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B81BD" w14:textId="6DBFA99A" w:rsidR="00B233C5" w:rsidRDefault="00B233C5" w:rsidP="001400E0">
      <w:pPr>
        <w:jc w:val="center"/>
        <w:rPr>
          <w:rFonts w:asciiTheme="minorHAnsi" w:hAnsiTheme="minorHAnsi" w:cstheme="minorHAnsi"/>
          <w:b/>
          <w:bCs/>
          <w:smallCaps/>
          <w:sz w:val="24"/>
          <w:szCs w:val="24"/>
        </w:rPr>
      </w:pPr>
      <w:r w:rsidRPr="00B233C5">
        <w:rPr>
          <w:rFonts w:asciiTheme="minorHAnsi" w:hAnsiTheme="minorHAnsi" w:cstheme="minorHAnsi"/>
          <w:b/>
          <w:bCs/>
          <w:smallCaps/>
          <w:noProof/>
          <w:sz w:val="24"/>
          <w:szCs w:val="24"/>
        </w:rPr>
        <mc:AlternateContent>
          <mc:Choice Requires="wps">
            <w:drawing>
              <wp:anchor distT="45720" distB="45720" distL="114300" distR="114300" simplePos="0" relativeHeight="251659264" behindDoc="0" locked="0" layoutInCell="1" allowOverlap="1" wp14:anchorId="6CDA67FD" wp14:editId="66D0338C">
                <wp:simplePos x="0" y="0"/>
                <wp:positionH relativeFrom="column">
                  <wp:posOffset>1784350</wp:posOffset>
                </wp:positionH>
                <wp:positionV relativeFrom="paragraph">
                  <wp:posOffset>0</wp:posOffset>
                </wp:positionV>
                <wp:extent cx="2360930" cy="342900"/>
                <wp:effectExtent l="0" t="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42900"/>
                        </a:xfrm>
                        <a:prstGeom prst="rect">
                          <a:avLst/>
                        </a:prstGeom>
                        <a:solidFill>
                          <a:srgbClr val="FFFFFF"/>
                        </a:solidFill>
                        <a:ln w="9525">
                          <a:solidFill>
                            <a:srgbClr val="000000"/>
                          </a:solidFill>
                          <a:miter lim="800000"/>
                          <a:headEnd/>
                          <a:tailEnd/>
                        </a:ln>
                      </wps:spPr>
                      <wps:txbx>
                        <w:txbxContent>
                          <w:p w14:paraId="47D41435" w14:textId="0D0A7A78" w:rsidR="00B233C5" w:rsidRPr="00B233C5" w:rsidRDefault="00B233C5" w:rsidP="00B233C5">
                            <w:pPr>
                              <w:jc w:val="center"/>
                              <w:rPr>
                                <w:b/>
                                <w:bCs/>
                                <w:sz w:val="28"/>
                                <w:szCs w:val="28"/>
                              </w:rPr>
                            </w:pPr>
                            <w:r w:rsidRPr="00B233C5">
                              <w:rPr>
                                <w:b/>
                                <w:bCs/>
                                <w:sz w:val="28"/>
                                <w:szCs w:val="28"/>
                              </w:rPr>
                              <w:t>EXHIBIT D</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CDA67FD" id="_x0000_t202" coordsize="21600,21600" o:spt="202" path="m,l,21600r21600,l21600,xe">
                <v:stroke joinstyle="miter"/>
                <v:path gradientshapeok="t" o:connecttype="rect"/>
              </v:shapetype>
              <v:shape id="Text Box 2" o:spid="_x0000_s1026" type="#_x0000_t202" style="position:absolute;left:0;text-align:left;margin-left:140.5pt;margin-top:0;width:185.9pt;height:27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">
                <v:textbox>
                  <w:txbxContent>
                    <w:p w14:paraId="47D41435" w14:textId="0D0A7A78" w:rsidR="00B233C5" w:rsidRPr="00B233C5" w:rsidRDefault="00B233C5" w:rsidP="00B233C5">
                      <w:pPr>
                        <w:jc w:val="center"/>
                        <w:rPr>
                          <w:b/>
                          <w:bCs/>
                          <w:sz w:val="28"/>
                          <w:szCs w:val="28"/>
                        </w:rPr>
                      </w:pPr>
                      <w:r w:rsidRPr="00B233C5">
                        <w:rPr>
                          <w:b/>
                          <w:bCs/>
                          <w:sz w:val="28"/>
                          <w:szCs w:val="28"/>
                        </w:rPr>
                        <w:t>EXHIBIT D</w:t>
                      </w:r>
                    </w:p>
                  </w:txbxContent>
                </v:textbox>
                <w10:wrap type="square"/>
              </v:shape>
            </w:pict>
          </mc:Fallback>
        </mc:AlternateContent>
      </w:r>
    </w:p>
    <w:p w14:paraId="0C44B294" w14:textId="604AF1EC" w:rsidR="00B233C5" w:rsidRDefault="00B233C5" w:rsidP="001400E0">
      <w:pPr>
        <w:jc w:val="center"/>
        <w:rPr>
          <w:rFonts w:asciiTheme="minorHAnsi" w:hAnsiTheme="minorHAnsi" w:cstheme="minorHAnsi"/>
          <w:b/>
          <w:bCs/>
          <w:smallCaps/>
          <w:sz w:val="24"/>
          <w:szCs w:val="24"/>
        </w:rPr>
      </w:pPr>
    </w:p>
    <w:p w14:paraId="362FC699" w14:textId="77777777" w:rsidR="00B233C5" w:rsidRDefault="00B233C5" w:rsidP="001400E0">
      <w:pPr>
        <w:jc w:val="center"/>
        <w:rPr>
          <w:rFonts w:asciiTheme="minorHAnsi" w:hAnsiTheme="minorHAnsi" w:cstheme="minorHAnsi"/>
          <w:b/>
          <w:bCs/>
          <w:smallCaps/>
          <w:sz w:val="24"/>
          <w:szCs w:val="24"/>
        </w:rPr>
      </w:pPr>
    </w:p>
    <w:p w14:paraId="2A7CDFD4" w14:textId="13F3D525" w:rsidR="009846B9" w:rsidRPr="00872B52" w:rsidRDefault="009846B9" w:rsidP="001400E0">
      <w:pPr>
        <w:jc w:val="center"/>
        <w:rPr>
          <w:rFonts w:asciiTheme="minorHAnsi" w:hAnsiTheme="minorHAnsi" w:cstheme="minorHAnsi"/>
          <w:b/>
          <w:bCs/>
          <w:smallCaps/>
        </w:rPr>
      </w:pPr>
      <w:r w:rsidRPr="00872B52">
        <w:rPr>
          <w:rFonts w:asciiTheme="minorHAnsi" w:hAnsiTheme="minorHAnsi" w:cstheme="minorHAnsi"/>
          <w:b/>
          <w:bCs/>
          <w:smallCaps/>
          <w:sz w:val="24"/>
          <w:szCs w:val="24"/>
        </w:rPr>
        <w:t>The Commonwealth of Massachusetts</w:t>
      </w:r>
    </w:p>
    <w:p w14:paraId="1E5A5457" w14:textId="77777777" w:rsidR="00723D05" w:rsidRPr="00723D05" w:rsidRDefault="00723D05" w:rsidP="00723D05">
      <w:pPr>
        <w:pStyle w:val="Head2Text"/>
        <w:spacing w:after="0"/>
        <w:jc w:val="center"/>
        <w:rPr>
          <w:rFonts w:asciiTheme="minorHAnsi" w:hAnsiTheme="minorHAnsi" w:cstheme="minorHAnsi"/>
          <w:b/>
          <w:bCs/>
          <w:smallCaps/>
          <w:sz w:val="32"/>
          <w:szCs w:val="32"/>
        </w:rPr>
      </w:pPr>
      <w:r w:rsidRPr="00723D05">
        <w:rPr>
          <w:rFonts w:asciiTheme="minorHAnsi" w:hAnsiTheme="minorHAnsi" w:cstheme="minorHAnsi"/>
          <w:b/>
          <w:bCs/>
          <w:smallCaps/>
          <w:sz w:val="32"/>
          <w:szCs w:val="32"/>
        </w:rPr>
        <w:t>EXECUTIVE OFFICE OF PUBLIC SAFETY AND SECURITY</w:t>
      </w:r>
    </w:p>
    <w:p w14:paraId="4314D7E0" w14:textId="0A624F79" w:rsidR="009846B9" w:rsidRPr="00105E42" w:rsidRDefault="00723D05" w:rsidP="00723D05">
      <w:pPr>
        <w:pStyle w:val="Head2Text"/>
        <w:spacing w:after="0"/>
        <w:jc w:val="center"/>
        <w:rPr>
          <w:rFonts w:asciiTheme="minorHAnsi" w:hAnsiTheme="minorHAnsi" w:cstheme="minorHAnsi"/>
        </w:rPr>
      </w:pPr>
      <w:r w:rsidRPr="00723D05">
        <w:rPr>
          <w:rFonts w:asciiTheme="minorHAnsi" w:hAnsiTheme="minorHAnsi" w:cstheme="minorHAnsi"/>
          <w:b/>
          <w:bCs/>
          <w:smallCaps/>
          <w:sz w:val="32"/>
          <w:szCs w:val="32"/>
        </w:rPr>
        <w:t>STATE 911 DEPARTMENT</w:t>
      </w:r>
      <w:r w:rsidR="004A5335">
        <w:rPr>
          <w:noProof/>
        </w:rPr>
        <mc:AlternateContent>
          <mc:Choice Requires="wps">
            <w:drawing>
              <wp:inline distT="0" distB="0" distL="0" distR="0" wp14:anchorId="18F50DEA" wp14:editId="0E25013F">
                <wp:extent cx="5648325" cy="45720"/>
                <wp:effectExtent l="11430" t="8890" r="7620" b="12065"/>
                <wp:docPr id="3" name="Freeform 2" descr="Title: Decorative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48325" cy="45720"/>
                        </a:xfrm>
                        <a:custGeom>
                          <a:avLst/>
                          <a:gdLst>
                            <a:gd name="T0" fmla="*/ 0 w 20000"/>
                            <a:gd name="T1" fmla="*/ 0 h 20000"/>
                            <a:gd name="T2" fmla="*/ 0 w 20000"/>
                            <a:gd name="T3" fmla="*/ 45719 h 20000"/>
                            <a:gd name="T4" fmla="*/ 5648325 w 20000"/>
                            <a:gd name="T5" fmla="*/ 45719 h 20000"/>
                            <a:gd name="T6" fmla="*/ 5648325 w 20000"/>
                            <a:gd name="T7" fmla="*/ 0 h 20000"/>
                            <a:gd name="T8" fmla="*/ 0 w 20000"/>
                            <a:gd name="T9" fmla="*/ 0 h 20000"/>
                            <a:gd name="T10" fmla="*/ 0 w 20000"/>
                            <a:gd name="T11" fmla="*/ 0 h 20000"/>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0000" h="20000">
                              <a:moveTo>
                                <a:pt x="0" y="0"/>
                              </a:moveTo>
                              <a:lnTo>
                                <a:pt x="0" y="20000"/>
                              </a:lnTo>
                              <a:lnTo>
                                <a:pt x="20000" y="20000"/>
                              </a:lnTo>
                              <a:lnTo>
                                <a:pt x="20000" y="0"/>
                              </a:lnTo>
                              <a:lnTo>
                                <a:pt x="0" y="0"/>
                              </a:lnTo>
                              <a:close/>
                            </a:path>
                          </a:pathLst>
                        </a:custGeom>
                        <a:blipFill dpi="0" rotWithShape="0">
                          <a:blip r:embed="rId11"/>
                          <a:srcRect/>
                          <a:tile tx="0" ty="0" sx="100000" sy="100000" flip="none" algn="tl"/>
                        </a:blipFill>
                        <a:ln w="0">
                          <a:solidFill>
                            <a:srgbClr val="000000"/>
                          </a:solidFill>
                          <a:round/>
                          <a:headEnd/>
                          <a:tailEnd/>
                        </a:ln>
                      </wps:spPr>
                      <wps:bodyPr rot="0" vert="horz" wrap="square" lIns="91440" tIns="45720" rIns="91440" bIns="45720" anchor="t" anchorCtr="0" upright="1">
                        <a:noAutofit/>
                      </wps:bodyPr>
                    </wps:wsp>
                  </a:graphicData>
                </a:graphic>
              </wp:inline>
            </w:drawing>
          </mc:Choice>
          <mc:Fallback>
            <w:pict>
              <v:shape w14:anchorId="6BC9E713" id="Freeform 2" o:spid="_x0000_s1026" alt="Title: Decorative line" style="width:444.75pt;height:3.6pt;visibility:visible;mso-wrap-style:square;mso-left-percent:-10001;mso-top-percent:-10001;mso-position-horizontal:absolute;mso-position-horizontal-relative:char;mso-position-vertical:absolute;mso-position-vertical-relative:line;mso-left-percent:-10001;mso-top-percent:-10001;v-text-anchor:top" coordsize="20000,20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" path="m,l,20000r20000,l20000,,,xe" strokeweight="0">
                <v:fill r:id="rId12" o:title=" Decorative line" recolor="t" type="tile"/>
                <v:path arrowok="t" o:connecttype="custom" o:connectlocs="0,0;0,104514;1595178765,104514;1595178765,0;0,0;0,0" o:connectangles="0,0,0,0,0,0"/>
                <w10:anchorlock/>
              </v:shape>
            </w:pict>
          </mc:Fallback>
        </mc:AlternateContent>
      </w:r>
    </w:p>
    <w:p w14:paraId="11AA834C" w14:textId="60BBD5CC" w:rsidR="009846B9" w:rsidRPr="00105E42" w:rsidRDefault="00DC5475" w:rsidP="00125986">
      <w:pPr>
        <w:pStyle w:val="RFRCoverSmallcapsCentered"/>
        <w:rPr>
          <w:rFonts w:asciiTheme="minorHAnsi" w:hAnsiTheme="minorHAnsi" w:cstheme="minorHAnsi"/>
        </w:rPr>
      </w:pPr>
      <w:r w:rsidRPr="00DC5475">
        <w:rPr>
          <w:rFonts w:asciiTheme="minorHAnsi" w:hAnsiTheme="minorHAnsi" w:cstheme="minorHAnsi"/>
        </w:rPr>
        <w:t>151 Campanelli Drive, Suite A, Middleborough, MA 02346</w:t>
      </w:r>
    </w:p>
    <w:p w14:paraId="557BA2B2" w14:textId="77777777" w:rsidR="00881D01" w:rsidRPr="00105E42" w:rsidRDefault="00881D01" w:rsidP="00125986">
      <w:pPr>
        <w:pStyle w:val="RFRCover14ptBoldCentered"/>
        <w:rPr>
          <w:rFonts w:asciiTheme="minorHAnsi" w:hAnsiTheme="minorHAnsi" w:cstheme="minorHAnsi"/>
        </w:rPr>
      </w:pPr>
    </w:p>
    <w:p w14:paraId="031D6753" w14:textId="0CB6452F" w:rsidR="00C913A5" w:rsidRPr="00105E42" w:rsidRDefault="009A549B" w:rsidP="7CBCEBD5">
      <w:pPr>
        <w:pStyle w:val="RFRCover14ptBoldCentered"/>
        <w:rPr>
          <w:rFonts w:asciiTheme="minorHAnsi" w:hAnsiTheme="minorHAnsi" w:cstheme="minorBidi"/>
        </w:rPr>
      </w:pPr>
      <w:r w:rsidRPr="00842968">
        <w:rPr>
          <w:rFonts w:cs="Arial"/>
          <w:noProof/>
          <w:sz w:val="22"/>
          <w:szCs w:val="22"/>
        </w:rPr>
        <w:drawing>
          <wp:inline distT="0" distB="0" distL="0" distR="0" wp14:anchorId="4788CC8D" wp14:editId="661C2B11">
            <wp:extent cx="3000375" cy="2028825"/>
            <wp:effectExtent l="19050" t="0" r="9525" b="0"/>
            <wp:docPr id="1" name="Picture 1" descr="cid:image001.png@01CEB849.58735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EB849.58735580"/>
                    <pic:cNvPicPr>
                      <a:picLocks noChangeAspect="1" noChangeArrowheads="1"/>
                    </pic:cNvPicPr>
                  </pic:nvPicPr>
                  <pic:blipFill>
                    <a:blip r:embed="rId13" r:link="rId14" cstate="print"/>
                    <a:srcRect/>
                    <a:stretch>
                      <a:fillRect/>
                    </a:stretch>
                  </pic:blipFill>
                  <pic:spPr bwMode="auto">
                    <a:xfrm>
                      <a:off x="0" y="0"/>
                      <a:ext cx="3000375" cy="2028825"/>
                    </a:xfrm>
                    <a:prstGeom prst="rect">
                      <a:avLst/>
                    </a:prstGeom>
                    <a:noFill/>
                    <a:ln w="9525">
                      <a:noFill/>
                      <a:miter lim="800000"/>
                      <a:headEnd/>
                      <a:tailEnd/>
                    </a:ln>
                  </pic:spPr>
                </pic:pic>
              </a:graphicData>
            </a:graphic>
          </wp:inline>
        </w:drawing>
      </w:r>
    </w:p>
    <w:p w14:paraId="1A119AC5" w14:textId="77777777" w:rsidR="00881D01" w:rsidRPr="00105E42" w:rsidRDefault="00881D01" w:rsidP="00125986">
      <w:pPr>
        <w:pStyle w:val="RFRCover14ptBoldCentered"/>
        <w:rPr>
          <w:rFonts w:asciiTheme="minorHAnsi" w:hAnsiTheme="minorHAnsi" w:cstheme="minorHAnsi"/>
        </w:rPr>
      </w:pPr>
    </w:p>
    <w:p w14:paraId="306B3337" w14:textId="77777777" w:rsidR="00B2025F" w:rsidRPr="00105E42" w:rsidRDefault="00B2025F" w:rsidP="00125986">
      <w:pPr>
        <w:pStyle w:val="RFRCover14ptBoldCentered"/>
        <w:rPr>
          <w:rFonts w:asciiTheme="minorHAnsi" w:hAnsiTheme="minorHAnsi" w:cstheme="minorHAnsi"/>
        </w:rPr>
      </w:pPr>
      <w:r w:rsidRPr="00105E42">
        <w:rPr>
          <w:rFonts w:asciiTheme="minorHAnsi" w:hAnsiTheme="minorHAnsi" w:cstheme="minorHAnsi"/>
        </w:rPr>
        <w:t xml:space="preserve">Request for Response </w:t>
      </w:r>
      <w:r w:rsidR="00E5128E" w:rsidRPr="00105E42">
        <w:rPr>
          <w:rFonts w:asciiTheme="minorHAnsi" w:hAnsiTheme="minorHAnsi" w:cstheme="minorHAnsi"/>
        </w:rPr>
        <w:t xml:space="preserve">(RFR) </w:t>
      </w:r>
    </w:p>
    <w:p w14:paraId="1B987F94" w14:textId="77777777" w:rsidR="00B2025F" w:rsidRPr="00105E42" w:rsidRDefault="00B2025F" w:rsidP="00125986">
      <w:pPr>
        <w:pStyle w:val="RFRCover14ptBoldCentered"/>
        <w:rPr>
          <w:rFonts w:asciiTheme="minorHAnsi" w:hAnsiTheme="minorHAnsi" w:cstheme="minorHAnsi"/>
        </w:rPr>
      </w:pPr>
    </w:p>
    <w:p w14:paraId="31E653A3" w14:textId="77777777" w:rsidR="00097430" w:rsidRPr="00097430" w:rsidRDefault="00097430" w:rsidP="00097430">
      <w:pPr>
        <w:pStyle w:val="RFRCover14ptBoldCentered"/>
        <w:rPr>
          <w:rFonts w:asciiTheme="minorHAnsi" w:hAnsiTheme="minorHAnsi" w:cstheme="minorHAnsi"/>
          <w:sz w:val="36"/>
          <w:szCs w:val="36"/>
        </w:rPr>
      </w:pPr>
      <w:r w:rsidRPr="00097430">
        <w:rPr>
          <w:rFonts w:asciiTheme="minorHAnsi" w:hAnsiTheme="minorHAnsi" w:cstheme="minorHAnsi"/>
          <w:sz w:val="36"/>
          <w:szCs w:val="36"/>
        </w:rPr>
        <w:t xml:space="preserve">MASSACHUSETTS SPECIALIZED </w:t>
      </w:r>
    </w:p>
    <w:p w14:paraId="446305E4" w14:textId="6C2368A8" w:rsidR="009846B9" w:rsidRPr="00105E42" w:rsidRDefault="00097430" w:rsidP="00097430">
      <w:pPr>
        <w:pStyle w:val="RFRCover14ptBoldCentered"/>
        <w:rPr>
          <w:rFonts w:asciiTheme="minorHAnsi" w:hAnsiTheme="minorHAnsi" w:cstheme="minorHAnsi"/>
        </w:rPr>
      </w:pPr>
      <w:r w:rsidRPr="00097430">
        <w:rPr>
          <w:rFonts w:asciiTheme="minorHAnsi" w:hAnsiTheme="minorHAnsi" w:cstheme="minorHAnsi"/>
          <w:sz w:val="36"/>
          <w:szCs w:val="36"/>
        </w:rPr>
        <w:t>CUSTOMER PREMISES EQUIPMENT</w:t>
      </w:r>
      <w:r w:rsidR="00A02B0D" w:rsidRPr="00105E42">
        <w:rPr>
          <w:rFonts w:asciiTheme="minorHAnsi" w:hAnsiTheme="minorHAnsi" w:cstheme="minorHAnsi"/>
        </w:rPr>
        <w:fldChar w:fldCharType="begin"/>
      </w:r>
      <w:r w:rsidR="00A02B0D" w:rsidRPr="00105E42">
        <w:rPr>
          <w:rFonts w:asciiTheme="minorHAnsi" w:hAnsiTheme="minorHAnsi" w:cstheme="minorHAnsi"/>
        </w:rPr>
        <w:instrText xml:space="preserve"> ASK  "RFR Number/Document Number"  \* MERGEFORMAT </w:instrText>
      </w:r>
      <w:r w:rsidR="00A02B0D" w:rsidRPr="00105E42">
        <w:rPr>
          <w:rFonts w:asciiTheme="minorHAnsi" w:hAnsiTheme="minorHAnsi" w:cstheme="minorHAnsi"/>
        </w:rPr>
        <w:fldChar w:fldCharType="end"/>
      </w:r>
    </w:p>
    <w:p w14:paraId="25E5CD5A" w14:textId="77777777" w:rsidR="009846B9" w:rsidRPr="00105E42" w:rsidRDefault="009846B9" w:rsidP="009D6B28">
      <w:pPr>
        <w:pStyle w:val="RFRCover14ptBoldCentered"/>
        <w:rPr>
          <w:rFonts w:asciiTheme="minorHAnsi" w:hAnsiTheme="minorHAnsi" w:cstheme="minorHAnsi"/>
        </w:rPr>
      </w:pPr>
    </w:p>
    <w:p w14:paraId="3E8D683A" w14:textId="3F3C2C2D" w:rsidR="009846B9" w:rsidRPr="00105E42" w:rsidRDefault="7157A456" w:rsidP="04966CF2">
      <w:pPr>
        <w:pStyle w:val="RFRCover14ptBoldCentered"/>
        <w:spacing w:line="259" w:lineRule="auto"/>
        <w:rPr>
          <w:rFonts w:asciiTheme="minorHAnsi" w:hAnsiTheme="minorHAnsi" w:cstheme="minorBidi"/>
        </w:rPr>
      </w:pPr>
      <w:r w:rsidRPr="04966CF2">
        <w:rPr>
          <w:rFonts w:asciiTheme="minorHAnsi" w:hAnsiTheme="minorHAnsi" w:cstheme="minorBidi"/>
        </w:rPr>
        <w:t>STATE 911 DEPARTMENT 23 –002</w:t>
      </w:r>
    </w:p>
    <w:p w14:paraId="7C03C125" w14:textId="10CBB021" w:rsidR="009846B9" w:rsidRPr="00105E42" w:rsidRDefault="006A3816" w:rsidP="04966CF2">
      <w:pPr>
        <w:pStyle w:val="RFRCover14ptBoldCentered"/>
        <w:spacing w:line="259" w:lineRule="auto"/>
        <w:rPr>
          <w:rFonts w:asciiTheme="minorHAnsi" w:hAnsiTheme="minorHAnsi" w:cstheme="minorBidi"/>
        </w:rPr>
      </w:pPr>
      <w:r w:rsidRPr="04966CF2">
        <w:rPr>
          <w:rFonts w:asciiTheme="minorHAnsi" w:hAnsiTheme="minorHAnsi" w:cstheme="minorBidi"/>
        </w:rPr>
        <w:t>COMMBUYS Bid#</w:t>
      </w:r>
      <w:r w:rsidR="00E5128E" w:rsidRPr="04966CF2">
        <w:rPr>
          <w:rFonts w:asciiTheme="minorHAnsi" w:hAnsiTheme="minorHAnsi" w:cstheme="minorBidi"/>
        </w:rPr>
        <w:t xml:space="preserve">: </w:t>
      </w:r>
    </w:p>
    <w:p w14:paraId="3D17EA16" w14:textId="0A3053B0" w:rsidR="00B2025F" w:rsidRPr="00105E42" w:rsidRDefault="00B2025F" w:rsidP="04966CF2">
      <w:pPr>
        <w:pStyle w:val="RFRCover14ptBoldCentered"/>
        <w:rPr>
          <w:rFonts w:asciiTheme="minorHAnsi" w:hAnsiTheme="minorHAnsi" w:cstheme="minorBidi"/>
        </w:rPr>
      </w:pPr>
    </w:p>
    <w:p w14:paraId="597C297A" w14:textId="5651AA02" w:rsidR="00B339D6" w:rsidRPr="00105E42" w:rsidRDefault="00437AFD" w:rsidP="04966CF2">
      <w:pPr>
        <w:pStyle w:val="RFRCover14ptBoldCentered"/>
        <w:rPr>
          <w:rFonts w:asciiTheme="minorHAnsi" w:hAnsiTheme="minorHAnsi" w:cstheme="minorBidi"/>
        </w:rPr>
      </w:pPr>
      <w:r w:rsidRPr="04966CF2">
        <w:rPr>
          <w:rFonts w:asciiTheme="minorHAnsi" w:hAnsiTheme="minorHAnsi" w:cstheme="minorBidi"/>
        </w:rPr>
        <w:t xml:space="preserve">February </w:t>
      </w:r>
      <w:r w:rsidR="39195589" w:rsidRPr="04966CF2">
        <w:rPr>
          <w:rFonts w:asciiTheme="minorHAnsi" w:hAnsiTheme="minorHAnsi" w:cstheme="minorBidi"/>
        </w:rPr>
        <w:t>24</w:t>
      </w:r>
      <w:r w:rsidRPr="04966CF2">
        <w:rPr>
          <w:rFonts w:asciiTheme="minorHAnsi" w:hAnsiTheme="minorHAnsi" w:cstheme="minorBidi"/>
        </w:rPr>
        <w:t>, 2023</w:t>
      </w:r>
    </w:p>
    <w:p w14:paraId="34152776" w14:textId="34E5FDD7" w:rsidR="04966CF2" w:rsidRDefault="04966CF2" w:rsidP="04966CF2">
      <w:pPr>
        <w:pStyle w:val="RFRCover14ptBoldCentered"/>
        <w:rPr>
          <w:rFonts w:asciiTheme="minorHAnsi" w:hAnsiTheme="minorHAnsi" w:cstheme="minorBidi"/>
        </w:rPr>
      </w:pPr>
    </w:p>
    <w:p w14:paraId="0CEE430F" w14:textId="46A24B52" w:rsidR="04966CF2" w:rsidRDefault="04966CF2" w:rsidP="04966CF2">
      <w:pPr>
        <w:pStyle w:val="RFRCover14ptBoldCentered"/>
        <w:rPr>
          <w:rFonts w:asciiTheme="minorHAnsi" w:hAnsiTheme="minorHAnsi" w:cstheme="minorBidi"/>
        </w:rPr>
      </w:pPr>
    </w:p>
    <w:p w14:paraId="7E7A2FD0" w14:textId="0B81E2AB" w:rsidR="471751E6" w:rsidRPr="00053363" w:rsidRDefault="471751E6" w:rsidP="00053363">
      <w:pPr>
        <w:pStyle w:val="NoSpacing"/>
        <w:rPr>
          <w:rFonts w:ascii="Arial" w:hAnsi="Arial" w:cs="Arial"/>
          <w:color w:val="000000" w:themeColor="text1"/>
          <w:sz w:val="24"/>
          <w:szCs w:val="24"/>
        </w:rPr>
      </w:pPr>
      <w:r w:rsidRPr="00053363">
        <w:rPr>
          <w:rFonts w:ascii="Arial" w:hAnsi="Arial" w:cs="Arial"/>
          <w:color w:val="000000" w:themeColor="text1"/>
          <w:sz w:val="24"/>
          <w:szCs w:val="24"/>
        </w:rPr>
        <w:t>POINT OF CONTACT:</w:t>
      </w:r>
    </w:p>
    <w:p w14:paraId="678942A4" w14:textId="34FEE7F1" w:rsidR="471751E6" w:rsidRPr="00053363" w:rsidRDefault="471751E6" w:rsidP="00053363">
      <w:pPr>
        <w:pStyle w:val="NoSpacing"/>
        <w:rPr>
          <w:rFonts w:ascii="Arial" w:hAnsi="Arial" w:cs="Arial"/>
          <w:color w:val="000000" w:themeColor="text1"/>
          <w:sz w:val="24"/>
          <w:szCs w:val="24"/>
        </w:rPr>
      </w:pPr>
      <w:r w:rsidRPr="00053363">
        <w:rPr>
          <w:rFonts w:ascii="Arial" w:hAnsi="Arial" w:cs="Arial"/>
          <w:color w:val="000000" w:themeColor="text1"/>
          <w:sz w:val="24"/>
          <w:szCs w:val="24"/>
        </w:rPr>
        <w:t>Kevin Kroner</w:t>
      </w:r>
    </w:p>
    <w:p w14:paraId="0A8DCF81" w14:textId="48829920" w:rsidR="471751E6" w:rsidRPr="00053363" w:rsidRDefault="471751E6" w:rsidP="00053363">
      <w:pPr>
        <w:pStyle w:val="NoSpacing"/>
        <w:rPr>
          <w:rFonts w:ascii="Arial" w:hAnsi="Arial" w:cs="Arial"/>
          <w:color w:val="000000" w:themeColor="text1"/>
          <w:sz w:val="24"/>
          <w:szCs w:val="24"/>
        </w:rPr>
      </w:pPr>
      <w:r w:rsidRPr="00053363">
        <w:rPr>
          <w:rFonts w:ascii="Arial" w:hAnsi="Arial" w:cs="Arial"/>
          <w:color w:val="000000" w:themeColor="text1"/>
          <w:sz w:val="24"/>
          <w:szCs w:val="24"/>
        </w:rPr>
        <w:t>State 911 Department</w:t>
      </w:r>
    </w:p>
    <w:p w14:paraId="5A5457B6" w14:textId="7A74F78C" w:rsidR="471751E6" w:rsidRPr="00053363" w:rsidRDefault="471751E6" w:rsidP="00053363">
      <w:pPr>
        <w:pStyle w:val="NoSpacing"/>
        <w:rPr>
          <w:rFonts w:ascii="Arial" w:hAnsi="Arial" w:cs="Arial"/>
          <w:color w:val="000000" w:themeColor="text1"/>
          <w:sz w:val="24"/>
          <w:szCs w:val="24"/>
        </w:rPr>
      </w:pPr>
      <w:r w:rsidRPr="00053363">
        <w:rPr>
          <w:rFonts w:ascii="Arial" w:hAnsi="Arial" w:cs="Arial"/>
          <w:color w:val="000000" w:themeColor="text1"/>
          <w:sz w:val="24"/>
          <w:szCs w:val="24"/>
        </w:rPr>
        <w:t>151 Campanelli Drive, Suite A</w:t>
      </w:r>
    </w:p>
    <w:p w14:paraId="18945367" w14:textId="1C721200" w:rsidR="471751E6" w:rsidRPr="00053363" w:rsidRDefault="471751E6" w:rsidP="00053363">
      <w:pPr>
        <w:pStyle w:val="NoSpacing"/>
        <w:rPr>
          <w:rFonts w:ascii="Arial" w:hAnsi="Arial" w:cs="Arial"/>
          <w:color w:val="000000" w:themeColor="text1"/>
          <w:sz w:val="24"/>
          <w:szCs w:val="24"/>
        </w:rPr>
      </w:pPr>
      <w:r w:rsidRPr="00053363">
        <w:rPr>
          <w:rFonts w:ascii="Arial" w:hAnsi="Arial" w:cs="Arial"/>
          <w:color w:val="000000" w:themeColor="text1"/>
          <w:sz w:val="24"/>
          <w:szCs w:val="24"/>
        </w:rPr>
        <w:t>Middleborough, MA 02346</w:t>
      </w:r>
    </w:p>
    <w:p w14:paraId="0A7BB375" w14:textId="692C82F6" w:rsidR="471751E6" w:rsidRPr="00053363" w:rsidRDefault="471751E6" w:rsidP="00053363">
      <w:pPr>
        <w:pStyle w:val="NoSpacing"/>
        <w:rPr>
          <w:rFonts w:ascii="Arial" w:hAnsi="Arial" w:cs="Arial"/>
          <w:color w:val="000000" w:themeColor="text1"/>
          <w:sz w:val="24"/>
          <w:szCs w:val="24"/>
        </w:rPr>
      </w:pPr>
      <w:r w:rsidRPr="00053363">
        <w:rPr>
          <w:rFonts w:ascii="Arial" w:hAnsi="Arial" w:cs="Arial"/>
          <w:color w:val="000000" w:themeColor="text1"/>
          <w:sz w:val="24"/>
          <w:szCs w:val="24"/>
        </w:rPr>
        <w:t>Telephone: 508-821-7318</w:t>
      </w:r>
    </w:p>
    <w:p w14:paraId="172EDB17" w14:textId="65106A72" w:rsidR="471751E6" w:rsidRDefault="471751E6" w:rsidP="00053363">
      <w:pPr>
        <w:pStyle w:val="NoSpacing"/>
        <w:rPr>
          <w:rStyle w:val="Hyperlink"/>
          <w:rFonts w:ascii="Arial" w:hAnsi="Arial" w:cs="Arial"/>
          <w:sz w:val="24"/>
          <w:szCs w:val="24"/>
        </w:rPr>
      </w:pPr>
      <w:r w:rsidRPr="00053363">
        <w:rPr>
          <w:rFonts w:ascii="Arial" w:hAnsi="Arial" w:cs="Arial"/>
          <w:color w:val="000000" w:themeColor="text1"/>
          <w:sz w:val="24"/>
          <w:szCs w:val="24"/>
        </w:rPr>
        <w:t xml:space="preserve">E-mail: </w:t>
      </w:r>
      <w:hyperlink r:id="rId15" w:history="1">
        <w:r w:rsidR="00B233C5" w:rsidRPr="00EA5252">
          <w:rPr>
            <w:rStyle w:val="Hyperlink"/>
            <w:rFonts w:ascii="Arial" w:hAnsi="Arial" w:cs="Arial"/>
            <w:sz w:val="24"/>
            <w:szCs w:val="24"/>
          </w:rPr>
          <w:t>Kevin.T.Kroner@mass.gov</w:t>
        </w:r>
      </w:hyperlink>
      <w:r w:rsidR="00B233C5">
        <w:rPr>
          <w:rStyle w:val="Hyperlink"/>
          <w:rFonts w:ascii="Arial" w:hAnsi="Arial" w:cs="Arial"/>
          <w:sz w:val="24"/>
          <w:szCs w:val="24"/>
        </w:rPr>
        <w:t xml:space="preserve"> </w:t>
      </w:r>
    </w:p>
    <w:p w14:paraId="41D09166" w14:textId="77777777" w:rsidR="00B233C5" w:rsidRDefault="00B233C5" w:rsidP="00053363">
      <w:pPr>
        <w:pStyle w:val="NoSpacing"/>
        <w:rPr>
          <w:rStyle w:val="Hyperlink"/>
          <w:rFonts w:ascii="Arial" w:hAnsi="Arial" w:cs="Arial"/>
          <w:sz w:val="24"/>
          <w:szCs w:val="24"/>
        </w:rPr>
      </w:pPr>
    </w:p>
    <w:p w14:paraId="3F9FE222" w14:textId="33C7F65B" w:rsidR="04966CF2" w:rsidRDefault="04966CF2"/>
    <w:p w14:paraId="064A8894" w14:textId="328610EF" w:rsidR="04966CF2" w:rsidRDefault="04966CF2" w:rsidP="04966CF2">
      <w:pPr>
        <w:pStyle w:val="RFRCover14ptBoldCentered"/>
        <w:rPr>
          <w:rFonts w:asciiTheme="minorHAnsi" w:hAnsiTheme="minorHAnsi" w:cstheme="minorBidi"/>
        </w:rPr>
      </w:pPr>
    </w:p>
    <w:p w14:paraId="0B502536" w14:textId="77777777" w:rsidR="009664F1" w:rsidRPr="00105E42" w:rsidRDefault="009664F1" w:rsidP="009D6B28">
      <w:pPr>
        <w:pStyle w:val="RFRCover14ptBoldCentered"/>
        <w:rPr>
          <w:rFonts w:asciiTheme="minorHAnsi" w:hAnsiTheme="minorHAnsi" w:cstheme="minorHAnsi"/>
        </w:rPr>
      </w:pPr>
    </w:p>
    <w:p w14:paraId="1CB02DB6" w14:textId="2254028A" w:rsidR="00B339D6" w:rsidRPr="00105E42" w:rsidRDefault="004A5335" w:rsidP="009D6B28">
      <w:pPr>
        <w:pStyle w:val="RFRCover14ptBoldCentered"/>
        <w:rPr>
          <w:rFonts w:asciiTheme="minorHAnsi" w:hAnsiTheme="minorHAnsi" w:cstheme="minorHAnsi"/>
        </w:rPr>
      </w:pPr>
      <w:r>
        <w:rPr>
          <w:noProof/>
        </w:rPr>
        <mc:AlternateContent>
          <mc:Choice Requires="wps">
            <w:drawing>
              <wp:inline distT="0" distB="0" distL="0" distR="0" wp14:anchorId="1DE1B6EC" wp14:editId="60C28ACF">
                <wp:extent cx="4953000" cy="1447800"/>
                <wp:effectExtent l="9525" t="8255" r="9525" b="10795"/>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1447800"/>
                        </a:xfrm>
                        <a:prstGeom prst="rect">
                          <a:avLst/>
                        </a:prstGeom>
                        <a:solidFill>
                          <a:srgbClr val="FFFFFF"/>
                        </a:solidFill>
                        <a:ln w="9525">
                          <a:solidFill>
                            <a:srgbClr val="000000"/>
                          </a:solidFill>
                          <a:miter lim="800000"/>
                          <a:headEnd/>
                          <a:tailEnd/>
                        </a:ln>
                      </wps:spPr>
                      <wps:txbx>
                        <w:txbxContent>
                          <w:p w14:paraId="5C0A5DD5" w14:textId="765388BB" w:rsidR="003F4D44" w:rsidRPr="003300EE" w:rsidRDefault="003F4D44" w:rsidP="008536BB">
                            <w:pPr>
                              <w:pStyle w:val="Head2Text"/>
                              <w:ind w:left="0"/>
                              <w:jc w:val="left"/>
                            </w:pPr>
                            <w:r w:rsidRPr="00787108">
                              <w:t xml:space="preserve">Please Note: This is a single document associated with a complete </w:t>
                            </w:r>
                            <w:r>
                              <w:t>Bid (also referred to as Solicitation)</w:t>
                            </w:r>
                            <w:r w:rsidRPr="00787108">
                              <w:t xml:space="preserve"> that </w:t>
                            </w:r>
                            <w:r>
                              <w:t>may</w:t>
                            </w:r>
                            <w:r w:rsidRPr="00787108">
                              <w:t xml:space="preserve"> be found on </w:t>
                            </w:r>
                            <w:hyperlink r:id="rId16" w:history="1">
                              <w:r w:rsidRPr="00D810C8">
                                <w:rPr>
                                  <w:rStyle w:val="Hyperlink"/>
                                </w:rPr>
                                <w:t>COMMBUYS</w:t>
                              </w:r>
                            </w:hyperlink>
                            <w:r>
                              <w:t xml:space="preserve"> (</w:t>
                            </w:r>
                            <w:r w:rsidRPr="00D810C8">
                              <w:t>www.</w:t>
                            </w:r>
                            <w:r w:rsidRPr="00105E42">
                              <w:rPr>
                                <w:vanish/>
                              </w:rPr>
                              <w:t>COMMBUYS</w:t>
                            </w:r>
                            <w:r w:rsidRPr="00D810C8">
                              <w:t>.com</w:t>
                            </w:r>
                            <w:r>
                              <w:t>)</w:t>
                            </w:r>
                            <w:r w:rsidRPr="00787108">
                              <w:t>. Bidders are responsible for reviewing and adhering to all information, forms</w:t>
                            </w:r>
                            <w:r>
                              <w:t>,</w:t>
                            </w:r>
                            <w:r w:rsidRPr="00787108">
                              <w:t xml:space="preserve"> and requirements</w:t>
                            </w:r>
                            <w:r>
                              <w:t xml:space="preserve"> </w:t>
                            </w:r>
                            <w:r w:rsidRPr="00787108">
                              <w:t>for th</w:t>
                            </w:r>
                            <w:r>
                              <w:t>e entire</w:t>
                            </w:r>
                            <w:r w:rsidRPr="00787108">
                              <w:t xml:space="preserve"> </w:t>
                            </w:r>
                            <w:r>
                              <w:t>Bid, which are incorporated into the Bid</w:t>
                            </w:r>
                            <w:r w:rsidRPr="00787108">
                              <w:t xml:space="preserve">. </w:t>
                            </w:r>
                            <w:r w:rsidRPr="00B360E6">
                              <w:t xml:space="preserve">Bidders </w:t>
                            </w:r>
                            <w:r>
                              <w:t xml:space="preserve">also </w:t>
                            </w:r>
                            <w:r w:rsidRPr="00B360E6">
                              <w:t>may contact the</w:t>
                            </w:r>
                            <w:r>
                              <w:t xml:space="preserve"> OSD Help Desk</w:t>
                            </w:r>
                            <w:r w:rsidRPr="00B360E6">
                              <w:t xml:space="preserve"> at </w:t>
                            </w:r>
                            <w:hyperlink r:id="rId17" w:history="1">
                              <w:r w:rsidRPr="000641D2">
                                <w:rPr>
                                  <w:rStyle w:val="Hyperlink"/>
                                </w:rPr>
                                <w:t>OSDHelpDesk@mass.gov</w:t>
                              </w:r>
                            </w:hyperlink>
                            <w:r>
                              <w:t xml:space="preserve"> </w:t>
                            </w:r>
                            <w:r w:rsidRPr="00B360E6">
                              <w:t xml:space="preserve">or </w:t>
                            </w:r>
                            <w:r>
                              <w:t>by phone at</w:t>
                            </w:r>
                            <w:r w:rsidRPr="00787108">
                              <w:t xml:space="preserve"> 1-888-MA-STATE</w:t>
                            </w:r>
                            <w:r>
                              <w:t xml:space="preserve"> (627-8283). </w:t>
                            </w:r>
                            <w:r w:rsidRPr="003300EE">
                              <w:t xml:space="preserve">The </w:t>
                            </w:r>
                            <w:r>
                              <w:t>OSD Help Desk</w:t>
                            </w:r>
                            <w:r w:rsidRPr="003300EE">
                              <w:t xml:space="preserve"> is staffed from </w:t>
                            </w:r>
                            <w:r>
                              <w:t>8</w:t>
                            </w:r>
                            <w:r w:rsidRPr="003300EE">
                              <w:t>:</w:t>
                            </w:r>
                            <w:r>
                              <w:t>0</w:t>
                            </w:r>
                            <w:r w:rsidRPr="003300EE">
                              <w:t xml:space="preserve">0 </w:t>
                            </w:r>
                            <w:r>
                              <w:t>p.m.</w:t>
                            </w:r>
                            <w:r w:rsidRPr="003300EE">
                              <w:t xml:space="preserve"> to 5:00 </w:t>
                            </w:r>
                            <w:r>
                              <w:t xml:space="preserve">p.m. </w:t>
                            </w:r>
                            <w:r w:rsidRPr="003300EE">
                              <w:t>Monday through Friday</w:t>
                            </w:r>
                            <w:r>
                              <w:t>,</w:t>
                            </w:r>
                            <w:r w:rsidRPr="003300EE">
                              <w:t xml:space="preserve"> Eastern </w:t>
                            </w:r>
                            <w:r>
                              <w:t>T</w:t>
                            </w:r>
                            <w:r w:rsidRPr="003300EE">
                              <w:t xml:space="preserve">ime, except </w:t>
                            </w:r>
                            <w:r>
                              <w:t>during</w:t>
                            </w:r>
                            <w:r w:rsidRPr="003300EE">
                              <w:t xml:space="preserve"> federal, state</w:t>
                            </w:r>
                            <w:r>
                              <w:t>,</w:t>
                            </w:r>
                            <w:r w:rsidRPr="003300EE">
                              <w:t xml:space="preserve"> and </w:t>
                            </w:r>
                            <w:proofErr w:type="gramStart"/>
                            <w:r w:rsidRPr="003300EE">
                              <w:t>Suffolk county</w:t>
                            </w:r>
                            <w:proofErr w:type="gramEnd"/>
                            <w:r w:rsidRPr="003300EE">
                              <w:t xml:space="preserve"> holidays.</w:t>
                            </w:r>
                          </w:p>
                          <w:p w14:paraId="14BEA36D" w14:textId="77777777" w:rsidR="003F4D44" w:rsidRPr="00787108" w:rsidRDefault="003F4D44" w:rsidP="005146A1">
                            <w:pPr>
                              <w:pStyle w:val="Head1Text"/>
                              <w:ind w:left="0"/>
                            </w:pPr>
                          </w:p>
                        </w:txbxContent>
                      </wps:txbx>
                      <wps:bodyPr rot="0" vert="horz" wrap="square" lIns="91440" tIns="45720" rIns="91440" bIns="45720" anchor="t" anchorCtr="0" upright="1">
                        <a:noAutofit/>
                      </wps:bodyPr>
                    </wps:wsp>
                  </a:graphicData>
                </a:graphic>
              </wp:inline>
            </w:drawing>
          </mc:Choice>
          <mc:Fallback>
            <w:pict>
              <v:shape w14:anchorId="1DE1B6EC" id="Text Box 3" o:spid="_x0000_s1027" type="#_x0000_t202" style="width:390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">
                <v:textbox>
                  <w:txbxContent>
                    <w:p w14:paraId="5C0A5DD5" w14:textId="765388BB" w:rsidR="003F4D44" w:rsidRPr="003300EE" w:rsidRDefault="003F4D44" w:rsidP="008536BB">
                      <w:pPr>
                        <w:pStyle w:val="Head2Text"/>
                        <w:ind w:left="0"/>
                        <w:jc w:val="left"/>
                      </w:pPr>
                      <w:r w:rsidRPr="00787108">
                        <w:t xml:space="preserve">Please Note: This is a single document associated with a complete </w:t>
                      </w:r>
                      <w:r>
                        <w:t>Bid (also referred to as Solicitation)</w:t>
                      </w:r>
                      <w:r w:rsidRPr="00787108">
                        <w:t xml:space="preserve"> that </w:t>
                      </w:r>
                      <w:r>
                        <w:t>may</w:t>
                      </w:r>
                      <w:r w:rsidRPr="00787108">
                        <w:t xml:space="preserve"> be found on </w:t>
                      </w:r>
                      <w:hyperlink r:id="rId18" w:history="1">
                        <w:r w:rsidRPr="00D810C8">
                          <w:rPr>
                            <w:rStyle w:val="Hyperlink"/>
                          </w:rPr>
                          <w:t>COMMBUYS</w:t>
                        </w:r>
                      </w:hyperlink>
                      <w:r>
                        <w:t xml:space="preserve"> (</w:t>
                      </w:r>
                      <w:r w:rsidRPr="00D810C8">
                        <w:t>www.</w:t>
                      </w:r>
                      <w:r w:rsidRPr="00105E42">
                        <w:rPr>
                          <w:vanish/>
                        </w:rPr>
                        <w:t>COMMBUYS</w:t>
                      </w:r>
                      <w:r w:rsidRPr="00D810C8">
                        <w:t>.com</w:t>
                      </w:r>
                      <w:r>
                        <w:t>)</w:t>
                      </w:r>
                      <w:r w:rsidRPr="00787108">
                        <w:t>. Bidders are responsible for reviewing and adhering to all information, forms</w:t>
                      </w:r>
                      <w:r>
                        <w:t>,</w:t>
                      </w:r>
                      <w:r w:rsidRPr="00787108">
                        <w:t xml:space="preserve"> and requirements</w:t>
                      </w:r>
                      <w:r>
                        <w:t xml:space="preserve"> </w:t>
                      </w:r>
                      <w:r w:rsidRPr="00787108">
                        <w:t>for th</w:t>
                      </w:r>
                      <w:r>
                        <w:t>e entire</w:t>
                      </w:r>
                      <w:r w:rsidRPr="00787108">
                        <w:t xml:space="preserve"> </w:t>
                      </w:r>
                      <w:r>
                        <w:t>Bid, which are incorporated into the Bid</w:t>
                      </w:r>
                      <w:r w:rsidRPr="00787108">
                        <w:t xml:space="preserve">. </w:t>
                      </w:r>
                      <w:r w:rsidRPr="00B360E6">
                        <w:t xml:space="preserve">Bidders </w:t>
                      </w:r>
                      <w:r>
                        <w:t xml:space="preserve">also </w:t>
                      </w:r>
                      <w:r w:rsidRPr="00B360E6">
                        <w:t>may contact the</w:t>
                      </w:r>
                      <w:r>
                        <w:t xml:space="preserve"> OSD Help Desk</w:t>
                      </w:r>
                      <w:r w:rsidRPr="00B360E6">
                        <w:t xml:space="preserve"> at </w:t>
                      </w:r>
                      <w:hyperlink r:id="rId19" w:history="1">
                        <w:r w:rsidRPr="000641D2">
                          <w:rPr>
                            <w:rStyle w:val="Hyperlink"/>
                          </w:rPr>
                          <w:t>OSDHelpDesk@mass.gov</w:t>
                        </w:r>
                      </w:hyperlink>
                      <w:r>
                        <w:t xml:space="preserve"> </w:t>
                      </w:r>
                      <w:r w:rsidRPr="00B360E6">
                        <w:t xml:space="preserve">or </w:t>
                      </w:r>
                      <w:r>
                        <w:t>by phone at</w:t>
                      </w:r>
                      <w:r w:rsidRPr="00787108">
                        <w:t xml:space="preserve"> 1-888-MA-STATE</w:t>
                      </w:r>
                      <w:r>
                        <w:t xml:space="preserve"> (627-8283). </w:t>
                      </w:r>
                      <w:r w:rsidRPr="003300EE">
                        <w:t xml:space="preserve">The </w:t>
                      </w:r>
                      <w:r>
                        <w:t>OSD Help Desk</w:t>
                      </w:r>
                      <w:r w:rsidRPr="003300EE">
                        <w:t xml:space="preserve"> is staffed from </w:t>
                      </w:r>
                      <w:r>
                        <w:t>8</w:t>
                      </w:r>
                      <w:r w:rsidRPr="003300EE">
                        <w:t>:</w:t>
                      </w:r>
                      <w:r>
                        <w:t>0</w:t>
                      </w:r>
                      <w:r w:rsidRPr="003300EE">
                        <w:t xml:space="preserve">0 </w:t>
                      </w:r>
                      <w:r>
                        <w:t>p.m.</w:t>
                      </w:r>
                      <w:r w:rsidRPr="003300EE">
                        <w:t xml:space="preserve"> to 5:00 </w:t>
                      </w:r>
                      <w:r>
                        <w:t xml:space="preserve">p.m. </w:t>
                      </w:r>
                      <w:r w:rsidRPr="003300EE">
                        <w:t>Monday through Friday</w:t>
                      </w:r>
                      <w:r>
                        <w:t>,</w:t>
                      </w:r>
                      <w:r w:rsidRPr="003300EE">
                        <w:t xml:space="preserve"> Eastern </w:t>
                      </w:r>
                      <w:r>
                        <w:t>T</w:t>
                      </w:r>
                      <w:r w:rsidRPr="003300EE">
                        <w:t xml:space="preserve">ime, except </w:t>
                      </w:r>
                      <w:r>
                        <w:t>during</w:t>
                      </w:r>
                      <w:r w:rsidRPr="003300EE">
                        <w:t xml:space="preserve"> federal, state</w:t>
                      </w:r>
                      <w:r>
                        <w:t>,</w:t>
                      </w:r>
                      <w:r w:rsidRPr="003300EE">
                        <w:t xml:space="preserve"> and </w:t>
                      </w:r>
                      <w:proofErr w:type="gramStart"/>
                      <w:r w:rsidRPr="003300EE">
                        <w:t>Suffolk county</w:t>
                      </w:r>
                      <w:proofErr w:type="gramEnd"/>
                      <w:r w:rsidRPr="003300EE">
                        <w:t xml:space="preserve"> holidays.</w:t>
                      </w:r>
                    </w:p>
                    <w:p w14:paraId="14BEA36D" w14:textId="77777777" w:rsidR="003F4D44" w:rsidRPr="00787108" w:rsidRDefault="003F4D44" w:rsidP="005146A1">
                      <w:pPr>
                        <w:pStyle w:val="Head1Text"/>
                        <w:ind w:left="0"/>
                      </w:pPr>
                    </w:p>
                  </w:txbxContent>
                </v:textbox>
                <w10:anchorlock/>
              </v:shape>
            </w:pict>
          </mc:Fallback>
        </mc:AlternateContent>
      </w:r>
    </w:p>
    <w:p w14:paraId="6A718EA2" w14:textId="321703D6" w:rsidR="04966CF2" w:rsidRDefault="04966CF2">
      <w:r>
        <w:br w:type="page"/>
      </w:r>
    </w:p>
    <w:p w14:paraId="2DD64F39" w14:textId="77777777" w:rsidR="00B2025F" w:rsidRPr="00105E42" w:rsidRDefault="00B2025F" w:rsidP="009D6B28">
      <w:pPr>
        <w:pStyle w:val="RFRCover14ptBoldCentered"/>
        <w:rPr>
          <w:rFonts w:asciiTheme="minorHAnsi" w:hAnsiTheme="minorHAnsi" w:cstheme="minorHAnsi"/>
        </w:rPr>
      </w:pPr>
    </w:p>
    <w:p w14:paraId="315D9FBB" w14:textId="00AA144A" w:rsidR="00985950" w:rsidRDefault="005D2630">
      <w:pPr>
        <w:pStyle w:val="TOC1"/>
        <w:tabs>
          <w:tab w:val="left" w:pos="342"/>
          <w:tab w:val="right" w:leader="dot" w:pos="9350"/>
        </w:tabs>
        <w:rPr>
          <w:rFonts w:asciiTheme="minorHAnsi" w:eastAsiaTheme="minorEastAsia" w:hAnsiTheme="minorHAnsi" w:cstheme="minorBidi"/>
          <w:b w:val="0"/>
          <w:bCs w:val="0"/>
          <w:caps w:val="0"/>
          <w:noProof/>
          <w:u w:val="none"/>
        </w:rPr>
      </w:pPr>
      <w:r w:rsidRPr="00105E42">
        <w:rPr>
          <w:rFonts w:asciiTheme="minorHAnsi" w:hAnsiTheme="minorHAnsi" w:cstheme="minorHAnsi"/>
          <w:color w:val="FF0000"/>
          <w:sz w:val="20"/>
          <w:u w:val="none"/>
        </w:rPr>
        <w:fldChar w:fldCharType="begin"/>
      </w:r>
      <w:r w:rsidRPr="00105E42">
        <w:rPr>
          <w:rFonts w:asciiTheme="minorHAnsi" w:hAnsiTheme="minorHAnsi" w:cstheme="minorHAnsi"/>
          <w:color w:val="FF0000"/>
          <w:sz w:val="20"/>
          <w:u w:val="none"/>
        </w:rPr>
        <w:instrText xml:space="preserve"> TOC \o "1-3" \h \z \u </w:instrText>
      </w:r>
      <w:r w:rsidRPr="00105E42">
        <w:rPr>
          <w:rFonts w:asciiTheme="minorHAnsi" w:hAnsiTheme="minorHAnsi" w:cstheme="minorHAnsi"/>
          <w:color w:val="FF0000"/>
          <w:sz w:val="20"/>
          <w:u w:val="none"/>
        </w:rPr>
        <w:fldChar w:fldCharType="separate"/>
      </w:r>
      <w:hyperlink w:anchor="_Toc128126019" w:history="1">
        <w:r w:rsidR="00985950" w:rsidRPr="003B10F0">
          <w:rPr>
            <w:rStyle w:val="Hyperlink"/>
            <w:noProof/>
          </w:rPr>
          <w:t>1</w:t>
        </w:r>
        <w:r w:rsidR="00985950">
          <w:rPr>
            <w:rFonts w:asciiTheme="minorHAnsi" w:eastAsiaTheme="minorEastAsia" w:hAnsiTheme="minorHAnsi" w:cstheme="minorBidi"/>
            <w:b w:val="0"/>
            <w:bCs w:val="0"/>
            <w:caps w:val="0"/>
            <w:noProof/>
            <w:u w:val="none"/>
          </w:rPr>
          <w:tab/>
        </w:r>
        <w:r w:rsidR="00985950" w:rsidRPr="003B10F0">
          <w:rPr>
            <w:rStyle w:val="Hyperlink"/>
            <w:noProof/>
          </w:rPr>
          <w:t>RFR Introduction and General Description</w:t>
        </w:r>
        <w:r w:rsidR="00985950">
          <w:rPr>
            <w:noProof/>
            <w:webHidden/>
          </w:rPr>
          <w:tab/>
        </w:r>
        <w:r w:rsidR="00985950">
          <w:rPr>
            <w:noProof/>
            <w:webHidden/>
          </w:rPr>
          <w:fldChar w:fldCharType="begin"/>
        </w:r>
        <w:r w:rsidR="00985950">
          <w:rPr>
            <w:noProof/>
            <w:webHidden/>
          </w:rPr>
          <w:instrText xml:space="preserve"> PAGEREF _Toc128126019 \h </w:instrText>
        </w:r>
        <w:r w:rsidR="00985950">
          <w:rPr>
            <w:noProof/>
            <w:webHidden/>
          </w:rPr>
        </w:r>
        <w:r w:rsidR="00985950">
          <w:rPr>
            <w:noProof/>
            <w:webHidden/>
          </w:rPr>
          <w:fldChar w:fldCharType="separate"/>
        </w:r>
        <w:r w:rsidR="00985950">
          <w:rPr>
            <w:noProof/>
            <w:webHidden/>
          </w:rPr>
          <w:t>1</w:t>
        </w:r>
        <w:r w:rsidR="00985950">
          <w:rPr>
            <w:noProof/>
            <w:webHidden/>
          </w:rPr>
          <w:fldChar w:fldCharType="end"/>
        </w:r>
      </w:hyperlink>
    </w:p>
    <w:p w14:paraId="6FC5900A" w14:textId="593977F9" w:rsidR="00985950" w:rsidRDefault="00862856">
      <w:pPr>
        <w:pStyle w:val="TOC2"/>
        <w:rPr>
          <w:rFonts w:asciiTheme="minorHAnsi" w:eastAsiaTheme="minorEastAsia" w:hAnsiTheme="minorHAnsi" w:cstheme="minorBidi"/>
          <w:b w:val="0"/>
          <w:bCs w:val="0"/>
          <w:noProof/>
        </w:rPr>
      </w:pPr>
      <w:hyperlink w:anchor="_Toc128126020" w:history="1">
        <w:r w:rsidR="00985950" w:rsidRPr="003B10F0">
          <w:rPr>
            <w:rStyle w:val="Hyperlink"/>
            <w:rFonts w:cstheme="minorHAnsi"/>
            <w:noProof/>
          </w:rPr>
          <w:t>1.1</w:t>
        </w:r>
        <w:r w:rsidR="00985950">
          <w:rPr>
            <w:rFonts w:asciiTheme="minorHAnsi" w:eastAsiaTheme="minorEastAsia" w:hAnsiTheme="minorHAnsi" w:cstheme="minorBidi"/>
            <w:b w:val="0"/>
            <w:bCs w:val="0"/>
            <w:noProof/>
          </w:rPr>
          <w:tab/>
        </w:r>
        <w:r w:rsidR="00985950" w:rsidRPr="003B10F0">
          <w:rPr>
            <w:rStyle w:val="Hyperlink"/>
            <w:rFonts w:cstheme="minorHAnsi"/>
            <w:noProof/>
          </w:rPr>
          <w:t>Procurement Scope and Description</w:t>
        </w:r>
        <w:r w:rsidR="00985950">
          <w:rPr>
            <w:noProof/>
            <w:webHidden/>
          </w:rPr>
          <w:tab/>
        </w:r>
        <w:r w:rsidR="00985950">
          <w:rPr>
            <w:noProof/>
            <w:webHidden/>
          </w:rPr>
          <w:fldChar w:fldCharType="begin"/>
        </w:r>
        <w:r w:rsidR="00985950">
          <w:rPr>
            <w:noProof/>
            <w:webHidden/>
          </w:rPr>
          <w:instrText xml:space="preserve"> PAGEREF _Toc128126020 \h </w:instrText>
        </w:r>
        <w:r w:rsidR="00985950">
          <w:rPr>
            <w:noProof/>
            <w:webHidden/>
          </w:rPr>
        </w:r>
        <w:r w:rsidR="00985950">
          <w:rPr>
            <w:noProof/>
            <w:webHidden/>
          </w:rPr>
          <w:fldChar w:fldCharType="separate"/>
        </w:r>
        <w:r w:rsidR="00985950">
          <w:rPr>
            <w:noProof/>
            <w:webHidden/>
          </w:rPr>
          <w:t>1</w:t>
        </w:r>
        <w:r w:rsidR="00985950">
          <w:rPr>
            <w:noProof/>
            <w:webHidden/>
          </w:rPr>
          <w:fldChar w:fldCharType="end"/>
        </w:r>
      </w:hyperlink>
    </w:p>
    <w:p w14:paraId="0933B7F0" w14:textId="3F55C1DB" w:rsidR="00985950" w:rsidRDefault="00862856">
      <w:pPr>
        <w:pStyle w:val="TOC2"/>
        <w:rPr>
          <w:rFonts w:asciiTheme="minorHAnsi" w:eastAsiaTheme="minorEastAsia" w:hAnsiTheme="minorHAnsi" w:cstheme="minorBidi"/>
          <w:b w:val="0"/>
          <w:bCs w:val="0"/>
          <w:noProof/>
        </w:rPr>
      </w:pPr>
      <w:hyperlink w:anchor="_Toc128126021" w:history="1">
        <w:r w:rsidR="00985950" w:rsidRPr="003B10F0">
          <w:rPr>
            <w:rStyle w:val="Hyperlink"/>
            <w:rFonts w:cstheme="minorHAnsi"/>
            <w:noProof/>
          </w:rPr>
          <w:t>1.2</w:t>
        </w:r>
        <w:r w:rsidR="00985950">
          <w:rPr>
            <w:rFonts w:asciiTheme="minorHAnsi" w:eastAsiaTheme="minorEastAsia" w:hAnsiTheme="minorHAnsi" w:cstheme="minorBidi"/>
            <w:b w:val="0"/>
            <w:bCs w:val="0"/>
            <w:noProof/>
          </w:rPr>
          <w:tab/>
        </w:r>
        <w:r w:rsidR="00985950" w:rsidRPr="003B10F0">
          <w:rPr>
            <w:rStyle w:val="Hyperlink"/>
            <w:rFonts w:cstheme="minorHAnsi"/>
            <w:noProof/>
          </w:rPr>
          <w:t>Background information</w:t>
        </w:r>
        <w:r w:rsidR="00985950">
          <w:rPr>
            <w:noProof/>
            <w:webHidden/>
          </w:rPr>
          <w:tab/>
        </w:r>
        <w:r w:rsidR="00985950">
          <w:rPr>
            <w:noProof/>
            <w:webHidden/>
          </w:rPr>
          <w:fldChar w:fldCharType="begin"/>
        </w:r>
        <w:r w:rsidR="00985950">
          <w:rPr>
            <w:noProof/>
            <w:webHidden/>
          </w:rPr>
          <w:instrText xml:space="preserve"> PAGEREF _Toc128126021 \h </w:instrText>
        </w:r>
        <w:r w:rsidR="00985950">
          <w:rPr>
            <w:noProof/>
            <w:webHidden/>
          </w:rPr>
        </w:r>
        <w:r w:rsidR="00985950">
          <w:rPr>
            <w:noProof/>
            <w:webHidden/>
          </w:rPr>
          <w:fldChar w:fldCharType="separate"/>
        </w:r>
        <w:r w:rsidR="00985950">
          <w:rPr>
            <w:noProof/>
            <w:webHidden/>
          </w:rPr>
          <w:t>1</w:t>
        </w:r>
        <w:r w:rsidR="00985950">
          <w:rPr>
            <w:noProof/>
            <w:webHidden/>
          </w:rPr>
          <w:fldChar w:fldCharType="end"/>
        </w:r>
      </w:hyperlink>
    </w:p>
    <w:p w14:paraId="20241FAC" w14:textId="2975AF7A" w:rsidR="00985950" w:rsidRDefault="00862856">
      <w:pPr>
        <w:pStyle w:val="TOC3"/>
        <w:tabs>
          <w:tab w:val="left" w:pos="709"/>
          <w:tab w:val="right" w:leader="dot" w:pos="9350"/>
        </w:tabs>
        <w:rPr>
          <w:rFonts w:asciiTheme="minorHAnsi" w:eastAsiaTheme="minorEastAsia" w:hAnsiTheme="minorHAnsi" w:cstheme="minorBidi"/>
          <w:noProof/>
        </w:rPr>
      </w:pPr>
      <w:hyperlink w:anchor="_Toc128126022" w:history="1">
        <w:r w:rsidR="00985950" w:rsidRPr="003B10F0">
          <w:rPr>
            <w:rStyle w:val="Hyperlink"/>
            <w:noProof/>
          </w:rPr>
          <w:t>1.2.1</w:t>
        </w:r>
        <w:r w:rsidR="00985950">
          <w:rPr>
            <w:rFonts w:asciiTheme="minorHAnsi" w:eastAsiaTheme="minorEastAsia" w:hAnsiTheme="minorHAnsi" w:cstheme="minorBidi"/>
            <w:noProof/>
          </w:rPr>
          <w:tab/>
        </w:r>
        <w:r w:rsidR="00985950" w:rsidRPr="003B10F0">
          <w:rPr>
            <w:rStyle w:val="Hyperlink"/>
            <w:noProof/>
          </w:rPr>
          <w:t>Historical Overview</w:t>
        </w:r>
        <w:r w:rsidR="00985950">
          <w:rPr>
            <w:noProof/>
            <w:webHidden/>
          </w:rPr>
          <w:tab/>
        </w:r>
        <w:r w:rsidR="00985950">
          <w:rPr>
            <w:noProof/>
            <w:webHidden/>
          </w:rPr>
          <w:fldChar w:fldCharType="begin"/>
        </w:r>
        <w:r w:rsidR="00985950">
          <w:rPr>
            <w:noProof/>
            <w:webHidden/>
          </w:rPr>
          <w:instrText xml:space="preserve"> PAGEREF _Toc128126022 \h </w:instrText>
        </w:r>
        <w:r w:rsidR="00985950">
          <w:rPr>
            <w:noProof/>
            <w:webHidden/>
          </w:rPr>
        </w:r>
        <w:r w:rsidR="00985950">
          <w:rPr>
            <w:noProof/>
            <w:webHidden/>
          </w:rPr>
          <w:fldChar w:fldCharType="separate"/>
        </w:r>
        <w:r w:rsidR="00985950">
          <w:rPr>
            <w:noProof/>
            <w:webHidden/>
          </w:rPr>
          <w:t>2</w:t>
        </w:r>
        <w:r w:rsidR="00985950">
          <w:rPr>
            <w:noProof/>
            <w:webHidden/>
          </w:rPr>
          <w:fldChar w:fldCharType="end"/>
        </w:r>
      </w:hyperlink>
    </w:p>
    <w:p w14:paraId="24DFC6C7" w14:textId="15D66097" w:rsidR="00985950" w:rsidRDefault="00862856">
      <w:pPr>
        <w:pStyle w:val="TOC2"/>
        <w:rPr>
          <w:rFonts w:asciiTheme="minorHAnsi" w:eastAsiaTheme="minorEastAsia" w:hAnsiTheme="minorHAnsi" w:cstheme="minorBidi"/>
          <w:b w:val="0"/>
          <w:bCs w:val="0"/>
          <w:noProof/>
        </w:rPr>
      </w:pPr>
      <w:hyperlink w:anchor="_Toc128126023" w:history="1">
        <w:r w:rsidR="00985950" w:rsidRPr="003B10F0">
          <w:rPr>
            <w:rStyle w:val="Hyperlink"/>
            <w:rFonts w:cstheme="minorHAnsi"/>
            <w:noProof/>
          </w:rPr>
          <w:t>1.3</w:t>
        </w:r>
        <w:r w:rsidR="00985950">
          <w:rPr>
            <w:rFonts w:asciiTheme="minorHAnsi" w:eastAsiaTheme="minorEastAsia" w:hAnsiTheme="minorHAnsi" w:cstheme="minorBidi"/>
            <w:b w:val="0"/>
            <w:bCs w:val="0"/>
            <w:noProof/>
          </w:rPr>
          <w:tab/>
        </w:r>
        <w:r w:rsidR="00985950" w:rsidRPr="003B10F0">
          <w:rPr>
            <w:rStyle w:val="Hyperlink"/>
            <w:rFonts w:cstheme="minorHAnsi"/>
            <w:noProof/>
          </w:rPr>
          <w:t>Applicable Procurement Law</w:t>
        </w:r>
        <w:r w:rsidR="00985950">
          <w:rPr>
            <w:noProof/>
            <w:webHidden/>
          </w:rPr>
          <w:tab/>
        </w:r>
        <w:r w:rsidR="00985950">
          <w:rPr>
            <w:noProof/>
            <w:webHidden/>
          </w:rPr>
          <w:fldChar w:fldCharType="begin"/>
        </w:r>
        <w:r w:rsidR="00985950">
          <w:rPr>
            <w:noProof/>
            <w:webHidden/>
          </w:rPr>
          <w:instrText xml:space="preserve"> PAGEREF _Toc128126023 \h </w:instrText>
        </w:r>
        <w:r w:rsidR="00985950">
          <w:rPr>
            <w:noProof/>
            <w:webHidden/>
          </w:rPr>
        </w:r>
        <w:r w:rsidR="00985950">
          <w:rPr>
            <w:noProof/>
            <w:webHidden/>
          </w:rPr>
          <w:fldChar w:fldCharType="separate"/>
        </w:r>
        <w:r w:rsidR="00985950">
          <w:rPr>
            <w:noProof/>
            <w:webHidden/>
          </w:rPr>
          <w:t>3</w:t>
        </w:r>
        <w:r w:rsidR="00985950">
          <w:rPr>
            <w:noProof/>
            <w:webHidden/>
          </w:rPr>
          <w:fldChar w:fldCharType="end"/>
        </w:r>
      </w:hyperlink>
    </w:p>
    <w:p w14:paraId="37D98A19" w14:textId="30F63739" w:rsidR="00985950" w:rsidRDefault="00862856">
      <w:pPr>
        <w:pStyle w:val="TOC2"/>
        <w:rPr>
          <w:rFonts w:asciiTheme="minorHAnsi" w:eastAsiaTheme="minorEastAsia" w:hAnsiTheme="minorHAnsi" w:cstheme="minorBidi"/>
          <w:b w:val="0"/>
          <w:bCs w:val="0"/>
          <w:noProof/>
        </w:rPr>
      </w:pPr>
      <w:hyperlink w:anchor="_Toc128126024" w:history="1">
        <w:r w:rsidR="00985950" w:rsidRPr="003B10F0">
          <w:rPr>
            <w:rStyle w:val="Hyperlink"/>
            <w:rFonts w:cstheme="minorHAnsi"/>
            <w:noProof/>
          </w:rPr>
          <w:t>1.4</w:t>
        </w:r>
        <w:r w:rsidR="00985950">
          <w:rPr>
            <w:rFonts w:asciiTheme="minorHAnsi" w:eastAsiaTheme="minorEastAsia" w:hAnsiTheme="minorHAnsi" w:cstheme="minorBidi"/>
            <w:b w:val="0"/>
            <w:bCs w:val="0"/>
            <w:noProof/>
          </w:rPr>
          <w:tab/>
        </w:r>
        <w:r w:rsidR="00985950" w:rsidRPr="003B10F0">
          <w:rPr>
            <w:rStyle w:val="Hyperlink"/>
            <w:rFonts w:cstheme="minorHAnsi"/>
            <w:noProof/>
          </w:rPr>
          <w:t>Number of awards</w:t>
        </w:r>
        <w:r w:rsidR="00985950">
          <w:rPr>
            <w:noProof/>
            <w:webHidden/>
          </w:rPr>
          <w:tab/>
        </w:r>
        <w:r w:rsidR="00985950">
          <w:rPr>
            <w:noProof/>
            <w:webHidden/>
          </w:rPr>
          <w:fldChar w:fldCharType="begin"/>
        </w:r>
        <w:r w:rsidR="00985950">
          <w:rPr>
            <w:noProof/>
            <w:webHidden/>
          </w:rPr>
          <w:instrText xml:space="preserve"> PAGEREF _Toc128126024 \h </w:instrText>
        </w:r>
        <w:r w:rsidR="00985950">
          <w:rPr>
            <w:noProof/>
            <w:webHidden/>
          </w:rPr>
        </w:r>
        <w:r w:rsidR="00985950">
          <w:rPr>
            <w:noProof/>
            <w:webHidden/>
          </w:rPr>
          <w:fldChar w:fldCharType="separate"/>
        </w:r>
        <w:r w:rsidR="00985950">
          <w:rPr>
            <w:noProof/>
            <w:webHidden/>
          </w:rPr>
          <w:t>3</w:t>
        </w:r>
        <w:r w:rsidR="00985950">
          <w:rPr>
            <w:noProof/>
            <w:webHidden/>
          </w:rPr>
          <w:fldChar w:fldCharType="end"/>
        </w:r>
      </w:hyperlink>
    </w:p>
    <w:p w14:paraId="2F93B7B3" w14:textId="4A16EDF2" w:rsidR="00985950" w:rsidRDefault="00862856">
      <w:pPr>
        <w:pStyle w:val="TOC2"/>
        <w:rPr>
          <w:rFonts w:asciiTheme="minorHAnsi" w:eastAsiaTheme="minorEastAsia" w:hAnsiTheme="minorHAnsi" w:cstheme="minorBidi"/>
          <w:b w:val="0"/>
          <w:bCs w:val="0"/>
          <w:noProof/>
        </w:rPr>
      </w:pPr>
      <w:hyperlink w:anchor="_Toc128126025" w:history="1">
        <w:r w:rsidR="00985950" w:rsidRPr="003B10F0">
          <w:rPr>
            <w:rStyle w:val="Hyperlink"/>
            <w:rFonts w:cstheme="minorHAnsi"/>
            <w:noProof/>
          </w:rPr>
          <w:t>1.5</w:t>
        </w:r>
        <w:r w:rsidR="00985950">
          <w:rPr>
            <w:rFonts w:asciiTheme="minorHAnsi" w:eastAsiaTheme="minorEastAsia" w:hAnsiTheme="minorHAnsi" w:cstheme="minorBidi"/>
            <w:b w:val="0"/>
            <w:bCs w:val="0"/>
            <w:noProof/>
          </w:rPr>
          <w:tab/>
        </w:r>
        <w:r w:rsidR="00985950" w:rsidRPr="003B10F0">
          <w:rPr>
            <w:rStyle w:val="Hyperlink"/>
            <w:rFonts w:cstheme="minorHAnsi"/>
            <w:noProof/>
          </w:rPr>
          <w:t>Adding Contractors after initial Contract award</w:t>
        </w:r>
        <w:r w:rsidR="00985950">
          <w:rPr>
            <w:noProof/>
            <w:webHidden/>
          </w:rPr>
          <w:tab/>
        </w:r>
        <w:r w:rsidR="00985950">
          <w:rPr>
            <w:noProof/>
            <w:webHidden/>
          </w:rPr>
          <w:fldChar w:fldCharType="begin"/>
        </w:r>
        <w:r w:rsidR="00985950">
          <w:rPr>
            <w:noProof/>
            <w:webHidden/>
          </w:rPr>
          <w:instrText xml:space="preserve"> PAGEREF _Toc128126025 \h </w:instrText>
        </w:r>
        <w:r w:rsidR="00985950">
          <w:rPr>
            <w:noProof/>
            <w:webHidden/>
          </w:rPr>
        </w:r>
        <w:r w:rsidR="00985950">
          <w:rPr>
            <w:noProof/>
            <w:webHidden/>
          </w:rPr>
          <w:fldChar w:fldCharType="separate"/>
        </w:r>
        <w:r w:rsidR="00985950">
          <w:rPr>
            <w:noProof/>
            <w:webHidden/>
          </w:rPr>
          <w:t>3</w:t>
        </w:r>
        <w:r w:rsidR="00985950">
          <w:rPr>
            <w:noProof/>
            <w:webHidden/>
          </w:rPr>
          <w:fldChar w:fldCharType="end"/>
        </w:r>
      </w:hyperlink>
    </w:p>
    <w:p w14:paraId="50FB26F7" w14:textId="777CDA17" w:rsidR="00985950" w:rsidRDefault="00862856">
      <w:pPr>
        <w:pStyle w:val="TOC2"/>
        <w:rPr>
          <w:rFonts w:asciiTheme="minorHAnsi" w:eastAsiaTheme="minorEastAsia" w:hAnsiTheme="minorHAnsi" w:cstheme="minorBidi"/>
          <w:b w:val="0"/>
          <w:bCs w:val="0"/>
          <w:noProof/>
        </w:rPr>
      </w:pPr>
      <w:hyperlink w:anchor="_Toc128126026" w:history="1">
        <w:r w:rsidR="00985950" w:rsidRPr="003B10F0">
          <w:rPr>
            <w:rStyle w:val="Hyperlink"/>
            <w:rFonts w:cstheme="minorHAnsi"/>
            <w:noProof/>
          </w:rPr>
          <w:t>1.6</w:t>
        </w:r>
        <w:r w:rsidR="00985950">
          <w:rPr>
            <w:rFonts w:asciiTheme="minorHAnsi" w:eastAsiaTheme="minorEastAsia" w:hAnsiTheme="minorHAnsi" w:cstheme="minorBidi"/>
            <w:b w:val="0"/>
            <w:bCs w:val="0"/>
            <w:noProof/>
          </w:rPr>
          <w:tab/>
        </w:r>
        <w:r w:rsidR="00985950" w:rsidRPr="003B10F0">
          <w:rPr>
            <w:rStyle w:val="Hyperlink"/>
            <w:rFonts w:cstheme="minorHAnsi"/>
            <w:noProof/>
          </w:rPr>
          <w:t>Eligible Entities</w:t>
        </w:r>
        <w:r w:rsidR="00985950">
          <w:rPr>
            <w:noProof/>
            <w:webHidden/>
          </w:rPr>
          <w:tab/>
        </w:r>
        <w:r w:rsidR="00985950">
          <w:rPr>
            <w:noProof/>
            <w:webHidden/>
          </w:rPr>
          <w:fldChar w:fldCharType="begin"/>
        </w:r>
        <w:r w:rsidR="00985950">
          <w:rPr>
            <w:noProof/>
            <w:webHidden/>
          </w:rPr>
          <w:instrText xml:space="preserve"> PAGEREF _Toc128126026 \h </w:instrText>
        </w:r>
        <w:r w:rsidR="00985950">
          <w:rPr>
            <w:noProof/>
            <w:webHidden/>
          </w:rPr>
        </w:r>
        <w:r w:rsidR="00985950">
          <w:rPr>
            <w:noProof/>
            <w:webHidden/>
          </w:rPr>
          <w:fldChar w:fldCharType="separate"/>
        </w:r>
        <w:r w:rsidR="00985950">
          <w:rPr>
            <w:noProof/>
            <w:webHidden/>
          </w:rPr>
          <w:t>3</w:t>
        </w:r>
        <w:r w:rsidR="00985950">
          <w:rPr>
            <w:noProof/>
            <w:webHidden/>
          </w:rPr>
          <w:fldChar w:fldCharType="end"/>
        </w:r>
      </w:hyperlink>
    </w:p>
    <w:p w14:paraId="4E12C2DF" w14:textId="1B57CBFC" w:rsidR="00985950" w:rsidRDefault="00862856">
      <w:pPr>
        <w:pStyle w:val="TOC2"/>
        <w:rPr>
          <w:rFonts w:asciiTheme="minorHAnsi" w:eastAsiaTheme="minorEastAsia" w:hAnsiTheme="minorHAnsi" w:cstheme="minorBidi"/>
          <w:b w:val="0"/>
          <w:bCs w:val="0"/>
          <w:noProof/>
        </w:rPr>
      </w:pPr>
      <w:hyperlink w:anchor="_Toc128126027" w:history="1">
        <w:r w:rsidR="00985950" w:rsidRPr="003B10F0">
          <w:rPr>
            <w:rStyle w:val="Hyperlink"/>
            <w:rFonts w:cstheme="minorHAnsi"/>
            <w:noProof/>
          </w:rPr>
          <w:t>1.7</w:t>
        </w:r>
        <w:r w:rsidR="00985950">
          <w:rPr>
            <w:rFonts w:asciiTheme="minorHAnsi" w:eastAsiaTheme="minorEastAsia" w:hAnsiTheme="minorHAnsi" w:cstheme="minorBidi"/>
            <w:b w:val="0"/>
            <w:bCs w:val="0"/>
            <w:noProof/>
          </w:rPr>
          <w:tab/>
        </w:r>
        <w:r w:rsidR="00985950" w:rsidRPr="003B10F0">
          <w:rPr>
            <w:rStyle w:val="Hyperlink"/>
            <w:rFonts w:cstheme="minorHAnsi"/>
            <w:noProof/>
          </w:rPr>
          <w:t>Acquisition Method(s)</w:t>
        </w:r>
        <w:r w:rsidR="00985950">
          <w:rPr>
            <w:noProof/>
            <w:webHidden/>
          </w:rPr>
          <w:tab/>
        </w:r>
        <w:r w:rsidR="00985950">
          <w:rPr>
            <w:noProof/>
            <w:webHidden/>
          </w:rPr>
          <w:fldChar w:fldCharType="begin"/>
        </w:r>
        <w:r w:rsidR="00985950">
          <w:rPr>
            <w:noProof/>
            <w:webHidden/>
          </w:rPr>
          <w:instrText xml:space="preserve"> PAGEREF _Toc128126027 \h </w:instrText>
        </w:r>
        <w:r w:rsidR="00985950">
          <w:rPr>
            <w:noProof/>
            <w:webHidden/>
          </w:rPr>
        </w:r>
        <w:r w:rsidR="00985950">
          <w:rPr>
            <w:noProof/>
            <w:webHidden/>
          </w:rPr>
          <w:fldChar w:fldCharType="separate"/>
        </w:r>
        <w:r w:rsidR="00985950">
          <w:rPr>
            <w:noProof/>
            <w:webHidden/>
          </w:rPr>
          <w:t>4</w:t>
        </w:r>
        <w:r w:rsidR="00985950">
          <w:rPr>
            <w:noProof/>
            <w:webHidden/>
          </w:rPr>
          <w:fldChar w:fldCharType="end"/>
        </w:r>
      </w:hyperlink>
    </w:p>
    <w:p w14:paraId="40CAC97E" w14:textId="57609FB0" w:rsidR="00985950" w:rsidRDefault="00862856">
      <w:pPr>
        <w:pStyle w:val="TOC2"/>
        <w:rPr>
          <w:rFonts w:asciiTheme="minorHAnsi" w:eastAsiaTheme="minorEastAsia" w:hAnsiTheme="minorHAnsi" w:cstheme="minorBidi"/>
          <w:b w:val="0"/>
          <w:bCs w:val="0"/>
          <w:noProof/>
        </w:rPr>
      </w:pPr>
      <w:hyperlink w:anchor="_Toc128126028" w:history="1">
        <w:r w:rsidR="00985950" w:rsidRPr="003B10F0">
          <w:rPr>
            <w:rStyle w:val="Hyperlink"/>
            <w:rFonts w:cstheme="minorHAnsi"/>
            <w:noProof/>
          </w:rPr>
          <w:t>1.8</w:t>
        </w:r>
        <w:r w:rsidR="00985950">
          <w:rPr>
            <w:rFonts w:asciiTheme="minorHAnsi" w:eastAsiaTheme="minorEastAsia" w:hAnsiTheme="minorHAnsi" w:cstheme="minorBidi"/>
            <w:b w:val="0"/>
            <w:bCs w:val="0"/>
            <w:noProof/>
          </w:rPr>
          <w:tab/>
        </w:r>
        <w:r w:rsidR="00985950" w:rsidRPr="003B10F0">
          <w:rPr>
            <w:rStyle w:val="Hyperlink"/>
            <w:rFonts w:cstheme="minorHAnsi"/>
            <w:noProof/>
          </w:rPr>
          <w:t>Performance and Payment Timeframes Which Continue Beyond Duration of the Contract.</w:t>
        </w:r>
        <w:r w:rsidR="00985950">
          <w:rPr>
            <w:noProof/>
            <w:webHidden/>
          </w:rPr>
          <w:tab/>
        </w:r>
        <w:r w:rsidR="00985950">
          <w:rPr>
            <w:noProof/>
            <w:webHidden/>
          </w:rPr>
          <w:fldChar w:fldCharType="begin"/>
        </w:r>
        <w:r w:rsidR="00985950">
          <w:rPr>
            <w:noProof/>
            <w:webHidden/>
          </w:rPr>
          <w:instrText xml:space="preserve"> PAGEREF _Toc128126028 \h </w:instrText>
        </w:r>
        <w:r w:rsidR="00985950">
          <w:rPr>
            <w:noProof/>
            <w:webHidden/>
          </w:rPr>
        </w:r>
        <w:r w:rsidR="00985950">
          <w:rPr>
            <w:noProof/>
            <w:webHidden/>
          </w:rPr>
          <w:fldChar w:fldCharType="separate"/>
        </w:r>
        <w:r w:rsidR="00985950">
          <w:rPr>
            <w:noProof/>
            <w:webHidden/>
          </w:rPr>
          <w:t>4</w:t>
        </w:r>
        <w:r w:rsidR="00985950">
          <w:rPr>
            <w:noProof/>
            <w:webHidden/>
          </w:rPr>
          <w:fldChar w:fldCharType="end"/>
        </w:r>
      </w:hyperlink>
    </w:p>
    <w:p w14:paraId="3EA0B081" w14:textId="29E8658F" w:rsidR="00985950" w:rsidRDefault="00862856">
      <w:pPr>
        <w:pStyle w:val="TOC2"/>
        <w:rPr>
          <w:rFonts w:asciiTheme="minorHAnsi" w:eastAsiaTheme="minorEastAsia" w:hAnsiTheme="minorHAnsi" w:cstheme="minorBidi"/>
          <w:b w:val="0"/>
          <w:bCs w:val="0"/>
          <w:noProof/>
        </w:rPr>
      </w:pPr>
      <w:hyperlink w:anchor="_Toc128126029" w:history="1">
        <w:r w:rsidR="00985950" w:rsidRPr="003B10F0">
          <w:rPr>
            <w:rStyle w:val="Hyperlink"/>
            <w:rFonts w:cstheme="minorHAnsi"/>
            <w:noProof/>
          </w:rPr>
          <w:t>1.9</w:t>
        </w:r>
        <w:r w:rsidR="00985950">
          <w:rPr>
            <w:rFonts w:asciiTheme="minorHAnsi" w:eastAsiaTheme="minorEastAsia" w:hAnsiTheme="minorHAnsi" w:cstheme="minorBidi"/>
            <w:b w:val="0"/>
            <w:bCs w:val="0"/>
            <w:noProof/>
          </w:rPr>
          <w:tab/>
        </w:r>
        <w:r w:rsidR="00985950" w:rsidRPr="003B10F0">
          <w:rPr>
            <w:rStyle w:val="Hyperlink"/>
            <w:rFonts w:cstheme="minorHAnsi"/>
            <w:noProof/>
          </w:rPr>
          <w:t>Contract Duration</w:t>
        </w:r>
        <w:r w:rsidR="00985950">
          <w:rPr>
            <w:noProof/>
            <w:webHidden/>
          </w:rPr>
          <w:tab/>
        </w:r>
        <w:r w:rsidR="00985950">
          <w:rPr>
            <w:noProof/>
            <w:webHidden/>
          </w:rPr>
          <w:fldChar w:fldCharType="begin"/>
        </w:r>
        <w:r w:rsidR="00985950">
          <w:rPr>
            <w:noProof/>
            <w:webHidden/>
          </w:rPr>
          <w:instrText xml:space="preserve"> PAGEREF _Toc128126029 \h </w:instrText>
        </w:r>
        <w:r w:rsidR="00985950">
          <w:rPr>
            <w:noProof/>
            <w:webHidden/>
          </w:rPr>
        </w:r>
        <w:r w:rsidR="00985950">
          <w:rPr>
            <w:noProof/>
            <w:webHidden/>
          </w:rPr>
          <w:fldChar w:fldCharType="separate"/>
        </w:r>
        <w:r w:rsidR="00985950">
          <w:rPr>
            <w:noProof/>
            <w:webHidden/>
          </w:rPr>
          <w:t>4</w:t>
        </w:r>
        <w:r w:rsidR="00985950">
          <w:rPr>
            <w:noProof/>
            <w:webHidden/>
          </w:rPr>
          <w:fldChar w:fldCharType="end"/>
        </w:r>
      </w:hyperlink>
    </w:p>
    <w:p w14:paraId="35A01483" w14:textId="2C2F1387" w:rsidR="00985950" w:rsidRDefault="00862856">
      <w:pPr>
        <w:pStyle w:val="TOC2"/>
        <w:rPr>
          <w:rFonts w:asciiTheme="minorHAnsi" w:eastAsiaTheme="minorEastAsia" w:hAnsiTheme="minorHAnsi" w:cstheme="minorBidi"/>
          <w:b w:val="0"/>
          <w:bCs w:val="0"/>
          <w:noProof/>
        </w:rPr>
      </w:pPr>
      <w:hyperlink w:anchor="_Toc128126030" w:history="1">
        <w:r w:rsidR="00985950" w:rsidRPr="003B10F0">
          <w:rPr>
            <w:rStyle w:val="Hyperlink"/>
            <w:rFonts w:cstheme="minorHAnsi"/>
            <w:noProof/>
          </w:rPr>
          <w:t>1.10</w:t>
        </w:r>
        <w:r w:rsidR="00985950">
          <w:rPr>
            <w:rFonts w:asciiTheme="minorHAnsi" w:eastAsiaTheme="minorEastAsia" w:hAnsiTheme="minorHAnsi" w:cstheme="minorBidi"/>
            <w:b w:val="0"/>
            <w:bCs w:val="0"/>
            <w:noProof/>
          </w:rPr>
          <w:tab/>
        </w:r>
        <w:r w:rsidR="00985950" w:rsidRPr="003B10F0">
          <w:rPr>
            <w:rStyle w:val="Hyperlink"/>
            <w:rFonts w:cstheme="minorHAnsi"/>
            <w:noProof/>
          </w:rPr>
          <w:t>Estimated Value of the Contract</w:t>
        </w:r>
        <w:r w:rsidR="00985950">
          <w:rPr>
            <w:noProof/>
            <w:webHidden/>
          </w:rPr>
          <w:tab/>
        </w:r>
        <w:r w:rsidR="00985950">
          <w:rPr>
            <w:noProof/>
            <w:webHidden/>
          </w:rPr>
          <w:fldChar w:fldCharType="begin"/>
        </w:r>
        <w:r w:rsidR="00985950">
          <w:rPr>
            <w:noProof/>
            <w:webHidden/>
          </w:rPr>
          <w:instrText xml:space="preserve"> PAGEREF _Toc128126030 \h </w:instrText>
        </w:r>
        <w:r w:rsidR="00985950">
          <w:rPr>
            <w:noProof/>
            <w:webHidden/>
          </w:rPr>
        </w:r>
        <w:r w:rsidR="00985950">
          <w:rPr>
            <w:noProof/>
            <w:webHidden/>
          </w:rPr>
          <w:fldChar w:fldCharType="separate"/>
        </w:r>
        <w:r w:rsidR="00985950">
          <w:rPr>
            <w:noProof/>
            <w:webHidden/>
          </w:rPr>
          <w:t>5</w:t>
        </w:r>
        <w:r w:rsidR="00985950">
          <w:rPr>
            <w:noProof/>
            <w:webHidden/>
          </w:rPr>
          <w:fldChar w:fldCharType="end"/>
        </w:r>
      </w:hyperlink>
    </w:p>
    <w:p w14:paraId="593FC2A6" w14:textId="35DBAC92" w:rsidR="00985950" w:rsidRDefault="00862856">
      <w:pPr>
        <w:pStyle w:val="TOC1"/>
        <w:tabs>
          <w:tab w:val="left" w:pos="342"/>
          <w:tab w:val="right" w:leader="dot" w:pos="9350"/>
        </w:tabs>
        <w:rPr>
          <w:rFonts w:asciiTheme="minorHAnsi" w:eastAsiaTheme="minorEastAsia" w:hAnsiTheme="minorHAnsi" w:cstheme="minorBidi"/>
          <w:b w:val="0"/>
          <w:bCs w:val="0"/>
          <w:caps w:val="0"/>
          <w:noProof/>
          <w:u w:val="none"/>
        </w:rPr>
      </w:pPr>
      <w:hyperlink w:anchor="_Toc128126031" w:history="1">
        <w:r w:rsidR="00985950" w:rsidRPr="003B10F0">
          <w:rPr>
            <w:rStyle w:val="Hyperlink"/>
            <w:noProof/>
          </w:rPr>
          <w:t>2</w:t>
        </w:r>
        <w:r w:rsidR="00985950">
          <w:rPr>
            <w:rFonts w:asciiTheme="minorHAnsi" w:eastAsiaTheme="minorEastAsia" w:hAnsiTheme="minorHAnsi" w:cstheme="minorBidi"/>
            <w:b w:val="0"/>
            <w:bCs w:val="0"/>
            <w:caps w:val="0"/>
            <w:noProof/>
            <w:u w:val="none"/>
          </w:rPr>
          <w:tab/>
        </w:r>
        <w:r w:rsidR="00985950" w:rsidRPr="003B10F0">
          <w:rPr>
            <w:rStyle w:val="Hyperlink"/>
            <w:noProof/>
          </w:rPr>
          <w:t>.  Estimated Procurement Calendar</w:t>
        </w:r>
        <w:r w:rsidR="00985950">
          <w:rPr>
            <w:noProof/>
            <w:webHidden/>
          </w:rPr>
          <w:tab/>
        </w:r>
        <w:r w:rsidR="00985950">
          <w:rPr>
            <w:noProof/>
            <w:webHidden/>
          </w:rPr>
          <w:fldChar w:fldCharType="begin"/>
        </w:r>
        <w:r w:rsidR="00985950">
          <w:rPr>
            <w:noProof/>
            <w:webHidden/>
          </w:rPr>
          <w:instrText xml:space="preserve"> PAGEREF _Toc128126031 \h </w:instrText>
        </w:r>
        <w:r w:rsidR="00985950">
          <w:rPr>
            <w:noProof/>
            <w:webHidden/>
          </w:rPr>
        </w:r>
        <w:r w:rsidR="00985950">
          <w:rPr>
            <w:noProof/>
            <w:webHidden/>
          </w:rPr>
          <w:fldChar w:fldCharType="separate"/>
        </w:r>
        <w:r w:rsidR="00985950">
          <w:rPr>
            <w:noProof/>
            <w:webHidden/>
          </w:rPr>
          <w:t>6</w:t>
        </w:r>
        <w:r w:rsidR="00985950">
          <w:rPr>
            <w:noProof/>
            <w:webHidden/>
          </w:rPr>
          <w:fldChar w:fldCharType="end"/>
        </w:r>
      </w:hyperlink>
    </w:p>
    <w:p w14:paraId="7E1B4B11" w14:textId="1E1C1D9A" w:rsidR="00985950" w:rsidRDefault="00862856">
      <w:pPr>
        <w:pStyle w:val="TOC2"/>
        <w:rPr>
          <w:rFonts w:asciiTheme="minorHAnsi" w:eastAsiaTheme="minorEastAsia" w:hAnsiTheme="minorHAnsi" w:cstheme="minorBidi"/>
          <w:b w:val="0"/>
          <w:bCs w:val="0"/>
          <w:noProof/>
        </w:rPr>
      </w:pPr>
      <w:hyperlink w:anchor="_Toc128126032" w:history="1">
        <w:r w:rsidR="00985950" w:rsidRPr="003B10F0">
          <w:rPr>
            <w:rStyle w:val="Hyperlink"/>
            <w:rFonts w:cstheme="minorHAnsi"/>
            <w:noProof/>
          </w:rPr>
          <w:t>2.1</w:t>
        </w:r>
        <w:r w:rsidR="00985950">
          <w:rPr>
            <w:rFonts w:asciiTheme="minorHAnsi" w:eastAsiaTheme="minorEastAsia" w:hAnsiTheme="minorHAnsi" w:cstheme="minorBidi"/>
            <w:b w:val="0"/>
            <w:bCs w:val="0"/>
            <w:noProof/>
          </w:rPr>
          <w:tab/>
        </w:r>
        <w:r w:rsidR="00985950" w:rsidRPr="003B10F0">
          <w:rPr>
            <w:rStyle w:val="Hyperlink"/>
            <w:rFonts w:cstheme="minorHAnsi"/>
            <w:noProof/>
          </w:rPr>
          <w:t>Written questions via the Bid Q&amp;A on COMMBUYS</w:t>
        </w:r>
        <w:r w:rsidR="00985950">
          <w:rPr>
            <w:noProof/>
            <w:webHidden/>
          </w:rPr>
          <w:tab/>
        </w:r>
        <w:r w:rsidR="00985950">
          <w:rPr>
            <w:noProof/>
            <w:webHidden/>
          </w:rPr>
          <w:fldChar w:fldCharType="begin"/>
        </w:r>
        <w:r w:rsidR="00985950">
          <w:rPr>
            <w:noProof/>
            <w:webHidden/>
          </w:rPr>
          <w:instrText xml:space="preserve"> PAGEREF _Toc128126032 \h </w:instrText>
        </w:r>
        <w:r w:rsidR="00985950">
          <w:rPr>
            <w:noProof/>
            <w:webHidden/>
          </w:rPr>
        </w:r>
        <w:r w:rsidR="00985950">
          <w:rPr>
            <w:noProof/>
            <w:webHidden/>
          </w:rPr>
          <w:fldChar w:fldCharType="separate"/>
        </w:r>
        <w:r w:rsidR="00985950">
          <w:rPr>
            <w:noProof/>
            <w:webHidden/>
          </w:rPr>
          <w:t>6</w:t>
        </w:r>
        <w:r w:rsidR="00985950">
          <w:rPr>
            <w:noProof/>
            <w:webHidden/>
          </w:rPr>
          <w:fldChar w:fldCharType="end"/>
        </w:r>
      </w:hyperlink>
    </w:p>
    <w:p w14:paraId="781BD989" w14:textId="741A8BD6" w:rsidR="00985950" w:rsidRDefault="00862856">
      <w:pPr>
        <w:pStyle w:val="TOC2"/>
        <w:rPr>
          <w:rFonts w:asciiTheme="minorHAnsi" w:eastAsiaTheme="minorEastAsia" w:hAnsiTheme="minorHAnsi" w:cstheme="minorBidi"/>
          <w:b w:val="0"/>
          <w:bCs w:val="0"/>
          <w:noProof/>
        </w:rPr>
      </w:pPr>
      <w:hyperlink w:anchor="_Toc128126033" w:history="1">
        <w:r w:rsidR="00985950" w:rsidRPr="003B10F0">
          <w:rPr>
            <w:rStyle w:val="Hyperlink"/>
            <w:rFonts w:cstheme="minorHAnsi"/>
            <w:noProof/>
          </w:rPr>
          <w:t>2.2</w:t>
        </w:r>
        <w:r w:rsidR="00985950">
          <w:rPr>
            <w:rFonts w:asciiTheme="minorHAnsi" w:eastAsiaTheme="minorEastAsia" w:hAnsiTheme="minorHAnsi" w:cstheme="minorBidi"/>
            <w:b w:val="0"/>
            <w:bCs w:val="0"/>
            <w:noProof/>
          </w:rPr>
          <w:tab/>
        </w:r>
        <w:r w:rsidR="00985950" w:rsidRPr="003B10F0">
          <w:rPr>
            <w:rStyle w:val="Hyperlink"/>
            <w:rFonts w:cstheme="minorHAnsi"/>
            <w:noProof/>
          </w:rPr>
          <w:t>Locating Bid Q&amp;A</w:t>
        </w:r>
        <w:r w:rsidR="00985950">
          <w:rPr>
            <w:noProof/>
            <w:webHidden/>
          </w:rPr>
          <w:tab/>
        </w:r>
        <w:r w:rsidR="00985950">
          <w:rPr>
            <w:noProof/>
            <w:webHidden/>
          </w:rPr>
          <w:fldChar w:fldCharType="begin"/>
        </w:r>
        <w:r w:rsidR="00985950">
          <w:rPr>
            <w:noProof/>
            <w:webHidden/>
          </w:rPr>
          <w:instrText xml:space="preserve"> PAGEREF _Toc128126033 \h </w:instrText>
        </w:r>
        <w:r w:rsidR="00985950">
          <w:rPr>
            <w:noProof/>
            <w:webHidden/>
          </w:rPr>
        </w:r>
        <w:r w:rsidR="00985950">
          <w:rPr>
            <w:noProof/>
            <w:webHidden/>
          </w:rPr>
          <w:fldChar w:fldCharType="separate"/>
        </w:r>
        <w:r w:rsidR="00985950">
          <w:rPr>
            <w:noProof/>
            <w:webHidden/>
          </w:rPr>
          <w:t>7</w:t>
        </w:r>
        <w:r w:rsidR="00985950">
          <w:rPr>
            <w:noProof/>
            <w:webHidden/>
          </w:rPr>
          <w:fldChar w:fldCharType="end"/>
        </w:r>
      </w:hyperlink>
    </w:p>
    <w:p w14:paraId="5F756177" w14:textId="6EE1E65B" w:rsidR="00985950" w:rsidRDefault="00862856">
      <w:pPr>
        <w:pStyle w:val="TOC2"/>
        <w:rPr>
          <w:rFonts w:asciiTheme="minorHAnsi" w:eastAsiaTheme="minorEastAsia" w:hAnsiTheme="minorHAnsi" w:cstheme="minorBidi"/>
          <w:b w:val="0"/>
          <w:bCs w:val="0"/>
          <w:noProof/>
        </w:rPr>
      </w:pPr>
      <w:hyperlink w:anchor="_Toc128126034" w:history="1">
        <w:r w:rsidR="00985950" w:rsidRPr="003B10F0">
          <w:rPr>
            <w:rStyle w:val="Hyperlink"/>
            <w:rFonts w:cstheme="minorHAnsi"/>
            <w:noProof/>
          </w:rPr>
          <w:t>2.3</w:t>
        </w:r>
        <w:r w:rsidR="00985950">
          <w:rPr>
            <w:rFonts w:asciiTheme="minorHAnsi" w:eastAsiaTheme="minorEastAsia" w:hAnsiTheme="minorHAnsi" w:cstheme="minorBidi"/>
            <w:b w:val="0"/>
            <w:bCs w:val="0"/>
            <w:noProof/>
          </w:rPr>
          <w:tab/>
        </w:r>
        <w:r w:rsidR="00985950" w:rsidRPr="003B10F0">
          <w:rPr>
            <w:rStyle w:val="Hyperlink"/>
            <w:rFonts w:cstheme="minorHAnsi"/>
            <w:noProof/>
          </w:rPr>
          <w:t>Amendment Deadline</w:t>
        </w:r>
        <w:r w:rsidR="00985950">
          <w:rPr>
            <w:noProof/>
            <w:webHidden/>
          </w:rPr>
          <w:tab/>
        </w:r>
        <w:r w:rsidR="00985950">
          <w:rPr>
            <w:noProof/>
            <w:webHidden/>
          </w:rPr>
          <w:fldChar w:fldCharType="begin"/>
        </w:r>
        <w:r w:rsidR="00985950">
          <w:rPr>
            <w:noProof/>
            <w:webHidden/>
          </w:rPr>
          <w:instrText xml:space="preserve"> PAGEREF _Toc128126034 \h </w:instrText>
        </w:r>
        <w:r w:rsidR="00985950">
          <w:rPr>
            <w:noProof/>
            <w:webHidden/>
          </w:rPr>
        </w:r>
        <w:r w:rsidR="00985950">
          <w:rPr>
            <w:noProof/>
            <w:webHidden/>
          </w:rPr>
          <w:fldChar w:fldCharType="separate"/>
        </w:r>
        <w:r w:rsidR="00985950">
          <w:rPr>
            <w:noProof/>
            <w:webHidden/>
          </w:rPr>
          <w:t>7</w:t>
        </w:r>
        <w:r w:rsidR="00985950">
          <w:rPr>
            <w:noProof/>
            <w:webHidden/>
          </w:rPr>
          <w:fldChar w:fldCharType="end"/>
        </w:r>
      </w:hyperlink>
    </w:p>
    <w:p w14:paraId="35290672" w14:textId="771F9D13" w:rsidR="00985950" w:rsidRDefault="00862856">
      <w:pPr>
        <w:pStyle w:val="TOC1"/>
        <w:tabs>
          <w:tab w:val="left" w:pos="342"/>
          <w:tab w:val="right" w:leader="dot" w:pos="9350"/>
        </w:tabs>
        <w:rPr>
          <w:rFonts w:asciiTheme="minorHAnsi" w:eastAsiaTheme="minorEastAsia" w:hAnsiTheme="minorHAnsi" w:cstheme="minorBidi"/>
          <w:b w:val="0"/>
          <w:bCs w:val="0"/>
          <w:caps w:val="0"/>
          <w:noProof/>
          <w:u w:val="none"/>
        </w:rPr>
      </w:pPr>
      <w:hyperlink w:anchor="_Toc128126035" w:history="1">
        <w:r w:rsidR="00985950" w:rsidRPr="003B10F0">
          <w:rPr>
            <w:rStyle w:val="Hyperlink"/>
            <w:noProof/>
          </w:rPr>
          <w:t>3</w:t>
        </w:r>
        <w:r w:rsidR="00985950">
          <w:rPr>
            <w:rFonts w:asciiTheme="minorHAnsi" w:eastAsiaTheme="minorEastAsia" w:hAnsiTheme="minorHAnsi" w:cstheme="minorBidi"/>
            <w:b w:val="0"/>
            <w:bCs w:val="0"/>
            <w:caps w:val="0"/>
            <w:noProof/>
            <w:u w:val="none"/>
          </w:rPr>
          <w:tab/>
        </w:r>
        <w:r w:rsidR="00985950" w:rsidRPr="003B10F0">
          <w:rPr>
            <w:rStyle w:val="Hyperlink"/>
            <w:noProof/>
          </w:rPr>
          <w:t>Specifications</w:t>
        </w:r>
        <w:r w:rsidR="00985950">
          <w:rPr>
            <w:noProof/>
            <w:webHidden/>
          </w:rPr>
          <w:tab/>
        </w:r>
        <w:r w:rsidR="00985950">
          <w:rPr>
            <w:noProof/>
            <w:webHidden/>
          </w:rPr>
          <w:fldChar w:fldCharType="begin"/>
        </w:r>
        <w:r w:rsidR="00985950">
          <w:rPr>
            <w:noProof/>
            <w:webHidden/>
          </w:rPr>
          <w:instrText xml:space="preserve"> PAGEREF _Toc128126035 \h </w:instrText>
        </w:r>
        <w:r w:rsidR="00985950">
          <w:rPr>
            <w:noProof/>
            <w:webHidden/>
          </w:rPr>
        </w:r>
        <w:r w:rsidR="00985950">
          <w:rPr>
            <w:noProof/>
            <w:webHidden/>
          </w:rPr>
          <w:fldChar w:fldCharType="separate"/>
        </w:r>
        <w:r w:rsidR="00985950">
          <w:rPr>
            <w:noProof/>
            <w:webHidden/>
          </w:rPr>
          <w:t>8</w:t>
        </w:r>
        <w:r w:rsidR="00985950">
          <w:rPr>
            <w:noProof/>
            <w:webHidden/>
          </w:rPr>
          <w:fldChar w:fldCharType="end"/>
        </w:r>
      </w:hyperlink>
    </w:p>
    <w:p w14:paraId="01E912B1" w14:textId="1A5AA028" w:rsidR="00985950" w:rsidRDefault="00862856">
      <w:pPr>
        <w:pStyle w:val="TOC2"/>
        <w:rPr>
          <w:rFonts w:asciiTheme="minorHAnsi" w:eastAsiaTheme="minorEastAsia" w:hAnsiTheme="minorHAnsi" w:cstheme="minorBidi"/>
          <w:b w:val="0"/>
          <w:bCs w:val="0"/>
          <w:noProof/>
        </w:rPr>
      </w:pPr>
      <w:hyperlink w:anchor="_Toc128126036" w:history="1">
        <w:r w:rsidR="00985950" w:rsidRPr="003B10F0">
          <w:rPr>
            <w:rStyle w:val="Hyperlink"/>
            <w:rFonts w:cstheme="minorHAnsi"/>
            <w:noProof/>
          </w:rPr>
          <w:t>3.1</w:t>
        </w:r>
        <w:r w:rsidR="00985950">
          <w:rPr>
            <w:rFonts w:asciiTheme="minorHAnsi" w:eastAsiaTheme="minorEastAsia" w:hAnsiTheme="minorHAnsi" w:cstheme="minorBidi"/>
            <w:b w:val="0"/>
            <w:bCs w:val="0"/>
            <w:noProof/>
          </w:rPr>
          <w:tab/>
        </w:r>
        <w:r w:rsidR="00985950" w:rsidRPr="003B10F0">
          <w:rPr>
            <w:rStyle w:val="Hyperlink"/>
            <w:rFonts w:cstheme="minorHAnsi"/>
            <w:noProof/>
          </w:rPr>
          <w:t>Bidder Qualifications</w:t>
        </w:r>
        <w:r w:rsidR="00985950">
          <w:rPr>
            <w:noProof/>
            <w:webHidden/>
          </w:rPr>
          <w:tab/>
        </w:r>
        <w:r w:rsidR="00985950">
          <w:rPr>
            <w:noProof/>
            <w:webHidden/>
          </w:rPr>
          <w:fldChar w:fldCharType="begin"/>
        </w:r>
        <w:r w:rsidR="00985950">
          <w:rPr>
            <w:noProof/>
            <w:webHidden/>
          </w:rPr>
          <w:instrText xml:space="preserve"> PAGEREF _Toc128126036 \h </w:instrText>
        </w:r>
        <w:r w:rsidR="00985950">
          <w:rPr>
            <w:noProof/>
            <w:webHidden/>
          </w:rPr>
        </w:r>
        <w:r w:rsidR="00985950">
          <w:rPr>
            <w:noProof/>
            <w:webHidden/>
          </w:rPr>
          <w:fldChar w:fldCharType="separate"/>
        </w:r>
        <w:r w:rsidR="00985950">
          <w:rPr>
            <w:noProof/>
            <w:webHidden/>
          </w:rPr>
          <w:t>8</w:t>
        </w:r>
        <w:r w:rsidR="00985950">
          <w:rPr>
            <w:noProof/>
            <w:webHidden/>
          </w:rPr>
          <w:fldChar w:fldCharType="end"/>
        </w:r>
      </w:hyperlink>
    </w:p>
    <w:p w14:paraId="657ECA85" w14:textId="1671DECB" w:rsidR="00985950" w:rsidRDefault="00862856">
      <w:pPr>
        <w:pStyle w:val="TOC3"/>
        <w:tabs>
          <w:tab w:val="left" w:pos="709"/>
          <w:tab w:val="right" w:leader="dot" w:pos="9350"/>
        </w:tabs>
        <w:rPr>
          <w:rFonts w:asciiTheme="minorHAnsi" w:eastAsiaTheme="minorEastAsia" w:hAnsiTheme="minorHAnsi" w:cstheme="minorBidi"/>
          <w:noProof/>
        </w:rPr>
      </w:pPr>
      <w:hyperlink w:anchor="_Toc128126037" w:history="1">
        <w:r w:rsidR="00985950" w:rsidRPr="003B10F0">
          <w:rPr>
            <w:rStyle w:val="Hyperlink"/>
            <w:noProof/>
          </w:rPr>
          <w:t>3.1.1</w:t>
        </w:r>
        <w:r w:rsidR="00985950">
          <w:rPr>
            <w:rFonts w:asciiTheme="minorHAnsi" w:eastAsiaTheme="minorEastAsia" w:hAnsiTheme="minorHAnsi" w:cstheme="minorBidi"/>
            <w:noProof/>
          </w:rPr>
          <w:tab/>
        </w:r>
        <w:r w:rsidR="00985950" w:rsidRPr="003B10F0">
          <w:rPr>
            <w:rStyle w:val="Hyperlink"/>
            <w:noProof/>
          </w:rPr>
          <w:t>Company experience</w:t>
        </w:r>
        <w:r w:rsidR="00985950">
          <w:rPr>
            <w:noProof/>
            <w:webHidden/>
          </w:rPr>
          <w:tab/>
        </w:r>
        <w:r w:rsidR="00985950">
          <w:rPr>
            <w:noProof/>
            <w:webHidden/>
          </w:rPr>
          <w:fldChar w:fldCharType="begin"/>
        </w:r>
        <w:r w:rsidR="00985950">
          <w:rPr>
            <w:noProof/>
            <w:webHidden/>
          </w:rPr>
          <w:instrText xml:space="preserve"> PAGEREF _Toc128126037 \h </w:instrText>
        </w:r>
        <w:r w:rsidR="00985950">
          <w:rPr>
            <w:noProof/>
            <w:webHidden/>
          </w:rPr>
        </w:r>
        <w:r w:rsidR="00985950">
          <w:rPr>
            <w:noProof/>
            <w:webHidden/>
          </w:rPr>
          <w:fldChar w:fldCharType="separate"/>
        </w:r>
        <w:r w:rsidR="00985950">
          <w:rPr>
            <w:noProof/>
            <w:webHidden/>
          </w:rPr>
          <w:t>8</w:t>
        </w:r>
        <w:r w:rsidR="00985950">
          <w:rPr>
            <w:noProof/>
            <w:webHidden/>
          </w:rPr>
          <w:fldChar w:fldCharType="end"/>
        </w:r>
      </w:hyperlink>
    </w:p>
    <w:p w14:paraId="4C2C2F54" w14:textId="4890244F" w:rsidR="00985950" w:rsidRDefault="00862856">
      <w:pPr>
        <w:pStyle w:val="TOC3"/>
        <w:tabs>
          <w:tab w:val="left" w:pos="709"/>
          <w:tab w:val="right" w:leader="dot" w:pos="9350"/>
        </w:tabs>
        <w:rPr>
          <w:rFonts w:asciiTheme="minorHAnsi" w:eastAsiaTheme="minorEastAsia" w:hAnsiTheme="minorHAnsi" w:cstheme="minorBidi"/>
          <w:noProof/>
        </w:rPr>
      </w:pPr>
      <w:hyperlink w:anchor="_Toc128126038" w:history="1">
        <w:r w:rsidR="00985950" w:rsidRPr="003B10F0">
          <w:rPr>
            <w:rStyle w:val="Hyperlink"/>
            <w:noProof/>
          </w:rPr>
          <w:t>3.1.2</w:t>
        </w:r>
        <w:r w:rsidR="00985950">
          <w:rPr>
            <w:rFonts w:asciiTheme="minorHAnsi" w:eastAsiaTheme="minorEastAsia" w:hAnsiTheme="minorHAnsi" w:cstheme="minorBidi"/>
            <w:noProof/>
          </w:rPr>
          <w:tab/>
        </w:r>
        <w:r w:rsidR="00985950" w:rsidRPr="003B10F0">
          <w:rPr>
            <w:rStyle w:val="Hyperlink"/>
            <w:noProof/>
          </w:rPr>
          <w:t>References and reference information and/or requirements</w:t>
        </w:r>
        <w:r w:rsidR="00985950">
          <w:rPr>
            <w:noProof/>
            <w:webHidden/>
          </w:rPr>
          <w:tab/>
        </w:r>
        <w:r w:rsidR="00985950">
          <w:rPr>
            <w:noProof/>
            <w:webHidden/>
          </w:rPr>
          <w:fldChar w:fldCharType="begin"/>
        </w:r>
        <w:r w:rsidR="00985950">
          <w:rPr>
            <w:noProof/>
            <w:webHidden/>
          </w:rPr>
          <w:instrText xml:space="preserve"> PAGEREF _Toc128126038 \h </w:instrText>
        </w:r>
        <w:r w:rsidR="00985950">
          <w:rPr>
            <w:noProof/>
            <w:webHidden/>
          </w:rPr>
        </w:r>
        <w:r w:rsidR="00985950">
          <w:rPr>
            <w:noProof/>
            <w:webHidden/>
          </w:rPr>
          <w:fldChar w:fldCharType="separate"/>
        </w:r>
        <w:r w:rsidR="00985950">
          <w:rPr>
            <w:noProof/>
            <w:webHidden/>
          </w:rPr>
          <w:t>8</w:t>
        </w:r>
        <w:r w:rsidR="00985950">
          <w:rPr>
            <w:noProof/>
            <w:webHidden/>
          </w:rPr>
          <w:fldChar w:fldCharType="end"/>
        </w:r>
      </w:hyperlink>
    </w:p>
    <w:p w14:paraId="56208048" w14:textId="12575D89" w:rsidR="00985950" w:rsidRDefault="00862856">
      <w:pPr>
        <w:pStyle w:val="TOC3"/>
        <w:tabs>
          <w:tab w:val="left" w:pos="709"/>
          <w:tab w:val="right" w:leader="dot" w:pos="9350"/>
        </w:tabs>
        <w:rPr>
          <w:rFonts w:asciiTheme="minorHAnsi" w:eastAsiaTheme="minorEastAsia" w:hAnsiTheme="minorHAnsi" w:cstheme="minorBidi"/>
          <w:noProof/>
        </w:rPr>
      </w:pPr>
      <w:hyperlink w:anchor="_Toc128126039" w:history="1">
        <w:r w:rsidR="00985950" w:rsidRPr="003B10F0">
          <w:rPr>
            <w:rStyle w:val="Hyperlink"/>
            <w:noProof/>
          </w:rPr>
          <w:t>3.1.3</w:t>
        </w:r>
        <w:r w:rsidR="00985950">
          <w:rPr>
            <w:rFonts w:asciiTheme="minorHAnsi" w:eastAsiaTheme="minorEastAsia" w:hAnsiTheme="minorHAnsi" w:cstheme="minorBidi"/>
            <w:noProof/>
          </w:rPr>
          <w:tab/>
        </w:r>
        <w:r w:rsidR="00985950" w:rsidRPr="003B10F0">
          <w:rPr>
            <w:rStyle w:val="Hyperlink"/>
            <w:noProof/>
          </w:rPr>
          <w:t>Additional Documentation</w:t>
        </w:r>
        <w:r w:rsidR="00985950">
          <w:rPr>
            <w:noProof/>
            <w:webHidden/>
          </w:rPr>
          <w:tab/>
        </w:r>
        <w:r w:rsidR="00985950">
          <w:rPr>
            <w:noProof/>
            <w:webHidden/>
          </w:rPr>
          <w:fldChar w:fldCharType="begin"/>
        </w:r>
        <w:r w:rsidR="00985950">
          <w:rPr>
            <w:noProof/>
            <w:webHidden/>
          </w:rPr>
          <w:instrText xml:space="preserve"> PAGEREF _Toc128126039 \h </w:instrText>
        </w:r>
        <w:r w:rsidR="00985950">
          <w:rPr>
            <w:noProof/>
            <w:webHidden/>
          </w:rPr>
        </w:r>
        <w:r w:rsidR="00985950">
          <w:rPr>
            <w:noProof/>
            <w:webHidden/>
          </w:rPr>
          <w:fldChar w:fldCharType="separate"/>
        </w:r>
        <w:r w:rsidR="00985950">
          <w:rPr>
            <w:noProof/>
            <w:webHidden/>
          </w:rPr>
          <w:t>9</w:t>
        </w:r>
        <w:r w:rsidR="00985950">
          <w:rPr>
            <w:noProof/>
            <w:webHidden/>
          </w:rPr>
          <w:fldChar w:fldCharType="end"/>
        </w:r>
      </w:hyperlink>
    </w:p>
    <w:p w14:paraId="37E63109" w14:textId="527EEFD9" w:rsidR="00985950" w:rsidRDefault="00862856">
      <w:pPr>
        <w:pStyle w:val="TOC2"/>
        <w:rPr>
          <w:rFonts w:asciiTheme="minorHAnsi" w:eastAsiaTheme="minorEastAsia" w:hAnsiTheme="minorHAnsi" w:cstheme="minorBidi"/>
          <w:b w:val="0"/>
          <w:bCs w:val="0"/>
          <w:noProof/>
        </w:rPr>
      </w:pPr>
      <w:hyperlink w:anchor="_Toc128126040" w:history="1">
        <w:r w:rsidR="00985950" w:rsidRPr="003B10F0">
          <w:rPr>
            <w:rStyle w:val="Hyperlink"/>
            <w:rFonts w:cstheme="minorHAnsi"/>
            <w:noProof/>
          </w:rPr>
          <w:t>3.2</w:t>
        </w:r>
        <w:r w:rsidR="00985950">
          <w:rPr>
            <w:rFonts w:asciiTheme="minorHAnsi" w:eastAsiaTheme="minorEastAsia" w:hAnsiTheme="minorHAnsi" w:cstheme="minorBidi"/>
            <w:b w:val="0"/>
            <w:bCs w:val="0"/>
            <w:noProof/>
          </w:rPr>
          <w:tab/>
        </w:r>
        <w:r w:rsidR="00985950" w:rsidRPr="003B10F0">
          <w:rPr>
            <w:rStyle w:val="Hyperlink"/>
            <w:rFonts w:cstheme="minorHAnsi"/>
            <w:noProof/>
          </w:rPr>
          <w:t>Commodity Specifications</w:t>
        </w:r>
        <w:r w:rsidR="00985950">
          <w:rPr>
            <w:noProof/>
            <w:webHidden/>
          </w:rPr>
          <w:tab/>
        </w:r>
        <w:r w:rsidR="00985950">
          <w:rPr>
            <w:noProof/>
            <w:webHidden/>
          </w:rPr>
          <w:fldChar w:fldCharType="begin"/>
        </w:r>
        <w:r w:rsidR="00985950">
          <w:rPr>
            <w:noProof/>
            <w:webHidden/>
          </w:rPr>
          <w:instrText xml:space="preserve"> PAGEREF _Toc128126040 \h </w:instrText>
        </w:r>
        <w:r w:rsidR="00985950">
          <w:rPr>
            <w:noProof/>
            <w:webHidden/>
          </w:rPr>
        </w:r>
        <w:r w:rsidR="00985950">
          <w:rPr>
            <w:noProof/>
            <w:webHidden/>
          </w:rPr>
          <w:fldChar w:fldCharType="separate"/>
        </w:r>
        <w:r w:rsidR="00985950">
          <w:rPr>
            <w:noProof/>
            <w:webHidden/>
          </w:rPr>
          <w:t>9</w:t>
        </w:r>
        <w:r w:rsidR="00985950">
          <w:rPr>
            <w:noProof/>
            <w:webHidden/>
          </w:rPr>
          <w:fldChar w:fldCharType="end"/>
        </w:r>
      </w:hyperlink>
    </w:p>
    <w:p w14:paraId="14F3E8CF" w14:textId="093AB076" w:rsidR="00985950" w:rsidRDefault="00862856">
      <w:pPr>
        <w:pStyle w:val="TOC3"/>
        <w:tabs>
          <w:tab w:val="left" w:pos="709"/>
          <w:tab w:val="right" w:leader="dot" w:pos="9350"/>
        </w:tabs>
        <w:rPr>
          <w:rFonts w:asciiTheme="minorHAnsi" w:eastAsiaTheme="minorEastAsia" w:hAnsiTheme="minorHAnsi" w:cstheme="minorBidi"/>
          <w:noProof/>
        </w:rPr>
      </w:pPr>
      <w:hyperlink w:anchor="_Toc128126041" w:history="1">
        <w:r w:rsidR="00985950" w:rsidRPr="003B10F0">
          <w:rPr>
            <w:rStyle w:val="Hyperlink"/>
            <w:noProof/>
          </w:rPr>
          <w:t>3.2.1</w:t>
        </w:r>
        <w:r w:rsidR="00985950">
          <w:rPr>
            <w:rFonts w:asciiTheme="minorHAnsi" w:eastAsiaTheme="minorEastAsia" w:hAnsiTheme="minorHAnsi" w:cstheme="minorBidi"/>
            <w:noProof/>
          </w:rPr>
          <w:tab/>
        </w:r>
        <w:r w:rsidR="00985950" w:rsidRPr="003B10F0">
          <w:rPr>
            <w:rStyle w:val="Hyperlink"/>
            <w:noProof/>
          </w:rPr>
          <w:t>Technical Specifications</w:t>
        </w:r>
        <w:r w:rsidR="00985950">
          <w:rPr>
            <w:noProof/>
            <w:webHidden/>
          </w:rPr>
          <w:tab/>
        </w:r>
        <w:r w:rsidR="00985950">
          <w:rPr>
            <w:noProof/>
            <w:webHidden/>
          </w:rPr>
          <w:fldChar w:fldCharType="begin"/>
        </w:r>
        <w:r w:rsidR="00985950">
          <w:rPr>
            <w:noProof/>
            <w:webHidden/>
          </w:rPr>
          <w:instrText xml:space="preserve"> PAGEREF _Toc128126041 \h </w:instrText>
        </w:r>
        <w:r w:rsidR="00985950">
          <w:rPr>
            <w:noProof/>
            <w:webHidden/>
          </w:rPr>
        </w:r>
        <w:r w:rsidR="00985950">
          <w:rPr>
            <w:noProof/>
            <w:webHidden/>
          </w:rPr>
          <w:fldChar w:fldCharType="separate"/>
        </w:r>
        <w:r w:rsidR="00985950">
          <w:rPr>
            <w:noProof/>
            <w:webHidden/>
          </w:rPr>
          <w:t>9</w:t>
        </w:r>
        <w:r w:rsidR="00985950">
          <w:rPr>
            <w:noProof/>
            <w:webHidden/>
          </w:rPr>
          <w:fldChar w:fldCharType="end"/>
        </w:r>
      </w:hyperlink>
    </w:p>
    <w:p w14:paraId="6C370C10" w14:textId="75EA0C92" w:rsidR="00985950" w:rsidRDefault="00862856">
      <w:pPr>
        <w:pStyle w:val="TOC3"/>
        <w:tabs>
          <w:tab w:val="left" w:pos="709"/>
          <w:tab w:val="right" w:leader="dot" w:pos="9350"/>
        </w:tabs>
        <w:rPr>
          <w:rFonts w:asciiTheme="minorHAnsi" w:eastAsiaTheme="minorEastAsia" w:hAnsiTheme="minorHAnsi" w:cstheme="minorBidi"/>
          <w:noProof/>
        </w:rPr>
      </w:pPr>
      <w:hyperlink w:anchor="_Toc128126042" w:history="1">
        <w:r w:rsidR="00985950" w:rsidRPr="003B10F0">
          <w:rPr>
            <w:rStyle w:val="Hyperlink"/>
            <w:noProof/>
          </w:rPr>
          <w:t>3.2.2</w:t>
        </w:r>
        <w:r w:rsidR="00985950">
          <w:rPr>
            <w:rFonts w:asciiTheme="minorHAnsi" w:eastAsiaTheme="minorEastAsia" w:hAnsiTheme="minorHAnsi" w:cstheme="minorBidi"/>
            <w:noProof/>
          </w:rPr>
          <w:tab/>
        </w:r>
        <w:r w:rsidR="00985950" w:rsidRPr="003B10F0">
          <w:rPr>
            <w:rStyle w:val="Hyperlink"/>
            <w:noProof/>
          </w:rPr>
          <w:t>Brand name or equal</w:t>
        </w:r>
        <w:r w:rsidR="00985950">
          <w:rPr>
            <w:noProof/>
            <w:webHidden/>
          </w:rPr>
          <w:tab/>
        </w:r>
        <w:r w:rsidR="00985950">
          <w:rPr>
            <w:noProof/>
            <w:webHidden/>
          </w:rPr>
          <w:fldChar w:fldCharType="begin"/>
        </w:r>
        <w:r w:rsidR="00985950">
          <w:rPr>
            <w:noProof/>
            <w:webHidden/>
          </w:rPr>
          <w:instrText xml:space="preserve"> PAGEREF _Toc128126042 \h </w:instrText>
        </w:r>
        <w:r w:rsidR="00985950">
          <w:rPr>
            <w:noProof/>
            <w:webHidden/>
          </w:rPr>
        </w:r>
        <w:r w:rsidR="00985950">
          <w:rPr>
            <w:noProof/>
            <w:webHidden/>
          </w:rPr>
          <w:fldChar w:fldCharType="separate"/>
        </w:r>
        <w:r w:rsidR="00985950">
          <w:rPr>
            <w:noProof/>
            <w:webHidden/>
          </w:rPr>
          <w:t>10</w:t>
        </w:r>
        <w:r w:rsidR="00985950">
          <w:rPr>
            <w:noProof/>
            <w:webHidden/>
          </w:rPr>
          <w:fldChar w:fldCharType="end"/>
        </w:r>
      </w:hyperlink>
    </w:p>
    <w:p w14:paraId="16D6AADD" w14:textId="0F84566C" w:rsidR="00985950" w:rsidRDefault="00862856">
      <w:pPr>
        <w:pStyle w:val="TOC3"/>
        <w:tabs>
          <w:tab w:val="left" w:pos="709"/>
          <w:tab w:val="right" w:leader="dot" w:pos="9350"/>
        </w:tabs>
        <w:rPr>
          <w:rFonts w:asciiTheme="minorHAnsi" w:eastAsiaTheme="minorEastAsia" w:hAnsiTheme="minorHAnsi" w:cstheme="minorBidi"/>
          <w:noProof/>
        </w:rPr>
      </w:pPr>
      <w:hyperlink w:anchor="_Toc128126043" w:history="1">
        <w:r w:rsidR="00985950" w:rsidRPr="003B10F0">
          <w:rPr>
            <w:rStyle w:val="Hyperlink"/>
            <w:noProof/>
          </w:rPr>
          <w:t>3.2.3</w:t>
        </w:r>
        <w:r w:rsidR="00985950">
          <w:rPr>
            <w:rFonts w:asciiTheme="minorHAnsi" w:eastAsiaTheme="minorEastAsia" w:hAnsiTheme="minorHAnsi" w:cstheme="minorBidi"/>
            <w:noProof/>
          </w:rPr>
          <w:tab/>
        </w:r>
        <w:r w:rsidR="00985950" w:rsidRPr="003B10F0">
          <w:rPr>
            <w:rStyle w:val="Hyperlink"/>
            <w:noProof/>
          </w:rPr>
          <w:t>Warranties and Guarantees</w:t>
        </w:r>
        <w:r w:rsidR="00985950">
          <w:rPr>
            <w:noProof/>
            <w:webHidden/>
          </w:rPr>
          <w:tab/>
        </w:r>
        <w:r w:rsidR="00985950">
          <w:rPr>
            <w:noProof/>
            <w:webHidden/>
          </w:rPr>
          <w:fldChar w:fldCharType="begin"/>
        </w:r>
        <w:r w:rsidR="00985950">
          <w:rPr>
            <w:noProof/>
            <w:webHidden/>
          </w:rPr>
          <w:instrText xml:space="preserve"> PAGEREF _Toc128126043 \h </w:instrText>
        </w:r>
        <w:r w:rsidR="00985950">
          <w:rPr>
            <w:noProof/>
            <w:webHidden/>
          </w:rPr>
        </w:r>
        <w:r w:rsidR="00985950">
          <w:rPr>
            <w:noProof/>
            <w:webHidden/>
          </w:rPr>
          <w:fldChar w:fldCharType="separate"/>
        </w:r>
        <w:r w:rsidR="00985950">
          <w:rPr>
            <w:noProof/>
            <w:webHidden/>
          </w:rPr>
          <w:t>10</w:t>
        </w:r>
        <w:r w:rsidR="00985950">
          <w:rPr>
            <w:noProof/>
            <w:webHidden/>
          </w:rPr>
          <w:fldChar w:fldCharType="end"/>
        </w:r>
      </w:hyperlink>
    </w:p>
    <w:p w14:paraId="4465AD3D" w14:textId="09DB6688" w:rsidR="00985950" w:rsidRDefault="00862856">
      <w:pPr>
        <w:pStyle w:val="TOC3"/>
        <w:tabs>
          <w:tab w:val="left" w:pos="709"/>
          <w:tab w:val="right" w:leader="dot" w:pos="9350"/>
        </w:tabs>
        <w:rPr>
          <w:rFonts w:asciiTheme="minorHAnsi" w:eastAsiaTheme="minorEastAsia" w:hAnsiTheme="minorHAnsi" w:cstheme="minorBidi"/>
          <w:noProof/>
        </w:rPr>
      </w:pPr>
      <w:hyperlink w:anchor="_Toc128126044" w:history="1">
        <w:r w:rsidR="00985950" w:rsidRPr="003B10F0">
          <w:rPr>
            <w:rStyle w:val="Hyperlink"/>
            <w:noProof/>
          </w:rPr>
          <w:t>3.2.4</w:t>
        </w:r>
        <w:r w:rsidR="00985950">
          <w:rPr>
            <w:rFonts w:asciiTheme="minorHAnsi" w:eastAsiaTheme="minorEastAsia" w:hAnsiTheme="minorHAnsi" w:cstheme="minorBidi"/>
            <w:noProof/>
          </w:rPr>
          <w:tab/>
        </w:r>
        <w:r w:rsidR="00985950" w:rsidRPr="003B10F0">
          <w:rPr>
            <w:rStyle w:val="Hyperlink"/>
            <w:noProof/>
          </w:rPr>
          <w:t>Repairs</w:t>
        </w:r>
        <w:r w:rsidR="00985950">
          <w:rPr>
            <w:noProof/>
            <w:webHidden/>
          </w:rPr>
          <w:tab/>
        </w:r>
        <w:r w:rsidR="00985950">
          <w:rPr>
            <w:noProof/>
            <w:webHidden/>
          </w:rPr>
          <w:fldChar w:fldCharType="begin"/>
        </w:r>
        <w:r w:rsidR="00985950">
          <w:rPr>
            <w:noProof/>
            <w:webHidden/>
          </w:rPr>
          <w:instrText xml:space="preserve"> PAGEREF _Toc128126044 \h </w:instrText>
        </w:r>
        <w:r w:rsidR="00985950">
          <w:rPr>
            <w:noProof/>
            <w:webHidden/>
          </w:rPr>
        </w:r>
        <w:r w:rsidR="00985950">
          <w:rPr>
            <w:noProof/>
            <w:webHidden/>
          </w:rPr>
          <w:fldChar w:fldCharType="separate"/>
        </w:r>
        <w:r w:rsidR="00985950">
          <w:rPr>
            <w:noProof/>
            <w:webHidden/>
          </w:rPr>
          <w:t>11</w:t>
        </w:r>
        <w:r w:rsidR="00985950">
          <w:rPr>
            <w:noProof/>
            <w:webHidden/>
          </w:rPr>
          <w:fldChar w:fldCharType="end"/>
        </w:r>
      </w:hyperlink>
    </w:p>
    <w:p w14:paraId="0BB3C58B" w14:textId="7965E507" w:rsidR="00985950" w:rsidRDefault="00862856">
      <w:pPr>
        <w:pStyle w:val="TOC3"/>
        <w:tabs>
          <w:tab w:val="left" w:pos="709"/>
          <w:tab w:val="right" w:leader="dot" w:pos="9350"/>
        </w:tabs>
        <w:rPr>
          <w:rFonts w:asciiTheme="minorHAnsi" w:eastAsiaTheme="minorEastAsia" w:hAnsiTheme="minorHAnsi" w:cstheme="minorBidi"/>
          <w:noProof/>
        </w:rPr>
      </w:pPr>
      <w:hyperlink w:anchor="_Toc128126045" w:history="1">
        <w:r w:rsidR="00985950" w:rsidRPr="003B10F0">
          <w:rPr>
            <w:rStyle w:val="Hyperlink"/>
            <w:noProof/>
          </w:rPr>
          <w:t>3.2.5</w:t>
        </w:r>
        <w:r w:rsidR="00985950">
          <w:rPr>
            <w:rFonts w:asciiTheme="minorHAnsi" w:eastAsiaTheme="minorEastAsia" w:hAnsiTheme="minorHAnsi" w:cstheme="minorBidi"/>
            <w:noProof/>
          </w:rPr>
          <w:tab/>
        </w:r>
        <w:r w:rsidR="00985950" w:rsidRPr="003B10F0">
          <w:rPr>
            <w:rStyle w:val="Hyperlink"/>
            <w:noProof/>
          </w:rPr>
          <w:t>Product Upgrades &amp; Replacements</w:t>
        </w:r>
        <w:r w:rsidR="00985950">
          <w:rPr>
            <w:noProof/>
            <w:webHidden/>
          </w:rPr>
          <w:tab/>
        </w:r>
        <w:r w:rsidR="00985950">
          <w:rPr>
            <w:noProof/>
            <w:webHidden/>
          </w:rPr>
          <w:fldChar w:fldCharType="begin"/>
        </w:r>
        <w:r w:rsidR="00985950">
          <w:rPr>
            <w:noProof/>
            <w:webHidden/>
          </w:rPr>
          <w:instrText xml:space="preserve"> PAGEREF _Toc128126045 \h </w:instrText>
        </w:r>
        <w:r w:rsidR="00985950">
          <w:rPr>
            <w:noProof/>
            <w:webHidden/>
          </w:rPr>
        </w:r>
        <w:r w:rsidR="00985950">
          <w:rPr>
            <w:noProof/>
            <w:webHidden/>
          </w:rPr>
          <w:fldChar w:fldCharType="separate"/>
        </w:r>
        <w:r w:rsidR="00985950">
          <w:rPr>
            <w:noProof/>
            <w:webHidden/>
          </w:rPr>
          <w:t>12</w:t>
        </w:r>
        <w:r w:rsidR="00985950">
          <w:rPr>
            <w:noProof/>
            <w:webHidden/>
          </w:rPr>
          <w:fldChar w:fldCharType="end"/>
        </w:r>
      </w:hyperlink>
    </w:p>
    <w:p w14:paraId="0AAE2ACF" w14:textId="4E53C32C" w:rsidR="00985950" w:rsidRDefault="00862856">
      <w:pPr>
        <w:pStyle w:val="TOC3"/>
        <w:tabs>
          <w:tab w:val="left" w:pos="709"/>
          <w:tab w:val="right" w:leader="dot" w:pos="9350"/>
        </w:tabs>
        <w:rPr>
          <w:rFonts w:asciiTheme="minorHAnsi" w:eastAsiaTheme="minorEastAsia" w:hAnsiTheme="minorHAnsi" w:cstheme="minorBidi"/>
          <w:noProof/>
        </w:rPr>
      </w:pPr>
      <w:hyperlink w:anchor="_Toc128126046" w:history="1">
        <w:r w:rsidR="00985950" w:rsidRPr="003B10F0">
          <w:rPr>
            <w:rStyle w:val="Hyperlink"/>
            <w:noProof/>
          </w:rPr>
          <w:t>3.2.6</w:t>
        </w:r>
        <w:r w:rsidR="00985950">
          <w:rPr>
            <w:rFonts w:asciiTheme="minorHAnsi" w:eastAsiaTheme="minorEastAsia" w:hAnsiTheme="minorHAnsi" w:cstheme="minorBidi"/>
            <w:noProof/>
          </w:rPr>
          <w:tab/>
        </w:r>
        <w:r w:rsidR="00985950" w:rsidRPr="003B10F0">
          <w:rPr>
            <w:rStyle w:val="Hyperlink"/>
            <w:noProof/>
          </w:rPr>
          <w:t>Product Documentation and Operating Manuals</w:t>
        </w:r>
        <w:r w:rsidR="00985950">
          <w:rPr>
            <w:noProof/>
            <w:webHidden/>
          </w:rPr>
          <w:tab/>
        </w:r>
        <w:r w:rsidR="00985950">
          <w:rPr>
            <w:noProof/>
            <w:webHidden/>
          </w:rPr>
          <w:fldChar w:fldCharType="begin"/>
        </w:r>
        <w:r w:rsidR="00985950">
          <w:rPr>
            <w:noProof/>
            <w:webHidden/>
          </w:rPr>
          <w:instrText xml:space="preserve"> PAGEREF _Toc128126046 \h </w:instrText>
        </w:r>
        <w:r w:rsidR="00985950">
          <w:rPr>
            <w:noProof/>
            <w:webHidden/>
          </w:rPr>
        </w:r>
        <w:r w:rsidR="00985950">
          <w:rPr>
            <w:noProof/>
            <w:webHidden/>
          </w:rPr>
          <w:fldChar w:fldCharType="separate"/>
        </w:r>
        <w:r w:rsidR="00985950">
          <w:rPr>
            <w:noProof/>
            <w:webHidden/>
          </w:rPr>
          <w:t>12</w:t>
        </w:r>
        <w:r w:rsidR="00985950">
          <w:rPr>
            <w:noProof/>
            <w:webHidden/>
          </w:rPr>
          <w:fldChar w:fldCharType="end"/>
        </w:r>
      </w:hyperlink>
    </w:p>
    <w:p w14:paraId="56ACFB59" w14:textId="4AA66F03" w:rsidR="00985950" w:rsidRDefault="00862856">
      <w:pPr>
        <w:pStyle w:val="TOC2"/>
        <w:rPr>
          <w:rFonts w:asciiTheme="minorHAnsi" w:eastAsiaTheme="minorEastAsia" w:hAnsiTheme="minorHAnsi" w:cstheme="minorBidi"/>
          <w:b w:val="0"/>
          <w:bCs w:val="0"/>
          <w:noProof/>
        </w:rPr>
      </w:pPr>
      <w:hyperlink w:anchor="_Toc128126047" w:history="1">
        <w:r w:rsidR="00985950" w:rsidRPr="003B10F0">
          <w:rPr>
            <w:rStyle w:val="Hyperlink"/>
            <w:rFonts w:cstheme="minorHAnsi"/>
            <w:noProof/>
          </w:rPr>
          <w:t>3.3</w:t>
        </w:r>
        <w:r w:rsidR="00985950">
          <w:rPr>
            <w:rFonts w:asciiTheme="minorHAnsi" w:eastAsiaTheme="minorEastAsia" w:hAnsiTheme="minorHAnsi" w:cstheme="minorBidi"/>
            <w:b w:val="0"/>
            <w:bCs w:val="0"/>
            <w:noProof/>
          </w:rPr>
          <w:tab/>
        </w:r>
        <w:r w:rsidR="00985950" w:rsidRPr="003B10F0">
          <w:rPr>
            <w:rStyle w:val="Hyperlink"/>
            <w:rFonts w:cstheme="minorHAnsi"/>
            <w:noProof/>
          </w:rPr>
          <w:t>Service Specifications</w:t>
        </w:r>
        <w:r w:rsidR="00985950">
          <w:rPr>
            <w:noProof/>
            <w:webHidden/>
          </w:rPr>
          <w:tab/>
        </w:r>
        <w:r w:rsidR="00985950">
          <w:rPr>
            <w:noProof/>
            <w:webHidden/>
          </w:rPr>
          <w:fldChar w:fldCharType="begin"/>
        </w:r>
        <w:r w:rsidR="00985950">
          <w:rPr>
            <w:noProof/>
            <w:webHidden/>
          </w:rPr>
          <w:instrText xml:space="preserve"> PAGEREF _Toc128126047 \h </w:instrText>
        </w:r>
        <w:r w:rsidR="00985950">
          <w:rPr>
            <w:noProof/>
            <w:webHidden/>
          </w:rPr>
        </w:r>
        <w:r w:rsidR="00985950">
          <w:rPr>
            <w:noProof/>
            <w:webHidden/>
          </w:rPr>
          <w:fldChar w:fldCharType="separate"/>
        </w:r>
        <w:r w:rsidR="00985950">
          <w:rPr>
            <w:noProof/>
            <w:webHidden/>
          </w:rPr>
          <w:t>13</w:t>
        </w:r>
        <w:r w:rsidR="00985950">
          <w:rPr>
            <w:noProof/>
            <w:webHidden/>
          </w:rPr>
          <w:fldChar w:fldCharType="end"/>
        </w:r>
      </w:hyperlink>
    </w:p>
    <w:p w14:paraId="45336F5B" w14:textId="320BB9FF" w:rsidR="00985950" w:rsidRDefault="00862856">
      <w:pPr>
        <w:pStyle w:val="TOC3"/>
        <w:tabs>
          <w:tab w:val="left" w:pos="709"/>
          <w:tab w:val="right" w:leader="dot" w:pos="9350"/>
        </w:tabs>
        <w:rPr>
          <w:rFonts w:asciiTheme="minorHAnsi" w:eastAsiaTheme="minorEastAsia" w:hAnsiTheme="minorHAnsi" w:cstheme="minorBidi"/>
          <w:noProof/>
        </w:rPr>
      </w:pPr>
      <w:hyperlink w:anchor="_Toc128126048" w:history="1">
        <w:r w:rsidR="00985950" w:rsidRPr="003B10F0">
          <w:rPr>
            <w:rStyle w:val="Hyperlink"/>
            <w:noProof/>
          </w:rPr>
          <w:t>3.3.1</w:t>
        </w:r>
        <w:r w:rsidR="00985950">
          <w:rPr>
            <w:rFonts w:asciiTheme="minorHAnsi" w:eastAsiaTheme="minorEastAsia" w:hAnsiTheme="minorHAnsi" w:cstheme="minorBidi"/>
            <w:noProof/>
          </w:rPr>
          <w:tab/>
        </w:r>
        <w:r w:rsidR="00985950" w:rsidRPr="003B10F0">
          <w:rPr>
            <w:rStyle w:val="Hyperlink"/>
            <w:noProof/>
          </w:rPr>
          <w:t>Training</w:t>
        </w:r>
        <w:r w:rsidR="00985950">
          <w:rPr>
            <w:noProof/>
            <w:webHidden/>
          </w:rPr>
          <w:tab/>
        </w:r>
        <w:r w:rsidR="00985950">
          <w:rPr>
            <w:noProof/>
            <w:webHidden/>
          </w:rPr>
          <w:fldChar w:fldCharType="begin"/>
        </w:r>
        <w:r w:rsidR="00985950">
          <w:rPr>
            <w:noProof/>
            <w:webHidden/>
          </w:rPr>
          <w:instrText xml:space="preserve"> PAGEREF _Toc128126048 \h </w:instrText>
        </w:r>
        <w:r w:rsidR="00985950">
          <w:rPr>
            <w:noProof/>
            <w:webHidden/>
          </w:rPr>
        </w:r>
        <w:r w:rsidR="00985950">
          <w:rPr>
            <w:noProof/>
            <w:webHidden/>
          </w:rPr>
          <w:fldChar w:fldCharType="separate"/>
        </w:r>
        <w:r w:rsidR="00985950">
          <w:rPr>
            <w:noProof/>
            <w:webHidden/>
          </w:rPr>
          <w:t>13</w:t>
        </w:r>
        <w:r w:rsidR="00985950">
          <w:rPr>
            <w:noProof/>
            <w:webHidden/>
          </w:rPr>
          <w:fldChar w:fldCharType="end"/>
        </w:r>
      </w:hyperlink>
    </w:p>
    <w:p w14:paraId="6143D0B8" w14:textId="4A59704E" w:rsidR="00985950" w:rsidRDefault="00862856">
      <w:pPr>
        <w:pStyle w:val="TOC3"/>
        <w:tabs>
          <w:tab w:val="left" w:pos="709"/>
          <w:tab w:val="right" w:leader="dot" w:pos="9350"/>
        </w:tabs>
        <w:rPr>
          <w:rFonts w:asciiTheme="minorHAnsi" w:eastAsiaTheme="minorEastAsia" w:hAnsiTheme="minorHAnsi" w:cstheme="minorBidi"/>
          <w:noProof/>
        </w:rPr>
      </w:pPr>
      <w:hyperlink w:anchor="_Toc128126049" w:history="1">
        <w:r w:rsidR="00985950" w:rsidRPr="003B10F0">
          <w:rPr>
            <w:rStyle w:val="Hyperlink"/>
            <w:noProof/>
          </w:rPr>
          <w:t>3.3.2</w:t>
        </w:r>
        <w:r w:rsidR="00985950">
          <w:rPr>
            <w:rFonts w:asciiTheme="minorHAnsi" w:eastAsiaTheme="minorEastAsia" w:hAnsiTheme="minorHAnsi" w:cstheme="minorBidi"/>
            <w:noProof/>
          </w:rPr>
          <w:tab/>
        </w:r>
        <w:r w:rsidR="00985950" w:rsidRPr="003B10F0">
          <w:rPr>
            <w:rStyle w:val="Hyperlink"/>
            <w:noProof/>
          </w:rPr>
          <w:t>Delivery</w:t>
        </w:r>
        <w:r w:rsidR="00985950">
          <w:rPr>
            <w:noProof/>
            <w:webHidden/>
          </w:rPr>
          <w:tab/>
        </w:r>
        <w:r w:rsidR="00985950">
          <w:rPr>
            <w:noProof/>
            <w:webHidden/>
          </w:rPr>
          <w:fldChar w:fldCharType="begin"/>
        </w:r>
        <w:r w:rsidR="00985950">
          <w:rPr>
            <w:noProof/>
            <w:webHidden/>
          </w:rPr>
          <w:instrText xml:space="preserve"> PAGEREF _Toc128126049 \h </w:instrText>
        </w:r>
        <w:r w:rsidR="00985950">
          <w:rPr>
            <w:noProof/>
            <w:webHidden/>
          </w:rPr>
        </w:r>
        <w:r w:rsidR="00985950">
          <w:rPr>
            <w:noProof/>
            <w:webHidden/>
          </w:rPr>
          <w:fldChar w:fldCharType="separate"/>
        </w:r>
        <w:r w:rsidR="00985950">
          <w:rPr>
            <w:noProof/>
            <w:webHidden/>
          </w:rPr>
          <w:t>13</w:t>
        </w:r>
        <w:r w:rsidR="00985950">
          <w:rPr>
            <w:noProof/>
            <w:webHidden/>
          </w:rPr>
          <w:fldChar w:fldCharType="end"/>
        </w:r>
      </w:hyperlink>
    </w:p>
    <w:p w14:paraId="01AB1ACF" w14:textId="1AAFAD5E" w:rsidR="00985950" w:rsidRDefault="00862856">
      <w:pPr>
        <w:pStyle w:val="TOC3"/>
        <w:tabs>
          <w:tab w:val="left" w:pos="709"/>
          <w:tab w:val="right" w:leader="dot" w:pos="9350"/>
        </w:tabs>
        <w:rPr>
          <w:rFonts w:asciiTheme="minorHAnsi" w:eastAsiaTheme="minorEastAsia" w:hAnsiTheme="minorHAnsi" w:cstheme="minorBidi"/>
          <w:noProof/>
        </w:rPr>
      </w:pPr>
      <w:hyperlink w:anchor="_Toc128126050" w:history="1">
        <w:r w:rsidR="00985950" w:rsidRPr="003B10F0">
          <w:rPr>
            <w:rStyle w:val="Hyperlink"/>
            <w:noProof/>
          </w:rPr>
          <w:t>3.3.3</w:t>
        </w:r>
        <w:r w:rsidR="00985950">
          <w:rPr>
            <w:rFonts w:asciiTheme="minorHAnsi" w:eastAsiaTheme="minorEastAsia" w:hAnsiTheme="minorHAnsi" w:cstheme="minorBidi"/>
            <w:noProof/>
          </w:rPr>
          <w:tab/>
        </w:r>
        <w:r w:rsidR="00985950" w:rsidRPr="003B10F0">
          <w:rPr>
            <w:rStyle w:val="Hyperlink"/>
            <w:noProof/>
          </w:rPr>
          <w:t>Shipping FOB Destination</w:t>
        </w:r>
        <w:r w:rsidR="00985950">
          <w:rPr>
            <w:noProof/>
            <w:webHidden/>
          </w:rPr>
          <w:tab/>
        </w:r>
        <w:r w:rsidR="00985950">
          <w:rPr>
            <w:noProof/>
            <w:webHidden/>
          </w:rPr>
          <w:fldChar w:fldCharType="begin"/>
        </w:r>
        <w:r w:rsidR="00985950">
          <w:rPr>
            <w:noProof/>
            <w:webHidden/>
          </w:rPr>
          <w:instrText xml:space="preserve"> PAGEREF _Toc128126050 \h </w:instrText>
        </w:r>
        <w:r w:rsidR="00985950">
          <w:rPr>
            <w:noProof/>
            <w:webHidden/>
          </w:rPr>
        </w:r>
        <w:r w:rsidR="00985950">
          <w:rPr>
            <w:noProof/>
            <w:webHidden/>
          </w:rPr>
          <w:fldChar w:fldCharType="separate"/>
        </w:r>
        <w:r w:rsidR="00985950">
          <w:rPr>
            <w:noProof/>
            <w:webHidden/>
          </w:rPr>
          <w:t>14</w:t>
        </w:r>
        <w:r w:rsidR="00985950">
          <w:rPr>
            <w:noProof/>
            <w:webHidden/>
          </w:rPr>
          <w:fldChar w:fldCharType="end"/>
        </w:r>
      </w:hyperlink>
    </w:p>
    <w:p w14:paraId="1C302342" w14:textId="61D2623E" w:rsidR="00985950" w:rsidRDefault="00862856">
      <w:pPr>
        <w:pStyle w:val="TOC3"/>
        <w:tabs>
          <w:tab w:val="left" w:pos="709"/>
          <w:tab w:val="right" w:leader="dot" w:pos="9350"/>
        </w:tabs>
        <w:rPr>
          <w:rFonts w:asciiTheme="minorHAnsi" w:eastAsiaTheme="minorEastAsia" w:hAnsiTheme="minorHAnsi" w:cstheme="minorBidi"/>
          <w:noProof/>
        </w:rPr>
      </w:pPr>
      <w:hyperlink w:anchor="_Toc128126051" w:history="1">
        <w:r w:rsidR="00985950" w:rsidRPr="003B10F0">
          <w:rPr>
            <w:rStyle w:val="Hyperlink"/>
            <w:noProof/>
          </w:rPr>
          <w:t>3.3.4</w:t>
        </w:r>
        <w:r w:rsidR="00985950">
          <w:rPr>
            <w:rFonts w:asciiTheme="minorHAnsi" w:eastAsiaTheme="minorEastAsia" w:hAnsiTheme="minorHAnsi" w:cstheme="minorBidi"/>
            <w:noProof/>
          </w:rPr>
          <w:tab/>
        </w:r>
        <w:r w:rsidR="00985950" w:rsidRPr="003B10F0">
          <w:rPr>
            <w:rStyle w:val="Hyperlink"/>
            <w:noProof/>
          </w:rPr>
          <w:t>Trade-Ins</w:t>
        </w:r>
        <w:r w:rsidR="00985950">
          <w:rPr>
            <w:noProof/>
            <w:webHidden/>
          </w:rPr>
          <w:tab/>
        </w:r>
        <w:r w:rsidR="00985950">
          <w:rPr>
            <w:noProof/>
            <w:webHidden/>
          </w:rPr>
          <w:fldChar w:fldCharType="begin"/>
        </w:r>
        <w:r w:rsidR="00985950">
          <w:rPr>
            <w:noProof/>
            <w:webHidden/>
          </w:rPr>
          <w:instrText xml:space="preserve"> PAGEREF _Toc128126051 \h </w:instrText>
        </w:r>
        <w:r w:rsidR="00985950">
          <w:rPr>
            <w:noProof/>
            <w:webHidden/>
          </w:rPr>
        </w:r>
        <w:r w:rsidR="00985950">
          <w:rPr>
            <w:noProof/>
            <w:webHidden/>
          </w:rPr>
          <w:fldChar w:fldCharType="separate"/>
        </w:r>
        <w:r w:rsidR="00985950">
          <w:rPr>
            <w:noProof/>
            <w:webHidden/>
          </w:rPr>
          <w:t>14</w:t>
        </w:r>
        <w:r w:rsidR="00985950">
          <w:rPr>
            <w:noProof/>
            <w:webHidden/>
          </w:rPr>
          <w:fldChar w:fldCharType="end"/>
        </w:r>
      </w:hyperlink>
    </w:p>
    <w:p w14:paraId="7DC56D52" w14:textId="72891C87" w:rsidR="00985950" w:rsidRDefault="00862856">
      <w:pPr>
        <w:pStyle w:val="TOC3"/>
        <w:tabs>
          <w:tab w:val="left" w:pos="709"/>
          <w:tab w:val="right" w:leader="dot" w:pos="9350"/>
        </w:tabs>
        <w:rPr>
          <w:rFonts w:asciiTheme="minorHAnsi" w:eastAsiaTheme="minorEastAsia" w:hAnsiTheme="minorHAnsi" w:cstheme="minorBidi"/>
          <w:noProof/>
        </w:rPr>
      </w:pPr>
      <w:hyperlink w:anchor="_Toc128126052" w:history="1">
        <w:r w:rsidR="00985950" w:rsidRPr="003B10F0">
          <w:rPr>
            <w:rStyle w:val="Hyperlink"/>
            <w:noProof/>
          </w:rPr>
          <w:t>3.3.5</w:t>
        </w:r>
        <w:r w:rsidR="00985950">
          <w:rPr>
            <w:rFonts w:asciiTheme="minorHAnsi" w:eastAsiaTheme="minorEastAsia" w:hAnsiTheme="minorHAnsi" w:cstheme="minorBidi"/>
            <w:noProof/>
          </w:rPr>
          <w:tab/>
        </w:r>
        <w:r w:rsidR="00985950" w:rsidRPr="003B10F0">
          <w:rPr>
            <w:rStyle w:val="Hyperlink"/>
            <w:noProof/>
          </w:rPr>
          <w:t>Recycling of Equipment</w:t>
        </w:r>
        <w:r w:rsidR="00985950">
          <w:rPr>
            <w:noProof/>
            <w:webHidden/>
          </w:rPr>
          <w:tab/>
        </w:r>
        <w:r w:rsidR="00985950">
          <w:rPr>
            <w:noProof/>
            <w:webHidden/>
          </w:rPr>
          <w:fldChar w:fldCharType="begin"/>
        </w:r>
        <w:r w:rsidR="00985950">
          <w:rPr>
            <w:noProof/>
            <w:webHidden/>
          </w:rPr>
          <w:instrText xml:space="preserve"> PAGEREF _Toc128126052 \h </w:instrText>
        </w:r>
        <w:r w:rsidR="00985950">
          <w:rPr>
            <w:noProof/>
            <w:webHidden/>
          </w:rPr>
        </w:r>
        <w:r w:rsidR="00985950">
          <w:rPr>
            <w:noProof/>
            <w:webHidden/>
          </w:rPr>
          <w:fldChar w:fldCharType="separate"/>
        </w:r>
        <w:r w:rsidR="00985950">
          <w:rPr>
            <w:noProof/>
            <w:webHidden/>
          </w:rPr>
          <w:t>15</w:t>
        </w:r>
        <w:r w:rsidR="00985950">
          <w:rPr>
            <w:noProof/>
            <w:webHidden/>
          </w:rPr>
          <w:fldChar w:fldCharType="end"/>
        </w:r>
      </w:hyperlink>
    </w:p>
    <w:p w14:paraId="19FFEB89" w14:textId="1378232C" w:rsidR="00985950" w:rsidRDefault="00862856">
      <w:pPr>
        <w:pStyle w:val="TOC3"/>
        <w:tabs>
          <w:tab w:val="left" w:pos="709"/>
          <w:tab w:val="right" w:leader="dot" w:pos="9350"/>
        </w:tabs>
        <w:rPr>
          <w:rFonts w:asciiTheme="minorHAnsi" w:eastAsiaTheme="minorEastAsia" w:hAnsiTheme="minorHAnsi" w:cstheme="minorBidi"/>
          <w:noProof/>
        </w:rPr>
      </w:pPr>
      <w:hyperlink w:anchor="_Toc128126053" w:history="1">
        <w:r w:rsidR="00985950" w:rsidRPr="003B10F0">
          <w:rPr>
            <w:rStyle w:val="Hyperlink"/>
            <w:noProof/>
          </w:rPr>
          <w:t>3.3.7</w:t>
        </w:r>
        <w:r w:rsidR="00985950">
          <w:rPr>
            <w:rFonts w:asciiTheme="minorHAnsi" w:eastAsiaTheme="minorEastAsia" w:hAnsiTheme="minorHAnsi" w:cstheme="minorBidi"/>
            <w:noProof/>
          </w:rPr>
          <w:tab/>
        </w:r>
        <w:r w:rsidR="00985950" w:rsidRPr="003B10F0">
          <w:rPr>
            <w:rStyle w:val="Hyperlink"/>
            <w:noProof/>
          </w:rPr>
          <w:t>Contractor Performance Requirement and Measures</w:t>
        </w:r>
        <w:r w:rsidR="00985950">
          <w:rPr>
            <w:noProof/>
            <w:webHidden/>
          </w:rPr>
          <w:tab/>
        </w:r>
        <w:r w:rsidR="00985950">
          <w:rPr>
            <w:noProof/>
            <w:webHidden/>
          </w:rPr>
          <w:fldChar w:fldCharType="begin"/>
        </w:r>
        <w:r w:rsidR="00985950">
          <w:rPr>
            <w:noProof/>
            <w:webHidden/>
          </w:rPr>
          <w:instrText xml:space="preserve"> PAGEREF _Toc128126053 \h </w:instrText>
        </w:r>
        <w:r w:rsidR="00985950">
          <w:rPr>
            <w:noProof/>
            <w:webHidden/>
          </w:rPr>
        </w:r>
        <w:r w:rsidR="00985950">
          <w:rPr>
            <w:noProof/>
            <w:webHidden/>
          </w:rPr>
          <w:fldChar w:fldCharType="separate"/>
        </w:r>
        <w:r w:rsidR="00985950">
          <w:rPr>
            <w:noProof/>
            <w:webHidden/>
          </w:rPr>
          <w:t>15</w:t>
        </w:r>
        <w:r w:rsidR="00985950">
          <w:rPr>
            <w:noProof/>
            <w:webHidden/>
          </w:rPr>
          <w:fldChar w:fldCharType="end"/>
        </w:r>
      </w:hyperlink>
    </w:p>
    <w:p w14:paraId="09FBAD48" w14:textId="6B55C358" w:rsidR="00985950" w:rsidRDefault="00862856">
      <w:pPr>
        <w:pStyle w:val="TOC2"/>
        <w:rPr>
          <w:rFonts w:asciiTheme="minorHAnsi" w:eastAsiaTheme="minorEastAsia" w:hAnsiTheme="minorHAnsi" w:cstheme="minorBidi"/>
          <w:b w:val="0"/>
          <w:bCs w:val="0"/>
          <w:noProof/>
        </w:rPr>
      </w:pPr>
      <w:hyperlink w:anchor="_Toc128126054" w:history="1">
        <w:r w:rsidR="00985950" w:rsidRPr="003B10F0">
          <w:rPr>
            <w:rStyle w:val="Hyperlink"/>
            <w:rFonts w:cstheme="minorHAnsi"/>
            <w:noProof/>
          </w:rPr>
          <w:t>3.4</w:t>
        </w:r>
        <w:r w:rsidR="00985950">
          <w:rPr>
            <w:rFonts w:asciiTheme="minorHAnsi" w:eastAsiaTheme="minorEastAsia" w:hAnsiTheme="minorHAnsi" w:cstheme="minorBidi"/>
            <w:b w:val="0"/>
            <w:bCs w:val="0"/>
            <w:noProof/>
          </w:rPr>
          <w:tab/>
        </w:r>
        <w:r w:rsidR="00985950" w:rsidRPr="003B10F0">
          <w:rPr>
            <w:rStyle w:val="Hyperlink"/>
            <w:rFonts w:cstheme="minorHAnsi"/>
            <w:noProof/>
          </w:rPr>
          <w:t>Small Business Purchasing Program</w:t>
        </w:r>
        <w:r w:rsidR="00985950">
          <w:rPr>
            <w:noProof/>
            <w:webHidden/>
          </w:rPr>
          <w:tab/>
        </w:r>
        <w:r w:rsidR="00985950">
          <w:rPr>
            <w:noProof/>
            <w:webHidden/>
          </w:rPr>
          <w:fldChar w:fldCharType="begin"/>
        </w:r>
        <w:r w:rsidR="00985950">
          <w:rPr>
            <w:noProof/>
            <w:webHidden/>
          </w:rPr>
          <w:instrText xml:space="preserve"> PAGEREF _Toc128126054 \h </w:instrText>
        </w:r>
        <w:r w:rsidR="00985950">
          <w:rPr>
            <w:noProof/>
            <w:webHidden/>
          </w:rPr>
        </w:r>
        <w:r w:rsidR="00985950">
          <w:rPr>
            <w:noProof/>
            <w:webHidden/>
          </w:rPr>
          <w:fldChar w:fldCharType="separate"/>
        </w:r>
        <w:r w:rsidR="00985950">
          <w:rPr>
            <w:noProof/>
            <w:webHidden/>
          </w:rPr>
          <w:t>16</w:t>
        </w:r>
        <w:r w:rsidR="00985950">
          <w:rPr>
            <w:noProof/>
            <w:webHidden/>
          </w:rPr>
          <w:fldChar w:fldCharType="end"/>
        </w:r>
      </w:hyperlink>
    </w:p>
    <w:p w14:paraId="173353B6" w14:textId="58B6E2BA" w:rsidR="00985950" w:rsidRDefault="00862856">
      <w:pPr>
        <w:pStyle w:val="TOC3"/>
        <w:tabs>
          <w:tab w:val="left" w:pos="709"/>
          <w:tab w:val="right" w:leader="dot" w:pos="9350"/>
        </w:tabs>
        <w:rPr>
          <w:rFonts w:asciiTheme="minorHAnsi" w:eastAsiaTheme="minorEastAsia" w:hAnsiTheme="minorHAnsi" w:cstheme="minorBidi"/>
          <w:noProof/>
        </w:rPr>
      </w:pPr>
      <w:hyperlink w:anchor="_Toc128126055" w:history="1">
        <w:r w:rsidR="00985950" w:rsidRPr="003B10F0">
          <w:rPr>
            <w:rStyle w:val="Hyperlink"/>
            <w:noProof/>
          </w:rPr>
          <w:t>3.4.1</w:t>
        </w:r>
        <w:r w:rsidR="00985950">
          <w:rPr>
            <w:rFonts w:asciiTheme="minorHAnsi" w:eastAsiaTheme="minorEastAsia" w:hAnsiTheme="minorHAnsi" w:cstheme="minorBidi"/>
            <w:noProof/>
          </w:rPr>
          <w:tab/>
        </w:r>
        <w:r w:rsidR="00985950" w:rsidRPr="003B10F0">
          <w:rPr>
            <w:rStyle w:val="Hyperlink"/>
            <w:noProof/>
          </w:rPr>
          <w:t>Program Background</w:t>
        </w:r>
        <w:r w:rsidR="00985950">
          <w:rPr>
            <w:noProof/>
            <w:webHidden/>
          </w:rPr>
          <w:tab/>
        </w:r>
        <w:r w:rsidR="00985950">
          <w:rPr>
            <w:noProof/>
            <w:webHidden/>
          </w:rPr>
          <w:fldChar w:fldCharType="begin"/>
        </w:r>
        <w:r w:rsidR="00985950">
          <w:rPr>
            <w:noProof/>
            <w:webHidden/>
          </w:rPr>
          <w:instrText xml:space="preserve"> PAGEREF _Toc128126055 \h </w:instrText>
        </w:r>
        <w:r w:rsidR="00985950">
          <w:rPr>
            <w:noProof/>
            <w:webHidden/>
          </w:rPr>
        </w:r>
        <w:r w:rsidR="00985950">
          <w:rPr>
            <w:noProof/>
            <w:webHidden/>
          </w:rPr>
          <w:fldChar w:fldCharType="separate"/>
        </w:r>
        <w:r w:rsidR="00985950">
          <w:rPr>
            <w:noProof/>
            <w:webHidden/>
          </w:rPr>
          <w:t>16</w:t>
        </w:r>
        <w:r w:rsidR="00985950">
          <w:rPr>
            <w:noProof/>
            <w:webHidden/>
          </w:rPr>
          <w:fldChar w:fldCharType="end"/>
        </w:r>
      </w:hyperlink>
    </w:p>
    <w:p w14:paraId="271F3B92" w14:textId="5447886A" w:rsidR="00985950" w:rsidRDefault="00862856">
      <w:pPr>
        <w:pStyle w:val="TOC3"/>
        <w:tabs>
          <w:tab w:val="left" w:pos="709"/>
          <w:tab w:val="right" w:leader="dot" w:pos="9350"/>
        </w:tabs>
        <w:rPr>
          <w:rFonts w:asciiTheme="minorHAnsi" w:eastAsiaTheme="minorEastAsia" w:hAnsiTheme="minorHAnsi" w:cstheme="minorBidi"/>
          <w:noProof/>
        </w:rPr>
      </w:pPr>
      <w:hyperlink w:anchor="_Toc128126056" w:history="1">
        <w:r w:rsidR="00985950" w:rsidRPr="003B10F0">
          <w:rPr>
            <w:rStyle w:val="Hyperlink"/>
            <w:noProof/>
          </w:rPr>
          <w:t>3.4.2</w:t>
        </w:r>
        <w:r w:rsidR="00985950">
          <w:rPr>
            <w:rFonts w:asciiTheme="minorHAnsi" w:eastAsiaTheme="minorEastAsia" w:hAnsiTheme="minorHAnsi" w:cstheme="minorBidi"/>
            <w:noProof/>
          </w:rPr>
          <w:tab/>
        </w:r>
        <w:r w:rsidR="00985950" w:rsidRPr="003B10F0">
          <w:rPr>
            <w:rStyle w:val="Hyperlink"/>
            <w:noProof/>
          </w:rPr>
          <w:t>SBPP Award Preference</w:t>
        </w:r>
        <w:r w:rsidR="00985950">
          <w:rPr>
            <w:noProof/>
            <w:webHidden/>
          </w:rPr>
          <w:tab/>
        </w:r>
        <w:r w:rsidR="00985950">
          <w:rPr>
            <w:noProof/>
            <w:webHidden/>
          </w:rPr>
          <w:fldChar w:fldCharType="begin"/>
        </w:r>
        <w:r w:rsidR="00985950">
          <w:rPr>
            <w:noProof/>
            <w:webHidden/>
          </w:rPr>
          <w:instrText xml:space="preserve"> PAGEREF _Toc128126056 \h </w:instrText>
        </w:r>
        <w:r w:rsidR="00985950">
          <w:rPr>
            <w:noProof/>
            <w:webHidden/>
          </w:rPr>
        </w:r>
        <w:r w:rsidR="00985950">
          <w:rPr>
            <w:noProof/>
            <w:webHidden/>
          </w:rPr>
          <w:fldChar w:fldCharType="separate"/>
        </w:r>
        <w:r w:rsidR="00985950">
          <w:rPr>
            <w:noProof/>
            <w:webHidden/>
          </w:rPr>
          <w:t>16</w:t>
        </w:r>
        <w:r w:rsidR="00985950">
          <w:rPr>
            <w:noProof/>
            <w:webHidden/>
          </w:rPr>
          <w:fldChar w:fldCharType="end"/>
        </w:r>
      </w:hyperlink>
    </w:p>
    <w:p w14:paraId="743D0A55" w14:textId="1C1DA30D" w:rsidR="00985950" w:rsidRDefault="00862856">
      <w:pPr>
        <w:pStyle w:val="TOC3"/>
        <w:tabs>
          <w:tab w:val="left" w:pos="709"/>
          <w:tab w:val="right" w:leader="dot" w:pos="9350"/>
        </w:tabs>
        <w:rPr>
          <w:rFonts w:asciiTheme="minorHAnsi" w:eastAsiaTheme="minorEastAsia" w:hAnsiTheme="minorHAnsi" w:cstheme="minorBidi"/>
          <w:noProof/>
        </w:rPr>
      </w:pPr>
      <w:hyperlink w:anchor="_Toc128126057" w:history="1">
        <w:r w:rsidR="00985950" w:rsidRPr="003B10F0">
          <w:rPr>
            <w:rStyle w:val="Hyperlink"/>
            <w:noProof/>
          </w:rPr>
          <w:t>3.4.3</w:t>
        </w:r>
        <w:r w:rsidR="00985950">
          <w:rPr>
            <w:rFonts w:asciiTheme="minorHAnsi" w:eastAsiaTheme="minorEastAsia" w:hAnsiTheme="minorHAnsi" w:cstheme="minorBidi"/>
            <w:noProof/>
          </w:rPr>
          <w:tab/>
        </w:r>
        <w:r w:rsidR="00985950" w:rsidRPr="003B10F0">
          <w:rPr>
            <w:rStyle w:val="Hyperlink"/>
            <w:noProof/>
          </w:rPr>
          <w:t>SBPP Participation Eligibility</w:t>
        </w:r>
        <w:r w:rsidR="00985950">
          <w:rPr>
            <w:noProof/>
            <w:webHidden/>
          </w:rPr>
          <w:tab/>
        </w:r>
        <w:r w:rsidR="00985950">
          <w:rPr>
            <w:noProof/>
            <w:webHidden/>
          </w:rPr>
          <w:fldChar w:fldCharType="begin"/>
        </w:r>
        <w:r w:rsidR="00985950">
          <w:rPr>
            <w:noProof/>
            <w:webHidden/>
          </w:rPr>
          <w:instrText xml:space="preserve"> PAGEREF _Toc128126057 \h </w:instrText>
        </w:r>
        <w:r w:rsidR="00985950">
          <w:rPr>
            <w:noProof/>
            <w:webHidden/>
          </w:rPr>
        </w:r>
        <w:r w:rsidR="00985950">
          <w:rPr>
            <w:noProof/>
            <w:webHidden/>
          </w:rPr>
          <w:fldChar w:fldCharType="separate"/>
        </w:r>
        <w:r w:rsidR="00985950">
          <w:rPr>
            <w:noProof/>
            <w:webHidden/>
          </w:rPr>
          <w:t>16</w:t>
        </w:r>
        <w:r w:rsidR="00985950">
          <w:rPr>
            <w:noProof/>
            <w:webHidden/>
          </w:rPr>
          <w:fldChar w:fldCharType="end"/>
        </w:r>
      </w:hyperlink>
    </w:p>
    <w:p w14:paraId="64C244DB" w14:textId="264DC05B" w:rsidR="00985950" w:rsidRDefault="00862856">
      <w:pPr>
        <w:pStyle w:val="TOC3"/>
        <w:tabs>
          <w:tab w:val="left" w:pos="709"/>
          <w:tab w:val="right" w:leader="dot" w:pos="9350"/>
        </w:tabs>
        <w:rPr>
          <w:rFonts w:asciiTheme="minorHAnsi" w:eastAsiaTheme="minorEastAsia" w:hAnsiTheme="minorHAnsi" w:cstheme="minorBidi"/>
          <w:noProof/>
        </w:rPr>
      </w:pPr>
      <w:hyperlink w:anchor="_Toc128126058" w:history="1">
        <w:r w:rsidR="00985950" w:rsidRPr="003B10F0">
          <w:rPr>
            <w:rStyle w:val="Hyperlink"/>
            <w:noProof/>
          </w:rPr>
          <w:t>3.4.4</w:t>
        </w:r>
        <w:r w:rsidR="00985950">
          <w:rPr>
            <w:rFonts w:asciiTheme="minorHAnsi" w:eastAsiaTheme="minorEastAsia" w:hAnsiTheme="minorHAnsi" w:cstheme="minorBidi"/>
            <w:noProof/>
          </w:rPr>
          <w:tab/>
        </w:r>
        <w:r w:rsidR="00985950" w:rsidRPr="003B10F0">
          <w:rPr>
            <w:rStyle w:val="Hyperlink"/>
            <w:noProof/>
          </w:rPr>
          <w:t>SBPP Compliance Requirements</w:t>
        </w:r>
        <w:r w:rsidR="00985950">
          <w:rPr>
            <w:noProof/>
            <w:webHidden/>
          </w:rPr>
          <w:tab/>
        </w:r>
        <w:r w:rsidR="00985950">
          <w:rPr>
            <w:noProof/>
            <w:webHidden/>
          </w:rPr>
          <w:fldChar w:fldCharType="begin"/>
        </w:r>
        <w:r w:rsidR="00985950">
          <w:rPr>
            <w:noProof/>
            <w:webHidden/>
          </w:rPr>
          <w:instrText xml:space="preserve"> PAGEREF _Toc128126058 \h </w:instrText>
        </w:r>
        <w:r w:rsidR="00985950">
          <w:rPr>
            <w:noProof/>
            <w:webHidden/>
          </w:rPr>
        </w:r>
        <w:r w:rsidR="00985950">
          <w:rPr>
            <w:noProof/>
            <w:webHidden/>
          </w:rPr>
          <w:fldChar w:fldCharType="separate"/>
        </w:r>
        <w:r w:rsidR="00985950">
          <w:rPr>
            <w:noProof/>
            <w:webHidden/>
          </w:rPr>
          <w:t>17</w:t>
        </w:r>
        <w:r w:rsidR="00985950">
          <w:rPr>
            <w:noProof/>
            <w:webHidden/>
          </w:rPr>
          <w:fldChar w:fldCharType="end"/>
        </w:r>
      </w:hyperlink>
    </w:p>
    <w:p w14:paraId="0BD867A5" w14:textId="5CCE6B94" w:rsidR="00985950" w:rsidRDefault="00862856">
      <w:pPr>
        <w:pStyle w:val="TOC3"/>
        <w:tabs>
          <w:tab w:val="left" w:pos="709"/>
          <w:tab w:val="right" w:leader="dot" w:pos="9350"/>
        </w:tabs>
        <w:rPr>
          <w:rFonts w:asciiTheme="minorHAnsi" w:eastAsiaTheme="minorEastAsia" w:hAnsiTheme="minorHAnsi" w:cstheme="minorBidi"/>
          <w:noProof/>
        </w:rPr>
      </w:pPr>
      <w:hyperlink w:anchor="_Toc128126059" w:history="1">
        <w:r w:rsidR="00985950" w:rsidRPr="003B10F0">
          <w:rPr>
            <w:rStyle w:val="Hyperlink"/>
            <w:noProof/>
          </w:rPr>
          <w:t>3.4.5</w:t>
        </w:r>
        <w:r w:rsidR="00985950">
          <w:rPr>
            <w:rFonts w:asciiTheme="minorHAnsi" w:eastAsiaTheme="minorEastAsia" w:hAnsiTheme="minorHAnsi" w:cstheme="minorBidi"/>
            <w:noProof/>
          </w:rPr>
          <w:tab/>
        </w:r>
        <w:r w:rsidR="00985950" w:rsidRPr="003B10F0">
          <w:rPr>
            <w:rStyle w:val="Hyperlink"/>
            <w:noProof/>
          </w:rPr>
          <w:t>Program Resources and Assistance</w:t>
        </w:r>
        <w:r w:rsidR="00985950">
          <w:rPr>
            <w:noProof/>
            <w:webHidden/>
          </w:rPr>
          <w:tab/>
        </w:r>
        <w:r w:rsidR="00985950">
          <w:rPr>
            <w:noProof/>
            <w:webHidden/>
          </w:rPr>
          <w:fldChar w:fldCharType="begin"/>
        </w:r>
        <w:r w:rsidR="00985950">
          <w:rPr>
            <w:noProof/>
            <w:webHidden/>
          </w:rPr>
          <w:instrText xml:space="preserve"> PAGEREF _Toc128126059 \h </w:instrText>
        </w:r>
        <w:r w:rsidR="00985950">
          <w:rPr>
            <w:noProof/>
            <w:webHidden/>
          </w:rPr>
        </w:r>
        <w:r w:rsidR="00985950">
          <w:rPr>
            <w:noProof/>
            <w:webHidden/>
          </w:rPr>
          <w:fldChar w:fldCharType="separate"/>
        </w:r>
        <w:r w:rsidR="00985950">
          <w:rPr>
            <w:noProof/>
            <w:webHidden/>
          </w:rPr>
          <w:t>17</w:t>
        </w:r>
        <w:r w:rsidR="00985950">
          <w:rPr>
            <w:noProof/>
            <w:webHidden/>
          </w:rPr>
          <w:fldChar w:fldCharType="end"/>
        </w:r>
      </w:hyperlink>
    </w:p>
    <w:p w14:paraId="080CCF81" w14:textId="5ECADF3F" w:rsidR="00985950" w:rsidRDefault="00862856">
      <w:pPr>
        <w:pStyle w:val="TOC2"/>
        <w:rPr>
          <w:rFonts w:asciiTheme="minorHAnsi" w:eastAsiaTheme="minorEastAsia" w:hAnsiTheme="minorHAnsi" w:cstheme="minorBidi"/>
          <w:b w:val="0"/>
          <w:bCs w:val="0"/>
          <w:noProof/>
        </w:rPr>
      </w:pPr>
      <w:hyperlink w:anchor="_Toc128126060" w:history="1">
        <w:r w:rsidR="00985950" w:rsidRPr="003B10F0">
          <w:rPr>
            <w:rStyle w:val="Hyperlink"/>
            <w:rFonts w:cstheme="minorHAnsi"/>
            <w:noProof/>
          </w:rPr>
          <w:t>3.5</w:t>
        </w:r>
        <w:r w:rsidR="00985950">
          <w:rPr>
            <w:rFonts w:asciiTheme="minorHAnsi" w:eastAsiaTheme="minorEastAsia" w:hAnsiTheme="minorHAnsi" w:cstheme="minorBidi"/>
            <w:b w:val="0"/>
            <w:bCs w:val="0"/>
            <w:noProof/>
          </w:rPr>
          <w:tab/>
        </w:r>
        <w:r w:rsidR="00985950" w:rsidRPr="003B10F0">
          <w:rPr>
            <w:rStyle w:val="Hyperlink"/>
            <w:rFonts w:cstheme="minorHAnsi"/>
            <w:noProof/>
          </w:rPr>
          <w:t>Supplier Diversity Program</w:t>
        </w:r>
        <w:r w:rsidR="00985950">
          <w:rPr>
            <w:noProof/>
            <w:webHidden/>
          </w:rPr>
          <w:tab/>
        </w:r>
        <w:r w:rsidR="00985950">
          <w:rPr>
            <w:noProof/>
            <w:webHidden/>
          </w:rPr>
          <w:fldChar w:fldCharType="begin"/>
        </w:r>
        <w:r w:rsidR="00985950">
          <w:rPr>
            <w:noProof/>
            <w:webHidden/>
          </w:rPr>
          <w:instrText xml:space="preserve"> PAGEREF _Toc128126060 \h </w:instrText>
        </w:r>
        <w:r w:rsidR="00985950">
          <w:rPr>
            <w:noProof/>
            <w:webHidden/>
          </w:rPr>
        </w:r>
        <w:r w:rsidR="00985950">
          <w:rPr>
            <w:noProof/>
            <w:webHidden/>
          </w:rPr>
          <w:fldChar w:fldCharType="separate"/>
        </w:r>
        <w:r w:rsidR="00985950">
          <w:rPr>
            <w:noProof/>
            <w:webHidden/>
          </w:rPr>
          <w:t>17</w:t>
        </w:r>
        <w:r w:rsidR="00985950">
          <w:rPr>
            <w:noProof/>
            <w:webHidden/>
          </w:rPr>
          <w:fldChar w:fldCharType="end"/>
        </w:r>
      </w:hyperlink>
    </w:p>
    <w:p w14:paraId="6E8141EE" w14:textId="1B61CB26" w:rsidR="00985950" w:rsidRDefault="00862856">
      <w:pPr>
        <w:pStyle w:val="TOC3"/>
        <w:tabs>
          <w:tab w:val="left" w:pos="709"/>
          <w:tab w:val="right" w:leader="dot" w:pos="9350"/>
        </w:tabs>
        <w:rPr>
          <w:rFonts w:asciiTheme="minorHAnsi" w:eastAsiaTheme="minorEastAsia" w:hAnsiTheme="minorHAnsi" w:cstheme="minorBidi"/>
          <w:noProof/>
        </w:rPr>
      </w:pPr>
      <w:hyperlink w:anchor="_Toc128126061" w:history="1">
        <w:r w:rsidR="00985950" w:rsidRPr="003B10F0">
          <w:rPr>
            <w:rStyle w:val="Hyperlink"/>
            <w:noProof/>
          </w:rPr>
          <w:t>3.5.1</w:t>
        </w:r>
        <w:r w:rsidR="00985950">
          <w:rPr>
            <w:rFonts w:asciiTheme="minorHAnsi" w:eastAsiaTheme="minorEastAsia" w:hAnsiTheme="minorHAnsi" w:cstheme="minorBidi"/>
            <w:noProof/>
          </w:rPr>
          <w:tab/>
        </w:r>
        <w:r w:rsidR="00985950" w:rsidRPr="003B10F0">
          <w:rPr>
            <w:rStyle w:val="Hyperlink"/>
            <w:noProof/>
          </w:rPr>
          <w:t>Program Background</w:t>
        </w:r>
        <w:r w:rsidR="00985950">
          <w:rPr>
            <w:noProof/>
            <w:webHidden/>
          </w:rPr>
          <w:tab/>
        </w:r>
        <w:r w:rsidR="00985950">
          <w:rPr>
            <w:noProof/>
            <w:webHidden/>
          </w:rPr>
          <w:fldChar w:fldCharType="begin"/>
        </w:r>
        <w:r w:rsidR="00985950">
          <w:rPr>
            <w:noProof/>
            <w:webHidden/>
          </w:rPr>
          <w:instrText xml:space="preserve"> PAGEREF _Toc128126061 \h </w:instrText>
        </w:r>
        <w:r w:rsidR="00985950">
          <w:rPr>
            <w:noProof/>
            <w:webHidden/>
          </w:rPr>
        </w:r>
        <w:r w:rsidR="00985950">
          <w:rPr>
            <w:noProof/>
            <w:webHidden/>
          </w:rPr>
          <w:fldChar w:fldCharType="separate"/>
        </w:r>
        <w:r w:rsidR="00985950">
          <w:rPr>
            <w:noProof/>
            <w:webHidden/>
          </w:rPr>
          <w:t>17</w:t>
        </w:r>
        <w:r w:rsidR="00985950">
          <w:rPr>
            <w:noProof/>
            <w:webHidden/>
          </w:rPr>
          <w:fldChar w:fldCharType="end"/>
        </w:r>
      </w:hyperlink>
    </w:p>
    <w:p w14:paraId="6FCB3EE5" w14:textId="4117568C" w:rsidR="00985950" w:rsidRDefault="00862856">
      <w:pPr>
        <w:pStyle w:val="TOC3"/>
        <w:tabs>
          <w:tab w:val="left" w:pos="709"/>
          <w:tab w:val="right" w:leader="dot" w:pos="9350"/>
        </w:tabs>
        <w:rPr>
          <w:rFonts w:asciiTheme="minorHAnsi" w:eastAsiaTheme="minorEastAsia" w:hAnsiTheme="minorHAnsi" w:cstheme="minorBidi"/>
          <w:noProof/>
        </w:rPr>
      </w:pPr>
      <w:hyperlink w:anchor="_Toc128126062" w:history="1">
        <w:r w:rsidR="00985950" w:rsidRPr="003B10F0">
          <w:rPr>
            <w:rStyle w:val="Hyperlink"/>
            <w:noProof/>
          </w:rPr>
          <w:t>3.5.2</w:t>
        </w:r>
        <w:r w:rsidR="00985950">
          <w:rPr>
            <w:rFonts w:asciiTheme="minorHAnsi" w:eastAsiaTheme="minorEastAsia" w:hAnsiTheme="minorHAnsi" w:cstheme="minorBidi"/>
            <w:noProof/>
          </w:rPr>
          <w:tab/>
        </w:r>
        <w:r w:rsidR="00985950" w:rsidRPr="003B10F0">
          <w:rPr>
            <w:rStyle w:val="Hyperlink"/>
            <w:noProof/>
          </w:rPr>
          <w:t>Financial Commitment Requirements</w:t>
        </w:r>
        <w:r w:rsidR="00985950">
          <w:rPr>
            <w:noProof/>
            <w:webHidden/>
          </w:rPr>
          <w:tab/>
        </w:r>
        <w:r w:rsidR="00985950">
          <w:rPr>
            <w:noProof/>
            <w:webHidden/>
          </w:rPr>
          <w:fldChar w:fldCharType="begin"/>
        </w:r>
        <w:r w:rsidR="00985950">
          <w:rPr>
            <w:noProof/>
            <w:webHidden/>
          </w:rPr>
          <w:instrText xml:space="preserve"> PAGEREF _Toc128126062 \h </w:instrText>
        </w:r>
        <w:r w:rsidR="00985950">
          <w:rPr>
            <w:noProof/>
            <w:webHidden/>
          </w:rPr>
        </w:r>
        <w:r w:rsidR="00985950">
          <w:rPr>
            <w:noProof/>
            <w:webHidden/>
          </w:rPr>
          <w:fldChar w:fldCharType="separate"/>
        </w:r>
        <w:r w:rsidR="00985950">
          <w:rPr>
            <w:noProof/>
            <w:webHidden/>
          </w:rPr>
          <w:t>17</w:t>
        </w:r>
        <w:r w:rsidR="00985950">
          <w:rPr>
            <w:noProof/>
            <w:webHidden/>
          </w:rPr>
          <w:fldChar w:fldCharType="end"/>
        </w:r>
      </w:hyperlink>
    </w:p>
    <w:p w14:paraId="6338C5B5" w14:textId="03C7DEFD" w:rsidR="00985950" w:rsidRDefault="00862856">
      <w:pPr>
        <w:pStyle w:val="TOC3"/>
        <w:tabs>
          <w:tab w:val="left" w:pos="709"/>
          <w:tab w:val="right" w:leader="dot" w:pos="9350"/>
        </w:tabs>
        <w:rPr>
          <w:rFonts w:asciiTheme="minorHAnsi" w:eastAsiaTheme="minorEastAsia" w:hAnsiTheme="minorHAnsi" w:cstheme="minorBidi"/>
          <w:noProof/>
        </w:rPr>
      </w:pPr>
      <w:hyperlink w:anchor="_Toc128126063" w:history="1">
        <w:r w:rsidR="00985950" w:rsidRPr="003B10F0">
          <w:rPr>
            <w:rStyle w:val="Hyperlink"/>
            <w:noProof/>
          </w:rPr>
          <w:t>3.5.3</w:t>
        </w:r>
        <w:r w:rsidR="00985950">
          <w:rPr>
            <w:rFonts w:asciiTheme="minorHAnsi" w:eastAsiaTheme="minorEastAsia" w:hAnsiTheme="minorHAnsi" w:cstheme="minorBidi"/>
            <w:noProof/>
          </w:rPr>
          <w:tab/>
        </w:r>
        <w:r w:rsidR="00985950" w:rsidRPr="003B10F0">
          <w:rPr>
            <w:rStyle w:val="Hyperlink"/>
            <w:noProof/>
          </w:rPr>
          <w:t>Eligible SDP Partner Certification Categories</w:t>
        </w:r>
        <w:r w:rsidR="00985950">
          <w:rPr>
            <w:noProof/>
            <w:webHidden/>
          </w:rPr>
          <w:tab/>
        </w:r>
        <w:r w:rsidR="00985950">
          <w:rPr>
            <w:noProof/>
            <w:webHidden/>
          </w:rPr>
          <w:fldChar w:fldCharType="begin"/>
        </w:r>
        <w:r w:rsidR="00985950">
          <w:rPr>
            <w:noProof/>
            <w:webHidden/>
          </w:rPr>
          <w:instrText xml:space="preserve"> PAGEREF _Toc128126063 \h </w:instrText>
        </w:r>
        <w:r w:rsidR="00985950">
          <w:rPr>
            <w:noProof/>
            <w:webHidden/>
          </w:rPr>
        </w:r>
        <w:r w:rsidR="00985950">
          <w:rPr>
            <w:noProof/>
            <w:webHidden/>
          </w:rPr>
          <w:fldChar w:fldCharType="separate"/>
        </w:r>
        <w:r w:rsidR="00985950">
          <w:rPr>
            <w:noProof/>
            <w:webHidden/>
          </w:rPr>
          <w:t>18</w:t>
        </w:r>
        <w:r w:rsidR="00985950">
          <w:rPr>
            <w:noProof/>
            <w:webHidden/>
          </w:rPr>
          <w:fldChar w:fldCharType="end"/>
        </w:r>
      </w:hyperlink>
    </w:p>
    <w:p w14:paraId="1405ADF6" w14:textId="7B2E0A3B" w:rsidR="00985950" w:rsidRDefault="00862856">
      <w:pPr>
        <w:pStyle w:val="TOC3"/>
        <w:tabs>
          <w:tab w:val="left" w:pos="709"/>
          <w:tab w:val="right" w:leader="dot" w:pos="9350"/>
        </w:tabs>
        <w:rPr>
          <w:rFonts w:asciiTheme="minorHAnsi" w:eastAsiaTheme="minorEastAsia" w:hAnsiTheme="minorHAnsi" w:cstheme="minorBidi"/>
          <w:noProof/>
        </w:rPr>
      </w:pPr>
      <w:hyperlink w:anchor="_Toc128126064" w:history="1">
        <w:r w:rsidR="00985950" w:rsidRPr="003B10F0">
          <w:rPr>
            <w:rStyle w:val="Hyperlink"/>
            <w:noProof/>
          </w:rPr>
          <w:t>3.5.4</w:t>
        </w:r>
        <w:r w:rsidR="00985950">
          <w:rPr>
            <w:rFonts w:asciiTheme="minorHAnsi" w:eastAsiaTheme="minorEastAsia" w:hAnsiTheme="minorHAnsi" w:cstheme="minorBidi"/>
            <w:noProof/>
          </w:rPr>
          <w:tab/>
        </w:r>
        <w:r w:rsidR="00985950" w:rsidRPr="003B10F0">
          <w:rPr>
            <w:rStyle w:val="Hyperlink"/>
            <w:noProof/>
          </w:rPr>
          <w:t>Eligible Types of Business-to-Business Relationships</w:t>
        </w:r>
        <w:r w:rsidR="00985950">
          <w:rPr>
            <w:noProof/>
            <w:webHidden/>
          </w:rPr>
          <w:tab/>
        </w:r>
        <w:r w:rsidR="00985950">
          <w:rPr>
            <w:noProof/>
            <w:webHidden/>
          </w:rPr>
          <w:fldChar w:fldCharType="begin"/>
        </w:r>
        <w:r w:rsidR="00985950">
          <w:rPr>
            <w:noProof/>
            <w:webHidden/>
          </w:rPr>
          <w:instrText xml:space="preserve"> PAGEREF _Toc128126064 \h </w:instrText>
        </w:r>
        <w:r w:rsidR="00985950">
          <w:rPr>
            <w:noProof/>
            <w:webHidden/>
          </w:rPr>
        </w:r>
        <w:r w:rsidR="00985950">
          <w:rPr>
            <w:noProof/>
            <w:webHidden/>
          </w:rPr>
          <w:fldChar w:fldCharType="separate"/>
        </w:r>
        <w:r w:rsidR="00985950">
          <w:rPr>
            <w:noProof/>
            <w:webHidden/>
          </w:rPr>
          <w:t>18</w:t>
        </w:r>
        <w:r w:rsidR="00985950">
          <w:rPr>
            <w:noProof/>
            <w:webHidden/>
          </w:rPr>
          <w:fldChar w:fldCharType="end"/>
        </w:r>
      </w:hyperlink>
    </w:p>
    <w:p w14:paraId="38EF7DD9" w14:textId="6F16F3F0" w:rsidR="00985950" w:rsidRDefault="00862856">
      <w:pPr>
        <w:pStyle w:val="TOC3"/>
        <w:tabs>
          <w:tab w:val="left" w:pos="709"/>
          <w:tab w:val="right" w:leader="dot" w:pos="9350"/>
        </w:tabs>
        <w:rPr>
          <w:rFonts w:asciiTheme="minorHAnsi" w:eastAsiaTheme="minorEastAsia" w:hAnsiTheme="minorHAnsi" w:cstheme="minorBidi"/>
          <w:noProof/>
        </w:rPr>
      </w:pPr>
      <w:hyperlink w:anchor="_Toc128126065" w:history="1">
        <w:r w:rsidR="00985950" w:rsidRPr="003B10F0">
          <w:rPr>
            <w:rStyle w:val="Hyperlink"/>
            <w:noProof/>
          </w:rPr>
          <w:t>3.5.5</w:t>
        </w:r>
        <w:r w:rsidR="00985950">
          <w:rPr>
            <w:rFonts w:asciiTheme="minorHAnsi" w:eastAsiaTheme="minorEastAsia" w:hAnsiTheme="minorHAnsi" w:cstheme="minorBidi"/>
            <w:noProof/>
          </w:rPr>
          <w:tab/>
        </w:r>
        <w:r w:rsidR="00985950" w:rsidRPr="003B10F0">
          <w:rPr>
            <w:rStyle w:val="Hyperlink"/>
            <w:noProof/>
          </w:rPr>
          <w:t>Program Flexibility</w:t>
        </w:r>
        <w:r w:rsidR="00985950">
          <w:rPr>
            <w:noProof/>
            <w:webHidden/>
          </w:rPr>
          <w:tab/>
        </w:r>
        <w:r w:rsidR="00985950">
          <w:rPr>
            <w:noProof/>
            <w:webHidden/>
          </w:rPr>
          <w:fldChar w:fldCharType="begin"/>
        </w:r>
        <w:r w:rsidR="00985950">
          <w:rPr>
            <w:noProof/>
            <w:webHidden/>
          </w:rPr>
          <w:instrText xml:space="preserve"> PAGEREF _Toc128126065 \h </w:instrText>
        </w:r>
        <w:r w:rsidR="00985950">
          <w:rPr>
            <w:noProof/>
            <w:webHidden/>
          </w:rPr>
        </w:r>
        <w:r w:rsidR="00985950">
          <w:rPr>
            <w:noProof/>
            <w:webHidden/>
          </w:rPr>
          <w:fldChar w:fldCharType="separate"/>
        </w:r>
        <w:r w:rsidR="00985950">
          <w:rPr>
            <w:noProof/>
            <w:webHidden/>
          </w:rPr>
          <w:t>19</w:t>
        </w:r>
        <w:r w:rsidR="00985950">
          <w:rPr>
            <w:noProof/>
            <w:webHidden/>
          </w:rPr>
          <w:fldChar w:fldCharType="end"/>
        </w:r>
      </w:hyperlink>
    </w:p>
    <w:p w14:paraId="56BBD29C" w14:textId="7D775B97" w:rsidR="00985950" w:rsidRDefault="00862856">
      <w:pPr>
        <w:pStyle w:val="TOC3"/>
        <w:tabs>
          <w:tab w:val="left" w:pos="709"/>
          <w:tab w:val="right" w:leader="dot" w:pos="9350"/>
        </w:tabs>
        <w:rPr>
          <w:rFonts w:asciiTheme="minorHAnsi" w:eastAsiaTheme="minorEastAsia" w:hAnsiTheme="minorHAnsi" w:cstheme="minorBidi"/>
          <w:noProof/>
        </w:rPr>
      </w:pPr>
      <w:hyperlink w:anchor="_Toc128126066" w:history="1">
        <w:r w:rsidR="00985950" w:rsidRPr="003B10F0">
          <w:rPr>
            <w:rStyle w:val="Hyperlink"/>
            <w:noProof/>
          </w:rPr>
          <w:t>3.5.6</w:t>
        </w:r>
        <w:r w:rsidR="00985950">
          <w:rPr>
            <w:rFonts w:asciiTheme="minorHAnsi" w:eastAsiaTheme="minorEastAsia" w:hAnsiTheme="minorHAnsi" w:cstheme="minorBidi"/>
            <w:noProof/>
          </w:rPr>
          <w:tab/>
        </w:r>
        <w:r w:rsidR="00985950" w:rsidRPr="003B10F0">
          <w:rPr>
            <w:rStyle w:val="Hyperlink"/>
            <w:noProof/>
          </w:rPr>
          <w:t>SDP Plan Form Requirements</w:t>
        </w:r>
        <w:r w:rsidR="00985950">
          <w:rPr>
            <w:noProof/>
            <w:webHidden/>
          </w:rPr>
          <w:tab/>
        </w:r>
        <w:r w:rsidR="00985950">
          <w:rPr>
            <w:noProof/>
            <w:webHidden/>
          </w:rPr>
          <w:fldChar w:fldCharType="begin"/>
        </w:r>
        <w:r w:rsidR="00985950">
          <w:rPr>
            <w:noProof/>
            <w:webHidden/>
          </w:rPr>
          <w:instrText xml:space="preserve"> PAGEREF _Toc128126066 \h </w:instrText>
        </w:r>
        <w:r w:rsidR="00985950">
          <w:rPr>
            <w:noProof/>
            <w:webHidden/>
          </w:rPr>
        </w:r>
        <w:r w:rsidR="00985950">
          <w:rPr>
            <w:noProof/>
            <w:webHidden/>
          </w:rPr>
          <w:fldChar w:fldCharType="separate"/>
        </w:r>
        <w:r w:rsidR="00985950">
          <w:rPr>
            <w:noProof/>
            <w:webHidden/>
          </w:rPr>
          <w:t>19</w:t>
        </w:r>
        <w:r w:rsidR="00985950">
          <w:rPr>
            <w:noProof/>
            <w:webHidden/>
          </w:rPr>
          <w:fldChar w:fldCharType="end"/>
        </w:r>
      </w:hyperlink>
    </w:p>
    <w:p w14:paraId="7E8B9045" w14:textId="0039CE34" w:rsidR="00985950" w:rsidRDefault="00862856">
      <w:pPr>
        <w:pStyle w:val="TOC3"/>
        <w:tabs>
          <w:tab w:val="left" w:pos="709"/>
          <w:tab w:val="right" w:leader="dot" w:pos="9350"/>
        </w:tabs>
        <w:rPr>
          <w:rFonts w:asciiTheme="minorHAnsi" w:eastAsiaTheme="minorEastAsia" w:hAnsiTheme="minorHAnsi" w:cstheme="minorBidi"/>
          <w:noProof/>
        </w:rPr>
      </w:pPr>
      <w:hyperlink w:anchor="_Toc128126067" w:history="1">
        <w:r w:rsidR="00985950" w:rsidRPr="003B10F0">
          <w:rPr>
            <w:rStyle w:val="Hyperlink"/>
            <w:noProof/>
          </w:rPr>
          <w:t>3.5.7</w:t>
        </w:r>
        <w:r w:rsidR="00985950">
          <w:rPr>
            <w:rFonts w:asciiTheme="minorHAnsi" w:eastAsiaTheme="minorEastAsia" w:hAnsiTheme="minorHAnsi" w:cstheme="minorBidi"/>
            <w:noProof/>
          </w:rPr>
          <w:tab/>
        </w:r>
        <w:r w:rsidR="00985950" w:rsidRPr="003B10F0">
          <w:rPr>
            <w:rStyle w:val="Hyperlink"/>
            <w:noProof/>
          </w:rPr>
          <w:t>Evaluation of SDP Forms</w:t>
        </w:r>
        <w:r w:rsidR="00985950">
          <w:rPr>
            <w:noProof/>
            <w:webHidden/>
          </w:rPr>
          <w:tab/>
        </w:r>
        <w:r w:rsidR="00985950">
          <w:rPr>
            <w:noProof/>
            <w:webHidden/>
          </w:rPr>
          <w:fldChar w:fldCharType="begin"/>
        </w:r>
        <w:r w:rsidR="00985950">
          <w:rPr>
            <w:noProof/>
            <w:webHidden/>
          </w:rPr>
          <w:instrText xml:space="preserve"> PAGEREF _Toc128126067 \h </w:instrText>
        </w:r>
        <w:r w:rsidR="00985950">
          <w:rPr>
            <w:noProof/>
            <w:webHidden/>
          </w:rPr>
        </w:r>
        <w:r w:rsidR="00985950">
          <w:rPr>
            <w:noProof/>
            <w:webHidden/>
          </w:rPr>
          <w:fldChar w:fldCharType="separate"/>
        </w:r>
        <w:r w:rsidR="00985950">
          <w:rPr>
            <w:noProof/>
            <w:webHidden/>
          </w:rPr>
          <w:t>20</w:t>
        </w:r>
        <w:r w:rsidR="00985950">
          <w:rPr>
            <w:noProof/>
            <w:webHidden/>
          </w:rPr>
          <w:fldChar w:fldCharType="end"/>
        </w:r>
      </w:hyperlink>
    </w:p>
    <w:p w14:paraId="4B2AB2F5" w14:textId="75921779" w:rsidR="00985950" w:rsidRDefault="00862856">
      <w:pPr>
        <w:pStyle w:val="TOC3"/>
        <w:tabs>
          <w:tab w:val="left" w:pos="709"/>
          <w:tab w:val="right" w:leader="dot" w:pos="9350"/>
        </w:tabs>
        <w:rPr>
          <w:rFonts w:asciiTheme="minorHAnsi" w:eastAsiaTheme="minorEastAsia" w:hAnsiTheme="minorHAnsi" w:cstheme="minorBidi"/>
          <w:noProof/>
        </w:rPr>
      </w:pPr>
      <w:hyperlink w:anchor="_Toc128126068" w:history="1">
        <w:r w:rsidR="00985950" w:rsidRPr="003B10F0">
          <w:rPr>
            <w:rStyle w:val="Hyperlink"/>
            <w:noProof/>
          </w:rPr>
          <w:t>3.5.8</w:t>
        </w:r>
        <w:r w:rsidR="00985950">
          <w:rPr>
            <w:rFonts w:asciiTheme="minorHAnsi" w:eastAsiaTheme="minorEastAsia" w:hAnsiTheme="minorHAnsi" w:cstheme="minorBidi"/>
            <w:noProof/>
          </w:rPr>
          <w:tab/>
        </w:r>
        <w:r w:rsidR="00985950" w:rsidRPr="003B10F0">
          <w:rPr>
            <w:rStyle w:val="Hyperlink"/>
            <w:noProof/>
          </w:rPr>
          <w:t>SDP Spending Reports and Compliance</w:t>
        </w:r>
        <w:r w:rsidR="00985950">
          <w:rPr>
            <w:noProof/>
            <w:webHidden/>
          </w:rPr>
          <w:tab/>
        </w:r>
        <w:r w:rsidR="00985950">
          <w:rPr>
            <w:noProof/>
            <w:webHidden/>
          </w:rPr>
          <w:fldChar w:fldCharType="begin"/>
        </w:r>
        <w:r w:rsidR="00985950">
          <w:rPr>
            <w:noProof/>
            <w:webHidden/>
          </w:rPr>
          <w:instrText xml:space="preserve"> PAGEREF _Toc128126068 \h </w:instrText>
        </w:r>
        <w:r w:rsidR="00985950">
          <w:rPr>
            <w:noProof/>
            <w:webHidden/>
          </w:rPr>
        </w:r>
        <w:r w:rsidR="00985950">
          <w:rPr>
            <w:noProof/>
            <w:webHidden/>
          </w:rPr>
          <w:fldChar w:fldCharType="separate"/>
        </w:r>
        <w:r w:rsidR="00985950">
          <w:rPr>
            <w:noProof/>
            <w:webHidden/>
          </w:rPr>
          <w:t>21</w:t>
        </w:r>
        <w:r w:rsidR="00985950">
          <w:rPr>
            <w:noProof/>
            <w:webHidden/>
          </w:rPr>
          <w:fldChar w:fldCharType="end"/>
        </w:r>
      </w:hyperlink>
    </w:p>
    <w:p w14:paraId="40203FA3" w14:textId="34A4B2C9" w:rsidR="00985950" w:rsidRDefault="00862856">
      <w:pPr>
        <w:pStyle w:val="TOC3"/>
        <w:tabs>
          <w:tab w:val="left" w:pos="709"/>
          <w:tab w:val="right" w:leader="dot" w:pos="9350"/>
        </w:tabs>
        <w:rPr>
          <w:rFonts w:asciiTheme="minorHAnsi" w:eastAsiaTheme="minorEastAsia" w:hAnsiTheme="minorHAnsi" w:cstheme="minorBidi"/>
          <w:noProof/>
        </w:rPr>
      </w:pPr>
      <w:hyperlink w:anchor="_Toc128126069" w:history="1">
        <w:r w:rsidR="00985950" w:rsidRPr="003B10F0">
          <w:rPr>
            <w:rStyle w:val="Hyperlink"/>
            <w:noProof/>
          </w:rPr>
          <w:t>3.5.9</w:t>
        </w:r>
        <w:r w:rsidR="00985950">
          <w:rPr>
            <w:rFonts w:asciiTheme="minorHAnsi" w:eastAsiaTheme="minorEastAsia" w:hAnsiTheme="minorHAnsi" w:cstheme="minorBidi"/>
            <w:noProof/>
          </w:rPr>
          <w:tab/>
        </w:r>
        <w:r w:rsidR="00985950" w:rsidRPr="003B10F0">
          <w:rPr>
            <w:rStyle w:val="Hyperlink"/>
            <w:noProof/>
          </w:rPr>
          <w:t>SDP Spending Verification</w:t>
        </w:r>
        <w:r w:rsidR="00985950">
          <w:rPr>
            <w:noProof/>
            <w:webHidden/>
          </w:rPr>
          <w:tab/>
        </w:r>
        <w:r w:rsidR="00985950">
          <w:rPr>
            <w:noProof/>
            <w:webHidden/>
          </w:rPr>
          <w:fldChar w:fldCharType="begin"/>
        </w:r>
        <w:r w:rsidR="00985950">
          <w:rPr>
            <w:noProof/>
            <w:webHidden/>
          </w:rPr>
          <w:instrText xml:space="preserve"> PAGEREF _Toc128126069 \h </w:instrText>
        </w:r>
        <w:r w:rsidR="00985950">
          <w:rPr>
            <w:noProof/>
            <w:webHidden/>
          </w:rPr>
        </w:r>
        <w:r w:rsidR="00985950">
          <w:rPr>
            <w:noProof/>
            <w:webHidden/>
          </w:rPr>
          <w:fldChar w:fldCharType="separate"/>
        </w:r>
        <w:r w:rsidR="00985950">
          <w:rPr>
            <w:noProof/>
            <w:webHidden/>
          </w:rPr>
          <w:t>21</w:t>
        </w:r>
        <w:r w:rsidR="00985950">
          <w:rPr>
            <w:noProof/>
            <w:webHidden/>
          </w:rPr>
          <w:fldChar w:fldCharType="end"/>
        </w:r>
      </w:hyperlink>
    </w:p>
    <w:p w14:paraId="303639DD" w14:textId="35235FC7" w:rsidR="00985950" w:rsidRDefault="00862856">
      <w:pPr>
        <w:pStyle w:val="TOC3"/>
        <w:tabs>
          <w:tab w:val="left" w:pos="832"/>
          <w:tab w:val="right" w:leader="dot" w:pos="9350"/>
        </w:tabs>
        <w:rPr>
          <w:rFonts w:asciiTheme="minorHAnsi" w:eastAsiaTheme="minorEastAsia" w:hAnsiTheme="minorHAnsi" w:cstheme="minorBidi"/>
          <w:noProof/>
        </w:rPr>
      </w:pPr>
      <w:hyperlink w:anchor="_Toc128126070" w:history="1">
        <w:r w:rsidR="00985950" w:rsidRPr="003B10F0">
          <w:rPr>
            <w:rStyle w:val="Hyperlink"/>
            <w:noProof/>
          </w:rPr>
          <w:t>3.5.10</w:t>
        </w:r>
        <w:r w:rsidR="00985950">
          <w:rPr>
            <w:rFonts w:asciiTheme="minorHAnsi" w:eastAsiaTheme="minorEastAsia" w:hAnsiTheme="minorHAnsi" w:cstheme="minorBidi"/>
            <w:noProof/>
          </w:rPr>
          <w:tab/>
        </w:r>
        <w:r w:rsidR="00985950" w:rsidRPr="003B10F0">
          <w:rPr>
            <w:rStyle w:val="Hyperlink"/>
            <w:noProof/>
          </w:rPr>
          <w:t>Program Resources and Assistance</w:t>
        </w:r>
        <w:r w:rsidR="00985950">
          <w:rPr>
            <w:noProof/>
            <w:webHidden/>
          </w:rPr>
          <w:tab/>
        </w:r>
        <w:r w:rsidR="00985950">
          <w:rPr>
            <w:noProof/>
            <w:webHidden/>
          </w:rPr>
          <w:fldChar w:fldCharType="begin"/>
        </w:r>
        <w:r w:rsidR="00985950">
          <w:rPr>
            <w:noProof/>
            <w:webHidden/>
          </w:rPr>
          <w:instrText xml:space="preserve"> PAGEREF _Toc128126070 \h </w:instrText>
        </w:r>
        <w:r w:rsidR="00985950">
          <w:rPr>
            <w:noProof/>
            <w:webHidden/>
          </w:rPr>
        </w:r>
        <w:r w:rsidR="00985950">
          <w:rPr>
            <w:noProof/>
            <w:webHidden/>
          </w:rPr>
          <w:fldChar w:fldCharType="separate"/>
        </w:r>
        <w:r w:rsidR="00985950">
          <w:rPr>
            <w:noProof/>
            <w:webHidden/>
          </w:rPr>
          <w:t>21</w:t>
        </w:r>
        <w:r w:rsidR="00985950">
          <w:rPr>
            <w:noProof/>
            <w:webHidden/>
          </w:rPr>
          <w:fldChar w:fldCharType="end"/>
        </w:r>
      </w:hyperlink>
    </w:p>
    <w:p w14:paraId="2B56B179" w14:textId="35FCFC61" w:rsidR="00985950" w:rsidRDefault="00862856">
      <w:pPr>
        <w:pStyle w:val="TOC2"/>
        <w:rPr>
          <w:rFonts w:asciiTheme="minorHAnsi" w:eastAsiaTheme="minorEastAsia" w:hAnsiTheme="minorHAnsi" w:cstheme="minorBidi"/>
          <w:b w:val="0"/>
          <w:bCs w:val="0"/>
          <w:noProof/>
        </w:rPr>
      </w:pPr>
      <w:hyperlink w:anchor="_Toc128126071" w:history="1">
        <w:r w:rsidR="00985950" w:rsidRPr="003B10F0">
          <w:rPr>
            <w:rStyle w:val="Hyperlink"/>
            <w:rFonts w:cstheme="minorHAnsi"/>
            <w:noProof/>
          </w:rPr>
          <w:t>3.6</w:t>
        </w:r>
        <w:r w:rsidR="00985950">
          <w:rPr>
            <w:rFonts w:asciiTheme="minorHAnsi" w:eastAsiaTheme="minorEastAsia" w:hAnsiTheme="minorHAnsi" w:cstheme="minorBidi"/>
            <w:b w:val="0"/>
            <w:bCs w:val="0"/>
            <w:noProof/>
          </w:rPr>
          <w:tab/>
        </w:r>
        <w:r w:rsidR="00985950" w:rsidRPr="003B10F0">
          <w:rPr>
            <w:rStyle w:val="Hyperlink"/>
            <w:rFonts w:cstheme="minorHAnsi"/>
            <w:noProof/>
          </w:rPr>
          <w:t>Security Measures</w:t>
        </w:r>
        <w:r w:rsidR="00985950">
          <w:rPr>
            <w:noProof/>
            <w:webHidden/>
          </w:rPr>
          <w:tab/>
        </w:r>
        <w:r w:rsidR="00985950">
          <w:rPr>
            <w:noProof/>
            <w:webHidden/>
          </w:rPr>
          <w:fldChar w:fldCharType="begin"/>
        </w:r>
        <w:r w:rsidR="00985950">
          <w:rPr>
            <w:noProof/>
            <w:webHidden/>
          </w:rPr>
          <w:instrText xml:space="preserve"> PAGEREF _Toc128126071 \h </w:instrText>
        </w:r>
        <w:r w:rsidR="00985950">
          <w:rPr>
            <w:noProof/>
            <w:webHidden/>
          </w:rPr>
        </w:r>
        <w:r w:rsidR="00985950">
          <w:rPr>
            <w:noProof/>
            <w:webHidden/>
          </w:rPr>
          <w:fldChar w:fldCharType="separate"/>
        </w:r>
        <w:r w:rsidR="00985950">
          <w:rPr>
            <w:noProof/>
            <w:webHidden/>
          </w:rPr>
          <w:t>21</w:t>
        </w:r>
        <w:r w:rsidR="00985950">
          <w:rPr>
            <w:noProof/>
            <w:webHidden/>
          </w:rPr>
          <w:fldChar w:fldCharType="end"/>
        </w:r>
      </w:hyperlink>
    </w:p>
    <w:p w14:paraId="37E32ECC" w14:textId="38E25596" w:rsidR="00985950" w:rsidRDefault="00862856">
      <w:pPr>
        <w:pStyle w:val="TOC2"/>
        <w:rPr>
          <w:rFonts w:asciiTheme="minorHAnsi" w:eastAsiaTheme="minorEastAsia" w:hAnsiTheme="minorHAnsi" w:cstheme="minorBidi"/>
          <w:b w:val="0"/>
          <w:bCs w:val="0"/>
          <w:noProof/>
        </w:rPr>
      </w:pPr>
      <w:hyperlink w:anchor="_Toc128126072" w:history="1">
        <w:r w:rsidR="00985950" w:rsidRPr="003B10F0">
          <w:rPr>
            <w:rStyle w:val="Hyperlink"/>
            <w:rFonts w:cstheme="minorHAnsi"/>
            <w:noProof/>
          </w:rPr>
          <w:t>3.7</w:t>
        </w:r>
        <w:r w:rsidR="00985950">
          <w:rPr>
            <w:rFonts w:asciiTheme="minorHAnsi" w:eastAsiaTheme="minorEastAsia" w:hAnsiTheme="minorHAnsi" w:cstheme="minorBidi"/>
            <w:b w:val="0"/>
            <w:bCs w:val="0"/>
            <w:noProof/>
          </w:rPr>
          <w:tab/>
        </w:r>
        <w:r w:rsidR="00985950" w:rsidRPr="003B10F0">
          <w:rPr>
            <w:rStyle w:val="Hyperlink"/>
            <w:rFonts w:cstheme="minorHAnsi"/>
            <w:noProof/>
          </w:rPr>
          <w:t>Environmental Specifications</w:t>
        </w:r>
        <w:r w:rsidR="00985950">
          <w:rPr>
            <w:noProof/>
            <w:webHidden/>
          </w:rPr>
          <w:tab/>
        </w:r>
        <w:r w:rsidR="00985950">
          <w:rPr>
            <w:noProof/>
            <w:webHidden/>
          </w:rPr>
          <w:fldChar w:fldCharType="begin"/>
        </w:r>
        <w:r w:rsidR="00985950">
          <w:rPr>
            <w:noProof/>
            <w:webHidden/>
          </w:rPr>
          <w:instrText xml:space="preserve"> PAGEREF _Toc128126072 \h </w:instrText>
        </w:r>
        <w:r w:rsidR="00985950">
          <w:rPr>
            <w:noProof/>
            <w:webHidden/>
          </w:rPr>
        </w:r>
        <w:r w:rsidR="00985950">
          <w:rPr>
            <w:noProof/>
            <w:webHidden/>
          </w:rPr>
          <w:fldChar w:fldCharType="separate"/>
        </w:r>
        <w:r w:rsidR="00985950">
          <w:rPr>
            <w:noProof/>
            <w:webHidden/>
          </w:rPr>
          <w:t>23</w:t>
        </w:r>
        <w:r w:rsidR="00985950">
          <w:rPr>
            <w:noProof/>
            <w:webHidden/>
          </w:rPr>
          <w:fldChar w:fldCharType="end"/>
        </w:r>
      </w:hyperlink>
    </w:p>
    <w:p w14:paraId="218718A9" w14:textId="7B6C26A3" w:rsidR="00985950" w:rsidRDefault="00862856">
      <w:pPr>
        <w:pStyle w:val="TOC3"/>
        <w:tabs>
          <w:tab w:val="left" w:pos="709"/>
          <w:tab w:val="right" w:leader="dot" w:pos="9350"/>
        </w:tabs>
        <w:rPr>
          <w:rFonts w:asciiTheme="minorHAnsi" w:eastAsiaTheme="minorEastAsia" w:hAnsiTheme="minorHAnsi" w:cstheme="minorBidi"/>
          <w:noProof/>
        </w:rPr>
      </w:pPr>
      <w:hyperlink w:anchor="_Toc128126073" w:history="1">
        <w:r w:rsidR="00985950" w:rsidRPr="003B10F0">
          <w:rPr>
            <w:rStyle w:val="Hyperlink"/>
            <w:noProof/>
          </w:rPr>
          <w:t>3.7.1</w:t>
        </w:r>
        <w:r w:rsidR="00985950">
          <w:rPr>
            <w:rFonts w:asciiTheme="minorHAnsi" w:eastAsiaTheme="minorEastAsia" w:hAnsiTheme="minorHAnsi" w:cstheme="minorBidi"/>
            <w:noProof/>
          </w:rPr>
          <w:tab/>
        </w:r>
        <w:r w:rsidR="00985950" w:rsidRPr="003B10F0">
          <w:rPr>
            <w:rStyle w:val="Hyperlink"/>
            <w:noProof/>
          </w:rPr>
          <w:t>Executive Order 515, Establishing an Environmental Purchasing Policy</w:t>
        </w:r>
        <w:r w:rsidR="00985950">
          <w:rPr>
            <w:noProof/>
            <w:webHidden/>
          </w:rPr>
          <w:tab/>
        </w:r>
        <w:r w:rsidR="00985950">
          <w:rPr>
            <w:noProof/>
            <w:webHidden/>
          </w:rPr>
          <w:fldChar w:fldCharType="begin"/>
        </w:r>
        <w:r w:rsidR="00985950">
          <w:rPr>
            <w:noProof/>
            <w:webHidden/>
          </w:rPr>
          <w:instrText xml:space="preserve"> PAGEREF _Toc128126073 \h </w:instrText>
        </w:r>
        <w:r w:rsidR="00985950">
          <w:rPr>
            <w:noProof/>
            <w:webHidden/>
          </w:rPr>
        </w:r>
        <w:r w:rsidR="00985950">
          <w:rPr>
            <w:noProof/>
            <w:webHidden/>
          </w:rPr>
          <w:fldChar w:fldCharType="separate"/>
        </w:r>
        <w:r w:rsidR="00985950">
          <w:rPr>
            <w:noProof/>
            <w:webHidden/>
          </w:rPr>
          <w:t>23</w:t>
        </w:r>
        <w:r w:rsidR="00985950">
          <w:rPr>
            <w:noProof/>
            <w:webHidden/>
          </w:rPr>
          <w:fldChar w:fldCharType="end"/>
        </w:r>
      </w:hyperlink>
    </w:p>
    <w:p w14:paraId="56C9C8FC" w14:textId="6F957AD0" w:rsidR="00985950" w:rsidRDefault="00862856">
      <w:pPr>
        <w:pStyle w:val="TOC2"/>
        <w:rPr>
          <w:rFonts w:asciiTheme="minorHAnsi" w:eastAsiaTheme="minorEastAsia" w:hAnsiTheme="minorHAnsi" w:cstheme="minorBidi"/>
          <w:b w:val="0"/>
          <w:bCs w:val="0"/>
          <w:noProof/>
        </w:rPr>
      </w:pPr>
      <w:hyperlink w:anchor="_Toc128126074" w:history="1">
        <w:r w:rsidR="00985950" w:rsidRPr="003B10F0">
          <w:rPr>
            <w:rStyle w:val="Hyperlink"/>
            <w:rFonts w:cstheme="minorHAnsi"/>
            <w:noProof/>
          </w:rPr>
          <w:t>3.8</w:t>
        </w:r>
        <w:r w:rsidR="00985950">
          <w:rPr>
            <w:rFonts w:asciiTheme="minorHAnsi" w:eastAsiaTheme="minorEastAsia" w:hAnsiTheme="minorHAnsi" w:cstheme="minorBidi"/>
            <w:b w:val="0"/>
            <w:bCs w:val="0"/>
            <w:noProof/>
          </w:rPr>
          <w:tab/>
        </w:r>
        <w:r w:rsidR="00985950" w:rsidRPr="003B10F0">
          <w:rPr>
            <w:rStyle w:val="Hyperlink"/>
            <w:rFonts w:cstheme="minorHAnsi"/>
            <w:noProof/>
          </w:rPr>
          <w:t>Americans with Disabilities Act</w:t>
        </w:r>
        <w:r w:rsidR="00985950">
          <w:rPr>
            <w:noProof/>
            <w:webHidden/>
          </w:rPr>
          <w:tab/>
        </w:r>
        <w:r w:rsidR="00985950">
          <w:rPr>
            <w:noProof/>
            <w:webHidden/>
          </w:rPr>
          <w:fldChar w:fldCharType="begin"/>
        </w:r>
        <w:r w:rsidR="00985950">
          <w:rPr>
            <w:noProof/>
            <w:webHidden/>
          </w:rPr>
          <w:instrText xml:space="preserve"> PAGEREF _Toc128126074 \h </w:instrText>
        </w:r>
        <w:r w:rsidR="00985950">
          <w:rPr>
            <w:noProof/>
            <w:webHidden/>
          </w:rPr>
        </w:r>
        <w:r w:rsidR="00985950">
          <w:rPr>
            <w:noProof/>
            <w:webHidden/>
          </w:rPr>
          <w:fldChar w:fldCharType="separate"/>
        </w:r>
        <w:r w:rsidR="00985950">
          <w:rPr>
            <w:noProof/>
            <w:webHidden/>
          </w:rPr>
          <w:t>23</w:t>
        </w:r>
        <w:r w:rsidR="00985950">
          <w:rPr>
            <w:noProof/>
            <w:webHidden/>
          </w:rPr>
          <w:fldChar w:fldCharType="end"/>
        </w:r>
      </w:hyperlink>
    </w:p>
    <w:p w14:paraId="1630513A" w14:textId="2AD57ADD" w:rsidR="00985950" w:rsidRDefault="00862856">
      <w:pPr>
        <w:pStyle w:val="TOC2"/>
        <w:rPr>
          <w:rFonts w:asciiTheme="minorHAnsi" w:eastAsiaTheme="minorEastAsia" w:hAnsiTheme="minorHAnsi" w:cstheme="minorBidi"/>
          <w:b w:val="0"/>
          <w:bCs w:val="0"/>
          <w:noProof/>
        </w:rPr>
      </w:pPr>
      <w:hyperlink w:anchor="_Toc128126075" w:history="1">
        <w:r w:rsidR="00985950" w:rsidRPr="003B10F0">
          <w:rPr>
            <w:rStyle w:val="Hyperlink"/>
            <w:rFonts w:cstheme="minorHAnsi"/>
            <w:noProof/>
          </w:rPr>
          <w:t>3.9</w:t>
        </w:r>
        <w:r w:rsidR="00985950">
          <w:rPr>
            <w:rFonts w:asciiTheme="minorHAnsi" w:eastAsiaTheme="minorEastAsia" w:hAnsiTheme="minorHAnsi" w:cstheme="minorBidi"/>
            <w:b w:val="0"/>
            <w:bCs w:val="0"/>
            <w:noProof/>
          </w:rPr>
          <w:tab/>
        </w:r>
        <w:r w:rsidR="00985950" w:rsidRPr="003B10F0">
          <w:rPr>
            <w:rStyle w:val="Hyperlink"/>
            <w:rFonts w:cstheme="minorHAnsi"/>
            <w:noProof/>
          </w:rPr>
          <w:t>Compensation Structure/Pricing</w:t>
        </w:r>
        <w:r w:rsidR="00985950">
          <w:rPr>
            <w:noProof/>
            <w:webHidden/>
          </w:rPr>
          <w:tab/>
        </w:r>
        <w:r w:rsidR="00985950">
          <w:rPr>
            <w:noProof/>
            <w:webHidden/>
          </w:rPr>
          <w:fldChar w:fldCharType="begin"/>
        </w:r>
        <w:r w:rsidR="00985950">
          <w:rPr>
            <w:noProof/>
            <w:webHidden/>
          </w:rPr>
          <w:instrText xml:space="preserve"> PAGEREF _Toc128126075 \h </w:instrText>
        </w:r>
        <w:r w:rsidR="00985950">
          <w:rPr>
            <w:noProof/>
            <w:webHidden/>
          </w:rPr>
        </w:r>
        <w:r w:rsidR="00985950">
          <w:rPr>
            <w:noProof/>
            <w:webHidden/>
          </w:rPr>
          <w:fldChar w:fldCharType="separate"/>
        </w:r>
        <w:r w:rsidR="00985950">
          <w:rPr>
            <w:noProof/>
            <w:webHidden/>
          </w:rPr>
          <w:t>23</w:t>
        </w:r>
        <w:r w:rsidR="00985950">
          <w:rPr>
            <w:noProof/>
            <w:webHidden/>
          </w:rPr>
          <w:fldChar w:fldCharType="end"/>
        </w:r>
      </w:hyperlink>
    </w:p>
    <w:p w14:paraId="56A8E434" w14:textId="650433C7" w:rsidR="00985950" w:rsidRDefault="00862856">
      <w:pPr>
        <w:pStyle w:val="TOC3"/>
        <w:tabs>
          <w:tab w:val="left" w:pos="709"/>
          <w:tab w:val="right" w:leader="dot" w:pos="9350"/>
        </w:tabs>
        <w:rPr>
          <w:rFonts w:asciiTheme="minorHAnsi" w:eastAsiaTheme="minorEastAsia" w:hAnsiTheme="minorHAnsi" w:cstheme="minorBidi"/>
          <w:noProof/>
        </w:rPr>
      </w:pPr>
      <w:hyperlink w:anchor="_Toc128126076" w:history="1">
        <w:r w:rsidR="00985950" w:rsidRPr="003B10F0">
          <w:rPr>
            <w:rStyle w:val="Hyperlink"/>
            <w:noProof/>
          </w:rPr>
          <w:t>3.9.1</w:t>
        </w:r>
        <w:r w:rsidR="00985950">
          <w:rPr>
            <w:rFonts w:asciiTheme="minorHAnsi" w:eastAsiaTheme="minorEastAsia" w:hAnsiTheme="minorHAnsi" w:cstheme="minorBidi"/>
            <w:noProof/>
          </w:rPr>
          <w:tab/>
        </w:r>
        <w:r w:rsidR="00985950" w:rsidRPr="003B10F0">
          <w:rPr>
            <w:rStyle w:val="Hyperlink"/>
            <w:noProof/>
          </w:rPr>
          <w:t>Prompt Payment Discounts</w:t>
        </w:r>
        <w:r w:rsidR="00985950">
          <w:rPr>
            <w:noProof/>
            <w:webHidden/>
          </w:rPr>
          <w:tab/>
        </w:r>
        <w:r w:rsidR="00985950">
          <w:rPr>
            <w:noProof/>
            <w:webHidden/>
          </w:rPr>
          <w:fldChar w:fldCharType="begin"/>
        </w:r>
        <w:r w:rsidR="00985950">
          <w:rPr>
            <w:noProof/>
            <w:webHidden/>
          </w:rPr>
          <w:instrText xml:space="preserve"> PAGEREF _Toc128126076 \h </w:instrText>
        </w:r>
        <w:r w:rsidR="00985950">
          <w:rPr>
            <w:noProof/>
            <w:webHidden/>
          </w:rPr>
        </w:r>
        <w:r w:rsidR="00985950">
          <w:rPr>
            <w:noProof/>
            <w:webHidden/>
          </w:rPr>
          <w:fldChar w:fldCharType="separate"/>
        </w:r>
        <w:r w:rsidR="00985950">
          <w:rPr>
            <w:noProof/>
            <w:webHidden/>
          </w:rPr>
          <w:t>24</w:t>
        </w:r>
        <w:r w:rsidR="00985950">
          <w:rPr>
            <w:noProof/>
            <w:webHidden/>
          </w:rPr>
          <w:fldChar w:fldCharType="end"/>
        </w:r>
      </w:hyperlink>
    </w:p>
    <w:p w14:paraId="28477955" w14:textId="23A79A85" w:rsidR="00985950" w:rsidRDefault="00862856">
      <w:pPr>
        <w:pStyle w:val="TOC1"/>
        <w:tabs>
          <w:tab w:val="left" w:pos="342"/>
          <w:tab w:val="right" w:leader="dot" w:pos="9350"/>
        </w:tabs>
        <w:rPr>
          <w:rFonts w:asciiTheme="minorHAnsi" w:eastAsiaTheme="minorEastAsia" w:hAnsiTheme="minorHAnsi" w:cstheme="minorBidi"/>
          <w:b w:val="0"/>
          <w:bCs w:val="0"/>
          <w:caps w:val="0"/>
          <w:noProof/>
          <w:u w:val="none"/>
        </w:rPr>
      </w:pPr>
      <w:hyperlink w:anchor="_Toc128126077" w:history="1">
        <w:r w:rsidR="00985950" w:rsidRPr="003B10F0">
          <w:rPr>
            <w:rStyle w:val="Hyperlink"/>
            <w:noProof/>
          </w:rPr>
          <w:t>4</w:t>
        </w:r>
        <w:r w:rsidR="00985950">
          <w:rPr>
            <w:rFonts w:asciiTheme="minorHAnsi" w:eastAsiaTheme="minorEastAsia" w:hAnsiTheme="minorHAnsi" w:cstheme="minorBidi"/>
            <w:b w:val="0"/>
            <w:bCs w:val="0"/>
            <w:caps w:val="0"/>
            <w:noProof/>
            <w:u w:val="none"/>
          </w:rPr>
          <w:tab/>
        </w:r>
        <w:r w:rsidR="00985950" w:rsidRPr="003B10F0">
          <w:rPr>
            <w:rStyle w:val="Hyperlink"/>
            <w:noProof/>
          </w:rPr>
          <w:t>Other Terms</w:t>
        </w:r>
        <w:r w:rsidR="00985950">
          <w:rPr>
            <w:noProof/>
            <w:webHidden/>
          </w:rPr>
          <w:tab/>
        </w:r>
        <w:r w:rsidR="00985950">
          <w:rPr>
            <w:noProof/>
            <w:webHidden/>
          </w:rPr>
          <w:fldChar w:fldCharType="begin"/>
        </w:r>
        <w:r w:rsidR="00985950">
          <w:rPr>
            <w:noProof/>
            <w:webHidden/>
          </w:rPr>
          <w:instrText xml:space="preserve"> PAGEREF _Toc128126077 \h </w:instrText>
        </w:r>
        <w:r w:rsidR="00985950">
          <w:rPr>
            <w:noProof/>
            <w:webHidden/>
          </w:rPr>
        </w:r>
        <w:r w:rsidR="00985950">
          <w:rPr>
            <w:noProof/>
            <w:webHidden/>
          </w:rPr>
          <w:fldChar w:fldCharType="separate"/>
        </w:r>
        <w:r w:rsidR="00985950">
          <w:rPr>
            <w:noProof/>
            <w:webHidden/>
          </w:rPr>
          <w:t>25</w:t>
        </w:r>
        <w:r w:rsidR="00985950">
          <w:rPr>
            <w:noProof/>
            <w:webHidden/>
          </w:rPr>
          <w:fldChar w:fldCharType="end"/>
        </w:r>
      </w:hyperlink>
    </w:p>
    <w:p w14:paraId="59066E92" w14:textId="0F217E6D" w:rsidR="00985950" w:rsidRDefault="00862856">
      <w:pPr>
        <w:pStyle w:val="TOC2"/>
        <w:rPr>
          <w:rFonts w:asciiTheme="minorHAnsi" w:eastAsiaTheme="minorEastAsia" w:hAnsiTheme="minorHAnsi" w:cstheme="minorBidi"/>
          <w:b w:val="0"/>
          <w:bCs w:val="0"/>
          <w:noProof/>
        </w:rPr>
      </w:pPr>
      <w:hyperlink w:anchor="_Toc128126078" w:history="1">
        <w:r w:rsidR="00985950" w:rsidRPr="003B10F0">
          <w:rPr>
            <w:rStyle w:val="Hyperlink"/>
            <w:rFonts w:cstheme="minorHAnsi"/>
            <w:noProof/>
          </w:rPr>
          <w:t>4.1</w:t>
        </w:r>
        <w:r w:rsidR="00985950">
          <w:rPr>
            <w:rFonts w:asciiTheme="minorHAnsi" w:eastAsiaTheme="minorEastAsia" w:hAnsiTheme="minorHAnsi" w:cstheme="minorBidi"/>
            <w:b w:val="0"/>
            <w:bCs w:val="0"/>
            <w:noProof/>
          </w:rPr>
          <w:tab/>
        </w:r>
        <w:r w:rsidR="00985950" w:rsidRPr="003B10F0">
          <w:rPr>
            <w:rStyle w:val="Hyperlink"/>
            <w:rFonts w:cstheme="minorHAnsi"/>
            <w:noProof/>
          </w:rPr>
          <w:t>Invoicing and Payment</w:t>
        </w:r>
        <w:r w:rsidR="00985950">
          <w:rPr>
            <w:noProof/>
            <w:webHidden/>
          </w:rPr>
          <w:tab/>
        </w:r>
        <w:r w:rsidR="00985950">
          <w:rPr>
            <w:noProof/>
            <w:webHidden/>
          </w:rPr>
          <w:fldChar w:fldCharType="begin"/>
        </w:r>
        <w:r w:rsidR="00985950">
          <w:rPr>
            <w:noProof/>
            <w:webHidden/>
          </w:rPr>
          <w:instrText xml:space="preserve"> PAGEREF _Toc128126078 \h </w:instrText>
        </w:r>
        <w:r w:rsidR="00985950">
          <w:rPr>
            <w:noProof/>
            <w:webHidden/>
          </w:rPr>
        </w:r>
        <w:r w:rsidR="00985950">
          <w:rPr>
            <w:noProof/>
            <w:webHidden/>
          </w:rPr>
          <w:fldChar w:fldCharType="separate"/>
        </w:r>
        <w:r w:rsidR="00985950">
          <w:rPr>
            <w:noProof/>
            <w:webHidden/>
          </w:rPr>
          <w:t>25</w:t>
        </w:r>
        <w:r w:rsidR="00985950">
          <w:rPr>
            <w:noProof/>
            <w:webHidden/>
          </w:rPr>
          <w:fldChar w:fldCharType="end"/>
        </w:r>
      </w:hyperlink>
    </w:p>
    <w:p w14:paraId="66CCB5D2" w14:textId="171986DC" w:rsidR="00985950" w:rsidRDefault="00862856">
      <w:pPr>
        <w:pStyle w:val="TOC2"/>
        <w:rPr>
          <w:rFonts w:asciiTheme="minorHAnsi" w:eastAsiaTheme="minorEastAsia" w:hAnsiTheme="minorHAnsi" w:cstheme="minorBidi"/>
          <w:b w:val="0"/>
          <w:bCs w:val="0"/>
          <w:noProof/>
        </w:rPr>
      </w:pPr>
      <w:hyperlink w:anchor="_Toc128126079" w:history="1">
        <w:r w:rsidR="00985950" w:rsidRPr="003B10F0">
          <w:rPr>
            <w:rStyle w:val="Hyperlink"/>
            <w:rFonts w:cstheme="minorHAnsi"/>
            <w:noProof/>
          </w:rPr>
          <w:t>4.2</w:t>
        </w:r>
        <w:r w:rsidR="00985950">
          <w:rPr>
            <w:rFonts w:asciiTheme="minorHAnsi" w:eastAsiaTheme="minorEastAsia" w:hAnsiTheme="minorHAnsi" w:cstheme="minorBidi"/>
            <w:b w:val="0"/>
            <w:bCs w:val="0"/>
            <w:noProof/>
          </w:rPr>
          <w:tab/>
        </w:r>
        <w:r w:rsidR="00985950" w:rsidRPr="003B10F0">
          <w:rPr>
            <w:rStyle w:val="Hyperlink"/>
            <w:rFonts w:cstheme="minorHAnsi"/>
            <w:noProof/>
          </w:rPr>
          <w:t>Reporting.</w:t>
        </w:r>
        <w:r w:rsidR="00985950">
          <w:rPr>
            <w:noProof/>
            <w:webHidden/>
          </w:rPr>
          <w:tab/>
        </w:r>
        <w:r w:rsidR="00985950">
          <w:rPr>
            <w:noProof/>
            <w:webHidden/>
          </w:rPr>
          <w:fldChar w:fldCharType="begin"/>
        </w:r>
        <w:r w:rsidR="00985950">
          <w:rPr>
            <w:noProof/>
            <w:webHidden/>
          </w:rPr>
          <w:instrText xml:space="preserve"> PAGEREF _Toc128126079 \h </w:instrText>
        </w:r>
        <w:r w:rsidR="00985950">
          <w:rPr>
            <w:noProof/>
            <w:webHidden/>
          </w:rPr>
        </w:r>
        <w:r w:rsidR="00985950">
          <w:rPr>
            <w:noProof/>
            <w:webHidden/>
          </w:rPr>
          <w:fldChar w:fldCharType="separate"/>
        </w:r>
        <w:r w:rsidR="00985950">
          <w:rPr>
            <w:noProof/>
            <w:webHidden/>
          </w:rPr>
          <w:t>26</w:t>
        </w:r>
        <w:r w:rsidR="00985950">
          <w:rPr>
            <w:noProof/>
            <w:webHidden/>
          </w:rPr>
          <w:fldChar w:fldCharType="end"/>
        </w:r>
      </w:hyperlink>
    </w:p>
    <w:p w14:paraId="566830E0" w14:textId="3668C03D" w:rsidR="00985950" w:rsidRDefault="00862856">
      <w:pPr>
        <w:pStyle w:val="TOC2"/>
        <w:rPr>
          <w:rFonts w:asciiTheme="minorHAnsi" w:eastAsiaTheme="minorEastAsia" w:hAnsiTheme="minorHAnsi" w:cstheme="minorBidi"/>
          <w:b w:val="0"/>
          <w:bCs w:val="0"/>
          <w:noProof/>
        </w:rPr>
      </w:pPr>
      <w:hyperlink w:anchor="_Toc128126080" w:history="1">
        <w:r w:rsidR="00985950" w:rsidRPr="003B10F0">
          <w:rPr>
            <w:rStyle w:val="Hyperlink"/>
            <w:rFonts w:cstheme="minorHAnsi"/>
            <w:noProof/>
          </w:rPr>
          <w:t>4.3</w:t>
        </w:r>
        <w:r w:rsidR="00985950">
          <w:rPr>
            <w:rFonts w:asciiTheme="minorHAnsi" w:eastAsiaTheme="minorEastAsia" w:hAnsiTheme="minorHAnsi" w:cstheme="minorBidi"/>
            <w:b w:val="0"/>
            <w:bCs w:val="0"/>
            <w:noProof/>
          </w:rPr>
          <w:tab/>
        </w:r>
        <w:r w:rsidR="00985950" w:rsidRPr="003B10F0">
          <w:rPr>
            <w:rStyle w:val="Hyperlink"/>
            <w:rFonts w:cstheme="minorHAnsi"/>
            <w:noProof/>
          </w:rPr>
          <w:t>Security and confidentiality</w:t>
        </w:r>
        <w:r w:rsidR="00985950">
          <w:rPr>
            <w:noProof/>
            <w:webHidden/>
          </w:rPr>
          <w:tab/>
        </w:r>
        <w:r w:rsidR="00985950">
          <w:rPr>
            <w:noProof/>
            <w:webHidden/>
          </w:rPr>
          <w:fldChar w:fldCharType="begin"/>
        </w:r>
        <w:r w:rsidR="00985950">
          <w:rPr>
            <w:noProof/>
            <w:webHidden/>
          </w:rPr>
          <w:instrText xml:space="preserve"> PAGEREF _Toc128126080 \h </w:instrText>
        </w:r>
        <w:r w:rsidR="00985950">
          <w:rPr>
            <w:noProof/>
            <w:webHidden/>
          </w:rPr>
        </w:r>
        <w:r w:rsidR="00985950">
          <w:rPr>
            <w:noProof/>
            <w:webHidden/>
          </w:rPr>
          <w:fldChar w:fldCharType="separate"/>
        </w:r>
        <w:r w:rsidR="00985950">
          <w:rPr>
            <w:noProof/>
            <w:webHidden/>
          </w:rPr>
          <w:t>26</w:t>
        </w:r>
        <w:r w:rsidR="00985950">
          <w:rPr>
            <w:noProof/>
            <w:webHidden/>
          </w:rPr>
          <w:fldChar w:fldCharType="end"/>
        </w:r>
      </w:hyperlink>
    </w:p>
    <w:p w14:paraId="7627D751" w14:textId="2404CB29" w:rsidR="00985950" w:rsidRDefault="00862856">
      <w:pPr>
        <w:pStyle w:val="TOC2"/>
        <w:rPr>
          <w:rFonts w:asciiTheme="minorHAnsi" w:eastAsiaTheme="minorEastAsia" w:hAnsiTheme="minorHAnsi" w:cstheme="minorBidi"/>
          <w:b w:val="0"/>
          <w:bCs w:val="0"/>
          <w:noProof/>
        </w:rPr>
      </w:pPr>
      <w:hyperlink w:anchor="_Toc128126081" w:history="1">
        <w:r w:rsidR="00985950" w:rsidRPr="003B10F0">
          <w:rPr>
            <w:rStyle w:val="Hyperlink"/>
            <w:rFonts w:cstheme="minorHAnsi"/>
            <w:noProof/>
          </w:rPr>
          <w:t>4.4</w:t>
        </w:r>
        <w:r w:rsidR="00985950">
          <w:rPr>
            <w:rFonts w:asciiTheme="minorHAnsi" w:eastAsiaTheme="minorEastAsia" w:hAnsiTheme="minorHAnsi" w:cstheme="minorBidi"/>
            <w:b w:val="0"/>
            <w:bCs w:val="0"/>
            <w:noProof/>
          </w:rPr>
          <w:tab/>
        </w:r>
        <w:r w:rsidR="00985950" w:rsidRPr="003B10F0">
          <w:rPr>
            <w:rStyle w:val="Hyperlink"/>
            <w:rFonts w:cstheme="minorHAnsi"/>
            <w:noProof/>
          </w:rPr>
          <w:t>Contract Management (Contractor’s interface with Commonwealth’s Contract Manager)</w:t>
        </w:r>
        <w:r w:rsidR="00985950">
          <w:rPr>
            <w:noProof/>
            <w:webHidden/>
          </w:rPr>
          <w:tab/>
        </w:r>
        <w:r w:rsidR="00985950">
          <w:rPr>
            <w:noProof/>
            <w:webHidden/>
          </w:rPr>
          <w:fldChar w:fldCharType="begin"/>
        </w:r>
        <w:r w:rsidR="00985950">
          <w:rPr>
            <w:noProof/>
            <w:webHidden/>
          </w:rPr>
          <w:instrText xml:space="preserve"> PAGEREF _Toc128126081 \h </w:instrText>
        </w:r>
        <w:r w:rsidR="00985950">
          <w:rPr>
            <w:noProof/>
            <w:webHidden/>
          </w:rPr>
        </w:r>
        <w:r w:rsidR="00985950">
          <w:rPr>
            <w:noProof/>
            <w:webHidden/>
          </w:rPr>
          <w:fldChar w:fldCharType="separate"/>
        </w:r>
        <w:r w:rsidR="00985950">
          <w:rPr>
            <w:noProof/>
            <w:webHidden/>
          </w:rPr>
          <w:t>26</w:t>
        </w:r>
        <w:r w:rsidR="00985950">
          <w:rPr>
            <w:noProof/>
            <w:webHidden/>
          </w:rPr>
          <w:fldChar w:fldCharType="end"/>
        </w:r>
      </w:hyperlink>
    </w:p>
    <w:p w14:paraId="717C2560" w14:textId="050FBDD4" w:rsidR="00985950" w:rsidRDefault="00862856">
      <w:pPr>
        <w:pStyle w:val="TOC2"/>
        <w:rPr>
          <w:rFonts w:asciiTheme="minorHAnsi" w:eastAsiaTheme="minorEastAsia" w:hAnsiTheme="minorHAnsi" w:cstheme="minorBidi"/>
          <w:b w:val="0"/>
          <w:bCs w:val="0"/>
          <w:noProof/>
        </w:rPr>
      </w:pPr>
      <w:hyperlink w:anchor="_Toc128126082" w:history="1">
        <w:r w:rsidR="00985950" w:rsidRPr="003B10F0">
          <w:rPr>
            <w:rStyle w:val="Hyperlink"/>
            <w:rFonts w:cstheme="minorHAnsi"/>
            <w:noProof/>
          </w:rPr>
          <w:t>4.5</w:t>
        </w:r>
        <w:r w:rsidR="00985950">
          <w:rPr>
            <w:rFonts w:asciiTheme="minorHAnsi" w:eastAsiaTheme="minorEastAsia" w:hAnsiTheme="minorHAnsi" w:cstheme="minorBidi"/>
            <w:b w:val="0"/>
            <w:bCs w:val="0"/>
            <w:noProof/>
          </w:rPr>
          <w:tab/>
        </w:r>
        <w:r w:rsidR="00985950" w:rsidRPr="003B10F0">
          <w:rPr>
            <w:rStyle w:val="Hyperlink"/>
            <w:rFonts w:cstheme="minorHAnsi"/>
            <w:noProof/>
          </w:rPr>
          <w:t>Orders</w:t>
        </w:r>
        <w:r w:rsidR="00985950">
          <w:rPr>
            <w:noProof/>
            <w:webHidden/>
          </w:rPr>
          <w:tab/>
        </w:r>
        <w:r w:rsidR="00985950">
          <w:rPr>
            <w:noProof/>
            <w:webHidden/>
          </w:rPr>
          <w:fldChar w:fldCharType="begin"/>
        </w:r>
        <w:r w:rsidR="00985950">
          <w:rPr>
            <w:noProof/>
            <w:webHidden/>
          </w:rPr>
          <w:instrText xml:space="preserve"> PAGEREF _Toc128126082 \h </w:instrText>
        </w:r>
        <w:r w:rsidR="00985950">
          <w:rPr>
            <w:noProof/>
            <w:webHidden/>
          </w:rPr>
        </w:r>
        <w:r w:rsidR="00985950">
          <w:rPr>
            <w:noProof/>
            <w:webHidden/>
          </w:rPr>
          <w:fldChar w:fldCharType="separate"/>
        </w:r>
        <w:r w:rsidR="00985950">
          <w:rPr>
            <w:noProof/>
            <w:webHidden/>
          </w:rPr>
          <w:t>27</w:t>
        </w:r>
        <w:r w:rsidR="00985950">
          <w:rPr>
            <w:noProof/>
            <w:webHidden/>
          </w:rPr>
          <w:fldChar w:fldCharType="end"/>
        </w:r>
      </w:hyperlink>
    </w:p>
    <w:p w14:paraId="42B2C3E5" w14:textId="12ABC78E" w:rsidR="00985950" w:rsidRDefault="00862856">
      <w:pPr>
        <w:pStyle w:val="TOC2"/>
        <w:rPr>
          <w:rFonts w:asciiTheme="minorHAnsi" w:eastAsiaTheme="minorEastAsia" w:hAnsiTheme="minorHAnsi" w:cstheme="minorBidi"/>
          <w:b w:val="0"/>
          <w:bCs w:val="0"/>
          <w:noProof/>
        </w:rPr>
      </w:pPr>
      <w:hyperlink w:anchor="_Toc128126083" w:history="1">
        <w:r w:rsidR="00985950" w:rsidRPr="003B10F0">
          <w:rPr>
            <w:rStyle w:val="Hyperlink"/>
            <w:rFonts w:cstheme="minorHAnsi"/>
            <w:noProof/>
          </w:rPr>
          <w:t>4.6</w:t>
        </w:r>
        <w:r w:rsidR="00985950">
          <w:rPr>
            <w:rFonts w:asciiTheme="minorHAnsi" w:eastAsiaTheme="minorEastAsia" w:hAnsiTheme="minorHAnsi" w:cstheme="minorBidi"/>
            <w:b w:val="0"/>
            <w:bCs w:val="0"/>
            <w:noProof/>
          </w:rPr>
          <w:tab/>
        </w:r>
        <w:r w:rsidR="00985950" w:rsidRPr="003B10F0">
          <w:rPr>
            <w:rStyle w:val="Hyperlink"/>
            <w:rFonts w:cstheme="minorHAnsi"/>
            <w:noProof/>
          </w:rPr>
          <w:t>Failure to perform contractual obligations</w:t>
        </w:r>
        <w:r w:rsidR="00985950">
          <w:rPr>
            <w:noProof/>
            <w:webHidden/>
          </w:rPr>
          <w:tab/>
        </w:r>
        <w:r w:rsidR="00985950">
          <w:rPr>
            <w:noProof/>
            <w:webHidden/>
          </w:rPr>
          <w:fldChar w:fldCharType="begin"/>
        </w:r>
        <w:r w:rsidR="00985950">
          <w:rPr>
            <w:noProof/>
            <w:webHidden/>
          </w:rPr>
          <w:instrText xml:space="preserve"> PAGEREF _Toc128126083 \h </w:instrText>
        </w:r>
        <w:r w:rsidR="00985950">
          <w:rPr>
            <w:noProof/>
            <w:webHidden/>
          </w:rPr>
        </w:r>
        <w:r w:rsidR="00985950">
          <w:rPr>
            <w:noProof/>
            <w:webHidden/>
          </w:rPr>
          <w:fldChar w:fldCharType="separate"/>
        </w:r>
        <w:r w:rsidR="00985950">
          <w:rPr>
            <w:noProof/>
            <w:webHidden/>
          </w:rPr>
          <w:t>27</w:t>
        </w:r>
        <w:r w:rsidR="00985950">
          <w:rPr>
            <w:noProof/>
            <w:webHidden/>
          </w:rPr>
          <w:fldChar w:fldCharType="end"/>
        </w:r>
      </w:hyperlink>
    </w:p>
    <w:p w14:paraId="5F11F0F2" w14:textId="6ACC9623" w:rsidR="00985950" w:rsidRDefault="00862856">
      <w:pPr>
        <w:pStyle w:val="TOC1"/>
        <w:tabs>
          <w:tab w:val="left" w:pos="342"/>
          <w:tab w:val="right" w:leader="dot" w:pos="9350"/>
        </w:tabs>
        <w:rPr>
          <w:rFonts w:asciiTheme="minorHAnsi" w:eastAsiaTheme="minorEastAsia" w:hAnsiTheme="minorHAnsi" w:cstheme="minorBidi"/>
          <w:b w:val="0"/>
          <w:bCs w:val="0"/>
          <w:caps w:val="0"/>
          <w:noProof/>
          <w:u w:val="none"/>
        </w:rPr>
      </w:pPr>
      <w:hyperlink w:anchor="_Toc128126084" w:history="1">
        <w:r w:rsidR="00985950" w:rsidRPr="003B10F0">
          <w:rPr>
            <w:rStyle w:val="Hyperlink"/>
            <w:noProof/>
          </w:rPr>
          <w:t>5</w:t>
        </w:r>
        <w:r w:rsidR="00985950">
          <w:rPr>
            <w:rFonts w:asciiTheme="minorHAnsi" w:eastAsiaTheme="minorEastAsia" w:hAnsiTheme="minorHAnsi" w:cstheme="minorBidi"/>
            <w:b w:val="0"/>
            <w:bCs w:val="0"/>
            <w:caps w:val="0"/>
            <w:noProof/>
            <w:u w:val="none"/>
          </w:rPr>
          <w:tab/>
        </w:r>
        <w:r w:rsidR="00985950" w:rsidRPr="003B10F0">
          <w:rPr>
            <w:rStyle w:val="Hyperlink"/>
            <w:noProof/>
          </w:rPr>
          <w:t>Audit</w:t>
        </w:r>
        <w:r w:rsidR="00985950">
          <w:rPr>
            <w:noProof/>
            <w:webHidden/>
          </w:rPr>
          <w:tab/>
        </w:r>
        <w:r w:rsidR="00985950">
          <w:rPr>
            <w:noProof/>
            <w:webHidden/>
          </w:rPr>
          <w:fldChar w:fldCharType="begin"/>
        </w:r>
        <w:r w:rsidR="00985950">
          <w:rPr>
            <w:noProof/>
            <w:webHidden/>
          </w:rPr>
          <w:instrText xml:space="preserve"> PAGEREF _Toc128126084 \h </w:instrText>
        </w:r>
        <w:r w:rsidR="00985950">
          <w:rPr>
            <w:noProof/>
            <w:webHidden/>
          </w:rPr>
        </w:r>
        <w:r w:rsidR="00985950">
          <w:rPr>
            <w:noProof/>
            <w:webHidden/>
          </w:rPr>
          <w:fldChar w:fldCharType="separate"/>
        </w:r>
        <w:r w:rsidR="00985950">
          <w:rPr>
            <w:noProof/>
            <w:webHidden/>
          </w:rPr>
          <w:t>27</w:t>
        </w:r>
        <w:r w:rsidR="00985950">
          <w:rPr>
            <w:noProof/>
            <w:webHidden/>
          </w:rPr>
          <w:fldChar w:fldCharType="end"/>
        </w:r>
      </w:hyperlink>
    </w:p>
    <w:p w14:paraId="4E555C10" w14:textId="1FEA087F" w:rsidR="00985950" w:rsidRDefault="00862856">
      <w:pPr>
        <w:pStyle w:val="TOC1"/>
        <w:tabs>
          <w:tab w:val="left" w:pos="342"/>
          <w:tab w:val="right" w:leader="dot" w:pos="9350"/>
        </w:tabs>
        <w:rPr>
          <w:rFonts w:asciiTheme="minorHAnsi" w:eastAsiaTheme="minorEastAsia" w:hAnsiTheme="minorHAnsi" w:cstheme="minorBidi"/>
          <w:b w:val="0"/>
          <w:bCs w:val="0"/>
          <w:caps w:val="0"/>
          <w:noProof/>
          <w:u w:val="none"/>
        </w:rPr>
      </w:pPr>
      <w:hyperlink w:anchor="_Toc128126085" w:history="1">
        <w:r w:rsidR="00985950" w:rsidRPr="003B10F0">
          <w:rPr>
            <w:rStyle w:val="Hyperlink"/>
            <w:noProof/>
          </w:rPr>
          <w:t>6</w:t>
        </w:r>
        <w:r w:rsidR="00985950">
          <w:rPr>
            <w:rFonts w:asciiTheme="minorHAnsi" w:eastAsiaTheme="minorEastAsia" w:hAnsiTheme="minorHAnsi" w:cstheme="minorBidi"/>
            <w:b w:val="0"/>
            <w:bCs w:val="0"/>
            <w:caps w:val="0"/>
            <w:noProof/>
            <w:u w:val="none"/>
          </w:rPr>
          <w:tab/>
        </w:r>
        <w:r w:rsidR="00985950" w:rsidRPr="003B10F0">
          <w:rPr>
            <w:rStyle w:val="Hyperlink"/>
            <w:noProof/>
          </w:rPr>
          <w:t>Evaluation criteria</w:t>
        </w:r>
        <w:r w:rsidR="00985950">
          <w:rPr>
            <w:noProof/>
            <w:webHidden/>
          </w:rPr>
          <w:tab/>
        </w:r>
        <w:r w:rsidR="00985950">
          <w:rPr>
            <w:noProof/>
            <w:webHidden/>
          </w:rPr>
          <w:fldChar w:fldCharType="begin"/>
        </w:r>
        <w:r w:rsidR="00985950">
          <w:rPr>
            <w:noProof/>
            <w:webHidden/>
          </w:rPr>
          <w:instrText xml:space="preserve"> PAGEREF _Toc128126085 \h </w:instrText>
        </w:r>
        <w:r w:rsidR="00985950">
          <w:rPr>
            <w:noProof/>
            <w:webHidden/>
          </w:rPr>
        </w:r>
        <w:r w:rsidR="00985950">
          <w:rPr>
            <w:noProof/>
            <w:webHidden/>
          </w:rPr>
          <w:fldChar w:fldCharType="separate"/>
        </w:r>
        <w:r w:rsidR="00985950">
          <w:rPr>
            <w:noProof/>
            <w:webHidden/>
          </w:rPr>
          <w:t>27</w:t>
        </w:r>
        <w:r w:rsidR="00985950">
          <w:rPr>
            <w:noProof/>
            <w:webHidden/>
          </w:rPr>
          <w:fldChar w:fldCharType="end"/>
        </w:r>
      </w:hyperlink>
    </w:p>
    <w:p w14:paraId="3BB9BE16" w14:textId="2836EC4C" w:rsidR="00985950" w:rsidRDefault="00862856">
      <w:pPr>
        <w:pStyle w:val="TOC2"/>
        <w:rPr>
          <w:rFonts w:asciiTheme="minorHAnsi" w:eastAsiaTheme="minorEastAsia" w:hAnsiTheme="minorHAnsi" w:cstheme="minorBidi"/>
          <w:b w:val="0"/>
          <w:bCs w:val="0"/>
          <w:noProof/>
        </w:rPr>
      </w:pPr>
      <w:hyperlink w:anchor="_Toc128126086" w:history="1">
        <w:r w:rsidR="00985950" w:rsidRPr="003B10F0">
          <w:rPr>
            <w:rStyle w:val="Hyperlink"/>
            <w:rFonts w:cstheme="minorHAnsi"/>
            <w:noProof/>
          </w:rPr>
          <w:t>6.1</w:t>
        </w:r>
        <w:r w:rsidR="00985950">
          <w:rPr>
            <w:rFonts w:asciiTheme="minorHAnsi" w:eastAsiaTheme="minorEastAsia" w:hAnsiTheme="minorHAnsi" w:cstheme="minorBidi"/>
            <w:b w:val="0"/>
            <w:bCs w:val="0"/>
            <w:noProof/>
          </w:rPr>
          <w:tab/>
        </w:r>
        <w:r w:rsidR="00985950" w:rsidRPr="003B10F0">
          <w:rPr>
            <w:rStyle w:val="Hyperlink"/>
            <w:rFonts w:cstheme="minorHAnsi"/>
            <w:noProof/>
          </w:rPr>
          <w:t>Mandatory requirements</w:t>
        </w:r>
        <w:r w:rsidR="00985950">
          <w:rPr>
            <w:noProof/>
            <w:webHidden/>
          </w:rPr>
          <w:tab/>
        </w:r>
        <w:r w:rsidR="00985950">
          <w:rPr>
            <w:noProof/>
            <w:webHidden/>
          </w:rPr>
          <w:fldChar w:fldCharType="begin"/>
        </w:r>
        <w:r w:rsidR="00985950">
          <w:rPr>
            <w:noProof/>
            <w:webHidden/>
          </w:rPr>
          <w:instrText xml:space="preserve"> PAGEREF _Toc128126086 \h </w:instrText>
        </w:r>
        <w:r w:rsidR="00985950">
          <w:rPr>
            <w:noProof/>
            <w:webHidden/>
          </w:rPr>
        </w:r>
        <w:r w:rsidR="00985950">
          <w:rPr>
            <w:noProof/>
            <w:webHidden/>
          </w:rPr>
          <w:fldChar w:fldCharType="separate"/>
        </w:r>
        <w:r w:rsidR="00985950">
          <w:rPr>
            <w:noProof/>
            <w:webHidden/>
          </w:rPr>
          <w:t>28</w:t>
        </w:r>
        <w:r w:rsidR="00985950">
          <w:rPr>
            <w:noProof/>
            <w:webHidden/>
          </w:rPr>
          <w:fldChar w:fldCharType="end"/>
        </w:r>
      </w:hyperlink>
    </w:p>
    <w:p w14:paraId="5FBE1786" w14:textId="0A73C3A7" w:rsidR="00985950" w:rsidRDefault="00862856">
      <w:pPr>
        <w:pStyle w:val="TOC2"/>
        <w:rPr>
          <w:rFonts w:asciiTheme="minorHAnsi" w:eastAsiaTheme="minorEastAsia" w:hAnsiTheme="minorHAnsi" w:cstheme="minorBidi"/>
          <w:b w:val="0"/>
          <w:bCs w:val="0"/>
          <w:noProof/>
        </w:rPr>
      </w:pPr>
      <w:hyperlink w:anchor="_Toc128126087" w:history="1">
        <w:r w:rsidR="00985950" w:rsidRPr="003B10F0">
          <w:rPr>
            <w:rStyle w:val="Hyperlink"/>
            <w:rFonts w:cstheme="minorHAnsi"/>
            <w:noProof/>
          </w:rPr>
          <w:t>6.2</w:t>
        </w:r>
        <w:r w:rsidR="00985950">
          <w:rPr>
            <w:rFonts w:asciiTheme="minorHAnsi" w:eastAsiaTheme="minorEastAsia" w:hAnsiTheme="minorHAnsi" w:cstheme="minorBidi"/>
            <w:b w:val="0"/>
            <w:bCs w:val="0"/>
            <w:noProof/>
          </w:rPr>
          <w:tab/>
        </w:r>
        <w:r w:rsidR="00985950" w:rsidRPr="003B10F0">
          <w:rPr>
            <w:rStyle w:val="Hyperlink"/>
            <w:rFonts w:cstheme="minorHAnsi"/>
            <w:noProof/>
          </w:rPr>
          <w:t>Alternatives</w:t>
        </w:r>
        <w:r w:rsidR="00985950">
          <w:rPr>
            <w:noProof/>
            <w:webHidden/>
          </w:rPr>
          <w:tab/>
        </w:r>
        <w:r w:rsidR="00985950">
          <w:rPr>
            <w:noProof/>
            <w:webHidden/>
          </w:rPr>
          <w:fldChar w:fldCharType="begin"/>
        </w:r>
        <w:r w:rsidR="00985950">
          <w:rPr>
            <w:noProof/>
            <w:webHidden/>
          </w:rPr>
          <w:instrText xml:space="preserve"> PAGEREF _Toc128126087 \h </w:instrText>
        </w:r>
        <w:r w:rsidR="00985950">
          <w:rPr>
            <w:noProof/>
            <w:webHidden/>
          </w:rPr>
        </w:r>
        <w:r w:rsidR="00985950">
          <w:rPr>
            <w:noProof/>
            <w:webHidden/>
          </w:rPr>
          <w:fldChar w:fldCharType="separate"/>
        </w:r>
        <w:r w:rsidR="00985950">
          <w:rPr>
            <w:noProof/>
            <w:webHidden/>
          </w:rPr>
          <w:t>28</w:t>
        </w:r>
        <w:r w:rsidR="00985950">
          <w:rPr>
            <w:noProof/>
            <w:webHidden/>
          </w:rPr>
          <w:fldChar w:fldCharType="end"/>
        </w:r>
      </w:hyperlink>
    </w:p>
    <w:p w14:paraId="1A995F1A" w14:textId="2076E561" w:rsidR="00985950" w:rsidRDefault="00862856">
      <w:pPr>
        <w:pStyle w:val="TOC2"/>
        <w:rPr>
          <w:rFonts w:asciiTheme="minorHAnsi" w:eastAsiaTheme="minorEastAsia" w:hAnsiTheme="minorHAnsi" w:cstheme="minorBidi"/>
          <w:b w:val="0"/>
          <w:bCs w:val="0"/>
          <w:noProof/>
        </w:rPr>
      </w:pPr>
      <w:hyperlink w:anchor="_Toc128126088" w:history="1">
        <w:r w:rsidR="00985950" w:rsidRPr="003B10F0">
          <w:rPr>
            <w:rStyle w:val="Hyperlink"/>
            <w:rFonts w:cstheme="minorHAnsi"/>
            <w:noProof/>
          </w:rPr>
          <w:t>6.3</w:t>
        </w:r>
        <w:r w:rsidR="00985950">
          <w:rPr>
            <w:rFonts w:asciiTheme="minorHAnsi" w:eastAsiaTheme="minorEastAsia" w:hAnsiTheme="minorHAnsi" w:cstheme="minorBidi"/>
            <w:b w:val="0"/>
            <w:bCs w:val="0"/>
            <w:noProof/>
          </w:rPr>
          <w:tab/>
        </w:r>
        <w:r w:rsidR="00985950" w:rsidRPr="003B10F0">
          <w:rPr>
            <w:rStyle w:val="Hyperlink"/>
            <w:rFonts w:cstheme="minorHAnsi"/>
            <w:noProof/>
          </w:rPr>
          <w:t>Testing and Demonstration</w:t>
        </w:r>
        <w:r w:rsidR="00985950">
          <w:rPr>
            <w:noProof/>
            <w:webHidden/>
          </w:rPr>
          <w:tab/>
        </w:r>
        <w:r w:rsidR="00985950">
          <w:rPr>
            <w:noProof/>
            <w:webHidden/>
          </w:rPr>
          <w:fldChar w:fldCharType="begin"/>
        </w:r>
        <w:r w:rsidR="00985950">
          <w:rPr>
            <w:noProof/>
            <w:webHidden/>
          </w:rPr>
          <w:instrText xml:space="preserve"> PAGEREF _Toc128126088 \h </w:instrText>
        </w:r>
        <w:r w:rsidR="00985950">
          <w:rPr>
            <w:noProof/>
            <w:webHidden/>
          </w:rPr>
        </w:r>
        <w:r w:rsidR="00985950">
          <w:rPr>
            <w:noProof/>
            <w:webHidden/>
          </w:rPr>
          <w:fldChar w:fldCharType="separate"/>
        </w:r>
        <w:r w:rsidR="00985950">
          <w:rPr>
            <w:noProof/>
            <w:webHidden/>
          </w:rPr>
          <w:t>28</w:t>
        </w:r>
        <w:r w:rsidR="00985950">
          <w:rPr>
            <w:noProof/>
            <w:webHidden/>
          </w:rPr>
          <w:fldChar w:fldCharType="end"/>
        </w:r>
      </w:hyperlink>
    </w:p>
    <w:p w14:paraId="08E21FBF" w14:textId="6ADFCECA" w:rsidR="00985950" w:rsidRDefault="00862856">
      <w:pPr>
        <w:pStyle w:val="TOC2"/>
        <w:rPr>
          <w:rFonts w:asciiTheme="minorHAnsi" w:eastAsiaTheme="minorEastAsia" w:hAnsiTheme="minorHAnsi" w:cstheme="minorBidi"/>
          <w:b w:val="0"/>
          <w:bCs w:val="0"/>
          <w:noProof/>
        </w:rPr>
      </w:pPr>
      <w:hyperlink w:anchor="_Toc128126089" w:history="1">
        <w:r w:rsidR="00985950" w:rsidRPr="003B10F0">
          <w:rPr>
            <w:rStyle w:val="Hyperlink"/>
            <w:rFonts w:cstheme="minorHAnsi"/>
            <w:noProof/>
          </w:rPr>
          <w:t>6.4</w:t>
        </w:r>
        <w:r w:rsidR="00985950">
          <w:rPr>
            <w:rFonts w:asciiTheme="minorHAnsi" w:eastAsiaTheme="minorEastAsia" w:hAnsiTheme="minorHAnsi" w:cstheme="minorBidi"/>
            <w:b w:val="0"/>
            <w:bCs w:val="0"/>
            <w:noProof/>
          </w:rPr>
          <w:tab/>
        </w:r>
        <w:r w:rsidR="00985950" w:rsidRPr="003B10F0">
          <w:rPr>
            <w:rStyle w:val="Hyperlink"/>
            <w:rFonts w:cstheme="minorHAnsi"/>
            <w:noProof/>
          </w:rPr>
          <w:t>Evaluation Components</w:t>
        </w:r>
        <w:r w:rsidR="00985950">
          <w:rPr>
            <w:noProof/>
            <w:webHidden/>
          </w:rPr>
          <w:tab/>
        </w:r>
        <w:r w:rsidR="00985950">
          <w:rPr>
            <w:noProof/>
            <w:webHidden/>
          </w:rPr>
          <w:fldChar w:fldCharType="begin"/>
        </w:r>
        <w:r w:rsidR="00985950">
          <w:rPr>
            <w:noProof/>
            <w:webHidden/>
          </w:rPr>
          <w:instrText xml:space="preserve"> PAGEREF _Toc128126089 \h </w:instrText>
        </w:r>
        <w:r w:rsidR="00985950">
          <w:rPr>
            <w:noProof/>
            <w:webHidden/>
          </w:rPr>
        </w:r>
        <w:r w:rsidR="00985950">
          <w:rPr>
            <w:noProof/>
            <w:webHidden/>
          </w:rPr>
          <w:fldChar w:fldCharType="separate"/>
        </w:r>
        <w:r w:rsidR="00985950">
          <w:rPr>
            <w:noProof/>
            <w:webHidden/>
          </w:rPr>
          <w:t>29</w:t>
        </w:r>
        <w:r w:rsidR="00985950">
          <w:rPr>
            <w:noProof/>
            <w:webHidden/>
          </w:rPr>
          <w:fldChar w:fldCharType="end"/>
        </w:r>
      </w:hyperlink>
    </w:p>
    <w:p w14:paraId="65E897CF" w14:textId="78D5816C" w:rsidR="00985950" w:rsidRDefault="00862856">
      <w:pPr>
        <w:pStyle w:val="TOC1"/>
        <w:tabs>
          <w:tab w:val="left" w:pos="342"/>
          <w:tab w:val="right" w:leader="dot" w:pos="9350"/>
        </w:tabs>
        <w:rPr>
          <w:rFonts w:asciiTheme="minorHAnsi" w:eastAsiaTheme="minorEastAsia" w:hAnsiTheme="minorHAnsi" w:cstheme="minorBidi"/>
          <w:b w:val="0"/>
          <w:bCs w:val="0"/>
          <w:caps w:val="0"/>
          <w:noProof/>
          <w:u w:val="none"/>
        </w:rPr>
      </w:pPr>
      <w:hyperlink w:anchor="_Toc128126090" w:history="1">
        <w:r w:rsidR="00985950" w:rsidRPr="003B10F0">
          <w:rPr>
            <w:rStyle w:val="Hyperlink"/>
            <w:noProof/>
          </w:rPr>
          <w:t>7</w:t>
        </w:r>
        <w:r w:rsidR="00985950">
          <w:rPr>
            <w:rFonts w:asciiTheme="minorHAnsi" w:eastAsiaTheme="minorEastAsia" w:hAnsiTheme="minorHAnsi" w:cstheme="minorBidi"/>
            <w:b w:val="0"/>
            <w:bCs w:val="0"/>
            <w:caps w:val="0"/>
            <w:noProof/>
            <w:u w:val="none"/>
          </w:rPr>
          <w:tab/>
        </w:r>
        <w:r w:rsidR="00985950" w:rsidRPr="003B10F0">
          <w:rPr>
            <w:rStyle w:val="Hyperlink"/>
            <w:noProof/>
          </w:rPr>
          <w:t>HOW TO SUBMIT A quote</w:t>
        </w:r>
        <w:r w:rsidR="00985950">
          <w:rPr>
            <w:noProof/>
            <w:webHidden/>
          </w:rPr>
          <w:tab/>
        </w:r>
        <w:r w:rsidR="00985950">
          <w:rPr>
            <w:noProof/>
            <w:webHidden/>
          </w:rPr>
          <w:fldChar w:fldCharType="begin"/>
        </w:r>
        <w:r w:rsidR="00985950">
          <w:rPr>
            <w:noProof/>
            <w:webHidden/>
          </w:rPr>
          <w:instrText xml:space="preserve"> PAGEREF _Toc128126090 \h </w:instrText>
        </w:r>
        <w:r w:rsidR="00985950">
          <w:rPr>
            <w:noProof/>
            <w:webHidden/>
          </w:rPr>
        </w:r>
        <w:r w:rsidR="00985950">
          <w:rPr>
            <w:noProof/>
            <w:webHidden/>
          </w:rPr>
          <w:fldChar w:fldCharType="separate"/>
        </w:r>
        <w:r w:rsidR="00985950">
          <w:rPr>
            <w:noProof/>
            <w:webHidden/>
          </w:rPr>
          <w:t>29</w:t>
        </w:r>
        <w:r w:rsidR="00985950">
          <w:rPr>
            <w:noProof/>
            <w:webHidden/>
          </w:rPr>
          <w:fldChar w:fldCharType="end"/>
        </w:r>
      </w:hyperlink>
    </w:p>
    <w:p w14:paraId="2714CD99" w14:textId="2AEEA1E5" w:rsidR="00985950" w:rsidRDefault="00862856">
      <w:pPr>
        <w:pStyle w:val="TOC2"/>
        <w:rPr>
          <w:rFonts w:asciiTheme="minorHAnsi" w:eastAsiaTheme="minorEastAsia" w:hAnsiTheme="minorHAnsi" w:cstheme="minorBidi"/>
          <w:b w:val="0"/>
          <w:bCs w:val="0"/>
          <w:noProof/>
        </w:rPr>
      </w:pPr>
      <w:hyperlink w:anchor="_Toc128126091" w:history="1">
        <w:r w:rsidR="00985950" w:rsidRPr="003B10F0">
          <w:rPr>
            <w:rStyle w:val="Hyperlink"/>
            <w:rFonts w:cstheme="minorHAnsi"/>
            <w:noProof/>
          </w:rPr>
          <w:t>7.1</w:t>
        </w:r>
        <w:r w:rsidR="00985950">
          <w:rPr>
            <w:rFonts w:asciiTheme="minorHAnsi" w:eastAsiaTheme="minorEastAsia" w:hAnsiTheme="minorHAnsi" w:cstheme="minorBidi"/>
            <w:b w:val="0"/>
            <w:bCs w:val="0"/>
            <w:noProof/>
          </w:rPr>
          <w:tab/>
        </w:r>
        <w:r w:rsidR="00985950" w:rsidRPr="003B10F0">
          <w:rPr>
            <w:rStyle w:val="Hyperlink"/>
            <w:rFonts w:cstheme="minorHAnsi"/>
            <w:noProof/>
          </w:rPr>
          <w:t>Quote Submission Method</w:t>
        </w:r>
        <w:r w:rsidR="00985950">
          <w:rPr>
            <w:noProof/>
            <w:webHidden/>
          </w:rPr>
          <w:tab/>
        </w:r>
        <w:r w:rsidR="00985950">
          <w:rPr>
            <w:noProof/>
            <w:webHidden/>
          </w:rPr>
          <w:fldChar w:fldCharType="begin"/>
        </w:r>
        <w:r w:rsidR="00985950">
          <w:rPr>
            <w:noProof/>
            <w:webHidden/>
          </w:rPr>
          <w:instrText xml:space="preserve"> PAGEREF _Toc128126091 \h </w:instrText>
        </w:r>
        <w:r w:rsidR="00985950">
          <w:rPr>
            <w:noProof/>
            <w:webHidden/>
          </w:rPr>
        </w:r>
        <w:r w:rsidR="00985950">
          <w:rPr>
            <w:noProof/>
            <w:webHidden/>
          </w:rPr>
          <w:fldChar w:fldCharType="separate"/>
        </w:r>
        <w:r w:rsidR="00985950">
          <w:rPr>
            <w:noProof/>
            <w:webHidden/>
          </w:rPr>
          <w:t>29</w:t>
        </w:r>
        <w:r w:rsidR="00985950">
          <w:rPr>
            <w:noProof/>
            <w:webHidden/>
          </w:rPr>
          <w:fldChar w:fldCharType="end"/>
        </w:r>
      </w:hyperlink>
    </w:p>
    <w:p w14:paraId="6420218C" w14:textId="0822DC37" w:rsidR="00985950" w:rsidRDefault="00862856">
      <w:pPr>
        <w:pStyle w:val="TOC2"/>
        <w:rPr>
          <w:rFonts w:asciiTheme="minorHAnsi" w:eastAsiaTheme="minorEastAsia" w:hAnsiTheme="minorHAnsi" w:cstheme="minorBidi"/>
          <w:b w:val="0"/>
          <w:bCs w:val="0"/>
          <w:noProof/>
        </w:rPr>
      </w:pPr>
      <w:hyperlink w:anchor="_Toc128126092" w:history="1">
        <w:r w:rsidR="00985950" w:rsidRPr="003B10F0">
          <w:rPr>
            <w:rStyle w:val="Hyperlink"/>
            <w:rFonts w:cstheme="minorHAnsi"/>
            <w:noProof/>
          </w:rPr>
          <w:t>7.2</w:t>
        </w:r>
        <w:r w:rsidR="00985950">
          <w:rPr>
            <w:rFonts w:asciiTheme="minorHAnsi" w:eastAsiaTheme="minorEastAsia" w:hAnsiTheme="minorHAnsi" w:cstheme="minorBidi"/>
            <w:b w:val="0"/>
            <w:bCs w:val="0"/>
            <w:noProof/>
          </w:rPr>
          <w:tab/>
        </w:r>
        <w:r w:rsidR="00985950" w:rsidRPr="003B10F0">
          <w:rPr>
            <w:rStyle w:val="Hyperlink"/>
            <w:rFonts w:cstheme="minorHAnsi"/>
            <w:noProof/>
          </w:rPr>
          <w:t>COMMBUYS Quote Submission Training and Instructions</w:t>
        </w:r>
        <w:r w:rsidR="00985950">
          <w:rPr>
            <w:noProof/>
            <w:webHidden/>
          </w:rPr>
          <w:tab/>
        </w:r>
        <w:r w:rsidR="00985950">
          <w:rPr>
            <w:noProof/>
            <w:webHidden/>
          </w:rPr>
          <w:fldChar w:fldCharType="begin"/>
        </w:r>
        <w:r w:rsidR="00985950">
          <w:rPr>
            <w:noProof/>
            <w:webHidden/>
          </w:rPr>
          <w:instrText xml:space="preserve"> PAGEREF _Toc128126092 \h </w:instrText>
        </w:r>
        <w:r w:rsidR="00985950">
          <w:rPr>
            <w:noProof/>
            <w:webHidden/>
          </w:rPr>
        </w:r>
        <w:r w:rsidR="00985950">
          <w:rPr>
            <w:noProof/>
            <w:webHidden/>
          </w:rPr>
          <w:fldChar w:fldCharType="separate"/>
        </w:r>
        <w:r w:rsidR="00985950">
          <w:rPr>
            <w:noProof/>
            <w:webHidden/>
          </w:rPr>
          <w:t>30</w:t>
        </w:r>
        <w:r w:rsidR="00985950">
          <w:rPr>
            <w:noProof/>
            <w:webHidden/>
          </w:rPr>
          <w:fldChar w:fldCharType="end"/>
        </w:r>
      </w:hyperlink>
    </w:p>
    <w:p w14:paraId="3FB3F630" w14:textId="7C2408E5" w:rsidR="00985950" w:rsidRDefault="00862856">
      <w:pPr>
        <w:pStyle w:val="TOC2"/>
        <w:rPr>
          <w:rFonts w:asciiTheme="minorHAnsi" w:eastAsiaTheme="minorEastAsia" w:hAnsiTheme="minorHAnsi" w:cstheme="minorBidi"/>
          <w:b w:val="0"/>
          <w:bCs w:val="0"/>
          <w:noProof/>
        </w:rPr>
      </w:pPr>
      <w:hyperlink w:anchor="_Toc128126093" w:history="1">
        <w:r w:rsidR="00985950" w:rsidRPr="003B10F0">
          <w:rPr>
            <w:rStyle w:val="Hyperlink"/>
            <w:rFonts w:cstheme="minorHAnsi"/>
            <w:noProof/>
          </w:rPr>
          <w:t>7.3</w:t>
        </w:r>
        <w:r w:rsidR="00985950">
          <w:rPr>
            <w:rFonts w:asciiTheme="minorHAnsi" w:eastAsiaTheme="minorEastAsia" w:hAnsiTheme="minorHAnsi" w:cstheme="minorBidi"/>
            <w:b w:val="0"/>
            <w:bCs w:val="0"/>
            <w:noProof/>
          </w:rPr>
          <w:tab/>
        </w:r>
        <w:r w:rsidR="00985950" w:rsidRPr="003B10F0">
          <w:rPr>
            <w:rStyle w:val="Hyperlink"/>
            <w:rFonts w:cstheme="minorHAnsi"/>
            <w:noProof/>
          </w:rPr>
          <w:t>COMMBUYS Support</w:t>
        </w:r>
        <w:r w:rsidR="00985950">
          <w:rPr>
            <w:noProof/>
            <w:webHidden/>
          </w:rPr>
          <w:tab/>
        </w:r>
        <w:r w:rsidR="00985950">
          <w:rPr>
            <w:noProof/>
            <w:webHidden/>
          </w:rPr>
          <w:fldChar w:fldCharType="begin"/>
        </w:r>
        <w:r w:rsidR="00985950">
          <w:rPr>
            <w:noProof/>
            <w:webHidden/>
          </w:rPr>
          <w:instrText xml:space="preserve"> PAGEREF _Toc128126093 \h </w:instrText>
        </w:r>
        <w:r w:rsidR="00985950">
          <w:rPr>
            <w:noProof/>
            <w:webHidden/>
          </w:rPr>
        </w:r>
        <w:r w:rsidR="00985950">
          <w:rPr>
            <w:noProof/>
            <w:webHidden/>
          </w:rPr>
          <w:fldChar w:fldCharType="separate"/>
        </w:r>
        <w:r w:rsidR="00985950">
          <w:rPr>
            <w:noProof/>
            <w:webHidden/>
          </w:rPr>
          <w:t>30</w:t>
        </w:r>
        <w:r w:rsidR="00985950">
          <w:rPr>
            <w:noProof/>
            <w:webHidden/>
          </w:rPr>
          <w:fldChar w:fldCharType="end"/>
        </w:r>
      </w:hyperlink>
    </w:p>
    <w:p w14:paraId="75F872B7" w14:textId="01B82BA5" w:rsidR="00985950" w:rsidRDefault="00862856">
      <w:pPr>
        <w:pStyle w:val="TOC2"/>
        <w:rPr>
          <w:rFonts w:asciiTheme="minorHAnsi" w:eastAsiaTheme="minorEastAsia" w:hAnsiTheme="minorHAnsi" w:cstheme="minorBidi"/>
          <w:b w:val="0"/>
          <w:bCs w:val="0"/>
          <w:noProof/>
        </w:rPr>
      </w:pPr>
      <w:hyperlink w:anchor="_Toc128126094" w:history="1">
        <w:r w:rsidR="00985950" w:rsidRPr="003B10F0">
          <w:rPr>
            <w:rStyle w:val="Hyperlink"/>
            <w:rFonts w:cstheme="minorHAnsi"/>
            <w:noProof/>
          </w:rPr>
          <w:t>7.4</w:t>
        </w:r>
        <w:r w:rsidR="00985950">
          <w:rPr>
            <w:rFonts w:asciiTheme="minorHAnsi" w:eastAsiaTheme="minorEastAsia" w:hAnsiTheme="minorHAnsi" w:cstheme="minorBidi"/>
            <w:b w:val="0"/>
            <w:bCs w:val="0"/>
            <w:noProof/>
          </w:rPr>
          <w:tab/>
        </w:r>
        <w:r w:rsidR="00985950" w:rsidRPr="003B10F0">
          <w:rPr>
            <w:rStyle w:val="Hyperlink"/>
            <w:rFonts w:cstheme="minorHAnsi"/>
            <w:noProof/>
          </w:rPr>
          <w:t>Bid Opening Date/Time</w:t>
        </w:r>
        <w:r w:rsidR="00985950">
          <w:rPr>
            <w:noProof/>
            <w:webHidden/>
          </w:rPr>
          <w:tab/>
        </w:r>
        <w:r w:rsidR="00985950">
          <w:rPr>
            <w:noProof/>
            <w:webHidden/>
          </w:rPr>
          <w:fldChar w:fldCharType="begin"/>
        </w:r>
        <w:r w:rsidR="00985950">
          <w:rPr>
            <w:noProof/>
            <w:webHidden/>
          </w:rPr>
          <w:instrText xml:space="preserve"> PAGEREF _Toc128126094 \h </w:instrText>
        </w:r>
        <w:r w:rsidR="00985950">
          <w:rPr>
            <w:noProof/>
            <w:webHidden/>
          </w:rPr>
        </w:r>
        <w:r w:rsidR="00985950">
          <w:rPr>
            <w:noProof/>
            <w:webHidden/>
          </w:rPr>
          <w:fldChar w:fldCharType="separate"/>
        </w:r>
        <w:r w:rsidR="00985950">
          <w:rPr>
            <w:noProof/>
            <w:webHidden/>
          </w:rPr>
          <w:t>30</w:t>
        </w:r>
        <w:r w:rsidR="00985950">
          <w:rPr>
            <w:noProof/>
            <w:webHidden/>
          </w:rPr>
          <w:fldChar w:fldCharType="end"/>
        </w:r>
      </w:hyperlink>
    </w:p>
    <w:p w14:paraId="5755CA2B" w14:textId="7C2E528C" w:rsidR="00985950" w:rsidRDefault="00862856">
      <w:pPr>
        <w:pStyle w:val="TOC2"/>
        <w:rPr>
          <w:rFonts w:asciiTheme="minorHAnsi" w:eastAsiaTheme="minorEastAsia" w:hAnsiTheme="minorHAnsi" w:cstheme="minorBidi"/>
          <w:b w:val="0"/>
          <w:bCs w:val="0"/>
          <w:noProof/>
        </w:rPr>
      </w:pPr>
      <w:hyperlink w:anchor="_Toc128126095" w:history="1">
        <w:r w:rsidR="00985950" w:rsidRPr="003B10F0">
          <w:rPr>
            <w:rStyle w:val="Hyperlink"/>
            <w:rFonts w:cstheme="minorHAnsi"/>
            <w:noProof/>
          </w:rPr>
          <w:t>7.5</w:t>
        </w:r>
        <w:r w:rsidR="00985950">
          <w:rPr>
            <w:rFonts w:asciiTheme="minorHAnsi" w:eastAsiaTheme="minorEastAsia" w:hAnsiTheme="minorHAnsi" w:cstheme="minorBidi"/>
            <w:b w:val="0"/>
            <w:bCs w:val="0"/>
            <w:noProof/>
          </w:rPr>
          <w:tab/>
        </w:r>
        <w:r w:rsidR="00985950" w:rsidRPr="003B10F0">
          <w:rPr>
            <w:rStyle w:val="Hyperlink"/>
            <w:rFonts w:cstheme="minorHAnsi"/>
            <w:noProof/>
          </w:rPr>
          <w:t>Quote Contents</w:t>
        </w:r>
        <w:r w:rsidR="00985950">
          <w:rPr>
            <w:noProof/>
            <w:webHidden/>
          </w:rPr>
          <w:tab/>
        </w:r>
        <w:r w:rsidR="00985950">
          <w:rPr>
            <w:noProof/>
            <w:webHidden/>
          </w:rPr>
          <w:fldChar w:fldCharType="begin"/>
        </w:r>
        <w:r w:rsidR="00985950">
          <w:rPr>
            <w:noProof/>
            <w:webHidden/>
          </w:rPr>
          <w:instrText xml:space="preserve"> PAGEREF _Toc128126095 \h </w:instrText>
        </w:r>
        <w:r w:rsidR="00985950">
          <w:rPr>
            <w:noProof/>
            <w:webHidden/>
          </w:rPr>
        </w:r>
        <w:r w:rsidR="00985950">
          <w:rPr>
            <w:noProof/>
            <w:webHidden/>
          </w:rPr>
          <w:fldChar w:fldCharType="separate"/>
        </w:r>
        <w:r w:rsidR="00985950">
          <w:rPr>
            <w:noProof/>
            <w:webHidden/>
          </w:rPr>
          <w:t>31</w:t>
        </w:r>
        <w:r w:rsidR="00985950">
          <w:rPr>
            <w:noProof/>
            <w:webHidden/>
          </w:rPr>
          <w:fldChar w:fldCharType="end"/>
        </w:r>
      </w:hyperlink>
    </w:p>
    <w:p w14:paraId="1139BED9" w14:textId="15638691" w:rsidR="00985950" w:rsidRDefault="00862856">
      <w:pPr>
        <w:pStyle w:val="TOC3"/>
        <w:tabs>
          <w:tab w:val="left" w:pos="709"/>
          <w:tab w:val="right" w:leader="dot" w:pos="9350"/>
        </w:tabs>
        <w:rPr>
          <w:rFonts w:asciiTheme="minorHAnsi" w:eastAsiaTheme="minorEastAsia" w:hAnsiTheme="minorHAnsi" w:cstheme="minorBidi"/>
          <w:noProof/>
        </w:rPr>
      </w:pPr>
      <w:hyperlink w:anchor="_Toc128126096" w:history="1">
        <w:r w:rsidR="00985950" w:rsidRPr="003B10F0">
          <w:rPr>
            <w:rStyle w:val="Hyperlink"/>
            <w:noProof/>
          </w:rPr>
          <w:t>7.5.1</w:t>
        </w:r>
        <w:r w:rsidR="00985950">
          <w:rPr>
            <w:rFonts w:asciiTheme="minorHAnsi" w:eastAsiaTheme="minorEastAsia" w:hAnsiTheme="minorHAnsi" w:cstheme="minorBidi"/>
            <w:noProof/>
          </w:rPr>
          <w:tab/>
        </w:r>
        <w:r w:rsidR="00985950" w:rsidRPr="003B10F0">
          <w:rPr>
            <w:rStyle w:val="Hyperlink"/>
            <w:noProof/>
          </w:rPr>
          <w:t>Electronic Signatures</w:t>
        </w:r>
        <w:r w:rsidR="00985950">
          <w:rPr>
            <w:noProof/>
            <w:webHidden/>
          </w:rPr>
          <w:tab/>
        </w:r>
        <w:r w:rsidR="00985950">
          <w:rPr>
            <w:noProof/>
            <w:webHidden/>
          </w:rPr>
          <w:fldChar w:fldCharType="begin"/>
        </w:r>
        <w:r w:rsidR="00985950">
          <w:rPr>
            <w:noProof/>
            <w:webHidden/>
          </w:rPr>
          <w:instrText xml:space="preserve"> PAGEREF _Toc128126096 \h </w:instrText>
        </w:r>
        <w:r w:rsidR="00985950">
          <w:rPr>
            <w:noProof/>
            <w:webHidden/>
          </w:rPr>
        </w:r>
        <w:r w:rsidR="00985950">
          <w:rPr>
            <w:noProof/>
            <w:webHidden/>
          </w:rPr>
          <w:fldChar w:fldCharType="separate"/>
        </w:r>
        <w:r w:rsidR="00985950">
          <w:rPr>
            <w:noProof/>
            <w:webHidden/>
          </w:rPr>
          <w:t>31</w:t>
        </w:r>
        <w:r w:rsidR="00985950">
          <w:rPr>
            <w:noProof/>
            <w:webHidden/>
          </w:rPr>
          <w:fldChar w:fldCharType="end"/>
        </w:r>
      </w:hyperlink>
    </w:p>
    <w:p w14:paraId="6F5B3B88" w14:textId="425D9EB7" w:rsidR="00985950" w:rsidRDefault="00862856">
      <w:pPr>
        <w:pStyle w:val="TOC3"/>
        <w:tabs>
          <w:tab w:val="left" w:pos="709"/>
          <w:tab w:val="right" w:leader="dot" w:pos="9350"/>
        </w:tabs>
        <w:rPr>
          <w:rFonts w:asciiTheme="minorHAnsi" w:eastAsiaTheme="minorEastAsia" w:hAnsiTheme="minorHAnsi" w:cstheme="minorBidi"/>
          <w:noProof/>
        </w:rPr>
      </w:pPr>
      <w:hyperlink w:anchor="_Toc128126097" w:history="1">
        <w:r w:rsidR="00985950" w:rsidRPr="003B10F0">
          <w:rPr>
            <w:rStyle w:val="Hyperlink"/>
            <w:noProof/>
          </w:rPr>
          <w:t>7.5.2</w:t>
        </w:r>
        <w:r w:rsidR="00985950">
          <w:rPr>
            <w:rFonts w:asciiTheme="minorHAnsi" w:eastAsiaTheme="minorEastAsia" w:hAnsiTheme="minorHAnsi" w:cstheme="minorBidi"/>
            <w:noProof/>
          </w:rPr>
          <w:tab/>
        </w:r>
        <w:r w:rsidR="00985950" w:rsidRPr="003B10F0">
          <w:rPr>
            <w:rStyle w:val="Hyperlink"/>
            <w:noProof/>
          </w:rPr>
          <w:t>Acceptable Forms of Signature</w:t>
        </w:r>
        <w:r w:rsidR="00985950">
          <w:rPr>
            <w:noProof/>
            <w:webHidden/>
          </w:rPr>
          <w:tab/>
        </w:r>
        <w:r w:rsidR="00985950">
          <w:rPr>
            <w:noProof/>
            <w:webHidden/>
          </w:rPr>
          <w:fldChar w:fldCharType="begin"/>
        </w:r>
        <w:r w:rsidR="00985950">
          <w:rPr>
            <w:noProof/>
            <w:webHidden/>
          </w:rPr>
          <w:instrText xml:space="preserve"> PAGEREF _Toc128126097 \h </w:instrText>
        </w:r>
        <w:r w:rsidR="00985950">
          <w:rPr>
            <w:noProof/>
            <w:webHidden/>
          </w:rPr>
        </w:r>
        <w:r w:rsidR="00985950">
          <w:rPr>
            <w:noProof/>
            <w:webHidden/>
          </w:rPr>
          <w:fldChar w:fldCharType="separate"/>
        </w:r>
        <w:r w:rsidR="00985950">
          <w:rPr>
            <w:noProof/>
            <w:webHidden/>
          </w:rPr>
          <w:t>32</w:t>
        </w:r>
        <w:r w:rsidR="00985950">
          <w:rPr>
            <w:noProof/>
            <w:webHidden/>
          </w:rPr>
          <w:fldChar w:fldCharType="end"/>
        </w:r>
      </w:hyperlink>
    </w:p>
    <w:p w14:paraId="1A07D329" w14:textId="0B6E234D" w:rsidR="00985950" w:rsidRDefault="00862856">
      <w:pPr>
        <w:pStyle w:val="TOC2"/>
        <w:rPr>
          <w:rFonts w:asciiTheme="minorHAnsi" w:eastAsiaTheme="minorEastAsia" w:hAnsiTheme="minorHAnsi" w:cstheme="minorBidi"/>
          <w:b w:val="0"/>
          <w:bCs w:val="0"/>
          <w:noProof/>
        </w:rPr>
      </w:pPr>
      <w:hyperlink w:anchor="_Toc128126098" w:history="1">
        <w:r w:rsidR="00985950" w:rsidRPr="003B10F0">
          <w:rPr>
            <w:rStyle w:val="Hyperlink"/>
            <w:rFonts w:cstheme="minorHAnsi"/>
            <w:noProof/>
          </w:rPr>
          <w:t>7.6</w:t>
        </w:r>
        <w:r w:rsidR="00985950">
          <w:rPr>
            <w:rFonts w:asciiTheme="minorHAnsi" w:eastAsiaTheme="minorEastAsia" w:hAnsiTheme="minorHAnsi" w:cstheme="minorBidi"/>
            <w:b w:val="0"/>
            <w:bCs w:val="0"/>
            <w:noProof/>
          </w:rPr>
          <w:tab/>
        </w:r>
        <w:r w:rsidR="00985950" w:rsidRPr="003B10F0">
          <w:rPr>
            <w:rStyle w:val="Hyperlink"/>
            <w:rFonts w:cstheme="minorHAnsi"/>
            <w:noProof/>
          </w:rPr>
          <w:t>Limits and Restrictions</w:t>
        </w:r>
        <w:r w:rsidR="00985950">
          <w:rPr>
            <w:noProof/>
            <w:webHidden/>
          </w:rPr>
          <w:tab/>
        </w:r>
        <w:r w:rsidR="00985950">
          <w:rPr>
            <w:noProof/>
            <w:webHidden/>
          </w:rPr>
          <w:fldChar w:fldCharType="begin"/>
        </w:r>
        <w:r w:rsidR="00985950">
          <w:rPr>
            <w:noProof/>
            <w:webHidden/>
          </w:rPr>
          <w:instrText xml:space="preserve"> PAGEREF _Toc128126098 \h </w:instrText>
        </w:r>
        <w:r w:rsidR="00985950">
          <w:rPr>
            <w:noProof/>
            <w:webHidden/>
          </w:rPr>
        </w:r>
        <w:r w:rsidR="00985950">
          <w:rPr>
            <w:noProof/>
            <w:webHidden/>
          </w:rPr>
          <w:fldChar w:fldCharType="separate"/>
        </w:r>
        <w:r w:rsidR="00985950">
          <w:rPr>
            <w:noProof/>
            <w:webHidden/>
          </w:rPr>
          <w:t>32</w:t>
        </w:r>
        <w:r w:rsidR="00985950">
          <w:rPr>
            <w:noProof/>
            <w:webHidden/>
          </w:rPr>
          <w:fldChar w:fldCharType="end"/>
        </w:r>
      </w:hyperlink>
    </w:p>
    <w:p w14:paraId="393C7E06" w14:textId="2AA0955C" w:rsidR="00985950" w:rsidRDefault="00862856">
      <w:pPr>
        <w:pStyle w:val="TOC3"/>
        <w:tabs>
          <w:tab w:val="left" w:pos="709"/>
          <w:tab w:val="right" w:leader="dot" w:pos="9350"/>
        </w:tabs>
        <w:rPr>
          <w:rFonts w:asciiTheme="minorHAnsi" w:eastAsiaTheme="minorEastAsia" w:hAnsiTheme="minorHAnsi" w:cstheme="minorBidi"/>
          <w:noProof/>
        </w:rPr>
      </w:pPr>
      <w:hyperlink w:anchor="_Toc128126099" w:history="1">
        <w:r w:rsidR="00985950" w:rsidRPr="003B10F0">
          <w:rPr>
            <w:rStyle w:val="Hyperlink"/>
            <w:noProof/>
          </w:rPr>
          <w:t>7.6.1</w:t>
        </w:r>
        <w:r w:rsidR="00985950">
          <w:rPr>
            <w:rFonts w:asciiTheme="minorHAnsi" w:eastAsiaTheme="minorEastAsia" w:hAnsiTheme="minorHAnsi" w:cstheme="minorBidi"/>
            <w:noProof/>
          </w:rPr>
          <w:tab/>
        </w:r>
        <w:r w:rsidR="00985950" w:rsidRPr="003B10F0">
          <w:rPr>
            <w:rStyle w:val="Hyperlink"/>
            <w:noProof/>
          </w:rPr>
          <w:t>File Size Limits</w:t>
        </w:r>
        <w:r w:rsidR="00985950">
          <w:rPr>
            <w:noProof/>
            <w:webHidden/>
          </w:rPr>
          <w:tab/>
        </w:r>
        <w:r w:rsidR="00985950">
          <w:rPr>
            <w:noProof/>
            <w:webHidden/>
          </w:rPr>
          <w:fldChar w:fldCharType="begin"/>
        </w:r>
        <w:r w:rsidR="00985950">
          <w:rPr>
            <w:noProof/>
            <w:webHidden/>
          </w:rPr>
          <w:instrText xml:space="preserve"> PAGEREF _Toc128126099 \h </w:instrText>
        </w:r>
        <w:r w:rsidR="00985950">
          <w:rPr>
            <w:noProof/>
            <w:webHidden/>
          </w:rPr>
        </w:r>
        <w:r w:rsidR="00985950">
          <w:rPr>
            <w:noProof/>
            <w:webHidden/>
          </w:rPr>
          <w:fldChar w:fldCharType="separate"/>
        </w:r>
        <w:r w:rsidR="00985950">
          <w:rPr>
            <w:noProof/>
            <w:webHidden/>
          </w:rPr>
          <w:t>32</w:t>
        </w:r>
        <w:r w:rsidR="00985950">
          <w:rPr>
            <w:noProof/>
            <w:webHidden/>
          </w:rPr>
          <w:fldChar w:fldCharType="end"/>
        </w:r>
      </w:hyperlink>
    </w:p>
    <w:p w14:paraId="60BB7382" w14:textId="6022A13E" w:rsidR="00985950" w:rsidRDefault="00862856">
      <w:pPr>
        <w:pStyle w:val="TOC2"/>
        <w:rPr>
          <w:rFonts w:asciiTheme="minorHAnsi" w:eastAsiaTheme="minorEastAsia" w:hAnsiTheme="minorHAnsi" w:cstheme="minorBidi"/>
          <w:b w:val="0"/>
          <w:bCs w:val="0"/>
          <w:noProof/>
        </w:rPr>
      </w:pPr>
      <w:hyperlink w:anchor="_Toc128126100" w:history="1">
        <w:r w:rsidR="00985950" w:rsidRPr="003B10F0">
          <w:rPr>
            <w:rStyle w:val="Hyperlink"/>
            <w:rFonts w:cstheme="minorHAnsi"/>
            <w:noProof/>
          </w:rPr>
          <w:t>7.7</w:t>
        </w:r>
        <w:r w:rsidR="00985950">
          <w:rPr>
            <w:rFonts w:asciiTheme="minorHAnsi" w:eastAsiaTheme="minorEastAsia" w:hAnsiTheme="minorHAnsi" w:cstheme="minorBidi"/>
            <w:b w:val="0"/>
            <w:bCs w:val="0"/>
            <w:noProof/>
          </w:rPr>
          <w:tab/>
        </w:r>
        <w:r w:rsidR="00985950" w:rsidRPr="003B10F0">
          <w:rPr>
            <w:rStyle w:val="Hyperlink"/>
            <w:rFonts w:cstheme="minorHAnsi"/>
            <w:noProof/>
          </w:rPr>
          <w:t>Withdrawing a Quote</w:t>
        </w:r>
        <w:r w:rsidR="00985950">
          <w:rPr>
            <w:noProof/>
            <w:webHidden/>
          </w:rPr>
          <w:tab/>
        </w:r>
        <w:r w:rsidR="00985950">
          <w:rPr>
            <w:noProof/>
            <w:webHidden/>
          </w:rPr>
          <w:fldChar w:fldCharType="begin"/>
        </w:r>
        <w:r w:rsidR="00985950">
          <w:rPr>
            <w:noProof/>
            <w:webHidden/>
          </w:rPr>
          <w:instrText xml:space="preserve"> PAGEREF _Toc128126100 \h </w:instrText>
        </w:r>
        <w:r w:rsidR="00985950">
          <w:rPr>
            <w:noProof/>
            <w:webHidden/>
          </w:rPr>
        </w:r>
        <w:r w:rsidR="00985950">
          <w:rPr>
            <w:noProof/>
            <w:webHidden/>
          </w:rPr>
          <w:fldChar w:fldCharType="separate"/>
        </w:r>
        <w:r w:rsidR="00985950">
          <w:rPr>
            <w:noProof/>
            <w:webHidden/>
          </w:rPr>
          <w:t>32</w:t>
        </w:r>
        <w:r w:rsidR="00985950">
          <w:rPr>
            <w:noProof/>
            <w:webHidden/>
          </w:rPr>
          <w:fldChar w:fldCharType="end"/>
        </w:r>
      </w:hyperlink>
    </w:p>
    <w:p w14:paraId="124B3F6F" w14:textId="690A4AC2" w:rsidR="00985950" w:rsidRDefault="00862856">
      <w:pPr>
        <w:pStyle w:val="TOC3"/>
        <w:tabs>
          <w:tab w:val="left" w:pos="709"/>
          <w:tab w:val="right" w:leader="dot" w:pos="9350"/>
        </w:tabs>
        <w:rPr>
          <w:rFonts w:asciiTheme="minorHAnsi" w:eastAsiaTheme="minorEastAsia" w:hAnsiTheme="minorHAnsi" w:cstheme="minorBidi"/>
          <w:noProof/>
        </w:rPr>
      </w:pPr>
      <w:hyperlink w:anchor="_Toc128126101" w:history="1">
        <w:r w:rsidR="00985950" w:rsidRPr="003B10F0">
          <w:rPr>
            <w:rStyle w:val="Hyperlink"/>
            <w:noProof/>
          </w:rPr>
          <w:t>7.7.1</w:t>
        </w:r>
        <w:r w:rsidR="00985950">
          <w:rPr>
            <w:rFonts w:asciiTheme="minorHAnsi" w:eastAsiaTheme="minorEastAsia" w:hAnsiTheme="minorHAnsi" w:cstheme="minorBidi"/>
            <w:noProof/>
          </w:rPr>
          <w:tab/>
        </w:r>
        <w:r w:rsidR="00985950" w:rsidRPr="003B10F0">
          <w:rPr>
            <w:rStyle w:val="Hyperlink"/>
            <w:noProof/>
          </w:rPr>
          <w:t>Prior to Bid Opening Date/Time</w:t>
        </w:r>
        <w:r w:rsidR="00985950">
          <w:rPr>
            <w:noProof/>
            <w:webHidden/>
          </w:rPr>
          <w:tab/>
        </w:r>
        <w:r w:rsidR="00985950">
          <w:rPr>
            <w:noProof/>
            <w:webHidden/>
          </w:rPr>
          <w:fldChar w:fldCharType="begin"/>
        </w:r>
        <w:r w:rsidR="00985950">
          <w:rPr>
            <w:noProof/>
            <w:webHidden/>
          </w:rPr>
          <w:instrText xml:space="preserve"> PAGEREF _Toc128126101 \h </w:instrText>
        </w:r>
        <w:r w:rsidR="00985950">
          <w:rPr>
            <w:noProof/>
            <w:webHidden/>
          </w:rPr>
        </w:r>
        <w:r w:rsidR="00985950">
          <w:rPr>
            <w:noProof/>
            <w:webHidden/>
          </w:rPr>
          <w:fldChar w:fldCharType="separate"/>
        </w:r>
        <w:r w:rsidR="00985950">
          <w:rPr>
            <w:noProof/>
            <w:webHidden/>
          </w:rPr>
          <w:t>32</w:t>
        </w:r>
        <w:r w:rsidR="00985950">
          <w:rPr>
            <w:noProof/>
            <w:webHidden/>
          </w:rPr>
          <w:fldChar w:fldCharType="end"/>
        </w:r>
      </w:hyperlink>
    </w:p>
    <w:p w14:paraId="6BCD4CCE" w14:textId="30DF60BB" w:rsidR="00985950" w:rsidRDefault="00862856">
      <w:pPr>
        <w:pStyle w:val="TOC3"/>
        <w:tabs>
          <w:tab w:val="left" w:pos="709"/>
          <w:tab w:val="right" w:leader="dot" w:pos="9350"/>
        </w:tabs>
        <w:rPr>
          <w:rFonts w:asciiTheme="minorHAnsi" w:eastAsiaTheme="minorEastAsia" w:hAnsiTheme="minorHAnsi" w:cstheme="minorBidi"/>
          <w:noProof/>
        </w:rPr>
      </w:pPr>
      <w:hyperlink w:anchor="_Toc128126102" w:history="1">
        <w:r w:rsidR="00985950" w:rsidRPr="003B10F0">
          <w:rPr>
            <w:rStyle w:val="Hyperlink"/>
            <w:noProof/>
          </w:rPr>
          <w:t>7.7.2</w:t>
        </w:r>
        <w:r w:rsidR="00985950">
          <w:rPr>
            <w:rFonts w:asciiTheme="minorHAnsi" w:eastAsiaTheme="minorEastAsia" w:hAnsiTheme="minorHAnsi" w:cstheme="minorBidi"/>
            <w:noProof/>
          </w:rPr>
          <w:tab/>
        </w:r>
        <w:r w:rsidR="00985950" w:rsidRPr="003B10F0">
          <w:rPr>
            <w:rStyle w:val="Hyperlink"/>
            <w:noProof/>
          </w:rPr>
          <w:t>After Bid Opening Date/Time</w:t>
        </w:r>
        <w:r w:rsidR="00985950">
          <w:rPr>
            <w:noProof/>
            <w:webHidden/>
          </w:rPr>
          <w:tab/>
        </w:r>
        <w:r w:rsidR="00985950">
          <w:rPr>
            <w:noProof/>
            <w:webHidden/>
          </w:rPr>
          <w:fldChar w:fldCharType="begin"/>
        </w:r>
        <w:r w:rsidR="00985950">
          <w:rPr>
            <w:noProof/>
            <w:webHidden/>
          </w:rPr>
          <w:instrText xml:space="preserve"> PAGEREF _Toc128126102 \h </w:instrText>
        </w:r>
        <w:r w:rsidR="00985950">
          <w:rPr>
            <w:noProof/>
            <w:webHidden/>
          </w:rPr>
        </w:r>
        <w:r w:rsidR="00985950">
          <w:rPr>
            <w:noProof/>
            <w:webHidden/>
          </w:rPr>
          <w:fldChar w:fldCharType="separate"/>
        </w:r>
        <w:r w:rsidR="00985950">
          <w:rPr>
            <w:noProof/>
            <w:webHidden/>
          </w:rPr>
          <w:t>33</w:t>
        </w:r>
        <w:r w:rsidR="00985950">
          <w:rPr>
            <w:noProof/>
            <w:webHidden/>
          </w:rPr>
          <w:fldChar w:fldCharType="end"/>
        </w:r>
      </w:hyperlink>
    </w:p>
    <w:p w14:paraId="3E085F9D" w14:textId="4E43386C" w:rsidR="00985950" w:rsidRDefault="00862856">
      <w:pPr>
        <w:pStyle w:val="TOC1"/>
        <w:tabs>
          <w:tab w:val="left" w:pos="342"/>
          <w:tab w:val="right" w:leader="dot" w:pos="9350"/>
        </w:tabs>
        <w:rPr>
          <w:rFonts w:asciiTheme="minorHAnsi" w:eastAsiaTheme="minorEastAsia" w:hAnsiTheme="minorHAnsi" w:cstheme="minorBidi"/>
          <w:b w:val="0"/>
          <w:bCs w:val="0"/>
          <w:caps w:val="0"/>
          <w:noProof/>
          <w:u w:val="none"/>
        </w:rPr>
      </w:pPr>
      <w:hyperlink w:anchor="_Toc128126103" w:history="1">
        <w:r w:rsidR="00985950" w:rsidRPr="003B10F0">
          <w:rPr>
            <w:rStyle w:val="Hyperlink"/>
            <w:noProof/>
          </w:rPr>
          <w:t>8</w:t>
        </w:r>
        <w:r w:rsidR="00985950">
          <w:rPr>
            <w:rFonts w:asciiTheme="minorHAnsi" w:eastAsiaTheme="minorEastAsia" w:hAnsiTheme="minorHAnsi" w:cstheme="minorBidi"/>
            <w:b w:val="0"/>
            <w:bCs w:val="0"/>
            <w:caps w:val="0"/>
            <w:noProof/>
            <w:u w:val="none"/>
          </w:rPr>
          <w:tab/>
        </w:r>
        <w:r w:rsidR="00985950" w:rsidRPr="003B10F0">
          <w:rPr>
            <w:rStyle w:val="Hyperlink"/>
            <w:noProof/>
          </w:rPr>
          <w:t>Appendix A – Required Terms for all RFRs</w:t>
        </w:r>
        <w:r w:rsidR="00985950">
          <w:rPr>
            <w:noProof/>
            <w:webHidden/>
          </w:rPr>
          <w:tab/>
        </w:r>
        <w:r w:rsidR="00985950">
          <w:rPr>
            <w:noProof/>
            <w:webHidden/>
          </w:rPr>
          <w:fldChar w:fldCharType="begin"/>
        </w:r>
        <w:r w:rsidR="00985950">
          <w:rPr>
            <w:noProof/>
            <w:webHidden/>
          </w:rPr>
          <w:instrText xml:space="preserve"> PAGEREF _Toc128126103 \h </w:instrText>
        </w:r>
        <w:r w:rsidR="00985950">
          <w:rPr>
            <w:noProof/>
            <w:webHidden/>
          </w:rPr>
        </w:r>
        <w:r w:rsidR="00985950">
          <w:rPr>
            <w:noProof/>
            <w:webHidden/>
          </w:rPr>
          <w:fldChar w:fldCharType="separate"/>
        </w:r>
        <w:r w:rsidR="00985950">
          <w:rPr>
            <w:noProof/>
            <w:webHidden/>
          </w:rPr>
          <w:t>34</w:t>
        </w:r>
        <w:r w:rsidR="00985950">
          <w:rPr>
            <w:noProof/>
            <w:webHidden/>
          </w:rPr>
          <w:fldChar w:fldCharType="end"/>
        </w:r>
      </w:hyperlink>
    </w:p>
    <w:p w14:paraId="6248EFB6" w14:textId="7013401C" w:rsidR="00985950" w:rsidRDefault="00862856">
      <w:pPr>
        <w:pStyle w:val="TOC2"/>
        <w:rPr>
          <w:rFonts w:asciiTheme="minorHAnsi" w:eastAsiaTheme="minorEastAsia" w:hAnsiTheme="minorHAnsi" w:cstheme="minorBidi"/>
          <w:b w:val="0"/>
          <w:bCs w:val="0"/>
          <w:noProof/>
        </w:rPr>
      </w:pPr>
      <w:hyperlink w:anchor="_Toc128126104" w:history="1">
        <w:r w:rsidR="00985950" w:rsidRPr="003B10F0">
          <w:rPr>
            <w:rStyle w:val="Hyperlink"/>
            <w:rFonts w:cstheme="minorHAnsi"/>
            <w:noProof/>
          </w:rPr>
          <w:t>8.1</w:t>
        </w:r>
        <w:r w:rsidR="00985950">
          <w:rPr>
            <w:rFonts w:asciiTheme="minorHAnsi" w:eastAsiaTheme="minorEastAsia" w:hAnsiTheme="minorHAnsi" w:cstheme="minorBidi"/>
            <w:b w:val="0"/>
            <w:bCs w:val="0"/>
            <w:noProof/>
          </w:rPr>
          <w:tab/>
        </w:r>
        <w:r w:rsidR="00985950" w:rsidRPr="003B10F0">
          <w:rPr>
            <w:rStyle w:val="Hyperlink"/>
            <w:rFonts w:cstheme="minorHAnsi"/>
            <w:noProof/>
          </w:rPr>
          <w:t>General Procurement Information</w:t>
        </w:r>
        <w:r w:rsidR="00985950">
          <w:rPr>
            <w:noProof/>
            <w:webHidden/>
          </w:rPr>
          <w:tab/>
        </w:r>
        <w:r w:rsidR="00985950">
          <w:rPr>
            <w:noProof/>
            <w:webHidden/>
          </w:rPr>
          <w:fldChar w:fldCharType="begin"/>
        </w:r>
        <w:r w:rsidR="00985950">
          <w:rPr>
            <w:noProof/>
            <w:webHidden/>
          </w:rPr>
          <w:instrText xml:space="preserve"> PAGEREF _Toc128126104 \h </w:instrText>
        </w:r>
        <w:r w:rsidR="00985950">
          <w:rPr>
            <w:noProof/>
            <w:webHidden/>
          </w:rPr>
        </w:r>
        <w:r w:rsidR="00985950">
          <w:rPr>
            <w:noProof/>
            <w:webHidden/>
          </w:rPr>
          <w:fldChar w:fldCharType="separate"/>
        </w:r>
        <w:r w:rsidR="00985950">
          <w:rPr>
            <w:noProof/>
            <w:webHidden/>
          </w:rPr>
          <w:t>34</w:t>
        </w:r>
        <w:r w:rsidR="00985950">
          <w:rPr>
            <w:noProof/>
            <w:webHidden/>
          </w:rPr>
          <w:fldChar w:fldCharType="end"/>
        </w:r>
      </w:hyperlink>
    </w:p>
    <w:p w14:paraId="2321059E" w14:textId="09C8D2C2" w:rsidR="00985950" w:rsidRDefault="00862856">
      <w:pPr>
        <w:pStyle w:val="TOC3"/>
        <w:tabs>
          <w:tab w:val="left" w:pos="709"/>
          <w:tab w:val="right" w:leader="dot" w:pos="9350"/>
        </w:tabs>
        <w:rPr>
          <w:rFonts w:asciiTheme="minorHAnsi" w:eastAsiaTheme="minorEastAsia" w:hAnsiTheme="minorHAnsi" w:cstheme="minorBidi"/>
          <w:noProof/>
        </w:rPr>
      </w:pPr>
      <w:hyperlink w:anchor="_Toc128126105" w:history="1">
        <w:r w:rsidR="00985950" w:rsidRPr="003B10F0">
          <w:rPr>
            <w:rStyle w:val="Hyperlink"/>
            <w:noProof/>
          </w:rPr>
          <w:t>8.1.1</w:t>
        </w:r>
        <w:r w:rsidR="00985950">
          <w:rPr>
            <w:rFonts w:asciiTheme="minorHAnsi" w:eastAsiaTheme="minorEastAsia" w:hAnsiTheme="minorHAnsi" w:cstheme="minorBidi"/>
            <w:noProof/>
          </w:rPr>
          <w:tab/>
        </w:r>
        <w:r w:rsidR="00985950" w:rsidRPr="003B10F0">
          <w:rPr>
            <w:rStyle w:val="Hyperlink"/>
            <w:noProof/>
          </w:rPr>
          <w:t>Alterations</w:t>
        </w:r>
        <w:r w:rsidR="00985950">
          <w:rPr>
            <w:noProof/>
            <w:webHidden/>
          </w:rPr>
          <w:tab/>
        </w:r>
        <w:r w:rsidR="00985950">
          <w:rPr>
            <w:noProof/>
            <w:webHidden/>
          </w:rPr>
          <w:fldChar w:fldCharType="begin"/>
        </w:r>
        <w:r w:rsidR="00985950">
          <w:rPr>
            <w:noProof/>
            <w:webHidden/>
          </w:rPr>
          <w:instrText xml:space="preserve"> PAGEREF _Toc128126105 \h </w:instrText>
        </w:r>
        <w:r w:rsidR="00985950">
          <w:rPr>
            <w:noProof/>
            <w:webHidden/>
          </w:rPr>
        </w:r>
        <w:r w:rsidR="00985950">
          <w:rPr>
            <w:noProof/>
            <w:webHidden/>
          </w:rPr>
          <w:fldChar w:fldCharType="separate"/>
        </w:r>
        <w:r w:rsidR="00985950">
          <w:rPr>
            <w:noProof/>
            <w:webHidden/>
          </w:rPr>
          <w:t>34</w:t>
        </w:r>
        <w:r w:rsidR="00985950">
          <w:rPr>
            <w:noProof/>
            <w:webHidden/>
          </w:rPr>
          <w:fldChar w:fldCharType="end"/>
        </w:r>
      </w:hyperlink>
    </w:p>
    <w:p w14:paraId="44E13279" w14:textId="758140E9" w:rsidR="00985950" w:rsidRDefault="00862856">
      <w:pPr>
        <w:pStyle w:val="TOC3"/>
        <w:tabs>
          <w:tab w:val="left" w:pos="709"/>
          <w:tab w:val="right" w:leader="dot" w:pos="9350"/>
        </w:tabs>
        <w:rPr>
          <w:rFonts w:asciiTheme="minorHAnsi" w:eastAsiaTheme="minorEastAsia" w:hAnsiTheme="minorHAnsi" w:cstheme="minorBidi"/>
          <w:noProof/>
        </w:rPr>
      </w:pPr>
      <w:hyperlink w:anchor="_Toc128126106" w:history="1">
        <w:r w:rsidR="00985950" w:rsidRPr="003B10F0">
          <w:rPr>
            <w:rStyle w:val="Hyperlink"/>
            <w:noProof/>
          </w:rPr>
          <w:t>8.1.2</w:t>
        </w:r>
        <w:r w:rsidR="00985950">
          <w:rPr>
            <w:rFonts w:asciiTheme="minorHAnsi" w:eastAsiaTheme="minorEastAsia" w:hAnsiTheme="minorHAnsi" w:cstheme="minorBidi"/>
            <w:noProof/>
          </w:rPr>
          <w:tab/>
        </w:r>
        <w:r w:rsidR="00985950" w:rsidRPr="003B10F0">
          <w:rPr>
            <w:rStyle w:val="Hyperlink"/>
            <w:noProof/>
          </w:rPr>
          <w:t>Ownership of Submitted Quotes</w:t>
        </w:r>
        <w:r w:rsidR="00985950">
          <w:rPr>
            <w:noProof/>
            <w:webHidden/>
          </w:rPr>
          <w:tab/>
        </w:r>
        <w:r w:rsidR="00985950">
          <w:rPr>
            <w:noProof/>
            <w:webHidden/>
          </w:rPr>
          <w:fldChar w:fldCharType="begin"/>
        </w:r>
        <w:r w:rsidR="00985950">
          <w:rPr>
            <w:noProof/>
            <w:webHidden/>
          </w:rPr>
          <w:instrText xml:space="preserve"> PAGEREF _Toc128126106 \h </w:instrText>
        </w:r>
        <w:r w:rsidR="00985950">
          <w:rPr>
            <w:noProof/>
            <w:webHidden/>
          </w:rPr>
        </w:r>
        <w:r w:rsidR="00985950">
          <w:rPr>
            <w:noProof/>
            <w:webHidden/>
          </w:rPr>
          <w:fldChar w:fldCharType="separate"/>
        </w:r>
        <w:r w:rsidR="00985950">
          <w:rPr>
            <w:noProof/>
            <w:webHidden/>
          </w:rPr>
          <w:t>34</w:t>
        </w:r>
        <w:r w:rsidR="00985950">
          <w:rPr>
            <w:noProof/>
            <w:webHidden/>
          </w:rPr>
          <w:fldChar w:fldCharType="end"/>
        </w:r>
      </w:hyperlink>
    </w:p>
    <w:p w14:paraId="0E5A2F04" w14:textId="0B4F273E" w:rsidR="00985950" w:rsidRDefault="00862856">
      <w:pPr>
        <w:pStyle w:val="TOC3"/>
        <w:tabs>
          <w:tab w:val="left" w:pos="709"/>
          <w:tab w:val="right" w:leader="dot" w:pos="9350"/>
        </w:tabs>
        <w:rPr>
          <w:rFonts w:asciiTheme="minorHAnsi" w:eastAsiaTheme="minorEastAsia" w:hAnsiTheme="minorHAnsi" w:cstheme="minorBidi"/>
          <w:noProof/>
        </w:rPr>
      </w:pPr>
      <w:hyperlink w:anchor="_Toc128126107" w:history="1">
        <w:r w:rsidR="00985950" w:rsidRPr="003B10F0">
          <w:rPr>
            <w:rStyle w:val="Hyperlink"/>
            <w:noProof/>
          </w:rPr>
          <w:t>8.1.3</w:t>
        </w:r>
        <w:r w:rsidR="00985950">
          <w:rPr>
            <w:rFonts w:asciiTheme="minorHAnsi" w:eastAsiaTheme="minorEastAsia" w:hAnsiTheme="minorHAnsi" w:cstheme="minorBidi"/>
            <w:noProof/>
          </w:rPr>
          <w:tab/>
        </w:r>
        <w:r w:rsidR="00985950" w:rsidRPr="003B10F0">
          <w:rPr>
            <w:rStyle w:val="Hyperlink"/>
            <w:noProof/>
          </w:rPr>
          <w:t>Prohibitions</w:t>
        </w:r>
        <w:r w:rsidR="00985950">
          <w:rPr>
            <w:noProof/>
            <w:webHidden/>
          </w:rPr>
          <w:tab/>
        </w:r>
        <w:r w:rsidR="00985950">
          <w:rPr>
            <w:noProof/>
            <w:webHidden/>
          </w:rPr>
          <w:fldChar w:fldCharType="begin"/>
        </w:r>
        <w:r w:rsidR="00985950">
          <w:rPr>
            <w:noProof/>
            <w:webHidden/>
          </w:rPr>
          <w:instrText xml:space="preserve"> PAGEREF _Toc128126107 \h </w:instrText>
        </w:r>
        <w:r w:rsidR="00985950">
          <w:rPr>
            <w:noProof/>
            <w:webHidden/>
          </w:rPr>
        </w:r>
        <w:r w:rsidR="00985950">
          <w:rPr>
            <w:noProof/>
            <w:webHidden/>
          </w:rPr>
          <w:fldChar w:fldCharType="separate"/>
        </w:r>
        <w:r w:rsidR="00985950">
          <w:rPr>
            <w:noProof/>
            <w:webHidden/>
          </w:rPr>
          <w:t>34</w:t>
        </w:r>
        <w:r w:rsidR="00985950">
          <w:rPr>
            <w:noProof/>
            <w:webHidden/>
          </w:rPr>
          <w:fldChar w:fldCharType="end"/>
        </w:r>
      </w:hyperlink>
    </w:p>
    <w:p w14:paraId="34CA64E0" w14:textId="0C4566A2" w:rsidR="00985950" w:rsidRDefault="00862856">
      <w:pPr>
        <w:pStyle w:val="TOC2"/>
        <w:rPr>
          <w:rFonts w:asciiTheme="minorHAnsi" w:eastAsiaTheme="minorEastAsia" w:hAnsiTheme="minorHAnsi" w:cstheme="minorBidi"/>
          <w:b w:val="0"/>
          <w:bCs w:val="0"/>
          <w:noProof/>
        </w:rPr>
      </w:pPr>
      <w:hyperlink w:anchor="_Toc128126108" w:history="1">
        <w:r w:rsidR="00985950" w:rsidRPr="003B10F0">
          <w:rPr>
            <w:rStyle w:val="Hyperlink"/>
            <w:rFonts w:cstheme="minorHAnsi"/>
            <w:noProof/>
          </w:rPr>
          <w:t>8.2</w:t>
        </w:r>
        <w:r w:rsidR="00985950">
          <w:rPr>
            <w:rFonts w:asciiTheme="minorHAnsi" w:eastAsiaTheme="minorEastAsia" w:hAnsiTheme="minorHAnsi" w:cstheme="minorBidi"/>
            <w:b w:val="0"/>
            <w:bCs w:val="0"/>
            <w:noProof/>
          </w:rPr>
          <w:tab/>
        </w:r>
        <w:r w:rsidR="00985950" w:rsidRPr="003B10F0">
          <w:rPr>
            <w:rStyle w:val="Hyperlink"/>
            <w:rFonts w:cstheme="minorHAnsi"/>
            <w:noProof/>
          </w:rPr>
          <w:t>Terms and Requirements Pertaining to Awarded Contracts</w:t>
        </w:r>
        <w:r w:rsidR="00985950">
          <w:rPr>
            <w:noProof/>
            <w:webHidden/>
          </w:rPr>
          <w:tab/>
        </w:r>
        <w:r w:rsidR="00985950">
          <w:rPr>
            <w:noProof/>
            <w:webHidden/>
          </w:rPr>
          <w:fldChar w:fldCharType="begin"/>
        </w:r>
        <w:r w:rsidR="00985950">
          <w:rPr>
            <w:noProof/>
            <w:webHidden/>
          </w:rPr>
          <w:instrText xml:space="preserve"> PAGEREF _Toc128126108 \h </w:instrText>
        </w:r>
        <w:r w:rsidR="00985950">
          <w:rPr>
            <w:noProof/>
            <w:webHidden/>
          </w:rPr>
        </w:r>
        <w:r w:rsidR="00985950">
          <w:rPr>
            <w:noProof/>
            <w:webHidden/>
          </w:rPr>
          <w:fldChar w:fldCharType="separate"/>
        </w:r>
        <w:r w:rsidR="00985950">
          <w:rPr>
            <w:noProof/>
            <w:webHidden/>
          </w:rPr>
          <w:t>35</w:t>
        </w:r>
        <w:r w:rsidR="00985950">
          <w:rPr>
            <w:noProof/>
            <w:webHidden/>
          </w:rPr>
          <w:fldChar w:fldCharType="end"/>
        </w:r>
      </w:hyperlink>
    </w:p>
    <w:p w14:paraId="538CB699" w14:textId="11DC30F7" w:rsidR="00985950" w:rsidRDefault="00862856">
      <w:pPr>
        <w:pStyle w:val="TOC3"/>
        <w:tabs>
          <w:tab w:val="left" w:pos="709"/>
          <w:tab w:val="right" w:leader="dot" w:pos="9350"/>
        </w:tabs>
        <w:rPr>
          <w:rFonts w:asciiTheme="minorHAnsi" w:eastAsiaTheme="minorEastAsia" w:hAnsiTheme="minorHAnsi" w:cstheme="minorBidi"/>
          <w:noProof/>
        </w:rPr>
      </w:pPr>
      <w:hyperlink w:anchor="_Toc128126109" w:history="1">
        <w:r w:rsidR="00985950" w:rsidRPr="003B10F0">
          <w:rPr>
            <w:rStyle w:val="Hyperlink"/>
            <w:noProof/>
          </w:rPr>
          <w:t>8.2.1</w:t>
        </w:r>
        <w:r w:rsidR="00985950">
          <w:rPr>
            <w:rFonts w:asciiTheme="minorHAnsi" w:eastAsiaTheme="minorEastAsia" w:hAnsiTheme="minorHAnsi" w:cstheme="minorBidi"/>
            <w:noProof/>
          </w:rPr>
          <w:tab/>
        </w:r>
        <w:r w:rsidR="00985950" w:rsidRPr="003B10F0">
          <w:rPr>
            <w:rStyle w:val="Hyperlink"/>
            <w:noProof/>
          </w:rPr>
          <w:t>Commonwealth Tax Exemption</w:t>
        </w:r>
        <w:r w:rsidR="00985950">
          <w:rPr>
            <w:noProof/>
            <w:webHidden/>
          </w:rPr>
          <w:tab/>
        </w:r>
        <w:r w:rsidR="00985950">
          <w:rPr>
            <w:noProof/>
            <w:webHidden/>
          </w:rPr>
          <w:fldChar w:fldCharType="begin"/>
        </w:r>
        <w:r w:rsidR="00985950">
          <w:rPr>
            <w:noProof/>
            <w:webHidden/>
          </w:rPr>
          <w:instrText xml:space="preserve"> PAGEREF _Toc128126109 \h </w:instrText>
        </w:r>
        <w:r w:rsidR="00985950">
          <w:rPr>
            <w:noProof/>
            <w:webHidden/>
          </w:rPr>
        </w:r>
        <w:r w:rsidR="00985950">
          <w:rPr>
            <w:noProof/>
            <w:webHidden/>
          </w:rPr>
          <w:fldChar w:fldCharType="separate"/>
        </w:r>
        <w:r w:rsidR="00985950">
          <w:rPr>
            <w:noProof/>
            <w:webHidden/>
          </w:rPr>
          <w:t>35</w:t>
        </w:r>
        <w:r w:rsidR="00985950">
          <w:rPr>
            <w:noProof/>
            <w:webHidden/>
          </w:rPr>
          <w:fldChar w:fldCharType="end"/>
        </w:r>
      </w:hyperlink>
    </w:p>
    <w:p w14:paraId="5845E186" w14:textId="2B622BF0" w:rsidR="00985950" w:rsidRDefault="00862856">
      <w:pPr>
        <w:pStyle w:val="TOC3"/>
        <w:tabs>
          <w:tab w:val="left" w:pos="709"/>
          <w:tab w:val="right" w:leader="dot" w:pos="9350"/>
        </w:tabs>
        <w:rPr>
          <w:rFonts w:asciiTheme="minorHAnsi" w:eastAsiaTheme="minorEastAsia" w:hAnsiTheme="minorHAnsi" w:cstheme="minorBidi"/>
          <w:noProof/>
        </w:rPr>
      </w:pPr>
      <w:hyperlink w:anchor="_Toc128126110" w:history="1">
        <w:r w:rsidR="00985950" w:rsidRPr="003B10F0">
          <w:rPr>
            <w:rStyle w:val="Hyperlink"/>
            <w:noProof/>
          </w:rPr>
          <w:t>8.2.2</w:t>
        </w:r>
        <w:r w:rsidR="00985950">
          <w:rPr>
            <w:rFonts w:asciiTheme="minorHAnsi" w:eastAsiaTheme="minorEastAsia" w:hAnsiTheme="minorHAnsi" w:cstheme="minorBidi"/>
            <w:noProof/>
          </w:rPr>
          <w:tab/>
        </w:r>
        <w:r w:rsidR="00985950" w:rsidRPr="003B10F0">
          <w:rPr>
            <w:rStyle w:val="Hyperlink"/>
            <w:noProof/>
          </w:rPr>
          <w:t>Contractor’s Contact Information</w:t>
        </w:r>
        <w:r w:rsidR="00985950">
          <w:rPr>
            <w:noProof/>
            <w:webHidden/>
          </w:rPr>
          <w:tab/>
        </w:r>
        <w:r w:rsidR="00985950">
          <w:rPr>
            <w:noProof/>
            <w:webHidden/>
          </w:rPr>
          <w:fldChar w:fldCharType="begin"/>
        </w:r>
        <w:r w:rsidR="00985950">
          <w:rPr>
            <w:noProof/>
            <w:webHidden/>
          </w:rPr>
          <w:instrText xml:space="preserve"> PAGEREF _Toc128126110 \h </w:instrText>
        </w:r>
        <w:r w:rsidR="00985950">
          <w:rPr>
            <w:noProof/>
            <w:webHidden/>
          </w:rPr>
        </w:r>
        <w:r w:rsidR="00985950">
          <w:rPr>
            <w:noProof/>
            <w:webHidden/>
          </w:rPr>
          <w:fldChar w:fldCharType="separate"/>
        </w:r>
        <w:r w:rsidR="00985950">
          <w:rPr>
            <w:noProof/>
            <w:webHidden/>
          </w:rPr>
          <w:t>35</w:t>
        </w:r>
        <w:r w:rsidR="00985950">
          <w:rPr>
            <w:noProof/>
            <w:webHidden/>
          </w:rPr>
          <w:fldChar w:fldCharType="end"/>
        </w:r>
      </w:hyperlink>
    </w:p>
    <w:p w14:paraId="0BE9B8A2" w14:textId="7BAEC394" w:rsidR="00985950" w:rsidRDefault="00862856">
      <w:pPr>
        <w:pStyle w:val="TOC3"/>
        <w:tabs>
          <w:tab w:val="left" w:pos="709"/>
          <w:tab w:val="right" w:leader="dot" w:pos="9350"/>
        </w:tabs>
        <w:rPr>
          <w:rFonts w:asciiTheme="minorHAnsi" w:eastAsiaTheme="minorEastAsia" w:hAnsiTheme="minorHAnsi" w:cstheme="minorBidi"/>
          <w:noProof/>
        </w:rPr>
      </w:pPr>
      <w:hyperlink w:anchor="_Toc128126111" w:history="1">
        <w:r w:rsidR="00985950" w:rsidRPr="003B10F0">
          <w:rPr>
            <w:rStyle w:val="Hyperlink"/>
            <w:noProof/>
          </w:rPr>
          <w:t>8.2.3</w:t>
        </w:r>
        <w:r w:rsidR="00985950">
          <w:rPr>
            <w:rFonts w:asciiTheme="minorHAnsi" w:eastAsiaTheme="minorEastAsia" w:hAnsiTheme="minorHAnsi" w:cstheme="minorBidi"/>
            <w:noProof/>
          </w:rPr>
          <w:tab/>
        </w:r>
        <w:r w:rsidR="00985950" w:rsidRPr="003B10F0">
          <w:rPr>
            <w:rStyle w:val="Hyperlink"/>
            <w:noProof/>
          </w:rPr>
          <w:t>Contractual Status of Orders and Service Contracts</w:t>
        </w:r>
        <w:r w:rsidR="00985950">
          <w:rPr>
            <w:noProof/>
            <w:webHidden/>
          </w:rPr>
          <w:tab/>
        </w:r>
        <w:r w:rsidR="00985950">
          <w:rPr>
            <w:noProof/>
            <w:webHidden/>
          </w:rPr>
          <w:fldChar w:fldCharType="begin"/>
        </w:r>
        <w:r w:rsidR="00985950">
          <w:rPr>
            <w:noProof/>
            <w:webHidden/>
          </w:rPr>
          <w:instrText xml:space="preserve"> PAGEREF _Toc128126111 \h </w:instrText>
        </w:r>
        <w:r w:rsidR="00985950">
          <w:rPr>
            <w:noProof/>
            <w:webHidden/>
          </w:rPr>
        </w:r>
        <w:r w:rsidR="00985950">
          <w:rPr>
            <w:noProof/>
            <w:webHidden/>
          </w:rPr>
          <w:fldChar w:fldCharType="separate"/>
        </w:r>
        <w:r w:rsidR="00985950">
          <w:rPr>
            <w:noProof/>
            <w:webHidden/>
          </w:rPr>
          <w:t>35</w:t>
        </w:r>
        <w:r w:rsidR="00985950">
          <w:rPr>
            <w:noProof/>
            <w:webHidden/>
          </w:rPr>
          <w:fldChar w:fldCharType="end"/>
        </w:r>
      </w:hyperlink>
    </w:p>
    <w:p w14:paraId="205CE85C" w14:textId="3251DCE4" w:rsidR="00985950" w:rsidRDefault="00862856">
      <w:pPr>
        <w:pStyle w:val="TOC3"/>
        <w:tabs>
          <w:tab w:val="left" w:pos="709"/>
          <w:tab w:val="right" w:leader="dot" w:pos="9350"/>
        </w:tabs>
        <w:rPr>
          <w:rFonts w:asciiTheme="minorHAnsi" w:eastAsiaTheme="minorEastAsia" w:hAnsiTheme="minorHAnsi" w:cstheme="minorBidi"/>
          <w:noProof/>
        </w:rPr>
      </w:pPr>
      <w:hyperlink w:anchor="_Toc128126112" w:history="1">
        <w:r w:rsidR="00985950" w:rsidRPr="003B10F0">
          <w:rPr>
            <w:rStyle w:val="Hyperlink"/>
            <w:noProof/>
          </w:rPr>
          <w:t>8.2.4</w:t>
        </w:r>
        <w:r w:rsidR="00985950">
          <w:rPr>
            <w:rFonts w:asciiTheme="minorHAnsi" w:eastAsiaTheme="minorEastAsia" w:hAnsiTheme="minorHAnsi" w:cstheme="minorBidi"/>
            <w:noProof/>
          </w:rPr>
          <w:tab/>
        </w:r>
        <w:r w:rsidR="00985950" w:rsidRPr="003B10F0">
          <w:rPr>
            <w:rStyle w:val="Hyperlink"/>
            <w:noProof/>
          </w:rPr>
          <w:t>Publicity</w:t>
        </w:r>
        <w:r w:rsidR="00985950">
          <w:rPr>
            <w:noProof/>
            <w:webHidden/>
          </w:rPr>
          <w:tab/>
        </w:r>
        <w:r w:rsidR="00985950">
          <w:rPr>
            <w:noProof/>
            <w:webHidden/>
          </w:rPr>
          <w:fldChar w:fldCharType="begin"/>
        </w:r>
        <w:r w:rsidR="00985950">
          <w:rPr>
            <w:noProof/>
            <w:webHidden/>
          </w:rPr>
          <w:instrText xml:space="preserve"> PAGEREF _Toc128126112 \h </w:instrText>
        </w:r>
        <w:r w:rsidR="00985950">
          <w:rPr>
            <w:noProof/>
            <w:webHidden/>
          </w:rPr>
        </w:r>
        <w:r w:rsidR="00985950">
          <w:rPr>
            <w:noProof/>
            <w:webHidden/>
          </w:rPr>
          <w:fldChar w:fldCharType="separate"/>
        </w:r>
        <w:r w:rsidR="00985950">
          <w:rPr>
            <w:noProof/>
            <w:webHidden/>
          </w:rPr>
          <w:t>35</w:t>
        </w:r>
        <w:r w:rsidR="00985950">
          <w:rPr>
            <w:noProof/>
            <w:webHidden/>
          </w:rPr>
          <w:fldChar w:fldCharType="end"/>
        </w:r>
      </w:hyperlink>
    </w:p>
    <w:p w14:paraId="274ACC2B" w14:textId="495D3C5D" w:rsidR="00985950" w:rsidRDefault="00862856">
      <w:pPr>
        <w:pStyle w:val="TOC1"/>
        <w:tabs>
          <w:tab w:val="left" w:pos="342"/>
          <w:tab w:val="right" w:leader="dot" w:pos="9350"/>
        </w:tabs>
        <w:rPr>
          <w:rFonts w:asciiTheme="minorHAnsi" w:eastAsiaTheme="minorEastAsia" w:hAnsiTheme="minorHAnsi" w:cstheme="minorBidi"/>
          <w:b w:val="0"/>
          <w:bCs w:val="0"/>
          <w:caps w:val="0"/>
          <w:noProof/>
          <w:u w:val="none"/>
        </w:rPr>
      </w:pPr>
      <w:hyperlink w:anchor="_Toc128126113" w:history="1">
        <w:r w:rsidR="00985950" w:rsidRPr="003B10F0">
          <w:rPr>
            <w:rStyle w:val="Hyperlink"/>
            <w:noProof/>
          </w:rPr>
          <w:t>9</w:t>
        </w:r>
        <w:r w:rsidR="00985950">
          <w:rPr>
            <w:rFonts w:asciiTheme="minorHAnsi" w:eastAsiaTheme="minorEastAsia" w:hAnsiTheme="minorHAnsi" w:cstheme="minorBidi"/>
            <w:b w:val="0"/>
            <w:bCs w:val="0"/>
            <w:caps w:val="0"/>
            <w:noProof/>
            <w:u w:val="none"/>
          </w:rPr>
          <w:tab/>
        </w:r>
        <w:r w:rsidR="00985950" w:rsidRPr="003B10F0">
          <w:rPr>
            <w:rStyle w:val="Hyperlink"/>
            <w:noProof/>
          </w:rPr>
          <w:t>Appendix B - RFR - Required Specifications</w:t>
        </w:r>
        <w:r w:rsidR="00985950">
          <w:rPr>
            <w:noProof/>
            <w:webHidden/>
          </w:rPr>
          <w:tab/>
        </w:r>
        <w:r w:rsidR="00985950">
          <w:rPr>
            <w:noProof/>
            <w:webHidden/>
          </w:rPr>
          <w:fldChar w:fldCharType="begin"/>
        </w:r>
        <w:r w:rsidR="00985950">
          <w:rPr>
            <w:noProof/>
            <w:webHidden/>
          </w:rPr>
          <w:instrText xml:space="preserve"> PAGEREF _Toc128126113 \h </w:instrText>
        </w:r>
        <w:r w:rsidR="00985950">
          <w:rPr>
            <w:noProof/>
            <w:webHidden/>
          </w:rPr>
        </w:r>
        <w:r w:rsidR="00985950">
          <w:rPr>
            <w:noProof/>
            <w:webHidden/>
          </w:rPr>
          <w:fldChar w:fldCharType="separate"/>
        </w:r>
        <w:r w:rsidR="00985950">
          <w:rPr>
            <w:noProof/>
            <w:webHidden/>
          </w:rPr>
          <w:t>36</w:t>
        </w:r>
        <w:r w:rsidR="00985950">
          <w:rPr>
            <w:noProof/>
            <w:webHidden/>
          </w:rPr>
          <w:fldChar w:fldCharType="end"/>
        </w:r>
      </w:hyperlink>
    </w:p>
    <w:p w14:paraId="7B8750AE" w14:textId="0D62FDA0" w:rsidR="00985950" w:rsidRDefault="00862856">
      <w:pPr>
        <w:pStyle w:val="TOC1"/>
        <w:tabs>
          <w:tab w:val="left" w:pos="465"/>
          <w:tab w:val="right" w:leader="dot" w:pos="9350"/>
        </w:tabs>
        <w:rPr>
          <w:rFonts w:asciiTheme="minorHAnsi" w:eastAsiaTheme="minorEastAsia" w:hAnsiTheme="minorHAnsi" w:cstheme="minorBidi"/>
          <w:b w:val="0"/>
          <w:bCs w:val="0"/>
          <w:caps w:val="0"/>
          <w:noProof/>
          <w:u w:val="none"/>
        </w:rPr>
      </w:pPr>
      <w:hyperlink w:anchor="_Toc128126114" w:history="1">
        <w:r w:rsidR="00985950" w:rsidRPr="003B10F0">
          <w:rPr>
            <w:rStyle w:val="Hyperlink"/>
            <w:noProof/>
          </w:rPr>
          <w:t>10</w:t>
        </w:r>
        <w:r w:rsidR="00985950">
          <w:rPr>
            <w:rFonts w:asciiTheme="minorHAnsi" w:eastAsiaTheme="minorEastAsia" w:hAnsiTheme="minorHAnsi" w:cstheme="minorBidi"/>
            <w:b w:val="0"/>
            <w:bCs w:val="0"/>
            <w:caps w:val="0"/>
            <w:noProof/>
            <w:u w:val="none"/>
          </w:rPr>
          <w:tab/>
        </w:r>
        <w:r w:rsidR="00985950" w:rsidRPr="003B10F0">
          <w:rPr>
            <w:rStyle w:val="Hyperlink"/>
            <w:noProof/>
          </w:rPr>
          <w:t>APPENDIX C - Instructions for Execution and Submission of Commonwealth Standard Forms</w:t>
        </w:r>
        <w:r w:rsidR="00985950">
          <w:rPr>
            <w:noProof/>
            <w:webHidden/>
          </w:rPr>
          <w:tab/>
        </w:r>
        <w:r w:rsidR="00985950">
          <w:rPr>
            <w:noProof/>
            <w:webHidden/>
          </w:rPr>
          <w:fldChar w:fldCharType="begin"/>
        </w:r>
        <w:r w:rsidR="00985950">
          <w:rPr>
            <w:noProof/>
            <w:webHidden/>
          </w:rPr>
          <w:instrText xml:space="preserve"> PAGEREF _Toc128126114 \h </w:instrText>
        </w:r>
        <w:r w:rsidR="00985950">
          <w:rPr>
            <w:noProof/>
            <w:webHidden/>
          </w:rPr>
        </w:r>
        <w:r w:rsidR="00985950">
          <w:rPr>
            <w:noProof/>
            <w:webHidden/>
          </w:rPr>
          <w:fldChar w:fldCharType="separate"/>
        </w:r>
        <w:r w:rsidR="00985950">
          <w:rPr>
            <w:noProof/>
            <w:webHidden/>
          </w:rPr>
          <w:t>47</w:t>
        </w:r>
        <w:r w:rsidR="00985950">
          <w:rPr>
            <w:noProof/>
            <w:webHidden/>
          </w:rPr>
          <w:fldChar w:fldCharType="end"/>
        </w:r>
      </w:hyperlink>
    </w:p>
    <w:p w14:paraId="112F12DB" w14:textId="0C76575F" w:rsidR="00985950" w:rsidRDefault="00862856">
      <w:pPr>
        <w:pStyle w:val="TOC2"/>
        <w:rPr>
          <w:rFonts w:asciiTheme="minorHAnsi" w:eastAsiaTheme="minorEastAsia" w:hAnsiTheme="minorHAnsi" w:cstheme="minorBidi"/>
          <w:b w:val="0"/>
          <w:bCs w:val="0"/>
          <w:noProof/>
        </w:rPr>
      </w:pPr>
      <w:hyperlink w:anchor="_Toc128126115" w:history="1">
        <w:r w:rsidR="00985950" w:rsidRPr="003B10F0">
          <w:rPr>
            <w:rStyle w:val="Hyperlink"/>
            <w:rFonts w:cstheme="minorHAnsi"/>
            <w:noProof/>
          </w:rPr>
          <w:t>10.1</w:t>
        </w:r>
        <w:r w:rsidR="00985950">
          <w:rPr>
            <w:rFonts w:asciiTheme="minorHAnsi" w:eastAsiaTheme="minorEastAsia" w:hAnsiTheme="minorHAnsi" w:cstheme="minorBidi"/>
            <w:b w:val="0"/>
            <w:bCs w:val="0"/>
            <w:noProof/>
          </w:rPr>
          <w:tab/>
        </w:r>
        <w:r w:rsidR="00985950" w:rsidRPr="003B10F0">
          <w:rPr>
            <w:rStyle w:val="Hyperlink"/>
            <w:rFonts w:cstheme="minorHAnsi"/>
            <w:noProof/>
          </w:rPr>
          <w:t>Commonwealth Standard Contract Form</w:t>
        </w:r>
        <w:r w:rsidR="00985950">
          <w:rPr>
            <w:noProof/>
            <w:webHidden/>
          </w:rPr>
          <w:tab/>
        </w:r>
        <w:r w:rsidR="00985950">
          <w:rPr>
            <w:noProof/>
            <w:webHidden/>
          </w:rPr>
          <w:fldChar w:fldCharType="begin"/>
        </w:r>
        <w:r w:rsidR="00985950">
          <w:rPr>
            <w:noProof/>
            <w:webHidden/>
          </w:rPr>
          <w:instrText xml:space="preserve"> PAGEREF _Toc128126115 \h </w:instrText>
        </w:r>
        <w:r w:rsidR="00985950">
          <w:rPr>
            <w:noProof/>
            <w:webHidden/>
          </w:rPr>
        </w:r>
        <w:r w:rsidR="00985950">
          <w:rPr>
            <w:noProof/>
            <w:webHidden/>
          </w:rPr>
          <w:fldChar w:fldCharType="separate"/>
        </w:r>
        <w:r w:rsidR="00985950">
          <w:rPr>
            <w:noProof/>
            <w:webHidden/>
          </w:rPr>
          <w:t>47</w:t>
        </w:r>
        <w:r w:rsidR="00985950">
          <w:rPr>
            <w:noProof/>
            <w:webHidden/>
          </w:rPr>
          <w:fldChar w:fldCharType="end"/>
        </w:r>
      </w:hyperlink>
    </w:p>
    <w:p w14:paraId="55F327E9" w14:textId="7A76995E" w:rsidR="00985950" w:rsidRDefault="00862856">
      <w:pPr>
        <w:pStyle w:val="TOC2"/>
        <w:rPr>
          <w:rFonts w:asciiTheme="minorHAnsi" w:eastAsiaTheme="minorEastAsia" w:hAnsiTheme="minorHAnsi" w:cstheme="minorBidi"/>
          <w:b w:val="0"/>
          <w:bCs w:val="0"/>
          <w:noProof/>
        </w:rPr>
      </w:pPr>
      <w:hyperlink w:anchor="_Toc128126116" w:history="1">
        <w:r w:rsidR="00985950" w:rsidRPr="003B10F0">
          <w:rPr>
            <w:rStyle w:val="Hyperlink"/>
            <w:rFonts w:cstheme="minorHAnsi"/>
            <w:noProof/>
          </w:rPr>
          <w:t>10.2</w:t>
        </w:r>
        <w:r w:rsidR="00985950">
          <w:rPr>
            <w:rFonts w:asciiTheme="minorHAnsi" w:eastAsiaTheme="minorEastAsia" w:hAnsiTheme="minorHAnsi" w:cstheme="minorBidi"/>
            <w:b w:val="0"/>
            <w:bCs w:val="0"/>
            <w:noProof/>
          </w:rPr>
          <w:tab/>
        </w:r>
        <w:r w:rsidR="00985950" w:rsidRPr="003B10F0">
          <w:rPr>
            <w:rStyle w:val="Hyperlink"/>
            <w:rFonts w:cstheme="minorHAnsi"/>
            <w:noProof/>
          </w:rPr>
          <w:t>Commonwealth Terms and Conditions/Commonwealth IT Terms and Conditions</w:t>
        </w:r>
        <w:r w:rsidR="00985950">
          <w:rPr>
            <w:noProof/>
            <w:webHidden/>
          </w:rPr>
          <w:tab/>
        </w:r>
        <w:r w:rsidR="00985950">
          <w:rPr>
            <w:noProof/>
            <w:webHidden/>
          </w:rPr>
          <w:fldChar w:fldCharType="begin"/>
        </w:r>
        <w:r w:rsidR="00985950">
          <w:rPr>
            <w:noProof/>
            <w:webHidden/>
          </w:rPr>
          <w:instrText xml:space="preserve"> PAGEREF _Toc128126116 \h </w:instrText>
        </w:r>
        <w:r w:rsidR="00985950">
          <w:rPr>
            <w:noProof/>
            <w:webHidden/>
          </w:rPr>
        </w:r>
        <w:r w:rsidR="00985950">
          <w:rPr>
            <w:noProof/>
            <w:webHidden/>
          </w:rPr>
          <w:fldChar w:fldCharType="separate"/>
        </w:r>
        <w:r w:rsidR="00985950">
          <w:rPr>
            <w:noProof/>
            <w:webHidden/>
          </w:rPr>
          <w:t>47</w:t>
        </w:r>
        <w:r w:rsidR="00985950">
          <w:rPr>
            <w:noProof/>
            <w:webHidden/>
          </w:rPr>
          <w:fldChar w:fldCharType="end"/>
        </w:r>
      </w:hyperlink>
    </w:p>
    <w:p w14:paraId="6C4EF301" w14:textId="35A44973" w:rsidR="00985950" w:rsidRDefault="00862856">
      <w:pPr>
        <w:pStyle w:val="TOC2"/>
        <w:rPr>
          <w:rFonts w:asciiTheme="minorHAnsi" w:eastAsiaTheme="minorEastAsia" w:hAnsiTheme="minorHAnsi" w:cstheme="minorBidi"/>
          <w:b w:val="0"/>
          <w:bCs w:val="0"/>
          <w:noProof/>
        </w:rPr>
      </w:pPr>
      <w:hyperlink w:anchor="_Toc128126117" w:history="1">
        <w:r w:rsidR="00985950" w:rsidRPr="003B10F0">
          <w:rPr>
            <w:rStyle w:val="Hyperlink"/>
            <w:rFonts w:cstheme="minorHAnsi"/>
            <w:noProof/>
          </w:rPr>
          <w:t>10.3</w:t>
        </w:r>
        <w:r w:rsidR="00985950">
          <w:rPr>
            <w:rFonts w:asciiTheme="minorHAnsi" w:eastAsiaTheme="minorEastAsia" w:hAnsiTheme="minorHAnsi" w:cstheme="minorBidi"/>
            <w:b w:val="0"/>
            <w:bCs w:val="0"/>
            <w:noProof/>
          </w:rPr>
          <w:tab/>
        </w:r>
        <w:r w:rsidR="00985950" w:rsidRPr="003B10F0">
          <w:rPr>
            <w:rStyle w:val="Hyperlink"/>
            <w:rFonts w:cstheme="minorHAnsi"/>
            <w:noProof/>
          </w:rPr>
          <w:t>Request for Taxpayer Identification Number and Certification (Mass. Substitute W9 Form)</w:t>
        </w:r>
        <w:r w:rsidR="00985950">
          <w:rPr>
            <w:noProof/>
            <w:webHidden/>
          </w:rPr>
          <w:tab/>
        </w:r>
        <w:r w:rsidR="00985950">
          <w:rPr>
            <w:noProof/>
            <w:webHidden/>
          </w:rPr>
          <w:fldChar w:fldCharType="begin"/>
        </w:r>
        <w:r w:rsidR="00985950">
          <w:rPr>
            <w:noProof/>
            <w:webHidden/>
          </w:rPr>
          <w:instrText xml:space="preserve"> PAGEREF _Toc128126117 \h </w:instrText>
        </w:r>
        <w:r w:rsidR="00985950">
          <w:rPr>
            <w:noProof/>
            <w:webHidden/>
          </w:rPr>
        </w:r>
        <w:r w:rsidR="00985950">
          <w:rPr>
            <w:noProof/>
            <w:webHidden/>
          </w:rPr>
          <w:fldChar w:fldCharType="separate"/>
        </w:r>
        <w:r w:rsidR="00985950">
          <w:rPr>
            <w:noProof/>
            <w:webHidden/>
          </w:rPr>
          <w:t>48</w:t>
        </w:r>
        <w:r w:rsidR="00985950">
          <w:rPr>
            <w:noProof/>
            <w:webHidden/>
          </w:rPr>
          <w:fldChar w:fldCharType="end"/>
        </w:r>
      </w:hyperlink>
    </w:p>
    <w:p w14:paraId="2BCD53A4" w14:textId="0D96C9C8" w:rsidR="00985950" w:rsidRDefault="00862856">
      <w:pPr>
        <w:pStyle w:val="TOC2"/>
        <w:rPr>
          <w:rFonts w:asciiTheme="minorHAnsi" w:eastAsiaTheme="minorEastAsia" w:hAnsiTheme="minorHAnsi" w:cstheme="minorBidi"/>
          <w:b w:val="0"/>
          <w:bCs w:val="0"/>
          <w:noProof/>
        </w:rPr>
      </w:pPr>
      <w:hyperlink w:anchor="_Toc128126118" w:history="1">
        <w:r w:rsidR="00985950" w:rsidRPr="003B10F0">
          <w:rPr>
            <w:rStyle w:val="Hyperlink"/>
            <w:rFonts w:cstheme="minorHAnsi"/>
            <w:noProof/>
          </w:rPr>
          <w:t>10.4</w:t>
        </w:r>
        <w:r w:rsidR="00985950">
          <w:rPr>
            <w:rFonts w:asciiTheme="minorHAnsi" w:eastAsiaTheme="minorEastAsia" w:hAnsiTheme="minorHAnsi" w:cstheme="minorBidi"/>
            <w:b w:val="0"/>
            <w:bCs w:val="0"/>
            <w:noProof/>
          </w:rPr>
          <w:tab/>
        </w:r>
        <w:r w:rsidR="00985950" w:rsidRPr="003B10F0">
          <w:rPr>
            <w:rStyle w:val="Hyperlink"/>
            <w:rFonts w:cstheme="minorHAnsi"/>
            <w:noProof/>
          </w:rPr>
          <w:t>Contractor Authorized Signatory Listing</w:t>
        </w:r>
        <w:r w:rsidR="00985950">
          <w:rPr>
            <w:noProof/>
            <w:webHidden/>
          </w:rPr>
          <w:tab/>
        </w:r>
        <w:r w:rsidR="00985950">
          <w:rPr>
            <w:noProof/>
            <w:webHidden/>
          </w:rPr>
          <w:fldChar w:fldCharType="begin"/>
        </w:r>
        <w:r w:rsidR="00985950">
          <w:rPr>
            <w:noProof/>
            <w:webHidden/>
          </w:rPr>
          <w:instrText xml:space="preserve"> PAGEREF _Toc128126118 \h </w:instrText>
        </w:r>
        <w:r w:rsidR="00985950">
          <w:rPr>
            <w:noProof/>
            <w:webHidden/>
          </w:rPr>
        </w:r>
        <w:r w:rsidR="00985950">
          <w:rPr>
            <w:noProof/>
            <w:webHidden/>
          </w:rPr>
          <w:fldChar w:fldCharType="separate"/>
        </w:r>
        <w:r w:rsidR="00985950">
          <w:rPr>
            <w:noProof/>
            <w:webHidden/>
          </w:rPr>
          <w:t>48</w:t>
        </w:r>
        <w:r w:rsidR="00985950">
          <w:rPr>
            <w:noProof/>
            <w:webHidden/>
          </w:rPr>
          <w:fldChar w:fldCharType="end"/>
        </w:r>
      </w:hyperlink>
    </w:p>
    <w:p w14:paraId="7F0E922A" w14:textId="5D93C9CF" w:rsidR="00985950" w:rsidRDefault="00862856">
      <w:pPr>
        <w:pStyle w:val="TOC2"/>
        <w:rPr>
          <w:rFonts w:asciiTheme="minorHAnsi" w:eastAsiaTheme="minorEastAsia" w:hAnsiTheme="minorHAnsi" w:cstheme="minorBidi"/>
          <w:b w:val="0"/>
          <w:bCs w:val="0"/>
          <w:noProof/>
        </w:rPr>
      </w:pPr>
      <w:hyperlink w:anchor="_Toc128126119" w:history="1">
        <w:r w:rsidR="00985950" w:rsidRPr="003B10F0">
          <w:rPr>
            <w:rStyle w:val="Hyperlink"/>
            <w:rFonts w:cstheme="minorHAnsi"/>
            <w:noProof/>
          </w:rPr>
          <w:t>10.5</w:t>
        </w:r>
        <w:r w:rsidR="00985950">
          <w:rPr>
            <w:rFonts w:asciiTheme="minorHAnsi" w:eastAsiaTheme="minorEastAsia" w:hAnsiTheme="minorHAnsi" w:cstheme="minorBidi"/>
            <w:b w:val="0"/>
            <w:bCs w:val="0"/>
            <w:noProof/>
          </w:rPr>
          <w:tab/>
        </w:r>
        <w:r w:rsidR="00985950" w:rsidRPr="003B10F0">
          <w:rPr>
            <w:rStyle w:val="Hyperlink"/>
            <w:rFonts w:cstheme="minorHAnsi"/>
            <w:noProof/>
          </w:rPr>
          <w:t>Supplier Diversity Program Plan Form</w:t>
        </w:r>
        <w:r w:rsidR="00985950">
          <w:rPr>
            <w:noProof/>
            <w:webHidden/>
          </w:rPr>
          <w:tab/>
        </w:r>
        <w:r w:rsidR="00985950">
          <w:rPr>
            <w:noProof/>
            <w:webHidden/>
          </w:rPr>
          <w:fldChar w:fldCharType="begin"/>
        </w:r>
        <w:r w:rsidR="00985950">
          <w:rPr>
            <w:noProof/>
            <w:webHidden/>
          </w:rPr>
          <w:instrText xml:space="preserve"> PAGEREF _Toc128126119 \h </w:instrText>
        </w:r>
        <w:r w:rsidR="00985950">
          <w:rPr>
            <w:noProof/>
            <w:webHidden/>
          </w:rPr>
        </w:r>
        <w:r w:rsidR="00985950">
          <w:rPr>
            <w:noProof/>
            <w:webHidden/>
          </w:rPr>
          <w:fldChar w:fldCharType="separate"/>
        </w:r>
        <w:r w:rsidR="00985950">
          <w:rPr>
            <w:noProof/>
            <w:webHidden/>
          </w:rPr>
          <w:t>49</w:t>
        </w:r>
        <w:r w:rsidR="00985950">
          <w:rPr>
            <w:noProof/>
            <w:webHidden/>
          </w:rPr>
          <w:fldChar w:fldCharType="end"/>
        </w:r>
      </w:hyperlink>
    </w:p>
    <w:p w14:paraId="6D0A626C" w14:textId="5C01315F" w:rsidR="00985950" w:rsidRDefault="00862856">
      <w:pPr>
        <w:pStyle w:val="TOC2"/>
        <w:rPr>
          <w:rFonts w:asciiTheme="minorHAnsi" w:eastAsiaTheme="minorEastAsia" w:hAnsiTheme="minorHAnsi" w:cstheme="minorBidi"/>
          <w:b w:val="0"/>
          <w:bCs w:val="0"/>
          <w:noProof/>
        </w:rPr>
      </w:pPr>
      <w:hyperlink w:anchor="_Toc128126120" w:history="1">
        <w:r w:rsidR="00985950" w:rsidRPr="003B10F0">
          <w:rPr>
            <w:rStyle w:val="Hyperlink"/>
            <w:rFonts w:cstheme="minorHAnsi"/>
            <w:noProof/>
          </w:rPr>
          <w:t>10.6</w:t>
        </w:r>
        <w:r w:rsidR="00985950">
          <w:rPr>
            <w:rFonts w:asciiTheme="minorHAnsi" w:eastAsiaTheme="minorEastAsia" w:hAnsiTheme="minorHAnsi" w:cstheme="minorBidi"/>
            <w:b w:val="0"/>
            <w:bCs w:val="0"/>
            <w:noProof/>
          </w:rPr>
          <w:tab/>
        </w:r>
        <w:r w:rsidR="00985950" w:rsidRPr="003B10F0">
          <w:rPr>
            <w:rStyle w:val="Hyperlink"/>
            <w:rFonts w:cstheme="minorHAnsi"/>
            <w:noProof/>
          </w:rPr>
          <w:t>Current Environmentally Preferable Products / Practices Form</w:t>
        </w:r>
        <w:r w:rsidR="00985950">
          <w:rPr>
            <w:noProof/>
            <w:webHidden/>
          </w:rPr>
          <w:tab/>
        </w:r>
        <w:r w:rsidR="00985950">
          <w:rPr>
            <w:noProof/>
            <w:webHidden/>
          </w:rPr>
          <w:fldChar w:fldCharType="begin"/>
        </w:r>
        <w:r w:rsidR="00985950">
          <w:rPr>
            <w:noProof/>
            <w:webHidden/>
          </w:rPr>
          <w:instrText xml:space="preserve"> PAGEREF _Toc128126120 \h </w:instrText>
        </w:r>
        <w:r w:rsidR="00985950">
          <w:rPr>
            <w:noProof/>
            <w:webHidden/>
          </w:rPr>
        </w:r>
        <w:r w:rsidR="00985950">
          <w:rPr>
            <w:noProof/>
            <w:webHidden/>
          </w:rPr>
          <w:fldChar w:fldCharType="separate"/>
        </w:r>
        <w:r w:rsidR="00985950">
          <w:rPr>
            <w:noProof/>
            <w:webHidden/>
          </w:rPr>
          <w:t>49</w:t>
        </w:r>
        <w:r w:rsidR="00985950">
          <w:rPr>
            <w:noProof/>
            <w:webHidden/>
          </w:rPr>
          <w:fldChar w:fldCharType="end"/>
        </w:r>
      </w:hyperlink>
    </w:p>
    <w:p w14:paraId="426EAB2A" w14:textId="1203ACB5" w:rsidR="00985950" w:rsidRDefault="00862856">
      <w:pPr>
        <w:pStyle w:val="TOC2"/>
        <w:rPr>
          <w:rFonts w:asciiTheme="minorHAnsi" w:eastAsiaTheme="minorEastAsia" w:hAnsiTheme="minorHAnsi" w:cstheme="minorBidi"/>
          <w:b w:val="0"/>
          <w:bCs w:val="0"/>
          <w:noProof/>
        </w:rPr>
      </w:pPr>
      <w:hyperlink w:anchor="_Toc128126121" w:history="1">
        <w:r w:rsidR="00985950" w:rsidRPr="003B10F0">
          <w:rPr>
            <w:rStyle w:val="Hyperlink"/>
            <w:rFonts w:cstheme="minorHAnsi"/>
            <w:noProof/>
          </w:rPr>
          <w:t>10.7</w:t>
        </w:r>
        <w:r w:rsidR="00985950">
          <w:rPr>
            <w:rFonts w:asciiTheme="minorHAnsi" w:eastAsiaTheme="minorEastAsia" w:hAnsiTheme="minorHAnsi" w:cstheme="minorBidi"/>
            <w:b w:val="0"/>
            <w:bCs w:val="0"/>
            <w:noProof/>
          </w:rPr>
          <w:tab/>
        </w:r>
        <w:r w:rsidR="00985950" w:rsidRPr="003B10F0">
          <w:rPr>
            <w:rStyle w:val="Hyperlink"/>
            <w:rFonts w:cstheme="minorHAnsi"/>
            <w:noProof/>
          </w:rPr>
          <w:t>Prompt Payment Discount Form</w:t>
        </w:r>
        <w:r w:rsidR="00985950">
          <w:rPr>
            <w:noProof/>
            <w:webHidden/>
          </w:rPr>
          <w:tab/>
        </w:r>
        <w:r w:rsidR="00985950">
          <w:rPr>
            <w:noProof/>
            <w:webHidden/>
          </w:rPr>
          <w:fldChar w:fldCharType="begin"/>
        </w:r>
        <w:r w:rsidR="00985950">
          <w:rPr>
            <w:noProof/>
            <w:webHidden/>
          </w:rPr>
          <w:instrText xml:space="preserve"> PAGEREF _Toc128126121 \h </w:instrText>
        </w:r>
        <w:r w:rsidR="00985950">
          <w:rPr>
            <w:noProof/>
            <w:webHidden/>
          </w:rPr>
        </w:r>
        <w:r w:rsidR="00985950">
          <w:rPr>
            <w:noProof/>
            <w:webHidden/>
          </w:rPr>
          <w:fldChar w:fldCharType="separate"/>
        </w:r>
        <w:r w:rsidR="00985950">
          <w:rPr>
            <w:noProof/>
            <w:webHidden/>
          </w:rPr>
          <w:t>49</w:t>
        </w:r>
        <w:r w:rsidR="00985950">
          <w:rPr>
            <w:noProof/>
            <w:webHidden/>
          </w:rPr>
          <w:fldChar w:fldCharType="end"/>
        </w:r>
      </w:hyperlink>
    </w:p>
    <w:p w14:paraId="2AA953AF" w14:textId="750880ED" w:rsidR="00985950" w:rsidRDefault="00862856">
      <w:pPr>
        <w:pStyle w:val="TOC2"/>
        <w:rPr>
          <w:rFonts w:asciiTheme="minorHAnsi" w:eastAsiaTheme="minorEastAsia" w:hAnsiTheme="minorHAnsi" w:cstheme="minorBidi"/>
          <w:b w:val="0"/>
          <w:bCs w:val="0"/>
          <w:noProof/>
        </w:rPr>
      </w:pPr>
      <w:hyperlink w:anchor="_Toc128126122" w:history="1">
        <w:r w:rsidR="00985950" w:rsidRPr="003B10F0">
          <w:rPr>
            <w:rStyle w:val="Hyperlink"/>
            <w:rFonts w:cstheme="minorHAnsi"/>
            <w:noProof/>
          </w:rPr>
          <w:t>10.8</w:t>
        </w:r>
        <w:r w:rsidR="00985950">
          <w:rPr>
            <w:rFonts w:asciiTheme="minorHAnsi" w:eastAsiaTheme="minorEastAsia" w:hAnsiTheme="minorHAnsi" w:cstheme="minorBidi"/>
            <w:b w:val="0"/>
            <w:bCs w:val="0"/>
            <w:noProof/>
          </w:rPr>
          <w:tab/>
        </w:r>
        <w:r w:rsidR="00985950" w:rsidRPr="003B10F0">
          <w:rPr>
            <w:rStyle w:val="Hyperlink"/>
            <w:rFonts w:cstheme="minorHAnsi"/>
            <w:noProof/>
          </w:rPr>
          <w:t>Business Reference Form</w:t>
        </w:r>
        <w:r w:rsidR="00985950">
          <w:rPr>
            <w:noProof/>
            <w:webHidden/>
          </w:rPr>
          <w:tab/>
        </w:r>
        <w:r w:rsidR="00985950">
          <w:rPr>
            <w:noProof/>
            <w:webHidden/>
          </w:rPr>
          <w:fldChar w:fldCharType="begin"/>
        </w:r>
        <w:r w:rsidR="00985950">
          <w:rPr>
            <w:noProof/>
            <w:webHidden/>
          </w:rPr>
          <w:instrText xml:space="preserve"> PAGEREF _Toc128126122 \h </w:instrText>
        </w:r>
        <w:r w:rsidR="00985950">
          <w:rPr>
            <w:noProof/>
            <w:webHidden/>
          </w:rPr>
        </w:r>
        <w:r w:rsidR="00985950">
          <w:rPr>
            <w:noProof/>
            <w:webHidden/>
          </w:rPr>
          <w:fldChar w:fldCharType="separate"/>
        </w:r>
        <w:r w:rsidR="00985950">
          <w:rPr>
            <w:noProof/>
            <w:webHidden/>
          </w:rPr>
          <w:t>50</w:t>
        </w:r>
        <w:r w:rsidR="00985950">
          <w:rPr>
            <w:noProof/>
            <w:webHidden/>
          </w:rPr>
          <w:fldChar w:fldCharType="end"/>
        </w:r>
      </w:hyperlink>
    </w:p>
    <w:p w14:paraId="3CFC29DB" w14:textId="3C053FD3" w:rsidR="00985950" w:rsidRDefault="00862856">
      <w:pPr>
        <w:pStyle w:val="TOC1"/>
        <w:tabs>
          <w:tab w:val="left" w:pos="465"/>
          <w:tab w:val="right" w:leader="dot" w:pos="9350"/>
        </w:tabs>
        <w:rPr>
          <w:rFonts w:asciiTheme="minorHAnsi" w:eastAsiaTheme="minorEastAsia" w:hAnsiTheme="minorHAnsi" w:cstheme="minorBidi"/>
          <w:b w:val="0"/>
          <w:bCs w:val="0"/>
          <w:caps w:val="0"/>
          <w:noProof/>
          <w:u w:val="none"/>
        </w:rPr>
      </w:pPr>
      <w:hyperlink w:anchor="_Toc128126123" w:history="1">
        <w:r w:rsidR="00985950" w:rsidRPr="003B10F0">
          <w:rPr>
            <w:rStyle w:val="Hyperlink"/>
            <w:noProof/>
          </w:rPr>
          <w:t>11</w:t>
        </w:r>
        <w:r w:rsidR="00985950">
          <w:rPr>
            <w:rFonts w:asciiTheme="minorHAnsi" w:eastAsiaTheme="minorEastAsia" w:hAnsiTheme="minorHAnsi" w:cstheme="minorBidi"/>
            <w:b w:val="0"/>
            <w:bCs w:val="0"/>
            <w:caps w:val="0"/>
            <w:noProof/>
            <w:u w:val="none"/>
          </w:rPr>
          <w:tab/>
        </w:r>
        <w:r w:rsidR="00985950" w:rsidRPr="003B10F0">
          <w:rPr>
            <w:rStyle w:val="Hyperlink"/>
            <w:noProof/>
          </w:rPr>
          <w:t>appendix D – Instructions for Vendors Responding to Bids Electronically through COMMBUYS</w:t>
        </w:r>
        <w:r w:rsidR="00985950">
          <w:rPr>
            <w:noProof/>
            <w:webHidden/>
          </w:rPr>
          <w:tab/>
        </w:r>
        <w:r w:rsidR="00985950">
          <w:rPr>
            <w:noProof/>
            <w:webHidden/>
          </w:rPr>
          <w:fldChar w:fldCharType="begin"/>
        </w:r>
        <w:r w:rsidR="00985950">
          <w:rPr>
            <w:noProof/>
            <w:webHidden/>
          </w:rPr>
          <w:instrText xml:space="preserve"> PAGEREF _Toc128126123 \h </w:instrText>
        </w:r>
        <w:r w:rsidR="00985950">
          <w:rPr>
            <w:noProof/>
            <w:webHidden/>
          </w:rPr>
        </w:r>
        <w:r w:rsidR="00985950">
          <w:rPr>
            <w:noProof/>
            <w:webHidden/>
          </w:rPr>
          <w:fldChar w:fldCharType="separate"/>
        </w:r>
        <w:r w:rsidR="00985950">
          <w:rPr>
            <w:noProof/>
            <w:webHidden/>
          </w:rPr>
          <w:t>51</w:t>
        </w:r>
        <w:r w:rsidR="00985950">
          <w:rPr>
            <w:noProof/>
            <w:webHidden/>
          </w:rPr>
          <w:fldChar w:fldCharType="end"/>
        </w:r>
      </w:hyperlink>
    </w:p>
    <w:p w14:paraId="30DE82C3" w14:textId="1D1353E5" w:rsidR="00985950" w:rsidRDefault="00862856">
      <w:pPr>
        <w:pStyle w:val="TOC1"/>
        <w:tabs>
          <w:tab w:val="left" w:pos="465"/>
          <w:tab w:val="right" w:leader="dot" w:pos="9350"/>
        </w:tabs>
        <w:rPr>
          <w:rFonts w:asciiTheme="minorHAnsi" w:eastAsiaTheme="minorEastAsia" w:hAnsiTheme="minorHAnsi" w:cstheme="minorBidi"/>
          <w:b w:val="0"/>
          <w:bCs w:val="0"/>
          <w:caps w:val="0"/>
          <w:noProof/>
          <w:u w:val="none"/>
        </w:rPr>
      </w:pPr>
      <w:hyperlink w:anchor="_Toc128126124" w:history="1">
        <w:r w:rsidR="00985950" w:rsidRPr="003B10F0">
          <w:rPr>
            <w:rStyle w:val="Hyperlink"/>
            <w:noProof/>
          </w:rPr>
          <w:t>12</w:t>
        </w:r>
        <w:r w:rsidR="00985950">
          <w:rPr>
            <w:rFonts w:asciiTheme="minorHAnsi" w:eastAsiaTheme="minorEastAsia" w:hAnsiTheme="minorHAnsi" w:cstheme="minorBidi"/>
            <w:b w:val="0"/>
            <w:bCs w:val="0"/>
            <w:caps w:val="0"/>
            <w:noProof/>
            <w:u w:val="none"/>
          </w:rPr>
          <w:tab/>
        </w:r>
        <w:r w:rsidR="00985950" w:rsidRPr="003B10F0">
          <w:rPr>
            <w:rStyle w:val="Hyperlink"/>
            <w:noProof/>
          </w:rPr>
          <w:t>APPENDIX E - Cost Tables: Specialized Customer Premises Equipment</w:t>
        </w:r>
        <w:r w:rsidR="00985950">
          <w:rPr>
            <w:noProof/>
            <w:webHidden/>
          </w:rPr>
          <w:tab/>
        </w:r>
        <w:r w:rsidR="00985950">
          <w:rPr>
            <w:noProof/>
            <w:webHidden/>
          </w:rPr>
          <w:fldChar w:fldCharType="begin"/>
        </w:r>
        <w:r w:rsidR="00985950">
          <w:rPr>
            <w:noProof/>
            <w:webHidden/>
          </w:rPr>
          <w:instrText xml:space="preserve"> PAGEREF _Toc128126124 \h </w:instrText>
        </w:r>
        <w:r w:rsidR="00985950">
          <w:rPr>
            <w:noProof/>
            <w:webHidden/>
          </w:rPr>
        </w:r>
        <w:r w:rsidR="00985950">
          <w:rPr>
            <w:noProof/>
            <w:webHidden/>
          </w:rPr>
          <w:fldChar w:fldCharType="separate"/>
        </w:r>
        <w:r w:rsidR="00985950">
          <w:rPr>
            <w:noProof/>
            <w:webHidden/>
          </w:rPr>
          <w:t>55</w:t>
        </w:r>
        <w:r w:rsidR="00985950">
          <w:rPr>
            <w:noProof/>
            <w:webHidden/>
          </w:rPr>
          <w:fldChar w:fldCharType="end"/>
        </w:r>
      </w:hyperlink>
    </w:p>
    <w:p w14:paraId="634B4243" w14:textId="653B1F90" w:rsidR="00985950" w:rsidRDefault="00862856">
      <w:pPr>
        <w:pStyle w:val="TOC1"/>
        <w:tabs>
          <w:tab w:val="left" w:pos="465"/>
          <w:tab w:val="right" w:leader="dot" w:pos="9350"/>
        </w:tabs>
        <w:rPr>
          <w:rFonts w:asciiTheme="minorHAnsi" w:eastAsiaTheme="minorEastAsia" w:hAnsiTheme="minorHAnsi" w:cstheme="minorBidi"/>
          <w:b w:val="0"/>
          <w:bCs w:val="0"/>
          <w:caps w:val="0"/>
          <w:noProof/>
          <w:u w:val="none"/>
        </w:rPr>
      </w:pPr>
      <w:hyperlink w:anchor="_Toc128126125" w:history="1">
        <w:r w:rsidR="00985950" w:rsidRPr="003B10F0">
          <w:rPr>
            <w:rStyle w:val="Hyperlink"/>
            <w:noProof/>
          </w:rPr>
          <w:t>13</w:t>
        </w:r>
        <w:r w:rsidR="00985950">
          <w:rPr>
            <w:rFonts w:asciiTheme="minorHAnsi" w:eastAsiaTheme="minorEastAsia" w:hAnsiTheme="minorHAnsi" w:cstheme="minorBidi"/>
            <w:b w:val="0"/>
            <w:bCs w:val="0"/>
            <w:caps w:val="0"/>
            <w:noProof/>
            <w:u w:val="none"/>
          </w:rPr>
          <w:tab/>
        </w:r>
        <w:r w:rsidR="00985950" w:rsidRPr="003B10F0">
          <w:rPr>
            <w:rStyle w:val="Hyperlink"/>
            <w:noProof/>
          </w:rPr>
          <w:t>APPENDIX F - Trade-Ins</w:t>
        </w:r>
        <w:r w:rsidR="00985950">
          <w:rPr>
            <w:noProof/>
            <w:webHidden/>
          </w:rPr>
          <w:tab/>
        </w:r>
        <w:r w:rsidR="00985950">
          <w:rPr>
            <w:noProof/>
            <w:webHidden/>
          </w:rPr>
          <w:fldChar w:fldCharType="begin"/>
        </w:r>
        <w:r w:rsidR="00985950">
          <w:rPr>
            <w:noProof/>
            <w:webHidden/>
          </w:rPr>
          <w:instrText xml:space="preserve"> PAGEREF _Toc128126125 \h </w:instrText>
        </w:r>
        <w:r w:rsidR="00985950">
          <w:rPr>
            <w:noProof/>
            <w:webHidden/>
          </w:rPr>
        </w:r>
        <w:r w:rsidR="00985950">
          <w:rPr>
            <w:noProof/>
            <w:webHidden/>
          </w:rPr>
          <w:fldChar w:fldCharType="separate"/>
        </w:r>
        <w:r w:rsidR="00985950">
          <w:rPr>
            <w:noProof/>
            <w:webHidden/>
          </w:rPr>
          <w:t>56</w:t>
        </w:r>
        <w:r w:rsidR="00985950">
          <w:rPr>
            <w:noProof/>
            <w:webHidden/>
          </w:rPr>
          <w:fldChar w:fldCharType="end"/>
        </w:r>
      </w:hyperlink>
    </w:p>
    <w:p w14:paraId="5939F2DC" w14:textId="6F5EBE90" w:rsidR="00985950" w:rsidRDefault="00862856">
      <w:pPr>
        <w:pStyle w:val="TOC1"/>
        <w:tabs>
          <w:tab w:val="left" w:pos="465"/>
          <w:tab w:val="right" w:leader="dot" w:pos="9350"/>
        </w:tabs>
        <w:rPr>
          <w:rFonts w:asciiTheme="minorHAnsi" w:eastAsiaTheme="minorEastAsia" w:hAnsiTheme="minorHAnsi" w:cstheme="minorBidi"/>
          <w:b w:val="0"/>
          <w:bCs w:val="0"/>
          <w:caps w:val="0"/>
          <w:noProof/>
          <w:u w:val="none"/>
        </w:rPr>
      </w:pPr>
      <w:hyperlink w:anchor="_Toc128126126" w:history="1">
        <w:r w:rsidR="00985950" w:rsidRPr="003B10F0">
          <w:rPr>
            <w:rStyle w:val="Hyperlink"/>
            <w:noProof/>
          </w:rPr>
          <w:t>14</w:t>
        </w:r>
        <w:r w:rsidR="00985950">
          <w:rPr>
            <w:rFonts w:asciiTheme="minorHAnsi" w:eastAsiaTheme="minorEastAsia" w:hAnsiTheme="minorHAnsi" w:cstheme="minorBidi"/>
            <w:b w:val="0"/>
            <w:bCs w:val="0"/>
            <w:caps w:val="0"/>
            <w:noProof/>
            <w:u w:val="none"/>
          </w:rPr>
          <w:tab/>
        </w:r>
        <w:r w:rsidR="00985950" w:rsidRPr="003B10F0">
          <w:rPr>
            <w:rStyle w:val="Hyperlink"/>
            <w:noProof/>
          </w:rPr>
          <w:t>APPENDIX G - Sample REPAIR Form</w:t>
        </w:r>
        <w:r w:rsidR="00985950">
          <w:rPr>
            <w:noProof/>
            <w:webHidden/>
          </w:rPr>
          <w:tab/>
        </w:r>
        <w:r w:rsidR="00985950">
          <w:rPr>
            <w:noProof/>
            <w:webHidden/>
          </w:rPr>
          <w:fldChar w:fldCharType="begin"/>
        </w:r>
        <w:r w:rsidR="00985950">
          <w:rPr>
            <w:noProof/>
            <w:webHidden/>
          </w:rPr>
          <w:instrText xml:space="preserve"> PAGEREF _Toc128126126 \h </w:instrText>
        </w:r>
        <w:r w:rsidR="00985950">
          <w:rPr>
            <w:noProof/>
            <w:webHidden/>
          </w:rPr>
        </w:r>
        <w:r w:rsidR="00985950">
          <w:rPr>
            <w:noProof/>
            <w:webHidden/>
          </w:rPr>
          <w:fldChar w:fldCharType="separate"/>
        </w:r>
        <w:r w:rsidR="00985950">
          <w:rPr>
            <w:noProof/>
            <w:webHidden/>
          </w:rPr>
          <w:t>57</w:t>
        </w:r>
        <w:r w:rsidR="00985950">
          <w:rPr>
            <w:noProof/>
            <w:webHidden/>
          </w:rPr>
          <w:fldChar w:fldCharType="end"/>
        </w:r>
      </w:hyperlink>
    </w:p>
    <w:p w14:paraId="1F26B8B1" w14:textId="0CAC30C8" w:rsidR="00985950" w:rsidRDefault="00862856">
      <w:pPr>
        <w:pStyle w:val="TOC1"/>
        <w:tabs>
          <w:tab w:val="left" w:pos="465"/>
          <w:tab w:val="right" w:leader="dot" w:pos="9350"/>
        </w:tabs>
        <w:rPr>
          <w:rFonts w:asciiTheme="minorHAnsi" w:eastAsiaTheme="minorEastAsia" w:hAnsiTheme="minorHAnsi" w:cstheme="minorBidi"/>
          <w:b w:val="0"/>
          <w:bCs w:val="0"/>
          <w:caps w:val="0"/>
          <w:noProof/>
          <w:u w:val="none"/>
        </w:rPr>
      </w:pPr>
      <w:hyperlink w:anchor="_Toc128126127" w:history="1">
        <w:r w:rsidR="00985950" w:rsidRPr="003B10F0">
          <w:rPr>
            <w:rStyle w:val="Hyperlink"/>
            <w:noProof/>
          </w:rPr>
          <w:t>15</w:t>
        </w:r>
        <w:r w:rsidR="00985950">
          <w:rPr>
            <w:rFonts w:asciiTheme="minorHAnsi" w:eastAsiaTheme="minorEastAsia" w:hAnsiTheme="minorHAnsi" w:cstheme="minorBidi"/>
            <w:b w:val="0"/>
            <w:bCs w:val="0"/>
            <w:caps w:val="0"/>
            <w:noProof/>
            <w:u w:val="none"/>
          </w:rPr>
          <w:tab/>
        </w:r>
        <w:r w:rsidR="00985950" w:rsidRPr="003B10F0">
          <w:rPr>
            <w:rStyle w:val="Hyperlink"/>
            <w:noProof/>
          </w:rPr>
          <w:t>Appendix H - Glossery</w:t>
        </w:r>
        <w:r w:rsidR="00985950">
          <w:rPr>
            <w:noProof/>
            <w:webHidden/>
          </w:rPr>
          <w:tab/>
        </w:r>
        <w:r w:rsidR="00985950">
          <w:rPr>
            <w:noProof/>
            <w:webHidden/>
          </w:rPr>
          <w:fldChar w:fldCharType="begin"/>
        </w:r>
        <w:r w:rsidR="00985950">
          <w:rPr>
            <w:noProof/>
            <w:webHidden/>
          </w:rPr>
          <w:instrText xml:space="preserve"> PAGEREF _Toc128126127 \h </w:instrText>
        </w:r>
        <w:r w:rsidR="00985950">
          <w:rPr>
            <w:noProof/>
            <w:webHidden/>
          </w:rPr>
        </w:r>
        <w:r w:rsidR="00985950">
          <w:rPr>
            <w:noProof/>
            <w:webHidden/>
          </w:rPr>
          <w:fldChar w:fldCharType="separate"/>
        </w:r>
        <w:r w:rsidR="00985950">
          <w:rPr>
            <w:noProof/>
            <w:webHidden/>
          </w:rPr>
          <w:t>58</w:t>
        </w:r>
        <w:r w:rsidR="00985950">
          <w:rPr>
            <w:noProof/>
            <w:webHidden/>
          </w:rPr>
          <w:fldChar w:fldCharType="end"/>
        </w:r>
      </w:hyperlink>
    </w:p>
    <w:p w14:paraId="63B98E6E" w14:textId="2F15D873" w:rsidR="00F41C28" w:rsidRPr="00105E42" w:rsidRDefault="005D2630" w:rsidP="00091A99">
      <w:pPr>
        <w:pStyle w:val="Head1Text"/>
        <w:rPr>
          <w:rFonts w:asciiTheme="minorHAnsi" w:hAnsiTheme="minorHAnsi" w:cstheme="minorHAnsi"/>
          <w:szCs w:val="22"/>
        </w:rPr>
        <w:sectPr w:rsidR="00F41C28" w:rsidRPr="00105E42" w:rsidSect="00316174">
          <w:footerReference w:type="default" r:id="rId20"/>
          <w:pgSz w:w="12240" w:h="15840" w:code="1"/>
          <w:pgMar w:top="1440" w:right="1440" w:bottom="1440" w:left="1440" w:header="1440" w:footer="1440" w:gutter="0"/>
          <w:pgNumType w:fmt="lowerRoman" w:start="1"/>
          <w:cols w:space="720"/>
          <w:noEndnote/>
          <w:docGrid w:linePitch="212"/>
        </w:sectPr>
      </w:pPr>
      <w:r w:rsidRPr="00105E42">
        <w:rPr>
          <w:rFonts w:asciiTheme="minorHAnsi" w:hAnsiTheme="minorHAnsi" w:cstheme="minorHAnsi"/>
          <w:szCs w:val="22"/>
        </w:rPr>
        <w:fldChar w:fldCharType="end"/>
      </w:r>
    </w:p>
    <w:p w14:paraId="609A0DE4" w14:textId="77777777" w:rsidR="002F4DDE" w:rsidRDefault="002F4DDE" w:rsidP="00FB3FD2">
      <w:pPr>
        <w:pStyle w:val="Heading1"/>
      </w:pPr>
      <w:bookmarkStart w:id="0" w:name="_Toc143333999"/>
      <w:bookmarkStart w:id="1" w:name="_Toc143592358"/>
      <w:bookmarkStart w:id="2" w:name="_Toc143671654"/>
      <w:bookmarkStart w:id="3" w:name="_Toc143675120"/>
      <w:bookmarkStart w:id="4" w:name="_Toc143676373"/>
      <w:bookmarkStart w:id="5" w:name="_Toc143933005"/>
      <w:bookmarkStart w:id="6" w:name="_Toc153181465"/>
      <w:bookmarkStart w:id="7" w:name="_Toc157941419"/>
      <w:bookmarkStart w:id="8" w:name="_Toc158799408"/>
      <w:bookmarkStart w:id="9" w:name="_Toc168995642"/>
      <w:bookmarkStart w:id="10" w:name="_Toc128126019"/>
      <w:r w:rsidRPr="00105E42">
        <w:lastRenderedPageBreak/>
        <w:t>RFR Introduction and General Description</w:t>
      </w:r>
      <w:bookmarkEnd w:id="0"/>
      <w:bookmarkEnd w:id="1"/>
      <w:bookmarkEnd w:id="2"/>
      <w:bookmarkEnd w:id="3"/>
      <w:bookmarkEnd w:id="4"/>
      <w:bookmarkEnd w:id="5"/>
      <w:bookmarkEnd w:id="6"/>
      <w:bookmarkEnd w:id="7"/>
      <w:bookmarkEnd w:id="8"/>
      <w:bookmarkEnd w:id="9"/>
      <w:bookmarkEnd w:id="10"/>
      <w:r w:rsidR="006203DB" w:rsidRPr="00105E42">
        <w:t xml:space="preserve"> </w:t>
      </w:r>
    </w:p>
    <w:p w14:paraId="27126467" w14:textId="77777777" w:rsidR="009452A7" w:rsidRPr="00087609" w:rsidRDefault="009452A7" w:rsidP="009452A7">
      <w:pPr>
        <w:rPr>
          <w:sz w:val="24"/>
          <w:szCs w:val="24"/>
        </w:rPr>
      </w:pPr>
    </w:p>
    <w:p w14:paraId="1113CE4E" w14:textId="4EF490D9" w:rsidR="00DF5D46" w:rsidRPr="00087609" w:rsidRDefault="002F4DDE" w:rsidP="0072029F">
      <w:pPr>
        <w:pStyle w:val="Heading2"/>
        <w:spacing w:before="0"/>
        <w:ind w:left="720" w:hanging="720"/>
        <w:jc w:val="left"/>
        <w:rPr>
          <w:rFonts w:asciiTheme="minorHAnsi" w:hAnsiTheme="minorHAnsi" w:cstheme="minorHAnsi"/>
          <w:sz w:val="24"/>
          <w:szCs w:val="24"/>
        </w:rPr>
      </w:pPr>
      <w:bookmarkStart w:id="11" w:name="_Toc143334000"/>
      <w:bookmarkStart w:id="12" w:name="_Toc143592359"/>
      <w:bookmarkStart w:id="13" w:name="_Toc143671655"/>
      <w:bookmarkStart w:id="14" w:name="_Toc143675121"/>
      <w:bookmarkStart w:id="15" w:name="_Toc143676309"/>
      <w:bookmarkStart w:id="16" w:name="_Toc143676374"/>
      <w:bookmarkStart w:id="17" w:name="_Toc143933006"/>
      <w:bookmarkStart w:id="18" w:name="_Toc153181466"/>
      <w:bookmarkStart w:id="19" w:name="_Toc157941420"/>
      <w:bookmarkStart w:id="20" w:name="_Toc158799409"/>
      <w:bookmarkStart w:id="21" w:name="_Toc128126020"/>
      <w:r w:rsidRPr="00087609">
        <w:rPr>
          <w:rFonts w:asciiTheme="minorHAnsi" w:hAnsiTheme="minorHAnsi" w:cstheme="minorHAnsi"/>
          <w:sz w:val="24"/>
          <w:szCs w:val="24"/>
        </w:rPr>
        <w:t xml:space="preserve">Procurement </w:t>
      </w:r>
      <w:r w:rsidR="00574675" w:rsidRPr="00087609">
        <w:rPr>
          <w:rFonts w:asciiTheme="minorHAnsi" w:hAnsiTheme="minorHAnsi" w:cstheme="minorHAnsi"/>
          <w:sz w:val="24"/>
          <w:szCs w:val="24"/>
        </w:rPr>
        <w:t xml:space="preserve">Scope and </w:t>
      </w:r>
      <w:r w:rsidRPr="00087609">
        <w:rPr>
          <w:rFonts w:asciiTheme="minorHAnsi" w:hAnsiTheme="minorHAnsi" w:cstheme="minorHAnsi"/>
          <w:sz w:val="24"/>
          <w:szCs w:val="24"/>
        </w:rPr>
        <w:t>Description</w:t>
      </w:r>
      <w:bookmarkEnd w:id="11"/>
      <w:bookmarkEnd w:id="12"/>
      <w:bookmarkEnd w:id="13"/>
      <w:bookmarkEnd w:id="14"/>
      <w:bookmarkEnd w:id="15"/>
      <w:bookmarkEnd w:id="16"/>
      <w:bookmarkEnd w:id="17"/>
      <w:bookmarkEnd w:id="18"/>
      <w:bookmarkEnd w:id="19"/>
      <w:bookmarkEnd w:id="20"/>
      <w:bookmarkEnd w:id="21"/>
    </w:p>
    <w:p w14:paraId="6DEED1FF" w14:textId="77777777" w:rsidR="00C20D55" w:rsidRPr="00087609" w:rsidRDefault="00C20D55" w:rsidP="009452A7">
      <w:pPr>
        <w:pStyle w:val="Head2Text"/>
        <w:spacing w:after="0"/>
        <w:ind w:left="0"/>
        <w:jc w:val="left"/>
        <w:rPr>
          <w:rFonts w:asciiTheme="minorHAnsi" w:hAnsiTheme="minorHAnsi" w:cstheme="minorHAnsi"/>
          <w:sz w:val="24"/>
          <w:szCs w:val="24"/>
        </w:rPr>
      </w:pPr>
    </w:p>
    <w:p w14:paraId="3FDE3E15" w14:textId="38E96C5C" w:rsidR="00B16FC1" w:rsidRPr="00087609" w:rsidRDefault="1D24C1B0" w:rsidP="00BC37FD">
      <w:pPr>
        <w:pStyle w:val="Head2Text"/>
        <w:spacing w:after="0"/>
        <w:ind w:left="0"/>
        <w:jc w:val="left"/>
        <w:rPr>
          <w:rFonts w:asciiTheme="minorHAnsi" w:hAnsiTheme="minorHAnsi" w:cstheme="minorBidi"/>
          <w:sz w:val="24"/>
          <w:szCs w:val="24"/>
        </w:rPr>
      </w:pPr>
      <w:r w:rsidRPr="00087609">
        <w:rPr>
          <w:rFonts w:asciiTheme="minorHAnsi" w:hAnsiTheme="minorHAnsi" w:cstheme="minorBidi"/>
          <w:sz w:val="24"/>
          <w:szCs w:val="24"/>
        </w:rPr>
        <w:t xml:space="preserve">The Department in consultation with the Massachusetts Commission for the Deaf and Hard of Hearing, the Massachusetts Commission for the Blind and the Massachusetts Rehabilitation Commission, seeks to procure the services of one or more contractor(s) to supply specialized customer premises equipment which provides access to telephone networks for eligible individuals with a hearing, speech, vision, mobility, or cognitive disability throughout the Commonwealth. The contractor(s) shall be responsible for supplying specialized customer premises equipment and for coordinating the repair and replacement of specialized customer premises equipment. In addition, contractor(s) shall offer trade-in values on new and/or used specialized customer service equipment upon the request of the Department. </w:t>
      </w:r>
    </w:p>
    <w:p w14:paraId="6702E5B7" w14:textId="77777777" w:rsidR="002F29C1" w:rsidRPr="00087609" w:rsidRDefault="002F29C1" w:rsidP="000316B8">
      <w:pPr>
        <w:pStyle w:val="Head2Text"/>
        <w:spacing w:after="0"/>
        <w:jc w:val="left"/>
        <w:rPr>
          <w:rFonts w:asciiTheme="minorHAnsi" w:hAnsiTheme="minorHAnsi" w:cstheme="minorHAnsi"/>
          <w:sz w:val="24"/>
          <w:szCs w:val="24"/>
        </w:rPr>
      </w:pPr>
    </w:p>
    <w:p w14:paraId="4C008ADD" w14:textId="77777777" w:rsidR="00574675" w:rsidRPr="00087609" w:rsidRDefault="00574675" w:rsidP="0072029F">
      <w:pPr>
        <w:pStyle w:val="Heading2"/>
        <w:keepNext w:val="0"/>
        <w:widowControl w:val="0"/>
        <w:spacing w:before="0"/>
        <w:ind w:left="720" w:hanging="720"/>
        <w:jc w:val="left"/>
        <w:rPr>
          <w:rFonts w:asciiTheme="minorHAnsi" w:hAnsiTheme="minorHAnsi" w:cstheme="minorHAnsi"/>
          <w:sz w:val="24"/>
          <w:szCs w:val="24"/>
        </w:rPr>
      </w:pPr>
      <w:bookmarkStart w:id="22" w:name="_Background_information"/>
      <w:bookmarkStart w:id="23" w:name="_Toc143592364"/>
      <w:bookmarkStart w:id="24" w:name="_Toc143671660"/>
      <w:bookmarkStart w:id="25" w:name="_Toc143675126"/>
      <w:bookmarkStart w:id="26" w:name="_Toc143676379"/>
      <w:bookmarkStart w:id="27" w:name="_Toc143933011"/>
      <w:bookmarkStart w:id="28" w:name="_Toc153181467"/>
      <w:bookmarkStart w:id="29" w:name="_Toc157941421"/>
      <w:bookmarkStart w:id="30" w:name="_Toc158799410"/>
      <w:bookmarkStart w:id="31" w:name="_Toc128126021"/>
      <w:bookmarkEnd w:id="22"/>
      <w:r w:rsidRPr="00087609">
        <w:rPr>
          <w:rFonts w:asciiTheme="minorHAnsi" w:hAnsiTheme="minorHAnsi" w:cstheme="minorHAnsi"/>
          <w:sz w:val="24"/>
          <w:szCs w:val="24"/>
        </w:rPr>
        <w:t>Background</w:t>
      </w:r>
      <w:bookmarkEnd w:id="23"/>
      <w:bookmarkEnd w:id="24"/>
      <w:bookmarkEnd w:id="25"/>
      <w:bookmarkEnd w:id="26"/>
      <w:bookmarkEnd w:id="27"/>
      <w:r w:rsidR="008E3CEE" w:rsidRPr="00087609">
        <w:rPr>
          <w:rFonts w:asciiTheme="minorHAnsi" w:hAnsiTheme="minorHAnsi" w:cstheme="minorHAnsi"/>
          <w:sz w:val="24"/>
          <w:szCs w:val="24"/>
        </w:rPr>
        <w:t xml:space="preserve"> </w:t>
      </w:r>
      <w:bookmarkEnd w:id="28"/>
      <w:r w:rsidR="008C6094" w:rsidRPr="00087609">
        <w:rPr>
          <w:rFonts w:asciiTheme="minorHAnsi" w:hAnsiTheme="minorHAnsi" w:cstheme="minorHAnsi"/>
          <w:sz w:val="24"/>
          <w:szCs w:val="24"/>
        </w:rPr>
        <w:t>information</w:t>
      </w:r>
      <w:bookmarkEnd w:id="29"/>
      <w:bookmarkEnd w:id="30"/>
      <w:bookmarkEnd w:id="31"/>
      <w:r w:rsidR="008C6094" w:rsidRPr="00087609">
        <w:rPr>
          <w:rFonts w:asciiTheme="minorHAnsi" w:hAnsiTheme="minorHAnsi" w:cstheme="minorHAnsi"/>
          <w:sz w:val="24"/>
          <w:szCs w:val="24"/>
        </w:rPr>
        <w:t xml:space="preserve"> </w:t>
      </w:r>
    </w:p>
    <w:p w14:paraId="248418E9" w14:textId="77777777" w:rsidR="00C20D55" w:rsidRPr="00087609" w:rsidRDefault="00C20D55" w:rsidP="009452A7">
      <w:pPr>
        <w:pStyle w:val="Head2Text"/>
        <w:widowControl w:val="0"/>
        <w:spacing w:after="0"/>
        <w:ind w:left="0"/>
        <w:jc w:val="left"/>
        <w:rPr>
          <w:rFonts w:asciiTheme="minorHAnsi" w:hAnsiTheme="minorHAnsi" w:cstheme="minorHAnsi"/>
          <w:sz w:val="24"/>
          <w:szCs w:val="24"/>
        </w:rPr>
      </w:pPr>
    </w:p>
    <w:p w14:paraId="134D7A7B" w14:textId="76BBBCAB" w:rsidR="00611D20" w:rsidRPr="00087609" w:rsidRDefault="00611D20" w:rsidP="04966CF2">
      <w:pPr>
        <w:pStyle w:val="Head2Text"/>
        <w:widowControl w:val="0"/>
        <w:spacing w:after="0"/>
        <w:ind w:left="0"/>
        <w:jc w:val="left"/>
        <w:rPr>
          <w:rFonts w:asciiTheme="minorHAnsi" w:hAnsiTheme="minorHAnsi" w:cstheme="minorBidi"/>
          <w:sz w:val="24"/>
          <w:szCs w:val="24"/>
        </w:rPr>
      </w:pPr>
      <w:r w:rsidRPr="00087609">
        <w:rPr>
          <w:rFonts w:asciiTheme="minorHAnsi" w:hAnsiTheme="minorHAnsi" w:cstheme="minorBidi"/>
          <w:sz w:val="24"/>
          <w:szCs w:val="24"/>
        </w:rPr>
        <w:t xml:space="preserve">Chapter 223 of the Acts of 2008 requires the Department to provide and maintain specialized customer premise equipment distribution service through the Massachusetts Equipment Distribution Program, more commonly referred to as </w:t>
      </w:r>
      <w:proofErr w:type="spellStart"/>
      <w:r w:rsidRPr="00087609">
        <w:rPr>
          <w:rFonts w:asciiTheme="minorHAnsi" w:hAnsiTheme="minorHAnsi" w:cstheme="minorBidi"/>
          <w:sz w:val="24"/>
          <w:szCs w:val="24"/>
        </w:rPr>
        <w:t>MassEDP</w:t>
      </w:r>
      <w:proofErr w:type="spellEnd"/>
      <w:r w:rsidRPr="00087609">
        <w:rPr>
          <w:rFonts w:asciiTheme="minorHAnsi" w:hAnsiTheme="minorHAnsi" w:cstheme="minorBidi"/>
          <w:sz w:val="24"/>
          <w:szCs w:val="24"/>
        </w:rPr>
        <w:t>.</w:t>
      </w:r>
      <w:r w:rsidR="417B3DD5" w:rsidRPr="00087609">
        <w:rPr>
          <w:rFonts w:asciiTheme="minorHAnsi" w:hAnsiTheme="minorHAnsi" w:cstheme="minorBidi"/>
          <w:sz w:val="24"/>
          <w:szCs w:val="24"/>
        </w:rPr>
        <w:t xml:space="preserve"> </w:t>
      </w:r>
      <w:proofErr w:type="spellStart"/>
      <w:r w:rsidRPr="00087609">
        <w:rPr>
          <w:rFonts w:asciiTheme="minorHAnsi" w:hAnsiTheme="minorHAnsi" w:cstheme="minorBidi"/>
          <w:sz w:val="24"/>
          <w:szCs w:val="24"/>
        </w:rPr>
        <w:t>MassEDP</w:t>
      </w:r>
      <w:proofErr w:type="spellEnd"/>
      <w:r w:rsidRPr="00087609">
        <w:rPr>
          <w:rFonts w:asciiTheme="minorHAnsi" w:hAnsiTheme="minorHAnsi" w:cstheme="minorBidi"/>
          <w:sz w:val="24"/>
          <w:szCs w:val="24"/>
        </w:rPr>
        <w:t xml:space="preserve"> provides adaptive telephone equipment to certified subscribers who have difficulty using a telephone due to a disability such as hearing loss or vision loss. </w:t>
      </w:r>
    </w:p>
    <w:p w14:paraId="1E608120" w14:textId="77777777" w:rsidR="00611D20" w:rsidRPr="00087609" w:rsidRDefault="00611D20" w:rsidP="009452A7">
      <w:pPr>
        <w:pStyle w:val="Head2Text"/>
        <w:widowControl w:val="0"/>
        <w:spacing w:after="0"/>
        <w:ind w:left="0"/>
        <w:jc w:val="left"/>
        <w:rPr>
          <w:rFonts w:asciiTheme="minorHAnsi" w:hAnsiTheme="minorHAnsi" w:cstheme="minorHAnsi"/>
          <w:sz w:val="24"/>
          <w:szCs w:val="24"/>
        </w:rPr>
      </w:pPr>
    </w:p>
    <w:p w14:paraId="77466431" w14:textId="77777777" w:rsidR="00611D20" w:rsidRPr="00087609" w:rsidRDefault="00611D20" w:rsidP="009452A7">
      <w:pPr>
        <w:pStyle w:val="Head2Text"/>
        <w:widowControl w:val="0"/>
        <w:spacing w:after="0"/>
        <w:ind w:left="0"/>
        <w:jc w:val="left"/>
        <w:rPr>
          <w:rFonts w:asciiTheme="minorHAnsi" w:hAnsiTheme="minorHAnsi" w:cstheme="minorHAnsi"/>
          <w:sz w:val="24"/>
          <w:szCs w:val="24"/>
        </w:rPr>
      </w:pPr>
      <w:r w:rsidRPr="00087609">
        <w:rPr>
          <w:rFonts w:asciiTheme="minorHAnsi" w:hAnsiTheme="minorHAnsi" w:cstheme="minorHAnsi"/>
          <w:sz w:val="24"/>
          <w:szCs w:val="24"/>
        </w:rPr>
        <w:t xml:space="preserve">The Department seeks to procure the services of one (1) or more contractors to supply specialized customer premises equipment, in support of </w:t>
      </w:r>
      <w:proofErr w:type="spellStart"/>
      <w:r w:rsidRPr="00087609">
        <w:rPr>
          <w:rFonts w:asciiTheme="minorHAnsi" w:hAnsiTheme="minorHAnsi" w:cstheme="minorHAnsi"/>
          <w:sz w:val="24"/>
          <w:szCs w:val="24"/>
        </w:rPr>
        <w:t>MassEDP</w:t>
      </w:r>
      <w:proofErr w:type="spellEnd"/>
      <w:r w:rsidRPr="00087609">
        <w:rPr>
          <w:rFonts w:asciiTheme="minorHAnsi" w:hAnsiTheme="minorHAnsi" w:cstheme="minorHAnsi"/>
          <w:sz w:val="24"/>
          <w:szCs w:val="24"/>
        </w:rPr>
        <w:t xml:space="preserve">, for certified subscribers throughout the Commonwealth.  </w:t>
      </w:r>
    </w:p>
    <w:p w14:paraId="627E9526" w14:textId="77777777" w:rsidR="00611D20" w:rsidRPr="00087609" w:rsidRDefault="00611D20" w:rsidP="009452A7">
      <w:pPr>
        <w:pStyle w:val="Head2Text"/>
        <w:widowControl w:val="0"/>
        <w:spacing w:after="0"/>
        <w:ind w:left="0"/>
        <w:jc w:val="left"/>
        <w:rPr>
          <w:rFonts w:asciiTheme="minorHAnsi" w:hAnsiTheme="minorHAnsi" w:cstheme="minorHAnsi"/>
          <w:sz w:val="24"/>
          <w:szCs w:val="24"/>
        </w:rPr>
      </w:pPr>
    </w:p>
    <w:p w14:paraId="4BDC14F4" w14:textId="7FFE99EF" w:rsidR="00574675" w:rsidRPr="00087609" w:rsidRDefault="00611D20" w:rsidP="009452A7">
      <w:pPr>
        <w:pStyle w:val="Head2Text"/>
        <w:widowControl w:val="0"/>
        <w:spacing w:after="0"/>
        <w:ind w:left="0"/>
        <w:jc w:val="left"/>
        <w:rPr>
          <w:rFonts w:asciiTheme="minorHAnsi" w:hAnsiTheme="minorHAnsi" w:cstheme="minorHAnsi"/>
          <w:sz w:val="24"/>
          <w:szCs w:val="24"/>
        </w:rPr>
      </w:pPr>
      <w:r w:rsidRPr="00087609">
        <w:rPr>
          <w:rFonts w:asciiTheme="minorHAnsi" w:hAnsiTheme="minorHAnsi" w:cstheme="minorHAnsi"/>
          <w:sz w:val="24"/>
          <w:szCs w:val="24"/>
        </w:rPr>
        <w:t>A certified subscriber is any residential subscriber who is certified by the Massachusetts Commission for the Deaf and Hard of Hearing as sufficiently deaf or hard of hearing to be in need of specialized customer premises equipment, certified by the Massachusetts Commission for the Blind as sufficiently visually impaired to be in need of specialized customer premises equipment, or certified by the Massachusetts Rehabilitation Commission as otherwise sufficiently disabled to be in need of specialized customer premises equipment. Customers may be certified as deaf, hard of hearing, blind, deaf blind, vision, mobility, speech and/or cognitive impaired.  The primary purpose of the specialized customer premises equipment is to provide functionally equivalent access to the telephone network (including relay services and emergency services) to all residential subscribers with a permanent disability within the Commonwealth of Massachusetts.</w:t>
      </w:r>
      <w:r w:rsidR="00574675" w:rsidRPr="00087609">
        <w:rPr>
          <w:rFonts w:asciiTheme="minorHAnsi" w:hAnsiTheme="minorHAnsi" w:cstheme="minorHAnsi"/>
          <w:sz w:val="24"/>
          <w:szCs w:val="24"/>
        </w:rPr>
        <w:t xml:space="preserve"> </w:t>
      </w:r>
    </w:p>
    <w:p w14:paraId="656455D7" w14:textId="553E0839" w:rsidR="00D10CA3" w:rsidRPr="00087609" w:rsidRDefault="00D10CA3" w:rsidP="00E50DAD">
      <w:pPr>
        <w:pStyle w:val="Head2Text"/>
        <w:widowControl w:val="0"/>
        <w:spacing w:after="0"/>
        <w:ind w:left="0"/>
        <w:jc w:val="left"/>
        <w:rPr>
          <w:rFonts w:asciiTheme="minorHAnsi" w:hAnsiTheme="minorHAnsi" w:cstheme="minorHAnsi"/>
          <w:sz w:val="24"/>
          <w:szCs w:val="24"/>
        </w:rPr>
      </w:pPr>
    </w:p>
    <w:p w14:paraId="47CE5ADB" w14:textId="5122F42D" w:rsidR="00D10CA3" w:rsidRPr="00087609" w:rsidRDefault="00D10CA3" w:rsidP="00E50DAD">
      <w:pPr>
        <w:pStyle w:val="Head2Text"/>
        <w:widowControl w:val="0"/>
        <w:spacing w:after="0"/>
        <w:ind w:left="0"/>
        <w:jc w:val="left"/>
        <w:rPr>
          <w:rFonts w:asciiTheme="minorHAnsi" w:hAnsiTheme="minorHAnsi" w:cstheme="minorHAnsi"/>
          <w:sz w:val="24"/>
          <w:szCs w:val="24"/>
        </w:rPr>
      </w:pPr>
      <w:r w:rsidRPr="00087609">
        <w:rPr>
          <w:rFonts w:asciiTheme="minorHAnsi" w:hAnsiTheme="minorHAnsi" w:cstheme="minorHAnsi"/>
          <w:sz w:val="24"/>
          <w:szCs w:val="24"/>
        </w:rPr>
        <w:t>In 2020, the Department introduced the use of mobile devices</w:t>
      </w:r>
      <w:r w:rsidR="004B2948" w:rsidRPr="00087609">
        <w:rPr>
          <w:rFonts w:asciiTheme="minorHAnsi" w:hAnsiTheme="minorHAnsi" w:cstheme="minorHAnsi"/>
          <w:sz w:val="24"/>
          <w:szCs w:val="24"/>
        </w:rPr>
        <w:t xml:space="preserve"> under this program</w:t>
      </w:r>
      <w:r w:rsidR="00DC6BA9" w:rsidRPr="00087609">
        <w:rPr>
          <w:rFonts w:asciiTheme="minorHAnsi" w:hAnsiTheme="minorHAnsi" w:cstheme="minorHAnsi"/>
          <w:sz w:val="24"/>
          <w:szCs w:val="24"/>
        </w:rPr>
        <w:t xml:space="preserve">. Since that </w:t>
      </w:r>
      <w:r w:rsidR="00DC6BA9" w:rsidRPr="00087609">
        <w:rPr>
          <w:rFonts w:asciiTheme="minorHAnsi" w:hAnsiTheme="minorHAnsi" w:cstheme="minorHAnsi"/>
          <w:sz w:val="24"/>
          <w:szCs w:val="24"/>
        </w:rPr>
        <w:lastRenderedPageBreak/>
        <w:t>introduction, we have seen</w:t>
      </w:r>
      <w:r w:rsidRPr="00087609">
        <w:rPr>
          <w:rFonts w:asciiTheme="minorHAnsi" w:hAnsiTheme="minorHAnsi" w:cstheme="minorHAnsi"/>
          <w:sz w:val="24"/>
          <w:szCs w:val="24"/>
        </w:rPr>
        <w:t xml:space="preserve"> an increase in applications for those devices</w:t>
      </w:r>
      <w:r w:rsidR="00DC6BA9" w:rsidRPr="00087609">
        <w:rPr>
          <w:rFonts w:asciiTheme="minorHAnsi" w:hAnsiTheme="minorHAnsi" w:cstheme="minorHAnsi"/>
          <w:sz w:val="24"/>
          <w:szCs w:val="24"/>
        </w:rPr>
        <w:t xml:space="preserve"> and we anticipate that this trend will continue during the new contract.</w:t>
      </w:r>
    </w:p>
    <w:p w14:paraId="6CD8D0AE" w14:textId="54CA81D8" w:rsidR="0006319B" w:rsidRPr="00087609" w:rsidRDefault="0006319B" w:rsidP="00E50DAD">
      <w:pPr>
        <w:pStyle w:val="Head2Text"/>
        <w:widowControl w:val="0"/>
        <w:spacing w:after="0"/>
        <w:ind w:left="0"/>
        <w:jc w:val="left"/>
        <w:rPr>
          <w:rFonts w:asciiTheme="minorHAnsi" w:hAnsiTheme="minorHAnsi" w:cstheme="minorHAnsi"/>
          <w:sz w:val="24"/>
          <w:szCs w:val="24"/>
        </w:rPr>
      </w:pPr>
    </w:p>
    <w:p w14:paraId="3B186E13" w14:textId="20BD4DEB" w:rsidR="002E525D" w:rsidRPr="00087609" w:rsidRDefault="00556BA3" w:rsidP="001F16F8">
      <w:pPr>
        <w:pStyle w:val="Head2Text"/>
        <w:widowControl w:val="0"/>
        <w:spacing w:after="0"/>
        <w:ind w:left="0"/>
        <w:jc w:val="left"/>
        <w:rPr>
          <w:rFonts w:asciiTheme="minorHAnsi" w:hAnsiTheme="minorHAnsi" w:cstheme="minorBidi"/>
          <w:sz w:val="24"/>
          <w:szCs w:val="24"/>
        </w:rPr>
      </w:pPr>
      <w:r w:rsidRPr="00087609">
        <w:rPr>
          <w:rFonts w:asciiTheme="minorHAnsi" w:hAnsiTheme="minorHAnsi" w:cstheme="minorBidi"/>
          <w:sz w:val="24"/>
          <w:szCs w:val="24"/>
        </w:rPr>
        <w:t xml:space="preserve">This historical overview of the </w:t>
      </w:r>
      <w:proofErr w:type="spellStart"/>
      <w:r w:rsidRPr="00087609">
        <w:rPr>
          <w:rFonts w:asciiTheme="minorHAnsi" w:hAnsiTheme="minorHAnsi" w:cstheme="minorBidi"/>
          <w:sz w:val="24"/>
          <w:szCs w:val="24"/>
        </w:rPr>
        <w:t>MassEDP</w:t>
      </w:r>
      <w:proofErr w:type="spellEnd"/>
      <w:r w:rsidRPr="00087609">
        <w:rPr>
          <w:rFonts w:asciiTheme="minorHAnsi" w:hAnsiTheme="minorHAnsi" w:cstheme="minorBidi"/>
          <w:sz w:val="24"/>
          <w:szCs w:val="24"/>
        </w:rPr>
        <w:t xml:space="preserve"> is included to provide bidders with relevant information that may assist in the preparation of a bid response. The Department makes no guarantee that any commodities or services will be purchased from any contract resulting from this RFR. Any estimates or past procurement volumes referenced are included only for the convenience of </w:t>
      </w:r>
      <w:r w:rsidR="177FD612" w:rsidRPr="00087609">
        <w:rPr>
          <w:rFonts w:asciiTheme="minorHAnsi" w:hAnsiTheme="minorHAnsi" w:cstheme="minorBidi"/>
          <w:sz w:val="24"/>
          <w:szCs w:val="24"/>
        </w:rPr>
        <w:t>bidders and</w:t>
      </w:r>
      <w:r w:rsidRPr="00087609">
        <w:rPr>
          <w:rFonts w:asciiTheme="minorHAnsi" w:hAnsiTheme="minorHAnsi" w:cstheme="minorBidi"/>
          <w:sz w:val="24"/>
          <w:szCs w:val="24"/>
        </w:rPr>
        <w:t xml:space="preserve"> are not to be relied upon as any indication of future purchase levels.</w:t>
      </w:r>
    </w:p>
    <w:p w14:paraId="7926A690" w14:textId="77777777" w:rsidR="00CE2178" w:rsidRPr="00087609" w:rsidRDefault="00CE2178" w:rsidP="001F16F8">
      <w:pPr>
        <w:rPr>
          <w:rFonts w:asciiTheme="minorHAnsi" w:hAnsiTheme="minorHAnsi" w:cstheme="minorHAnsi"/>
          <w:sz w:val="24"/>
          <w:szCs w:val="24"/>
        </w:rPr>
      </w:pPr>
    </w:p>
    <w:p w14:paraId="01E9AAB5" w14:textId="53EFC991" w:rsidR="00556BA3" w:rsidRPr="00087609" w:rsidRDefault="00CE2178" w:rsidP="0072029F">
      <w:pPr>
        <w:pStyle w:val="Heading3"/>
        <w:tabs>
          <w:tab w:val="clear" w:pos="3654"/>
          <w:tab w:val="num" w:pos="1080"/>
        </w:tabs>
        <w:spacing w:before="0"/>
        <w:ind w:left="1080" w:hanging="720"/>
        <w:rPr>
          <w:sz w:val="24"/>
          <w:szCs w:val="24"/>
        </w:rPr>
      </w:pPr>
      <w:bookmarkStart w:id="32" w:name="_Toc128126022"/>
      <w:r w:rsidRPr="00087609">
        <w:rPr>
          <w:sz w:val="24"/>
          <w:szCs w:val="24"/>
        </w:rPr>
        <w:t>Historical Overview</w:t>
      </w:r>
      <w:bookmarkEnd w:id="32"/>
    </w:p>
    <w:p w14:paraId="4FF09205" w14:textId="77777777" w:rsidR="00C20D55" w:rsidRPr="00087609" w:rsidRDefault="00C20D55" w:rsidP="00C20D55">
      <w:pPr>
        <w:rPr>
          <w:sz w:val="24"/>
          <w:szCs w:val="24"/>
        </w:rPr>
      </w:pPr>
    </w:p>
    <w:p w14:paraId="7C4692AE" w14:textId="2720EAD9" w:rsidR="00556BA3" w:rsidRPr="00087609" w:rsidRDefault="00556BA3" w:rsidP="009452A7">
      <w:pPr>
        <w:pStyle w:val="Head2Text"/>
        <w:widowControl w:val="0"/>
        <w:spacing w:after="0"/>
        <w:ind w:left="360" w:firstLine="18"/>
        <w:rPr>
          <w:rFonts w:asciiTheme="minorHAnsi" w:hAnsiTheme="minorHAnsi" w:cstheme="minorHAnsi"/>
          <w:sz w:val="24"/>
          <w:szCs w:val="24"/>
        </w:rPr>
      </w:pPr>
      <w:proofErr w:type="spellStart"/>
      <w:r w:rsidRPr="00087609">
        <w:rPr>
          <w:rFonts w:asciiTheme="minorHAnsi" w:hAnsiTheme="minorHAnsi" w:cstheme="minorHAnsi"/>
          <w:sz w:val="24"/>
          <w:szCs w:val="24"/>
        </w:rPr>
        <w:t>MassEDP</w:t>
      </w:r>
      <w:proofErr w:type="spellEnd"/>
      <w:r w:rsidRPr="00087609">
        <w:rPr>
          <w:rFonts w:asciiTheme="minorHAnsi" w:hAnsiTheme="minorHAnsi" w:cstheme="minorHAnsi"/>
          <w:sz w:val="24"/>
          <w:szCs w:val="24"/>
        </w:rPr>
        <w:t xml:space="preserve"> currently provides equipment to the following groups of consumers on an annual basis:  </w:t>
      </w:r>
    </w:p>
    <w:p w14:paraId="3A760E81" w14:textId="77777777" w:rsidR="00556BA3" w:rsidRPr="00556BA3" w:rsidRDefault="00556BA3" w:rsidP="009452A7">
      <w:pPr>
        <w:pStyle w:val="Head2Text"/>
        <w:widowControl w:val="0"/>
        <w:spacing w:after="0"/>
        <w:ind w:left="360" w:firstLine="18"/>
        <w:rPr>
          <w:rFonts w:asciiTheme="minorHAnsi" w:hAnsiTheme="minorHAnsi" w:cstheme="minorHAnsi"/>
        </w:rPr>
      </w:pPr>
    </w:p>
    <w:tbl>
      <w:tblPr>
        <w:tblStyle w:val="TableGrid"/>
        <w:tblW w:w="0" w:type="auto"/>
        <w:tblInd w:w="2448" w:type="dxa"/>
        <w:tblLook w:val="04A0" w:firstRow="1" w:lastRow="0" w:firstColumn="1" w:lastColumn="0" w:noHBand="0" w:noVBand="1"/>
      </w:tblPr>
      <w:tblGrid>
        <w:gridCol w:w="2520"/>
        <w:gridCol w:w="2700"/>
      </w:tblGrid>
      <w:tr w:rsidR="00556BA3" w:rsidRPr="00556BA3" w14:paraId="1439ACA6" w14:textId="77777777" w:rsidTr="04966CF2">
        <w:tc>
          <w:tcPr>
            <w:tcW w:w="2520" w:type="dxa"/>
            <w:shd w:val="clear" w:color="auto" w:fill="E5B8B7" w:themeFill="accent2" w:themeFillTint="66"/>
          </w:tcPr>
          <w:p w14:paraId="5E174DFE" w14:textId="77777777" w:rsidR="00556BA3" w:rsidRPr="00556BA3" w:rsidRDefault="00556BA3" w:rsidP="009452A7">
            <w:pPr>
              <w:pStyle w:val="Head2Text"/>
              <w:widowControl w:val="0"/>
              <w:spacing w:after="0"/>
              <w:ind w:left="360" w:firstLine="18"/>
              <w:rPr>
                <w:rFonts w:asciiTheme="minorHAnsi" w:hAnsiTheme="minorHAnsi" w:cstheme="minorHAnsi"/>
              </w:rPr>
            </w:pPr>
            <w:r w:rsidRPr="00556BA3">
              <w:rPr>
                <w:rFonts w:asciiTheme="minorHAnsi" w:hAnsiTheme="minorHAnsi" w:cstheme="minorHAnsi"/>
              </w:rPr>
              <w:t>Consumer</w:t>
            </w:r>
          </w:p>
        </w:tc>
        <w:tc>
          <w:tcPr>
            <w:tcW w:w="2700" w:type="dxa"/>
            <w:shd w:val="clear" w:color="auto" w:fill="E5B8B7" w:themeFill="accent2" w:themeFillTint="66"/>
          </w:tcPr>
          <w:p w14:paraId="3F17EF07" w14:textId="41C9C8FB" w:rsidR="00556BA3" w:rsidRPr="00556BA3" w:rsidRDefault="5BA72162" w:rsidP="00BC37FD">
            <w:pPr>
              <w:pStyle w:val="Head2Text"/>
              <w:widowControl w:val="0"/>
              <w:spacing w:after="0"/>
              <w:ind w:left="360" w:firstLine="18"/>
              <w:rPr>
                <w:rFonts w:asciiTheme="minorHAnsi" w:hAnsiTheme="minorHAnsi" w:cstheme="minorBidi"/>
              </w:rPr>
            </w:pPr>
            <w:r w:rsidRPr="00BC37FD">
              <w:rPr>
                <w:rFonts w:asciiTheme="minorHAnsi" w:hAnsiTheme="minorHAnsi" w:cstheme="minorBidi"/>
              </w:rPr>
              <w:t>Assisted Annually</w:t>
            </w:r>
          </w:p>
        </w:tc>
      </w:tr>
      <w:tr w:rsidR="00556BA3" w:rsidRPr="00556BA3" w14:paraId="073B280C" w14:textId="77777777" w:rsidTr="04966CF2">
        <w:tc>
          <w:tcPr>
            <w:tcW w:w="2520" w:type="dxa"/>
          </w:tcPr>
          <w:p w14:paraId="03A10C43" w14:textId="77777777" w:rsidR="00556BA3" w:rsidRPr="00556BA3" w:rsidRDefault="00556BA3" w:rsidP="009452A7">
            <w:pPr>
              <w:pStyle w:val="Head2Text"/>
              <w:widowControl w:val="0"/>
              <w:spacing w:after="0"/>
              <w:ind w:left="360" w:firstLine="18"/>
              <w:rPr>
                <w:rFonts w:asciiTheme="minorHAnsi" w:hAnsiTheme="minorHAnsi" w:cstheme="minorHAnsi"/>
              </w:rPr>
            </w:pPr>
            <w:r w:rsidRPr="00556BA3">
              <w:rPr>
                <w:rFonts w:asciiTheme="minorHAnsi" w:hAnsiTheme="minorHAnsi" w:cstheme="minorHAnsi"/>
              </w:rPr>
              <w:t>Deaf</w:t>
            </w:r>
          </w:p>
        </w:tc>
        <w:tc>
          <w:tcPr>
            <w:tcW w:w="2700" w:type="dxa"/>
          </w:tcPr>
          <w:p w14:paraId="54602368" w14:textId="65142131" w:rsidR="00556BA3" w:rsidRPr="00556BA3" w:rsidRDefault="00556BA3" w:rsidP="0A9A60B1">
            <w:pPr>
              <w:pStyle w:val="Head2Text"/>
              <w:widowControl w:val="0"/>
              <w:spacing w:after="0"/>
              <w:ind w:left="360" w:firstLine="18"/>
              <w:jc w:val="left"/>
              <w:rPr>
                <w:rFonts w:asciiTheme="minorHAnsi" w:hAnsiTheme="minorHAnsi" w:cstheme="minorBidi"/>
              </w:rPr>
            </w:pPr>
            <w:r w:rsidRPr="0A9A60B1">
              <w:rPr>
                <w:rFonts w:asciiTheme="minorHAnsi" w:hAnsiTheme="minorHAnsi" w:cstheme="minorBidi"/>
              </w:rPr>
              <w:t>272</w:t>
            </w:r>
          </w:p>
        </w:tc>
      </w:tr>
      <w:tr w:rsidR="00556BA3" w:rsidRPr="00556BA3" w14:paraId="3838288F" w14:textId="77777777" w:rsidTr="04966CF2">
        <w:tc>
          <w:tcPr>
            <w:tcW w:w="2520" w:type="dxa"/>
          </w:tcPr>
          <w:p w14:paraId="037C10FB" w14:textId="77777777" w:rsidR="00556BA3" w:rsidRPr="00556BA3" w:rsidRDefault="00556BA3" w:rsidP="009452A7">
            <w:pPr>
              <w:pStyle w:val="Head2Text"/>
              <w:widowControl w:val="0"/>
              <w:spacing w:after="0"/>
              <w:ind w:left="360" w:firstLine="18"/>
              <w:rPr>
                <w:rFonts w:asciiTheme="minorHAnsi" w:hAnsiTheme="minorHAnsi" w:cstheme="minorHAnsi"/>
              </w:rPr>
            </w:pPr>
            <w:r w:rsidRPr="00556BA3">
              <w:rPr>
                <w:rFonts w:asciiTheme="minorHAnsi" w:hAnsiTheme="minorHAnsi" w:cstheme="minorHAnsi"/>
              </w:rPr>
              <w:t>Hard of Hearing</w:t>
            </w:r>
          </w:p>
        </w:tc>
        <w:tc>
          <w:tcPr>
            <w:tcW w:w="2700" w:type="dxa"/>
          </w:tcPr>
          <w:p w14:paraId="49A41EA3" w14:textId="77777777" w:rsidR="00556BA3" w:rsidRPr="00556BA3" w:rsidRDefault="00556BA3" w:rsidP="009452A7">
            <w:pPr>
              <w:pStyle w:val="Head2Text"/>
              <w:widowControl w:val="0"/>
              <w:spacing w:after="0"/>
              <w:ind w:left="360" w:firstLine="18"/>
              <w:jc w:val="left"/>
              <w:rPr>
                <w:rFonts w:asciiTheme="minorHAnsi" w:hAnsiTheme="minorHAnsi" w:cstheme="minorHAnsi"/>
              </w:rPr>
            </w:pPr>
            <w:r w:rsidRPr="00556BA3">
              <w:rPr>
                <w:rFonts w:asciiTheme="minorHAnsi" w:hAnsiTheme="minorHAnsi" w:cstheme="minorHAnsi"/>
              </w:rPr>
              <w:t>401</w:t>
            </w:r>
          </w:p>
        </w:tc>
      </w:tr>
      <w:tr w:rsidR="00556BA3" w:rsidRPr="00556BA3" w14:paraId="572040B5" w14:textId="77777777" w:rsidTr="04966CF2">
        <w:tc>
          <w:tcPr>
            <w:tcW w:w="2520" w:type="dxa"/>
          </w:tcPr>
          <w:p w14:paraId="5D78CB84" w14:textId="77777777" w:rsidR="00556BA3" w:rsidRPr="00556BA3" w:rsidRDefault="00556BA3" w:rsidP="009452A7">
            <w:pPr>
              <w:pStyle w:val="Head2Text"/>
              <w:widowControl w:val="0"/>
              <w:spacing w:after="0"/>
              <w:ind w:left="360" w:firstLine="18"/>
              <w:rPr>
                <w:rFonts w:asciiTheme="minorHAnsi" w:hAnsiTheme="minorHAnsi" w:cstheme="minorHAnsi"/>
              </w:rPr>
            </w:pPr>
            <w:r w:rsidRPr="00556BA3">
              <w:rPr>
                <w:rFonts w:asciiTheme="minorHAnsi" w:hAnsiTheme="minorHAnsi" w:cstheme="minorHAnsi"/>
              </w:rPr>
              <w:t>Vision Impaired</w:t>
            </w:r>
          </w:p>
        </w:tc>
        <w:tc>
          <w:tcPr>
            <w:tcW w:w="2700" w:type="dxa"/>
          </w:tcPr>
          <w:p w14:paraId="7E24716C" w14:textId="77777777" w:rsidR="00556BA3" w:rsidRPr="00556BA3" w:rsidRDefault="00556BA3" w:rsidP="009452A7">
            <w:pPr>
              <w:pStyle w:val="Head2Text"/>
              <w:widowControl w:val="0"/>
              <w:spacing w:after="0"/>
              <w:ind w:left="360" w:firstLine="18"/>
              <w:jc w:val="left"/>
              <w:rPr>
                <w:rFonts w:asciiTheme="minorHAnsi" w:hAnsiTheme="minorHAnsi" w:cstheme="minorHAnsi"/>
              </w:rPr>
            </w:pPr>
            <w:r w:rsidRPr="00556BA3">
              <w:rPr>
                <w:rFonts w:asciiTheme="minorHAnsi" w:hAnsiTheme="minorHAnsi" w:cstheme="minorHAnsi"/>
              </w:rPr>
              <w:t>107</w:t>
            </w:r>
          </w:p>
        </w:tc>
      </w:tr>
      <w:tr w:rsidR="00556BA3" w:rsidRPr="00556BA3" w14:paraId="0553C559" w14:textId="77777777" w:rsidTr="04966CF2">
        <w:tc>
          <w:tcPr>
            <w:tcW w:w="2520" w:type="dxa"/>
          </w:tcPr>
          <w:p w14:paraId="0B5F3EFE" w14:textId="77777777" w:rsidR="00556BA3" w:rsidRPr="00556BA3" w:rsidRDefault="00556BA3" w:rsidP="009452A7">
            <w:pPr>
              <w:pStyle w:val="Head2Text"/>
              <w:widowControl w:val="0"/>
              <w:spacing w:after="0"/>
              <w:ind w:left="360" w:firstLine="18"/>
              <w:rPr>
                <w:rFonts w:asciiTheme="minorHAnsi" w:hAnsiTheme="minorHAnsi" w:cstheme="minorHAnsi"/>
              </w:rPr>
            </w:pPr>
            <w:r w:rsidRPr="00556BA3">
              <w:rPr>
                <w:rFonts w:asciiTheme="minorHAnsi" w:hAnsiTheme="minorHAnsi" w:cstheme="minorHAnsi"/>
              </w:rPr>
              <w:t>Speech Impaired</w:t>
            </w:r>
          </w:p>
        </w:tc>
        <w:tc>
          <w:tcPr>
            <w:tcW w:w="2700" w:type="dxa"/>
          </w:tcPr>
          <w:p w14:paraId="60004494" w14:textId="77777777" w:rsidR="00556BA3" w:rsidRPr="00556BA3" w:rsidRDefault="00556BA3" w:rsidP="0A9A60B1">
            <w:pPr>
              <w:pStyle w:val="Head2Text"/>
              <w:widowControl w:val="0"/>
              <w:spacing w:after="0"/>
              <w:ind w:left="360" w:firstLine="18"/>
              <w:jc w:val="left"/>
              <w:rPr>
                <w:rFonts w:asciiTheme="minorHAnsi" w:hAnsiTheme="minorHAnsi" w:cstheme="minorBidi"/>
              </w:rPr>
            </w:pPr>
            <w:r w:rsidRPr="0A9A60B1">
              <w:rPr>
                <w:rFonts w:asciiTheme="minorHAnsi" w:hAnsiTheme="minorHAnsi" w:cstheme="minorBidi"/>
              </w:rPr>
              <w:t>71</w:t>
            </w:r>
          </w:p>
        </w:tc>
      </w:tr>
      <w:tr w:rsidR="00556BA3" w:rsidRPr="00556BA3" w14:paraId="6CE2B80F" w14:textId="77777777" w:rsidTr="04966CF2">
        <w:tc>
          <w:tcPr>
            <w:tcW w:w="2520" w:type="dxa"/>
          </w:tcPr>
          <w:p w14:paraId="79C6AA2A" w14:textId="77777777" w:rsidR="00556BA3" w:rsidRPr="00556BA3" w:rsidRDefault="00556BA3" w:rsidP="009452A7">
            <w:pPr>
              <w:pStyle w:val="Head2Text"/>
              <w:widowControl w:val="0"/>
              <w:spacing w:after="0"/>
              <w:ind w:left="360" w:firstLine="18"/>
              <w:rPr>
                <w:rFonts w:asciiTheme="minorHAnsi" w:hAnsiTheme="minorHAnsi" w:cstheme="minorHAnsi"/>
              </w:rPr>
            </w:pPr>
            <w:r w:rsidRPr="00556BA3">
              <w:rPr>
                <w:rFonts w:asciiTheme="minorHAnsi" w:hAnsiTheme="minorHAnsi" w:cstheme="minorHAnsi"/>
              </w:rPr>
              <w:t>Motion Impaired</w:t>
            </w:r>
          </w:p>
        </w:tc>
        <w:tc>
          <w:tcPr>
            <w:tcW w:w="2700" w:type="dxa"/>
          </w:tcPr>
          <w:p w14:paraId="557B0E5C" w14:textId="77777777" w:rsidR="00556BA3" w:rsidRPr="00556BA3" w:rsidRDefault="00556BA3" w:rsidP="009452A7">
            <w:pPr>
              <w:pStyle w:val="Head2Text"/>
              <w:widowControl w:val="0"/>
              <w:spacing w:after="0"/>
              <w:ind w:left="360" w:firstLine="18"/>
              <w:jc w:val="left"/>
              <w:rPr>
                <w:rFonts w:asciiTheme="minorHAnsi" w:hAnsiTheme="minorHAnsi" w:cstheme="minorHAnsi"/>
              </w:rPr>
            </w:pPr>
            <w:r w:rsidRPr="00556BA3">
              <w:rPr>
                <w:rFonts w:asciiTheme="minorHAnsi" w:hAnsiTheme="minorHAnsi" w:cstheme="minorHAnsi"/>
              </w:rPr>
              <w:t>42</w:t>
            </w:r>
          </w:p>
        </w:tc>
      </w:tr>
      <w:tr w:rsidR="00556BA3" w:rsidRPr="00556BA3" w14:paraId="38D0EE68" w14:textId="77777777" w:rsidTr="04966CF2">
        <w:tc>
          <w:tcPr>
            <w:tcW w:w="2520" w:type="dxa"/>
          </w:tcPr>
          <w:p w14:paraId="50BC1315" w14:textId="77777777" w:rsidR="00556BA3" w:rsidRPr="00556BA3" w:rsidRDefault="00556BA3" w:rsidP="009452A7">
            <w:pPr>
              <w:pStyle w:val="Head2Text"/>
              <w:widowControl w:val="0"/>
              <w:spacing w:after="0"/>
              <w:ind w:left="360" w:firstLine="18"/>
              <w:rPr>
                <w:rFonts w:asciiTheme="minorHAnsi" w:hAnsiTheme="minorHAnsi" w:cstheme="minorHAnsi"/>
              </w:rPr>
            </w:pPr>
            <w:r w:rsidRPr="00556BA3">
              <w:rPr>
                <w:rFonts w:asciiTheme="minorHAnsi" w:hAnsiTheme="minorHAnsi" w:cstheme="minorHAnsi"/>
              </w:rPr>
              <w:t>Cognitive Impaired</w:t>
            </w:r>
          </w:p>
        </w:tc>
        <w:tc>
          <w:tcPr>
            <w:tcW w:w="2700" w:type="dxa"/>
          </w:tcPr>
          <w:p w14:paraId="5A34DB61" w14:textId="77777777" w:rsidR="00556BA3" w:rsidRPr="00556BA3" w:rsidRDefault="00556BA3" w:rsidP="009452A7">
            <w:pPr>
              <w:pStyle w:val="Head2Text"/>
              <w:widowControl w:val="0"/>
              <w:spacing w:after="0"/>
              <w:ind w:left="360" w:firstLine="18"/>
              <w:jc w:val="left"/>
              <w:rPr>
                <w:rFonts w:asciiTheme="minorHAnsi" w:hAnsiTheme="minorHAnsi" w:cstheme="minorHAnsi"/>
              </w:rPr>
            </w:pPr>
            <w:r w:rsidRPr="00556BA3">
              <w:rPr>
                <w:rFonts w:asciiTheme="minorHAnsi" w:hAnsiTheme="minorHAnsi" w:cstheme="minorHAnsi"/>
              </w:rPr>
              <w:t>34</w:t>
            </w:r>
          </w:p>
        </w:tc>
      </w:tr>
      <w:tr w:rsidR="00556BA3" w:rsidRPr="00556BA3" w14:paraId="04423C0F" w14:textId="77777777" w:rsidTr="04966CF2">
        <w:tc>
          <w:tcPr>
            <w:tcW w:w="2520" w:type="dxa"/>
          </w:tcPr>
          <w:p w14:paraId="4256E146" w14:textId="77777777" w:rsidR="00556BA3" w:rsidRPr="00556BA3" w:rsidRDefault="00556BA3" w:rsidP="009452A7">
            <w:pPr>
              <w:pStyle w:val="Head2Text"/>
              <w:widowControl w:val="0"/>
              <w:spacing w:after="0"/>
              <w:ind w:left="360" w:firstLine="18"/>
              <w:rPr>
                <w:rFonts w:asciiTheme="minorHAnsi" w:hAnsiTheme="minorHAnsi" w:cstheme="minorHAnsi"/>
              </w:rPr>
            </w:pPr>
            <w:r w:rsidRPr="00556BA3">
              <w:rPr>
                <w:rFonts w:asciiTheme="minorHAnsi" w:hAnsiTheme="minorHAnsi" w:cstheme="minorHAnsi"/>
              </w:rPr>
              <w:t>Blind</w:t>
            </w:r>
          </w:p>
        </w:tc>
        <w:tc>
          <w:tcPr>
            <w:tcW w:w="2700" w:type="dxa"/>
          </w:tcPr>
          <w:p w14:paraId="1A0D1DF0" w14:textId="77777777" w:rsidR="00556BA3" w:rsidRPr="00556BA3" w:rsidRDefault="00556BA3" w:rsidP="009452A7">
            <w:pPr>
              <w:pStyle w:val="Head2Text"/>
              <w:widowControl w:val="0"/>
              <w:spacing w:after="0"/>
              <w:ind w:left="360" w:firstLine="18"/>
              <w:jc w:val="left"/>
              <w:rPr>
                <w:rFonts w:asciiTheme="minorHAnsi" w:hAnsiTheme="minorHAnsi" w:cstheme="minorHAnsi"/>
              </w:rPr>
            </w:pPr>
            <w:r w:rsidRPr="00556BA3">
              <w:rPr>
                <w:rFonts w:asciiTheme="minorHAnsi" w:hAnsiTheme="minorHAnsi" w:cstheme="minorHAnsi"/>
              </w:rPr>
              <w:t>1730</w:t>
            </w:r>
          </w:p>
        </w:tc>
      </w:tr>
    </w:tbl>
    <w:p w14:paraId="5DCAFBAF" w14:textId="77777777" w:rsidR="00556BA3" w:rsidRPr="00087609" w:rsidRDefault="00556BA3" w:rsidP="009452A7">
      <w:pPr>
        <w:pStyle w:val="Head2Text"/>
        <w:widowControl w:val="0"/>
        <w:spacing w:after="0"/>
        <w:ind w:left="360" w:firstLine="18"/>
        <w:rPr>
          <w:rFonts w:asciiTheme="minorHAnsi" w:hAnsiTheme="minorHAnsi" w:cstheme="minorHAnsi"/>
          <w:sz w:val="24"/>
          <w:szCs w:val="24"/>
        </w:rPr>
      </w:pPr>
    </w:p>
    <w:p w14:paraId="74697E99" w14:textId="30DA3859" w:rsidR="00556BA3" w:rsidRPr="00087609" w:rsidRDefault="00556BA3" w:rsidP="0096028A">
      <w:pPr>
        <w:pStyle w:val="Head2Text"/>
        <w:widowControl w:val="0"/>
        <w:spacing w:after="0"/>
        <w:ind w:left="360" w:firstLine="18"/>
        <w:jc w:val="left"/>
        <w:rPr>
          <w:rFonts w:asciiTheme="minorHAnsi" w:hAnsiTheme="minorHAnsi" w:cstheme="minorHAnsi"/>
          <w:sz w:val="24"/>
          <w:szCs w:val="24"/>
        </w:rPr>
      </w:pPr>
      <w:r w:rsidRPr="00087609">
        <w:rPr>
          <w:rFonts w:asciiTheme="minorHAnsi" w:hAnsiTheme="minorHAnsi" w:cstheme="minorHAnsi"/>
          <w:sz w:val="24"/>
          <w:szCs w:val="24"/>
        </w:rPr>
        <w:t xml:space="preserve">In addition, the below noted table identifies the most common pieces of equipment purchased under the program.  </w:t>
      </w:r>
    </w:p>
    <w:p w14:paraId="0E2AB416" w14:textId="77777777" w:rsidR="00556BA3" w:rsidRPr="00087609" w:rsidRDefault="00556BA3" w:rsidP="009452A7">
      <w:pPr>
        <w:pStyle w:val="Head2Text"/>
        <w:widowControl w:val="0"/>
        <w:spacing w:after="0"/>
        <w:ind w:left="360" w:firstLine="18"/>
        <w:rPr>
          <w:rFonts w:asciiTheme="minorHAnsi" w:hAnsiTheme="minorHAnsi" w:cstheme="minorHAnsi"/>
          <w:sz w:val="24"/>
          <w:szCs w:val="24"/>
        </w:rPr>
      </w:pPr>
    </w:p>
    <w:tbl>
      <w:tblPr>
        <w:tblStyle w:val="TableGrid"/>
        <w:tblW w:w="5192" w:type="dxa"/>
        <w:jc w:val="center"/>
        <w:tblLook w:val="04A0" w:firstRow="1" w:lastRow="0" w:firstColumn="1" w:lastColumn="0" w:noHBand="0" w:noVBand="1"/>
      </w:tblPr>
      <w:tblGrid>
        <w:gridCol w:w="2222"/>
        <w:gridCol w:w="2970"/>
      </w:tblGrid>
      <w:tr w:rsidR="00556BA3" w:rsidRPr="00556BA3" w14:paraId="0F9A713B" w14:textId="77777777" w:rsidTr="0096028A">
        <w:trPr>
          <w:trHeight w:val="300"/>
          <w:jc w:val="center"/>
        </w:trPr>
        <w:tc>
          <w:tcPr>
            <w:tcW w:w="2222" w:type="dxa"/>
            <w:shd w:val="clear" w:color="auto" w:fill="E5B8B7" w:themeFill="accent2" w:themeFillTint="66"/>
            <w:noWrap/>
            <w:hideMark/>
          </w:tcPr>
          <w:p w14:paraId="174B7740" w14:textId="77777777" w:rsidR="00556BA3" w:rsidRPr="00556BA3" w:rsidRDefault="00556BA3" w:rsidP="009452A7">
            <w:pPr>
              <w:pStyle w:val="Head2Text"/>
              <w:widowControl w:val="0"/>
              <w:spacing w:after="0"/>
              <w:ind w:left="360" w:firstLine="18"/>
              <w:rPr>
                <w:rFonts w:asciiTheme="minorHAnsi" w:hAnsiTheme="minorHAnsi" w:cstheme="minorHAnsi"/>
              </w:rPr>
            </w:pPr>
            <w:r w:rsidRPr="00556BA3">
              <w:rPr>
                <w:rFonts w:asciiTheme="minorHAnsi" w:hAnsiTheme="minorHAnsi" w:cstheme="minorHAnsi"/>
              </w:rPr>
              <w:t xml:space="preserve">Equipment </w:t>
            </w:r>
          </w:p>
        </w:tc>
        <w:tc>
          <w:tcPr>
            <w:tcW w:w="2970" w:type="dxa"/>
            <w:shd w:val="clear" w:color="auto" w:fill="E5B8B7" w:themeFill="accent2" w:themeFillTint="66"/>
            <w:noWrap/>
            <w:hideMark/>
          </w:tcPr>
          <w:p w14:paraId="452AA220" w14:textId="77777777" w:rsidR="00556BA3" w:rsidRPr="00556BA3" w:rsidRDefault="5BA72162" w:rsidP="00BC37FD">
            <w:pPr>
              <w:pStyle w:val="Head2Text"/>
              <w:widowControl w:val="0"/>
              <w:spacing w:after="0"/>
              <w:ind w:left="360" w:firstLine="18"/>
              <w:jc w:val="left"/>
              <w:rPr>
                <w:rFonts w:asciiTheme="minorHAnsi" w:hAnsiTheme="minorHAnsi" w:cstheme="minorBidi"/>
              </w:rPr>
            </w:pPr>
            <w:r w:rsidRPr="00BC37FD">
              <w:rPr>
                <w:rFonts w:asciiTheme="minorHAnsi" w:hAnsiTheme="minorHAnsi" w:cstheme="minorBidi"/>
              </w:rPr>
              <w:t>Quantity Purchased Annually</w:t>
            </w:r>
          </w:p>
        </w:tc>
      </w:tr>
      <w:tr w:rsidR="00556BA3" w:rsidRPr="00556BA3" w14:paraId="08382A67" w14:textId="77777777" w:rsidTr="0096028A">
        <w:trPr>
          <w:trHeight w:val="300"/>
          <w:jc w:val="center"/>
        </w:trPr>
        <w:tc>
          <w:tcPr>
            <w:tcW w:w="2222" w:type="dxa"/>
            <w:noWrap/>
            <w:hideMark/>
          </w:tcPr>
          <w:p w14:paraId="32F6A27A" w14:textId="77777777" w:rsidR="00556BA3" w:rsidRPr="00556BA3" w:rsidRDefault="00556BA3" w:rsidP="009452A7">
            <w:pPr>
              <w:pStyle w:val="Head2Text"/>
              <w:widowControl w:val="0"/>
              <w:spacing w:after="0"/>
              <w:ind w:left="360" w:firstLine="18"/>
              <w:rPr>
                <w:rFonts w:asciiTheme="minorHAnsi" w:hAnsiTheme="minorHAnsi" w:cstheme="minorHAnsi"/>
              </w:rPr>
            </w:pPr>
            <w:proofErr w:type="spellStart"/>
            <w:r w:rsidRPr="00556BA3">
              <w:rPr>
                <w:rFonts w:asciiTheme="minorHAnsi" w:hAnsiTheme="minorHAnsi" w:cstheme="minorHAnsi"/>
              </w:rPr>
              <w:t>Captel</w:t>
            </w:r>
            <w:proofErr w:type="spellEnd"/>
            <w:r w:rsidRPr="00556BA3">
              <w:rPr>
                <w:rFonts w:asciiTheme="minorHAnsi" w:hAnsiTheme="minorHAnsi" w:cstheme="minorHAnsi"/>
              </w:rPr>
              <w:t xml:space="preserve"> 840I</w:t>
            </w:r>
          </w:p>
        </w:tc>
        <w:tc>
          <w:tcPr>
            <w:tcW w:w="2970" w:type="dxa"/>
            <w:noWrap/>
            <w:hideMark/>
          </w:tcPr>
          <w:p w14:paraId="3AC3E515" w14:textId="77777777" w:rsidR="00556BA3" w:rsidRPr="00556BA3" w:rsidRDefault="00556BA3" w:rsidP="009452A7">
            <w:pPr>
              <w:pStyle w:val="Head2Text"/>
              <w:widowControl w:val="0"/>
              <w:spacing w:after="0"/>
              <w:ind w:left="360" w:firstLine="18"/>
              <w:jc w:val="left"/>
              <w:rPr>
                <w:rFonts w:asciiTheme="minorHAnsi" w:hAnsiTheme="minorHAnsi" w:cstheme="minorHAnsi"/>
              </w:rPr>
            </w:pPr>
            <w:r w:rsidRPr="00556BA3">
              <w:rPr>
                <w:rFonts w:asciiTheme="minorHAnsi" w:hAnsiTheme="minorHAnsi" w:cstheme="minorHAnsi"/>
              </w:rPr>
              <w:t>60</w:t>
            </w:r>
          </w:p>
        </w:tc>
      </w:tr>
      <w:tr w:rsidR="00556BA3" w:rsidRPr="00556BA3" w14:paraId="6CE68D84" w14:textId="77777777" w:rsidTr="0096028A">
        <w:trPr>
          <w:trHeight w:val="300"/>
          <w:jc w:val="center"/>
        </w:trPr>
        <w:tc>
          <w:tcPr>
            <w:tcW w:w="2222" w:type="dxa"/>
            <w:noWrap/>
            <w:hideMark/>
          </w:tcPr>
          <w:p w14:paraId="6DBF67BD" w14:textId="77777777" w:rsidR="00556BA3" w:rsidRPr="00556BA3" w:rsidRDefault="00556BA3" w:rsidP="009452A7">
            <w:pPr>
              <w:pStyle w:val="Head2Text"/>
              <w:widowControl w:val="0"/>
              <w:spacing w:after="0"/>
              <w:ind w:left="360" w:firstLine="18"/>
              <w:rPr>
                <w:rFonts w:asciiTheme="minorHAnsi" w:hAnsiTheme="minorHAnsi" w:cstheme="minorHAnsi"/>
              </w:rPr>
            </w:pPr>
            <w:r w:rsidRPr="00556BA3">
              <w:rPr>
                <w:rFonts w:asciiTheme="minorHAnsi" w:hAnsiTheme="minorHAnsi" w:cstheme="minorHAnsi"/>
              </w:rPr>
              <w:t xml:space="preserve">Clarity Alto </w:t>
            </w:r>
          </w:p>
        </w:tc>
        <w:tc>
          <w:tcPr>
            <w:tcW w:w="2970" w:type="dxa"/>
            <w:noWrap/>
            <w:hideMark/>
          </w:tcPr>
          <w:p w14:paraId="62FBB1F2" w14:textId="77777777" w:rsidR="00556BA3" w:rsidRPr="00556BA3" w:rsidRDefault="00556BA3" w:rsidP="009452A7">
            <w:pPr>
              <w:pStyle w:val="Head2Text"/>
              <w:widowControl w:val="0"/>
              <w:spacing w:after="0"/>
              <w:ind w:left="360" w:firstLine="18"/>
              <w:jc w:val="left"/>
              <w:rPr>
                <w:rFonts w:asciiTheme="minorHAnsi" w:hAnsiTheme="minorHAnsi" w:cstheme="minorHAnsi"/>
              </w:rPr>
            </w:pPr>
            <w:r w:rsidRPr="00556BA3">
              <w:rPr>
                <w:rFonts w:asciiTheme="minorHAnsi" w:hAnsiTheme="minorHAnsi" w:cstheme="minorHAnsi"/>
              </w:rPr>
              <w:t>169</w:t>
            </w:r>
          </w:p>
        </w:tc>
      </w:tr>
      <w:tr w:rsidR="00556BA3" w:rsidRPr="00556BA3" w14:paraId="7D7E3731" w14:textId="77777777" w:rsidTr="0096028A">
        <w:trPr>
          <w:trHeight w:val="300"/>
          <w:jc w:val="center"/>
        </w:trPr>
        <w:tc>
          <w:tcPr>
            <w:tcW w:w="2222" w:type="dxa"/>
            <w:noWrap/>
            <w:hideMark/>
          </w:tcPr>
          <w:p w14:paraId="63D003C7" w14:textId="77777777" w:rsidR="00556BA3" w:rsidRPr="00556BA3" w:rsidRDefault="00556BA3" w:rsidP="009452A7">
            <w:pPr>
              <w:pStyle w:val="Head2Text"/>
              <w:widowControl w:val="0"/>
              <w:spacing w:after="0"/>
              <w:ind w:left="360" w:firstLine="18"/>
              <w:rPr>
                <w:rFonts w:asciiTheme="minorHAnsi" w:hAnsiTheme="minorHAnsi" w:cstheme="minorHAnsi"/>
              </w:rPr>
            </w:pPr>
            <w:r w:rsidRPr="00556BA3">
              <w:rPr>
                <w:rFonts w:asciiTheme="minorHAnsi" w:hAnsiTheme="minorHAnsi" w:cstheme="minorHAnsi"/>
              </w:rPr>
              <w:t xml:space="preserve">Clarity Alto Plus </w:t>
            </w:r>
          </w:p>
        </w:tc>
        <w:tc>
          <w:tcPr>
            <w:tcW w:w="2970" w:type="dxa"/>
            <w:noWrap/>
            <w:hideMark/>
          </w:tcPr>
          <w:p w14:paraId="3E2DC8D4" w14:textId="77777777" w:rsidR="00556BA3" w:rsidRPr="00556BA3" w:rsidRDefault="00556BA3" w:rsidP="009452A7">
            <w:pPr>
              <w:pStyle w:val="Head2Text"/>
              <w:widowControl w:val="0"/>
              <w:spacing w:after="0"/>
              <w:ind w:left="360" w:firstLine="18"/>
              <w:jc w:val="left"/>
              <w:rPr>
                <w:rFonts w:asciiTheme="minorHAnsi" w:hAnsiTheme="minorHAnsi" w:cstheme="minorHAnsi"/>
              </w:rPr>
            </w:pPr>
            <w:r w:rsidRPr="00556BA3">
              <w:rPr>
                <w:rFonts w:asciiTheme="minorHAnsi" w:hAnsiTheme="minorHAnsi" w:cstheme="minorHAnsi"/>
              </w:rPr>
              <w:t>273</w:t>
            </w:r>
          </w:p>
        </w:tc>
      </w:tr>
      <w:tr w:rsidR="00556BA3" w:rsidRPr="00556BA3" w14:paraId="6A361B71" w14:textId="77777777" w:rsidTr="0096028A">
        <w:trPr>
          <w:trHeight w:val="300"/>
          <w:jc w:val="center"/>
        </w:trPr>
        <w:tc>
          <w:tcPr>
            <w:tcW w:w="2222" w:type="dxa"/>
            <w:noWrap/>
            <w:hideMark/>
          </w:tcPr>
          <w:p w14:paraId="6E184C42" w14:textId="77777777" w:rsidR="00556BA3" w:rsidRPr="00556BA3" w:rsidRDefault="00556BA3" w:rsidP="009452A7">
            <w:pPr>
              <w:pStyle w:val="Head2Text"/>
              <w:widowControl w:val="0"/>
              <w:spacing w:after="0"/>
              <w:ind w:left="360" w:firstLine="18"/>
              <w:rPr>
                <w:rFonts w:asciiTheme="minorHAnsi" w:hAnsiTheme="minorHAnsi" w:cstheme="minorHAnsi"/>
              </w:rPr>
            </w:pPr>
            <w:r w:rsidRPr="00556BA3">
              <w:rPr>
                <w:rFonts w:asciiTheme="minorHAnsi" w:hAnsiTheme="minorHAnsi" w:cstheme="minorHAnsi"/>
              </w:rPr>
              <w:t>Clarity JV35</w:t>
            </w:r>
          </w:p>
        </w:tc>
        <w:tc>
          <w:tcPr>
            <w:tcW w:w="2970" w:type="dxa"/>
            <w:noWrap/>
            <w:hideMark/>
          </w:tcPr>
          <w:p w14:paraId="35326AC0" w14:textId="77777777" w:rsidR="00556BA3" w:rsidRPr="00556BA3" w:rsidRDefault="00556BA3" w:rsidP="009452A7">
            <w:pPr>
              <w:pStyle w:val="Head2Text"/>
              <w:widowControl w:val="0"/>
              <w:spacing w:after="0"/>
              <w:ind w:left="360" w:firstLine="18"/>
              <w:jc w:val="left"/>
              <w:rPr>
                <w:rFonts w:asciiTheme="minorHAnsi" w:hAnsiTheme="minorHAnsi" w:cstheme="minorHAnsi"/>
              </w:rPr>
            </w:pPr>
            <w:r w:rsidRPr="00556BA3">
              <w:rPr>
                <w:rFonts w:asciiTheme="minorHAnsi" w:hAnsiTheme="minorHAnsi" w:cstheme="minorHAnsi"/>
              </w:rPr>
              <w:t>309</w:t>
            </w:r>
          </w:p>
        </w:tc>
      </w:tr>
      <w:tr w:rsidR="00556BA3" w:rsidRPr="00556BA3" w14:paraId="687D2AEC" w14:textId="77777777" w:rsidTr="0096028A">
        <w:trPr>
          <w:trHeight w:val="300"/>
          <w:jc w:val="center"/>
        </w:trPr>
        <w:tc>
          <w:tcPr>
            <w:tcW w:w="2222" w:type="dxa"/>
            <w:noWrap/>
            <w:hideMark/>
          </w:tcPr>
          <w:p w14:paraId="38C7BA22" w14:textId="77777777" w:rsidR="00556BA3" w:rsidRPr="00556BA3" w:rsidRDefault="00556BA3" w:rsidP="009452A7">
            <w:pPr>
              <w:pStyle w:val="Head2Text"/>
              <w:widowControl w:val="0"/>
              <w:spacing w:after="0"/>
              <w:ind w:left="360" w:firstLine="18"/>
              <w:rPr>
                <w:rFonts w:asciiTheme="minorHAnsi" w:hAnsiTheme="minorHAnsi" w:cstheme="minorHAnsi"/>
              </w:rPr>
            </w:pPr>
            <w:r w:rsidRPr="00556BA3">
              <w:rPr>
                <w:rFonts w:asciiTheme="minorHAnsi" w:hAnsiTheme="minorHAnsi" w:cstheme="minorHAnsi"/>
              </w:rPr>
              <w:t>Clarity XLC 3.4</w:t>
            </w:r>
          </w:p>
        </w:tc>
        <w:tc>
          <w:tcPr>
            <w:tcW w:w="2970" w:type="dxa"/>
            <w:noWrap/>
            <w:hideMark/>
          </w:tcPr>
          <w:p w14:paraId="613C7C65" w14:textId="77777777" w:rsidR="00556BA3" w:rsidRPr="00556BA3" w:rsidRDefault="00556BA3" w:rsidP="009452A7">
            <w:pPr>
              <w:pStyle w:val="Head2Text"/>
              <w:widowControl w:val="0"/>
              <w:spacing w:after="0"/>
              <w:ind w:left="360" w:firstLine="18"/>
              <w:jc w:val="left"/>
              <w:rPr>
                <w:rFonts w:asciiTheme="minorHAnsi" w:hAnsiTheme="minorHAnsi" w:cstheme="minorHAnsi"/>
              </w:rPr>
            </w:pPr>
            <w:r w:rsidRPr="00556BA3">
              <w:rPr>
                <w:rFonts w:asciiTheme="minorHAnsi" w:hAnsiTheme="minorHAnsi" w:cstheme="minorHAnsi"/>
              </w:rPr>
              <w:t>359</w:t>
            </w:r>
          </w:p>
        </w:tc>
      </w:tr>
      <w:tr w:rsidR="00556BA3" w:rsidRPr="00556BA3" w14:paraId="61347353" w14:textId="77777777" w:rsidTr="0096028A">
        <w:trPr>
          <w:trHeight w:val="300"/>
          <w:jc w:val="center"/>
        </w:trPr>
        <w:tc>
          <w:tcPr>
            <w:tcW w:w="2222" w:type="dxa"/>
            <w:noWrap/>
            <w:hideMark/>
          </w:tcPr>
          <w:p w14:paraId="24E47FB8" w14:textId="77777777" w:rsidR="00556BA3" w:rsidRPr="00556BA3" w:rsidRDefault="00556BA3" w:rsidP="009452A7">
            <w:pPr>
              <w:pStyle w:val="Head2Text"/>
              <w:widowControl w:val="0"/>
              <w:spacing w:after="0"/>
              <w:ind w:left="360" w:firstLine="18"/>
              <w:rPr>
                <w:rFonts w:asciiTheme="minorHAnsi" w:hAnsiTheme="minorHAnsi" w:cstheme="minorHAnsi"/>
              </w:rPr>
            </w:pPr>
            <w:r w:rsidRPr="00556BA3">
              <w:rPr>
                <w:rFonts w:asciiTheme="minorHAnsi" w:hAnsiTheme="minorHAnsi" w:cstheme="minorHAnsi"/>
              </w:rPr>
              <w:t>Clarity XLC 2</w:t>
            </w:r>
          </w:p>
        </w:tc>
        <w:tc>
          <w:tcPr>
            <w:tcW w:w="2970" w:type="dxa"/>
            <w:noWrap/>
            <w:hideMark/>
          </w:tcPr>
          <w:p w14:paraId="6D048378" w14:textId="77777777" w:rsidR="00556BA3" w:rsidRPr="00556BA3" w:rsidRDefault="00556BA3" w:rsidP="009452A7">
            <w:pPr>
              <w:pStyle w:val="Head2Text"/>
              <w:widowControl w:val="0"/>
              <w:spacing w:after="0"/>
              <w:ind w:left="360" w:firstLine="18"/>
              <w:jc w:val="left"/>
              <w:rPr>
                <w:rFonts w:asciiTheme="minorHAnsi" w:hAnsiTheme="minorHAnsi" w:cstheme="minorHAnsi"/>
              </w:rPr>
            </w:pPr>
            <w:r w:rsidRPr="00556BA3">
              <w:rPr>
                <w:rFonts w:asciiTheme="minorHAnsi" w:hAnsiTheme="minorHAnsi" w:cstheme="minorHAnsi"/>
              </w:rPr>
              <w:t>279</w:t>
            </w:r>
          </w:p>
        </w:tc>
      </w:tr>
      <w:tr w:rsidR="00556BA3" w:rsidRPr="00556BA3" w14:paraId="621A4E50" w14:textId="77777777" w:rsidTr="0096028A">
        <w:trPr>
          <w:trHeight w:val="300"/>
          <w:jc w:val="center"/>
        </w:trPr>
        <w:tc>
          <w:tcPr>
            <w:tcW w:w="2222" w:type="dxa"/>
            <w:noWrap/>
            <w:hideMark/>
          </w:tcPr>
          <w:p w14:paraId="3439242D" w14:textId="77777777" w:rsidR="00556BA3" w:rsidRPr="00556BA3" w:rsidRDefault="00556BA3" w:rsidP="009452A7">
            <w:pPr>
              <w:pStyle w:val="Head2Text"/>
              <w:widowControl w:val="0"/>
              <w:spacing w:after="0"/>
              <w:ind w:left="360" w:firstLine="18"/>
              <w:rPr>
                <w:rFonts w:asciiTheme="minorHAnsi" w:hAnsiTheme="minorHAnsi" w:cstheme="minorHAnsi"/>
              </w:rPr>
            </w:pPr>
            <w:r w:rsidRPr="00556BA3">
              <w:rPr>
                <w:rFonts w:asciiTheme="minorHAnsi" w:hAnsiTheme="minorHAnsi" w:cstheme="minorHAnsi"/>
              </w:rPr>
              <w:t>Clarity D704</w:t>
            </w:r>
          </w:p>
        </w:tc>
        <w:tc>
          <w:tcPr>
            <w:tcW w:w="2970" w:type="dxa"/>
            <w:noWrap/>
            <w:hideMark/>
          </w:tcPr>
          <w:p w14:paraId="0F2D90D7" w14:textId="77777777" w:rsidR="00556BA3" w:rsidRPr="00556BA3" w:rsidRDefault="00556BA3" w:rsidP="009452A7">
            <w:pPr>
              <w:pStyle w:val="Head2Text"/>
              <w:widowControl w:val="0"/>
              <w:spacing w:after="0"/>
              <w:ind w:left="360" w:firstLine="18"/>
              <w:jc w:val="left"/>
              <w:rPr>
                <w:rFonts w:asciiTheme="minorHAnsi" w:hAnsiTheme="minorHAnsi" w:cstheme="minorHAnsi"/>
              </w:rPr>
            </w:pPr>
            <w:r w:rsidRPr="00556BA3">
              <w:rPr>
                <w:rFonts w:asciiTheme="minorHAnsi" w:hAnsiTheme="minorHAnsi" w:cstheme="minorHAnsi"/>
              </w:rPr>
              <w:t>161</w:t>
            </w:r>
          </w:p>
        </w:tc>
      </w:tr>
      <w:tr w:rsidR="00556BA3" w:rsidRPr="00556BA3" w14:paraId="0F922035" w14:textId="77777777" w:rsidTr="0096028A">
        <w:trPr>
          <w:trHeight w:val="300"/>
          <w:jc w:val="center"/>
        </w:trPr>
        <w:tc>
          <w:tcPr>
            <w:tcW w:w="2222" w:type="dxa"/>
            <w:noWrap/>
            <w:hideMark/>
          </w:tcPr>
          <w:p w14:paraId="263B3479" w14:textId="77777777" w:rsidR="00556BA3" w:rsidRPr="00556BA3" w:rsidRDefault="00556BA3" w:rsidP="009452A7">
            <w:pPr>
              <w:pStyle w:val="Head2Text"/>
              <w:widowControl w:val="0"/>
              <w:spacing w:after="0"/>
              <w:ind w:left="360" w:firstLine="18"/>
              <w:rPr>
                <w:rFonts w:asciiTheme="minorHAnsi" w:hAnsiTheme="minorHAnsi" w:cstheme="minorHAnsi"/>
              </w:rPr>
            </w:pPr>
            <w:proofErr w:type="spellStart"/>
            <w:r w:rsidRPr="00556BA3">
              <w:rPr>
                <w:rFonts w:asciiTheme="minorHAnsi" w:hAnsiTheme="minorHAnsi" w:cstheme="minorHAnsi"/>
              </w:rPr>
              <w:t>Trutone</w:t>
            </w:r>
            <w:proofErr w:type="spellEnd"/>
            <w:r w:rsidRPr="00556BA3">
              <w:rPr>
                <w:rFonts w:asciiTheme="minorHAnsi" w:hAnsiTheme="minorHAnsi" w:cstheme="minorHAnsi"/>
              </w:rPr>
              <w:t xml:space="preserve"> larynx </w:t>
            </w:r>
          </w:p>
        </w:tc>
        <w:tc>
          <w:tcPr>
            <w:tcW w:w="2970" w:type="dxa"/>
            <w:noWrap/>
            <w:hideMark/>
          </w:tcPr>
          <w:p w14:paraId="4858BE87" w14:textId="77777777" w:rsidR="00556BA3" w:rsidRPr="00556BA3" w:rsidRDefault="00556BA3" w:rsidP="009452A7">
            <w:pPr>
              <w:pStyle w:val="Head2Text"/>
              <w:widowControl w:val="0"/>
              <w:spacing w:after="0"/>
              <w:ind w:left="360" w:firstLine="18"/>
              <w:jc w:val="left"/>
              <w:rPr>
                <w:rFonts w:asciiTheme="minorHAnsi" w:hAnsiTheme="minorHAnsi" w:cstheme="minorHAnsi"/>
              </w:rPr>
            </w:pPr>
            <w:r w:rsidRPr="00556BA3">
              <w:rPr>
                <w:rFonts w:asciiTheme="minorHAnsi" w:hAnsiTheme="minorHAnsi" w:cstheme="minorHAnsi"/>
              </w:rPr>
              <w:t>33</w:t>
            </w:r>
          </w:p>
        </w:tc>
      </w:tr>
      <w:tr w:rsidR="00107167" w:rsidRPr="00556BA3" w14:paraId="718B7361" w14:textId="77777777" w:rsidTr="0096028A">
        <w:trPr>
          <w:trHeight w:val="300"/>
          <w:jc w:val="center"/>
        </w:trPr>
        <w:tc>
          <w:tcPr>
            <w:tcW w:w="2222" w:type="dxa"/>
            <w:noWrap/>
          </w:tcPr>
          <w:p w14:paraId="1BA6802C" w14:textId="1ECC7F50" w:rsidR="00107167" w:rsidRPr="00556BA3" w:rsidRDefault="00107167" w:rsidP="009452A7">
            <w:pPr>
              <w:pStyle w:val="Head2Text"/>
              <w:widowControl w:val="0"/>
              <w:spacing w:after="0"/>
              <w:ind w:left="360" w:firstLine="18"/>
              <w:rPr>
                <w:rFonts w:asciiTheme="minorHAnsi" w:hAnsiTheme="minorHAnsi" w:cstheme="minorHAnsi"/>
              </w:rPr>
            </w:pPr>
            <w:proofErr w:type="spellStart"/>
            <w:r>
              <w:rPr>
                <w:rFonts w:asciiTheme="minorHAnsi" w:hAnsiTheme="minorHAnsi" w:cstheme="minorHAnsi"/>
              </w:rPr>
              <w:t>Iphone</w:t>
            </w:r>
            <w:proofErr w:type="spellEnd"/>
            <w:r w:rsidR="00355075">
              <w:rPr>
                <w:rFonts w:asciiTheme="minorHAnsi" w:hAnsiTheme="minorHAnsi" w:cstheme="minorHAnsi"/>
              </w:rPr>
              <w:t xml:space="preserve"> (</w:t>
            </w:r>
            <w:r w:rsidR="00A058C7">
              <w:rPr>
                <w:rFonts w:asciiTheme="minorHAnsi" w:hAnsiTheme="minorHAnsi" w:cstheme="minorHAnsi"/>
              </w:rPr>
              <w:t>XR and 11)</w:t>
            </w:r>
          </w:p>
        </w:tc>
        <w:tc>
          <w:tcPr>
            <w:tcW w:w="2970" w:type="dxa"/>
            <w:noWrap/>
          </w:tcPr>
          <w:p w14:paraId="5D8FD280" w14:textId="7CA0BCCC" w:rsidR="00107167" w:rsidRPr="00556BA3" w:rsidRDefault="009D0C8D" w:rsidP="4B8BE668">
            <w:pPr>
              <w:pStyle w:val="Head2Text"/>
              <w:widowControl w:val="0"/>
              <w:spacing w:after="0" w:line="259" w:lineRule="auto"/>
              <w:ind w:left="360" w:firstLine="18"/>
              <w:jc w:val="left"/>
              <w:rPr>
                <w:rFonts w:asciiTheme="minorHAnsi" w:hAnsiTheme="minorHAnsi" w:cstheme="minorBidi"/>
              </w:rPr>
            </w:pPr>
            <w:r>
              <w:rPr>
                <w:rFonts w:asciiTheme="minorHAnsi" w:hAnsiTheme="minorHAnsi" w:cstheme="minorBidi"/>
              </w:rPr>
              <w:t>135</w:t>
            </w:r>
          </w:p>
        </w:tc>
      </w:tr>
    </w:tbl>
    <w:p w14:paraId="7348EA7A" w14:textId="1E6F64D5" w:rsidR="00556BA3" w:rsidRDefault="00EF3586" w:rsidP="009452A7">
      <w:pPr>
        <w:pStyle w:val="Head2Text"/>
        <w:widowControl w:val="0"/>
        <w:spacing w:after="0"/>
        <w:ind w:left="360" w:firstLine="18"/>
        <w:rPr>
          <w:rFonts w:asciiTheme="minorHAnsi" w:hAnsiTheme="minorHAnsi" w:cstheme="minorHAnsi"/>
        </w:rPr>
      </w:pPr>
      <w:r>
        <w:rPr>
          <w:rFonts w:asciiTheme="minorHAnsi" w:hAnsiTheme="minorHAnsi" w:cstheme="minorHAnsi"/>
        </w:rPr>
        <w:tab/>
      </w:r>
      <w:r>
        <w:rPr>
          <w:rFonts w:asciiTheme="minorHAnsi" w:hAnsiTheme="minorHAnsi" w:cstheme="minorHAnsi"/>
        </w:rPr>
        <w:tab/>
      </w:r>
    </w:p>
    <w:p w14:paraId="7F3D01DE" w14:textId="77777777" w:rsidR="007244C9" w:rsidRPr="00556BA3" w:rsidRDefault="007244C9" w:rsidP="009452A7">
      <w:pPr>
        <w:pStyle w:val="Head2Text"/>
        <w:widowControl w:val="0"/>
        <w:spacing w:after="0"/>
        <w:ind w:left="360" w:firstLine="18"/>
        <w:rPr>
          <w:rFonts w:asciiTheme="minorHAnsi" w:hAnsiTheme="minorHAnsi" w:cstheme="minorHAnsi"/>
        </w:rPr>
      </w:pPr>
    </w:p>
    <w:p w14:paraId="4F583E89" w14:textId="77777777" w:rsidR="00556BA3" w:rsidRPr="00087609" w:rsidRDefault="00556BA3" w:rsidP="0096028A">
      <w:pPr>
        <w:pStyle w:val="Head2Text"/>
        <w:widowControl w:val="0"/>
        <w:spacing w:after="0"/>
        <w:ind w:left="360" w:firstLine="18"/>
        <w:jc w:val="left"/>
        <w:rPr>
          <w:rFonts w:asciiTheme="minorHAnsi" w:hAnsiTheme="minorHAnsi" w:cstheme="minorHAnsi"/>
          <w:sz w:val="24"/>
          <w:szCs w:val="24"/>
        </w:rPr>
      </w:pPr>
      <w:r w:rsidRPr="00087609">
        <w:rPr>
          <w:rFonts w:asciiTheme="minorHAnsi" w:hAnsiTheme="minorHAnsi" w:cstheme="minorHAnsi"/>
          <w:sz w:val="24"/>
          <w:szCs w:val="24"/>
        </w:rPr>
        <w:lastRenderedPageBreak/>
        <w:t xml:space="preserve">Annual expenditures for the purchase of equipment in support of </w:t>
      </w:r>
      <w:proofErr w:type="spellStart"/>
      <w:r w:rsidRPr="00087609">
        <w:rPr>
          <w:rFonts w:asciiTheme="minorHAnsi" w:hAnsiTheme="minorHAnsi" w:cstheme="minorHAnsi"/>
          <w:sz w:val="24"/>
          <w:szCs w:val="24"/>
        </w:rPr>
        <w:t>MassEDP</w:t>
      </w:r>
      <w:proofErr w:type="spellEnd"/>
      <w:r w:rsidRPr="00087609">
        <w:rPr>
          <w:rFonts w:asciiTheme="minorHAnsi" w:hAnsiTheme="minorHAnsi" w:cstheme="minorHAnsi"/>
          <w:sz w:val="24"/>
          <w:szCs w:val="24"/>
        </w:rPr>
        <w:t xml:space="preserve"> are noted below. </w:t>
      </w:r>
    </w:p>
    <w:p w14:paraId="0763DD1F" w14:textId="77777777" w:rsidR="00556BA3" w:rsidRPr="00087609" w:rsidRDefault="00556BA3" w:rsidP="009452A7">
      <w:pPr>
        <w:pStyle w:val="Head2Text"/>
        <w:widowControl w:val="0"/>
        <w:spacing w:after="0"/>
        <w:ind w:left="360" w:firstLine="18"/>
        <w:rPr>
          <w:rFonts w:asciiTheme="minorHAnsi" w:hAnsiTheme="minorHAnsi" w:cstheme="minorHAnsi"/>
          <w:sz w:val="24"/>
          <w:szCs w:val="24"/>
        </w:rPr>
      </w:pPr>
    </w:p>
    <w:tbl>
      <w:tblPr>
        <w:tblStyle w:val="TableGrid"/>
        <w:tblW w:w="0" w:type="auto"/>
        <w:tblInd w:w="1728" w:type="dxa"/>
        <w:tblLook w:val="04A0" w:firstRow="1" w:lastRow="0" w:firstColumn="1" w:lastColumn="0" w:noHBand="0" w:noVBand="1"/>
      </w:tblPr>
      <w:tblGrid>
        <w:gridCol w:w="2790"/>
        <w:gridCol w:w="2880"/>
      </w:tblGrid>
      <w:tr w:rsidR="00556BA3" w:rsidRPr="00556BA3" w14:paraId="6FEAC542" w14:textId="77777777" w:rsidTr="04966CF2">
        <w:tc>
          <w:tcPr>
            <w:tcW w:w="2790" w:type="dxa"/>
            <w:shd w:val="clear" w:color="auto" w:fill="E5B8B7" w:themeFill="accent2" w:themeFillTint="66"/>
          </w:tcPr>
          <w:p w14:paraId="1D26AF74" w14:textId="77777777" w:rsidR="00556BA3" w:rsidRPr="00556BA3" w:rsidRDefault="00556BA3" w:rsidP="009452A7">
            <w:pPr>
              <w:pStyle w:val="Head2Text"/>
              <w:widowControl w:val="0"/>
              <w:spacing w:after="0"/>
              <w:ind w:left="360" w:firstLine="18"/>
              <w:rPr>
                <w:rFonts w:asciiTheme="minorHAnsi" w:hAnsiTheme="minorHAnsi" w:cstheme="minorHAnsi"/>
              </w:rPr>
            </w:pPr>
            <w:r w:rsidRPr="00556BA3">
              <w:rPr>
                <w:rFonts w:asciiTheme="minorHAnsi" w:hAnsiTheme="minorHAnsi" w:cstheme="minorHAnsi"/>
              </w:rPr>
              <w:t>Fiscal Year</w:t>
            </w:r>
          </w:p>
        </w:tc>
        <w:tc>
          <w:tcPr>
            <w:tcW w:w="2880" w:type="dxa"/>
            <w:shd w:val="clear" w:color="auto" w:fill="E5B8B7" w:themeFill="accent2" w:themeFillTint="66"/>
          </w:tcPr>
          <w:p w14:paraId="7025A9AA" w14:textId="77777777" w:rsidR="00556BA3" w:rsidRPr="00556BA3" w:rsidRDefault="00556BA3" w:rsidP="009452A7">
            <w:pPr>
              <w:pStyle w:val="Head2Text"/>
              <w:widowControl w:val="0"/>
              <w:spacing w:after="0"/>
              <w:ind w:left="360" w:firstLine="18"/>
              <w:rPr>
                <w:rFonts w:asciiTheme="minorHAnsi" w:hAnsiTheme="minorHAnsi" w:cstheme="minorHAnsi"/>
              </w:rPr>
            </w:pPr>
            <w:r w:rsidRPr="00556BA3">
              <w:rPr>
                <w:rFonts w:asciiTheme="minorHAnsi" w:hAnsiTheme="minorHAnsi" w:cstheme="minorHAnsi"/>
              </w:rPr>
              <w:t>Annual Expenditures</w:t>
            </w:r>
          </w:p>
        </w:tc>
      </w:tr>
      <w:tr w:rsidR="00556BA3" w:rsidRPr="00556BA3" w14:paraId="6DFE8907" w14:textId="77777777" w:rsidTr="04966CF2">
        <w:tc>
          <w:tcPr>
            <w:tcW w:w="2790" w:type="dxa"/>
          </w:tcPr>
          <w:p w14:paraId="754F29DC" w14:textId="77777777" w:rsidR="00556BA3" w:rsidRPr="00556BA3" w:rsidRDefault="00556BA3" w:rsidP="009452A7">
            <w:pPr>
              <w:pStyle w:val="Head2Text"/>
              <w:widowControl w:val="0"/>
              <w:spacing w:after="0"/>
              <w:ind w:left="360" w:firstLine="18"/>
              <w:rPr>
                <w:rFonts w:asciiTheme="minorHAnsi" w:hAnsiTheme="minorHAnsi" w:cstheme="minorHAnsi"/>
              </w:rPr>
            </w:pPr>
            <w:r w:rsidRPr="00556BA3">
              <w:rPr>
                <w:rFonts w:asciiTheme="minorHAnsi" w:hAnsiTheme="minorHAnsi" w:cstheme="minorHAnsi"/>
              </w:rPr>
              <w:t>2018</w:t>
            </w:r>
          </w:p>
        </w:tc>
        <w:tc>
          <w:tcPr>
            <w:tcW w:w="2880" w:type="dxa"/>
          </w:tcPr>
          <w:p w14:paraId="7905C90A" w14:textId="1EACFBA9" w:rsidR="00556BA3" w:rsidRPr="00556BA3" w:rsidRDefault="00556BA3" w:rsidP="04966CF2">
            <w:pPr>
              <w:pStyle w:val="Head2Text"/>
              <w:widowControl w:val="0"/>
              <w:spacing w:after="0"/>
              <w:ind w:left="360" w:firstLine="18"/>
              <w:jc w:val="left"/>
              <w:rPr>
                <w:rFonts w:asciiTheme="minorHAnsi" w:hAnsiTheme="minorHAnsi" w:cstheme="minorBidi"/>
              </w:rPr>
            </w:pPr>
            <w:r w:rsidRPr="04966CF2">
              <w:rPr>
                <w:rFonts w:asciiTheme="minorHAnsi" w:hAnsiTheme="minorHAnsi" w:cstheme="minorBidi"/>
              </w:rPr>
              <w:t>$</w:t>
            </w:r>
            <w:r w:rsidR="04F69B32" w:rsidRPr="04966CF2">
              <w:rPr>
                <w:rFonts w:asciiTheme="minorHAnsi" w:hAnsiTheme="minorHAnsi" w:cstheme="minorBidi"/>
              </w:rPr>
              <w:t>192,452</w:t>
            </w:r>
          </w:p>
        </w:tc>
      </w:tr>
      <w:tr w:rsidR="00556BA3" w:rsidRPr="00556BA3" w14:paraId="7F49D8E4" w14:textId="77777777" w:rsidTr="04966CF2">
        <w:tc>
          <w:tcPr>
            <w:tcW w:w="2790" w:type="dxa"/>
          </w:tcPr>
          <w:p w14:paraId="58DBD03F" w14:textId="77777777" w:rsidR="00556BA3" w:rsidRPr="00556BA3" w:rsidRDefault="00556BA3" w:rsidP="009452A7">
            <w:pPr>
              <w:pStyle w:val="Head2Text"/>
              <w:widowControl w:val="0"/>
              <w:spacing w:after="0"/>
              <w:ind w:left="360" w:firstLine="18"/>
              <w:rPr>
                <w:rFonts w:asciiTheme="minorHAnsi" w:hAnsiTheme="minorHAnsi" w:cstheme="minorHAnsi"/>
              </w:rPr>
            </w:pPr>
            <w:r w:rsidRPr="00556BA3">
              <w:rPr>
                <w:rFonts w:asciiTheme="minorHAnsi" w:hAnsiTheme="minorHAnsi" w:cstheme="minorHAnsi"/>
              </w:rPr>
              <w:t>2019</w:t>
            </w:r>
          </w:p>
        </w:tc>
        <w:tc>
          <w:tcPr>
            <w:tcW w:w="2880" w:type="dxa"/>
          </w:tcPr>
          <w:p w14:paraId="03D0E0B9" w14:textId="2ACF74EC" w:rsidR="00556BA3" w:rsidRPr="00556BA3" w:rsidRDefault="00556BA3" w:rsidP="04966CF2">
            <w:pPr>
              <w:pStyle w:val="Head2Text"/>
              <w:widowControl w:val="0"/>
              <w:spacing w:after="0"/>
              <w:ind w:left="360" w:firstLine="18"/>
              <w:jc w:val="left"/>
              <w:rPr>
                <w:rFonts w:asciiTheme="minorHAnsi" w:hAnsiTheme="minorHAnsi" w:cstheme="minorBidi"/>
              </w:rPr>
            </w:pPr>
            <w:r w:rsidRPr="04966CF2">
              <w:rPr>
                <w:rFonts w:asciiTheme="minorHAnsi" w:hAnsiTheme="minorHAnsi" w:cstheme="minorBidi"/>
              </w:rPr>
              <w:t>$</w:t>
            </w:r>
            <w:r w:rsidR="142BD44C" w:rsidRPr="04966CF2">
              <w:rPr>
                <w:rFonts w:asciiTheme="minorHAnsi" w:hAnsiTheme="minorHAnsi" w:cstheme="minorBidi"/>
              </w:rPr>
              <w:t>166,595</w:t>
            </w:r>
          </w:p>
        </w:tc>
      </w:tr>
      <w:tr w:rsidR="00556BA3" w:rsidRPr="00556BA3" w14:paraId="7C5DE3F0" w14:textId="77777777" w:rsidTr="04966CF2">
        <w:tc>
          <w:tcPr>
            <w:tcW w:w="2790" w:type="dxa"/>
          </w:tcPr>
          <w:p w14:paraId="4F12B22A" w14:textId="5E84F641" w:rsidR="00556BA3" w:rsidRPr="00556BA3" w:rsidRDefault="00556BA3" w:rsidP="04966CF2">
            <w:pPr>
              <w:pStyle w:val="Head2Text"/>
              <w:widowControl w:val="0"/>
              <w:spacing w:after="0"/>
              <w:ind w:left="360" w:firstLine="18"/>
              <w:rPr>
                <w:rFonts w:asciiTheme="minorHAnsi" w:hAnsiTheme="minorHAnsi" w:cstheme="minorBidi"/>
              </w:rPr>
            </w:pPr>
            <w:r w:rsidRPr="04966CF2">
              <w:rPr>
                <w:rFonts w:asciiTheme="minorHAnsi" w:hAnsiTheme="minorHAnsi" w:cstheme="minorBidi"/>
              </w:rPr>
              <w:t>2020</w:t>
            </w:r>
            <w:r w:rsidRPr="04966CF2">
              <w:rPr>
                <w:rStyle w:val="FootnoteReference"/>
                <w:rFonts w:asciiTheme="minorHAnsi" w:hAnsiTheme="minorHAnsi" w:cstheme="minorBidi"/>
              </w:rPr>
              <w:footnoteReference w:id="2"/>
            </w:r>
          </w:p>
        </w:tc>
        <w:tc>
          <w:tcPr>
            <w:tcW w:w="2880" w:type="dxa"/>
          </w:tcPr>
          <w:p w14:paraId="1B49E188" w14:textId="093FF627" w:rsidR="00556BA3" w:rsidRPr="00556BA3" w:rsidRDefault="00556BA3" w:rsidP="04966CF2">
            <w:pPr>
              <w:pStyle w:val="Head2Text"/>
              <w:widowControl w:val="0"/>
              <w:spacing w:after="0"/>
              <w:ind w:left="360" w:firstLine="18"/>
              <w:jc w:val="left"/>
              <w:rPr>
                <w:rFonts w:asciiTheme="minorHAnsi" w:hAnsiTheme="minorHAnsi" w:cstheme="minorBidi"/>
              </w:rPr>
            </w:pPr>
            <w:r w:rsidRPr="04966CF2">
              <w:rPr>
                <w:rFonts w:asciiTheme="minorHAnsi" w:hAnsiTheme="minorHAnsi" w:cstheme="minorBidi"/>
              </w:rPr>
              <w:t>$</w:t>
            </w:r>
            <w:r w:rsidR="5C54D7D5" w:rsidRPr="04966CF2">
              <w:rPr>
                <w:rFonts w:asciiTheme="minorHAnsi" w:hAnsiTheme="minorHAnsi" w:cstheme="minorBidi"/>
              </w:rPr>
              <w:t>100.445</w:t>
            </w:r>
          </w:p>
        </w:tc>
      </w:tr>
      <w:tr w:rsidR="00556BA3" w:rsidRPr="00556BA3" w14:paraId="401B45C0" w14:textId="77777777" w:rsidTr="04966CF2">
        <w:tc>
          <w:tcPr>
            <w:tcW w:w="2790" w:type="dxa"/>
          </w:tcPr>
          <w:p w14:paraId="38FE5D9B" w14:textId="77777777" w:rsidR="00556BA3" w:rsidRPr="00556BA3" w:rsidRDefault="00556BA3" w:rsidP="009452A7">
            <w:pPr>
              <w:pStyle w:val="Head2Text"/>
              <w:widowControl w:val="0"/>
              <w:spacing w:after="0"/>
              <w:ind w:left="360" w:firstLine="18"/>
              <w:rPr>
                <w:rFonts w:asciiTheme="minorHAnsi" w:hAnsiTheme="minorHAnsi" w:cstheme="minorHAnsi"/>
              </w:rPr>
            </w:pPr>
            <w:r w:rsidRPr="00556BA3">
              <w:rPr>
                <w:rFonts w:asciiTheme="minorHAnsi" w:hAnsiTheme="minorHAnsi" w:cstheme="minorHAnsi"/>
              </w:rPr>
              <w:t>2021</w:t>
            </w:r>
          </w:p>
        </w:tc>
        <w:tc>
          <w:tcPr>
            <w:tcW w:w="2880" w:type="dxa"/>
          </w:tcPr>
          <w:p w14:paraId="1159E10C" w14:textId="013CA98E" w:rsidR="00556BA3" w:rsidRPr="00556BA3" w:rsidRDefault="00556BA3" w:rsidP="04966CF2">
            <w:pPr>
              <w:pStyle w:val="Head2Text"/>
              <w:widowControl w:val="0"/>
              <w:spacing w:after="0"/>
              <w:ind w:left="360" w:firstLine="18"/>
              <w:jc w:val="left"/>
              <w:rPr>
                <w:rFonts w:asciiTheme="minorHAnsi" w:hAnsiTheme="minorHAnsi" w:cstheme="minorBidi"/>
              </w:rPr>
            </w:pPr>
            <w:r w:rsidRPr="04966CF2">
              <w:rPr>
                <w:rFonts w:asciiTheme="minorHAnsi" w:hAnsiTheme="minorHAnsi" w:cstheme="minorBidi"/>
              </w:rPr>
              <w:t>$</w:t>
            </w:r>
            <w:r w:rsidR="4D8011BB" w:rsidRPr="04966CF2">
              <w:rPr>
                <w:rFonts w:asciiTheme="minorHAnsi" w:hAnsiTheme="minorHAnsi" w:cstheme="minorBidi"/>
              </w:rPr>
              <w:t>119,640</w:t>
            </w:r>
          </w:p>
        </w:tc>
      </w:tr>
      <w:tr w:rsidR="00556BA3" w:rsidRPr="00556BA3" w14:paraId="1317E3E9" w14:textId="77777777" w:rsidTr="04966CF2">
        <w:tc>
          <w:tcPr>
            <w:tcW w:w="2790" w:type="dxa"/>
          </w:tcPr>
          <w:p w14:paraId="714FC006" w14:textId="77777777" w:rsidR="00556BA3" w:rsidRPr="00556BA3" w:rsidRDefault="00556BA3" w:rsidP="009452A7">
            <w:pPr>
              <w:pStyle w:val="Head2Text"/>
              <w:widowControl w:val="0"/>
              <w:spacing w:after="0"/>
              <w:ind w:left="360" w:firstLine="18"/>
              <w:rPr>
                <w:rFonts w:asciiTheme="minorHAnsi" w:hAnsiTheme="minorHAnsi" w:cstheme="minorHAnsi"/>
              </w:rPr>
            </w:pPr>
            <w:r w:rsidRPr="00556BA3">
              <w:rPr>
                <w:rFonts w:asciiTheme="minorHAnsi" w:hAnsiTheme="minorHAnsi" w:cstheme="minorHAnsi"/>
              </w:rPr>
              <w:t>2022</w:t>
            </w:r>
          </w:p>
        </w:tc>
        <w:tc>
          <w:tcPr>
            <w:tcW w:w="2880" w:type="dxa"/>
          </w:tcPr>
          <w:p w14:paraId="1B8687E4" w14:textId="30EAACF2" w:rsidR="00556BA3" w:rsidRPr="00556BA3" w:rsidRDefault="00556BA3" w:rsidP="04966CF2">
            <w:pPr>
              <w:pStyle w:val="Head2Text"/>
              <w:widowControl w:val="0"/>
              <w:spacing w:after="0"/>
              <w:ind w:left="360" w:firstLine="18"/>
              <w:jc w:val="left"/>
              <w:rPr>
                <w:rFonts w:asciiTheme="minorHAnsi" w:hAnsiTheme="minorHAnsi" w:cstheme="minorBidi"/>
              </w:rPr>
            </w:pPr>
            <w:r w:rsidRPr="04966CF2">
              <w:rPr>
                <w:rFonts w:asciiTheme="minorHAnsi" w:hAnsiTheme="minorHAnsi" w:cstheme="minorBidi"/>
              </w:rPr>
              <w:t>$</w:t>
            </w:r>
            <w:r w:rsidR="592B0372" w:rsidRPr="04966CF2">
              <w:rPr>
                <w:rFonts w:asciiTheme="minorHAnsi" w:hAnsiTheme="minorHAnsi" w:cstheme="minorBidi"/>
              </w:rPr>
              <w:t>252,160</w:t>
            </w:r>
          </w:p>
        </w:tc>
      </w:tr>
    </w:tbl>
    <w:p w14:paraId="6F3D7EF3" w14:textId="4068EC4F" w:rsidR="0006319B" w:rsidRPr="00087609" w:rsidRDefault="0006319B" w:rsidP="00E22638">
      <w:pPr>
        <w:rPr>
          <w:rFonts w:asciiTheme="minorHAnsi" w:hAnsiTheme="minorHAnsi" w:cstheme="minorHAnsi"/>
          <w:sz w:val="24"/>
          <w:szCs w:val="24"/>
        </w:rPr>
      </w:pPr>
    </w:p>
    <w:p w14:paraId="551CB838" w14:textId="77777777" w:rsidR="00A27DC1" w:rsidRPr="00087609" w:rsidRDefault="00A27DC1" w:rsidP="0072029F">
      <w:pPr>
        <w:pStyle w:val="Heading2"/>
        <w:keepNext w:val="0"/>
        <w:widowControl w:val="0"/>
        <w:spacing w:before="0"/>
        <w:ind w:left="720" w:hanging="720"/>
        <w:jc w:val="left"/>
        <w:rPr>
          <w:rFonts w:asciiTheme="minorHAnsi" w:hAnsiTheme="minorHAnsi" w:cstheme="minorHAnsi"/>
          <w:sz w:val="24"/>
          <w:szCs w:val="24"/>
        </w:rPr>
      </w:pPr>
      <w:bookmarkStart w:id="33" w:name="_Toc128126023"/>
      <w:bookmarkStart w:id="34" w:name="_Toc143592363"/>
      <w:bookmarkStart w:id="35" w:name="_Toc143671659"/>
      <w:bookmarkStart w:id="36" w:name="_Toc143675125"/>
      <w:bookmarkStart w:id="37" w:name="_Toc143676378"/>
      <w:bookmarkStart w:id="38" w:name="_Toc143933010"/>
      <w:bookmarkStart w:id="39" w:name="_Toc153181468"/>
      <w:bookmarkStart w:id="40" w:name="_Toc157941422"/>
      <w:bookmarkStart w:id="41" w:name="_Toc158799411"/>
      <w:bookmarkStart w:id="42" w:name="_Toc92782724"/>
      <w:bookmarkStart w:id="43" w:name="_Toc92782817"/>
      <w:bookmarkStart w:id="44" w:name="_Toc96916006"/>
      <w:bookmarkStart w:id="45" w:name="_Toc143329965"/>
      <w:bookmarkStart w:id="46" w:name="_Toc143330045"/>
      <w:r w:rsidRPr="00087609">
        <w:rPr>
          <w:rFonts w:asciiTheme="minorHAnsi" w:hAnsiTheme="minorHAnsi" w:cstheme="minorHAnsi"/>
          <w:sz w:val="24"/>
          <w:szCs w:val="24"/>
        </w:rPr>
        <w:t>Applicable Procurement Law</w:t>
      </w:r>
      <w:bookmarkEnd w:id="33"/>
    </w:p>
    <w:p w14:paraId="4430D668" w14:textId="77777777" w:rsidR="00C20D55" w:rsidRPr="00087609" w:rsidRDefault="00C20D55" w:rsidP="0072029F">
      <w:pPr>
        <w:pStyle w:val="Head2Text"/>
        <w:spacing w:after="0"/>
        <w:ind w:left="0"/>
        <w:jc w:val="left"/>
        <w:rPr>
          <w:rFonts w:asciiTheme="minorHAnsi" w:hAnsiTheme="minorHAnsi" w:cstheme="minorHAnsi"/>
          <w:sz w:val="24"/>
          <w:szCs w:val="24"/>
        </w:rPr>
      </w:pPr>
    </w:p>
    <w:p w14:paraId="3D984280" w14:textId="5B1EB5C9" w:rsidR="006A3816" w:rsidRPr="00087609" w:rsidRDefault="00A27DC1" w:rsidP="0072029F">
      <w:pPr>
        <w:pStyle w:val="Head2Text"/>
        <w:spacing w:after="0"/>
        <w:ind w:left="0"/>
        <w:jc w:val="left"/>
        <w:rPr>
          <w:rFonts w:asciiTheme="minorHAnsi" w:hAnsiTheme="minorHAnsi" w:cstheme="minorHAnsi"/>
          <w:sz w:val="24"/>
          <w:szCs w:val="24"/>
        </w:rPr>
      </w:pPr>
      <w:r w:rsidRPr="00087609">
        <w:rPr>
          <w:rFonts w:asciiTheme="minorHAnsi" w:hAnsiTheme="minorHAnsi" w:cstheme="minorHAnsi"/>
          <w:sz w:val="24"/>
          <w:szCs w:val="24"/>
        </w:rPr>
        <w:t>This Bid is issued under the following law(s):</w:t>
      </w:r>
      <w:r w:rsidR="00C73450" w:rsidRPr="00087609">
        <w:rPr>
          <w:rFonts w:asciiTheme="minorHAnsi" w:hAnsiTheme="minorHAnsi" w:cstheme="minorHAnsi"/>
          <w:sz w:val="24"/>
          <w:szCs w:val="24"/>
        </w:rPr>
        <w:t xml:space="preserve"> </w:t>
      </w:r>
      <w:r w:rsidR="006A3816" w:rsidRPr="00087609">
        <w:rPr>
          <w:rFonts w:asciiTheme="minorHAnsi" w:hAnsiTheme="minorHAnsi" w:cstheme="minorHAnsi"/>
          <w:sz w:val="24"/>
          <w:szCs w:val="24"/>
        </w:rPr>
        <w:t xml:space="preserve">MGL c. 7, § 22; c. 30, § 51, § 52; </w:t>
      </w:r>
      <w:r w:rsidR="007C33AF" w:rsidRPr="00087609">
        <w:rPr>
          <w:rFonts w:asciiTheme="minorHAnsi" w:hAnsiTheme="minorHAnsi" w:cstheme="minorHAnsi"/>
          <w:sz w:val="24"/>
          <w:szCs w:val="24"/>
        </w:rPr>
        <w:t xml:space="preserve">and </w:t>
      </w:r>
      <w:r w:rsidR="006A3816" w:rsidRPr="00087609">
        <w:rPr>
          <w:rFonts w:asciiTheme="minorHAnsi" w:hAnsiTheme="minorHAnsi" w:cstheme="minorHAnsi"/>
          <w:sz w:val="24"/>
          <w:szCs w:val="24"/>
        </w:rPr>
        <w:t>801 CMR 21.00 (Goods and Services)</w:t>
      </w:r>
    </w:p>
    <w:p w14:paraId="1595AF76" w14:textId="77777777" w:rsidR="009452A7" w:rsidRPr="00087609" w:rsidRDefault="009452A7" w:rsidP="000316B8">
      <w:pPr>
        <w:pStyle w:val="Head2Text"/>
        <w:spacing w:after="0"/>
        <w:jc w:val="left"/>
        <w:rPr>
          <w:rFonts w:asciiTheme="minorHAnsi" w:hAnsiTheme="minorHAnsi" w:cstheme="minorHAnsi"/>
          <w:sz w:val="24"/>
          <w:szCs w:val="24"/>
          <w:highlight w:val="lightGray"/>
        </w:rPr>
      </w:pPr>
    </w:p>
    <w:p w14:paraId="153BF9A6" w14:textId="77777777" w:rsidR="00401706" w:rsidRPr="00087609" w:rsidRDefault="00401706" w:rsidP="0072029F">
      <w:pPr>
        <w:pStyle w:val="Heading2"/>
        <w:keepNext w:val="0"/>
        <w:widowControl w:val="0"/>
        <w:spacing w:before="0"/>
        <w:ind w:left="720" w:hanging="720"/>
        <w:jc w:val="left"/>
        <w:rPr>
          <w:rFonts w:asciiTheme="minorHAnsi" w:hAnsiTheme="minorHAnsi" w:cstheme="minorHAnsi"/>
          <w:sz w:val="24"/>
          <w:szCs w:val="24"/>
        </w:rPr>
      </w:pPr>
      <w:bookmarkStart w:id="47" w:name="_Toc128126024"/>
      <w:r w:rsidRPr="00087609">
        <w:rPr>
          <w:rFonts w:asciiTheme="minorHAnsi" w:hAnsiTheme="minorHAnsi" w:cstheme="minorHAnsi"/>
          <w:sz w:val="24"/>
          <w:szCs w:val="24"/>
        </w:rPr>
        <w:t xml:space="preserve">Number of </w:t>
      </w:r>
      <w:r w:rsidR="008C6094" w:rsidRPr="00087609">
        <w:rPr>
          <w:rFonts w:asciiTheme="minorHAnsi" w:hAnsiTheme="minorHAnsi" w:cstheme="minorHAnsi"/>
          <w:sz w:val="24"/>
          <w:szCs w:val="24"/>
        </w:rPr>
        <w:t>awards</w:t>
      </w:r>
      <w:bookmarkEnd w:id="47"/>
      <w:r w:rsidR="008C6094" w:rsidRPr="00087609">
        <w:rPr>
          <w:rFonts w:asciiTheme="minorHAnsi" w:hAnsiTheme="minorHAnsi" w:cstheme="minorHAnsi"/>
          <w:sz w:val="24"/>
          <w:szCs w:val="24"/>
        </w:rPr>
        <w:t xml:space="preserve"> </w:t>
      </w:r>
      <w:bookmarkEnd w:id="34"/>
      <w:bookmarkEnd w:id="35"/>
      <w:bookmarkEnd w:id="36"/>
      <w:bookmarkEnd w:id="37"/>
      <w:bookmarkEnd w:id="38"/>
      <w:bookmarkEnd w:id="39"/>
      <w:bookmarkEnd w:id="40"/>
      <w:bookmarkEnd w:id="41"/>
    </w:p>
    <w:p w14:paraId="75D0D436" w14:textId="77777777" w:rsidR="00C20D55" w:rsidRPr="00087609" w:rsidRDefault="00C20D55" w:rsidP="00C20D55">
      <w:pPr>
        <w:pStyle w:val="Head2Text"/>
        <w:widowControl w:val="0"/>
        <w:spacing w:after="0"/>
        <w:ind w:left="0"/>
        <w:jc w:val="left"/>
        <w:rPr>
          <w:rFonts w:asciiTheme="minorHAnsi" w:hAnsiTheme="minorHAnsi" w:cstheme="minorHAnsi"/>
          <w:sz w:val="24"/>
          <w:szCs w:val="24"/>
        </w:rPr>
      </w:pPr>
    </w:p>
    <w:p w14:paraId="38E52448" w14:textId="1BD1EA17" w:rsidR="00401706" w:rsidRPr="00087609" w:rsidRDefault="00193869" w:rsidP="04966CF2">
      <w:pPr>
        <w:pStyle w:val="Head2Text"/>
        <w:widowControl w:val="0"/>
        <w:spacing w:after="0"/>
        <w:ind w:left="0"/>
        <w:jc w:val="left"/>
        <w:rPr>
          <w:rFonts w:asciiTheme="minorHAnsi" w:hAnsiTheme="minorHAnsi" w:cstheme="minorBidi"/>
          <w:sz w:val="24"/>
          <w:szCs w:val="24"/>
        </w:rPr>
      </w:pPr>
      <w:r w:rsidRPr="00087609">
        <w:rPr>
          <w:rFonts w:asciiTheme="minorHAnsi" w:hAnsiTheme="minorHAnsi" w:cstheme="minorBidi"/>
          <w:sz w:val="24"/>
          <w:szCs w:val="24"/>
        </w:rPr>
        <w:t xml:space="preserve">The Department intends to make multiple awards. The Department will establish a qualified contractor list.  Qualifications will include the factors set forth in Section </w:t>
      </w:r>
      <w:r w:rsidR="007C5894" w:rsidRPr="00087609">
        <w:rPr>
          <w:rFonts w:asciiTheme="minorHAnsi" w:hAnsiTheme="minorHAnsi" w:cstheme="minorBidi"/>
          <w:sz w:val="24"/>
          <w:szCs w:val="24"/>
        </w:rPr>
        <w:t xml:space="preserve">6 </w:t>
      </w:r>
      <w:r w:rsidRPr="00087609">
        <w:rPr>
          <w:rFonts w:asciiTheme="minorHAnsi" w:hAnsiTheme="minorHAnsi" w:cstheme="minorBidi"/>
          <w:sz w:val="24"/>
          <w:szCs w:val="24"/>
        </w:rPr>
        <w:t xml:space="preserve">- Evaluation Criteria. The Department reserves the right to limit the number of contracts awarded per manufacturer and/or per category. </w:t>
      </w:r>
      <w:r w:rsidR="75125D6D" w:rsidRPr="00087609">
        <w:rPr>
          <w:rFonts w:asciiTheme="minorHAnsi" w:hAnsiTheme="minorHAnsi" w:cstheme="minorBidi"/>
          <w:sz w:val="24"/>
          <w:szCs w:val="24"/>
        </w:rPr>
        <w:t xml:space="preserve"> Further, the Department reserves the right to re-open this solicitation depending upon the needs of the Department, the market, the availability of contractors, or other factors.   </w:t>
      </w:r>
    </w:p>
    <w:p w14:paraId="77539B9D" w14:textId="77777777" w:rsidR="0072029F" w:rsidRPr="00087609" w:rsidRDefault="0072029F" w:rsidP="000316B8">
      <w:pPr>
        <w:pStyle w:val="Head2Text"/>
        <w:widowControl w:val="0"/>
        <w:spacing w:after="0"/>
        <w:jc w:val="left"/>
        <w:rPr>
          <w:rFonts w:asciiTheme="minorHAnsi" w:hAnsiTheme="minorHAnsi" w:cstheme="minorHAnsi"/>
          <w:sz w:val="24"/>
          <w:szCs w:val="24"/>
        </w:rPr>
      </w:pPr>
    </w:p>
    <w:p w14:paraId="49ADA2DD" w14:textId="216C5357" w:rsidR="00F807A6" w:rsidRPr="00087609" w:rsidRDefault="00F807A6" w:rsidP="0072029F">
      <w:pPr>
        <w:pStyle w:val="Heading2"/>
        <w:keepNext w:val="0"/>
        <w:widowControl w:val="0"/>
        <w:spacing w:before="0"/>
        <w:ind w:left="720" w:hanging="720"/>
        <w:jc w:val="left"/>
        <w:rPr>
          <w:rFonts w:asciiTheme="minorHAnsi" w:hAnsiTheme="minorHAnsi" w:cstheme="minorHAnsi"/>
          <w:sz w:val="24"/>
          <w:szCs w:val="24"/>
        </w:rPr>
      </w:pPr>
      <w:bookmarkStart w:id="48" w:name="_Toc128126025"/>
      <w:r w:rsidRPr="00087609">
        <w:rPr>
          <w:rFonts w:asciiTheme="minorHAnsi" w:hAnsiTheme="minorHAnsi" w:cstheme="minorHAnsi"/>
          <w:sz w:val="24"/>
          <w:szCs w:val="24"/>
        </w:rPr>
        <w:t>Adding Contractors</w:t>
      </w:r>
      <w:r w:rsidR="00FB37E4" w:rsidRPr="00087609">
        <w:rPr>
          <w:rFonts w:asciiTheme="minorHAnsi" w:hAnsiTheme="minorHAnsi" w:cstheme="minorHAnsi"/>
          <w:sz w:val="24"/>
          <w:szCs w:val="24"/>
        </w:rPr>
        <w:t xml:space="preserve"> </w:t>
      </w:r>
      <w:r w:rsidRPr="00087609">
        <w:rPr>
          <w:rFonts w:asciiTheme="minorHAnsi" w:hAnsiTheme="minorHAnsi" w:cstheme="minorHAnsi"/>
          <w:sz w:val="24"/>
          <w:szCs w:val="24"/>
        </w:rPr>
        <w:t>after initial Contract award</w:t>
      </w:r>
      <w:bookmarkEnd w:id="48"/>
    </w:p>
    <w:p w14:paraId="6D60D188" w14:textId="77777777" w:rsidR="00C20D55" w:rsidRPr="00087609" w:rsidRDefault="00C20D55" w:rsidP="000316B8">
      <w:pPr>
        <w:pStyle w:val="Head2Text"/>
        <w:widowControl w:val="0"/>
        <w:spacing w:after="0"/>
        <w:jc w:val="left"/>
        <w:rPr>
          <w:rFonts w:asciiTheme="minorHAnsi" w:hAnsiTheme="minorHAnsi" w:cstheme="minorHAnsi"/>
          <w:sz w:val="24"/>
          <w:szCs w:val="24"/>
        </w:rPr>
      </w:pPr>
    </w:p>
    <w:p w14:paraId="254DE7C8" w14:textId="30C4A2CB" w:rsidR="00BC5FF0" w:rsidRPr="00087609" w:rsidRDefault="00F807A6" w:rsidP="04966CF2">
      <w:pPr>
        <w:pStyle w:val="Head2Text"/>
        <w:widowControl w:val="0"/>
        <w:spacing w:after="0"/>
        <w:ind w:left="0"/>
        <w:jc w:val="left"/>
        <w:rPr>
          <w:rFonts w:asciiTheme="minorHAnsi" w:hAnsiTheme="minorHAnsi" w:cstheme="minorBidi"/>
          <w:sz w:val="24"/>
          <w:szCs w:val="24"/>
        </w:rPr>
      </w:pPr>
      <w:r w:rsidRPr="00087609">
        <w:rPr>
          <w:rFonts w:asciiTheme="minorHAnsi" w:hAnsiTheme="minorHAnsi" w:cstheme="minorBidi"/>
          <w:sz w:val="24"/>
          <w:szCs w:val="24"/>
        </w:rPr>
        <w:t xml:space="preserve">If, over the life of the </w:t>
      </w:r>
      <w:r w:rsidR="004E26F0" w:rsidRPr="00087609">
        <w:rPr>
          <w:rFonts w:asciiTheme="minorHAnsi" w:hAnsiTheme="minorHAnsi" w:cstheme="minorBidi"/>
          <w:sz w:val="24"/>
          <w:szCs w:val="24"/>
        </w:rPr>
        <w:t>Contract</w:t>
      </w:r>
      <w:r w:rsidRPr="00087609">
        <w:rPr>
          <w:rFonts w:asciiTheme="minorHAnsi" w:hAnsiTheme="minorHAnsi" w:cstheme="minorBidi"/>
          <w:sz w:val="24"/>
          <w:szCs w:val="24"/>
        </w:rPr>
        <w:t xml:space="preserve">, the </w:t>
      </w:r>
      <w:r w:rsidR="00351780" w:rsidRPr="00087609">
        <w:rPr>
          <w:rFonts w:asciiTheme="minorHAnsi" w:hAnsiTheme="minorHAnsi" w:cstheme="minorBidi"/>
          <w:sz w:val="24"/>
          <w:szCs w:val="24"/>
        </w:rPr>
        <w:t>SSST</w:t>
      </w:r>
      <w:r w:rsidRPr="00087609">
        <w:rPr>
          <w:rFonts w:asciiTheme="minorHAnsi" w:hAnsiTheme="minorHAnsi" w:cstheme="minorBidi"/>
          <w:sz w:val="24"/>
          <w:szCs w:val="24"/>
        </w:rPr>
        <w:t xml:space="preserve"> determines that additional Contractors should be added, these may first be drawn from qualified companies </w:t>
      </w:r>
      <w:r w:rsidR="00351780" w:rsidRPr="00087609">
        <w:rPr>
          <w:rFonts w:asciiTheme="minorHAnsi" w:hAnsiTheme="minorHAnsi" w:cstheme="minorBidi"/>
          <w:sz w:val="24"/>
          <w:szCs w:val="24"/>
        </w:rPr>
        <w:t xml:space="preserve">that </w:t>
      </w:r>
      <w:r w:rsidRPr="00087609">
        <w:rPr>
          <w:rFonts w:asciiTheme="minorHAnsi" w:hAnsiTheme="minorHAnsi" w:cstheme="minorBidi"/>
          <w:sz w:val="24"/>
          <w:szCs w:val="24"/>
        </w:rPr>
        <w:t xml:space="preserve">responded to this </w:t>
      </w:r>
      <w:r w:rsidR="00EC04E9" w:rsidRPr="00087609">
        <w:rPr>
          <w:rFonts w:asciiTheme="minorHAnsi" w:hAnsiTheme="minorHAnsi" w:cstheme="minorBidi"/>
          <w:sz w:val="24"/>
          <w:szCs w:val="24"/>
        </w:rPr>
        <w:t xml:space="preserve">Bid </w:t>
      </w:r>
      <w:r w:rsidRPr="00087609">
        <w:rPr>
          <w:rFonts w:asciiTheme="minorHAnsi" w:hAnsiTheme="minorHAnsi" w:cstheme="minorBidi"/>
          <w:sz w:val="24"/>
          <w:szCs w:val="24"/>
        </w:rPr>
        <w:t xml:space="preserve">but were not awarded contracts. If necessary to meet the requirements of the Commonwealth, the </w:t>
      </w:r>
      <w:r w:rsidR="00EC04E9" w:rsidRPr="00087609">
        <w:rPr>
          <w:rFonts w:asciiTheme="minorHAnsi" w:hAnsiTheme="minorHAnsi" w:cstheme="minorBidi"/>
          <w:sz w:val="24"/>
          <w:szCs w:val="24"/>
        </w:rPr>
        <w:t xml:space="preserve">Bid </w:t>
      </w:r>
      <w:r w:rsidRPr="00087609">
        <w:rPr>
          <w:rFonts w:asciiTheme="minorHAnsi" w:hAnsiTheme="minorHAnsi" w:cstheme="minorBidi"/>
          <w:sz w:val="24"/>
          <w:szCs w:val="24"/>
        </w:rPr>
        <w:t xml:space="preserve">may be reopened to obtain additional </w:t>
      </w:r>
      <w:r w:rsidR="00EC04E9" w:rsidRPr="00087609">
        <w:rPr>
          <w:rFonts w:asciiTheme="minorHAnsi" w:hAnsiTheme="minorHAnsi" w:cstheme="minorBidi"/>
          <w:sz w:val="24"/>
          <w:szCs w:val="24"/>
        </w:rPr>
        <w:t>Quotes</w:t>
      </w:r>
      <w:r w:rsidRPr="00087609">
        <w:rPr>
          <w:rFonts w:asciiTheme="minorHAnsi" w:hAnsiTheme="minorHAnsi" w:cstheme="minorBidi"/>
          <w:sz w:val="24"/>
          <w:szCs w:val="24"/>
        </w:rPr>
        <w:t>.</w:t>
      </w:r>
    </w:p>
    <w:p w14:paraId="6F7EF640" w14:textId="77777777" w:rsidR="0072029F" w:rsidRPr="00087609" w:rsidRDefault="0072029F" w:rsidP="000316B8">
      <w:pPr>
        <w:pStyle w:val="Head2Text"/>
        <w:widowControl w:val="0"/>
        <w:spacing w:after="0"/>
        <w:jc w:val="left"/>
        <w:rPr>
          <w:rFonts w:asciiTheme="minorHAnsi" w:hAnsiTheme="minorHAnsi" w:cstheme="minorHAnsi"/>
          <w:sz w:val="24"/>
          <w:szCs w:val="24"/>
        </w:rPr>
      </w:pPr>
    </w:p>
    <w:p w14:paraId="38C1A1EC" w14:textId="77777777" w:rsidR="00D275C0" w:rsidRPr="00087609" w:rsidRDefault="00D275C0" w:rsidP="0072029F">
      <w:pPr>
        <w:pStyle w:val="Heading2"/>
        <w:keepNext w:val="0"/>
        <w:widowControl w:val="0"/>
        <w:spacing w:before="0"/>
        <w:ind w:left="720" w:hanging="720"/>
        <w:jc w:val="left"/>
        <w:rPr>
          <w:rFonts w:asciiTheme="minorHAnsi" w:hAnsiTheme="minorHAnsi" w:cstheme="minorHAnsi"/>
          <w:sz w:val="24"/>
          <w:szCs w:val="24"/>
        </w:rPr>
      </w:pPr>
      <w:bookmarkStart w:id="49" w:name="_Toc128126026"/>
      <w:bookmarkStart w:id="50" w:name="_Toc143334001"/>
      <w:bookmarkStart w:id="51" w:name="_Toc143592365"/>
      <w:bookmarkStart w:id="52" w:name="_Toc143671661"/>
      <w:bookmarkStart w:id="53" w:name="_Toc143675127"/>
      <w:bookmarkStart w:id="54" w:name="_Toc143676310"/>
      <w:bookmarkStart w:id="55" w:name="_Toc143676380"/>
      <w:bookmarkStart w:id="56" w:name="_Toc143933012"/>
      <w:bookmarkStart w:id="57" w:name="_Toc153181469"/>
      <w:bookmarkStart w:id="58" w:name="_Toc157941423"/>
      <w:bookmarkStart w:id="59" w:name="_Toc158799412"/>
      <w:bookmarkEnd w:id="42"/>
      <w:bookmarkEnd w:id="43"/>
      <w:bookmarkEnd w:id="44"/>
      <w:bookmarkEnd w:id="45"/>
      <w:bookmarkEnd w:id="46"/>
      <w:r w:rsidRPr="00087609">
        <w:rPr>
          <w:rFonts w:asciiTheme="minorHAnsi" w:hAnsiTheme="minorHAnsi" w:cstheme="minorHAnsi"/>
          <w:sz w:val="24"/>
          <w:szCs w:val="24"/>
        </w:rPr>
        <w:t>Eligible Entities</w:t>
      </w:r>
      <w:bookmarkEnd w:id="49"/>
      <w:r w:rsidRPr="00087609">
        <w:rPr>
          <w:rFonts w:asciiTheme="minorHAnsi" w:hAnsiTheme="minorHAnsi" w:cstheme="minorHAnsi"/>
          <w:sz w:val="24"/>
          <w:szCs w:val="24"/>
        </w:rPr>
        <w:t xml:space="preserve"> </w:t>
      </w:r>
    </w:p>
    <w:p w14:paraId="5F9A9941" w14:textId="77777777" w:rsidR="00C20D55" w:rsidRPr="00087609" w:rsidRDefault="00C20D55" w:rsidP="00C20D55">
      <w:pPr>
        <w:pStyle w:val="Head2Text"/>
        <w:widowControl w:val="0"/>
        <w:spacing w:after="0"/>
        <w:ind w:left="0"/>
        <w:jc w:val="left"/>
        <w:rPr>
          <w:rFonts w:asciiTheme="minorHAnsi" w:hAnsiTheme="minorHAnsi" w:cstheme="minorHAnsi"/>
          <w:b/>
          <w:bCs/>
          <w:sz w:val="24"/>
          <w:szCs w:val="24"/>
        </w:rPr>
      </w:pPr>
    </w:p>
    <w:p w14:paraId="3E81EB18" w14:textId="4A0AC394" w:rsidR="00B05C14" w:rsidRPr="00087609" w:rsidRDefault="56AB9DAC" w:rsidP="04966CF2">
      <w:pPr>
        <w:pStyle w:val="Head2Text"/>
        <w:widowControl w:val="0"/>
        <w:spacing w:after="0"/>
        <w:ind w:left="0"/>
        <w:jc w:val="left"/>
        <w:rPr>
          <w:rFonts w:asciiTheme="minorHAnsi" w:hAnsiTheme="minorHAnsi" w:cstheme="minorBidi"/>
          <w:sz w:val="24"/>
          <w:szCs w:val="24"/>
        </w:rPr>
      </w:pPr>
      <w:r w:rsidRPr="00087609">
        <w:rPr>
          <w:rFonts w:asciiTheme="minorHAnsi" w:hAnsiTheme="minorHAnsi" w:cstheme="minorBidi"/>
          <w:b/>
          <w:bCs/>
          <w:sz w:val="24"/>
          <w:szCs w:val="24"/>
        </w:rPr>
        <w:t>Limited User Contract – Restricted to Use by Defined Entities Only.</w:t>
      </w:r>
      <w:r w:rsidRPr="00087609">
        <w:rPr>
          <w:rFonts w:asciiTheme="minorHAnsi" w:hAnsiTheme="minorHAnsi" w:cstheme="minorBidi"/>
          <w:sz w:val="24"/>
          <w:szCs w:val="24"/>
        </w:rPr>
        <w:t xml:space="preserve">  This procurement is being issued as a single Department procurement primarily for use by the Department. The procurement can also be used by Massachusetts Commission for the Deaf and Hard of Hearing, Massachusetts Commission for the Blind</w:t>
      </w:r>
      <w:r w:rsidR="00A71C36" w:rsidRPr="00087609">
        <w:rPr>
          <w:rFonts w:asciiTheme="minorHAnsi" w:hAnsiTheme="minorHAnsi" w:cstheme="minorBidi"/>
          <w:sz w:val="24"/>
          <w:szCs w:val="24"/>
        </w:rPr>
        <w:t xml:space="preserve">, </w:t>
      </w:r>
      <w:r w:rsidR="57D96DB6" w:rsidRPr="00087609">
        <w:rPr>
          <w:rFonts w:asciiTheme="minorHAnsi" w:hAnsiTheme="minorHAnsi" w:cstheme="minorBidi"/>
          <w:sz w:val="24"/>
          <w:szCs w:val="24"/>
        </w:rPr>
        <w:t xml:space="preserve">Massachusetts </w:t>
      </w:r>
      <w:r w:rsidR="004C5DC5" w:rsidRPr="00087609">
        <w:rPr>
          <w:rFonts w:asciiTheme="minorHAnsi" w:hAnsiTheme="minorHAnsi" w:cstheme="minorBidi"/>
          <w:sz w:val="24"/>
          <w:szCs w:val="24"/>
        </w:rPr>
        <w:t>Department of Corrections</w:t>
      </w:r>
      <w:r w:rsidRPr="00087609">
        <w:rPr>
          <w:rFonts w:asciiTheme="minorHAnsi" w:hAnsiTheme="minorHAnsi" w:cstheme="minorBidi"/>
          <w:sz w:val="24"/>
          <w:szCs w:val="24"/>
        </w:rPr>
        <w:t xml:space="preserve"> and </w:t>
      </w:r>
      <w:r w:rsidRPr="00087609">
        <w:rPr>
          <w:rFonts w:asciiTheme="minorHAnsi" w:hAnsiTheme="minorHAnsi" w:cstheme="minorBidi"/>
          <w:sz w:val="24"/>
          <w:szCs w:val="24"/>
        </w:rPr>
        <w:lastRenderedPageBreak/>
        <w:t xml:space="preserve">Massachusetts Rehabilitation Commission as the procurement basis for the purposes of procuring specialized customer premises equipment.  </w:t>
      </w:r>
    </w:p>
    <w:p w14:paraId="68C0105F" w14:textId="77777777" w:rsidR="0072029F" w:rsidRPr="00087609" w:rsidRDefault="0072029F" w:rsidP="00C20D55">
      <w:pPr>
        <w:pStyle w:val="Head2Text"/>
        <w:widowControl w:val="0"/>
        <w:spacing w:after="0"/>
        <w:ind w:left="0"/>
        <w:jc w:val="left"/>
        <w:rPr>
          <w:rFonts w:asciiTheme="minorHAnsi" w:hAnsiTheme="minorHAnsi" w:cstheme="minorHAnsi"/>
          <w:sz w:val="24"/>
          <w:szCs w:val="24"/>
        </w:rPr>
      </w:pPr>
    </w:p>
    <w:p w14:paraId="670F14E4" w14:textId="06C086B0" w:rsidR="0082385E" w:rsidRPr="00087609" w:rsidRDefault="00B05C14" w:rsidP="00C20D55">
      <w:pPr>
        <w:pStyle w:val="Head2Text"/>
        <w:widowControl w:val="0"/>
        <w:spacing w:after="0"/>
        <w:ind w:left="0"/>
        <w:jc w:val="left"/>
        <w:rPr>
          <w:rFonts w:asciiTheme="minorHAnsi" w:hAnsiTheme="minorHAnsi" w:cstheme="minorHAnsi"/>
          <w:sz w:val="24"/>
          <w:szCs w:val="24"/>
        </w:rPr>
      </w:pPr>
      <w:r w:rsidRPr="00087609">
        <w:rPr>
          <w:rFonts w:asciiTheme="minorHAnsi" w:hAnsiTheme="minorHAnsi" w:cstheme="minorHAnsi"/>
          <w:sz w:val="24"/>
          <w:szCs w:val="24"/>
        </w:rPr>
        <w:t>A contractor under this RFR shall extend all pricing and applicable terms and conditions to all such eligible entities, and contractors under this RFR shall report, annually, to the Department the name of each and every entity with which it has contracted, the dollar value of each and every such contract, and the goods thereby provided.</w:t>
      </w:r>
    </w:p>
    <w:p w14:paraId="0A05120A" w14:textId="77777777" w:rsidR="0072029F" w:rsidRPr="00087609" w:rsidRDefault="0072029F" w:rsidP="00C20D55">
      <w:pPr>
        <w:pStyle w:val="Head2Text"/>
        <w:widowControl w:val="0"/>
        <w:spacing w:after="0"/>
        <w:ind w:left="0"/>
        <w:jc w:val="left"/>
        <w:rPr>
          <w:rFonts w:asciiTheme="minorHAnsi" w:hAnsiTheme="minorHAnsi" w:cstheme="minorHAnsi"/>
          <w:sz w:val="24"/>
          <w:szCs w:val="24"/>
        </w:rPr>
      </w:pPr>
    </w:p>
    <w:p w14:paraId="48A16298" w14:textId="3A9A5CDF" w:rsidR="007B2469" w:rsidRPr="00087609" w:rsidRDefault="007B2469" w:rsidP="0072029F">
      <w:pPr>
        <w:pStyle w:val="Heading2"/>
        <w:spacing w:before="0"/>
        <w:ind w:left="720" w:hanging="720"/>
        <w:jc w:val="left"/>
        <w:rPr>
          <w:rFonts w:asciiTheme="minorHAnsi" w:hAnsiTheme="minorHAnsi" w:cstheme="minorHAnsi"/>
          <w:sz w:val="24"/>
          <w:szCs w:val="24"/>
        </w:rPr>
      </w:pPr>
      <w:bookmarkStart w:id="60" w:name="_Toc383552402"/>
      <w:bookmarkStart w:id="61" w:name="_Toc383554143"/>
      <w:bookmarkStart w:id="62" w:name="_Toc383555038"/>
      <w:bookmarkStart w:id="63" w:name="_Toc128126027"/>
      <w:bookmarkEnd w:id="60"/>
      <w:bookmarkEnd w:id="61"/>
      <w:bookmarkEnd w:id="62"/>
      <w:r w:rsidRPr="00087609">
        <w:rPr>
          <w:rFonts w:asciiTheme="minorHAnsi" w:hAnsiTheme="minorHAnsi" w:cstheme="minorHAnsi"/>
          <w:sz w:val="24"/>
          <w:szCs w:val="24"/>
        </w:rPr>
        <w:t>Acquisition Method</w:t>
      </w:r>
      <w:r w:rsidR="006A2252" w:rsidRPr="00087609">
        <w:rPr>
          <w:rFonts w:asciiTheme="minorHAnsi" w:hAnsiTheme="minorHAnsi" w:cstheme="minorHAnsi"/>
          <w:sz w:val="24"/>
          <w:szCs w:val="24"/>
        </w:rPr>
        <w:t>(</w:t>
      </w:r>
      <w:r w:rsidRPr="00087609">
        <w:rPr>
          <w:rFonts w:asciiTheme="minorHAnsi" w:hAnsiTheme="minorHAnsi" w:cstheme="minorHAnsi"/>
          <w:sz w:val="24"/>
          <w:szCs w:val="24"/>
        </w:rPr>
        <w:t>s</w:t>
      </w:r>
      <w:bookmarkEnd w:id="50"/>
      <w:bookmarkEnd w:id="51"/>
      <w:bookmarkEnd w:id="52"/>
      <w:bookmarkEnd w:id="53"/>
      <w:bookmarkEnd w:id="54"/>
      <w:bookmarkEnd w:id="55"/>
      <w:bookmarkEnd w:id="56"/>
      <w:r w:rsidR="006A2252" w:rsidRPr="00087609">
        <w:rPr>
          <w:rFonts w:asciiTheme="minorHAnsi" w:hAnsiTheme="minorHAnsi" w:cstheme="minorHAnsi"/>
          <w:sz w:val="24"/>
          <w:szCs w:val="24"/>
        </w:rPr>
        <w:t>)</w:t>
      </w:r>
      <w:bookmarkEnd w:id="57"/>
      <w:bookmarkEnd w:id="58"/>
      <w:bookmarkEnd w:id="59"/>
      <w:bookmarkEnd w:id="63"/>
      <w:r w:rsidR="006203DB" w:rsidRPr="00087609">
        <w:rPr>
          <w:rFonts w:asciiTheme="minorHAnsi" w:hAnsiTheme="minorHAnsi" w:cstheme="minorHAnsi"/>
          <w:sz w:val="24"/>
          <w:szCs w:val="24"/>
        </w:rPr>
        <w:t xml:space="preserve"> </w:t>
      </w:r>
    </w:p>
    <w:p w14:paraId="2B10A1E7" w14:textId="77777777" w:rsidR="00C20D55" w:rsidRPr="00087609" w:rsidRDefault="00C20D55" w:rsidP="000316B8">
      <w:pPr>
        <w:pStyle w:val="Head2Text"/>
        <w:keepNext/>
        <w:spacing w:after="0"/>
        <w:jc w:val="left"/>
        <w:rPr>
          <w:rFonts w:asciiTheme="minorHAnsi" w:hAnsiTheme="minorHAnsi" w:cstheme="minorHAnsi"/>
          <w:sz w:val="24"/>
          <w:szCs w:val="24"/>
        </w:rPr>
      </w:pPr>
    </w:p>
    <w:p w14:paraId="72502D0B" w14:textId="48F6470D" w:rsidR="004C4FFA" w:rsidRPr="00087609" w:rsidRDefault="008752A6" w:rsidP="00C20D55">
      <w:pPr>
        <w:pStyle w:val="Head2Text"/>
        <w:keepNext/>
        <w:spacing w:after="0"/>
        <w:ind w:left="0"/>
        <w:jc w:val="left"/>
        <w:rPr>
          <w:rFonts w:asciiTheme="minorHAnsi" w:hAnsiTheme="minorHAnsi" w:cstheme="minorHAnsi"/>
          <w:sz w:val="24"/>
          <w:szCs w:val="24"/>
        </w:rPr>
      </w:pPr>
      <w:r w:rsidRPr="00087609">
        <w:rPr>
          <w:rFonts w:asciiTheme="minorHAnsi" w:hAnsiTheme="minorHAnsi" w:cstheme="minorHAnsi"/>
          <w:sz w:val="24"/>
          <w:szCs w:val="24"/>
        </w:rPr>
        <w:t xml:space="preserve">The acquisition method for this contract is the outright purchase of durable commodities. Further, this contract has a fee for service component to allow for maintenance and repair of the equipment, as needed.  This contract will be a rate contract. </w:t>
      </w:r>
    </w:p>
    <w:p w14:paraId="3023D686" w14:textId="77777777" w:rsidR="0072029F" w:rsidRPr="00087609" w:rsidRDefault="0072029F" w:rsidP="000316B8">
      <w:pPr>
        <w:pStyle w:val="Head2Text"/>
        <w:keepNext/>
        <w:spacing w:after="0"/>
        <w:jc w:val="left"/>
        <w:rPr>
          <w:rFonts w:asciiTheme="minorHAnsi" w:hAnsiTheme="minorHAnsi" w:cstheme="minorHAnsi"/>
          <w:sz w:val="24"/>
          <w:szCs w:val="24"/>
        </w:rPr>
      </w:pPr>
    </w:p>
    <w:p w14:paraId="08DCF84F" w14:textId="2BA4AAB6" w:rsidR="00980FCF" w:rsidRPr="00087609" w:rsidRDefault="007B17D5" w:rsidP="0072029F">
      <w:pPr>
        <w:pStyle w:val="Heading2"/>
        <w:tabs>
          <w:tab w:val="clear" w:pos="648"/>
          <w:tab w:val="clear" w:pos="720"/>
          <w:tab w:val="clear" w:pos="1062"/>
          <w:tab w:val="left" w:pos="1080"/>
        </w:tabs>
        <w:spacing w:before="0"/>
        <w:ind w:left="720" w:hanging="720"/>
        <w:jc w:val="left"/>
        <w:rPr>
          <w:rFonts w:asciiTheme="minorHAnsi" w:hAnsiTheme="minorHAnsi" w:cstheme="minorHAnsi"/>
          <w:sz w:val="24"/>
          <w:szCs w:val="24"/>
        </w:rPr>
      </w:pPr>
      <w:bookmarkStart w:id="64" w:name="_Toc383552404"/>
      <w:bookmarkStart w:id="65" w:name="_Toc383554145"/>
      <w:bookmarkStart w:id="66" w:name="_Toc383555040"/>
      <w:bookmarkStart w:id="67" w:name="_Toc128126028"/>
      <w:bookmarkStart w:id="68" w:name="_Toc143334002"/>
      <w:bookmarkStart w:id="69" w:name="_Toc143592366"/>
      <w:bookmarkStart w:id="70" w:name="_Toc143671662"/>
      <w:bookmarkStart w:id="71" w:name="_Toc143675128"/>
      <w:bookmarkStart w:id="72" w:name="_Toc143676311"/>
      <w:bookmarkStart w:id="73" w:name="_Toc143676381"/>
      <w:bookmarkStart w:id="74" w:name="_Toc143933013"/>
      <w:bookmarkStart w:id="75" w:name="_Toc153181470"/>
      <w:bookmarkStart w:id="76" w:name="_Toc157941424"/>
      <w:bookmarkStart w:id="77" w:name="_Toc158799413"/>
      <w:bookmarkEnd w:id="64"/>
      <w:bookmarkEnd w:id="65"/>
      <w:bookmarkEnd w:id="66"/>
      <w:r w:rsidRPr="00087609">
        <w:rPr>
          <w:rFonts w:asciiTheme="minorHAnsi" w:hAnsiTheme="minorHAnsi" w:cstheme="minorHAnsi"/>
          <w:sz w:val="24"/>
          <w:szCs w:val="24"/>
        </w:rPr>
        <w:t xml:space="preserve">Performance and Payment </w:t>
      </w:r>
      <w:r w:rsidR="00B21934" w:rsidRPr="00087609">
        <w:rPr>
          <w:rFonts w:asciiTheme="minorHAnsi" w:hAnsiTheme="minorHAnsi" w:cstheme="minorHAnsi"/>
          <w:sz w:val="24"/>
          <w:szCs w:val="24"/>
        </w:rPr>
        <w:t>Timeframes</w:t>
      </w:r>
      <w:r w:rsidRPr="00087609">
        <w:rPr>
          <w:rFonts w:asciiTheme="minorHAnsi" w:hAnsiTheme="minorHAnsi" w:cstheme="minorHAnsi"/>
          <w:sz w:val="24"/>
          <w:szCs w:val="24"/>
        </w:rPr>
        <w:t xml:space="preserve"> Which Continue Beyond Duration of the Contract.</w:t>
      </w:r>
      <w:bookmarkEnd w:id="67"/>
    </w:p>
    <w:p w14:paraId="11059FA2" w14:textId="77777777" w:rsidR="00C20D55" w:rsidRPr="00087609" w:rsidRDefault="00C20D55" w:rsidP="000316B8">
      <w:pPr>
        <w:ind w:left="648"/>
        <w:rPr>
          <w:rFonts w:asciiTheme="minorHAnsi" w:hAnsiTheme="minorHAnsi" w:cstheme="minorHAnsi"/>
          <w:sz w:val="24"/>
          <w:szCs w:val="24"/>
        </w:rPr>
      </w:pPr>
    </w:p>
    <w:p w14:paraId="202EA52D" w14:textId="042FD52C" w:rsidR="007B17D5" w:rsidRPr="00087609" w:rsidRDefault="7C4FC4E7" w:rsidP="00BC37FD">
      <w:pPr>
        <w:rPr>
          <w:rFonts w:asciiTheme="minorHAnsi" w:hAnsiTheme="minorHAnsi" w:cstheme="minorBidi"/>
          <w:sz w:val="24"/>
          <w:szCs w:val="24"/>
        </w:rPr>
      </w:pPr>
      <w:r w:rsidRPr="00087609">
        <w:rPr>
          <w:rFonts w:asciiTheme="minorHAnsi" w:hAnsiTheme="minorHAnsi" w:cstheme="minorBidi"/>
          <w:sz w:val="24"/>
          <w:szCs w:val="24"/>
        </w:rPr>
        <w:t>All term leases, rentals, maintenance</w:t>
      </w:r>
      <w:r w:rsidR="13570282" w:rsidRPr="00087609">
        <w:rPr>
          <w:rFonts w:asciiTheme="minorHAnsi" w:hAnsiTheme="minorHAnsi" w:cstheme="minorBidi"/>
          <w:sz w:val="24"/>
          <w:szCs w:val="24"/>
        </w:rPr>
        <w:t>,</w:t>
      </w:r>
      <w:r w:rsidRPr="00087609">
        <w:rPr>
          <w:rFonts w:asciiTheme="minorHAnsi" w:hAnsiTheme="minorHAnsi" w:cstheme="minorBidi"/>
          <w:sz w:val="24"/>
          <w:szCs w:val="24"/>
        </w:rPr>
        <w:t xml:space="preserve"> or other agreements for services</w:t>
      </w:r>
      <w:r w:rsidR="37CA894C" w:rsidRPr="00087609">
        <w:rPr>
          <w:rFonts w:asciiTheme="minorHAnsi" w:hAnsiTheme="minorHAnsi" w:cstheme="minorBidi"/>
          <w:sz w:val="24"/>
          <w:szCs w:val="24"/>
        </w:rPr>
        <w:t xml:space="preserve"> or delivery </w:t>
      </w:r>
      <w:r w:rsidRPr="00087609">
        <w:rPr>
          <w:rFonts w:asciiTheme="minorHAnsi" w:hAnsiTheme="minorHAnsi" w:cstheme="minorBidi"/>
          <w:sz w:val="24"/>
          <w:szCs w:val="24"/>
        </w:rPr>
        <w:t xml:space="preserve">entered into during the duration of this contract and whose performance and payment </w:t>
      </w:r>
      <w:r w:rsidR="13570282" w:rsidRPr="00087609">
        <w:rPr>
          <w:rFonts w:asciiTheme="minorHAnsi" w:hAnsiTheme="minorHAnsi" w:cstheme="minorBidi"/>
          <w:sz w:val="24"/>
          <w:szCs w:val="24"/>
        </w:rPr>
        <w:t>timeframes</w:t>
      </w:r>
      <w:r w:rsidRPr="00087609">
        <w:rPr>
          <w:rFonts w:asciiTheme="minorHAnsi" w:hAnsiTheme="minorHAnsi" w:cstheme="minorBidi"/>
          <w:sz w:val="24"/>
          <w:szCs w:val="24"/>
        </w:rPr>
        <w:t xml:space="preserve"> extend beyond the duration of this contract shall remain in effect for performance and payment purposes</w:t>
      </w:r>
      <w:r w:rsidR="3F3705DA" w:rsidRPr="00087609">
        <w:rPr>
          <w:rFonts w:asciiTheme="minorHAnsi" w:hAnsiTheme="minorHAnsi" w:cstheme="minorBidi"/>
          <w:sz w:val="24"/>
          <w:szCs w:val="24"/>
        </w:rPr>
        <w:t xml:space="preserve"> no longer than </w:t>
      </w:r>
      <w:r w:rsidR="35200315" w:rsidRPr="00087609">
        <w:rPr>
          <w:rFonts w:asciiTheme="minorHAnsi" w:hAnsiTheme="minorHAnsi" w:cstheme="minorBidi"/>
          <w:sz w:val="24"/>
          <w:szCs w:val="24"/>
        </w:rPr>
        <w:t>12</w:t>
      </w:r>
      <w:r w:rsidR="3F3705DA" w:rsidRPr="00087609">
        <w:rPr>
          <w:rFonts w:asciiTheme="minorHAnsi" w:hAnsiTheme="minorHAnsi" w:cstheme="minorBidi"/>
          <w:sz w:val="24"/>
          <w:szCs w:val="24"/>
        </w:rPr>
        <w:t xml:space="preserve"> months</w:t>
      </w:r>
      <w:r w:rsidR="4FC44F2D" w:rsidRPr="00087609">
        <w:rPr>
          <w:rFonts w:asciiTheme="minorHAnsi" w:hAnsiTheme="minorHAnsi" w:cstheme="minorBidi"/>
          <w:sz w:val="24"/>
          <w:szCs w:val="24"/>
        </w:rPr>
        <w:t xml:space="preserve"> after final contract end date. </w:t>
      </w:r>
      <w:r w:rsidRPr="00087609">
        <w:rPr>
          <w:rFonts w:asciiTheme="minorHAnsi" w:hAnsiTheme="minorHAnsi" w:cstheme="minorBidi"/>
          <w:sz w:val="24"/>
          <w:szCs w:val="24"/>
        </w:rPr>
        <w:t>No new leases, rentals, maintenance</w:t>
      </w:r>
      <w:r w:rsidR="13570282" w:rsidRPr="00087609">
        <w:rPr>
          <w:rFonts w:asciiTheme="minorHAnsi" w:hAnsiTheme="minorHAnsi" w:cstheme="minorBidi"/>
          <w:sz w:val="24"/>
          <w:szCs w:val="24"/>
        </w:rPr>
        <w:t>,</w:t>
      </w:r>
      <w:r w:rsidRPr="00087609">
        <w:rPr>
          <w:rFonts w:asciiTheme="minorHAnsi" w:hAnsiTheme="minorHAnsi" w:cstheme="minorBidi"/>
          <w:sz w:val="24"/>
          <w:szCs w:val="24"/>
        </w:rPr>
        <w:t xml:space="preserve"> or other agreements for services may be executed after the contract has expired. Any contract termination or suspension pursuant to this section shall not automatically terminate any leases, rentals, maintenance</w:t>
      </w:r>
      <w:r w:rsidR="13570282" w:rsidRPr="00087609">
        <w:rPr>
          <w:rFonts w:asciiTheme="minorHAnsi" w:hAnsiTheme="minorHAnsi" w:cstheme="minorBidi"/>
          <w:sz w:val="24"/>
          <w:szCs w:val="24"/>
        </w:rPr>
        <w:t>,</w:t>
      </w:r>
      <w:r w:rsidRPr="00087609">
        <w:rPr>
          <w:rFonts w:asciiTheme="minorHAnsi" w:hAnsiTheme="minorHAnsi" w:cstheme="minorBidi"/>
          <w:sz w:val="24"/>
          <w:szCs w:val="24"/>
        </w:rPr>
        <w:t xml:space="preserve"> or other agreements for services already in place unless the department also terminates said leases, rentals, maintenance</w:t>
      </w:r>
      <w:r w:rsidR="13570282" w:rsidRPr="00087609">
        <w:rPr>
          <w:rFonts w:asciiTheme="minorHAnsi" w:hAnsiTheme="minorHAnsi" w:cstheme="minorBidi"/>
          <w:sz w:val="24"/>
          <w:szCs w:val="24"/>
        </w:rPr>
        <w:t>,</w:t>
      </w:r>
      <w:r w:rsidRPr="00087609">
        <w:rPr>
          <w:rFonts w:asciiTheme="minorHAnsi" w:hAnsiTheme="minorHAnsi" w:cstheme="minorBidi"/>
          <w:sz w:val="24"/>
          <w:szCs w:val="24"/>
        </w:rPr>
        <w:t xml:space="preserve"> or other agreements for service, which were executed pursuant to the main contract.</w:t>
      </w:r>
    </w:p>
    <w:p w14:paraId="6BAFA6E3" w14:textId="4CA2530B" w:rsidR="005659E4" w:rsidRPr="00087609" w:rsidRDefault="005659E4" w:rsidP="000316B8">
      <w:pPr>
        <w:ind w:left="648"/>
        <w:rPr>
          <w:rFonts w:asciiTheme="minorHAnsi" w:hAnsiTheme="minorHAnsi" w:cstheme="minorHAnsi"/>
          <w:sz w:val="24"/>
          <w:szCs w:val="24"/>
        </w:rPr>
      </w:pPr>
    </w:p>
    <w:p w14:paraId="0A589B26" w14:textId="4E5A388C" w:rsidR="005659E4" w:rsidRPr="00087609" w:rsidRDefault="005659E4" w:rsidP="00C20D55">
      <w:pPr>
        <w:rPr>
          <w:rFonts w:asciiTheme="minorHAnsi" w:hAnsiTheme="minorHAnsi" w:cstheme="minorHAnsi"/>
          <w:sz w:val="24"/>
          <w:szCs w:val="24"/>
        </w:rPr>
      </w:pPr>
      <w:r w:rsidRPr="00087609">
        <w:rPr>
          <w:rFonts w:asciiTheme="minorHAnsi" w:hAnsiTheme="minorHAnsi" w:cstheme="minorHAnsi"/>
          <w:sz w:val="24"/>
          <w:szCs w:val="24"/>
        </w:rPr>
        <w:t>Further, the contractor shall be required to honor all product warranties for equipment purchased during the term of the contract by the Department and/or eligible entity, as the case may be, following the expiration of the Contract End Date if necessary.</w:t>
      </w:r>
    </w:p>
    <w:p w14:paraId="4161A075" w14:textId="77777777" w:rsidR="0072029F" w:rsidRPr="00087609" w:rsidRDefault="0072029F" w:rsidP="000316B8">
      <w:pPr>
        <w:ind w:left="648"/>
        <w:rPr>
          <w:rFonts w:asciiTheme="minorHAnsi" w:hAnsiTheme="minorHAnsi" w:cstheme="minorHAnsi"/>
          <w:sz w:val="24"/>
          <w:szCs w:val="24"/>
        </w:rPr>
      </w:pPr>
    </w:p>
    <w:p w14:paraId="388364D9" w14:textId="77777777" w:rsidR="00766BD0" w:rsidRPr="00087609" w:rsidRDefault="007B2469" w:rsidP="0072029F">
      <w:pPr>
        <w:pStyle w:val="Heading2"/>
        <w:keepNext w:val="0"/>
        <w:widowControl w:val="0"/>
        <w:spacing w:before="0"/>
        <w:ind w:left="720" w:hanging="720"/>
        <w:jc w:val="left"/>
        <w:rPr>
          <w:rFonts w:asciiTheme="minorHAnsi" w:hAnsiTheme="minorHAnsi" w:cstheme="minorHAnsi"/>
          <w:sz w:val="24"/>
          <w:szCs w:val="24"/>
        </w:rPr>
      </w:pPr>
      <w:bookmarkStart w:id="78" w:name="_Toc128126029"/>
      <w:r w:rsidRPr="00087609">
        <w:rPr>
          <w:rFonts w:asciiTheme="minorHAnsi" w:hAnsiTheme="minorHAnsi" w:cstheme="minorHAnsi"/>
          <w:sz w:val="24"/>
          <w:szCs w:val="24"/>
        </w:rPr>
        <w:t>Contract Duration</w:t>
      </w:r>
      <w:bookmarkEnd w:id="68"/>
      <w:bookmarkEnd w:id="69"/>
      <w:bookmarkEnd w:id="70"/>
      <w:bookmarkEnd w:id="71"/>
      <w:bookmarkEnd w:id="72"/>
      <w:bookmarkEnd w:id="73"/>
      <w:bookmarkEnd w:id="74"/>
      <w:bookmarkEnd w:id="75"/>
      <w:bookmarkEnd w:id="76"/>
      <w:bookmarkEnd w:id="77"/>
      <w:bookmarkEnd w:id="78"/>
      <w:r w:rsidRPr="00087609">
        <w:rPr>
          <w:rFonts w:asciiTheme="minorHAnsi" w:hAnsiTheme="minorHAnsi" w:cstheme="minorHAnsi"/>
          <w:sz w:val="24"/>
          <w:szCs w:val="24"/>
        </w:rPr>
        <w:t xml:space="preserve"> </w:t>
      </w:r>
    </w:p>
    <w:p w14:paraId="2B642A01" w14:textId="77777777" w:rsidR="00C20D55" w:rsidRPr="00087609" w:rsidRDefault="00C20D55" w:rsidP="000316B8">
      <w:pPr>
        <w:pStyle w:val="Head2Text"/>
        <w:widowControl w:val="0"/>
        <w:spacing w:after="0"/>
        <w:jc w:val="left"/>
        <w:rPr>
          <w:rFonts w:asciiTheme="minorHAnsi" w:hAnsiTheme="minorHAnsi" w:cstheme="minorHAnsi"/>
          <w:sz w:val="24"/>
          <w:szCs w:val="24"/>
        </w:rPr>
      </w:pPr>
    </w:p>
    <w:p w14:paraId="23C0A6D6" w14:textId="1D3BEC61" w:rsidR="00790960" w:rsidRPr="00087609" w:rsidRDefault="76E5CE9E" w:rsidP="00BC37FD">
      <w:pPr>
        <w:pStyle w:val="Head2Text"/>
        <w:widowControl w:val="0"/>
        <w:spacing w:after="0"/>
        <w:ind w:left="0"/>
        <w:jc w:val="left"/>
        <w:rPr>
          <w:rFonts w:asciiTheme="minorHAnsi" w:hAnsiTheme="minorHAnsi" w:cstheme="minorBidi"/>
          <w:sz w:val="24"/>
          <w:szCs w:val="24"/>
        </w:rPr>
      </w:pPr>
      <w:r w:rsidRPr="00087609">
        <w:rPr>
          <w:rFonts w:asciiTheme="minorHAnsi" w:hAnsiTheme="minorHAnsi" w:cstheme="minorBidi"/>
          <w:sz w:val="24"/>
          <w:szCs w:val="24"/>
        </w:rPr>
        <w:t>The target Contract Effective Start Date is J</w:t>
      </w:r>
      <w:r w:rsidR="00A111A6" w:rsidRPr="00087609">
        <w:rPr>
          <w:rFonts w:asciiTheme="minorHAnsi" w:hAnsiTheme="minorHAnsi" w:cstheme="minorBidi"/>
          <w:sz w:val="24"/>
          <w:szCs w:val="24"/>
        </w:rPr>
        <w:t>uly</w:t>
      </w:r>
      <w:r w:rsidRPr="00087609">
        <w:rPr>
          <w:rFonts w:asciiTheme="minorHAnsi" w:hAnsiTheme="minorHAnsi" w:cstheme="minorBidi"/>
          <w:sz w:val="24"/>
          <w:szCs w:val="24"/>
        </w:rPr>
        <w:t xml:space="preserve"> 1, 2023.  The </w:t>
      </w:r>
      <w:r w:rsidR="00BE7B6B" w:rsidRPr="00087609">
        <w:rPr>
          <w:rFonts w:asciiTheme="minorHAnsi" w:hAnsiTheme="minorHAnsi" w:cstheme="minorBidi"/>
          <w:sz w:val="24"/>
          <w:szCs w:val="24"/>
        </w:rPr>
        <w:t xml:space="preserve">Initial </w:t>
      </w:r>
      <w:r w:rsidRPr="00087609">
        <w:rPr>
          <w:rFonts w:asciiTheme="minorHAnsi" w:hAnsiTheme="minorHAnsi" w:cstheme="minorBidi"/>
          <w:sz w:val="24"/>
          <w:szCs w:val="24"/>
        </w:rPr>
        <w:t>Contract Duration shall be for a period of five (5) years</w:t>
      </w:r>
      <w:r w:rsidR="00BE7B6B" w:rsidRPr="00087609">
        <w:rPr>
          <w:rFonts w:asciiTheme="minorHAnsi" w:hAnsiTheme="minorHAnsi" w:cstheme="minorBidi"/>
          <w:sz w:val="24"/>
          <w:szCs w:val="24"/>
        </w:rPr>
        <w:t>, with an additional 5</w:t>
      </w:r>
      <w:r w:rsidR="00B77564" w:rsidRPr="00087609">
        <w:rPr>
          <w:rFonts w:asciiTheme="minorHAnsi" w:hAnsiTheme="minorHAnsi" w:cstheme="minorBidi"/>
          <w:sz w:val="24"/>
          <w:szCs w:val="24"/>
        </w:rPr>
        <w:t>-</w:t>
      </w:r>
      <w:r w:rsidR="00BE7B6B" w:rsidRPr="00087609">
        <w:rPr>
          <w:rFonts w:asciiTheme="minorHAnsi" w:hAnsiTheme="minorHAnsi" w:cstheme="minorBidi"/>
          <w:sz w:val="24"/>
          <w:szCs w:val="24"/>
        </w:rPr>
        <w:t>year extension</w:t>
      </w:r>
      <w:r w:rsidR="00B77564" w:rsidRPr="00087609">
        <w:rPr>
          <w:rFonts w:asciiTheme="minorHAnsi" w:hAnsiTheme="minorHAnsi" w:cstheme="minorBidi"/>
          <w:sz w:val="24"/>
          <w:szCs w:val="24"/>
        </w:rPr>
        <w:t xml:space="preserve"> option at the discretion of the Department</w:t>
      </w:r>
      <w:r w:rsidRPr="00087609">
        <w:rPr>
          <w:rFonts w:asciiTheme="minorHAnsi" w:hAnsiTheme="minorHAnsi" w:cstheme="minorBidi"/>
          <w:sz w:val="24"/>
          <w:szCs w:val="24"/>
        </w:rPr>
        <w:t xml:space="preserve">. The Contract shall end no later than </w:t>
      </w:r>
      <w:r w:rsidR="00B77564" w:rsidRPr="00087609">
        <w:rPr>
          <w:rFonts w:asciiTheme="minorHAnsi" w:hAnsiTheme="minorHAnsi" w:cstheme="minorBidi"/>
          <w:sz w:val="24"/>
          <w:szCs w:val="24"/>
        </w:rPr>
        <w:t>ten</w:t>
      </w:r>
      <w:r w:rsidRPr="00087609">
        <w:rPr>
          <w:rFonts w:asciiTheme="minorHAnsi" w:hAnsiTheme="minorHAnsi" w:cstheme="minorBidi"/>
          <w:sz w:val="24"/>
          <w:szCs w:val="24"/>
        </w:rPr>
        <w:t xml:space="preserve"> (</w:t>
      </w:r>
      <w:r w:rsidR="00B77564" w:rsidRPr="00087609">
        <w:rPr>
          <w:rFonts w:asciiTheme="minorHAnsi" w:hAnsiTheme="minorHAnsi" w:cstheme="minorBidi"/>
          <w:sz w:val="24"/>
          <w:szCs w:val="24"/>
        </w:rPr>
        <w:t>10</w:t>
      </w:r>
      <w:r w:rsidRPr="00087609">
        <w:rPr>
          <w:rFonts w:asciiTheme="minorHAnsi" w:hAnsiTheme="minorHAnsi" w:cstheme="minorBidi"/>
          <w:sz w:val="24"/>
          <w:szCs w:val="24"/>
        </w:rPr>
        <w:t xml:space="preserve">) years from the effective date of the contract, or </w:t>
      </w:r>
      <w:r w:rsidR="00A111A6" w:rsidRPr="00087609">
        <w:rPr>
          <w:rFonts w:asciiTheme="minorHAnsi" w:hAnsiTheme="minorHAnsi" w:cstheme="minorBidi"/>
          <w:sz w:val="24"/>
          <w:szCs w:val="24"/>
        </w:rPr>
        <w:t>June 30</w:t>
      </w:r>
      <w:r w:rsidRPr="00087609">
        <w:rPr>
          <w:rFonts w:asciiTheme="minorHAnsi" w:hAnsiTheme="minorHAnsi" w:cstheme="minorBidi"/>
          <w:sz w:val="24"/>
          <w:szCs w:val="24"/>
        </w:rPr>
        <w:t>, 20</w:t>
      </w:r>
      <w:r w:rsidR="008C37FC" w:rsidRPr="00087609">
        <w:rPr>
          <w:rFonts w:asciiTheme="minorHAnsi" w:hAnsiTheme="minorHAnsi" w:cstheme="minorBidi"/>
          <w:sz w:val="24"/>
          <w:szCs w:val="24"/>
        </w:rPr>
        <w:t>3</w:t>
      </w:r>
      <w:r w:rsidR="00CD7E2F" w:rsidRPr="00087609">
        <w:rPr>
          <w:rFonts w:asciiTheme="minorHAnsi" w:hAnsiTheme="minorHAnsi" w:cstheme="minorBidi"/>
          <w:sz w:val="24"/>
          <w:szCs w:val="24"/>
        </w:rPr>
        <w:t>3</w:t>
      </w:r>
      <w:r w:rsidRPr="00087609">
        <w:rPr>
          <w:rFonts w:asciiTheme="minorHAnsi" w:hAnsiTheme="minorHAnsi" w:cstheme="minorBidi"/>
          <w:sz w:val="24"/>
          <w:szCs w:val="24"/>
        </w:rPr>
        <w:t xml:space="preserve">, whichever is later.  Therefore, the total maximum contract duration is </w:t>
      </w:r>
      <w:r w:rsidR="008C37FC" w:rsidRPr="00087609">
        <w:rPr>
          <w:rFonts w:asciiTheme="minorHAnsi" w:hAnsiTheme="minorHAnsi" w:cstheme="minorBidi"/>
          <w:sz w:val="24"/>
          <w:szCs w:val="24"/>
        </w:rPr>
        <w:t>ten</w:t>
      </w:r>
      <w:r w:rsidRPr="00087609">
        <w:rPr>
          <w:rFonts w:asciiTheme="minorHAnsi" w:hAnsiTheme="minorHAnsi" w:cstheme="minorBidi"/>
          <w:sz w:val="24"/>
          <w:szCs w:val="24"/>
        </w:rPr>
        <w:t xml:space="preserve"> (</w:t>
      </w:r>
      <w:r w:rsidR="008C37FC" w:rsidRPr="00087609">
        <w:rPr>
          <w:rFonts w:asciiTheme="minorHAnsi" w:hAnsiTheme="minorHAnsi" w:cstheme="minorBidi"/>
          <w:sz w:val="24"/>
          <w:szCs w:val="24"/>
        </w:rPr>
        <w:t>10</w:t>
      </w:r>
      <w:r w:rsidRPr="00087609">
        <w:rPr>
          <w:rFonts w:asciiTheme="minorHAnsi" w:hAnsiTheme="minorHAnsi" w:cstheme="minorBidi"/>
          <w:sz w:val="24"/>
          <w:szCs w:val="24"/>
        </w:rPr>
        <w:t>) years.</w:t>
      </w:r>
    </w:p>
    <w:p w14:paraId="32E58B12" w14:textId="77777777" w:rsidR="00C20D55" w:rsidRPr="00087609" w:rsidRDefault="00C20D55" w:rsidP="000316B8">
      <w:pPr>
        <w:pStyle w:val="Head2Text"/>
        <w:widowControl w:val="0"/>
        <w:spacing w:after="0"/>
        <w:jc w:val="left"/>
        <w:rPr>
          <w:rFonts w:asciiTheme="minorHAnsi" w:hAnsiTheme="minorHAnsi" w:cstheme="minorHAnsi"/>
          <w:sz w:val="24"/>
          <w:szCs w:val="24"/>
        </w:rPr>
      </w:pPr>
    </w:p>
    <w:p w14:paraId="4E991FD5" w14:textId="4F319D45" w:rsidR="007B2469" w:rsidRPr="00087609" w:rsidRDefault="00A750B2" w:rsidP="0072029F">
      <w:pPr>
        <w:pStyle w:val="Heading2"/>
        <w:keepNext w:val="0"/>
        <w:widowControl w:val="0"/>
        <w:spacing w:before="0"/>
        <w:ind w:left="720" w:hanging="720"/>
        <w:jc w:val="left"/>
        <w:rPr>
          <w:rFonts w:asciiTheme="minorHAnsi" w:hAnsiTheme="minorHAnsi" w:cstheme="minorHAnsi"/>
          <w:sz w:val="24"/>
          <w:szCs w:val="24"/>
        </w:rPr>
      </w:pPr>
      <w:bookmarkStart w:id="79" w:name="_Toc152407979"/>
      <w:bookmarkStart w:id="80" w:name="_Toc143334003"/>
      <w:bookmarkStart w:id="81" w:name="_Toc143592367"/>
      <w:bookmarkStart w:id="82" w:name="_Toc143671663"/>
      <w:bookmarkStart w:id="83" w:name="_Toc143675129"/>
      <w:bookmarkStart w:id="84" w:name="_Toc143676312"/>
      <w:bookmarkStart w:id="85" w:name="_Toc143676382"/>
      <w:bookmarkStart w:id="86" w:name="_Toc143933014"/>
      <w:bookmarkStart w:id="87" w:name="_Toc153181472"/>
      <w:bookmarkStart w:id="88" w:name="_Toc157941426"/>
      <w:bookmarkStart w:id="89" w:name="_Toc158799415"/>
      <w:bookmarkStart w:id="90" w:name="_Toc128126030"/>
      <w:bookmarkEnd w:id="79"/>
      <w:r w:rsidRPr="00087609">
        <w:rPr>
          <w:rFonts w:asciiTheme="minorHAnsi" w:hAnsiTheme="minorHAnsi" w:cstheme="minorHAnsi"/>
          <w:sz w:val="24"/>
          <w:szCs w:val="24"/>
        </w:rPr>
        <w:t>Estimated</w:t>
      </w:r>
      <w:r w:rsidR="007B2469" w:rsidRPr="00087609">
        <w:rPr>
          <w:rFonts w:asciiTheme="minorHAnsi" w:hAnsiTheme="minorHAnsi" w:cstheme="minorHAnsi"/>
          <w:sz w:val="24"/>
          <w:szCs w:val="24"/>
        </w:rPr>
        <w:t xml:space="preserve"> </w:t>
      </w:r>
      <w:r w:rsidR="001D4B8E" w:rsidRPr="00087609">
        <w:rPr>
          <w:rFonts w:asciiTheme="minorHAnsi" w:hAnsiTheme="minorHAnsi" w:cstheme="minorHAnsi"/>
          <w:sz w:val="24"/>
          <w:szCs w:val="24"/>
        </w:rPr>
        <w:t>V</w:t>
      </w:r>
      <w:r w:rsidR="007B2469" w:rsidRPr="00087609">
        <w:rPr>
          <w:rFonts w:asciiTheme="minorHAnsi" w:hAnsiTheme="minorHAnsi" w:cstheme="minorHAnsi"/>
          <w:sz w:val="24"/>
          <w:szCs w:val="24"/>
        </w:rPr>
        <w:t xml:space="preserve">alue of the </w:t>
      </w:r>
      <w:r w:rsidR="001D4B8E" w:rsidRPr="00087609">
        <w:rPr>
          <w:rFonts w:asciiTheme="minorHAnsi" w:hAnsiTheme="minorHAnsi" w:cstheme="minorHAnsi"/>
          <w:sz w:val="24"/>
          <w:szCs w:val="24"/>
        </w:rPr>
        <w:t>C</w:t>
      </w:r>
      <w:r w:rsidR="007B2469" w:rsidRPr="00087609">
        <w:rPr>
          <w:rFonts w:asciiTheme="minorHAnsi" w:hAnsiTheme="minorHAnsi" w:cstheme="minorHAnsi"/>
          <w:sz w:val="24"/>
          <w:szCs w:val="24"/>
        </w:rPr>
        <w:t>ontract</w:t>
      </w:r>
      <w:bookmarkEnd w:id="80"/>
      <w:bookmarkEnd w:id="81"/>
      <w:bookmarkEnd w:id="82"/>
      <w:bookmarkEnd w:id="83"/>
      <w:bookmarkEnd w:id="84"/>
      <w:bookmarkEnd w:id="85"/>
      <w:bookmarkEnd w:id="86"/>
      <w:bookmarkEnd w:id="87"/>
      <w:bookmarkEnd w:id="88"/>
      <w:bookmarkEnd w:id="89"/>
      <w:bookmarkEnd w:id="90"/>
      <w:r w:rsidR="006203DB" w:rsidRPr="00087609">
        <w:rPr>
          <w:rFonts w:asciiTheme="minorHAnsi" w:hAnsiTheme="minorHAnsi" w:cstheme="minorHAnsi"/>
          <w:sz w:val="24"/>
          <w:szCs w:val="24"/>
        </w:rPr>
        <w:t xml:space="preserve"> </w:t>
      </w:r>
    </w:p>
    <w:p w14:paraId="5F17F44B" w14:textId="77777777" w:rsidR="00C20D55" w:rsidRPr="00087609" w:rsidRDefault="00C20D55" w:rsidP="000316B8">
      <w:pPr>
        <w:pStyle w:val="Head2Text"/>
        <w:widowControl w:val="0"/>
        <w:spacing w:after="0"/>
        <w:jc w:val="left"/>
        <w:rPr>
          <w:rFonts w:asciiTheme="minorHAnsi" w:hAnsiTheme="minorHAnsi" w:cstheme="minorHAnsi"/>
          <w:sz w:val="24"/>
          <w:szCs w:val="24"/>
        </w:rPr>
      </w:pPr>
    </w:p>
    <w:p w14:paraId="451325BF" w14:textId="1432FD40" w:rsidR="0044678A" w:rsidRPr="00087609" w:rsidRDefault="0044678A" w:rsidP="00C20D55">
      <w:pPr>
        <w:pStyle w:val="Head2Text"/>
        <w:widowControl w:val="0"/>
        <w:spacing w:after="0"/>
        <w:ind w:left="0"/>
        <w:jc w:val="left"/>
        <w:rPr>
          <w:rFonts w:asciiTheme="minorHAnsi" w:hAnsiTheme="minorHAnsi" w:cstheme="minorHAnsi"/>
          <w:sz w:val="24"/>
          <w:szCs w:val="24"/>
        </w:rPr>
      </w:pPr>
      <w:r w:rsidRPr="00087609">
        <w:rPr>
          <w:rFonts w:asciiTheme="minorHAnsi" w:hAnsiTheme="minorHAnsi" w:cstheme="minorHAnsi"/>
          <w:sz w:val="24"/>
          <w:szCs w:val="24"/>
        </w:rPr>
        <w:t xml:space="preserve">This contract is a rate contract.  The contract is for durable commodities and services.  The contract will not have a Maximum Obligation Amount. The total costs per unit shall be set forth in Appendix </w:t>
      </w:r>
      <w:r w:rsidR="003C7A0A" w:rsidRPr="00087609">
        <w:rPr>
          <w:rFonts w:asciiTheme="minorHAnsi" w:hAnsiTheme="minorHAnsi" w:cstheme="minorHAnsi"/>
          <w:sz w:val="24"/>
          <w:szCs w:val="24"/>
        </w:rPr>
        <w:t>E</w:t>
      </w:r>
      <w:r w:rsidRPr="00087609">
        <w:rPr>
          <w:rFonts w:asciiTheme="minorHAnsi" w:hAnsiTheme="minorHAnsi" w:cstheme="minorHAnsi"/>
          <w:sz w:val="24"/>
          <w:szCs w:val="24"/>
        </w:rPr>
        <w:t xml:space="preserve"> – Cost Tables:  Specialized Customer Premises Equipment.</w:t>
      </w:r>
      <w:r w:rsidR="00B01BB0" w:rsidRPr="00087609">
        <w:rPr>
          <w:rFonts w:asciiTheme="minorHAnsi" w:hAnsiTheme="minorHAnsi" w:cstheme="minorHAnsi"/>
          <w:sz w:val="24"/>
          <w:szCs w:val="24"/>
        </w:rPr>
        <w:t xml:space="preserve"> </w:t>
      </w:r>
    </w:p>
    <w:p w14:paraId="0A9BDDB7" w14:textId="77777777" w:rsidR="0044678A" w:rsidRPr="00087609" w:rsidRDefault="0044678A" w:rsidP="00C20D55">
      <w:pPr>
        <w:pStyle w:val="Head2Text"/>
        <w:widowControl w:val="0"/>
        <w:spacing w:after="0"/>
        <w:ind w:left="0"/>
        <w:jc w:val="left"/>
        <w:rPr>
          <w:rFonts w:asciiTheme="minorHAnsi" w:hAnsiTheme="minorHAnsi" w:cstheme="minorHAnsi"/>
          <w:sz w:val="24"/>
          <w:szCs w:val="24"/>
        </w:rPr>
      </w:pPr>
    </w:p>
    <w:p w14:paraId="18957A58" w14:textId="77777777" w:rsidR="0044678A" w:rsidRPr="00087609" w:rsidRDefault="0044678A" w:rsidP="00C20D55">
      <w:pPr>
        <w:pStyle w:val="Head2Text"/>
        <w:widowControl w:val="0"/>
        <w:spacing w:after="0"/>
        <w:ind w:left="0"/>
        <w:jc w:val="left"/>
        <w:rPr>
          <w:rFonts w:asciiTheme="minorHAnsi" w:hAnsiTheme="minorHAnsi" w:cstheme="minorHAnsi"/>
          <w:sz w:val="24"/>
          <w:szCs w:val="24"/>
        </w:rPr>
      </w:pPr>
      <w:r w:rsidRPr="00087609">
        <w:rPr>
          <w:rFonts w:asciiTheme="minorHAnsi" w:hAnsiTheme="minorHAnsi" w:cstheme="minorHAnsi"/>
          <w:sz w:val="24"/>
          <w:szCs w:val="24"/>
        </w:rPr>
        <w:t xml:space="preserve">Estimated Provisions. The Commonwealth makes no guarantee that any commodities or services will be purchased from any contract resulting from this RFR. Any estimates or past procurement volumes referenced in this RFR are included only for the convenience of </w:t>
      </w:r>
      <w:proofErr w:type="gramStart"/>
      <w:r w:rsidRPr="00087609">
        <w:rPr>
          <w:rFonts w:asciiTheme="minorHAnsi" w:hAnsiTheme="minorHAnsi" w:cstheme="minorHAnsi"/>
          <w:sz w:val="24"/>
          <w:szCs w:val="24"/>
        </w:rPr>
        <w:t>bidders, and</w:t>
      </w:r>
      <w:proofErr w:type="gramEnd"/>
      <w:r w:rsidRPr="00087609">
        <w:rPr>
          <w:rFonts w:asciiTheme="minorHAnsi" w:hAnsiTheme="minorHAnsi" w:cstheme="minorHAnsi"/>
          <w:sz w:val="24"/>
          <w:szCs w:val="24"/>
        </w:rPr>
        <w:t xml:space="preserve"> are not to be relied upon as any indication of future purchase levels.</w:t>
      </w:r>
    </w:p>
    <w:p w14:paraId="398332AC" w14:textId="77777777" w:rsidR="0044678A" w:rsidRPr="00087609" w:rsidRDefault="0044678A" w:rsidP="00C20D55">
      <w:pPr>
        <w:pStyle w:val="Head2Text"/>
        <w:widowControl w:val="0"/>
        <w:spacing w:after="0"/>
        <w:ind w:left="0"/>
        <w:jc w:val="left"/>
        <w:rPr>
          <w:rFonts w:asciiTheme="minorHAnsi" w:hAnsiTheme="minorHAnsi" w:cstheme="minorHAnsi"/>
          <w:sz w:val="24"/>
          <w:szCs w:val="24"/>
        </w:rPr>
      </w:pPr>
    </w:p>
    <w:p w14:paraId="793BCCDE" w14:textId="003B913C" w:rsidR="0044678A" w:rsidRPr="00087609" w:rsidRDefault="76FB3816" w:rsidP="00BC37FD">
      <w:pPr>
        <w:pStyle w:val="Head2Text"/>
        <w:widowControl w:val="0"/>
        <w:spacing w:after="0"/>
        <w:ind w:left="0"/>
        <w:jc w:val="left"/>
        <w:rPr>
          <w:rFonts w:asciiTheme="minorHAnsi" w:hAnsiTheme="minorHAnsi" w:cstheme="minorBidi"/>
          <w:sz w:val="24"/>
          <w:szCs w:val="24"/>
        </w:rPr>
      </w:pPr>
      <w:r w:rsidRPr="00087609">
        <w:rPr>
          <w:rFonts w:asciiTheme="minorHAnsi" w:hAnsiTheme="minorHAnsi" w:cstheme="minorBidi"/>
          <w:sz w:val="24"/>
          <w:szCs w:val="24"/>
        </w:rPr>
        <w:t xml:space="preserve">All rates shall become fixed for the </w:t>
      </w:r>
      <w:r w:rsidR="5BBAB7A6" w:rsidRPr="00087609">
        <w:rPr>
          <w:rFonts w:asciiTheme="minorHAnsi" w:hAnsiTheme="minorHAnsi" w:cstheme="minorBidi"/>
          <w:sz w:val="24"/>
          <w:szCs w:val="24"/>
        </w:rPr>
        <w:t xml:space="preserve">initial </w:t>
      </w:r>
      <w:r w:rsidRPr="00087609">
        <w:rPr>
          <w:rFonts w:asciiTheme="minorHAnsi" w:hAnsiTheme="minorHAnsi" w:cstheme="minorBidi"/>
          <w:sz w:val="24"/>
          <w:szCs w:val="24"/>
        </w:rPr>
        <w:t xml:space="preserve">term of the contract unless there is a material change to a regulation, guideline, standard, or order of the Department that significantly alters the contractor’s ability to provide commodities and/or services, as determined solely in the discretion of the Department.  Any renegotiation of rates or pricing resulting from any such material change shall be supported by appropriate and detailed documentation to the satisfaction of the Department.  </w:t>
      </w:r>
    </w:p>
    <w:p w14:paraId="062F5F6E" w14:textId="77777777" w:rsidR="0044678A" w:rsidRPr="00087609" w:rsidRDefault="0044678A" w:rsidP="00C20D55">
      <w:pPr>
        <w:pStyle w:val="Head2Text"/>
        <w:widowControl w:val="0"/>
        <w:spacing w:after="0"/>
        <w:ind w:left="0"/>
        <w:jc w:val="left"/>
        <w:rPr>
          <w:rFonts w:asciiTheme="minorHAnsi" w:hAnsiTheme="minorHAnsi" w:cstheme="minorHAnsi"/>
          <w:sz w:val="24"/>
          <w:szCs w:val="24"/>
        </w:rPr>
      </w:pPr>
    </w:p>
    <w:p w14:paraId="626CBF53" w14:textId="05AA7143" w:rsidR="0044678A" w:rsidRPr="00087609" w:rsidRDefault="0044678A" w:rsidP="00C20D55">
      <w:pPr>
        <w:pStyle w:val="Head2Text"/>
        <w:widowControl w:val="0"/>
        <w:spacing w:after="0"/>
        <w:ind w:left="0"/>
        <w:jc w:val="left"/>
        <w:rPr>
          <w:rFonts w:asciiTheme="minorHAnsi" w:hAnsiTheme="minorHAnsi" w:cstheme="minorHAnsi"/>
          <w:sz w:val="24"/>
          <w:szCs w:val="24"/>
        </w:rPr>
      </w:pPr>
      <w:r w:rsidRPr="00087609">
        <w:rPr>
          <w:rFonts w:asciiTheme="minorHAnsi" w:hAnsiTheme="minorHAnsi" w:cstheme="minorHAnsi"/>
          <w:sz w:val="24"/>
          <w:szCs w:val="24"/>
        </w:rPr>
        <w:t xml:space="preserve">Throughout the term of the contract, the Department reserves the right to order specialized customer premises equipment that is not currently available to certified subscribers and/or the Massachusetts Equipment Distribution Program but falls within the scope of this RFR or that is not listed on Appendix </w:t>
      </w:r>
      <w:r w:rsidR="003C7A0A" w:rsidRPr="00087609">
        <w:rPr>
          <w:rFonts w:asciiTheme="minorHAnsi" w:hAnsiTheme="minorHAnsi" w:cstheme="minorHAnsi"/>
          <w:sz w:val="24"/>
          <w:szCs w:val="24"/>
        </w:rPr>
        <w:t>E</w:t>
      </w:r>
      <w:r w:rsidRPr="00087609">
        <w:rPr>
          <w:rFonts w:asciiTheme="minorHAnsi" w:hAnsiTheme="minorHAnsi" w:cstheme="minorHAnsi"/>
          <w:sz w:val="24"/>
          <w:szCs w:val="24"/>
        </w:rPr>
        <w:t xml:space="preserve">- Cost Tables: Specialized Customer Premises Equipment.  For any and all such specialized customer premises equipment that is not set forth in this RFR, but that may be requested by the Department during the term of the contract, the contractor shall upon request provide a detailed, itemized cost for such equipment in the form set forth in Appendix </w:t>
      </w:r>
      <w:r w:rsidR="003C7A0A" w:rsidRPr="00087609">
        <w:rPr>
          <w:rFonts w:asciiTheme="minorHAnsi" w:hAnsiTheme="minorHAnsi" w:cstheme="minorHAnsi"/>
          <w:sz w:val="24"/>
          <w:szCs w:val="24"/>
        </w:rPr>
        <w:t>E</w:t>
      </w:r>
      <w:r w:rsidR="00F1156F" w:rsidRPr="00087609">
        <w:rPr>
          <w:rFonts w:asciiTheme="minorHAnsi" w:hAnsiTheme="minorHAnsi" w:cstheme="minorHAnsi"/>
          <w:sz w:val="24"/>
          <w:szCs w:val="24"/>
        </w:rPr>
        <w:t xml:space="preserve"> </w:t>
      </w:r>
      <w:r w:rsidRPr="00087609">
        <w:rPr>
          <w:rFonts w:asciiTheme="minorHAnsi" w:hAnsiTheme="minorHAnsi" w:cstheme="minorHAnsi"/>
          <w:sz w:val="24"/>
          <w:szCs w:val="24"/>
        </w:rPr>
        <w:t xml:space="preserve">- Cost Tables: Specialized Customer Premises Equipment. The Department will request pricing from the contractor(s) that is on contract for the particular manufacturer of the new equipment the Department seeks to purchase.  However, the Department reserves the right to also request pricing from other contractors if it is deemed in the best interest of the Department and/or the Commonwealth of Massachusetts to achieve best value.  </w:t>
      </w:r>
    </w:p>
    <w:p w14:paraId="00F4AE1F" w14:textId="77777777" w:rsidR="0044678A" w:rsidRPr="00087609" w:rsidRDefault="0044678A" w:rsidP="00C20D55">
      <w:pPr>
        <w:pStyle w:val="Head2Text"/>
        <w:widowControl w:val="0"/>
        <w:spacing w:after="0"/>
        <w:ind w:left="0"/>
        <w:jc w:val="left"/>
        <w:rPr>
          <w:rFonts w:asciiTheme="minorHAnsi" w:hAnsiTheme="minorHAnsi" w:cstheme="minorHAnsi"/>
          <w:sz w:val="24"/>
          <w:szCs w:val="24"/>
        </w:rPr>
      </w:pPr>
    </w:p>
    <w:p w14:paraId="45C87C01" w14:textId="77777777" w:rsidR="0044678A" w:rsidRPr="00087609" w:rsidRDefault="0044678A" w:rsidP="00C20D55">
      <w:pPr>
        <w:pStyle w:val="Head2Text"/>
        <w:widowControl w:val="0"/>
        <w:spacing w:after="0"/>
        <w:ind w:left="0"/>
        <w:jc w:val="left"/>
        <w:rPr>
          <w:rFonts w:asciiTheme="minorHAnsi" w:hAnsiTheme="minorHAnsi" w:cstheme="minorHAnsi"/>
          <w:sz w:val="24"/>
          <w:szCs w:val="24"/>
        </w:rPr>
      </w:pPr>
      <w:r w:rsidRPr="00087609">
        <w:rPr>
          <w:rFonts w:asciiTheme="minorHAnsi" w:hAnsiTheme="minorHAnsi" w:cstheme="minorHAnsi"/>
          <w:sz w:val="24"/>
          <w:szCs w:val="24"/>
        </w:rPr>
        <w:t xml:space="preserve">For equipment manufactured by a manufacturer not offered by any of the contractors, the Department may request quotes from all contractors approved for the category of equipment under which the new equipment falls. However, the Department reserves the right to re-open this RFR to allow for the purchase of new equipment or manufacturers required in support of the Program.  </w:t>
      </w:r>
    </w:p>
    <w:p w14:paraId="374A1AAA" w14:textId="77777777" w:rsidR="0044678A" w:rsidRPr="00087609" w:rsidRDefault="0044678A" w:rsidP="00C20D55">
      <w:pPr>
        <w:pStyle w:val="Head2Text"/>
        <w:widowControl w:val="0"/>
        <w:spacing w:after="0"/>
        <w:ind w:left="0"/>
        <w:jc w:val="left"/>
        <w:rPr>
          <w:rFonts w:asciiTheme="minorHAnsi" w:hAnsiTheme="minorHAnsi" w:cstheme="minorHAnsi"/>
          <w:sz w:val="24"/>
          <w:szCs w:val="24"/>
        </w:rPr>
      </w:pPr>
    </w:p>
    <w:p w14:paraId="780B578A" w14:textId="144418D4" w:rsidR="009A1ED1" w:rsidRDefault="0044678A" w:rsidP="00FB3FD2">
      <w:pPr>
        <w:pStyle w:val="Heading1"/>
      </w:pPr>
      <w:bookmarkStart w:id="91" w:name="_Toc128126031"/>
      <w:r w:rsidRPr="00087609">
        <w:rPr>
          <w:rFonts w:asciiTheme="minorHAnsi" w:hAnsiTheme="minorHAnsi" w:cstheme="minorBidi"/>
          <w:sz w:val="24"/>
          <w:szCs w:val="24"/>
        </w:rPr>
        <w:lastRenderedPageBreak/>
        <w:t xml:space="preserve">.  </w:t>
      </w:r>
      <w:bookmarkStart w:id="92" w:name="aa"/>
      <w:bookmarkStart w:id="93" w:name="_Eligible_Entities"/>
      <w:bookmarkStart w:id="94" w:name="_estimated_Procurement_Calendar"/>
      <w:bookmarkStart w:id="95" w:name="_Toc143334005"/>
      <w:bookmarkStart w:id="96" w:name="_Toc143592371"/>
      <w:bookmarkStart w:id="97" w:name="_Toc143671667"/>
      <w:bookmarkStart w:id="98" w:name="_Toc143675133"/>
      <w:bookmarkStart w:id="99" w:name="_Toc143676313"/>
      <w:bookmarkStart w:id="100" w:name="_Toc143676386"/>
      <w:bookmarkStart w:id="101" w:name="_Toc143933018"/>
      <w:bookmarkStart w:id="102" w:name="_Toc153181476"/>
      <w:bookmarkStart w:id="103" w:name="_Toc157941430"/>
      <w:bookmarkStart w:id="104" w:name="_Toc158799419"/>
      <w:bookmarkEnd w:id="92"/>
      <w:bookmarkEnd w:id="93"/>
      <w:bookmarkEnd w:id="94"/>
      <w:r w:rsidR="00E7725A" w:rsidRPr="00105E42">
        <w:t>E</w:t>
      </w:r>
      <w:r w:rsidR="00263864" w:rsidRPr="00105E42">
        <w:t xml:space="preserve">stimated </w:t>
      </w:r>
      <w:r w:rsidR="009A1ED1" w:rsidRPr="00105E42">
        <w:t>Procurement Calendar</w:t>
      </w:r>
      <w:bookmarkEnd w:id="91"/>
      <w:r w:rsidR="009A1ED1" w:rsidRPr="00105E42">
        <w:t xml:space="preserve"> </w:t>
      </w:r>
    </w:p>
    <w:p w14:paraId="0B4EE6E1" w14:textId="77777777" w:rsidR="00AF6383" w:rsidRPr="00AF6383" w:rsidRDefault="00AF6383" w:rsidP="00AF6383"/>
    <w:tbl>
      <w:tblPr>
        <w:tblW w:w="820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667"/>
        <w:gridCol w:w="3536"/>
      </w:tblGrid>
      <w:tr w:rsidR="00755B87" w:rsidRPr="00105E42" w14:paraId="43B18581" w14:textId="77777777" w:rsidTr="004A4467">
        <w:trPr>
          <w:tblHeader/>
          <w:jc w:val="center"/>
        </w:trPr>
        <w:tc>
          <w:tcPr>
            <w:tcW w:w="4667" w:type="dxa"/>
            <w:tcBorders>
              <w:top w:val="single" w:sz="4" w:space="0" w:color="auto"/>
              <w:bottom w:val="single" w:sz="6" w:space="0" w:color="auto"/>
            </w:tcBorders>
            <w:shd w:val="pct20" w:color="auto" w:fill="FFFFFF"/>
          </w:tcPr>
          <w:p w14:paraId="662A540C" w14:textId="77777777" w:rsidR="00755B87" w:rsidRPr="00105E42" w:rsidRDefault="00755B87" w:rsidP="000316B8">
            <w:pPr>
              <w:pStyle w:val="Head2Text"/>
              <w:spacing w:after="0"/>
              <w:jc w:val="left"/>
              <w:rPr>
                <w:rFonts w:asciiTheme="minorHAnsi" w:hAnsiTheme="minorHAnsi" w:cstheme="minorHAnsi"/>
                <w:b/>
                <w:bCs/>
              </w:rPr>
            </w:pPr>
            <w:r w:rsidRPr="00105E42">
              <w:rPr>
                <w:rFonts w:asciiTheme="minorHAnsi" w:hAnsiTheme="minorHAnsi" w:cstheme="minorHAnsi"/>
                <w:b/>
                <w:bCs/>
              </w:rPr>
              <w:t>EVENT</w:t>
            </w:r>
          </w:p>
        </w:tc>
        <w:tc>
          <w:tcPr>
            <w:tcW w:w="3536" w:type="dxa"/>
            <w:tcBorders>
              <w:top w:val="single" w:sz="4" w:space="0" w:color="auto"/>
              <w:bottom w:val="single" w:sz="6" w:space="0" w:color="auto"/>
            </w:tcBorders>
            <w:shd w:val="pct20" w:color="auto" w:fill="FFFFFF"/>
          </w:tcPr>
          <w:p w14:paraId="00E74793" w14:textId="77777777" w:rsidR="00755B87" w:rsidRPr="00105E42" w:rsidRDefault="00755B87" w:rsidP="000316B8">
            <w:pPr>
              <w:pStyle w:val="Head2Text"/>
              <w:spacing w:after="0"/>
              <w:jc w:val="left"/>
              <w:rPr>
                <w:rFonts w:asciiTheme="minorHAnsi" w:hAnsiTheme="minorHAnsi" w:cstheme="minorHAnsi"/>
                <w:b/>
                <w:bCs/>
              </w:rPr>
            </w:pPr>
            <w:r w:rsidRPr="00105E42">
              <w:rPr>
                <w:rFonts w:asciiTheme="minorHAnsi" w:hAnsiTheme="minorHAnsi" w:cstheme="minorHAnsi"/>
                <w:b/>
                <w:bCs/>
              </w:rPr>
              <w:t>DATE</w:t>
            </w:r>
          </w:p>
        </w:tc>
      </w:tr>
      <w:tr w:rsidR="00755B87" w:rsidRPr="00105E42" w14:paraId="6D8DE1E6" w14:textId="77777777" w:rsidTr="004A4467">
        <w:trPr>
          <w:tblHeader/>
          <w:jc w:val="center"/>
        </w:trPr>
        <w:tc>
          <w:tcPr>
            <w:tcW w:w="4667" w:type="dxa"/>
          </w:tcPr>
          <w:p w14:paraId="5CB136D0" w14:textId="77777777" w:rsidR="00755B87" w:rsidRPr="00105E42" w:rsidRDefault="00245645" w:rsidP="000316B8">
            <w:pPr>
              <w:pStyle w:val="Head2Text"/>
              <w:spacing w:after="0"/>
              <w:ind w:left="0"/>
              <w:jc w:val="left"/>
              <w:rPr>
                <w:rFonts w:asciiTheme="minorHAnsi" w:hAnsiTheme="minorHAnsi" w:cstheme="minorHAnsi"/>
                <w:b/>
                <w:bCs/>
              </w:rPr>
            </w:pPr>
            <w:r w:rsidRPr="00105E42">
              <w:rPr>
                <w:rFonts w:asciiTheme="minorHAnsi" w:hAnsiTheme="minorHAnsi" w:cstheme="minorHAnsi"/>
                <w:b/>
                <w:bCs/>
              </w:rPr>
              <w:t>Bid</w:t>
            </w:r>
            <w:r w:rsidR="00755B87" w:rsidRPr="00105E42">
              <w:rPr>
                <w:rFonts w:asciiTheme="minorHAnsi" w:hAnsiTheme="minorHAnsi" w:cstheme="minorHAnsi"/>
                <w:b/>
                <w:bCs/>
              </w:rPr>
              <w:t xml:space="preserve"> Release Date </w:t>
            </w:r>
          </w:p>
        </w:tc>
        <w:tc>
          <w:tcPr>
            <w:tcW w:w="3536" w:type="dxa"/>
            <w:tcBorders>
              <w:top w:val="single" w:sz="6" w:space="0" w:color="auto"/>
              <w:bottom w:val="single" w:sz="6" w:space="0" w:color="auto"/>
            </w:tcBorders>
            <w:shd w:val="clear" w:color="auto" w:fill="auto"/>
          </w:tcPr>
          <w:p w14:paraId="1590C2CD" w14:textId="5C4F9E56" w:rsidR="00755B87" w:rsidRPr="00105E42" w:rsidRDefault="005A054B" w:rsidP="000316B8">
            <w:pPr>
              <w:pStyle w:val="Head2Text"/>
              <w:spacing w:after="0"/>
              <w:ind w:left="0"/>
              <w:jc w:val="left"/>
              <w:rPr>
                <w:rFonts w:asciiTheme="minorHAnsi" w:hAnsiTheme="minorHAnsi" w:cstheme="minorHAnsi"/>
              </w:rPr>
            </w:pPr>
            <w:r>
              <w:rPr>
                <w:rFonts w:asciiTheme="minorHAnsi" w:hAnsiTheme="minorHAnsi" w:cstheme="minorHAnsi"/>
              </w:rPr>
              <w:t>2</w:t>
            </w:r>
            <w:r w:rsidR="00D57C44">
              <w:rPr>
                <w:rFonts w:asciiTheme="minorHAnsi" w:hAnsiTheme="minorHAnsi" w:cstheme="minorHAnsi"/>
              </w:rPr>
              <w:t>/24</w:t>
            </w:r>
            <w:r>
              <w:rPr>
                <w:rFonts w:asciiTheme="minorHAnsi" w:hAnsiTheme="minorHAnsi" w:cstheme="minorHAnsi"/>
              </w:rPr>
              <w:t>/23</w:t>
            </w:r>
          </w:p>
        </w:tc>
      </w:tr>
      <w:tr w:rsidR="00755B87" w:rsidRPr="00105E42" w14:paraId="51AEB4D6" w14:textId="77777777" w:rsidTr="004A4467">
        <w:trPr>
          <w:tblHeader/>
          <w:jc w:val="center"/>
        </w:trPr>
        <w:tc>
          <w:tcPr>
            <w:tcW w:w="4667" w:type="dxa"/>
          </w:tcPr>
          <w:p w14:paraId="42A74108" w14:textId="5029E703" w:rsidR="00755B87" w:rsidRPr="00105E42" w:rsidRDefault="00755B87" w:rsidP="000316B8">
            <w:pPr>
              <w:pStyle w:val="Head2Text"/>
              <w:spacing w:after="0"/>
              <w:ind w:left="0"/>
              <w:jc w:val="left"/>
              <w:rPr>
                <w:rFonts w:asciiTheme="minorHAnsi" w:hAnsiTheme="minorHAnsi" w:cstheme="minorHAnsi"/>
                <w:b/>
                <w:bCs/>
              </w:rPr>
            </w:pPr>
            <w:r w:rsidRPr="00105E42">
              <w:rPr>
                <w:rFonts w:asciiTheme="minorHAnsi" w:hAnsiTheme="minorHAnsi" w:cstheme="minorHAnsi"/>
                <w:b/>
                <w:bCs/>
              </w:rPr>
              <w:t xml:space="preserve">Deadline for </w:t>
            </w:r>
            <w:r w:rsidR="00D533C4" w:rsidRPr="00105E42">
              <w:rPr>
                <w:rFonts w:asciiTheme="minorHAnsi" w:hAnsiTheme="minorHAnsi" w:cstheme="minorHAnsi"/>
                <w:b/>
                <w:bCs/>
              </w:rPr>
              <w:t>S</w:t>
            </w:r>
            <w:r w:rsidRPr="00105E42">
              <w:rPr>
                <w:rFonts w:asciiTheme="minorHAnsi" w:hAnsiTheme="minorHAnsi" w:cstheme="minorHAnsi"/>
                <w:b/>
                <w:bCs/>
              </w:rPr>
              <w:t xml:space="preserve">ubmission of </w:t>
            </w:r>
            <w:r w:rsidR="00D533C4" w:rsidRPr="00105E42">
              <w:rPr>
                <w:rFonts w:asciiTheme="minorHAnsi" w:hAnsiTheme="minorHAnsi" w:cstheme="minorHAnsi"/>
                <w:b/>
                <w:bCs/>
              </w:rPr>
              <w:t>Q</w:t>
            </w:r>
            <w:r w:rsidRPr="00105E42">
              <w:rPr>
                <w:rFonts w:asciiTheme="minorHAnsi" w:hAnsiTheme="minorHAnsi" w:cstheme="minorHAnsi"/>
                <w:b/>
                <w:bCs/>
              </w:rPr>
              <w:t>uestions</w:t>
            </w:r>
            <w:r w:rsidR="00B360E6" w:rsidRPr="00105E42">
              <w:rPr>
                <w:rFonts w:asciiTheme="minorHAnsi" w:hAnsiTheme="minorHAnsi" w:cstheme="minorHAnsi"/>
                <w:b/>
                <w:bCs/>
              </w:rPr>
              <w:t xml:space="preserve"> through </w:t>
            </w:r>
            <w:r w:rsidR="00790960" w:rsidRPr="00105E42">
              <w:rPr>
                <w:rFonts w:asciiTheme="minorHAnsi" w:hAnsiTheme="minorHAnsi" w:cstheme="minorHAnsi"/>
                <w:b/>
                <w:bCs/>
              </w:rPr>
              <w:t>COMMBUYS “</w:t>
            </w:r>
            <w:r w:rsidR="00B360E6" w:rsidRPr="00105E42">
              <w:rPr>
                <w:rFonts w:asciiTheme="minorHAnsi" w:hAnsiTheme="minorHAnsi" w:cstheme="minorHAnsi"/>
                <w:b/>
                <w:bCs/>
              </w:rPr>
              <w:t>Bid Q&amp;A</w:t>
            </w:r>
            <w:r w:rsidR="00790960" w:rsidRPr="00105E42">
              <w:rPr>
                <w:rFonts w:asciiTheme="minorHAnsi" w:hAnsiTheme="minorHAnsi" w:cstheme="minorHAnsi"/>
                <w:b/>
                <w:bCs/>
              </w:rPr>
              <w:t>”</w:t>
            </w:r>
            <w:r w:rsidR="002E59D2" w:rsidRPr="00105E42">
              <w:rPr>
                <w:rFonts w:asciiTheme="minorHAnsi" w:hAnsiTheme="minorHAnsi" w:cstheme="minorHAnsi"/>
                <w:b/>
                <w:bCs/>
              </w:rPr>
              <w:t xml:space="preserve"> </w:t>
            </w:r>
          </w:p>
        </w:tc>
        <w:tc>
          <w:tcPr>
            <w:tcW w:w="3536" w:type="dxa"/>
            <w:tcBorders>
              <w:top w:val="single" w:sz="6" w:space="0" w:color="auto"/>
              <w:bottom w:val="single" w:sz="6" w:space="0" w:color="auto"/>
            </w:tcBorders>
            <w:shd w:val="clear" w:color="auto" w:fill="auto"/>
          </w:tcPr>
          <w:p w14:paraId="257697EA" w14:textId="58BC7A98" w:rsidR="00755B87" w:rsidRPr="00105E42" w:rsidRDefault="002F52F2" w:rsidP="000316B8">
            <w:pPr>
              <w:pStyle w:val="Head2Text"/>
              <w:spacing w:after="0"/>
              <w:ind w:left="0"/>
              <w:jc w:val="left"/>
              <w:rPr>
                <w:rFonts w:asciiTheme="minorHAnsi" w:hAnsiTheme="minorHAnsi" w:cstheme="minorHAnsi"/>
              </w:rPr>
            </w:pPr>
            <w:r>
              <w:rPr>
                <w:rFonts w:asciiTheme="minorHAnsi" w:hAnsiTheme="minorHAnsi" w:cstheme="minorHAnsi"/>
              </w:rPr>
              <w:t>3/</w:t>
            </w:r>
            <w:r w:rsidR="00450654">
              <w:rPr>
                <w:rFonts w:asciiTheme="minorHAnsi" w:hAnsiTheme="minorHAnsi" w:cstheme="minorHAnsi"/>
              </w:rPr>
              <w:t>24</w:t>
            </w:r>
            <w:r>
              <w:rPr>
                <w:rFonts w:asciiTheme="minorHAnsi" w:hAnsiTheme="minorHAnsi" w:cstheme="minorHAnsi"/>
              </w:rPr>
              <w:t>/23</w:t>
            </w:r>
          </w:p>
        </w:tc>
      </w:tr>
      <w:tr w:rsidR="00755B87" w:rsidRPr="00105E42" w14:paraId="4A5882CF" w14:textId="77777777" w:rsidTr="004A4467">
        <w:trPr>
          <w:tblHeader/>
          <w:jc w:val="center"/>
        </w:trPr>
        <w:tc>
          <w:tcPr>
            <w:tcW w:w="4667" w:type="dxa"/>
          </w:tcPr>
          <w:p w14:paraId="365C64DD" w14:textId="72904F9A" w:rsidR="00755B87" w:rsidRPr="00105E42" w:rsidRDefault="00755B87" w:rsidP="000316B8">
            <w:pPr>
              <w:pStyle w:val="Head2Text"/>
              <w:spacing w:after="0"/>
              <w:ind w:left="0"/>
              <w:jc w:val="left"/>
              <w:rPr>
                <w:rFonts w:asciiTheme="minorHAnsi" w:hAnsiTheme="minorHAnsi" w:cstheme="minorHAnsi"/>
                <w:b/>
                <w:bCs/>
              </w:rPr>
            </w:pPr>
            <w:r w:rsidRPr="00105E42">
              <w:rPr>
                <w:rFonts w:asciiTheme="minorHAnsi" w:hAnsiTheme="minorHAnsi" w:cstheme="minorHAnsi"/>
                <w:b/>
                <w:bCs/>
              </w:rPr>
              <w:t xml:space="preserve">Official </w:t>
            </w:r>
            <w:r w:rsidR="00D533C4" w:rsidRPr="00105E42">
              <w:rPr>
                <w:rFonts w:asciiTheme="minorHAnsi" w:hAnsiTheme="minorHAnsi" w:cstheme="minorHAnsi"/>
                <w:b/>
                <w:bCs/>
              </w:rPr>
              <w:t>A</w:t>
            </w:r>
            <w:r w:rsidRPr="00105E42">
              <w:rPr>
                <w:rFonts w:asciiTheme="minorHAnsi" w:hAnsiTheme="minorHAnsi" w:cstheme="minorHAnsi"/>
                <w:b/>
                <w:bCs/>
              </w:rPr>
              <w:t xml:space="preserve">nswers </w:t>
            </w:r>
            <w:r w:rsidR="00B360E6" w:rsidRPr="00105E42">
              <w:rPr>
                <w:rFonts w:asciiTheme="minorHAnsi" w:hAnsiTheme="minorHAnsi" w:cstheme="minorHAnsi"/>
                <w:b/>
                <w:bCs/>
              </w:rPr>
              <w:t xml:space="preserve">for Bid Q&amp;A </w:t>
            </w:r>
            <w:r w:rsidRPr="00105E42">
              <w:rPr>
                <w:rFonts w:asciiTheme="minorHAnsi" w:hAnsiTheme="minorHAnsi" w:cstheme="minorHAnsi"/>
                <w:b/>
                <w:bCs/>
              </w:rPr>
              <w:t>published (Estimated)</w:t>
            </w:r>
            <w:r w:rsidR="002E59D2" w:rsidRPr="00105E42">
              <w:rPr>
                <w:rFonts w:asciiTheme="minorHAnsi" w:hAnsiTheme="minorHAnsi" w:cstheme="minorHAnsi"/>
                <w:b/>
                <w:bCs/>
              </w:rPr>
              <w:t xml:space="preserve"> </w:t>
            </w:r>
          </w:p>
        </w:tc>
        <w:tc>
          <w:tcPr>
            <w:tcW w:w="3536" w:type="dxa"/>
            <w:tcBorders>
              <w:top w:val="single" w:sz="6" w:space="0" w:color="auto"/>
              <w:bottom w:val="single" w:sz="6" w:space="0" w:color="auto"/>
            </w:tcBorders>
            <w:shd w:val="clear" w:color="auto" w:fill="auto"/>
          </w:tcPr>
          <w:p w14:paraId="11963413" w14:textId="553FDDA6" w:rsidR="00755B87" w:rsidRPr="00105E42" w:rsidRDefault="002F52F2" w:rsidP="000316B8">
            <w:pPr>
              <w:pStyle w:val="Head2Text"/>
              <w:spacing w:after="0"/>
              <w:ind w:left="0"/>
              <w:jc w:val="left"/>
              <w:rPr>
                <w:rFonts w:asciiTheme="minorHAnsi" w:hAnsiTheme="minorHAnsi" w:cstheme="minorHAnsi"/>
              </w:rPr>
            </w:pPr>
            <w:r>
              <w:rPr>
                <w:rFonts w:asciiTheme="minorHAnsi" w:hAnsiTheme="minorHAnsi" w:cstheme="minorHAnsi"/>
              </w:rPr>
              <w:t>3/</w:t>
            </w:r>
            <w:r w:rsidR="00450654">
              <w:rPr>
                <w:rFonts w:asciiTheme="minorHAnsi" w:hAnsiTheme="minorHAnsi" w:cstheme="minorHAnsi"/>
              </w:rPr>
              <w:t>31</w:t>
            </w:r>
            <w:r>
              <w:rPr>
                <w:rFonts w:asciiTheme="minorHAnsi" w:hAnsiTheme="minorHAnsi" w:cstheme="minorHAnsi"/>
              </w:rPr>
              <w:t>/23</w:t>
            </w:r>
          </w:p>
        </w:tc>
      </w:tr>
      <w:tr w:rsidR="00755B87" w:rsidRPr="00105E42" w14:paraId="3E1A77B7" w14:textId="77777777" w:rsidTr="004A4467">
        <w:trPr>
          <w:tblHeader/>
          <w:jc w:val="center"/>
        </w:trPr>
        <w:tc>
          <w:tcPr>
            <w:tcW w:w="4667" w:type="dxa"/>
          </w:tcPr>
          <w:p w14:paraId="1AEE09AA" w14:textId="254ACE45" w:rsidR="00755B87" w:rsidRPr="00105E42" w:rsidRDefault="00330E4C" w:rsidP="000316B8">
            <w:pPr>
              <w:pStyle w:val="Head2Text"/>
              <w:spacing w:after="0"/>
              <w:ind w:left="0"/>
              <w:jc w:val="left"/>
              <w:rPr>
                <w:rFonts w:asciiTheme="minorHAnsi" w:hAnsiTheme="minorHAnsi" w:cstheme="minorHAnsi"/>
                <w:b/>
                <w:bCs/>
              </w:rPr>
            </w:pPr>
            <w:r w:rsidRPr="00105E42">
              <w:rPr>
                <w:rFonts w:asciiTheme="minorHAnsi" w:hAnsiTheme="minorHAnsi" w:cstheme="minorHAnsi"/>
                <w:b/>
                <w:bCs/>
              </w:rPr>
              <w:t>Bid</w:t>
            </w:r>
            <w:r w:rsidR="00FC6777" w:rsidRPr="00105E42">
              <w:rPr>
                <w:rFonts w:asciiTheme="minorHAnsi" w:hAnsiTheme="minorHAnsi" w:cstheme="minorHAnsi"/>
                <w:b/>
                <w:bCs/>
              </w:rPr>
              <w:t xml:space="preserve"> </w:t>
            </w:r>
            <w:r w:rsidRPr="00105E42">
              <w:rPr>
                <w:rFonts w:asciiTheme="minorHAnsi" w:hAnsiTheme="minorHAnsi" w:cstheme="minorHAnsi"/>
                <w:b/>
                <w:bCs/>
              </w:rPr>
              <w:t xml:space="preserve">Amendment Deadline / </w:t>
            </w:r>
            <w:r w:rsidR="007A5EF4" w:rsidRPr="00105E42">
              <w:rPr>
                <w:rFonts w:asciiTheme="minorHAnsi" w:hAnsiTheme="minorHAnsi" w:cstheme="minorHAnsi"/>
                <w:b/>
                <w:bCs/>
              </w:rPr>
              <w:t xml:space="preserve">Online </w:t>
            </w:r>
            <w:r w:rsidRPr="00105E42">
              <w:rPr>
                <w:rFonts w:asciiTheme="minorHAnsi" w:hAnsiTheme="minorHAnsi" w:cstheme="minorHAnsi"/>
                <w:b/>
                <w:bCs/>
              </w:rPr>
              <w:t xml:space="preserve">Quote </w:t>
            </w:r>
            <w:r w:rsidR="007A5EF4" w:rsidRPr="00105E42">
              <w:rPr>
                <w:rFonts w:asciiTheme="minorHAnsi" w:hAnsiTheme="minorHAnsi" w:cstheme="minorHAnsi"/>
                <w:b/>
                <w:bCs/>
              </w:rPr>
              <w:t xml:space="preserve">submission begins. </w:t>
            </w:r>
            <w:r w:rsidRPr="00105E42">
              <w:rPr>
                <w:rFonts w:asciiTheme="minorHAnsi" w:hAnsiTheme="minorHAnsi" w:cstheme="minorHAnsi"/>
                <w:b/>
                <w:bCs/>
              </w:rPr>
              <w:t xml:space="preserve">Bid </w:t>
            </w:r>
            <w:r w:rsidR="007A5EF4" w:rsidRPr="00105E42">
              <w:rPr>
                <w:rFonts w:asciiTheme="minorHAnsi" w:hAnsiTheme="minorHAnsi" w:cstheme="minorHAnsi"/>
                <w:b/>
                <w:bCs/>
              </w:rPr>
              <w:t>documents will not be amended after this date</w:t>
            </w:r>
            <w:r w:rsidRPr="00105E42">
              <w:rPr>
                <w:rFonts w:asciiTheme="minorHAnsi" w:hAnsiTheme="minorHAnsi" w:cstheme="minorHAnsi"/>
                <w:b/>
                <w:bCs/>
              </w:rPr>
              <w:t xml:space="preserve">. </w:t>
            </w:r>
          </w:p>
        </w:tc>
        <w:tc>
          <w:tcPr>
            <w:tcW w:w="3536" w:type="dxa"/>
            <w:tcBorders>
              <w:top w:val="single" w:sz="6" w:space="0" w:color="auto"/>
              <w:bottom w:val="single" w:sz="6" w:space="0" w:color="auto"/>
            </w:tcBorders>
            <w:shd w:val="clear" w:color="auto" w:fill="auto"/>
          </w:tcPr>
          <w:p w14:paraId="38F585CA" w14:textId="41709EFB" w:rsidR="00755B87" w:rsidRPr="00105E42" w:rsidRDefault="009A3AF5" w:rsidP="000316B8">
            <w:pPr>
              <w:pStyle w:val="Head2Text"/>
              <w:spacing w:after="0"/>
              <w:ind w:left="0"/>
              <w:jc w:val="left"/>
              <w:rPr>
                <w:rFonts w:asciiTheme="minorHAnsi" w:hAnsiTheme="minorHAnsi" w:cstheme="minorHAnsi"/>
              </w:rPr>
            </w:pPr>
            <w:r>
              <w:rPr>
                <w:rFonts w:asciiTheme="minorHAnsi" w:hAnsiTheme="minorHAnsi" w:cstheme="minorHAnsi"/>
              </w:rPr>
              <w:t>4/7</w:t>
            </w:r>
            <w:r w:rsidR="002F52F2">
              <w:rPr>
                <w:rFonts w:asciiTheme="minorHAnsi" w:hAnsiTheme="minorHAnsi" w:cstheme="minorHAnsi"/>
              </w:rPr>
              <w:t>/23</w:t>
            </w:r>
          </w:p>
        </w:tc>
      </w:tr>
      <w:tr w:rsidR="00755B87" w:rsidRPr="00105E42" w14:paraId="292848FE" w14:textId="77777777" w:rsidTr="004A4467">
        <w:trPr>
          <w:tblHeader/>
          <w:jc w:val="center"/>
        </w:trPr>
        <w:tc>
          <w:tcPr>
            <w:tcW w:w="4667" w:type="dxa"/>
          </w:tcPr>
          <w:p w14:paraId="186F7F73" w14:textId="77777777" w:rsidR="00755B87" w:rsidRPr="00105E42" w:rsidRDefault="00961F25" w:rsidP="000316B8">
            <w:pPr>
              <w:pStyle w:val="Head2Text"/>
              <w:spacing w:after="0"/>
              <w:ind w:left="0"/>
              <w:jc w:val="left"/>
              <w:rPr>
                <w:rFonts w:asciiTheme="minorHAnsi" w:hAnsiTheme="minorHAnsi" w:cstheme="minorHAnsi"/>
                <w:b/>
                <w:bCs/>
              </w:rPr>
            </w:pPr>
            <w:r w:rsidRPr="00105E42">
              <w:rPr>
                <w:rFonts w:asciiTheme="minorHAnsi" w:hAnsiTheme="minorHAnsi" w:cstheme="minorHAnsi"/>
                <w:b/>
                <w:bCs/>
                <w:highlight w:val="red"/>
              </w:rPr>
              <w:t>Deadline for Quotes/Bid Responses</w:t>
            </w:r>
            <w:r w:rsidR="00B360E6" w:rsidRPr="00105E42">
              <w:rPr>
                <w:rFonts w:asciiTheme="minorHAnsi" w:hAnsiTheme="minorHAnsi" w:cstheme="minorHAnsi"/>
                <w:b/>
                <w:bCs/>
                <w:highlight w:val="red"/>
              </w:rPr>
              <w:t xml:space="preserve"> (“Bid Opening Date/Time” in COMMBUYS)</w:t>
            </w:r>
            <w:r w:rsidR="00755B87" w:rsidRPr="00105E42">
              <w:rPr>
                <w:rFonts w:asciiTheme="minorHAnsi" w:hAnsiTheme="minorHAnsi" w:cstheme="minorHAnsi"/>
                <w:b/>
                <w:bCs/>
              </w:rPr>
              <w:t xml:space="preserve"> </w:t>
            </w:r>
          </w:p>
        </w:tc>
        <w:tc>
          <w:tcPr>
            <w:tcW w:w="3536" w:type="dxa"/>
            <w:tcBorders>
              <w:top w:val="single" w:sz="6" w:space="0" w:color="auto"/>
              <w:bottom w:val="single" w:sz="6" w:space="0" w:color="auto"/>
            </w:tcBorders>
            <w:shd w:val="clear" w:color="auto" w:fill="auto"/>
          </w:tcPr>
          <w:p w14:paraId="08791BB3" w14:textId="3E1C2E32" w:rsidR="00755B87" w:rsidRPr="00105E42" w:rsidRDefault="000171ED" w:rsidP="000316B8">
            <w:pPr>
              <w:pStyle w:val="Head2Text"/>
              <w:spacing w:after="0"/>
              <w:ind w:left="0"/>
              <w:jc w:val="left"/>
              <w:rPr>
                <w:rFonts w:asciiTheme="minorHAnsi" w:hAnsiTheme="minorHAnsi" w:cstheme="minorHAnsi"/>
              </w:rPr>
            </w:pPr>
            <w:r>
              <w:rPr>
                <w:rFonts w:asciiTheme="minorHAnsi" w:hAnsiTheme="minorHAnsi" w:cstheme="minorHAnsi"/>
              </w:rPr>
              <w:t>4</w:t>
            </w:r>
            <w:r w:rsidR="0075173D">
              <w:rPr>
                <w:rFonts w:asciiTheme="minorHAnsi" w:hAnsiTheme="minorHAnsi" w:cstheme="minorHAnsi"/>
              </w:rPr>
              <w:t>/</w:t>
            </w:r>
            <w:r w:rsidR="009A3AF5">
              <w:rPr>
                <w:rFonts w:asciiTheme="minorHAnsi" w:hAnsiTheme="minorHAnsi" w:cstheme="minorHAnsi"/>
              </w:rPr>
              <w:t>21</w:t>
            </w:r>
            <w:r w:rsidR="0075173D">
              <w:rPr>
                <w:rFonts w:asciiTheme="minorHAnsi" w:hAnsiTheme="minorHAnsi" w:cstheme="minorHAnsi"/>
              </w:rPr>
              <w:t>/23</w:t>
            </w:r>
          </w:p>
        </w:tc>
      </w:tr>
      <w:tr w:rsidR="00755B87" w:rsidRPr="00105E42" w14:paraId="5B7D4945" w14:textId="77777777" w:rsidTr="004A4467">
        <w:trPr>
          <w:tblHeader/>
          <w:jc w:val="center"/>
        </w:trPr>
        <w:tc>
          <w:tcPr>
            <w:tcW w:w="4667" w:type="dxa"/>
          </w:tcPr>
          <w:p w14:paraId="1EE831D5" w14:textId="77777777" w:rsidR="00755B87" w:rsidRPr="00105E42" w:rsidRDefault="00B360E6" w:rsidP="000316B8">
            <w:pPr>
              <w:pStyle w:val="Head2Text"/>
              <w:spacing w:after="0"/>
              <w:ind w:left="0"/>
              <w:jc w:val="left"/>
              <w:rPr>
                <w:rFonts w:asciiTheme="minorHAnsi" w:hAnsiTheme="minorHAnsi" w:cstheme="minorHAnsi"/>
                <w:b/>
                <w:bCs/>
              </w:rPr>
            </w:pPr>
            <w:r w:rsidRPr="00105E42">
              <w:rPr>
                <w:rFonts w:asciiTheme="minorHAnsi" w:hAnsiTheme="minorHAnsi" w:cstheme="minorHAnsi"/>
                <w:b/>
                <w:bCs/>
              </w:rPr>
              <w:t xml:space="preserve">Notification </w:t>
            </w:r>
            <w:r w:rsidR="00755B87" w:rsidRPr="00105E42">
              <w:rPr>
                <w:rFonts w:asciiTheme="minorHAnsi" w:hAnsiTheme="minorHAnsi" w:cstheme="minorHAnsi"/>
                <w:b/>
                <w:bCs/>
              </w:rPr>
              <w:t xml:space="preserve">of </w:t>
            </w:r>
            <w:r w:rsidR="00C61AAD" w:rsidRPr="00105E42">
              <w:rPr>
                <w:rFonts w:asciiTheme="minorHAnsi" w:hAnsiTheme="minorHAnsi" w:cstheme="minorHAnsi"/>
                <w:b/>
                <w:bCs/>
              </w:rPr>
              <w:t xml:space="preserve">Apparent Successful </w:t>
            </w:r>
            <w:r w:rsidR="00755B87" w:rsidRPr="00105E42">
              <w:rPr>
                <w:rFonts w:asciiTheme="minorHAnsi" w:hAnsiTheme="minorHAnsi" w:cstheme="minorHAnsi"/>
                <w:b/>
                <w:bCs/>
              </w:rPr>
              <w:t>Bidder(s) (Estimated)</w:t>
            </w:r>
          </w:p>
        </w:tc>
        <w:tc>
          <w:tcPr>
            <w:tcW w:w="3536" w:type="dxa"/>
            <w:tcBorders>
              <w:top w:val="single" w:sz="6" w:space="0" w:color="auto"/>
              <w:bottom w:val="single" w:sz="6" w:space="0" w:color="auto"/>
            </w:tcBorders>
            <w:shd w:val="clear" w:color="auto" w:fill="auto"/>
          </w:tcPr>
          <w:p w14:paraId="4CCC7A51" w14:textId="31972A57" w:rsidR="00755B87" w:rsidRPr="00105E42" w:rsidRDefault="007A0641" w:rsidP="000316B8">
            <w:pPr>
              <w:pStyle w:val="Head2Text"/>
              <w:spacing w:after="0"/>
              <w:ind w:left="0"/>
              <w:jc w:val="left"/>
              <w:rPr>
                <w:rFonts w:asciiTheme="minorHAnsi" w:hAnsiTheme="minorHAnsi" w:cstheme="minorHAnsi"/>
              </w:rPr>
            </w:pPr>
            <w:r>
              <w:rPr>
                <w:rFonts w:asciiTheme="minorHAnsi" w:hAnsiTheme="minorHAnsi" w:cstheme="minorHAnsi"/>
              </w:rPr>
              <w:t>6</w:t>
            </w:r>
            <w:r w:rsidR="00336814">
              <w:rPr>
                <w:rFonts w:asciiTheme="minorHAnsi" w:hAnsiTheme="minorHAnsi" w:cstheme="minorHAnsi"/>
              </w:rPr>
              <w:t>/</w:t>
            </w:r>
            <w:r>
              <w:rPr>
                <w:rFonts w:asciiTheme="minorHAnsi" w:hAnsiTheme="minorHAnsi" w:cstheme="minorHAnsi"/>
              </w:rPr>
              <w:t>5</w:t>
            </w:r>
            <w:r w:rsidR="00336814">
              <w:rPr>
                <w:rFonts w:asciiTheme="minorHAnsi" w:hAnsiTheme="minorHAnsi" w:cstheme="minorHAnsi"/>
              </w:rPr>
              <w:t>/23</w:t>
            </w:r>
          </w:p>
        </w:tc>
      </w:tr>
      <w:tr w:rsidR="00755B87" w:rsidRPr="00105E42" w14:paraId="7B33713F" w14:textId="77777777" w:rsidTr="004A4467">
        <w:trPr>
          <w:tblHeader/>
          <w:jc w:val="center"/>
        </w:trPr>
        <w:tc>
          <w:tcPr>
            <w:tcW w:w="4667" w:type="dxa"/>
          </w:tcPr>
          <w:p w14:paraId="21DAEFCE" w14:textId="77777777" w:rsidR="00755B87" w:rsidRPr="00105E42" w:rsidRDefault="00755B87" w:rsidP="000316B8">
            <w:pPr>
              <w:pStyle w:val="Head2Text"/>
              <w:spacing w:after="0"/>
              <w:ind w:left="0"/>
              <w:jc w:val="left"/>
              <w:rPr>
                <w:rFonts w:asciiTheme="minorHAnsi" w:hAnsiTheme="minorHAnsi" w:cstheme="minorHAnsi"/>
                <w:b/>
                <w:bCs/>
              </w:rPr>
            </w:pPr>
            <w:r w:rsidRPr="00105E42">
              <w:rPr>
                <w:rFonts w:asciiTheme="minorHAnsi" w:hAnsiTheme="minorHAnsi" w:cstheme="minorHAnsi"/>
                <w:b/>
                <w:bCs/>
              </w:rPr>
              <w:t>Estimated Contract Start Date</w:t>
            </w:r>
          </w:p>
        </w:tc>
        <w:tc>
          <w:tcPr>
            <w:tcW w:w="3536" w:type="dxa"/>
            <w:tcBorders>
              <w:top w:val="single" w:sz="6" w:space="0" w:color="auto"/>
              <w:bottom w:val="single" w:sz="6" w:space="0" w:color="auto"/>
            </w:tcBorders>
            <w:shd w:val="clear" w:color="auto" w:fill="auto"/>
          </w:tcPr>
          <w:p w14:paraId="672E6DB4" w14:textId="7704CC25" w:rsidR="00755B87" w:rsidRPr="00105E42" w:rsidRDefault="00404EDD" w:rsidP="000316B8">
            <w:pPr>
              <w:pStyle w:val="Head2Text"/>
              <w:spacing w:after="0"/>
              <w:ind w:left="0"/>
              <w:jc w:val="left"/>
              <w:rPr>
                <w:rFonts w:asciiTheme="minorHAnsi" w:hAnsiTheme="minorHAnsi" w:cstheme="minorHAnsi"/>
              </w:rPr>
            </w:pPr>
            <w:r>
              <w:rPr>
                <w:rFonts w:asciiTheme="minorHAnsi" w:hAnsiTheme="minorHAnsi" w:cstheme="minorHAnsi"/>
              </w:rPr>
              <w:t>7/1/23</w:t>
            </w:r>
          </w:p>
        </w:tc>
      </w:tr>
    </w:tbl>
    <w:p w14:paraId="7F8C7C70" w14:textId="77777777" w:rsidR="00194953" w:rsidRPr="00087609" w:rsidRDefault="00194953" w:rsidP="000316B8">
      <w:pPr>
        <w:pStyle w:val="Head1Text"/>
        <w:jc w:val="left"/>
        <w:rPr>
          <w:rFonts w:asciiTheme="minorHAnsi" w:hAnsiTheme="minorHAnsi" w:cstheme="minorHAnsi"/>
          <w:sz w:val="24"/>
          <w:szCs w:val="24"/>
        </w:rPr>
      </w:pPr>
      <w:bookmarkStart w:id="105" w:name="_Toc153181480"/>
      <w:bookmarkStart w:id="106" w:name="_Toc157941434"/>
      <w:bookmarkStart w:id="107" w:name="_Toc158799423"/>
    </w:p>
    <w:p w14:paraId="4B8ECCF2" w14:textId="0456E2B7" w:rsidR="001D2A00" w:rsidRPr="00087609" w:rsidRDefault="00873EB1" w:rsidP="00C20D55">
      <w:pPr>
        <w:pStyle w:val="Head1Text"/>
        <w:ind w:left="0"/>
        <w:jc w:val="left"/>
        <w:rPr>
          <w:rFonts w:asciiTheme="minorHAnsi" w:hAnsiTheme="minorHAnsi" w:cstheme="minorHAnsi"/>
          <w:sz w:val="24"/>
          <w:szCs w:val="24"/>
        </w:rPr>
      </w:pPr>
      <w:r w:rsidRPr="00087609">
        <w:rPr>
          <w:rFonts w:asciiTheme="minorHAnsi" w:hAnsiTheme="minorHAnsi" w:cstheme="minorHAnsi"/>
          <w:sz w:val="24"/>
          <w:szCs w:val="24"/>
        </w:rPr>
        <w:t xml:space="preserve">Times are Eastern Standard/Daylight Savings (US), as </w:t>
      </w:r>
      <w:r w:rsidR="007B104C" w:rsidRPr="00087609">
        <w:rPr>
          <w:rFonts w:asciiTheme="minorHAnsi" w:hAnsiTheme="minorHAnsi" w:cstheme="minorHAnsi"/>
          <w:sz w:val="24"/>
          <w:szCs w:val="24"/>
        </w:rPr>
        <w:t>displayed on the COMMBUYS system clock displayed to Bidders after logging in</w:t>
      </w:r>
      <w:r w:rsidRPr="00087609">
        <w:rPr>
          <w:rFonts w:asciiTheme="minorHAnsi" w:hAnsiTheme="minorHAnsi" w:cstheme="minorHAnsi"/>
          <w:sz w:val="24"/>
          <w:szCs w:val="24"/>
        </w:rPr>
        <w:t xml:space="preserve">. </w:t>
      </w:r>
      <w:r w:rsidR="001D2A00" w:rsidRPr="00087609">
        <w:rPr>
          <w:rFonts w:asciiTheme="minorHAnsi" w:hAnsiTheme="minorHAnsi" w:cstheme="minorHAnsi"/>
          <w:sz w:val="24"/>
          <w:szCs w:val="24"/>
        </w:rPr>
        <w:t xml:space="preserve">If there is a conflict between the dates in this Procurement Calendar and dates </w:t>
      </w:r>
      <w:r w:rsidR="007B104C" w:rsidRPr="00087609">
        <w:rPr>
          <w:rFonts w:asciiTheme="minorHAnsi" w:hAnsiTheme="minorHAnsi" w:cstheme="minorHAnsi"/>
          <w:sz w:val="24"/>
          <w:szCs w:val="24"/>
        </w:rPr>
        <w:t xml:space="preserve">in </w:t>
      </w:r>
      <w:r w:rsidR="001D2A00" w:rsidRPr="00087609">
        <w:rPr>
          <w:rFonts w:asciiTheme="minorHAnsi" w:hAnsiTheme="minorHAnsi" w:cstheme="minorHAnsi"/>
          <w:sz w:val="24"/>
          <w:szCs w:val="24"/>
        </w:rPr>
        <w:t xml:space="preserve">the </w:t>
      </w:r>
      <w:r w:rsidR="00393664" w:rsidRPr="00087609">
        <w:rPr>
          <w:rFonts w:asciiTheme="minorHAnsi" w:hAnsiTheme="minorHAnsi" w:cstheme="minorHAnsi"/>
          <w:sz w:val="24"/>
          <w:szCs w:val="24"/>
        </w:rPr>
        <w:t>Bid</w:t>
      </w:r>
      <w:r w:rsidR="001D2A00" w:rsidRPr="00087609">
        <w:rPr>
          <w:rFonts w:asciiTheme="minorHAnsi" w:hAnsiTheme="minorHAnsi" w:cstheme="minorHAnsi"/>
          <w:sz w:val="24"/>
          <w:szCs w:val="24"/>
        </w:rPr>
        <w:t xml:space="preserve">’s </w:t>
      </w:r>
      <w:r w:rsidR="007B104C" w:rsidRPr="00087609">
        <w:rPr>
          <w:rFonts w:asciiTheme="minorHAnsi" w:hAnsiTheme="minorHAnsi" w:cstheme="minorHAnsi"/>
          <w:sz w:val="24"/>
          <w:szCs w:val="24"/>
        </w:rPr>
        <w:t>Header</w:t>
      </w:r>
      <w:r w:rsidR="001D2A00" w:rsidRPr="00087609">
        <w:rPr>
          <w:rFonts w:asciiTheme="minorHAnsi" w:hAnsiTheme="minorHAnsi" w:cstheme="minorHAnsi"/>
          <w:sz w:val="24"/>
          <w:szCs w:val="24"/>
        </w:rPr>
        <w:t xml:space="preserve">, the dates </w:t>
      </w:r>
      <w:r w:rsidR="007B104C" w:rsidRPr="00087609">
        <w:rPr>
          <w:rFonts w:asciiTheme="minorHAnsi" w:hAnsiTheme="minorHAnsi" w:cstheme="minorHAnsi"/>
          <w:sz w:val="24"/>
          <w:szCs w:val="24"/>
        </w:rPr>
        <w:t>i</w:t>
      </w:r>
      <w:r w:rsidR="001D2A00" w:rsidRPr="00087609">
        <w:rPr>
          <w:rFonts w:asciiTheme="minorHAnsi" w:hAnsiTheme="minorHAnsi" w:cstheme="minorHAnsi"/>
          <w:sz w:val="24"/>
          <w:szCs w:val="24"/>
        </w:rPr>
        <w:t xml:space="preserve">n the </w:t>
      </w:r>
      <w:r w:rsidR="00393664" w:rsidRPr="00087609">
        <w:rPr>
          <w:rFonts w:asciiTheme="minorHAnsi" w:hAnsiTheme="minorHAnsi" w:cstheme="minorHAnsi"/>
          <w:sz w:val="24"/>
          <w:szCs w:val="24"/>
        </w:rPr>
        <w:t>Bid</w:t>
      </w:r>
      <w:r w:rsidR="001D2A00" w:rsidRPr="00087609">
        <w:rPr>
          <w:rFonts w:asciiTheme="minorHAnsi" w:hAnsiTheme="minorHAnsi" w:cstheme="minorHAnsi"/>
          <w:sz w:val="24"/>
          <w:szCs w:val="24"/>
        </w:rPr>
        <w:t xml:space="preserve">’s </w:t>
      </w:r>
      <w:r w:rsidR="007B104C" w:rsidRPr="00087609">
        <w:rPr>
          <w:rFonts w:asciiTheme="minorHAnsi" w:hAnsiTheme="minorHAnsi" w:cstheme="minorHAnsi"/>
          <w:sz w:val="24"/>
          <w:szCs w:val="24"/>
        </w:rPr>
        <w:t>Header</w:t>
      </w:r>
      <w:r w:rsidR="001D2A00" w:rsidRPr="00087609">
        <w:rPr>
          <w:rFonts w:asciiTheme="minorHAnsi" w:hAnsiTheme="minorHAnsi" w:cstheme="minorHAnsi"/>
          <w:sz w:val="24"/>
          <w:szCs w:val="24"/>
        </w:rPr>
        <w:t xml:space="preserve"> on C</w:t>
      </w:r>
      <w:r w:rsidR="00393664" w:rsidRPr="00087609">
        <w:rPr>
          <w:rFonts w:asciiTheme="minorHAnsi" w:hAnsiTheme="minorHAnsi" w:cstheme="minorHAnsi"/>
          <w:sz w:val="24"/>
          <w:szCs w:val="24"/>
        </w:rPr>
        <w:t>OMMBUYS</w:t>
      </w:r>
      <w:r w:rsidR="001D2A00" w:rsidRPr="00087609">
        <w:rPr>
          <w:rFonts w:asciiTheme="minorHAnsi" w:hAnsiTheme="minorHAnsi" w:cstheme="minorHAnsi"/>
          <w:sz w:val="24"/>
          <w:szCs w:val="24"/>
        </w:rPr>
        <w:t xml:space="preserve"> shall prevail. Bidders are responsible for checking the </w:t>
      </w:r>
      <w:r w:rsidR="007B104C" w:rsidRPr="00087609">
        <w:rPr>
          <w:rFonts w:asciiTheme="minorHAnsi" w:hAnsiTheme="minorHAnsi" w:cstheme="minorHAnsi"/>
          <w:sz w:val="24"/>
          <w:szCs w:val="24"/>
        </w:rPr>
        <w:t>Bid record</w:t>
      </w:r>
      <w:r w:rsidR="0089166E" w:rsidRPr="00087609">
        <w:rPr>
          <w:rFonts w:asciiTheme="minorHAnsi" w:hAnsiTheme="minorHAnsi" w:cstheme="minorHAnsi"/>
          <w:sz w:val="24"/>
          <w:szCs w:val="24"/>
        </w:rPr>
        <w:t>, including</w:t>
      </w:r>
      <w:r w:rsidR="007B104C" w:rsidRPr="00087609">
        <w:rPr>
          <w:rFonts w:asciiTheme="minorHAnsi" w:hAnsiTheme="minorHAnsi" w:cstheme="minorHAnsi"/>
          <w:sz w:val="24"/>
          <w:szCs w:val="24"/>
        </w:rPr>
        <w:t xml:space="preserve"> Bid Q&amp;A</w:t>
      </w:r>
      <w:r w:rsidR="0089166E" w:rsidRPr="00087609">
        <w:rPr>
          <w:rFonts w:asciiTheme="minorHAnsi" w:hAnsiTheme="minorHAnsi" w:cstheme="minorHAnsi"/>
          <w:sz w:val="24"/>
          <w:szCs w:val="24"/>
        </w:rPr>
        <w:t>,</w:t>
      </w:r>
      <w:r w:rsidR="001D2A00" w:rsidRPr="00087609">
        <w:rPr>
          <w:rFonts w:asciiTheme="minorHAnsi" w:hAnsiTheme="minorHAnsi" w:cstheme="minorHAnsi"/>
          <w:sz w:val="24"/>
          <w:szCs w:val="24"/>
        </w:rPr>
        <w:t xml:space="preserve"> on C</w:t>
      </w:r>
      <w:r w:rsidR="00F0400E" w:rsidRPr="00087609">
        <w:rPr>
          <w:rFonts w:asciiTheme="minorHAnsi" w:hAnsiTheme="minorHAnsi" w:cstheme="minorHAnsi"/>
          <w:sz w:val="24"/>
          <w:szCs w:val="24"/>
        </w:rPr>
        <w:t>OMMBUYS</w:t>
      </w:r>
      <w:r w:rsidR="001D2A00" w:rsidRPr="00087609">
        <w:rPr>
          <w:rFonts w:asciiTheme="minorHAnsi" w:hAnsiTheme="minorHAnsi" w:cstheme="minorHAnsi"/>
          <w:sz w:val="24"/>
          <w:szCs w:val="24"/>
        </w:rPr>
        <w:t xml:space="preserve"> for Procurement Calendar updates.</w:t>
      </w:r>
    </w:p>
    <w:p w14:paraId="00DE6C3E" w14:textId="77777777" w:rsidR="00C20D55" w:rsidRPr="00087609" w:rsidRDefault="00C20D55" w:rsidP="000316B8">
      <w:pPr>
        <w:pStyle w:val="Head1Text"/>
        <w:ind w:left="630"/>
        <w:jc w:val="left"/>
        <w:rPr>
          <w:rFonts w:asciiTheme="minorHAnsi" w:hAnsiTheme="minorHAnsi" w:cstheme="minorHAnsi"/>
          <w:sz w:val="24"/>
          <w:szCs w:val="24"/>
        </w:rPr>
      </w:pPr>
    </w:p>
    <w:p w14:paraId="40594E49" w14:textId="1DEFE243" w:rsidR="00D179B6" w:rsidRPr="00087609" w:rsidRDefault="00D179B6" w:rsidP="00BC026B">
      <w:pPr>
        <w:pStyle w:val="Heading2"/>
        <w:spacing w:before="0"/>
        <w:ind w:left="720" w:hanging="720"/>
        <w:jc w:val="left"/>
        <w:rPr>
          <w:rFonts w:asciiTheme="minorHAnsi" w:hAnsiTheme="minorHAnsi" w:cstheme="minorHAnsi"/>
          <w:sz w:val="24"/>
          <w:szCs w:val="24"/>
        </w:rPr>
      </w:pPr>
      <w:bookmarkStart w:id="108" w:name="_Toc128126032"/>
      <w:r w:rsidRPr="00087609">
        <w:rPr>
          <w:rFonts w:asciiTheme="minorHAnsi" w:hAnsiTheme="minorHAnsi" w:cstheme="minorHAnsi"/>
          <w:sz w:val="24"/>
          <w:szCs w:val="24"/>
        </w:rPr>
        <w:t xml:space="preserve">Written questions via the </w:t>
      </w:r>
      <w:r w:rsidR="00790960" w:rsidRPr="00087609">
        <w:rPr>
          <w:rFonts w:asciiTheme="minorHAnsi" w:hAnsiTheme="minorHAnsi" w:cstheme="minorHAnsi"/>
          <w:sz w:val="24"/>
          <w:szCs w:val="24"/>
        </w:rPr>
        <w:t>Bid Q&amp;A on COMMBUYS</w:t>
      </w:r>
      <w:bookmarkEnd w:id="108"/>
    </w:p>
    <w:p w14:paraId="00561746" w14:textId="77777777" w:rsidR="002F225B" w:rsidRPr="00087609" w:rsidRDefault="002F225B" w:rsidP="000316B8">
      <w:pPr>
        <w:pStyle w:val="Head2Text"/>
        <w:keepNext/>
        <w:spacing w:after="0"/>
        <w:jc w:val="left"/>
        <w:rPr>
          <w:rFonts w:asciiTheme="minorHAnsi" w:hAnsiTheme="minorHAnsi" w:cstheme="minorHAnsi"/>
          <w:sz w:val="24"/>
          <w:szCs w:val="24"/>
        </w:rPr>
      </w:pPr>
    </w:p>
    <w:p w14:paraId="4369227A" w14:textId="58FFE7EC" w:rsidR="00BC37FD" w:rsidRPr="00087609" w:rsidRDefault="1DA27675" w:rsidP="00BC37FD">
      <w:pPr>
        <w:pStyle w:val="Head2Text"/>
        <w:keepNext/>
        <w:spacing w:after="0"/>
        <w:ind w:left="0"/>
        <w:jc w:val="left"/>
        <w:rPr>
          <w:rFonts w:asciiTheme="minorHAnsi" w:hAnsiTheme="minorHAnsi" w:cstheme="minorHAnsi"/>
          <w:sz w:val="24"/>
          <w:szCs w:val="24"/>
        </w:rPr>
      </w:pPr>
      <w:r w:rsidRPr="00087609">
        <w:rPr>
          <w:rFonts w:asciiTheme="minorHAnsi" w:hAnsiTheme="minorHAnsi" w:cstheme="minorHAnsi"/>
          <w:sz w:val="24"/>
          <w:szCs w:val="24"/>
        </w:rPr>
        <w:t xml:space="preserve">The </w:t>
      </w:r>
      <w:r w:rsidR="253D1848" w:rsidRPr="00087609">
        <w:rPr>
          <w:rFonts w:asciiTheme="minorHAnsi" w:hAnsiTheme="minorHAnsi" w:cstheme="minorHAnsi"/>
          <w:sz w:val="24"/>
          <w:szCs w:val="24"/>
        </w:rPr>
        <w:t>“</w:t>
      </w:r>
      <w:r w:rsidRPr="00087609">
        <w:rPr>
          <w:rFonts w:asciiTheme="minorHAnsi" w:hAnsiTheme="minorHAnsi" w:cstheme="minorHAnsi"/>
          <w:sz w:val="24"/>
          <w:szCs w:val="24"/>
        </w:rPr>
        <w:t>Bid</w:t>
      </w:r>
      <w:r w:rsidR="253D1848" w:rsidRPr="00087609">
        <w:rPr>
          <w:rFonts w:asciiTheme="minorHAnsi" w:hAnsiTheme="minorHAnsi" w:cstheme="minorHAnsi"/>
          <w:sz w:val="24"/>
          <w:szCs w:val="24"/>
        </w:rPr>
        <w:t xml:space="preserve"> </w:t>
      </w:r>
      <w:r w:rsidR="5027D469" w:rsidRPr="00087609">
        <w:rPr>
          <w:rFonts w:asciiTheme="minorHAnsi" w:hAnsiTheme="minorHAnsi" w:cstheme="minorHAnsi"/>
          <w:sz w:val="24"/>
          <w:szCs w:val="24"/>
        </w:rPr>
        <w:t>Q&amp;A</w:t>
      </w:r>
      <w:r w:rsidR="253D1848" w:rsidRPr="00087609">
        <w:rPr>
          <w:rFonts w:asciiTheme="minorHAnsi" w:hAnsiTheme="minorHAnsi" w:cstheme="minorHAnsi"/>
          <w:sz w:val="24"/>
          <w:szCs w:val="24"/>
        </w:rPr>
        <w:t xml:space="preserve">” provides </w:t>
      </w:r>
      <w:r w:rsidRPr="00087609">
        <w:rPr>
          <w:rFonts w:asciiTheme="minorHAnsi" w:hAnsiTheme="minorHAnsi" w:cstheme="minorHAnsi"/>
          <w:sz w:val="24"/>
          <w:szCs w:val="24"/>
        </w:rPr>
        <w:t xml:space="preserve">the opportunity for Bidders to ask written questions and receive written answers from the </w:t>
      </w:r>
      <w:r w:rsidR="009879F4" w:rsidRPr="00087609">
        <w:rPr>
          <w:rFonts w:asciiTheme="minorHAnsi" w:hAnsiTheme="minorHAnsi" w:cstheme="minorHAnsi"/>
          <w:sz w:val="24"/>
          <w:szCs w:val="24"/>
        </w:rPr>
        <w:t>Strategic Sourcing Services Team (SSST)</w:t>
      </w:r>
      <w:r w:rsidR="00EF7E47" w:rsidRPr="00087609">
        <w:rPr>
          <w:rFonts w:asciiTheme="minorHAnsi" w:hAnsiTheme="minorHAnsi" w:cstheme="minorHAnsi"/>
          <w:sz w:val="24"/>
          <w:szCs w:val="24"/>
        </w:rPr>
        <w:t xml:space="preserve"> </w:t>
      </w:r>
      <w:r w:rsidRPr="00087609">
        <w:rPr>
          <w:rFonts w:asciiTheme="minorHAnsi" w:hAnsiTheme="minorHAnsi" w:cstheme="minorHAnsi"/>
          <w:sz w:val="24"/>
          <w:szCs w:val="24"/>
        </w:rPr>
        <w:t xml:space="preserve">regarding this </w:t>
      </w:r>
      <w:r w:rsidR="253D1848" w:rsidRPr="00087609">
        <w:rPr>
          <w:rFonts w:asciiTheme="minorHAnsi" w:hAnsiTheme="minorHAnsi" w:cstheme="minorHAnsi"/>
          <w:sz w:val="24"/>
          <w:szCs w:val="24"/>
        </w:rPr>
        <w:t>Bid</w:t>
      </w:r>
      <w:r w:rsidRPr="00087609">
        <w:rPr>
          <w:rFonts w:asciiTheme="minorHAnsi" w:hAnsiTheme="minorHAnsi" w:cstheme="minorHAnsi"/>
          <w:sz w:val="24"/>
          <w:szCs w:val="24"/>
        </w:rPr>
        <w:t xml:space="preserve">. Bidders’ questions must be submitted through the Bid </w:t>
      </w:r>
      <w:r w:rsidR="5027D469" w:rsidRPr="00087609">
        <w:rPr>
          <w:rFonts w:asciiTheme="minorHAnsi" w:hAnsiTheme="minorHAnsi" w:cstheme="minorHAnsi"/>
          <w:sz w:val="24"/>
          <w:szCs w:val="24"/>
        </w:rPr>
        <w:t xml:space="preserve">Q&amp;A </w:t>
      </w:r>
      <w:r w:rsidRPr="00087609">
        <w:rPr>
          <w:rFonts w:asciiTheme="minorHAnsi" w:hAnsiTheme="minorHAnsi" w:cstheme="minorHAnsi"/>
          <w:sz w:val="24"/>
          <w:szCs w:val="24"/>
        </w:rPr>
        <w:t>found on C</w:t>
      </w:r>
      <w:r w:rsidR="5027D469" w:rsidRPr="00087609">
        <w:rPr>
          <w:rFonts w:asciiTheme="minorHAnsi" w:hAnsiTheme="minorHAnsi" w:cstheme="minorHAnsi"/>
          <w:sz w:val="24"/>
          <w:szCs w:val="24"/>
        </w:rPr>
        <w:t>OMMBUYS</w:t>
      </w:r>
      <w:r w:rsidRPr="00087609">
        <w:rPr>
          <w:rFonts w:asciiTheme="minorHAnsi" w:hAnsiTheme="minorHAnsi" w:cstheme="minorHAnsi"/>
          <w:sz w:val="24"/>
          <w:szCs w:val="24"/>
        </w:rPr>
        <w:t xml:space="preserve"> (</w:t>
      </w:r>
      <w:r w:rsidR="0FC57D65" w:rsidRPr="00087609">
        <w:rPr>
          <w:rFonts w:asciiTheme="minorHAnsi" w:hAnsiTheme="minorHAnsi" w:cstheme="minorHAnsi"/>
          <w:sz w:val="24"/>
          <w:szCs w:val="24"/>
        </w:rPr>
        <w:t>see below for instructions</w:t>
      </w:r>
      <w:r w:rsidR="253D1848" w:rsidRPr="00087609">
        <w:rPr>
          <w:rFonts w:asciiTheme="minorHAnsi" w:hAnsiTheme="minorHAnsi" w:cstheme="minorHAnsi"/>
          <w:sz w:val="24"/>
          <w:szCs w:val="24"/>
        </w:rPr>
        <w:t>)</w:t>
      </w:r>
      <w:r w:rsidR="7472F155" w:rsidRPr="00087609">
        <w:rPr>
          <w:rFonts w:asciiTheme="minorHAnsi" w:hAnsiTheme="minorHAnsi" w:cstheme="minorHAnsi"/>
          <w:sz w:val="24"/>
          <w:szCs w:val="24"/>
        </w:rPr>
        <w:t xml:space="preserve"> and </w:t>
      </w:r>
      <w:r w:rsidR="253D1848" w:rsidRPr="00087609">
        <w:rPr>
          <w:rFonts w:asciiTheme="minorHAnsi" w:hAnsiTheme="minorHAnsi" w:cstheme="minorHAnsi"/>
          <w:sz w:val="24"/>
          <w:szCs w:val="24"/>
        </w:rPr>
        <w:t>prior to the Deadline for Submission of Questions stated in the Estimated Procurement Calendar</w:t>
      </w:r>
      <w:r w:rsidRPr="00087609">
        <w:rPr>
          <w:rFonts w:asciiTheme="minorHAnsi" w:hAnsiTheme="minorHAnsi" w:cstheme="minorHAnsi"/>
          <w:sz w:val="24"/>
          <w:szCs w:val="24"/>
        </w:rPr>
        <w:t>.</w:t>
      </w:r>
      <w:r w:rsidR="42BF1D7D" w:rsidRPr="00087609">
        <w:rPr>
          <w:rFonts w:asciiTheme="minorHAnsi" w:eastAsia="Calibri" w:hAnsiTheme="minorHAnsi" w:cstheme="minorHAnsi"/>
          <w:sz w:val="24"/>
          <w:szCs w:val="24"/>
        </w:rPr>
        <w:t xml:space="preserve"> </w:t>
      </w:r>
      <w:r w:rsidR="42BF1D7D" w:rsidRPr="00087609">
        <w:rPr>
          <w:rFonts w:asciiTheme="minorHAnsi" w:hAnsiTheme="minorHAnsi" w:cstheme="minorHAnsi"/>
          <w:sz w:val="24"/>
          <w:szCs w:val="24"/>
        </w:rPr>
        <w:t xml:space="preserve">The </w:t>
      </w:r>
      <w:r w:rsidR="574E6462" w:rsidRPr="00087609">
        <w:rPr>
          <w:rFonts w:asciiTheme="minorHAnsi" w:hAnsiTheme="minorHAnsi" w:cstheme="minorHAnsi"/>
          <w:sz w:val="24"/>
          <w:szCs w:val="24"/>
        </w:rPr>
        <w:t>State 911 Department</w:t>
      </w:r>
      <w:r w:rsidR="42BF1D7D" w:rsidRPr="00087609">
        <w:rPr>
          <w:rFonts w:asciiTheme="minorHAnsi" w:hAnsiTheme="minorHAnsi" w:cstheme="minorHAnsi"/>
          <w:sz w:val="24"/>
          <w:szCs w:val="24"/>
        </w:rPr>
        <w:t xml:space="preserve"> reserves the right not to respond to questions submitted after this date. It is the Bidder’s responsibility to verify receipt of questions. </w:t>
      </w:r>
    </w:p>
    <w:p w14:paraId="563CD678" w14:textId="77777777" w:rsidR="00215F1A" w:rsidRDefault="00215F1A" w:rsidP="002F225B">
      <w:pPr>
        <w:pStyle w:val="Head2Text"/>
        <w:spacing w:after="0"/>
        <w:ind w:left="0"/>
        <w:jc w:val="left"/>
        <w:rPr>
          <w:rFonts w:asciiTheme="minorHAnsi" w:hAnsiTheme="minorHAnsi" w:cstheme="minorHAnsi"/>
          <w:sz w:val="24"/>
          <w:szCs w:val="24"/>
        </w:rPr>
      </w:pPr>
    </w:p>
    <w:p w14:paraId="1EE2B874" w14:textId="45EDFE2D" w:rsidR="00D179B6" w:rsidRPr="00087609" w:rsidRDefault="00D179B6" w:rsidP="002F225B">
      <w:pPr>
        <w:pStyle w:val="Head2Text"/>
        <w:spacing w:after="0"/>
        <w:ind w:left="0"/>
        <w:jc w:val="left"/>
        <w:rPr>
          <w:rFonts w:asciiTheme="minorHAnsi" w:hAnsiTheme="minorHAnsi" w:cstheme="minorHAnsi"/>
          <w:sz w:val="24"/>
          <w:szCs w:val="24"/>
        </w:rPr>
      </w:pPr>
      <w:r w:rsidRPr="00087609">
        <w:rPr>
          <w:rFonts w:asciiTheme="minorHAnsi" w:hAnsiTheme="minorHAnsi" w:cstheme="minorHAnsi"/>
          <w:sz w:val="24"/>
          <w:szCs w:val="24"/>
        </w:rPr>
        <w:t>Please note that questions submitted to the</w:t>
      </w:r>
      <w:r w:rsidR="009879F4" w:rsidRPr="00087609">
        <w:rPr>
          <w:rFonts w:asciiTheme="minorHAnsi" w:hAnsiTheme="minorHAnsi" w:cstheme="minorHAnsi"/>
          <w:sz w:val="24"/>
          <w:szCs w:val="24"/>
        </w:rPr>
        <w:t xml:space="preserve"> SSST</w:t>
      </w:r>
      <w:r w:rsidR="00EF7E47" w:rsidRPr="00087609">
        <w:rPr>
          <w:rFonts w:asciiTheme="minorHAnsi" w:hAnsiTheme="minorHAnsi" w:cstheme="minorHAnsi"/>
          <w:sz w:val="24"/>
          <w:szCs w:val="24"/>
        </w:rPr>
        <w:t xml:space="preserve"> </w:t>
      </w:r>
      <w:r w:rsidRPr="00087609">
        <w:rPr>
          <w:rFonts w:asciiTheme="minorHAnsi" w:hAnsiTheme="minorHAnsi" w:cstheme="minorHAnsi"/>
          <w:sz w:val="24"/>
          <w:szCs w:val="24"/>
        </w:rPr>
        <w:t>using any other medium (including those that are sent by mail, fax, email</w:t>
      </w:r>
      <w:r w:rsidR="00375C3C" w:rsidRPr="00087609">
        <w:rPr>
          <w:rFonts w:asciiTheme="minorHAnsi" w:hAnsiTheme="minorHAnsi" w:cstheme="minorHAnsi"/>
          <w:sz w:val="24"/>
          <w:szCs w:val="24"/>
        </w:rPr>
        <w:t>,</w:t>
      </w:r>
      <w:r w:rsidRPr="00087609">
        <w:rPr>
          <w:rFonts w:asciiTheme="minorHAnsi" w:hAnsiTheme="minorHAnsi" w:cstheme="minorHAnsi"/>
          <w:sz w:val="24"/>
          <w:szCs w:val="24"/>
        </w:rPr>
        <w:t xml:space="preserve"> or voicemail, etc.) will not be answered. To reduce the number of redundant or duplicate questions, Bidders are asked to review all questions previously submitted to determine whether the Bidder’s question has already been posted.</w:t>
      </w:r>
    </w:p>
    <w:p w14:paraId="5E270246" w14:textId="77777777" w:rsidR="002F225B" w:rsidRPr="00087609" w:rsidRDefault="002F225B" w:rsidP="002F225B">
      <w:pPr>
        <w:pStyle w:val="Head2Text"/>
        <w:spacing w:after="0"/>
        <w:ind w:left="0"/>
        <w:jc w:val="left"/>
        <w:rPr>
          <w:rFonts w:asciiTheme="minorHAnsi" w:hAnsiTheme="minorHAnsi" w:cstheme="minorHAnsi"/>
          <w:sz w:val="24"/>
          <w:szCs w:val="24"/>
        </w:rPr>
      </w:pPr>
    </w:p>
    <w:p w14:paraId="7ACAFBED" w14:textId="48FDF9B2" w:rsidR="00D179B6" w:rsidRPr="00087609" w:rsidRDefault="00D179B6" w:rsidP="002F225B">
      <w:pPr>
        <w:pStyle w:val="Head2Text"/>
        <w:spacing w:after="0"/>
        <w:ind w:left="0"/>
        <w:jc w:val="left"/>
        <w:rPr>
          <w:rFonts w:asciiTheme="minorHAnsi" w:hAnsiTheme="minorHAnsi" w:cstheme="minorHAnsi"/>
          <w:b/>
          <w:bCs/>
          <w:sz w:val="24"/>
          <w:szCs w:val="24"/>
        </w:rPr>
      </w:pPr>
      <w:r w:rsidRPr="00087609">
        <w:rPr>
          <w:rFonts w:asciiTheme="minorHAnsi" w:hAnsiTheme="minorHAnsi" w:cstheme="minorHAnsi"/>
          <w:sz w:val="24"/>
          <w:szCs w:val="24"/>
        </w:rPr>
        <w:t>Bidders are responsible for entering content suitable for public viewing since all questions are accessible to the pub</w:t>
      </w:r>
      <w:r w:rsidRPr="00087609">
        <w:rPr>
          <w:rStyle w:val="Head4textChar"/>
          <w:rFonts w:asciiTheme="minorHAnsi" w:hAnsiTheme="minorHAnsi" w:cstheme="minorHAnsi"/>
          <w:sz w:val="24"/>
          <w:szCs w:val="24"/>
        </w:rPr>
        <w:t>lic</w:t>
      </w:r>
      <w:r w:rsidRPr="00087609">
        <w:rPr>
          <w:rFonts w:asciiTheme="minorHAnsi" w:hAnsiTheme="minorHAnsi" w:cstheme="minorHAnsi"/>
          <w:sz w:val="24"/>
          <w:szCs w:val="24"/>
        </w:rPr>
        <w:t xml:space="preserve">. Bidders must not include information that could be considered personal, security sensitive, inflammatory, incorrect, </w:t>
      </w:r>
      <w:proofErr w:type="spellStart"/>
      <w:r w:rsidRPr="00087609">
        <w:rPr>
          <w:rFonts w:asciiTheme="minorHAnsi" w:hAnsiTheme="minorHAnsi" w:cstheme="minorHAnsi"/>
          <w:sz w:val="24"/>
          <w:szCs w:val="24"/>
        </w:rPr>
        <w:t>collusory</w:t>
      </w:r>
      <w:proofErr w:type="spellEnd"/>
      <w:r w:rsidRPr="00087609">
        <w:rPr>
          <w:rFonts w:asciiTheme="minorHAnsi" w:hAnsiTheme="minorHAnsi" w:cstheme="minorHAnsi"/>
          <w:sz w:val="24"/>
          <w:szCs w:val="24"/>
        </w:rPr>
        <w:t xml:space="preserve">, or otherwise objectionable, </w:t>
      </w:r>
      <w:r w:rsidRPr="00087609">
        <w:rPr>
          <w:rFonts w:asciiTheme="minorHAnsi" w:hAnsiTheme="minorHAnsi" w:cstheme="minorHAnsi"/>
          <w:sz w:val="24"/>
          <w:szCs w:val="24"/>
        </w:rPr>
        <w:lastRenderedPageBreak/>
        <w:t xml:space="preserve">including information about the Bidder’s company or other companies. The </w:t>
      </w:r>
      <w:r w:rsidR="005E7ADA" w:rsidRPr="00087609">
        <w:rPr>
          <w:rFonts w:asciiTheme="minorHAnsi" w:hAnsiTheme="minorHAnsi" w:cstheme="minorHAnsi"/>
          <w:sz w:val="24"/>
          <w:szCs w:val="24"/>
        </w:rPr>
        <w:t>SSST</w:t>
      </w:r>
      <w:r w:rsidRPr="00087609">
        <w:rPr>
          <w:rFonts w:asciiTheme="minorHAnsi" w:hAnsiTheme="minorHAnsi" w:cstheme="minorHAnsi"/>
          <w:sz w:val="24"/>
          <w:szCs w:val="24"/>
        </w:rPr>
        <w:t xml:space="preserve"> reserves the right to edit or delete submitted questions that raise any of these issues or that are not in the best interest of the Commonwealth or this </w:t>
      </w:r>
      <w:r w:rsidR="00A213C7" w:rsidRPr="00087609">
        <w:rPr>
          <w:rFonts w:asciiTheme="minorHAnsi" w:hAnsiTheme="minorHAnsi" w:cstheme="minorHAnsi"/>
          <w:sz w:val="24"/>
          <w:szCs w:val="24"/>
        </w:rPr>
        <w:t>Bid</w:t>
      </w:r>
      <w:r w:rsidRPr="00087609">
        <w:rPr>
          <w:rFonts w:asciiTheme="minorHAnsi" w:hAnsiTheme="minorHAnsi" w:cstheme="minorHAnsi"/>
          <w:sz w:val="24"/>
          <w:szCs w:val="24"/>
        </w:rPr>
        <w:t>.</w:t>
      </w:r>
      <w:r w:rsidR="00C5678E" w:rsidRPr="00087609">
        <w:rPr>
          <w:rFonts w:asciiTheme="minorHAnsi" w:hAnsiTheme="minorHAnsi" w:cstheme="minorHAnsi"/>
          <w:sz w:val="24"/>
          <w:szCs w:val="24"/>
        </w:rPr>
        <w:t xml:space="preserve"> </w:t>
      </w:r>
    </w:p>
    <w:p w14:paraId="230B6667" w14:textId="77777777" w:rsidR="002F225B" w:rsidRPr="00087609" w:rsidRDefault="002F225B" w:rsidP="002F225B">
      <w:pPr>
        <w:pStyle w:val="Head2Text"/>
        <w:spacing w:after="0"/>
        <w:ind w:left="0"/>
        <w:jc w:val="left"/>
        <w:rPr>
          <w:rFonts w:asciiTheme="minorHAnsi" w:hAnsiTheme="minorHAnsi" w:cstheme="minorHAnsi"/>
          <w:b/>
          <w:bCs/>
          <w:sz w:val="24"/>
          <w:szCs w:val="24"/>
        </w:rPr>
      </w:pPr>
    </w:p>
    <w:p w14:paraId="582F9F5E" w14:textId="198F21AB" w:rsidR="00C5678E" w:rsidRPr="00087609" w:rsidRDefault="00C5678E" w:rsidP="002F225B">
      <w:pPr>
        <w:pStyle w:val="Head2Text"/>
        <w:spacing w:after="0"/>
        <w:ind w:left="0"/>
        <w:jc w:val="left"/>
        <w:rPr>
          <w:rFonts w:asciiTheme="minorHAnsi" w:hAnsiTheme="minorHAnsi" w:cstheme="minorHAnsi"/>
          <w:b/>
          <w:bCs/>
          <w:sz w:val="24"/>
          <w:szCs w:val="24"/>
        </w:rPr>
      </w:pPr>
      <w:r w:rsidRPr="00087609">
        <w:rPr>
          <w:rFonts w:asciiTheme="minorHAnsi" w:hAnsiTheme="minorHAnsi" w:cstheme="minorHAnsi"/>
          <w:b/>
          <w:bCs/>
          <w:sz w:val="24"/>
          <w:szCs w:val="24"/>
        </w:rPr>
        <w:t>All answers are final when posted. Any subsequent revisions to previously provided answers will be dated.</w:t>
      </w:r>
    </w:p>
    <w:p w14:paraId="2D692830" w14:textId="77777777" w:rsidR="002F225B" w:rsidRPr="00087609" w:rsidRDefault="002F225B" w:rsidP="002F225B">
      <w:pPr>
        <w:pStyle w:val="Head2Text"/>
        <w:spacing w:after="0"/>
        <w:ind w:left="0"/>
        <w:jc w:val="left"/>
        <w:rPr>
          <w:rFonts w:asciiTheme="minorHAnsi" w:hAnsiTheme="minorHAnsi" w:cstheme="minorHAnsi"/>
          <w:sz w:val="24"/>
          <w:szCs w:val="24"/>
        </w:rPr>
      </w:pPr>
    </w:p>
    <w:p w14:paraId="3601C51F" w14:textId="5BD4244C" w:rsidR="00D179B6" w:rsidRPr="00087609" w:rsidRDefault="00E97B00" w:rsidP="002F225B">
      <w:pPr>
        <w:pStyle w:val="Head2Text"/>
        <w:spacing w:after="0"/>
        <w:ind w:left="0"/>
        <w:jc w:val="left"/>
        <w:rPr>
          <w:rFonts w:asciiTheme="minorHAnsi" w:hAnsiTheme="minorHAnsi" w:cstheme="minorHAnsi"/>
          <w:sz w:val="24"/>
          <w:szCs w:val="24"/>
        </w:rPr>
      </w:pPr>
      <w:r w:rsidRPr="00087609">
        <w:rPr>
          <w:rFonts w:asciiTheme="minorHAnsi" w:hAnsiTheme="minorHAnsi" w:cstheme="minorHAnsi"/>
          <w:sz w:val="24"/>
          <w:szCs w:val="24"/>
        </w:rPr>
        <w:t xml:space="preserve">It is the responsibility of the prospective Bidder and awarded Contractor to maintain an active registration in COMMBUYS and to keep current the email address of the Bidder’s contact person and prospective contract manager, if awarded a contract, and to monitor that email inbox for communications from the </w:t>
      </w:r>
      <w:r w:rsidR="45424FAE" w:rsidRPr="00087609">
        <w:rPr>
          <w:rFonts w:asciiTheme="minorHAnsi" w:hAnsiTheme="minorHAnsi" w:cstheme="minorHAnsi"/>
          <w:sz w:val="24"/>
          <w:szCs w:val="24"/>
        </w:rPr>
        <w:t>State 911 Department</w:t>
      </w:r>
      <w:r w:rsidRPr="00087609">
        <w:rPr>
          <w:rFonts w:asciiTheme="minorHAnsi" w:hAnsiTheme="minorHAnsi" w:cstheme="minorHAnsi"/>
          <w:sz w:val="24"/>
          <w:szCs w:val="24"/>
        </w:rPr>
        <w:t xml:space="preserve">, including requests for clarification. The </w:t>
      </w:r>
      <w:r w:rsidR="447C5486" w:rsidRPr="00087609">
        <w:rPr>
          <w:rFonts w:asciiTheme="minorHAnsi" w:hAnsiTheme="minorHAnsi" w:cstheme="minorHAnsi"/>
          <w:sz w:val="24"/>
          <w:szCs w:val="24"/>
        </w:rPr>
        <w:t>State 911</w:t>
      </w:r>
      <w:r w:rsidRPr="00087609">
        <w:rPr>
          <w:rFonts w:asciiTheme="minorHAnsi" w:hAnsiTheme="minorHAnsi" w:cstheme="minorHAnsi"/>
          <w:sz w:val="24"/>
          <w:szCs w:val="24"/>
        </w:rPr>
        <w:t xml:space="preserve"> Department and the Commonwealth assume no responsibility if a prospective Bidder’s/awarded Contractor’s designated email address is not current, or if technical problems, including those with the prospective Bidder’s/awarded Contractor’s computer, network</w:t>
      </w:r>
      <w:r w:rsidR="00AC28F3" w:rsidRPr="00087609">
        <w:rPr>
          <w:rFonts w:asciiTheme="minorHAnsi" w:hAnsiTheme="minorHAnsi" w:cstheme="minorHAnsi"/>
          <w:sz w:val="24"/>
          <w:szCs w:val="24"/>
        </w:rPr>
        <w:t>,</w:t>
      </w:r>
      <w:r w:rsidRPr="00087609">
        <w:rPr>
          <w:rFonts w:asciiTheme="minorHAnsi" w:hAnsiTheme="minorHAnsi" w:cstheme="minorHAnsi"/>
          <w:sz w:val="24"/>
          <w:szCs w:val="24"/>
        </w:rPr>
        <w:t xml:space="preserve"> or internet service provider (ISP)</w:t>
      </w:r>
      <w:r w:rsidR="00AC28F3" w:rsidRPr="00087609">
        <w:rPr>
          <w:rFonts w:asciiTheme="minorHAnsi" w:hAnsiTheme="minorHAnsi" w:cstheme="minorHAnsi"/>
          <w:sz w:val="24"/>
          <w:szCs w:val="24"/>
        </w:rPr>
        <w:t>,</w:t>
      </w:r>
      <w:r w:rsidRPr="00087609">
        <w:rPr>
          <w:rFonts w:asciiTheme="minorHAnsi" w:hAnsiTheme="minorHAnsi" w:cstheme="minorHAnsi"/>
          <w:sz w:val="24"/>
          <w:szCs w:val="24"/>
        </w:rPr>
        <w:t xml:space="preserve"> cause email communications sent to/from the prospective Bidder/Awarded contractor and the </w:t>
      </w:r>
      <w:r w:rsidR="7FB9CFED" w:rsidRPr="00087609">
        <w:rPr>
          <w:rFonts w:asciiTheme="minorHAnsi" w:hAnsiTheme="minorHAnsi" w:cstheme="minorHAnsi"/>
          <w:sz w:val="24"/>
          <w:szCs w:val="24"/>
        </w:rPr>
        <w:t>State 911 Department</w:t>
      </w:r>
      <w:r w:rsidRPr="00087609">
        <w:rPr>
          <w:rFonts w:asciiTheme="minorHAnsi" w:hAnsiTheme="minorHAnsi" w:cstheme="minorHAnsi"/>
          <w:sz w:val="24"/>
          <w:szCs w:val="24"/>
        </w:rPr>
        <w:t xml:space="preserve"> to be lost or rejected by any means</w:t>
      </w:r>
      <w:r w:rsidR="00AC28F3" w:rsidRPr="00087609">
        <w:rPr>
          <w:rFonts w:asciiTheme="minorHAnsi" w:hAnsiTheme="minorHAnsi" w:cstheme="minorHAnsi"/>
          <w:sz w:val="24"/>
          <w:szCs w:val="24"/>
        </w:rPr>
        <w:t>,</w:t>
      </w:r>
      <w:r w:rsidRPr="00087609">
        <w:rPr>
          <w:rFonts w:asciiTheme="minorHAnsi" w:hAnsiTheme="minorHAnsi" w:cstheme="minorHAnsi"/>
          <w:sz w:val="24"/>
          <w:szCs w:val="24"/>
        </w:rPr>
        <w:t xml:space="preserve"> including email or spam filtering.</w:t>
      </w:r>
    </w:p>
    <w:p w14:paraId="0A737AFD" w14:textId="77777777" w:rsidR="002F225B" w:rsidRPr="00087609" w:rsidRDefault="002F225B" w:rsidP="000316B8">
      <w:pPr>
        <w:pStyle w:val="Head2Text"/>
        <w:spacing w:after="0"/>
        <w:jc w:val="left"/>
        <w:rPr>
          <w:rFonts w:asciiTheme="minorHAnsi" w:hAnsiTheme="minorHAnsi" w:cstheme="minorHAnsi"/>
          <w:sz w:val="24"/>
          <w:szCs w:val="24"/>
        </w:rPr>
      </w:pPr>
    </w:p>
    <w:p w14:paraId="7CF40648" w14:textId="4A4BA03E" w:rsidR="00D179B6" w:rsidRPr="00087609" w:rsidRDefault="00D179B6" w:rsidP="002F225B">
      <w:pPr>
        <w:pStyle w:val="Heading2"/>
        <w:spacing w:before="0"/>
        <w:ind w:left="720" w:hanging="720"/>
        <w:jc w:val="left"/>
        <w:rPr>
          <w:rFonts w:asciiTheme="minorHAnsi" w:hAnsiTheme="minorHAnsi" w:cstheme="minorHAnsi"/>
          <w:sz w:val="24"/>
          <w:szCs w:val="24"/>
        </w:rPr>
      </w:pPr>
      <w:bookmarkStart w:id="109" w:name="_Locating_an_Online"/>
      <w:bookmarkStart w:id="110" w:name="_Toc128126033"/>
      <w:bookmarkEnd w:id="109"/>
      <w:r w:rsidRPr="00087609">
        <w:rPr>
          <w:rFonts w:asciiTheme="minorHAnsi" w:hAnsiTheme="minorHAnsi" w:cstheme="minorHAnsi"/>
          <w:sz w:val="24"/>
          <w:szCs w:val="24"/>
        </w:rPr>
        <w:t xml:space="preserve">Locating </w:t>
      </w:r>
      <w:r w:rsidR="00BB48A3" w:rsidRPr="00087609">
        <w:rPr>
          <w:rFonts w:asciiTheme="minorHAnsi" w:hAnsiTheme="minorHAnsi" w:cstheme="minorHAnsi"/>
          <w:sz w:val="24"/>
          <w:szCs w:val="24"/>
        </w:rPr>
        <w:t>Bid Q&amp;A</w:t>
      </w:r>
      <w:bookmarkEnd w:id="110"/>
      <w:r w:rsidR="002E59D2" w:rsidRPr="00087609">
        <w:rPr>
          <w:rFonts w:asciiTheme="minorHAnsi" w:hAnsiTheme="minorHAnsi" w:cstheme="minorHAnsi"/>
          <w:sz w:val="24"/>
          <w:szCs w:val="24"/>
        </w:rPr>
        <w:t xml:space="preserve"> </w:t>
      </w:r>
    </w:p>
    <w:p w14:paraId="1E5212B7" w14:textId="77777777" w:rsidR="002F225B" w:rsidRPr="00087609" w:rsidRDefault="002F225B" w:rsidP="000316B8">
      <w:pPr>
        <w:pStyle w:val="Head2Text"/>
        <w:spacing w:after="0"/>
        <w:jc w:val="left"/>
        <w:rPr>
          <w:rFonts w:asciiTheme="minorHAnsi" w:hAnsiTheme="minorHAnsi" w:cstheme="minorHAnsi"/>
          <w:sz w:val="24"/>
          <w:szCs w:val="24"/>
        </w:rPr>
      </w:pPr>
    </w:p>
    <w:p w14:paraId="38A1F80F" w14:textId="7675BFF5" w:rsidR="00E97B00" w:rsidRPr="00087609" w:rsidRDefault="00BB48A3" w:rsidP="002F225B">
      <w:pPr>
        <w:pStyle w:val="Head2Text"/>
        <w:spacing w:after="0"/>
        <w:ind w:left="0"/>
        <w:jc w:val="left"/>
        <w:rPr>
          <w:rFonts w:asciiTheme="minorHAnsi" w:hAnsiTheme="minorHAnsi" w:cstheme="minorHAnsi"/>
          <w:sz w:val="24"/>
          <w:szCs w:val="24"/>
        </w:rPr>
      </w:pPr>
      <w:r w:rsidRPr="00087609">
        <w:rPr>
          <w:rFonts w:asciiTheme="minorHAnsi" w:hAnsiTheme="minorHAnsi" w:cstheme="minorHAnsi"/>
          <w:sz w:val="24"/>
          <w:szCs w:val="24"/>
        </w:rPr>
        <w:t>Log into COMMBUYS, locate the Bid, acknowledge receipt of the Bid, and scroll down to the bottom of the Bid Header page. The “Bid Q&amp;A” button allows Bidders access to the Bid Q&amp;A page.</w:t>
      </w:r>
    </w:p>
    <w:p w14:paraId="44B0C44B" w14:textId="77777777" w:rsidR="002F225B" w:rsidRPr="00087609" w:rsidRDefault="002F225B" w:rsidP="000316B8">
      <w:pPr>
        <w:pStyle w:val="Head2Text"/>
        <w:spacing w:after="0"/>
        <w:jc w:val="left"/>
        <w:rPr>
          <w:rFonts w:asciiTheme="minorHAnsi" w:hAnsiTheme="minorHAnsi" w:cstheme="minorHAnsi"/>
          <w:sz w:val="24"/>
          <w:szCs w:val="24"/>
        </w:rPr>
      </w:pPr>
    </w:p>
    <w:p w14:paraId="38B633B0" w14:textId="164F4818" w:rsidR="00E97B00" w:rsidRPr="00087609" w:rsidRDefault="00330E4C" w:rsidP="002F225B">
      <w:pPr>
        <w:pStyle w:val="Heading2"/>
        <w:spacing w:before="0"/>
        <w:ind w:left="720" w:hanging="720"/>
        <w:jc w:val="left"/>
        <w:rPr>
          <w:rFonts w:asciiTheme="minorHAnsi" w:hAnsiTheme="minorHAnsi" w:cstheme="minorHAnsi"/>
          <w:sz w:val="24"/>
          <w:szCs w:val="24"/>
        </w:rPr>
      </w:pPr>
      <w:bookmarkStart w:id="111" w:name="_Toc128126034"/>
      <w:r w:rsidRPr="00087609">
        <w:rPr>
          <w:rFonts w:asciiTheme="minorHAnsi" w:hAnsiTheme="minorHAnsi" w:cstheme="minorHAnsi"/>
          <w:sz w:val="24"/>
          <w:szCs w:val="24"/>
        </w:rPr>
        <w:t>Amendment Deadline</w:t>
      </w:r>
      <w:bookmarkEnd w:id="111"/>
      <w:r w:rsidR="00E97B00" w:rsidRPr="00087609">
        <w:rPr>
          <w:rFonts w:asciiTheme="minorHAnsi" w:hAnsiTheme="minorHAnsi" w:cstheme="minorHAnsi"/>
          <w:sz w:val="24"/>
          <w:szCs w:val="24"/>
        </w:rPr>
        <w:t xml:space="preserve"> </w:t>
      </w:r>
    </w:p>
    <w:p w14:paraId="2F7F3646" w14:textId="77777777" w:rsidR="002F225B" w:rsidRPr="00087609" w:rsidRDefault="002F225B" w:rsidP="000316B8">
      <w:pPr>
        <w:pStyle w:val="Head2Text"/>
        <w:spacing w:after="0"/>
        <w:jc w:val="left"/>
        <w:rPr>
          <w:rFonts w:asciiTheme="minorHAnsi" w:hAnsiTheme="minorHAnsi" w:cstheme="minorHAnsi"/>
          <w:sz w:val="24"/>
          <w:szCs w:val="24"/>
        </w:rPr>
      </w:pPr>
    </w:p>
    <w:p w14:paraId="40E9B16B" w14:textId="10F318DC" w:rsidR="00E97B00" w:rsidRPr="00087609" w:rsidRDefault="00E97B00" w:rsidP="002F225B">
      <w:pPr>
        <w:pStyle w:val="Head2Text"/>
        <w:spacing w:after="0"/>
        <w:ind w:left="0"/>
        <w:jc w:val="left"/>
        <w:rPr>
          <w:rFonts w:asciiTheme="minorHAnsi" w:hAnsiTheme="minorHAnsi" w:cstheme="minorHAnsi"/>
          <w:sz w:val="24"/>
          <w:szCs w:val="24"/>
        </w:rPr>
      </w:pPr>
      <w:r w:rsidRPr="00087609">
        <w:rPr>
          <w:rFonts w:asciiTheme="minorHAnsi" w:hAnsiTheme="minorHAnsi" w:cstheme="minorHAnsi"/>
          <w:sz w:val="24"/>
          <w:szCs w:val="24"/>
        </w:rPr>
        <w:t>The SS</w:t>
      </w:r>
      <w:r w:rsidR="00AC28F3" w:rsidRPr="00087609">
        <w:rPr>
          <w:rFonts w:asciiTheme="minorHAnsi" w:hAnsiTheme="minorHAnsi" w:cstheme="minorHAnsi"/>
          <w:sz w:val="24"/>
          <w:szCs w:val="24"/>
        </w:rPr>
        <w:t>S</w:t>
      </w:r>
      <w:r w:rsidRPr="00087609">
        <w:rPr>
          <w:rFonts w:asciiTheme="minorHAnsi" w:hAnsiTheme="minorHAnsi" w:cstheme="minorHAnsi"/>
          <w:sz w:val="24"/>
          <w:szCs w:val="24"/>
        </w:rPr>
        <w:t>T reserves the right to make amendments to the Bid after initial publication. It is each Bidder’s responsibility to check COMMBUYS for amendments, addenda</w:t>
      </w:r>
      <w:r w:rsidR="00AC28F3" w:rsidRPr="00087609">
        <w:rPr>
          <w:rFonts w:asciiTheme="minorHAnsi" w:hAnsiTheme="minorHAnsi" w:cstheme="minorHAnsi"/>
          <w:sz w:val="24"/>
          <w:szCs w:val="24"/>
        </w:rPr>
        <w:t>,</w:t>
      </w:r>
      <w:r w:rsidRPr="00087609">
        <w:rPr>
          <w:rFonts w:asciiTheme="minorHAnsi" w:hAnsiTheme="minorHAnsi" w:cstheme="minorHAnsi"/>
          <w:sz w:val="24"/>
          <w:szCs w:val="24"/>
        </w:rPr>
        <w:t xml:space="preserve"> or modifications to this Bid, and any Bid Q&amp;A records related to this Bid. The</w:t>
      </w:r>
      <w:r w:rsidR="5C50FB65" w:rsidRPr="00087609">
        <w:rPr>
          <w:rFonts w:asciiTheme="minorHAnsi" w:hAnsiTheme="minorHAnsi" w:cstheme="minorHAnsi"/>
          <w:sz w:val="24"/>
          <w:szCs w:val="24"/>
        </w:rPr>
        <w:t xml:space="preserve"> State 911 Department </w:t>
      </w:r>
      <w:r w:rsidRPr="00087609">
        <w:rPr>
          <w:rFonts w:asciiTheme="minorHAnsi" w:hAnsiTheme="minorHAnsi" w:cstheme="minorHAnsi"/>
          <w:sz w:val="24"/>
          <w:szCs w:val="24"/>
        </w:rPr>
        <w:t>and the Commonwealth accepts no responsibility and will provide no accommodation to Bidders who submit a Quote based on an out-of-date Bid or on information received from a source other than COMMBUYS.</w:t>
      </w:r>
    </w:p>
    <w:p w14:paraId="64F6DAE1" w14:textId="77777777" w:rsidR="002F225B" w:rsidRPr="00087609" w:rsidRDefault="002F225B" w:rsidP="000316B8">
      <w:pPr>
        <w:pStyle w:val="Head2Text"/>
        <w:spacing w:after="0"/>
        <w:jc w:val="left"/>
        <w:rPr>
          <w:rFonts w:asciiTheme="minorHAnsi" w:hAnsiTheme="minorHAnsi" w:cstheme="minorHAnsi"/>
          <w:sz w:val="24"/>
          <w:szCs w:val="24"/>
        </w:rPr>
      </w:pPr>
    </w:p>
    <w:p w14:paraId="0845CE03" w14:textId="4E78459F" w:rsidR="00BC323F" w:rsidRPr="00087609" w:rsidRDefault="00CD5E9E" w:rsidP="0A9A60B1">
      <w:pPr>
        <w:pStyle w:val="Head2Text"/>
        <w:widowControl w:val="0"/>
        <w:spacing w:after="0"/>
        <w:ind w:left="0"/>
        <w:jc w:val="left"/>
        <w:rPr>
          <w:rFonts w:asciiTheme="minorHAnsi" w:hAnsiTheme="minorHAnsi" w:cstheme="minorHAnsi"/>
          <w:sz w:val="24"/>
          <w:szCs w:val="24"/>
        </w:rPr>
      </w:pPr>
      <w:bookmarkStart w:id="112" w:name="_Toc383552414"/>
      <w:bookmarkStart w:id="113" w:name="_Toc383554155"/>
      <w:bookmarkStart w:id="114" w:name="_Toc383555050"/>
      <w:bookmarkEnd w:id="105"/>
      <w:bookmarkEnd w:id="106"/>
      <w:bookmarkEnd w:id="107"/>
      <w:bookmarkEnd w:id="112"/>
      <w:bookmarkEnd w:id="113"/>
      <w:bookmarkEnd w:id="114"/>
      <w:r w:rsidRPr="00087609">
        <w:rPr>
          <w:rFonts w:asciiTheme="minorHAnsi" w:hAnsiTheme="minorHAnsi" w:cstheme="minorHAnsi"/>
          <w:sz w:val="24"/>
          <w:szCs w:val="24"/>
          <w:highlight w:val="yellow"/>
        </w:rPr>
        <w:br w:type="page"/>
      </w:r>
    </w:p>
    <w:p w14:paraId="78FD03D5" w14:textId="77777777" w:rsidR="00AA6E2F" w:rsidRPr="00087609" w:rsidRDefault="00AA6E2F" w:rsidP="00FB3FD2">
      <w:pPr>
        <w:pStyle w:val="Heading1"/>
      </w:pPr>
      <w:bookmarkStart w:id="115" w:name="_Toc143334026"/>
      <w:bookmarkStart w:id="116" w:name="_Toc143592404"/>
      <w:bookmarkStart w:id="117" w:name="_Toc143671700"/>
      <w:bookmarkStart w:id="118" w:name="_Toc143675166"/>
      <w:bookmarkStart w:id="119" w:name="_Toc143676419"/>
      <w:bookmarkStart w:id="120" w:name="_Toc143933051"/>
      <w:bookmarkStart w:id="121" w:name="_Toc153181515"/>
      <w:bookmarkStart w:id="122" w:name="_Toc157941440"/>
      <w:bookmarkStart w:id="123" w:name="_Toc158799429"/>
      <w:bookmarkStart w:id="124" w:name="_Toc128126035"/>
      <w:r w:rsidRPr="00087609">
        <w:lastRenderedPageBreak/>
        <w:t>Specifications</w:t>
      </w:r>
      <w:bookmarkEnd w:id="115"/>
      <w:bookmarkEnd w:id="116"/>
      <w:bookmarkEnd w:id="117"/>
      <w:bookmarkEnd w:id="118"/>
      <w:bookmarkEnd w:id="119"/>
      <w:bookmarkEnd w:id="120"/>
      <w:bookmarkEnd w:id="121"/>
      <w:bookmarkEnd w:id="122"/>
      <w:bookmarkEnd w:id="123"/>
      <w:bookmarkEnd w:id="124"/>
      <w:r w:rsidRPr="00087609">
        <w:t xml:space="preserve"> </w:t>
      </w:r>
    </w:p>
    <w:p w14:paraId="731C42CF" w14:textId="77777777" w:rsidR="0066160C" w:rsidRPr="00087609" w:rsidRDefault="0066160C" w:rsidP="000316B8">
      <w:pPr>
        <w:pStyle w:val="Head1Text"/>
        <w:jc w:val="left"/>
        <w:rPr>
          <w:rFonts w:asciiTheme="minorHAnsi" w:hAnsiTheme="minorHAnsi" w:cstheme="minorHAnsi"/>
          <w:sz w:val="24"/>
          <w:szCs w:val="24"/>
        </w:rPr>
      </w:pPr>
    </w:p>
    <w:p w14:paraId="1D88EBCE" w14:textId="6D9B1FB5" w:rsidR="00AA6E2F" w:rsidRPr="00087609" w:rsidRDefault="00804D65" w:rsidP="0066160C">
      <w:pPr>
        <w:pStyle w:val="Head1Text"/>
        <w:ind w:left="0"/>
        <w:jc w:val="left"/>
        <w:rPr>
          <w:rFonts w:asciiTheme="minorHAnsi" w:hAnsiTheme="minorHAnsi" w:cstheme="minorHAnsi"/>
          <w:sz w:val="24"/>
          <w:szCs w:val="24"/>
        </w:rPr>
      </w:pPr>
      <w:r w:rsidRPr="00087609">
        <w:rPr>
          <w:rFonts w:asciiTheme="minorHAnsi" w:hAnsiTheme="minorHAnsi" w:cstheme="minorHAnsi"/>
          <w:sz w:val="24"/>
          <w:szCs w:val="24"/>
        </w:rPr>
        <w:t>Additional r</w:t>
      </w:r>
      <w:r w:rsidR="00AA6E2F" w:rsidRPr="00087609">
        <w:rPr>
          <w:rFonts w:asciiTheme="minorHAnsi" w:hAnsiTheme="minorHAnsi" w:cstheme="minorHAnsi"/>
          <w:sz w:val="24"/>
          <w:szCs w:val="24"/>
        </w:rPr>
        <w:t>equired terms appear in the Appendices to this RFR.</w:t>
      </w:r>
    </w:p>
    <w:p w14:paraId="2DFD5DEC" w14:textId="77777777" w:rsidR="00613D61" w:rsidRPr="00087609" w:rsidRDefault="00613D61" w:rsidP="000316B8">
      <w:pPr>
        <w:pStyle w:val="Head1Text"/>
        <w:jc w:val="left"/>
        <w:rPr>
          <w:rFonts w:asciiTheme="minorHAnsi" w:hAnsiTheme="minorHAnsi" w:cstheme="minorHAnsi"/>
          <w:sz w:val="24"/>
          <w:szCs w:val="24"/>
        </w:rPr>
      </w:pPr>
    </w:p>
    <w:p w14:paraId="28CB0731" w14:textId="6CECC9A8" w:rsidR="00AA6E2F" w:rsidRPr="00087609" w:rsidRDefault="00AA6E2F" w:rsidP="0066160C">
      <w:pPr>
        <w:pStyle w:val="Heading2"/>
        <w:spacing w:before="0"/>
        <w:ind w:left="720" w:hanging="720"/>
        <w:jc w:val="left"/>
        <w:rPr>
          <w:rFonts w:asciiTheme="minorHAnsi" w:hAnsiTheme="minorHAnsi" w:cstheme="minorHAnsi"/>
          <w:sz w:val="24"/>
          <w:szCs w:val="24"/>
        </w:rPr>
      </w:pPr>
      <w:bookmarkStart w:id="125" w:name="_Toc143592406"/>
      <w:bookmarkStart w:id="126" w:name="_Toc143671702"/>
      <w:bookmarkStart w:id="127" w:name="_Toc143675167"/>
      <w:bookmarkStart w:id="128" w:name="_Toc143676332"/>
      <w:bookmarkStart w:id="129" w:name="_Toc143676420"/>
      <w:bookmarkStart w:id="130" w:name="_Toc143933052"/>
      <w:bookmarkStart w:id="131" w:name="_Toc153181516"/>
      <w:bookmarkStart w:id="132" w:name="_Toc157941441"/>
      <w:bookmarkStart w:id="133" w:name="_Toc158799430"/>
      <w:bookmarkStart w:id="134" w:name="_Toc128126036"/>
      <w:bookmarkStart w:id="135" w:name="_Toc81103694"/>
      <w:r w:rsidRPr="00087609">
        <w:rPr>
          <w:rFonts w:asciiTheme="minorHAnsi" w:hAnsiTheme="minorHAnsi" w:cstheme="minorHAnsi"/>
          <w:sz w:val="24"/>
          <w:szCs w:val="24"/>
        </w:rPr>
        <w:t>Bidder Qualifications</w:t>
      </w:r>
      <w:bookmarkEnd w:id="125"/>
      <w:bookmarkEnd w:id="126"/>
      <w:bookmarkEnd w:id="127"/>
      <w:bookmarkEnd w:id="128"/>
      <w:bookmarkEnd w:id="129"/>
      <w:bookmarkEnd w:id="130"/>
      <w:bookmarkEnd w:id="131"/>
      <w:bookmarkEnd w:id="132"/>
      <w:bookmarkEnd w:id="133"/>
      <w:bookmarkEnd w:id="134"/>
    </w:p>
    <w:p w14:paraId="53012126" w14:textId="6D619707" w:rsidR="00F33411" w:rsidRPr="00087609" w:rsidRDefault="00F33411" w:rsidP="000316B8">
      <w:pPr>
        <w:rPr>
          <w:rFonts w:asciiTheme="minorHAnsi" w:hAnsiTheme="minorHAnsi" w:cstheme="minorHAnsi"/>
          <w:sz w:val="24"/>
          <w:szCs w:val="24"/>
        </w:rPr>
      </w:pPr>
    </w:p>
    <w:p w14:paraId="139CBA06" w14:textId="2AF15672" w:rsidR="00F33411" w:rsidRPr="00087609" w:rsidRDefault="00F33411" w:rsidP="000316B8">
      <w:pPr>
        <w:rPr>
          <w:rFonts w:asciiTheme="minorHAnsi" w:hAnsiTheme="minorHAnsi" w:cstheme="minorHAnsi"/>
          <w:sz w:val="24"/>
          <w:szCs w:val="24"/>
        </w:rPr>
      </w:pPr>
      <w:r w:rsidRPr="00087609">
        <w:rPr>
          <w:rFonts w:asciiTheme="minorHAnsi" w:hAnsiTheme="minorHAnsi" w:cstheme="minorHAnsi"/>
          <w:sz w:val="24"/>
          <w:szCs w:val="24"/>
        </w:rPr>
        <w:t>The bidder shall provide the following information:</w:t>
      </w:r>
    </w:p>
    <w:p w14:paraId="078E21CB" w14:textId="77777777" w:rsidR="00613D61" w:rsidRPr="00087609" w:rsidRDefault="00613D61" w:rsidP="000316B8">
      <w:pPr>
        <w:rPr>
          <w:rFonts w:asciiTheme="minorHAnsi" w:hAnsiTheme="minorHAnsi" w:cstheme="minorHAnsi"/>
          <w:sz w:val="24"/>
          <w:szCs w:val="24"/>
        </w:rPr>
      </w:pPr>
    </w:p>
    <w:p w14:paraId="13786CC0" w14:textId="77777777" w:rsidR="00AA6E2F" w:rsidRPr="00087609" w:rsidRDefault="00AA6E2F" w:rsidP="0066160C">
      <w:pPr>
        <w:pStyle w:val="Heading3"/>
        <w:spacing w:before="0"/>
        <w:ind w:left="1080" w:hanging="720"/>
        <w:rPr>
          <w:sz w:val="24"/>
          <w:szCs w:val="24"/>
        </w:rPr>
      </w:pPr>
      <w:bookmarkStart w:id="136" w:name="Company_Certifications"/>
      <w:bookmarkStart w:id="137" w:name="Company_Experience"/>
      <w:bookmarkStart w:id="138" w:name="_Toc153181518"/>
      <w:bookmarkStart w:id="139" w:name="_Toc157941443"/>
      <w:bookmarkStart w:id="140" w:name="_Toc158799432"/>
      <w:bookmarkStart w:id="141" w:name="_Toc128126037"/>
      <w:bookmarkStart w:id="142" w:name="_Toc143675174"/>
      <w:bookmarkStart w:id="143" w:name="_Toc143676427"/>
      <w:bookmarkStart w:id="144" w:name="_Toc143933060"/>
      <w:bookmarkStart w:id="145" w:name="_Toc143675170"/>
      <w:bookmarkStart w:id="146" w:name="_Toc143676423"/>
      <w:bookmarkStart w:id="147" w:name="_Toc143933055"/>
      <w:bookmarkEnd w:id="136"/>
      <w:bookmarkEnd w:id="137"/>
      <w:r w:rsidRPr="00087609">
        <w:rPr>
          <w:sz w:val="24"/>
          <w:szCs w:val="24"/>
        </w:rPr>
        <w:t>Company experience</w:t>
      </w:r>
      <w:bookmarkEnd w:id="138"/>
      <w:bookmarkEnd w:id="139"/>
      <w:bookmarkEnd w:id="140"/>
      <w:bookmarkEnd w:id="141"/>
    </w:p>
    <w:p w14:paraId="07307223" w14:textId="77777777" w:rsidR="0066160C" w:rsidRPr="00087609" w:rsidRDefault="0066160C" w:rsidP="0066160C">
      <w:pPr>
        <w:rPr>
          <w:rFonts w:asciiTheme="minorHAnsi" w:hAnsiTheme="minorHAnsi" w:cstheme="minorHAnsi"/>
          <w:sz w:val="24"/>
          <w:szCs w:val="24"/>
        </w:rPr>
      </w:pPr>
    </w:p>
    <w:p w14:paraId="1766B537" w14:textId="77777777" w:rsidR="00613D61" w:rsidRPr="00087609" w:rsidRDefault="00613D61" w:rsidP="000316B8">
      <w:pPr>
        <w:numPr>
          <w:ilvl w:val="0"/>
          <w:numId w:val="34"/>
        </w:numPr>
        <w:rPr>
          <w:rFonts w:asciiTheme="minorHAnsi" w:hAnsiTheme="minorHAnsi" w:cstheme="minorHAnsi"/>
          <w:sz w:val="24"/>
          <w:szCs w:val="24"/>
        </w:rPr>
      </w:pPr>
      <w:bookmarkStart w:id="148" w:name="Financial_Information"/>
      <w:bookmarkStart w:id="149" w:name="_Toc143675172"/>
      <w:bookmarkStart w:id="150" w:name="_Toc143676425"/>
      <w:bookmarkStart w:id="151" w:name="_Toc143933058"/>
      <w:bookmarkStart w:id="152" w:name="_Toc153181519"/>
      <w:bookmarkStart w:id="153" w:name="_Toc157941444"/>
      <w:bookmarkStart w:id="154" w:name="_Toc158799433"/>
      <w:bookmarkEnd w:id="142"/>
      <w:bookmarkEnd w:id="143"/>
      <w:bookmarkEnd w:id="144"/>
      <w:bookmarkEnd w:id="145"/>
      <w:bookmarkEnd w:id="146"/>
      <w:bookmarkEnd w:id="147"/>
      <w:bookmarkEnd w:id="148"/>
      <w:r w:rsidRPr="00087609">
        <w:rPr>
          <w:rFonts w:asciiTheme="minorHAnsi" w:hAnsiTheme="minorHAnsi" w:cstheme="minorHAnsi"/>
          <w:sz w:val="24"/>
          <w:szCs w:val="24"/>
        </w:rPr>
        <w:t xml:space="preserve">A profile of its operations, qualifications and the organization </w:t>
      </w:r>
      <w:proofErr w:type="gramStart"/>
      <w:r w:rsidRPr="00087609">
        <w:rPr>
          <w:rFonts w:asciiTheme="minorHAnsi" w:hAnsiTheme="minorHAnsi" w:cstheme="minorHAnsi"/>
          <w:sz w:val="24"/>
          <w:szCs w:val="24"/>
        </w:rPr>
        <w:t>capabilities;</w:t>
      </w:r>
      <w:proofErr w:type="gramEnd"/>
      <w:r w:rsidRPr="00087609">
        <w:rPr>
          <w:rFonts w:asciiTheme="minorHAnsi" w:hAnsiTheme="minorHAnsi" w:cstheme="minorHAnsi"/>
          <w:sz w:val="24"/>
          <w:szCs w:val="24"/>
        </w:rPr>
        <w:t xml:space="preserve"> </w:t>
      </w:r>
    </w:p>
    <w:p w14:paraId="4F2648C0" w14:textId="77777777" w:rsidR="00613D61" w:rsidRPr="00087609" w:rsidRDefault="00613D61" w:rsidP="000316B8">
      <w:pPr>
        <w:numPr>
          <w:ilvl w:val="0"/>
          <w:numId w:val="34"/>
        </w:numPr>
        <w:rPr>
          <w:rFonts w:asciiTheme="minorHAnsi" w:hAnsiTheme="minorHAnsi" w:cstheme="minorHAnsi"/>
          <w:sz w:val="24"/>
          <w:szCs w:val="24"/>
        </w:rPr>
      </w:pPr>
      <w:r w:rsidRPr="00087609">
        <w:rPr>
          <w:rFonts w:asciiTheme="minorHAnsi" w:hAnsiTheme="minorHAnsi" w:cstheme="minorHAnsi"/>
          <w:sz w:val="24"/>
          <w:szCs w:val="24"/>
        </w:rPr>
        <w:t xml:space="preserve">An organizational </w:t>
      </w:r>
      <w:proofErr w:type="gramStart"/>
      <w:r w:rsidRPr="00087609">
        <w:rPr>
          <w:rFonts w:asciiTheme="minorHAnsi" w:hAnsiTheme="minorHAnsi" w:cstheme="minorHAnsi"/>
          <w:sz w:val="24"/>
          <w:szCs w:val="24"/>
        </w:rPr>
        <w:t>chart;</w:t>
      </w:r>
      <w:proofErr w:type="gramEnd"/>
    </w:p>
    <w:p w14:paraId="0AC1C904" w14:textId="77777777" w:rsidR="00613D61" w:rsidRPr="00087609" w:rsidRDefault="00613D61" w:rsidP="000316B8">
      <w:pPr>
        <w:numPr>
          <w:ilvl w:val="0"/>
          <w:numId w:val="34"/>
        </w:numPr>
        <w:rPr>
          <w:rFonts w:asciiTheme="minorHAnsi" w:hAnsiTheme="minorHAnsi" w:cstheme="minorHAnsi"/>
          <w:sz w:val="24"/>
          <w:szCs w:val="24"/>
        </w:rPr>
      </w:pPr>
      <w:r w:rsidRPr="00087609">
        <w:rPr>
          <w:rFonts w:asciiTheme="minorHAnsi" w:hAnsiTheme="minorHAnsi" w:cstheme="minorHAnsi"/>
          <w:sz w:val="24"/>
          <w:szCs w:val="24"/>
        </w:rPr>
        <w:t xml:space="preserve">The number of years the bidder has been in business and the number of years the bidder has been in the business identified in the </w:t>
      </w:r>
      <w:proofErr w:type="gramStart"/>
      <w:r w:rsidRPr="00087609">
        <w:rPr>
          <w:rFonts w:asciiTheme="minorHAnsi" w:hAnsiTheme="minorHAnsi" w:cstheme="minorHAnsi"/>
          <w:sz w:val="24"/>
          <w:szCs w:val="24"/>
        </w:rPr>
        <w:t>RFR;</w:t>
      </w:r>
      <w:proofErr w:type="gramEnd"/>
      <w:r w:rsidRPr="00087609">
        <w:rPr>
          <w:rFonts w:asciiTheme="minorHAnsi" w:hAnsiTheme="minorHAnsi" w:cstheme="minorHAnsi"/>
          <w:sz w:val="24"/>
          <w:szCs w:val="24"/>
        </w:rPr>
        <w:t xml:space="preserve"> </w:t>
      </w:r>
    </w:p>
    <w:p w14:paraId="47495B12" w14:textId="77777777" w:rsidR="00613D61" w:rsidRPr="00087609" w:rsidRDefault="00613D61" w:rsidP="000316B8">
      <w:pPr>
        <w:numPr>
          <w:ilvl w:val="0"/>
          <w:numId w:val="34"/>
        </w:numPr>
        <w:rPr>
          <w:rFonts w:asciiTheme="minorHAnsi" w:hAnsiTheme="minorHAnsi" w:cstheme="minorHAnsi"/>
          <w:sz w:val="24"/>
          <w:szCs w:val="24"/>
        </w:rPr>
      </w:pPr>
      <w:r w:rsidRPr="00087609">
        <w:rPr>
          <w:rFonts w:asciiTheme="minorHAnsi" w:hAnsiTheme="minorHAnsi" w:cstheme="minorHAnsi"/>
          <w:sz w:val="24"/>
          <w:szCs w:val="24"/>
        </w:rPr>
        <w:t xml:space="preserve">A detailed description of the bidder’s experience relevant to the RFR performance </w:t>
      </w:r>
      <w:proofErr w:type="gramStart"/>
      <w:r w:rsidRPr="00087609">
        <w:rPr>
          <w:rFonts w:asciiTheme="minorHAnsi" w:hAnsiTheme="minorHAnsi" w:cstheme="minorHAnsi"/>
          <w:sz w:val="24"/>
          <w:szCs w:val="24"/>
        </w:rPr>
        <w:t>requirements;</w:t>
      </w:r>
      <w:proofErr w:type="gramEnd"/>
      <w:r w:rsidRPr="00087609">
        <w:rPr>
          <w:rFonts w:asciiTheme="minorHAnsi" w:hAnsiTheme="minorHAnsi" w:cstheme="minorHAnsi"/>
          <w:sz w:val="24"/>
          <w:szCs w:val="24"/>
        </w:rPr>
        <w:t xml:space="preserve"> </w:t>
      </w:r>
    </w:p>
    <w:p w14:paraId="6437995A" w14:textId="710D70F8" w:rsidR="00613D61" w:rsidRPr="00087609" w:rsidRDefault="00613D61" w:rsidP="000316B8">
      <w:pPr>
        <w:numPr>
          <w:ilvl w:val="0"/>
          <w:numId w:val="34"/>
        </w:numPr>
        <w:rPr>
          <w:rFonts w:asciiTheme="minorHAnsi" w:hAnsiTheme="minorHAnsi" w:cstheme="minorHAnsi"/>
          <w:sz w:val="24"/>
          <w:szCs w:val="24"/>
        </w:rPr>
      </w:pPr>
      <w:r w:rsidRPr="00087609">
        <w:rPr>
          <w:rFonts w:asciiTheme="minorHAnsi" w:hAnsiTheme="minorHAnsi" w:cstheme="minorHAnsi"/>
          <w:sz w:val="24"/>
          <w:szCs w:val="24"/>
        </w:rPr>
        <w:t xml:space="preserve">An organizational chart for the provision of services under this RFR listing each individual who will be assigned to perform services as set forth in this RFR, and a description or listing of the planned role and work for each </w:t>
      </w:r>
      <w:proofErr w:type="gramStart"/>
      <w:r w:rsidRPr="00087609">
        <w:rPr>
          <w:rFonts w:asciiTheme="minorHAnsi" w:hAnsiTheme="minorHAnsi" w:cstheme="minorHAnsi"/>
          <w:sz w:val="24"/>
          <w:szCs w:val="24"/>
        </w:rPr>
        <w:t>individual;</w:t>
      </w:r>
      <w:proofErr w:type="gramEnd"/>
    </w:p>
    <w:p w14:paraId="2C3DB934" w14:textId="77777777" w:rsidR="00613D61" w:rsidRPr="00087609" w:rsidRDefault="00613D61" w:rsidP="000316B8">
      <w:pPr>
        <w:numPr>
          <w:ilvl w:val="0"/>
          <w:numId w:val="34"/>
        </w:numPr>
        <w:rPr>
          <w:rFonts w:asciiTheme="minorHAnsi" w:hAnsiTheme="minorHAnsi" w:cstheme="minorHAnsi"/>
          <w:sz w:val="24"/>
          <w:szCs w:val="24"/>
        </w:rPr>
      </w:pPr>
      <w:r w:rsidRPr="00087609">
        <w:rPr>
          <w:rFonts w:asciiTheme="minorHAnsi" w:hAnsiTheme="minorHAnsi" w:cstheme="minorHAnsi"/>
          <w:sz w:val="24"/>
          <w:szCs w:val="24"/>
        </w:rPr>
        <w:t>A statement on the experience of the staff and the total number of employees (distinguishing between administrative staff, management, principal partners or officers, field, technical and customer support</w:t>
      </w:r>
      <w:proofErr w:type="gramStart"/>
      <w:r w:rsidRPr="00087609">
        <w:rPr>
          <w:rFonts w:asciiTheme="minorHAnsi" w:hAnsiTheme="minorHAnsi" w:cstheme="minorHAnsi"/>
          <w:sz w:val="24"/>
          <w:szCs w:val="24"/>
        </w:rPr>
        <w:t>);</w:t>
      </w:r>
      <w:proofErr w:type="gramEnd"/>
    </w:p>
    <w:p w14:paraId="56F6D981" w14:textId="77777777" w:rsidR="00613D61" w:rsidRPr="00087609" w:rsidRDefault="00613D61" w:rsidP="000316B8">
      <w:pPr>
        <w:numPr>
          <w:ilvl w:val="0"/>
          <w:numId w:val="34"/>
        </w:numPr>
        <w:rPr>
          <w:rFonts w:asciiTheme="minorHAnsi" w:hAnsiTheme="minorHAnsi" w:cstheme="minorHAnsi"/>
          <w:sz w:val="24"/>
          <w:szCs w:val="24"/>
        </w:rPr>
      </w:pPr>
      <w:r w:rsidRPr="00087609">
        <w:rPr>
          <w:rFonts w:asciiTheme="minorHAnsi" w:hAnsiTheme="minorHAnsi" w:cstheme="minorHAnsi"/>
          <w:sz w:val="24"/>
          <w:szCs w:val="24"/>
        </w:rPr>
        <w:t xml:space="preserve">The location of the offices from which the work will be </w:t>
      </w:r>
      <w:proofErr w:type="gramStart"/>
      <w:r w:rsidRPr="00087609">
        <w:rPr>
          <w:rFonts w:asciiTheme="minorHAnsi" w:hAnsiTheme="minorHAnsi" w:cstheme="minorHAnsi"/>
          <w:sz w:val="24"/>
          <w:szCs w:val="24"/>
        </w:rPr>
        <w:t>managed</w:t>
      </w:r>
      <w:proofErr w:type="gramEnd"/>
      <w:r w:rsidRPr="00087609">
        <w:rPr>
          <w:rFonts w:asciiTheme="minorHAnsi" w:hAnsiTheme="minorHAnsi" w:cstheme="minorHAnsi"/>
          <w:sz w:val="24"/>
          <w:szCs w:val="24"/>
        </w:rPr>
        <w:t xml:space="preserve"> and the number of staff employed at each office; </w:t>
      </w:r>
    </w:p>
    <w:p w14:paraId="57030CFE" w14:textId="4EC8959C" w:rsidR="00613D61" w:rsidRPr="00087609" w:rsidRDefault="00613D61" w:rsidP="000316B8">
      <w:pPr>
        <w:numPr>
          <w:ilvl w:val="0"/>
          <w:numId w:val="34"/>
        </w:numPr>
        <w:rPr>
          <w:rFonts w:asciiTheme="minorHAnsi" w:hAnsiTheme="minorHAnsi" w:cstheme="minorHAnsi"/>
          <w:sz w:val="24"/>
          <w:szCs w:val="24"/>
        </w:rPr>
      </w:pPr>
      <w:r w:rsidRPr="00087609">
        <w:rPr>
          <w:rFonts w:asciiTheme="minorHAnsi" w:hAnsiTheme="minorHAnsi" w:cstheme="minorHAnsi"/>
          <w:sz w:val="24"/>
          <w:szCs w:val="24"/>
        </w:rPr>
        <w:t>A detailed summary of qualifications and skills of the contractor and all key personnel identified by the contractor who will perform services as set forth in this RFR</w:t>
      </w:r>
      <w:r w:rsidR="00A81442" w:rsidRPr="00087609">
        <w:rPr>
          <w:rFonts w:asciiTheme="minorHAnsi" w:hAnsiTheme="minorHAnsi" w:cstheme="minorHAnsi"/>
          <w:sz w:val="24"/>
          <w:szCs w:val="24"/>
        </w:rPr>
        <w:t>.</w:t>
      </w:r>
    </w:p>
    <w:p w14:paraId="2CDE2BB4" w14:textId="77777777" w:rsidR="00613D61" w:rsidRPr="00087609" w:rsidRDefault="00613D61" w:rsidP="000316B8">
      <w:pPr>
        <w:ind w:left="720"/>
        <w:rPr>
          <w:rFonts w:asciiTheme="minorHAnsi" w:hAnsiTheme="minorHAnsi" w:cstheme="minorHAnsi"/>
          <w:sz w:val="24"/>
          <w:szCs w:val="24"/>
        </w:rPr>
      </w:pPr>
      <w:bookmarkStart w:id="155" w:name="DandB_report_Req"/>
      <w:bookmarkEnd w:id="149"/>
      <w:bookmarkEnd w:id="150"/>
      <w:bookmarkEnd w:id="151"/>
      <w:bookmarkEnd w:id="152"/>
      <w:bookmarkEnd w:id="153"/>
      <w:bookmarkEnd w:id="154"/>
      <w:bookmarkEnd w:id="155"/>
    </w:p>
    <w:p w14:paraId="1A40A1B5" w14:textId="77777777" w:rsidR="00AA6E2F" w:rsidRPr="00087609" w:rsidRDefault="00AA6E2F" w:rsidP="0066160C">
      <w:pPr>
        <w:pStyle w:val="Heading3"/>
        <w:spacing w:before="0"/>
        <w:ind w:left="1080" w:hanging="720"/>
        <w:rPr>
          <w:sz w:val="24"/>
          <w:szCs w:val="24"/>
        </w:rPr>
      </w:pPr>
      <w:bookmarkStart w:id="156" w:name="Cert_Tax_Compliance"/>
      <w:bookmarkStart w:id="157" w:name="References"/>
      <w:bookmarkStart w:id="158" w:name="_Toc143675173"/>
      <w:bookmarkStart w:id="159" w:name="_Toc143676426"/>
      <w:bookmarkStart w:id="160" w:name="_Toc143933059"/>
      <w:bookmarkStart w:id="161" w:name="_Toc153181520"/>
      <w:bookmarkStart w:id="162" w:name="_Toc157941445"/>
      <w:bookmarkStart w:id="163" w:name="_Toc158799434"/>
      <w:bookmarkStart w:id="164" w:name="_Toc128126038"/>
      <w:bookmarkEnd w:id="156"/>
      <w:bookmarkEnd w:id="157"/>
      <w:r w:rsidRPr="00087609">
        <w:rPr>
          <w:sz w:val="24"/>
          <w:szCs w:val="24"/>
        </w:rPr>
        <w:t>References</w:t>
      </w:r>
      <w:bookmarkEnd w:id="158"/>
      <w:bookmarkEnd w:id="159"/>
      <w:bookmarkEnd w:id="160"/>
      <w:r w:rsidRPr="00087609">
        <w:rPr>
          <w:sz w:val="24"/>
          <w:szCs w:val="24"/>
        </w:rPr>
        <w:t xml:space="preserve"> and reference information and/or requirements</w:t>
      </w:r>
      <w:bookmarkEnd w:id="161"/>
      <w:bookmarkEnd w:id="162"/>
      <w:bookmarkEnd w:id="163"/>
      <w:bookmarkEnd w:id="164"/>
    </w:p>
    <w:p w14:paraId="1C5488F7" w14:textId="77777777" w:rsidR="0066160C" w:rsidRPr="00087609" w:rsidRDefault="0066160C" w:rsidP="0066160C">
      <w:pPr>
        <w:rPr>
          <w:rFonts w:asciiTheme="minorHAnsi" w:hAnsiTheme="minorHAnsi" w:cstheme="minorHAnsi"/>
          <w:sz w:val="24"/>
          <w:szCs w:val="24"/>
        </w:rPr>
      </w:pPr>
    </w:p>
    <w:p w14:paraId="69E5606F" w14:textId="77777777" w:rsidR="00613D61" w:rsidRPr="00087609" w:rsidRDefault="00613D61" w:rsidP="000316B8">
      <w:pPr>
        <w:numPr>
          <w:ilvl w:val="0"/>
          <w:numId w:val="36"/>
        </w:numPr>
        <w:rPr>
          <w:rFonts w:asciiTheme="minorHAnsi" w:hAnsiTheme="minorHAnsi" w:cstheme="minorHAnsi"/>
          <w:sz w:val="24"/>
          <w:szCs w:val="24"/>
        </w:rPr>
      </w:pPr>
      <w:bookmarkStart w:id="165" w:name="_Employee_requirements_for_business_"/>
      <w:bookmarkStart w:id="166" w:name="Employee_requirements"/>
      <w:bookmarkStart w:id="167" w:name="_Toc153181521"/>
      <w:bookmarkStart w:id="168" w:name="_Toc157941446"/>
      <w:bookmarkStart w:id="169" w:name="_Toc158799435"/>
      <w:bookmarkStart w:id="170" w:name="_Toc143675175"/>
      <w:bookmarkStart w:id="171" w:name="_Toc143676428"/>
      <w:bookmarkStart w:id="172" w:name="_Toc143933061"/>
      <w:bookmarkEnd w:id="165"/>
      <w:bookmarkEnd w:id="166"/>
      <w:r w:rsidRPr="00087609">
        <w:rPr>
          <w:rFonts w:asciiTheme="minorHAnsi" w:hAnsiTheme="minorHAnsi" w:cstheme="minorHAnsi"/>
          <w:sz w:val="24"/>
          <w:szCs w:val="24"/>
        </w:rPr>
        <w:t>Three (3) references, including all contact information (reference name, mailing address, phone number, and email) from three (3) customers for whom the bidder has performed services (bidders shall not include any references from the Department, any members of the State 911 Commission, or current program administrator or any of its representatives</w:t>
      </w:r>
      <w:proofErr w:type="gramStart"/>
      <w:r w:rsidRPr="00087609">
        <w:rPr>
          <w:rFonts w:asciiTheme="minorHAnsi" w:hAnsiTheme="minorHAnsi" w:cstheme="minorHAnsi"/>
          <w:sz w:val="24"/>
          <w:szCs w:val="24"/>
        </w:rPr>
        <w:t>);</w:t>
      </w:r>
      <w:proofErr w:type="gramEnd"/>
    </w:p>
    <w:p w14:paraId="1FB1835A" w14:textId="146F7C13" w:rsidR="00613D61" w:rsidRPr="00087609" w:rsidRDefault="00613D61" w:rsidP="000316B8">
      <w:pPr>
        <w:numPr>
          <w:ilvl w:val="0"/>
          <w:numId w:val="35"/>
        </w:numPr>
        <w:rPr>
          <w:rFonts w:asciiTheme="minorHAnsi" w:hAnsiTheme="minorHAnsi" w:cstheme="minorHAnsi"/>
          <w:sz w:val="24"/>
          <w:szCs w:val="24"/>
        </w:rPr>
      </w:pPr>
      <w:r w:rsidRPr="00087609">
        <w:rPr>
          <w:rFonts w:asciiTheme="minorHAnsi" w:hAnsiTheme="minorHAnsi" w:cstheme="minorHAnsi"/>
          <w:sz w:val="24"/>
          <w:szCs w:val="24"/>
        </w:rPr>
        <w:t xml:space="preserve">A complete list of customers for whom the bidder has provided similar service and commodities during the last two (2) years. The Department reserves the right to contact any and all customers set forth on the customer </w:t>
      </w:r>
      <w:proofErr w:type="gramStart"/>
      <w:r w:rsidRPr="00087609">
        <w:rPr>
          <w:rFonts w:asciiTheme="minorHAnsi" w:hAnsiTheme="minorHAnsi" w:cstheme="minorHAnsi"/>
          <w:sz w:val="24"/>
          <w:szCs w:val="24"/>
        </w:rPr>
        <w:t>list</w:t>
      </w:r>
      <w:r w:rsidR="6EFEC3AC" w:rsidRPr="00087609">
        <w:rPr>
          <w:rFonts w:asciiTheme="minorHAnsi" w:hAnsiTheme="minorHAnsi" w:cstheme="minorHAnsi"/>
          <w:sz w:val="24"/>
          <w:szCs w:val="24"/>
        </w:rPr>
        <w:t>;</w:t>
      </w:r>
      <w:proofErr w:type="gramEnd"/>
    </w:p>
    <w:p w14:paraId="639CE15E" w14:textId="77777777" w:rsidR="00613D61" w:rsidRPr="00087609" w:rsidRDefault="00613D61" w:rsidP="000316B8">
      <w:pPr>
        <w:ind w:left="720"/>
        <w:rPr>
          <w:rFonts w:asciiTheme="minorHAnsi" w:hAnsiTheme="minorHAnsi" w:cstheme="minorHAnsi"/>
          <w:sz w:val="24"/>
          <w:szCs w:val="24"/>
        </w:rPr>
      </w:pPr>
    </w:p>
    <w:p w14:paraId="71628416" w14:textId="7A4C8865" w:rsidR="00AA6E2F" w:rsidRPr="00087609" w:rsidRDefault="00613D61" w:rsidP="0066160C">
      <w:pPr>
        <w:pStyle w:val="Heading3"/>
        <w:spacing w:before="0"/>
        <w:ind w:left="1080" w:hanging="720"/>
        <w:rPr>
          <w:sz w:val="24"/>
          <w:szCs w:val="24"/>
        </w:rPr>
      </w:pPr>
      <w:bookmarkStart w:id="173" w:name="_Toc128126039"/>
      <w:bookmarkEnd w:id="167"/>
      <w:bookmarkEnd w:id="168"/>
      <w:bookmarkEnd w:id="169"/>
      <w:r w:rsidRPr="00087609">
        <w:rPr>
          <w:sz w:val="24"/>
          <w:szCs w:val="24"/>
        </w:rPr>
        <w:lastRenderedPageBreak/>
        <w:t>Additional Documentation</w:t>
      </w:r>
      <w:bookmarkEnd w:id="173"/>
    </w:p>
    <w:p w14:paraId="7C5FC28F" w14:textId="77777777" w:rsidR="0066160C" w:rsidRPr="00087609" w:rsidRDefault="0066160C" w:rsidP="0066160C">
      <w:pPr>
        <w:rPr>
          <w:rFonts w:asciiTheme="minorHAnsi" w:hAnsiTheme="minorHAnsi" w:cstheme="minorHAnsi"/>
          <w:sz w:val="24"/>
          <w:szCs w:val="24"/>
        </w:rPr>
      </w:pPr>
    </w:p>
    <w:p w14:paraId="65DDC5F4" w14:textId="77777777" w:rsidR="00613D61" w:rsidRPr="00087609" w:rsidRDefault="00613D61" w:rsidP="000316B8">
      <w:pPr>
        <w:numPr>
          <w:ilvl w:val="0"/>
          <w:numId w:val="35"/>
        </w:numPr>
        <w:rPr>
          <w:rFonts w:asciiTheme="minorHAnsi" w:hAnsiTheme="minorHAnsi" w:cstheme="minorHAnsi"/>
          <w:sz w:val="24"/>
          <w:szCs w:val="24"/>
        </w:rPr>
      </w:pPr>
      <w:bookmarkStart w:id="174" w:name="_Toc143592410"/>
      <w:bookmarkStart w:id="175" w:name="_Toc143671706"/>
      <w:bookmarkStart w:id="176" w:name="_Toc143675194"/>
      <w:bookmarkStart w:id="177" w:name="_Toc143676447"/>
      <w:bookmarkStart w:id="178" w:name="_Toc143933079"/>
      <w:bookmarkStart w:id="179" w:name="_Toc153181546"/>
      <w:bookmarkStart w:id="180" w:name="_Toc157941472"/>
      <w:bookmarkStart w:id="181" w:name="_Toc158799461"/>
      <w:bookmarkEnd w:id="135"/>
      <w:bookmarkEnd w:id="170"/>
      <w:bookmarkEnd w:id="171"/>
      <w:bookmarkEnd w:id="172"/>
      <w:r w:rsidRPr="00087609">
        <w:rPr>
          <w:rFonts w:asciiTheme="minorHAnsi" w:hAnsiTheme="minorHAnsi" w:cstheme="minorHAnsi"/>
          <w:sz w:val="24"/>
          <w:szCs w:val="24"/>
        </w:rPr>
        <w:t xml:space="preserve">Product specification sheet(s) for each commodity proposed in the </w:t>
      </w:r>
      <w:proofErr w:type="gramStart"/>
      <w:r w:rsidRPr="00087609">
        <w:rPr>
          <w:rFonts w:asciiTheme="minorHAnsi" w:hAnsiTheme="minorHAnsi" w:cstheme="minorHAnsi"/>
          <w:sz w:val="24"/>
          <w:szCs w:val="24"/>
        </w:rPr>
        <w:t>response;</w:t>
      </w:r>
      <w:proofErr w:type="gramEnd"/>
    </w:p>
    <w:p w14:paraId="08001C14" w14:textId="77777777" w:rsidR="00613D61" w:rsidRPr="00087609" w:rsidRDefault="00613D61" w:rsidP="000316B8">
      <w:pPr>
        <w:numPr>
          <w:ilvl w:val="0"/>
          <w:numId w:val="35"/>
        </w:numPr>
        <w:rPr>
          <w:rFonts w:asciiTheme="minorHAnsi" w:hAnsiTheme="minorHAnsi" w:cstheme="minorHAnsi"/>
          <w:sz w:val="24"/>
          <w:szCs w:val="24"/>
        </w:rPr>
      </w:pPr>
      <w:r w:rsidRPr="00087609">
        <w:rPr>
          <w:rFonts w:asciiTheme="minorHAnsi" w:hAnsiTheme="minorHAnsi" w:cstheme="minorHAnsi"/>
          <w:sz w:val="24"/>
          <w:szCs w:val="24"/>
        </w:rPr>
        <w:t>Product literature for each commodity proposed in the response; and</w:t>
      </w:r>
    </w:p>
    <w:p w14:paraId="0741D71A" w14:textId="33DA2C52" w:rsidR="00613D61" w:rsidRPr="00087609" w:rsidRDefault="00613D61" w:rsidP="000316B8">
      <w:pPr>
        <w:numPr>
          <w:ilvl w:val="0"/>
          <w:numId w:val="35"/>
        </w:numPr>
        <w:rPr>
          <w:rFonts w:asciiTheme="minorHAnsi" w:hAnsiTheme="minorHAnsi" w:cstheme="minorHAnsi"/>
          <w:sz w:val="24"/>
          <w:szCs w:val="24"/>
        </w:rPr>
      </w:pPr>
      <w:r w:rsidRPr="00087609">
        <w:rPr>
          <w:rFonts w:asciiTheme="minorHAnsi" w:hAnsiTheme="minorHAnsi" w:cstheme="minorHAnsi"/>
          <w:sz w:val="24"/>
          <w:szCs w:val="24"/>
        </w:rPr>
        <w:t>Any other information the bidder considers relevant and supports stated experience and expertise.</w:t>
      </w:r>
    </w:p>
    <w:p w14:paraId="03DDA162" w14:textId="77777777" w:rsidR="004D686D" w:rsidRPr="00087609" w:rsidRDefault="004D686D" w:rsidP="000316B8">
      <w:pPr>
        <w:ind w:left="720"/>
        <w:rPr>
          <w:rFonts w:asciiTheme="minorHAnsi" w:hAnsiTheme="minorHAnsi" w:cstheme="minorHAnsi"/>
          <w:sz w:val="24"/>
          <w:szCs w:val="24"/>
        </w:rPr>
      </w:pPr>
    </w:p>
    <w:p w14:paraId="7257D7EC" w14:textId="77777777" w:rsidR="00AA6E2F" w:rsidRPr="00087609" w:rsidRDefault="00AA6E2F" w:rsidP="0066160C">
      <w:pPr>
        <w:pStyle w:val="Heading2"/>
        <w:spacing w:before="0"/>
        <w:ind w:left="720" w:hanging="720"/>
        <w:jc w:val="left"/>
        <w:rPr>
          <w:rFonts w:asciiTheme="minorHAnsi" w:hAnsiTheme="minorHAnsi" w:cstheme="minorHAnsi"/>
          <w:sz w:val="24"/>
          <w:szCs w:val="24"/>
        </w:rPr>
      </w:pPr>
      <w:bookmarkStart w:id="182" w:name="_Toc128126040"/>
      <w:r w:rsidRPr="00087609">
        <w:rPr>
          <w:rFonts w:asciiTheme="minorHAnsi" w:hAnsiTheme="minorHAnsi" w:cstheme="minorHAnsi"/>
          <w:sz w:val="24"/>
          <w:szCs w:val="24"/>
        </w:rPr>
        <w:t>Commodity Specifications</w:t>
      </w:r>
      <w:bookmarkEnd w:id="174"/>
      <w:bookmarkEnd w:id="175"/>
      <w:bookmarkEnd w:id="176"/>
      <w:bookmarkEnd w:id="177"/>
      <w:bookmarkEnd w:id="178"/>
      <w:bookmarkEnd w:id="179"/>
      <w:bookmarkEnd w:id="180"/>
      <w:bookmarkEnd w:id="181"/>
      <w:bookmarkEnd w:id="182"/>
    </w:p>
    <w:p w14:paraId="55DCCC83" w14:textId="77777777" w:rsidR="0066160C" w:rsidRPr="00087609" w:rsidRDefault="0066160C" w:rsidP="0066160C">
      <w:pPr>
        <w:rPr>
          <w:rFonts w:asciiTheme="minorHAnsi" w:hAnsiTheme="minorHAnsi" w:cstheme="minorHAnsi"/>
          <w:sz w:val="24"/>
          <w:szCs w:val="24"/>
        </w:rPr>
      </w:pPr>
    </w:p>
    <w:p w14:paraId="2F035E43" w14:textId="0FF06FFD" w:rsidR="00AA6E2F" w:rsidRPr="00087609" w:rsidRDefault="00B04F27" w:rsidP="0066160C">
      <w:pPr>
        <w:pStyle w:val="Heading3"/>
        <w:spacing w:before="0"/>
        <w:ind w:left="1080" w:hanging="720"/>
        <w:rPr>
          <w:sz w:val="24"/>
          <w:szCs w:val="24"/>
        </w:rPr>
      </w:pPr>
      <w:bookmarkStart w:id="183" w:name="_Toc128126041"/>
      <w:r w:rsidRPr="00087609">
        <w:rPr>
          <w:sz w:val="24"/>
          <w:szCs w:val="24"/>
        </w:rPr>
        <w:t>Technical Specifications</w:t>
      </w:r>
      <w:bookmarkEnd w:id="183"/>
    </w:p>
    <w:p w14:paraId="2B7164FC" w14:textId="77777777" w:rsidR="0066160C" w:rsidRPr="00087609" w:rsidRDefault="0066160C" w:rsidP="000316B8">
      <w:pPr>
        <w:numPr>
          <w:ilvl w:val="12"/>
          <w:numId w:val="0"/>
        </w:numPr>
        <w:rPr>
          <w:rFonts w:asciiTheme="minorHAnsi" w:hAnsiTheme="minorHAnsi" w:cstheme="minorHAnsi"/>
          <w:sz w:val="24"/>
          <w:szCs w:val="24"/>
        </w:rPr>
      </w:pPr>
    </w:p>
    <w:p w14:paraId="21C7B290" w14:textId="17259D52" w:rsidR="00B558BC" w:rsidRPr="00087609" w:rsidRDefault="00B558BC" w:rsidP="54C57749">
      <w:pPr>
        <w:ind w:left="360"/>
        <w:rPr>
          <w:rFonts w:asciiTheme="minorHAnsi" w:hAnsiTheme="minorHAnsi" w:cstheme="minorHAnsi"/>
          <w:sz w:val="24"/>
          <w:szCs w:val="24"/>
        </w:rPr>
      </w:pPr>
      <w:r w:rsidRPr="00087609">
        <w:rPr>
          <w:rFonts w:asciiTheme="minorHAnsi" w:hAnsiTheme="minorHAnsi" w:cstheme="minorHAnsi"/>
          <w:sz w:val="24"/>
          <w:szCs w:val="24"/>
        </w:rPr>
        <w:t xml:space="preserve">The contractor shall supply specialized customer premises equipment to be </w:t>
      </w:r>
      <w:r w:rsidR="289CF2B3" w:rsidRPr="00087609">
        <w:rPr>
          <w:rFonts w:asciiTheme="minorHAnsi" w:hAnsiTheme="minorHAnsi" w:cstheme="minorHAnsi"/>
          <w:sz w:val="24"/>
          <w:szCs w:val="24"/>
        </w:rPr>
        <w:t>utilized</w:t>
      </w:r>
      <w:r w:rsidRPr="00087609">
        <w:rPr>
          <w:rFonts w:asciiTheme="minorHAnsi" w:hAnsiTheme="minorHAnsi" w:cstheme="minorHAnsi"/>
          <w:sz w:val="24"/>
          <w:szCs w:val="24"/>
        </w:rPr>
        <w:t xml:space="preserve"> under the Massachusetts Equipment Distribution Program.  The pricing for each type of equipment to be provided shall be set forth on Appendix </w:t>
      </w:r>
      <w:r w:rsidR="003C7A0A" w:rsidRPr="00087609">
        <w:rPr>
          <w:rFonts w:asciiTheme="minorHAnsi" w:hAnsiTheme="minorHAnsi" w:cstheme="minorHAnsi"/>
          <w:sz w:val="24"/>
          <w:szCs w:val="24"/>
        </w:rPr>
        <w:t>E</w:t>
      </w:r>
      <w:r w:rsidRPr="00087609">
        <w:rPr>
          <w:rFonts w:asciiTheme="minorHAnsi" w:hAnsiTheme="minorHAnsi" w:cstheme="minorHAnsi"/>
          <w:sz w:val="24"/>
          <w:szCs w:val="24"/>
        </w:rPr>
        <w:t>- Cost Tables: Specialized Customer Premises Equipment.  The response shall provide pricing and product literature.  Product literature shall highlight any added features and/or services which are provided with the product at no additional cost.  All added features shall be clearly identified and may be considered in the evaluation of responses.</w:t>
      </w:r>
    </w:p>
    <w:p w14:paraId="5EEB0E5E" w14:textId="77777777" w:rsidR="00B558BC" w:rsidRPr="00087609" w:rsidRDefault="00B558BC" w:rsidP="000316B8">
      <w:pPr>
        <w:numPr>
          <w:ilvl w:val="12"/>
          <w:numId w:val="0"/>
        </w:numPr>
        <w:rPr>
          <w:rFonts w:asciiTheme="minorHAnsi" w:hAnsiTheme="minorHAnsi" w:cstheme="minorHAnsi"/>
          <w:sz w:val="24"/>
          <w:szCs w:val="24"/>
        </w:rPr>
      </w:pPr>
    </w:p>
    <w:p w14:paraId="5DA99805" w14:textId="7A930948" w:rsidR="003D0212" w:rsidRPr="00087609" w:rsidRDefault="003D0212" w:rsidP="0066160C">
      <w:pPr>
        <w:numPr>
          <w:ilvl w:val="12"/>
          <w:numId w:val="0"/>
        </w:numPr>
        <w:ind w:left="360"/>
        <w:rPr>
          <w:rFonts w:asciiTheme="minorHAnsi" w:hAnsiTheme="minorHAnsi" w:cstheme="minorHAnsi"/>
          <w:sz w:val="24"/>
          <w:szCs w:val="24"/>
        </w:rPr>
      </w:pPr>
      <w:r w:rsidRPr="00087609">
        <w:rPr>
          <w:rFonts w:asciiTheme="minorHAnsi" w:hAnsiTheme="minorHAnsi" w:cstheme="minorHAnsi"/>
          <w:sz w:val="24"/>
          <w:szCs w:val="24"/>
        </w:rPr>
        <w:t xml:space="preserve">All specialized customer premises equipment shall meet the following technical requirements, as applicable: </w:t>
      </w:r>
    </w:p>
    <w:p w14:paraId="4E39D8A0" w14:textId="77777777" w:rsidR="003D0212" w:rsidRPr="00087609" w:rsidRDefault="003D0212" w:rsidP="000316B8">
      <w:pPr>
        <w:numPr>
          <w:ilvl w:val="12"/>
          <w:numId w:val="0"/>
        </w:numPr>
        <w:rPr>
          <w:rFonts w:asciiTheme="minorHAnsi" w:hAnsiTheme="minorHAnsi" w:cstheme="minorHAnsi"/>
          <w:sz w:val="24"/>
          <w:szCs w:val="24"/>
        </w:rPr>
      </w:pPr>
    </w:p>
    <w:p w14:paraId="1C383FAE" w14:textId="77777777" w:rsidR="003D0212" w:rsidRPr="00087609" w:rsidRDefault="003D0212" w:rsidP="000316B8">
      <w:pPr>
        <w:numPr>
          <w:ilvl w:val="0"/>
          <w:numId w:val="30"/>
        </w:numPr>
        <w:tabs>
          <w:tab w:val="clear" w:pos="360"/>
        </w:tabs>
        <w:ind w:left="1080"/>
        <w:rPr>
          <w:rFonts w:asciiTheme="minorHAnsi" w:hAnsiTheme="minorHAnsi" w:cstheme="minorHAnsi"/>
          <w:sz w:val="24"/>
          <w:szCs w:val="24"/>
        </w:rPr>
      </w:pPr>
      <w:r w:rsidRPr="00087609">
        <w:rPr>
          <w:rFonts w:asciiTheme="minorHAnsi" w:hAnsiTheme="minorHAnsi" w:cstheme="minorHAnsi"/>
          <w:sz w:val="24"/>
          <w:szCs w:val="24"/>
        </w:rPr>
        <w:t xml:space="preserve">Compliance with federal, state, and local laws, regulations, ordinances, and </w:t>
      </w:r>
      <w:proofErr w:type="gramStart"/>
      <w:r w:rsidRPr="00087609">
        <w:rPr>
          <w:rFonts w:asciiTheme="minorHAnsi" w:hAnsiTheme="minorHAnsi" w:cstheme="minorHAnsi"/>
          <w:sz w:val="24"/>
          <w:szCs w:val="24"/>
        </w:rPr>
        <w:t>codes;</w:t>
      </w:r>
      <w:proofErr w:type="gramEnd"/>
    </w:p>
    <w:p w14:paraId="34EFA99D" w14:textId="77777777" w:rsidR="003D0212" w:rsidRPr="00087609" w:rsidRDefault="003D0212" w:rsidP="000316B8">
      <w:pPr>
        <w:numPr>
          <w:ilvl w:val="0"/>
          <w:numId w:val="30"/>
        </w:numPr>
        <w:tabs>
          <w:tab w:val="clear" w:pos="360"/>
        </w:tabs>
        <w:ind w:left="1080"/>
        <w:rPr>
          <w:rFonts w:asciiTheme="minorHAnsi" w:hAnsiTheme="minorHAnsi" w:cstheme="minorHAnsi"/>
          <w:sz w:val="24"/>
          <w:szCs w:val="24"/>
        </w:rPr>
      </w:pPr>
      <w:r w:rsidRPr="00087609">
        <w:rPr>
          <w:rFonts w:asciiTheme="minorHAnsi" w:hAnsiTheme="minorHAnsi" w:cstheme="minorHAnsi"/>
          <w:sz w:val="24"/>
          <w:szCs w:val="24"/>
        </w:rPr>
        <w:t xml:space="preserve">Compliance with industry standards and </w:t>
      </w:r>
      <w:proofErr w:type="gramStart"/>
      <w:r w:rsidRPr="00087609">
        <w:rPr>
          <w:rFonts w:asciiTheme="minorHAnsi" w:hAnsiTheme="minorHAnsi" w:cstheme="minorHAnsi"/>
          <w:sz w:val="24"/>
          <w:szCs w:val="24"/>
        </w:rPr>
        <w:t>specifications;</w:t>
      </w:r>
      <w:proofErr w:type="gramEnd"/>
    </w:p>
    <w:p w14:paraId="694AB6BD" w14:textId="77777777" w:rsidR="003D0212" w:rsidRPr="00087609" w:rsidRDefault="003D0212" w:rsidP="000316B8">
      <w:pPr>
        <w:numPr>
          <w:ilvl w:val="0"/>
          <w:numId w:val="30"/>
        </w:numPr>
        <w:tabs>
          <w:tab w:val="clear" w:pos="360"/>
        </w:tabs>
        <w:ind w:left="1080"/>
        <w:rPr>
          <w:rFonts w:asciiTheme="minorHAnsi" w:hAnsiTheme="minorHAnsi" w:cstheme="minorHAnsi"/>
          <w:sz w:val="24"/>
          <w:szCs w:val="24"/>
        </w:rPr>
      </w:pPr>
      <w:r w:rsidRPr="00087609">
        <w:rPr>
          <w:rFonts w:asciiTheme="minorHAnsi" w:hAnsiTheme="minorHAnsi" w:cstheme="minorHAnsi"/>
          <w:sz w:val="24"/>
          <w:szCs w:val="24"/>
        </w:rPr>
        <w:t xml:space="preserve">Underwriters Laboratory </w:t>
      </w:r>
      <w:proofErr w:type="gramStart"/>
      <w:r w:rsidRPr="00087609">
        <w:rPr>
          <w:rFonts w:asciiTheme="minorHAnsi" w:hAnsiTheme="minorHAnsi" w:cstheme="minorHAnsi"/>
          <w:sz w:val="24"/>
          <w:szCs w:val="24"/>
        </w:rPr>
        <w:t>listing;</w:t>
      </w:r>
      <w:proofErr w:type="gramEnd"/>
    </w:p>
    <w:p w14:paraId="72514E2B" w14:textId="77777777" w:rsidR="003D0212" w:rsidRPr="00087609" w:rsidRDefault="003D0212" w:rsidP="000316B8">
      <w:pPr>
        <w:numPr>
          <w:ilvl w:val="0"/>
          <w:numId w:val="30"/>
        </w:numPr>
        <w:tabs>
          <w:tab w:val="clear" w:pos="360"/>
        </w:tabs>
        <w:ind w:left="1080"/>
        <w:rPr>
          <w:rFonts w:asciiTheme="minorHAnsi" w:hAnsiTheme="minorHAnsi" w:cstheme="minorHAnsi"/>
          <w:sz w:val="24"/>
          <w:szCs w:val="24"/>
        </w:rPr>
      </w:pPr>
      <w:r w:rsidRPr="00087609">
        <w:rPr>
          <w:rFonts w:asciiTheme="minorHAnsi" w:hAnsiTheme="minorHAnsi" w:cstheme="minorHAnsi"/>
          <w:sz w:val="24"/>
          <w:szCs w:val="24"/>
        </w:rPr>
        <w:t xml:space="preserve">FCC </w:t>
      </w:r>
      <w:proofErr w:type="gramStart"/>
      <w:r w:rsidRPr="00087609">
        <w:rPr>
          <w:rFonts w:asciiTheme="minorHAnsi" w:hAnsiTheme="minorHAnsi" w:cstheme="minorHAnsi"/>
          <w:sz w:val="24"/>
          <w:szCs w:val="24"/>
        </w:rPr>
        <w:t>Registration;</w:t>
      </w:r>
      <w:proofErr w:type="gramEnd"/>
    </w:p>
    <w:p w14:paraId="3430BBD6" w14:textId="77777777" w:rsidR="003D0212" w:rsidRPr="00087609" w:rsidRDefault="003D0212" w:rsidP="000316B8">
      <w:pPr>
        <w:numPr>
          <w:ilvl w:val="0"/>
          <w:numId w:val="30"/>
        </w:numPr>
        <w:tabs>
          <w:tab w:val="clear" w:pos="360"/>
        </w:tabs>
        <w:ind w:left="1080"/>
        <w:rPr>
          <w:rFonts w:asciiTheme="minorHAnsi" w:hAnsiTheme="minorHAnsi" w:cstheme="minorHAnsi"/>
          <w:sz w:val="24"/>
          <w:szCs w:val="24"/>
        </w:rPr>
      </w:pPr>
      <w:r w:rsidRPr="00087609">
        <w:rPr>
          <w:rFonts w:asciiTheme="minorHAnsi" w:hAnsiTheme="minorHAnsi" w:cstheme="minorHAnsi"/>
          <w:sz w:val="24"/>
          <w:szCs w:val="24"/>
        </w:rPr>
        <w:t xml:space="preserve">Modular </w:t>
      </w:r>
      <w:proofErr w:type="gramStart"/>
      <w:r w:rsidRPr="00087609">
        <w:rPr>
          <w:rFonts w:asciiTheme="minorHAnsi" w:hAnsiTheme="minorHAnsi" w:cstheme="minorHAnsi"/>
          <w:sz w:val="24"/>
          <w:szCs w:val="24"/>
        </w:rPr>
        <w:t>connectivity;</w:t>
      </w:r>
      <w:proofErr w:type="gramEnd"/>
    </w:p>
    <w:p w14:paraId="1E722FC3" w14:textId="77777777" w:rsidR="005E776D" w:rsidRDefault="003D0212" w:rsidP="00215F1A">
      <w:pPr>
        <w:numPr>
          <w:ilvl w:val="0"/>
          <w:numId w:val="30"/>
        </w:numPr>
        <w:tabs>
          <w:tab w:val="clear" w:pos="360"/>
          <w:tab w:val="left" w:pos="1440"/>
        </w:tabs>
        <w:ind w:left="1080"/>
        <w:rPr>
          <w:rFonts w:asciiTheme="minorHAnsi" w:hAnsiTheme="minorHAnsi" w:cstheme="minorHAnsi"/>
          <w:sz w:val="24"/>
          <w:szCs w:val="24"/>
        </w:rPr>
      </w:pPr>
      <w:r w:rsidRPr="00215F1A">
        <w:rPr>
          <w:rFonts w:asciiTheme="minorHAnsi" w:hAnsiTheme="minorHAnsi" w:cstheme="minorHAnsi"/>
          <w:sz w:val="24"/>
          <w:szCs w:val="24"/>
        </w:rPr>
        <w:t>Compliance with Radio Frequency Standards, Subpart J of Part 15 of the FCC rules and</w:t>
      </w:r>
      <w:r w:rsidR="005E776D">
        <w:rPr>
          <w:rFonts w:asciiTheme="minorHAnsi" w:hAnsiTheme="minorHAnsi" w:cstheme="minorHAnsi"/>
          <w:sz w:val="24"/>
          <w:szCs w:val="24"/>
        </w:rPr>
        <w:t xml:space="preserve"> </w:t>
      </w:r>
      <w:proofErr w:type="gramStart"/>
      <w:r w:rsidR="005E776D">
        <w:rPr>
          <w:rFonts w:asciiTheme="minorHAnsi" w:hAnsiTheme="minorHAnsi" w:cstheme="minorHAnsi"/>
          <w:sz w:val="24"/>
          <w:szCs w:val="24"/>
        </w:rPr>
        <w:t>regulations;</w:t>
      </w:r>
      <w:proofErr w:type="gramEnd"/>
    </w:p>
    <w:p w14:paraId="6CBB442B" w14:textId="74AF50C4" w:rsidR="003D0212" w:rsidRPr="00087609" w:rsidRDefault="003D0212" w:rsidP="000316B8">
      <w:pPr>
        <w:numPr>
          <w:ilvl w:val="0"/>
          <w:numId w:val="30"/>
        </w:numPr>
        <w:tabs>
          <w:tab w:val="clear" w:pos="360"/>
          <w:tab w:val="num" w:pos="0"/>
        </w:tabs>
        <w:ind w:left="1080"/>
        <w:rPr>
          <w:rFonts w:asciiTheme="minorHAnsi" w:hAnsiTheme="minorHAnsi" w:cstheme="minorHAnsi"/>
          <w:sz w:val="24"/>
          <w:szCs w:val="24"/>
        </w:rPr>
      </w:pPr>
      <w:r w:rsidRPr="00087609">
        <w:rPr>
          <w:rFonts w:asciiTheme="minorHAnsi" w:hAnsiTheme="minorHAnsi" w:cstheme="minorHAnsi"/>
          <w:sz w:val="24"/>
          <w:szCs w:val="24"/>
        </w:rPr>
        <w:t>All equipment shall have</w:t>
      </w:r>
      <w:r w:rsidRPr="00087609">
        <w:rPr>
          <w:rFonts w:asciiTheme="minorHAnsi" w:hAnsiTheme="minorHAnsi" w:cstheme="minorHAnsi"/>
          <w:color w:val="FF0000"/>
          <w:sz w:val="24"/>
          <w:szCs w:val="24"/>
        </w:rPr>
        <w:t xml:space="preserve"> </w:t>
      </w:r>
      <w:r w:rsidRPr="00087609">
        <w:rPr>
          <w:rFonts w:asciiTheme="minorHAnsi" w:hAnsiTheme="minorHAnsi" w:cstheme="minorHAnsi"/>
          <w:sz w:val="24"/>
          <w:szCs w:val="24"/>
        </w:rPr>
        <w:t>a</w:t>
      </w:r>
      <w:r w:rsidRPr="00087609">
        <w:rPr>
          <w:rFonts w:asciiTheme="minorHAnsi" w:hAnsiTheme="minorHAnsi" w:cstheme="minorHAnsi"/>
          <w:color w:val="FF0000"/>
          <w:sz w:val="24"/>
          <w:szCs w:val="24"/>
        </w:rPr>
        <w:t xml:space="preserve"> </w:t>
      </w:r>
      <w:r w:rsidRPr="00087609">
        <w:rPr>
          <w:rFonts w:asciiTheme="minorHAnsi" w:hAnsiTheme="minorHAnsi" w:cstheme="minorHAnsi"/>
          <w:sz w:val="24"/>
          <w:szCs w:val="24"/>
        </w:rPr>
        <w:t xml:space="preserve">serial number bar coded on its individual packaging capable of being </w:t>
      </w:r>
      <w:proofErr w:type="gramStart"/>
      <w:r w:rsidRPr="00087609">
        <w:rPr>
          <w:rFonts w:asciiTheme="minorHAnsi" w:hAnsiTheme="minorHAnsi" w:cstheme="minorHAnsi"/>
          <w:sz w:val="24"/>
          <w:szCs w:val="24"/>
        </w:rPr>
        <w:t>scanned;</w:t>
      </w:r>
      <w:proofErr w:type="gramEnd"/>
      <w:r w:rsidRPr="00087609">
        <w:rPr>
          <w:rFonts w:asciiTheme="minorHAnsi" w:hAnsiTheme="minorHAnsi" w:cstheme="minorHAnsi"/>
          <w:sz w:val="24"/>
          <w:szCs w:val="24"/>
        </w:rPr>
        <w:t xml:space="preserve"> </w:t>
      </w:r>
    </w:p>
    <w:p w14:paraId="67330C1F" w14:textId="77777777" w:rsidR="003D0212" w:rsidRPr="00087609" w:rsidRDefault="003D0212" w:rsidP="000316B8">
      <w:pPr>
        <w:numPr>
          <w:ilvl w:val="0"/>
          <w:numId w:val="30"/>
        </w:numPr>
        <w:tabs>
          <w:tab w:val="clear" w:pos="360"/>
          <w:tab w:val="num" w:pos="0"/>
        </w:tabs>
        <w:ind w:left="1080"/>
        <w:rPr>
          <w:rFonts w:asciiTheme="minorHAnsi" w:hAnsiTheme="minorHAnsi" w:cstheme="minorHAnsi"/>
          <w:sz w:val="24"/>
          <w:szCs w:val="24"/>
        </w:rPr>
      </w:pPr>
      <w:r w:rsidRPr="00087609">
        <w:rPr>
          <w:rFonts w:asciiTheme="minorHAnsi" w:hAnsiTheme="minorHAnsi" w:cstheme="minorHAnsi"/>
          <w:sz w:val="24"/>
          <w:szCs w:val="24"/>
        </w:rPr>
        <w:t>All equipment shall have</w:t>
      </w:r>
      <w:r w:rsidRPr="00087609">
        <w:rPr>
          <w:rFonts w:asciiTheme="minorHAnsi" w:hAnsiTheme="minorHAnsi" w:cstheme="minorHAnsi"/>
          <w:color w:val="FF0000"/>
          <w:sz w:val="24"/>
          <w:szCs w:val="24"/>
        </w:rPr>
        <w:t xml:space="preserve"> </w:t>
      </w:r>
      <w:r w:rsidRPr="00087609">
        <w:rPr>
          <w:rFonts w:asciiTheme="minorHAnsi" w:hAnsiTheme="minorHAnsi" w:cstheme="minorHAnsi"/>
          <w:sz w:val="24"/>
          <w:szCs w:val="24"/>
        </w:rPr>
        <w:t xml:space="preserve">a serial number on equipment capable of being </w:t>
      </w:r>
      <w:proofErr w:type="gramStart"/>
      <w:r w:rsidRPr="00087609">
        <w:rPr>
          <w:rFonts w:asciiTheme="minorHAnsi" w:hAnsiTheme="minorHAnsi" w:cstheme="minorHAnsi"/>
          <w:sz w:val="24"/>
          <w:szCs w:val="24"/>
        </w:rPr>
        <w:t>scanned;</w:t>
      </w:r>
      <w:proofErr w:type="gramEnd"/>
    </w:p>
    <w:p w14:paraId="2C64EDAF" w14:textId="69C22153" w:rsidR="003D0212" w:rsidRPr="00087609" w:rsidRDefault="003D0212" w:rsidP="778C6358">
      <w:pPr>
        <w:numPr>
          <w:ilvl w:val="0"/>
          <w:numId w:val="30"/>
        </w:numPr>
        <w:tabs>
          <w:tab w:val="clear" w:pos="360"/>
        </w:tabs>
        <w:ind w:left="1080"/>
        <w:rPr>
          <w:rFonts w:asciiTheme="minorHAnsi" w:hAnsiTheme="minorHAnsi" w:cstheme="minorHAnsi"/>
          <w:sz w:val="24"/>
          <w:szCs w:val="24"/>
        </w:rPr>
      </w:pPr>
      <w:r w:rsidRPr="00087609">
        <w:rPr>
          <w:rFonts w:asciiTheme="minorHAnsi" w:hAnsiTheme="minorHAnsi" w:cstheme="minorHAnsi"/>
          <w:sz w:val="24"/>
          <w:szCs w:val="24"/>
        </w:rPr>
        <w:t xml:space="preserve">All shipping boxes, in which </w:t>
      </w:r>
      <w:proofErr w:type="spellStart"/>
      <w:r w:rsidRPr="00087609">
        <w:rPr>
          <w:rFonts w:asciiTheme="minorHAnsi" w:hAnsiTheme="minorHAnsi" w:cstheme="minorHAnsi"/>
          <w:sz w:val="24"/>
          <w:szCs w:val="24"/>
        </w:rPr>
        <w:t>MassEDP</w:t>
      </w:r>
      <w:proofErr w:type="spellEnd"/>
      <w:r w:rsidRPr="00087609">
        <w:rPr>
          <w:rFonts w:asciiTheme="minorHAnsi" w:hAnsiTheme="minorHAnsi" w:cstheme="minorHAnsi"/>
          <w:sz w:val="24"/>
          <w:szCs w:val="24"/>
        </w:rPr>
        <w:t xml:space="preserve"> receives equipment shall have corresponding bar codes, capable of being scanned, on the outside of the </w:t>
      </w:r>
      <w:proofErr w:type="gramStart"/>
      <w:r w:rsidRPr="00087609">
        <w:rPr>
          <w:rFonts w:asciiTheme="minorHAnsi" w:hAnsiTheme="minorHAnsi" w:cstheme="minorHAnsi"/>
          <w:sz w:val="24"/>
          <w:szCs w:val="24"/>
        </w:rPr>
        <w:t>packaging;</w:t>
      </w:r>
      <w:proofErr w:type="gramEnd"/>
    </w:p>
    <w:p w14:paraId="36FF260C" w14:textId="6AECDCBE" w:rsidR="003D0212" w:rsidRPr="00087609" w:rsidRDefault="003D0212" w:rsidP="000316B8">
      <w:pPr>
        <w:numPr>
          <w:ilvl w:val="0"/>
          <w:numId w:val="30"/>
        </w:numPr>
        <w:tabs>
          <w:tab w:val="clear" w:pos="360"/>
          <w:tab w:val="num" w:pos="0"/>
        </w:tabs>
        <w:ind w:left="1080"/>
        <w:rPr>
          <w:rFonts w:asciiTheme="minorHAnsi" w:hAnsiTheme="minorHAnsi" w:cstheme="minorHAnsi"/>
          <w:sz w:val="24"/>
          <w:szCs w:val="24"/>
        </w:rPr>
      </w:pPr>
      <w:r w:rsidRPr="00087609">
        <w:rPr>
          <w:rFonts w:asciiTheme="minorHAnsi" w:hAnsiTheme="minorHAnsi" w:cstheme="minorHAnsi"/>
          <w:sz w:val="24"/>
          <w:szCs w:val="24"/>
        </w:rPr>
        <w:t xml:space="preserve">All new and repaired equipment shall be checked for duplicate serial numbers before delivering to </w:t>
      </w:r>
      <w:proofErr w:type="spellStart"/>
      <w:r w:rsidRPr="00087609">
        <w:rPr>
          <w:rFonts w:asciiTheme="minorHAnsi" w:hAnsiTheme="minorHAnsi" w:cstheme="minorHAnsi"/>
          <w:sz w:val="24"/>
          <w:szCs w:val="24"/>
        </w:rPr>
        <w:t>MassEDP</w:t>
      </w:r>
      <w:proofErr w:type="spellEnd"/>
      <w:r w:rsidRPr="00087609">
        <w:rPr>
          <w:rFonts w:asciiTheme="minorHAnsi" w:hAnsiTheme="minorHAnsi" w:cstheme="minorHAnsi"/>
          <w:sz w:val="24"/>
          <w:szCs w:val="24"/>
        </w:rPr>
        <w:t>; and</w:t>
      </w:r>
    </w:p>
    <w:p w14:paraId="75635B2B" w14:textId="1317AE7A" w:rsidR="003D0212" w:rsidRPr="00087609" w:rsidRDefault="003D0212" w:rsidP="000316B8">
      <w:pPr>
        <w:numPr>
          <w:ilvl w:val="0"/>
          <w:numId w:val="30"/>
        </w:numPr>
        <w:tabs>
          <w:tab w:val="clear" w:pos="360"/>
          <w:tab w:val="num" w:pos="0"/>
        </w:tabs>
        <w:ind w:left="1080"/>
        <w:rPr>
          <w:rFonts w:asciiTheme="minorHAnsi" w:hAnsiTheme="minorHAnsi" w:cstheme="minorHAnsi"/>
          <w:sz w:val="24"/>
          <w:szCs w:val="24"/>
        </w:rPr>
      </w:pPr>
      <w:r w:rsidRPr="00087609">
        <w:rPr>
          <w:rFonts w:asciiTheme="minorHAnsi" w:hAnsiTheme="minorHAnsi" w:cstheme="minorHAnsi"/>
          <w:sz w:val="24"/>
          <w:szCs w:val="24"/>
        </w:rPr>
        <w:lastRenderedPageBreak/>
        <w:t>All equipment shall come with corresponding packing slips easily identifiable and retrievable located on the outside of the shipment. All packing slips shall contain the serial numbers of equipment contained within the shipment.</w:t>
      </w:r>
    </w:p>
    <w:p w14:paraId="7FAD8564" w14:textId="77777777" w:rsidR="003D0212" w:rsidRPr="00087609" w:rsidRDefault="003D0212" w:rsidP="000316B8">
      <w:pPr>
        <w:ind w:left="900"/>
        <w:rPr>
          <w:rFonts w:asciiTheme="minorHAnsi" w:hAnsiTheme="minorHAnsi" w:cstheme="minorHAnsi"/>
          <w:sz w:val="24"/>
          <w:szCs w:val="24"/>
        </w:rPr>
      </w:pPr>
    </w:p>
    <w:p w14:paraId="3EE34870" w14:textId="656E8F66" w:rsidR="003D0212" w:rsidRPr="00087609" w:rsidRDefault="003D0212" w:rsidP="0BF6AB63">
      <w:pPr>
        <w:tabs>
          <w:tab w:val="num" w:pos="360"/>
        </w:tabs>
        <w:ind w:left="360"/>
        <w:rPr>
          <w:rFonts w:asciiTheme="minorHAnsi" w:hAnsiTheme="minorHAnsi" w:cstheme="minorBidi"/>
          <w:sz w:val="24"/>
          <w:szCs w:val="24"/>
        </w:rPr>
      </w:pPr>
      <w:r w:rsidRPr="00426AFC">
        <w:rPr>
          <w:rFonts w:asciiTheme="minorHAnsi" w:hAnsiTheme="minorHAnsi" w:cstheme="minorBidi"/>
          <w:sz w:val="24"/>
          <w:szCs w:val="24"/>
        </w:rPr>
        <w:t xml:space="preserve">In addition, bidders are advised that the Massachusetts Next Generation 911 mostly aligns to the </w:t>
      </w:r>
      <w:r w:rsidR="085C4FDB" w:rsidRPr="00426AFC">
        <w:rPr>
          <w:rFonts w:asciiTheme="minorHAnsi" w:hAnsiTheme="minorHAnsi" w:cstheme="minorBidi"/>
          <w:sz w:val="24"/>
          <w:szCs w:val="24"/>
        </w:rPr>
        <w:t>NENA-STA-010.3b-2021</w:t>
      </w:r>
      <w:r w:rsidRPr="00426AFC">
        <w:rPr>
          <w:rFonts w:asciiTheme="minorHAnsi" w:hAnsiTheme="minorHAnsi" w:cstheme="minorBidi"/>
          <w:sz w:val="24"/>
          <w:szCs w:val="24"/>
        </w:rPr>
        <w:t xml:space="preserve"> standard and all equipment should be compatible with this system.</w:t>
      </w:r>
      <w:r w:rsidRPr="0BF6AB63">
        <w:rPr>
          <w:rFonts w:asciiTheme="minorHAnsi" w:hAnsiTheme="minorHAnsi" w:cstheme="minorBidi"/>
          <w:sz w:val="24"/>
          <w:szCs w:val="24"/>
        </w:rPr>
        <w:t xml:space="preserve"> The response shall indicate such compliance, and the contractor shall be required to demonstrate such compliance to the Department upon request.</w:t>
      </w:r>
    </w:p>
    <w:p w14:paraId="160503A5" w14:textId="59699666" w:rsidR="00B04F27" w:rsidRPr="00087609" w:rsidRDefault="00B04F27" w:rsidP="000316B8">
      <w:pPr>
        <w:rPr>
          <w:rFonts w:asciiTheme="minorHAnsi" w:hAnsiTheme="minorHAnsi" w:cstheme="minorHAnsi"/>
          <w:sz w:val="24"/>
          <w:szCs w:val="24"/>
          <w:highlight w:val="lightGray"/>
        </w:rPr>
      </w:pPr>
    </w:p>
    <w:p w14:paraId="3DB0F9FE" w14:textId="77777777" w:rsidR="00AA6E2F" w:rsidRPr="00087609" w:rsidRDefault="00AA6E2F" w:rsidP="0066160C">
      <w:pPr>
        <w:pStyle w:val="Heading3"/>
        <w:spacing w:before="0"/>
        <w:ind w:left="1080" w:hanging="720"/>
        <w:rPr>
          <w:sz w:val="24"/>
          <w:szCs w:val="24"/>
        </w:rPr>
      </w:pPr>
      <w:bookmarkStart w:id="184" w:name="_Toc153181525"/>
      <w:bookmarkStart w:id="185" w:name="_Toc157941450"/>
      <w:bookmarkStart w:id="186" w:name="_Toc158799439"/>
      <w:bookmarkStart w:id="187" w:name="_Toc128126042"/>
      <w:r w:rsidRPr="00087609">
        <w:rPr>
          <w:sz w:val="24"/>
          <w:szCs w:val="24"/>
        </w:rPr>
        <w:t>Brand name or equal</w:t>
      </w:r>
      <w:bookmarkEnd w:id="184"/>
      <w:bookmarkEnd w:id="185"/>
      <w:bookmarkEnd w:id="186"/>
      <w:bookmarkEnd w:id="187"/>
    </w:p>
    <w:p w14:paraId="7BD5F060" w14:textId="77777777" w:rsidR="0066160C" w:rsidRPr="00087609" w:rsidRDefault="0066160C" w:rsidP="000316B8">
      <w:pPr>
        <w:pStyle w:val="Head3Text"/>
        <w:keepNext/>
        <w:ind w:left="0"/>
        <w:jc w:val="left"/>
        <w:rPr>
          <w:rFonts w:asciiTheme="minorHAnsi" w:hAnsiTheme="minorHAnsi" w:cstheme="minorHAnsi"/>
          <w:sz w:val="24"/>
          <w:szCs w:val="24"/>
        </w:rPr>
      </w:pPr>
    </w:p>
    <w:p w14:paraId="49736B7A" w14:textId="5F813B89" w:rsidR="00AA6E2F" w:rsidRPr="00087609" w:rsidRDefault="00AA6E2F" w:rsidP="0066160C">
      <w:pPr>
        <w:pStyle w:val="Head3Text"/>
        <w:keepNext/>
        <w:ind w:left="360"/>
        <w:jc w:val="left"/>
        <w:rPr>
          <w:rFonts w:asciiTheme="minorHAnsi" w:hAnsiTheme="minorHAnsi" w:cstheme="minorHAnsi"/>
          <w:sz w:val="24"/>
          <w:szCs w:val="24"/>
        </w:rPr>
      </w:pPr>
      <w:r w:rsidRPr="00087609">
        <w:rPr>
          <w:rFonts w:asciiTheme="minorHAnsi" w:hAnsiTheme="minorHAnsi" w:cstheme="minorHAnsi"/>
          <w:sz w:val="24"/>
          <w:szCs w:val="24"/>
        </w:rPr>
        <w:t xml:space="preserve">Unless otherwise specified in this </w:t>
      </w:r>
      <w:r w:rsidR="00EC04E9" w:rsidRPr="00087609">
        <w:rPr>
          <w:rFonts w:asciiTheme="minorHAnsi" w:hAnsiTheme="minorHAnsi" w:cstheme="minorHAnsi"/>
          <w:sz w:val="24"/>
          <w:szCs w:val="24"/>
        </w:rPr>
        <w:t>Bid</w:t>
      </w:r>
      <w:r w:rsidRPr="00087609">
        <w:rPr>
          <w:rFonts w:asciiTheme="minorHAnsi" w:hAnsiTheme="minorHAnsi" w:cstheme="minorHAnsi"/>
          <w:sz w:val="24"/>
          <w:szCs w:val="24"/>
        </w:rPr>
        <w:t>, any reference to a particular trademark, trade name, patent, design, type, specification, producer</w:t>
      </w:r>
      <w:r w:rsidR="008A3B50" w:rsidRPr="00087609">
        <w:rPr>
          <w:rFonts w:asciiTheme="minorHAnsi" w:hAnsiTheme="minorHAnsi" w:cstheme="minorHAnsi"/>
          <w:sz w:val="24"/>
          <w:szCs w:val="24"/>
        </w:rPr>
        <w:t>,</w:t>
      </w:r>
      <w:r w:rsidRPr="00087609">
        <w:rPr>
          <w:rFonts w:asciiTheme="minorHAnsi" w:hAnsiTheme="minorHAnsi" w:cstheme="minorHAnsi"/>
          <w:sz w:val="24"/>
          <w:szCs w:val="24"/>
        </w:rPr>
        <w:t xml:space="preserve"> or supplier is not intended to restrict this </w:t>
      </w:r>
      <w:r w:rsidR="00EC04E9" w:rsidRPr="00087609">
        <w:rPr>
          <w:rFonts w:asciiTheme="minorHAnsi" w:hAnsiTheme="minorHAnsi" w:cstheme="minorHAnsi"/>
          <w:sz w:val="24"/>
          <w:szCs w:val="24"/>
        </w:rPr>
        <w:t xml:space="preserve">Bid </w:t>
      </w:r>
      <w:r w:rsidRPr="00087609">
        <w:rPr>
          <w:rFonts w:asciiTheme="minorHAnsi" w:hAnsiTheme="minorHAnsi" w:cstheme="minorHAnsi"/>
          <w:sz w:val="24"/>
          <w:szCs w:val="24"/>
        </w:rPr>
        <w:t>to any manufacturer or proprietor or to constitute an endorsement of any commodity or service, and the department may consider clearly identified offers of substantially equivalent commodities and services submitted in response to such reference.</w:t>
      </w:r>
    </w:p>
    <w:p w14:paraId="38895C22" w14:textId="77777777" w:rsidR="0066160C" w:rsidRPr="00087609" w:rsidRDefault="0066160C" w:rsidP="00F97550">
      <w:pPr>
        <w:rPr>
          <w:rFonts w:asciiTheme="minorHAnsi" w:hAnsiTheme="minorHAnsi" w:cstheme="minorHAnsi"/>
          <w:sz w:val="24"/>
          <w:szCs w:val="24"/>
        </w:rPr>
      </w:pPr>
    </w:p>
    <w:p w14:paraId="20304233" w14:textId="767F2892" w:rsidR="00AA6E2F" w:rsidRPr="00087609" w:rsidRDefault="00AA6E2F" w:rsidP="0066160C">
      <w:pPr>
        <w:pStyle w:val="Heading3"/>
        <w:spacing w:before="0"/>
        <w:ind w:left="1080" w:hanging="720"/>
        <w:rPr>
          <w:sz w:val="24"/>
          <w:szCs w:val="24"/>
        </w:rPr>
      </w:pPr>
      <w:bookmarkStart w:id="188" w:name="_Toc128126043"/>
      <w:r w:rsidRPr="00087609">
        <w:rPr>
          <w:sz w:val="24"/>
          <w:szCs w:val="24"/>
        </w:rPr>
        <w:t xml:space="preserve">Warranties and </w:t>
      </w:r>
      <w:r w:rsidR="00C80D6E" w:rsidRPr="00087609">
        <w:rPr>
          <w:sz w:val="24"/>
          <w:szCs w:val="24"/>
        </w:rPr>
        <w:t>G</w:t>
      </w:r>
      <w:r w:rsidRPr="00087609">
        <w:rPr>
          <w:sz w:val="24"/>
          <w:szCs w:val="24"/>
        </w:rPr>
        <w:t>uarantees</w:t>
      </w:r>
      <w:bookmarkEnd w:id="188"/>
    </w:p>
    <w:p w14:paraId="2C019700" w14:textId="77777777" w:rsidR="0066160C" w:rsidRPr="00087609" w:rsidRDefault="0066160C" w:rsidP="000316B8">
      <w:pPr>
        <w:tabs>
          <w:tab w:val="num" w:pos="0"/>
        </w:tabs>
        <w:rPr>
          <w:rFonts w:asciiTheme="minorHAnsi" w:hAnsiTheme="minorHAnsi" w:cstheme="minorHAnsi"/>
          <w:sz w:val="24"/>
          <w:szCs w:val="24"/>
        </w:rPr>
      </w:pPr>
    </w:p>
    <w:p w14:paraId="7703F6A0" w14:textId="191600EA" w:rsidR="00886B16" w:rsidRPr="00087609" w:rsidRDefault="49BAAD05" w:rsidP="00BC37FD">
      <w:pPr>
        <w:tabs>
          <w:tab w:val="num" w:pos="360"/>
        </w:tabs>
        <w:ind w:left="360"/>
        <w:rPr>
          <w:rFonts w:asciiTheme="minorHAnsi" w:hAnsiTheme="minorHAnsi" w:cstheme="minorHAnsi"/>
          <w:sz w:val="24"/>
          <w:szCs w:val="24"/>
        </w:rPr>
      </w:pPr>
      <w:r w:rsidRPr="00087609">
        <w:rPr>
          <w:rFonts w:asciiTheme="minorHAnsi" w:hAnsiTheme="minorHAnsi" w:cstheme="minorHAnsi"/>
          <w:sz w:val="24"/>
          <w:szCs w:val="24"/>
        </w:rPr>
        <w:t>All equipment, with the exception</w:t>
      </w:r>
      <w:r w:rsidR="005D05C4" w:rsidRPr="00087609">
        <w:rPr>
          <w:rFonts w:asciiTheme="minorHAnsi" w:hAnsiTheme="minorHAnsi" w:cstheme="minorHAnsi"/>
          <w:sz w:val="24"/>
          <w:szCs w:val="24"/>
        </w:rPr>
        <w:t xml:space="preserve"> mobile phones</w:t>
      </w:r>
      <w:r w:rsidRPr="00087609">
        <w:rPr>
          <w:rFonts w:asciiTheme="minorHAnsi" w:hAnsiTheme="minorHAnsi" w:cstheme="minorHAnsi"/>
          <w:sz w:val="24"/>
          <w:szCs w:val="24"/>
        </w:rPr>
        <w:t xml:space="preserve">, shall have a minimum twenty-four (24) month “return to contractor” warranty. </w:t>
      </w:r>
      <w:r w:rsidR="00285CDF" w:rsidRPr="00087609">
        <w:rPr>
          <w:rFonts w:asciiTheme="minorHAnsi" w:hAnsiTheme="minorHAnsi" w:cstheme="minorHAnsi"/>
          <w:sz w:val="24"/>
          <w:szCs w:val="24"/>
        </w:rPr>
        <w:t>Mobile phones shall have a minimum thirty-six (36) month “return to contractor warr</w:t>
      </w:r>
      <w:r w:rsidR="00C9295D" w:rsidRPr="00087609">
        <w:rPr>
          <w:rFonts w:asciiTheme="minorHAnsi" w:hAnsiTheme="minorHAnsi" w:cstheme="minorHAnsi"/>
          <w:sz w:val="24"/>
          <w:szCs w:val="24"/>
        </w:rPr>
        <w:t>a</w:t>
      </w:r>
      <w:r w:rsidR="00285CDF" w:rsidRPr="00087609">
        <w:rPr>
          <w:rFonts w:asciiTheme="minorHAnsi" w:hAnsiTheme="minorHAnsi" w:cstheme="minorHAnsi"/>
          <w:sz w:val="24"/>
          <w:szCs w:val="24"/>
        </w:rPr>
        <w:t xml:space="preserve">nty. </w:t>
      </w:r>
      <w:r w:rsidRPr="00087609">
        <w:rPr>
          <w:rFonts w:asciiTheme="minorHAnsi" w:hAnsiTheme="minorHAnsi" w:cstheme="minorHAnsi"/>
          <w:sz w:val="24"/>
          <w:szCs w:val="24"/>
        </w:rPr>
        <w:t xml:space="preserve">Said warranty period shall not begin until such time as the equipment is installed for use by a certified subscriber. The warranty shall include all labor, parts, </w:t>
      </w:r>
      <w:proofErr w:type="gramStart"/>
      <w:r w:rsidRPr="00087609">
        <w:rPr>
          <w:rFonts w:asciiTheme="minorHAnsi" w:hAnsiTheme="minorHAnsi" w:cstheme="minorHAnsi"/>
          <w:sz w:val="24"/>
          <w:szCs w:val="24"/>
        </w:rPr>
        <w:t>materials</w:t>
      </w:r>
      <w:proofErr w:type="gramEnd"/>
      <w:r w:rsidRPr="00087609">
        <w:rPr>
          <w:rFonts w:asciiTheme="minorHAnsi" w:hAnsiTheme="minorHAnsi" w:cstheme="minorHAnsi"/>
          <w:sz w:val="24"/>
          <w:szCs w:val="24"/>
        </w:rPr>
        <w:t xml:space="preserve"> and any retrofitting or upgrading to current model. All shipping and other expenses required to provide warranty service shall be borne by the contractor. Further, the contractor shall not require the certified subscriber or the Department to submit warranty cards or other documentation in order for the warranty to be effective.  The warranty shall cover failures in material and performance, except those caused by natural disasters and “Acts of God” misuse, abuse, or neglect, unauthorized repair, or tampering. </w:t>
      </w:r>
    </w:p>
    <w:p w14:paraId="6E194AEA" w14:textId="77777777" w:rsidR="00886B16" w:rsidRPr="00087609" w:rsidRDefault="00886B16" w:rsidP="0066160C">
      <w:pPr>
        <w:tabs>
          <w:tab w:val="num" w:pos="360"/>
        </w:tabs>
        <w:ind w:left="360"/>
        <w:rPr>
          <w:rFonts w:asciiTheme="minorHAnsi" w:hAnsiTheme="minorHAnsi" w:cstheme="minorHAnsi"/>
          <w:sz w:val="24"/>
          <w:szCs w:val="24"/>
        </w:rPr>
      </w:pPr>
    </w:p>
    <w:p w14:paraId="5B5BD756" w14:textId="77777777" w:rsidR="00886B16" w:rsidRPr="00087609" w:rsidRDefault="00886B16" w:rsidP="0066160C">
      <w:pPr>
        <w:tabs>
          <w:tab w:val="num" w:pos="360"/>
        </w:tabs>
        <w:ind w:left="360"/>
        <w:rPr>
          <w:rFonts w:asciiTheme="minorHAnsi" w:hAnsiTheme="minorHAnsi" w:cstheme="minorHAnsi"/>
          <w:sz w:val="24"/>
          <w:szCs w:val="24"/>
        </w:rPr>
      </w:pPr>
      <w:r w:rsidRPr="00087609">
        <w:rPr>
          <w:rFonts w:asciiTheme="minorHAnsi" w:hAnsiTheme="minorHAnsi" w:cstheme="minorHAnsi"/>
          <w:sz w:val="24"/>
          <w:szCs w:val="24"/>
        </w:rPr>
        <w:t xml:space="preserve">The contractor shall either replace warrantied equipment with a new unit or shall repair warrantied </w:t>
      </w:r>
      <w:proofErr w:type="gramStart"/>
      <w:r w:rsidRPr="00087609">
        <w:rPr>
          <w:rFonts w:asciiTheme="minorHAnsi" w:hAnsiTheme="minorHAnsi" w:cstheme="minorHAnsi"/>
          <w:sz w:val="24"/>
          <w:szCs w:val="24"/>
        </w:rPr>
        <w:t>equipment, and</w:t>
      </w:r>
      <w:proofErr w:type="gramEnd"/>
      <w:r w:rsidRPr="00087609">
        <w:rPr>
          <w:rFonts w:asciiTheme="minorHAnsi" w:hAnsiTheme="minorHAnsi" w:cstheme="minorHAnsi"/>
          <w:sz w:val="24"/>
          <w:szCs w:val="24"/>
        </w:rPr>
        <w:t xml:space="preserve"> said replacement or repair shall be within ten (10) business days. However, should the warrantied equipment fail a second time, the contractor shall be required to replace the equipment with new equipment. </w:t>
      </w:r>
    </w:p>
    <w:p w14:paraId="6D60E079" w14:textId="77777777" w:rsidR="00886B16" w:rsidRPr="00087609" w:rsidRDefault="00886B16" w:rsidP="0066160C">
      <w:pPr>
        <w:tabs>
          <w:tab w:val="num" w:pos="360"/>
        </w:tabs>
        <w:ind w:left="360"/>
        <w:rPr>
          <w:rFonts w:asciiTheme="minorHAnsi" w:hAnsiTheme="minorHAnsi" w:cstheme="minorHAnsi"/>
          <w:sz w:val="24"/>
          <w:szCs w:val="24"/>
        </w:rPr>
      </w:pPr>
    </w:p>
    <w:p w14:paraId="389060D1" w14:textId="6D0A6E74" w:rsidR="00886B16" w:rsidRPr="00087609" w:rsidRDefault="00886B16" w:rsidP="0066160C">
      <w:pPr>
        <w:numPr>
          <w:ilvl w:val="12"/>
          <w:numId w:val="0"/>
        </w:numPr>
        <w:tabs>
          <w:tab w:val="num" w:pos="360"/>
        </w:tabs>
        <w:ind w:left="360"/>
        <w:rPr>
          <w:rFonts w:asciiTheme="minorHAnsi" w:hAnsiTheme="minorHAnsi" w:cstheme="minorHAnsi"/>
          <w:sz w:val="24"/>
          <w:szCs w:val="24"/>
        </w:rPr>
      </w:pPr>
      <w:r w:rsidRPr="00087609">
        <w:rPr>
          <w:rFonts w:asciiTheme="minorHAnsi" w:hAnsiTheme="minorHAnsi" w:cstheme="minorHAnsi"/>
          <w:sz w:val="24"/>
          <w:szCs w:val="24"/>
        </w:rPr>
        <w:t xml:space="preserve">In addition, the response shall indicate the manufacturer’s warranty for each product. All manufacturer’s warranties shall be passed along to the Department and/or another other eligible entity purchasing from a contractor awarded under this RFR. Further, the response shall include the cost for warranty period(s) noted in this RFR on Appendix </w:t>
      </w:r>
      <w:r w:rsidR="00007D11" w:rsidRPr="00087609">
        <w:rPr>
          <w:rFonts w:asciiTheme="minorHAnsi" w:hAnsiTheme="minorHAnsi" w:cstheme="minorHAnsi"/>
          <w:sz w:val="24"/>
          <w:szCs w:val="24"/>
        </w:rPr>
        <w:t>E</w:t>
      </w:r>
      <w:r w:rsidR="00921106" w:rsidRPr="00087609">
        <w:rPr>
          <w:rFonts w:asciiTheme="minorHAnsi" w:hAnsiTheme="minorHAnsi" w:cstheme="minorHAnsi"/>
          <w:sz w:val="24"/>
          <w:szCs w:val="24"/>
        </w:rPr>
        <w:t xml:space="preserve"> </w:t>
      </w:r>
      <w:r w:rsidRPr="00087609">
        <w:rPr>
          <w:rFonts w:asciiTheme="minorHAnsi" w:hAnsiTheme="minorHAnsi" w:cstheme="minorHAnsi"/>
          <w:sz w:val="24"/>
          <w:szCs w:val="24"/>
        </w:rPr>
        <w:t>– Cost Tables: Specialized Customer Premises Equipment.</w:t>
      </w:r>
    </w:p>
    <w:p w14:paraId="58BAE525" w14:textId="77777777" w:rsidR="003A06F1" w:rsidRPr="00087609" w:rsidRDefault="003A06F1" w:rsidP="000316B8">
      <w:pPr>
        <w:rPr>
          <w:rFonts w:asciiTheme="minorHAnsi" w:hAnsiTheme="minorHAnsi" w:cstheme="minorHAnsi"/>
          <w:sz w:val="24"/>
          <w:szCs w:val="24"/>
          <w:highlight w:val="lightGray"/>
        </w:rPr>
      </w:pPr>
    </w:p>
    <w:p w14:paraId="76685C0A" w14:textId="2B464A35" w:rsidR="00AA6E2F" w:rsidRPr="00087609" w:rsidRDefault="0052527A" w:rsidP="0066160C">
      <w:pPr>
        <w:pStyle w:val="Heading3"/>
        <w:spacing w:before="0"/>
        <w:ind w:left="1080" w:hanging="720"/>
        <w:rPr>
          <w:sz w:val="24"/>
          <w:szCs w:val="24"/>
        </w:rPr>
      </w:pPr>
      <w:bookmarkStart w:id="189" w:name="_Toc128126044"/>
      <w:r w:rsidRPr="00087609">
        <w:rPr>
          <w:sz w:val="24"/>
          <w:szCs w:val="24"/>
        </w:rPr>
        <w:t>Repairs</w:t>
      </w:r>
      <w:bookmarkEnd w:id="189"/>
    </w:p>
    <w:p w14:paraId="10F4CFBD" w14:textId="77777777" w:rsidR="0066160C" w:rsidRPr="00087609" w:rsidRDefault="0066160C" w:rsidP="000316B8">
      <w:pPr>
        <w:tabs>
          <w:tab w:val="num" w:pos="0"/>
        </w:tabs>
        <w:rPr>
          <w:rFonts w:asciiTheme="minorHAnsi" w:hAnsiTheme="minorHAnsi" w:cstheme="minorHAnsi"/>
          <w:sz w:val="24"/>
          <w:szCs w:val="24"/>
        </w:rPr>
      </w:pPr>
    </w:p>
    <w:p w14:paraId="794D3438" w14:textId="0F856397" w:rsidR="0052527A" w:rsidRPr="00087609" w:rsidRDefault="0052527A" w:rsidP="0066160C">
      <w:pPr>
        <w:tabs>
          <w:tab w:val="num" w:pos="360"/>
        </w:tabs>
        <w:ind w:left="360"/>
        <w:rPr>
          <w:rFonts w:asciiTheme="minorHAnsi" w:hAnsiTheme="minorHAnsi" w:cstheme="minorHAnsi"/>
          <w:sz w:val="24"/>
          <w:szCs w:val="24"/>
        </w:rPr>
      </w:pPr>
      <w:r w:rsidRPr="00087609">
        <w:rPr>
          <w:rFonts w:asciiTheme="minorHAnsi" w:hAnsiTheme="minorHAnsi" w:cstheme="minorHAnsi"/>
          <w:sz w:val="24"/>
          <w:szCs w:val="24"/>
        </w:rPr>
        <w:t>The response shall specify repair costs for equipment that is out-of-warranty. The response shall state the repair costs of parts, hourly labor rate, and return shipping and handling only</w:t>
      </w:r>
      <w:r w:rsidR="00C52EE6" w:rsidRPr="00087609">
        <w:rPr>
          <w:rFonts w:asciiTheme="minorHAnsi" w:hAnsiTheme="minorHAnsi" w:cstheme="minorHAnsi"/>
          <w:sz w:val="24"/>
          <w:szCs w:val="24"/>
        </w:rPr>
        <w:t xml:space="preserve"> for out-of-warranty </w:t>
      </w:r>
      <w:r w:rsidR="4686F92E" w:rsidRPr="00087609">
        <w:rPr>
          <w:rFonts w:asciiTheme="minorHAnsi" w:hAnsiTheme="minorHAnsi" w:cstheme="minorHAnsi"/>
          <w:sz w:val="24"/>
          <w:szCs w:val="24"/>
        </w:rPr>
        <w:t>equipment</w:t>
      </w:r>
      <w:r w:rsidRPr="00087609">
        <w:rPr>
          <w:rFonts w:asciiTheme="minorHAnsi" w:hAnsiTheme="minorHAnsi" w:cstheme="minorHAnsi"/>
          <w:sz w:val="24"/>
          <w:szCs w:val="24"/>
        </w:rPr>
        <w:t>. Contractors shall provide a no-cost estimate for needed repair(s) within five (5) business days of receipt of the equipment. Out of warranty repairs shall be completed only after advanced written authorization from the Department.</w:t>
      </w:r>
    </w:p>
    <w:p w14:paraId="21D93B49" w14:textId="77777777" w:rsidR="0052527A" w:rsidRPr="00087609" w:rsidRDefault="0052527A" w:rsidP="0066160C">
      <w:pPr>
        <w:tabs>
          <w:tab w:val="num" w:pos="360"/>
        </w:tabs>
        <w:ind w:left="360"/>
        <w:rPr>
          <w:rFonts w:asciiTheme="minorHAnsi" w:hAnsiTheme="minorHAnsi" w:cstheme="minorHAnsi"/>
          <w:sz w:val="24"/>
          <w:szCs w:val="24"/>
        </w:rPr>
      </w:pPr>
    </w:p>
    <w:p w14:paraId="25C42B93" w14:textId="0343D847" w:rsidR="0052527A" w:rsidRPr="00087609" w:rsidRDefault="0052527A" w:rsidP="0066160C">
      <w:pPr>
        <w:tabs>
          <w:tab w:val="num" w:pos="360"/>
        </w:tabs>
        <w:ind w:left="360"/>
        <w:rPr>
          <w:rFonts w:asciiTheme="minorHAnsi" w:hAnsiTheme="minorHAnsi" w:cstheme="minorHAnsi"/>
          <w:sz w:val="24"/>
          <w:szCs w:val="24"/>
        </w:rPr>
      </w:pPr>
      <w:r w:rsidRPr="00087609">
        <w:rPr>
          <w:rFonts w:asciiTheme="minorHAnsi" w:hAnsiTheme="minorHAnsi" w:cstheme="minorHAnsi"/>
          <w:sz w:val="24"/>
          <w:szCs w:val="24"/>
        </w:rPr>
        <w:t>If a warranty is void due to consumer abuse, the contractor shall provide the Department with a no cost estimate of the repair</w:t>
      </w:r>
      <w:r w:rsidR="00DB4677" w:rsidRPr="00087609">
        <w:rPr>
          <w:rFonts w:asciiTheme="minorHAnsi" w:hAnsiTheme="minorHAnsi" w:cstheme="minorHAnsi"/>
          <w:sz w:val="24"/>
          <w:szCs w:val="24"/>
        </w:rPr>
        <w:t xml:space="preserve"> within five (5) business days of having received the equipment, as these costs may be borne by the certified subscriber.</w:t>
      </w:r>
      <w:r w:rsidR="00D63170" w:rsidRPr="00087609">
        <w:rPr>
          <w:rFonts w:asciiTheme="minorHAnsi" w:hAnsiTheme="minorHAnsi" w:cstheme="minorHAnsi"/>
          <w:sz w:val="24"/>
          <w:szCs w:val="24"/>
        </w:rPr>
        <w:t xml:space="preserve"> This estimate shall </w:t>
      </w:r>
      <w:r w:rsidRPr="00087609">
        <w:rPr>
          <w:rFonts w:asciiTheme="minorHAnsi" w:hAnsiTheme="minorHAnsi" w:cstheme="minorHAnsi"/>
          <w:sz w:val="24"/>
          <w:szCs w:val="24"/>
        </w:rPr>
        <w:t>include</w:t>
      </w:r>
      <w:r w:rsidR="00D63170" w:rsidRPr="00087609">
        <w:rPr>
          <w:rFonts w:asciiTheme="minorHAnsi" w:hAnsiTheme="minorHAnsi" w:cstheme="minorHAnsi"/>
          <w:sz w:val="24"/>
          <w:szCs w:val="24"/>
        </w:rPr>
        <w:t>,</w:t>
      </w:r>
      <w:r w:rsidRPr="00087609">
        <w:rPr>
          <w:rFonts w:asciiTheme="minorHAnsi" w:hAnsiTheme="minorHAnsi" w:cstheme="minorHAnsi"/>
          <w:sz w:val="24"/>
          <w:szCs w:val="24"/>
        </w:rPr>
        <w:t xml:space="preserve"> but not be limited to</w:t>
      </w:r>
      <w:r w:rsidR="00D63170" w:rsidRPr="00087609">
        <w:rPr>
          <w:rFonts w:asciiTheme="minorHAnsi" w:hAnsiTheme="minorHAnsi" w:cstheme="minorHAnsi"/>
          <w:sz w:val="24"/>
          <w:szCs w:val="24"/>
        </w:rPr>
        <w:t>,</w:t>
      </w:r>
      <w:r w:rsidRPr="00087609">
        <w:rPr>
          <w:rFonts w:asciiTheme="minorHAnsi" w:hAnsiTheme="minorHAnsi" w:cstheme="minorHAnsi"/>
          <w:sz w:val="24"/>
          <w:szCs w:val="24"/>
        </w:rPr>
        <w:t xml:space="preserve"> costs of parts, labor, and shipping and handling</w:t>
      </w:r>
      <w:r w:rsidR="00DB4677" w:rsidRPr="00087609">
        <w:rPr>
          <w:rFonts w:asciiTheme="minorHAnsi" w:hAnsiTheme="minorHAnsi" w:cstheme="minorHAnsi"/>
          <w:sz w:val="24"/>
          <w:szCs w:val="24"/>
        </w:rPr>
        <w:t>.</w:t>
      </w:r>
      <w:r w:rsidRPr="00087609">
        <w:rPr>
          <w:rFonts w:asciiTheme="minorHAnsi" w:hAnsiTheme="minorHAnsi" w:cstheme="minorHAnsi"/>
          <w:sz w:val="24"/>
          <w:szCs w:val="24"/>
        </w:rPr>
        <w:t xml:space="preserve"> Repairs shall be completed only after advanced written authorization from the Department.</w:t>
      </w:r>
    </w:p>
    <w:p w14:paraId="71C867E3" w14:textId="77777777" w:rsidR="0052527A" w:rsidRPr="00087609" w:rsidRDefault="0052527A" w:rsidP="0066160C">
      <w:pPr>
        <w:tabs>
          <w:tab w:val="num" w:pos="360"/>
        </w:tabs>
        <w:ind w:left="360"/>
        <w:rPr>
          <w:rFonts w:asciiTheme="minorHAnsi" w:hAnsiTheme="minorHAnsi" w:cstheme="minorHAnsi"/>
          <w:sz w:val="24"/>
          <w:szCs w:val="24"/>
        </w:rPr>
      </w:pPr>
    </w:p>
    <w:p w14:paraId="3046663A" w14:textId="77777777" w:rsidR="0052527A" w:rsidRPr="00087609" w:rsidRDefault="0052527A" w:rsidP="0066160C">
      <w:pPr>
        <w:tabs>
          <w:tab w:val="num" w:pos="360"/>
        </w:tabs>
        <w:ind w:left="360"/>
        <w:rPr>
          <w:rFonts w:asciiTheme="minorHAnsi" w:hAnsiTheme="minorHAnsi" w:cstheme="minorHAnsi"/>
          <w:sz w:val="24"/>
          <w:szCs w:val="24"/>
        </w:rPr>
      </w:pPr>
      <w:r w:rsidRPr="00087609">
        <w:rPr>
          <w:rFonts w:asciiTheme="minorHAnsi" w:hAnsiTheme="minorHAnsi" w:cstheme="minorHAnsi"/>
          <w:sz w:val="24"/>
          <w:szCs w:val="24"/>
        </w:rPr>
        <w:t xml:space="preserve">All equipment returned to the contractor for repair or replacement will contain the certified subscriber name and product serial number. The contractor shall include a packing slip that includes the certified subscriber name and product serial number on all return shipments to the Department. </w:t>
      </w:r>
    </w:p>
    <w:p w14:paraId="17CC952A" w14:textId="77777777" w:rsidR="0052527A" w:rsidRPr="00087609" w:rsidRDefault="0052527A" w:rsidP="0066160C">
      <w:pPr>
        <w:tabs>
          <w:tab w:val="num" w:pos="360"/>
        </w:tabs>
        <w:ind w:left="360"/>
        <w:rPr>
          <w:rFonts w:asciiTheme="minorHAnsi" w:hAnsiTheme="minorHAnsi" w:cstheme="minorHAnsi"/>
          <w:sz w:val="24"/>
          <w:szCs w:val="24"/>
        </w:rPr>
      </w:pPr>
    </w:p>
    <w:p w14:paraId="1E833AC9" w14:textId="77777777" w:rsidR="0052527A" w:rsidRPr="00087609" w:rsidRDefault="63C8276D" w:rsidP="00BC37FD">
      <w:pPr>
        <w:tabs>
          <w:tab w:val="num" w:pos="360"/>
        </w:tabs>
        <w:ind w:left="360"/>
        <w:rPr>
          <w:rFonts w:asciiTheme="minorHAnsi" w:hAnsiTheme="minorHAnsi" w:cstheme="minorHAnsi"/>
          <w:sz w:val="24"/>
          <w:szCs w:val="24"/>
        </w:rPr>
      </w:pPr>
      <w:r w:rsidRPr="00087609">
        <w:rPr>
          <w:rFonts w:asciiTheme="minorHAnsi" w:hAnsiTheme="minorHAnsi" w:cstheme="minorHAnsi"/>
          <w:sz w:val="24"/>
          <w:szCs w:val="24"/>
        </w:rPr>
        <w:t>The response shall provide information on the process for warranty equipment repair and excluded warranty equipment repair and shall include the turnaround time for each type of repair. The response shall describe in detail how equipment returned for warranty and repair work will be accepted and returned.</w:t>
      </w:r>
    </w:p>
    <w:p w14:paraId="2B72F249" w14:textId="77777777" w:rsidR="0052527A" w:rsidRPr="00087609" w:rsidRDefault="0052527A" w:rsidP="0066160C">
      <w:pPr>
        <w:tabs>
          <w:tab w:val="num" w:pos="360"/>
        </w:tabs>
        <w:ind w:left="360"/>
        <w:rPr>
          <w:rFonts w:asciiTheme="minorHAnsi" w:hAnsiTheme="minorHAnsi" w:cstheme="minorHAnsi"/>
          <w:sz w:val="24"/>
          <w:szCs w:val="24"/>
        </w:rPr>
      </w:pPr>
    </w:p>
    <w:p w14:paraId="73C59602" w14:textId="443C483C" w:rsidR="0052527A" w:rsidRPr="00087609" w:rsidRDefault="63C8276D" w:rsidP="00BC37FD">
      <w:pPr>
        <w:tabs>
          <w:tab w:val="num" w:pos="360"/>
        </w:tabs>
        <w:ind w:left="360"/>
        <w:rPr>
          <w:rFonts w:asciiTheme="minorHAnsi" w:hAnsiTheme="minorHAnsi" w:cstheme="minorHAnsi"/>
          <w:sz w:val="24"/>
          <w:szCs w:val="24"/>
        </w:rPr>
      </w:pPr>
      <w:r w:rsidRPr="00087609">
        <w:rPr>
          <w:rFonts w:asciiTheme="minorHAnsi" w:hAnsiTheme="minorHAnsi" w:cstheme="minorHAnsi"/>
          <w:sz w:val="24"/>
          <w:szCs w:val="24"/>
        </w:rPr>
        <w:t>The contractor shall use standard forms supplied by the Department for returns and repairs</w:t>
      </w:r>
      <w:r w:rsidR="63A276D4" w:rsidRPr="00087609">
        <w:rPr>
          <w:rFonts w:asciiTheme="minorHAnsi" w:hAnsiTheme="minorHAnsi" w:cstheme="minorHAnsi"/>
          <w:sz w:val="24"/>
          <w:szCs w:val="24"/>
        </w:rPr>
        <w:t>, or a form otherwise approved by the Department</w:t>
      </w:r>
      <w:r w:rsidRPr="00087609">
        <w:rPr>
          <w:rFonts w:asciiTheme="minorHAnsi" w:hAnsiTheme="minorHAnsi" w:cstheme="minorHAnsi"/>
          <w:sz w:val="24"/>
          <w:szCs w:val="24"/>
        </w:rPr>
        <w:t xml:space="preserve">.  A sample form can be found in Appendix </w:t>
      </w:r>
      <w:r w:rsidR="00007D11" w:rsidRPr="00087609">
        <w:rPr>
          <w:rFonts w:asciiTheme="minorHAnsi" w:hAnsiTheme="minorHAnsi" w:cstheme="minorHAnsi"/>
          <w:sz w:val="24"/>
          <w:szCs w:val="24"/>
        </w:rPr>
        <w:t>G</w:t>
      </w:r>
      <w:r w:rsidRPr="00087609">
        <w:rPr>
          <w:rFonts w:asciiTheme="minorHAnsi" w:hAnsiTheme="minorHAnsi" w:cstheme="minorHAnsi"/>
          <w:sz w:val="24"/>
          <w:szCs w:val="24"/>
        </w:rPr>
        <w:t xml:space="preserve">: Sample </w:t>
      </w:r>
      <w:r w:rsidR="00007D11" w:rsidRPr="00087609">
        <w:rPr>
          <w:rFonts w:asciiTheme="minorHAnsi" w:hAnsiTheme="minorHAnsi" w:cstheme="minorHAnsi"/>
          <w:sz w:val="24"/>
          <w:szCs w:val="24"/>
        </w:rPr>
        <w:t xml:space="preserve">Repair </w:t>
      </w:r>
      <w:r w:rsidRPr="00087609">
        <w:rPr>
          <w:rFonts w:asciiTheme="minorHAnsi" w:hAnsiTheme="minorHAnsi" w:cstheme="minorHAnsi"/>
          <w:sz w:val="24"/>
          <w:szCs w:val="24"/>
        </w:rPr>
        <w:t xml:space="preserve">Form. </w:t>
      </w:r>
    </w:p>
    <w:p w14:paraId="7E18D378" w14:textId="77777777" w:rsidR="0052527A" w:rsidRPr="00087609" w:rsidRDefault="0052527A" w:rsidP="0066160C">
      <w:pPr>
        <w:tabs>
          <w:tab w:val="num" w:pos="360"/>
        </w:tabs>
        <w:ind w:left="360"/>
        <w:rPr>
          <w:rFonts w:asciiTheme="minorHAnsi" w:hAnsiTheme="minorHAnsi" w:cstheme="minorHAnsi"/>
          <w:sz w:val="24"/>
          <w:szCs w:val="24"/>
        </w:rPr>
      </w:pPr>
    </w:p>
    <w:p w14:paraId="19758F78" w14:textId="7FE2E542" w:rsidR="0052527A" w:rsidRPr="00087609" w:rsidRDefault="63C8276D" w:rsidP="00BC37FD">
      <w:pPr>
        <w:tabs>
          <w:tab w:val="num" w:pos="360"/>
        </w:tabs>
        <w:ind w:left="360"/>
        <w:rPr>
          <w:rFonts w:asciiTheme="minorHAnsi" w:hAnsiTheme="minorHAnsi" w:cstheme="minorHAnsi"/>
          <w:sz w:val="24"/>
          <w:szCs w:val="24"/>
        </w:rPr>
      </w:pPr>
      <w:r w:rsidRPr="00087609">
        <w:rPr>
          <w:rFonts w:asciiTheme="minorHAnsi" w:hAnsiTheme="minorHAnsi" w:cstheme="minorHAnsi"/>
          <w:sz w:val="24"/>
          <w:szCs w:val="24"/>
        </w:rPr>
        <w:t>The contract</w:t>
      </w:r>
      <w:r w:rsidR="006A72ED" w:rsidRPr="00087609">
        <w:rPr>
          <w:rFonts w:asciiTheme="minorHAnsi" w:hAnsiTheme="minorHAnsi" w:cstheme="minorHAnsi"/>
          <w:sz w:val="24"/>
          <w:szCs w:val="24"/>
        </w:rPr>
        <w:t>o</w:t>
      </w:r>
      <w:r w:rsidR="002E30E8" w:rsidRPr="00087609">
        <w:rPr>
          <w:rFonts w:asciiTheme="minorHAnsi" w:hAnsiTheme="minorHAnsi" w:cstheme="minorHAnsi"/>
          <w:sz w:val="24"/>
          <w:szCs w:val="24"/>
        </w:rPr>
        <w:t>r</w:t>
      </w:r>
      <w:r w:rsidRPr="00087609">
        <w:rPr>
          <w:rFonts w:asciiTheme="minorHAnsi" w:hAnsiTheme="minorHAnsi" w:cstheme="minorHAnsi"/>
          <w:sz w:val="24"/>
          <w:szCs w:val="24"/>
        </w:rPr>
        <w:t xml:space="preserve"> shall supply the Department written weekly status updates on all equipment submitted for warranty and non-warranty repair.  </w:t>
      </w:r>
    </w:p>
    <w:p w14:paraId="4E0D9F39" w14:textId="77777777" w:rsidR="0052527A" w:rsidRDefault="0052527A" w:rsidP="000316B8">
      <w:pPr>
        <w:rPr>
          <w:rFonts w:asciiTheme="minorHAnsi" w:hAnsiTheme="minorHAnsi" w:cstheme="minorHAnsi"/>
          <w:sz w:val="24"/>
          <w:szCs w:val="24"/>
        </w:rPr>
      </w:pPr>
    </w:p>
    <w:p w14:paraId="4AA9D099" w14:textId="77777777" w:rsidR="002F7CB2" w:rsidRDefault="002F7CB2" w:rsidP="000316B8">
      <w:pPr>
        <w:rPr>
          <w:rFonts w:asciiTheme="minorHAnsi" w:hAnsiTheme="minorHAnsi" w:cstheme="minorHAnsi"/>
          <w:sz w:val="24"/>
          <w:szCs w:val="24"/>
        </w:rPr>
      </w:pPr>
    </w:p>
    <w:p w14:paraId="609C92EA" w14:textId="77777777" w:rsidR="002F7CB2" w:rsidRPr="00087609" w:rsidRDefault="002F7CB2" w:rsidP="000316B8">
      <w:pPr>
        <w:rPr>
          <w:rFonts w:asciiTheme="minorHAnsi" w:hAnsiTheme="minorHAnsi" w:cstheme="minorHAnsi"/>
          <w:sz w:val="24"/>
          <w:szCs w:val="24"/>
        </w:rPr>
      </w:pPr>
    </w:p>
    <w:p w14:paraId="1C9FF0B5" w14:textId="4C23277B" w:rsidR="00AA6E2F" w:rsidRPr="00087609" w:rsidRDefault="0D4D4012" w:rsidP="0066160C">
      <w:pPr>
        <w:pStyle w:val="Heading3"/>
        <w:spacing w:before="0"/>
        <w:ind w:left="1080" w:hanging="720"/>
        <w:rPr>
          <w:sz w:val="24"/>
          <w:szCs w:val="24"/>
        </w:rPr>
      </w:pPr>
      <w:bookmarkStart w:id="190" w:name="_Toc128126045"/>
      <w:r w:rsidRPr="00087609">
        <w:rPr>
          <w:sz w:val="24"/>
          <w:szCs w:val="24"/>
        </w:rPr>
        <w:t xml:space="preserve">Product </w:t>
      </w:r>
      <w:r w:rsidR="14D6D9D5" w:rsidRPr="00087609">
        <w:rPr>
          <w:sz w:val="24"/>
          <w:szCs w:val="24"/>
        </w:rPr>
        <w:t xml:space="preserve">Upgrades &amp; </w:t>
      </w:r>
      <w:r w:rsidRPr="00087609">
        <w:rPr>
          <w:sz w:val="24"/>
          <w:szCs w:val="24"/>
        </w:rPr>
        <w:t>Replacements</w:t>
      </w:r>
      <w:bookmarkEnd w:id="190"/>
    </w:p>
    <w:p w14:paraId="022F54EB" w14:textId="77777777" w:rsidR="0066160C" w:rsidRPr="00087609" w:rsidRDefault="0066160C" w:rsidP="000316B8">
      <w:pPr>
        <w:tabs>
          <w:tab w:val="num" w:pos="0"/>
        </w:tabs>
        <w:rPr>
          <w:rFonts w:asciiTheme="minorHAnsi" w:hAnsiTheme="minorHAnsi" w:cstheme="minorHAnsi"/>
          <w:sz w:val="24"/>
          <w:szCs w:val="24"/>
        </w:rPr>
      </w:pPr>
    </w:p>
    <w:p w14:paraId="7777B116" w14:textId="1D9F42AD" w:rsidR="008E329E" w:rsidRPr="00087609" w:rsidRDefault="008E329E" w:rsidP="0066160C">
      <w:pPr>
        <w:tabs>
          <w:tab w:val="num" w:pos="360"/>
        </w:tabs>
        <w:ind w:left="360"/>
        <w:rPr>
          <w:rFonts w:asciiTheme="minorHAnsi" w:hAnsiTheme="minorHAnsi" w:cstheme="minorHAnsi"/>
          <w:sz w:val="24"/>
          <w:szCs w:val="24"/>
        </w:rPr>
      </w:pPr>
      <w:r w:rsidRPr="00087609">
        <w:rPr>
          <w:rFonts w:asciiTheme="minorHAnsi" w:hAnsiTheme="minorHAnsi" w:cstheme="minorHAnsi"/>
          <w:sz w:val="24"/>
          <w:szCs w:val="24"/>
        </w:rPr>
        <w:t xml:space="preserve">The contractor shall notify the Department in writing within ten (10) business days of receipt of notification from the manufacturer that equipment is to be discontinued.  Said notice shall, to the extent the information is available, contain at a minimum the anticipated end date of sale of said equipment as well as the anticipated end date of support of said equipment.  The Department reserves the right to cancel any and all pending orders for which it has received such notification.  </w:t>
      </w:r>
    </w:p>
    <w:p w14:paraId="45D17E8F" w14:textId="77777777" w:rsidR="008E329E" w:rsidRPr="00087609" w:rsidRDefault="008E329E" w:rsidP="0066160C">
      <w:pPr>
        <w:tabs>
          <w:tab w:val="num" w:pos="360"/>
        </w:tabs>
        <w:ind w:left="360"/>
        <w:rPr>
          <w:rFonts w:asciiTheme="minorHAnsi" w:hAnsiTheme="minorHAnsi" w:cstheme="minorHAnsi"/>
          <w:sz w:val="24"/>
          <w:szCs w:val="24"/>
        </w:rPr>
      </w:pPr>
    </w:p>
    <w:p w14:paraId="10F102DA" w14:textId="77777777" w:rsidR="008E329E" w:rsidRPr="00087609" w:rsidRDefault="008E329E" w:rsidP="0066160C">
      <w:pPr>
        <w:tabs>
          <w:tab w:val="num" w:pos="360"/>
        </w:tabs>
        <w:ind w:left="360"/>
        <w:rPr>
          <w:rFonts w:asciiTheme="minorHAnsi" w:hAnsiTheme="minorHAnsi" w:cstheme="minorHAnsi"/>
          <w:sz w:val="24"/>
          <w:szCs w:val="24"/>
        </w:rPr>
      </w:pPr>
      <w:r w:rsidRPr="00087609">
        <w:rPr>
          <w:rFonts w:asciiTheme="minorHAnsi" w:hAnsiTheme="minorHAnsi" w:cstheme="minorHAnsi"/>
          <w:sz w:val="24"/>
          <w:szCs w:val="24"/>
        </w:rPr>
        <w:t xml:space="preserve">The contractor shall notify the Department in writing at least ninety (90) days prior to the introduction of any equipment/model upgrades and/or replacement models and allow the Department to evaluate the equipment to confirm that the upgrades and/or replacement models meet the specific needs of the specific certified subscriber user group prior to acceptance.  The contractor shall provide the Department with a description of the upgrade and/or replacement and the reason for the change.  In addition, upon request of the Department, the contractor shall provide, at no cost to the Department, the equipment for testing and evaluation by the Department.  The Department reserves the right to accept or reject any equipment/model upgrades and/or replacement models that do not meet the specific needs of the specific certified subscriber user group.  Replacement equipment shall meet all the technical requirements of the original equipment and must be at the same or lower price as the original equipment.  The Department reserves the right to terminate the contract if the contractor does not provide a satisfactory replacement and/or upgrade that meets the needs of the specific certified subscriber user group. </w:t>
      </w:r>
    </w:p>
    <w:p w14:paraId="090722F1" w14:textId="77777777" w:rsidR="008E329E" w:rsidRPr="00087609" w:rsidRDefault="008E329E" w:rsidP="0066160C">
      <w:pPr>
        <w:tabs>
          <w:tab w:val="num" w:pos="360"/>
        </w:tabs>
        <w:ind w:left="360"/>
        <w:rPr>
          <w:rFonts w:asciiTheme="minorHAnsi" w:hAnsiTheme="minorHAnsi" w:cstheme="minorHAnsi"/>
          <w:sz w:val="24"/>
          <w:szCs w:val="24"/>
        </w:rPr>
      </w:pPr>
    </w:p>
    <w:p w14:paraId="71D41E70" w14:textId="77777777" w:rsidR="008E329E" w:rsidRPr="00087609" w:rsidRDefault="008E329E" w:rsidP="0066160C">
      <w:pPr>
        <w:tabs>
          <w:tab w:val="num" w:pos="360"/>
        </w:tabs>
        <w:ind w:left="360"/>
        <w:rPr>
          <w:rFonts w:asciiTheme="minorHAnsi" w:hAnsiTheme="minorHAnsi" w:cstheme="minorHAnsi"/>
          <w:sz w:val="24"/>
          <w:szCs w:val="24"/>
        </w:rPr>
      </w:pPr>
      <w:r w:rsidRPr="00087609">
        <w:rPr>
          <w:rFonts w:asciiTheme="minorHAnsi" w:hAnsiTheme="minorHAnsi" w:cstheme="minorHAnsi"/>
          <w:sz w:val="24"/>
          <w:szCs w:val="24"/>
        </w:rPr>
        <w:t>The contractor shall, upon request of the Department, and to the extent that such equipment is still manufactured, supply a functionally equivalent replacement and repair parts for equipment supplied under the contract for a period of two (2) years following the contractor’s last shipment of equipment, at the contractor’s standard charges.</w:t>
      </w:r>
    </w:p>
    <w:p w14:paraId="5EA3D743" w14:textId="77777777" w:rsidR="0052527A" w:rsidRPr="00087609" w:rsidRDefault="0052527A" w:rsidP="000316B8">
      <w:pPr>
        <w:rPr>
          <w:rFonts w:asciiTheme="minorHAnsi" w:hAnsiTheme="minorHAnsi" w:cstheme="minorHAnsi"/>
          <w:sz w:val="24"/>
          <w:szCs w:val="24"/>
          <w:highlight w:val="lightGray"/>
        </w:rPr>
      </w:pPr>
    </w:p>
    <w:p w14:paraId="3EE21A02" w14:textId="2AD4F0B7" w:rsidR="00AA6E2F" w:rsidRPr="00087609" w:rsidRDefault="00A65F15" w:rsidP="0066160C">
      <w:pPr>
        <w:pStyle w:val="Heading3"/>
        <w:spacing w:before="0"/>
        <w:ind w:left="1080" w:hanging="720"/>
        <w:rPr>
          <w:sz w:val="24"/>
          <w:szCs w:val="24"/>
        </w:rPr>
      </w:pPr>
      <w:bookmarkStart w:id="191" w:name="_Toc128126046"/>
      <w:r w:rsidRPr="00087609">
        <w:rPr>
          <w:sz w:val="24"/>
          <w:szCs w:val="24"/>
        </w:rPr>
        <w:t xml:space="preserve">Product Documentation and </w:t>
      </w:r>
      <w:r w:rsidR="00AA6E2F" w:rsidRPr="00087609">
        <w:rPr>
          <w:sz w:val="24"/>
          <w:szCs w:val="24"/>
        </w:rPr>
        <w:t xml:space="preserve">Operating </w:t>
      </w:r>
      <w:r w:rsidRPr="00087609">
        <w:rPr>
          <w:sz w:val="24"/>
          <w:szCs w:val="24"/>
        </w:rPr>
        <w:t>M</w:t>
      </w:r>
      <w:r w:rsidR="00AA6E2F" w:rsidRPr="00087609">
        <w:rPr>
          <w:sz w:val="24"/>
          <w:szCs w:val="24"/>
        </w:rPr>
        <w:t>anuals</w:t>
      </w:r>
      <w:bookmarkEnd w:id="191"/>
    </w:p>
    <w:p w14:paraId="6D8100DD" w14:textId="77777777" w:rsidR="0066160C" w:rsidRPr="00087609" w:rsidRDefault="0066160C" w:rsidP="000316B8">
      <w:pPr>
        <w:tabs>
          <w:tab w:val="num" w:pos="0"/>
        </w:tabs>
        <w:rPr>
          <w:rFonts w:asciiTheme="minorHAnsi" w:hAnsiTheme="minorHAnsi" w:cstheme="minorHAnsi"/>
          <w:sz w:val="24"/>
          <w:szCs w:val="24"/>
        </w:rPr>
      </w:pPr>
    </w:p>
    <w:p w14:paraId="57C3F786" w14:textId="6A87A740" w:rsidR="00D82B88" w:rsidRPr="00087609" w:rsidRDefault="00D82B88" w:rsidP="68C2B0F9">
      <w:pPr>
        <w:ind w:left="360"/>
        <w:rPr>
          <w:rFonts w:asciiTheme="minorHAnsi" w:hAnsiTheme="minorHAnsi" w:cstheme="minorHAnsi"/>
          <w:sz w:val="24"/>
          <w:szCs w:val="24"/>
        </w:rPr>
      </w:pPr>
      <w:r w:rsidRPr="00087609">
        <w:rPr>
          <w:rFonts w:asciiTheme="minorHAnsi" w:hAnsiTheme="minorHAnsi" w:cstheme="minorHAnsi"/>
          <w:sz w:val="24"/>
          <w:szCs w:val="24"/>
        </w:rPr>
        <w:t>The contractor shall furnish equipment user instruction manuals and quick reference guides that are available in English and Spanish with each unit. Further, the contractor shall furnish equipment user instruction manuals and quick reference guides in Large Print and Braille and in the following formats: paper, electronic, and digital compact disc upon request of the Department.  The user manual shall be made available in the required format to meet the specific needs of the certified subscriber population at no additional cost, as required by Section 255 of the Communications Act of 1934, as amended.  The Department shall be permitted to copy and reproduce such instruction manuals and guides and shall be permitted to post such instruction manuals and guides on the website of the Massachusetts Equipment Distribution Program or otherwise.</w:t>
      </w:r>
    </w:p>
    <w:p w14:paraId="33618B32" w14:textId="77777777" w:rsidR="008E329E" w:rsidRPr="00087609" w:rsidRDefault="008E329E" w:rsidP="000316B8">
      <w:pPr>
        <w:rPr>
          <w:rFonts w:asciiTheme="minorHAnsi" w:hAnsiTheme="minorHAnsi" w:cstheme="minorHAnsi"/>
          <w:sz w:val="24"/>
          <w:szCs w:val="24"/>
          <w:highlight w:val="lightGray"/>
        </w:rPr>
      </w:pPr>
    </w:p>
    <w:p w14:paraId="0B473424" w14:textId="613D7A8D" w:rsidR="00AA6E2F" w:rsidRPr="00087609" w:rsidRDefault="00AA6E2F" w:rsidP="0066160C">
      <w:pPr>
        <w:pStyle w:val="Heading2"/>
        <w:spacing w:before="0"/>
        <w:ind w:left="720" w:hanging="720"/>
        <w:jc w:val="left"/>
        <w:rPr>
          <w:rFonts w:asciiTheme="minorHAnsi" w:hAnsiTheme="minorHAnsi" w:cstheme="minorHAnsi"/>
          <w:sz w:val="24"/>
          <w:szCs w:val="24"/>
        </w:rPr>
      </w:pPr>
      <w:bookmarkStart w:id="192" w:name="_Toc143592411"/>
      <w:bookmarkStart w:id="193" w:name="_Toc143671707"/>
      <w:bookmarkStart w:id="194" w:name="_Toc143675195"/>
      <w:bookmarkStart w:id="195" w:name="_Toc143676448"/>
      <w:bookmarkStart w:id="196" w:name="_Toc143933080"/>
      <w:bookmarkStart w:id="197" w:name="_Toc153181547"/>
      <w:bookmarkStart w:id="198" w:name="_Toc157941473"/>
      <w:bookmarkStart w:id="199" w:name="_Toc158799462"/>
      <w:bookmarkStart w:id="200" w:name="_Toc128126047"/>
      <w:r w:rsidRPr="00087609">
        <w:rPr>
          <w:rFonts w:asciiTheme="minorHAnsi" w:hAnsiTheme="minorHAnsi" w:cstheme="minorHAnsi"/>
          <w:sz w:val="24"/>
          <w:szCs w:val="24"/>
        </w:rPr>
        <w:t>Service Specifications</w:t>
      </w:r>
      <w:bookmarkEnd w:id="192"/>
      <w:bookmarkEnd w:id="193"/>
      <w:bookmarkEnd w:id="194"/>
      <w:bookmarkEnd w:id="195"/>
      <w:bookmarkEnd w:id="196"/>
      <w:bookmarkEnd w:id="197"/>
      <w:bookmarkEnd w:id="198"/>
      <w:bookmarkEnd w:id="199"/>
      <w:bookmarkEnd w:id="200"/>
    </w:p>
    <w:p w14:paraId="007F6A46" w14:textId="77777777" w:rsidR="0066160C" w:rsidRPr="00087609" w:rsidRDefault="0066160C" w:rsidP="0066160C">
      <w:pPr>
        <w:rPr>
          <w:rFonts w:asciiTheme="minorHAnsi" w:hAnsiTheme="minorHAnsi" w:cstheme="minorHAnsi"/>
          <w:sz w:val="24"/>
          <w:szCs w:val="24"/>
        </w:rPr>
      </w:pPr>
    </w:p>
    <w:p w14:paraId="45A800E6" w14:textId="6ECC67E3" w:rsidR="00AA6E2F" w:rsidRPr="00087609" w:rsidRDefault="00DB4405" w:rsidP="0066160C">
      <w:pPr>
        <w:pStyle w:val="Heading3"/>
        <w:spacing w:before="0"/>
        <w:ind w:left="1080" w:hanging="720"/>
        <w:rPr>
          <w:sz w:val="24"/>
          <w:szCs w:val="24"/>
        </w:rPr>
      </w:pPr>
      <w:bookmarkStart w:id="201" w:name="_Toc128126048"/>
      <w:r w:rsidRPr="00087609">
        <w:rPr>
          <w:sz w:val="24"/>
          <w:szCs w:val="24"/>
        </w:rPr>
        <w:t>Training</w:t>
      </w:r>
      <w:bookmarkEnd w:id="201"/>
    </w:p>
    <w:p w14:paraId="10C42980" w14:textId="77777777" w:rsidR="0066160C" w:rsidRPr="00087609" w:rsidRDefault="0066160C" w:rsidP="000316B8">
      <w:pPr>
        <w:tabs>
          <w:tab w:val="num" w:pos="0"/>
        </w:tabs>
        <w:rPr>
          <w:rFonts w:asciiTheme="minorHAnsi" w:hAnsiTheme="minorHAnsi" w:cstheme="minorHAnsi"/>
          <w:sz w:val="24"/>
          <w:szCs w:val="24"/>
        </w:rPr>
      </w:pPr>
    </w:p>
    <w:p w14:paraId="4B2AE642" w14:textId="6F259B4F" w:rsidR="00DB4405" w:rsidRPr="00087609" w:rsidRDefault="00DB4405" w:rsidP="0066160C">
      <w:pPr>
        <w:ind w:left="360"/>
        <w:rPr>
          <w:rFonts w:asciiTheme="minorHAnsi" w:hAnsiTheme="minorHAnsi" w:cstheme="minorHAnsi"/>
          <w:sz w:val="24"/>
          <w:szCs w:val="24"/>
        </w:rPr>
      </w:pPr>
      <w:r w:rsidRPr="00087609">
        <w:rPr>
          <w:rFonts w:asciiTheme="minorHAnsi" w:hAnsiTheme="minorHAnsi" w:cstheme="minorHAnsi"/>
          <w:sz w:val="24"/>
          <w:szCs w:val="24"/>
        </w:rPr>
        <w:t>The contractor shall train, at no additional charge, Department staff on the use and installation of equipment supplied by the contractor.  Such training shall be at the request of the Department and at such times and locations as specified by the Department.  All training shall be conducted within the Commonwealth of Massachusetts.</w:t>
      </w:r>
    </w:p>
    <w:p w14:paraId="30E2D5A3" w14:textId="77777777" w:rsidR="00DB4405" w:rsidRPr="00087609" w:rsidRDefault="00DB4405" w:rsidP="000316B8">
      <w:pPr>
        <w:rPr>
          <w:rFonts w:asciiTheme="minorHAnsi" w:hAnsiTheme="minorHAnsi" w:cstheme="minorHAnsi"/>
          <w:sz w:val="24"/>
          <w:szCs w:val="24"/>
          <w:highlight w:val="lightGray"/>
        </w:rPr>
      </w:pPr>
    </w:p>
    <w:p w14:paraId="59375DC1" w14:textId="579C04A0" w:rsidR="00AA6E2F" w:rsidRPr="00087609" w:rsidRDefault="00DB4405" w:rsidP="0066160C">
      <w:pPr>
        <w:pStyle w:val="Heading3"/>
        <w:spacing w:before="0"/>
        <w:ind w:left="1080" w:hanging="720"/>
        <w:rPr>
          <w:sz w:val="24"/>
          <w:szCs w:val="24"/>
        </w:rPr>
      </w:pPr>
      <w:bookmarkStart w:id="202" w:name="_Toc128126049"/>
      <w:r w:rsidRPr="00087609">
        <w:rPr>
          <w:sz w:val="24"/>
          <w:szCs w:val="24"/>
        </w:rPr>
        <w:t>Delivery</w:t>
      </w:r>
      <w:bookmarkEnd w:id="202"/>
    </w:p>
    <w:p w14:paraId="476194DE" w14:textId="77777777" w:rsidR="0066160C" w:rsidRPr="00087609" w:rsidRDefault="0066160C" w:rsidP="000316B8">
      <w:pPr>
        <w:rPr>
          <w:rFonts w:asciiTheme="minorHAnsi" w:hAnsiTheme="minorHAnsi" w:cstheme="minorHAnsi"/>
          <w:sz w:val="24"/>
          <w:szCs w:val="24"/>
        </w:rPr>
      </w:pPr>
    </w:p>
    <w:p w14:paraId="29B8FE4F" w14:textId="6AC939BA" w:rsidR="0070695B" w:rsidRPr="00087609" w:rsidRDefault="74DF6B10" w:rsidP="00BC37FD">
      <w:pPr>
        <w:ind w:left="360"/>
        <w:rPr>
          <w:rFonts w:asciiTheme="minorHAnsi" w:hAnsiTheme="minorHAnsi" w:cstheme="minorHAnsi"/>
          <w:sz w:val="24"/>
          <w:szCs w:val="24"/>
        </w:rPr>
      </w:pPr>
      <w:r w:rsidRPr="00087609">
        <w:rPr>
          <w:rFonts w:asciiTheme="minorHAnsi" w:hAnsiTheme="minorHAnsi" w:cstheme="minorHAnsi"/>
          <w:sz w:val="24"/>
          <w:szCs w:val="24"/>
        </w:rPr>
        <w:t xml:space="preserve">All equipment </w:t>
      </w:r>
      <w:r w:rsidR="00850657" w:rsidRPr="00087609">
        <w:rPr>
          <w:rFonts w:asciiTheme="minorHAnsi" w:hAnsiTheme="minorHAnsi" w:cstheme="minorHAnsi"/>
          <w:sz w:val="24"/>
          <w:szCs w:val="24"/>
        </w:rPr>
        <w:t xml:space="preserve">other than mobile phones </w:t>
      </w:r>
      <w:r w:rsidRPr="00087609">
        <w:rPr>
          <w:rFonts w:asciiTheme="minorHAnsi" w:hAnsiTheme="minorHAnsi" w:cstheme="minorHAnsi"/>
          <w:sz w:val="24"/>
          <w:szCs w:val="24"/>
        </w:rPr>
        <w:t xml:space="preserve">shall be delivered within ten (10) business days following the day on which the Department submits the purchase order to the contractor.  </w:t>
      </w:r>
      <w:r w:rsidR="00850657" w:rsidRPr="00087609">
        <w:rPr>
          <w:rFonts w:asciiTheme="minorHAnsi" w:hAnsiTheme="minorHAnsi" w:cstheme="minorHAnsi"/>
          <w:sz w:val="24"/>
          <w:szCs w:val="24"/>
        </w:rPr>
        <w:t xml:space="preserve">Mobile phones shall be delivered with thirty (30) </w:t>
      </w:r>
      <w:r w:rsidR="002B2CEA" w:rsidRPr="00087609">
        <w:rPr>
          <w:rFonts w:asciiTheme="minorHAnsi" w:hAnsiTheme="minorHAnsi" w:cstheme="minorHAnsi"/>
          <w:sz w:val="24"/>
          <w:szCs w:val="24"/>
        </w:rPr>
        <w:t xml:space="preserve">business days </w:t>
      </w:r>
      <w:r w:rsidR="00B161CB" w:rsidRPr="00087609">
        <w:rPr>
          <w:rFonts w:asciiTheme="minorHAnsi" w:hAnsiTheme="minorHAnsi" w:cstheme="minorHAnsi"/>
          <w:sz w:val="24"/>
          <w:szCs w:val="24"/>
        </w:rPr>
        <w:t xml:space="preserve">following the day on which the Department submits the purchase order to the contractor. </w:t>
      </w:r>
      <w:r w:rsidRPr="00087609">
        <w:rPr>
          <w:rFonts w:asciiTheme="minorHAnsi" w:hAnsiTheme="minorHAnsi" w:cstheme="minorHAnsi"/>
          <w:sz w:val="24"/>
          <w:szCs w:val="24"/>
        </w:rPr>
        <w:t>All purchase orders will be processed through COMMBUYS. The contractor shall be required to deliver equipment</w:t>
      </w:r>
      <w:r w:rsidR="4B750360" w:rsidRPr="00087609">
        <w:rPr>
          <w:rFonts w:asciiTheme="minorHAnsi" w:hAnsiTheme="minorHAnsi" w:cstheme="minorHAnsi"/>
          <w:sz w:val="24"/>
          <w:szCs w:val="24"/>
        </w:rPr>
        <w:t xml:space="preserve">, with the exception of </w:t>
      </w:r>
      <w:r w:rsidR="0FB6DE2E" w:rsidRPr="00087609">
        <w:rPr>
          <w:rFonts w:asciiTheme="minorHAnsi" w:hAnsiTheme="minorHAnsi" w:cstheme="minorHAnsi"/>
          <w:sz w:val="24"/>
          <w:szCs w:val="24"/>
        </w:rPr>
        <w:t xml:space="preserve">the </w:t>
      </w:r>
      <w:r w:rsidR="00E31DC0" w:rsidRPr="00087609">
        <w:rPr>
          <w:rFonts w:asciiTheme="minorHAnsi" w:hAnsiTheme="minorHAnsi" w:cstheme="minorHAnsi"/>
          <w:sz w:val="24"/>
          <w:szCs w:val="24"/>
        </w:rPr>
        <w:t>mobile phones</w:t>
      </w:r>
      <w:r w:rsidR="2EF79D4C" w:rsidRPr="00087609">
        <w:rPr>
          <w:rFonts w:asciiTheme="minorHAnsi" w:hAnsiTheme="minorHAnsi" w:cstheme="minorHAnsi"/>
          <w:sz w:val="24"/>
          <w:szCs w:val="24"/>
        </w:rPr>
        <w:t>,</w:t>
      </w:r>
      <w:r w:rsidR="00E31DC0" w:rsidRPr="00087609">
        <w:rPr>
          <w:rFonts w:asciiTheme="minorHAnsi" w:hAnsiTheme="minorHAnsi" w:cstheme="minorHAnsi"/>
          <w:sz w:val="24"/>
          <w:szCs w:val="24"/>
        </w:rPr>
        <w:t xml:space="preserve"> </w:t>
      </w:r>
      <w:r w:rsidRPr="00087609">
        <w:rPr>
          <w:rFonts w:asciiTheme="minorHAnsi" w:hAnsiTheme="minorHAnsi" w:cstheme="minorHAnsi"/>
          <w:sz w:val="24"/>
          <w:szCs w:val="24"/>
        </w:rPr>
        <w:t xml:space="preserve">to </w:t>
      </w:r>
      <w:proofErr w:type="spellStart"/>
      <w:r w:rsidRPr="00087609">
        <w:rPr>
          <w:rFonts w:asciiTheme="minorHAnsi" w:hAnsiTheme="minorHAnsi" w:cstheme="minorHAnsi"/>
          <w:sz w:val="24"/>
          <w:szCs w:val="24"/>
        </w:rPr>
        <w:t>MassEDP</w:t>
      </w:r>
      <w:proofErr w:type="spellEnd"/>
      <w:r w:rsidRPr="00087609">
        <w:rPr>
          <w:rFonts w:asciiTheme="minorHAnsi" w:hAnsiTheme="minorHAnsi" w:cstheme="minorHAnsi"/>
          <w:sz w:val="24"/>
          <w:szCs w:val="24"/>
        </w:rPr>
        <w:t xml:space="preserve"> located at 151 Campanelli Drive, Suite A, Middleborough, MA 02346 and/or to an alternate location(s) in the Commonwealth of Massachusetts, as directed by the Department.  </w:t>
      </w:r>
      <w:r w:rsidR="00E31DC0" w:rsidRPr="00087609">
        <w:rPr>
          <w:rFonts w:asciiTheme="minorHAnsi" w:hAnsiTheme="minorHAnsi" w:cstheme="minorHAnsi"/>
          <w:sz w:val="24"/>
          <w:szCs w:val="24"/>
        </w:rPr>
        <w:t>Mobile phones ordered by the Department shall be delivered directly to the customer’s address</w:t>
      </w:r>
      <w:r w:rsidR="5365FDE8" w:rsidRPr="00087609">
        <w:rPr>
          <w:rFonts w:asciiTheme="minorHAnsi" w:hAnsiTheme="minorHAnsi" w:cstheme="minorHAnsi"/>
          <w:sz w:val="24"/>
          <w:szCs w:val="24"/>
        </w:rPr>
        <w:t xml:space="preserve"> or as otherwise instructed by the Department</w:t>
      </w:r>
      <w:r w:rsidR="230CA5CA" w:rsidRPr="00087609">
        <w:rPr>
          <w:rFonts w:asciiTheme="minorHAnsi" w:hAnsiTheme="minorHAnsi" w:cstheme="minorHAnsi"/>
          <w:sz w:val="24"/>
          <w:szCs w:val="24"/>
        </w:rPr>
        <w:t xml:space="preserve">. </w:t>
      </w:r>
    </w:p>
    <w:p w14:paraId="3900F62A" w14:textId="77777777" w:rsidR="0070695B" w:rsidRPr="00087609" w:rsidRDefault="0070695B" w:rsidP="0066160C">
      <w:pPr>
        <w:ind w:left="360"/>
        <w:rPr>
          <w:rFonts w:asciiTheme="minorHAnsi" w:hAnsiTheme="minorHAnsi" w:cstheme="minorHAnsi"/>
          <w:sz w:val="24"/>
          <w:szCs w:val="24"/>
        </w:rPr>
      </w:pPr>
    </w:p>
    <w:p w14:paraId="74F07E73" w14:textId="7D9AE220" w:rsidR="0070695B" w:rsidRPr="00087609" w:rsidRDefault="00265D20" w:rsidP="00BC37FD">
      <w:pPr>
        <w:ind w:left="360"/>
        <w:rPr>
          <w:rFonts w:asciiTheme="minorHAnsi" w:hAnsiTheme="minorHAnsi" w:cstheme="minorHAnsi"/>
          <w:sz w:val="24"/>
          <w:szCs w:val="24"/>
        </w:rPr>
      </w:pPr>
      <w:r w:rsidRPr="00087609">
        <w:rPr>
          <w:rFonts w:asciiTheme="minorHAnsi" w:hAnsiTheme="minorHAnsi" w:cstheme="minorHAnsi"/>
          <w:sz w:val="24"/>
          <w:szCs w:val="24"/>
        </w:rPr>
        <w:t xml:space="preserve">The contractor shall be responsible for notifying the Department in the event </w:t>
      </w:r>
      <w:r w:rsidR="00BF66C8" w:rsidRPr="00087609">
        <w:rPr>
          <w:rFonts w:asciiTheme="minorHAnsi" w:hAnsiTheme="minorHAnsi" w:cstheme="minorHAnsi"/>
          <w:sz w:val="24"/>
          <w:szCs w:val="24"/>
        </w:rPr>
        <w:t xml:space="preserve">that the delivery deadlines </w:t>
      </w:r>
      <w:r w:rsidR="00F40785" w:rsidRPr="00087609">
        <w:rPr>
          <w:rFonts w:asciiTheme="minorHAnsi" w:hAnsiTheme="minorHAnsi" w:cstheme="minorHAnsi"/>
          <w:sz w:val="24"/>
          <w:szCs w:val="24"/>
        </w:rPr>
        <w:t xml:space="preserve">listed above cannot be met. The Department, at its discretion, may </w:t>
      </w:r>
      <w:r w:rsidR="009D394C" w:rsidRPr="00087609">
        <w:rPr>
          <w:rFonts w:asciiTheme="minorHAnsi" w:hAnsiTheme="minorHAnsi" w:cstheme="minorHAnsi"/>
          <w:sz w:val="24"/>
          <w:szCs w:val="24"/>
        </w:rPr>
        <w:t xml:space="preserve">approve delays that are outside of the contractor’s control. </w:t>
      </w:r>
      <w:r w:rsidR="004062CF" w:rsidRPr="00087609">
        <w:rPr>
          <w:rFonts w:asciiTheme="minorHAnsi" w:hAnsiTheme="minorHAnsi" w:cstheme="minorHAnsi"/>
          <w:sz w:val="24"/>
          <w:szCs w:val="24"/>
        </w:rPr>
        <w:t>In all other situations, f</w:t>
      </w:r>
      <w:r w:rsidR="74DF6B10" w:rsidRPr="00087609">
        <w:rPr>
          <w:rFonts w:asciiTheme="minorHAnsi" w:hAnsiTheme="minorHAnsi" w:cstheme="minorHAnsi"/>
          <w:sz w:val="24"/>
          <w:szCs w:val="24"/>
        </w:rPr>
        <w:t>ailure to deliver equipment within the time period above shall result in a credit to the Department against the cost of the equipment that was not delivered in compliance with the above noted period in accordance with the following schedule:</w:t>
      </w:r>
    </w:p>
    <w:p w14:paraId="492FEFC6" w14:textId="77777777" w:rsidR="0070695B" w:rsidRPr="00087609" w:rsidRDefault="0070695B" w:rsidP="0066160C">
      <w:pPr>
        <w:ind w:left="360"/>
        <w:rPr>
          <w:rFonts w:asciiTheme="minorHAnsi" w:hAnsiTheme="minorHAnsi" w:cstheme="minorHAnsi"/>
          <w:sz w:val="24"/>
          <w:szCs w:val="24"/>
        </w:rPr>
      </w:pPr>
    </w:p>
    <w:p w14:paraId="4F0E4B48" w14:textId="40B8C95B" w:rsidR="0070695B" w:rsidRPr="00087609" w:rsidRDefault="0070695B" w:rsidP="0A9A60B1">
      <w:pPr>
        <w:pStyle w:val="ListParagraph"/>
        <w:numPr>
          <w:ilvl w:val="0"/>
          <w:numId w:val="31"/>
        </w:numPr>
        <w:spacing w:after="0" w:line="240" w:lineRule="auto"/>
        <w:ind w:left="1080"/>
        <w:rPr>
          <w:rFonts w:asciiTheme="minorHAnsi" w:hAnsiTheme="minorHAnsi" w:cstheme="minorHAnsi"/>
          <w:sz w:val="24"/>
          <w:szCs w:val="24"/>
        </w:rPr>
      </w:pPr>
      <w:r w:rsidRPr="00087609">
        <w:rPr>
          <w:rFonts w:asciiTheme="minorHAnsi" w:hAnsiTheme="minorHAnsi" w:cstheme="minorHAnsi"/>
          <w:sz w:val="24"/>
          <w:szCs w:val="24"/>
        </w:rPr>
        <w:t xml:space="preserve">The Department shall receive a credit of three per cent (3%) off the cost of equipment delivered within </w:t>
      </w:r>
      <w:r w:rsidR="004062CF" w:rsidRPr="00087609">
        <w:rPr>
          <w:rFonts w:asciiTheme="minorHAnsi" w:hAnsiTheme="minorHAnsi" w:cstheme="minorHAnsi"/>
          <w:sz w:val="24"/>
          <w:szCs w:val="24"/>
        </w:rPr>
        <w:t>one</w:t>
      </w:r>
      <w:r w:rsidRPr="00087609">
        <w:rPr>
          <w:rFonts w:asciiTheme="minorHAnsi" w:hAnsiTheme="minorHAnsi" w:cstheme="minorHAnsi"/>
          <w:sz w:val="24"/>
          <w:szCs w:val="24"/>
        </w:rPr>
        <w:t xml:space="preserve"> (1) to </w:t>
      </w:r>
      <w:r w:rsidR="007D43A9" w:rsidRPr="00087609">
        <w:rPr>
          <w:rFonts w:asciiTheme="minorHAnsi" w:hAnsiTheme="minorHAnsi" w:cstheme="minorHAnsi"/>
          <w:sz w:val="24"/>
          <w:szCs w:val="24"/>
        </w:rPr>
        <w:t>five</w:t>
      </w:r>
      <w:r w:rsidRPr="00087609">
        <w:rPr>
          <w:rFonts w:asciiTheme="minorHAnsi" w:hAnsiTheme="minorHAnsi" w:cstheme="minorHAnsi"/>
          <w:sz w:val="24"/>
          <w:szCs w:val="24"/>
        </w:rPr>
        <w:t xml:space="preserve"> (5) business day</w:t>
      </w:r>
      <w:r w:rsidR="000018B5" w:rsidRPr="00087609">
        <w:rPr>
          <w:rFonts w:asciiTheme="minorHAnsi" w:hAnsiTheme="minorHAnsi" w:cstheme="minorHAnsi"/>
          <w:sz w:val="24"/>
          <w:szCs w:val="24"/>
        </w:rPr>
        <w:t>s</w:t>
      </w:r>
      <w:r w:rsidRPr="00087609">
        <w:rPr>
          <w:rFonts w:asciiTheme="minorHAnsi" w:hAnsiTheme="minorHAnsi" w:cstheme="minorHAnsi"/>
          <w:sz w:val="24"/>
          <w:szCs w:val="24"/>
        </w:rPr>
        <w:t xml:space="preserve"> following the </w:t>
      </w:r>
      <w:r w:rsidR="007D43A9" w:rsidRPr="00087609">
        <w:rPr>
          <w:rFonts w:asciiTheme="minorHAnsi" w:hAnsiTheme="minorHAnsi" w:cstheme="minorHAnsi"/>
          <w:sz w:val="24"/>
          <w:szCs w:val="24"/>
        </w:rPr>
        <w:t xml:space="preserve">delivery deadline for </w:t>
      </w:r>
      <w:r w:rsidR="000018B5" w:rsidRPr="00087609">
        <w:rPr>
          <w:rFonts w:asciiTheme="minorHAnsi" w:hAnsiTheme="minorHAnsi" w:cstheme="minorHAnsi"/>
          <w:sz w:val="24"/>
          <w:szCs w:val="24"/>
        </w:rPr>
        <w:t xml:space="preserve">the equipment in that </w:t>
      </w:r>
      <w:r w:rsidRPr="00087609">
        <w:rPr>
          <w:rFonts w:asciiTheme="minorHAnsi" w:hAnsiTheme="minorHAnsi" w:cstheme="minorHAnsi"/>
          <w:sz w:val="24"/>
          <w:szCs w:val="24"/>
        </w:rPr>
        <w:t>purchase order</w:t>
      </w:r>
      <w:r w:rsidR="000018B5" w:rsidRPr="00087609">
        <w:rPr>
          <w:rFonts w:asciiTheme="minorHAnsi" w:hAnsiTheme="minorHAnsi" w:cstheme="minorHAnsi"/>
          <w:sz w:val="24"/>
          <w:szCs w:val="24"/>
        </w:rPr>
        <w:t>.</w:t>
      </w:r>
    </w:p>
    <w:p w14:paraId="726AE684" w14:textId="0DC7968B" w:rsidR="0070695B" w:rsidRPr="00087609" w:rsidRDefault="0070695B" w:rsidP="0066160C">
      <w:pPr>
        <w:pStyle w:val="ListParagraph"/>
        <w:numPr>
          <w:ilvl w:val="0"/>
          <w:numId w:val="31"/>
        </w:numPr>
        <w:spacing w:after="0" w:line="240" w:lineRule="auto"/>
        <w:ind w:left="1080"/>
        <w:rPr>
          <w:rFonts w:asciiTheme="minorHAnsi" w:hAnsiTheme="minorHAnsi" w:cstheme="minorHAnsi"/>
          <w:sz w:val="24"/>
          <w:szCs w:val="24"/>
        </w:rPr>
      </w:pPr>
      <w:r w:rsidRPr="00087609">
        <w:rPr>
          <w:rFonts w:asciiTheme="minorHAnsi" w:hAnsiTheme="minorHAnsi" w:cstheme="minorHAnsi"/>
          <w:sz w:val="24"/>
          <w:szCs w:val="24"/>
        </w:rPr>
        <w:t>The Department shall receive a credit of four per cent (4%) off the cost of equipment delivered within six</w:t>
      </w:r>
      <w:r w:rsidR="000B7C9C" w:rsidRPr="00087609">
        <w:rPr>
          <w:rFonts w:asciiTheme="minorHAnsi" w:hAnsiTheme="minorHAnsi" w:cstheme="minorHAnsi"/>
          <w:sz w:val="24"/>
          <w:szCs w:val="24"/>
        </w:rPr>
        <w:t xml:space="preserve"> </w:t>
      </w:r>
      <w:r w:rsidRPr="00087609">
        <w:rPr>
          <w:rFonts w:asciiTheme="minorHAnsi" w:hAnsiTheme="minorHAnsi" w:cstheme="minorHAnsi"/>
          <w:sz w:val="24"/>
          <w:szCs w:val="24"/>
        </w:rPr>
        <w:t>(6) to t</w:t>
      </w:r>
      <w:r w:rsidR="000B7C9C" w:rsidRPr="00087609">
        <w:rPr>
          <w:rFonts w:asciiTheme="minorHAnsi" w:hAnsiTheme="minorHAnsi" w:cstheme="minorHAnsi"/>
          <w:sz w:val="24"/>
          <w:szCs w:val="24"/>
        </w:rPr>
        <w:t>en</w:t>
      </w:r>
      <w:r w:rsidRPr="00087609">
        <w:rPr>
          <w:rFonts w:asciiTheme="minorHAnsi" w:hAnsiTheme="minorHAnsi" w:cstheme="minorHAnsi"/>
          <w:sz w:val="24"/>
          <w:szCs w:val="24"/>
        </w:rPr>
        <w:t xml:space="preserve"> (</w:t>
      </w:r>
      <w:r w:rsidR="000B7C9C" w:rsidRPr="00087609">
        <w:rPr>
          <w:rFonts w:asciiTheme="minorHAnsi" w:hAnsiTheme="minorHAnsi" w:cstheme="minorHAnsi"/>
          <w:sz w:val="24"/>
          <w:szCs w:val="24"/>
        </w:rPr>
        <w:t>1</w:t>
      </w:r>
      <w:r w:rsidRPr="00087609">
        <w:rPr>
          <w:rFonts w:asciiTheme="minorHAnsi" w:hAnsiTheme="minorHAnsi" w:cstheme="minorHAnsi"/>
          <w:sz w:val="24"/>
          <w:szCs w:val="24"/>
        </w:rPr>
        <w:t xml:space="preserve">0) business days following the </w:t>
      </w:r>
      <w:r w:rsidR="000B7C9C" w:rsidRPr="00087609">
        <w:rPr>
          <w:rFonts w:asciiTheme="minorHAnsi" w:hAnsiTheme="minorHAnsi" w:cstheme="minorHAnsi"/>
          <w:sz w:val="24"/>
          <w:szCs w:val="24"/>
        </w:rPr>
        <w:t xml:space="preserve">delivery deadline for the equipment in that </w:t>
      </w:r>
      <w:r w:rsidRPr="00087609">
        <w:rPr>
          <w:rFonts w:asciiTheme="minorHAnsi" w:hAnsiTheme="minorHAnsi" w:cstheme="minorHAnsi"/>
          <w:sz w:val="24"/>
          <w:szCs w:val="24"/>
        </w:rPr>
        <w:t>purchase order</w:t>
      </w:r>
      <w:r w:rsidR="001339DF" w:rsidRPr="00087609">
        <w:rPr>
          <w:rFonts w:asciiTheme="minorHAnsi" w:hAnsiTheme="minorHAnsi" w:cstheme="minorHAnsi"/>
          <w:sz w:val="24"/>
          <w:szCs w:val="24"/>
        </w:rPr>
        <w:t>.</w:t>
      </w:r>
    </w:p>
    <w:p w14:paraId="0A1A3C3C" w14:textId="74E9F7A7" w:rsidR="0070695B" w:rsidRPr="00087609" w:rsidRDefault="0070695B" w:rsidP="0A9A60B1">
      <w:pPr>
        <w:pStyle w:val="ListParagraph"/>
        <w:numPr>
          <w:ilvl w:val="0"/>
          <w:numId w:val="31"/>
        </w:numPr>
        <w:spacing w:after="0" w:line="240" w:lineRule="auto"/>
        <w:ind w:left="1080"/>
        <w:rPr>
          <w:rFonts w:asciiTheme="minorHAnsi" w:hAnsiTheme="minorHAnsi" w:cstheme="minorHAnsi"/>
          <w:sz w:val="24"/>
          <w:szCs w:val="24"/>
        </w:rPr>
      </w:pPr>
      <w:r w:rsidRPr="00087609">
        <w:rPr>
          <w:rFonts w:asciiTheme="minorHAnsi" w:hAnsiTheme="minorHAnsi" w:cstheme="minorHAnsi"/>
          <w:sz w:val="24"/>
          <w:szCs w:val="24"/>
        </w:rPr>
        <w:t xml:space="preserve">The Department shall receive a credit of five per cent (5%) off the cost of equipment delivered within </w:t>
      </w:r>
      <w:r w:rsidR="001F18CE" w:rsidRPr="00087609">
        <w:rPr>
          <w:rFonts w:asciiTheme="minorHAnsi" w:hAnsiTheme="minorHAnsi" w:cstheme="minorHAnsi"/>
          <w:sz w:val="24"/>
          <w:szCs w:val="24"/>
        </w:rPr>
        <w:t>eleven</w:t>
      </w:r>
      <w:r w:rsidRPr="00087609">
        <w:rPr>
          <w:rFonts w:asciiTheme="minorHAnsi" w:hAnsiTheme="minorHAnsi" w:cstheme="minorHAnsi"/>
          <w:sz w:val="24"/>
          <w:szCs w:val="24"/>
        </w:rPr>
        <w:t xml:space="preserve"> (</w:t>
      </w:r>
      <w:r w:rsidR="001F18CE" w:rsidRPr="00087609">
        <w:rPr>
          <w:rFonts w:asciiTheme="minorHAnsi" w:hAnsiTheme="minorHAnsi" w:cstheme="minorHAnsi"/>
          <w:sz w:val="24"/>
          <w:szCs w:val="24"/>
        </w:rPr>
        <w:t>1</w:t>
      </w:r>
      <w:r w:rsidRPr="00087609">
        <w:rPr>
          <w:rFonts w:asciiTheme="minorHAnsi" w:hAnsiTheme="minorHAnsi" w:cstheme="minorHAnsi"/>
          <w:sz w:val="24"/>
          <w:szCs w:val="24"/>
        </w:rPr>
        <w:t xml:space="preserve">1) </w:t>
      </w:r>
      <w:r w:rsidR="00C2331D" w:rsidRPr="00087609">
        <w:rPr>
          <w:rFonts w:asciiTheme="minorHAnsi" w:hAnsiTheme="minorHAnsi" w:cstheme="minorHAnsi"/>
          <w:sz w:val="24"/>
          <w:szCs w:val="24"/>
        </w:rPr>
        <w:t>or more</w:t>
      </w:r>
      <w:r w:rsidRPr="00087609">
        <w:rPr>
          <w:rFonts w:asciiTheme="minorHAnsi" w:hAnsiTheme="minorHAnsi" w:cstheme="minorHAnsi"/>
          <w:sz w:val="24"/>
          <w:szCs w:val="24"/>
        </w:rPr>
        <w:t xml:space="preserve"> business days following the </w:t>
      </w:r>
      <w:r w:rsidR="00EA1275" w:rsidRPr="00087609">
        <w:rPr>
          <w:rFonts w:asciiTheme="minorHAnsi" w:hAnsiTheme="minorHAnsi" w:cstheme="minorHAnsi"/>
          <w:sz w:val="24"/>
          <w:szCs w:val="24"/>
        </w:rPr>
        <w:t xml:space="preserve">delivery deadline for the equipment </w:t>
      </w:r>
      <w:r w:rsidR="00EE0808" w:rsidRPr="00087609">
        <w:rPr>
          <w:rFonts w:asciiTheme="minorHAnsi" w:hAnsiTheme="minorHAnsi" w:cstheme="minorHAnsi"/>
          <w:sz w:val="24"/>
          <w:szCs w:val="24"/>
        </w:rPr>
        <w:t xml:space="preserve">in that </w:t>
      </w:r>
      <w:r w:rsidRPr="00087609">
        <w:rPr>
          <w:rFonts w:asciiTheme="minorHAnsi" w:hAnsiTheme="minorHAnsi" w:cstheme="minorHAnsi"/>
          <w:sz w:val="24"/>
          <w:szCs w:val="24"/>
        </w:rPr>
        <w:t>purchase order</w:t>
      </w:r>
      <w:r w:rsidR="00EE0808" w:rsidRPr="00087609">
        <w:rPr>
          <w:rFonts w:asciiTheme="minorHAnsi" w:hAnsiTheme="minorHAnsi" w:cstheme="minorHAnsi"/>
          <w:sz w:val="24"/>
          <w:szCs w:val="24"/>
        </w:rPr>
        <w:t>.</w:t>
      </w:r>
    </w:p>
    <w:p w14:paraId="2B857B07" w14:textId="77777777" w:rsidR="0070695B" w:rsidRPr="00087609" w:rsidRDefault="0070695B" w:rsidP="0066160C">
      <w:pPr>
        <w:ind w:left="360"/>
        <w:rPr>
          <w:rFonts w:asciiTheme="minorHAnsi" w:hAnsiTheme="minorHAnsi" w:cstheme="minorHAnsi"/>
          <w:sz w:val="24"/>
          <w:szCs w:val="24"/>
        </w:rPr>
      </w:pPr>
    </w:p>
    <w:p w14:paraId="3ACD7BFB" w14:textId="7183DFFF" w:rsidR="0070695B" w:rsidRPr="00087609" w:rsidRDefault="0070695B" w:rsidP="0066160C">
      <w:pPr>
        <w:ind w:left="360"/>
        <w:rPr>
          <w:rFonts w:asciiTheme="minorHAnsi" w:hAnsiTheme="minorHAnsi" w:cstheme="minorHAnsi"/>
          <w:sz w:val="24"/>
          <w:szCs w:val="24"/>
        </w:rPr>
      </w:pPr>
      <w:r w:rsidRPr="00087609">
        <w:rPr>
          <w:rFonts w:asciiTheme="minorHAnsi" w:hAnsiTheme="minorHAnsi" w:cstheme="minorHAnsi"/>
          <w:sz w:val="24"/>
          <w:szCs w:val="24"/>
        </w:rPr>
        <w:t>The Department reserves the right to cancel any and all orders, at no cost to the Department and/or the Commonwealth, for equipment not received within</w:t>
      </w:r>
      <w:r w:rsidR="00EE0808" w:rsidRPr="00087609">
        <w:rPr>
          <w:rFonts w:asciiTheme="minorHAnsi" w:hAnsiTheme="minorHAnsi" w:cstheme="minorHAnsi"/>
          <w:sz w:val="24"/>
          <w:szCs w:val="24"/>
        </w:rPr>
        <w:t xml:space="preserve"> fifteen</w:t>
      </w:r>
      <w:r w:rsidRPr="00087609">
        <w:rPr>
          <w:rFonts w:asciiTheme="minorHAnsi" w:hAnsiTheme="minorHAnsi" w:cstheme="minorHAnsi"/>
          <w:sz w:val="24"/>
          <w:szCs w:val="24"/>
        </w:rPr>
        <w:t xml:space="preserve"> (</w:t>
      </w:r>
      <w:r w:rsidR="00EE0808" w:rsidRPr="00087609">
        <w:rPr>
          <w:rFonts w:asciiTheme="minorHAnsi" w:hAnsiTheme="minorHAnsi" w:cstheme="minorHAnsi"/>
          <w:sz w:val="24"/>
          <w:szCs w:val="24"/>
        </w:rPr>
        <w:t>1</w:t>
      </w:r>
      <w:r w:rsidRPr="00087609">
        <w:rPr>
          <w:rFonts w:asciiTheme="minorHAnsi" w:hAnsiTheme="minorHAnsi" w:cstheme="minorHAnsi"/>
          <w:sz w:val="24"/>
          <w:szCs w:val="24"/>
        </w:rPr>
        <w:t xml:space="preserve">5) business days following the </w:t>
      </w:r>
      <w:r w:rsidR="00C90024" w:rsidRPr="00087609">
        <w:rPr>
          <w:rFonts w:asciiTheme="minorHAnsi" w:hAnsiTheme="minorHAnsi" w:cstheme="minorHAnsi"/>
          <w:sz w:val="24"/>
          <w:szCs w:val="24"/>
        </w:rPr>
        <w:t xml:space="preserve">delivery deadline for the equipment in that purchase order. </w:t>
      </w:r>
    </w:p>
    <w:p w14:paraId="781A2E1D" w14:textId="77777777" w:rsidR="0070695B" w:rsidRPr="00087609" w:rsidRDefault="0070695B" w:rsidP="0066160C">
      <w:pPr>
        <w:ind w:left="360"/>
        <w:rPr>
          <w:rFonts w:asciiTheme="minorHAnsi" w:hAnsiTheme="minorHAnsi" w:cstheme="minorHAnsi"/>
          <w:sz w:val="24"/>
          <w:szCs w:val="24"/>
        </w:rPr>
      </w:pPr>
    </w:p>
    <w:p w14:paraId="1F67F7E3" w14:textId="5BE94127" w:rsidR="0070695B" w:rsidRPr="00087609" w:rsidRDefault="0070695B" w:rsidP="0066160C">
      <w:pPr>
        <w:ind w:left="360"/>
        <w:rPr>
          <w:rFonts w:asciiTheme="minorHAnsi" w:hAnsiTheme="minorHAnsi" w:cstheme="minorHAnsi"/>
          <w:sz w:val="24"/>
          <w:szCs w:val="24"/>
        </w:rPr>
      </w:pPr>
      <w:r w:rsidRPr="00087609">
        <w:rPr>
          <w:rFonts w:asciiTheme="minorHAnsi" w:hAnsiTheme="minorHAnsi" w:cstheme="minorHAnsi"/>
          <w:sz w:val="24"/>
          <w:szCs w:val="24"/>
        </w:rPr>
        <w:t xml:space="preserve">Further, the Department reserves the right to cancel any and all orders, at no cost to the Department and/or the Commonwealth, for equipment not delivered </w:t>
      </w:r>
      <w:r w:rsidR="001932A0" w:rsidRPr="00087609">
        <w:rPr>
          <w:rFonts w:asciiTheme="minorHAnsi" w:hAnsiTheme="minorHAnsi" w:cstheme="minorHAnsi"/>
          <w:sz w:val="24"/>
          <w:szCs w:val="24"/>
        </w:rPr>
        <w:t xml:space="preserve">by the delivery deadline for the equipment in that purchase </w:t>
      </w:r>
      <w:proofErr w:type="gramStart"/>
      <w:r w:rsidR="001932A0" w:rsidRPr="00087609">
        <w:rPr>
          <w:rFonts w:asciiTheme="minorHAnsi" w:hAnsiTheme="minorHAnsi" w:cstheme="minorHAnsi"/>
          <w:sz w:val="24"/>
          <w:szCs w:val="24"/>
        </w:rPr>
        <w:t xml:space="preserve">order </w:t>
      </w:r>
      <w:r w:rsidRPr="00087609">
        <w:rPr>
          <w:rFonts w:asciiTheme="minorHAnsi" w:hAnsiTheme="minorHAnsi" w:cstheme="minorHAnsi"/>
          <w:sz w:val="24"/>
          <w:szCs w:val="24"/>
        </w:rPr>
        <w:t xml:space="preserve"> when</w:t>
      </w:r>
      <w:proofErr w:type="gramEnd"/>
      <w:r w:rsidRPr="00087609">
        <w:rPr>
          <w:rFonts w:asciiTheme="minorHAnsi" w:hAnsiTheme="minorHAnsi" w:cstheme="minorHAnsi"/>
          <w:sz w:val="24"/>
          <w:szCs w:val="24"/>
        </w:rPr>
        <w:t xml:space="preserve"> the delivery is made after June 30 of the fiscal year in which the product was ordered.</w:t>
      </w:r>
    </w:p>
    <w:p w14:paraId="729D81EC" w14:textId="77777777" w:rsidR="0070695B" w:rsidRPr="00087609" w:rsidRDefault="0070695B" w:rsidP="0066160C">
      <w:pPr>
        <w:ind w:left="360"/>
        <w:rPr>
          <w:rFonts w:asciiTheme="minorHAnsi" w:hAnsiTheme="minorHAnsi" w:cstheme="minorHAnsi"/>
          <w:sz w:val="24"/>
          <w:szCs w:val="24"/>
        </w:rPr>
      </w:pPr>
    </w:p>
    <w:p w14:paraId="1F8E3F5C" w14:textId="4030B0A8" w:rsidR="0070695B" w:rsidRPr="00087609" w:rsidRDefault="74DF6B10" w:rsidP="00BC37FD">
      <w:pPr>
        <w:ind w:left="360"/>
        <w:rPr>
          <w:rFonts w:asciiTheme="minorHAnsi" w:hAnsiTheme="minorHAnsi" w:cstheme="minorHAnsi"/>
          <w:sz w:val="24"/>
          <w:szCs w:val="24"/>
        </w:rPr>
      </w:pPr>
      <w:r w:rsidRPr="00087609">
        <w:rPr>
          <w:rFonts w:asciiTheme="minorHAnsi" w:hAnsiTheme="minorHAnsi" w:cstheme="minorHAnsi"/>
          <w:sz w:val="24"/>
          <w:szCs w:val="24"/>
        </w:rPr>
        <w:t>Under the Program, a certified subscriber is permitted to return equipment within the first thirty (30) days after receipt of said equipment. The Department, therefore, reserves the right to return the equipment to the contractor within thirty (30) days of receipt of such returned equipment from the certified subscriber. The Department shall be issued a credit for said equipment on the next invoice issued after the return of said equipment by the Department to the contractor.</w:t>
      </w:r>
    </w:p>
    <w:p w14:paraId="176A500F" w14:textId="77777777" w:rsidR="000F7DFE" w:rsidRPr="00087609" w:rsidRDefault="000F7DFE" w:rsidP="0066160C">
      <w:pPr>
        <w:ind w:left="360"/>
        <w:rPr>
          <w:rFonts w:asciiTheme="minorHAnsi" w:hAnsiTheme="minorHAnsi" w:cstheme="minorHAnsi"/>
          <w:sz w:val="24"/>
          <w:szCs w:val="24"/>
        </w:rPr>
      </w:pPr>
    </w:p>
    <w:p w14:paraId="00184623" w14:textId="523FC0D8" w:rsidR="00AA6E2F" w:rsidRPr="00087609" w:rsidRDefault="00F35148" w:rsidP="0066160C">
      <w:pPr>
        <w:pStyle w:val="Heading3"/>
        <w:spacing w:before="0"/>
        <w:ind w:left="1080" w:hanging="720"/>
        <w:rPr>
          <w:sz w:val="24"/>
          <w:szCs w:val="24"/>
        </w:rPr>
      </w:pPr>
      <w:bookmarkStart w:id="203" w:name="_Toc128126050"/>
      <w:r w:rsidRPr="00087609">
        <w:rPr>
          <w:sz w:val="24"/>
          <w:szCs w:val="24"/>
        </w:rPr>
        <w:t>Shipping FOB Destination</w:t>
      </w:r>
      <w:bookmarkEnd w:id="203"/>
    </w:p>
    <w:p w14:paraId="6F7B82D5" w14:textId="77777777" w:rsidR="0066160C" w:rsidRPr="00087609" w:rsidRDefault="0066160C" w:rsidP="000316B8">
      <w:pPr>
        <w:rPr>
          <w:rFonts w:asciiTheme="minorHAnsi" w:hAnsiTheme="minorHAnsi" w:cstheme="minorHAnsi"/>
          <w:sz w:val="24"/>
          <w:szCs w:val="24"/>
        </w:rPr>
      </w:pPr>
    </w:p>
    <w:p w14:paraId="796E51DC" w14:textId="72DEFC21" w:rsidR="00F35148" w:rsidRPr="00087609" w:rsidRDefault="00F35148" w:rsidP="0066160C">
      <w:pPr>
        <w:ind w:left="360"/>
        <w:rPr>
          <w:rFonts w:asciiTheme="minorHAnsi" w:hAnsiTheme="minorHAnsi" w:cstheme="minorHAnsi"/>
          <w:sz w:val="24"/>
          <w:szCs w:val="24"/>
        </w:rPr>
      </w:pPr>
      <w:r w:rsidRPr="00087609">
        <w:rPr>
          <w:rFonts w:asciiTheme="minorHAnsi" w:hAnsiTheme="minorHAnsi" w:cstheme="minorHAnsi"/>
          <w:sz w:val="24"/>
          <w:szCs w:val="24"/>
        </w:rPr>
        <w:t xml:space="preserve">Shipping shall be FOB Destination Freight Prepaid.  </w:t>
      </w:r>
    </w:p>
    <w:p w14:paraId="69064604" w14:textId="77777777" w:rsidR="00F4507E" w:rsidRPr="00087609" w:rsidRDefault="00F4507E" w:rsidP="000316B8">
      <w:pPr>
        <w:rPr>
          <w:rFonts w:asciiTheme="minorHAnsi" w:hAnsiTheme="minorHAnsi" w:cstheme="minorHAnsi"/>
          <w:sz w:val="24"/>
          <w:szCs w:val="24"/>
        </w:rPr>
      </w:pPr>
    </w:p>
    <w:p w14:paraId="5508350A" w14:textId="11548BC2" w:rsidR="00E8538A" w:rsidRPr="00087609" w:rsidRDefault="00F4507E" w:rsidP="0066160C">
      <w:pPr>
        <w:pStyle w:val="Heading3"/>
        <w:spacing w:before="0"/>
        <w:ind w:left="1080" w:hanging="720"/>
        <w:rPr>
          <w:sz w:val="24"/>
          <w:szCs w:val="24"/>
        </w:rPr>
      </w:pPr>
      <w:bookmarkStart w:id="204" w:name="_Toc128126051"/>
      <w:r w:rsidRPr="00087609">
        <w:rPr>
          <w:sz w:val="24"/>
          <w:szCs w:val="24"/>
        </w:rPr>
        <w:t>Trade-Ins</w:t>
      </w:r>
      <w:bookmarkEnd w:id="204"/>
    </w:p>
    <w:p w14:paraId="65A48068" w14:textId="77777777" w:rsidR="0066160C" w:rsidRPr="00087609" w:rsidRDefault="0066160C" w:rsidP="000316B8">
      <w:pPr>
        <w:rPr>
          <w:rFonts w:asciiTheme="minorHAnsi" w:hAnsiTheme="minorHAnsi" w:cstheme="minorHAnsi"/>
          <w:sz w:val="24"/>
          <w:szCs w:val="24"/>
        </w:rPr>
      </w:pPr>
      <w:bookmarkStart w:id="205" w:name="_Toc143675176"/>
      <w:bookmarkStart w:id="206" w:name="_Toc143676429"/>
      <w:bookmarkStart w:id="207" w:name="_Toc143933062"/>
      <w:bookmarkStart w:id="208" w:name="_Toc153181522"/>
      <w:bookmarkStart w:id="209" w:name="_Toc157941447"/>
      <w:bookmarkStart w:id="210" w:name="_Toc158799436"/>
    </w:p>
    <w:p w14:paraId="6182E157" w14:textId="1F96576C" w:rsidR="00F4507E" w:rsidRPr="00087609" w:rsidRDefault="00F4507E" w:rsidP="0066160C">
      <w:pPr>
        <w:ind w:left="360"/>
        <w:rPr>
          <w:rFonts w:asciiTheme="minorHAnsi" w:hAnsiTheme="minorHAnsi" w:cstheme="minorHAnsi"/>
          <w:sz w:val="24"/>
          <w:szCs w:val="24"/>
        </w:rPr>
      </w:pPr>
      <w:r w:rsidRPr="00087609">
        <w:rPr>
          <w:rFonts w:asciiTheme="minorHAnsi" w:hAnsiTheme="minorHAnsi" w:cstheme="minorHAnsi"/>
          <w:sz w:val="24"/>
          <w:szCs w:val="24"/>
        </w:rPr>
        <w:t>Contractor(s) shall agree to offer trade-in values on new and/or used specialized customer service equipment upon the request of the Department. Trade-in allowance shall be credited on the invoice immediately following receipt of the trade-in equipment by the contractor from the Department.  Should the credit fail to be noted on the next invoice received, the Department will make such adjustment and process payment for that invoice minus the value of the credit owed for the trade-in allowance.</w:t>
      </w:r>
    </w:p>
    <w:p w14:paraId="750BA7C9" w14:textId="77777777" w:rsidR="00F4507E" w:rsidRPr="00087609" w:rsidRDefault="00F4507E" w:rsidP="0066160C">
      <w:pPr>
        <w:ind w:left="360"/>
        <w:rPr>
          <w:rFonts w:asciiTheme="minorHAnsi" w:hAnsiTheme="minorHAnsi" w:cstheme="minorHAnsi"/>
          <w:sz w:val="24"/>
          <w:szCs w:val="24"/>
        </w:rPr>
      </w:pPr>
    </w:p>
    <w:p w14:paraId="5B30BA69" w14:textId="3416EC11" w:rsidR="00F4507E" w:rsidRPr="00087609" w:rsidRDefault="007D0BBD" w:rsidP="0066160C">
      <w:pPr>
        <w:ind w:left="360"/>
        <w:rPr>
          <w:rFonts w:asciiTheme="minorHAnsi" w:hAnsiTheme="minorHAnsi" w:cstheme="minorHAnsi"/>
          <w:sz w:val="24"/>
          <w:szCs w:val="24"/>
        </w:rPr>
      </w:pPr>
      <w:r w:rsidRPr="00087609">
        <w:rPr>
          <w:rFonts w:asciiTheme="minorHAnsi" w:hAnsiTheme="minorHAnsi" w:cstheme="minorHAnsi"/>
          <w:sz w:val="24"/>
          <w:szCs w:val="24"/>
        </w:rPr>
        <w:t xml:space="preserve">Appendix </w:t>
      </w:r>
      <w:r w:rsidR="00DD2AD2" w:rsidRPr="00087609">
        <w:rPr>
          <w:rFonts w:asciiTheme="minorHAnsi" w:hAnsiTheme="minorHAnsi" w:cstheme="minorHAnsi"/>
          <w:sz w:val="24"/>
          <w:szCs w:val="24"/>
        </w:rPr>
        <w:t>F</w:t>
      </w:r>
      <w:r w:rsidR="00F4507E" w:rsidRPr="00087609">
        <w:rPr>
          <w:rFonts w:asciiTheme="minorHAnsi" w:hAnsiTheme="minorHAnsi" w:cstheme="minorHAnsi"/>
          <w:sz w:val="24"/>
          <w:szCs w:val="24"/>
        </w:rPr>
        <w:t xml:space="preserve">: Trade-Ins lists the current inventory of equipment that the Department is seeking to trade-in upon execution of a contract(s).  Bidder(s) shall complete and submit as part of its response Appendix </w:t>
      </w:r>
      <w:r w:rsidR="00007D11" w:rsidRPr="00087609">
        <w:rPr>
          <w:rFonts w:asciiTheme="minorHAnsi" w:hAnsiTheme="minorHAnsi" w:cstheme="minorHAnsi"/>
          <w:sz w:val="24"/>
          <w:szCs w:val="24"/>
        </w:rPr>
        <w:t>F</w:t>
      </w:r>
      <w:r w:rsidR="00F4507E" w:rsidRPr="00087609">
        <w:rPr>
          <w:rFonts w:asciiTheme="minorHAnsi" w:hAnsiTheme="minorHAnsi" w:cstheme="minorHAnsi"/>
          <w:sz w:val="24"/>
          <w:szCs w:val="24"/>
        </w:rPr>
        <w:t xml:space="preserve">: Trade-Ins indicating the credit offered to the Department for the noted equipment. </w:t>
      </w:r>
    </w:p>
    <w:p w14:paraId="5A33B3E7" w14:textId="77777777" w:rsidR="0066160C" w:rsidRPr="00087609" w:rsidRDefault="0066160C" w:rsidP="000316B8">
      <w:pPr>
        <w:rPr>
          <w:rFonts w:asciiTheme="minorHAnsi" w:hAnsiTheme="minorHAnsi" w:cstheme="minorHAnsi"/>
          <w:sz w:val="24"/>
          <w:szCs w:val="24"/>
        </w:rPr>
      </w:pPr>
    </w:p>
    <w:p w14:paraId="28A0E524" w14:textId="13AECFF6" w:rsidR="00AA6E2F" w:rsidRPr="00087609" w:rsidRDefault="009122C9" w:rsidP="0066160C">
      <w:pPr>
        <w:pStyle w:val="Heading3"/>
        <w:spacing w:before="0"/>
        <w:ind w:left="1080" w:hanging="720"/>
        <w:rPr>
          <w:sz w:val="24"/>
          <w:szCs w:val="24"/>
        </w:rPr>
      </w:pPr>
      <w:bookmarkStart w:id="211" w:name="_Toc128126052"/>
      <w:bookmarkEnd w:id="205"/>
      <w:bookmarkEnd w:id="206"/>
      <w:bookmarkEnd w:id="207"/>
      <w:bookmarkEnd w:id="208"/>
      <w:bookmarkEnd w:id="209"/>
      <w:bookmarkEnd w:id="210"/>
      <w:r w:rsidRPr="00087609">
        <w:rPr>
          <w:sz w:val="24"/>
          <w:szCs w:val="24"/>
        </w:rPr>
        <w:t>Recycling of Equi</w:t>
      </w:r>
      <w:r w:rsidR="001F40F0" w:rsidRPr="00087609">
        <w:rPr>
          <w:sz w:val="24"/>
          <w:szCs w:val="24"/>
        </w:rPr>
        <w:t>pment</w:t>
      </w:r>
      <w:bookmarkEnd w:id="211"/>
    </w:p>
    <w:p w14:paraId="17FE71E3" w14:textId="77777777" w:rsidR="0066160C" w:rsidRPr="00087609" w:rsidRDefault="0066160C" w:rsidP="000316B8">
      <w:pPr>
        <w:rPr>
          <w:rFonts w:asciiTheme="minorHAnsi" w:hAnsiTheme="minorHAnsi" w:cstheme="minorHAnsi"/>
          <w:sz w:val="24"/>
          <w:szCs w:val="24"/>
        </w:rPr>
      </w:pPr>
      <w:bookmarkStart w:id="212" w:name="_Toc153181523"/>
      <w:bookmarkStart w:id="213" w:name="_Toc157941448"/>
      <w:bookmarkStart w:id="214" w:name="_Toc158799437"/>
    </w:p>
    <w:p w14:paraId="4E3E8883" w14:textId="3DFFC391" w:rsidR="009122C9" w:rsidRPr="00087609" w:rsidRDefault="009122C9" w:rsidP="0066160C">
      <w:pPr>
        <w:ind w:left="360"/>
        <w:rPr>
          <w:rFonts w:asciiTheme="minorHAnsi" w:hAnsiTheme="minorHAnsi" w:cstheme="minorHAnsi"/>
          <w:sz w:val="24"/>
          <w:szCs w:val="24"/>
        </w:rPr>
      </w:pPr>
      <w:r w:rsidRPr="00087609">
        <w:rPr>
          <w:rFonts w:asciiTheme="minorHAnsi" w:hAnsiTheme="minorHAnsi" w:cstheme="minorHAnsi"/>
          <w:sz w:val="24"/>
          <w:szCs w:val="24"/>
        </w:rPr>
        <w:t xml:space="preserve">Bidder(s) shall describe in detail, in its response, recycling programs offered for equipment provided under the </w:t>
      </w:r>
      <w:proofErr w:type="spellStart"/>
      <w:r w:rsidRPr="00087609">
        <w:rPr>
          <w:rFonts w:asciiTheme="minorHAnsi" w:hAnsiTheme="minorHAnsi" w:cstheme="minorHAnsi"/>
          <w:sz w:val="24"/>
          <w:szCs w:val="24"/>
        </w:rPr>
        <w:t>MassEDP</w:t>
      </w:r>
      <w:proofErr w:type="spellEnd"/>
      <w:r w:rsidRPr="00087609">
        <w:rPr>
          <w:rFonts w:asciiTheme="minorHAnsi" w:hAnsiTheme="minorHAnsi" w:cstheme="minorHAnsi"/>
          <w:sz w:val="24"/>
          <w:szCs w:val="24"/>
        </w:rPr>
        <w:t xml:space="preserve">.  To the extent that such recycling program exists, recycled equipment shall be coordinated between the contractor and the subscriber under </w:t>
      </w:r>
      <w:proofErr w:type="spellStart"/>
      <w:r w:rsidRPr="00087609">
        <w:rPr>
          <w:rFonts w:asciiTheme="minorHAnsi" w:hAnsiTheme="minorHAnsi" w:cstheme="minorHAnsi"/>
          <w:sz w:val="24"/>
          <w:szCs w:val="24"/>
        </w:rPr>
        <w:t>MassEDP</w:t>
      </w:r>
      <w:proofErr w:type="spellEnd"/>
      <w:r w:rsidRPr="00087609">
        <w:rPr>
          <w:rFonts w:asciiTheme="minorHAnsi" w:hAnsiTheme="minorHAnsi" w:cstheme="minorHAnsi"/>
          <w:sz w:val="24"/>
          <w:szCs w:val="24"/>
        </w:rPr>
        <w:t xml:space="preserve">.  The Department will not coordinate recycling activities. </w:t>
      </w:r>
    </w:p>
    <w:p w14:paraId="5007DF88" w14:textId="77777777" w:rsidR="009122C9" w:rsidRPr="00087609" w:rsidRDefault="009122C9" w:rsidP="0066160C">
      <w:pPr>
        <w:ind w:left="360"/>
        <w:rPr>
          <w:rFonts w:asciiTheme="minorHAnsi" w:hAnsiTheme="minorHAnsi" w:cstheme="minorHAnsi"/>
          <w:sz w:val="24"/>
          <w:szCs w:val="24"/>
        </w:rPr>
      </w:pPr>
    </w:p>
    <w:p w14:paraId="59174B5B" w14:textId="75103B91" w:rsidR="009122C9" w:rsidRPr="00087609" w:rsidRDefault="009122C9" w:rsidP="0066160C">
      <w:pPr>
        <w:ind w:left="360"/>
        <w:rPr>
          <w:rFonts w:asciiTheme="minorHAnsi" w:hAnsiTheme="minorHAnsi" w:cstheme="minorHAnsi"/>
          <w:sz w:val="24"/>
          <w:szCs w:val="24"/>
        </w:rPr>
      </w:pPr>
      <w:r w:rsidRPr="00087609">
        <w:rPr>
          <w:rFonts w:asciiTheme="minorHAnsi" w:hAnsiTheme="minorHAnsi" w:cstheme="minorHAnsi"/>
          <w:sz w:val="24"/>
          <w:szCs w:val="24"/>
        </w:rPr>
        <w:t xml:space="preserve">In addition, bidder(s) shall provide information relative to Massachusetts recycling programs that may be available to subscribers under the </w:t>
      </w:r>
      <w:proofErr w:type="spellStart"/>
      <w:r w:rsidRPr="00087609">
        <w:rPr>
          <w:rFonts w:asciiTheme="minorHAnsi" w:hAnsiTheme="minorHAnsi" w:cstheme="minorHAnsi"/>
          <w:sz w:val="24"/>
          <w:szCs w:val="24"/>
        </w:rPr>
        <w:t>MassEDP</w:t>
      </w:r>
      <w:proofErr w:type="spellEnd"/>
      <w:r w:rsidRPr="00087609">
        <w:rPr>
          <w:rFonts w:asciiTheme="minorHAnsi" w:hAnsiTheme="minorHAnsi" w:cstheme="minorHAnsi"/>
          <w:sz w:val="24"/>
          <w:szCs w:val="24"/>
        </w:rPr>
        <w:t>.</w:t>
      </w:r>
    </w:p>
    <w:p w14:paraId="0ACA28FC" w14:textId="0892F00A" w:rsidR="001F40F0" w:rsidRPr="00087609" w:rsidRDefault="001F40F0" w:rsidP="000316B8">
      <w:pPr>
        <w:rPr>
          <w:rFonts w:asciiTheme="minorHAnsi" w:hAnsiTheme="minorHAnsi" w:cstheme="minorHAnsi"/>
          <w:sz w:val="24"/>
          <w:szCs w:val="24"/>
        </w:rPr>
      </w:pPr>
    </w:p>
    <w:p w14:paraId="243DCE4B" w14:textId="77777777" w:rsidR="002E4954" w:rsidRPr="00087609" w:rsidRDefault="002E4954" w:rsidP="0066160C">
      <w:pPr>
        <w:numPr>
          <w:ilvl w:val="2"/>
          <w:numId w:val="2"/>
        </w:numPr>
        <w:ind w:left="1080" w:hanging="720"/>
        <w:rPr>
          <w:rFonts w:asciiTheme="minorHAnsi" w:hAnsiTheme="minorHAnsi" w:cstheme="minorHAnsi"/>
          <w:b/>
          <w:bCs/>
          <w:sz w:val="24"/>
          <w:szCs w:val="24"/>
        </w:rPr>
      </w:pPr>
      <w:r w:rsidRPr="00087609">
        <w:rPr>
          <w:rFonts w:asciiTheme="minorHAnsi" w:hAnsiTheme="minorHAnsi" w:cstheme="minorHAnsi"/>
          <w:b/>
          <w:bCs/>
          <w:sz w:val="24"/>
          <w:szCs w:val="24"/>
        </w:rPr>
        <w:t>Emergency response plans/preparedness</w:t>
      </w:r>
    </w:p>
    <w:p w14:paraId="6AD49438" w14:textId="77777777" w:rsidR="0066160C" w:rsidRPr="00087609" w:rsidRDefault="0066160C" w:rsidP="000316B8">
      <w:pPr>
        <w:rPr>
          <w:rFonts w:asciiTheme="minorHAnsi" w:hAnsiTheme="minorHAnsi" w:cstheme="minorHAnsi"/>
          <w:sz w:val="24"/>
          <w:szCs w:val="24"/>
        </w:rPr>
      </w:pPr>
    </w:p>
    <w:p w14:paraId="721FC96B" w14:textId="1763CDA3" w:rsidR="002E4954" w:rsidRPr="00087609" w:rsidRDefault="002E4954" w:rsidP="0066160C">
      <w:pPr>
        <w:ind w:left="360"/>
        <w:rPr>
          <w:rFonts w:asciiTheme="minorHAnsi" w:hAnsiTheme="minorHAnsi" w:cstheme="minorHAnsi"/>
          <w:sz w:val="24"/>
          <w:szCs w:val="24"/>
        </w:rPr>
      </w:pPr>
      <w:r w:rsidRPr="00087609">
        <w:rPr>
          <w:rFonts w:asciiTheme="minorHAnsi" w:hAnsiTheme="minorHAnsi" w:cstheme="minorHAnsi"/>
          <w:sz w:val="24"/>
          <w:szCs w:val="24"/>
        </w:rPr>
        <w:t>In a declared state of emergency where the safety and well-being of Commonwealth citizens are at risk, contractors may be asked to supply the Commonwealth with the commodities and/or services under the Contract on a priority basis. The Bidder’s Quote should include the following:</w:t>
      </w:r>
    </w:p>
    <w:p w14:paraId="3CB65727" w14:textId="77777777" w:rsidR="0066160C" w:rsidRPr="00087609" w:rsidRDefault="0066160C" w:rsidP="0066160C">
      <w:pPr>
        <w:ind w:left="360"/>
        <w:rPr>
          <w:rFonts w:asciiTheme="minorHAnsi" w:hAnsiTheme="minorHAnsi" w:cstheme="minorHAnsi"/>
          <w:sz w:val="24"/>
          <w:szCs w:val="24"/>
        </w:rPr>
      </w:pPr>
    </w:p>
    <w:p w14:paraId="487EF439" w14:textId="2F0B1E8F" w:rsidR="002E4954" w:rsidRPr="00087609" w:rsidRDefault="002E4954" w:rsidP="0066160C">
      <w:pPr>
        <w:numPr>
          <w:ilvl w:val="0"/>
          <w:numId w:val="23"/>
        </w:numPr>
        <w:ind w:left="1080"/>
        <w:rPr>
          <w:rFonts w:asciiTheme="minorHAnsi" w:hAnsiTheme="minorHAnsi" w:cstheme="minorHAnsi"/>
          <w:sz w:val="24"/>
          <w:szCs w:val="24"/>
        </w:rPr>
      </w:pPr>
      <w:r w:rsidRPr="00087609">
        <w:rPr>
          <w:rFonts w:asciiTheme="minorHAnsi" w:hAnsiTheme="minorHAnsi" w:cstheme="minorHAnsi"/>
          <w:sz w:val="24"/>
          <w:szCs w:val="24"/>
        </w:rPr>
        <w:t xml:space="preserve">Indicate whether there is a written Continuity of Operations Plan (COOP) that describes how the company will continue to do business in case of an </w:t>
      </w:r>
      <w:proofErr w:type="gramStart"/>
      <w:r w:rsidRPr="00087609">
        <w:rPr>
          <w:rFonts w:asciiTheme="minorHAnsi" w:hAnsiTheme="minorHAnsi" w:cstheme="minorHAnsi"/>
          <w:sz w:val="24"/>
          <w:szCs w:val="24"/>
        </w:rPr>
        <w:t>emergency</w:t>
      </w:r>
      <w:r w:rsidR="61621708" w:rsidRPr="00087609">
        <w:rPr>
          <w:rFonts w:asciiTheme="minorHAnsi" w:hAnsiTheme="minorHAnsi" w:cstheme="minorHAnsi"/>
          <w:sz w:val="24"/>
          <w:szCs w:val="24"/>
        </w:rPr>
        <w:t>;</w:t>
      </w:r>
      <w:proofErr w:type="gramEnd"/>
    </w:p>
    <w:p w14:paraId="496C0D57" w14:textId="7F1E6DDD" w:rsidR="002E4954" w:rsidRPr="00087609" w:rsidRDefault="002E4954" w:rsidP="0066160C">
      <w:pPr>
        <w:numPr>
          <w:ilvl w:val="0"/>
          <w:numId w:val="23"/>
        </w:numPr>
        <w:ind w:left="1080"/>
        <w:rPr>
          <w:rFonts w:asciiTheme="minorHAnsi" w:hAnsiTheme="minorHAnsi" w:cstheme="minorHAnsi"/>
          <w:sz w:val="24"/>
          <w:szCs w:val="24"/>
        </w:rPr>
      </w:pPr>
      <w:r w:rsidRPr="00087609">
        <w:rPr>
          <w:rFonts w:asciiTheme="minorHAnsi" w:hAnsiTheme="minorHAnsi" w:cstheme="minorHAnsi"/>
          <w:sz w:val="24"/>
          <w:szCs w:val="24"/>
        </w:rPr>
        <w:t xml:space="preserve">A list of emergency contact information including name, position/title, phone, email, and mobile </w:t>
      </w:r>
      <w:proofErr w:type="gramStart"/>
      <w:r w:rsidRPr="00087609">
        <w:rPr>
          <w:rFonts w:asciiTheme="minorHAnsi" w:hAnsiTheme="minorHAnsi" w:cstheme="minorHAnsi"/>
          <w:sz w:val="24"/>
          <w:szCs w:val="24"/>
        </w:rPr>
        <w:t>phone</w:t>
      </w:r>
      <w:r w:rsidR="42DB8249" w:rsidRPr="00087609">
        <w:rPr>
          <w:rFonts w:asciiTheme="minorHAnsi" w:hAnsiTheme="minorHAnsi" w:cstheme="minorHAnsi"/>
          <w:sz w:val="24"/>
          <w:szCs w:val="24"/>
        </w:rPr>
        <w:t>;</w:t>
      </w:r>
      <w:proofErr w:type="gramEnd"/>
    </w:p>
    <w:p w14:paraId="5148AC41" w14:textId="42BAA7BD" w:rsidR="002E4954" w:rsidRPr="00087609" w:rsidRDefault="002E4954" w:rsidP="0066160C">
      <w:pPr>
        <w:numPr>
          <w:ilvl w:val="0"/>
          <w:numId w:val="23"/>
        </w:numPr>
        <w:ind w:left="1080"/>
        <w:rPr>
          <w:rFonts w:asciiTheme="minorHAnsi" w:hAnsiTheme="minorHAnsi" w:cstheme="minorHAnsi"/>
          <w:sz w:val="24"/>
          <w:szCs w:val="24"/>
        </w:rPr>
      </w:pPr>
      <w:r w:rsidRPr="00087609">
        <w:rPr>
          <w:rFonts w:asciiTheme="minorHAnsi" w:hAnsiTheme="minorHAnsi" w:cstheme="minorHAnsi"/>
          <w:sz w:val="24"/>
          <w:szCs w:val="24"/>
        </w:rPr>
        <w:t>A list of the Bidder’s building location(s) that would be available to serve the Commonwealth during an emergency</w:t>
      </w:r>
      <w:r w:rsidR="1E626CF1" w:rsidRPr="00087609">
        <w:rPr>
          <w:rFonts w:asciiTheme="minorHAnsi" w:hAnsiTheme="minorHAnsi" w:cstheme="minorHAnsi"/>
          <w:sz w:val="24"/>
          <w:szCs w:val="24"/>
        </w:rPr>
        <w:t>;</w:t>
      </w:r>
      <w:r w:rsidR="2BBBA8B2" w:rsidRPr="00087609">
        <w:rPr>
          <w:rFonts w:asciiTheme="minorHAnsi" w:hAnsiTheme="minorHAnsi" w:cstheme="minorHAnsi"/>
          <w:sz w:val="24"/>
          <w:szCs w:val="24"/>
        </w:rPr>
        <w:t xml:space="preserve"> and</w:t>
      </w:r>
    </w:p>
    <w:p w14:paraId="6C0517CC" w14:textId="77777777" w:rsidR="002E4954" w:rsidRPr="00087609" w:rsidRDefault="002E4954" w:rsidP="0066160C">
      <w:pPr>
        <w:numPr>
          <w:ilvl w:val="0"/>
          <w:numId w:val="23"/>
        </w:numPr>
        <w:ind w:left="1080"/>
        <w:rPr>
          <w:rFonts w:asciiTheme="minorHAnsi" w:hAnsiTheme="minorHAnsi" w:cstheme="minorHAnsi"/>
          <w:sz w:val="24"/>
          <w:szCs w:val="24"/>
        </w:rPr>
      </w:pPr>
      <w:r w:rsidRPr="00087609">
        <w:rPr>
          <w:rFonts w:asciiTheme="minorHAnsi" w:hAnsiTheme="minorHAnsi" w:cstheme="minorHAnsi"/>
          <w:sz w:val="24"/>
          <w:szCs w:val="24"/>
        </w:rPr>
        <w:t>A description of the areas of Massachusetts that the Bidder could supply in the event of an emergency (e.g., Entire State, Specific City, or Region).</w:t>
      </w:r>
    </w:p>
    <w:p w14:paraId="1A6ED350" w14:textId="77777777" w:rsidR="002E4954" w:rsidRPr="00087609" w:rsidRDefault="002E4954" w:rsidP="0066160C">
      <w:pPr>
        <w:ind w:left="360"/>
        <w:rPr>
          <w:rFonts w:asciiTheme="minorHAnsi" w:hAnsiTheme="minorHAnsi" w:cstheme="minorHAnsi"/>
          <w:sz w:val="24"/>
          <w:szCs w:val="24"/>
        </w:rPr>
      </w:pPr>
    </w:p>
    <w:p w14:paraId="48E57A5E" w14:textId="29451B86" w:rsidR="3AACF5A7" w:rsidRPr="00087609" w:rsidRDefault="3A8534C7" w:rsidP="3AACF5A7">
      <w:pPr>
        <w:ind w:left="360"/>
        <w:rPr>
          <w:rFonts w:asciiTheme="minorHAnsi" w:hAnsiTheme="minorHAnsi" w:cstheme="minorHAnsi"/>
          <w:sz w:val="24"/>
          <w:szCs w:val="24"/>
        </w:rPr>
      </w:pPr>
      <w:r w:rsidRPr="00087609">
        <w:rPr>
          <w:rFonts w:asciiTheme="minorHAnsi" w:hAnsiTheme="minorHAnsi" w:cstheme="minorHAnsi"/>
          <w:sz w:val="24"/>
          <w:szCs w:val="24"/>
        </w:rPr>
        <w:t>The Contractor shall provide to the State 911 Department upon request, its Continuity of Operations Plans (COOPs)</w:t>
      </w:r>
      <w:r w:rsidR="1D65240A" w:rsidRPr="00087609">
        <w:rPr>
          <w:rFonts w:asciiTheme="minorHAnsi" w:hAnsiTheme="minorHAnsi" w:cstheme="minorHAnsi"/>
          <w:sz w:val="24"/>
          <w:szCs w:val="24"/>
        </w:rPr>
        <w:t>.</w:t>
      </w:r>
    </w:p>
    <w:p w14:paraId="080F74B8" w14:textId="77777777" w:rsidR="001F40F0" w:rsidRPr="00087609" w:rsidRDefault="001F40F0" w:rsidP="000316B8">
      <w:pPr>
        <w:rPr>
          <w:rFonts w:asciiTheme="minorHAnsi" w:hAnsiTheme="minorHAnsi" w:cstheme="minorHAnsi"/>
          <w:sz w:val="24"/>
          <w:szCs w:val="24"/>
        </w:rPr>
      </w:pPr>
    </w:p>
    <w:p w14:paraId="3C52DD35" w14:textId="4414BAF8" w:rsidR="00AA6E2F" w:rsidRPr="00087609" w:rsidRDefault="00F33411" w:rsidP="0066160C">
      <w:pPr>
        <w:pStyle w:val="Heading3"/>
        <w:spacing w:before="0"/>
        <w:ind w:left="1080" w:hanging="720"/>
        <w:rPr>
          <w:sz w:val="24"/>
          <w:szCs w:val="24"/>
        </w:rPr>
      </w:pPr>
      <w:bookmarkStart w:id="215" w:name="_Toc128126053"/>
      <w:bookmarkEnd w:id="212"/>
      <w:bookmarkEnd w:id="213"/>
      <w:bookmarkEnd w:id="214"/>
      <w:r w:rsidRPr="00087609">
        <w:rPr>
          <w:sz w:val="24"/>
          <w:szCs w:val="24"/>
        </w:rPr>
        <w:t>Contractor Performance Requirement and Measures</w:t>
      </w:r>
      <w:bookmarkEnd w:id="215"/>
    </w:p>
    <w:p w14:paraId="02D1D2CF" w14:textId="77777777" w:rsidR="0066160C" w:rsidRPr="00087609" w:rsidRDefault="0066160C" w:rsidP="000316B8">
      <w:pPr>
        <w:pStyle w:val="Head3Text"/>
        <w:keepNext/>
        <w:ind w:left="0"/>
        <w:jc w:val="left"/>
        <w:rPr>
          <w:rFonts w:asciiTheme="minorHAnsi" w:hAnsiTheme="minorHAnsi" w:cstheme="minorHAnsi"/>
          <w:sz w:val="24"/>
          <w:szCs w:val="24"/>
        </w:rPr>
      </w:pPr>
    </w:p>
    <w:p w14:paraId="2655F62F" w14:textId="1F6FB56D" w:rsidR="00F33411" w:rsidRPr="00087609" w:rsidRDefault="00F33411" w:rsidP="0A9A60B1">
      <w:pPr>
        <w:pStyle w:val="Head3Text"/>
        <w:keepNext/>
        <w:ind w:left="360"/>
        <w:jc w:val="left"/>
        <w:rPr>
          <w:rFonts w:asciiTheme="minorHAnsi" w:hAnsiTheme="minorHAnsi" w:cstheme="minorHAnsi"/>
          <w:sz w:val="24"/>
          <w:szCs w:val="24"/>
        </w:rPr>
      </w:pPr>
      <w:r w:rsidRPr="00087609">
        <w:rPr>
          <w:rFonts w:asciiTheme="minorHAnsi" w:hAnsiTheme="minorHAnsi" w:cstheme="minorHAnsi"/>
          <w:sz w:val="24"/>
          <w:szCs w:val="24"/>
        </w:rPr>
        <w:t xml:space="preserve">The contractor’s performance in all components of the scope of services will be monitored by the Department.  All deficiencies will be identified in writing by the Department. The contractor shall correct any and all deficiencies identified by the Department to the full satisfaction of the Department within two (2) business days, unless advance written authorization of an alternate deadline for response is granted by the Department.  </w:t>
      </w:r>
    </w:p>
    <w:p w14:paraId="6C64BE58" w14:textId="77777777" w:rsidR="0066160C" w:rsidRPr="00087609" w:rsidRDefault="0066160C" w:rsidP="000316B8">
      <w:pPr>
        <w:pStyle w:val="Head3Text"/>
        <w:keepNext/>
        <w:ind w:left="0"/>
        <w:jc w:val="left"/>
        <w:rPr>
          <w:rFonts w:asciiTheme="minorHAnsi" w:hAnsiTheme="minorHAnsi" w:cstheme="minorHAnsi"/>
          <w:sz w:val="24"/>
          <w:szCs w:val="24"/>
        </w:rPr>
      </w:pPr>
    </w:p>
    <w:p w14:paraId="0E1FA78A" w14:textId="536A8322" w:rsidR="00E77EB4" w:rsidRPr="00087609" w:rsidRDefault="003330C6" w:rsidP="0066160C">
      <w:pPr>
        <w:pStyle w:val="Heading2"/>
        <w:spacing w:before="0"/>
        <w:ind w:left="720" w:hanging="720"/>
        <w:jc w:val="left"/>
        <w:rPr>
          <w:rFonts w:asciiTheme="minorHAnsi" w:hAnsiTheme="minorHAnsi" w:cstheme="minorHAnsi"/>
          <w:sz w:val="24"/>
          <w:szCs w:val="24"/>
        </w:rPr>
      </w:pPr>
      <w:bookmarkStart w:id="216" w:name="_Toc128126054"/>
      <w:bookmarkStart w:id="217" w:name="_Toc143675177"/>
      <w:bookmarkStart w:id="218" w:name="_Toc143676430"/>
      <w:bookmarkStart w:id="219" w:name="_Toc143933063"/>
      <w:bookmarkStart w:id="220" w:name="_Toc153181527"/>
      <w:bookmarkStart w:id="221" w:name="_Toc157941452"/>
      <w:bookmarkStart w:id="222" w:name="_Toc158799441"/>
      <w:r w:rsidRPr="00087609">
        <w:rPr>
          <w:rFonts w:asciiTheme="minorHAnsi" w:hAnsiTheme="minorHAnsi" w:cstheme="minorHAnsi"/>
          <w:sz w:val="24"/>
          <w:szCs w:val="24"/>
        </w:rPr>
        <w:t>Small Business Purchasing Program</w:t>
      </w:r>
      <w:bookmarkEnd w:id="216"/>
    </w:p>
    <w:p w14:paraId="63888524" w14:textId="77777777" w:rsidR="0066160C" w:rsidRPr="00087609" w:rsidRDefault="0066160C" w:rsidP="0066160C">
      <w:pPr>
        <w:rPr>
          <w:rFonts w:asciiTheme="minorHAnsi" w:hAnsiTheme="minorHAnsi" w:cstheme="minorHAnsi"/>
          <w:sz w:val="24"/>
          <w:szCs w:val="24"/>
        </w:rPr>
      </w:pPr>
    </w:p>
    <w:p w14:paraId="711CE830" w14:textId="67EAF341" w:rsidR="003330C6" w:rsidRPr="00334877" w:rsidRDefault="003330C6" w:rsidP="0066160C">
      <w:pPr>
        <w:pStyle w:val="Heading3"/>
        <w:spacing w:before="0"/>
        <w:ind w:left="1080" w:hanging="720"/>
        <w:rPr>
          <w:sz w:val="24"/>
          <w:szCs w:val="24"/>
        </w:rPr>
      </w:pPr>
      <w:bookmarkStart w:id="223" w:name="_Toc128126055"/>
      <w:r w:rsidRPr="00334877">
        <w:rPr>
          <w:sz w:val="24"/>
          <w:szCs w:val="24"/>
        </w:rPr>
        <w:t>Program Background</w:t>
      </w:r>
      <w:bookmarkEnd w:id="223"/>
    </w:p>
    <w:p w14:paraId="468E6C18" w14:textId="77777777" w:rsidR="0066160C" w:rsidRPr="00334877" w:rsidRDefault="0066160C" w:rsidP="000316B8">
      <w:pPr>
        <w:pStyle w:val="Head3Text"/>
        <w:keepNext/>
        <w:jc w:val="left"/>
        <w:rPr>
          <w:rFonts w:asciiTheme="minorHAnsi" w:hAnsiTheme="minorHAnsi" w:cstheme="minorHAnsi"/>
          <w:sz w:val="24"/>
          <w:szCs w:val="24"/>
        </w:rPr>
      </w:pPr>
    </w:p>
    <w:p w14:paraId="7D04621C" w14:textId="14136174" w:rsidR="003330C6" w:rsidRPr="00334877" w:rsidRDefault="003330C6" w:rsidP="0066160C">
      <w:pPr>
        <w:pStyle w:val="Head3Text"/>
        <w:keepNext/>
        <w:ind w:left="360"/>
        <w:jc w:val="left"/>
        <w:rPr>
          <w:rFonts w:asciiTheme="minorHAnsi" w:hAnsiTheme="minorHAnsi" w:cstheme="minorHAnsi"/>
          <w:sz w:val="24"/>
          <w:szCs w:val="24"/>
        </w:rPr>
      </w:pPr>
      <w:r w:rsidRPr="00334877">
        <w:rPr>
          <w:rFonts w:asciiTheme="minorHAnsi" w:hAnsiTheme="minorHAnsi" w:cstheme="minorHAnsi"/>
          <w:sz w:val="24"/>
          <w:szCs w:val="24"/>
        </w:rPr>
        <w:t xml:space="preserve">The Massachusetts Small Business Purchasing Program (SBPP) was established pursuant to </w:t>
      </w:r>
      <w:hyperlink r:id="rId21" w:history="1">
        <w:r w:rsidRPr="00334877">
          <w:rPr>
            <w:rStyle w:val="Hyperlink"/>
            <w:rFonts w:asciiTheme="minorHAnsi" w:hAnsiTheme="minorHAnsi" w:cstheme="minorHAnsi"/>
            <w:sz w:val="24"/>
            <w:szCs w:val="24"/>
          </w:rPr>
          <w:t>Executive Order 523</w:t>
        </w:r>
      </w:hyperlink>
      <w:r w:rsidRPr="00334877">
        <w:rPr>
          <w:rFonts w:asciiTheme="minorHAnsi" w:hAnsiTheme="minorHAnsi" w:cstheme="minorHAnsi"/>
          <w:sz w:val="24"/>
          <w:szCs w:val="24"/>
        </w:rPr>
        <w:t xml:space="preserve"> to increase state contracting opportunities with small businesses having their principal place of business within the Commonwealth of Massachusetts. Pursuant to the SBPP, it is the intention of the issuing department to award this Small Procurement to one or more SBPP participating business(es) as described below. </w:t>
      </w:r>
    </w:p>
    <w:p w14:paraId="3E215D26" w14:textId="77777777" w:rsidR="0066160C" w:rsidRPr="00334877" w:rsidRDefault="0066160C" w:rsidP="000316B8">
      <w:pPr>
        <w:pStyle w:val="Head3Text"/>
        <w:keepNext/>
        <w:jc w:val="left"/>
        <w:rPr>
          <w:rFonts w:asciiTheme="minorHAnsi" w:hAnsiTheme="minorHAnsi" w:cstheme="minorHAnsi"/>
          <w:sz w:val="24"/>
          <w:szCs w:val="24"/>
        </w:rPr>
      </w:pPr>
    </w:p>
    <w:p w14:paraId="7F2720EA" w14:textId="1F0263C1" w:rsidR="003330C6" w:rsidRPr="00334877" w:rsidRDefault="75939C20" w:rsidP="0066160C">
      <w:pPr>
        <w:pStyle w:val="Heading3"/>
        <w:spacing w:before="0"/>
        <w:ind w:left="1080" w:hanging="720"/>
        <w:rPr>
          <w:sz w:val="24"/>
          <w:szCs w:val="24"/>
        </w:rPr>
      </w:pPr>
      <w:bookmarkStart w:id="224" w:name="_Toc128126056"/>
      <w:r w:rsidRPr="00334877">
        <w:rPr>
          <w:sz w:val="24"/>
          <w:szCs w:val="24"/>
        </w:rPr>
        <w:t>SBPP Award Preference</w:t>
      </w:r>
      <w:bookmarkEnd w:id="224"/>
    </w:p>
    <w:p w14:paraId="7DF8B3C0" w14:textId="77777777" w:rsidR="0066160C" w:rsidRPr="00334877" w:rsidRDefault="0066160C" w:rsidP="000316B8">
      <w:pPr>
        <w:pStyle w:val="Head3Text"/>
        <w:keepNext/>
        <w:jc w:val="left"/>
        <w:rPr>
          <w:rFonts w:asciiTheme="minorHAnsi" w:hAnsiTheme="minorHAnsi" w:cstheme="minorHAnsi"/>
          <w:sz w:val="24"/>
          <w:szCs w:val="24"/>
        </w:rPr>
      </w:pPr>
    </w:p>
    <w:p w14:paraId="1B26A5E6" w14:textId="60D59D19" w:rsidR="003330C6" w:rsidRPr="00334877" w:rsidRDefault="003330C6" w:rsidP="0066160C">
      <w:pPr>
        <w:pStyle w:val="Head3Text"/>
        <w:keepNext/>
        <w:ind w:left="360"/>
        <w:jc w:val="left"/>
        <w:rPr>
          <w:rFonts w:asciiTheme="minorHAnsi" w:hAnsiTheme="minorHAnsi" w:cstheme="minorHAnsi"/>
          <w:sz w:val="24"/>
          <w:szCs w:val="24"/>
        </w:rPr>
      </w:pPr>
      <w:r w:rsidRPr="00334877">
        <w:rPr>
          <w:rFonts w:asciiTheme="minorHAnsi" w:hAnsiTheme="minorHAnsi" w:cstheme="minorHAnsi"/>
          <w:sz w:val="24"/>
          <w:szCs w:val="24"/>
        </w:rPr>
        <w:t>While all businesses, no matter the size or principal place of business, may submit responses to this solicitation, should an SBPP participant respond and meet the best value criteria as described in this solicitation, the SBPP participant shall be awarded the contract. The Strategic Sourcing Services Team (</w:t>
      </w:r>
      <w:r w:rsidR="00843018" w:rsidRPr="00334877">
        <w:rPr>
          <w:rFonts w:asciiTheme="minorHAnsi" w:hAnsiTheme="minorHAnsi" w:cstheme="minorHAnsi"/>
          <w:sz w:val="24"/>
          <w:szCs w:val="24"/>
        </w:rPr>
        <w:t>S</w:t>
      </w:r>
      <w:r w:rsidRPr="00334877">
        <w:rPr>
          <w:rFonts w:asciiTheme="minorHAnsi" w:hAnsiTheme="minorHAnsi" w:cstheme="minorHAnsi"/>
          <w:sz w:val="24"/>
          <w:szCs w:val="24"/>
        </w:rPr>
        <w:t xml:space="preserve">SST) will not evaluate submissions from non-SBPP participants unless no SBPP Bidder meets the SSST’s best value evaluation criteria. </w:t>
      </w:r>
    </w:p>
    <w:p w14:paraId="1F629778" w14:textId="77777777" w:rsidR="0066160C" w:rsidRPr="00334877" w:rsidRDefault="0066160C" w:rsidP="000316B8">
      <w:pPr>
        <w:pStyle w:val="Head3Text"/>
        <w:keepNext/>
        <w:jc w:val="left"/>
        <w:rPr>
          <w:rFonts w:asciiTheme="minorHAnsi" w:hAnsiTheme="minorHAnsi" w:cstheme="minorHAnsi"/>
          <w:sz w:val="24"/>
          <w:szCs w:val="24"/>
        </w:rPr>
      </w:pPr>
    </w:p>
    <w:p w14:paraId="71CC18C8" w14:textId="74A400EF" w:rsidR="003330C6" w:rsidRPr="00334877" w:rsidRDefault="003330C6" w:rsidP="0066160C">
      <w:pPr>
        <w:pStyle w:val="Heading3"/>
        <w:spacing w:before="0"/>
        <w:ind w:left="1080" w:hanging="720"/>
        <w:rPr>
          <w:sz w:val="24"/>
          <w:szCs w:val="24"/>
        </w:rPr>
      </w:pPr>
      <w:bookmarkStart w:id="225" w:name="_Toc128126057"/>
      <w:r w:rsidRPr="00334877">
        <w:rPr>
          <w:sz w:val="24"/>
          <w:szCs w:val="24"/>
        </w:rPr>
        <w:t>SBPP Participation Eligibility</w:t>
      </w:r>
      <w:bookmarkEnd w:id="225"/>
    </w:p>
    <w:p w14:paraId="1E17B7EA" w14:textId="77777777" w:rsidR="0066160C" w:rsidRPr="00334877" w:rsidRDefault="0066160C" w:rsidP="000316B8">
      <w:pPr>
        <w:pStyle w:val="Head3Text"/>
        <w:keepNext/>
        <w:jc w:val="left"/>
        <w:rPr>
          <w:rFonts w:asciiTheme="minorHAnsi" w:hAnsiTheme="minorHAnsi" w:cstheme="minorHAnsi"/>
          <w:sz w:val="24"/>
          <w:szCs w:val="24"/>
        </w:rPr>
      </w:pPr>
    </w:p>
    <w:p w14:paraId="3DDF930A" w14:textId="2459A4E5" w:rsidR="003330C6" w:rsidRPr="00334877" w:rsidRDefault="003330C6" w:rsidP="0066160C">
      <w:pPr>
        <w:pStyle w:val="Head3Text"/>
        <w:keepNext/>
        <w:ind w:left="360"/>
        <w:jc w:val="left"/>
        <w:rPr>
          <w:rFonts w:asciiTheme="minorHAnsi" w:hAnsiTheme="minorHAnsi" w:cstheme="minorHAnsi"/>
          <w:sz w:val="24"/>
          <w:szCs w:val="24"/>
        </w:rPr>
      </w:pPr>
      <w:r w:rsidRPr="00334877">
        <w:rPr>
          <w:rFonts w:asciiTheme="minorHAnsi" w:hAnsiTheme="minorHAnsi" w:cstheme="minorHAnsi"/>
          <w:sz w:val="24"/>
          <w:szCs w:val="24"/>
        </w:rPr>
        <w:t xml:space="preserve">To be eligible to participate in this procurement as an SBPP participant, an entity must meet the following criteria, and be marked as an SBPP registered business in </w:t>
      </w:r>
      <w:hyperlink r:id="rId22" w:history="1">
        <w:r w:rsidRPr="00334877">
          <w:rPr>
            <w:rStyle w:val="Hyperlink"/>
            <w:rFonts w:asciiTheme="minorHAnsi" w:hAnsiTheme="minorHAnsi" w:cstheme="minorHAnsi"/>
            <w:sz w:val="24"/>
            <w:szCs w:val="24"/>
          </w:rPr>
          <w:t>COMMBUYS</w:t>
        </w:r>
      </w:hyperlink>
      <w:r w:rsidRPr="00334877">
        <w:rPr>
          <w:rFonts w:asciiTheme="minorHAnsi" w:hAnsiTheme="minorHAnsi" w:cstheme="minorHAnsi"/>
          <w:sz w:val="24"/>
          <w:szCs w:val="24"/>
        </w:rPr>
        <w:t>:</w:t>
      </w:r>
    </w:p>
    <w:p w14:paraId="509747F5" w14:textId="77777777" w:rsidR="0066160C" w:rsidRPr="00334877" w:rsidRDefault="0066160C" w:rsidP="0066160C">
      <w:pPr>
        <w:pStyle w:val="Head3Text"/>
        <w:keepNext/>
        <w:ind w:left="1080"/>
        <w:jc w:val="left"/>
        <w:rPr>
          <w:rFonts w:asciiTheme="minorHAnsi" w:hAnsiTheme="minorHAnsi" w:cstheme="minorHAnsi"/>
          <w:sz w:val="24"/>
          <w:szCs w:val="24"/>
        </w:rPr>
      </w:pPr>
    </w:p>
    <w:p w14:paraId="4518AD24" w14:textId="77777777" w:rsidR="003330C6" w:rsidRPr="00334877" w:rsidRDefault="003330C6" w:rsidP="0066160C">
      <w:pPr>
        <w:pStyle w:val="ListParagraph"/>
        <w:numPr>
          <w:ilvl w:val="0"/>
          <w:numId w:val="19"/>
        </w:numPr>
        <w:spacing w:after="0" w:line="240" w:lineRule="auto"/>
        <w:ind w:left="1080"/>
        <w:rPr>
          <w:rFonts w:asciiTheme="minorHAnsi" w:hAnsiTheme="minorHAnsi" w:cstheme="minorHAnsi"/>
          <w:sz w:val="24"/>
          <w:szCs w:val="24"/>
        </w:rPr>
      </w:pPr>
      <w:r w:rsidRPr="00334877">
        <w:rPr>
          <w:rFonts w:asciiTheme="minorHAnsi" w:hAnsiTheme="minorHAnsi" w:cstheme="minorHAnsi"/>
          <w:sz w:val="24"/>
          <w:szCs w:val="24"/>
        </w:rPr>
        <w:t xml:space="preserve">Have its principal place of business in the Commonwealth of </w:t>
      </w:r>
      <w:proofErr w:type="gramStart"/>
      <w:r w:rsidRPr="00334877">
        <w:rPr>
          <w:rFonts w:asciiTheme="minorHAnsi" w:hAnsiTheme="minorHAnsi" w:cstheme="minorHAnsi"/>
          <w:sz w:val="24"/>
          <w:szCs w:val="24"/>
        </w:rPr>
        <w:t>Massachusetts;</w:t>
      </w:r>
      <w:proofErr w:type="gramEnd"/>
    </w:p>
    <w:p w14:paraId="5EB714FE" w14:textId="77777777" w:rsidR="003330C6" w:rsidRPr="00334877" w:rsidRDefault="003330C6" w:rsidP="0066160C">
      <w:pPr>
        <w:pStyle w:val="ListParagraph"/>
        <w:numPr>
          <w:ilvl w:val="0"/>
          <w:numId w:val="19"/>
        </w:numPr>
        <w:spacing w:after="0" w:line="240" w:lineRule="auto"/>
        <w:ind w:left="1080"/>
        <w:rPr>
          <w:rFonts w:asciiTheme="minorHAnsi" w:hAnsiTheme="minorHAnsi" w:cstheme="minorHAnsi"/>
          <w:sz w:val="24"/>
          <w:szCs w:val="24"/>
        </w:rPr>
      </w:pPr>
      <w:r w:rsidRPr="00334877">
        <w:rPr>
          <w:rFonts w:asciiTheme="minorHAnsi" w:hAnsiTheme="minorHAnsi" w:cstheme="minorHAnsi"/>
          <w:sz w:val="24"/>
          <w:szCs w:val="24"/>
        </w:rPr>
        <w:t xml:space="preserve">Been in business for at least one </w:t>
      </w:r>
      <w:proofErr w:type="gramStart"/>
      <w:r w:rsidRPr="00334877">
        <w:rPr>
          <w:rFonts w:asciiTheme="minorHAnsi" w:hAnsiTheme="minorHAnsi" w:cstheme="minorHAnsi"/>
          <w:sz w:val="24"/>
          <w:szCs w:val="24"/>
        </w:rPr>
        <w:t>year;</w:t>
      </w:r>
      <w:proofErr w:type="gramEnd"/>
    </w:p>
    <w:p w14:paraId="30AD4917" w14:textId="77777777" w:rsidR="003330C6" w:rsidRPr="00334877" w:rsidRDefault="003330C6" w:rsidP="0066160C">
      <w:pPr>
        <w:pStyle w:val="ListParagraph"/>
        <w:numPr>
          <w:ilvl w:val="0"/>
          <w:numId w:val="19"/>
        </w:numPr>
        <w:spacing w:after="0" w:line="240" w:lineRule="auto"/>
        <w:ind w:left="1080"/>
        <w:rPr>
          <w:rFonts w:asciiTheme="minorHAnsi" w:hAnsiTheme="minorHAnsi" w:cstheme="minorHAnsi"/>
          <w:sz w:val="24"/>
          <w:szCs w:val="24"/>
        </w:rPr>
      </w:pPr>
      <w:r w:rsidRPr="00334877">
        <w:rPr>
          <w:rFonts w:asciiTheme="minorHAnsi" w:hAnsiTheme="minorHAnsi" w:cstheme="minorHAnsi"/>
          <w:sz w:val="24"/>
          <w:szCs w:val="24"/>
        </w:rPr>
        <w:t>Employ a combined total of 50 or fewer full-time equivalent employees in all locations, or employees work less than a combined total of 26,000 hours per quarter; and</w:t>
      </w:r>
    </w:p>
    <w:p w14:paraId="3BE7F07A" w14:textId="7CB3722D" w:rsidR="00712A4A" w:rsidRDefault="003330C6" w:rsidP="00712A4A">
      <w:pPr>
        <w:pStyle w:val="ListParagraph"/>
        <w:numPr>
          <w:ilvl w:val="0"/>
          <w:numId w:val="19"/>
        </w:numPr>
        <w:spacing w:after="0" w:line="240" w:lineRule="auto"/>
        <w:ind w:left="1080"/>
        <w:rPr>
          <w:rFonts w:asciiTheme="minorHAnsi" w:hAnsiTheme="minorHAnsi" w:cstheme="minorHAnsi"/>
          <w:sz w:val="24"/>
          <w:szCs w:val="24"/>
        </w:rPr>
      </w:pPr>
      <w:r w:rsidRPr="00334877">
        <w:rPr>
          <w:rFonts w:asciiTheme="minorHAnsi" w:hAnsiTheme="minorHAnsi" w:cstheme="minorHAnsi"/>
          <w:sz w:val="24"/>
          <w:szCs w:val="24"/>
        </w:rPr>
        <w:t xml:space="preserve">Have gross revenues, as reported on appropriate tax forms, of $15 million or less, based on a three-year average. </w:t>
      </w:r>
    </w:p>
    <w:p w14:paraId="74811347" w14:textId="35043008" w:rsidR="003330C6" w:rsidRPr="00334877" w:rsidRDefault="003330C6" w:rsidP="009011E8">
      <w:pPr>
        <w:pStyle w:val="Head3Text"/>
        <w:keepNext/>
        <w:ind w:left="0"/>
        <w:jc w:val="left"/>
        <w:rPr>
          <w:rFonts w:asciiTheme="minorHAnsi" w:hAnsiTheme="minorHAnsi" w:cstheme="minorHAnsi"/>
          <w:sz w:val="24"/>
          <w:szCs w:val="24"/>
        </w:rPr>
      </w:pPr>
      <w:r w:rsidRPr="00334877">
        <w:rPr>
          <w:rFonts w:asciiTheme="minorHAnsi" w:hAnsiTheme="minorHAnsi" w:cstheme="minorHAnsi"/>
          <w:sz w:val="24"/>
          <w:szCs w:val="24"/>
        </w:rPr>
        <w:t xml:space="preserve">Non-profit firms also must be registered as a non-profit or charitable organization with the MA Attorney General’s Office and be up to date with all filings required by that office and be tax exempt under Section 501(c) of the Internal Revenue Code. </w:t>
      </w:r>
    </w:p>
    <w:p w14:paraId="4159268B" w14:textId="77777777" w:rsidR="0066160C" w:rsidRPr="00334877" w:rsidRDefault="0066160C" w:rsidP="000316B8">
      <w:pPr>
        <w:pStyle w:val="Head3Text"/>
        <w:keepNext/>
        <w:jc w:val="left"/>
        <w:rPr>
          <w:rFonts w:asciiTheme="minorHAnsi" w:hAnsiTheme="minorHAnsi" w:cstheme="minorHAnsi"/>
          <w:sz w:val="24"/>
          <w:szCs w:val="24"/>
        </w:rPr>
      </w:pPr>
    </w:p>
    <w:p w14:paraId="6793934A" w14:textId="50FB1BEB" w:rsidR="003330C6" w:rsidRPr="00334877" w:rsidRDefault="003330C6" w:rsidP="0066160C">
      <w:pPr>
        <w:pStyle w:val="Heading3"/>
        <w:spacing w:before="0"/>
        <w:ind w:left="1080" w:hanging="720"/>
        <w:rPr>
          <w:sz w:val="24"/>
          <w:szCs w:val="24"/>
        </w:rPr>
      </w:pPr>
      <w:bookmarkStart w:id="226" w:name="_Toc128126058"/>
      <w:r w:rsidRPr="00334877">
        <w:rPr>
          <w:sz w:val="24"/>
          <w:szCs w:val="24"/>
        </w:rPr>
        <w:t>SBPP Compliance Requirements</w:t>
      </w:r>
      <w:bookmarkEnd w:id="226"/>
    </w:p>
    <w:p w14:paraId="59CFE16D" w14:textId="77777777" w:rsidR="0066160C" w:rsidRPr="00334877" w:rsidRDefault="0066160C" w:rsidP="000316B8">
      <w:pPr>
        <w:pStyle w:val="Head3Text"/>
        <w:keepNext/>
        <w:jc w:val="left"/>
        <w:rPr>
          <w:rFonts w:asciiTheme="minorHAnsi" w:hAnsiTheme="minorHAnsi" w:cstheme="minorHAnsi"/>
          <w:sz w:val="24"/>
          <w:szCs w:val="24"/>
        </w:rPr>
      </w:pPr>
    </w:p>
    <w:p w14:paraId="23866057" w14:textId="2B1EDB4D" w:rsidR="003330C6" w:rsidRPr="00334877" w:rsidRDefault="003330C6" w:rsidP="0066160C">
      <w:pPr>
        <w:pStyle w:val="Head3Text"/>
        <w:keepNext/>
        <w:ind w:left="360"/>
        <w:jc w:val="left"/>
        <w:rPr>
          <w:rFonts w:asciiTheme="minorHAnsi" w:hAnsiTheme="minorHAnsi" w:cstheme="minorHAnsi"/>
          <w:sz w:val="24"/>
          <w:szCs w:val="24"/>
        </w:rPr>
      </w:pPr>
      <w:r w:rsidRPr="00334877">
        <w:rPr>
          <w:rFonts w:asciiTheme="minorHAnsi" w:hAnsiTheme="minorHAnsi" w:cstheme="minorHAnsi"/>
          <w:sz w:val="24"/>
          <w:szCs w:val="24"/>
        </w:rPr>
        <w:t xml:space="preserve">It is the responsibility of the Bidder to ensure that their SBPP status is current at the time of submitting a response and throughout the life of any resulting contract. Misrepresentation of SBPP status will result in disqualification from consideration, and </w:t>
      </w:r>
      <w:r w:rsidR="002F4FC4" w:rsidRPr="00334877">
        <w:rPr>
          <w:rFonts w:asciiTheme="minorHAnsi" w:hAnsiTheme="minorHAnsi" w:cstheme="minorHAnsi"/>
          <w:sz w:val="24"/>
          <w:szCs w:val="24"/>
        </w:rPr>
        <w:t>may</w:t>
      </w:r>
      <w:r w:rsidRPr="00334877">
        <w:rPr>
          <w:rFonts w:asciiTheme="minorHAnsi" w:hAnsiTheme="minorHAnsi" w:cstheme="minorHAnsi"/>
          <w:sz w:val="24"/>
          <w:szCs w:val="24"/>
        </w:rPr>
        <w:t xml:space="preserve"> result in debarment, contract termination, and other actions. To learn more about the SBPP, including how to apply, visit the</w:t>
      </w:r>
      <w:r w:rsidR="00A35315" w:rsidRPr="00334877">
        <w:rPr>
          <w:rFonts w:asciiTheme="minorHAnsi" w:hAnsiTheme="minorHAnsi" w:cstheme="minorHAnsi"/>
          <w:sz w:val="24"/>
          <w:szCs w:val="24"/>
        </w:rPr>
        <w:t xml:space="preserve"> SBPP webpage, </w:t>
      </w:r>
      <w:hyperlink r:id="rId23" w:history="1">
        <w:r w:rsidR="00A35315" w:rsidRPr="00334877">
          <w:rPr>
            <w:rStyle w:val="Hyperlink"/>
            <w:rFonts w:asciiTheme="minorHAnsi" w:hAnsiTheme="minorHAnsi" w:cstheme="minorHAnsi"/>
            <w:sz w:val="24"/>
            <w:szCs w:val="24"/>
          </w:rPr>
          <w:t>http://www.mass.gov/sbpp</w:t>
        </w:r>
      </w:hyperlink>
      <w:r w:rsidRPr="00334877">
        <w:rPr>
          <w:rFonts w:asciiTheme="minorHAnsi" w:hAnsiTheme="minorHAnsi" w:cstheme="minorHAnsi"/>
          <w:sz w:val="24"/>
          <w:szCs w:val="24"/>
        </w:rPr>
        <w:t xml:space="preserve">. </w:t>
      </w:r>
    </w:p>
    <w:p w14:paraId="29BDCB8E" w14:textId="77777777" w:rsidR="0066160C" w:rsidRPr="00334877" w:rsidRDefault="0066160C" w:rsidP="000316B8">
      <w:pPr>
        <w:pStyle w:val="Head3Text"/>
        <w:keepNext/>
        <w:jc w:val="left"/>
        <w:rPr>
          <w:rFonts w:asciiTheme="minorHAnsi" w:hAnsiTheme="minorHAnsi" w:cstheme="minorHAnsi"/>
          <w:sz w:val="24"/>
          <w:szCs w:val="24"/>
        </w:rPr>
      </w:pPr>
    </w:p>
    <w:p w14:paraId="02BB938F" w14:textId="2A9BE4F4" w:rsidR="003330C6" w:rsidRPr="00334877" w:rsidRDefault="003330C6" w:rsidP="0066160C">
      <w:pPr>
        <w:pStyle w:val="Heading3"/>
        <w:spacing w:before="0"/>
        <w:ind w:left="1080" w:hanging="720"/>
        <w:rPr>
          <w:sz w:val="24"/>
          <w:szCs w:val="24"/>
        </w:rPr>
      </w:pPr>
      <w:bookmarkStart w:id="227" w:name="_Toc128126059"/>
      <w:r w:rsidRPr="00334877">
        <w:rPr>
          <w:sz w:val="24"/>
          <w:szCs w:val="24"/>
        </w:rPr>
        <w:t>Program Resources and Assistance</w:t>
      </w:r>
      <w:bookmarkEnd w:id="227"/>
    </w:p>
    <w:p w14:paraId="41AF7A98" w14:textId="77777777" w:rsidR="0066160C" w:rsidRPr="00334877" w:rsidRDefault="0066160C" w:rsidP="000316B8">
      <w:pPr>
        <w:pStyle w:val="Head3Text"/>
        <w:keepNext/>
        <w:jc w:val="left"/>
        <w:rPr>
          <w:rFonts w:asciiTheme="minorHAnsi" w:hAnsiTheme="minorHAnsi" w:cstheme="minorHAnsi"/>
          <w:sz w:val="24"/>
          <w:szCs w:val="24"/>
        </w:rPr>
      </w:pPr>
    </w:p>
    <w:p w14:paraId="71188187" w14:textId="75E3DD58" w:rsidR="003330C6" w:rsidRPr="00334877" w:rsidRDefault="003330C6" w:rsidP="0066160C">
      <w:pPr>
        <w:pStyle w:val="Head3Text"/>
        <w:keepNext/>
        <w:ind w:left="360"/>
        <w:jc w:val="left"/>
        <w:rPr>
          <w:rFonts w:asciiTheme="minorHAnsi" w:hAnsiTheme="minorHAnsi" w:cstheme="minorHAnsi"/>
          <w:sz w:val="24"/>
          <w:szCs w:val="24"/>
        </w:rPr>
      </w:pPr>
      <w:r w:rsidRPr="00334877">
        <w:rPr>
          <w:rFonts w:asciiTheme="minorHAnsi" w:hAnsiTheme="minorHAnsi" w:cstheme="minorHAnsi"/>
          <w:sz w:val="24"/>
          <w:szCs w:val="24"/>
        </w:rPr>
        <w:t xml:space="preserve">Bidders and Contractors seeking assistance regarding SBPP may visit the </w:t>
      </w:r>
      <w:hyperlink r:id="rId24" w:history="1">
        <w:r w:rsidRPr="00334877">
          <w:rPr>
            <w:rStyle w:val="Hyperlink"/>
            <w:rFonts w:asciiTheme="minorHAnsi" w:hAnsiTheme="minorHAnsi" w:cstheme="minorHAnsi"/>
            <w:sz w:val="24"/>
            <w:szCs w:val="24"/>
          </w:rPr>
          <w:t>SBPP webpage</w:t>
        </w:r>
      </w:hyperlink>
      <w:r w:rsidRPr="00334877">
        <w:rPr>
          <w:rFonts w:asciiTheme="minorHAnsi" w:hAnsiTheme="minorHAnsi" w:cstheme="minorHAnsi"/>
          <w:sz w:val="24"/>
          <w:szCs w:val="24"/>
        </w:rPr>
        <w:t xml:space="preserve">  or contact the SBPP Help Desk at </w:t>
      </w:r>
      <w:hyperlink r:id="rId25" w:history="1">
        <w:r w:rsidRPr="00334877">
          <w:rPr>
            <w:rStyle w:val="Hyperlink"/>
            <w:rFonts w:asciiTheme="minorHAnsi" w:hAnsiTheme="minorHAnsi" w:cstheme="minorHAnsi"/>
            <w:sz w:val="24"/>
            <w:szCs w:val="24"/>
          </w:rPr>
          <w:t>sbpp@mass.gov</w:t>
        </w:r>
      </w:hyperlink>
      <w:r w:rsidRPr="00334877">
        <w:rPr>
          <w:rFonts w:asciiTheme="minorHAnsi" w:hAnsiTheme="minorHAnsi" w:cstheme="minorHAnsi"/>
          <w:sz w:val="24"/>
          <w:szCs w:val="24"/>
        </w:rPr>
        <w:t>.</w:t>
      </w:r>
    </w:p>
    <w:p w14:paraId="7636B57E" w14:textId="77777777" w:rsidR="00B75E04" w:rsidRPr="00334877" w:rsidRDefault="00B75E04" w:rsidP="000316B8">
      <w:pPr>
        <w:rPr>
          <w:rFonts w:asciiTheme="minorHAnsi" w:hAnsiTheme="minorHAnsi" w:cstheme="minorHAnsi"/>
          <w:sz w:val="24"/>
          <w:szCs w:val="24"/>
        </w:rPr>
      </w:pPr>
    </w:p>
    <w:p w14:paraId="7360D628" w14:textId="369190D5" w:rsidR="00501467" w:rsidRPr="00334877" w:rsidRDefault="00501467" w:rsidP="0066160C">
      <w:pPr>
        <w:pStyle w:val="Heading2"/>
        <w:spacing w:before="0"/>
        <w:ind w:left="720" w:hanging="720"/>
        <w:jc w:val="left"/>
        <w:rPr>
          <w:rFonts w:asciiTheme="minorHAnsi" w:hAnsiTheme="minorHAnsi" w:cstheme="minorHAnsi"/>
          <w:sz w:val="24"/>
          <w:szCs w:val="24"/>
        </w:rPr>
      </w:pPr>
      <w:bookmarkStart w:id="228" w:name="_Toc128126060"/>
      <w:r w:rsidRPr="00334877">
        <w:rPr>
          <w:rFonts w:asciiTheme="minorHAnsi" w:hAnsiTheme="minorHAnsi" w:cstheme="minorHAnsi"/>
          <w:sz w:val="24"/>
          <w:szCs w:val="24"/>
        </w:rPr>
        <w:t>Supplier Diversity Program</w:t>
      </w:r>
      <w:bookmarkEnd w:id="228"/>
    </w:p>
    <w:p w14:paraId="70CDAE39" w14:textId="77777777" w:rsidR="0066160C" w:rsidRPr="009011E8" w:rsidRDefault="0066160C" w:rsidP="0066160C">
      <w:pPr>
        <w:rPr>
          <w:rFonts w:asciiTheme="minorHAnsi" w:hAnsiTheme="minorHAnsi" w:cstheme="minorHAnsi"/>
          <w:sz w:val="24"/>
          <w:szCs w:val="24"/>
        </w:rPr>
      </w:pPr>
    </w:p>
    <w:p w14:paraId="002E3C77" w14:textId="77777777" w:rsidR="00501467" w:rsidRPr="009011E8" w:rsidRDefault="00501467" w:rsidP="0066160C">
      <w:pPr>
        <w:pStyle w:val="Heading3"/>
        <w:spacing w:before="0"/>
        <w:ind w:left="1080" w:hanging="720"/>
        <w:rPr>
          <w:sz w:val="24"/>
          <w:szCs w:val="24"/>
        </w:rPr>
      </w:pPr>
      <w:bookmarkStart w:id="229" w:name="_Toc128126061"/>
      <w:bookmarkStart w:id="230" w:name="_Hlk78460472"/>
      <w:r w:rsidRPr="009011E8">
        <w:rPr>
          <w:sz w:val="24"/>
          <w:szCs w:val="24"/>
        </w:rPr>
        <w:t>Program Background</w:t>
      </w:r>
      <w:bookmarkEnd w:id="229"/>
    </w:p>
    <w:p w14:paraId="0078F2EE" w14:textId="77777777" w:rsidR="0066160C" w:rsidRPr="009011E8" w:rsidRDefault="0066160C" w:rsidP="000316B8">
      <w:pPr>
        <w:pStyle w:val="Head3Text"/>
        <w:keepNext/>
        <w:jc w:val="left"/>
        <w:rPr>
          <w:rFonts w:asciiTheme="minorHAnsi" w:hAnsiTheme="minorHAnsi" w:cstheme="minorHAnsi"/>
          <w:sz w:val="24"/>
          <w:szCs w:val="24"/>
        </w:rPr>
      </w:pPr>
    </w:p>
    <w:p w14:paraId="08D2621F" w14:textId="7B4AD276" w:rsidR="00501467" w:rsidRPr="009011E8" w:rsidRDefault="00501467" w:rsidP="0066160C">
      <w:pPr>
        <w:pStyle w:val="Head3Text"/>
        <w:keepNext/>
        <w:ind w:left="360"/>
        <w:jc w:val="left"/>
        <w:rPr>
          <w:rFonts w:asciiTheme="minorHAnsi" w:hAnsiTheme="minorHAnsi" w:cstheme="minorHAnsi"/>
          <w:sz w:val="24"/>
          <w:szCs w:val="24"/>
        </w:rPr>
      </w:pPr>
      <w:r w:rsidRPr="009011E8">
        <w:rPr>
          <w:rFonts w:asciiTheme="minorHAnsi" w:hAnsiTheme="minorHAnsi" w:cstheme="minorHAnsi"/>
          <w:sz w:val="24"/>
          <w:szCs w:val="24"/>
        </w:rPr>
        <w:t xml:space="preserve">Pursuant to </w:t>
      </w:r>
      <w:hyperlink r:id="rId26" w:history="1">
        <w:r w:rsidRPr="009011E8">
          <w:rPr>
            <w:rStyle w:val="Hyperlink"/>
            <w:rFonts w:asciiTheme="minorHAnsi" w:hAnsiTheme="minorHAnsi" w:cstheme="minorHAnsi"/>
            <w:sz w:val="24"/>
            <w:szCs w:val="24"/>
          </w:rPr>
          <w:t xml:space="preserve">Executive Order </w:t>
        </w:r>
        <w:r w:rsidR="00E32C01" w:rsidRPr="009011E8">
          <w:rPr>
            <w:rStyle w:val="Hyperlink"/>
            <w:rFonts w:asciiTheme="minorHAnsi" w:hAnsiTheme="minorHAnsi" w:cstheme="minorHAnsi"/>
            <w:sz w:val="24"/>
            <w:szCs w:val="24"/>
          </w:rPr>
          <w:t xml:space="preserve">(EO) </w:t>
        </w:r>
        <w:r w:rsidRPr="009011E8">
          <w:rPr>
            <w:rStyle w:val="Hyperlink"/>
            <w:rFonts w:asciiTheme="minorHAnsi" w:hAnsiTheme="minorHAnsi" w:cstheme="minorHAnsi"/>
            <w:sz w:val="24"/>
            <w:szCs w:val="24"/>
          </w:rPr>
          <w:t>565</w:t>
        </w:r>
      </w:hyperlink>
      <w:r w:rsidRPr="009011E8">
        <w:rPr>
          <w:rFonts w:asciiTheme="minorHAnsi" w:hAnsiTheme="minorHAnsi" w:cstheme="minorHAnsi"/>
          <w:sz w:val="24"/>
          <w:szCs w:val="24"/>
        </w:rPr>
        <w:t xml:space="preserve">, the Commonwealth’s </w:t>
      </w:r>
      <w:hyperlink r:id="rId27" w:history="1">
        <w:r w:rsidRPr="009011E8">
          <w:rPr>
            <w:rStyle w:val="Hyperlink"/>
            <w:rFonts w:asciiTheme="minorHAnsi" w:hAnsiTheme="minorHAnsi" w:cstheme="minorHAnsi"/>
            <w:sz w:val="24"/>
            <w:szCs w:val="24"/>
          </w:rPr>
          <w:t>Supplier Diversity Program</w:t>
        </w:r>
      </w:hyperlink>
      <w:r w:rsidRPr="009011E8">
        <w:rPr>
          <w:rFonts w:asciiTheme="minorHAnsi" w:hAnsiTheme="minorHAnsi" w:cstheme="minorHAnsi"/>
          <w:sz w:val="24"/>
          <w:szCs w:val="24"/>
        </w:rPr>
        <w:t xml:space="preserve"> (SDP) promotes business-to-business relationships between awarded Contractors and diverse businesses and non-profit organizations (“SDP Partners”) certified or recognized by the </w:t>
      </w:r>
      <w:hyperlink r:id="rId28" w:history="1">
        <w:r w:rsidRPr="009011E8">
          <w:rPr>
            <w:rStyle w:val="Hyperlink"/>
            <w:rFonts w:asciiTheme="minorHAnsi" w:hAnsiTheme="minorHAnsi" w:cstheme="minorHAnsi"/>
            <w:sz w:val="24"/>
            <w:szCs w:val="24"/>
          </w:rPr>
          <w:t>Supplier Diversity Office (SDO)</w:t>
        </w:r>
      </w:hyperlink>
      <w:r w:rsidRPr="009011E8">
        <w:rPr>
          <w:rFonts w:asciiTheme="minorHAnsi" w:hAnsiTheme="minorHAnsi" w:cstheme="minorHAnsi"/>
          <w:sz w:val="24"/>
          <w:szCs w:val="24"/>
        </w:rPr>
        <w:t xml:space="preserve">. </w:t>
      </w:r>
    </w:p>
    <w:p w14:paraId="700D048C" w14:textId="77777777" w:rsidR="0066160C" w:rsidRPr="009011E8" w:rsidRDefault="0066160C" w:rsidP="000316B8">
      <w:pPr>
        <w:pStyle w:val="Head3Text"/>
        <w:keepNext/>
        <w:jc w:val="left"/>
        <w:rPr>
          <w:rFonts w:asciiTheme="minorHAnsi" w:hAnsiTheme="minorHAnsi" w:cstheme="minorHAnsi"/>
          <w:sz w:val="24"/>
          <w:szCs w:val="24"/>
        </w:rPr>
      </w:pPr>
    </w:p>
    <w:p w14:paraId="62C9C8CA" w14:textId="77777777" w:rsidR="00501467" w:rsidRPr="009011E8" w:rsidRDefault="485C671A" w:rsidP="0066160C">
      <w:pPr>
        <w:pStyle w:val="Heading3"/>
        <w:spacing w:before="0"/>
        <w:ind w:left="1080" w:hanging="720"/>
        <w:rPr>
          <w:sz w:val="24"/>
          <w:szCs w:val="24"/>
        </w:rPr>
      </w:pPr>
      <w:bookmarkStart w:id="231" w:name="_Toc128126062"/>
      <w:r w:rsidRPr="009011E8">
        <w:rPr>
          <w:sz w:val="24"/>
          <w:szCs w:val="24"/>
        </w:rPr>
        <w:t>Financial Commitment Requirements</w:t>
      </w:r>
      <w:bookmarkEnd w:id="231"/>
    </w:p>
    <w:p w14:paraId="60955AD8" w14:textId="77777777" w:rsidR="0066160C" w:rsidRPr="009011E8" w:rsidRDefault="0066160C" w:rsidP="000316B8">
      <w:pPr>
        <w:pStyle w:val="Head3Text"/>
        <w:jc w:val="left"/>
        <w:rPr>
          <w:rFonts w:asciiTheme="minorHAnsi" w:hAnsiTheme="minorHAnsi" w:cstheme="minorHAnsi"/>
          <w:sz w:val="24"/>
          <w:szCs w:val="24"/>
        </w:rPr>
      </w:pPr>
    </w:p>
    <w:p w14:paraId="085B2A52" w14:textId="3B0C43E4" w:rsidR="00D96C11" w:rsidRPr="009011E8" w:rsidRDefault="485C671A" w:rsidP="00BC37FD">
      <w:pPr>
        <w:pStyle w:val="Head3Text"/>
        <w:ind w:left="360"/>
        <w:jc w:val="left"/>
        <w:rPr>
          <w:rFonts w:asciiTheme="minorHAnsi" w:hAnsiTheme="minorHAnsi" w:cstheme="minorHAnsi"/>
          <w:sz w:val="24"/>
          <w:szCs w:val="24"/>
        </w:rPr>
      </w:pPr>
      <w:r w:rsidRPr="009011E8">
        <w:rPr>
          <w:rFonts w:asciiTheme="minorHAnsi" w:hAnsiTheme="minorHAnsi" w:cstheme="minorHAnsi"/>
          <w:sz w:val="24"/>
          <w:szCs w:val="24"/>
        </w:rPr>
        <w:t xml:space="preserve">All Bidders responding to this solicitation are required to make a </w:t>
      </w:r>
      <w:r w:rsidR="5ECC075A" w:rsidRPr="009011E8">
        <w:rPr>
          <w:rFonts w:asciiTheme="minorHAnsi" w:hAnsiTheme="minorHAnsi" w:cstheme="minorHAnsi"/>
          <w:sz w:val="24"/>
          <w:szCs w:val="24"/>
        </w:rPr>
        <w:t xml:space="preserve">significant </w:t>
      </w:r>
      <w:r w:rsidRPr="009011E8">
        <w:rPr>
          <w:rFonts w:asciiTheme="minorHAnsi" w:hAnsiTheme="minorHAnsi" w:cstheme="minorHAnsi"/>
          <w:sz w:val="24"/>
          <w:szCs w:val="24"/>
        </w:rPr>
        <w:t xml:space="preserve">financial commitment (“SDP Commitment”) to partnering with one or more SDO-certified or recognized diverse business enterprise or non-profit organization. This SDP Commitment must be expressed as a percentage of contract sales resulting from this solicitation that would be spent with the SDP Partner(s). </w:t>
      </w:r>
    </w:p>
    <w:p w14:paraId="34DE3CE4" w14:textId="55C7E99B" w:rsidR="00BC37FD" w:rsidRPr="009011E8" w:rsidRDefault="00BC37FD" w:rsidP="00BC37FD">
      <w:pPr>
        <w:pStyle w:val="Head3Text"/>
        <w:ind w:left="360"/>
        <w:jc w:val="left"/>
        <w:rPr>
          <w:rFonts w:asciiTheme="minorHAnsi" w:hAnsiTheme="minorHAnsi" w:cstheme="minorHAnsi"/>
          <w:sz w:val="24"/>
          <w:szCs w:val="24"/>
        </w:rPr>
      </w:pPr>
    </w:p>
    <w:p w14:paraId="6054D29A" w14:textId="4DFF16C2" w:rsidR="00501467" w:rsidRPr="009011E8" w:rsidRDefault="485C671A" w:rsidP="00BC37FD">
      <w:pPr>
        <w:pStyle w:val="Head3Text"/>
        <w:ind w:left="360"/>
        <w:jc w:val="left"/>
        <w:rPr>
          <w:rFonts w:asciiTheme="minorHAnsi" w:hAnsiTheme="minorHAnsi" w:cstheme="minorHAnsi"/>
          <w:sz w:val="24"/>
          <w:szCs w:val="24"/>
        </w:rPr>
      </w:pPr>
      <w:r w:rsidRPr="009011E8">
        <w:rPr>
          <w:rFonts w:asciiTheme="minorHAnsi" w:hAnsiTheme="minorHAnsi" w:cstheme="minorHAnsi"/>
          <w:sz w:val="24"/>
          <w:szCs w:val="24"/>
        </w:rPr>
        <w:t>After contract award (if any), the Total SDP Commitment shall become a contractual requirement to be met annually on a Massachusetts fiscal year basis (July 1 – June 30) for the duration of the contract</w:t>
      </w:r>
      <w:r w:rsidR="5B0BF824" w:rsidRPr="009011E8">
        <w:rPr>
          <w:rFonts w:asciiTheme="minorHAnsi" w:hAnsiTheme="minorHAnsi" w:cstheme="minorHAnsi"/>
          <w:sz w:val="24"/>
          <w:szCs w:val="24"/>
        </w:rPr>
        <w:t xml:space="preserve">. </w:t>
      </w:r>
      <w:r w:rsidRPr="009011E8">
        <w:rPr>
          <w:rFonts w:asciiTheme="minorHAnsi" w:hAnsiTheme="minorHAnsi" w:cstheme="minorHAnsi"/>
          <w:sz w:val="24"/>
          <w:szCs w:val="24"/>
        </w:rPr>
        <w:t>The minimum total SDP Commitment acceptable in responses to this solicitation shall be 1%. Bidders shall be awarded additional evaluation points for higher SDP Commitments.</w:t>
      </w:r>
    </w:p>
    <w:p w14:paraId="775CD5BE" w14:textId="77777777" w:rsidR="0066160C" w:rsidRPr="009011E8" w:rsidRDefault="0066160C" w:rsidP="0066160C">
      <w:pPr>
        <w:pStyle w:val="Head3Text"/>
        <w:ind w:left="360"/>
        <w:jc w:val="left"/>
        <w:rPr>
          <w:rFonts w:asciiTheme="minorHAnsi" w:hAnsiTheme="minorHAnsi" w:cstheme="minorHAnsi"/>
          <w:sz w:val="24"/>
          <w:szCs w:val="24"/>
        </w:rPr>
      </w:pPr>
    </w:p>
    <w:p w14:paraId="3CFA60D4" w14:textId="5DF411D4" w:rsidR="00501467" w:rsidRPr="009011E8" w:rsidRDefault="00501467" w:rsidP="0066160C">
      <w:pPr>
        <w:pStyle w:val="Head3Text"/>
        <w:ind w:left="360"/>
        <w:jc w:val="left"/>
        <w:rPr>
          <w:rFonts w:asciiTheme="minorHAnsi" w:hAnsiTheme="minorHAnsi" w:cstheme="minorHAnsi"/>
          <w:sz w:val="24"/>
          <w:szCs w:val="24"/>
        </w:rPr>
      </w:pPr>
      <w:r w:rsidRPr="009011E8">
        <w:rPr>
          <w:rFonts w:asciiTheme="minorHAnsi" w:hAnsiTheme="minorHAnsi" w:cstheme="minorHAnsi"/>
          <w:sz w:val="24"/>
          <w:szCs w:val="24"/>
        </w:rPr>
        <w:t xml:space="preserve">No contract shall be awarded to a Bidder without an SDP Commitment that meets the requirements stated herein. This requirement extends to </w:t>
      </w:r>
      <w:r w:rsidRPr="009011E8">
        <w:rPr>
          <w:rFonts w:asciiTheme="minorHAnsi" w:hAnsiTheme="minorHAnsi" w:cstheme="minorHAnsi"/>
          <w:b/>
          <w:bCs/>
          <w:sz w:val="24"/>
          <w:szCs w:val="24"/>
        </w:rPr>
        <w:t>all</w:t>
      </w:r>
      <w:r w:rsidRPr="009011E8">
        <w:rPr>
          <w:rFonts w:asciiTheme="minorHAnsi" w:hAnsiTheme="minorHAnsi" w:cstheme="minorHAnsi"/>
          <w:sz w:val="24"/>
          <w:szCs w:val="24"/>
        </w:rPr>
        <w:t xml:space="preserve"> Bidders regardless of their own supplier diversity certification. </w:t>
      </w:r>
    </w:p>
    <w:p w14:paraId="4BE4E48A" w14:textId="77777777" w:rsidR="0066160C" w:rsidRPr="009011E8" w:rsidRDefault="0066160C" w:rsidP="000316B8">
      <w:pPr>
        <w:pStyle w:val="Head3Text"/>
        <w:jc w:val="left"/>
        <w:rPr>
          <w:rFonts w:asciiTheme="minorHAnsi" w:hAnsiTheme="minorHAnsi" w:cstheme="minorHAnsi"/>
          <w:sz w:val="24"/>
          <w:szCs w:val="24"/>
        </w:rPr>
      </w:pPr>
    </w:p>
    <w:p w14:paraId="7318AB8E" w14:textId="77777777" w:rsidR="00501467" w:rsidRPr="009011E8" w:rsidRDefault="00501467" w:rsidP="0066160C">
      <w:pPr>
        <w:pStyle w:val="Heading3"/>
        <w:spacing w:before="0"/>
        <w:ind w:left="1080" w:hanging="720"/>
        <w:rPr>
          <w:sz w:val="24"/>
          <w:szCs w:val="24"/>
        </w:rPr>
      </w:pPr>
      <w:bookmarkStart w:id="232" w:name="_Toc128126063"/>
      <w:r w:rsidRPr="009011E8">
        <w:rPr>
          <w:sz w:val="24"/>
          <w:szCs w:val="24"/>
        </w:rPr>
        <w:t>Eligible SDP Partner Certification Categories</w:t>
      </w:r>
      <w:bookmarkEnd w:id="232"/>
    </w:p>
    <w:p w14:paraId="2177B9FB" w14:textId="77777777" w:rsidR="0066160C" w:rsidRPr="009011E8" w:rsidRDefault="0066160C" w:rsidP="000316B8">
      <w:pPr>
        <w:pStyle w:val="Head3Text"/>
        <w:jc w:val="left"/>
        <w:rPr>
          <w:rFonts w:asciiTheme="minorHAnsi" w:hAnsiTheme="minorHAnsi" w:cstheme="minorHAnsi"/>
          <w:sz w:val="24"/>
          <w:szCs w:val="24"/>
        </w:rPr>
      </w:pPr>
    </w:p>
    <w:p w14:paraId="147A63CB" w14:textId="27206963" w:rsidR="00501467" w:rsidRPr="009011E8" w:rsidRDefault="00501467" w:rsidP="0066160C">
      <w:pPr>
        <w:pStyle w:val="Head3Text"/>
        <w:ind w:left="360"/>
        <w:jc w:val="left"/>
        <w:rPr>
          <w:rFonts w:asciiTheme="minorHAnsi" w:hAnsiTheme="minorHAnsi" w:cstheme="minorHAnsi"/>
          <w:sz w:val="24"/>
          <w:szCs w:val="24"/>
        </w:rPr>
      </w:pPr>
      <w:r w:rsidRPr="009011E8">
        <w:rPr>
          <w:rFonts w:asciiTheme="minorHAnsi" w:hAnsiTheme="minorHAnsi" w:cstheme="minorHAnsi"/>
          <w:sz w:val="24"/>
          <w:szCs w:val="24"/>
        </w:rPr>
        <w:t xml:space="preserve">SDP Partners must be business enterprises and/or non-profit organizations certified or recognized by the SDO in one or more of the following certification categories: </w:t>
      </w:r>
    </w:p>
    <w:p w14:paraId="540013A6" w14:textId="77777777" w:rsidR="0066160C" w:rsidRPr="009011E8" w:rsidRDefault="0066160C" w:rsidP="0066160C">
      <w:pPr>
        <w:pStyle w:val="Head3Text"/>
        <w:ind w:left="360"/>
        <w:jc w:val="left"/>
        <w:rPr>
          <w:rFonts w:asciiTheme="minorHAnsi" w:hAnsiTheme="minorHAnsi" w:cstheme="minorHAnsi"/>
          <w:sz w:val="24"/>
          <w:szCs w:val="24"/>
        </w:rPr>
      </w:pPr>
    </w:p>
    <w:p w14:paraId="36532A4E" w14:textId="77777777" w:rsidR="00501467" w:rsidRPr="009011E8" w:rsidRDefault="00501467" w:rsidP="0066160C">
      <w:pPr>
        <w:pStyle w:val="Head3Text"/>
        <w:numPr>
          <w:ilvl w:val="0"/>
          <w:numId w:val="18"/>
        </w:numPr>
        <w:ind w:left="1080"/>
        <w:jc w:val="left"/>
        <w:rPr>
          <w:rFonts w:asciiTheme="minorHAnsi" w:hAnsiTheme="minorHAnsi" w:cstheme="minorHAnsi"/>
          <w:sz w:val="24"/>
          <w:szCs w:val="24"/>
        </w:rPr>
      </w:pPr>
      <w:r w:rsidRPr="009011E8">
        <w:rPr>
          <w:rFonts w:asciiTheme="minorHAnsi" w:hAnsiTheme="minorHAnsi" w:cstheme="minorHAnsi"/>
          <w:sz w:val="24"/>
          <w:szCs w:val="24"/>
        </w:rPr>
        <w:t>Minority-Owned Business Enterprise (MBE)</w:t>
      </w:r>
    </w:p>
    <w:p w14:paraId="2F8AB7B9" w14:textId="77777777" w:rsidR="00501467" w:rsidRPr="009011E8" w:rsidRDefault="00501467" w:rsidP="0066160C">
      <w:pPr>
        <w:pStyle w:val="Head3Text"/>
        <w:numPr>
          <w:ilvl w:val="0"/>
          <w:numId w:val="18"/>
        </w:numPr>
        <w:ind w:left="1080"/>
        <w:jc w:val="left"/>
        <w:rPr>
          <w:rFonts w:asciiTheme="minorHAnsi" w:hAnsiTheme="minorHAnsi" w:cstheme="minorHAnsi"/>
          <w:sz w:val="24"/>
          <w:szCs w:val="24"/>
        </w:rPr>
      </w:pPr>
      <w:r w:rsidRPr="009011E8">
        <w:rPr>
          <w:rFonts w:asciiTheme="minorHAnsi" w:hAnsiTheme="minorHAnsi" w:cstheme="minorHAnsi"/>
          <w:sz w:val="24"/>
          <w:szCs w:val="24"/>
        </w:rPr>
        <w:t>Minority Non-Profit Organization (M/NPO)</w:t>
      </w:r>
    </w:p>
    <w:p w14:paraId="77B6EF53" w14:textId="77777777" w:rsidR="00501467" w:rsidRPr="009011E8" w:rsidRDefault="00501467" w:rsidP="0066160C">
      <w:pPr>
        <w:pStyle w:val="Head3Text"/>
        <w:numPr>
          <w:ilvl w:val="0"/>
          <w:numId w:val="18"/>
        </w:numPr>
        <w:ind w:left="1080"/>
        <w:jc w:val="left"/>
        <w:rPr>
          <w:rFonts w:asciiTheme="minorHAnsi" w:hAnsiTheme="minorHAnsi" w:cstheme="minorHAnsi"/>
          <w:sz w:val="24"/>
          <w:szCs w:val="24"/>
        </w:rPr>
      </w:pPr>
      <w:r w:rsidRPr="009011E8">
        <w:rPr>
          <w:rFonts w:asciiTheme="minorHAnsi" w:hAnsiTheme="minorHAnsi" w:cstheme="minorHAnsi"/>
          <w:sz w:val="24"/>
          <w:szCs w:val="24"/>
        </w:rPr>
        <w:t>Women-Owned Business Enterprise (WBE)</w:t>
      </w:r>
    </w:p>
    <w:p w14:paraId="4008290E" w14:textId="77777777" w:rsidR="00501467" w:rsidRPr="009011E8" w:rsidRDefault="00501467" w:rsidP="0066160C">
      <w:pPr>
        <w:pStyle w:val="Head3Text"/>
        <w:numPr>
          <w:ilvl w:val="0"/>
          <w:numId w:val="18"/>
        </w:numPr>
        <w:ind w:left="1080"/>
        <w:jc w:val="left"/>
        <w:rPr>
          <w:rFonts w:asciiTheme="minorHAnsi" w:hAnsiTheme="minorHAnsi" w:cstheme="minorHAnsi"/>
          <w:sz w:val="24"/>
          <w:szCs w:val="24"/>
        </w:rPr>
      </w:pPr>
      <w:r w:rsidRPr="009011E8">
        <w:rPr>
          <w:rFonts w:asciiTheme="minorHAnsi" w:hAnsiTheme="minorHAnsi" w:cstheme="minorHAnsi"/>
          <w:sz w:val="24"/>
          <w:szCs w:val="24"/>
        </w:rPr>
        <w:t>Women Non-Profit Organization (W/NPO)</w:t>
      </w:r>
    </w:p>
    <w:p w14:paraId="141BD920" w14:textId="77777777" w:rsidR="00501467" w:rsidRPr="009011E8" w:rsidRDefault="00501467" w:rsidP="0066160C">
      <w:pPr>
        <w:pStyle w:val="Head3Text"/>
        <w:numPr>
          <w:ilvl w:val="0"/>
          <w:numId w:val="18"/>
        </w:numPr>
        <w:ind w:left="1080"/>
        <w:jc w:val="left"/>
        <w:rPr>
          <w:rFonts w:asciiTheme="minorHAnsi" w:hAnsiTheme="minorHAnsi" w:cstheme="minorHAnsi"/>
          <w:sz w:val="24"/>
          <w:szCs w:val="24"/>
        </w:rPr>
      </w:pPr>
      <w:r w:rsidRPr="009011E8">
        <w:rPr>
          <w:rFonts w:asciiTheme="minorHAnsi" w:hAnsiTheme="minorHAnsi" w:cstheme="minorHAnsi"/>
          <w:sz w:val="24"/>
          <w:szCs w:val="24"/>
        </w:rPr>
        <w:t>Veteran-Owned Business Enterprise (VBE)</w:t>
      </w:r>
    </w:p>
    <w:p w14:paraId="0B656EB4" w14:textId="77777777" w:rsidR="00501467" w:rsidRPr="009011E8" w:rsidRDefault="00501467" w:rsidP="0066160C">
      <w:pPr>
        <w:pStyle w:val="Head3Text"/>
        <w:numPr>
          <w:ilvl w:val="0"/>
          <w:numId w:val="18"/>
        </w:numPr>
        <w:ind w:left="1080"/>
        <w:jc w:val="left"/>
        <w:rPr>
          <w:rFonts w:asciiTheme="minorHAnsi" w:hAnsiTheme="minorHAnsi" w:cstheme="minorHAnsi"/>
          <w:sz w:val="24"/>
          <w:szCs w:val="24"/>
        </w:rPr>
      </w:pPr>
      <w:r w:rsidRPr="009011E8">
        <w:rPr>
          <w:rFonts w:asciiTheme="minorHAnsi" w:hAnsiTheme="minorHAnsi" w:cstheme="minorHAnsi"/>
          <w:sz w:val="24"/>
          <w:szCs w:val="24"/>
        </w:rPr>
        <w:t>Service-Disabled Veteran-Owned Business Enterprise (SDVOBE)</w:t>
      </w:r>
    </w:p>
    <w:p w14:paraId="4D54AD35" w14:textId="77777777" w:rsidR="00501467" w:rsidRPr="009011E8" w:rsidRDefault="00501467" w:rsidP="0066160C">
      <w:pPr>
        <w:pStyle w:val="Head3Text"/>
        <w:numPr>
          <w:ilvl w:val="0"/>
          <w:numId w:val="18"/>
        </w:numPr>
        <w:ind w:left="1080"/>
        <w:jc w:val="left"/>
        <w:rPr>
          <w:rFonts w:asciiTheme="minorHAnsi" w:hAnsiTheme="minorHAnsi" w:cstheme="minorHAnsi"/>
          <w:sz w:val="24"/>
          <w:szCs w:val="24"/>
        </w:rPr>
      </w:pPr>
      <w:r w:rsidRPr="009011E8">
        <w:rPr>
          <w:rFonts w:asciiTheme="minorHAnsi" w:hAnsiTheme="minorHAnsi" w:cstheme="minorHAnsi"/>
          <w:sz w:val="24"/>
          <w:szCs w:val="24"/>
        </w:rPr>
        <w:t>Disability-Owned Business Enterprise (DOBE)</w:t>
      </w:r>
    </w:p>
    <w:p w14:paraId="44859E79" w14:textId="77777777" w:rsidR="00501467" w:rsidRPr="009011E8" w:rsidRDefault="00501467" w:rsidP="0066160C">
      <w:pPr>
        <w:pStyle w:val="Head3Text"/>
        <w:numPr>
          <w:ilvl w:val="0"/>
          <w:numId w:val="18"/>
        </w:numPr>
        <w:ind w:left="1080"/>
        <w:jc w:val="left"/>
        <w:rPr>
          <w:rFonts w:asciiTheme="minorHAnsi" w:hAnsiTheme="minorHAnsi" w:cstheme="minorHAnsi"/>
          <w:sz w:val="24"/>
          <w:szCs w:val="24"/>
        </w:rPr>
      </w:pPr>
      <w:r w:rsidRPr="009011E8">
        <w:rPr>
          <w:rFonts w:asciiTheme="minorHAnsi" w:hAnsiTheme="minorHAnsi" w:cstheme="minorHAnsi"/>
          <w:sz w:val="24"/>
          <w:szCs w:val="24"/>
        </w:rPr>
        <w:t>Lesbian, Gay, Bisexual, and Transgender Business Enterprise (LBGTBE)</w:t>
      </w:r>
    </w:p>
    <w:p w14:paraId="63EF5F93" w14:textId="77777777" w:rsidR="0066160C" w:rsidRPr="009011E8" w:rsidRDefault="0066160C" w:rsidP="0066160C">
      <w:pPr>
        <w:pStyle w:val="Head3Text"/>
        <w:ind w:left="1627"/>
        <w:jc w:val="left"/>
        <w:rPr>
          <w:rFonts w:asciiTheme="minorHAnsi" w:hAnsiTheme="minorHAnsi" w:cstheme="minorHAnsi"/>
          <w:sz w:val="24"/>
          <w:szCs w:val="24"/>
        </w:rPr>
      </w:pPr>
    </w:p>
    <w:p w14:paraId="642F15EA" w14:textId="77777777" w:rsidR="00501467" w:rsidRPr="009011E8" w:rsidRDefault="00501467" w:rsidP="0066160C">
      <w:pPr>
        <w:pStyle w:val="Heading3"/>
        <w:spacing w:before="0"/>
        <w:ind w:left="1080" w:hanging="720"/>
        <w:rPr>
          <w:sz w:val="24"/>
          <w:szCs w:val="24"/>
        </w:rPr>
      </w:pPr>
      <w:bookmarkStart w:id="233" w:name="_Toc128126064"/>
      <w:r w:rsidRPr="009011E8">
        <w:rPr>
          <w:sz w:val="24"/>
          <w:szCs w:val="24"/>
        </w:rPr>
        <w:t>Eligible Types of Business-to-Business Relationships</w:t>
      </w:r>
      <w:bookmarkEnd w:id="233"/>
    </w:p>
    <w:p w14:paraId="656F7911" w14:textId="77777777" w:rsidR="0066160C" w:rsidRPr="009011E8" w:rsidRDefault="0066160C" w:rsidP="000316B8">
      <w:pPr>
        <w:pStyle w:val="Head3Text"/>
        <w:jc w:val="left"/>
        <w:rPr>
          <w:rFonts w:asciiTheme="minorHAnsi" w:hAnsiTheme="minorHAnsi" w:cstheme="minorHAnsi"/>
          <w:sz w:val="24"/>
          <w:szCs w:val="24"/>
        </w:rPr>
      </w:pPr>
    </w:p>
    <w:p w14:paraId="7D68B0DC" w14:textId="0C95AF37" w:rsidR="00501467" w:rsidRPr="009011E8" w:rsidRDefault="00501467" w:rsidP="0066160C">
      <w:pPr>
        <w:pStyle w:val="Head3Text"/>
        <w:ind w:left="360"/>
        <w:jc w:val="left"/>
        <w:rPr>
          <w:rFonts w:asciiTheme="minorHAnsi" w:hAnsiTheme="minorHAnsi" w:cstheme="minorHAnsi"/>
          <w:sz w:val="24"/>
          <w:szCs w:val="24"/>
        </w:rPr>
      </w:pPr>
      <w:r w:rsidRPr="009011E8">
        <w:rPr>
          <w:rFonts w:asciiTheme="minorHAnsi" w:hAnsiTheme="minorHAnsi" w:cstheme="minorHAnsi"/>
          <w:sz w:val="24"/>
          <w:szCs w:val="24"/>
        </w:rPr>
        <w:t>Bidders and Contractors may engage SDP Partners in the following two ways:</w:t>
      </w:r>
    </w:p>
    <w:p w14:paraId="7E28A35A" w14:textId="77777777" w:rsidR="0066160C" w:rsidRPr="009011E8" w:rsidRDefault="0066160C" w:rsidP="0066160C">
      <w:pPr>
        <w:pStyle w:val="Head3Text"/>
        <w:ind w:left="360"/>
        <w:jc w:val="left"/>
        <w:rPr>
          <w:rFonts w:asciiTheme="minorHAnsi" w:hAnsiTheme="minorHAnsi" w:cstheme="minorHAnsi"/>
          <w:sz w:val="24"/>
          <w:szCs w:val="24"/>
        </w:rPr>
      </w:pPr>
    </w:p>
    <w:p w14:paraId="3455D59E" w14:textId="77777777" w:rsidR="00501467" w:rsidRPr="009011E8" w:rsidRDefault="00501467" w:rsidP="0066160C">
      <w:pPr>
        <w:pStyle w:val="Head3Text"/>
        <w:numPr>
          <w:ilvl w:val="0"/>
          <w:numId w:val="18"/>
        </w:numPr>
        <w:ind w:left="1080"/>
        <w:jc w:val="left"/>
        <w:rPr>
          <w:rFonts w:asciiTheme="minorHAnsi" w:hAnsiTheme="minorHAnsi" w:cstheme="minorHAnsi"/>
          <w:sz w:val="24"/>
          <w:szCs w:val="24"/>
        </w:rPr>
      </w:pPr>
      <w:r w:rsidRPr="009011E8">
        <w:rPr>
          <w:rFonts w:asciiTheme="minorHAnsi" w:hAnsiTheme="minorHAnsi" w:cstheme="minorHAnsi"/>
          <w:b/>
          <w:bCs/>
          <w:sz w:val="24"/>
          <w:szCs w:val="24"/>
        </w:rPr>
        <w:t>Subcontracting</w:t>
      </w:r>
      <w:r w:rsidRPr="009011E8">
        <w:rPr>
          <w:rFonts w:asciiTheme="minorHAnsi" w:hAnsiTheme="minorHAnsi" w:cstheme="minorHAnsi"/>
          <w:sz w:val="24"/>
          <w:szCs w:val="24"/>
        </w:rPr>
        <w:t xml:space="preserve">, defined as a partnership in which the SDP partner is involved in the provision of products and/or services to the Commonwealth. </w:t>
      </w:r>
    </w:p>
    <w:p w14:paraId="5BF0E53D" w14:textId="77777777" w:rsidR="00501467" w:rsidRPr="009011E8" w:rsidRDefault="00501467" w:rsidP="0066160C">
      <w:pPr>
        <w:pStyle w:val="Head3Text"/>
        <w:numPr>
          <w:ilvl w:val="0"/>
          <w:numId w:val="18"/>
        </w:numPr>
        <w:ind w:left="1080"/>
        <w:jc w:val="left"/>
        <w:rPr>
          <w:rFonts w:asciiTheme="minorHAnsi" w:hAnsiTheme="minorHAnsi" w:cstheme="minorHAnsi"/>
          <w:sz w:val="24"/>
          <w:szCs w:val="24"/>
        </w:rPr>
      </w:pPr>
      <w:r w:rsidRPr="009011E8">
        <w:rPr>
          <w:rFonts w:asciiTheme="minorHAnsi" w:hAnsiTheme="minorHAnsi" w:cstheme="minorHAnsi"/>
          <w:b/>
          <w:bCs/>
          <w:sz w:val="24"/>
          <w:szCs w:val="24"/>
        </w:rPr>
        <w:t>Ancillary Products and Services</w:t>
      </w:r>
      <w:r w:rsidRPr="009011E8">
        <w:rPr>
          <w:rFonts w:asciiTheme="minorHAnsi" w:hAnsiTheme="minorHAnsi" w:cstheme="minorHAnsi"/>
          <w:sz w:val="24"/>
          <w:szCs w:val="24"/>
        </w:rPr>
        <w:t xml:space="preserve">, defined as a business relationship in which the SDP partner provides products or services that are not directly related to the Contractor’s contract with the Commonwealth but may be related to the Contractor’s own operational needs. </w:t>
      </w:r>
    </w:p>
    <w:p w14:paraId="43974301" w14:textId="77777777" w:rsidR="00501467" w:rsidRPr="009011E8" w:rsidRDefault="00501467" w:rsidP="0066160C">
      <w:pPr>
        <w:ind w:left="360"/>
        <w:rPr>
          <w:rFonts w:asciiTheme="minorHAnsi" w:hAnsiTheme="minorHAnsi" w:cstheme="minorHAnsi"/>
          <w:b/>
          <w:bCs/>
          <w:sz w:val="24"/>
          <w:szCs w:val="24"/>
        </w:rPr>
      </w:pPr>
    </w:p>
    <w:p w14:paraId="1CF26225" w14:textId="77777777" w:rsidR="00501467" w:rsidRPr="009011E8" w:rsidRDefault="00501467" w:rsidP="0066160C">
      <w:pPr>
        <w:pStyle w:val="Head3Text"/>
        <w:ind w:left="360"/>
        <w:jc w:val="left"/>
        <w:rPr>
          <w:rFonts w:asciiTheme="minorHAnsi" w:hAnsiTheme="minorHAnsi" w:cstheme="minorHAnsi"/>
          <w:sz w:val="24"/>
          <w:szCs w:val="24"/>
        </w:rPr>
      </w:pPr>
      <w:r w:rsidRPr="009011E8">
        <w:rPr>
          <w:rFonts w:asciiTheme="minorHAnsi" w:hAnsiTheme="minorHAnsi" w:cstheme="minorHAnsi"/>
          <w:sz w:val="24"/>
          <w:szCs w:val="24"/>
        </w:rPr>
        <w:t xml:space="preserve">Other types of business-to-business relationships are not acceptable under this contract. All provisions of this RFR applicable to subcontracting shall apply equally to the engagement of SDP Partners as subcontractors. </w:t>
      </w:r>
    </w:p>
    <w:p w14:paraId="71AA0E5B" w14:textId="77777777" w:rsidR="0066160C" w:rsidRDefault="0066160C" w:rsidP="000316B8">
      <w:pPr>
        <w:pStyle w:val="Head3Text"/>
        <w:jc w:val="left"/>
        <w:rPr>
          <w:rFonts w:asciiTheme="minorHAnsi" w:hAnsiTheme="minorHAnsi" w:cstheme="minorHAnsi"/>
          <w:b/>
          <w:bCs/>
          <w:sz w:val="24"/>
          <w:szCs w:val="24"/>
        </w:rPr>
      </w:pPr>
    </w:p>
    <w:p w14:paraId="35824708" w14:textId="77777777" w:rsidR="00B46933" w:rsidRPr="009011E8" w:rsidRDefault="00B46933" w:rsidP="000316B8">
      <w:pPr>
        <w:pStyle w:val="Head3Text"/>
        <w:jc w:val="left"/>
        <w:rPr>
          <w:rFonts w:asciiTheme="minorHAnsi" w:hAnsiTheme="minorHAnsi" w:cstheme="minorHAnsi"/>
          <w:b/>
          <w:bCs/>
          <w:sz w:val="24"/>
          <w:szCs w:val="24"/>
        </w:rPr>
      </w:pPr>
    </w:p>
    <w:p w14:paraId="7270CCBC" w14:textId="77777777" w:rsidR="00501467" w:rsidRPr="009011E8" w:rsidRDefault="00501467" w:rsidP="0066160C">
      <w:pPr>
        <w:pStyle w:val="Heading3"/>
        <w:spacing w:before="0"/>
        <w:ind w:left="1080" w:hanging="720"/>
        <w:rPr>
          <w:sz w:val="24"/>
          <w:szCs w:val="24"/>
        </w:rPr>
      </w:pPr>
      <w:bookmarkStart w:id="234" w:name="_Toc128126065"/>
      <w:r w:rsidRPr="009011E8">
        <w:rPr>
          <w:sz w:val="24"/>
          <w:szCs w:val="24"/>
        </w:rPr>
        <w:t>Program Flexibility</w:t>
      </w:r>
      <w:bookmarkEnd w:id="234"/>
    </w:p>
    <w:p w14:paraId="502806A4" w14:textId="77777777" w:rsidR="0066160C" w:rsidRPr="009011E8" w:rsidRDefault="0066160C" w:rsidP="000316B8">
      <w:pPr>
        <w:pStyle w:val="Head3Text"/>
        <w:jc w:val="left"/>
        <w:rPr>
          <w:rFonts w:asciiTheme="minorHAnsi" w:hAnsiTheme="minorHAnsi" w:cstheme="minorHAnsi"/>
          <w:sz w:val="24"/>
          <w:szCs w:val="24"/>
        </w:rPr>
      </w:pPr>
    </w:p>
    <w:p w14:paraId="6C6B4D38" w14:textId="334A9AF9" w:rsidR="00501467" w:rsidRPr="009011E8" w:rsidRDefault="00501467" w:rsidP="0066160C">
      <w:pPr>
        <w:pStyle w:val="Head3Text"/>
        <w:ind w:left="360"/>
        <w:jc w:val="left"/>
        <w:rPr>
          <w:rFonts w:asciiTheme="minorHAnsi" w:hAnsiTheme="minorHAnsi" w:cstheme="minorHAnsi"/>
          <w:sz w:val="24"/>
          <w:szCs w:val="24"/>
        </w:rPr>
      </w:pPr>
      <w:r w:rsidRPr="009011E8">
        <w:rPr>
          <w:rFonts w:asciiTheme="minorHAnsi" w:hAnsiTheme="minorHAnsi" w:cstheme="minorHAnsi"/>
          <w:sz w:val="24"/>
          <w:szCs w:val="24"/>
        </w:rPr>
        <w:t>The SDP encompasses the following provisions to support Bidders in establishing and maintaining sustainable business-to-business relationships meeting their needs:</w:t>
      </w:r>
    </w:p>
    <w:p w14:paraId="2D860F0B" w14:textId="77777777" w:rsidR="0066160C" w:rsidRPr="009011E8" w:rsidRDefault="0066160C" w:rsidP="0066160C">
      <w:pPr>
        <w:pStyle w:val="Head3Text"/>
        <w:ind w:left="360"/>
        <w:jc w:val="left"/>
        <w:rPr>
          <w:rFonts w:asciiTheme="minorHAnsi" w:hAnsiTheme="minorHAnsi" w:cstheme="minorHAnsi"/>
          <w:sz w:val="24"/>
          <w:szCs w:val="24"/>
        </w:rPr>
      </w:pPr>
    </w:p>
    <w:p w14:paraId="6B7E402C" w14:textId="77777777" w:rsidR="00501467" w:rsidRPr="009011E8" w:rsidRDefault="00501467" w:rsidP="0066160C">
      <w:pPr>
        <w:pStyle w:val="Head3Text"/>
        <w:numPr>
          <w:ilvl w:val="0"/>
          <w:numId w:val="18"/>
        </w:numPr>
        <w:ind w:left="1080"/>
        <w:jc w:val="left"/>
        <w:rPr>
          <w:rFonts w:asciiTheme="minorHAnsi" w:hAnsiTheme="minorHAnsi" w:cstheme="minorHAnsi"/>
          <w:sz w:val="24"/>
          <w:szCs w:val="24"/>
        </w:rPr>
      </w:pPr>
      <w:r w:rsidRPr="009011E8">
        <w:rPr>
          <w:rFonts w:asciiTheme="minorHAnsi" w:hAnsiTheme="minorHAnsi" w:cstheme="minorHAnsi"/>
          <w:sz w:val="24"/>
          <w:szCs w:val="24"/>
        </w:rPr>
        <w:t xml:space="preserve">SDP Partners are </w:t>
      </w:r>
      <w:r w:rsidRPr="009011E8">
        <w:rPr>
          <w:rFonts w:asciiTheme="minorHAnsi" w:hAnsiTheme="minorHAnsi" w:cstheme="minorHAnsi"/>
          <w:b/>
          <w:bCs/>
          <w:sz w:val="24"/>
          <w:szCs w:val="24"/>
        </w:rPr>
        <w:t>not</w:t>
      </w:r>
      <w:r w:rsidRPr="009011E8">
        <w:rPr>
          <w:rFonts w:asciiTheme="minorHAnsi" w:hAnsiTheme="minorHAnsi" w:cstheme="minorHAnsi"/>
          <w:sz w:val="24"/>
          <w:szCs w:val="24"/>
        </w:rPr>
        <w:t xml:space="preserve"> required to be subcontractors.</w:t>
      </w:r>
    </w:p>
    <w:p w14:paraId="6570C84D" w14:textId="77777777" w:rsidR="00501467" w:rsidRPr="009011E8" w:rsidRDefault="00501467" w:rsidP="0066160C">
      <w:pPr>
        <w:pStyle w:val="Head3Text"/>
        <w:numPr>
          <w:ilvl w:val="0"/>
          <w:numId w:val="18"/>
        </w:numPr>
        <w:ind w:left="1080"/>
        <w:jc w:val="left"/>
        <w:rPr>
          <w:rFonts w:asciiTheme="minorHAnsi" w:hAnsiTheme="minorHAnsi" w:cstheme="minorHAnsi"/>
          <w:sz w:val="24"/>
          <w:szCs w:val="24"/>
        </w:rPr>
      </w:pPr>
      <w:r w:rsidRPr="009011E8">
        <w:rPr>
          <w:rFonts w:asciiTheme="minorHAnsi" w:hAnsiTheme="minorHAnsi" w:cstheme="minorHAnsi"/>
          <w:sz w:val="24"/>
          <w:szCs w:val="24"/>
        </w:rPr>
        <w:t xml:space="preserve">SDP Partners are </w:t>
      </w:r>
      <w:r w:rsidRPr="009011E8">
        <w:rPr>
          <w:rFonts w:asciiTheme="minorHAnsi" w:hAnsiTheme="minorHAnsi" w:cstheme="minorHAnsi"/>
          <w:b/>
          <w:bCs/>
          <w:sz w:val="24"/>
          <w:szCs w:val="24"/>
        </w:rPr>
        <w:t>not</w:t>
      </w:r>
      <w:r w:rsidRPr="009011E8">
        <w:rPr>
          <w:rFonts w:asciiTheme="minorHAnsi" w:hAnsiTheme="minorHAnsi" w:cstheme="minorHAnsi"/>
          <w:sz w:val="24"/>
          <w:szCs w:val="24"/>
        </w:rPr>
        <w:t xml:space="preserve"> required to be Massachusetts-based businesses.</w:t>
      </w:r>
    </w:p>
    <w:p w14:paraId="32C1169A" w14:textId="3237BE0B" w:rsidR="00501467" w:rsidRPr="009011E8" w:rsidRDefault="00501467" w:rsidP="0066160C">
      <w:pPr>
        <w:pStyle w:val="Head3Text"/>
        <w:numPr>
          <w:ilvl w:val="0"/>
          <w:numId w:val="18"/>
        </w:numPr>
        <w:ind w:left="1080"/>
        <w:jc w:val="left"/>
        <w:rPr>
          <w:rFonts w:asciiTheme="minorHAnsi" w:hAnsiTheme="minorHAnsi" w:cstheme="minorHAnsi"/>
          <w:sz w:val="24"/>
          <w:szCs w:val="24"/>
        </w:rPr>
      </w:pPr>
      <w:r w:rsidRPr="009011E8">
        <w:rPr>
          <w:rFonts w:asciiTheme="minorHAnsi" w:hAnsiTheme="minorHAnsi" w:cstheme="minorHAnsi"/>
          <w:sz w:val="24"/>
          <w:szCs w:val="24"/>
        </w:rPr>
        <w:t xml:space="preserve">SDP Partners </w:t>
      </w:r>
      <w:r w:rsidRPr="009011E8">
        <w:rPr>
          <w:rFonts w:asciiTheme="minorHAnsi" w:hAnsiTheme="minorHAnsi" w:cstheme="minorHAnsi"/>
          <w:b/>
          <w:bCs/>
          <w:sz w:val="24"/>
          <w:szCs w:val="24"/>
        </w:rPr>
        <w:t>may be changed or added</w:t>
      </w:r>
      <w:r w:rsidRPr="009011E8">
        <w:rPr>
          <w:rFonts w:asciiTheme="minorHAnsi" w:hAnsiTheme="minorHAnsi" w:cstheme="minorHAnsi"/>
          <w:sz w:val="24"/>
          <w:szCs w:val="24"/>
        </w:rPr>
        <w:t xml:space="preserve"> during the term of the contract </w:t>
      </w:r>
      <w:r w:rsidR="00D96C11" w:rsidRPr="009011E8">
        <w:rPr>
          <w:rFonts w:asciiTheme="minorHAnsi" w:hAnsiTheme="minorHAnsi" w:cstheme="minorHAnsi"/>
          <w:sz w:val="24"/>
          <w:szCs w:val="24"/>
        </w:rPr>
        <w:t>provided</w:t>
      </w:r>
      <w:r w:rsidRPr="009011E8">
        <w:rPr>
          <w:rFonts w:asciiTheme="minorHAnsi" w:hAnsiTheme="minorHAnsi" w:cstheme="minorHAnsi"/>
          <w:sz w:val="24"/>
          <w:szCs w:val="24"/>
        </w:rPr>
        <w:t xml:space="preserve"> the Contractor continues to meet its SDP Commitment.</w:t>
      </w:r>
    </w:p>
    <w:p w14:paraId="4F3950B0" w14:textId="77777777" w:rsidR="0066160C" w:rsidRPr="009011E8" w:rsidRDefault="0066160C" w:rsidP="0066160C">
      <w:pPr>
        <w:pStyle w:val="Head3Text"/>
        <w:ind w:left="1627"/>
        <w:jc w:val="left"/>
        <w:rPr>
          <w:rFonts w:asciiTheme="minorHAnsi" w:hAnsiTheme="minorHAnsi" w:cstheme="minorHAnsi"/>
          <w:sz w:val="24"/>
          <w:szCs w:val="24"/>
        </w:rPr>
      </w:pPr>
    </w:p>
    <w:p w14:paraId="1CEAF372" w14:textId="77777777" w:rsidR="00501467" w:rsidRPr="009011E8" w:rsidRDefault="00501467" w:rsidP="0066160C">
      <w:pPr>
        <w:pStyle w:val="Heading3"/>
        <w:spacing w:before="0"/>
        <w:ind w:left="1080" w:hanging="720"/>
        <w:rPr>
          <w:sz w:val="24"/>
          <w:szCs w:val="24"/>
        </w:rPr>
      </w:pPr>
      <w:bookmarkStart w:id="235" w:name="_Toc128126066"/>
      <w:r w:rsidRPr="009011E8">
        <w:rPr>
          <w:sz w:val="24"/>
          <w:szCs w:val="24"/>
        </w:rPr>
        <w:t>SDP Plan Form Requirements</w:t>
      </w:r>
      <w:bookmarkEnd w:id="235"/>
    </w:p>
    <w:p w14:paraId="1DB52ECC" w14:textId="77777777" w:rsidR="0066160C" w:rsidRPr="009011E8" w:rsidRDefault="0066160C" w:rsidP="000316B8">
      <w:pPr>
        <w:pStyle w:val="Head3Text"/>
        <w:jc w:val="left"/>
        <w:rPr>
          <w:rFonts w:asciiTheme="minorHAnsi" w:hAnsiTheme="minorHAnsi" w:cstheme="minorHAnsi"/>
          <w:b/>
          <w:bCs/>
          <w:sz w:val="24"/>
          <w:szCs w:val="24"/>
        </w:rPr>
      </w:pPr>
    </w:p>
    <w:p w14:paraId="7C8A13DC" w14:textId="3C04C2E2" w:rsidR="00501467" w:rsidRPr="009011E8" w:rsidRDefault="00501467" w:rsidP="0066160C">
      <w:pPr>
        <w:pStyle w:val="Head3Text"/>
        <w:ind w:left="360"/>
        <w:jc w:val="left"/>
        <w:rPr>
          <w:rFonts w:asciiTheme="minorHAnsi" w:hAnsiTheme="minorHAnsi" w:cstheme="minorHAnsi"/>
          <w:sz w:val="24"/>
          <w:szCs w:val="24"/>
        </w:rPr>
      </w:pPr>
      <w:r w:rsidRPr="009011E8">
        <w:rPr>
          <w:rFonts w:asciiTheme="minorHAnsi" w:hAnsiTheme="minorHAnsi" w:cstheme="minorHAnsi"/>
          <w:b/>
          <w:bCs/>
          <w:sz w:val="24"/>
          <w:szCs w:val="24"/>
        </w:rPr>
        <w:t>All</w:t>
      </w:r>
      <w:r w:rsidRPr="009011E8">
        <w:rPr>
          <w:rFonts w:asciiTheme="minorHAnsi" w:hAnsiTheme="minorHAnsi" w:cstheme="minorHAnsi"/>
          <w:sz w:val="24"/>
          <w:szCs w:val="24"/>
        </w:rPr>
        <w:t xml:space="preserve"> Bidders must complete the SDP Plan Form included in this solicitation and attach it to their bid response. In addition to proposing an SDP Commitment, each Bidder must propose one or more SDP Partner(s) to utilize to meet its SDP Commitment. Certified diverse Bidders may not list their own companies, or their subsidiaries or affiliates, as SDP Partners and may not meet their SDP Commitment by spending funds internally or with their own subsidiaries or affiliates.</w:t>
      </w:r>
    </w:p>
    <w:p w14:paraId="5828C8A5" w14:textId="77777777" w:rsidR="00501467" w:rsidRPr="009011E8" w:rsidRDefault="00501467" w:rsidP="0066160C">
      <w:pPr>
        <w:ind w:left="360"/>
        <w:rPr>
          <w:rFonts w:asciiTheme="minorHAnsi" w:hAnsiTheme="minorHAnsi" w:cstheme="minorHAnsi"/>
          <w:b/>
          <w:bCs/>
          <w:sz w:val="24"/>
          <w:szCs w:val="24"/>
        </w:rPr>
      </w:pPr>
    </w:p>
    <w:p w14:paraId="2FA6472C" w14:textId="77777777" w:rsidR="00501467" w:rsidRPr="009011E8" w:rsidRDefault="00501467" w:rsidP="0066160C">
      <w:pPr>
        <w:pStyle w:val="Head3Text"/>
        <w:ind w:left="360"/>
        <w:jc w:val="left"/>
        <w:rPr>
          <w:rFonts w:asciiTheme="minorHAnsi" w:hAnsiTheme="minorHAnsi" w:cstheme="minorHAnsi"/>
          <w:sz w:val="24"/>
          <w:szCs w:val="24"/>
        </w:rPr>
      </w:pPr>
      <w:r w:rsidRPr="009011E8">
        <w:rPr>
          <w:rFonts w:asciiTheme="minorHAnsi" w:hAnsiTheme="minorHAnsi" w:cstheme="minorHAnsi"/>
          <w:sz w:val="24"/>
          <w:szCs w:val="24"/>
        </w:rPr>
        <w:t>Bidders may propose SDP Partners that are:</w:t>
      </w:r>
    </w:p>
    <w:p w14:paraId="4FC8074A" w14:textId="77777777" w:rsidR="0066160C" w:rsidRPr="009011E8" w:rsidRDefault="0066160C" w:rsidP="0066160C">
      <w:pPr>
        <w:pStyle w:val="Head3Text"/>
        <w:ind w:left="360"/>
        <w:jc w:val="left"/>
        <w:rPr>
          <w:rFonts w:asciiTheme="minorHAnsi" w:hAnsiTheme="minorHAnsi" w:cstheme="minorHAnsi"/>
          <w:sz w:val="24"/>
          <w:szCs w:val="24"/>
        </w:rPr>
      </w:pPr>
    </w:p>
    <w:p w14:paraId="190525AC" w14:textId="3A0B0873" w:rsidR="00501467" w:rsidRPr="009011E8" w:rsidRDefault="00BE3249" w:rsidP="0066160C">
      <w:pPr>
        <w:pStyle w:val="Head3Text"/>
        <w:numPr>
          <w:ilvl w:val="0"/>
          <w:numId w:val="18"/>
        </w:numPr>
        <w:ind w:left="1080"/>
        <w:jc w:val="left"/>
        <w:rPr>
          <w:rFonts w:asciiTheme="minorHAnsi" w:hAnsiTheme="minorHAnsi" w:cstheme="minorHAnsi"/>
          <w:sz w:val="24"/>
          <w:szCs w:val="24"/>
        </w:rPr>
      </w:pPr>
      <w:r w:rsidRPr="009011E8">
        <w:rPr>
          <w:rFonts w:asciiTheme="minorHAnsi" w:hAnsiTheme="minorHAnsi" w:cstheme="minorHAnsi"/>
          <w:b/>
          <w:bCs/>
          <w:sz w:val="24"/>
          <w:szCs w:val="24"/>
        </w:rPr>
        <w:t>C</w:t>
      </w:r>
      <w:r w:rsidR="00501467" w:rsidRPr="009011E8">
        <w:rPr>
          <w:rFonts w:asciiTheme="minorHAnsi" w:hAnsiTheme="minorHAnsi" w:cstheme="minorHAnsi"/>
          <w:b/>
          <w:bCs/>
          <w:sz w:val="24"/>
          <w:szCs w:val="24"/>
        </w:rPr>
        <w:t>ertified or recognized by the SDO:</w:t>
      </w:r>
      <w:r w:rsidR="00501467" w:rsidRPr="009011E8">
        <w:rPr>
          <w:rFonts w:asciiTheme="minorHAnsi" w:hAnsiTheme="minorHAnsi" w:cstheme="minorHAnsi"/>
          <w:sz w:val="24"/>
          <w:szCs w:val="24"/>
        </w:rPr>
        <w:t xml:space="preserve"> Such partners appear in the </w:t>
      </w:r>
      <w:hyperlink r:id="rId29" w:history="1">
        <w:r w:rsidR="00501467" w:rsidRPr="009011E8">
          <w:rPr>
            <w:rStyle w:val="Hyperlink"/>
            <w:rFonts w:asciiTheme="minorHAnsi" w:hAnsiTheme="minorHAnsi" w:cstheme="minorHAnsi"/>
            <w:sz w:val="24"/>
            <w:szCs w:val="24"/>
          </w:rPr>
          <w:t>SDO Directory of Certified Businesses</w:t>
        </w:r>
      </w:hyperlink>
      <w:r w:rsidR="00501467" w:rsidRPr="009011E8">
        <w:rPr>
          <w:rFonts w:asciiTheme="minorHAnsi" w:hAnsiTheme="minorHAnsi" w:cstheme="minorHAnsi"/>
          <w:sz w:val="24"/>
          <w:szCs w:val="24"/>
        </w:rPr>
        <w:t xml:space="preserve"> or in the </w:t>
      </w:r>
      <w:hyperlink r:id="rId30" w:history="1">
        <w:r w:rsidR="00501467" w:rsidRPr="009011E8">
          <w:rPr>
            <w:rStyle w:val="Hyperlink"/>
            <w:rFonts w:asciiTheme="minorHAnsi" w:hAnsiTheme="minorHAnsi" w:cstheme="minorHAnsi"/>
            <w:sz w:val="24"/>
            <w:szCs w:val="24"/>
          </w:rPr>
          <w:t xml:space="preserve">U.S. Dept of Veterans Affairs </w:t>
        </w:r>
        <w:proofErr w:type="spellStart"/>
        <w:r w:rsidR="00501467" w:rsidRPr="009011E8">
          <w:rPr>
            <w:rStyle w:val="Hyperlink"/>
            <w:rFonts w:asciiTheme="minorHAnsi" w:hAnsiTheme="minorHAnsi" w:cstheme="minorHAnsi"/>
            <w:sz w:val="24"/>
            <w:szCs w:val="24"/>
          </w:rPr>
          <w:t>VetBiz</w:t>
        </w:r>
        <w:proofErr w:type="spellEnd"/>
        <w:r w:rsidR="00501467" w:rsidRPr="009011E8">
          <w:rPr>
            <w:rStyle w:val="Hyperlink"/>
            <w:rFonts w:asciiTheme="minorHAnsi" w:hAnsiTheme="minorHAnsi" w:cstheme="minorHAnsi"/>
            <w:sz w:val="24"/>
            <w:szCs w:val="24"/>
          </w:rPr>
          <w:t xml:space="preserve"> Vendor Information Pages</w:t>
        </w:r>
      </w:hyperlink>
      <w:r w:rsidR="00501467" w:rsidRPr="009011E8">
        <w:rPr>
          <w:rFonts w:asciiTheme="minorHAnsi" w:hAnsiTheme="minorHAnsi" w:cstheme="minorHAnsi"/>
          <w:sz w:val="24"/>
          <w:szCs w:val="24"/>
        </w:rPr>
        <w:t xml:space="preserve"> directory. After contract award (if any), spending with such partners will contribute to meeting the Contractor’s SDP Commitment.</w:t>
      </w:r>
    </w:p>
    <w:p w14:paraId="3E484554" w14:textId="1469A691" w:rsidR="00501467" w:rsidRPr="009011E8" w:rsidRDefault="00501467" w:rsidP="0066160C">
      <w:pPr>
        <w:pStyle w:val="Head3Text"/>
        <w:numPr>
          <w:ilvl w:val="0"/>
          <w:numId w:val="18"/>
        </w:numPr>
        <w:ind w:left="1080"/>
        <w:jc w:val="left"/>
        <w:rPr>
          <w:rFonts w:asciiTheme="minorHAnsi" w:hAnsiTheme="minorHAnsi" w:cstheme="minorHAnsi"/>
          <w:sz w:val="24"/>
          <w:szCs w:val="24"/>
        </w:rPr>
      </w:pPr>
      <w:r w:rsidRPr="009011E8">
        <w:rPr>
          <w:rFonts w:asciiTheme="minorHAnsi" w:hAnsiTheme="minorHAnsi" w:cstheme="minorHAnsi"/>
          <w:b/>
          <w:bCs/>
          <w:sz w:val="24"/>
          <w:szCs w:val="24"/>
        </w:rPr>
        <w:t xml:space="preserve">Not yet certified or recognized by the SDO: </w:t>
      </w:r>
      <w:r w:rsidRPr="009011E8">
        <w:rPr>
          <w:rFonts w:asciiTheme="minorHAnsi" w:hAnsiTheme="minorHAnsi" w:cstheme="minorHAnsi"/>
          <w:sz w:val="24"/>
          <w:szCs w:val="24"/>
        </w:rPr>
        <w:t>Such partners must be certified</w:t>
      </w:r>
      <w:r w:rsidRPr="009011E8">
        <w:rPr>
          <w:rFonts w:asciiTheme="minorHAnsi" w:hAnsiTheme="minorHAnsi" w:cstheme="minorHAnsi"/>
          <w:b/>
          <w:bCs/>
          <w:sz w:val="24"/>
          <w:szCs w:val="24"/>
        </w:rPr>
        <w:t xml:space="preserve"> </w:t>
      </w:r>
      <w:r w:rsidRPr="009011E8">
        <w:rPr>
          <w:rFonts w:asciiTheme="minorHAnsi" w:hAnsiTheme="minorHAnsi" w:cstheme="minorHAnsi"/>
          <w:sz w:val="24"/>
          <w:szCs w:val="24"/>
        </w:rPr>
        <w:t xml:space="preserve">in eligible categories by a third-party certification body, such as another city or state supplier diversity certification office, the </w:t>
      </w:r>
      <w:hyperlink r:id="rId31" w:history="1">
        <w:r w:rsidRPr="009011E8">
          <w:rPr>
            <w:rStyle w:val="Hyperlink"/>
            <w:rFonts w:asciiTheme="minorHAnsi" w:hAnsiTheme="minorHAnsi" w:cstheme="minorHAnsi"/>
            <w:sz w:val="24"/>
            <w:szCs w:val="24"/>
          </w:rPr>
          <w:t>National Minority Supplier Development Council</w:t>
        </w:r>
      </w:hyperlink>
      <w:r w:rsidRPr="009011E8">
        <w:rPr>
          <w:rFonts w:asciiTheme="minorHAnsi" w:hAnsiTheme="minorHAnsi" w:cstheme="minorHAnsi"/>
          <w:sz w:val="24"/>
          <w:szCs w:val="24"/>
        </w:rPr>
        <w:t xml:space="preserve">, the </w:t>
      </w:r>
      <w:hyperlink r:id="rId32" w:history="1">
        <w:r w:rsidRPr="009011E8">
          <w:rPr>
            <w:rStyle w:val="Hyperlink"/>
            <w:rFonts w:asciiTheme="minorHAnsi" w:hAnsiTheme="minorHAnsi" w:cstheme="minorHAnsi"/>
            <w:sz w:val="24"/>
            <w:szCs w:val="24"/>
          </w:rPr>
          <w:t>Women Business Enterprise National Council</w:t>
        </w:r>
      </w:hyperlink>
      <w:r w:rsidRPr="009011E8">
        <w:rPr>
          <w:rFonts w:asciiTheme="minorHAnsi" w:hAnsiTheme="minorHAnsi" w:cstheme="minorHAnsi"/>
          <w:sz w:val="24"/>
          <w:szCs w:val="24"/>
        </w:rPr>
        <w:t xml:space="preserve">, </w:t>
      </w:r>
      <w:hyperlink r:id="rId33" w:history="1">
        <w:proofErr w:type="spellStart"/>
        <w:r w:rsidRPr="009011E8">
          <w:rPr>
            <w:rStyle w:val="Hyperlink"/>
            <w:rFonts w:asciiTheme="minorHAnsi" w:hAnsiTheme="minorHAnsi" w:cstheme="minorHAnsi"/>
            <w:sz w:val="24"/>
            <w:szCs w:val="24"/>
          </w:rPr>
          <w:t>Disability:IN</w:t>
        </w:r>
        <w:proofErr w:type="spellEnd"/>
      </w:hyperlink>
      <w:r w:rsidRPr="009011E8">
        <w:rPr>
          <w:rFonts w:asciiTheme="minorHAnsi" w:hAnsiTheme="minorHAnsi" w:cstheme="minorHAnsi"/>
          <w:sz w:val="24"/>
          <w:szCs w:val="24"/>
        </w:rPr>
        <w:t xml:space="preserve">, or the </w:t>
      </w:r>
      <w:hyperlink r:id="rId34" w:history="1">
        <w:r w:rsidRPr="009011E8">
          <w:rPr>
            <w:rStyle w:val="Hyperlink"/>
            <w:rFonts w:asciiTheme="minorHAnsi" w:hAnsiTheme="minorHAnsi" w:cstheme="minorHAnsi"/>
            <w:sz w:val="24"/>
            <w:szCs w:val="24"/>
          </w:rPr>
          <w:t>National LGBT Chamber of Commerce (NGLCC)</w:t>
        </w:r>
      </w:hyperlink>
      <w:r w:rsidRPr="009011E8">
        <w:rPr>
          <w:rFonts w:asciiTheme="minorHAnsi" w:hAnsiTheme="minorHAnsi" w:cstheme="minorHAnsi"/>
          <w:sz w:val="24"/>
          <w:szCs w:val="24"/>
        </w:rPr>
        <w:t xml:space="preserve">, but not listed in the above-mentioned directories. Self-certification is not acceptable. While Bidders may list such proposed SDP Partners on their SDP Plans, spending with such partners will </w:t>
      </w:r>
      <w:r w:rsidRPr="009011E8">
        <w:rPr>
          <w:rFonts w:asciiTheme="minorHAnsi" w:hAnsiTheme="minorHAnsi" w:cstheme="minorHAnsi"/>
          <w:b/>
          <w:bCs/>
          <w:sz w:val="24"/>
          <w:szCs w:val="24"/>
        </w:rPr>
        <w:t>not</w:t>
      </w:r>
      <w:r w:rsidRPr="009011E8">
        <w:rPr>
          <w:rFonts w:asciiTheme="minorHAnsi" w:hAnsiTheme="minorHAnsi" w:cstheme="minorHAnsi"/>
          <w:sz w:val="24"/>
          <w:szCs w:val="24"/>
        </w:rPr>
        <w:t xml:space="preserve"> contribute to meeting the Contractor’s SDP Commitment unless they apply for and are granted SDO supplier diversity certification or recognition. If proposed SDP Partners do not receive SDO supplier diversity certification or recognition,</w:t>
      </w:r>
      <w:r w:rsidR="00582AA6" w:rsidRPr="009011E8">
        <w:rPr>
          <w:rFonts w:asciiTheme="minorHAnsi" w:hAnsiTheme="minorHAnsi" w:cstheme="minorHAnsi"/>
          <w:sz w:val="24"/>
          <w:szCs w:val="24"/>
        </w:rPr>
        <w:t xml:space="preserve"> </w:t>
      </w:r>
      <w:r w:rsidRPr="009011E8">
        <w:rPr>
          <w:rFonts w:asciiTheme="minorHAnsi" w:hAnsiTheme="minorHAnsi" w:cstheme="minorHAnsi"/>
          <w:sz w:val="24"/>
          <w:szCs w:val="24"/>
        </w:rPr>
        <w:t>the Contractor must find alternative SDP Partners to meet their SDP Commitment.</w:t>
      </w:r>
    </w:p>
    <w:p w14:paraId="75987510" w14:textId="77777777" w:rsidR="00501467" w:rsidRPr="009011E8" w:rsidRDefault="00501467" w:rsidP="0066160C">
      <w:pPr>
        <w:ind w:left="360"/>
        <w:rPr>
          <w:rFonts w:asciiTheme="minorHAnsi" w:hAnsiTheme="minorHAnsi" w:cstheme="minorHAnsi"/>
          <w:b/>
          <w:bCs/>
          <w:sz w:val="24"/>
          <w:szCs w:val="24"/>
        </w:rPr>
      </w:pPr>
    </w:p>
    <w:p w14:paraId="74CFE6F0" w14:textId="123962E1" w:rsidR="00501467" w:rsidRPr="009011E8" w:rsidRDefault="00501467" w:rsidP="0066160C">
      <w:pPr>
        <w:pStyle w:val="Head3Text"/>
        <w:ind w:left="360"/>
        <w:jc w:val="left"/>
        <w:rPr>
          <w:rFonts w:asciiTheme="minorHAnsi" w:hAnsiTheme="minorHAnsi" w:cstheme="minorHAnsi"/>
          <w:sz w:val="24"/>
          <w:szCs w:val="24"/>
        </w:rPr>
      </w:pPr>
      <w:r w:rsidRPr="009011E8">
        <w:rPr>
          <w:rFonts w:asciiTheme="minorHAnsi" w:hAnsiTheme="minorHAnsi" w:cstheme="minorHAnsi"/>
          <w:sz w:val="24"/>
          <w:szCs w:val="24"/>
        </w:rPr>
        <w:t xml:space="preserve">It is the responsibility of the Contractor to ensure that their proposed SDP Partners obtain such certification or recognition by the SDO after contract award (if any). The issuing department and the SDO will not conduct outreach to proposed SDP Partners to ensure their certification. Furthermore, no guarantee </w:t>
      </w:r>
      <w:r w:rsidR="00BE3249" w:rsidRPr="009011E8">
        <w:rPr>
          <w:rFonts w:asciiTheme="minorHAnsi" w:hAnsiTheme="minorHAnsi" w:cstheme="minorHAnsi"/>
          <w:sz w:val="24"/>
          <w:szCs w:val="24"/>
        </w:rPr>
        <w:t>may</w:t>
      </w:r>
      <w:r w:rsidRPr="009011E8">
        <w:rPr>
          <w:rFonts w:asciiTheme="minorHAnsi" w:hAnsiTheme="minorHAnsi" w:cstheme="minorHAnsi"/>
          <w:sz w:val="24"/>
          <w:szCs w:val="24"/>
        </w:rPr>
        <w:t xml:space="preserve"> be made that a proposed SDP Partner will be certified, or regarding the time it may take to process a proposed SDP Partner certification. Contractors may direct partners to the SDO’s homepage, </w:t>
      </w:r>
      <w:hyperlink r:id="rId35" w:history="1">
        <w:r w:rsidRPr="009011E8">
          <w:rPr>
            <w:rStyle w:val="Hyperlink"/>
            <w:rFonts w:asciiTheme="minorHAnsi" w:hAnsiTheme="minorHAnsi" w:cstheme="minorHAnsi"/>
            <w:sz w:val="24"/>
            <w:szCs w:val="24"/>
          </w:rPr>
          <w:t>www.mass.gov/sdo</w:t>
        </w:r>
      </w:hyperlink>
      <w:r w:rsidRPr="009011E8">
        <w:rPr>
          <w:rFonts w:asciiTheme="minorHAnsi" w:hAnsiTheme="minorHAnsi" w:cstheme="minorHAnsi"/>
          <w:sz w:val="24"/>
          <w:szCs w:val="24"/>
        </w:rPr>
        <w:t xml:space="preserve"> and the </w:t>
      </w:r>
      <w:hyperlink r:id="rId36" w:history="1">
        <w:r w:rsidRPr="009011E8">
          <w:rPr>
            <w:rStyle w:val="Hyperlink"/>
            <w:rFonts w:asciiTheme="minorHAnsi" w:hAnsiTheme="minorHAnsi" w:cstheme="minorHAnsi"/>
            <w:sz w:val="24"/>
            <w:szCs w:val="24"/>
          </w:rPr>
          <w:t>Certification Self-Assessment Tool</w:t>
        </w:r>
      </w:hyperlink>
      <w:r w:rsidRPr="009011E8">
        <w:rPr>
          <w:rFonts w:asciiTheme="minorHAnsi" w:hAnsiTheme="minorHAnsi" w:cstheme="minorHAnsi"/>
          <w:sz w:val="24"/>
          <w:szCs w:val="24"/>
        </w:rPr>
        <w:t xml:space="preserve"> for guidance on applying for certification.</w:t>
      </w:r>
    </w:p>
    <w:p w14:paraId="66DB7667" w14:textId="77777777" w:rsidR="00501467" w:rsidRPr="009011E8" w:rsidRDefault="00501467" w:rsidP="0066160C">
      <w:pPr>
        <w:ind w:left="360"/>
        <w:rPr>
          <w:rFonts w:asciiTheme="minorHAnsi" w:hAnsiTheme="minorHAnsi" w:cstheme="minorHAnsi"/>
          <w:sz w:val="24"/>
          <w:szCs w:val="24"/>
        </w:rPr>
      </w:pPr>
      <w:r w:rsidRPr="009011E8">
        <w:rPr>
          <w:rFonts w:asciiTheme="minorHAnsi" w:hAnsiTheme="minorHAnsi" w:cstheme="minorHAnsi"/>
          <w:sz w:val="24"/>
          <w:szCs w:val="24"/>
        </w:rPr>
        <w:t xml:space="preserve"> </w:t>
      </w:r>
    </w:p>
    <w:p w14:paraId="0C5A38F2" w14:textId="49713A83" w:rsidR="00501467" w:rsidRPr="009011E8" w:rsidRDefault="00501467" w:rsidP="0066160C">
      <w:pPr>
        <w:pStyle w:val="Head3Text"/>
        <w:ind w:left="360"/>
        <w:jc w:val="left"/>
        <w:rPr>
          <w:rFonts w:asciiTheme="minorHAnsi" w:hAnsiTheme="minorHAnsi" w:cstheme="minorHAnsi"/>
          <w:sz w:val="24"/>
          <w:szCs w:val="24"/>
        </w:rPr>
      </w:pPr>
      <w:r w:rsidRPr="009011E8">
        <w:rPr>
          <w:rFonts w:asciiTheme="minorHAnsi" w:hAnsiTheme="minorHAnsi" w:cstheme="minorHAnsi"/>
          <w:sz w:val="24"/>
          <w:szCs w:val="24"/>
        </w:rPr>
        <w:t xml:space="preserve">It is </w:t>
      </w:r>
      <w:r w:rsidRPr="009011E8">
        <w:rPr>
          <w:rFonts w:asciiTheme="minorHAnsi" w:hAnsiTheme="minorHAnsi" w:cstheme="minorHAnsi"/>
          <w:b/>
          <w:bCs/>
          <w:sz w:val="24"/>
          <w:szCs w:val="24"/>
        </w:rPr>
        <w:t>desirable</w:t>
      </w:r>
      <w:r w:rsidRPr="009011E8">
        <w:rPr>
          <w:rFonts w:asciiTheme="minorHAnsi" w:hAnsiTheme="minorHAnsi" w:cstheme="minorHAnsi"/>
          <w:sz w:val="24"/>
          <w:szCs w:val="24"/>
        </w:rPr>
        <w:t xml:space="preserve"> </w:t>
      </w:r>
      <w:r w:rsidR="00BE3249" w:rsidRPr="009011E8">
        <w:rPr>
          <w:rFonts w:asciiTheme="minorHAnsi" w:hAnsiTheme="minorHAnsi" w:cstheme="minorHAnsi"/>
          <w:sz w:val="24"/>
          <w:szCs w:val="24"/>
        </w:rPr>
        <w:t xml:space="preserve">for </w:t>
      </w:r>
      <w:r w:rsidRPr="009011E8">
        <w:rPr>
          <w:rFonts w:asciiTheme="minorHAnsi" w:hAnsiTheme="minorHAnsi" w:cstheme="minorHAnsi"/>
          <w:sz w:val="24"/>
          <w:szCs w:val="24"/>
        </w:rPr>
        <w:t xml:space="preserve">Bidders </w:t>
      </w:r>
      <w:r w:rsidR="00BE3249" w:rsidRPr="009011E8">
        <w:rPr>
          <w:rFonts w:asciiTheme="minorHAnsi" w:hAnsiTheme="minorHAnsi" w:cstheme="minorHAnsi"/>
          <w:sz w:val="24"/>
          <w:szCs w:val="24"/>
        </w:rPr>
        <w:t xml:space="preserve">to </w:t>
      </w:r>
      <w:r w:rsidRPr="009011E8">
        <w:rPr>
          <w:rFonts w:asciiTheme="minorHAnsi" w:hAnsiTheme="minorHAnsi" w:cstheme="minorHAnsi"/>
          <w:sz w:val="24"/>
          <w:szCs w:val="24"/>
        </w:rPr>
        <w:t>provide an SDP Focus Statement that describe</w:t>
      </w:r>
      <w:r w:rsidR="00A35315" w:rsidRPr="009011E8">
        <w:rPr>
          <w:rFonts w:asciiTheme="minorHAnsi" w:hAnsiTheme="minorHAnsi" w:cstheme="minorHAnsi"/>
          <w:sz w:val="24"/>
          <w:szCs w:val="24"/>
        </w:rPr>
        <w:t>s</w:t>
      </w:r>
      <w:r w:rsidRPr="009011E8">
        <w:rPr>
          <w:rFonts w:asciiTheme="minorHAnsi" w:hAnsiTheme="minorHAnsi" w:cstheme="minorHAnsi"/>
          <w:sz w:val="24"/>
          <w:szCs w:val="24"/>
        </w:rPr>
        <w:t xml:space="preserve"> the </w:t>
      </w:r>
      <w:r w:rsidR="00434893" w:rsidRPr="009011E8">
        <w:rPr>
          <w:rFonts w:asciiTheme="minorHAnsi" w:hAnsiTheme="minorHAnsi" w:cstheme="minorHAnsi"/>
          <w:sz w:val="24"/>
          <w:szCs w:val="24"/>
        </w:rPr>
        <w:t>B</w:t>
      </w:r>
      <w:r w:rsidRPr="009011E8">
        <w:rPr>
          <w:rFonts w:asciiTheme="minorHAnsi" w:hAnsiTheme="minorHAnsi" w:cstheme="minorHAnsi"/>
          <w:sz w:val="24"/>
          <w:szCs w:val="24"/>
        </w:rPr>
        <w:t xml:space="preserve">idder’s overall approach to increasing the participation of diverse businesses in the provision of products and services under this proposal/contract (subcontracting) and in the </w:t>
      </w:r>
      <w:r w:rsidR="006308C8" w:rsidRPr="009011E8">
        <w:rPr>
          <w:rFonts w:asciiTheme="minorHAnsi" w:hAnsiTheme="minorHAnsi" w:cstheme="minorHAnsi"/>
          <w:sz w:val="24"/>
          <w:szCs w:val="24"/>
        </w:rPr>
        <w:t>B</w:t>
      </w:r>
      <w:r w:rsidRPr="009011E8">
        <w:rPr>
          <w:rFonts w:asciiTheme="minorHAnsi" w:hAnsiTheme="minorHAnsi" w:cstheme="minorHAnsi"/>
          <w:sz w:val="24"/>
          <w:szCs w:val="24"/>
        </w:rPr>
        <w:t>idder’s general business operations (ancillary products and services). Such a description may include but not be limited to:</w:t>
      </w:r>
    </w:p>
    <w:p w14:paraId="6A31EF74" w14:textId="77777777" w:rsidR="0066160C" w:rsidRPr="009011E8" w:rsidRDefault="0066160C" w:rsidP="0066160C">
      <w:pPr>
        <w:pStyle w:val="Head3Text"/>
        <w:ind w:left="360"/>
        <w:jc w:val="left"/>
        <w:rPr>
          <w:rFonts w:asciiTheme="minorHAnsi" w:hAnsiTheme="minorHAnsi" w:cstheme="minorHAnsi"/>
          <w:sz w:val="24"/>
          <w:szCs w:val="24"/>
        </w:rPr>
      </w:pPr>
    </w:p>
    <w:p w14:paraId="7C474220" w14:textId="29072CB1" w:rsidR="00501467" w:rsidRPr="009011E8" w:rsidRDefault="485C671A" w:rsidP="00BC37FD">
      <w:pPr>
        <w:pStyle w:val="Head3Text"/>
        <w:numPr>
          <w:ilvl w:val="0"/>
          <w:numId w:val="18"/>
        </w:numPr>
        <w:ind w:left="1080"/>
        <w:jc w:val="left"/>
        <w:rPr>
          <w:rFonts w:asciiTheme="minorHAnsi" w:hAnsiTheme="minorHAnsi" w:cstheme="minorHAnsi"/>
          <w:sz w:val="24"/>
          <w:szCs w:val="24"/>
        </w:rPr>
      </w:pPr>
      <w:r w:rsidRPr="009011E8">
        <w:rPr>
          <w:rFonts w:asciiTheme="minorHAnsi" w:hAnsiTheme="minorHAnsi" w:cstheme="minorHAnsi"/>
          <w:sz w:val="24"/>
          <w:szCs w:val="24"/>
        </w:rPr>
        <w:t xml:space="preserve">A clearly stated purpose or </w:t>
      </w:r>
      <w:proofErr w:type="gramStart"/>
      <w:r w:rsidRPr="009011E8">
        <w:rPr>
          <w:rFonts w:asciiTheme="minorHAnsi" w:hAnsiTheme="minorHAnsi" w:cstheme="minorHAnsi"/>
          <w:sz w:val="24"/>
          <w:szCs w:val="24"/>
        </w:rPr>
        <w:t>goal</w:t>
      </w:r>
      <w:r w:rsidR="7CF45DAE" w:rsidRPr="009011E8">
        <w:rPr>
          <w:rFonts w:asciiTheme="minorHAnsi" w:hAnsiTheme="minorHAnsi" w:cstheme="minorHAnsi"/>
          <w:sz w:val="24"/>
          <w:szCs w:val="24"/>
        </w:rPr>
        <w:t>;</w:t>
      </w:r>
      <w:proofErr w:type="gramEnd"/>
    </w:p>
    <w:p w14:paraId="54C0B7E4" w14:textId="134A4644" w:rsidR="00501467" w:rsidRPr="009011E8" w:rsidRDefault="485C671A" w:rsidP="00BC37FD">
      <w:pPr>
        <w:pStyle w:val="Head3Text"/>
        <w:numPr>
          <w:ilvl w:val="0"/>
          <w:numId w:val="18"/>
        </w:numPr>
        <w:ind w:left="1080"/>
        <w:jc w:val="left"/>
        <w:rPr>
          <w:rFonts w:asciiTheme="minorHAnsi" w:hAnsiTheme="minorHAnsi" w:cstheme="minorHAnsi"/>
          <w:sz w:val="24"/>
          <w:szCs w:val="24"/>
        </w:rPr>
      </w:pPr>
      <w:r w:rsidRPr="009011E8">
        <w:rPr>
          <w:rFonts w:asciiTheme="minorHAnsi" w:hAnsiTheme="minorHAnsi" w:cstheme="minorHAnsi"/>
          <w:sz w:val="24"/>
          <w:szCs w:val="24"/>
        </w:rPr>
        <w:t xml:space="preserve">Specific types of diverse and small businesses </w:t>
      </w:r>
      <w:proofErr w:type="gramStart"/>
      <w:r w:rsidRPr="009011E8">
        <w:rPr>
          <w:rFonts w:asciiTheme="minorHAnsi" w:hAnsiTheme="minorHAnsi" w:cstheme="minorHAnsi"/>
          <w:sz w:val="24"/>
          <w:szCs w:val="24"/>
        </w:rPr>
        <w:t>targeted</w:t>
      </w:r>
      <w:r w:rsidR="3A1082C6" w:rsidRPr="009011E8">
        <w:rPr>
          <w:rFonts w:asciiTheme="minorHAnsi" w:hAnsiTheme="minorHAnsi" w:cstheme="minorHAnsi"/>
          <w:sz w:val="24"/>
          <w:szCs w:val="24"/>
        </w:rPr>
        <w:t>;</w:t>
      </w:r>
      <w:proofErr w:type="gramEnd"/>
    </w:p>
    <w:p w14:paraId="005B7FD2" w14:textId="23764884" w:rsidR="00501467" w:rsidRPr="009011E8" w:rsidRDefault="485C671A" w:rsidP="00BC37FD">
      <w:pPr>
        <w:pStyle w:val="Head3Text"/>
        <w:numPr>
          <w:ilvl w:val="0"/>
          <w:numId w:val="18"/>
        </w:numPr>
        <w:ind w:left="1080"/>
        <w:jc w:val="left"/>
        <w:rPr>
          <w:rFonts w:asciiTheme="minorHAnsi" w:hAnsiTheme="minorHAnsi" w:cstheme="minorHAnsi"/>
          <w:sz w:val="24"/>
          <w:szCs w:val="24"/>
        </w:rPr>
      </w:pPr>
      <w:r w:rsidRPr="009011E8">
        <w:rPr>
          <w:rFonts w:asciiTheme="minorHAnsi" w:hAnsiTheme="minorHAnsi" w:cstheme="minorHAnsi"/>
          <w:sz w:val="24"/>
          <w:szCs w:val="24"/>
        </w:rPr>
        <w:t xml:space="preserve">Which departments/units within the business are responsible for implementing supplier </w:t>
      </w:r>
      <w:proofErr w:type="gramStart"/>
      <w:r w:rsidRPr="009011E8">
        <w:rPr>
          <w:rFonts w:asciiTheme="minorHAnsi" w:hAnsiTheme="minorHAnsi" w:cstheme="minorHAnsi"/>
          <w:sz w:val="24"/>
          <w:szCs w:val="24"/>
        </w:rPr>
        <w:t>diversity</w:t>
      </w:r>
      <w:r w:rsidR="0140F8A9" w:rsidRPr="009011E8">
        <w:rPr>
          <w:rFonts w:asciiTheme="minorHAnsi" w:hAnsiTheme="minorHAnsi" w:cstheme="minorHAnsi"/>
          <w:sz w:val="24"/>
          <w:szCs w:val="24"/>
        </w:rPr>
        <w:t>;</w:t>
      </w:r>
      <w:proofErr w:type="gramEnd"/>
    </w:p>
    <w:p w14:paraId="51435489" w14:textId="0BC8B112" w:rsidR="00501467" w:rsidRPr="009011E8" w:rsidRDefault="485C671A" w:rsidP="00BC37FD">
      <w:pPr>
        <w:pStyle w:val="Head3Text"/>
        <w:numPr>
          <w:ilvl w:val="0"/>
          <w:numId w:val="18"/>
        </w:numPr>
        <w:ind w:left="1080"/>
        <w:jc w:val="left"/>
        <w:rPr>
          <w:rFonts w:asciiTheme="minorHAnsi" w:hAnsiTheme="minorHAnsi" w:cstheme="minorHAnsi"/>
          <w:sz w:val="24"/>
          <w:szCs w:val="24"/>
        </w:rPr>
      </w:pPr>
      <w:r w:rsidRPr="009011E8">
        <w:rPr>
          <w:rFonts w:asciiTheme="minorHAnsi" w:hAnsiTheme="minorHAnsi" w:cstheme="minorHAnsi"/>
          <w:sz w:val="24"/>
          <w:szCs w:val="24"/>
        </w:rPr>
        <w:t xml:space="preserve">Types of opportunities for which diverse and small businesses are </w:t>
      </w:r>
      <w:proofErr w:type="gramStart"/>
      <w:r w:rsidRPr="009011E8">
        <w:rPr>
          <w:rFonts w:asciiTheme="minorHAnsi" w:hAnsiTheme="minorHAnsi" w:cstheme="minorHAnsi"/>
          <w:sz w:val="24"/>
          <w:szCs w:val="24"/>
        </w:rPr>
        <w:t>considered</w:t>
      </w:r>
      <w:r w:rsidR="64C86C93" w:rsidRPr="009011E8">
        <w:rPr>
          <w:rFonts w:asciiTheme="minorHAnsi" w:hAnsiTheme="minorHAnsi" w:cstheme="minorHAnsi"/>
          <w:sz w:val="24"/>
          <w:szCs w:val="24"/>
        </w:rPr>
        <w:t>;</w:t>
      </w:r>
      <w:proofErr w:type="gramEnd"/>
    </w:p>
    <w:p w14:paraId="1F0EDCEC" w14:textId="2D3DAD19" w:rsidR="00501467" w:rsidRPr="009011E8" w:rsidRDefault="485C671A" w:rsidP="00BC37FD">
      <w:pPr>
        <w:pStyle w:val="Head3Text"/>
        <w:numPr>
          <w:ilvl w:val="0"/>
          <w:numId w:val="18"/>
        </w:numPr>
        <w:ind w:left="1080"/>
        <w:jc w:val="left"/>
        <w:rPr>
          <w:rFonts w:asciiTheme="minorHAnsi" w:hAnsiTheme="minorHAnsi" w:cstheme="minorHAnsi"/>
          <w:sz w:val="24"/>
          <w:szCs w:val="24"/>
        </w:rPr>
      </w:pPr>
      <w:r w:rsidRPr="009011E8">
        <w:rPr>
          <w:rFonts w:asciiTheme="minorHAnsi" w:hAnsiTheme="minorHAnsi" w:cstheme="minorHAnsi"/>
          <w:sz w:val="24"/>
          <w:szCs w:val="24"/>
        </w:rPr>
        <w:t xml:space="preserve">Specific measures/methods of engagement of diverse and small </w:t>
      </w:r>
      <w:proofErr w:type="gramStart"/>
      <w:r w:rsidRPr="009011E8">
        <w:rPr>
          <w:rFonts w:asciiTheme="minorHAnsi" w:hAnsiTheme="minorHAnsi" w:cstheme="minorHAnsi"/>
          <w:sz w:val="24"/>
          <w:szCs w:val="24"/>
        </w:rPr>
        <w:t>businesses</w:t>
      </w:r>
      <w:r w:rsidR="6072EBE1" w:rsidRPr="009011E8">
        <w:rPr>
          <w:rFonts w:asciiTheme="minorHAnsi" w:hAnsiTheme="minorHAnsi" w:cstheme="minorHAnsi"/>
          <w:sz w:val="24"/>
          <w:szCs w:val="24"/>
        </w:rPr>
        <w:t>;</w:t>
      </w:r>
      <w:proofErr w:type="gramEnd"/>
    </w:p>
    <w:p w14:paraId="183E00BC" w14:textId="32265C58" w:rsidR="00501467" w:rsidRPr="009011E8" w:rsidRDefault="485C671A" w:rsidP="00BC37FD">
      <w:pPr>
        <w:pStyle w:val="Head3Text"/>
        <w:numPr>
          <w:ilvl w:val="0"/>
          <w:numId w:val="18"/>
        </w:numPr>
        <w:ind w:left="1080"/>
        <w:jc w:val="left"/>
        <w:rPr>
          <w:rFonts w:asciiTheme="minorHAnsi" w:hAnsiTheme="minorHAnsi" w:cstheme="minorHAnsi"/>
          <w:sz w:val="24"/>
          <w:szCs w:val="24"/>
        </w:rPr>
      </w:pPr>
      <w:r w:rsidRPr="009011E8">
        <w:rPr>
          <w:rFonts w:asciiTheme="minorHAnsi" w:hAnsiTheme="minorHAnsi" w:cstheme="minorHAnsi"/>
          <w:sz w:val="24"/>
          <w:szCs w:val="24"/>
        </w:rPr>
        <w:t>An existing internal supplier diversity policy</w:t>
      </w:r>
      <w:r w:rsidR="5A0554D1" w:rsidRPr="009011E8">
        <w:rPr>
          <w:rFonts w:asciiTheme="minorHAnsi" w:hAnsiTheme="minorHAnsi" w:cstheme="minorHAnsi"/>
          <w:sz w:val="24"/>
          <w:szCs w:val="24"/>
        </w:rPr>
        <w:t>; and</w:t>
      </w:r>
    </w:p>
    <w:p w14:paraId="1DAEEC37" w14:textId="1A6B9053" w:rsidR="00501467" w:rsidRPr="009011E8" w:rsidRDefault="00501467" w:rsidP="0066160C">
      <w:pPr>
        <w:pStyle w:val="Head3Text"/>
        <w:numPr>
          <w:ilvl w:val="0"/>
          <w:numId w:val="18"/>
        </w:numPr>
        <w:ind w:left="1080"/>
        <w:jc w:val="left"/>
        <w:rPr>
          <w:rFonts w:asciiTheme="minorHAnsi" w:hAnsiTheme="minorHAnsi" w:cstheme="minorHAnsi"/>
          <w:sz w:val="24"/>
          <w:szCs w:val="24"/>
        </w:rPr>
      </w:pPr>
      <w:r w:rsidRPr="009011E8">
        <w:rPr>
          <w:rFonts w:asciiTheme="minorHAnsi" w:hAnsiTheme="minorHAnsi" w:cstheme="minorHAnsi"/>
          <w:sz w:val="24"/>
          <w:szCs w:val="24"/>
        </w:rPr>
        <w:t xml:space="preserve">Public availability of the </w:t>
      </w:r>
      <w:r w:rsidR="00726C05" w:rsidRPr="009011E8">
        <w:rPr>
          <w:rFonts w:asciiTheme="minorHAnsi" w:hAnsiTheme="minorHAnsi" w:cstheme="minorHAnsi"/>
          <w:sz w:val="24"/>
          <w:szCs w:val="24"/>
        </w:rPr>
        <w:t xml:space="preserve">Bidder’s </w:t>
      </w:r>
      <w:r w:rsidRPr="009011E8">
        <w:rPr>
          <w:rFonts w:asciiTheme="minorHAnsi" w:hAnsiTheme="minorHAnsi" w:cstheme="minorHAnsi"/>
          <w:sz w:val="24"/>
          <w:szCs w:val="24"/>
        </w:rPr>
        <w:t>supplier diversity policy.</w:t>
      </w:r>
    </w:p>
    <w:p w14:paraId="5AA8AB22" w14:textId="77777777" w:rsidR="00501467" w:rsidRPr="009011E8" w:rsidRDefault="00501467" w:rsidP="0066160C">
      <w:pPr>
        <w:ind w:left="360"/>
        <w:rPr>
          <w:rFonts w:asciiTheme="minorHAnsi" w:hAnsiTheme="minorHAnsi" w:cstheme="minorHAnsi"/>
          <w:sz w:val="24"/>
          <w:szCs w:val="24"/>
        </w:rPr>
      </w:pPr>
    </w:p>
    <w:p w14:paraId="13BA1730" w14:textId="443B755C" w:rsidR="00501467" w:rsidRPr="009011E8" w:rsidRDefault="00501467" w:rsidP="0066160C">
      <w:pPr>
        <w:pStyle w:val="Head3Text"/>
        <w:ind w:left="360"/>
        <w:jc w:val="left"/>
        <w:rPr>
          <w:rFonts w:asciiTheme="minorHAnsi" w:hAnsiTheme="minorHAnsi" w:cstheme="minorHAnsi"/>
          <w:sz w:val="24"/>
          <w:szCs w:val="24"/>
        </w:rPr>
      </w:pPr>
      <w:r w:rsidRPr="009011E8">
        <w:rPr>
          <w:rFonts w:asciiTheme="minorHAnsi" w:hAnsiTheme="minorHAnsi" w:cstheme="minorHAnsi"/>
          <w:sz w:val="24"/>
          <w:szCs w:val="24"/>
        </w:rPr>
        <w:t xml:space="preserve">It </w:t>
      </w:r>
      <w:r w:rsidR="00BE3249" w:rsidRPr="009011E8">
        <w:rPr>
          <w:rFonts w:asciiTheme="minorHAnsi" w:hAnsiTheme="minorHAnsi" w:cstheme="minorHAnsi"/>
          <w:sz w:val="24"/>
          <w:szCs w:val="24"/>
        </w:rPr>
        <w:t xml:space="preserve">also </w:t>
      </w:r>
      <w:r w:rsidRPr="009011E8">
        <w:rPr>
          <w:rFonts w:asciiTheme="minorHAnsi" w:hAnsiTheme="minorHAnsi" w:cstheme="minorHAnsi"/>
          <w:sz w:val="24"/>
          <w:szCs w:val="24"/>
        </w:rPr>
        <w:t xml:space="preserve">is </w:t>
      </w:r>
      <w:r w:rsidRPr="009011E8">
        <w:rPr>
          <w:rFonts w:asciiTheme="minorHAnsi" w:hAnsiTheme="minorHAnsi" w:cstheme="minorHAnsi"/>
          <w:b/>
          <w:bCs/>
          <w:sz w:val="24"/>
          <w:szCs w:val="24"/>
        </w:rPr>
        <w:t>desirable</w:t>
      </w:r>
      <w:r w:rsidRPr="009011E8">
        <w:rPr>
          <w:rFonts w:asciiTheme="minorHAnsi" w:hAnsiTheme="minorHAnsi" w:cstheme="minorHAnsi"/>
          <w:sz w:val="24"/>
          <w:szCs w:val="24"/>
        </w:rPr>
        <w:t xml:space="preserve"> </w:t>
      </w:r>
      <w:r w:rsidR="006308C8" w:rsidRPr="009011E8">
        <w:rPr>
          <w:rFonts w:asciiTheme="minorHAnsi" w:hAnsiTheme="minorHAnsi" w:cstheme="minorHAnsi"/>
          <w:sz w:val="24"/>
          <w:szCs w:val="24"/>
        </w:rPr>
        <w:t>for</w:t>
      </w:r>
      <w:r w:rsidRPr="009011E8">
        <w:rPr>
          <w:rFonts w:asciiTheme="minorHAnsi" w:hAnsiTheme="minorHAnsi" w:cstheme="minorHAnsi"/>
          <w:sz w:val="24"/>
          <w:szCs w:val="24"/>
        </w:rPr>
        <w:t xml:space="preserve"> Bidders </w:t>
      </w:r>
      <w:r w:rsidR="006308C8" w:rsidRPr="009011E8">
        <w:rPr>
          <w:rFonts w:asciiTheme="minorHAnsi" w:hAnsiTheme="minorHAnsi" w:cstheme="minorHAnsi"/>
          <w:sz w:val="24"/>
          <w:szCs w:val="24"/>
        </w:rPr>
        <w:t xml:space="preserve">to </w:t>
      </w:r>
      <w:r w:rsidRPr="009011E8">
        <w:rPr>
          <w:rFonts w:asciiTheme="minorHAnsi" w:hAnsiTheme="minorHAnsi" w:cstheme="minorHAnsi"/>
          <w:sz w:val="24"/>
          <w:szCs w:val="24"/>
        </w:rPr>
        <w:t>use the SDP Plan Form to describe additional creative initiatives (if any) related to engaging, buying from</w:t>
      </w:r>
      <w:r w:rsidR="00BE3249" w:rsidRPr="009011E8">
        <w:rPr>
          <w:rFonts w:asciiTheme="minorHAnsi" w:hAnsiTheme="minorHAnsi" w:cstheme="minorHAnsi"/>
          <w:sz w:val="24"/>
          <w:szCs w:val="24"/>
        </w:rPr>
        <w:t>,</w:t>
      </w:r>
      <w:r w:rsidRPr="009011E8">
        <w:rPr>
          <w:rFonts w:asciiTheme="minorHAnsi" w:hAnsiTheme="minorHAnsi" w:cstheme="minorHAnsi"/>
          <w:sz w:val="24"/>
          <w:szCs w:val="24"/>
        </w:rPr>
        <w:t xml:space="preserve"> and/or collaborating with diverse businesses. Such initiatives may include but not be limited to:</w:t>
      </w:r>
    </w:p>
    <w:p w14:paraId="20410717" w14:textId="77777777" w:rsidR="0066160C" w:rsidRPr="009011E8" w:rsidRDefault="0066160C" w:rsidP="0066160C">
      <w:pPr>
        <w:pStyle w:val="Head3Text"/>
        <w:ind w:left="360"/>
        <w:jc w:val="left"/>
        <w:rPr>
          <w:rFonts w:asciiTheme="minorHAnsi" w:hAnsiTheme="minorHAnsi" w:cstheme="minorHAnsi"/>
          <w:sz w:val="24"/>
          <w:szCs w:val="24"/>
        </w:rPr>
      </w:pPr>
    </w:p>
    <w:p w14:paraId="65184C20" w14:textId="77777777" w:rsidR="00501467" w:rsidRPr="009011E8" w:rsidRDefault="00501467" w:rsidP="0066160C">
      <w:pPr>
        <w:pStyle w:val="Head3Text"/>
        <w:numPr>
          <w:ilvl w:val="0"/>
          <w:numId w:val="18"/>
        </w:numPr>
        <w:ind w:left="1080"/>
        <w:jc w:val="left"/>
        <w:rPr>
          <w:rFonts w:asciiTheme="minorHAnsi" w:hAnsiTheme="minorHAnsi" w:cstheme="minorHAnsi"/>
          <w:sz w:val="24"/>
          <w:szCs w:val="24"/>
        </w:rPr>
      </w:pPr>
      <w:r w:rsidRPr="009011E8">
        <w:rPr>
          <w:rFonts w:asciiTheme="minorHAnsi" w:hAnsiTheme="minorHAnsi" w:cstheme="minorHAnsi"/>
          <w:sz w:val="24"/>
          <w:szCs w:val="24"/>
        </w:rPr>
        <w:t>Serving as a mentor in a mentor-protégé relationship.</w:t>
      </w:r>
    </w:p>
    <w:p w14:paraId="702D5099" w14:textId="77777777" w:rsidR="00501467" w:rsidRPr="009011E8" w:rsidRDefault="00501467" w:rsidP="0066160C">
      <w:pPr>
        <w:pStyle w:val="Head3Text"/>
        <w:numPr>
          <w:ilvl w:val="0"/>
          <w:numId w:val="18"/>
        </w:numPr>
        <w:ind w:left="1080"/>
        <w:jc w:val="left"/>
        <w:rPr>
          <w:rFonts w:asciiTheme="minorHAnsi" w:hAnsiTheme="minorHAnsi" w:cstheme="minorHAnsi"/>
          <w:sz w:val="24"/>
          <w:szCs w:val="24"/>
        </w:rPr>
      </w:pPr>
      <w:r w:rsidRPr="009011E8">
        <w:rPr>
          <w:rFonts w:asciiTheme="minorHAnsi" w:hAnsiTheme="minorHAnsi" w:cstheme="minorHAnsi"/>
          <w:sz w:val="24"/>
          <w:szCs w:val="24"/>
        </w:rPr>
        <w:t>Technical and financial assistance provided to diverse businesses.</w:t>
      </w:r>
    </w:p>
    <w:p w14:paraId="1579E9C8" w14:textId="77777777" w:rsidR="00501467" w:rsidRPr="009011E8" w:rsidRDefault="00501467" w:rsidP="0066160C">
      <w:pPr>
        <w:pStyle w:val="Head3Text"/>
        <w:numPr>
          <w:ilvl w:val="0"/>
          <w:numId w:val="18"/>
        </w:numPr>
        <w:ind w:left="1080"/>
        <w:jc w:val="left"/>
        <w:rPr>
          <w:rFonts w:asciiTheme="minorHAnsi" w:hAnsiTheme="minorHAnsi" w:cstheme="minorHAnsi"/>
          <w:sz w:val="24"/>
          <w:szCs w:val="24"/>
        </w:rPr>
      </w:pPr>
      <w:r w:rsidRPr="009011E8">
        <w:rPr>
          <w:rFonts w:asciiTheme="minorHAnsi" w:hAnsiTheme="minorHAnsi" w:cstheme="minorHAnsi"/>
          <w:sz w:val="24"/>
          <w:szCs w:val="24"/>
        </w:rPr>
        <w:t>Participation in joint ventures between nondiverse and diverse businesses.</w:t>
      </w:r>
    </w:p>
    <w:p w14:paraId="010A5C3A" w14:textId="77777777" w:rsidR="00501467" w:rsidRPr="009011E8" w:rsidRDefault="00501467" w:rsidP="0066160C">
      <w:pPr>
        <w:pStyle w:val="Head3Text"/>
        <w:numPr>
          <w:ilvl w:val="0"/>
          <w:numId w:val="18"/>
        </w:numPr>
        <w:ind w:left="1080"/>
        <w:jc w:val="left"/>
        <w:rPr>
          <w:rFonts w:asciiTheme="minorHAnsi" w:hAnsiTheme="minorHAnsi" w:cstheme="minorHAnsi"/>
          <w:sz w:val="24"/>
          <w:szCs w:val="24"/>
        </w:rPr>
      </w:pPr>
      <w:r w:rsidRPr="009011E8">
        <w:rPr>
          <w:rFonts w:asciiTheme="minorHAnsi" w:hAnsiTheme="minorHAnsi" w:cstheme="minorHAnsi"/>
          <w:sz w:val="24"/>
          <w:szCs w:val="24"/>
        </w:rPr>
        <w:t>Voluntary assistance programs by which nondiverse business employees are loaned to diverse businesses or by which diverse business employees are taken into viable business ventures to acquire training and experience in managing business affairs.</w:t>
      </w:r>
    </w:p>
    <w:p w14:paraId="1ADC8607" w14:textId="77777777" w:rsidR="0066160C" w:rsidRPr="009011E8" w:rsidRDefault="0066160C" w:rsidP="0066160C">
      <w:pPr>
        <w:pStyle w:val="Head3Text"/>
        <w:ind w:left="360"/>
        <w:jc w:val="left"/>
        <w:rPr>
          <w:rFonts w:asciiTheme="minorHAnsi" w:hAnsiTheme="minorHAnsi" w:cstheme="minorHAnsi"/>
          <w:sz w:val="24"/>
          <w:szCs w:val="24"/>
        </w:rPr>
      </w:pPr>
    </w:p>
    <w:p w14:paraId="37E79264" w14:textId="77777777" w:rsidR="00501467" w:rsidRPr="009011E8" w:rsidRDefault="00501467" w:rsidP="0066160C">
      <w:pPr>
        <w:pStyle w:val="Heading3"/>
        <w:spacing w:before="0"/>
        <w:ind w:left="1080" w:hanging="720"/>
        <w:rPr>
          <w:sz w:val="24"/>
          <w:szCs w:val="24"/>
        </w:rPr>
      </w:pPr>
      <w:bookmarkStart w:id="236" w:name="_Toc128126067"/>
      <w:r w:rsidRPr="009011E8">
        <w:rPr>
          <w:sz w:val="24"/>
          <w:szCs w:val="24"/>
        </w:rPr>
        <w:t>Evaluation of SDP Forms</w:t>
      </w:r>
      <w:bookmarkEnd w:id="236"/>
    </w:p>
    <w:p w14:paraId="58F8CEFD" w14:textId="77777777" w:rsidR="0066160C" w:rsidRPr="009011E8" w:rsidRDefault="0066160C" w:rsidP="000316B8">
      <w:pPr>
        <w:pStyle w:val="Head3Text"/>
        <w:jc w:val="left"/>
        <w:rPr>
          <w:rFonts w:asciiTheme="minorHAnsi" w:hAnsiTheme="minorHAnsi" w:cstheme="minorHAnsi"/>
          <w:sz w:val="24"/>
          <w:szCs w:val="24"/>
        </w:rPr>
      </w:pPr>
    </w:p>
    <w:p w14:paraId="49E7CAC5" w14:textId="190E69AD" w:rsidR="00501467" w:rsidRPr="009011E8" w:rsidRDefault="00501467" w:rsidP="0066160C">
      <w:pPr>
        <w:pStyle w:val="Head3Text"/>
        <w:ind w:left="360"/>
        <w:jc w:val="left"/>
        <w:rPr>
          <w:rFonts w:asciiTheme="minorHAnsi" w:hAnsiTheme="minorHAnsi" w:cstheme="minorHAnsi"/>
          <w:sz w:val="24"/>
          <w:szCs w:val="24"/>
        </w:rPr>
      </w:pPr>
      <w:r w:rsidRPr="009011E8">
        <w:rPr>
          <w:rFonts w:asciiTheme="minorHAnsi" w:hAnsiTheme="minorHAnsi" w:cstheme="minorHAnsi"/>
          <w:sz w:val="24"/>
          <w:szCs w:val="24"/>
        </w:rPr>
        <w:t xml:space="preserve">To encourage </w:t>
      </w:r>
      <w:r w:rsidR="006308C8" w:rsidRPr="009011E8">
        <w:rPr>
          <w:rFonts w:asciiTheme="minorHAnsi" w:hAnsiTheme="minorHAnsi" w:cstheme="minorHAnsi"/>
          <w:sz w:val="24"/>
          <w:szCs w:val="24"/>
        </w:rPr>
        <w:t xml:space="preserve">Bidders to develop </w:t>
      </w:r>
      <w:r w:rsidRPr="009011E8">
        <w:rPr>
          <w:rFonts w:asciiTheme="minorHAnsi" w:hAnsiTheme="minorHAnsi" w:cstheme="minorHAnsi"/>
          <w:sz w:val="24"/>
          <w:szCs w:val="24"/>
        </w:rPr>
        <w:t>substantial supplier diversity initiatives and commitments as measures valuable to the Commonwealth, at least 25% of the total available evaluation points for this bid solicitation shall be allocated to the evaluation of the SDP Plan submissions. Because the purpose of the SDP is to promote business-to-business partnerships, the Bidders’ workforce diversity initiatives will not be considered in the evaluation.</w:t>
      </w:r>
    </w:p>
    <w:p w14:paraId="0B0F0B2B" w14:textId="77777777" w:rsidR="0066160C" w:rsidRPr="009011E8" w:rsidRDefault="0066160C" w:rsidP="000316B8">
      <w:pPr>
        <w:pStyle w:val="Head3Text"/>
        <w:jc w:val="left"/>
        <w:rPr>
          <w:rFonts w:asciiTheme="minorHAnsi" w:hAnsiTheme="minorHAnsi" w:cstheme="minorHAnsi"/>
          <w:sz w:val="24"/>
          <w:szCs w:val="24"/>
        </w:rPr>
      </w:pPr>
    </w:p>
    <w:p w14:paraId="220DB532" w14:textId="77777777" w:rsidR="00501467" w:rsidRPr="009011E8" w:rsidRDefault="00501467" w:rsidP="0066160C">
      <w:pPr>
        <w:pStyle w:val="Heading3"/>
        <w:spacing w:before="0"/>
        <w:ind w:left="1080" w:hanging="720"/>
        <w:rPr>
          <w:sz w:val="24"/>
          <w:szCs w:val="24"/>
        </w:rPr>
      </w:pPr>
      <w:bookmarkStart w:id="237" w:name="_Toc128126068"/>
      <w:r w:rsidRPr="009011E8">
        <w:rPr>
          <w:sz w:val="24"/>
          <w:szCs w:val="24"/>
        </w:rPr>
        <w:t>SDP Spending Reports and Compliance</w:t>
      </w:r>
      <w:bookmarkEnd w:id="237"/>
    </w:p>
    <w:p w14:paraId="2A059147" w14:textId="77777777" w:rsidR="0066160C" w:rsidRPr="009011E8" w:rsidRDefault="0066160C" w:rsidP="000316B8">
      <w:pPr>
        <w:pStyle w:val="Head3Text"/>
        <w:jc w:val="left"/>
        <w:rPr>
          <w:rFonts w:asciiTheme="minorHAnsi" w:hAnsiTheme="minorHAnsi" w:cstheme="minorHAnsi"/>
          <w:sz w:val="24"/>
          <w:szCs w:val="24"/>
        </w:rPr>
      </w:pPr>
    </w:p>
    <w:p w14:paraId="02ECFEA2" w14:textId="19854DC7" w:rsidR="00501467" w:rsidRPr="009011E8" w:rsidRDefault="00501467" w:rsidP="0066160C">
      <w:pPr>
        <w:pStyle w:val="Head3Text"/>
        <w:ind w:left="360"/>
        <w:jc w:val="left"/>
        <w:rPr>
          <w:rFonts w:asciiTheme="minorHAnsi" w:hAnsiTheme="minorHAnsi" w:cstheme="minorHAnsi"/>
          <w:sz w:val="24"/>
          <w:szCs w:val="24"/>
        </w:rPr>
      </w:pPr>
      <w:r w:rsidRPr="009011E8">
        <w:rPr>
          <w:rFonts w:asciiTheme="minorHAnsi" w:hAnsiTheme="minorHAnsi" w:cstheme="minorHAnsi"/>
          <w:sz w:val="24"/>
          <w:szCs w:val="24"/>
        </w:rPr>
        <w:t>After contract award, Contractors shall be required to provide reports demonstrating compliance with the agreed-upon SDP Commitment</w:t>
      </w:r>
      <w:r w:rsidR="001C2C8D" w:rsidRPr="009011E8">
        <w:rPr>
          <w:rFonts w:asciiTheme="minorHAnsi" w:hAnsiTheme="minorHAnsi" w:cstheme="minorHAnsi"/>
          <w:sz w:val="24"/>
          <w:szCs w:val="24"/>
        </w:rPr>
        <w:t xml:space="preserve"> as directed by the department, which in no case shall be less than annually.</w:t>
      </w:r>
      <w:r w:rsidRPr="009011E8">
        <w:rPr>
          <w:rFonts w:asciiTheme="minorHAnsi" w:hAnsiTheme="minorHAnsi" w:cstheme="minorHAnsi"/>
          <w:sz w:val="24"/>
          <w:szCs w:val="24"/>
        </w:rPr>
        <w:t xml:space="preserve"> </w:t>
      </w:r>
    </w:p>
    <w:p w14:paraId="36A7B18B" w14:textId="77777777" w:rsidR="0066160C" w:rsidRPr="009011E8" w:rsidRDefault="0066160C" w:rsidP="0066160C">
      <w:pPr>
        <w:pStyle w:val="Head3Text"/>
        <w:ind w:left="360"/>
        <w:jc w:val="left"/>
        <w:rPr>
          <w:rFonts w:asciiTheme="minorHAnsi" w:hAnsiTheme="minorHAnsi" w:cstheme="minorHAnsi"/>
          <w:sz w:val="24"/>
          <w:szCs w:val="24"/>
        </w:rPr>
      </w:pPr>
    </w:p>
    <w:p w14:paraId="39605226" w14:textId="32A31D4C" w:rsidR="00501467" w:rsidRPr="009011E8" w:rsidRDefault="485C671A" w:rsidP="00BC37FD">
      <w:pPr>
        <w:pStyle w:val="Head3Text"/>
        <w:ind w:left="360"/>
        <w:jc w:val="left"/>
        <w:rPr>
          <w:rFonts w:asciiTheme="minorHAnsi" w:hAnsiTheme="minorHAnsi" w:cstheme="minorHAnsi"/>
          <w:sz w:val="24"/>
          <w:szCs w:val="24"/>
        </w:rPr>
      </w:pPr>
      <w:r w:rsidRPr="009011E8">
        <w:rPr>
          <w:rFonts w:asciiTheme="minorHAnsi" w:hAnsiTheme="minorHAnsi" w:cstheme="minorHAnsi"/>
          <w:sz w:val="24"/>
          <w:szCs w:val="24"/>
        </w:rPr>
        <w:t xml:space="preserve">Only spending with SDP Partners that appear in the </w:t>
      </w:r>
      <w:hyperlink r:id="rId37">
        <w:r w:rsidRPr="009011E8">
          <w:rPr>
            <w:rStyle w:val="Hyperlink"/>
            <w:rFonts w:asciiTheme="minorHAnsi" w:hAnsiTheme="minorHAnsi" w:cstheme="minorHAnsi"/>
            <w:sz w:val="24"/>
            <w:szCs w:val="24"/>
          </w:rPr>
          <w:t>SDO Directory of Certified Businesses</w:t>
        </w:r>
      </w:hyperlink>
      <w:r w:rsidRPr="009011E8">
        <w:rPr>
          <w:rFonts w:asciiTheme="minorHAnsi" w:hAnsiTheme="minorHAnsi" w:cstheme="minorHAnsi"/>
          <w:sz w:val="24"/>
          <w:szCs w:val="24"/>
        </w:rPr>
        <w:t xml:space="preserve"> or in the </w:t>
      </w:r>
      <w:hyperlink r:id="rId38">
        <w:r w:rsidRPr="009011E8">
          <w:rPr>
            <w:rStyle w:val="Hyperlink"/>
            <w:rFonts w:asciiTheme="minorHAnsi" w:hAnsiTheme="minorHAnsi" w:cstheme="minorHAnsi"/>
            <w:sz w:val="24"/>
            <w:szCs w:val="24"/>
          </w:rPr>
          <w:t xml:space="preserve">U.S. Dept of Veterans Affairs </w:t>
        </w:r>
        <w:proofErr w:type="spellStart"/>
        <w:r w:rsidRPr="009011E8">
          <w:rPr>
            <w:rStyle w:val="Hyperlink"/>
            <w:rFonts w:asciiTheme="minorHAnsi" w:hAnsiTheme="minorHAnsi" w:cstheme="minorHAnsi"/>
            <w:sz w:val="24"/>
            <w:szCs w:val="24"/>
          </w:rPr>
          <w:t>VetBiz</w:t>
        </w:r>
        <w:proofErr w:type="spellEnd"/>
        <w:r w:rsidRPr="009011E8">
          <w:rPr>
            <w:rStyle w:val="Hyperlink"/>
            <w:rFonts w:asciiTheme="minorHAnsi" w:hAnsiTheme="minorHAnsi" w:cstheme="minorHAnsi"/>
            <w:sz w:val="24"/>
            <w:szCs w:val="24"/>
          </w:rPr>
          <w:t xml:space="preserve"> Vendor Information Pages</w:t>
        </w:r>
      </w:hyperlink>
      <w:r w:rsidRPr="009011E8">
        <w:rPr>
          <w:rFonts w:asciiTheme="minorHAnsi" w:hAnsiTheme="minorHAnsi" w:cstheme="minorHAnsi"/>
          <w:sz w:val="24"/>
          <w:szCs w:val="24"/>
        </w:rPr>
        <w:t xml:space="preserve"> directory shall be counted toward a Contractor's compliance with their SDP Commitment. Spending with SDP Partners that do not appear in the directories above shall not be counted toward meeting a Contractor’s SDP Commitment. </w:t>
      </w:r>
    </w:p>
    <w:p w14:paraId="1E47B2E5" w14:textId="2A91FD84" w:rsidR="00BC37FD" w:rsidRPr="009011E8" w:rsidRDefault="00BC37FD" w:rsidP="00BC37FD">
      <w:pPr>
        <w:pStyle w:val="Head3Text"/>
        <w:ind w:left="360"/>
        <w:jc w:val="left"/>
        <w:rPr>
          <w:rFonts w:asciiTheme="minorHAnsi" w:hAnsiTheme="minorHAnsi" w:cstheme="minorHAnsi"/>
          <w:sz w:val="24"/>
          <w:szCs w:val="24"/>
        </w:rPr>
      </w:pPr>
    </w:p>
    <w:p w14:paraId="07DF75EE" w14:textId="7741099B" w:rsidR="00501467" w:rsidRPr="009011E8" w:rsidRDefault="00501467" w:rsidP="0066160C">
      <w:pPr>
        <w:pStyle w:val="Head3Text"/>
        <w:ind w:left="360"/>
        <w:jc w:val="left"/>
        <w:rPr>
          <w:rFonts w:asciiTheme="minorHAnsi" w:hAnsiTheme="minorHAnsi" w:cstheme="minorHAnsi"/>
          <w:sz w:val="24"/>
          <w:szCs w:val="24"/>
        </w:rPr>
      </w:pPr>
      <w:r w:rsidRPr="009011E8">
        <w:rPr>
          <w:rFonts w:asciiTheme="minorHAnsi" w:hAnsiTheme="minorHAnsi" w:cstheme="minorHAnsi"/>
          <w:sz w:val="24"/>
          <w:szCs w:val="24"/>
        </w:rPr>
        <w:t>It is the responsibility of the Contractor to ensure they meet their SDP Commitment</w:t>
      </w:r>
      <w:r w:rsidR="00A35315" w:rsidRPr="009011E8">
        <w:rPr>
          <w:rFonts w:asciiTheme="minorHAnsi" w:hAnsiTheme="minorHAnsi" w:cstheme="minorHAnsi"/>
          <w:sz w:val="24"/>
          <w:szCs w:val="24"/>
        </w:rPr>
        <w:t>. T</w:t>
      </w:r>
      <w:r w:rsidRPr="009011E8">
        <w:rPr>
          <w:rFonts w:asciiTheme="minorHAnsi" w:hAnsiTheme="minorHAnsi" w:cstheme="minorHAnsi"/>
          <w:sz w:val="24"/>
          <w:szCs w:val="24"/>
        </w:rPr>
        <w:t xml:space="preserve">he SDO, and the issuing department assume no responsibility for any Contractor’s failure to meet its SDP Commitment. </w:t>
      </w:r>
    </w:p>
    <w:p w14:paraId="3D21DCAC" w14:textId="77777777" w:rsidR="0066160C" w:rsidRPr="009011E8" w:rsidRDefault="0066160C" w:rsidP="000316B8">
      <w:pPr>
        <w:pStyle w:val="Head3Text"/>
        <w:jc w:val="left"/>
        <w:rPr>
          <w:rFonts w:asciiTheme="minorHAnsi" w:hAnsiTheme="minorHAnsi" w:cstheme="minorHAnsi"/>
          <w:sz w:val="24"/>
          <w:szCs w:val="24"/>
        </w:rPr>
      </w:pPr>
    </w:p>
    <w:p w14:paraId="1ACC413A" w14:textId="77777777" w:rsidR="00501467" w:rsidRPr="009011E8" w:rsidRDefault="00501467" w:rsidP="0066160C">
      <w:pPr>
        <w:pStyle w:val="Heading3"/>
        <w:spacing w:before="0"/>
        <w:ind w:left="1080" w:hanging="720"/>
        <w:rPr>
          <w:sz w:val="24"/>
          <w:szCs w:val="24"/>
        </w:rPr>
      </w:pPr>
      <w:bookmarkStart w:id="238" w:name="_Toc128126069"/>
      <w:r w:rsidRPr="009011E8">
        <w:rPr>
          <w:sz w:val="24"/>
          <w:szCs w:val="24"/>
        </w:rPr>
        <w:t>SDP Spending Verification</w:t>
      </w:r>
      <w:bookmarkEnd w:id="238"/>
    </w:p>
    <w:p w14:paraId="6D946E61" w14:textId="77777777" w:rsidR="0066160C" w:rsidRPr="009011E8" w:rsidRDefault="0066160C" w:rsidP="000316B8">
      <w:pPr>
        <w:pStyle w:val="Head3Text"/>
        <w:jc w:val="left"/>
        <w:rPr>
          <w:rFonts w:asciiTheme="minorHAnsi" w:hAnsiTheme="minorHAnsi" w:cstheme="minorHAnsi"/>
          <w:sz w:val="24"/>
          <w:szCs w:val="24"/>
        </w:rPr>
      </w:pPr>
    </w:p>
    <w:p w14:paraId="28EF0AD7" w14:textId="5A223692" w:rsidR="00501467" w:rsidRPr="009011E8" w:rsidRDefault="00501467" w:rsidP="0066160C">
      <w:pPr>
        <w:pStyle w:val="Head3Text"/>
        <w:ind w:left="360"/>
        <w:jc w:val="left"/>
        <w:rPr>
          <w:rFonts w:asciiTheme="minorHAnsi" w:hAnsiTheme="minorHAnsi" w:cstheme="minorHAnsi"/>
          <w:sz w:val="24"/>
          <w:szCs w:val="24"/>
        </w:rPr>
      </w:pPr>
      <w:r w:rsidRPr="009011E8">
        <w:rPr>
          <w:rFonts w:asciiTheme="minorHAnsi" w:hAnsiTheme="minorHAnsi" w:cstheme="minorHAnsi"/>
          <w:sz w:val="24"/>
          <w:szCs w:val="24"/>
        </w:rPr>
        <w:t>The SDO and the contracting department reserve the right to contact SDP Partners at any time to request that they attest to the amounts reported to have been paid to them by the Contractor.</w:t>
      </w:r>
    </w:p>
    <w:p w14:paraId="3ABC293B" w14:textId="77777777" w:rsidR="0066160C" w:rsidRPr="009011E8" w:rsidRDefault="0066160C" w:rsidP="000316B8">
      <w:pPr>
        <w:pStyle w:val="Head3Text"/>
        <w:jc w:val="left"/>
        <w:rPr>
          <w:rFonts w:asciiTheme="minorHAnsi" w:hAnsiTheme="minorHAnsi" w:cstheme="minorHAnsi"/>
          <w:sz w:val="24"/>
          <w:szCs w:val="24"/>
        </w:rPr>
      </w:pPr>
    </w:p>
    <w:p w14:paraId="3B306A3D" w14:textId="77777777" w:rsidR="00501467" w:rsidRPr="009011E8" w:rsidRDefault="00501467" w:rsidP="0066160C">
      <w:pPr>
        <w:pStyle w:val="Heading3"/>
        <w:tabs>
          <w:tab w:val="left" w:pos="3690"/>
        </w:tabs>
        <w:spacing w:before="0"/>
        <w:ind w:left="1080" w:hanging="720"/>
        <w:rPr>
          <w:sz w:val="24"/>
          <w:szCs w:val="24"/>
        </w:rPr>
      </w:pPr>
      <w:bookmarkStart w:id="239" w:name="_Toc128126070"/>
      <w:r w:rsidRPr="009011E8">
        <w:rPr>
          <w:sz w:val="24"/>
          <w:szCs w:val="24"/>
        </w:rPr>
        <w:t>Program Resources and Assistance</w:t>
      </w:r>
      <w:bookmarkEnd w:id="239"/>
    </w:p>
    <w:p w14:paraId="4EEFD2DF" w14:textId="77777777" w:rsidR="0066160C" w:rsidRPr="009011E8" w:rsidRDefault="0066160C" w:rsidP="000316B8">
      <w:pPr>
        <w:pStyle w:val="Head3Text"/>
        <w:jc w:val="left"/>
        <w:rPr>
          <w:rFonts w:asciiTheme="minorHAnsi" w:hAnsiTheme="minorHAnsi" w:cstheme="minorHAnsi"/>
          <w:sz w:val="24"/>
          <w:szCs w:val="24"/>
        </w:rPr>
      </w:pPr>
    </w:p>
    <w:p w14:paraId="4B687C8D" w14:textId="42804BFC" w:rsidR="00501467" w:rsidRPr="009011E8" w:rsidRDefault="00501467" w:rsidP="0066160C">
      <w:pPr>
        <w:pStyle w:val="Head3Text"/>
        <w:ind w:left="360"/>
        <w:jc w:val="left"/>
        <w:rPr>
          <w:rFonts w:asciiTheme="minorHAnsi" w:hAnsiTheme="minorHAnsi" w:cstheme="minorHAnsi"/>
          <w:sz w:val="24"/>
          <w:szCs w:val="24"/>
        </w:rPr>
      </w:pPr>
      <w:r w:rsidRPr="009011E8">
        <w:rPr>
          <w:rFonts w:asciiTheme="minorHAnsi" w:hAnsiTheme="minorHAnsi" w:cstheme="minorHAnsi"/>
          <w:sz w:val="24"/>
          <w:szCs w:val="24"/>
        </w:rPr>
        <w:t xml:space="preserve">Contractors seeking assistance in the development of their SDP Plans or identification of potential SDP Partners may visit the SDP webpage, </w:t>
      </w:r>
      <w:hyperlink r:id="rId39" w:history="1">
        <w:r w:rsidRPr="009011E8">
          <w:rPr>
            <w:rStyle w:val="Hyperlink"/>
            <w:rFonts w:asciiTheme="minorHAnsi" w:hAnsiTheme="minorHAnsi" w:cstheme="minorHAnsi"/>
            <w:sz w:val="24"/>
            <w:szCs w:val="24"/>
          </w:rPr>
          <w:t>www.mass.gov/sdp</w:t>
        </w:r>
      </w:hyperlink>
      <w:r w:rsidRPr="009011E8">
        <w:rPr>
          <w:rFonts w:asciiTheme="minorHAnsi" w:hAnsiTheme="minorHAnsi" w:cstheme="minorHAnsi"/>
          <w:sz w:val="24"/>
          <w:szCs w:val="24"/>
        </w:rPr>
        <w:t xml:space="preserve">, or contact the SDP Help Desk at </w:t>
      </w:r>
      <w:hyperlink r:id="rId40" w:history="1">
        <w:r w:rsidRPr="009011E8">
          <w:rPr>
            <w:rStyle w:val="Hyperlink"/>
            <w:rFonts w:asciiTheme="minorHAnsi" w:hAnsiTheme="minorHAnsi" w:cstheme="minorHAnsi"/>
            <w:sz w:val="24"/>
            <w:szCs w:val="24"/>
          </w:rPr>
          <w:t>sdp@mass.gov</w:t>
        </w:r>
      </w:hyperlink>
      <w:r w:rsidRPr="009011E8">
        <w:rPr>
          <w:rFonts w:asciiTheme="minorHAnsi" w:hAnsiTheme="minorHAnsi" w:cstheme="minorHAnsi"/>
          <w:sz w:val="24"/>
          <w:szCs w:val="24"/>
        </w:rPr>
        <w:t xml:space="preserve">.  </w:t>
      </w:r>
      <w:bookmarkEnd w:id="230"/>
    </w:p>
    <w:p w14:paraId="669C1A1E" w14:textId="77777777" w:rsidR="0066160C" w:rsidRPr="009011E8" w:rsidRDefault="0066160C" w:rsidP="000316B8">
      <w:pPr>
        <w:pStyle w:val="Head3Text"/>
        <w:jc w:val="left"/>
        <w:rPr>
          <w:rFonts w:asciiTheme="minorHAnsi" w:hAnsiTheme="minorHAnsi" w:cstheme="minorHAnsi"/>
          <w:sz w:val="24"/>
          <w:szCs w:val="24"/>
        </w:rPr>
      </w:pPr>
    </w:p>
    <w:p w14:paraId="6C157309" w14:textId="59BA5924" w:rsidR="00F33411" w:rsidRPr="00334877" w:rsidRDefault="00F33411" w:rsidP="0066160C">
      <w:pPr>
        <w:pStyle w:val="Heading2"/>
        <w:spacing w:before="0"/>
        <w:ind w:left="720" w:hanging="720"/>
        <w:rPr>
          <w:rFonts w:asciiTheme="minorHAnsi" w:hAnsiTheme="minorHAnsi" w:cstheme="minorHAnsi"/>
          <w:sz w:val="24"/>
          <w:szCs w:val="24"/>
        </w:rPr>
      </w:pPr>
      <w:bookmarkStart w:id="240" w:name="_Toc128126071"/>
      <w:r w:rsidRPr="00334877">
        <w:rPr>
          <w:rFonts w:asciiTheme="minorHAnsi" w:hAnsiTheme="minorHAnsi" w:cstheme="minorHAnsi"/>
          <w:sz w:val="24"/>
          <w:szCs w:val="24"/>
        </w:rPr>
        <w:t>Security Measures</w:t>
      </w:r>
      <w:bookmarkEnd w:id="240"/>
    </w:p>
    <w:p w14:paraId="7C04EA69" w14:textId="77777777" w:rsidR="0066160C" w:rsidRPr="00334877" w:rsidRDefault="0066160C" w:rsidP="000316B8">
      <w:pPr>
        <w:rPr>
          <w:rFonts w:asciiTheme="minorHAnsi" w:hAnsiTheme="minorHAnsi" w:cstheme="minorHAnsi"/>
          <w:sz w:val="24"/>
          <w:szCs w:val="24"/>
        </w:rPr>
      </w:pPr>
    </w:p>
    <w:p w14:paraId="4610F60C" w14:textId="02867A0D" w:rsidR="00AF2A71" w:rsidRPr="00334877" w:rsidRDefault="00AF2A71" w:rsidP="000316B8">
      <w:pPr>
        <w:rPr>
          <w:rFonts w:asciiTheme="minorHAnsi" w:hAnsiTheme="minorHAnsi" w:cstheme="minorHAnsi"/>
          <w:sz w:val="24"/>
          <w:szCs w:val="24"/>
        </w:rPr>
      </w:pPr>
      <w:r w:rsidRPr="00334877">
        <w:rPr>
          <w:rFonts w:asciiTheme="minorHAnsi" w:hAnsiTheme="minorHAnsi" w:cstheme="minorHAnsi"/>
          <w:sz w:val="24"/>
          <w:szCs w:val="24"/>
        </w:rPr>
        <w:t xml:space="preserve">The contractor shall implement appropriate best-practice security measures.  Such measures shall be compliant with any and all applicable federal, state, and local laws, regulations, and guidelines. </w:t>
      </w:r>
    </w:p>
    <w:p w14:paraId="13BBFCEF" w14:textId="77777777" w:rsidR="00AF2A71" w:rsidRPr="00334877" w:rsidRDefault="00AF2A71" w:rsidP="000316B8">
      <w:pPr>
        <w:rPr>
          <w:rFonts w:asciiTheme="minorHAnsi" w:hAnsiTheme="minorHAnsi" w:cstheme="minorHAnsi"/>
          <w:sz w:val="24"/>
          <w:szCs w:val="24"/>
        </w:rPr>
      </w:pPr>
      <w:r w:rsidRPr="00334877">
        <w:rPr>
          <w:rFonts w:asciiTheme="minorHAnsi" w:hAnsiTheme="minorHAnsi" w:cstheme="minorHAnsi"/>
          <w:sz w:val="24"/>
          <w:szCs w:val="24"/>
        </w:rPr>
        <w:t xml:space="preserve"> </w:t>
      </w:r>
    </w:p>
    <w:p w14:paraId="2DE316BF" w14:textId="77777777" w:rsidR="00AF2A71" w:rsidRPr="00334877" w:rsidRDefault="00AF2A71" w:rsidP="000316B8">
      <w:pPr>
        <w:rPr>
          <w:rFonts w:asciiTheme="minorHAnsi" w:hAnsiTheme="minorHAnsi" w:cstheme="minorHAnsi"/>
          <w:sz w:val="24"/>
          <w:szCs w:val="24"/>
        </w:rPr>
      </w:pPr>
      <w:r w:rsidRPr="00334877">
        <w:rPr>
          <w:rFonts w:asciiTheme="minorHAnsi" w:hAnsiTheme="minorHAnsi" w:cstheme="minorHAnsi"/>
          <w:sz w:val="24"/>
          <w:szCs w:val="24"/>
        </w:rPr>
        <w:t xml:space="preserve">Bidders shall describe (1) their own and their proposed subcontractors’ respective internal security procedures and policies applicable to work performed by them for customers and (2) the particulars of any circumstances over the past five (5) years in which the bidder or its proposed subcontractor(s) has caused a breach of the security, </w:t>
      </w:r>
      <w:proofErr w:type="gramStart"/>
      <w:r w:rsidRPr="00334877">
        <w:rPr>
          <w:rFonts w:asciiTheme="minorHAnsi" w:hAnsiTheme="minorHAnsi" w:cstheme="minorHAnsi"/>
          <w:sz w:val="24"/>
          <w:szCs w:val="24"/>
        </w:rPr>
        <w:t>confidentiality</w:t>
      </w:r>
      <w:proofErr w:type="gramEnd"/>
      <w:r w:rsidRPr="00334877">
        <w:rPr>
          <w:rFonts w:asciiTheme="minorHAnsi" w:hAnsiTheme="minorHAnsi" w:cstheme="minorHAnsi"/>
          <w:sz w:val="24"/>
          <w:szCs w:val="24"/>
        </w:rPr>
        <w:t xml:space="preserve"> or integrity of a customer’s data.</w:t>
      </w:r>
    </w:p>
    <w:p w14:paraId="7BEC6085" w14:textId="77777777" w:rsidR="00AF2A71" w:rsidRPr="00334877" w:rsidRDefault="00AF2A71" w:rsidP="000316B8">
      <w:pPr>
        <w:rPr>
          <w:rFonts w:asciiTheme="minorHAnsi" w:hAnsiTheme="minorHAnsi" w:cstheme="minorHAnsi"/>
          <w:sz w:val="24"/>
          <w:szCs w:val="24"/>
        </w:rPr>
      </w:pPr>
    </w:p>
    <w:p w14:paraId="363FC4EE" w14:textId="77777777" w:rsidR="00AF2A71" w:rsidRPr="00334877" w:rsidRDefault="00AF2A71" w:rsidP="000316B8">
      <w:pPr>
        <w:rPr>
          <w:rFonts w:asciiTheme="minorHAnsi" w:hAnsiTheme="minorHAnsi" w:cstheme="minorHAnsi"/>
          <w:sz w:val="24"/>
          <w:szCs w:val="24"/>
        </w:rPr>
      </w:pPr>
      <w:r w:rsidRPr="00334877">
        <w:rPr>
          <w:rFonts w:asciiTheme="minorHAnsi" w:hAnsiTheme="minorHAnsi" w:cstheme="minorHAnsi"/>
          <w:sz w:val="24"/>
          <w:szCs w:val="24"/>
        </w:rPr>
        <w:t>Section 6 of the Commonwealth Terms and Conditions states:</w:t>
      </w:r>
    </w:p>
    <w:p w14:paraId="4772A69E" w14:textId="77777777" w:rsidR="00AF2A71" w:rsidRPr="00334877" w:rsidRDefault="00AF2A71" w:rsidP="000316B8">
      <w:pPr>
        <w:rPr>
          <w:rFonts w:asciiTheme="minorHAnsi" w:hAnsiTheme="minorHAnsi" w:cstheme="minorHAnsi"/>
          <w:sz w:val="24"/>
          <w:szCs w:val="24"/>
        </w:rPr>
      </w:pPr>
    </w:p>
    <w:p w14:paraId="146ED22B" w14:textId="77777777" w:rsidR="00AF2A71" w:rsidRPr="00334877" w:rsidRDefault="00AF2A71" w:rsidP="000316B8">
      <w:pPr>
        <w:rPr>
          <w:rFonts w:asciiTheme="minorHAnsi" w:hAnsiTheme="minorHAnsi" w:cstheme="minorHAnsi"/>
          <w:sz w:val="24"/>
          <w:szCs w:val="24"/>
        </w:rPr>
      </w:pPr>
      <w:r w:rsidRPr="00334877">
        <w:rPr>
          <w:rFonts w:asciiTheme="minorHAnsi" w:hAnsiTheme="minorHAnsi" w:cstheme="minorHAnsi"/>
          <w:sz w:val="24"/>
          <w:szCs w:val="24"/>
          <w:u w:val="single"/>
        </w:rPr>
        <w:t>Confidentiality</w:t>
      </w:r>
      <w:r w:rsidRPr="00334877">
        <w:rPr>
          <w:rFonts w:asciiTheme="minorHAnsi" w:hAnsiTheme="minorHAnsi" w:cstheme="minorHAnsi"/>
          <w:sz w:val="24"/>
          <w:szCs w:val="24"/>
        </w:rPr>
        <w:t xml:space="preserve">.  The Contractor shall comply with M.G.L. C. 66A if the Contractor becomes a "holder" of "personal data".  The Contractor shall also protect the physical security and restrict any access to personal or other Department data in the Contractor's </w:t>
      </w:r>
      <w:proofErr w:type="gramStart"/>
      <w:r w:rsidRPr="00334877">
        <w:rPr>
          <w:rFonts w:asciiTheme="minorHAnsi" w:hAnsiTheme="minorHAnsi" w:cstheme="minorHAnsi"/>
          <w:sz w:val="24"/>
          <w:szCs w:val="24"/>
        </w:rPr>
        <w:t>possession, or</w:t>
      </w:r>
      <w:proofErr w:type="gramEnd"/>
      <w:r w:rsidRPr="00334877">
        <w:rPr>
          <w:rFonts w:asciiTheme="minorHAnsi" w:hAnsiTheme="minorHAnsi" w:cstheme="minorHAnsi"/>
          <w:sz w:val="24"/>
          <w:szCs w:val="24"/>
        </w:rPr>
        <w:t xml:space="preserve"> used by the Contractor in the performance of a Contract, which shall include, but is not limited to the Department's public records, documents, files, software, equipment or systems.</w:t>
      </w:r>
    </w:p>
    <w:p w14:paraId="6996D59B" w14:textId="77777777" w:rsidR="00F33411" w:rsidRPr="00334877" w:rsidRDefault="00F33411" w:rsidP="000316B8">
      <w:pPr>
        <w:rPr>
          <w:rFonts w:asciiTheme="minorHAnsi" w:hAnsiTheme="minorHAnsi" w:cstheme="minorHAnsi"/>
          <w:sz w:val="24"/>
          <w:szCs w:val="24"/>
        </w:rPr>
      </w:pPr>
    </w:p>
    <w:p w14:paraId="7A817C22" w14:textId="4DBD1336" w:rsidR="00AF2A71" w:rsidRPr="00334877" w:rsidRDefault="00AF2A71" w:rsidP="000316B8">
      <w:pPr>
        <w:rPr>
          <w:rFonts w:asciiTheme="minorHAnsi" w:hAnsiTheme="minorHAnsi" w:cstheme="minorHAnsi"/>
          <w:sz w:val="24"/>
          <w:szCs w:val="24"/>
        </w:rPr>
      </w:pPr>
      <w:r w:rsidRPr="00334877">
        <w:rPr>
          <w:rFonts w:asciiTheme="minorHAnsi" w:hAnsiTheme="minorHAnsi" w:cstheme="minorHAnsi"/>
          <w:sz w:val="24"/>
          <w:szCs w:val="24"/>
        </w:rPr>
        <w:t>In addition to the foregoing requirements, the bidder shall agree that as part of its work effort under the agreement entered into pursuant to this RFR, the bidder may be required to use the Commonwealth personal data under Massachusetts General Laws c. 66A and/or personal information under Massachusetts General Laws c. 93H, or to work on or with information technology systems that contain such data in order to fulfill part of its specified tasks.  For purposes of this work effort, electronic personal data and personal information includes data provided by the Department to the winning bidder which may physically reside at a location owned and/or controlled by the Commonwealth or the Department or winning bidder.  In connection with such data, the winning bidder shall implement the maximum feasible safeguards reasonably needed to: </w:t>
      </w:r>
    </w:p>
    <w:p w14:paraId="54840D40" w14:textId="77777777" w:rsidR="00AF2A71" w:rsidRPr="00334877" w:rsidRDefault="00AF2A71" w:rsidP="000316B8">
      <w:pPr>
        <w:ind w:left="720" w:hanging="360"/>
        <w:rPr>
          <w:rFonts w:asciiTheme="minorHAnsi" w:hAnsiTheme="minorHAnsi" w:cstheme="minorHAnsi"/>
          <w:sz w:val="24"/>
          <w:szCs w:val="24"/>
        </w:rPr>
      </w:pPr>
    </w:p>
    <w:p w14:paraId="54F9725E" w14:textId="7B5AB200" w:rsidR="00AF2A71" w:rsidRPr="00334877" w:rsidRDefault="00AF2A71" w:rsidP="002D5751">
      <w:pPr>
        <w:numPr>
          <w:ilvl w:val="0"/>
          <w:numId w:val="32"/>
        </w:numPr>
        <w:rPr>
          <w:rFonts w:asciiTheme="minorHAnsi" w:hAnsiTheme="minorHAnsi" w:cstheme="minorHAnsi"/>
          <w:sz w:val="24"/>
          <w:szCs w:val="24"/>
        </w:rPr>
      </w:pPr>
      <w:r w:rsidRPr="00334877">
        <w:rPr>
          <w:rFonts w:asciiTheme="minorHAnsi" w:hAnsiTheme="minorHAnsi" w:cstheme="minorHAnsi"/>
          <w:sz w:val="24"/>
          <w:szCs w:val="24"/>
        </w:rPr>
        <w:t xml:space="preserve">Ensure the security, confidentiality and integrity of electronic personal data and personal </w:t>
      </w:r>
      <w:proofErr w:type="gramStart"/>
      <w:r w:rsidRPr="00334877">
        <w:rPr>
          <w:rFonts w:asciiTheme="minorHAnsi" w:hAnsiTheme="minorHAnsi" w:cstheme="minorHAnsi"/>
          <w:sz w:val="24"/>
          <w:szCs w:val="24"/>
        </w:rPr>
        <w:t>information;</w:t>
      </w:r>
      <w:proofErr w:type="gramEnd"/>
      <w:r w:rsidRPr="00334877">
        <w:rPr>
          <w:rFonts w:asciiTheme="minorHAnsi" w:hAnsiTheme="minorHAnsi" w:cstheme="minorHAnsi"/>
          <w:sz w:val="24"/>
          <w:szCs w:val="24"/>
        </w:rPr>
        <w:t xml:space="preserve"> </w:t>
      </w:r>
    </w:p>
    <w:p w14:paraId="6645A4DE" w14:textId="32943A52" w:rsidR="00AF2A71" w:rsidRPr="00334877" w:rsidRDefault="00AF2A71" w:rsidP="002D5751">
      <w:pPr>
        <w:numPr>
          <w:ilvl w:val="0"/>
          <w:numId w:val="32"/>
        </w:numPr>
        <w:rPr>
          <w:rFonts w:asciiTheme="minorHAnsi" w:hAnsiTheme="minorHAnsi" w:cstheme="minorHAnsi"/>
          <w:sz w:val="24"/>
          <w:szCs w:val="24"/>
        </w:rPr>
      </w:pPr>
      <w:r w:rsidRPr="00334877">
        <w:rPr>
          <w:rFonts w:asciiTheme="minorHAnsi" w:hAnsiTheme="minorHAnsi" w:cstheme="minorHAnsi"/>
          <w:sz w:val="24"/>
          <w:szCs w:val="24"/>
        </w:rPr>
        <w:t xml:space="preserve">Prevent unauthorized access to electronic personal data or personal information or any other Commonwealth data from any public or private </w:t>
      </w:r>
      <w:proofErr w:type="gramStart"/>
      <w:r w:rsidRPr="00334877">
        <w:rPr>
          <w:rFonts w:asciiTheme="minorHAnsi" w:hAnsiTheme="minorHAnsi" w:cstheme="minorHAnsi"/>
          <w:sz w:val="24"/>
          <w:szCs w:val="24"/>
        </w:rPr>
        <w:t>network;</w:t>
      </w:r>
      <w:proofErr w:type="gramEnd"/>
      <w:r w:rsidRPr="00334877">
        <w:rPr>
          <w:rFonts w:asciiTheme="minorHAnsi" w:hAnsiTheme="minorHAnsi" w:cstheme="minorHAnsi"/>
          <w:sz w:val="24"/>
          <w:szCs w:val="24"/>
        </w:rPr>
        <w:t xml:space="preserve"> </w:t>
      </w:r>
    </w:p>
    <w:p w14:paraId="69FE958A" w14:textId="207FDD48" w:rsidR="00AF2A71" w:rsidRPr="00334877" w:rsidRDefault="00AF2A71" w:rsidP="002D5751">
      <w:pPr>
        <w:numPr>
          <w:ilvl w:val="0"/>
          <w:numId w:val="32"/>
        </w:numPr>
        <w:rPr>
          <w:rFonts w:asciiTheme="minorHAnsi" w:hAnsiTheme="minorHAnsi" w:cstheme="minorHAnsi"/>
          <w:sz w:val="24"/>
          <w:szCs w:val="24"/>
        </w:rPr>
      </w:pPr>
      <w:r w:rsidRPr="00334877">
        <w:rPr>
          <w:rFonts w:asciiTheme="minorHAnsi" w:hAnsiTheme="minorHAnsi" w:cstheme="minorHAnsi"/>
          <w:sz w:val="24"/>
          <w:szCs w:val="24"/>
        </w:rPr>
        <w:t xml:space="preserve">Prevent unauthorized physical access to any information technology resources involved in the winning bidder’s performance of a contract entered under this </w:t>
      </w:r>
      <w:proofErr w:type="gramStart"/>
      <w:r w:rsidRPr="00334877">
        <w:rPr>
          <w:rFonts w:asciiTheme="minorHAnsi" w:hAnsiTheme="minorHAnsi" w:cstheme="minorHAnsi"/>
          <w:sz w:val="24"/>
          <w:szCs w:val="24"/>
        </w:rPr>
        <w:t>RFR;</w:t>
      </w:r>
      <w:proofErr w:type="gramEnd"/>
      <w:r w:rsidRPr="00334877">
        <w:rPr>
          <w:rFonts w:asciiTheme="minorHAnsi" w:hAnsiTheme="minorHAnsi" w:cstheme="minorHAnsi"/>
          <w:sz w:val="24"/>
          <w:szCs w:val="24"/>
        </w:rPr>
        <w:t xml:space="preserve">     </w:t>
      </w:r>
    </w:p>
    <w:p w14:paraId="4A95AFE0" w14:textId="40D4EDBE" w:rsidR="00AF2A71" w:rsidRPr="00334877" w:rsidRDefault="00AF2A71" w:rsidP="002D5751">
      <w:pPr>
        <w:numPr>
          <w:ilvl w:val="0"/>
          <w:numId w:val="32"/>
        </w:numPr>
        <w:rPr>
          <w:rFonts w:asciiTheme="minorHAnsi" w:hAnsiTheme="minorHAnsi" w:cstheme="minorHAnsi"/>
          <w:sz w:val="24"/>
          <w:szCs w:val="24"/>
        </w:rPr>
      </w:pPr>
      <w:r w:rsidRPr="00334877">
        <w:rPr>
          <w:rFonts w:asciiTheme="minorHAnsi" w:hAnsiTheme="minorHAnsi" w:cstheme="minorHAnsi"/>
          <w:sz w:val="24"/>
          <w:szCs w:val="24"/>
        </w:rPr>
        <w:t xml:space="preserve">Prevent interception and manipulation of data during transmission to and from any servers; and </w:t>
      </w:r>
    </w:p>
    <w:p w14:paraId="35B038F7" w14:textId="5BF68C5C" w:rsidR="00AF2A71" w:rsidRPr="00334877" w:rsidRDefault="00AF2A71" w:rsidP="002D5751">
      <w:pPr>
        <w:numPr>
          <w:ilvl w:val="0"/>
          <w:numId w:val="32"/>
        </w:numPr>
        <w:rPr>
          <w:rFonts w:asciiTheme="minorHAnsi" w:hAnsiTheme="minorHAnsi" w:cstheme="minorHAnsi"/>
          <w:sz w:val="24"/>
          <w:szCs w:val="24"/>
        </w:rPr>
      </w:pPr>
      <w:r w:rsidRPr="00334877">
        <w:rPr>
          <w:rFonts w:asciiTheme="minorHAnsi" w:hAnsiTheme="minorHAnsi" w:cstheme="minorHAnsi"/>
          <w:sz w:val="24"/>
          <w:szCs w:val="24"/>
        </w:rPr>
        <w:t>Notify the Department immediately if any breach of such system or of the</w:t>
      </w:r>
      <w:r w:rsidR="002D5751" w:rsidRPr="00334877">
        <w:rPr>
          <w:rFonts w:asciiTheme="minorHAnsi" w:hAnsiTheme="minorHAnsi" w:cstheme="minorHAnsi"/>
          <w:sz w:val="24"/>
          <w:szCs w:val="24"/>
        </w:rPr>
        <w:t xml:space="preserve"> </w:t>
      </w:r>
      <w:r w:rsidRPr="00334877">
        <w:rPr>
          <w:rFonts w:asciiTheme="minorHAnsi" w:hAnsiTheme="minorHAnsi" w:cstheme="minorHAnsi"/>
          <w:sz w:val="24"/>
          <w:szCs w:val="24"/>
        </w:rPr>
        <w:t xml:space="preserve">security, confidentiality, or integrity of electronic personal data or personal information occurs.                                 </w:t>
      </w:r>
    </w:p>
    <w:p w14:paraId="4575E40E" w14:textId="77777777" w:rsidR="00501467" w:rsidRPr="00334877" w:rsidRDefault="00501467" w:rsidP="000316B8">
      <w:pPr>
        <w:rPr>
          <w:rFonts w:asciiTheme="minorHAnsi" w:hAnsiTheme="minorHAnsi" w:cstheme="minorHAnsi"/>
          <w:sz w:val="24"/>
          <w:szCs w:val="24"/>
        </w:rPr>
      </w:pPr>
    </w:p>
    <w:p w14:paraId="707AB202" w14:textId="2CF64CE8" w:rsidR="00637F4B" w:rsidRPr="00334877" w:rsidRDefault="00AA6E2F" w:rsidP="0066160C">
      <w:pPr>
        <w:pStyle w:val="Heading2"/>
        <w:tabs>
          <w:tab w:val="clear" w:pos="648"/>
          <w:tab w:val="clear" w:pos="720"/>
          <w:tab w:val="left" w:pos="900"/>
        </w:tabs>
        <w:spacing w:before="0"/>
        <w:ind w:left="720" w:hanging="720"/>
        <w:jc w:val="left"/>
        <w:rPr>
          <w:rFonts w:asciiTheme="minorHAnsi" w:hAnsiTheme="minorHAnsi" w:cstheme="minorHAnsi"/>
          <w:sz w:val="24"/>
          <w:szCs w:val="24"/>
        </w:rPr>
      </w:pPr>
      <w:bookmarkStart w:id="241" w:name="_Toc128126072"/>
      <w:r w:rsidRPr="00334877">
        <w:rPr>
          <w:rFonts w:asciiTheme="minorHAnsi" w:hAnsiTheme="minorHAnsi" w:cstheme="minorHAnsi"/>
          <w:sz w:val="24"/>
          <w:szCs w:val="24"/>
        </w:rPr>
        <w:t xml:space="preserve">Environmental </w:t>
      </w:r>
      <w:bookmarkEnd w:id="217"/>
      <w:bookmarkEnd w:id="218"/>
      <w:bookmarkEnd w:id="219"/>
      <w:bookmarkEnd w:id="220"/>
      <w:bookmarkEnd w:id="221"/>
      <w:bookmarkEnd w:id="222"/>
      <w:r w:rsidRPr="00334877">
        <w:rPr>
          <w:rFonts w:asciiTheme="minorHAnsi" w:hAnsiTheme="minorHAnsi" w:cstheme="minorHAnsi"/>
          <w:sz w:val="24"/>
          <w:szCs w:val="24"/>
        </w:rPr>
        <w:t>Specifications</w:t>
      </w:r>
      <w:bookmarkEnd w:id="241"/>
    </w:p>
    <w:p w14:paraId="2102AEE8" w14:textId="77777777" w:rsidR="0066160C" w:rsidRPr="00334877" w:rsidRDefault="0066160C" w:rsidP="0066160C">
      <w:pPr>
        <w:rPr>
          <w:rFonts w:asciiTheme="minorHAnsi" w:hAnsiTheme="minorHAnsi" w:cstheme="minorHAnsi"/>
          <w:sz w:val="24"/>
          <w:szCs w:val="24"/>
        </w:rPr>
      </w:pPr>
    </w:p>
    <w:p w14:paraId="1943FA49" w14:textId="77777777" w:rsidR="00500CE8" w:rsidRPr="00334877" w:rsidRDefault="00500CE8" w:rsidP="0066160C">
      <w:pPr>
        <w:pStyle w:val="Heading3"/>
        <w:spacing w:before="0"/>
        <w:ind w:left="1080" w:hanging="720"/>
        <w:rPr>
          <w:sz w:val="24"/>
          <w:szCs w:val="24"/>
        </w:rPr>
      </w:pPr>
      <w:bookmarkStart w:id="242" w:name="_Toc128126073"/>
      <w:r w:rsidRPr="00334877">
        <w:rPr>
          <w:sz w:val="24"/>
          <w:szCs w:val="24"/>
        </w:rPr>
        <w:t>Executive Order 515, Establishing an Environmental Purchasing Policy</w:t>
      </w:r>
      <w:bookmarkEnd w:id="242"/>
    </w:p>
    <w:p w14:paraId="2A947268" w14:textId="77777777" w:rsidR="0066160C" w:rsidRPr="00334877" w:rsidRDefault="0066160C" w:rsidP="000316B8">
      <w:pPr>
        <w:pStyle w:val="Head3Text"/>
        <w:jc w:val="left"/>
        <w:rPr>
          <w:rFonts w:asciiTheme="minorHAnsi" w:hAnsiTheme="minorHAnsi" w:cstheme="minorHAnsi"/>
          <w:sz w:val="24"/>
          <w:szCs w:val="24"/>
        </w:rPr>
      </w:pPr>
    </w:p>
    <w:p w14:paraId="2ADF6E1A" w14:textId="47FF5CB5" w:rsidR="007D3109" w:rsidRPr="00334877" w:rsidRDefault="00500CE8" w:rsidP="002D5751">
      <w:pPr>
        <w:pStyle w:val="Head3Text"/>
        <w:ind w:left="360"/>
        <w:jc w:val="left"/>
        <w:rPr>
          <w:rFonts w:asciiTheme="minorHAnsi" w:hAnsiTheme="minorHAnsi" w:cstheme="minorHAnsi"/>
          <w:sz w:val="24"/>
          <w:szCs w:val="24"/>
        </w:rPr>
      </w:pPr>
      <w:r w:rsidRPr="00334877">
        <w:rPr>
          <w:rFonts w:asciiTheme="minorHAnsi" w:hAnsiTheme="minorHAnsi" w:cstheme="minorHAnsi"/>
          <w:sz w:val="24"/>
          <w:szCs w:val="24"/>
        </w:rPr>
        <w:t xml:space="preserve">Products and services purchased by state agencies must </w:t>
      </w:r>
      <w:r w:rsidR="00E32C01" w:rsidRPr="00334877">
        <w:rPr>
          <w:rFonts w:asciiTheme="minorHAnsi" w:hAnsiTheme="minorHAnsi" w:cstheme="minorHAnsi"/>
          <w:sz w:val="24"/>
          <w:szCs w:val="24"/>
        </w:rPr>
        <w:t>comply</w:t>
      </w:r>
      <w:r w:rsidRPr="00334877">
        <w:rPr>
          <w:rFonts w:asciiTheme="minorHAnsi" w:hAnsiTheme="minorHAnsi" w:cstheme="minorHAnsi"/>
          <w:sz w:val="24"/>
          <w:szCs w:val="24"/>
        </w:rPr>
        <w:t xml:space="preserve"> with </w:t>
      </w:r>
      <w:hyperlink r:id="rId41" w:history="1">
        <w:r w:rsidRPr="00334877">
          <w:rPr>
            <w:rStyle w:val="Hyperlink"/>
            <w:rFonts w:asciiTheme="minorHAnsi" w:hAnsiTheme="minorHAnsi" w:cstheme="minorHAnsi"/>
            <w:sz w:val="24"/>
            <w:szCs w:val="24"/>
          </w:rPr>
          <w:t>Executive Orde</w:t>
        </w:r>
        <w:r w:rsidR="00756A55" w:rsidRPr="00334877">
          <w:rPr>
            <w:rStyle w:val="Hyperlink"/>
            <w:rFonts w:asciiTheme="minorHAnsi" w:hAnsiTheme="minorHAnsi" w:cstheme="minorHAnsi"/>
            <w:sz w:val="24"/>
            <w:szCs w:val="24"/>
          </w:rPr>
          <w:t>r 515</w:t>
        </w:r>
      </w:hyperlink>
      <w:r w:rsidR="00756A55" w:rsidRPr="00334877">
        <w:rPr>
          <w:rFonts w:asciiTheme="minorHAnsi" w:hAnsiTheme="minorHAnsi" w:cstheme="minorHAnsi"/>
          <w:sz w:val="24"/>
          <w:szCs w:val="24"/>
        </w:rPr>
        <w:t xml:space="preserve">, issued October 27, 2009. </w:t>
      </w:r>
      <w:r w:rsidRPr="00334877">
        <w:rPr>
          <w:rFonts w:asciiTheme="minorHAnsi" w:hAnsiTheme="minorHAnsi" w:cstheme="minorHAnsi"/>
          <w:sz w:val="24"/>
          <w:szCs w:val="24"/>
        </w:rPr>
        <w:t xml:space="preserve">Under this Executive Order, Executive Departments are required to reduce their impact on the environment and enhance public health by procuring environmentally preferable products and services (EPPs) whenever such products and services perform to satisfactory standards and represent best value, consistent with 801 CMR 21.00. In line with this directive, all contracts, whether departmental or statewide, must comply with the specifications and guidelines established by OSD and the EPP Program. EPPs are products and services that help to conserve natural resources, reduce waste, protect public health and the environment, and promote the use of clean technologies, recycled materials, and less toxic products. Questions concerning the </w:t>
      </w:r>
      <w:proofErr w:type="gramStart"/>
      <w:r w:rsidRPr="00334877">
        <w:rPr>
          <w:rFonts w:asciiTheme="minorHAnsi" w:hAnsiTheme="minorHAnsi" w:cstheme="minorHAnsi"/>
          <w:sz w:val="24"/>
          <w:szCs w:val="24"/>
        </w:rPr>
        <w:t>EO</w:t>
      </w:r>
      <w:proofErr w:type="gramEnd"/>
      <w:r w:rsidRPr="00334877">
        <w:rPr>
          <w:rFonts w:asciiTheme="minorHAnsi" w:hAnsiTheme="minorHAnsi" w:cstheme="minorHAnsi"/>
          <w:sz w:val="24"/>
          <w:szCs w:val="24"/>
        </w:rPr>
        <w:t xml:space="preserve"> or the appropriate specifications may be directed to OSD’s EPP Procurement Program, </w:t>
      </w:r>
      <w:hyperlink r:id="rId42" w:tooltip="http://www.mass.gov/epp" w:history="1">
        <w:r w:rsidRPr="00334877">
          <w:rPr>
            <w:rStyle w:val="Hyperlink"/>
            <w:rFonts w:asciiTheme="minorHAnsi" w:hAnsiTheme="minorHAnsi" w:cstheme="minorHAnsi"/>
            <w:sz w:val="24"/>
            <w:szCs w:val="24"/>
          </w:rPr>
          <w:t>www.mass.gov/epp</w:t>
        </w:r>
      </w:hyperlink>
      <w:r w:rsidRPr="00334877">
        <w:rPr>
          <w:rFonts w:asciiTheme="minorHAnsi" w:hAnsiTheme="minorHAnsi" w:cstheme="minorHAnsi"/>
          <w:sz w:val="24"/>
          <w:szCs w:val="24"/>
        </w:rPr>
        <w:t>. The Order</w:t>
      </w:r>
      <w:r w:rsidR="000B3566" w:rsidRPr="00334877">
        <w:rPr>
          <w:rFonts w:asciiTheme="minorHAnsi" w:hAnsiTheme="minorHAnsi" w:cstheme="minorHAnsi"/>
          <w:sz w:val="24"/>
          <w:szCs w:val="24"/>
        </w:rPr>
        <w:t xml:space="preserve"> </w:t>
      </w:r>
      <w:r w:rsidR="00E32C01" w:rsidRPr="00334877">
        <w:rPr>
          <w:rFonts w:asciiTheme="minorHAnsi" w:hAnsiTheme="minorHAnsi" w:cstheme="minorHAnsi"/>
          <w:sz w:val="24"/>
          <w:szCs w:val="24"/>
        </w:rPr>
        <w:t xml:space="preserve">may </w:t>
      </w:r>
      <w:r w:rsidRPr="00334877">
        <w:rPr>
          <w:rFonts w:asciiTheme="minorHAnsi" w:hAnsiTheme="minorHAnsi" w:cstheme="minorHAnsi"/>
          <w:sz w:val="24"/>
          <w:szCs w:val="24"/>
        </w:rPr>
        <w:t xml:space="preserve">be seen at </w:t>
      </w:r>
      <w:hyperlink r:id="rId43" w:history="1">
        <w:r w:rsidR="007D3109" w:rsidRPr="00334877">
          <w:rPr>
            <w:rStyle w:val="Hyperlink"/>
            <w:rFonts w:asciiTheme="minorHAnsi" w:hAnsiTheme="minorHAnsi" w:cstheme="minorHAnsi"/>
            <w:sz w:val="24"/>
            <w:szCs w:val="24"/>
          </w:rPr>
          <w:t>https://www.mass.gov/executive-orders/no-515-establishing-an-environmental-purchasing-policy</w:t>
        </w:r>
      </w:hyperlink>
      <w:r w:rsidR="00AD04F4" w:rsidRPr="00334877">
        <w:rPr>
          <w:rFonts w:asciiTheme="minorHAnsi" w:hAnsiTheme="minorHAnsi" w:cstheme="minorHAnsi"/>
          <w:sz w:val="24"/>
          <w:szCs w:val="24"/>
        </w:rPr>
        <w:t>.</w:t>
      </w:r>
    </w:p>
    <w:p w14:paraId="778A4EBD" w14:textId="269EC5FC" w:rsidR="00C27226" w:rsidRPr="00334877" w:rsidRDefault="00C27226" w:rsidP="000316B8">
      <w:pPr>
        <w:rPr>
          <w:rFonts w:asciiTheme="minorHAnsi" w:hAnsiTheme="minorHAnsi" w:cstheme="minorHAnsi"/>
          <w:sz w:val="24"/>
          <w:szCs w:val="24"/>
          <w:highlight w:val="lightGray"/>
        </w:rPr>
      </w:pPr>
    </w:p>
    <w:p w14:paraId="340BDB08" w14:textId="5AAD098B" w:rsidR="008445A7" w:rsidRPr="00334877" w:rsidRDefault="00CA30F0" w:rsidP="0066160C">
      <w:pPr>
        <w:pStyle w:val="Heading2"/>
        <w:spacing w:before="0"/>
        <w:ind w:left="720" w:hanging="720"/>
        <w:rPr>
          <w:rFonts w:asciiTheme="minorHAnsi" w:hAnsiTheme="minorHAnsi" w:cstheme="minorHAnsi"/>
          <w:sz w:val="24"/>
          <w:szCs w:val="24"/>
        </w:rPr>
      </w:pPr>
      <w:bookmarkStart w:id="243" w:name="_Toc128126074"/>
      <w:r w:rsidRPr="00334877">
        <w:rPr>
          <w:rFonts w:asciiTheme="minorHAnsi" w:hAnsiTheme="minorHAnsi" w:cstheme="minorHAnsi"/>
          <w:sz w:val="24"/>
          <w:szCs w:val="24"/>
        </w:rPr>
        <w:t>Americans with Disabilities Act</w:t>
      </w:r>
      <w:bookmarkEnd w:id="243"/>
    </w:p>
    <w:p w14:paraId="05A29BBD" w14:textId="77777777" w:rsidR="008445A7" w:rsidRPr="00334877" w:rsidRDefault="008445A7" w:rsidP="000316B8">
      <w:pPr>
        <w:rPr>
          <w:rFonts w:asciiTheme="minorHAnsi" w:hAnsiTheme="minorHAnsi" w:cstheme="minorHAnsi"/>
          <w:sz w:val="24"/>
          <w:szCs w:val="24"/>
        </w:rPr>
      </w:pPr>
    </w:p>
    <w:p w14:paraId="04CB7047" w14:textId="45DE8BB6" w:rsidR="008445A7" w:rsidRPr="00334877" w:rsidRDefault="008445A7" w:rsidP="002D5751">
      <w:pPr>
        <w:rPr>
          <w:rFonts w:asciiTheme="minorHAnsi" w:hAnsiTheme="minorHAnsi" w:cstheme="minorHAnsi"/>
          <w:sz w:val="24"/>
          <w:szCs w:val="24"/>
        </w:rPr>
      </w:pPr>
      <w:r w:rsidRPr="00334877">
        <w:rPr>
          <w:rFonts w:asciiTheme="minorHAnsi" w:hAnsiTheme="minorHAnsi" w:cstheme="minorHAnsi"/>
          <w:sz w:val="24"/>
          <w:szCs w:val="24"/>
        </w:rPr>
        <w:t xml:space="preserve">All goods and services provided by the contractor shall comply with the Americans with Disabilities Act.  The contractor shall be responsible for all modifications to SCPE as may be requested by the Department to ensure compliance with the ADA.  </w:t>
      </w:r>
    </w:p>
    <w:p w14:paraId="0B9EF584" w14:textId="77777777" w:rsidR="008445A7" w:rsidRPr="00334877" w:rsidRDefault="008445A7" w:rsidP="002D5751">
      <w:pPr>
        <w:rPr>
          <w:rFonts w:asciiTheme="minorHAnsi" w:hAnsiTheme="minorHAnsi" w:cstheme="minorHAnsi"/>
          <w:sz w:val="24"/>
          <w:szCs w:val="24"/>
        </w:rPr>
      </w:pPr>
    </w:p>
    <w:p w14:paraId="6C3D7263" w14:textId="77777777" w:rsidR="008445A7" w:rsidRPr="00334877" w:rsidRDefault="008445A7" w:rsidP="002D5751">
      <w:pPr>
        <w:rPr>
          <w:rFonts w:asciiTheme="minorHAnsi" w:hAnsiTheme="minorHAnsi" w:cstheme="minorHAnsi"/>
          <w:sz w:val="24"/>
          <w:szCs w:val="24"/>
        </w:rPr>
      </w:pPr>
      <w:r w:rsidRPr="00334877">
        <w:rPr>
          <w:rFonts w:asciiTheme="minorHAnsi" w:hAnsiTheme="minorHAnsi" w:cstheme="minorHAnsi"/>
          <w:sz w:val="24"/>
          <w:szCs w:val="24"/>
        </w:rPr>
        <w:t xml:space="preserve">The contractor shall coordinate with the Department in the identification of all prospective attendees at contractor training who require accommodation and shall cooperate with the Department in its provision of such accommodation. </w:t>
      </w:r>
    </w:p>
    <w:p w14:paraId="0C5A2AF7" w14:textId="77777777" w:rsidR="008445A7" w:rsidRPr="00334877" w:rsidRDefault="008445A7" w:rsidP="002D5751">
      <w:pPr>
        <w:rPr>
          <w:rFonts w:asciiTheme="minorHAnsi" w:hAnsiTheme="minorHAnsi" w:cstheme="minorHAnsi"/>
          <w:sz w:val="24"/>
          <w:szCs w:val="24"/>
        </w:rPr>
      </w:pPr>
      <w:r w:rsidRPr="00334877">
        <w:rPr>
          <w:rFonts w:asciiTheme="minorHAnsi" w:hAnsiTheme="minorHAnsi" w:cstheme="minorHAnsi"/>
          <w:sz w:val="24"/>
          <w:szCs w:val="24"/>
        </w:rPr>
        <w:t xml:space="preserve"> </w:t>
      </w:r>
    </w:p>
    <w:p w14:paraId="341E25B2" w14:textId="323A8919" w:rsidR="008445A7" w:rsidRPr="00334877" w:rsidRDefault="008445A7" w:rsidP="002D5751">
      <w:pPr>
        <w:rPr>
          <w:rFonts w:asciiTheme="minorHAnsi" w:hAnsiTheme="minorHAnsi" w:cstheme="minorHAnsi"/>
          <w:sz w:val="24"/>
          <w:szCs w:val="24"/>
        </w:rPr>
      </w:pPr>
      <w:r w:rsidRPr="00334877">
        <w:rPr>
          <w:rFonts w:asciiTheme="minorHAnsi" w:hAnsiTheme="minorHAnsi" w:cstheme="minorHAnsi"/>
          <w:sz w:val="24"/>
          <w:szCs w:val="24"/>
        </w:rPr>
        <w:t xml:space="preserve">All technical and user documentation and any additional training material developed by the contractor under this Agreement shall be wholly owned by the Department and shall be in an agreed-upon editable format.  </w:t>
      </w:r>
    </w:p>
    <w:p w14:paraId="62369034" w14:textId="77777777" w:rsidR="00820D33" w:rsidRPr="00334877" w:rsidRDefault="00820D33" w:rsidP="000316B8">
      <w:pPr>
        <w:ind w:left="630"/>
        <w:rPr>
          <w:rFonts w:asciiTheme="minorHAnsi" w:hAnsiTheme="minorHAnsi" w:cstheme="minorHAnsi"/>
          <w:sz w:val="24"/>
          <w:szCs w:val="24"/>
        </w:rPr>
      </w:pPr>
    </w:p>
    <w:p w14:paraId="14233C57" w14:textId="77777777" w:rsidR="00AA6E2F" w:rsidRPr="00334877" w:rsidRDefault="14D6D9D5" w:rsidP="00BC37FD">
      <w:pPr>
        <w:pStyle w:val="Heading2"/>
        <w:spacing w:before="0"/>
        <w:ind w:left="720" w:hanging="720"/>
        <w:jc w:val="left"/>
        <w:rPr>
          <w:rFonts w:asciiTheme="minorHAnsi" w:hAnsiTheme="minorHAnsi" w:cstheme="minorHAnsi"/>
          <w:sz w:val="24"/>
          <w:szCs w:val="24"/>
        </w:rPr>
      </w:pPr>
      <w:bookmarkStart w:id="244" w:name="_Toc143592415"/>
      <w:bookmarkStart w:id="245" w:name="_Toc143671711"/>
      <w:bookmarkStart w:id="246" w:name="_Toc143675196"/>
      <w:bookmarkStart w:id="247" w:name="_Toc143676335"/>
      <w:bookmarkStart w:id="248" w:name="_Toc143676449"/>
      <w:bookmarkStart w:id="249" w:name="_Toc143933081"/>
      <w:bookmarkStart w:id="250" w:name="_Toc153181548"/>
      <w:bookmarkStart w:id="251" w:name="_Toc157941475"/>
      <w:bookmarkStart w:id="252" w:name="_Toc158799464"/>
      <w:bookmarkStart w:id="253" w:name="_Toc128126075"/>
      <w:bookmarkStart w:id="254" w:name="_Toc143334029"/>
      <w:r w:rsidRPr="00334877">
        <w:rPr>
          <w:rFonts w:asciiTheme="minorHAnsi" w:hAnsiTheme="minorHAnsi" w:cstheme="minorHAnsi"/>
          <w:sz w:val="24"/>
          <w:szCs w:val="24"/>
        </w:rPr>
        <w:t>Compensation Structure/Pricing</w:t>
      </w:r>
      <w:bookmarkEnd w:id="244"/>
      <w:bookmarkEnd w:id="245"/>
      <w:bookmarkEnd w:id="246"/>
      <w:bookmarkEnd w:id="247"/>
      <w:bookmarkEnd w:id="248"/>
      <w:bookmarkEnd w:id="249"/>
      <w:bookmarkEnd w:id="250"/>
      <w:bookmarkEnd w:id="251"/>
      <w:bookmarkEnd w:id="252"/>
      <w:bookmarkEnd w:id="253"/>
      <w:r w:rsidRPr="00334877">
        <w:rPr>
          <w:rFonts w:asciiTheme="minorHAnsi" w:hAnsiTheme="minorHAnsi" w:cstheme="minorHAnsi"/>
          <w:sz w:val="24"/>
          <w:szCs w:val="24"/>
        </w:rPr>
        <w:t xml:space="preserve"> </w:t>
      </w:r>
    </w:p>
    <w:p w14:paraId="372EC7D8" w14:textId="77777777" w:rsidR="0066160C" w:rsidRPr="00334877" w:rsidRDefault="0066160C" w:rsidP="000316B8">
      <w:pPr>
        <w:rPr>
          <w:rFonts w:asciiTheme="minorHAnsi" w:hAnsiTheme="minorHAnsi" w:cstheme="minorHAnsi"/>
          <w:sz w:val="24"/>
          <w:szCs w:val="24"/>
        </w:rPr>
      </w:pPr>
      <w:bookmarkStart w:id="255" w:name="_Reverse_Auction_participation"/>
      <w:bookmarkStart w:id="256" w:name="Cost_Tables"/>
      <w:bookmarkStart w:id="257" w:name="_Toc143592416"/>
      <w:bookmarkStart w:id="258" w:name="_Toc143671712"/>
      <w:bookmarkStart w:id="259" w:name="_Toc143675197"/>
      <w:bookmarkStart w:id="260" w:name="_Toc143676450"/>
      <w:bookmarkStart w:id="261" w:name="_Toc143933082"/>
      <w:bookmarkStart w:id="262" w:name="_Toc153181549"/>
      <w:bookmarkStart w:id="263" w:name="_Toc157941476"/>
      <w:bookmarkStart w:id="264" w:name="_Toc158799465"/>
      <w:bookmarkEnd w:id="254"/>
      <w:bookmarkEnd w:id="255"/>
      <w:bookmarkEnd w:id="256"/>
    </w:p>
    <w:p w14:paraId="0E44CA62" w14:textId="6E6B2084" w:rsidR="00852C38" w:rsidRPr="00334877" w:rsidRDefault="00852C38" w:rsidP="000316B8">
      <w:pPr>
        <w:rPr>
          <w:rFonts w:asciiTheme="minorHAnsi" w:hAnsiTheme="minorHAnsi" w:cstheme="minorHAnsi"/>
          <w:sz w:val="24"/>
          <w:szCs w:val="24"/>
        </w:rPr>
      </w:pPr>
      <w:r w:rsidRPr="00334877">
        <w:rPr>
          <w:rFonts w:asciiTheme="minorHAnsi" w:hAnsiTheme="minorHAnsi" w:cstheme="minorHAnsi"/>
          <w:sz w:val="24"/>
          <w:szCs w:val="24"/>
        </w:rPr>
        <w:t xml:space="preserve">The pricing for each and every service and commodity required to be furnished under the contract shall be set forth on Appendix </w:t>
      </w:r>
      <w:r w:rsidR="00007D11" w:rsidRPr="00334877">
        <w:rPr>
          <w:rFonts w:asciiTheme="minorHAnsi" w:hAnsiTheme="minorHAnsi" w:cstheme="minorHAnsi"/>
          <w:sz w:val="24"/>
          <w:szCs w:val="24"/>
        </w:rPr>
        <w:t>E</w:t>
      </w:r>
      <w:r w:rsidR="00C21137" w:rsidRPr="00334877">
        <w:rPr>
          <w:rFonts w:asciiTheme="minorHAnsi" w:hAnsiTheme="minorHAnsi" w:cstheme="minorHAnsi"/>
          <w:sz w:val="24"/>
          <w:szCs w:val="24"/>
        </w:rPr>
        <w:t xml:space="preserve"> </w:t>
      </w:r>
      <w:r w:rsidRPr="00334877">
        <w:rPr>
          <w:rFonts w:asciiTheme="minorHAnsi" w:hAnsiTheme="minorHAnsi" w:cstheme="minorHAnsi"/>
          <w:sz w:val="24"/>
          <w:szCs w:val="24"/>
        </w:rPr>
        <w:t xml:space="preserve">- Cost Tables: Specialized Customer Premises Equipment.  Price per unit shall be all inclusive.  </w:t>
      </w:r>
    </w:p>
    <w:p w14:paraId="0014C635" w14:textId="77777777" w:rsidR="00852C38" w:rsidRPr="00334877" w:rsidRDefault="00852C38" w:rsidP="000316B8">
      <w:pPr>
        <w:rPr>
          <w:rFonts w:asciiTheme="minorHAnsi" w:hAnsiTheme="minorHAnsi" w:cstheme="minorHAnsi"/>
          <w:sz w:val="24"/>
          <w:szCs w:val="24"/>
        </w:rPr>
      </w:pPr>
    </w:p>
    <w:p w14:paraId="38048000" w14:textId="77777777" w:rsidR="00852C38" w:rsidRPr="00334877" w:rsidRDefault="00852C38" w:rsidP="000316B8">
      <w:pPr>
        <w:rPr>
          <w:rFonts w:asciiTheme="minorHAnsi" w:hAnsiTheme="minorHAnsi" w:cstheme="minorHAnsi"/>
          <w:sz w:val="24"/>
          <w:szCs w:val="24"/>
        </w:rPr>
      </w:pPr>
      <w:r w:rsidRPr="00334877">
        <w:rPr>
          <w:rFonts w:asciiTheme="minorHAnsi" w:hAnsiTheme="minorHAnsi" w:cstheme="minorHAnsi"/>
          <w:sz w:val="24"/>
          <w:szCs w:val="24"/>
        </w:rPr>
        <w:t xml:space="preserve">All rates shall become fixed for the term of the contract, unless there is a material change to a regulation, guideline, standard, or order of the Department that significantly alters the contractor’s ability to provide services, as determined solely in the discretion of the Department. Any renegotiation of rates or pricing resulting from any such material change shall be supported by appropriate and detailed documentation to the satisfaction of the Department.  </w:t>
      </w:r>
    </w:p>
    <w:p w14:paraId="1FAF41F1" w14:textId="77777777" w:rsidR="00852C38" w:rsidRPr="00334877" w:rsidRDefault="00852C38" w:rsidP="000316B8">
      <w:pPr>
        <w:rPr>
          <w:rFonts w:asciiTheme="minorHAnsi" w:hAnsiTheme="minorHAnsi" w:cstheme="minorHAnsi"/>
          <w:sz w:val="24"/>
          <w:szCs w:val="24"/>
        </w:rPr>
      </w:pPr>
    </w:p>
    <w:p w14:paraId="218175AC" w14:textId="77777777" w:rsidR="00852C38" w:rsidRPr="00334877" w:rsidRDefault="00852C38" w:rsidP="000316B8">
      <w:pPr>
        <w:rPr>
          <w:rFonts w:asciiTheme="minorHAnsi" w:hAnsiTheme="minorHAnsi" w:cstheme="minorHAnsi"/>
          <w:sz w:val="24"/>
          <w:szCs w:val="24"/>
        </w:rPr>
      </w:pPr>
      <w:r w:rsidRPr="00334877">
        <w:rPr>
          <w:rFonts w:asciiTheme="minorHAnsi" w:hAnsiTheme="minorHAnsi" w:cstheme="minorHAnsi"/>
          <w:sz w:val="24"/>
          <w:szCs w:val="24"/>
        </w:rPr>
        <w:t xml:space="preserve">For </w:t>
      </w:r>
      <w:proofErr w:type="gramStart"/>
      <w:r w:rsidRPr="00334877">
        <w:rPr>
          <w:rFonts w:asciiTheme="minorHAnsi" w:hAnsiTheme="minorHAnsi" w:cstheme="minorHAnsi"/>
          <w:sz w:val="24"/>
          <w:szCs w:val="24"/>
        </w:rPr>
        <w:t>any and all</w:t>
      </w:r>
      <w:proofErr w:type="gramEnd"/>
      <w:r w:rsidRPr="00334877">
        <w:rPr>
          <w:rFonts w:asciiTheme="minorHAnsi" w:hAnsiTheme="minorHAnsi" w:cstheme="minorHAnsi"/>
          <w:sz w:val="24"/>
          <w:szCs w:val="24"/>
        </w:rPr>
        <w:t xml:space="preserve"> equipment or services that are not set forth in this RFR, but that may be requested by the Department during the term of the contract, the contractor shall provide a detailed, itemized cost estimate for such equipment and/or services that separately displays each component cost, installation cost, maintenance and monitoring cost, warranty and any other cost. </w:t>
      </w:r>
    </w:p>
    <w:p w14:paraId="05110FAC" w14:textId="77777777" w:rsidR="0066160C" w:rsidRPr="00334877" w:rsidRDefault="0066160C" w:rsidP="000316B8">
      <w:pPr>
        <w:rPr>
          <w:rFonts w:asciiTheme="minorHAnsi" w:hAnsiTheme="minorHAnsi" w:cstheme="minorHAnsi"/>
          <w:sz w:val="24"/>
          <w:szCs w:val="24"/>
        </w:rPr>
      </w:pPr>
    </w:p>
    <w:p w14:paraId="5C0C00B2" w14:textId="6E01F91C" w:rsidR="00AA6E2F" w:rsidRPr="00334877" w:rsidRDefault="00C9721F" w:rsidP="0066160C">
      <w:pPr>
        <w:pStyle w:val="Heading3"/>
        <w:tabs>
          <w:tab w:val="clear" w:pos="3654"/>
          <w:tab w:val="num" w:pos="1080"/>
        </w:tabs>
        <w:spacing w:before="0"/>
        <w:ind w:left="1080" w:hanging="720"/>
        <w:rPr>
          <w:sz w:val="24"/>
          <w:szCs w:val="24"/>
        </w:rPr>
      </w:pPr>
      <w:bookmarkStart w:id="265" w:name="_Toc128126076"/>
      <w:bookmarkEnd w:id="257"/>
      <w:bookmarkEnd w:id="258"/>
      <w:bookmarkEnd w:id="259"/>
      <w:bookmarkEnd w:id="260"/>
      <w:bookmarkEnd w:id="261"/>
      <w:bookmarkEnd w:id="262"/>
      <w:bookmarkEnd w:id="263"/>
      <w:bookmarkEnd w:id="264"/>
      <w:r w:rsidRPr="00334877">
        <w:rPr>
          <w:sz w:val="24"/>
          <w:szCs w:val="24"/>
        </w:rPr>
        <w:t>Prompt Payment Discounts</w:t>
      </w:r>
      <w:bookmarkEnd w:id="265"/>
    </w:p>
    <w:p w14:paraId="2E2E37C9" w14:textId="77777777" w:rsidR="0066160C" w:rsidRPr="00334877" w:rsidRDefault="0066160C" w:rsidP="000316B8">
      <w:pPr>
        <w:rPr>
          <w:rFonts w:asciiTheme="minorHAnsi" w:hAnsiTheme="minorHAnsi" w:cstheme="minorHAnsi"/>
          <w:snapToGrid w:val="0"/>
          <w:spacing w:val="-2"/>
          <w:sz w:val="24"/>
          <w:szCs w:val="24"/>
        </w:rPr>
      </w:pPr>
      <w:bookmarkStart w:id="266" w:name="Labor_Rates"/>
      <w:bookmarkEnd w:id="266"/>
    </w:p>
    <w:p w14:paraId="5FA268F9" w14:textId="1402100B" w:rsidR="00C9721F" w:rsidRPr="00334877" w:rsidRDefault="00C9721F" w:rsidP="002D5751">
      <w:pPr>
        <w:ind w:left="360"/>
        <w:rPr>
          <w:rFonts w:asciiTheme="minorHAnsi" w:hAnsiTheme="minorHAnsi" w:cstheme="minorHAnsi"/>
          <w:snapToGrid w:val="0"/>
          <w:spacing w:val="-2"/>
          <w:sz w:val="24"/>
          <w:szCs w:val="24"/>
        </w:rPr>
      </w:pPr>
      <w:r w:rsidRPr="00334877">
        <w:rPr>
          <w:rFonts w:asciiTheme="minorHAnsi" w:hAnsiTheme="minorHAnsi" w:cstheme="minorHAnsi"/>
          <w:snapToGrid w:val="0"/>
          <w:spacing w:val="-2"/>
          <w:sz w:val="24"/>
          <w:szCs w:val="24"/>
        </w:rPr>
        <w:t>All bidders responding to this procurement shall agree to offer discounts through participation in the Commonwealth Prompt Payment Discount (PPD) initiative for receiving early and/or on-time payments, unless the bidder can provide compelling proof that it would be unduly burdensome. PPD benefits both contractors and the Commonwealth. Contractors benefit by increased, usable cash flow as a result of fast and efficient payments for commodities or services rendered. The Commonwealth benefits because contractors reduce the cost of products and services through the applied discount. The PPD form can be found as an attachment on this Bid on COMMBUYS.</w:t>
      </w:r>
    </w:p>
    <w:p w14:paraId="74A200C1" w14:textId="77777777" w:rsidR="00C9721F" w:rsidRPr="00334877" w:rsidRDefault="00C9721F" w:rsidP="002D5751">
      <w:pPr>
        <w:ind w:left="360"/>
        <w:rPr>
          <w:rFonts w:asciiTheme="minorHAnsi" w:hAnsiTheme="minorHAnsi" w:cstheme="minorHAnsi"/>
          <w:snapToGrid w:val="0"/>
          <w:spacing w:val="-2"/>
          <w:sz w:val="24"/>
          <w:szCs w:val="24"/>
        </w:rPr>
      </w:pPr>
    </w:p>
    <w:p w14:paraId="0603E653" w14:textId="77777777" w:rsidR="00C9721F" w:rsidRPr="00334877" w:rsidRDefault="00C9721F" w:rsidP="002D5751">
      <w:pPr>
        <w:ind w:left="360"/>
        <w:rPr>
          <w:rFonts w:asciiTheme="minorHAnsi" w:hAnsiTheme="minorHAnsi" w:cstheme="minorHAnsi"/>
          <w:snapToGrid w:val="0"/>
          <w:spacing w:val="-2"/>
          <w:sz w:val="24"/>
          <w:szCs w:val="24"/>
        </w:rPr>
      </w:pPr>
      <w:r w:rsidRPr="00334877">
        <w:rPr>
          <w:rFonts w:asciiTheme="minorHAnsi" w:hAnsiTheme="minorHAnsi" w:cstheme="minorHAnsi"/>
          <w:snapToGrid w:val="0"/>
          <w:spacing w:val="-2"/>
          <w:sz w:val="24"/>
          <w:szCs w:val="24"/>
        </w:rPr>
        <w:t xml:space="preserve">Bidders must submit agreeable terms for Prompt Payment Discount using the PPD form within their proposal.  </w:t>
      </w:r>
    </w:p>
    <w:p w14:paraId="5EA7BB84" w14:textId="77777777" w:rsidR="00C9721F" w:rsidRPr="00334877" w:rsidRDefault="00C9721F" w:rsidP="002D5751">
      <w:pPr>
        <w:ind w:left="360"/>
        <w:rPr>
          <w:rFonts w:asciiTheme="minorHAnsi" w:hAnsiTheme="minorHAnsi" w:cstheme="minorHAnsi"/>
          <w:snapToGrid w:val="0"/>
          <w:spacing w:val="-2"/>
          <w:sz w:val="24"/>
          <w:szCs w:val="24"/>
        </w:rPr>
      </w:pPr>
    </w:p>
    <w:p w14:paraId="63D1AE16" w14:textId="77777777" w:rsidR="00C9721F" w:rsidRPr="00334877" w:rsidRDefault="00C9721F" w:rsidP="002D5751">
      <w:pPr>
        <w:widowControl w:val="0"/>
        <w:ind w:left="360"/>
        <w:rPr>
          <w:rFonts w:asciiTheme="minorHAnsi" w:hAnsiTheme="minorHAnsi" w:cstheme="minorHAnsi"/>
          <w:spacing w:val="-2"/>
          <w:sz w:val="24"/>
          <w:szCs w:val="24"/>
          <w:u w:val="single"/>
        </w:rPr>
      </w:pPr>
      <w:r w:rsidRPr="00334877">
        <w:rPr>
          <w:rFonts w:asciiTheme="minorHAnsi" w:hAnsiTheme="minorHAnsi" w:cstheme="minorHAnsi"/>
          <w:snapToGrid w:val="0"/>
          <w:spacing w:val="-2"/>
          <w:sz w:val="24"/>
          <w:szCs w:val="24"/>
        </w:rPr>
        <w:t>The requirement to use PPD offerings may be waived by the SST on a case-by-case basis if participation in the program would be unduly burdensome on the bidder. If a bidder is claiming that this requirement is a hardship or unduly burdensome, the specific reason must be documented in or attached to the PPD form.</w:t>
      </w:r>
    </w:p>
    <w:p w14:paraId="705AE32F" w14:textId="6DA92A0D" w:rsidR="00B46933" w:rsidRDefault="00B46933">
      <w:pPr>
        <w:rPr>
          <w:rFonts w:asciiTheme="minorHAnsi" w:hAnsiTheme="minorHAnsi" w:cstheme="minorHAnsi"/>
          <w:sz w:val="24"/>
          <w:szCs w:val="24"/>
          <w:highlight w:val="lightGray"/>
        </w:rPr>
      </w:pPr>
      <w:r>
        <w:rPr>
          <w:rFonts w:asciiTheme="minorHAnsi" w:hAnsiTheme="minorHAnsi" w:cstheme="minorHAnsi"/>
          <w:sz w:val="24"/>
          <w:szCs w:val="24"/>
          <w:highlight w:val="lightGray"/>
        </w:rPr>
        <w:br w:type="page"/>
      </w:r>
    </w:p>
    <w:p w14:paraId="0DBF1469" w14:textId="77777777" w:rsidR="0014712A" w:rsidRPr="00334877" w:rsidRDefault="0014712A" w:rsidP="000316B8">
      <w:pPr>
        <w:pStyle w:val="Head4text"/>
        <w:ind w:left="630"/>
        <w:jc w:val="left"/>
        <w:rPr>
          <w:rFonts w:asciiTheme="minorHAnsi" w:hAnsiTheme="minorHAnsi" w:cstheme="minorHAnsi"/>
          <w:sz w:val="24"/>
          <w:szCs w:val="24"/>
          <w:highlight w:val="lightGray"/>
        </w:rPr>
      </w:pPr>
    </w:p>
    <w:p w14:paraId="65A2A36D" w14:textId="77777777" w:rsidR="0038609C" w:rsidRPr="00334877" w:rsidRDefault="0038609C" w:rsidP="00FB3FD2">
      <w:pPr>
        <w:pStyle w:val="Heading1"/>
      </w:pPr>
      <w:bookmarkStart w:id="267" w:name="GPO"/>
      <w:bookmarkStart w:id="268" w:name="CollectiveCooperative_Procurement"/>
      <w:bookmarkStart w:id="269" w:name="_Requirements_for_Doing_Business_Aft"/>
      <w:bookmarkStart w:id="270" w:name="_Statewide_Contract_Administration_F"/>
      <w:bookmarkStart w:id="271" w:name="_Toc128126077"/>
      <w:bookmarkStart w:id="272" w:name="_Toc92782739"/>
      <w:bookmarkStart w:id="273" w:name="_Toc92782832"/>
      <w:bookmarkStart w:id="274" w:name="_Toc96916022"/>
      <w:bookmarkEnd w:id="267"/>
      <w:bookmarkEnd w:id="268"/>
      <w:bookmarkEnd w:id="269"/>
      <w:bookmarkEnd w:id="270"/>
      <w:r w:rsidRPr="00334877">
        <w:t>Other Terms</w:t>
      </w:r>
      <w:bookmarkEnd w:id="271"/>
    </w:p>
    <w:p w14:paraId="564BC57D" w14:textId="77777777" w:rsidR="002D5751" w:rsidRPr="00334877" w:rsidRDefault="002D5751" w:rsidP="002D5751">
      <w:pPr>
        <w:rPr>
          <w:rFonts w:asciiTheme="minorHAnsi" w:hAnsiTheme="minorHAnsi" w:cstheme="minorHAnsi"/>
          <w:sz w:val="24"/>
          <w:szCs w:val="24"/>
        </w:rPr>
      </w:pPr>
    </w:p>
    <w:p w14:paraId="2B64732D" w14:textId="2958A0CE" w:rsidR="00F904E4" w:rsidRPr="00334877" w:rsidRDefault="00852C38" w:rsidP="002D5751">
      <w:pPr>
        <w:pStyle w:val="Heading2"/>
        <w:spacing w:before="0"/>
        <w:ind w:left="720" w:hanging="720"/>
        <w:jc w:val="left"/>
        <w:rPr>
          <w:rFonts w:asciiTheme="minorHAnsi" w:hAnsiTheme="minorHAnsi" w:cstheme="minorHAnsi"/>
          <w:sz w:val="24"/>
          <w:szCs w:val="24"/>
        </w:rPr>
      </w:pPr>
      <w:bookmarkStart w:id="275" w:name="_Toc128126078"/>
      <w:r w:rsidRPr="00334877">
        <w:rPr>
          <w:rFonts w:asciiTheme="minorHAnsi" w:hAnsiTheme="minorHAnsi" w:cstheme="minorHAnsi"/>
          <w:sz w:val="24"/>
          <w:szCs w:val="24"/>
        </w:rPr>
        <w:t>Invoicing and Payment</w:t>
      </w:r>
      <w:bookmarkEnd w:id="275"/>
    </w:p>
    <w:p w14:paraId="559314C7" w14:textId="77777777" w:rsidR="002D5751" w:rsidRPr="00334877" w:rsidRDefault="002D5751" w:rsidP="000316B8">
      <w:pPr>
        <w:ind w:left="720"/>
        <w:rPr>
          <w:rFonts w:asciiTheme="minorHAnsi" w:hAnsiTheme="minorHAnsi" w:cstheme="minorHAnsi"/>
          <w:sz w:val="24"/>
          <w:szCs w:val="24"/>
        </w:rPr>
      </w:pPr>
    </w:p>
    <w:p w14:paraId="6DCC330D" w14:textId="77777777" w:rsidR="00852C38" w:rsidRPr="00334877" w:rsidRDefault="00852C38" w:rsidP="0006491F">
      <w:pPr>
        <w:rPr>
          <w:rFonts w:asciiTheme="minorHAnsi" w:hAnsiTheme="minorHAnsi" w:cstheme="minorHAnsi"/>
          <w:sz w:val="24"/>
          <w:szCs w:val="24"/>
        </w:rPr>
      </w:pPr>
      <w:r w:rsidRPr="00334877">
        <w:rPr>
          <w:rFonts w:asciiTheme="minorHAnsi" w:hAnsiTheme="minorHAnsi" w:cstheme="minorHAnsi"/>
          <w:sz w:val="24"/>
          <w:szCs w:val="24"/>
        </w:rPr>
        <w:t xml:space="preserve">For commodities and services provided to the Department, the contractor shall submit a detailed invoice within thirty (30) days of provision of requested commodities and/or services. Invoices shall, at a minimum, clearly detail the product(s) by quantity, </w:t>
      </w:r>
      <w:proofErr w:type="gramStart"/>
      <w:r w:rsidRPr="00334877">
        <w:rPr>
          <w:rFonts w:asciiTheme="minorHAnsi" w:hAnsiTheme="minorHAnsi" w:cstheme="minorHAnsi"/>
          <w:sz w:val="24"/>
          <w:szCs w:val="24"/>
        </w:rPr>
        <w:t>model</w:t>
      </w:r>
      <w:proofErr w:type="gramEnd"/>
      <w:r w:rsidRPr="00334877">
        <w:rPr>
          <w:rFonts w:asciiTheme="minorHAnsi" w:hAnsiTheme="minorHAnsi" w:cstheme="minorHAnsi"/>
          <w:sz w:val="24"/>
          <w:szCs w:val="24"/>
        </w:rPr>
        <w:t xml:space="preserve"> and serial number, and/or service(s), authorized repair charges with product make, model and serial number, applicable prompt payment discount terms and invoice total.  </w:t>
      </w:r>
    </w:p>
    <w:p w14:paraId="4DCF5DAD" w14:textId="77777777" w:rsidR="00852C38" w:rsidRPr="00334877" w:rsidRDefault="00852C38" w:rsidP="0006491F">
      <w:pPr>
        <w:rPr>
          <w:rFonts w:asciiTheme="minorHAnsi" w:hAnsiTheme="minorHAnsi" w:cstheme="minorHAnsi"/>
          <w:sz w:val="24"/>
          <w:szCs w:val="24"/>
        </w:rPr>
      </w:pPr>
    </w:p>
    <w:p w14:paraId="27499BAD" w14:textId="77777777" w:rsidR="00852C38" w:rsidRPr="00334877" w:rsidRDefault="00852C38" w:rsidP="0006491F">
      <w:pPr>
        <w:rPr>
          <w:rFonts w:asciiTheme="minorHAnsi" w:hAnsiTheme="minorHAnsi" w:cstheme="minorHAnsi"/>
          <w:sz w:val="24"/>
          <w:szCs w:val="24"/>
        </w:rPr>
      </w:pPr>
      <w:r w:rsidRPr="00334877">
        <w:rPr>
          <w:rFonts w:asciiTheme="minorHAnsi" w:hAnsiTheme="minorHAnsi" w:cstheme="minorHAnsi"/>
          <w:sz w:val="24"/>
          <w:szCs w:val="24"/>
        </w:rPr>
        <w:t xml:space="preserve">The Department reserves the right to request modifications to the invoice to ensure that the invoice is clear and concise as to the services for which it is being billed.  </w:t>
      </w:r>
    </w:p>
    <w:p w14:paraId="4DE60FEB" w14:textId="77777777" w:rsidR="00852C38" w:rsidRPr="00334877" w:rsidRDefault="00852C38" w:rsidP="0006491F">
      <w:pPr>
        <w:rPr>
          <w:rFonts w:asciiTheme="minorHAnsi" w:hAnsiTheme="minorHAnsi" w:cstheme="minorHAnsi"/>
          <w:sz w:val="24"/>
          <w:szCs w:val="24"/>
        </w:rPr>
      </w:pPr>
    </w:p>
    <w:p w14:paraId="0DFD7C92" w14:textId="77777777" w:rsidR="00852C38" w:rsidRPr="00334877" w:rsidRDefault="00852C38" w:rsidP="0006491F">
      <w:pPr>
        <w:rPr>
          <w:rFonts w:asciiTheme="minorHAnsi" w:hAnsiTheme="minorHAnsi" w:cstheme="minorHAnsi"/>
          <w:sz w:val="24"/>
          <w:szCs w:val="24"/>
        </w:rPr>
      </w:pPr>
      <w:r w:rsidRPr="00334877">
        <w:rPr>
          <w:rFonts w:asciiTheme="minorHAnsi" w:hAnsiTheme="minorHAnsi" w:cstheme="minorHAnsi"/>
          <w:sz w:val="24"/>
          <w:szCs w:val="24"/>
        </w:rPr>
        <w:t xml:space="preserve">All invoices to and payments from the Department will be reviewed and processed in compliance with the Commonwealth’s standard terms and conditions and bill paying policy as issued by the Office of the State Comptroller and/or </w:t>
      </w:r>
      <w:proofErr w:type="gramStart"/>
      <w:r w:rsidRPr="00334877">
        <w:rPr>
          <w:rFonts w:asciiTheme="minorHAnsi" w:hAnsiTheme="minorHAnsi" w:cstheme="minorHAnsi"/>
          <w:sz w:val="24"/>
          <w:szCs w:val="24"/>
        </w:rPr>
        <w:t>any and all</w:t>
      </w:r>
      <w:proofErr w:type="gramEnd"/>
      <w:r w:rsidRPr="00334877">
        <w:rPr>
          <w:rFonts w:asciiTheme="minorHAnsi" w:hAnsiTheme="minorHAnsi" w:cstheme="minorHAnsi"/>
          <w:sz w:val="24"/>
          <w:szCs w:val="24"/>
        </w:rPr>
        <w:t xml:space="preserve"> applicable local procurement and contracting laws, regulations, rules and policies.</w:t>
      </w:r>
    </w:p>
    <w:p w14:paraId="50A0AA7B" w14:textId="77777777" w:rsidR="00852C38" w:rsidRPr="00334877" w:rsidRDefault="00852C38" w:rsidP="0006491F">
      <w:pPr>
        <w:rPr>
          <w:rFonts w:asciiTheme="minorHAnsi" w:hAnsiTheme="minorHAnsi" w:cstheme="minorHAnsi"/>
          <w:sz w:val="24"/>
          <w:szCs w:val="24"/>
        </w:rPr>
      </w:pPr>
    </w:p>
    <w:p w14:paraId="3EB9086D" w14:textId="77777777" w:rsidR="00852C38" w:rsidRPr="00334877" w:rsidRDefault="00852C38" w:rsidP="0006491F">
      <w:pPr>
        <w:rPr>
          <w:rFonts w:asciiTheme="minorHAnsi" w:hAnsiTheme="minorHAnsi" w:cstheme="minorHAnsi"/>
          <w:sz w:val="24"/>
          <w:szCs w:val="24"/>
        </w:rPr>
      </w:pPr>
      <w:r w:rsidRPr="00334877">
        <w:rPr>
          <w:rFonts w:asciiTheme="minorHAnsi" w:hAnsiTheme="minorHAnsi" w:cstheme="minorHAnsi"/>
          <w:sz w:val="24"/>
          <w:szCs w:val="24"/>
        </w:rPr>
        <w:t xml:space="preserve">All bidders responding to this RFR shall agree to participate in the Commonwealth Electronic Funds Transfer (EFT) program for receiving payments, unless the bidder can provide compelling proof that it would be unduly burdensome. EFT is a benefit to both contractors and the Commonwealth because it ensures fast, </w:t>
      </w:r>
      <w:proofErr w:type="gramStart"/>
      <w:r w:rsidRPr="00334877">
        <w:rPr>
          <w:rFonts w:asciiTheme="minorHAnsi" w:hAnsiTheme="minorHAnsi" w:cstheme="minorHAnsi"/>
          <w:sz w:val="24"/>
          <w:szCs w:val="24"/>
        </w:rPr>
        <w:t>safe</w:t>
      </w:r>
      <w:proofErr w:type="gramEnd"/>
      <w:r w:rsidRPr="00334877">
        <w:rPr>
          <w:rFonts w:asciiTheme="minorHAnsi" w:hAnsiTheme="minorHAnsi" w:cstheme="minorHAnsi"/>
          <w:sz w:val="24"/>
          <w:szCs w:val="24"/>
        </w:rPr>
        <w:t xml:space="preserve"> and reliable payment directly to contractors and saves both parties the cost of processing checks. Contractors are able to track and verify payments made electronically through the Comptroller’s Vendor Web system. A link to the EFT application can be found on the </w:t>
      </w:r>
      <w:hyperlink r:id="rId44" w:history="1">
        <w:r w:rsidRPr="00334877">
          <w:rPr>
            <w:rStyle w:val="Hyperlink"/>
            <w:rFonts w:asciiTheme="minorHAnsi" w:hAnsiTheme="minorHAnsi" w:cstheme="minorHAnsi"/>
            <w:sz w:val="24"/>
            <w:szCs w:val="24"/>
          </w:rPr>
          <w:t>OSD Forms</w:t>
        </w:r>
      </w:hyperlink>
      <w:r w:rsidRPr="00334877">
        <w:rPr>
          <w:rFonts w:asciiTheme="minorHAnsi" w:hAnsiTheme="minorHAnsi" w:cstheme="minorHAnsi"/>
          <w:sz w:val="24"/>
          <w:szCs w:val="24"/>
        </w:rPr>
        <w:t xml:space="preserve"> page (</w:t>
      </w:r>
      <w:hyperlink r:id="rId45" w:tooltip="Operational Services Division" w:history="1">
        <w:r w:rsidRPr="00334877">
          <w:rPr>
            <w:rStyle w:val="Hyperlink"/>
            <w:rFonts w:asciiTheme="minorHAnsi" w:hAnsiTheme="minorHAnsi" w:cstheme="minorHAnsi"/>
            <w:sz w:val="24"/>
            <w:szCs w:val="24"/>
          </w:rPr>
          <w:t>www.mass.gov/osd</w:t>
        </w:r>
      </w:hyperlink>
      <w:r w:rsidRPr="00334877">
        <w:rPr>
          <w:rFonts w:asciiTheme="minorHAnsi" w:hAnsiTheme="minorHAnsi" w:cstheme="minorHAnsi"/>
          <w:sz w:val="24"/>
          <w:szCs w:val="24"/>
        </w:rPr>
        <w:t>). Additional information about EFT is available on the Comptroller of the Commonwealth’s website (</w:t>
      </w:r>
      <w:hyperlink r:id="rId46" w:tooltip="Comptroller of the Commonwealth" w:history="1">
        <w:r w:rsidRPr="00334877">
          <w:rPr>
            <w:rStyle w:val="Hyperlink"/>
            <w:rFonts w:asciiTheme="minorHAnsi" w:hAnsiTheme="minorHAnsi" w:cstheme="minorHAnsi"/>
            <w:sz w:val="24"/>
            <w:szCs w:val="24"/>
          </w:rPr>
          <w:t>www.mass.gov/osc</w:t>
        </w:r>
      </w:hyperlink>
      <w:r w:rsidRPr="00334877">
        <w:rPr>
          <w:rFonts w:asciiTheme="minorHAnsi" w:hAnsiTheme="minorHAnsi" w:cstheme="minorHAnsi"/>
          <w:sz w:val="24"/>
          <w:szCs w:val="24"/>
        </w:rPr>
        <w:t xml:space="preserve">). </w:t>
      </w:r>
    </w:p>
    <w:p w14:paraId="5B850BF9" w14:textId="77777777" w:rsidR="00852C38" w:rsidRPr="00334877" w:rsidRDefault="00852C38" w:rsidP="0006491F">
      <w:pPr>
        <w:rPr>
          <w:rFonts w:asciiTheme="minorHAnsi" w:hAnsiTheme="minorHAnsi" w:cstheme="minorHAnsi"/>
          <w:sz w:val="24"/>
          <w:szCs w:val="24"/>
        </w:rPr>
      </w:pPr>
    </w:p>
    <w:p w14:paraId="1A292926" w14:textId="77777777" w:rsidR="00852C38" w:rsidRPr="00334877" w:rsidRDefault="00852C38" w:rsidP="0006491F">
      <w:pPr>
        <w:rPr>
          <w:rFonts w:asciiTheme="minorHAnsi" w:hAnsiTheme="minorHAnsi" w:cstheme="minorHAnsi"/>
          <w:sz w:val="24"/>
          <w:szCs w:val="24"/>
        </w:rPr>
      </w:pPr>
      <w:r w:rsidRPr="00334877">
        <w:rPr>
          <w:rFonts w:asciiTheme="minorHAnsi" w:hAnsiTheme="minorHAnsi" w:cstheme="minorHAnsi"/>
          <w:sz w:val="24"/>
          <w:szCs w:val="24"/>
        </w:rPr>
        <w:t>Bidders are advised that all payments issued by the Department will be made directly to the contractor, and no payments will be made to any parties other than the contractor for goods and services furnished under this contract.</w:t>
      </w:r>
    </w:p>
    <w:p w14:paraId="381C5A8A" w14:textId="77777777" w:rsidR="00852C38" w:rsidRPr="00334877" w:rsidRDefault="00852C38" w:rsidP="0006491F">
      <w:pPr>
        <w:rPr>
          <w:rFonts w:asciiTheme="minorHAnsi" w:hAnsiTheme="minorHAnsi" w:cstheme="minorHAnsi"/>
          <w:sz w:val="24"/>
          <w:szCs w:val="24"/>
        </w:rPr>
      </w:pPr>
    </w:p>
    <w:p w14:paraId="32CA41C4" w14:textId="77777777" w:rsidR="00852C38" w:rsidRPr="00334877" w:rsidRDefault="00852C38" w:rsidP="0006491F">
      <w:pPr>
        <w:rPr>
          <w:rFonts w:asciiTheme="minorHAnsi" w:hAnsiTheme="minorHAnsi" w:cstheme="minorHAnsi"/>
          <w:sz w:val="24"/>
          <w:szCs w:val="24"/>
        </w:rPr>
      </w:pPr>
      <w:r w:rsidRPr="00334877">
        <w:rPr>
          <w:rFonts w:asciiTheme="minorHAnsi" w:hAnsiTheme="minorHAnsi" w:cstheme="minorHAnsi"/>
          <w:sz w:val="24"/>
          <w:szCs w:val="24"/>
        </w:rPr>
        <w:t xml:space="preserve">For all services provided to eligible entities, other than the Department, payment will be the responsibility of the eligible entity.  The contractor(s) shall, therefore, agree to coordinate invoicing and payment terms to comply with the requirements of such eligible entities. Invoices shall, at a minimum, clearly detail the product(s), and/or services, number of hours worked, hourly rate (if applicable), itemization of any other costs with supporting documentation, applicable prompt payment discount terms and invoice total.  </w:t>
      </w:r>
    </w:p>
    <w:p w14:paraId="02B307FA" w14:textId="2945A50A" w:rsidR="00852C38" w:rsidRPr="00B46933" w:rsidRDefault="00852C38" w:rsidP="000316B8">
      <w:pPr>
        <w:rPr>
          <w:rFonts w:asciiTheme="minorHAnsi" w:hAnsiTheme="minorHAnsi" w:cstheme="minorHAnsi"/>
          <w:sz w:val="24"/>
          <w:szCs w:val="24"/>
          <w:highlight w:val="lightGray"/>
        </w:rPr>
      </w:pPr>
    </w:p>
    <w:p w14:paraId="47A35260" w14:textId="77777777" w:rsidR="00DA4A52" w:rsidRPr="00334877" w:rsidRDefault="00F904E4" w:rsidP="0006491F">
      <w:pPr>
        <w:pStyle w:val="Heading2"/>
        <w:spacing w:before="0"/>
        <w:ind w:left="720" w:hanging="720"/>
        <w:jc w:val="left"/>
        <w:rPr>
          <w:rFonts w:asciiTheme="minorHAnsi" w:hAnsiTheme="minorHAnsi" w:cstheme="minorHAnsi"/>
          <w:sz w:val="24"/>
          <w:szCs w:val="24"/>
        </w:rPr>
      </w:pPr>
      <w:bookmarkStart w:id="276" w:name="_Toc128126079"/>
      <w:r w:rsidRPr="00334877">
        <w:rPr>
          <w:rFonts w:asciiTheme="minorHAnsi" w:hAnsiTheme="minorHAnsi" w:cstheme="minorHAnsi"/>
          <w:sz w:val="24"/>
          <w:szCs w:val="24"/>
        </w:rPr>
        <w:t>Reporting.</w:t>
      </w:r>
      <w:bookmarkEnd w:id="276"/>
    </w:p>
    <w:p w14:paraId="6E0D5388" w14:textId="77777777" w:rsidR="002D5751" w:rsidRPr="00334877" w:rsidRDefault="002D5751" w:rsidP="000316B8">
      <w:pPr>
        <w:pStyle w:val="Head2Text"/>
        <w:keepNext/>
        <w:spacing w:after="0"/>
        <w:jc w:val="left"/>
        <w:rPr>
          <w:rFonts w:asciiTheme="minorHAnsi" w:hAnsiTheme="minorHAnsi" w:cstheme="minorHAnsi"/>
          <w:sz w:val="24"/>
          <w:szCs w:val="24"/>
        </w:rPr>
      </w:pPr>
    </w:p>
    <w:p w14:paraId="5F9BFC39" w14:textId="62D3D262" w:rsidR="00AA6E2F" w:rsidRPr="00334877" w:rsidRDefault="00F904E4" w:rsidP="0006491F">
      <w:pPr>
        <w:pStyle w:val="Head2Text"/>
        <w:keepNext/>
        <w:spacing w:after="0"/>
        <w:ind w:left="0"/>
        <w:jc w:val="left"/>
        <w:rPr>
          <w:rFonts w:asciiTheme="minorHAnsi" w:hAnsiTheme="minorHAnsi" w:cstheme="minorHAnsi"/>
          <w:sz w:val="24"/>
          <w:szCs w:val="24"/>
        </w:rPr>
      </w:pPr>
      <w:r w:rsidRPr="00334877">
        <w:rPr>
          <w:rFonts w:asciiTheme="minorHAnsi" w:hAnsiTheme="minorHAnsi" w:cstheme="minorHAnsi"/>
          <w:sz w:val="24"/>
          <w:szCs w:val="24"/>
        </w:rPr>
        <w:t>Contractors are responsible for compliance with all contract reporting requirements including, but not limited to, Supplier Diversity Program (SDP) and other contract reports, as required by this contract.</w:t>
      </w:r>
    </w:p>
    <w:p w14:paraId="1705B362" w14:textId="77777777" w:rsidR="002D5751" w:rsidRPr="00334877" w:rsidRDefault="002D5751" w:rsidP="000316B8">
      <w:pPr>
        <w:pStyle w:val="Head2Text"/>
        <w:keepNext/>
        <w:spacing w:after="0"/>
        <w:jc w:val="left"/>
        <w:rPr>
          <w:rFonts w:asciiTheme="minorHAnsi" w:hAnsiTheme="minorHAnsi" w:cstheme="minorHAnsi"/>
          <w:sz w:val="24"/>
          <w:szCs w:val="24"/>
          <w:highlight w:val="lightGray"/>
        </w:rPr>
      </w:pPr>
    </w:p>
    <w:p w14:paraId="5F5204DD" w14:textId="7EF47E9D" w:rsidR="00AA6E2F" w:rsidRPr="00334877" w:rsidRDefault="00AA6E2F" w:rsidP="0006491F">
      <w:pPr>
        <w:pStyle w:val="Heading2"/>
        <w:spacing w:before="0"/>
        <w:ind w:left="720" w:hanging="720"/>
        <w:jc w:val="left"/>
        <w:rPr>
          <w:rFonts w:asciiTheme="minorHAnsi" w:hAnsiTheme="minorHAnsi" w:cstheme="minorHAnsi"/>
          <w:sz w:val="24"/>
          <w:szCs w:val="24"/>
        </w:rPr>
      </w:pPr>
      <w:bookmarkStart w:id="277" w:name="_Toc153181540"/>
      <w:bookmarkStart w:id="278" w:name="_Toc157941465"/>
      <w:bookmarkStart w:id="279" w:name="_Toc158799454"/>
      <w:bookmarkStart w:id="280" w:name="_Toc128126080"/>
      <w:bookmarkStart w:id="281" w:name="_Toc143675186"/>
      <w:bookmarkStart w:id="282" w:name="_Toc143676439"/>
      <w:bookmarkStart w:id="283" w:name="_Toc143933072"/>
      <w:bookmarkEnd w:id="272"/>
      <w:bookmarkEnd w:id="273"/>
      <w:bookmarkEnd w:id="274"/>
      <w:r w:rsidRPr="00334877">
        <w:rPr>
          <w:rFonts w:asciiTheme="minorHAnsi" w:hAnsiTheme="minorHAnsi" w:cstheme="minorHAnsi"/>
          <w:sz w:val="24"/>
          <w:szCs w:val="24"/>
        </w:rPr>
        <w:t>Security and confidentiality</w:t>
      </w:r>
      <w:bookmarkEnd w:id="277"/>
      <w:bookmarkEnd w:id="278"/>
      <w:bookmarkEnd w:id="279"/>
      <w:bookmarkEnd w:id="280"/>
    </w:p>
    <w:bookmarkEnd w:id="281"/>
    <w:bookmarkEnd w:id="282"/>
    <w:bookmarkEnd w:id="283"/>
    <w:p w14:paraId="169B154E" w14:textId="77777777" w:rsidR="00022726" w:rsidRPr="00334877" w:rsidRDefault="00022726" w:rsidP="000316B8">
      <w:pPr>
        <w:pStyle w:val="Head2Text"/>
        <w:keepNext/>
        <w:spacing w:after="0"/>
        <w:jc w:val="left"/>
        <w:rPr>
          <w:rFonts w:asciiTheme="minorHAnsi" w:hAnsiTheme="minorHAnsi" w:cstheme="minorHAnsi"/>
          <w:sz w:val="24"/>
          <w:szCs w:val="24"/>
        </w:rPr>
      </w:pPr>
    </w:p>
    <w:p w14:paraId="689178DC" w14:textId="04AA5C14" w:rsidR="00EE190C" w:rsidRPr="00334877" w:rsidRDefault="00AA6E2F" w:rsidP="0006491F">
      <w:pPr>
        <w:pStyle w:val="Head2Text"/>
        <w:keepNext/>
        <w:spacing w:after="0"/>
        <w:ind w:left="0"/>
        <w:jc w:val="left"/>
        <w:rPr>
          <w:rFonts w:asciiTheme="minorHAnsi" w:hAnsiTheme="minorHAnsi" w:cstheme="minorHAnsi"/>
          <w:sz w:val="24"/>
          <w:szCs w:val="24"/>
        </w:rPr>
      </w:pPr>
      <w:r w:rsidRPr="00334877">
        <w:rPr>
          <w:rFonts w:asciiTheme="minorHAnsi" w:hAnsiTheme="minorHAnsi" w:cstheme="minorHAnsi"/>
          <w:sz w:val="24"/>
          <w:szCs w:val="24"/>
        </w:rPr>
        <w:t xml:space="preserve">The Contractor shall comply fully with all security procedures of the Commonwealth and </w:t>
      </w:r>
      <w:r w:rsidR="00EE190C" w:rsidRPr="00334877">
        <w:rPr>
          <w:rFonts w:asciiTheme="minorHAnsi" w:hAnsiTheme="minorHAnsi" w:cstheme="minorHAnsi"/>
          <w:sz w:val="24"/>
          <w:szCs w:val="24"/>
        </w:rPr>
        <w:t xml:space="preserve">Commonwealth </w:t>
      </w:r>
      <w:r w:rsidR="002464CF" w:rsidRPr="00334877">
        <w:rPr>
          <w:rFonts w:asciiTheme="minorHAnsi" w:hAnsiTheme="minorHAnsi" w:cstheme="minorHAnsi"/>
          <w:sz w:val="24"/>
          <w:szCs w:val="24"/>
        </w:rPr>
        <w:t xml:space="preserve">Agencies </w:t>
      </w:r>
      <w:r w:rsidRPr="00334877">
        <w:rPr>
          <w:rFonts w:asciiTheme="minorHAnsi" w:hAnsiTheme="minorHAnsi" w:cstheme="minorHAnsi"/>
          <w:sz w:val="24"/>
          <w:szCs w:val="24"/>
        </w:rPr>
        <w:t xml:space="preserve">in performance of the </w:t>
      </w:r>
      <w:r w:rsidR="007363FA" w:rsidRPr="00334877">
        <w:rPr>
          <w:rFonts w:asciiTheme="minorHAnsi" w:hAnsiTheme="minorHAnsi" w:cstheme="minorHAnsi"/>
          <w:sz w:val="24"/>
          <w:szCs w:val="24"/>
        </w:rPr>
        <w:t>C</w:t>
      </w:r>
      <w:r w:rsidRPr="00334877">
        <w:rPr>
          <w:rFonts w:asciiTheme="minorHAnsi" w:hAnsiTheme="minorHAnsi" w:cstheme="minorHAnsi"/>
          <w:sz w:val="24"/>
          <w:szCs w:val="24"/>
        </w:rPr>
        <w:t xml:space="preserve">ontract. The </w:t>
      </w:r>
      <w:r w:rsidR="007363FA" w:rsidRPr="00334877">
        <w:rPr>
          <w:rFonts w:asciiTheme="minorHAnsi" w:hAnsiTheme="minorHAnsi" w:cstheme="minorHAnsi"/>
          <w:sz w:val="24"/>
          <w:szCs w:val="24"/>
        </w:rPr>
        <w:t>C</w:t>
      </w:r>
      <w:r w:rsidRPr="00334877">
        <w:rPr>
          <w:rFonts w:asciiTheme="minorHAnsi" w:hAnsiTheme="minorHAnsi" w:cstheme="minorHAnsi"/>
          <w:sz w:val="24"/>
          <w:szCs w:val="24"/>
        </w:rPr>
        <w:t xml:space="preserve">ontractor shall not divulge to third parties confidential information obtained by the </w:t>
      </w:r>
      <w:r w:rsidR="007363FA" w:rsidRPr="00334877">
        <w:rPr>
          <w:rFonts w:asciiTheme="minorHAnsi" w:hAnsiTheme="minorHAnsi" w:cstheme="minorHAnsi"/>
          <w:sz w:val="24"/>
          <w:szCs w:val="24"/>
        </w:rPr>
        <w:t>C</w:t>
      </w:r>
      <w:r w:rsidRPr="00334877">
        <w:rPr>
          <w:rFonts w:asciiTheme="minorHAnsi" w:hAnsiTheme="minorHAnsi" w:cstheme="minorHAnsi"/>
          <w:sz w:val="24"/>
          <w:szCs w:val="24"/>
        </w:rPr>
        <w:t>ontractor or its agents, distributors, resellers, subcontractors, officers</w:t>
      </w:r>
      <w:r w:rsidR="004A4B72" w:rsidRPr="00334877">
        <w:rPr>
          <w:rFonts w:asciiTheme="minorHAnsi" w:hAnsiTheme="minorHAnsi" w:cstheme="minorHAnsi"/>
          <w:sz w:val="24"/>
          <w:szCs w:val="24"/>
        </w:rPr>
        <w:t>,</w:t>
      </w:r>
      <w:r w:rsidRPr="00334877">
        <w:rPr>
          <w:rFonts w:asciiTheme="minorHAnsi" w:hAnsiTheme="minorHAnsi" w:cstheme="minorHAnsi"/>
          <w:sz w:val="24"/>
          <w:szCs w:val="24"/>
        </w:rPr>
        <w:t xml:space="preserve"> or employees in the course of performing Contract work, including, but not limited to, security procedures, business operations information,</w:t>
      </w:r>
      <w:r w:rsidR="003144A8" w:rsidRPr="00334877">
        <w:rPr>
          <w:rFonts w:asciiTheme="minorHAnsi" w:hAnsiTheme="minorHAnsi" w:cstheme="minorHAnsi"/>
          <w:sz w:val="24"/>
          <w:szCs w:val="24"/>
        </w:rPr>
        <w:t xml:space="preserve"> personally identifiable information,</w:t>
      </w:r>
      <w:r w:rsidRPr="00334877">
        <w:rPr>
          <w:rFonts w:asciiTheme="minorHAnsi" w:hAnsiTheme="minorHAnsi" w:cstheme="minorHAnsi"/>
          <w:sz w:val="24"/>
          <w:szCs w:val="24"/>
        </w:rPr>
        <w:t xml:space="preserve"> or commercial proprietary information in the possession of the </w:t>
      </w:r>
      <w:r w:rsidR="007363FA" w:rsidRPr="00334877">
        <w:rPr>
          <w:rFonts w:asciiTheme="minorHAnsi" w:hAnsiTheme="minorHAnsi" w:cstheme="minorHAnsi"/>
          <w:sz w:val="24"/>
          <w:szCs w:val="24"/>
        </w:rPr>
        <w:t>Commonwealth Agency.</w:t>
      </w:r>
    </w:p>
    <w:p w14:paraId="41ECD979" w14:textId="77777777" w:rsidR="00022726" w:rsidRPr="00334877" w:rsidRDefault="00022726" w:rsidP="000316B8">
      <w:pPr>
        <w:pStyle w:val="Head2Text"/>
        <w:keepNext/>
        <w:spacing w:after="0"/>
        <w:jc w:val="left"/>
        <w:rPr>
          <w:rFonts w:asciiTheme="minorHAnsi" w:hAnsiTheme="minorHAnsi" w:cstheme="minorHAnsi"/>
          <w:sz w:val="24"/>
          <w:szCs w:val="24"/>
        </w:rPr>
      </w:pPr>
    </w:p>
    <w:p w14:paraId="2FD68350" w14:textId="4CED57EF" w:rsidR="00AA6E2F" w:rsidRPr="00334877" w:rsidRDefault="00AA6E2F" w:rsidP="0006491F">
      <w:pPr>
        <w:pStyle w:val="Heading2"/>
        <w:spacing w:before="0"/>
        <w:ind w:left="720" w:hanging="720"/>
        <w:jc w:val="left"/>
        <w:rPr>
          <w:rFonts w:asciiTheme="minorHAnsi" w:hAnsiTheme="minorHAnsi" w:cstheme="minorHAnsi"/>
          <w:sz w:val="24"/>
          <w:szCs w:val="24"/>
        </w:rPr>
      </w:pPr>
      <w:bookmarkStart w:id="284" w:name="_Toc143675187"/>
      <w:bookmarkStart w:id="285" w:name="_Toc143676440"/>
      <w:bookmarkStart w:id="286" w:name="_Toc143933073"/>
      <w:bookmarkStart w:id="287" w:name="_Toc153181541"/>
      <w:bookmarkStart w:id="288" w:name="_Toc157941466"/>
      <w:bookmarkStart w:id="289" w:name="_Toc158799455"/>
      <w:bookmarkStart w:id="290" w:name="_Toc128126081"/>
      <w:r w:rsidRPr="00334877">
        <w:rPr>
          <w:rFonts w:asciiTheme="minorHAnsi" w:hAnsiTheme="minorHAnsi" w:cstheme="minorHAnsi"/>
          <w:sz w:val="24"/>
          <w:szCs w:val="24"/>
        </w:rPr>
        <w:t>Contract Management (</w:t>
      </w:r>
      <w:r w:rsidR="007363FA" w:rsidRPr="00334877">
        <w:rPr>
          <w:rFonts w:asciiTheme="minorHAnsi" w:hAnsiTheme="minorHAnsi" w:cstheme="minorHAnsi"/>
          <w:sz w:val="24"/>
          <w:szCs w:val="24"/>
        </w:rPr>
        <w:t>C</w:t>
      </w:r>
      <w:r w:rsidRPr="00334877">
        <w:rPr>
          <w:rFonts w:asciiTheme="minorHAnsi" w:hAnsiTheme="minorHAnsi" w:cstheme="minorHAnsi"/>
          <w:sz w:val="24"/>
          <w:szCs w:val="24"/>
        </w:rPr>
        <w:t xml:space="preserve">ontractor’s interface with </w:t>
      </w:r>
      <w:bookmarkEnd w:id="284"/>
      <w:bookmarkEnd w:id="285"/>
      <w:r w:rsidR="002464CF" w:rsidRPr="00334877">
        <w:rPr>
          <w:rFonts w:asciiTheme="minorHAnsi" w:hAnsiTheme="minorHAnsi" w:cstheme="minorHAnsi"/>
          <w:sz w:val="24"/>
          <w:szCs w:val="24"/>
        </w:rPr>
        <w:t>Commonwealth’s Contract Manager</w:t>
      </w:r>
      <w:r w:rsidRPr="00334877">
        <w:rPr>
          <w:rFonts w:asciiTheme="minorHAnsi" w:hAnsiTheme="minorHAnsi" w:cstheme="minorHAnsi"/>
          <w:sz w:val="24"/>
          <w:szCs w:val="24"/>
        </w:rPr>
        <w:t>)</w:t>
      </w:r>
      <w:bookmarkEnd w:id="286"/>
      <w:bookmarkEnd w:id="287"/>
      <w:bookmarkEnd w:id="288"/>
      <w:bookmarkEnd w:id="289"/>
      <w:bookmarkEnd w:id="290"/>
      <w:r w:rsidRPr="00334877">
        <w:rPr>
          <w:rFonts w:asciiTheme="minorHAnsi" w:hAnsiTheme="minorHAnsi" w:cstheme="minorHAnsi"/>
          <w:sz w:val="24"/>
          <w:szCs w:val="24"/>
        </w:rPr>
        <w:t xml:space="preserve"> </w:t>
      </w:r>
    </w:p>
    <w:p w14:paraId="7A6BD7D4" w14:textId="77777777" w:rsidR="00022726" w:rsidRPr="00334877" w:rsidRDefault="00022726" w:rsidP="000316B8">
      <w:pPr>
        <w:pStyle w:val="Head2Text"/>
        <w:keepNext/>
        <w:spacing w:after="0"/>
        <w:jc w:val="left"/>
        <w:rPr>
          <w:rFonts w:asciiTheme="minorHAnsi" w:hAnsiTheme="minorHAnsi" w:cstheme="minorHAnsi"/>
          <w:sz w:val="24"/>
          <w:szCs w:val="24"/>
        </w:rPr>
      </w:pPr>
    </w:p>
    <w:p w14:paraId="53786369" w14:textId="61A21738" w:rsidR="00AA6E2F" w:rsidRPr="00334877" w:rsidRDefault="00AA6E2F" w:rsidP="2002338F">
      <w:pPr>
        <w:pStyle w:val="Head2Text"/>
        <w:keepNext/>
        <w:spacing w:after="0" w:line="259" w:lineRule="auto"/>
        <w:ind w:left="0"/>
        <w:jc w:val="left"/>
        <w:rPr>
          <w:rFonts w:asciiTheme="minorHAnsi" w:hAnsiTheme="minorHAnsi" w:cstheme="minorHAnsi"/>
          <w:sz w:val="24"/>
          <w:szCs w:val="24"/>
        </w:rPr>
      </w:pPr>
      <w:r w:rsidRPr="00334877">
        <w:rPr>
          <w:rFonts w:asciiTheme="minorHAnsi" w:hAnsiTheme="minorHAnsi" w:cstheme="minorHAnsi"/>
          <w:sz w:val="24"/>
          <w:szCs w:val="24"/>
        </w:rPr>
        <w:t xml:space="preserve">The </w:t>
      </w:r>
      <w:r w:rsidR="00B56E30" w:rsidRPr="00334877">
        <w:rPr>
          <w:rFonts w:asciiTheme="minorHAnsi" w:hAnsiTheme="minorHAnsi" w:cstheme="minorHAnsi"/>
          <w:sz w:val="24"/>
          <w:szCs w:val="24"/>
        </w:rPr>
        <w:t xml:space="preserve">“Purchaser” </w:t>
      </w:r>
      <w:r w:rsidRPr="00334877">
        <w:rPr>
          <w:rFonts w:asciiTheme="minorHAnsi" w:hAnsiTheme="minorHAnsi" w:cstheme="minorHAnsi"/>
          <w:sz w:val="24"/>
          <w:szCs w:val="24"/>
        </w:rPr>
        <w:t xml:space="preserve">contact </w:t>
      </w:r>
      <w:r w:rsidR="00D80FD3" w:rsidRPr="00334877">
        <w:rPr>
          <w:rFonts w:asciiTheme="minorHAnsi" w:hAnsiTheme="minorHAnsi" w:cstheme="minorHAnsi"/>
          <w:sz w:val="24"/>
          <w:szCs w:val="24"/>
        </w:rPr>
        <w:t>is</w:t>
      </w:r>
      <w:r w:rsidR="26FC9EA7" w:rsidRPr="00334877">
        <w:rPr>
          <w:rFonts w:asciiTheme="minorHAnsi" w:hAnsiTheme="minorHAnsi" w:cstheme="minorHAnsi"/>
          <w:sz w:val="24"/>
          <w:szCs w:val="24"/>
        </w:rPr>
        <w:t xml:space="preserve"> Kevin Kroner</w:t>
      </w:r>
      <w:r w:rsidR="09848B3F" w:rsidRPr="00334877">
        <w:rPr>
          <w:rFonts w:asciiTheme="minorHAnsi" w:hAnsiTheme="minorHAnsi" w:cstheme="minorHAnsi"/>
          <w:sz w:val="24"/>
          <w:szCs w:val="24"/>
        </w:rPr>
        <w:t>, Contract Specialist, State 911 Department</w:t>
      </w:r>
      <w:r w:rsidR="26FC9EA7" w:rsidRPr="00334877">
        <w:rPr>
          <w:rFonts w:asciiTheme="minorHAnsi" w:hAnsiTheme="minorHAnsi" w:cstheme="minorHAnsi"/>
          <w:sz w:val="24"/>
          <w:szCs w:val="24"/>
        </w:rPr>
        <w:t xml:space="preserve">. </w:t>
      </w:r>
    </w:p>
    <w:p w14:paraId="1F2CA10C" w14:textId="77777777" w:rsidR="00C21137" w:rsidRPr="00334877" w:rsidRDefault="00C21137" w:rsidP="0006491F">
      <w:pPr>
        <w:pStyle w:val="Head2Text"/>
        <w:keepNext/>
        <w:spacing w:after="0"/>
        <w:ind w:left="0"/>
        <w:jc w:val="left"/>
        <w:rPr>
          <w:rFonts w:asciiTheme="minorHAnsi" w:hAnsiTheme="minorHAnsi" w:cstheme="minorHAnsi"/>
          <w:sz w:val="24"/>
          <w:szCs w:val="24"/>
        </w:rPr>
      </w:pPr>
    </w:p>
    <w:p w14:paraId="4C8A9AB2" w14:textId="507F9E03" w:rsidR="00AA6E2F" w:rsidRPr="00334877" w:rsidRDefault="00AA6E2F" w:rsidP="0006491F">
      <w:pPr>
        <w:pStyle w:val="Head2Text"/>
        <w:keepNext/>
        <w:spacing w:after="0"/>
        <w:ind w:left="0"/>
        <w:jc w:val="left"/>
        <w:rPr>
          <w:rFonts w:asciiTheme="minorHAnsi" w:hAnsiTheme="minorHAnsi" w:cstheme="minorHAnsi"/>
          <w:sz w:val="24"/>
          <w:szCs w:val="24"/>
        </w:rPr>
      </w:pPr>
      <w:r w:rsidRPr="00334877">
        <w:rPr>
          <w:rFonts w:asciiTheme="minorHAnsi" w:hAnsiTheme="minorHAnsi" w:cstheme="minorHAnsi"/>
          <w:sz w:val="24"/>
          <w:szCs w:val="24"/>
        </w:rPr>
        <w:t xml:space="preserve">All </w:t>
      </w:r>
      <w:r w:rsidR="007363FA" w:rsidRPr="00334877">
        <w:rPr>
          <w:rFonts w:asciiTheme="minorHAnsi" w:hAnsiTheme="minorHAnsi" w:cstheme="minorHAnsi"/>
          <w:sz w:val="24"/>
          <w:szCs w:val="24"/>
        </w:rPr>
        <w:t>C</w:t>
      </w:r>
      <w:r w:rsidRPr="00334877">
        <w:rPr>
          <w:rFonts w:asciiTheme="minorHAnsi" w:hAnsiTheme="minorHAnsi" w:cstheme="minorHAnsi"/>
          <w:sz w:val="24"/>
          <w:szCs w:val="24"/>
        </w:rPr>
        <w:t xml:space="preserve">ontract questions </w:t>
      </w:r>
      <w:r w:rsidR="007363FA" w:rsidRPr="00334877">
        <w:rPr>
          <w:rFonts w:asciiTheme="minorHAnsi" w:hAnsiTheme="minorHAnsi" w:cstheme="minorHAnsi"/>
          <w:sz w:val="24"/>
          <w:szCs w:val="24"/>
        </w:rPr>
        <w:t>must be directed</w:t>
      </w:r>
      <w:r w:rsidRPr="00334877">
        <w:rPr>
          <w:rFonts w:asciiTheme="minorHAnsi" w:hAnsiTheme="minorHAnsi" w:cstheme="minorHAnsi"/>
          <w:sz w:val="24"/>
          <w:szCs w:val="24"/>
        </w:rPr>
        <w:t xml:space="preserve"> to </w:t>
      </w:r>
      <w:r w:rsidR="1BC22558" w:rsidRPr="00334877">
        <w:rPr>
          <w:rFonts w:asciiTheme="minorHAnsi" w:hAnsiTheme="minorHAnsi" w:cstheme="minorHAnsi"/>
          <w:sz w:val="24"/>
          <w:szCs w:val="24"/>
        </w:rPr>
        <w:t>Kevin Kroner</w:t>
      </w:r>
      <w:r w:rsidR="1FD0791C" w:rsidRPr="00334877">
        <w:rPr>
          <w:rFonts w:asciiTheme="minorHAnsi" w:hAnsiTheme="minorHAnsi" w:cstheme="minorHAnsi"/>
          <w:sz w:val="24"/>
          <w:szCs w:val="24"/>
        </w:rPr>
        <w:t>,</w:t>
      </w:r>
      <w:r w:rsidR="7500E9B6" w:rsidRPr="00334877">
        <w:rPr>
          <w:rFonts w:asciiTheme="minorHAnsi" w:hAnsiTheme="minorHAnsi" w:cstheme="minorHAnsi"/>
          <w:sz w:val="24"/>
          <w:szCs w:val="24"/>
        </w:rPr>
        <w:t xml:space="preserve"> Contract Specialist, State 911 Department</w:t>
      </w:r>
      <w:r w:rsidRPr="00334877">
        <w:rPr>
          <w:rFonts w:asciiTheme="minorHAnsi" w:hAnsiTheme="minorHAnsi" w:cstheme="minorHAnsi"/>
          <w:sz w:val="24"/>
          <w:szCs w:val="24"/>
        </w:rPr>
        <w:t xml:space="preserve">. </w:t>
      </w:r>
    </w:p>
    <w:p w14:paraId="3F8EE294" w14:textId="77777777" w:rsidR="00B41A35" w:rsidRPr="00334877" w:rsidRDefault="00B41A35" w:rsidP="0006491F">
      <w:pPr>
        <w:pStyle w:val="Heading4"/>
        <w:ind w:left="0"/>
        <w:rPr>
          <w:sz w:val="24"/>
          <w:szCs w:val="24"/>
        </w:rPr>
      </w:pPr>
    </w:p>
    <w:p w14:paraId="356B7835" w14:textId="1F52593B" w:rsidR="007363FA" w:rsidRDefault="784C7D39" w:rsidP="0006491F">
      <w:pPr>
        <w:pStyle w:val="Head4text"/>
        <w:ind w:left="0"/>
        <w:jc w:val="left"/>
        <w:rPr>
          <w:rFonts w:asciiTheme="minorHAnsi" w:hAnsiTheme="minorHAnsi" w:cstheme="minorHAnsi"/>
          <w:sz w:val="24"/>
          <w:szCs w:val="24"/>
        </w:rPr>
      </w:pPr>
      <w:r w:rsidRPr="00334877">
        <w:rPr>
          <w:rFonts w:asciiTheme="minorHAnsi" w:hAnsiTheme="minorHAnsi" w:cstheme="minorHAnsi"/>
          <w:sz w:val="24"/>
          <w:szCs w:val="24"/>
        </w:rPr>
        <w:t xml:space="preserve">All </w:t>
      </w:r>
      <w:r w:rsidR="45FA37FD" w:rsidRPr="00334877">
        <w:rPr>
          <w:rFonts w:asciiTheme="minorHAnsi" w:hAnsiTheme="minorHAnsi" w:cstheme="minorHAnsi"/>
          <w:sz w:val="24"/>
          <w:szCs w:val="24"/>
        </w:rPr>
        <w:t>c</w:t>
      </w:r>
      <w:r w:rsidR="007363FA" w:rsidRPr="00334877">
        <w:rPr>
          <w:rFonts w:asciiTheme="minorHAnsi" w:hAnsiTheme="minorHAnsi" w:cstheme="minorHAnsi"/>
          <w:sz w:val="24"/>
          <w:szCs w:val="24"/>
        </w:rPr>
        <w:t xml:space="preserve">hanges to the Contractor’s contact information, company name, legal address, </w:t>
      </w:r>
      <w:r w:rsidR="008F538D" w:rsidRPr="00334877">
        <w:rPr>
          <w:rFonts w:asciiTheme="minorHAnsi" w:hAnsiTheme="minorHAnsi" w:cstheme="minorHAnsi"/>
          <w:sz w:val="24"/>
          <w:szCs w:val="24"/>
        </w:rPr>
        <w:t>payment address, tax identification number, authorized signatories, S</w:t>
      </w:r>
      <w:r w:rsidR="003144A8" w:rsidRPr="00334877">
        <w:rPr>
          <w:rFonts w:asciiTheme="minorHAnsi" w:hAnsiTheme="minorHAnsi" w:cstheme="minorHAnsi"/>
          <w:sz w:val="24"/>
          <w:szCs w:val="24"/>
        </w:rPr>
        <w:t>DO</w:t>
      </w:r>
      <w:r w:rsidR="008F538D" w:rsidRPr="00334877">
        <w:rPr>
          <w:rFonts w:asciiTheme="minorHAnsi" w:hAnsiTheme="minorHAnsi" w:cstheme="minorHAnsi"/>
          <w:sz w:val="24"/>
          <w:szCs w:val="24"/>
        </w:rPr>
        <w:t xml:space="preserve">-certification status, or EFT information </w:t>
      </w:r>
      <w:r w:rsidR="7A1F7E4A" w:rsidRPr="00334877">
        <w:rPr>
          <w:rFonts w:asciiTheme="minorHAnsi" w:hAnsiTheme="minorHAnsi" w:cstheme="minorHAnsi"/>
          <w:sz w:val="24"/>
          <w:szCs w:val="24"/>
        </w:rPr>
        <w:t>applicable to this RFR and resulting contract</w:t>
      </w:r>
      <w:r w:rsidR="019FFACE" w:rsidRPr="00334877">
        <w:rPr>
          <w:rFonts w:asciiTheme="minorHAnsi" w:hAnsiTheme="minorHAnsi" w:cstheme="minorHAnsi"/>
          <w:sz w:val="24"/>
          <w:szCs w:val="24"/>
        </w:rPr>
        <w:t xml:space="preserve"> </w:t>
      </w:r>
      <w:r w:rsidR="008F538D" w:rsidRPr="00334877">
        <w:rPr>
          <w:rFonts w:asciiTheme="minorHAnsi" w:hAnsiTheme="minorHAnsi" w:cstheme="minorHAnsi"/>
          <w:sz w:val="24"/>
          <w:szCs w:val="24"/>
        </w:rPr>
        <w:t xml:space="preserve">must be reported </w:t>
      </w:r>
      <w:r w:rsidR="00CB6D1E" w:rsidRPr="00334877">
        <w:rPr>
          <w:rFonts w:asciiTheme="minorHAnsi" w:hAnsiTheme="minorHAnsi" w:cstheme="minorHAnsi"/>
          <w:sz w:val="24"/>
          <w:szCs w:val="24"/>
        </w:rPr>
        <w:t xml:space="preserve">promptly </w:t>
      </w:r>
      <w:r w:rsidR="008F538D" w:rsidRPr="00334877">
        <w:rPr>
          <w:rFonts w:asciiTheme="minorHAnsi" w:hAnsiTheme="minorHAnsi" w:cstheme="minorHAnsi"/>
          <w:sz w:val="24"/>
          <w:szCs w:val="24"/>
        </w:rPr>
        <w:t xml:space="preserve">via email to </w:t>
      </w:r>
      <w:r w:rsidR="311299AB" w:rsidRPr="00334877">
        <w:rPr>
          <w:rFonts w:asciiTheme="minorHAnsi" w:hAnsiTheme="minorHAnsi" w:cstheme="minorHAnsi"/>
          <w:sz w:val="24"/>
          <w:szCs w:val="24"/>
        </w:rPr>
        <w:t>Kevin Kroner</w:t>
      </w:r>
      <w:r w:rsidR="019FFACE" w:rsidRPr="00334877">
        <w:rPr>
          <w:rFonts w:asciiTheme="minorHAnsi" w:hAnsiTheme="minorHAnsi" w:cstheme="minorHAnsi"/>
          <w:sz w:val="24"/>
          <w:szCs w:val="24"/>
        </w:rPr>
        <w:t>.</w:t>
      </w:r>
      <w:r w:rsidR="008F538D" w:rsidRPr="00334877">
        <w:rPr>
          <w:rFonts w:asciiTheme="minorHAnsi" w:hAnsiTheme="minorHAnsi" w:cstheme="minorHAnsi"/>
          <w:sz w:val="24"/>
          <w:szCs w:val="24"/>
        </w:rPr>
        <w:t xml:space="preserve"> In some cases</w:t>
      </w:r>
      <w:r w:rsidR="00305AB5" w:rsidRPr="00334877">
        <w:rPr>
          <w:rFonts w:asciiTheme="minorHAnsi" w:hAnsiTheme="minorHAnsi" w:cstheme="minorHAnsi"/>
          <w:sz w:val="24"/>
          <w:szCs w:val="24"/>
        </w:rPr>
        <w:t>,</w:t>
      </w:r>
      <w:r w:rsidR="008F538D" w:rsidRPr="00334877">
        <w:rPr>
          <w:rFonts w:asciiTheme="minorHAnsi" w:hAnsiTheme="minorHAnsi" w:cstheme="minorHAnsi"/>
          <w:sz w:val="24"/>
          <w:szCs w:val="24"/>
        </w:rPr>
        <w:t xml:space="preserve"> additional paperwork will be required to effect the change.</w:t>
      </w:r>
    </w:p>
    <w:p w14:paraId="6AD88122" w14:textId="77777777" w:rsidR="00B46933" w:rsidRDefault="00B46933" w:rsidP="0006491F">
      <w:pPr>
        <w:pStyle w:val="Head4text"/>
        <w:ind w:left="0"/>
        <w:jc w:val="left"/>
        <w:rPr>
          <w:rFonts w:asciiTheme="minorHAnsi" w:hAnsiTheme="minorHAnsi" w:cstheme="minorHAnsi"/>
          <w:sz w:val="24"/>
          <w:szCs w:val="24"/>
        </w:rPr>
      </w:pPr>
    </w:p>
    <w:p w14:paraId="4E06B483" w14:textId="77777777" w:rsidR="00AA6E2F" w:rsidRPr="00334877" w:rsidRDefault="00AA6E2F" w:rsidP="0006491F">
      <w:pPr>
        <w:pStyle w:val="Heading2"/>
        <w:spacing w:before="0"/>
        <w:ind w:left="720" w:hanging="720"/>
        <w:jc w:val="left"/>
        <w:rPr>
          <w:rFonts w:asciiTheme="minorHAnsi" w:hAnsiTheme="minorHAnsi" w:cstheme="minorHAnsi"/>
          <w:sz w:val="24"/>
          <w:szCs w:val="24"/>
        </w:rPr>
      </w:pPr>
      <w:bookmarkStart w:id="291" w:name="_Toc128126082"/>
      <w:bookmarkStart w:id="292" w:name="_Toc143675188"/>
      <w:bookmarkStart w:id="293" w:name="_Toc143676441"/>
      <w:bookmarkStart w:id="294" w:name="_Toc143933074"/>
      <w:bookmarkStart w:id="295" w:name="_Toc153181542"/>
      <w:bookmarkStart w:id="296" w:name="_Toc157941467"/>
      <w:bookmarkStart w:id="297" w:name="_Toc158799456"/>
      <w:bookmarkStart w:id="298" w:name="_Toc92782734"/>
      <w:bookmarkStart w:id="299" w:name="_Toc92782827"/>
      <w:bookmarkStart w:id="300" w:name="_Toc96916016"/>
      <w:r w:rsidRPr="00334877">
        <w:rPr>
          <w:rFonts w:asciiTheme="minorHAnsi" w:hAnsiTheme="minorHAnsi" w:cstheme="minorHAnsi"/>
          <w:sz w:val="24"/>
          <w:szCs w:val="24"/>
        </w:rPr>
        <w:t>Orders</w:t>
      </w:r>
      <w:bookmarkEnd w:id="291"/>
      <w:r w:rsidRPr="00334877">
        <w:rPr>
          <w:rFonts w:asciiTheme="minorHAnsi" w:hAnsiTheme="minorHAnsi" w:cstheme="minorHAnsi"/>
          <w:sz w:val="24"/>
          <w:szCs w:val="24"/>
        </w:rPr>
        <w:t xml:space="preserve"> </w:t>
      </w:r>
      <w:bookmarkEnd w:id="292"/>
      <w:bookmarkEnd w:id="293"/>
      <w:bookmarkEnd w:id="294"/>
      <w:bookmarkEnd w:id="295"/>
      <w:bookmarkEnd w:id="296"/>
      <w:bookmarkEnd w:id="297"/>
    </w:p>
    <w:p w14:paraId="12C89CF6" w14:textId="77777777" w:rsidR="003556B5" w:rsidRPr="00334877" w:rsidRDefault="003556B5" w:rsidP="00BC37FD">
      <w:pPr>
        <w:pStyle w:val="Head2Text"/>
        <w:keepNext/>
        <w:spacing w:after="0"/>
        <w:ind w:left="0"/>
        <w:jc w:val="left"/>
        <w:rPr>
          <w:rFonts w:asciiTheme="minorHAnsi" w:hAnsiTheme="minorHAnsi" w:cstheme="minorHAnsi"/>
          <w:sz w:val="24"/>
          <w:szCs w:val="24"/>
        </w:rPr>
      </w:pPr>
    </w:p>
    <w:p w14:paraId="7247E57F" w14:textId="4C599274" w:rsidR="00EA3A55" w:rsidRPr="00334877" w:rsidRDefault="62D0F5B0" w:rsidP="00BC37FD">
      <w:pPr>
        <w:pStyle w:val="Head2Text"/>
        <w:keepNext/>
        <w:spacing w:after="0"/>
        <w:ind w:left="0"/>
        <w:jc w:val="left"/>
        <w:rPr>
          <w:rFonts w:asciiTheme="minorHAnsi" w:hAnsiTheme="minorHAnsi" w:cstheme="minorHAnsi"/>
          <w:sz w:val="24"/>
          <w:szCs w:val="24"/>
        </w:rPr>
      </w:pPr>
      <w:r w:rsidRPr="00334877">
        <w:rPr>
          <w:rFonts w:asciiTheme="minorHAnsi" w:hAnsiTheme="minorHAnsi" w:cstheme="minorHAnsi"/>
          <w:sz w:val="24"/>
          <w:szCs w:val="24"/>
        </w:rPr>
        <w:t>A</w:t>
      </w:r>
      <w:r w:rsidR="269F79DB" w:rsidRPr="00334877">
        <w:rPr>
          <w:rFonts w:asciiTheme="minorHAnsi" w:hAnsiTheme="minorHAnsi" w:cstheme="minorHAnsi"/>
          <w:sz w:val="24"/>
          <w:szCs w:val="24"/>
        </w:rPr>
        <w:t>ll orders will be placed through COMMBUYS.</w:t>
      </w:r>
    </w:p>
    <w:p w14:paraId="34A43DC8" w14:textId="77777777" w:rsidR="0006491F" w:rsidRPr="00334877" w:rsidRDefault="0006491F" w:rsidP="000316B8">
      <w:pPr>
        <w:pStyle w:val="Head2Text"/>
        <w:keepNext/>
        <w:spacing w:after="0"/>
        <w:jc w:val="left"/>
        <w:rPr>
          <w:rFonts w:asciiTheme="minorHAnsi" w:hAnsiTheme="minorHAnsi" w:cstheme="minorHAnsi"/>
          <w:sz w:val="24"/>
          <w:szCs w:val="24"/>
          <w:highlight w:val="yellow"/>
        </w:rPr>
      </w:pPr>
    </w:p>
    <w:p w14:paraId="1993D02A" w14:textId="7DFF5C08" w:rsidR="00AA6E2F" w:rsidRPr="00334877" w:rsidRDefault="00AA6E2F" w:rsidP="000316B8">
      <w:pPr>
        <w:pStyle w:val="Heading2"/>
        <w:tabs>
          <w:tab w:val="clear" w:pos="648"/>
        </w:tabs>
        <w:spacing w:before="0"/>
        <w:ind w:left="630" w:hanging="630"/>
        <w:jc w:val="left"/>
        <w:rPr>
          <w:rFonts w:asciiTheme="minorHAnsi" w:hAnsiTheme="minorHAnsi" w:cstheme="minorHAnsi"/>
          <w:sz w:val="24"/>
          <w:szCs w:val="24"/>
        </w:rPr>
      </w:pPr>
      <w:bookmarkStart w:id="301" w:name="_Toc143675191"/>
      <w:bookmarkStart w:id="302" w:name="_Toc143676444"/>
      <w:bookmarkStart w:id="303" w:name="_Toc143933076"/>
      <w:bookmarkStart w:id="304" w:name="_Toc153181543"/>
      <w:bookmarkStart w:id="305" w:name="_Toc157941468"/>
      <w:bookmarkStart w:id="306" w:name="_Toc158799457"/>
      <w:bookmarkStart w:id="307" w:name="_Toc128126083"/>
      <w:bookmarkEnd w:id="298"/>
      <w:bookmarkEnd w:id="299"/>
      <w:bookmarkEnd w:id="300"/>
      <w:r w:rsidRPr="00334877">
        <w:rPr>
          <w:rFonts w:asciiTheme="minorHAnsi" w:hAnsiTheme="minorHAnsi" w:cstheme="minorHAnsi"/>
          <w:sz w:val="24"/>
          <w:szCs w:val="24"/>
        </w:rPr>
        <w:t>Failure to perform contractual obligations</w:t>
      </w:r>
      <w:bookmarkEnd w:id="301"/>
      <w:bookmarkEnd w:id="302"/>
      <w:bookmarkEnd w:id="303"/>
      <w:bookmarkEnd w:id="304"/>
      <w:bookmarkEnd w:id="305"/>
      <w:bookmarkEnd w:id="306"/>
      <w:bookmarkEnd w:id="307"/>
    </w:p>
    <w:p w14:paraId="2C1C1429" w14:textId="77777777" w:rsidR="0006491F" w:rsidRPr="00334877" w:rsidRDefault="0006491F" w:rsidP="000316B8">
      <w:pPr>
        <w:pStyle w:val="Head2Text"/>
        <w:keepNext/>
        <w:spacing w:after="0"/>
        <w:jc w:val="left"/>
        <w:rPr>
          <w:rFonts w:asciiTheme="minorHAnsi" w:hAnsiTheme="minorHAnsi" w:cstheme="minorHAnsi"/>
          <w:sz w:val="24"/>
          <w:szCs w:val="24"/>
        </w:rPr>
      </w:pPr>
    </w:p>
    <w:p w14:paraId="1C17E1A9" w14:textId="13266691" w:rsidR="00C21137" w:rsidRPr="00334877" w:rsidRDefault="565367E3" w:rsidP="00577B39">
      <w:pPr>
        <w:rPr>
          <w:rFonts w:asciiTheme="minorHAnsi" w:hAnsiTheme="minorHAnsi" w:cstheme="minorHAnsi"/>
          <w:sz w:val="24"/>
          <w:szCs w:val="24"/>
        </w:rPr>
      </w:pPr>
      <w:r w:rsidRPr="00334877">
        <w:rPr>
          <w:rFonts w:asciiTheme="minorHAnsi" w:hAnsiTheme="minorHAnsi" w:cstheme="minorHAnsi"/>
          <w:sz w:val="24"/>
          <w:szCs w:val="24"/>
        </w:rPr>
        <w:t>Vendor’s performance on this contract will be assessed at least annually. Any or all</w:t>
      </w:r>
      <w:r w:rsidR="5DFE0392" w:rsidRPr="00334877">
        <w:rPr>
          <w:rFonts w:asciiTheme="minorHAnsi" w:hAnsiTheme="minorHAnsi" w:cstheme="minorHAnsi"/>
          <w:sz w:val="24"/>
          <w:szCs w:val="24"/>
        </w:rPr>
        <w:t xml:space="preserve"> of </w:t>
      </w:r>
      <w:r w:rsidRPr="00334877">
        <w:rPr>
          <w:rFonts w:asciiTheme="minorHAnsi" w:hAnsiTheme="minorHAnsi" w:cstheme="minorHAnsi"/>
          <w:sz w:val="24"/>
          <w:szCs w:val="24"/>
        </w:rPr>
        <w:t>the following, but not limited to, could ensue if the Contractor fails to perform contractual requirements or violates Contract prohibitions and/or other provisions:</w:t>
      </w:r>
    </w:p>
    <w:p w14:paraId="73DDE953" w14:textId="77777777" w:rsidR="00FE33E4" w:rsidRPr="00334877" w:rsidRDefault="00FE33E4">
      <w:pPr>
        <w:rPr>
          <w:rFonts w:asciiTheme="minorHAnsi" w:hAnsiTheme="minorHAnsi" w:cstheme="minorHAnsi"/>
          <w:sz w:val="24"/>
          <w:szCs w:val="24"/>
        </w:rPr>
      </w:pPr>
    </w:p>
    <w:p w14:paraId="01D4E981" w14:textId="11AD78C0" w:rsidR="00873F40" w:rsidRPr="00334877" w:rsidRDefault="565367E3" w:rsidP="00D80FD3">
      <w:pPr>
        <w:pStyle w:val="ListParagraph"/>
        <w:numPr>
          <w:ilvl w:val="0"/>
          <w:numId w:val="47"/>
        </w:numPr>
        <w:spacing w:after="0" w:line="240" w:lineRule="auto"/>
        <w:ind w:left="720"/>
        <w:rPr>
          <w:rFonts w:asciiTheme="minorHAnsi" w:hAnsiTheme="minorHAnsi" w:cstheme="minorHAnsi"/>
          <w:sz w:val="24"/>
          <w:szCs w:val="24"/>
        </w:rPr>
      </w:pPr>
      <w:r w:rsidRPr="00334877">
        <w:rPr>
          <w:rFonts w:asciiTheme="minorHAnsi" w:hAnsiTheme="minorHAnsi" w:cstheme="minorHAnsi"/>
          <w:sz w:val="24"/>
          <w:szCs w:val="24"/>
        </w:rPr>
        <w:t>Requirement to submit a Correction Action Plan with the content, and in the timeframe and format, specified by the</w:t>
      </w:r>
      <w:r w:rsidR="00D80FD3" w:rsidRPr="00334877">
        <w:rPr>
          <w:rFonts w:asciiTheme="minorHAnsi" w:hAnsiTheme="minorHAnsi" w:cstheme="minorHAnsi"/>
          <w:sz w:val="24"/>
          <w:szCs w:val="24"/>
        </w:rPr>
        <w:t xml:space="preserve"> </w:t>
      </w:r>
      <w:r w:rsidR="65F666EB" w:rsidRPr="00334877">
        <w:rPr>
          <w:rFonts w:asciiTheme="minorHAnsi" w:hAnsiTheme="minorHAnsi" w:cstheme="minorHAnsi"/>
          <w:sz w:val="24"/>
          <w:szCs w:val="24"/>
        </w:rPr>
        <w:t xml:space="preserve">State 911 </w:t>
      </w:r>
      <w:proofErr w:type="spellStart"/>
      <w:proofErr w:type="gramStart"/>
      <w:r w:rsidR="65F666EB" w:rsidRPr="00334877">
        <w:rPr>
          <w:rFonts w:asciiTheme="minorHAnsi" w:hAnsiTheme="minorHAnsi" w:cstheme="minorHAnsi"/>
          <w:sz w:val="24"/>
          <w:szCs w:val="24"/>
        </w:rPr>
        <w:t>Departrment</w:t>
      </w:r>
      <w:proofErr w:type="spellEnd"/>
      <w:r w:rsidR="295CDFD6" w:rsidRPr="00334877">
        <w:rPr>
          <w:rFonts w:asciiTheme="minorHAnsi" w:hAnsiTheme="minorHAnsi" w:cstheme="minorHAnsi"/>
          <w:sz w:val="24"/>
          <w:szCs w:val="24"/>
        </w:rPr>
        <w:t>;</w:t>
      </w:r>
      <w:proofErr w:type="gramEnd"/>
    </w:p>
    <w:p w14:paraId="32747A45" w14:textId="6CB295C2" w:rsidR="00023C4E" w:rsidRPr="00334877" w:rsidRDefault="00692206" w:rsidP="00D80FD3">
      <w:pPr>
        <w:pStyle w:val="ListParagraph"/>
        <w:numPr>
          <w:ilvl w:val="0"/>
          <w:numId w:val="47"/>
        </w:numPr>
        <w:spacing w:after="0" w:line="240" w:lineRule="auto"/>
        <w:ind w:left="720"/>
        <w:rPr>
          <w:rFonts w:asciiTheme="minorHAnsi" w:hAnsiTheme="minorHAnsi" w:cstheme="minorHAnsi"/>
          <w:sz w:val="24"/>
          <w:szCs w:val="24"/>
        </w:rPr>
      </w:pPr>
      <w:r w:rsidRPr="00334877">
        <w:rPr>
          <w:rFonts w:asciiTheme="minorHAnsi" w:hAnsiTheme="minorHAnsi" w:cstheme="minorHAnsi"/>
          <w:sz w:val="24"/>
          <w:szCs w:val="24"/>
        </w:rPr>
        <w:t>Withhold</w:t>
      </w:r>
      <w:r w:rsidR="007F0AFF" w:rsidRPr="00334877">
        <w:rPr>
          <w:rFonts w:asciiTheme="minorHAnsi" w:hAnsiTheme="minorHAnsi" w:cstheme="minorHAnsi"/>
          <w:sz w:val="24"/>
          <w:szCs w:val="24"/>
        </w:rPr>
        <w:t>ing of payment for any outstanding invoices</w:t>
      </w:r>
      <w:r w:rsidR="00E706B5" w:rsidRPr="00334877">
        <w:rPr>
          <w:rFonts w:asciiTheme="minorHAnsi" w:hAnsiTheme="minorHAnsi" w:cstheme="minorHAnsi"/>
          <w:sz w:val="24"/>
          <w:szCs w:val="24"/>
        </w:rPr>
        <w:t xml:space="preserve"> until performance issue is </w:t>
      </w:r>
      <w:proofErr w:type="gramStart"/>
      <w:r w:rsidR="00E706B5" w:rsidRPr="00334877">
        <w:rPr>
          <w:rFonts w:asciiTheme="minorHAnsi" w:hAnsiTheme="minorHAnsi" w:cstheme="minorHAnsi"/>
          <w:sz w:val="24"/>
          <w:szCs w:val="24"/>
        </w:rPr>
        <w:t>resolved</w:t>
      </w:r>
      <w:r w:rsidR="00F93CC4" w:rsidRPr="00334877">
        <w:rPr>
          <w:rFonts w:asciiTheme="minorHAnsi" w:hAnsiTheme="minorHAnsi" w:cstheme="minorHAnsi"/>
          <w:sz w:val="24"/>
          <w:szCs w:val="24"/>
        </w:rPr>
        <w:t>;</w:t>
      </w:r>
      <w:proofErr w:type="gramEnd"/>
    </w:p>
    <w:p w14:paraId="2EDE2FBB" w14:textId="37196775" w:rsidR="00C21137" w:rsidRPr="00334877" w:rsidRDefault="565367E3" w:rsidP="00D80FD3">
      <w:pPr>
        <w:pStyle w:val="ListParagraph"/>
        <w:numPr>
          <w:ilvl w:val="0"/>
          <w:numId w:val="47"/>
        </w:numPr>
        <w:spacing w:after="0" w:line="240" w:lineRule="auto"/>
        <w:ind w:left="720"/>
        <w:rPr>
          <w:rFonts w:asciiTheme="minorHAnsi" w:hAnsiTheme="minorHAnsi" w:cstheme="minorHAnsi"/>
          <w:sz w:val="24"/>
          <w:szCs w:val="24"/>
        </w:rPr>
      </w:pPr>
      <w:r w:rsidRPr="00334877">
        <w:rPr>
          <w:rFonts w:asciiTheme="minorHAnsi" w:hAnsiTheme="minorHAnsi" w:cstheme="minorHAnsi"/>
          <w:sz w:val="24"/>
          <w:szCs w:val="24"/>
        </w:rPr>
        <w:t xml:space="preserve">Temporary suspension from new business under the Contract for a period or until a condition specified by the </w:t>
      </w:r>
      <w:r w:rsidR="539A9774" w:rsidRPr="00334877">
        <w:rPr>
          <w:rFonts w:asciiTheme="minorHAnsi" w:hAnsiTheme="minorHAnsi" w:cstheme="minorHAnsi"/>
          <w:sz w:val="24"/>
          <w:szCs w:val="24"/>
        </w:rPr>
        <w:t xml:space="preserve">State 911 Department </w:t>
      </w:r>
      <w:r w:rsidR="07015B35" w:rsidRPr="00334877">
        <w:rPr>
          <w:rFonts w:asciiTheme="minorHAnsi" w:hAnsiTheme="minorHAnsi" w:cstheme="minorHAnsi"/>
          <w:sz w:val="24"/>
          <w:szCs w:val="24"/>
        </w:rPr>
        <w:t>has</w:t>
      </w:r>
      <w:r w:rsidRPr="00334877">
        <w:rPr>
          <w:rFonts w:asciiTheme="minorHAnsi" w:hAnsiTheme="minorHAnsi" w:cstheme="minorHAnsi"/>
          <w:sz w:val="24"/>
          <w:szCs w:val="24"/>
        </w:rPr>
        <w:t xml:space="preserve"> been met</w:t>
      </w:r>
      <w:r w:rsidR="0CC74B82" w:rsidRPr="00334877">
        <w:rPr>
          <w:rFonts w:asciiTheme="minorHAnsi" w:hAnsiTheme="minorHAnsi" w:cstheme="minorHAnsi"/>
          <w:sz w:val="24"/>
          <w:szCs w:val="24"/>
        </w:rPr>
        <w:t>;</w:t>
      </w:r>
    </w:p>
    <w:p w14:paraId="1CD9F792" w14:textId="346F32F8" w:rsidR="00C21137" w:rsidRPr="00334877" w:rsidRDefault="565367E3" w:rsidP="00D80FD3">
      <w:pPr>
        <w:pStyle w:val="ListParagraph"/>
        <w:numPr>
          <w:ilvl w:val="0"/>
          <w:numId w:val="47"/>
        </w:numPr>
        <w:spacing w:after="0" w:line="240" w:lineRule="auto"/>
        <w:ind w:left="720"/>
        <w:rPr>
          <w:rFonts w:asciiTheme="minorHAnsi" w:hAnsiTheme="minorHAnsi" w:cstheme="minorHAnsi"/>
          <w:sz w:val="24"/>
          <w:szCs w:val="24"/>
        </w:rPr>
      </w:pPr>
      <w:r w:rsidRPr="00334877">
        <w:rPr>
          <w:rFonts w:asciiTheme="minorHAnsi" w:hAnsiTheme="minorHAnsi" w:cstheme="minorHAnsi"/>
          <w:sz w:val="24"/>
          <w:szCs w:val="24"/>
        </w:rPr>
        <w:t>Permanent suspension from new business under the Contract</w:t>
      </w:r>
      <w:r w:rsidR="1CDA9B1A" w:rsidRPr="00334877">
        <w:rPr>
          <w:rFonts w:asciiTheme="minorHAnsi" w:hAnsiTheme="minorHAnsi" w:cstheme="minorHAnsi"/>
          <w:sz w:val="24"/>
          <w:szCs w:val="24"/>
        </w:rPr>
        <w:t>; or</w:t>
      </w:r>
    </w:p>
    <w:p w14:paraId="78BEF061" w14:textId="398B2940" w:rsidR="00C21137" w:rsidRPr="00334877" w:rsidRDefault="00C21137" w:rsidP="00D80FD3">
      <w:pPr>
        <w:pStyle w:val="ListParagraph"/>
        <w:numPr>
          <w:ilvl w:val="0"/>
          <w:numId w:val="47"/>
        </w:numPr>
        <w:spacing w:after="0" w:line="240" w:lineRule="auto"/>
        <w:ind w:left="720"/>
        <w:rPr>
          <w:rFonts w:asciiTheme="minorHAnsi" w:hAnsiTheme="minorHAnsi" w:cstheme="minorHAnsi"/>
          <w:sz w:val="24"/>
          <w:szCs w:val="24"/>
        </w:rPr>
      </w:pPr>
      <w:r w:rsidRPr="00334877">
        <w:rPr>
          <w:rFonts w:asciiTheme="minorHAnsi" w:hAnsiTheme="minorHAnsi" w:cstheme="minorHAnsi"/>
          <w:sz w:val="24"/>
          <w:szCs w:val="24"/>
        </w:rPr>
        <w:t>Contract termination</w:t>
      </w:r>
    </w:p>
    <w:p w14:paraId="5F277A74" w14:textId="77777777" w:rsidR="00C21137" w:rsidRPr="00334877" w:rsidRDefault="00C21137" w:rsidP="00A85596">
      <w:pPr>
        <w:rPr>
          <w:rFonts w:asciiTheme="minorHAnsi" w:hAnsiTheme="minorHAnsi" w:cstheme="minorHAnsi"/>
          <w:sz w:val="24"/>
          <w:szCs w:val="24"/>
        </w:rPr>
      </w:pPr>
    </w:p>
    <w:p w14:paraId="0B58E43A" w14:textId="77777777" w:rsidR="00473B13" w:rsidRPr="00334877" w:rsidRDefault="00473B13" w:rsidP="0006491F">
      <w:pPr>
        <w:rPr>
          <w:rFonts w:asciiTheme="minorHAnsi" w:hAnsiTheme="minorHAnsi" w:cstheme="minorHAnsi"/>
          <w:sz w:val="24"/>
          <w:szCs w:val="24"/>
          <w:highlight w:val="lightGray"/>
        </w:rPr>
      </w:pPr>
    </w:p>
    <w:p w14:paraId="2BAB28AD" w14:textId="77777777" w:rsidR="00532002" w:rsidRPr="00334877" w:rsidRDefault="00532002" w:rsidP="00FB3FD2">
      <w:pPr>
        <w:pStyle w:val="Heading1"/>
      </w:pPr>
      <w:bookmarkStart w:id="308" w:name="_Toc128126084"/>
      <w:bookmarkStart w:id="309" w:name="_Toc153181510"/>
      <w:bookmarkStart w:id="310" w:name="_Toc157941511"/>
      <w:bookmarkStart w:id="311" w:name="_Toc158799499"/>
      <w:r w:rsidRPr="00334877">
        <w:t>Audit</w:t>
      </w:r>
      <w:bookmarkEnd w:id="308"/>
    </w:p>
    <w:p w14:paraId="35C24F4E" w14:textId="77777777" w:rsidR="00247FF4" w:rsidRPr="00334877" w:rsidRDefault="00247FF4" w:rsidP="000316B8">
      <w:pPr>
        <w:pStyle w:val="Head1Text"/>
        <w:jc w:val="left"/>
        <w:rPr>
          <w:rFonts w:asciiTheme="minorHAnsi" w:hAnsiTheme="minorHAnsi" w:cstheme="minorHAnsi"/>
          <w:sz w:val="24"/>
          <w:szCs w:val="24"/>
        </w:rPr>
      </w:pPr>
    </w:p>
    <w:p w14:paraId="7317955B" w14:textId="798DBADA" w:rsidR="004C6747" w:rsidRPr="00334877" w:rsidRDefault="00532002" w:rsidP="00247FF4">
      <w:pPr>
        <w:pStyle w:val="Head1Text"/>
        <w:ind w:left="0"/>
        <w:jc w:val="left"/>
        <w:rPr>
          <w:rFonts w:asciiTheme="minorHAnsi" w:hAnsiTheme="minorHAnsi" w:cstheme="minorHAnsi"/>
          <w:sz w:val="24"/>
          <w:szCs w:val="24"/>
        </w:rPr>
      </w:pPr>
      <w:r w:rsidRPr="00334877">
        <w:rPr>
          <w:rFonts w:asciiTheme="minorHAnsi" w:hAnsiTheme="minorHAnsi" w:cstheme="minorHAnsi"/>
          <w:sz w:val="24"/>
          <w:szCs w:val="24"/>
        </w:rPr>
        <w:t xml:space="preserve">During the term of this Agreement and for a period of six years thereafter, </w:t>
      </w:r>
      <w:r w:rsidR="00247FF4" w:rsidRPr="00334877">
        <w:rPr>
          <w:rFonts w:asciiTheme="minorHAnsi" w:hAnsiTheme="minorHAnsi" w:cstheme="minorHAnsi"/>
          <w:sz w:val="24"/>
          <w:szCs w:val="24"/>
        </w:rPr>
        <w:t>the State 911 Department</w:t>
      </w:r>
      <w:r w:rsidR="00AB449F" w:rsidRPr="00334877">
        <w:rPr>
          <w:rFonts w:asciiTheme="minorHAnsi" w:hAnsiTheme="minorHAnsi" w:cstheme="minorHAnsi"/>
          <w:sz w:val="24"/>
          <w:szCs w:val="24"/>
        </w:rPr>
        <w:t xml:space="preserve">, its auditors, </w:t>
      </w:r>
      <w:r w:rsidRPr="00334877">
        <w:rPr>
          <w:rFonts w:asciiTheme="minorHAnsi" w:hAnsiTheme="minorHAnsi" w:cstheme="minorHAnsi"/>
          <w:sz w:val="24"/>
          <w:szCs w:val="24"/>
        </w:rPr>
        <w:t xml:space="preserve">the Operational </w:t>
      </w:r>
      <w:r w:rsidR="00AB449F" w:rsidRPr="00334877">
        <w:rPr>
          <w:rFonts w:asciiTheme="minorHAnsi" w:hAnsiTheme="minorHAnsi" w:cstheme="minorHAnsi"/>
          <w:sz w:val="24"/>
          <w:szCs w:val="24"/>
        </w:rPr>
        <w:t>Services Division,</w:t>
      </w:r>
      <w:r w:rsidRPr="00334877">
        <w:rPr>
          <w:rFonts w:asciiTheme="minorHAnsi" w:hAnsiTheme="minorHAnsi" w:cstheme="minorHAnsi"/>
          <w:sz w:val="24"/>
          <w:szCs w:val="24"/>
        </w:rPr>
        <w:t xml:space="preserve"> the Office of the Inspector General</w:t>
      </w:r>
      <w:r w:rsidR="00CB6D1E" w:rsidRPr="00334877">
        <w:rPr>
          <w:rFonts w:asciiTheme="minorHAnsi" w:hAnsiTheme="minorHAnsi" w:cstheme="minorHAnsi"/>
          <w:sz w:val="24"/>
          <w:szCs w:val="24"/>
        </w:rPr>
        <w:t>,</w:t>
      </w:r>
      <w:r w:rsidRPr="00334877">
        <w:rPr>
          <w:rFonts w:asciiTheme="minorHAnsi" w:hAnsiTheme="minorHAnsi" w:cstheme="minorHAnsi"/>
          <w:sz w:val="24"/>
          <w:szCs w:val="24"/>
        </w:rPr>
        <w:t xml:space="preserve"> or other authorized representatives shall be afforded access at reasonable times to Contractor</w:t>
      </w:r>
      <w:r w:rsidR="00CB6D1E" w:rsidRPr="00334877">
        <w:rPr>
          <w:rFonts w:asciiTheme="minorHAnsi" w:hAnsiTheme="minorHAnsi" w:cstheme="minorHAnsi"/>
          <w:sz w:val="24"/>
          <w:szCs w:val="24"/>
        </w:rPr>
        <w:t>’</w:t>
      </w:r>
      <w:r w:rsidRPr="00334877">
        <w:rPr>
          <w:rFonts w:asciiTheme="minorHAnsi" w:hAnsiTheme="minorHAnsi" w:cstheme="minorHAnsi"/>
          <w:sz w:val="24"/>
          <w:szCs w:val="24"/>
        </w:rPr>
        <w:t xml:space="preserve">s accounting records, including sales information on any system, reports or </w:t>
      </w:r>
      <w:proofErr w:type="gramStart"/>
      <w:r w:rsidRPr="00334877">
        <w:rPr>
          <w:rFonts w:asciiTheme="minorHAnsi" w:hAnsiTheme="minorHAnsi" w:cstheme="minorHAnsi"/>
          <w:sz w:val="24"/>
          <w:szCs w:val="24"/>
        </w:rPr>
        <w:t>files,  to</w:t>
      </w:r>
      <w:proofErr w:type="gramEnd"/>
      <w:r w:rsidRPr="00334877">
        <w:rPr>
          <w:rFonts w:asciiTheme="minorHAnsi" w:hAnsiTheme="minorHAnsi" w:cstheme="minorHAnsi"/>
          <w:sz w:val="24"/>
          <w:szCs w:val="24"/>
        </w:rPr>
        <w:t xml:space="preserve"> audit all records relating to goods sold or services performed pursuant to this Agreement. If such an audit indicates that Contrac</w:t>
      </w:r>
      <w:r w:rsidR="00925F07" w:rsidRPr="00334877">
        <w:rPr>
          <w:rFonts w:asciiTheme="minorHAnsi" w:hAnsiTheme="minorHAnsi" w:cstheme="minorHAnsi"/>
          <w:sz w:val="24"/>
          <w:szCs w:val="24"/>
        </w:rPr>
        <w:t xml:space="preserve">tor has materially overcharged </w:t>
      </w:r>
      <w:r w:rsidR="00247FF4" w:rsidRPr="00334877">
        <w:rPr>
          <w:rFonts w:asciiTheme="minorHAnsi" w:hAnsiTheme="minorHAnsi" w:cstheme="minorHAnsi"/>
          <w:sz w:val="24"/>
          <w:szCs w:val="24"/>
        </w:rPr>
        <w:t>the State 911 Department</w:t>
      </w:r>
      <w:r w:rsidR="09D4D835" w:rsidRPr="00334877">
        <w:rPr>
          <w:rFonts w:asciiTheme="minorHAnsi" w:hAnsiTheme="minorHAnsi" w:cstheme="minorHAnsi"/>
          <w:sz w:val="24"/>
          <w:szCs w:val="24"/>
        </w:rPr>
        <w:t xml:space="preserve"> or other eligible entity</w:t>
      </w:r>
      <w:r w:rsidRPr="00334877">
        <w:rPr>
          <w:rFonts w:asciiTheme="minorHAnsi" w:hAnsiTheme="minorHAnsi" w:cstheme="minorHAnsi"/>
          <w:sz w:val="24"/>
          <w:szCs w:val="24"/>
        </w:rPr>
        <w:t>, then the Contrac</w:t>
      </w:r>
      <w:r w:rsidR="00925F07" w:rsidRPr="00334877">
        <w:rPr>
          <w:rFonts w:asciiTheme="minorHAnsi" w:hAnsiTheme="minorHAnsi" w:cstheme="minorHAnsi"/>
          <w:sz w:val="24"/>
          <w:szCs w:val="24"/>
        </w:rPr>
        <w:t>tor shall remit the overcharged amount</w:t>
      </w:r>
      <w:r w:rsidRPr="00334877">
        <w:rPr>
          <w:rFonts w:asciiTheme="minorHAnsi" w:hAnsiTheme="minorHAnsi" w:cstheme="minorHAnsi"/>
          <w:sz w:val="24"/>
          <w:szCs w:val="24"/>
        </w:rPr>
        <w:t xml:space="preserve"> and be responsible for payment of any costs associated with the audit.</w:t>
      </w:r>
    </w:p>
    <w:p w14:paraId="3C8D356E" w14:textId="10479FF2" w:rsidR="0062146A" w:rsidRPr="00334877" w:rsidRDefault="0062146A" w:rsidP="00247FF4">
      <w:pPr>
        <w:pStyle w:val="Head1Text"/>
        <w:ind w:left="0"/>
        <w:jc w:val="left"/>
        <w:rPr>
          <w:rFonts w:asciiTheme="minorHAnsi" w:hAnsiTheme="minorHAnsi" w:cstheme="minorHAnsi"/>
          <w:sz w:val="24"/>
          <w:szCs w:val="24"/>
        </w:rPr>
      </w:pPr>
    </w:p>
    <w:p w14:paraId="26CFB85E" w14:textId="09E0C37F" w:rsidR="0062146A" w:rsidRPr="00334877" w:rsidRDefault="0062146A" w:rsidP="00247FF4">
      <w:pPr>
        <w:pStyle w:val="Head1Text"/>
        <w:ind w:left="0"/>
        <w:jc w:val="left"/>
        <w:rPr>
          <w:rFonts w:asciiTheme="minorHAnsi" w:hAnsiTheme="minorHAnsi" w:cstheme="minorHAnsi"/>
          <w:sz w:val="24"/>
          <w:szCs w:val="24"/>
        </w:rPr>
      </w:pPr>
    </w:p>
    <w:p w14:paraId="6AC9B0C7" w14:textId="49BBE51C" w:rsidR="00473B13" w:rsidRPr="00334877" w:rsidRDefault="00473B13" w:rsidP="00FB3FD2">
      <w:pPr>
        <w:pStyle w:val="Heading1"/>
      </w:pPr>
      <w:bookmarkStart w:id="312" w:name="_Toc128126085"/>
      <w:r w:rsidRPr="00334877">
        <w:t xml:space="preserve">Evaluation </w:t>
      </w:r>
      <w:bookmarkEnd w:id="309"/>
      <w:bookmarkEnd w:id="310"/>
      <w:bookmarkEnd w:id="311"/>
      <w:r w:rsidRPr="00334877">
        <w:t>criteria</w:t>
      </w:r>
      <w:bookmarkEnd w:id="312"/>
      <w:r w:rsidRPr="00334877">
        <w:t xml:space="preserve">  </w:t>
      </w:r>
    </w:p>
    <w:p w14:paraId="6ED816AF" w14:textId="77777777" w:rsidR="0062146A" w:rsidRPr="00334877" w:rsidRDefault="0062146A" w:rsidP="000316B8">
      <w:pPr>
        <w:pStyle w:val="Head1Text"/>
        <w:jc w:val="left"/>
        <w:rPr>
          <w:rFonts w:asciiTheme="minorHAnsi" w:hAnsiTheme="minorHAnsi" w:cstheme="minorHAnsi"/>
          <w:sz w:val="24"/>
          <w:szCs w:val="24"/>
        </w:rPr>
      </w:pPr>
      <w:bookmarkStart w:id="313" w:name="_Toc143592397"/>
      <w:bookmarkStart w:id="314" w:name="_Toc143671693"/>
      <w:bookmarkStart w:id="315" w:name="_Toc143675159"/>
      <w:bookmarkStart w:id="316" w:name="_Toc143676412"/>
      <w:bookmarkStart w:id="317" w:name="_Toc143933044"/>
    </w:p>
    <w:p w14:paraId="568FB1B6" w14:textId="72EB20C5" w:rsidR="00473B13" w:rsidRPr="00334877" w:rsidRDefault="00473B13" w:rsidP="0062146A">
      <w:pPr>
        <w:pStyle w:val="Head1Text"/>
        <w:ind w:left="0"/>
        <w:jc w:val="left"/>
        <w:rPr>
          <w:rFonts w:asciiTheme="minorHAnsi" w:hAnsiTheme="minorHAnsi" w:cstheme="minorHAnsi"/>
          <w:sz w:val="24"/>
          <w:szCs w:val="24"/>
        </w:rPr>
      </w:pPr>
      <w:r w:rsidRPr="00334877">
        <w:rPr>
          <w:rFonts w:asciiTheme="minorHAnsi" w:hAnsiTheme="minorHAnsi" w:cstheme="minorHAnsi"/>
          <w:sz w:val="24"/>
          <w:szCs w:val="24"/>
        </w:rPr>
        <w:t xml:space="preserve">Bidder scores will be used to rank Bidders and will determine which Bidders will proceed to subsequent stages of the evaluation and/or enter negotiations with the Commonwealth to receive a </w:t>
      </w:r>
      <w:r w:rsidR="004E26F0" w:rsidRPr="00334877">
        <w:rPr>
          <w:rFonts w:asciiTheme="minorHAnsi" w:hAnsiTheme="minorHAnsi" w:cstheme="minorHAnsi"/>
          <w:sz w:val="24"/>
          <w:szCs w:val="24"/>
        </w:rPr>
        <w:t>Contract</w:t>
      </w:r>
      <w:r w:rsidRPr="00334877">
        <w:rPr>
          <w:rFonts w:asciiTheme="minorHAnsi" w:hAnsiTheme="minorHAnsi" w:cstheme="minorHAnsi"/>
          <w:sz w:val="24"/>
          <w:szCs w:val="24"/>
        </w:rPr>
        <w:t xml:space="preserve"> award.</w:t>
      </w:r>
    </w:p>
    <w:p w14:paraId="415526AB" w14:textId="77777777" w:rsidR="0062146A" w:rsidRPr="00334877" w:rsidRDefault="0062146A" w:rsidP="000316B8">
      <w:pPr>
        <w:pStyle w:val="Head1Text"/>
        <w:jc w:val="left"/>
        <w:rPr>
          <w:rFonts w:asciiTheme="minorHAnsi" w:hAnsiTheme="minorHAnsi" w:cstheme="minorHAnsi"/>
          <w:sz w:val="24"/>
          <w:szCs w:val="24"/>
        </w:rPr>
      </w:pPr>
    </w:p>
    <w:p w14:paraId="61A170DA" w14:textId="77777777" w:rsidR="00473B13" w:rsidRPr="00334877" w:rsidRDefault="00473B13" w:rsidP="0062146A">
      <w:pPr>
        <w:pStyle w:val="Heading2"/>
        <w:spacing w:before="0"/>
        <w:ind w:left="720" w:hanging="720"/>
        <w:jc w:val="left"/>
        <w:rPr>
          <w:rFonts w:asciiTheme="minorHAnsi" w:hAnsiTheme="minorHAnsi" w:cstheme="minorHAnsi"/>
          <w:sz w:val="24"/>
          <w:szCs w:val="24"/>
        </w:rPr>
      </w:pPr>
      <w:bookmarkStart w:id="318" w:name="_Toc153181511"/>
      <w:bookmarkStart w:id="319" w:name="_Toc157941512"/>
      <w:bookmarkStart w:id="320" w:name="_Toc158799500"/>
      <w:bookmarkStart w:id="321" w:name="_Toc128126086"/>
      <w:r w:rsidRPr="00334877">
        <w:rPr>
          <w:rFonts w:asciiTheme="minorHAnsi" w:hAnsiTheme="minorHAnsi" w:cstheme="minorHAnsi"/>
          <w:sz w:val="24"/>
          <w:szCs w:val="24"/>
        </w:rPr>
        <w:t xml:space="preserve">Mandatory </w:t>
      </w:r>
      <w:bookmarkEnd w:id="313"/>
      <w:bookmarkEnd w:id="314"/>
      <w:bookmarkEnd w:id="315"/>
      <w:bookmarkEnd w:id="316"/>
      <w:bookmarkEnd w:id="317"/>
      <w:bookmarkEnd w:id="318"/>
      <w:bookmarkEnd w:id="319"/>
      <w:bookmarkEnd w:id="320"/>
      <w:r w:rsidRPr="00334877">
        <w:rPr>
          <w:rFonts w:asciiTheme="minorHAnsi" w:hAnsiTheme="minorHAnsi" w:cstheme="minorHAnsi"/>
          <w:sz w:val="24"/>
          <w:szCs w:val="24"/>
        </w:rPr>
        <w:t>requirements</w:t>
      </w:r>
      <w:bookmarkEnd w:id="321"/>
      <w:r w:rsidRPr="00334877">
        <w:rPr>
          <w:rFonts w:asciiTheme="minorHAnsi" w:hAnsiTheme="minorHAnsi" w:cstheme="minorHAnsi"/>
          <w:sz w:val="24"/>
          <w:szCs w:val="24"/>
        </w:rPr>
        <w:t xml:space="preserve"> </w:t>
      </w:r>
    </w:p>
    <w:p w14:paraId="01ECBC7C" w14:textId="77777777" w:rsidR="0062146A" w:rsidRPr="00334877" w:rsidRDefault="0062146A" w:rsidP="000316B8">
      <w:pPr>
        <w:pStyle w:val="Head2Text"/>
        <w:spacing w:after="0"/>
        <w:jc w:val="left"/>
        <w:rPr>
          <w:rFonts w:asciiTheme="minorHAnsi" w:hAnsiTheme="minorHAnsi" w:cstheme="minorHAnsi"/>
          <w:sz w:val="24"/>
          <w:szCs w:val="24"/>
        </w:rPr>
      </w:pPr>
    </w:p>
    <w:p w14:paraId="266C9AC8" w14:textId="4FFED7D5" w:rsidR="0062146A" w:rsidRPr="00334877" w:rsidRDefault="35EEC740" w:rsidP="00BC37FD">
      <w:pPr>
        <w:pStyle w:val="Head2Text"/>
        <w:spacing w:after="0"/>
        <w:ind w:left="0"/>
        <w:jc w:val="left"/>
        <w:rPr>
          <w:rFonts w:asciiTheme="minorHAnsi" w:hAnsiTheme="minorHAnsi" w:cstheme="minorHAnsi"/>
          <w:sz w:val="24"/>
          <w:szCs w:val="24"/>
        </w:rPr>
      </w:pPr>
      <w:r w:rsidRPr="00334877">
        <w:rPr>
          <w:rFonts w:asciiTheme="minorHAnsi" w:hAnsiTheme="minorHAnsi" w:cstheme="minorHAnsi"/>
          <w:sz w:val="24"/>
          <w:szCs w:val="24"/>
        </w:rPr>
        <w:t xml:space="preserve">Mandatory Specifications must be met for a Bid to be evaluated and may be used to disqualify Bidders. In addition, certain mandatory specifications have desirable components that may be evaluated by the </w:t>
      </w:r>
      <w:r w:rsidR="00734EEC" w:rsidRPr="00334877">
        <w:rPr>
          <w:rFonts w:asciiTheme="minorHAnsi" w:hAnsiTheme="minorHAnsi" w:cstheme="minorHAnsi"/>
          <w:sz w:val="24"/>
          <w:szCs w:val="24"/>
        </w:rPr>
        <w:t>SSST</w:t>
      </w:r>
      <w:r w:rsidRPr="00334877">
        <w:rPr>
          <w:rFonts w:asciiTheme="minorHAnsi" w:hAnsiTheme="minorHAnsi" w:cstheme="minorHAnsi"/>
          <w:sz w:val="24"/>
          <w:szCs w:val="24"/>
        </w:rPr>
        <w:t xml:space="preserve">.  The </w:t>
      </w:r>
      <w:r w:rsidR="00734EEC" w:rsidRPr="00334877">
        <w:rPr>
          <w:rFonts w:asciiTheme="minorHAnsi" w:hAnsiTheme="minorHAnsi" w:cstheme="minorHAnsi"/>
          <w:sz w:val="24"/>
          <w:szCs w:val="24"/>
        </w:rPr>
        <w:t>SSST</w:t>
      </w:r>
      <w:r w:rsidR="1F946708" w:rsidRPr="00334877">
        <w:rPr>
          <w:rFonts w:asciiTheme="minorHAnsi" w:hAnsiTheme="minorHAnsi" w:cstheme="minorHAnsi"/>
          <w:sz w:val="24"/>
          <w:szCs w:val="24"/>
        </w:rPr>
        <w:t xml:space="preserve"> </w:t>
      </w:r>
      <w:r w:rsidRPr="00334877">
        <w:rPr>
          <w:rFonts w:asciiTheme="minorHAnsi" w:hAnsiTheme="minorHAnsi" w:cstheme="minorHAnsi"/>
          <w:sz w:val="24"/>
          <w:szCs w:val="24"/>
        </w:rPr>
        <w:t xml:space="preserve">reserves the right, in its discretion, to determine if non-compliance with a Mandatory Specification is insignificant or </w:t>
      </w:r>
      <w:r w:rsidR="010F4E3F" w:rsidRPr="00334877">
        <w:rPr>
          <w:rFonts w:asciiTheme="minorHAnsi" w:hAnsiTheme="minorHAnsi" w:cstheme="minorHAnsi"/>
          <w:sz w:val="24"/>
          <w:szCs w:val="24"/>
        </w:rPr>
        <w:t xml:space="preserve">may </w:t>
      </w:r>
      <w:r w:rsidRPr="00334877">
        <w:rPr>
          <w:rFonts w:asciiTheme="minorHAnsi" w:hAnsiTheme="minorHAnsi" w:cstheme="minorHAnsi"/>
          <w:sz w:val="24"/>
          <w:szCs w:val="24"/>
        </w:rPr>
        <w:t>be easily corrected</w:t>
      </w:r>
      <w:r w:rsidR="1A6C5524" w:rsidRPr="00334877">
        <w:rPr>
          <w:rFonts w:asciiTheme="minorHAnsi" w:hAnsiTheme="minorHAnsi" w:cstheme="minorHAnsi"/>
          <w:sz w:val="24"/>
          <w:szCs w:val="24"/>
        </w:rPr>
        <w:t>.</w:t>
      </w:r>
    </w:p>
    <w:p w14:paraId="6A9C98F6" w14:textId="77777777" w:rsidR="00ED63FA" w:rsidRPr="00334877" w:rsidRDefault="00ED63FA" w:rsidP="000316B8">
      <w:pPr>
        <w:pStyle w:val="Head2Text"/>
        <w:spacing w:after="0"/>
        <w:jc w:val="left"/>
        <w:rPr>
          <w:rFonts w:asciiTheme="minorHAnsi" w:hAnsiTheme="minorHAnsi" w:cstheme="minorHAnsi"/>
          <w:sz w:val="24"/>
          <w:szCs w:val="24"/>
        </w:rPr>
      </w:pPr>
    </w:p>
    <w:p w14:paraId="078AAFFF" w14:textId="77777777" w:rsidR="00286C91" w:rsidRPr="00334877" w:rsidRDefault="00286C91" w:rsidP="0062146A">
      <w:pPr>
        <w:pStyle w:val="Heading2"/>
        <w:spacing w:before="0"/>
        <w:ind w:left="720" w:hanging="720"/>
        <w:jc w:val="left"/>
        <w:rPr>
          <w:rFonts w:asciiTheme="minorHAnsi" w:hAnsiTheme="minorHAnsi" w:cstheme="minorHAnsi"/>
          <w:sz w:val="24"/>
          <w:szCs w:val="24"/>
        </w:rPr>
      </w:pPr>
      <w:bookmarkStart w:id="322" w:name="_Toc153181524"/>
      <w:bookmarkStart w:id="323" w:name="_Toc157941449"/>
      <w:bookmarkStart w:id="324" w:name="_Toc158799438"/>
      <w:bookmarkStart w:id="325" w:name="_Toc161572180"/>
      <w:bookmarkStart w:id="326" w:name="_Toc128126087"/>
      <w:r w:rsidRPr="00334877">
        <w:rPr>
          <w:rFonts w:asciiTheme="minorHAnsi" w:hAnsiTheme="minorHAnsi" w:cstheme="minorHAnsi"/>
          <w:sz w:val="24"/>
          <w:szCs w:val="24"/>
        </w:rPr>
        <w:t>Alternatives</w:t>
      </w:r>
      <w:bookmarkEnd w:id="322"/>
      <w:bookmarkEnd w:id="323"/>
      <w:bookmarkEnd w:id="324"/>
      <w:bookmarkEnd w:id="325"/>
      <w:bookmarkEnd w:id="326"/>
    </w:p>
    <w:p w14:paraId="693A1D9F" w14:textId="77777777" w:rsidR="0062146A" w:rsidRPr="00334877" w:rsidRDefault="0062146A" w:rsidP="000316B8">
      <w:pPr>
        <w:pStyle w:val="Head2Text"/>
        <w:spacing w:after="0"/>
        <w:jc w:val="left"/>
        <w:rPr>
          <w:rFonts w:asciiTheme="minorHAnsi" w:hAnsiTheme="minorHAnsi" w:cstheme="minorHAnsi"/>
          <w:sz w:val="24"/>
          <w:szCs w:val="24"/>
        </w:rPr>
      </w:pPr>
    </w:p>
    <w:p w14:paraId="6E8E8906" w14:textId="4BFA9AB9" w:rsidR="00286C91" w:rsidRPr="00334877" w:rsidRDefault="00286C91" w:rsidP="0062146A">
      <w:pPr>
        <w:pStyle w:val="Head2Text"/>
        <w:spacing w:after="0"/>
        <w:ind w:left="0"/>
        <w:jc w:val="left"/>
        <w:rPr>
          <w:rFonts w:asciiTheme="minorHAnsi" w:hAnsiTheme="minorHAnsi" w:cstheme="minorHAnsi"/>
          <w:sz w:val="24"/>
          <w:szCs w:val="24"/>
        </w:rPr>
      </w:pPr>
      <w:r w:rsidRPr="00334877">
        <w:rPr>
          <w:rFonts w:asciiTheme="minorHAnsi" w:hAnsiTheme="minorHAnsi" w:cstheme="minorHAnsi"/>
          <w:sz w:val="24"/>
          <w:szCs w:val="24"/>
        </w:rPr>
        <w:t xml:space="preserve">A </w:t>
      </w:r>
      <w:r w:rsidR="3D144E55" w:rsidRPr="00334877">
        <w:rPr>
          <w:rFonts w:asciiTheme="minorHAnsi" w:hAnsiTheme="minorHAnsi" w:cstheme="minorHAnsi"/>
          <w:sz w:val="24"/>
          <w:szCs w:val="24"/>
        </w:rPr>
        <w:t>response</w:t>
      </w:r>
      <w:r w:rsidR="00125D92" w:rsidRPr="00334877">
        <w:rPr>
          <w:rFonts w:asciiTheme="minorHAnsi" w:hAnsiTheme="minorHAnsi" w:cstheme="minorHAnsi"/>
          <w:sz w:val="24"/>
          <w:szCs w:val="24"/>
        </w:rPr>
        <w:t xml:space="preserve"> </w:t>
      </w:r>
      <w:r w:rsidR="00951F00" w:rsidRPr="00334877">
        <w:rPr>
          <w:rFonts w:asciiTheme="minorHAnsi" w:hAnsiTheme="minorHAnsi" w:cstheme="minorHAnsi"/>
          <w:sz w:val="24"/>
          <w:szCs w:val="24"/>
        </w:rPr>
        <w:t xml:space="preserve">that </w:t>
      </w:r>
      <w:r w:rsidRPr="00334877">
        <w:rPr>
          <w:rFonts w:asciiTheme="minorHAnsi" w:hAnsiTheme="minorHAnsi" w:cstheme="minorHAnsi"/>
          <w:sz w:val="24"/>
          <w:szCs w:val="24"/>
        </w:rPr>
        <w:t xml:space="preserve">fails to meet any material term or condition of the </w:t>
      </w:r>
      <w:r w:rsidR="00125D92" w:rsidRPr="00334877">
        <w:rPr>
          <w:rFonts w:asciiTheme="minorHAnsi" w:hAnsiTheme="minorHAnsi" w:cstheme="minorHAnsi"/>
          <w:sz w:val="24"/>
          <w:szCs w:val="24"/>
        </w:rPr>
        <w:t>Bid</w:t>
      </w:r>
      <w:r w:rsidRPr="00334877">
        <w:rPr>
          <w:rFonts w:asciiTheme="minorHAnsi" w:hAnsiTheme="minorHAnsi" w:cstheme="minorHAnsi"/>
          <w:sz w:val="24"/>
          <w:szCs w:val="24"/>
        </w:rPr>
        <w:t xml:space="preserve">, including the submission of required attachments, may lose points or be deemed unresponsive and disqualified. Unless otherwise specified, Bidders may submit </w:t>
      </w:r>
      <w:r w:rsidR="718DED27" w:rsidRPr="00334877">
        <w:rPr>
          <w:rFonts w:asciiTheme="minorHAnsi" w:hAnsiTheme="minorHAnsi" w:cstheme="minorHAnsi"/>
          <w:sz w:val="24"/>
          <w:szCs w:val="24"/>
        </w:rPr>
        <w:t>responses</w:t>
      </w:r>
      <w:r w:rsidR="00125D92" w:rsidRPr="00334877">
        <w:rPr>
          <w:rFonts w:asciiTheme="minorHAnsi" w:hAnsiTheme="minorHAnsi" w:cstheme="minorHAnsi"/>
          <w:sz w:val="24"/>
          <w:szCs w:val="24"/>
        </w:rPr>
        <w:t xml:space="preserve"> </w:t>
      </w:r>
      <w:r w:rsidRPr="00334877">
        <w:rPr>
          <w:rFonts w:asciiTheme="minorHAnsi" w:hAnsiTheme="minorHAnsi" w:cstheme="minorHAnsi"/>
          <w:sz w:val="24"/>
          <w:szCs w:val="24"/>
        </w:rPr>
        <w:t xml:space="preserve">proposing alternatives </w:t>
      </w:r>
      <w:r w:rsidR="00951F00" w:rsidRPr="00334877">
        <w:rPr>
          <w:rFonts w:asciiTheme="minorHAnsi" w:hAnsiTheme="minorHAnsi" w:cstheme="minorHAnsi"/>
          <w:sz w:val="24"/>
          <w:szCs w:val="24"/>
        </w:rPr>
        <w:t xml:space="preserve">that </w:t>
      </w:r>
      <w:r w:rsidRPr="00334877">
        <w:rPr>
          <w:rFonts w:asciiTheme="minorHAnsi" w:hAnsiTheme="minorHAnsi" w:cstheme="minorHAnsi"/>
          <w:sz w:val="24"/>
          <w:szCs w:val="24"/>
        </w:rPr>
        <w:t>provide equivalent, better</w:t>
      </w:r>
      <w:r w:rsidR="00951F00" w:rsidRPr="00334877">
        <w:rPr>
          <w:rFonts w:asciiTheme="minorHAnsi" w:hAnsiTheme="minorHAnsi" w:cstheme="minorHAnsi"/>
          <w:sz w:val="24"/>
          <w:szCs w:val="24"/>
        </w:rPr>
        <w:t>,</w:t>
      </w:r>
      <w:r w:rsidRPr="00334877">
        <w:rPr>
          <w:rFonts w:asciiTheme="minorHAnsi" w:hAnsiTheme="minorHAnsi" w:cstheme="minorHAnsi"/>
          <w:sz w:val="24"/>
          <w:szCs w:val="24"/>
        </w:rPr>
        <w:t xml:space="preserve"> or more cost</w:t>
      </w:r>
      <w:r w:rsidR="00951F00" w:rsidRPr="00334877">
        <w:rPr>
          <w:rFonts w:asciiTheme="minorHAnsi" w:hAnsiTheme="minorHAnsi" w:cstheme="minorHAnsi"/>
          <w:sz w:val="24"/>
          <w:szCs w:val="24"/>
        </w:rPr>
        <w:t>-</w:t>
      </w:r>
      <w:r w:rsidRPr="00334877">
        <w:rPr>
          <w:rFonts w:asciiTheme="minorHAnsi" w:hAnsiTheme="minorHAnsi" w:cstheme="minorHAnsi"/>
          <w:sz w:val="24"/>
          <w:szCs w:val="24"/>
        </w:rPr>
        <w:t xml:space="preserve">effective performance than achievable under the stated </w:t>
      </w:r>
      <w:r w:rsidR="00125D92" w:rsidRPr="00334877">
        <w:rPr>
          <w:rFonts w:asciiTheme="minorHAnsi" w:hAnsiTheme="minorHAnsi" w:cstheme="minorHAnsi"/>
          <w:sz w:val="24"/>
          <w:szCs w:val="24"/>
        </w:rPr>
        <w:t xml:space="preserve">Bid </w:t>
      </w:r>
      <w:r w:rsidRPr="00334877">
        <w:rPr>
          <w:rFonts w:asciiTheme="minorHAnsi" w:hAnsiTheme="minorHAnsi" w:cstheme="minorHAnsi"/>
          <w:sz w:val="24"/>
          <w:szCs w:val="24"/>
        </w:rPr>
        <w:t xml:space="preserve">specifications. These alternatives may include related commodities or services that may be available to enhance performance during the period of the </w:t>
      </w:r>
      <w:r w:rsidR="004E26F0" w:rsidRPr="00334877">
        <w:rPr>
          <w:rFonts w:asciiTheme="minorHAnsi" w:hAnsiTheme="minorHAnsi" w:cstheme="minorHAnsi"/>
          <w:sz w:val="24"/>
          <w:szCs w:val="24"/>
        </w:rPr>
        <w:t>Contract</w:t>
      </w:r>
      <w:r w:rsidRPr="00334877">
        <w:rPr>
          <w:rFonts w:asciiTheme="minorHAnsi" w:hAnsiTheme="minorHAnsi" w:cstheme="minorHAnsi"/>
          <w:sz w:val="24"/>
          <w:szCs w:val="24"/>
        </w:rPr>
        <w:t xml:space="preserve">. The </w:t>
      </w:r>
      <w:r w:rsidR="41860788" w:rsidRPr="00334877">
        <w:rPr>
          <w:rFonts w:asciiTheme="minorHAnsi" w:hAnsiTheme="minorHAnsi" w:cstheme="minorHAnsi"/>
          <w:sz w:val="24"/>
          <w:szCs w:val="24"/>
        </w:rPr>
        <w:t>response</w:t>
      </w:r>
      <w:r w:rsidR="00125D92" w:rsidRPr="00334877">
        <w:rPr>
          <w:rFonts w:asciiTheme="minorHAnsi" w:hAnsiTheme="minorHAnsi" w:cstheme="minorHAnsi"/>
          <w:sz w:val="24"/>
          <w:szCs w:val="24"/>
        </w:rPr>
        <w:t xml:space="preserve"> </w:t>
      </w:r>
      <w:r w:rsidRPr="00334877">
        <w:rPr>
          <w:rFonts w:asciiTheme="minorHAnsi" w:hAnsiTheme="minorHAnsi" w:cstheme="minorHAnsi"/>
          <w:sz w:val="24"/>
          <w:szCs w:val="24"/>
        </w:rPr>
        <w:t xml:space="preserve">should </w:t>
      </w:r>
      <w:r w:rsidR="7FA9E8DE" w:rsidRPr="00334877">
        <w:rPr>
          <w:rFonts w:asciiTheme="minorHAnsi" w:hAnsiTheme="minorHAnsi" w:cstheme="minorHAnsi"/>
          <w:sz w:val="24"/>
          <w:szCs w:val="24"/>
        </w:rPr>
        <w:t xml:space="preserve">clearly </w:t>
      </w:r>
      <w:r w:rsidR="778C31E9" w:rsidRPr="00334877">
        <w:rPr>
          <w:rFonts w:asciiTheme="minorHAnsi" w:hAnsiTheme="minorHAnsi" w:cstheme="minorHAnsi"/>
          <w:sz w:val="24"/>
          <w:szCs w:val="24"/>
        </w:rPr>
        <w:t>describe</w:t>
      </w:r>
      <w:r w:rsidRPr="00334877">
        <w:rPr>
          <w:rFonts w:asciiTheme="minorHAnsi" w:hAnsiTheme="minorHAnsi" w:cstheme="minorHAnsi"/>
          <w:sz w:val="24"/>
          <w:szCs w:val="24"/>
        </w:rPr>
        <w:t xml:space="preserve"> how </w:t>
      </w:r>
      <w:r w:rsidR="00951F00" w:rsidRPr="00334877">
        <w:rPr>
          <w:rFonts w:asciiTheme="minorHAnsi" w:hAnsiTheme="minorHAnsi" w:cstheme="minorHAnsi"/>
          <w:sz w:val="24"/>
          <w:szCs w:val="24"/>
        </w:rPr>
        <w:t xml:space="preserve">the </w:t>
      </w:r>
      <w:r w:rsidRPr="00334877">
        <w:rPr>
          <w:rFonts w:asciiTheme="minorHAnsi" w:hAnsiTheme="minorHAnsi" w:cstheme="minorHAnsi"/>
          <w:sz w:val="24"/>
          <w:szCs w:val="24"/>
        </w:rPr>
        <w:t xml:space="preserve">alternative achieves substantially equivalent or better performance </w:t>
      </w:r>
      <w:r w:rsidR="00951F00" w:rsidRPr="00334877">
        <w:rPr>
          <w:rFonts w:asciiTheme="minorHAnsi" w:hAnsiTheme="minorHAnsi" w:cstheme="minorHAnsi"/>
          <w:sz w:val="24"/>
          <w:szCs w:val="24"/>
        </w:rPr>
        <w:t>than those described in</w:t>
      </w:r>
      <w:r w:rsidRPr="00334877">
        <w:rPr>
          <w:rFonts w:asciiTheme="minorHAnsi" w:hAnsiTheme="minorHAnsi" w:cstheme="minorHAnsi"/>
          <w:sz w:val="24"/>
          <w:szCs w:val="24"/>
        </w:rPr>
        <w:t xml:space="preserve"> the </w:t>
      </w:r>
      <w:r w:rsidR="00125D92" w:rsidRPr="00334877">
        <w:rPr>
          <w:rFonts w:asciiTheme="minorHAnsi" w:hAnsiTheme="minorHAnsi" w:cstheme="minorHAnsi"/>
          <w:sz w:val="24"/>
          <w:szCs w:val="24"/>
        </w:rPr>
        <w:t xml:space="preserve">Bid </w:t>
      </w:r>
      <w:r w:rsidRPr="00334877">
        <w:rPr>
          <w:rFonts w:asciiTheme="minorHAnsi" w:hAnsiTheme="minorHAnsi" w:cstheme="minorHAnsi"/>
          <w:sz w:val="24"/>
          <w:szCs w:val="24"/>
        </w:rPr>
        <w:t>specifications.</w:t>
      </w:r>
    </w:p>
    <w:p w14:paraId="172ACA33" w14:textId="77777777" w:rsidR="0062146A" w:rsidRPr="00334877" w:rsidRDefault="0062146A" w:rsidP="0062146A">
      <w:pPr>
        <w:pStyle w:val="Head2Text"/>
        <w:spacing w:after="0"/>
        <w:ind w:left="0"/>
        <w:jc w:val="left"/>
        <w:rPr>
          <w:rFonts w:asciiTheme="minorHAnsi" w:hAnsiTheme="minorHAnsi" w:cstheme="minorHAnsi"/>
          <w:sz w:val="24"/>
          <w:szCs w:val="24"/>
        </w:rPr>
      </w:pPr>
    </w:p>
    <w:p w14:paraId="08D53982" w14:textId="1F4E4AA3" w:rsidR="00597F95" w:rsidRPr="00334877" w:rsidRDefault="00286C91" w:rsidP="00307B3A">
      <w:pPr>
        <w:pStyle w:val="Head2Text"/>
        <w:spacing w:after="0"/>
        <w:ind w:left="0"/>
        <w:jc w:val="left"/>
        <w:rPr>
          <w:rFonts w:asciiTheme="minorHAnsi" w:hAnsiTheme="minorHAnsi" w:cstheme="minorHAnsi"/>
          <w:sz w:val="24"/>
          <w:szCs w:val="24"/>
        </w:rPr>
      </w:pPr>
      <w:r w:rsidRPr="00334877">
        <w:rPr>
          <w:rFonts w:asciiTheme="minorHAnsi" w:hAnsiTheme="minorHAnsi" w:cstheme="minorHAnsi"/>
          <w:sz w:val="24"/>
          <w:szCs w:val="24"/>
        </w:rPr>
        <w:t xml:space="preserve">The </w:t>
      </w:r>
      <w:r w:rsidR="000058E5" w:rsidRPr="00334877">
        <w:rPr>
          <w:rFonts w:asciiTheme="minorHAnsi" w:hAnsiTheme="minorHAnsi" w:cstheme="minorHAnsi"/>
          <w:sz w:val="24"/>
          <w:szCs w:val="24"/>
        </w:rPr>
        <w:t>SSST</w:t>
      </w:r>
      <w:r w:rsidR="00A009C1" w:rsidRPr="00334877">
        <w:rPr>
          <w:rFonts w:asciiTheme="minorHAnsi" w:hAnsiTheme="minorHAnsi" w:cstheme="minorHAnsi"/>
          <w:sz w:val="24"/>
          <w:szCs w:val="24"/>
        </w:rPr>
        <w:t xml:space="preserve"> </w:t>
      </w:r>
      <w:r w:rsidRPr="00334877">
        <w:rPr>
          <w:rFonts w:asciiTheme="minorHAnsi" w:hAnsiTheme="minorHAnsi" w:cstheme="minorHAnsi"/>
          <w:sz w:val="24"/>
          <w:szCs w:val="24"/>
        </w:rPr>
        <w:t xml:space="preserve">will determine if a proposed alternative method of performance achieves substantially equivalent or better performance. The goal of this </w:t>
      </w:r>
      <w:r w:rsidR="00125D92" w:rsidRPr="00334877">
        <w:rPr>
          <w:rFonts w:asciiTheme="minorHAnsi" w:hAnsiTheme="minorHAnsi" w:cstheme="minorHAnsi"/>
          <w:sz w:val="24"/>
          <w:szCs w:val="24"/>
        </w:rPr>
        <w:t xml:space="preserve">Bid </w:t>
      </w:r>
      <w:r w:rsidRPr="00334877">
        <w:rPr>
          <w:rFonts w:asciiTheme="minorHAnsi" w:hAnsiTheme="minorHAnsi" w:cstheme="minorHAnsi"/>
          <w:sz w:val="24"/>
          <w:szCs w:val="24"/>
        </w:rPr>
        <w:t>is to provide the best value of commodities and</w:t>
      </w:r>
      <w:r w:rsidR="00DD7024" w:rsidRPr="00334877">
        <w:rPr>
          <w:rFonts w:asciiTheme="minorHAnsi" w:hAnsiTheme="minorHAnsi" w:cstheme="minorHAnsi"/>
          <w:sz w:val="24"/>
          <w:szCs w:val="24"/>
        </w:rPr>
        <w:t>/or</w:t>
      </w:r>
      <w:r w:rsidRPr="00334877">
        <w:rPr>
          <w:rFonts w:asciiTheme="minorHAnsi" w:hAnsiTheme="minorHAnsi" w:cstheme="minorHAnsi"/>
          <w:sz w:val="24"/>
          <w:szCs w:val="24"/>
        </w:rPr>
        <w:t xml:space="preserve"> services to achieve the </w:t>
      </w:r>
      <w:r w:rsidR="00CD5529" w:rsidRPr="00334877">
        <w:rPr>
          <w:rFonts w:asciiTheme="minorHAnsi" w:hAnsiTheme="minorHAnsi" w:cstheme="minorHAnsi"/>
          <w:sz w:val="24"/>
          <w:szCs w:val="24"/>
        </w:rPr>
        <w:t>goals of the procurement.</w:t>
      </w:r>
    </w:p>
    <w:p w14:paraId="2DAB4484" w14:textId="77777777" w:rsidR="0062146A" w:rsidRPr="00334877" w:rsidRDefault="0062146A" w:rsidP="00307B3A">
      <w:pPr>
        <w:pStyle w:val="Head2Text"/>
        <w:spacing w:after="0"/>
        <w:jc w:val="left"/>
        <w:rPr>
          <w:rFonts w:asciiTheme="minorHAnsi" w:hAnsiTheme="minorHAnsi" w:cstheme="minorHAnsi"/>
          <w:sz w:val="24"/>
          <w:szCs w:val="24"/>
        </w:rPr>
      </w:pPr>
    </w:p>
    <w:p w14:paraId="216CCCAC" w14:textId="174DF7DD" w:rsidR="00597F95" w:rsidRPr="00334877" w:rsidRDefault="00597F95" w:rsidP="004F7914">
      <w:pPr>
        <w:pStyle w:val="Heading2"/>
        <w:spacing w:before="0"/>
        <w:ind w:left="720" w:hanging="720"/>
        <w:jc w:val="left"/>
        <w:rPr>
          <w:rFonts w:asciiTheme="minorHAnsi" w:hAnsiTheme="minorHAnsi" w:cstheme="minorHAnsi"/>
          <w:sz w:val="24"/>
          <w:szCs w:val="24"/>
        </w:rPr>
      </w:pPr>
      <w:bookmarkStart w:id="327" w:name="_Toc128126088"/>
      <w:r w:rsidRPr="00334877">
        <w:rPr>
          <w:rFonts w:asciiTheme="minorHAnsi" w:hAnsiTheme="minorHAnsi" w:cstheme="minorHAnsi"/>
          <w:sz w:val="24"/>
          <w:szCs w:val="24"/>
        </w:rPr>
        <w:t>Testing and Demonstration</w:t>
      </w:r>
      <w:bookmarkEnd w:id="327"/>
    </w:p>
    <w:p w14:paraId="666FFC18" w14:textId="77777777" w:rsidR="0062146A" w:rsidRPr="00334877" w:rsidRDefault="0062146A" w:rsidP="004F7914">
      <w:pPr>
        <w:pStyle w:val="Head2Text"/>
        <w:spacing w:after="0"/>
        <w:jc w:val="left"/>
        <w:rPr>
          <w:rFonts w:asciiTheme="minorHAnsi" w:hAnsiTheme="minorHAnsi" w:cstheme="minorHAnsi"/>
          <w:sz w:val="24"/>
          <w:szCs w:val="24"/>
        </w:rPr>
      </w:pPr>
    </w:p>
    <w:p w14:paraId="4199FD3D" w14:textId="14DC6B2E" w:rsidR="00597F95" w:rsidRPr="00334877" w:rsidRDefault="3919E678" w:rsidP="004F7914">
      <w:pPr>
        <w:pStyle w:val="Head2Text"/>
        <w:spacing w:after="0"/>
        <w:ind w:left="0"/>
        <w:jc w:val="left"/>
        <w:rPr>
          <w:rFonts w:asciiTheme="minorHAnsi" w:hAnsiTheme="minorHAnsi" w:cstheme="minorHAnsi"/>
          <w:sz w:val="24"/>
          <w:szCs w:val="24"/>
        </w:rPr>
      </w:pPr>
      <w:r w:rsidRPr="00334877">
        <w:rPr>
          <w:rFonts w:asciiTheme="minorHAnsi" w:hAnsiTheme="minorHAnsi" w:cstheme="minorHAnsi"/>
          <w:sz w:val="24"/>
          <w:szCs w:val="24"/>
        </w:rPr>
        <w:t xml:space="preserve">The Department may, in its sole discretion, elect to require any or all bidders to submit a sample of any or all equipment described in the response, and such sample(s) may be subject to an operational evaluation by the Department. In addition, the Department may request that a bidder provide a demonstration of the equipment. All requested samples shall comply with section </w:t>
      </w:r>
      <w:r w:rsidR="00307B3A" w:rsidRPr="00334877">
        <w:rPr>
          <w:rFonts w:asciiTheme="minorHAnsi" w:hAnsiTheme="minorHAnsi" w:cstheme="minorHAnsi"/>
          <w:sz w:val="24"/>
          <w:szCs w:val="24"/>
        </w:rPr>
        <w:t>3</w:t>
      </w:r>
      <w:r w:rsidRPr="00334877">
        <w:rPr>
          <w:rFonts w:asciiTheme="minorHAnsi" w:hAnsiTheme="minorHAnsi" w:cstheme="minorHAnsi"/>
          <w:sz w:val="24"/>
          <w:szCs w:val="24"/>
        </w:rPr>
        <w:t>.2.</w:t>
      </w:r>
      <w:r w:rsidR="00307B3A" w:rsidRPr="00334877">
        <w:rPr>
          <w:rFonts w:asciiTheme="minorHAnsi" w:hAnsiTheme="minorHAnsi" w:cstheme="minorHAnsi"/>
          <w:sz w:val="24"/>
          <w:szCs w:val="24"/>
        </w:rPr>
        <w:t>1</w:t>
      </w:r>
      <w:r w:rsidRPr="00334877">
        <w:rPr>
          <w:rFonts w:asciiTheme="minorHAnsi" w:hAnsiTheme="minorHAnsi" w:cstheme="minorHAnsi"/>
          <w:sz w:val="24"/>
          <w:szCs w:val="24"/>
        </w:rPr>
        <w:t xml:space="preserve"> Technical Requirements. The Department shall not be responsible for the cost of the equipment, shipping and/ or any other costs, including damages that may be incurred to meet this testing/demonstration requirement.</w:t>
      </w:r>
    </w:p>
    <w:p w14:paraId="4B94D790" w14:textId="77777777" w:rsidR="00597F95" w:rsidRPr="00334877" w:rsidRDefault="00597F95" w:rsidP="004F7914">
      <w:pPr>
        <w:pStyle w:val="Head2Text"/>
        <w:spacing w:after="0"/>
        <w:ind w:left="0"/>
        <w:jc w:val="left"/>
        <w:rPr>
          <w:rFonts w:asciiTheme="minorHAnsi" w:hAnsiTheme="minorHAnsi" w:cstheme="minorHAnsi"/>
          <w:sz w:val="24"/>
          <w:szCs w:val="24"/>
        </w:rPr>
      </w:pPr>
    </w:p>
    <w:p w14:paraId="281E9751" w14:textId="23909C8A" w:rsidR="00597F95" w:rsidRPr="00334877" w:rsidRDefault="3919E678" w:rsidP="004F7914">
      <w:pPr>
        <w:pStyle w:val="Head2Text"/>
        <w:spacing w:after="0"/>
        <w:ind w:left="0"/>
        <w:jc w:val="left"/>
        <w:rPr>
          <w:rFonts w:asciiTheme="minorHAnsi" w:hAnsiTheme="minorHAnsi" w:cstheme="minorHAnsi"/>
          <w:sz w:val="24"/>
          <w:szCs w:val="24"/>
        </w:rPr>
      </w:pPr>
      <w:r w:rsidRPr="00334877">
        <w:rPr>
          <w:rFonts w:asciiTheme="minorHAnsi" w:hAnsiTheme="minorHAnsi" w:cstheme="minorHAnsi"/>
          <w:sz w:val="24"/>
          <w:szCs w:val="24"/>
        </w:rPr>
        <w:t>Any demonstrations shall be conducted at the Department located at 151 Campanelli Drive, Suite A, Middleborough, MA</w:t>
      </w:r>
      <w:r w:rsidR="256F011B" w:rsidRPr="00334877">
        <w:rPr>
          <w:rFonts w:asciiTheme="minorHAnsi" w:hAnsiTheme="minorHAnsi" w:cstheme="minorHAnsi"/>
          <w:sz w:val="24"/>
          <w:szCs w:val="24"/>
        </w:rPr>
        <w:t>, or as otherwise approved by the Department</w:t>
      </w:r>
      <w:r w:rsidRPr="00334877">
        <w:rPr>
          <w:rFonts w:asciiTheme="minorHAnsi" w:hAnsiTheme="minorHAnsi" w:cstheme="minorHAnsi"/>
          <w:sz w:val="24"/>
          <w:szCs w:val="24"/>
        </w:rPr>
        <w:t xml:space="preserve">. Bidder shall be responsible for any and all costs associated with said demonstration and may </w:t>
      </w:r>
      <w:r w:rsidRPr="00334877">
        <w:rPr>
          <w:rFonts w:asciiTheme="minorHAnsi" w:hAnsiTheme="minorHAnsi" w:cstheme="minorHAnsi"/>
          <w:b/>
          <w:bCs/>
          <w:sz w:val="24"/>
          <w:szCs w:val="24"/>
          <w:u w:val="single"/>
        </w:rPr>
        <w:t>not</w:t>
      </w:r>
      <w:r w:rsidRPr="00334877">
        <w:rPr>
          <w:rFonts w:asciiTheme="minorHAnsi" w:hAnsiTheme="minorHAnsi" w:cstheme="minorHAnsi"/>
          <w:sz w:val="24"/>
          <w:szCs w:val="24"/>
        </w:rPr>
        <w:t xml:space="preserve"> include these costs in the calculation of any price or any cost proposed in response to this RFR.  </w:t>
      </w:r>
    </w:p>
    <w:p w14:paraId="389FB666" w14:textId="77777777" w:rsidR="00597F95" w:rsidRPr="00334877" w:rsidRDefault="00597F95" w:rsidP="004F7914">
      <w:pPr>
        <w:pStyle w:val="Head2Text"/>
        <w:spacing w:after="0"/>
        <w:ind w:left="0"/>
        <w:jc w:val="left"/>
        <w:rPr>
          <w:rFonts w:asciiTheme="minorHAnsi" w:hAnsiTheme="minorHAnsi" w:cstheme="minorHAnsi"/>
          <w:sz w:val="24"/>
          <w:szCs w:val="24"/>
        </w:rPr>
      </w:pPr>
    </w:p>
    <w:p w14:paraId="69101FAB" w14:textId="5E1BD465" w:rsidR="00597F95" w:rsidRPr="00334877" w:rsidRDefault="00597F95" w:rsidP="004F7914">
      <w:pPr>
        <w:pStyle w:val="Head2Text"/>
        <w:spacing w:after="0"/>
        <w:ind w:left="0"/>
        <w:jc w:val="left"/>
        <w:rPr>
          <w:rFonts w:asciiTheme="minorHAnsi" w:hAnsiTheme="minorHAnsi" w:cstheme="minorHAnsi"/>
          <w:sz w:val="24"/>
          <w:szCs w:val="24"/>
        </w:rPr>
      </w:pPr>
      <w:r w:rsidRPr="00334877">
        <w:rPr>
          <w:rFonts w:asciiTheme="minorHAnsi" w:hAnsiTheme="minorHAnsi" w:cstheme="minorHAnsi"/>
          <w:sz w:val="24"/>
          <w:szCs w:val="24"/>
        </w:rPr>
        <w:t xml:space="preserve">The bidder shall provide requested samples and/or shall be available to demonstrate its proposed equipment within five (5) business days from receipt of request for such sample and/or demonstration from the Department.  </w:t>
      </w:r>
    </w:p>
    <w:p w14:paraId="637AD074" w14:textId="77777777" w:rsidR="00ED63FA" w:rsidRPr="00334877" w:rsidRDefault="00ED63FA" w:rsidP="000316B8">
      <w:pPr>
        <w:pStyle w:val="Head2Text"/>
        <w:spacing w:after="0"/>
        <w:rPr>
          <w:rFonts w:asciiTheme="minorHAnsi" w:hAnsiTheme="minorHAnsi" w:cstheme="minorHAnsi"/>
          <w:sz w:val="24"/>
          <w:szCs w:val="24"/>
        </w:rPr>
      </w:pPr>
    </w:p>
    <w:p w14:paraId="3D71F656" w14:textId="77777777" w:rsidR="00C77DBB" w:rsidRPr="00334877" w:rsidRDefault="00C77DBB" w:rsidP="0062146A">
      <w:pPr>
        <w:pStyle w:val="Heading2"/>
        <w:spacing w:before="0"/>
        <w:ind w:left="720" w:hanging="720"/>
        <w:jc w:val="left"/>
        <w:rPr>
          <w:rFonts w:asciiTheme="minorHAnsi" w:hAnsiTheme="minorHAnsi" w:cstheme="minorHAnsi"/>
          <w:sz w:val="24"/>
          <w:szCs w:val="24"/>
        </w:rPr>
      </w:pPr>
      <w:bookmarkStart w:id="328" w:name="_Toc153181496"/>
      <w:bookmarkStart w:id="329" w:name="_Toc157941497"/>
      <w:bookmarkStart w:id="330" w:name="_Toc158799485"/>
      <w:bookmarkStart w:id="331" w:name="_Toc128126089"/>
      <w:r w:rsidRPr="00334877">
        <w:rPr>
          <w:rFonts w:asciiTheme="minorHAnsi" w:hAnsiTheme="minorHAnsi" w:cstheme="minorHAnsi"/>
          <w:sz w:val="24"/>
          <w:szCs w:val="24"/>
        </w:rPr>
        <w:t xml:space="preserve">Evaluation </w:t>
      </w:r>
      <w:bookmarkEnd w:id="328"/>
      <w:bookmarkEnd w:id="329"/>
      <w:bookmarkEnd w:id="330"/>
      <w:r w:rsidRPr="00334877">
        <w:rPr>
          <w:rFonts w:asciiTheme="minorHAnsi" w:hAnsiTheme="minorHAnsi" w:cstheme="minorHAnsi"/>
          <w:sz w:val="24"/>
          <w:szCs w:val="24"/>
        </w:rPr>
        <w:t>Components</w:t>
      </w:r>
      <w:bookmarkEnd w:id="331"/>
      <w:r w:rsidRPr="00334877">
        <w:rPr>
          <w:rFonts w:asciiTheme="minorHAnsi" w:hAnsiTheme="minorHAnsi" w:cstheme="minorHAnsi"/>
          <w:sz w:val="24"/>
          <w:szCs w:val="24"/>
        </w:rPr>
        <w:t xml:space="preserve"> </w:t>
      </w:r>
    </w:p>
    <w:p w14:paraId="7F9C1E26" w14:textId="77777777" w:rsidR="0062146A" w:rsidRPr="00334877" w:rsidRDefault="0062146A" w:rsidP="000316B8">
      <w:pPr>
        <w:pStyle w:val="Head2Text"/>
        <w:spacing w:after="0"/>
        <w:jc w:val="left"/>
        <w:rPr>
          <w:rFonts w:asciiTheme="minorHAnsi" w:hAnsiTheme="minorHAnsi" w:cstheme="minorHAnsi"/>
          <w:sz w:val="24"/>
          <w:szCs w:val="24"/>
        </w:rPr>
      </w:pPr>
    </w:p>
    <w:p w14:paraId="5804055A" w14:textId="3A053D5B" w:rsidR="00C77DBB" w:rsidRPr="00334877" w:rsidRDefault="7DA12FEB" w:rsidP="00BC37FD">
      <w:pPr>
        <w:pStyle w:val="Head2Text"/>
        <w:spacing w:after="0"/>
        <w:ind w:left="0"/>
        <w:jc w:val="left"/>
        <w:rPr>
          <w:rFonts w:asciiTheme="minorHAnsi" w:hAnsiTheme="minorHAnsi" w:cstheme="minorHAnsi"/>
          <w:sz w:val="24"/>
          <w:szCs w:val="24"/>
        </w:rPr>
      </w:pPr>
      <w:r w:rsidRPr="00334877">
        <w:rPr>
          <w:rFonts w:asciiTheme="minorHAnsi" w:hAnsiTheme="minorHAnsi" w:cstheme="minorHAnsi"/>
          <w:sz w:val="24"/>
          <w:szCs w:val="24"/>
        </w:rPr>
        <w:t>The following components</w:t>
      </w:r>
      <w:r w:rsidR="25241C61" w:rsidRPr="00334877">
        <w:rPr>
          <w:rFonts w:asciiTheme="minorHAnsi" w:hAnsiTheme="minorHAnsi" w:cstheme="minorHAnsi"/>
          <w:sz w:val="24"/>
          <w:szCs w:val="24"/>
        </w:rPr>
        <w:t>, list</w:t>
      </w:r>
      <w:r w:rsidR="00415520" w:rsidRPr="00334877">
        <w:rPr>
          <w:rFonts w:asciiTheme="minorHAnsi" w:hAnsiTheme="minorHAnsi" w:cstheme="minorHAnsi"/>
          <w:sz w:val="24"/>
          <w:szCs w:val="24"/>
        </w:rPr>
        <w:t xml:space="preserve">ed </w:t>
      </w:r>
      <w:r w:rsidR="25241C61" w:rsidRPr="00334877">
        <w:rPr>
          <w:rFonts w:asciiTheme="minorHAnsi" w:hAnsiTheme="minorHAnsi" w:cstheme="minorHAnsi"/>
          <w:sz w:val="24"/>
          <w:szCs w:val="24"/>
        </w:rPr>
        <w:t xml:space="preserve">in no particular order, </w:t>
      </w:r>
      <w:r w:rsidRPr="00334877">
        <w:rPr>
          <w:rFonts w:asciiTheme="minorHAnsi" w:hAnsiTheme="minorHAnsi" w:cstheme="minorHAnsi"/>
          <w:sz w:val="24"/>
          <w:szCs w:val="24"/>
        </w:rPr>
        <w:t xml:space="preserve">will be the criteria considered by the </w:t>
      </w:r>
      <w:r w:rsidR="0A12613F" w:rsidRPr="00334877">
        <w:rPr>
          <w:rFonts w:asciiTheme="minorHAnsi" w:hAnsiTheme="minorHAnsi" w:cstheme="minorHAnsi"/>
          <w:sz w:val="24"/>
          <w:szCs w:val="24"/>
        </w:rPr>
        <w:t>S</w:t>
      </w:r>
      <w:r w:rsidR="3F2B7025" w:rsidRPr="00334877">
        <w:rPr>
          <w:rFonts w:asciiTheme="minorHAnsi" w:hAnsiTheme="minorHAnsi" w:cstheme="minorHAnsi"/>
          <w:sz w:val="24"/>
          <w:szCs w:val="24"/>
        </w:rPr>
        <w:t>S</w:t>
      </w:r>
      <w:r w:rsidR="0A12613F" w:rsidRPr="00334877">
        <w:rPr>
          <w:rFonts w:asciiTheme="minorHAnsi" w:hAnsiTheme="minorHAnsi" w:cstheme="minorHAnsi"/>
          <w:sz w:val="24"/>
          <w:szCs w:val="24"/>
        </w:rPr>
        <w:t xml:space="preserve">ST </w:t>
      </w:r>
      <w:r w:rsidRPr="00334877">
        <w:rPr>
          <w:rFonts w:asciiTheme="minorHAnsi" w:hAnsiTheme="minorHAnsi" w:cstheme="minorHAnsi"/>
          <w:sz w:val="24"/>
          <w:szCs w:val="24"/>
        </w:rPr>
        <w:t xml:space="preserve">when evaluating each </w:t>
      </w:r>
      <w:r w:rsidR="06AFC2D3" w:rsidRPr="00334877">
        <w:rPr>
          <w:rFonts w:asciiTheme="minorHAnsi" w:hAnsiTheme="minorHAnsi" w:cstheme="minorHAnsi"/>
          <w:sz w:val="24"/>
          <w:szCs w:val="24"/>
        </w:rPr>
        <w:t>response</w:t>
      </w:r>
      <w:r w:rsidRPr="00334877">
        <w:rPr>
          <w:rFonts w:asciiTheme="minorHAnsi" w:hAnsiTheme="minorHAnsi" w:cstheme="minorHAnsi"/>
          <w:sz w:val="24"/>
          <w:szCs w:val="24"/>
        </w:rPr>
        <w:t xml:space="preserve">: </w:t>
      </w:r>
    </w:p>
    <w:p w14:paraId="03D239EC" w14:textId="77777777" w:rsidR="00832635" w:rsidRPr="00334877" w:rsidRDefault="00832635" w:rsidP="00BC37FD">
      <w:pPr>
        <w:pStyle w:val="Head2Text"/>
        <w:spacing w:after="0"/>
        <w:ind w:left="0"/>
        <w:jc w:val="left"/>
        <w:rPr>
          <w:rFonts w:asciiTheme="minorHAnsi" w:hAnsiTheme="minorHAnsi" w:cstheme="minorHAnsi"/>
          <w:sz w:val="24"/>
          <w:szCs w:val="24"/>
        </w:rPr>
      </w:pPr>
    </w:p>
    <w:p w14:paraId="5768EBFB" w14:textId="27E67B46" w:rsidR="00832635" w:rsidRPr="00334877" w:rsidRDefault="00832635" w:rsidP="00832635">
      <w:pPr>
        <w:pStyle w:val="Head2Text"/>
        <w:numPr>
          <w:ilvl w:val="0"/>
          <w:numId w:val="48"/>
        </w:numPr>
        <w:spacing w:after="0"/>
        <w:jc w:val="left"/>
        <w:rPr>
          <w:rFonts w:asciiTheme="minorHAnsi" w:hAnsiTheme="minorHAnsi" w:cstheme="minorHAnsi"/>
          <w:sz w:val="24"/>
          <w:szCs w:val="24"/>
        </w:rPr>
      </w:pPr>
      <w:r w:rsidRPr="00334877">
        <w:rPr>
          <w:rFonts w:asciiTheme="minorHAnsi" w:hAnsiTheme="minorHAnsi" w:cstheme="minorHAnsi"/>
          <w:sz w:val="24"/>
          <w:szCs w:val="24"/>
        </w:rPr>
        <w:t>Price</w:t>
      </w:r>
    </w:p>
    <w:p w14:paraId="27254613" w14:textId="7467F169" w:rsidR="00832635" w:rsidRPr="00334877" w:rsidRDefault="00832635" w:rsidP="00832635">
      <w:pPr>
        <w:pStyle w:val="Head2Text"/>
        <w:numPr>
          <w:ilvl w:val="0"/>
          <w:numId w:val="48"/>
        </w:numPr>
        <w:spacing w:after="0"/>
        <w:jc w:val="left"/>
        <w:rPr>
          <w:rFonts w:asciiTheme="minorHAnsi" w:hAnsiTheme="minorHAnsi" w:cstheme="minorHAnsi"/>
          <w:sz w:val="24"/>
          <w:szCs w:val="24"/>
        </w:rPr>
      </w:pPr>
      <w:r w:rsidRPr="00334877">
        <w:rPr>
          <w:rFonts w:asciiTheme="minorHAnsi" w:hAnsiTheme="minorHAnsi" w:cstheme="minorHAnsi"/>
          <w:sz w:val="24"/>
          <w:szCs w:val="24"/>
        </w:rPr>
        <w:t>Qualifications of Contract Manager and Key Personnel</w:t>
      </w:r>
    </w:p>
    <w:p w14:paraId="27CE062B" w14:textId="690D4881" w:rsidR="00832635" w:rsidRPr="00334877" w:rsidRDefault="00832635" w:rsidP="00832635">
      <w:pPr>
        <w:pStyle w:val="Head2Text"/>
        <w:numPr>
          <w:ilvl w:val="0"/>
          <w:numId w:val="48"/>
        </w:numPr>
        <w:spacing w:after="0"/>
        <w:jc w:val="left"/>
        <w:rPr>
          <w:rFonts w:asciiTheme="minorHAnsi" w:hAnsiTheme="minorHAnsi" w:cstheme="minorHAnsi"/>
          <w:sz w:val="24"/>
          <w:szCs w:val="24"/>
        </w:rPr>
      </w:pPr>
      <w:r w:rsidRPr="00334877">
        <w:rPr>
          <w:rFonts w:asciiTheme="minorHAnsi" w:hAnsiTheme="minorHAnsi" w:cstheme="minorHAnsi"/>
          <w:sz w:val="24"/>
          <w:szCs w:val="24"/>
        </w:rPr>
        <w:t>Supplier Diversity Plan</w:t>
      </w:r>
    </w:p>
    <w:p w14:paraId="579CE9A0" w14:textId="77777777" w:rsidR="00351AC2" w:rsidRPr="00334877" w:rsidRDefault="004C25B8" w:rsidP="00832635">
      <w:pPr>
        <w:pStyle w:val="Head2Text"/>
        <w:numPr>
          <w:ilvl w:val="0"/>
          <w:numId w:val="48"/>
        </w:numPr>
        <w:spacing w:after="0"/>
        <w:jc w:val="left"/>
        <w:rPr>
          <w:rFonts w:asciiTheme="minorHAnsi" w:hAnsiTheme="minorHAnsi" w:cstheme="minorHAnsi"/>
          <w:sz w:val="24"/>
          <w:szCs w:val="24"/>
        </w:rPr>
      </w:pPr>
      <w:r w:rsidRPr="00334877">
        <w:rPr>
          <w:rFonts w:asciiTheme="minorHAnsi" w:hAnsiTheme="minorHAnsi" w:cstheme="minorHAnsi"/>
          <w:sz w:val="24"/>
          <w:szCs w:val="24"/>
        </w:rPr>
        <w:t xml:space="preserve">Company Experience </w:t>
      </w:r>
    </w:p>
    <w:p w14:paraId="29A2FAB7" w14:textId="01F9FDAA" w:rsidR="004C25B8" w:rsidRPr="00334877" w:rsidRDefault="00B50585" w:rsidP="00832635">
      <w:pPr>
        <w:pStyle w:val="Head2Text"/>
        <w:numPr>
          <w:ilvl w:val="0"/>
          <w:numId w:val="48"/>
        </w:numPr>
        <w:spacing w:after="0"/>
        <w:jc w:val="left"/>
        <w:rPr>
          <w:rFonts w:asciiTheme="minorHAnsi" w:hAnsiTheme="minorHAnsi" w:cstheme="minorHAnsi"/>
          <w:sz w:val="24"/>
          <w:szCs w:val="24"/>
        </w:rPr>
      </w:pPr>
      <w:r w:rsidRPr="00334877">
        <w:rPr>
          <w:rFonts w:asciiTheme="minorHAnsi" w:hAnsiTheme="minorHAnsi" w:cstheme="minorHAnsi"/>
          <w:sz w:val="24"/>
          <w:szCs w:val="24"/>
        </w:rPr>
        <w:t xml:space="preserve">Company </w:t>
      </w:r>
      <w:r w:rsidR="004C25B8" w:rsidRPr="00334877">
        <w:rPr>
          <w:rFonts w:asciiTheme="minorHAnsi" w:hAnsiTheme="minorHAnsi" w:cstheme="minorHAnsi"/>
          <w:sz w:val="24"/>
          <w:szCs w:val="24"/>
        </w:rPr>
        <w:t>Capacity</w:t>
      </w:r>
      <w:r w:rsidR="00E51077" w:rsidRPr="00334877">
        <w:rPr>
          <w:rFonts w:asciiTheme="minorHAnsi" w:hAnsiTheme="minorHAnsi" w:cstheme="minorHAnsi"/>
          <w:sz w:val="24"/>
          <w:szCs w:val="24"/>
        </w:rPr>
        <w:t xml:space="preserve"> to Meet</w:t>
      </w:r>
      <w:r w:rsidRPr="00334877">
        <w:rPr>
          <w:rFonts w:asciiTheme="minorHAnsi" w:hAnsiTheme="minorHAnsi" w:cstheme="minorHAnsi"/>
          <w:sz w:val="24"/>
          <w:szCs w:val="24"/>
        </w:rPr>
        <w:t xml:space="preserve"> Contract</w:t>
      </w:r>
      <w:r w:rsidR="00E51077" w:rsidRPr="00334877">
        <w:rPr>
          <w:rFonts w:asciiTheme="minorHAnsi" w:hAnsiTheme="minorHAnsi" w:cstheme="minorHAnsi"/>
          <w:sz w:val="24"/>
          <w:szCs w:val="24"/>
        </w:rPr>
        <w:t xml:space="preserve"> Specifications</w:t>
      </w:r>
    </w:p>
    <w:p w14:paraId="211E8BB2" w14:textId="197C0691" w:rsidR="00511446" w:rsidRPr="00334877" w:rsidRDefault="00511446" w:rsidP="00832635">
      <w:pPr>
        <w:pStyle w:val="Head2Text"/>
        <w:numPr>
          <w:ilvl w:val="0"/>
          <w:numId w:val="48"/>
        </w:numPr>
        <w:spacing w:after="0"/>
        <w:jc w:val="left"/>
        <w:rPr>
          <w:rFonts w:asciiTheme="minorHAnsi" w:hAnsiTheme="minorHAnsi" w:cstheme="minorHAnsi"/>
          <w:sz w:val="24"/>
          <w:szCs w:val="24"/>
        </w:rPr>
      </w:pPr>
      <w:r w:rsidRPr="00334877">
        <w:rPr>
          <w:rFonts w:asciiTheme="minorHAnsi" w:hAnsiTheme="minorHAnsi" w:cstheme="minorHAnsi"/>
          <w:sz w:val="24"/>
          <w:szCs w:val="24"/>
        </w:rPr>
        <w:t>References</w:t>
      </w:r>
    </w:p>
    <w:p w14:paraId="24016470" w14:textId="588086E1" w:rsidR="00511446" w:rsidRPr="00334877" w:rsidRDefault="009D4840" w:rsidP="00D80FD3">
      <w:pPr>
        <w:pStyle w:val="Head2Text"/>
        <w:numPr>
          <w:ilvl w:val="0"/>
          <w:numId w:val="48"/>
        </w:numPr>
        <w:spacing w:after="0"/>
        <w:jc w:val="left"/>
        <w:rPr>
          <w:rFonts w:asciiTheme="minorHAnsi" w:hAnsiTheme="minorHAnsi" w:cstheme="minorHAnsi"/>
          <w:sz w:val="24"/>
          <w:szCs w:val="24"/>
        </w:rPr>
      </w:pPr>
      <w:r w:rsidRPr="00334877">
        <w:rPr>
          <w:rFonts w:asciiTheme="minorHAnsi" w:hAnsiTheme="minorHAnsi" w:cstheme="minorHAnsi"/>
          <w:sz w:val="24"/>
          <w:szCs w:val="24"/>
        </w:rPr>
        <w:t>Emergency Response Plan\Preparedness</w:t>
      </w:r>
    </w:p>
    <w:p w14:paraId="5836ACD6" w14:textId="77777777" w:rsidR="00BE12A1" w:rsidRPr="00334877" w:rsidRDefault="00BE12A1" w:rsidP="000316B8">
      <w:pPr>
        <w:pStyle w:val="Head2Text"/>
        <w:spacing w:after="0"/>
        <w:jc w:val="left"/>
        <w:rPr>
          <w:rFonts w:asciiTheme="minorHAnsi" w:hAnsiTheme="minorHAnsi" w:cstheme="minorHAnsi"/>
          <w:sz w:val="24"/>
          <w:szCs w:val="24"/>
        </w:rPr>
      </w:pPr>
    </w:p>
    <w:p w14:paraId="34F2A039" w14:textId="77777777" w:rsidR="00264558" w:rsidRPr="00334877" w:rsidRDefault="00264558" w:rsidP="000316B8">
      <w:pPr>
        <w:pStyle w:val="NormalWeb"/>
        <w:spacing w:before="0" w:beforeAutospacing="0" w:after="0" w:afterAutospacing="0"/>
        <w:rPr>
          <w:rFonts w:asciiTheme="minorHAnsi" w:hAnsiTheme="minorHAnsi" w:cstheme="minorHAnsi"/>
          <w:b/>
          <w:bCs/>
          <w:sz w:val="24"/>
          <w:szCs w:val="24"/>
          <w:u w:val="single"/>
        </w:rPr>
      </w:pPr>
      <w:bookmarkStart w:id="332" w:name="_Toc383552489"/>
      <w:bookmarkStart w:id="333" w:name="_Toc383554230"/>
      <w:bookmarkStart w:id="334" w:name="_Toc383555125"/>
      <w:bookmarkStart w:id="335" w:name="_Labeling_Response_Documents"/>
      <w:bookmarkStart w:id="336" w:name="_Environmental_Response_Submission"/>
      <w:bookmarkStart w:id="337" w:name="_Toc167593408"/>
      <w:bookmarkEnd w:id="332"/>
      <w:bookmarkEnd w:id="333"/>
      <w:bookmarkEnd w:id="334"/>
      <w:bookmarkEnd w:id="335"/>
      <w:bookmarkEnd w:id="336"/>
    </w:p>
    <w:p w14:paraId="5AF985D2" w14:textId="77777777" w:rsidR="00876D49" w:rsidRPr="00334877" w:rsidRDefault="00264558" w:rsidP="00FB3FD2">
      <w:pPr>
        <w:pStyle w:val="Heading1"/>
      </w:pPr>
      <w:bookmarkStart w:id="338" w:name="_Toc128126090"/>
      <w:r w:rsidRPr="00334877">
        <w:t xml:space="preserve">HOW TO SUBMIT A </w:t>
      </w:r>
      <w:r w:rsidR="00CD6114" w:rsidRPr="00334877">
        <w:t>quote</w:t>
      </w:r>
      <w:bookmarkEnd w:id="338"/>
      <w:r w:rsidR="00C159C2" w:rsidRPr="00334877">
        <w:t xml:space="preserve"> </w:t>
      </w:r>
    </w:p>
    <w:p w14:paraId="7F83DF1E" w14:textId="77777777" w:rsidR="00492638" w:rsidRPr="00334877" w:rsidRDefault="00492638" w:rsidP="000316B8">
      <w:pPr>
        <w:pStyle w:val="Head1Text"/>
        <w:jc w:val="left"/>
        <w:rPr>
          <w:rFonts w:asciiTheme="minorHAnsi" w:hAnsiTheme="minorHAnsi" w:cstheme="minorHAnsi"/>
          <w:sz w:val="24"/>
          <w:szCs w:val="24"/>
        </w:rPr>
      </w:pPr>
    </w:p>
    <w:p w14:paraId="6DBA02EF" w14:textId="011386E6" w:rsidR="00042DFA" w:rsidRPr="00334877" w:rsidRDefault="00042DFA" w:rsidP="00252D0D">
      <w:pPr>
        <w:pStyle w:val="Head1Text"/>
        <w:ind w:left="0"/>
        <w:jc w:val="left"/>
        <w:rPr>
          <w:rFonts w:asciiTheme="minorHAnsi" w:hAnsiTheme="minorHAnsi" w:cstheme="minorHAnsi"/>
          <w:sz w:val="24"/>
          <w:szCs w:val="24"/>
        </w:rPr>
      </w:pPr>
      <w:r w:rsidRPr="00334877">
        <w:rPr>
          <w:rFonts w:asciiTheme="minorHAnsi" w:hAnsiTheme="minorHAnsi" w:cstheme="minorHAnsi"/>
          <w:sz w:val="24"/>
          <w:szCs w:val="24"/>
        </w:rPr>
        <w:t xml:space="preserve">All Bidders may begin creating and compiling Quote materials as soon as the Bid </w:t>
      </w:r>
      <w:r w:rsidR="00951F00" w:rsidRPr="00334877">
        <w:rPr>
          <w:rFonts w:asciiTheme="minorHAnsi" w:hAnsiTheme="minorHAnsi" w:cstheme="minorHAnsi"/>
          <w:sz w:val="24"/>
          <w:szCs w:val="24"/>
        </w:rPr>
        <w:t xml:space="preserve">and </w:t>
      </w:r>
      <w:r w:rsidRPr="00334877">
        <w:rPr>
          <w:rFonts w:asciiTheme="minorHAnsi" w:hAnsiTheme="minorHAnsi" w:cstheme="minorHAnsi"/>
          <w:sz w:val="24"/>
          <w:szCs w:val="24"/>
        </w:rPr>
        <w:t xml:space="preserve">all attachments </w:t>
      </w:r>
      <w:r w:rsidR="00951F00" w:rsidRPr="00334877">
        <w:rPr>
          <w:rFonts w:asciiTheme="minorHAnsi" w:hAnsiTheme="minorHAnsi" w:cstheme="minorHAnsi"/>
          <w:sz w:val="24"/>
          <w:szCs w:val="24"/>
        </w:rPr>
        <w:t xml:space="preserve">are </w:t>
      </w:r>
      <w:r w:rsidRPr="00334877">
        <w:rPr>
          <w:rFonts w:asciiTheme="minorHAnsi" w:hAnsiTheme="minorHAnsi" w:cstheme="minorHAnsi"/>
          <w:sz w:val="24"/>
          <w:szCs w:val="24"/>
        </w:rPr>
        <w:t>in the Sent document status</w:t>
      </w:r>
      <w:r w:rsidR="00951F00" w:rsidRPr="00334877">
        <w:rPr>
          <w:rFonts w:asciiTheme="minorHAnsi" w:hAnsiTheme="minorHAnsi" w:cstheme="minorHAnsi"/>
          <w:sz w:val="24"/>
          <w:szCs w:val="24"/>
        </w:rPr>
        <w:t xml:space="preserve"> in COMMBUYS</w:t>
      </w:r>
      <w:r w:rsidRPr="00334877">
        <w:rPr>
          <w:rFonts w:asciiTheme="minorHAnsi" w:hAnsiTheme="minorHAnsi" w:cstheme="minorHAnsi"/>
          <w:sz w:val="24"/>
          <w:szCs w:val="24"/>
        </w:rPr>
        <w:t>. Bidders are instructed not to submit Quotes before the Bid Amendment Deadline has been reached (see Estimated Procurement Calendar).</w:t>
      </w:r>
    </w:p>
    <w:p w14:paraId="652AE8EA" w14:textId="77777777" w:rsidR="00492638" w:rsidRPr="00334877" w:rsidRDefault="00492638" w:rsidP="000316B8">
      <w:pPr>
        <w:pStyle w:val="Head1Text"/>
        <w:jc w:val="left"/>
        <w:rPr>
          <w:rFonts w:asciiTheme="minorHAnsi" w:hAnsiTheme="minorHAnsi" w:cstheme="minorHAnsi"/>
          <w:sz w:val="24"/>
          <w:szCs w:val="24"/>
        </w:rPr>
      </w:pPr>
    </w:p>
    <w:p w14:paraId="140F85C9" w14:textId="77777777" w:rsidR="00042DFA" w:rsidRPr="00334877" w:rsidRDefault="00042DFA" w:rsidP="00252D0D">
      <w:pPr>
        <w:pStyle w:val="Heading2"/>
        <w:spacing w:before="0"/>
        <w:ind w:left="720" w:hanging="720"/>
        <w:jc w:val="left"/>
        <w:rPr>
          <w:rFonts w:asciiTheme="minorHAnsi" w:hAnsiTheme="minorHAnsi" w:cstheme="minorHAnsi"/>
          <w:sz w:val="24"/>
          <w:szCs w:val="24"/>
        </w:rPr>
      </w:pPr>
      <w:bookmarkStart w:id="339" w:name="_Bid_Response_Method"/>
      <w:bookmarkStart w:id="340" w:name="_Toc385269652"/>
      <w:bookmarkStart w:id="341" w:name="_Toc128126091"/>
      <w:bookmarkEnd w:id="339"/>
      <w:r w:rsidRPr="00334877">
        <w:rPr>
          <w:rFonts w:asciiTheme="minorHAnsi" w:hAnsiTheme="minorHAnsi" w:cstheme="minorHAnsi"/>
          <w:sz w:val="24"/>
          <w:szCs w:val="24"/>
        </w:rPr>
        <w:t>Quote Submission Method</w:t>
      </w:r>
      <w:bookmarkEnd w:id="340"/>
      <w:bookmarkEnd w:id="341"/>
    </w:p>
    <w:p w14:paraId="4DFB9870" w14:textId="77777777" w:rsidR="00492638" w:rsidRPr="00334877" w:rsidRDefault="00492638" w:rsidP="000316B8">
      <w:pPr>
        <w:pStyle w:val="Head2Text"/>
        <w:spacing w:after="0"/>
        <w:jc w:val="left"/>
        <w:rPr>
          <w:rFonts w:asciiTheme="minorHAnsi" w:hAnsiTheme="minorHAnsi" w:cstheme="minorHAnsi"/>
          <w:sz w:val="24"/>
          <w:szCs w:val="24"/>
        </w:rPr>
      </w:pPr>
    </w:p>
    <w:p w14:paraId="328C2658" w14:textId="3A363E2A" w:rsidR="005D325B" w:rsidRPr="00334877" w:rsidRDefault="00042DFA" w:rsidP="00252D0D">
      <w:pPr>
        <w:pStyle w:val="Head2Text"/>
        <w:spacing w:after="0"/>
        <w:ind w:left="0"/>
        <w:jc w:val="left"/>
        <w:rPr>
          <w:rFonts w:asciiTheme="minorHAnsi" w:hAnsiTheme="minorHAnsi" w:cstheme="minorHAnsi"/>
          <w:sz w:val="24"/>
          <w:szCs w:val="24"/>
        </w:rPr>
      </w:pPr>
      <w:r w:rsidRPr="00334877">
        <w:rPr>
          <w:rFonts w:asciiTheme="minorHAnsi" w:hAnsiTheme="minorHAnsi" w:cstheme="minorHAnsi"/>
          <w:sz w:val="24"/>
          <w:szCs w:val="24"/>
        </w:rPr>
        <w:t>Online Quote Submission via COMMBUYS is required</w:t>
      </w:r>
      <w:r w:rsidR="005D325B" w:rsidRPr="00334877">
        <w:rPr>
          <w:rFonts w:asciiTheme="minorHAnsi" w:hAnsiTheme="minorHAnsi" w:cstheme="minorHAnsi"/>
          <w:sz w:val="24"/>
          <w:szCs w:val="24"/>
        </w:rPr>
        <w:t xml:space="preserve">.  </w:t>
      </w:r>
    </w:p>
    <w:p w14:paraId="3A053DF6" w14:textId="77777777" w:rsidR="00252D0D" w:rsidRPr="00334877" w:rsidRDefault="00252D0D" w:rsidP="000316B8">
      <w:pPr>
        <w:pStyle w:val="Head2Text"/>
        <w:spacing w:after="0"/>
        <w:jc w:val="left"/>
        <w:rPr>
          <w:rFonts w:asciiTheme="minorHAnsi" w:hAnsiTheme="minorHAnsi" w:cstheme="minorHAnsi"/>
          <w:sz w:val="24"/>
          <w:szCs w:val="24"/>
        </w:rPr>
      </w:pPr>
    </w:p>
    <w:p w14:paraId="45A7CBE5" w14:textId="61A72FE2" w:rsidR="00042DFA" w:rsidRPr="00334877" w:rsidRDefault="00042DFA" w:rsidP="00252D0D">
      <w:pPr>
        <w:pStyle w:val="Head2Text"/>
        <w:spacing w:after="0"/>
        <w:ind w:left="0"/>
        <w:jc w:val="left"/>
        <w:rPr>
          <w:rFonts w:asciiTheme="minorHAnsi" w:hAnsiTheme="minorHAnsi" w:cstheme="minorHAnsi"/>
          <w:sz w:val="24"/>
          <w:szCs w:val="24"/>
        </w:rPr>
      </w:pPr>
      <w:r w:rsidRPr="00334877">
        <w:rPr>
          <w:rFonts w:asciiTheme="minorHAnsi" w:hAnsiTheme="minorHAnsi" w:cstheme="minorHAnsi"/>
          <w:sz w:val="24"/>
          <w:szCs w:val="24"/>
        </w:rPr>
        <w:t xml:space="preserve">All Bidders must submit </w:t>
      </w:r>
      <w:r w:rsidR="0A63E1D6" w:rsidRPr="00334877">
        <w:rPr>
          <w:rFonts w:asciiTheme="minorHAnsi" w:hAnsiTheme="minorHAnsi" w:cstheme="minorHAnsi"/>
          <w:sz w:val="24"/>
          <w:szCs w:val="24"/>
        </w:rPr>
        <w:t>responses</w:t>
      </w:r>
      <w:r w:rsidRPr="00334877">
        <w:rPr>
          <w:rFonts w:asciiTheme="minorHAnsi" w:hAnsiTheme="minorHAnsi" w:cstheme="minorHAnsi"/>
          <w:sz w:val="24"/>
          <w:szCs w:val="24"/>
        </w:rPr>
        <w:t xml:space="preserve"> online using tools available only to Sellers registered in COMMBUYS. COMMBUYS provides Seller registration functionality at no charge. To register, go to </w:t>
      </w:r>
      <w:hyperlink r:id="rId47">
        <w:r w:rsidR="0A63045E" w:rsidRPr="00334877">
          <w:rPr>
            <w:rStyle w:val="Hyperlink"/>
            <w:rFonts w:asciiTheme="minorHAnsi" w:hAnsiTheme="minorHAnsi" w:cstheme="minorHAnsi"/>
            <w:sz w:val="24"/>
            <w:szCs w:val="24"/>
          </w:rPr>
          <w:t>www.COMMBUYS.com</w:t>
        </w:r>
      </w:hyperlink>
      <w:r w:rsidRPr="00334877">
        <w:rPr>
          <w:rFonts w:asciiTheme="minorHAnsi" w:hAnsiTheme="minorHAnsi" w:cstheme="minorHAnsi"/>
          <w:sz w:val="24"/>
          <w:szCs w:val="24"/>
        </w:rPr>
        <w:t xml:space="preserve"> and click on the “Register” link on the </w:t>
      </w:r>
      <w:r w:rsidR="00951F00" w:rsidRPr="00334877">
        <w:rPr>
          <w:rFonts w:asciiTheme="minorHAnsi" w:hAnsiTheme="minorHAnsi" w:cstheme="minorHAnsi"/>
          <w:sz w:val="24"/>
          <w:szCs w:val="24"/>
        </w:rPr>
        <w:t xml:space="preserve">home or landing </w:t>
      </w:r>
      <w:r w:rsidRPr="00334877">
        <w:rPr>
          <w:rFonts w:asciiTheme="minorHAnsi" w:hAnsiTheme="minorHAnsi" w:cstheme="minorHAnsi"/>
          <w:sz w:val="24"/>
          <w:szCs w:val="24"/>
        </w:rPr>
        <w:t xml:space="preserve">page. Bidders who are awarded a contract resulting from this Bid, if any, will be required to maintain an active </w:t>
      </w:r>
      <w:r w:rsidR="00951F00" w:rsidRPr="00334877">
        <w:rPr>
          <w:rFonts w:asciiTheme="minorHAnsi" w:hAnsiTheme="minorHAnsi" w:cstheme="minorHAnsi"/>
          <w:sz w:val="24"/>
          <w:szCs w:val="24"/>
        </w:rPr>
        <w:t xml:space="preserve">COMMBUYS </w:t>
      </w:r>
      <w:r w:rsidRPr="00334877">
        <w:rPr>
          <w:rFonts w:asciiTheme="minorHAnsi" w:hAnsiTheme="minorHAnsi" w:cstheme="minorHAnsi"/>
          <w:sz w:val="24"/>
          <w:szCs w:val="24"/>
        </w:rPr>
        <w:t xml:space="preserve">account </w:t>
      </w:r>
      <w:r w:rsidR="00951F00" w:rsidRPr="00334877">
        <w:rPr>
          <w:rFonts w:asciiTheme="minorHAnsi" w:hAnsiTheme="minorHAnsi" w:cstheme="minorHAnsi"/>
          <w:sz w:val="24"/>
          <w:szCs w:val="24"/>
        </w:rPr>
        <w:t xml:space="preserve">for </w:t>
      </w:r>
      <w:r w:rsidRPr="00334877">
        <w:rPr>
          <w:rFonts w:asciiTheme="minorHAnsi" w:hAnsiTheme="minorHAnsi" w:cstheme="minorHAnsi"/>
          <w:sz w:val="24"/>
          <w:szCs w:val="24"/>
        </w:rPr>
        <w:t>the duration of the Contract, by reviewing their registration information regularly and maintaining its accuracy.</w:t>
      </w:r>
    </w:p>
    <w:p w14:paraId="3FE959BA" w14:textId="77777777" w:rsidR="00492638" w:rsidRDefault="00492638" w:rsidP="000316B8">
      <w:pPr>
        <w:pStyle w:val="Head2Text"/>
        <w:spacing w:after="0"/>
        <w:jc w:val="left"/>
        <w:rPr>
          <w:rFonts w:asciiTheme="minorHAnsi" w:hAnsiTheme="minorHAnsi" w:cstheme="minorHAnsi"/>
          <w:sz w:val="24"/>
          <w:szCs w:val="24"/>
        </w:rPr>
      </w:pPr>
    </w:p>
    <w:p w14:paraId="411EF1EA" w14:textId="77777777" w:rsidR="000C354C" w:rsidRPr="00334877" w:rsidRDefault="000C354C" w:rsidP="000316B8">
      <w:pPr>
        <w:pStyle w:val="Head2Text"/>
        <w:spacing w:after="0"/>
        <w:jc w:val="left"/>
        <w:rPr>
          <w:rFonts w:asciiTheme="minorHAnsi" w:hAnsiTheme="minorHAnsi" w:cstheme="minorHAnsi"/>
          <w:sz w:val="24"/>
          <w:szCs w:val="24"/>
        </w:rPr>
      </w:pPr>
    </w:p>
    <w:p w14:paraId="5145E66F" w14:textId="77777777" w:rsidR="00042DFA" w:rsidRPr="00334877" w:rsidRDefault="00042DFA" w:rsidP="00252D0D">
      <w:pPr>
        <w:pStyle w:val="Heading2"/>
        <w:spacing w:before="0"/>
        <w:ind w:left="720" w:hanging="720"/>
        <w:jc w:val="left"/>
        <w:rPr>
          <w:rFonts w:asciiTheme="minorHAnsi" w:hAnsiTheme="minorHAnsi" w:cstheme="minorHAnsi"/>
          <w:sz w:val="24"/>
          <w:szCs w:val="24"/>
        </w:rPr>
      </w:pPr>
      <w:bookmarkStart w:id="342" w:name="_Toc385269653"/>
      <w:bookmarkStart w:id="343" w:name="_Toc128126092"/>
      <w:r w:rsidRPr="00334877">
        <w:rPr>
          <w:rFonts w:asciiTheme="minorHAnsi" w:hAnsiTheme="minorHAnsi" w:cstheme="minorHAnsi"/>
          <w:sz w:val="24"/>
          <w:szCs w:val="24"/>
        </w:rPr>
        <w:t>COMMBUYS Quote Submission Training and Instructions</w:t>
      </w:r>
      <w:bookmarkEnd w:id="342"/>
      <w:bookmarkEnd w:id="343"/>
    </w:p>
    <w:p w14:paraId="5D3EE6F8" w14:textId="77777777" w:rsidR="00492638" w:rsidRPr="00334877" w:rsidRDefault="00492638" w:rsidP="000316B8">
      <w:pPr>
        <w:pStyle w:val="Head2Text"/>
        <w:spacing w:after="0"/>
        <w:jc w:val="left"/>
        <w:rPr>
          <w:rFonts w:asciiTheme="minorHAnsi" w:hAnsiTheme="minorHAnsi" w:cstheme="minorHAnsi"/>
          <w:sz w:val="24"/>
          <w:szCs w:val="24"/>
        </w:rPr>
      </w:pPr>
    </w:p>
    <w:p w14:paraId="5A455A67" w14:textId="42819FCC" w:rsidR="00042DFA" w:rsidRPr="00334877" w:rsidRDefault="00042DFA" w:rsidP="00252D0D">
      <w:pPr>
        <w:pStyle w:val="Head2Text"/>
        <w:spacing w:after="0"/>
        <w:ind w:left="0"/>
        <w:jc w:val="left"/>
        <w:rPr>
          <w:rFonts w:asciiTheme="minorHAnsi" w:hAnsiTheme="minorHAnsi" w:cstheme="minorHAnsi"/>
          <w:sz w:val="24"/>
          <w:szCs w:val="24"/>
        </w:rPr>
      </w:pPr>
      <w:r w:rsidRPr="00334877">
        <w:rPr>
          <w:rFonts w:asciiTheme="minorHAnsi" w:hAnsiTheme="minorHAnsi" w:cstheme="minorHAnsi"/>
          <w:sz w:val="24"/>
          <w:szCs w:val="24"/>
        </w:rPr>
        <w:t>The following resources are provided to assist Bidders in submitting Quotes:</w:t>
      </w:r>
    </w:p>
    <w:p w14:paraId="31AA0407" w14:textId="1ECB47B7" w:rsidR="00042DFA" w:rsidRPr="00334877" w:rsidRDefault="00042DFA" w:rsidP="0A9A60B1">
      <w:pPr>
        <w:pStyle w:val="Head2Text"/>
        <w:numPr>
          <w:ilvl w:val="0"/>
          <w:numId w:val="15"/>
        </w:numPr>
        <w:spacing w:after="0"/>
        <w:ind w:left="360"/>
        <w:jc w:val="left"/>
        <w:rPr>
          <w:rFonts w:asciiTheme="minorHAnsi" w:hAnsiTheme="minorHAnsi" w:cstheme="minorHAnsi"/>
          <w:sz w:val="24"/>
          <w:szCs w:val="24"/>
        </w:rPr>
      </w:pPr>
      <w:r w:rsidRPr="00334877">
        <w:rPr>
          <w:rFonts w:asciiTheme="minorHAnsi" w:hAnsiTheme="minorHAnsi" w:cstheme="minorHAnsi"/>
          <w:sz w:val="24"/>
          <w:szCs w:val="24"/>
        </w:rPr>
        <w:t>Appendix</w:t>
      </w:r>
      <w:r w:rsidR="002F2785" w:rsidRPr="00334877">
        <w:rPr>
          <w:rFonts w:asciiTheme="minorHAnsi" w:hAnsiTheme="minorHAnsi" w:cstheme="minorHAnsi"/>
          <w:sz w:val="24"/>
          <w:szCs w:val="24"/>
        </w:rPr>
        <w:t xml:space="preserve"> </w:t>
      </w:r>
      <w:r w:rsidR="00007D11" w:rsidRPr="00334877">
        <w:rPr>
          <w:rFonts w:asciiTheme="minorHAnsi" w:hAnsiTheme="minorHAnsi" w:cstheme="minorHAnsi"/>
          <w:sz w:val="24"/>
          <w:szCs w:val="24"/>
        </w:rPr>
        <w:t>D</w:t>
      </w:r>
      <w:r w:rsidRPr="00334877">
        <w:rPr>
          <w:rFonts w:asciiTheme="minorHAnsi" w:hAnsiTheme="minorHAnsi" w:cstheme="minorHAnsi"/>
          <w:sz w:val="24"/>
          <w:szCs w:val="24"/>
        </w:rPr>
        <w:t xml:space="preserve">, Instructions for Vendors Responding to Bids Electronically through COMMBUYS, which is part of this </w:t>
      </w:r>
      <w:proofErr w:type="gramStart"/>
      <w:r w:rsidRPr="00334877">
        <w:rPr>
          <w:rFonts w:asciiTheme="minorHAnsi" w:hAnsiTheme="minorHAnsi" w:cstheme="minorHAnsi"/>
          <w:sz w:val="24"/>
          <w:szCs w:val="24"/>
        </w:rPr>
        <w:t>document;</w:t>
      </w:r>
      <w:proofErr w:type="gramEnd"/>
    </w:p>
    <w:p w14:paraId="626940FB" w14:textId="77777777" w:rsidR="00042DFA" w:rsidRPr="00334877" w:rsidRDefault="00042DFA" w:rsidP="00252D0D">
      <w:pPr>
        <w:pStyle w:val="Head2Text"/>
        <w:numPr>
          <w:ilvl w:val="0"/>
          <w:numId w:val="15"/>
        </w:numPr>
        <w:spacing w:after="0"/>
        <w:ind w:left="360"/>
        <w:jc w:val="left"/>
        <w:rPr>
          <w:rFonts w:asciiTheme="minorHAnsi" w:hAnsiTheme="minorHAnsi" w:cstheme="minorHAnsi"/>
          <w:sz w:val="24"/>
          <w:szCs w:val="24"/>
        </w:rPr>
      </w:pPr>
      <w:r w:rsidRPr="00334877">
        <w:rPr>
          <w:rFonts w:asciiTheme="minorHAnsi" w:hAnsiTheme="minorHAnsi" w:cstheme="minorHAnsi"/>
          <w:sz w:val="24"/>
          <w:szCs w:val="24"/>
        </w:rPr>
        <w:t xml:space="preserve">Training sessions focused on online Quote submission, if offered, are noted in the Estimated Procurement </w:t>
      </w:r>
      <w:proofErr w:type="gramStart"/>
      <w:r w:rsidRPr="00334877">
        <w:rPr>
          <w:rFonts w:asciiTheme="minorHAnsi" w:hAnsiTheme="minorHAnsi" w:cstheme="minorHAnsi"/>
          <w:sz w:val="24"/>
          <w:szCs w:val="24"/>
        </w:rPr>
        <w:t>Calendar;</w:t>
      </w:r>
      <w:proofErr w:type="gramEnd"/>
    </w:p>
    <w:p w14:paraId="7AEEBF1D" w14:textId="1DB4F075" w:rsidR="00042DFA" w:rsidRPr="00334877" w:rsidRDefault="0A63045E" w:rsidP="00252D0D">
      <w:pPr>
        <w:pStyle w:val="Head2Text"/>
        <w:numPr>
          <w:ilvl w:val="0"/>
          <w:numId w:val="15"/>
        </w:numPr>
        <w:spacing w:after="0"/>
        <w:ind w:left="360"/>
        <w:jc w:val="left"/>
        <w:rPr>
          <w:rFonts w:asciiTheme="minorHAnsi" w:hAnsiTheme="minorHAnsi" w:cstheme="minorHAnsi"/>
          <w:sz w:val="24"/>
          <w:szCs w:val="24"/>
        </w:rPr>
      </w:pPr>
      <w:r w:rsidRPr="00334877">
        <w:rPr>
          <w:rFonts w:asciiTheme="minorHAnsi" w:hAnsiTheme="minorHAnsi" w:cstheme="minorHAnsi"/>
          <w:sz w:val="24"/>
          <w:szCs w:val="24"/>
        </w:rPr>
        <w:t xml:space="preserve">An online job aid on </w:t>
      </w:r>
      <w:hyperlink r:id="rId48" w:history="1">
        <w:r w:rsidRPr="00334877">
          <w:rPr>
            <w:rFonts w:asciiTheme="minorHAnsi" w:hAnsiTheme="minorHAnsi" w:cstheme="minorHAnsi"/>
            <w:sz w:val="24"/>
            <w:szCs w:val="24"/>
          </w:rPr>
          <w:t>How to Create a Quote</w:t>
        </w:r>
      </w:hyperlink>
      <w:r w:rsidR="18D1E83F" w:rsidRPr="00334877">
        <w:rPr>
          <w:rFonts w:asciiTheme="minorHAnsi" w:hAnsiTheme="minorHAnsi" w:cstheme="minorHAnsi"/>
          <w:sz w:val="24"/>
          <w:szCs w:val="24"/>
        </w:rPr>
        <w:t>; and</w:t>
      </w:r>
    </w:p>
    <w:p w14:paraId="3426A4E3" w14:textId="259BA5A6" w:rsidR="00042DFA" w:rsidRPr="00334877" w:rsidRDefault="00042DFA" w:rsidP="00252D0D">
      <w:pPr>
        <w:pStyle w:val="Head2Text"/>
        <w:numPr>
          <w:ilvl w:val="0"/>
          <w:numId w:val="15"/>
        </w:numPr>
        <w:spacing w:after="0"/>
        <w:ind w:left="360"/>
        <w:jc w:val="left"/>
        <w:rPr>
          <w:rStyle w:val="Hyperlink"/>
          <w:rFonts w:asciiTheme="minorHAnsi" w:hAnsiTheme="minorHAnsi" w:cstheme="minorHAnsi"/>
          <w:sz w:val="24"/>
          <w:szCs w:val="24"/>
        </w:rPr>
      </w:pPr>
      <w:r w:rsidRPr="00334877">
        <w:rPr>
          <w:rFonts w:asciiTheme="minorHAnsi" w:hAnsiTheme="minorHAnsi" w:cstheme="minorHAnsi"/>
          <w:sz w:val="24"/>
          <w:szCs w:val="24"/>
        </w:rPr>
        <w:t xml:space="preserve">Webcast video on </w:t>
      </w:r>
      <w:bookmarkStart w:id="344" w:name="_Hlk51761505"/>
      <w:r w:rsidR="003D59A6" w:rsidRPr="00B233C5">
        <w:rPr>
          <w:rFonts w:asciiTheme="minorHAnsi" w:hAnsiTheme="minorHAnsi" w:cstheme="minorHAnsi"/>
          <w:sz w:val="24"/>
          <w:szCs w:val="24"/>
        </w:rPr>
        <w:fldChar w:fldCharType="begin"/>
      </w:r>
      <w:r w:rsidR="003D59A6" w:rsidRPr="00334877">
        <w:rPr>
          <w:rFonts w:asciiTheme="minorHAnsi" w:hAnsiTheme="minorHAnsi" w:cstheme="minorHAnsi"/>
          <w:sz w:val="24"/>
          <w:szCs w:val="24"/>
        </w:rPr>
        <w:instrText xml:space="preserve"> HYPERLINK "https://www.screencast.com/t/GMJLKkilF12" </w:instrText>
      </w:r>
      <w:r w:rsidR="003D59A6" w:rsidRPr="00B233C5">
        <w:rPr>
          <w:rFonts w:asciiTheme="minorHAnsi" w:hAnsiTheme="minorHAnsi" w:cstheme="minorHAnsi"/>
          <w:sz w:val="24"/>
          <w:szCs w:val="24"/>
        </w:rPr>
        <w:fldChar w:fldCharType="separate"/>
      </w:r>
      <w:r w:rsidRPr="00334877">
        <w:rPr>
          <w:rStyle w:val="Hyperlink"/>
          <w:rFonts w:asciiTheme="minorHAnsi" w:hAnsiTheme="minorHAnsi" w:cstheme="minorHAnsi"/>
          <w:sz w:val="24"/>
          <w:szCs w:val="24"/>
        </w:rPr>
        <w:t xml:space="preserve">How to Find Bids (Solicitations) and Submit Quotes (Responses) through COMMBUYS. </w:t>
      </w:r>
      <w:r w:rsidR="00252D0D" w:rsidRPr="00334877">
        <w:rPr>
          <w:rStyle w:val="Hyperlink"/>
          <w:rFonts w:asciiTheme="minorHAnsi" w:hAnsiTheme="minorHAnsi" w:cstheme="minorHAnsi"/>
          <w:sz w:val="24"/>
          <w:szCs w:val="24"/>
        </w:rPr>
        <w:t xml:space="preserve">  </w:t>
      </w:r>
    </w:p>
    <w:bookmarkStart w:id="345" w:name="_5.2.2_SmartBid_Support"/>
    <w:bookmarkStart w:id="346" w:name="_SmartBid_Support"/>
    <w:bookmarkStart w:id="347" w:name="_Toc385269654"/>
    <w:bookmarkEnd w:id="344"/>
    <w:bookmarkEnd w:id="345"/>
    <w:bookmarkEnd w:id="346"/>
    <w:p w14:paraId="1943A054" w14:textId="77777777" w:rsidR="00252D0D" w:rsidRPr="00334877" w:rsidRDefault="003D59A6" w:rsidP="00252D0D">
      <w:pPr>
        <w:pStyle w:val="Heading2"/>
        <w:numPr>
          <w:ilvl w:val="0"/>
          <w:numId w:val="0"/>
        </w:numPr>
        <w:spacing w:before="0"/>
        <w:ind w:left="360" w:hanging="1656"/>
        <w:jc w:val="left"/>
        <w:rPr>
          <w:rFonts w:asciiTheme="minorHAnsi" w:hAnsiTheme="minorHAnsi" w:cstheme="minorHAnsi"/>
          <w:sz w:val="24"/>
          <w:szCs w:val="24"/>
        </w:rPr>
      </w:pPr>
      <w:r w:rsidRPr="00B233C5">
        <w:rPr>
          <w:rFonts w:asciiTheme="minorHAnsi" w:hAnsiTheme="minorHAnsi" w:cstheme="minorHAnsi"/>
          <w:b w:val="0"/>
          <w:bCs w:val="0"/>
          <w:iCs w:val="0"/>
          <w:sz w:val="24"/>
          <w:szCs w:val="24"/>
        </w:rPr>
        <w:fldChar w:fldCharType="end"/>
      </w:r>
    </w:p>
    <w:p w14:paraId="49905AED" w14:textId="5F2E962A" w:rsidR="00042DFA" w:rsidRPr="00334877" w:rsidRDefault="00042DFA" w:rsidP="00252D0D">
      <w:pPr>
        <w:pStyle w:val="Heading2"/>
        <w:spacing w:before="0"/>
        <w:ind w:left="720" w:hanging="720"/>
        <w:jc w:val="left"/>
        <w:rPr>
          <w:rFonts w:asciiTheme="minorHAnsi" w:hAnsiTheme="minorHAnsi" w:cstheme="minorHAnsi"/>
          <w:sz w:val="24"/>
          <w:szCs w:val="24"/>
        </w:rPr>
      </w:pPr>
      <w:bookmarkStart w:id="348" w:name="_Toc128126093"/>
      <w:r w:rsidRPr="00334877">
        <w:rPr>
          <w:rFonts w:asciiTheme="minorHAnsi" w:hAnsiTheme="minorHAnsi" w:cstheme="minorHAnsi"/>
          <w:sz w:val="24"/>
          <w:szCs w:val="24"/>
        </w:rPr>
        <w:t>COMMBUYS Support</w:t>
      </w:r>
      <w:bookmarkEnd w:id="347"/>
      <w:bookmarkEnd w:id="348"/>
    </w:p>
    <w:p w14:paraId="57D2C28C" w14:textId="77777777" w:rsidR="00252D0D" w:rsidRPr="00334877" w:rsidRDefault="00252D0D" w:rsidP="000316B8">
      <w:pPr>
        <w:pStyle w:val="Head2Text"/>
        <w:spacing w:after="0"/>
        <w:jc w:val="left"/>
        <w:rPr>
          <w:rFonts w:asciiTheme="minorHAnsi" w:hAnsiTheme="minorHAnsi" w:cstheme="minorHAnsi"/>
          <w:sz w:val="24"/>
          <w:szCs w:val="24"/>
        </w:rPr>
      </w:pPr>
      <w:bookmarkStart w:id="349" w:name="OLE_LINK3"/>
      <w:bookmarkStart w:id="350" w:name="OLE_LINK4"/>
    </w:p>
    <w:p w14:paraId="41FD145C" w14:textId="4B7E5B96" w:rsidR="00042DFA" w:rsidRPr="00334877" w:rsidRDefault="00042DFA" w:rsidP="00252D0D">
      <w:pPr>
        <w:pStyle w:val="Head2Text"/>
        <w:spacing w:after="0"/>
        <w:ind w:left="0"/>
        <w:jc w:val="left"/>
        <w:rPr>
          <w:rFonts w:asciiTheme="minorHAnsi" w:hAnsiTheme="minorHAnsi" w:cstheme="minorHAnsi"/>
          <w:sz w:val="24"/>
          <w:szCs w:val="24"/>
        </w:rPr>
      </w:pPr>
      <w:r w:rsidRPr="00334877">
        <w:rPr>
          <w:rFonts w:asciiTheme="minorHAnsi" w:hAnsiTheme="minorHAnsi" w:cstheme="minorHAnsi"/>
          <w:sz w:val="24"/>
          <w:szCs w:val="24"/>
        </w:rPr>
        <w:t>Technical assistance is available during the procurement process. Every effort is made to respond to inquiries within one business day.</w:t>
      </w:r>
    </w:p>
    <w:bookmarkEnd w:id="349"/>
    <w:bookmarkEnd w:id="350"/>
    <w:p w14:paraId="2502D43B" w14:textId="05E8824C" w:rsidR="00042DFA" w:rsidRPr="00334877" w:rsidRDefault="00042DFA" w:rsidP="00252D0D">
      <w:pPr>
        <w:pStyle w:val="Head2Text"/>
        <w:numPr>
          <w:ilvl w:val="0"/>
          <w:numId w:val="42"/>
        </w:numPr>
        <w:spacing w:after="0"/>
        <w:ind w:left="360"/>
        <w:jc w:val="left"/>
        <w:rPr>
          <w:rFonts w:asciiTheme="minorHAnsi" w:hAnsiTheme="minorHAnsi" w:cstheme="minorHAnsi"/>
          <w:sz w:val="24"/>
          <w:szCs w:val="24"/>
        </w:rPr>
      </w:pPr>
      <w:r w:rsidRPr="00334877">
        <w:rPr>
          <w:rFonts w:asciiTheme="minorHAnsi" w:hAnsiTheme="minorHAnsi" w:cstheme="minorHAnsi"/>
          <w:b/>
          <w:sz w:val="24"/>
          <w:szCs w:val="24"/>
        </w:rPr>
        <w:t>Website:</w:t>
      </w:r>
      <w:r w:rsidRPr="00334877">
        <w:rPr>
          <w:rFonts w:asciiTheme="minorHAnsi" w:hAnsiTheme="minorHAnsi" w:cstheme="minorHAnsi"/>
          <w:sz w:val="24"/>
          <w:szCs w:val="24"/>
        </w:rPr>
        <w:t xml:space="preserve"> Go to </w:t>
      </w:r>
      <w:hyperlink r:id="rId49" w:history="1">
        <w:r w:rsidRPr="00334877">
          <w:rPr>
            <w:rStyle w:val="Hyperlink"/>
            <w:rFonts w:asciiTheme="minorHAnsi" w:hAnsiTheme="minorHAnsi" w:cstheme="minorHAnsi"/>
            <w:sz w:val="24"/>
            <w:szCs w:val="24"/>
          </w:rPr>
          <w:t>www.mass.gov/osd/commbuys</w:t>
        </w:r>
      </w:hyperlink>
      <w:r w:rsidRPr="00334877">
        <w:rPr>
          <w:rFonts w:asciiTheme="minorHAnsi" w:hAnsiTheme="minorHAnsi" w:cstheme="minorHAnsi"/>
          <w:sz w:val="24"/>
          <w:szCs w:val="24"/>
        </w:rPr>
        <w:t xml:space="preserve"> </w:t>
      </w:r>
      <w:r w:rsidR="00E7387A" w:rsidRPr="00334877">
        <w:rPr>
          <w:rFonts w:asciiTheme="minorHAnsi" w:hAnsiTheme="minorHAnsi" w:cstheme="minorHAnsi"/>
          <w:sz w:val="24"/>
          <w:szCs w:val="24"/>
        </w:rPr>
        <w:t>to access COMMBUYS resources, including new bid postings, job aids, and training schedules for buyers, among others</w:t>
      </w:r>
      <w:r w:rsidRPr="00334877">
        <w:rPr>
          <w:rFonts w:asciiTheme="minorHAnsi" w:hAnsiTheme="minorHAnsi" w:cstheme="minorHAnsi"/>
          <w:sz w:val="24"/>
          <w:szCs w:val="24"/>
        </w:rPr>
        <w:t>.</w:t>
      </w:r>
    </w:p>
    <w:p w14:paraId="7894A7DB" w14:textId="1E2CB029" w:rsidR="00042DFA" w:rsidRPr="00334877" w:rsidRDefault="00042DFA" w:rsidP="00252D0D">
      <w:pPr>
        <w:pStyle w:val="Head2Text"/>
        <w:numPr>
          <w:ilvl w:val="0"/>
          <w:numId w:val="42"/>
        </w:numPr>
        <w:spacing w:after="0"/>
        <w:ind w:left="360"/>
        <w:jc w:val="left"/>
        <w:rPr>
          <w:rFonts w:asciiTheme="minorHAnsi" w:hAnsiTheme="minorHAnsi" w:cstheme="minorHAnsi"/>
          <w:sz w:val="24"/>
          <w:szCs w:val="24"/>
        </w:rPr>
      </w:pPr>
      <w:r w:rsidRPr="00334877">
        <w:rPr>
          <w:rFonts w:asciiTheme="minorHAnsi" w:hAnsiTheme="minorHAnsi" w:cstheme="minorHAnsi"/>
          <w:b/>
          <w:sz w:val="24"/>
          <w:szCs w:val="24"/>
        </w:rPr>
        <w:t>Email:</w:t>
      </w:r>
      <w:r w:rsidRPr="00334877">
        <w:rPr>
          <w:rFonts w:asciiTheme="minorHAnsi" w:hAnsiTheme="minorHAnsi" w:cstheme="minorHAnsi"/>
          <w:sz w:val="24"/>
          <w:szCs w:val="24"/>
        </w:rPr>
        <w:t xml:space="preserve"> Send inquiries to the </w:t>
      </w:r>
      <w:r w:rsidR="009323AB" w:rsidRPr="00334877">
        <w:rPr>
          <w:rFonts w:asciiTheme="minorHAnsi" w:hAnsiTheme="minorHAnsi" w:cstheme="minorHAnsi"/>
          <w:sz w:val="24"/>
          <w:szCs w:val="24"/>
        </w:rPr>
        <w:t>OSD</w:t>
      </w:r>
      <w:r w:rsidRPr="00334877">
        <w:rPr>
          <w:rFonts w:asciiTheme="minorHAnsi" w:hAnsiTheme="minorHAnsi" w:cstheme="minorHAnsi"/>
          <w:sz w:val="24"/>
          <w:szCs w:val="24"/>
        </w:rPr>
        <w:t xml:space="preserve"> Help</w:t>
      </w:r>
      <w:r w:rsidR="009323AB" w:rsidRPr="00334877">
        <w:rPr>
          <w:rFonts w:asciiTheme="minorHAnsi" w:hAnsiTheme="minorHAnsi" w:cstheme="minorHAnsi"/>
          <w:sz w:val="24"/>
          <w:szCs w:val="24"/>
        </w:rPr>
        <w:t xml:space="preserve"> D</w:t>
      </w:r>
      <w:r w:rsidRPr="00334877">
        <w:rPr>
          <w:rFonts w:asciiTheme="minorHAnsi" w:hAnsiTheme="minorHAnsi" w:cstheme="minorHAnsi"/>
          <w:sz w:val="24"/>
          <w:szCs w:val="24"/>
        </w:rPr>
        <w:t xml:space="preserve">esk at </w:t>
      </w:r>
      <w:hyperlink r:id="rId50" w:history="1">
        <w:r w:rsidR="009323AB" w:rsidRPr="00334877">
          <w:rPr>
            <w:rStyle w:val="Hyperlink"/>
            <w:rFonts w:asciiTheme="minorHAnsi" w:hAnsiTheme="minorHAnsi" w:cstheme="minorHAnsi"/>
            <w:sz w:val="24"/>
            <w:szCs w:val="24"/>
          </w:rPr>
          <w:t>OSDHelpDesk@mass.gov</w:t>
        </w:r>
      </w:hyperlink>
    </w:p>
    <w:p w14:paraId="79F8873F" w14:textId="26FA38B9" w:rsidR="00042DFA" w:rsidRPr="00334877" w:rsidRDefault="00042DFA" w:rsidP="00252D0D">
      <w:pPr>
        <w:pStyle w:val="Head2Text"/>
        <w:numPr>
          <w:ilvl w:val="0"/>
          <w:numId w:val="42"/>
        </w:numPr>
        <w:spacing w:after="0"/>
        <w:ind w:left="360"/>
        <w:jc w:val="left"/>
        <w:rPr>
          <w:rFonts w:asciiTheme="minorHAnsi" w:hAnsiTheme="minorHAnsi" w:cstheme="minorHAnsi"/>
          <w:sz w:val="24"/>
          <w:szCs w:val="24"/>
        </w:rPr>
      </w:pPr>
      <w:r w:rsidRPr="00334877">
        <w:rPr>
          <w:rFonts w:asciiTheme="minorHAnsi" w:hAnsiTheme="minorHAnsi" w:cstheme="minorHAnsi"/>
          <w:b/>
          <w:sz w:val="24"/>
          <w:szCs w:val="24"/>
        </w:rPr>
        <w:t>Telephone:</w:t>
      </w:r>
      <w:r w:rsidRPr="00334877">
        <w:rPr>
          <w:rFonts w:asciiTheme="minorHAnsi" w:hAnsiTheme="minorHAnsi" w:cstheme="minorHAnsi"/>
          <w:sz w:val="24"/>
          <w:szCs w:val="24"/>
        </w:rPr>
        <w:t xml:space="preserve"> Call the </w:t>
      </w:r>
      <w:r w:rsidR="009323AB" w:rsidRPr="00334877">
        <w:rPr>
          <w:rFonts w:asciiTheme="minorHAnsi" w:hAnsiTheme="minorHAnsi" w:cstheme="minorHAnsi"/>
          <w:sz w:val="24"/>
          <w:szCs w:val="24"/>
        </w:rPr>
        <w:t>OSD</w:t>
      </w:r>
      <w:r w:rsidRPr="00334877">
        <w:rPr>
          <w:rFonts w:asciiTheme="minorHAnsi" w:hAnsiTheme="minorHAnsi" w:cstheme="minorHAnsi"/>
          <w:sz w:val="24"/>
          <w:szCs w:val="24"/>
        </w:rPr>
        <w:t xml:space="preserve"> Help Desk at 1-888-MA-STATE (1-888-627-8283). The Help Desk is staffed from 8:00 </w:t>
      </w:r>
      <w:r w:rsidR="00EF599B" w:rsidRPr="00334877">
        <w:rPr>
          <w:rFonts w:asciiTheme="minorHAnsi" w:hAnsiTheme="minorHAnsi" w:cstheme="minorHAnsi"/>
          <w:sz w:val="24"/>
          <w:szCs w:val="24"/>
        </w:rPr>
        <w:t xml:space="preserve">a.m. </w:t>
      </w:r>
      <w:r w:rsidRPr="00334877">
        <w:rPr>
          <w:rFonts w:asciiTheme="minorHAnsi" w:hAnsiTheme="minorHAnsi" w:cstheme="minorHAnsi"/>
          <w:sz w:val="24"/>
          <w:szCs w:val="24"/>
        </w:rPr>
        <w:t xml:space="preserve">to 5:00 </w:t>
      </w:r>
      <w:r w:rsidR="00EF599B" w:rsidRPr="00334877">
        <w:rPr>
          <w:rFonts w:asciiTheme="minorHAnsi" w:hAnsiTheme="minorHAnsi" w:cstheme="minorHAnsi"/>
          <w:sz w:val="24"/>
          <w:szCs w:val="24"/>
        </w:rPr>
        <w:t xml:space="preserve">p.m., </w:t>
      </w:r>
      <w:r w:rsidRPr="00334877">
        <w:rPr>
          <w:rFonts w:asciiTheme="minorHAnsi" w:hAnsiTheme="minorHAnsi" w:cstheme="minorHAnsi"/>
          <w:sz w:val="24"/>
          <w:szCs w:val="24"/>
        </w:rPr>
        <w:t xml:space="preserve">Monday through Friday </w:t>
      </w:r>
      <w:r w:rsidR="00951F00" w:rsidRPr="00334877">
        <w:rPr>
          <w:rFonts w:asciiTheme="minorHAnsi" w:hAnsiTheme="minorHAnsi" w:cstheme="minorHAnsi"/>
          <w:sz w:val="24"/>
          <w:szCs w:val="24"/>
        </w:rPr>
        <w:t>Eastern Time</w:t>
      </w:r>
      <w:r w:rsidRPr="00334877">
        <w:rPr>
          <w:rFonts w:asciiTheme="minorHAnsi" w:hAnsiTheme="minorHAnsi" w:cstheme="minorHAnsi"/>
          <w:sz w:val="24"/>
          <w:szCs w:val="24"/>
        </w:rPr>
        <w:t>, except on federal and state holidays.</w:t>
      </w:r>
    </w:p>
    <w:p w14:paraId="79DB73D1" w14:textId="77777777" w:rsidR="00252D0D" w:rsidRPr="00334877" w:rsidRDefault="00252D0D" w:rsidP="000316B8">
      <w:pPr>
        <w:pStyle w:val="Head2Text"/>
        <w:spacing w:after="0"/>
        <w:jc w:val="left"/>
        <w:rPr>
          <w:rFonts w:asciiTheme="minorHAnsi" w:hAnsiTheme="minorHAnsi" w:cstheme="minorHAnsi"/>
          <w:sz w:val="24"/>
          <w:szCs w:val="24"/>
        </w:rPr>
      </w:pPr>
      <w:bookmarkStart w:id="351" w:name="OLE_LINK2"/>
    </w:p>
    <w:p w14:paraId="4E69847B" w14:textId="0B16843B" w:rsidR="00042DFA" w:rsidRPr="00334877" w:rsidRDefault="00042DFA" w:rsidP="00252D0D">
      <w:pPr>
        <w:pStyle w:val="Head2Text"/>
        <w:spacing w:after="0"/>
        <w:ind w:left="0"/>
        <w:jc w:val="left"/>
        <w:rPr>
          <w:rFonts w:asciiTheme="minorHAnsi" w:hAnsiTheme="minorHAnsi" w:cstheme="minorHAnsi"/>
          <w:sz w:val="24"/>
          <w:szCs w:val="24"/>
        </w:rPr>
      </w:pPr>
      <w:r w:rsidRPr="00334877">
        <w:rPr>
          <w:rFonts w:asciiTheme="minorHAnsi" w:hAnsiTheme="minorHAnsi" w:cstheme="minorHAnsi"/>
          <w:sz w:val="24"/>
          <w:szCs w:val="24"/>
        </w:rPr>
        <w:t>Bidders are advised that COMMBUYS will be unavailable during regularly scheduled maintenance hours of which all users will be notified.</w:t>
      </w:r>
    </w:p>
    <w:p w14:paraId="640D222A" w14:textId="77777777" w:rsidR="00252D0D" w:rsidRPr="00334877" w:rsidRDefault="00252D0D" w:rsidP="000316B8">
      <w:pPr>
        <w:pStyle w:val="Head2Text"/>
        <w:spacing w:after="0"/>
        <w:jc w:val="left"/>
        <w:rPr>
          <w:rFonts w:asciiTheme="minorHAnsi" w:hAnsiTheme="minorHAnsi" w:cstheme="minorHAnsi"/>
          <w:sz w:val="24"/>
          <w:szCs w:val="24"/>
        </w:rPr>
      </w:pPr>
    </w:p>
    <w:p w14:paraId="410C419E" w14:textId="77777777" w:rsidR="00042DFA" w:rsidRPr="00334877" w:rsidRDefault="00042DFA" w:rsidP="00252D0D">
      <w:pPr>
        <w:pStyle w:val="Heading2"/>
        <w:spacing w:before="0"/>
        <w:ind w:left="720" w:hanging="720"/>
        <w:jc w:val="left"/>
        <w:rPr>
          <w:rFonts w:asciiTheme="minorHAnsi" w:hAnsiTheme="minorHAnsi" w:cstheme="minorHAnsi"/>
          <w:sz w:val="24"/>
          <w:szCs w:val="24"/>
        </w:rPr>
      </w:pPr>
      <w:bookmarkStart w:id="352" w:name="_Toc385269655"/>
      <w:bookmarkStart w:id="353" w:name="_Toc128126094"/>
      <w:bookmarkEnd w:id="351"/>
      <w:r w:rsidRPr="00334877">
        <w:rPr>
          <w:rFonts w:asciiTheme="minorHAnsi" w:hAnsiTheme="minorHAnsi" w:cstheme="minorHAnsi"/>
          <w:sz w:val="24"/>
          <w:szCs w:val="24"/>
        </w:rPr>
        <w:t>Bid Opening Date/Time</w:t>
      </w:r>
      <w:bookmarkEnd w:id="352"/>
      <w:bookmarkEnd w:id="353"/>
    </w:p>
    <w:p w14:paraId="253EEDF9" w14:textId="77777777" w:rsidR="00252D0D" w:rsidRPr="00334877" w:rsidRDefault="00252D0D" w:rsidP="000316B8">
      <w:pPr>
        <w:pStyle w:val="Head2Text"/>
        <w:keepNext/>
        <w:spacing w:after="0"/>
        <w:jc w:val="left"/>
        <w:rPr>
          <w:rFonts w:asciiTheme="minorHAnsi" w:hAnsiTheme="minorHAnsi" w:cstheme="minorHAnsi"/>
          <w:sz w:val="24"/>
          <w:szCs w:val="24"/>
        </w:rPr>
      </w:pPr>
    </w:p>
    <w:p w14:paraId="0E3E2990" w14:textId="4D55D93F" w:rsidR="00042DFA" w:rsidRPr="00334877" w:rsidRDefault="00042DFA" w:rsidP="00252D0D">
      <w:pPr>
        <w:pStyle w:val="Head2Text"/>
        <w:keepNext/>
        <w:spacing w:after="0"/>
        <w:ind w:left="0"/>
        <w:jc w:val="left"/>
        <w:rPr>
          <w:rFonts w:asciiTheme="minorHAnsi" w:hAnsiTheme="minorHAnsi" w:cstheme="minorHAnsi"/>
          <w:sz w:val="24"/>
          <w:szCs w:val="24"/>
        </w:rPr>
      </w:pPr>
      <w:r w:rsidRPr="00334877">
        <w:rPr>
          <w:rFonts w:asciiTheme="minorHAnsi" w:hAnsiTheme="minorHAnsi" w:cstheme="minorHAnsi"/>
          <w:sz w:val="24"/>
          <w:szCs w:val="24"/>
        </w:rPr>
        <w:t xml:space="preserve">All Bids must be </w:t>
      </w:r>
      <w:r w:rsidR="00EF599B" w:rsidRPr="00334877">
        <w:rPr>
          <w:rFonts w:asciiTheme="minorHAnsi" w:hAnsiTheme="minorHAnsi" w:cstheme="minorHAnsi"/>
          <w:sz w:val="24"/>
          <w:szCs w:val="24"/>
        </w:rPr>
        <w:t>posted in COMMBUYS</w:t>
      </w:r>
      <w:r w:rsidRPr="00334877">
        <w:rPr>
          <w:rFonts w:asciiTheme="minorHAnsi" w:hAnsiTheme="minorHAnsi" w:cstheme="minorHAnsi"/>
          <w:sz w:val="24"/>
          <w:szCs w:val="24"/>
        </w:rPr>
        <w:t xml:space="preserve"> before the specified date, month, year</w:t>
      </w:r>
      <w:r w:rsidR="00EF599B" w:rsidRPr="00334877">
        <w:rPr>
          <w:rFonts w:asciiTheme="minorHAnsi" w:hAnsiTheme="minorHAnsi" w:cstheme="minorHAnsi"/>
          <w:sz w:val="24"/>
          <w:szCs w:val="24"/>
        </w:rPr>
        <w:t>,</w:t>
      </w:r>
      <w:r w:rsidRPr="00334877">
        <w:rPr>
          <w:rFonts w:asciiTheme="minorHAnsi" w:hAnsiTheme="minorHAnsi" w:cstheme="minorHAnsi"/>
          <w:sz w:val="24"/>
          <w:szCs w:val="24"/>
        </w:rPr>
        <w:t xml:space="preserve"> and time displayed as the Bid Opening Date/Time in the Header Information section of the Bid in COMMBUYS. Times are Eastern </w:t>
      </w:r>
      <w:r w:rsidR="00EF599B" w:rsidRPr="00334877">
        <w:rPr>
          <w:rFonts w:asciiTheme="minorHAnsi" w:hAnsiTheme="minorHAnsi" w:cstheme="minorHAnsi"/>
          <w:sz w:val="24"/>
          <w:szCs w:val="24"/>
        </w:rPr>
        <w:t>Time</w:t>
      </w:r>
      <w:r w:rsidRPr="00334877">
        <w:rPr>
          <w:rFonts w:asciiTheme="minorHAnsi" w:hAnsiTheme="minorHAnsi" w:cstheme="minorHAnsi"/>
          <w:sz w:val="24"/>
          <w:szCs w:val="24"/>
        </w:rPr>
        <w:t xml:space="preserve">. All Bidders are advised to allow adequate time for </w:t>
      </w:r>
      <w:r w:rsidR="00EF599B" w:rsidRPr="00334877">
        <w:rPr>
          <w:rFonts w:asciiTheme="minorHAnsi" w:hAnsiTheme="minorHAnsi" w:cstheme="minorHAnsi"/>
          <w:sz w:val="24"/>
          <w:szCs w:val="24"/>
        </w:rPr>
        <w:t xml:space="preserve">Bid </w:t>
      </w:r>
      <w:r w:rsidRPr="00334877">
        <w:rPr>
          <w:rFonts w:asciiTheme="minorHAnsi" w:hAnsiTheme="minorHAnsi" w:cstheme="minorHAnsi"/>
          <w:sz w:val="24"/>
          <w:szCs w:val="24"/>
        </w:rPr>
        <w:t xml:space="preserve">submission by considering potential online submission impediments </w:t>
      </w:r>
      <w:r w:rsidR="00EF599B" w:rsidRPr="00334877">
        <w:rPr>
          <w:rFonts w:asciiTheme="minorHAnsi" w:hAnsiTheme="minorHAnsi" w:cstheme="minorHAnsi"/>
          <w:sz w:val="24"/>
          <w:szCs w:val="24"/>
        </w:rPr>
        <w:t xml:space="preserve">such as </w:t>
      </w:r>
      <w:r w:rsidRPr="00334877">
        <w:rPr>
          <w:rFonts w:asciiTheme="minorHAnsi" w:hAnsiTheme="minorHAnsi" w:cstheme="minorHAnsi"/>
          <w:sz w:val="24"/>
          <w:szCs w:val="24"/>
        </w:rPr>
        <w:t>Internet traffic, Internet connection speed, file size, and file volume. OSD is not responsible for delays encountered by Bidders or their agents, or for a Bidder’s local hardware failures, such as computers or related networks, associated with bid compilation or submission. Bids submitted via COMMBUYS are time stamped by the COMMBUYS system clock which is considered</w:t>
      </w:r>
      <w:r w:rsidR="00525F13">
        <w:rPr>
          <w:rFonts w:asciiTheme="minorHAnsi" w:hAnsiTheme="minorHAnsi" w:cstheme="minorHAnsi"/>
          <w:sz w:val="24"/>
          <w:szCs w:val="24"/>
        </w:rPr>
        <w:t xml:space="preserve"> the official time of record</w:t>
      </w:r>
      <w:r w:rsidRPr="00334877">
        <w:rPr>
          <w:rFonts w:asciiTheme="minorHAnsi" w:hAnsiTheme="minorHAnsi" w:cstheme="minorHAnsi"/>
          <w:sz w:val="24"/>
          <w:szCs w:val="24"/>
        </w:rPr>
        <w:t xml:space="preserve">. </w:t>
      </w:r>
      <w:r w:rsidR="00EF599B" w:rsidRPr="00334877">
        <w:rPr>
          <w:rFonts w:asciiTheme="minorHAnsi" w:hAnsiTheme="minorHAnsi" w:cstheme="minorHAnsi"/>
          <w:sz w:val="24"/>
          <w:szCs w:val="24"/>
        </w:rPr>
        <w:t>COMMBUYS will not accept Bids submitted after the Bid Opening Date/Time deadline.</w:t>
      </w:r>
    </w:p>
    <w:p w14:paraId="0C96DD91" w14:textId="25F9E24E" w:rsidR="00525F13" w:rsidRDefault="00525F13">
      <w:pPr>
        <w:rPr>
          <w:rFonts w:asciiTheme="minorHAnsi" w:hAnsiTheme="minorHAnsi" w:cstheme="minorHAnsi"/>
          <w:sz w:val="24"/>
          <w:szCs w:val="24"/>
        </w:rPr>
      </w:pPr>
      <w:r>
        <w:rPr>
          <w:rFonts w:asciiTheme="minorHAnsi" w:hAnsiTheme="minorHAnsi" w:cstheme="minorHAnsi"/>
          <w:sz w:val="24"/>
          <w:szCs w:val="24"/>
        </w:rPr>
        <w:br w:type="page"/>
      </w:r>
    </w:p>
    <w:p w14:paraId="01CD20A7" w14:textId="77777777" w:rsidR="00042DFA" w:rsidRPr="00334877" w:rsidRDefault="00042DFA" w:rsidP="00252D0D">
      <w:pPr>
        <w:pStyle w:val="Heading2"/>
        <w:spacing w:before="0"/>
        <w:ind w:left="720" w:hanging="720"/>
        <w:jc w:val="left"/>
        <w:rPr>
          <w:rFonts w:asciiTheme="minorHAnsi" w:hAnsiTheme="minorHAnsi" w:cstheme="minorHAnsi"/>
          <w:sz w:val="24"/>
          <w:szCs w:val="24"/>
        </w:rPr>
      </w:pPr>
      <w:bookmarkStart w:id="354" w:name="_Toc166911843"/>
      <w:bookmarkStart w:id="355" w:name="_Toc167593418"/>
      <w:bookmarkStart w:id="356" w:name="_Toc385269657"/>
      <w:bookmarkStart w:id="357" w:name="_Toc128126095"/>
      <w:r w:rsidRPr="00334877">
        <w:rPr>
          <w:rFonts w:asciiTheme="minorHAnsi" w:hAnsiTheme="minorHAnsi" w:cstheme="minorHAnsi"/>
          <w:sz w:val="24"/>
          <w:szCs w:val="24"/>
        </w:rPr>
        <w:t>Quote Contents</w:t>
      </w:r>
      <w:bookmarkEnd w:id="354"/>
      <w:bookmarkEnd w:id="355"/>
      <w:bookmarkEnd w:id="356"/>
      <w:bookmarkEnd w:id="357"/>
    </w:p>
    <w:p w14:paraId="752EB8FC" w14:textId="77777777" w:rsidR="00252D0D" w:rsidRPr="00334877" w:rsidRDefault="00252D0D" w:rsidP="000316B8">
      <w:pPr>
        <w:ind w:left="630"/>
        <w:rPr>
          <w:rFonts w:asciiTheme="minorHAnsi" w:hAnsiTheme="minorHAnsi" w:cstheme="minorHAnsi"/>
          <w:color w:val="000000"/>
          <w:sz w:val="24"/>
          <w:szCs w:val="24"/>
        </w:rPr>
      </w:pPr>
    </w:p>
    <w:p w14:paraId="0FF96772" w14:textId="0EA89A28" w:rsidR="0032514F" w:rsidRPr="00334877" w:rsidRDefault="0032514F" w:rsidP="00252D0D">
      <w:pPr>
        <w:rPr>
          <w:rFonts w:asciiTheme="minorHAnsi" w:hAnsiTheme="minorHAnsi" w:cstheme="minorHAnsi"/>
          <w:color w:val="000000"/>
          <w:sz w:val="24"/>
          <w:szCs w:val="24"/>
        </w:rPr>
      </w:pPr>
      <w:r w:rsidRPr="00334877">
        <w:rPr>
          <w:rFonts w:asciiTheme="minorHAnsi" w:hAnsiTheme="minorHAnsi" w:cstheme="minorHAnsi"/>
          <w:color w:val="000000"/>
          <w:sz w:val="24"/>
          <w:szCs w:val="24"/>
        </w:rPr>
        <w:t xml:space="preserve">Bidders shall follow the same sectional format of this RFR and provide an individual response to each RFR specification in its response. All responses shall be presented using the same numbering sequence and order used in this RFR. </w:t>
      </w:r>
    </w:p>
    <w:p w14:paraId="6E024280" w14:textId="77777777" w:rsidR="0032514F" w:rsidRPr="00334877" w:rsidRDefault="0032514F" w:rsidP="00252D0D">
      <w:pPr>
        <w:ind w:hanging="900"/>
        <w:rPr>
          <w:rFonts w:asciiTheme="minorHAnsi" w:hAnsiTheme="minorHAnsi" w:cstheme="minorHAnsi"/>
          <w:color w:val="000000"/>
          <w:sz w:val="24"/>
          <w:szCs w:val="24"/>
        </w:rPr>
      </w:pPr>
    </w:p>
    <w:p w14:paraId="3622CEF6" w14:textId="392CCD51" w:rsidR="0032514F" w:rsidRPr="00334877" w:rsidRDefault="0032514F" w:rsidP="00252D0D">
      <w:pPr>
        <w:pStyle w:val="Head2Text"/>
        <w:spacing w:after="0"/>
        <w:ind w:left="0"/>
        <w:jc w:val="left"/>
        <w:rPr>
          <w:rFonts w:asciiTheme="minorHAnsi" w:hAnsiTheme="minorHAnsi" w:cstheme="minorHAnsi"/>
          <w:color w:val="000000"/>
          <w:sz w:val="24"/>
          <w:szCs w:val="24"/>
        </w:rPr>
      </w:pPr>
      <w:r w:rsidRPr="00334877">
        <w:rPr>
          <w:rFonts w:asciiTheme="minorHAnsi" w:hAnsiTheme="minorHAnsi" w:cstheme="minorHAnsi"/>
          <w:color w:val="000000"/>
          <w:sz w:val="24"/>
          <w:szCs w:val="24"/>
        </w:rPr>
        <w:t xml:space="preserve">Bidders shall acknowledge that the bidder accepts the terms and conditions of the RFR specification by clearly stating in the affirmative that the bidder shall </w:t>
      </w:r>
      <w:r w:rsidRPr="00334877">
        <w:rPr>
          <w:rFonts w:asciiTheme="minorHAnsi" w:hAnsiTheme="minorHAnsi" w:cstheme="minorHAnsi"/>
          <w:bCs/>
          <w:color w:val="000000"/>
          <w:sz w:val="24"/>
          <w:szCs w:val="24"/>
        </w:rPr>
        <w:t>“comply”</w:t>
      </w:r>
      <w:r w:rsidRPr="00334877">
        <w:rPr>
          <w:rFonts w:asciiTheme="minorHAnsi" w:hAnsiTheme="minorHAnsi" w:cstheme="minorHAnsi"/>
          <w:color w:val="000000"/>
          <w:sz w:val="24"/>
          <w:szCs w:val="24"/>
        </w:rPr>
        <w:t xml:space="preserve"> with or </w:t>
      </w:r>
      <w:r w:rsidRPr="00334877">
        <w:rPr>
          <w:rFonts w:asciiTheme="minorHAnsi" w:hAnsiTheme="minorHAnsi" w:cstheme="minorHAnsi"/>
          <w:bCs/>
          <w:color w:val="000000"/>
          <w:sz w:val="24"/>
          <w:szCs w:val="24"/>
        </w:rPr>
        <w:t>“agree”</w:t>
      </w:r>
      <w:r w:rsidRPr="00334877">
        <w:rPr>
          <w:rFonts w:asciiTheme="minorHAnsi" w:hAnsiTheme="minorHAnsi" w:cstheme="minorHAnsi"/>
          <w:color w:val="000000"/>
          <w:sz w:val="24"/>
          <w:szCs w:val="24"/>
        </w:rPr>
        <w:t xml:space="preserve"> to</w:t>
      </w:r>
      <w:r w:rsidRPr="00334877">
        <w:rPr>
          <w:rFonts w:asciiTheme="minorHAnsi" w:hAnsiTheme="minorHAnsi" w:cstheme="minorHAnsi"/>
          <w:bCs/>
          <w:color w:val="000000"/>
          <w:sz w:val="24"/>
          <w:szCs w:val="24"/>
        </w:rPr>
        <w:t xml:space="preserve">” </w:t>
      </w:r>
      <w:r w:rsidRPr="00334877">
        <w:rPr>
          <w:rFonts w:asciiTheme="minorHAnsi" w:hAnsiTheme="minorHAnsi" w:cstheme="minorHAnsi"/>
          <w:color w:val="000000"/>
          <w:sz w:val="24"/>
          <w:szCs w:val="24"/>
        </w:rPr>
        <w:t>the specification.  Bidders are advised that a response of “understands” or “understood” may be considered non-responsive. In addition, bidders shall provide additional information in support of its response, where requested, to detail how they shall meet the requirements of the RFR, and a failure to do so may be viewed as an incomplete response.</w:t>
      </w:r>
    </w:p>
    <w:p w14:paraId="6A9B96C8" w14:textId="77777777" w:rsidR="00525F13" w:rsidRDefault="00525F13">
      <w:pPr>
        <w:rPr>
          <w:rFonts w:asciiTheme="minorHAnsi" w:hAnsiTheme="minorHAnsi" w:cstheme="minorHAnsi"/>
          <w:sz w:val="24"/>
          <w:szCs w:val="24"/>
        </w:rPr>
      </w:pPr>
    </w:p>
    <w:p w14:paraId="49F24336" w14:textId="79B5B7E7" w:rsidR="00E80A1A" w:rsidRPr="00334877" w:rsidRDefault="00E80A1A" w:rsidP="00640DD5">
      <w:pPr>
        <w:keepNext/>
        <w:tabs>
          <w:tab w:val="left" w:pos="900"/>
        </w:tabs>
        <w:rPr>
          <w:rFonts w:asciiTheme="minorHAnsi" w:hAnsiTheme="minorHAnsi" w:cstheme="minorHAnsi"/>
          <w:sz w:val="24"/>
          <w:szCs w:val="24"/>
        </w:rPr>
      </w:pPr>
      <w:r w:rsidRPr="00334877">
        <w:rPr>
          <w:rFonts w:asciiTheme="minorHAnsi" w:hAnsiTheme="minorHAnsi" w:cstheme="minorHAnsi"/>
          <w:sz w:val="24"/>
          <w:szCs w:val="24"/>
        </w:rPr>
        <w:t>In order for a response to be considered complete, the following required documentation and forms shall be completed and submitted via COMMBUYs:</w:t>
      </w:r>
    </w:p>
    <w:p w14:paraId="118E19CB" w14:textId="77777777" w:rsidR="00347D63" w:rsidRPr="00334877" w:rsidRDefault="00347D63" w:rsidP="00252D0D">
      <w:pPr>
        <w:keepNext/>
        <w:tabs>
          <w:tab w:val="left" w:pos="900"/>
        </w:tabs>
        <w:ind w:hanging="540"/>
        <w:jc w:val="both"/>
        <w:rPr>
          <w:rFonts w:asciiTheme="minorHAnsi" w:hAnsiTheme="minorHAnsi" w:cstheme="minorHAnsi"/>
          <w:sz w:val="24"/>
          <w:szCs w:val="24"/>
        </w:rPr>
      </w:pPr>
    </w:p>
    <w:p w14:paraId="6E094B9A" w14:textId="3DEF4973" w:rsidR="00E80A1A" w:rsidRPr="00334877" w:rsidRDefault="00E80A1A" w:rsidP="00252D0D">
      <w:pPr>
        <w:tabs>
          <w:tab w:val="left" w:pos="900"/>
        </w:tabs>
        <w:ind w:left="360" w:hanging="360"/>
        <w:jc w:val="both"/>
        <w:rPr>
          <w:rFonts w:asciiTheme="minorHAnsi" w:hAnsiTheme="minorHAnsi" w:cstheme="minorHAnsi"/>
          <w:b/>
          <w:sz w:val="24"/>
          <w:szCs w:val="24"/>
        </w:rPr>
      </w:pPr>
      <w:bookmarkStart w:id="358" w:name="_Toc119333648"/>
      <w:r w:rsidRPr="00334877">
        <w:rPr>
          <w:rFonts w:asciiTheme="minorHAnsi" w:hAnsiTheme="minorHAnsi" w:cstheme="minorHAnsi"/>
          <w:b/>
          <w:sz w:val="24"/>
          <w:szCs w:val="24"/>
        </w:rPr>
        <w:t>DOCUMENTATION</w:t>
      </w:r>
      <w:bookmarkEnd w:id="358"/>
      <w:r w:rsidR="00201FAC" w:rsidRPr="00334877">
        <w:rPr>
          <w:rFonts w:asciiTheme="minorHAnsi" w:hAnsiTheme="minorHAnsi" w:cstheme="minorHAnsi"/>
          <w:b/>
          <w:sz w:val="24"/>
          <w:szCs w:val="24"/>
        </w:rPr>
        <w:t>:</w:t>
      </w:r>
    </w:p>
    <w:p w14:paraId="75A63CBE" w14:textId="77777777" w:rsidR="00E80A1A" w:rsidRPr="00334877" w:rsidRDefault="00E80A1A" w:rsidP="00252D0D">
      <w:pPr>
        <w:keepNext/>
        <w:numPr>
          <w:ilvl w:val="0"/>
          <w:numId w:val="28"/>
        </w:numPr>
        <w:tabs>
          <w:tab w:val="left" w:pos="900"/>
        </w:tabs>
        <w:ind w:left="360"/>
        <w:jc w:val="both"/>
        <w:rPr>
          <w:rFonts w:asciiTheme="minorHAnsi" w:hAnsiTheme="minorHAnsi" w:cstheme="minorHAnsi"/>
          <w:sz w:val="24"/>
          <w:szCs w:val="24"/>
        </w:rPr>
      </w:pPr>
      <w:r w:rsidRPr="00334877">
        <w:rPr>
          <w:rFonts w:asciiTheme="minorHAnsi" w:hAnsiTheme="minorHAnsi" w:cstheme="minorHAnsi"/>
          <w:sz w:val="24"/>
          <w:szCs w:val="24"/>
        </w:rPr>
        <w:t>Response addressing all of the specifications as detailed in this RFR;</w:t>
      </w:r>
    </w:p>
    <w:p w14:paraId="05753126" w14:textId="778AF059" w:rsidR="00E80A1A" w:rsidRPr="00334877" w:rsidRDefault="00E80A1A" w:rsidP="00252D0D">
      <w:pPr>
        <w:keepNext/>
        <w:numPr>
          <w:ilvl w:val="0"/>
          <w:numId w:val="28"/>
        </w:numPr>
        <w:tabs>
          <w:tab w:val="left" w:pos="900"/>
        </w:tabs>
        <w:ind w:left="360"/>
        <w:jc w:val="both"/>
        <w:rPr>
          <w:rFonts w:asciiTheme="minorHAnsi" w:hAnsiTheme="minorHAnsi" w:cstheme="minorHAnsi"/>
          <w:sz w:val="24"/>
          <w:szCs w:val="24"/>
        </w:rPr>
      </w:pPr>
      <w:r w:rsidRPr="00334877">
        <w:rPr>
          <w:rFonts w:asciiTheme="minorHAnsi" w:hAnsiTheme="minorHAnsi" w:cstheme="minorHAnsi"/>
          <w:sz w:val="24"/>
          <w:szCs w:val="24"/>
        </w:rPr>
        <w:t xml:space="preserve">Completed Cost Tables – Appendix </w:t>
      </w:r>
      <w:r w:rsidR="00217941" w:rsidRPr="00334877">
        <w:rPr>
          <w:rFonts w:asciiTheme="minorHAnsi" w:hAnsiTheme="minorHAnsi" w:cstheme="minorHAnsi"/>
          <w:sz w:val="24"/>
          <w:szCs w:val="24"/>
        </w:rPr>
        <w:t>E</w:t>
      </w:r>
      <w:r w:rsidRPr="00334877">
        <w:rPr>
          <w:rFonts w:asciiTheme="minorHAnsi" w:hAnsiTheme="minorHAnsi" w:cstheme="minorHAnsi"/>
          <w:sz w:val="24"/>
          <w:szCs w:val="24"/>
        </w:rPr>
        <w:t xml:space="preserve">: Specialized Customer Premises </w:t>
      </w:r>
      <w:proofErr w:type="gramStart"/>
      <w:r w:rsidRPr="00334877">
        <w:rPr>
          <w:rFonts w:asciiTheme="minorHAnsi" w:hAnsiTheme="minorHAnsi" w:cstheme="minorHAnsi"/>
          <w:sz w:val="24"/>
          <w:szCs w:val="24"/>
        </w:rPr>
        <w:t>Equipment;</w:t>
      </w:r>
      <w:proofErr w:type="gramEnd"/>
      <w:r w:rsidRPr="00334877" w:rsidDel="00B60DA1">
        <w:rPr>
          <w:rFonts w:asciiTheme="minorHAnsi" w:hAnsiTheme="minorHAnsi" w:cstheme="minorHAnsi"/>
          <w:sz w:val="24"/>
          <w:szCs w:val="24"/>
        </w:rPr>
        <w:t xml:space="preserve"> </w:t>
      </w:r>
    </w:p>
    <w:p w14:paraId="797809F8" w14:textId="77777777" w:rsidR="00137CB5" w:rsidRPr="00334877" w:rsidRDefault="00E80A1A" w:rsidP="00252D0D">
      <w:pPr>
        <w:keepNext/>
        <w:numPr>
          <w:ilvl w:val="0"/>
          <w:numId w:val="28"/>
        </w:numPr>
        <w:tabs>
          <w:tab w:val="left" w:pos="900"/>
        </w:tabs>
        <w:ind w:left="360"/>
        <w:jc w:val="both"/>
        <w:rPr>
          <w:rFonts w:asciiTheme="minorHAnsi" w:hAnsiTheme="minorHAnsi" w:cstheme="minorHAnsi"/>
          <w:sz w:val="24"/>
          <w:szCs w:val="24"/>
        </w:rPr>
      </w:pPr>
      <w:r w:rsidRPr="00334877">
        <w:rPr>
          <w:rFonts w:asciiTheme="minorHAnsi" w:hAnsiTheme="minorHAnsi" w:cstheme="minorHAnsi"/>
          <w:sz w:val="24"/>
          <w:szCs w:val="24"/>
        </w:rPr>
        <w:t xml:space="preserve">Completed Trade-In Table – Appendix </w:t>
      </w:r>
      <w:r w:rsidR="00217941" w:rsidRPr="00334877">
        <w:rPr>
          <w:rFonts w:asciiTheme="minorHAnsi" w:hAnsiTheme="minorHAnsi" w:cstheme="minorHAnsi"/>
          <w:sz w:val="24"/>
          <w:szCs w:val="24"/>
        </w:rPr>
        <w:t>F</w:t>
      </w:r>
      <w:r w:rsidRPr="00334877">
        <w:rPr>
          <w:rFonts w:asciiTheme="minorHAnsi" w:hAnsiTheme="minorHAnsi" w:cstheme="minorHAnsi"/>
          <w:sz w:val="24"/>
          <w:szCs w:val="24"/>
        </w:rPr>
        <w:t>: Trade-Ins; and</w:t>
      </w:r>
    </w:p>
    <w:p w14:paraId="1C8AC5FF" w14:textId="298F4C8A" w:rsidR="00E80A1A" w:rsidRPr="00334877" w:rsidRDefault="00E80A1A" w:rsidP="00252D0D">
      <w:pPr>
        <w:keepNext/>
        <w:numPr>
          <w:ilvl w:val="0"/>
          <w:numId w:val="28"/>
        </w:numPr>
        <w:tabs>
          <w:tab w:val="left" w:pos="900"/>
        </w:tabs>
        <w:ind w:left="360"/>
        <w:jc w:val="both"/>
        <w:rPr>
          <w:rFonts w:asciiTheme="minorHAnsi" w:hAnsiTheme="minorHAnsi" w:cstheme="minorHAnsi"/>
          <w:sz w:val="24"/>
          <w:szCs w:val="24"/>
        </w:rPr>
      </w:pPr>
      <w:r w:rsidRPr="00334877">
        <w:rPr>
          <w:rFonts w:asciiTheme="minorHAnsi" w:hAnsiTheme="minorHAnsi" w:cstheme="minorHAnsi"/>
          <w:sz w:val="24"/>
          <w:szCs w:val="24"/>
        </w:rPr>
        <w:t>Product Literature.</w:t>
      </w:r>
    </w:p>
    <w:p w14:paraId="4B0C817B" w14:textId="77777777" w:rsidR="00252D0D" w:rsidRPr="00334877" w:rsidRDefault="00252D0D" w:rsidP="00252D0D">
      <w:pPr>
        <w:tabs>
          <w:tab w:val="left" w:pos="900"/>
        </w:tabs>
        <w:ind w:left="360" w:hanging="360"/>
        <w:jc w:val="both"/>
        <w:rPr>
          <w:rFonts w:asciiTheme="minorHAnsi" w:hAnsiTheme="minorHAnsi" w:cstheme="minorHAnsi"/>
          <w:b/>
          <w:sz w:val="24"/>
          <w:szCs w:val="24"/>
        </w:rPr>
      </w:pPr>
      <w:bookmarkStart w:id="359" w:name="_Toc119333649"/>
    </w:p>
    <w:p w14:paraId="50BD596E" w14:textId="1FE1923A" w:rsidR="00E80A1A" w:rsidRPr="00334877" w:rsidRDefault="00E80A1A" w:rsidP="00252D0D">
      <w:pPr>
        <w:tabs>
          <w:tab w:val="left" w:pos="900"/>
        </w:tabs>
        <w:ind w:left="360" w:hanging="360"/>
        <w:jc w:val="both"/>
        <w:rPr>
          <w:rFonts w:asciiTheme="minorHAnsi" w:hAnsiTheme="minorHAnsi" w:cstheme="minorHAnsi"/>
          <w:b/>
          <w:sz w:val="24"/>
          <w:szCs w:val="24"/>
        </w:rPr>
      </w:pPr>
      <w:r w:rsidRPr="00334877">
        <w:rPr>
          <w:rFonts w:asciiTheme="minorHAnsi" w:hAnsiTheme="minorHAnsi" w:cstheme="minorHAnsi"/>
          <w:b/>
          <w:sz w:val="24"/>
          <w:szCs w:val="24"/>
        </w:rPr>
        <w:t>FORMS</w:t>
      </w:r>
      <w:bookmarkEnd w:id="359"/>
      <w:r w:rsidR="00201FAC" w:rsidRPr="00334877">
        <w:rPr>
          <w:rFonts w:asciiTheme="minorHAnsi" w:hAnsiTheme="minorHAnsi" w:cstheme="minorHAnsi"/>
          <w:b/>
          <w:sz w:val="24"/>
          <w:szCs w:val="24"/>
        </w:rPr>
        <w:t>:</w:t>
      </w:r>
    </w:p>
    <w:p w14:paraId="0B1CC21B" w14:textId="198EF653" w:rsidR="00E80A1A" w:rsidRPr="00334877" w:rsidRDefault="00E80A1A" w:rsidP="00252D0D">
      <w:pPr>
        <w:keepNext/>
        <w:numPr>
          <w:ilvl w:val="0"/>
          <w:numId w:val="28"/>
        </w:numPr>
        <w:tabs>
          <w:tab w:val="left" w:pos="900"/>
        </w:tabs>
        <w:ind w:left="360"/>
        <w:jc w:val="both"/>
        <w:rPr>
          <w:rFonts w:asciiTheme="minorHAnsi" w:hAnsiTheme="minorHAnsi" w:cstheme="minorHAnsi"/>
          <w:sz w:val="24"/>
          <w:szCs w:val="24"/>
        </w:rPr>
      </w:pPr>
      <w:r w:rsidRPr="00334877">
        <w:rPr>
          <w:rFonts w:asciiTheme="minorHAnsi" w:hAnsiTheme="minorHAnsi" w:cstheme="minorHAnsi"/>
          <w:sz w:val="24"/>
          <w:szCs w:val="24"/>
        </w:rPr>
        <w:t xml:space="preserve">Commonwealth Terms and </w:t>
      </w:r>
      <w:proofErr w:type="gramStart"/>
      <w:r w:rsidRPr="00334877">
        <w:rPr>
          <w:rFonts w:asciiTheme="minorHAnsi" w:hAnsiTheme="minorHAnsi" w:cstheme="minorHAnsi"/>
          <w:sz w:val="24"/>
          <w:szCs w:val="24"/>
        </w:rPr>
        <w:t>Conditions</w:t>
      </w:r>
      <w:r w:rsidR="285381E1" w:rsidRPr="00334877">
        <w:rPr>
          <w:rFonts w:asciiTheme="minorHAnsi" w:hAnsiTheme="minorHAnsi" w:cstheme="minorHAnsi"/>
          <w:sz w:val="24"/>
          <w:szCs w:val="24"/>
        </w:rPr>
        <w:t>;</w:t>
      </w:r>
      <w:proofErr w:type="gramEnd"/>
    </w:p>
    <w:p w14:paraId="694F43EC" w14:textId="2484D928" w:rsidR="00E80A1A" w:rsidRPr="00334877" w:rsidRDefault="00E80A1A" w:rsidP="00252D0D">
      <w:pPr>
        <w:keepNext/>
        <w:numPr>
          <w:ilvl w:val="0"/>
          <w:numId w:val="28"/>
        </w:numPr>
        <w:tabs>
          <w:tab w:val="left" w:pos="900"/>
        </w:tabs>
        <w:ind w:left="360"/>
        <w:jc w:val="both"/>
        <w:rPr>
          <w:rFonts w:asciiTheme="minorHAnsi" w:hAnsiTheme="minorHAnsi" w:cstheme="minorHAnsi"/>
          <w:sz w:val="24"/>
          <w:szCs w:val="24"/>
        </w:rPr>
      </w:pPr>
      <w:r w:rsidRPr="00334877">
        <w:rPr>
          <w:rFonts w:asciiTheme="minorHAnsi" w:hAnsiTheme="minorHAnsi" w:cstheme="minorHAnsi"/>
          <w:sz w:val="24"/>
          <w:szCs w:val="24"/>
        </w:rPr>
        <w:t xml:space="preserve">Standard Contract </w:t>
      </w:r>
      <w:proofErr w:type="gramStart"/>
      <w:r w:rsidRPr="00334877">
        <w:rPr>
          <w:rFonts w:asciiTheme="minorHAnsi" w:hAnsiTheme="minorHAnsi" w:cstheme="minorHAnsi"/>
          <w:sz w:val="24"/>
          <w:szCs w:val="24"/>
        </w:rPr>
        <w:t>Form</w:t>
      </w:r>
      <w:r w:rsidR="01428C5D" w:rsidRPr="00334877">
        <w:rPr>
          <w:rFonts w:asciiTheme="minorHAnsi" w:hAnsiTheme="minorHAnsi" w:cstheme="minorHAnsi"/>
          <w:sz w:val="24"/>
          <w:szCs w:val="24"/>
        </w:rPr>
        <w:t>;</w:t>
      </w:r>
      <w:proofErr w:type="gramEnd"/>
      <w:r w:rsidRPr="00334877">
        <w:rPr>
          <w:rFonts w:asciiTheme="minorHAnsi" w:hAnsiTheme="minorHAnsi" w:cstheme="minorHAnsi"/>
          <w:sz w:val="24"/>
          <w:szCs w:val="24"/>
        </w:rPr>
        <w:t xml:space="preserve"> </w:t>
      </w:r>
    </w:p>
    <w:p w14:paraId="20EDA4D4" w14:textId="333AC72C" w:rsidR="00E80A1A" w:rsidRPr="00334877" w:rsidRDefault="00E80A1A" w:rsidP="00252D0D">
      <w:pPr>
        <w:keepNext/>
        <w:numPr>
          <w:ilvl w:val="0"/>
          <w:numId w:val="28"/>
        </w:numPr>
        <w:tabs>
          <w:tab w:val="left" w:pos="900"/>
        </w:tabs>
        <w:ind w:left="360"/>
        <w:jc w:val="both"/>
        <w:rPr>
          <w:rFonts w:asciiTheme="minorHAnsi" w:hAnsiTheme="minorHAnsi" w:cstheme="minorHAnsi"/>
          <w:sz w:val="24"/>
          <w:szCs w:val="24"/>
        </w:rPr>
      </w:pPr>
      <w:r w:rsidRPr="00334877">
        <w:rPr>
          <w:rFonts w:asciiTheme="minorHAnsi" w:hAnsiTheme="minorHAnsi" w:cstheme="minorHAnsi"/>
          <w:sz w:val="24"/>
          <w:szCs w:val="24"/>
        </w:rPr>
        <w:t xml:space="preserve">Contractor Authorized Signatory Listing </w:t>
      </w:r>
      <w:proofErr w:type="gramStart"/>
      <w:r w:rsidRPr="00334877">
        <w:rPr>
          <w:rFonts w:asciiTheme="minorHAnsi" w:hAnsiTheme="minorHAnsi" w:cstheme="minorHAnsi"/>
          <w:sz w:val="24"/>
          <w:szCs w:val="24"/>
        </w:rPr>
        <w:t>Form</w:t>
      </w:r>
      <w:r w:rsidR="01428C5D" w:rsidRPr="00334877">
        <w:rPr>
          <w:rFonts w:asciiTheme="minorHAnsi" w:hAnsiTheme="minorHAnsi" w:cstheme="minorHAnsi"/>
          <w:sz w:val="24"/>
          <w:szCs w:val="24"/>
        </w:rPr>
        <w:t>;</w:t>
      </w:r>
      <w:proofErr w:type="gramEnd"/>
    </w:p>
    <w:p w14:paraId="57D928AA" w14:textId="2D21C4FD" w:rsidR="00E80A1A" w:rsidRPr="00334877" w:rsidRDefault="00E80A1A" w:rsidP="00252D0D">
      <w:pPr>
        <w:keepNext/>
        <w:numPr>
          <w:ilvl w:val="0"/>
          <w:numId w:val="28"/>
        </w:numPr>
        <w:tabs>
          <w:tab w:val="left" w:pos="900"/>
        </w:tabs>
        <w:ind w:left="360"/>
        <w:jc w:val="both"/>
        <w:rPr>
          <w:rFonts w:asciiTheme="minorHAnsi" w:hAnsiTheme="minorHAnsi" w:cstheme="minorHAnsi"/>
          <w:sz w:val="24"/>
          <w:szCs w:val="24"/>
        </w:rPr>
      </w:pPr>
      <w:r w:rsidRPr="00334877">
        <w:rPr>
          <w:rFonts w:asciiTheme="minorHAnsi" w:hAnsiTheme="minorHAnsi" w:cstheme="minorHAnsi"/>
          <w:sz w:val="24"/>
          <w:szCs w:val="24"/>
        </w:rPr>
        <w:t xml:space="preserve">W-9 Request for Taxpayer Identification Number and </w:t>
      </w:r>
      <w:proofErr w:type="gramStart"/>
      <w:r w:rsidRPr="00334877">
        <w:rPr>
          <w:rFonts w:asciiTheme="minorHAnsi" w:hAnsiTheme="minorHAnsi" w:cstheme="minorHAnsi"/>
          <w:sz w:val="24"/>
          <w:szCs w:val="24"/>
        </w:rPr>
        <w:t>Certification</w:t>
      </w:r>
      <w:r w:rsidR="1F13701C" w:rsidRPr="00334877">
        <w:rPr>
          <w:rFonts w:asciiTheme="minorHAnsi" w:hAnsiTheme="minorHAnsi" w:cstheme="minorHAnsi"/>
          <w:sz w:val="24"/>
          <w:szCs w:val="24"/>
        </w:rPr>
        <w:t>;</w:t>
      </w:r>
      <w:proofErr w:type="gramEnd"/>
    </w:p>
    <w:p w14:paraId="40F9DED2" w14:textId="1AA33F6B" w:rsidR="00E80A1A" w:rsidRPr="00334877" w:rsidRDefault="00E80A1A" w:rsidP="00252D0D">
      <w:pPr>
        <w:keepNext/>
        <w:numPr>
          <w:ilvl w:val="0"/>
          <w:numId w:val="28"/>
        </w:numPr>
        <w:tabs>
          <w:tab w:val="left" w:pos="900"/>
        </w:tabs>
        <w:ind w:left="360"/>
        <w:rPr>
          <w:rFonts w:asciiTheme="minorHAnsi" w:hAnsiTheme="minorHAnsi" w:cstheme="minorHAnsi"/>
          <w:sz w:val="24"/>
          <w:szCs w:val="24"/>
        </w:rPr>
      </w:pPr>
      <w:r w:rsidRPr="00334877">
        <w:rPr>
          <w:rFonts w:asciiTheme="minorHAnsi" w:hAnsiTheme="minorHAnsi" w:cstheme="minorHAnsi"/>
          <w:sz w:val="24"/>
          <w:szCs w:val="24"/>
        </w:rPr>
        <w:t xml:space="preserve">Prompt Payment Discount </w:t>
      </w:r>
      <w:proofErr w:type="gramStart"/>
      <w:r w:rsidRPr="00334877">
        <w:rPr>
          <w:rFonts w:asciiTheme="minorHAnsi" w:hAnsiTheme="minorHAnsi" w:cstheme="minorHAnsi"/>
          <w:sz w:val="24"/>
          <w:szCs w:val="24"/>
        </w:rPr>
        <w:t>Form</w:t>
      </w:r>
      <w:r w:rsidR="4DE89C32" w:rsidRPr="00334877">
        <w:rPr>
          <w:rFonts w:asciiTheme="minorHAnsi" w:hAnsiTheme="minorHAnsi" w:cstheme="minorHAnsi"/>
          <w:sz w:val="24"/>
          <w:szCs w:val="24"/>
        </w:rPr>
        <w:t>;</w:t>
      </w:r>
      <w:proofErr w:type="gramEnd"/>
    </w:p>
    <w:p w14:paraId="4CE5E8B1" w14:textId="410EEF93" w:rsidR="00E80A1A" w:rsidRPr="00334877" w:rsidRDefault="00E80A1A" w:rsidP="00252D0D">
      <w:pPr>
        <w:keepNext/>
        <w:numPr>
          <w:ilvl w:val="0"/>
          <w:numId w:val="39"/>
        </w:numPr>
        <w:tabs>
          <w:tab w:val="left" w:pos="900"/>
        </w:tabs>
        <w:ind w:left="360"/>
        <w:rPr>
          <w:rFonts w:asciiTheme="minorHAnsi" w:hAnsiTheme="minorHAnsi" w:cstheme="minorHAnsi"/>
          <w:sz w:val="24"/>
          <w:szCs w:val="24"/>
        </w:rPr>
      </w:pPr>
      <w:r w:rsidRPr="00334877">
        <w:rPr>
          <w:rFonts w:asciiTheme="minorHAnsi" w:hAnsiTheme="minorHAnsi" w:cstheme="minorHAnsi"/>
          <w:sz w:val="24"/>
          <w:szCs w:val="24"/>
        </w:rPr>
        <w:t xml:space="preserve">Electronic Funds Transfer </w:t>
      </w:r>
      <w:proofErr w:type="gramStart"/>
      <w:r w:rsidRPr="00334877">
        <w:rPr>
          <w:rFonts w:asciiTheme="minorHAnsi" w:hAnsiTheme="minorHAnsi" w:cstheme="minorHAnsi"/>
          <w:sz w:val="24"/>
          <w:szCs w:val="24"/>
        </w:rPr>
        <w:t>Form</w:t>
      </w:r>
      <w:r w:rsidR="4DE89C32" w:rsidRPr="00334877">
        <w:rPr>
          <w:rFonts w:asciiTheme="minorHAnsi" w:hAnsiTheme="minorHAnsi" w:cstheme="minorHAnsi"/>
          <w:sz w:val="24"/>
          <w:szCs w:val="24"/>
        </w:rPr>
        <w:t>;</w:t>
      </w:r>
      <w:proofErr w:type="gramEnd"/>
    </w:p>
    <w:p w14:paraId="2B1CB64E" w14:textId="47ABD79F" w:rsidR="00E80A1A" w:rsidRPr="00334877" w:rsidRDefault="00E80A1A" w:rsidP="00252D0D">
      <w:pPr>
        <w:keepNext/>
        <w:numPr>
          <w:ilvl w:val="0"/>
          <w:numId w:val="39"/>
        </w:numPr>
        <w:tabs>
          <w:tab w:val="left" w:pos="900"/>
        </w:tabs>
        <w:ind w:left="360"/>
        <w:rPr>
          <w:rFonts w:asciiTheme="minorHAnsi" w:hAnsiTheme="minorHAnsi" w:cstheme="minorHAnsi"/>
          <w:b/>
          <w:bCs/>
          <w:sz w:val="24"/>
          <w:szCs w:val="24"/>
        </w:rPr>
      </w:pPr>
      <w:r w:rsidRPr="00334877">
        <w:rPr>
          <w:rFonts w:asciiTheme="minorHAnsi" w:hAnsiTheme="minorHAnsi" w:cstheme="minorHAnsi"/>
          <w:sz w:val="24"/>
          <w:szCs w:val="24"/>
        </w:rPr>
        <w:t xml:space="preserve">Supplier Diversity Program (SDP) Plan </w:t>
      </w:r>
      <w:proofErr w:type="gramStart"/>
      <w:r w:rsidRPr="00334877">
        <w:rPr>
          <w:rFonts w:asciiTheme="minorHAnsi" w:hAnsiTheme="minorHAnsi" w:cstheme="minorHAnsi"/>
          <w:sz w:val="24"/>
          <w:szCs w:val="24"/>
        </w:rPr>
        <w:t>Forms</w:t>
      </w:r>
      <w:r w:rsidR="56F5CBC2" w:rsidRPr="00334877">
        <w:rPr>
          <w:rFonts w:asciiTheme="minorHAnsi" w:hAnsiTheme="minorHAnsi" w:cstheme="minorHAnsi"/>
          <w:sz w:val="24"/>
          <w:szCs w:val="24"/>
        </w:rPr>
        <w:t>;</w:t>
      </w:r>
      <w:proofErr w:type="gramEnd"/>
    </w:p>
    <w:p w14:paraId="078A8650" w14:textId="23CB730E" w:rsidR="00E80A1A" w:rsidRPr="00334877" w:rsidRDefault="00E80A1A" w:rsidP="00252D0D">
      <w:pPr>
        <w:keepNext/>
        <w:numPr>
          <w:ilvl w:val="0"/>
          <w:numId w:val="39"/>
        </w:numPr>
        <w:tabs>
          <w:tab w:val="left" w:pos="900"/>
        </w:tabs>
        <w:ind w:left="360"/>
        <w:rPr>
          <w:rFonts w:asciiTheme="minorHAnsi" w:hAnsiTheme="minorHAnsi" w:cstheme="minorHAnsi"/>
          <w:sz w:val="24"/>
          <w:szCs w:val="24"/>
        </w:rPr>
      </w:pPr>
      <w:r w:rsidRPr="00334877">
        <w:rPr>
          <w:rFonts w:asciiTheme="minorHAnsi" w:hAnsiTheme="minorHAnsi" w:cstheme="minorHAnsi"/>
          <w:sz w:val="24"/>
          <w:szCs w:val="24"/>
        </w:rPr>
        <w:t>Reference Form</w:t>
      </w:r>
      <w:r w:rsidR="4A2D3098" w:rsidRPr="00334877">
        <w:rPr>
          <w:rFonts w:asciiTheme="minorHAnsi" w:hAnsiTheme="minorHAnsi" w:cstheme="minorHAnsi"/>
          <w:sz w:val="24"/>
          <w:szCs w:val="24"/>
        </w:rPr>
        <w:t>; and</w:t>
      </w:r>
    </w:p>
    <w:p w14:paraId="17F30FC7" w14:textId="4F49586C" w:rsidR="4A2D3098" w:rsidRPr="00334877" w:rsidRDefault="503C7BA9" w:rsidP="589A0F2E">
      <w:pPr>
        <w:keepNext/>
        <w:numPr>
          <w:ilvl w:val="0"/>
          <w:numId w:val="39"/>
        </w:numPr>
        <w:tabs>
          <w:tab w:val="left" w:pos="900"/>
        </w:tabs>
        <w:ind w:left="360"/>
        <w:rPr>
          <w:rFonts w:asciiTheme="minorHAnsi" w:hAnsiTheme="minorHAnsi" w:cstheme="minorHAnsi"/>
          <w:sz w:val="24"/>
          <w:szCs w:val="24"/>
        </w:rPr>
      </w:pPr>
      <w:r w:rsidRPr="00334877">
        <w:rPr>
          <w:rFonts w:asciiTheme="minorHAnsi" w:hAnsiTheme="minorHAnsi" w:cstheme="minorHAnsi"/>
          <w:sz w:val="24"/>
          <w:szCs w:val="24"/>
        </w:rPr>
        <w:t>Environmental Practices Form.</w:t>
      </w:r>
    </w:p>
    <w:p w14:paraId="3D6F3057" w14:textId="77777777" w:rsidR="00252D0D" w:rsidRPr="00334877" w:rsidRDefault="00252D0D" w:rsidP="000316B8">
      <w:pPr>
        <w:pStyle w:val="Head3Text"/>
        <w:jc w:val="left"/>
        <w:rPr>
          <w:rFonts w:asciiTheme="minorHAnsi" w:hAnsiTheme="minorHAnsi" w:cstheme="minorHAnsi"/>
          <w:sz w:val="24"/>
          <w:szCs w:val="24"/>
        </w:rPr>
      </w:pPr>
    </w:p>
    <w:p w14:paraId="65C55421" w14:textId="77777777" w:rsidR="00042DFA" w:rsidRPr="00334877" w:rsidRDefault="00042DFA" w:rsidP="00201FAC">
      <w:pPr>
        <w:pStyle w:val="Heading3"/>
        <w:spacing w:before="0"/>
        <w:ind w:left="1080" w:hanging="720"/>
        <w:rPr>
          <w:sz w:val="24"/>
          <w:szCs w:val="24"/>
        </w:rPr>
      </w:pPr>
      <w:bookmarkStart w:id="360" w:name="_Electronic_Signatures"/>
      <w:bookmarkStart w:id="361" w:name="ElectronicSig"/>
      <w:bookmarkStart w:id="362" w:name="_Toc167593422"/>
      <w:bookmarkStart w:id="363" w:name="_Toc385269662"/>
      <w:bookmarkStart w:id="364" w:name="_Toc128126096"/>
      <w:bookmarkEnd w:id="360"/>
      <w:bookmarkEnd w:id="361"/>
      <w:r w:rsidRPr="00334877">
        <w:rPr>
          <w:sz w:val="24"/>
          <w:szCs w:val="24"/>
        </w:rPr>
        <w:t>Electronic Signatures</w:t>
      </w:r>
      <w:bookmarkEnd w:id="362"/>
      <w:bookmarkEnd w:id="363"/>
      <w:bookmarkEnd w:id="364"/>
    </w:p>
    <w:p w14:paraId="6BC39E4E" w14:textId="77777777" w:rsidR="00252D0D" w:rsidRPr="00334877" w:rsidRDefault="00252D0D" w:rsidP="000316B8">
      <w:pPr>
        <w:pStyle w:val="Head3Text"/>
        <w:keepNext/>
        <w:jc w:val="left"/>
        <w:rPr>
          <w:rFonts w:asciiTheme="minorHAnsi" w:hAnsiTheme="minorHAnsi" w:cstheme="minorHAnsi"/>
          <w:sz w:val="24"/>
          <w:szCs w:val="24"/>
        </w:rPr>
      </w:pPr>
    </w:p>
    <w:p w14:paraId="5E39699A" w14:textId="529D820B" w:rsidR="00042DFA" w:rsidRPr="00334877" w:rsidRDefault="00042DFA" w:rsidP="00201FAC">
      <w:pPr>
        <w:pStyle w:val="Head3Text"/>
        <w:keepNext/>
        <w:ind w:left="360"/>
        <w:jc w:val="left"/>
        <w:rPr>
          <w:rFonts w:asciiTheme="minorHAnsi" w:hAnsiTheme="minorHAnsi" w:cstheme="minorHAnsi"/>
          <w:sz w:val="24"/>
          <w:szCs w:val="24"/>
        </w:rPr>
      </w:pPr>
      <w:r w:rsidRPr="00334877">
        <w:rPr>
          <w:rFonts w:asciiTheme="minorHAnsi" w:hAnsiTheme="minorHAnsi" w:cstheme="minorHAnsi"/>
          <w:sz w:val="24"/>
          <w:szCs w:val="24"/>
        </w:rPr>
        <w:t>Quotes submitted via COMMBUYS must be signed electronically by the Bidder or the Bidder’s Agent by accepting the terms and conditions of the bid on the “Terms &amp; Conditions” tab of the Bid in COMMBUYS. By selecting “Save &amp; Continue” on the “Terms and Conditions” tab after accepting the terms and conditions of the bid, the submitter attests that s</w:t>
      </w:r>
      <w:r w:rsidR="00EF599B" w:rsidRPr="00334877">
        <w:rPr>
          <w:rFonts w:asciiTheme="minorHAnsi" w:hAnsiTheme="minorHAnsi" w:cstheme="minorHAnsi"/>
          <w:sz w:val="24"/>
          <w:szCs w:val="24"/>
        </w:rPr>
        <w:t>he</w:t>
      </w:r>
      <w:r w:rsidRPr="00334877">
        <w:rPr>
          <w:rFonts w:asciiTheme="minorHAnsi" w:hAnsiTheme="minorHAnsi" w:cstheme="minorHAnsi"/>
          <w:sz w:val="24"/>
          <w:szCs w:val="24"/>
        </w:rPr>
        <w:t>/he</w:t>
      </w:r>
      <w:r w:rsidR="00EF599B" w:rsidRPr="00334877">
        <w:rPr>
          <w:rFonts w:asciiTheme="minorHAnsi" w:hAnsiTheme="minorHAnsi" w:cstheme="minorHAnsi"/>
          <w:sz w:val="24"/>
          <w:szCs w:val="24"/>
        </w:rPr>
        <w:t>/they</w:t>
      </w:r>
      <w:r w:rsidRPr="00334877">
        <w:rPr>
          <w:rFonts w:asciiTheme="minorHAnsi" w:hAnsiTheme="minorHAnsi" w:cstheme="minorHAnsi"/>
          <w:sz w:val="24"/>
          <w:szCs w:val="24"/>
        </w:rPr>
        <w:t xml:space="preserve"> is an agent of the Bidder with authority to sign on the Bidder’s behalf, and that </w:t>
      </w:r>
      <w:r w:rsidR="00EF599B" w:rsidRPr="00334877">
        <w:rPr>
          <w:rFonts w:asciiTheme="minorHAnsi" w:hAnsiTheme="minorHAnsi" w:cstheme="minorHAnsi"/>
          <w:sz w:val="24"/>
          <w:szCs w:val="24"/>
        </w:rPr>
        <w:t xml:space="preserve">she/he/they </w:t>
      </w:r>
      <w:r w:rsidRPr="00334877">
        <w:rPr>
          <w:rFonts w:asciiTheme="minorHAnsi" w:hAnsiTheme="minorHAnsi" w:cstheme="minorHAnsi"/>
          <w:sz w:val="24"/>
          <w:szCs w:val="24"/>
        </w:rPr>
        <w:t xml:space="preserve">has read and assented to each document’s terms. </w:t>
      </w:r>
    </w:p>
    <w:p w14:paraId="7F92D34F" w14:textId="77777777" w:rsidR="00201FAC" w:rsidRPr="00334877" w:rsidRDefault="00201FAC" w:rsidP="000316B8">
      <w:pPr>
        <w:pStyle w:val="Head3Text"/>
        <w:keepNext/>
        <w:jc w:val="left"/>
        <w:rPr>
          <w:rFonts w:asciiTheme="minorHAnsi" w:hAnsiTheme="minorHAnsi" w:cstheme="minorHAnsi"/>
          <w:sz w:val="24"/>
          <w:szCs w:val="24"/>
        </w:rPr>
      </w:pPr>
    </w:p>
    <w:p w14:paraId="223D5ECC" w14:textId="43DB54D5" w:rsidR="00736B01" w:rsidRPr="00334877" w:rsidRDefault="00736B01" w:rsidP="00201FAC">
      <w:pPr>
        <w:pStyle w:val="Heading3"/>
        <w:spacing w:before="0"/>
        <w:ind w:left="1080" w:hanging="720"/>
        <w:rPr>
          <w:sz w:val="24"/>
          <w:szCs w:val="24"/>
        </w:rPr>
      </w:pPr>
      <w:bookmarkStart w:id="365" w:name="_Ink_Signatures"/>
      <w:bookmarkStart w:id="366" w:name="_Toc128126097"/>
      <w:bookmarkEnd w:id="365"/>
      <w:r w:rsidRPr="00334877">
        <w:rPr>
          <w:sz w:val="24"/>
          <w:szCs w:val="24"/>
        </w:rPr>
        <w:t>Acceptable Forms of Signature</w:t>
      </w:r>
      <w:bookmarkEnd w:id="366"/>
    </w:p>
    <w:p w14:paraId="16133D21" w14:textId="31F20D96" w:rsidR="00736B01" w:rsidRPr="00334877" w:rsidRDefault="00736B01" w:rsidP="000316B8">
      <w:pPr>
        <w:rPr>
          <w:rFonts w:asciiTheme="minorHAnsi" w:hAnsiTheme="minorHAnsi" w:cstheme="minorHAnsi"/>
          <w:sz w:val="24"/>
          <w:szCs w:val="24"/>
        </w:rPr>
      </w:pPr>
    </w:p>
    <w:p w14:paraId="2E000F5B" w14:textId="50411753" w:rsidR="00201FAC" w:rsidRPr="00334877" w:rsidRDefault="00201FAC" w:rsidP="00201FAC">
      <w:pPr>
        <w:ind w:left="360"/>
        <w:rPr>
          <w:rFonts w:asciiTheme="minorHAnsi" w:hAnsiTheme="minorHAnsi" w:cstheme="minorHAnsi"/>
          <w:sz w:val="24"/>
          <w:szCs w:val="24"/>
        </w:rPr>
      </w:pPr>
      <w:r w:rsidRPr="00334877">
        <w:rPr>
          <w:rFonts w:asciiTheme="minorHAnsi" w:hAnsiTheme="minorHAnsi" w:cstheme="minorHAnsi"/>
          <w:sz w:val="24"/>
          <w:szCs w:val="24"/>
        </w:rPr>
        <w:t>Effective June 15, 2021, for all 1) CTR forms, including the Standard Contract Form, W-9s, Electronic Funds Transfer (EFT) forms, ISAs, and other CTR-issued documents and forms, or 2) documents related to state finance and within the statutory area of authority or control of CTR (i.e. contracts, payrolls, and related supporting documentation), CTR will accept signatures executed by an authorized signatory in any of the following ways: 1. Traditional “wet signature” (ink on paper); 2. Electronic signature that is either: a. Hand drawn using a mouse or finger if working from a touch screen device; or Page 2 b. An uploaded picture of the signatory’s hand drawn signature 3. Electronic signatures affixed using a digital tool such as Adobe Sign or DocuSign. If using an electronic signature, the signature must be visible, include the signatory’s name and title, and must be accompanied by a signature date. Please be advised that typed text of a name not generated by a digital tool such as Adobe Sign or DocuSign, even in computer-generated cursive script, or an electronic symbol, are not acceptable forms of electronic signature.</w:t>
      </w:r>
    </w:p>
    <w:p w14:paraId="3A8EF0A9" w14:textId="44C1C72C" w:rsidR="00201FAC" w:rsidRPr="00334877" w:rsidRDefault="00201FAC" w:rsidP="000316B8">
      <w:pPr>
        <w:rPr>
          <w:rFonts w:asciiTheme="minorHAnsi" w:hAnsiTheme="minorHAnsi" w:cstheme="minorHAnsi"/>
          <w:sz w:val="24"/>
          <w:szCs w:val="24"/>
        </w:rPr>
      </w:pPr>
    </w:p>
    <w:p w14:paraId="5A6D1B2E" w14:textId="77777777" w:rsidR="00042DFA" w:rsidRPr="00334877" w:rsidRDefault="00042DFA" w:rsidP="00201FAC">
      <w:pPr>
        <w:pStyle w:val="Heading2"/>
        <w:keepNext w:val="0"/>
        <w:widowControl w:val="0"/>
        <w:spacing w:before="0"/>
        <w:ind w:left="720" w:hanging="720"/>
        <w:jc w:val="left"/>
        <w:rPr>
          <w:rFonts w:asciiTheme="minorHAnsi" w:hAnsiTheme="minorHAnsi" w:cstheme="minorHAnsi"/>
          <w:sz w:val="24"/>
          <w:szCs w:val="24"/>
        </w:rPr>
      </w:pPr>
      <w:bookmarkStart w:id="367" w:name="_Toc385269664"/>
      <w:bookmarkStart w:id="368" w:name="_Toc128126098"/>
      <w:r w:rsidRPr="00334877">
        <w:rPr>
          <w:rFonts w:asciiTheme="minorHAnsi" w:hAnsiTheme="minorHAnsi" w:cstheme="minorHAnsi"/>
          <w:sz w:val="24"/>
          <w:szCs w:val="24"/>
        </w:rPr>
        <w:t>Limits and Restrictions</w:t>
      </w:r>
      <w:bookmarkEnd w:id="367"/>
      <w:bookmarkEnd w:id="368"/>
    </w:p>
    <w:p w14:paraId="29704030" w14:textId="77777777" w:rsidR="00042DFA" w:rsidRPr="00334877" w:rsidRDefault="00042DFA" w:rsidP="000316B8">
      <w:pPr>
        <w:widowControl w:val="0"/>
        <w:rPr>
          <w:rFonts w:asciiTheme="minorHAnsi" w:hAnsiTheme="minorHAnsi" w:cstheme="minorHAnsi"/>
          <w:sz w:val="24"/>
          <w:szCs w:val="24"/>
        </w:rPr>
      </w:pPr>
      <w:r w:rsidRPr="00334877">
        <w:rPr>
          <w:rFonts w:asciiTheme="minorHAnsi" w:hAnsiTheme="minorHAnsi" w:cstheme="minorHAnsi"/>
          <w:sz w:val="24"/>
          <w:szCs w:val="24"/>
        </w:rPr>
        <w:t xml:space="preserve">  </w:t>
      </w:r>
    </w:p>
    <w:p w14:paraId="525B322D" w14:textId="77777777" w:rsidR="00042DFA" w:rsidRPr="00334877" w:rsidRDefault="00042DFA" w:rsidP="00201FAC">
      <w:pPr>
        <w:pStyle w:val="Heading3"/>
        <w:spacing w:before="0"/>
        <w:ind w:left="1080" w:hanging="720"/>
        <w:rPr>
          <w:sz w:val="24"/>
          <w:szCs w:val="24"/>
        </w:rPr>
      </w:pPr>
      <w:bookmarkStart w:id="369" w:name="_Toc385269667"/>
      <w:bookmarkStart w:id="370" w:name="_Toc128126099"/>
      <w:r w:rsidRPr="00334877">
        <w:rPr>
          <w:sz w:val="24"/>
          <w:szCs w:val="24"/>
        </w:rPr>
        <w:t>File Size Limits</w:t>
      </w:r>
      <w:bookmarkEnd w:id="369"/>
      <w:bookmarkEnd w:id="370"/>
    </w:p>
    <w:p w14:paraId="02699188" w14:textId="77777777" w:rsidR="00201FAC" w:rsidRPr="00334877" w:rsidRDefault="00201FAC" w:rsidP="000316B8">
      <w:pPr>
        <w:pStyle w:val="Head3Text"/>
        <w:ind w:left="0"/>
        <w:jc w:val="left"/>
        <w:rPr>
          <w:rFonts w:asciiTheme="minorHAnsi" w:hAnsiTheme="minorHAnsi" w:cstheme="minorHAnsi"/>
          <w:sz w:val="24"/>
          <w:szCs w:val="24"/>
        </w:rPr>
      </w:pPr>
    </w:p>
    <w:p w14:paraId="656427EC" w14:textId="7502AB11" w:rsidR="0032514F" w:rsidRPr="00334877" w:rsidRDefault="0032514F" w:rsidP="00201FAC">
      <w:pPr>
        <w:pStyle w:val="Head3Text"/>
        <w:ind w:left="360"/>
        <w:jc w:val="left"/>
        <w:rPr>
          <w:rFonts w:asciiTheme="minorHAnsi" w:hAnsiTheme="minorHAnsi" w:cstheme="minorHAnsi"/>
          <w:sz w:val="24"/>
          <w:szCs w:val="24"/>
        </w:rPr>
      </w:pPr>
      <w:r w:rsidRPr="00334877">
        <w:rPr>
          <w:rFonts w:asciiTheme="minorHAnsi" w:hAnsiTheme="minorHAnsi" w:cstheme="minorHAnsi"/>
          <w:sz w:val="24"/>
          <w:szCs w:val="24"/>
        </w:rPr>
        <w:t xml:space="preserve">All scanned documents must be in .pdf or .gif </w:t>
      </w:r>
      <w:proofErr w:type="gramStart"/>
      <w:r w:rsidRPr="00334877">
        <w:rPr>
          <w:rFonts w:asciiTheme="minorHAnsi" w:hAnsiTheme="minorHAnsi" w:cstheme="minorHAnsi"/>
          <w:sz w:val="24"/>
          <w:szCs w:val="24"/>
        </w:rPr>
        <w:t>format, and</w:t>
      </w:r>
      <w:proofErr w:type="gramEnd"/>
      <w:r w:rsidRPr="00334877">
        <w:rPr>
          <w:rFonts w:asciiTheme="minorHAnsi" w:hAnsiTheme="minorHAnsi" w:cstheme="minorHAnsi"/>
          <w:sz w:val="24"/>
          <w:szCs w:val="24"/>
        </w:rPr>
        <w:t xml:space="preserve"> must be scanned in such a way that they may be read on a computer monitor and printed on 8 1/2” x 11” paper, unless otherwise specified. Forms provided for the Bidder to complete, </w:t>
      </w:r>
      <w:proofErr w:type="gramStart"/>
      <w:r w:rsidRPr="00334877">
        <w:rPr>
          <w:rFonts w:asciiTheme="minorHAnsi" w:hAnsiTheme="minorHAnsi" w:cstheme="minorHAnsi"/>
          <w:sz w:val="24"/>
          <w:szCs w:val="24"/>
        </w:rPr>
        <w:t>with the exception of</w:t>
      </w:r>
      <w:proofErr w:type="gramEnd"/>
      <w:r w:rsidRPr="00334877">
        <w:rPr>
          <w:rFonts w:asciiTheme="minorHAnsi" w:hAnsiTheme="minorHAnsi" w:cstheme="minorHAnsi"/>
          <w:sz w:val="24"/>
          <w:szCs w:val="24"/>
        </w:rPr>
        <w:t xml:space="preserve"> the forms requiring ink signatures, must be completed and sent via email to the Commonwealth Contract Manager in their original formats. These Forms should not be scanned and submitted as PDFs or other file types. </w:t>
      </w:r>
    </w:p>
    <w:p w14:paraId="6C761A49" w14:textId="77777777" w:rsidR="00201FAC" w:rsidRPr="00334877" w:rsidRDefault="00201FAC" w:rsidP="000316B8">
      <w:pPr>
        <w:pStyle w:val="Head3Text"/>
        <w:jc w:val="left"/>
        <w:rPr>
          <w:rFonts w:asciiTheme="minorHAnsi" w:hAnsiTheme="minorHAnsi" w:cstheme="minorHAnsi"/>
          <w:sz w:val="24"/>
          <w:szCs w:val="24"/>
        </w:rPr>
      </w:pPr>
    </w:p>
    <w:p w14:paraId="738016E6" w14:textId="08DE1FF0" w:rsidR="00042DFA" w:rsidRPr="00334877" w:rsidRDefault="00042DFA" w:rsidP="00201FAC">
      <w:pPr>
        <w:pStyle w:val="Heading2"/>
        <w:keepLines/>
        <w:spacing w:before="0"/>
        <w:ind w:left="720" w:hanging="720"/>
        <w:jc w:val="left"/>
        <w:rPr>
          <w:rFonts w:asciiTheme="minorHAnsi" w:hAnsiTheme="minorHAnsi" w:cstheme="minorHAnsi"/>
          <w:sz w:val="24"/>
          <w:szCs w:val="24"/>
        </w:rPr>
      </w:pPr>
      <w:bookmarkStart w:id="371" w:name="_Toc385269671"/>
      <w:bookmarkStart w:id="372" w:name="_Toc128126100"/>
      <w:r w:rsidRPr="00334877">
        <w:rPr>
          <w:rFonts w:asciiTheme="minorHAnsi" w:hAnsiTheme="minorHAnsi" w:cstheme="minorHAnsi"/>
          <w:sz w:val="24"/>
          <w:szCs w:val="24"/>
        </w:rPr>
        <w:t>Withdrawing a Quote</w:t>
      </w:r>
      <w:bookmarkEnd w:id="371"/>
      <w:bookmarkEnd w:id="372"/>
    </w:p>
    <w:p w14:paraId="4C7BFB73" w14:textId="77777777" w:rsidR="00201FAC" w:rsidRPr="00334877" w:rsidRDefault="00201FAC" w:rsidP="00201FAC">
      <w:pPr>
        <w:rPr>
          <w:rFonts w:asciiTheme="minorHAnsi" w:hAnsiTheme="minorHAnsi" w:cstheme="minorHAnsi"/>
          <w:sz w:val="24"/>
          <w:szCs w:val="24"/>
        </w:rPr>
      </w:pPr>
    </w:p>
    <w:p w14:paraId="13FB6055" w14:textId="77777777" w:rsidR="00042DFA" w:rsidRPr="00334877" w:rsidRDefault="00042DFA" w:rsidP="00201FAC">
      <w:pPr>
        <w:pStyle w:val="Heading3"/>
        <w:spacing w:before="0"/>
        <w:ind w:left="1080" w:hanging="720"/>
        <w:rPr>
          <w:sz w:val="24"/>
          <w:szCs w:val="24"/>
        </w:rPr>
      </w:pPr>
      <w:bookmarkStart w:id="373" w:name="_Toc385269672"/>
      <w:bookmarkStart w:id="374" w:name="_Toc128126101"/>
      <w:r w:rsidRPr="00334877">
        <w:rPr>
          <w:sz w:val="24"/>
          <w:szCs w:val="24"/>
        </w:rPr>
        <w:t>Prior to Bid Opening Date/Time</w:t>
      </w:r>
      <w:bookmarkEnd w:id="373"/>
      <w:bookmarkEnd w:id="374"/>
    </w:p>
    <w:p w14:paraId="63DE1590" w14:textId="77777777" w:rsidR="00201FAC" w:rsidRPr="00334877" w:rsidRDefault="00201FAC" w:rsidP="000316B8">
      <w:pPr>
        <w:pStyle w:val="Head3Text"/>
        <w:keepLines/>
        <w:jc w:val="left"/>
        <w:rPr>
          <w:rFonts w:asciiTheme="minorHAnsi" w:hAnsiTheme="minorHAnsi" w:cstheme="minorHAnsi"/>
          <w:sz w:val="24"/>
          <w:szCs w:val="24"/>
        </w:rPr>
      </w:pPr>
    </w:p>
    <w:p w14:paraId="2DAB4A36" w14:textId="290E944F" w:rsidR="00042DFA" w:rsidRPr="00334877" w:rsidRDefault="52733864" w:rsidP="00201FAC">
      <w:pPr>
        <w:pStyle w:val="Head3Text"/>
        <w:keepLines/>
        <w:ind w:left="360"/>
        <w:jc w:val="left"/>
        <w:rPr>
          <w:rFonts w:asciiTheme="minorHAnsi" w:hAnsiTheme="minorHAnsi" w:cstheme="minorHAnsi"/>
          <w:sz w:val="24"/>
          <w:szCs w:val="24"/>
        </w:rPr>
      </w:pPr>
      <w:r w:rsidRPr="00334877">
        <w:rPr>
          <w:rFonts w:asciiTheme="minorHAnsi" w:hAnsiTheme="minorHAnsi" w:cstheme="minorHAnsi"/>
          <w:sz w:val="24"/>
          <w:szCs w:val="24"/>
        </w:rPr>
        <w:t>Response</w:t>
      </w:r>
      <w:r w:rsidR="0A63045E" w:rsidRPr="00334877">
        <w:rPr>
          <w:rFonts w:asciiTheme="minorHAnsi" w:hAnsiTheme="minorHAnsi" w:cstheme="minorHAnsi"/>
          <w:sz w:val="24"/>
          <w:szCs w:val="24"/>
        </w:rPr>
        <w:t>s</w:t>
      </w:r>
      <w:r w:rsidR="00042DFA" w:rsidRPr="00334877">
        <w:rPr>
          <w:rFonts w:asciiTheme="minorHAnsi" w:hAnsiTheme="minorHAnsi" w:cstheme="minorHAnsi"/>
          <w:sz w:val="24"/>
          <w:szCs w:val="24"/>
        </w:rPr>
        <w:t xml:space="preserve"> may be withdrawn using the “Withdraw Quote” button offered under the Summary tab of a submitted </w:t>
      </w:r>
      <w:r w:rsidR="74A97494" w:rsidRPr="00334877">
        <w:rPr>
          <w:rFonts w:asciiTheme="minorHAnsi" w:hAnsiTheme="minorHAnsi" w:cstheme="minorHAnsi"/>
          <w:sz w:val="24"/>
          <w:szCs w:val="24"/>
        </w:rPr>
        <w:t>Response</w:t>
      </w:r>
      <w:r w:rsidR="006C7B9A" w:rsidRPr="00334877">
        <w:rPr>
          <w:rFonts w:asciiTheme="minorHAnsi" w:hAnsiTheme="minorHAnsi" w:cstheme="minorHAnsi"/>
          <w:sz w:val="24"/>
          <w:szCs w:val="24"/>
        </w:rPr>
        <w:t xml:space="preserve"> </w:t>
      </w:r>
      <w:r w:rsidR="4CF81657" w:rsidRPr="00334877">
        <w:rPr>
          <w:rFonts w:asciiTheme="minorHAnsi" w:hAnsiTheme="minorHAnsi" w:cstheme="minorHAnsi"/>
          <w:sz w:val="24"/>
          <w:szCs w:val="24"/>
        </w:rPr>
        <w:t>in</w:t>
      </w:r>
      <w:r w:rsidR="000730FA" w:rsidRPr="00334877">
        <w:rPr>
          <w:rFonts w:asciiTheme="minorHAnsi" w:hAnsiTheme="minorHAnsi" w:cstheme="minorHAnsi"/>
          <w:sz w:val="24"/>
          <w:szCs w:val="24"/>
        </w:rPr>
        <w:t xml:space="preserve"> COMMBUYS</w:t>
      </w:r>
      <w:r w:rsidR="00042DFA" w:rsidRPr="00334877">
        <w:rPr>
          <w:rFonts w:asciiTheme="minorHAnsi" w:hAnsiTheme="minorHAnsi" w:cstheme="minorHAnsi"/>
          <w:sz w:val="24"/>
          <w:szCs w:val="24"/>
        </w:rPr>
        <w:t>.</w:t>
      </w:r>
    </w:p>
    <w:p w14:paraId="1F4EDFBE" w14:textId="77777777" w:rsidR="00201FAC" w:rsidRPr="00334877" w:rsidRDefault="00201FAC" w:rsidP="000316B8">
      <w:pPr>
        <w:pStyle w:val="Head3Text"/>
        <w:keepLines/>
        <w:jc w:val="left"/>
        <w:rPr>
          <w:rFonts w:asciiTheme="minorHAnsi" w:hAnsiTheme="minorHAnsi" w:cstheme="minorHAnsi"/>
          <w:sz w:val="24"/>
          <w:szCs w:val="24"/>
        </w:rPr>
      </w:pPr>
    </w:p>
    <w:p w14:paraId="1F4ACF56" w14:textId="77777777" w:rsidR="00042DFA" w:rsidRPr="00334877" w:rsidRDefault="00042DFA" w:rsidP="00201FAC">
      <w:pPr>
        <w:pStyle w:val="Heading3"/>
        <w:spacing w:before="0"/>
        <w:ind w:left="1080" w:hanging="720"/>
        <w:rPr>
          <w:sz w:val="24"/>
          <w:szCs w:val="24"/>
        </w:rPr>
      </w:pPr>
      <w:bookmarkStart w:id="375" w:name="_Toc385269673"/>
      <w:bookmarkStart w:id="376" w:name="_Toc128126102"/>
      <w:r w:rsidRPr="00334877">
        <w:rPr>
          <w:sz w:val="24"/>
          <w:szCs w:val="24"/>
        </w:rPr>
        <w:t>After Bid Opening Date/Time</w:t>
      </w:r>
      <w:bookmarkEnd w:id="375"/>
      <w:bookmarkEnd w:id="376"/>
    </w:p>
    <w:p w14:paraId="4AE17CFC" w14:textId="77777777" w:rsidR="00201FAC" w:rsidRPr="00334877" w:rsidRDefault="00201FAC" w:rsidP="000316B8">
      <w:pPr>
        <w:pStyle w:val="Head3Text"/>
        <w:keepLines/>
        <w:jc w:val="left"/>
        <w:rPr>
          <w:rFonts w:asciiTheme="minorHAnsi" w:hAnsiTheme="minorHAnsi" w:cstheme="minorHAnsi"/>
          <w:sz w:val="24"/>
          <w:szCs w:val="24"/>
        </w:rPr>
      </w:pPr>
    </w:p>
    <w:p w14:paraId="1400E84B" w14:textId="07185D26" w:rsidR="00042DFA" w:rsidRPr="00334877" w:rsidRDefault="52FA7DE8" w:rsidP="00BC37FD">
      <w:pPr>
        <w:pStyle w:val="Head3Text"/>
        <w:keepLines/>
        <w:ind w:left="360"/>
        <w:jc w:val="left"/>
        <w:rPr>
          <w:rFonts w:asciiTheme="minorHAnsi" w:hAnsiTheme="minorHAnsi" w:cstheme="minorHAnsi"/>
          <w:sz w:val="24"/>
          <w:szCs w:val="24"/>
        </w:rPr>
      </w:pPr>
      <w:r w:rsidRPr="00334877">
        <w:rPr>
          <w:rFonts w:asciiTheme="minorHAnsi" w:hAnsiTheme="minorHAnsi" w:cstheme="minorHAnsi"/>
          <w:sz w:val="24"/>
          <w:szCs w:val="24"/>
        </w:rPr>
        <w:t>Response</w:t>
      </w:r>
      <w:r w:rsidR="24A8C452" w:rsidRPr="00334877">
        <w:rPr>
          <w:rFonts w:asciiTheme="minorHAnsi" w:hAnsiTheme="minorHAnsi" w:cstheme="minorHAnsi"/>
          <w:sz w:val="24"/>
          <w:szCs w:val="24"/>
        </w:rPr>
        <w:t>s</w:t>
      </w:r>
      <w:r w:rsidR="7E3C58AB" w:rsidRPr="00334877">
        <w:rPr>
          <w:rFonts w:asciiTheme="minorHAnsi" w:hAnsiTheme="minorHAnsi" w:cstheme="minorHAnsi"/>
          <w:sz w:val="24"/>
          <w:szCs w:val="24"/>
        </w:rPr>
        <w:t xml:space="preserve"> may not</w:t>
      </w:r>
      <w:r w:rsidR="66608BA7" w:rsidRPr="00334877">
        <w:rPr>
          <w:rFonts w:asciiTheme="minorHAnsi" w:hAnsiTheme="minorHAnsi" w:cstheme="minorHAnsi"/>
          <w:sz w:val="24"/>
          <w:szCs w:val="24"/>
        </w:rPr>
        <w:t xml:space="preserve"> be withdrawn after the Bid Opening Date/Time. If the Bidder wants to remove a Quote from consideration, contact the </w:t>
      </w:r>
      <w:r w:rsidR="050753DC" w:rsidRPr="00334877">
        <w:rPr>
          <w:rFonts w:asciiTheme="minorHAnsi" w:hAnsiTheme="minorHAnsi" w:cstheme="minorHAnsi"/>
          <w:sz w:val="24"/>
          <w:szCs w:val="24"/>
        </w:rPr>
        <w:t>SSST Lead</w:t>
      </w:r>
      <w:r w:rsidR="66608BA7" w:rsidRPr="00334877">
        <w:rPr>
          <w:rFonts w:asciiTheme="minorHAnsi" w:hAnsiTheme="minorHAnsi" w:cstheme="minorHAnsi"/>
          <w:sz w:val="24"/>
          <w:szCs w:val="24"/>
        </w:rPr>
        <w:t xml:space="preserve"> for guidance.</w:t>
      </w:r>
    </w:p>
    <w:p w14:paraId="47436E0F" w14:textId="77777777" w:rsidR="00201FAC" w:rsidRPr="00334877" w:rsidRDefault="00201FAC" w:rsidP="000316B8">
      <w:pPr>
        <w:pStyle w:val="Head3Text"/>
        <w:keepLines/>
        <w:jc w:val="left"/>
        <w:rPr>
          <w:rFonts w:asciiTheme="minorHAnsi" w:hAnsiTheme="minorHAnsi" w:cstheme="minorHAnsi"/>
          <w:sz w:val="24"/>
          <w:szCs w:val="24"/>
        </w:rPr>
      </w:pPr>
    </w:p>
    <w:p w14:paraId="17530279" w14:textId="77777777" w:rsidR="00FD27EE" w:rsidRPr="00334877" w:rsidRDefault="00FD27EE" w:rsidP="000316B8">
      <w:pPr>
        <w:rPr>
          <w:rFonts w:asciiTheme="minorHAnsi" w:hAnsiTheme="minorHAnsi" w:cstheme="minorHAnsi"/>
          <w:b/>
          <w:bCs/>
          <w:caps/>
          <w:kern w:val="32"/>
          <w:sz w:val="24"/>
          <w:szCs w:val="24"/>
        </w:rPr>
      </w:pPr>
      <w:r w:rsidRPr="00334877">
        <w:rPr>
          <w:rFonts w:asciiTheme="minorHAnsi" w:hAnsiTheme="minorHAnsi" w:cstheme="minorHAnsi"/>
          <w:sz w:val="24"/>
          <w:szCs w:val="24"/>
        </w:rPr>
        <w:br w:type="page"/>
      </w:r>
    </w:p>
    <w:p w14:paraId="1F254C0B" w14:textId="062A6928" w:rsidR="00EB0C94" w:rsidRPr="00334877" w:rsidRDefault="00EB0C94" w:rsidP="00FB3FD2">
      <w:pPr>
        <w:pStyle w:val="Heading1"/>
      </w:pPr>
      <w:bookmarkStart w:id="377" w:name="_Toc157771377"/>
      <w:bookmarkStart w:id="378" w:name="_Toc157941527"/>
      <w:bookmarkStart w:id="379" w:name="_Toc158799529"/>
      <w:bookmarkStart w:id="380" w:name="_Toc128126103"/>
      <w:bookmarkEnd w:id="337"/>
      <w:r w:rsidRPr="00334877">
        <w:t xml:space="preserve">Appendix </w:t>
      </w:r>
      <w:r w:rsidR="00AD41A1" w:rsidRPr="00334877">
        <w:t>A</w:t>
      </w:r>
      <w:r w:rsidRPr="00334877">
        <w:t xml:space="preserve"> – Required Terms for all RFR</w:t>
      </w:r>
      <w:bookmarkEnd w:id="377"/>
      <w:bookmarkEnd w:id="378"/>
      <w:bookmarkEnd w:id="379"/>
      <w:r w:rsidR="009101FE" w:rsidRPr="00334877">
        <w:t>s</w:t>
      </w:r>
      <w:bookmarkEnd w:id="380"/>
    </w:p>
    <w:p w14:paraId="74E2FC4A" w14:textId="7E0E73AA" w:rsidR="00EB0C94" w:rsidRPr="00334877" w:rsidRDefault="006A0A14" w:rsidP="00B54FBA">
      <w:pPr>
        <w:pStyle w:val="Heading2"/>
        <w:spacing w:before="0"/>
        <w:ind w:left="720" w:hanging="720"/>
        <w:jc w:val="left"/>
        <w:rPr>
          <w:rFonts w:asciiTheme="minorHAnsi" w:hAnsiTheme="minorHAnsi" w:cstheme="minorHAnsi"/>
          <w:sz w:val="24"/>
          <w:szCs w:val="24"/>
        </w:rPr>
      </w:pPr>
      <w:bookmarkStart w:id="381" w:name="_Toc128126104"/>
      <w:r w:rsidRPr="00334877">
        <w:rPr>
          <w:rFonts w:asciiTheme="minorHAnsi" w:hAnsiTheme="minorHAnsi" w:cstheme="minorHAnsi"/>
          <w:sz w:val="24"/>
          <w:szCs w:val="24"/>
        </w:rPr>
        <w:t xml:space="preserve">General </w:t>
      </w:r>
      <w:r w:rsidR="00FD0626" w:rsidRPr="00334877">
        <w:rPr>
          <w:rFonts w:asciiTheme="minorHAnsi" w:hAnsiTheme="minorHAnsi" w:cstheme="minorHAnsi"/>
          <w:sz w:val="24"/>
          <w:szCs w:val="24"/>
        </w:rPr>
        <w:t>Procurement Information</w:t>
      </w:r>
      <w:bookmarkEnd w:id="381"/>
    </w:p>
    <w:p w14:paraId="0B783D84" w14:textId="77777777" w:rsidR="00992ED1" w:rsidRPr="00334877" w:rsidRDefault="00992ED1" w:rsidP="00992ED1">
      <w:pPr>
        <w:rPr>
          <w:rFonts w:asciiTheme="minorHAnsi" w:hAnsiTheme="minorHAnsi" w:cstheme="minorHAnsi"/>
          <w:sz w:val="24"/>
          <w:szCs w:val="24"/>
        </w:rPr>
      </w:pPr>
    </w:p>
    <w:p w14:paraId="384D76A3" w14:textId="77777777" w:rsidR="000A0ECE" w:rsidRPr="00334877" w:rsidRDefault="000A0ECE" w:rsidP="00B54FBA">
      <w:pPr>
        <w:pStyle w:val="Heading3"/>
        <w:spacing w:before="0"/>
        <w:ind w:left="1080" w:hanging="720"/>
        <w:rPr>
          <w:sz w:val="24"/>
          <w:szCs w:val="24"/>
        </w:rPr>
      </w:pPr>
      <w:bookmarkStart w:id="382" w:name="_Toc128126105"/>
      <w:r w:rsidRPr="00334877">
        <w:rPr>
          <w:sz w:val="24"/>
          <w:szCs w:val="24"/>
        </w:rPr>
        <w:t>Alterations</w:t>
      </w:r>
      <w:bookmarkEnd w:id="382"/>
    </w:p>
    <w:p w14:paraId="141B04ED" w14:textId="77777777" w:rsidR="00992ED1" w:rsidRPr="00334877" w:rsidRDefault="00992ED1" w:rsidP="000316B8">
      <w:pPr>
        <w:pStyle w:val="Head3Text"/>
        <w:keepNext/>
        <w:jc w:val="left"/>
        <w:rPr>
          <w:rFonts w:asciiTheme="minorHAnsi" w:hAnsiTheme="minorHAnsi" w:cstheme="minorHAnsi"/>
          <w:sz w:val="24"/>
          <w:szCs w:val="24"/>
        </w:rPr>
      </w:pPr>
    </w:p>
    <w:p w14:paraId="0ECD21FC" w14:textId="6B98B0F7" w:rsidR="000A0ECE" w:rsidRPr="00334877" w:rsidRDefault="000A0ECE" w:rsidP="00B54FBA">
      <w:pPr>
        <w:pStyle w:val="Head3Text"/>
        <w:keepNext/>
        <w:ind w:left="360"/>
        <w:jc w:val="left"/>
        <w:rPr>
          <w:rFonts w:asciiTheme="minorHAnsi" w:hAnsiTheme="minorHAnsi" w:cstheme="minorHAnsi"/>
          <w:sz w:val="24"/>
          <w:szCs w:val="24"/>
        </w:rPr>
      </w:pPr>
      <w:r w:rsidRPr="00334877">
        <w:rPr>
          <w:rFonts w:asciiTheme="minorHAnsi" w:hAnsiTheme="minorHAnsi" w:cstheme="minorHAnsi"/>
          <w:sz w:val="24"/>
          <w:szCs w:val="24"/>
        </w:rPr>
        <w:t xml:space="preserve">Bidders may not alter (manually or electronically) the </w:t>
      </w:r>
      <w:r w:rsidR="00EC04E9" w:rsidRPr="00334877">
        <w:rPr>
          <w:rFonts w:asciiTheme="minorHAnsi" w:hAnsiTheme="minorHAnsi" w:cstheme="minorHAnsi"/>
          <w:sz w:val="24"/>
          <w:szCs w:val="24"/>
        </w:rPr>
        <w:t xml:space="preserve">Bid </w:t>
      </w:r>
      <w:proofErr w:type="gramStart"/>
      <w:r w:rsidRPr="00334877">
        <w:rPr>
          <w:rFonts w:asciiTheme="minorHAnsi" w:hAnsiTheme="minorHAnsi" w:cstheme="minorHAnsi"/>
          <w:sz w:val="24"/>
          <w:szCs w:val="24"/>
        </w:rPr>
        <w:t>language</w:t>
      </w:r>
      <w:proofErr w:type="gramEnd"/>
      <w:r w:rsidRPr="00334877">
        <w:rPr>
          <w:rFonts w:asciiTheme="minorHAnsi" w:hAnsiTheme="minorHAnsi" w:cstheme="minorHAnsi"/>
          <w:sz w:val="24"/>
          <w:szCs w:val="24"/>
        </w:rPr>
        <w:t xml:space="preserve"> or any </w:t>
      </w:r>
      <w:r w:rsidR="00EC04E9" w:rsidRPr="00334877">
        <w:rPr>
          <w:rFonts w:asciiTheme="minorHAnsi" w:hAnsiTheme="minorHAnsi" w:cstheme="minorHAnsi"/>
          <w:sz w:val="24"/>
          <w:szCs w:val="24"/>
        </w:rPr>
        <w:t xml:space="preserve">Bid </w:t>
      </w:r>
      <w:r w:rsidRPr="00334877">
        <w:rPr>
          <w:rFonts w:asciiTheme="minorHAnsi" w:hAnsiTheme="minorHAnsi" w:cstheme="minorHAnsi"/>
          <w:sz w:val="24"/>
          <w:szCs w:val="24"/>
        </w:rPr>
        <w:t xml:space="preserve">component files, except as directed in the RFR. Modifications to the body of the </w:t>
      </w:r>
      <w:r w:rsidR="00EC04E9" w:rsidRPr="00334877">
        <w:rPr>
          <w:rFonts w:asciiTheme="minorHAnsi" w:hAnsiTheme="minorHAnsi" w:cstheme="minorHAnsi"/>
          <w:sz w:val="24"/>
          <w:szCs w:val="24"/>
        </w:rPr>
        <w:t>Bid</w:t>
      </w:r>
      <w:r w:rsidRPr="00334877">
        <w:rPr>
          <w:rFonts w:asciiTheme="minorHAnsi" w:hAnsiTheme="minorHAnsi" w:cstheme="minorHAnsi"/>
          <w:sz w:val="24"/>
          <w:szCs w:val="24"/>
        </w:rPr>
        <w:t xml:space="preserve">, specifications, </w:t>
      </w:r>
      <w:proofErr w:type="gramStart"/>
      <w:r w:rsidRPr="00334877">
        <w:rPr>
          <w:rFonts w:asciiTheme="minorHAnsi" w:hAnsiTheme="minorHAnsi" w:cstheme="minorHAnsi"/>
          <w:sz w:val="24"/>
          <w:szCs w:val="24"/>
        </w:rPr>
        <w:t>terms</w:t>
      </w:r>
      <w:proofErr w:type="gramEnd"/>
      <w:r w:rsidRPr="00334877">
        <w:rPr>
          <w:rFonts w:asciiTheme="minorHAnsi" w:hAnsiTheme="minorHAnsi" w:cstheme="minorHAnsi"/>
          <w:sz w:val="24"/>
          <w:szCs w:val="24"/>
        </w:rPr>
        <w:t xml:space="preserve"> and conditions, or which change the intent of this </w:t>
      </w:r>
      <w:r w:rsidR="00EC04E9" w:rsidRPr="00334877">
        <w:rPr>
          <w:rFonts w:asciiTheme="minorHAnsi" w:hAnsiTheme="minorHAnsi" w:cstheme="minorHAnsi"/>
          <w:sz w:val="24"/>
          <w:szCs w:val="24"/>
        </w:rPr>
        <w:t xml:space="preserve">Bid </w:t>
      </w:r>
      <w:r w:rsidRPr="00334877">
        <w:rPr>
          <w:rFonts w:asciiTheme="minorHAnsi" w:hAnsiTheme="minorHAnsi" w:cstheme="minorHAnsi"/>
          <w:sz w:val="24"/>
          <w:szCs w:val="24"/>
        </w:rPr>
        <w:t xml:space="preserve">are prohibited and may disqualify a </w:t>
      </w:r>
      <w:r w:rsidR="007F5816" w:rsidRPr="00334877">
        <w:rPr>
          <w:rFonts w:asciiTheme="minorHAnsi" w:hAnsiTheme="minorHAnsi" w:cstheme="minorHAnsi"/>
          <w:sz w:val="24"/>
          <w:szCs w:val="24"/>
        </w:rPr>
        <w:t>Bid</w:t>
      </w:r>
      <w:r w:rsidRPr="00334877">
        <w:rPr>
          <w:rFonts w:asciiTheme="minorHAnsi" w:hAnsiTheme="minorHAnsi" w:cstheme="minorHAnsi"/>
          <w:sz w:val="24"/>
          <w:szCs w:val="24"/>
        </w:rPr>
        <w:t>.</w:t>
      </w:r>
    </w:p>
    <w:p w14:paraId="5BC9EEC3" w14:textId="77777777" w:rsidR="00992ED1" w:rsidRPr="00334877" w:rsidRDefault="00992ED1" w:rsidP="000316B8">
      <w:pPr>
        <w:pStyle w:val="Head3Text"/>
        <w:keepNext/>
        <w:jc w:val="left"/>
        <w:rPr>
          <w:rFonts w:asciiTheme="minorHAnsi" w:hAnsiTheme="minorHAnsi" w:cstheme="minorHAnsi"/>
          <w:sz w:val="24"/>
          <w:szCs w:val="24"/>
        </w:rPr>
      </w:pPr>
    </w:p>
    <w:p w14:paraId="6E9D810F" w14:textId="62A3F5F9" w:rsidR="000A0ECE" w:rsidRPr="00334877" w:rsidRDefault="000A0ECE" w:rsidP="00B54FBA">
      <w:pPr>
        <w:pStyle w:val="Heading3"/>
        <w:spacing w:before="0"/>
        <w:ind w:left="1080" w:hanging="720"/>
        <w:rPr>
          <w:sz w:val="24"/>
          <w:szCs w:val="24"/>
        </w:rPr>
      </w:pPr>
      <w:bookmarkStart w:id="383" w:name="_Toc128126106"/>
      <w:r w:rsidRPr="00334877">
        <w:rPr>
          <w:sz w:val="24"/>
          <w:szCs w:val="24"/>
        </w:rPr>
        <w:t xml:space="preserve">Ownership of Submitted </w:t>
      </w:r>
      <w:r w:rsidR="000D1336" w:rsidRPr="00334877">
        <w:rPr>
          <w:sz w:val="24"/>
          <w:szCs w:val="24"/>
        </w:rPr>
        <w:t>Quotes</w:t>
      </w:r>
      <w:bookmarkEnd w:id="383"/>
    </w:p>
    <w:p w14:paraId="6BFDF194" w14:textId="77777777" w:rsidR="00992ED1" w:rsidRPr="00334877" w:rsidRDefault="00992ED1" w:rsidP="000316B8">
      <w:pPr>
        <w:pStyle w:val="Head3Text"/>
        <w:keepNext/>
        <w:jc w:val="left"/>
        <w:rPr>
          <w:rFonts w:asciiTheme="minorHAnsi" w:hAnsiTheme="minorHAnsi" w:cstheme="minorHAnsi"/>
          <w:sz w:val="24"/>
          <w:szCs w:val="24"/>
        </w:rPr>
      </w:pPr>
    </w:p>
    <w:p w14:paraId="2B6D055A" w14:textId="22A9ED36" w:rsidR="000A0ECE" w:rsidRPr="00334877" w:rsidRDefault="00C72086" w:rsidP="00B54FBA">
      <w:pPr>
        <w:pStyle w:val="Head3Text"/>
        <w:keepNext/>
        <w:ind w:left="360"/>
        <w:jc w:val="left"/>
        <w:rPr>
          <w:rFonts w:asciiTheme="minorHAnsi" w:hAnsiTheme="minorHAnsi" w:cstheme="minorHAnsi"/>
          <w:sz w:val="24"/>
          <w:szCs w:val="24"/>
        </w:rPr>
      </w:pPr>
      <w:r w:rsidRPr="00334877">
        <w:rPr>
          <w:rFonts w:asciiTheme="minorHAnsi" w:hAnsiTheme="minorHAnsi" w:cstheme="minorHAnsi"/>
          <w:sz w:val="24"/>
          <w:szCs w:val="24"/>
        </w:rPr>
        <w:t>T</w:t>
      </w:r>
      <w:r w:rsidR="000A0ECE" w:rsidRPr="00334877">
        <w:rPr>
          <w:rFonts w:asciiTheme="minorHAnsi" w:hAnsiTheme="minorHAnsi" w:cstheme="minorHAnsi"/>
          <w:sz w:val="24"/>
          <w:szCs w:val="24"/>
        </w:rPr>
        <w:t xml:space="preserve">he </w:t>
      </w:r>
      <w:r w:rsidR="002B6CE9" w:rsidRPr="00334877">
        <w:rPr>
          <w:rFonts w:asciiTheme="minorHAnsi" w:hAnsiTheme="minorHAnsi" w:cstheme="minorHAnsi"/>
          <w:sz w:val="24"/>
          <w:szCs w:val="24"/>
        </w:rPr>
        <w:t>S</w:t>
      </w:r>
      <w:r w:rsidR="007F5816" w:rsidRPr="00334877">
        <w:rPr>
          <w:rFonts w:asciiTheme="minorHAnsi" w:hAnsiTheme="minorHAnsi" w:cstheme="minorHAnsi"/>
          <w:sz w:val="24"/>
          <w:szCs w:val="24"/>
        </w:rPr>
        <w:t>S</w:t>
      </w:r>
      <w:r w:rsidR="002B6CE9" w:rsidRPr="00334877">
        <w:rPr>
          <w:rFonts w:asciiTheme="minorHAnsi" w:hAnsiTheme="minorHAnsi" w:cstheme="minorHAnsi"/>
          <w:sz w:val="24"/>
          <w:szCs w:val="24"/>
        </w:rPr>
        <w:t>ST</w:t>
      </w:r>
      <w:r w:rsidR="000A0ECE" w:rsidRPr="00334877">
        <w:rPr>
          <w:rFonts w:asciiTheme="minorHAnsi" w:hAnsiTheme="minorHAnsi" w:cstheme="minorHAnsi"/>
          <w:sz w:val="24"/>
          <w:szCs w:val="24"/>
        </w:rPr>
        <w:t xml:space="preserve"> shall be under no obligation to return materials submitted by a Bidder in response to this </w:t>
      </w:r>
      <w:r w:rsidR="000D1336" w:rsidRPr="00334877">
        <w:rPr>
          <w:rFonts w:asciiTheme="minorHAnsi" w:hAnsiTheme="minorHAnsi" w:cstheme="minorHAnsi"/>
          <w:sz w:val="24"/>
          <w:szCs w:val="24"/>
        </w:rPr>
        <w:t>Bid</w:t>
      </w:r>
      <w:r w:rsidR="000A0ECE" w:rsidRPr="00334877">
        <w:rPr>
          <w:rFonts w:asciiTheme="minorHAnsi" w:hAnsiTheme="minorHAnsi" w:cstheme="minorHAnsi"/>
          <w:sz w:val="24"/>
          <w:szCs w:val="24"/>
        </w:rPr>
        <w:t xml:space="preserve">. All materials submitted by Bidders become the property of the Commonwealth of Massachusetts and will not be returned to the Bidder. The Commonwealth reserves the right to use any ideas, concepts, or configurations that are presented in a Bidder’s </w:t>
      </w:r>
      <w:r w:rsidR="000D1336" w:rsidRPr="00334877">
        <w:rPr>
          <w:rFonts w:asciiTheme="minorHAnsi" w:hAnsiTheme="minorHAnsi" w:cstheme="minorHAnsi"/>
          <w:sz w:val="24"/>
          <w:szCs w:val="24"/>
        </w:rPr>
        <w:t>Quote</w:t>
      </w:r>
      <w:r w:rsidR="000A0ECE" w:rsidRPr="00334877">
        <w:rPr>
          <w:rFonts w:asciiTheme="minorHAnsi" w:hAnsiTheme="minorHAnsi" w:cstheme="minorHAnsi"/>
          <w:sz w:val="24"/>
          <w:szCs w:val="24"/>
        </w:rPr>
        <w:t xml:space="preserve">, whether or not the </w:t>
      </w:r>
      <w:r w:rsidR="000D1336" w:rsidRPr="00334877">
        <w:rPr>
          <w:rFonts w:asciiTheme="minorHAnsi" w:hAnsiTheme="minorHAnsi" w:cstheme="minorHAnsi"/>
          <w:sz w:val="24"/>
          <w:szCs w:val="24"/>
        </w:rPr>
        <w:t>Quote</w:t>
      </w:r>
      <w:r w:rsidR="000A0ECE" w:rsidRPr="00334877">
        <w:rPr>
          <w:rFonts w:asciiTheme="minorHAnsi" w:hAnsiTheme="minorHAnsi" w:cstheme="minorHAnsi"/>
          <w:sz w:val="24"/>
          <w:szCs w:val="24"/>
        </w:rPr>
        <w:t xml:space="preserve"> is selected for Contract award.</w:t>
      </w:r>
    </w:p>
    <w:p w14:paraId="10730C90" w14:textId="77777777" w:rsidR="001B3D04" w:rsidRPr="00334877" w:rsidRDefault="001B3D04" w:rsidP="00B54FBA">
      <w:pPr>
        <w:pStyle w:val="Head3Text"/>
        <w:ind w:left="360"/>
        <w:jc w:val="left"/>
        <w:rPr>
          <w:rFonts w:asciiTheme="minorHAnsi" w:hAnsiTheme="minorHAnsi" w:cstheme="minorHAnsi"/>
          <w:sz w:val="24"/>
          <w:szCs w:val="24"/>
        </w:rPr>
      </w:pPr>
    </w:p>
    <w:p w14:paraId="28B5B300" w14:textId="0829A71E" w:rsidR="001B3D04" w:rsidRPr="00334877" w:rsidRDefault="000D1336" w:rsidP="00B54FBA">
      <w:pPr>
        <w:pStyle w:val="Head3Text"/>
        <w:ind w:left="360"/>
        <w:jc w:val="left"/>
        <w:rPr>
          <w:rFonts w:asciiTheme="minorHAnsi" w:hAnsiTheme="minorHAnsi" w:cstheme="minorHAnsi"/>
          <w:sz w:val="24"/>
          <w:szCs w:val="24"/>
        </w:rPr>
      </w:pPr>
      <w:r w:rsidRPr="00334877">
        <w:rPr>
          <w:rFonts w:asciiTheme="minorHAnsi" w:hAnsiTheme="minorHAnsi" w:cstheme="minorHAnsi"/>
          <w:sz w:val="24"/>
          <w:szCs w:val="24"/>
        </w:rPr>
        <w:t>Quotes</w:t>
      </w:r>
      <w:r w:rsidR="001B3D04" w:rsidRPr="00334877">
        <w:rPr>
          <w:rFonts w:asciiTheme="minorHAnsi" w:hAnsiTheme="minorHAnsi" w:cstheme="minorHAnsi"/>
          <w:sz w:val="24"/>
          <w:szCs w:val="24"/>
        </w:rPr>
        <w:t xml:space="preserve"> stored on </w:t>
      </w:r>
      <w:r w:rsidR="009D6DE7" w:rsidRPr="00334877">
        <w:rPr>
          <w:rFonts w:asciiTheme="minorHAnsi" w:hAnsiTheme="minorHAnsi" w:cstheme="minorHAnsi"/>
          <w:sz w:val="24"/>
          <w:szCs w:val="24"/>
        </w:rPr>
        <w:t>COMMBUYS</w:t>
      </w:r>
      <w:r w:rsidR="001B3D04" w:rsidRPr="00334877">
        <w:rPr>
          <w:rFonts w:asciiTheme="minorHAnsi" w:hAnsiTheme="minorHAnsi" w:cstheme="minorHAnsi"/>
          <w:sz w:val="24"/>
          <w:szCs w:val="24"/>
        </w:rPr>
        <w:t xml:space="preserve"> in the encrypted lockbox are the file of record. Bidders retain access to a </w:t>
      </w:r>
      <w:r w:rsidR="007F5816" w:rsidRPr="00334877">
        <w:rPr>
          <w:rFonts w:asciiTheme="minorHAnsi" w:hAnsiTheme="minorHAnsi" w:cstheme="minorHAnsi"/>
          <w:sz w:val="24"/>
          <w:szCs w:val="24"/>
        </w:rPr>
        <w:t>“</w:t>
      </w:r>
      <w:r w:rsidR="001B3D04" w:rsidRPr="00334877">
        <w:rPr>
          <w:rFonts w:asciiTheme="minorHAnsi" w:hAnsiTheme="minorHAnsi" w:cstheme="minorHAnsi"/>
          <w:sz w:val="24"/>
          <w:szCs w:val="24"/>
        </w:rPr>
        <w:t>read-only</w:t>
      </w:r>
      <w:r w:rsidR="007F5816" w:rsidRPr="00334877">
        <w:rPr>
          <w:rFonts w:asciiTheme="minorHAnsi" w:hAnsiTheme="minorHAnsi" w:cstheme="minorHAnsi"/>
          <w:sz w:val="24"/>
          <w:szCs w:val="24"/>
        </w:rPr>
        <w:t>”</w:t>
      </w:r>
      <w:r w:rsidR="001B3D04" w:rsidRPr="00334877">
        <w:rPr>
          <w:rFonts w:asciiTheme="minorHAnsi" w:hAnsiTheme="minorHAnsi" w:cstheme="minorHAnsi"/>
          <w:sz w:val="24"/>
          <w:szCs w:val="24"/>
        </w:rPr>
        <w:t xml:space="preserve"> copy of this submission via C</w:t>
      </w:r>
      <w:r w:rsidR="008D2C19" w:rsidRPr="00334877">
        <w:rPr>
          <w:rFonts w:asciiTheme="minorHAnsi" w:hAnsiTheme="minorHAnsi" w:cstheme="minorHAnsi"/>
          <w:sz w:val="24"/>
          <w:szCs w:val="24"/>
        </w:rPr>
        <w:t>OMMBUYS</w:t>
      </w:r>
      <w:r w:rsidR="001B3D04" w:rsidRPr="00334877">
        <w:rPr>
          <w:rFonts w:asciiTheme="minorHAnsi" w:hAnsiTheme="minorHAnsi" w:cstheme="minorHAnsi"/>
          <w:sz w:val="24"/>
          <w:szCs w:val="24"/>
        </w:rPr>
        <w:t xml:space="preserve">, as long as their account </w:t>
      </w:r>
      <w:r w:rsidR="007F5816" w:rsidRPr="00334877">
        <w:rPr>
          <w:rFonts w:asciiTheme="minorHAnsi" w:hAnsiTheme="minorHAnsi" w:cstheme="minorHAnsi"/>
          <w:sz w:val="24"/>
          <w:szCs w:val="24"/>
        </w:rPr>
        <w:t xml:space="preserve">remains </w:t>
      </w:r>
      <w:r w:rsidR="001B3D04" w:rsidRPr="00334877">
        <w:rPr>
          <w:rFonts w:asciiTheme="minorHAnsi" w:hAnsiTheme="minorHAnsi" w:cstheme="minorHAnsi"/>
          <w:sz w:val="24"/>
          <w:szCs w:val="24"/>
        </w:rPr>
        <w:t xml:space="preserve">active. Bidders </w:t>
      </w:r>
      <w:r w:rsidR="007F5816" w:rsidRPr="00334877">
        <w:rPr>
          <w:rFonts w:asciiTheme="minorHAnsi" w:hAnsiTheme="minorHAnsi" w:cstheme="minorHAnsi"/>
          <w:sz w:val="24"/>
          <w:szCs w:val="24"/>
        </w:rPr>
        <w:t xml:space="preserve">also </w:t>
      </w:r>
      <w:r w:rsidR="001B3D04" w:rsidRPr="00334877">
        <w:rPr>
          <w:rFonts w:asciiTheme="minorHAnsi" w:hAnsiTheme="minorHAnsi" w:cstheme="minorHAnsi"/>
          <w:sz w:val="24"/>
          <w:szCs w:val="24"/>
        </w:rPr>
        <w:t>may retain a traditional paper copy or electronic copy on a separate computer</w:t>
      </w:r>
      <w:r w:rsidR="007F5816" w:rsidRPr="00334877">
        <w:rPr>
          <w:rFonts w:asciiTheme="minorHAnsi" w:hAnsiTheme="minorHAnsi" w:cstheme="minorHAnsi"/>
          <w:sz w:val="24"/>
          <w:szCs w:val="24"/>
        </w:rPr>
        <w:t>,</w:t>
      </w:r>
      <w:r w:rsidR="001B3D04" w:rsidRPr="00334877">
        <w:rPr>
          <w:rFonts w:asciiTheme="minorHAnsi" w:hAnsiTheme="minorHAnsi" w:cstheme="minorHAnsi"/>
          <w:sz w:val="24"/>
          <w:szCs w:val="24"/>
        </w:rPr>
        <w:t xml:space="preserve"> or network drive or separate media, such as CD or DVD, as a </w:t>
      </w:r>
      <w:r w:rsidR="00677D2F" w:rsidRPr="00334877">
        <w:rPr>
          <w:rFonts w:asciiTheme="minorHAnsi" w:hAnsiTheme="minorHAnsi" w:cstheme="minorHAnsi"/>
          <w:sz w:val="24"/>
          <w:szCs w:val="24"/>
        </w:rPr>
        <w:t>backup</w:t>
      </w:r>
      <w:r w:rsidR="001B3D04" w:rsidRPr="00334877">
        <w:rPr>
          <w:rFonts w:asciiTheme="minorHAnsi" w:hAnsiTheme="minorHAnsi" w:cstheme="minorHAnsi"/>
          <w:sz w:val="24"/>
          <w:szCs w:val="24"/>
        </w:rPr>
        <w:t>.</w:t>
      </w:r>
    </w:p>
    <w:p w14:paraId="40FCD030" w14:textId="77777777" w:rsidR="00992ED1" w:rsidRPr="00334877" w:rsidRDefault="00992ED1" w:rsidP="000316B8">
      <w:pPr>
        <w:pStyle w:val="Head3Text"/>
        <w:jc w:val="left"/>
        <w:rPr>
          <w:rFonts w:asciiTheme="minorHAnsi" w:hAnsiTheme="minorHAnsi" w:cstheme="minorHAnsi"/>
          <w:sz w:val="24"/>
          <w:szCs w:val="24"/>
        </w:rPr>
      </w:pPr>
    </w:p>
    <w:p w14:paraId="5DA0D3CD" w14:textId="77777777" w:rsidR="000A0ECE" w:rsidRPr="00334877" w:rsidRDefault="000A0ECE" w:rsidP="00B54FBA">
      <w:pPr>
        <w:pStyle w:val="Heading3"/>
        <w:spacing w:before="0"/>
        <w:ind w:left="1080" w:hanging="720"/>
        <w:rPr>
          <w:sz w:val="24"/>
          <w:szCs w:val="24"/>
        </w:rPr>
      </w:pPr>
      <w:bookmarkStart w:id="384" w:name="_Toc128126107"/>
      <w:r w:rsidRPr="00334877">
        <w:rPr>
          <w:sz w:val="24"/>
          <w:szCs w:val="24"/>
        </w:rPr>
        <w:t>Prohibitions</w:t>
      </w:r>
      <w:bookmarkEnd w:id="384"/>
    </w:p>
    <w:p w14:paraId="39429921" w14:textId="77777777" w:rsidR="00992ED1" w:rsidRPr="00334877" w:rsidRDefault="00992ED1" w:rsidP="000316B8">
      <w:pPr>
        <w:pStyle w:val="Head3Text"/>
        <w:keepNext/>
        <w:jc w:val="left"/>
        <w:rPr>
          <w:rFonts w:asciiTheme="minorHAnsi" w:hAnsiTheme="minorHAnsi" w:cstheme="minorHAnsi"/>
          <w:sz w:val="24"/>
          <w:szCs w:val="24"/>
        </w:rPr>
      </w:pPr>
    </w:p>
    <w:p w14:paraId="7DEA4047" w14:textId="1C60164F" w:rsidR="000A0ECE" w:rsidRPr="00334877" w:rsidRDefault="4B636C5C" w:rsidP="00BC37FD">
      <w:pPr>
        <w:pStyle w:val="Head3Text"/>
        <w:keepNext/>
        <w:ind w:left="360"/>
        <w:jc w:val="left"/>
        <w:rPr>
          <w:rFonts w:asciiTheme="minorHAnsi" w:hAnsiTheme="minorHAnsi" w:cstheme="minorHAnsi"/>
          <w:sz w:val="24"/>
          <w:szCs w:val="24"/>
        </w:rPr>
      </w:pPr>
      <w:r w:rsidRPr="00334877">
        <w:rPr>
          <w:rFonts w:asciiTheme="minorHAnsi" w:hAnsiTheme="minorHAnsi" w:cstheme="minorHAnsi"/>
          <w:sz w:val="24"/>
          <w:szCs w:val="24"/>
        </w:rPr>
        <w:t xml:space="preserve">Bidders are prohibited from communicating directly with any employee of the procuring Department or any member of the </w:t>
      </w:r>
      <w:r w:rsidR="181A124C" w:rsidRPr="00334877">
        <w:rPr>
          <w:rFonts w:asciiTheme="minorHAnsi" w:hAnsiTheme="minorHAnsi" w:cstheme="minorHAnsi"/>
          <w:sz w:val="24"/>
          <w:szCs w:val="24"/>
        </w:rPr>
        <w:t>S</w:t>
      </w:r>
      <w:r w:rsidR="475AE262" w:rsidRPr="00334877">
        <w:rPr>
          <w:rFonts w:asciiTheme="minorHAnsi" w:hAnsiTheme="minorHAnsi" w:cstheme="minorHAnsi"/>
          <w:sz w:val="24"/>
          <w:szCs w:val="24"/>
        </w:rPr>
        <w:t>S</w:t>
      </w:r>
      <w:r w:rsidR="181A124C" w:rsidRPr="00334877">
        <w:rPr>
          <w:rFonts w:asciiTheme="minorHAnsi" w:hAnsiTheme="minorHAnsi" w:cstheme="minorHAnsi"/>
          <w:sz w:val="24"/>
          <w:szCs w:val="24"/>
        </w:rPr>
        <w:t>ST</w:t>
      </w:r>
      <w:r w:rsidRPr="00334877">
        <w:rPr>
          <w:rFonts w:asciiTheme="minorHAnsi" w:hAnsiTheme="minorHAnsi" w:cstheme="minorHAnsi"/>
          <w:sz w:val="24"/>
          <w:szCs w:val="24"/>
        </w:rPr>
        <w:t xml:space="preserve"> regarding this RFR except as specified in this RFR, and no other individual Commonwealth employee or representative is authorized to provide information or respond to question</w:t>
      </w:r>
      <w:r w:rsidR="475AE262" w:rsidRPr="00334877">
        <w:rPr>
          <w:rFonts w:asciiTheme="minorHAnsi" w:hAnsiTheme="minorHAnsi" w:cstheme="minorHAnsi"/>
          <w:sz w:val="24"/>
          <w:szCs w:val="24"/>
        </w:rPr>
        <w:t>s</w:t>
      </w:r>
      <w:r w:rsidRPr="00334877">
        <w:rPr>
          <w:rFonts w:asciiTheme="minorHAnsi" w:hAnsiTheme="minorHAnsi" w:cstheme="minorHAnsi"/>
          <w:sz w:val="24"/>
          <w:szCs w:val="24"/>
        </w:rPr>
        <w:t xml:space="preserve"> or inquir</w:t>
      </w:r>
      <w:r w:rsidR="475AE262" w:rsidRPr="00334877">
        <w:rPr>
          <w:rFonts w:asciiTheme="minorHAnsi" w:hAnsiTheme="minorHAnsi" w:cstheme="minorHAnsi"/>
          <w:sz w:val="24"/>
          <w:szCs w:val="24"/>
        </w:rPr>
        <w:t>ies</w:t>
      </w:r>
      <w:r w:rsidRPr="00334877">
        <w:rPr>
          <w:rFonts w:asciiTheme="minorHAnsi" w:hAnsiTheme="minorHAnsi" w:cstheme="minorHAnsi"/>
          <w:sz w:val="24"/>
          <w:szCs w:val="24"/>
        </w:rPr>
        <w:t xml:space="preserve"> concerning this RFR. Bidders may contact the </w:t>
      </w:r>
      <w:r w:rsidR="475AE262" w:rsidRPr="00334877">
        <w:rPr>
          <w:rFonts w:asciiTheme="minorHAnsi" w:hAnsiTheme="minorHAnsi" w:cstheme="minorHAnsi"/>
          <w:sz w:val="24"/>
          <w:szCs w:val="24"/>
        </w:rPr>
        <w:t>individual listed</w:t>
      </w:r>
      <w:r w:rsidR="16F731B3" w:rsidRPr="00334877">
        <w:rPr>
          <w:rFonts w:asciiTheme="minorHAnsi" w:hAnsiTheme="minorHAnsi" w:cstheme="minorHAnsi"/>
          <w:sz w:val="24"/>
          <w:szCs w:val="24"/>
        </w:rPr>
        <w:t xml:space="preserve"> </w:t>
      </w:r>
      <w:r w:rsidR="475AE262" w:rsidRPr="00334877">
        <w:rPr>
          <w:rFonts w:asciiTheme="minorHAnsi" w:hAnsiTheme="minorHAnsi" w:cstheme="minorHAnsi"/>
          <w:sz w:val="24"/>
          <w:szCs w:val="24"/>
        </w:rPr>
        <w:t>in</w:t>
      </w:r>
      <w:r w:rsidRPr="00334877">
        <w:rPr>
          <w:rFonts w:asciiTheme="minorHAnsi" w:hAnsiTheme="minorHAnsi" w:cstheme="minorHAnsi"/>
          <w:sz w:val="24"/>
          <w:szCs w:val="24"/>
        </w:rPr>
        <w:t xml:space="preserve"> contact information </w:t>
      </w:r>
      <w:r w:rsidR="475AE262" w:rsidRPr="00334877">
        <w:rPr>
          <w:rFonts w:asciiTheme="minorHAnsi" w:hAnsiTheme="minorHAnsi" w:cstheme="minorHAnsi"/>
          <w:sz w:val="24"/>
          <w:szCs w:val="24"/>
        </w:rPr>
        <w:t xml:space="preserve">section of </w:t>
      </w:r>
      <w:r w:rsidRPr="00334877">
        <w:rPr>
          <w:rFonts w:asciiTheme="minorHAnsi" w:hAnsiTheme="minorHAnsi" w:cstheme="minorHAnsi"/>
          <w:sz w:val="24"/>
          <w:szCs w:val="24"/>
        </w:rPr>
        <w:t xml:space="preserve">the </w:t>
      </w:r>
      <w:r w:rsidR="11CE4DE6" w:rsidRPr="00334877">
        <w:rPr>
          <w:rFonts w:asciiTheme="minorHAnsi" w:hAnsiTheme="minorHAnsi" w:cstheme="minorHAnsi"/>
          <w:sz w:val="24"/>
          <w:szCs w:val="24"/>
        </w:rPr>
        <w:t xml:space="preserve">Header Information </w:t>
      </w:r>
      <w:r w:rsidRPr="00334877">
        <w:rPr>
          <w:rFonts w:asciiTheme="minorHAnsi" w:hAnsiTheme="minorHAnsi" w:cstheme="minorHAnsi"/>
          <w:sz w:val="24"/>
          <w:szCs w:val="24"/>
        </w:rPr>
        <w:t xml:space="preserve">this </w:t>
      </w:r>
      <w:r w:rsidR="11CE4DE6" w:rsidRPr="00334877">
        <w:rPr>
          <w:rFonts w:asciiTheme="minorHAnsi" w:hAnsiTheme="minorHAnsi" w:cstheme="minorHAnsi"/>
          <w:sz w:val="24"/>
          <w:szCs w:val="24"/>
        </w:rPr>
        <w:t>Bid</w:t>
      </w:r>
      <w:r w:rsidRPr="00334877">
        <w:rPr>
          <w:rFonts w:asciiTheme="minorHAnsi" w:hAnsiTheme="minorHAnsi" w:cstheme="minorHAnsi"/>
          <w:sz w:val="24"/>
          <w:szCs w:val="24"/>
        </w:rPr>
        <w:t xml:space="preserve"> in the event that this RFR is </w:t>
      </w:r>
      <w:proofErr w:type="gramStart"/>
      <w:r w:rsidRPr="00334877">
        <w:rPr>
          <w:rFonts w:asciiTheme="minorHAnsi" w:hAnsiTheme="minorHAnsi" w:cstheme="minorHAnsi"/>
          <w:sz w:val="24"/>
          <w:szCs w:val="24"/>
        </w:rPr>
        <w:t>incomplete</w:t>
      </w:r>
      <w:proofErr w:type="gramEnd"/>
      <w:r w:rsidRPr="00334877">
        <w:rPr>
          <w:rFonts w:asciiTheme="minorHAnsi" w:hAnsiTheme="minorHAnsi" w:cstheme="minorHAnsi"/>
          <w:sz w:val="24"/>
          <w:szCs w:val="24"/>
        </w:rPr>
        <w:t xml:space="preserve"> or information is missing. Bidders experiencing technical problems accessing information or attachments stored on C</w:t>
      </w:r>
      <w:r w:rsidR="503D9359" w:rsidRPr="00334877">
        <w:rPr>
          <w:rFonts w:asciiTheme="minorHAnsi" w:hAnsiTheme="minorHAnsi" w:cstheme="minorHAnsi"/>
          <w:sz w:val="24"/>
          <w:szCs w:val="24"/>
        </w:rPr>
        <w:t>OMMBUYS</w:t>
      </w:r>
      <w:r w:rsidRPr="00334877">
        <w:rPr>
          <w:rFonts w:asciiTheme="minorHAnsi" w:hAnsiTheme="minorHAnsi" w:cstheme="minorHAnsi"/>
          <w:sz w:val="24"/>
          <w:szCs w:val="24"/>
        </w:rPr>
        <w:t xml:space="preserve"> should contact the </w:t>
      </w:r>
      <w:hyperlink r:id="rId51">
        <w:r w:rsidR="79008AF5" w:rsidRPr="00334877">
          <w:rPr>
            <w:rStyle w:val="Hyperlink"/>
            <w:rFonts w:asciiTheme="minorHAnsi" w:hAnsiTheme="minorHAnsi" w:cstheme="minorHAnsi"/>
            <w:sz w:val="24"/>
            <w:szCs w:val="24"/>
          </w:rPr>
          <w:t>OSD Help Desk</w:t>
        </w:r>
      </w:hyperlink>
      <w:r w:rsidR="19589F84" w:rsidRPr="00334877">
        <w:rPr>
          <w:rFonts w:asciiTheme="minorHAnsi" w:hAnsiTheme="minorHAnsi" w:cstheme="minorHAnsi"/>
          <w:sz w:val="24"/>
          <w:szCs w:val="24"/>
        </w:rPr>
        <w:t xml:space="preserve"> (see the document cover page for contact information)</w:t>
      </w:r>
      <w:r w:rsidRPr="00334877">
        <w:rPr>
          <w:rFonts w:asciiTheme="minorHAnsi" w:hAnsiTheme="minorHAnsi" w:cstheme="minorHAnsi"/>
          <w:sz w:val="24"/>
          <w:szCs w:val="24"/>
        </w:rPr>
        <w:t xml:space="preserve">. </w:t>
      </w:r>
    </w:p>
    <w:p w14:paraId="1EB0D7B6" w14:textId="77777777" w:rsidR="000A0ECE" w:rsidRPr="00334877" w:rsidRDefault="000A0ECE" w:rsidP="00B54FBA">
      <w:pPr>
        <w:pStyle w:val="Head3Text"/>
        <w:ind w:left="360"/>
        <w:jc w:val="left"/>
        <w:rPr>
          <w:rFonts w:asciiTheme="minorHAnsi" w:hAnsiTheme="minorHAnsi" w:cstheme="minorHAnsi"/>
          <w:sz w:val="24"/>
          <w:szCs w:val="24"/>
        </w:rPr>
      </w:pPr>
    </w:p>
    <w:p w14:paraId="01501499" w14:textId="03FFD9F4" w:rsidR="000A0ECE" w:rsidRPr="00334877" w:rsidRDefault="000A0ECE" w:rsidP="00B54FBA">
      <w:pPr>
        <w:pStyle w:val="Head3Text"/>
        <w:ind w:left="360"/>
        <w:jc w:val="left"/>
        <w:rPr>
          <w:rFonts w:asciiTheme="minorHAnsi" w:hAnsiTheme="minorHAnsi" w:cstheme="minorHAnsi"/>
          <w:sz w:val="24"/>
          <w:szCs w:val="24"/>
        </w:rPr>
      </w:pPr>
      <w:r w:rsidRPr="00334877">
        <w:rPr>
          <w:rFonts w:asciiTheme="minorHAnsi" w:hAnsiTheme="minorHAnsi" w:cstheme="minorHAnsi"/>
          <w:sz w:val="24"/>
          <w:szCs w:val="24"/>
        </w:rPr>
        <w:t xml:space="preserve">In addition to the certifications found in the Commonwealth’s Standard Contract Form, by submitting a </w:t>
      </w:r>
      <w:r w:rsidR="00796418" w:rsidRPr="00334877">
        <w:rPr>
          <w:rFonts w:asciiTheme="minorHAnsi" w:hAnsiTheme="minorHAnsi" w:cstheme="minorHAnsi"/>
          <w:sz w:val="24"/>
          <w:szCs w:val="24"/>
        </w:rPr>
        <w:t>Quote</w:t>
      </w:r>
      <w:r w:rsidRPr="00334877">
        <w:rPr>
          <w:rFonts w:asciiTheme="minorHAnsi" w:hAnsiTheme="minorHAnsi" w:cstheme="minorHAnsi"/>
          <w:sz w:val="24"/>
          <w:szCs w:val="24"/>
        </w:rPr>
        <w:t xml:space="preserve">, the Bidder certifies that the </w:t>
      </w:r>
      <w:r w:rsidR="00796418" w:rsidRPr="00334877">
        <w:rPr>
          <w:rFonts w:asciiTheme="minorHAnsi" w:hAnsiTheme="minorHAnsi" w:cstheme="minorHAnsi"/>
          <w:sz w:val="24"/>
          <w:szCs w:val="24"/>
        </w:rPr>
        <w:t>Quote</w:t>
      </w:r>
      <w:r w:rsidRPr="00334877">
        <w:rPr>
          <w:rFonts w:asciiTheme="minorHAnsi" w:hAnsiTheme="minorHAnsi" w:cstheme="minorHAnsi"/>
          <w:sz w:val="24"/>
          <w:szCs w:val="24"/>
        </w:rPr>
        <w:t xml:space="preserve"> has been arrived at independently and has been submitted without any communication, collaboration, or without any agreement, understanding</w:t>
      </w:r>
      <w:r w:rsidR="00B8018B" w:rsidRPr="00334877">
        <w:rPr>
          <w:rFonts w:asciiTheme="minorHAnsi" w:hAnsiTheme="minorHAnsi" w:cstheme="minorHAnsi"/>
          <w:sz w:val="24"/>
          <w:szCs w:val="24"/>
        </w:rPr>
        <w:t>,</w:t>
      </w:r>
      <w:r w:rsidRPr="00334877">
        <w:rPr>
          <w:rFonts w:asciiTheme="minorHAnsi" w:hAnsiTheme="minorHAnsi" w:cstheme="minorHAnsi"/>
          <w:sz w:val="24"/>
          <w:szCs w:val="24"/>
        </w:rPr>
        <w:t xml:space="preserve"> or planned common course o</w:t>
      </w:r>
      <w:r w:rsidR="00B8018B" w:rsidRPr="00334877">
        <w:rPr>
          <w:rFonts w:asciiTheme="minorHAnsi" w:hAnsiTheme="minorHAnsi" w:cstheme="minorHAnsi"/>
          <w:sz w:val="24"/>
          <w:szCs w:val="24"/>
        </w:rPr>
        <w:t>f</w:t>
      </w:r>
      <w:r w:rsidRPr="00334877">
        <w:rPr>
          <w:rFonts w:asciiTheme="minorHAnsi" w:hAnsiTheme="minorHAnsi" w:cstheme="minorHAnsi"/>
          <w:sz w:val="24"/>
          <w:szCs w:val="24"/>
        </w:rPr>
        <w:t xml:space="preserve"> action with any other Bidder of the commodities and/or services described in the RFR.</w:t>
      </w:r>
    </w:p>
    <w:p w14:paraId="095905DD" w14:textId="77777777" w:rsidR="00B54FBA" w:rsidRPr="00334877" w:rsidRDefault="00B54FBA" w:rsidP="00B54FBA">
      <w:pPr>
        <w:pStyle w:val="Head3Text"/>
        <w:ind w:left="360"/>
        <w:jc w:val="left"/>
        <w:rPr>
          <w:rFonts w:asciiTheme="minorHAnsi" w:hAnsiTheme="minorHAnsi" w:cstheme="minorHAnsi"/>
          <w:sz w:val="24"/>
          <w:szCs w:val="24"/>
        </w:rPr>
      </w:pPr>
    </w:p>
    <w:p w14:paraId="7832DCE3" w14:textId="6CA7A513" w:rsidR="00261302" w:rsidRPr="00334877" w:rsidRDefault="00261302" w:rsidP="00B54FBA">
      <w:pPr>
        <w:pStyle w:val="Heading2"/>
        <w:spacing w:before="0"/>
        <w:ind w:left="720" w:hanging="720"/>
        <w:jc w:val="left"/>
        <w:rPr>
          <w:rFonts w:asciiTheme="minorHAnsi" w:hAnsiTheme="minorHAnsi" w:cstheme="minorHAnsi"/>
          <w:sz w:val="24"/>
          <w:szCs w:val="24"/>
        </w:rPr>
      </w:pPr>
      <w:bookmarkStart w:id="385" w:name="_Terms_and_requirements"/>
      <w:bookmarkStart w:id="386" w:name="_Toc128126108"/>
      <w:bookmarkEnd w:id="385"/>
      <w:r w:rsidRPr="00334877">
        <w:rPr>
          <w:rFonts w:asciiTheme="minorHAnsi" w:hAnsiTheme="minorHAnsi" w:cstheme="minorHAnsi"/>
          <w:sz w:val="24"/>
          <w:szCs w:val="24"/>
        </w:rPr>
        <w:t xml:space="preserve">Terms and </w:t>
      </w:r>
      <w:r w:rsidR="005E1FE0" w:rsidRPr="00334877">
        <w:rPr>
          <w:rFonts w:asciiTheme="minorHAnsi" w:hAnsiTheme="minorHAnsi" w:cstheme="minorHAnsi"/>
          <w:sz w:val="24"/>
          <w:szCs w:val="24"/>
        </w:rPr>
        <w:t>R</w:t>
      </w:r>
      <w:r w:rsidRPr="00334877">
        <w:rPr>
          <w:rFonts w:asciiTheme="minorHAnsi" w:hAnsiTheme="minorHAnsi" w:cstheme="minorHAnsi"/>
          <w:sz w:val="24"/>
          <w:szCs w:val="24"/>
        </w:rPr>
        <w:t xml:space="preserve">equirements </w:t>
      </w:r>
      <w:r w:rsidR="005E1FE0" w:rsidRPr="00334877">
        <w:rPr>
          <w:rFonts w:asciiTheme="minorHAnsi" w:hAnsiTheme="minorHAnsi" w:cstheme="minorHAnsi"/>
          <w:sz w:val="24"/>
          <w:szCs w:val="24"/>
        </w:rPr>
        <w:t>P</w:t>
      </w:r>
      <w:r w:rsidRPr="00334877">
        <w:rPr>
          <w:rFonts w:asciiTheme="minorHAnsi" w:hAnsiTheme="minorHAnsi" w:cstheme="minorHAnsi"/>
          <w:sz w:val="24"/>
          <w:szCs w:val="24"/>
        </w:rPr>
        <w:t xml:space="preserve">ertaining to </w:t>
      </w:r>
      <w:r w:rsidR="005E1FE0" w:rsidRPr="00334877">
        <w:rPr>
          <w:rFonts w:asciiTheme="minorHAnsi" w:hAnsiTheme="minorHAnsi" w:cstheme="minorHAnsi"/>
          <w:sz w:val="24"/>
          <w:szCs w:val="24"/>
        </w:rPr>
        <w:t>A</w:t>
      </w:r>
      <w:r w:rsidRPr="00334877">
        <w:rPr>
          <w:rFonts w:asciiTheme="minorHAnsi" w:hAnsiTheme="minorHAnsi" w:cstheme="minorHAnsi"/>
          <w:sz w:val="24"/>
          <w:szCs w:val="24"/>
        </w:rPr>
        <w:t>warded Contracts</w:t>
      </w:r>
      <w:bookmarkEnd w:id="386"/>
    </w:p>
    <w:p w14:paraId="7674AC5B" w14:textId="77777777" w:rsidR="00B54FBA" w:rsidRPr="00334877" w:rsidRDefault="00B54FBA" w:rsidP="00B54FBA">
      <w:pPr>
        <w:rPr>
          <w:rFonts w:asciiTheme="minorHAnsi" w:hAnsiTheme="minorHAnsi" w:cstheme="minorHAnsi"/>
          <w:sz w:val="24"/>
          <w:szCs w:val="24"/>
        </w:rPr>
      </w:pPr>
    </w:p>
    <w:p w14:paraId="5250F038" w14:textId="77777777" w:rsidR="000A0B05" w:rsidRPr="00334877" w:rsidRDefault="000A0B05" w:rsidP="00B54FBA">
      <w:pPr>
        <w:pStyle w:val="Heading3"/>
        <w:spacing w:before="0"/>
        <w:ind w:left="1080" w:hanging="720"/>
        <w:rPr>
          <w:sz w:val="24"/>
          <w:szCs w:val="24"/>
        </w:rPr>
      </w:pPr>
      <w:bookmarkStart w:id="387" w:name="_Toc153462324"/>
      <w:bookmarkStart w:id="388" w:name="_Toc157941539"/>
      <w:bookmarkStart w:id="389" w:name="_Toc158799541"/>
      <w:bookmarkStart w:id="390" w:name="_Toc128126109"/>
      <w:r w:rsidRPr="00334877">
        <w:rPr>
          <w:sz w:val="24"/>
          <w:szCs w:val="24"/>
        </w:rPr>
        <w:t>Commonwealth Tax Exemption</w:t>
      </w:r>
      <w:bookmarkEnd w:id="387"/>
      <w:bookmarkEnd w:id="388"/>
      <w:bookmarkEnd w:id="389"/>
      <w:bookmarkEnd w:id="390"/>
      <w:r w:rsidRPr="00334877">
        <w:rPr>
          <w:sz w:val="24"/>
          <w:szCs w:val="24"/>
        </w:rPr>
        <w:t xml:space="preserve">  </w:t>
      </w:r>
    </w:p>
    <w:p w14:paraId="5EB5B44B" w14:textId="77777777" w:rsidR="00B54FBA" w:rsidRPr="00334877" w:rsidRDefault="00B54FBA" w:rsidP="000316B8">
      <w:pPr>
        <w:pStyle w:val="Head3Text"/>
        <w:jc w:val="left"/>
        <w:rPr>
          <w:rFonts w:asciiTheme="minorHAnsi" w:hAnsiTheme="minorHAnsi" w:cstheme="minorHAnsi"/>
          <w:sz w:val="24"/>
          <w:szCs w:val="24"/>
        </w:rPr>
      </w:pPr>
    </w:p>
    <w:p w14:paraId="061C6E30" w14:textId="67DD6037" w:rsidR="000A0B05" w:rsidRPr="00334877" w:rsidRDefault="00961988" w:rsidP="00B54FBA">
      <w:pPr>
        <w:pStyle w:val="Head3Text"/>
        <w:ind w:left="360"/>
        <w:jc w:val="left"/>
        <w:rPr>
          <w:rFonts w:asciiTheme="minorHAnsi" w:hAnsiTheme="minorHAnsi" w:cstheme="minorHAnsi"/>
          <w:sz w:val="24"/>
          <w:szCs w:val="24"/>
        </w:rPr>
      </w:pPr>
      <w:r w:rsidRPr="00334877">
        <w:rPr>
          <w:rFonts w:asciiTheme="minorHAnsi" w:hAnsiTheme="minorHAnsi" w:cstheme="minorHAnsi"/>
          <w:sz w:val="24"/>
          <w:szCs w:val="24"/>
        </w:rPr>
        <w:t>Invoices</w:t>
      </w:r>
      <w:r w:rsidR="000A0B05" w:rsidRPr="00334877">
        <w:rPr>
          <w:rFonts w:asciiTheme="minorHAnsi" w:hAnsiTheme="minorHAnsi" w:cstheme="minorHAnsi"/>
          <w:sz w:val="24"/>
          <w:szCs w:val="24"/>
        </w:rPr>
        <w:t xml:space="preserve"> submitted to Massachusetts government entities must not include sales tax.</w:t>
      </w:r>
    </w:p>
    <w:p w14:paraId="5952186A" w14:textId="77777777" w:rsidR="00B54FBA" w:rsidRPr="00334877" w:rsidRDefault="00B54FBA" w:rsidP="000316B8">
      <w:pPr>
        <w:pStyle w:val="Head3Text"/>
        <w:jc w:val="left"/>
        <w:rPr>
          <w:rFonts w:asciiTheme="minorHAnsi" w:hAnsiTheme="minorHAnsi" w:cstheme="minorHAnsi"/>
          <w:sz w:val="24"/>
          <w:szCs w:val="24"/>
        </w:rPr>
      </w:pPr>
    </w:p>
    <w:p w14:paraId="0BBBD2C0" w14:textId="77777777" w:rsidR="008F2695" w:rsidRPr="00334877" w:rsidRDefault="008F2695" w:rsidP="00B54FBA">
      <w:pPr>
        <w:pStyle w:val="Heading3"/>
        <w:spacing w:before="0"/>
        <w:ind w:left="1080" w:hanging="720"/>
        <w:rPr>
          <w:sz w:val="24"/>
          <w:szCs w:val="24"/>
        </w:rPr>
      </w:pPr>
      <w:bookmarkStart w:id="391" w:name="_Toc128126110"/>
      <w:r w:rsidRPr="00334877">
        <w:rPr>
          <w:sz w:val="24"/>
          <w:szCs w:val="24"/>
        </w:rPr>
        <w:t>Contractor’s Contact Information</w:t>
      </w:r>
      <w:bookmarkEnd w:id="391"/>
    </w:p>
    <w:p w14:paraId="188A46FB" w14:textId="77777777" w:rsidR="00B54FBA" w:rsidRPr="00334877" w:rsidRDefault="00B54FBA" w:rsidP="000316B8">
      <w:pPr>
        <w:pStyle w:val="Head3Text"/>
        <w:keepNext/>
        <w:jc w:val="left"/>
        <w:rPr>
          <w:rFonts w:asciiTheme="minorHAnsi" w:hAnsiTheme="minorHAnsi" w:cstheme="minorHAnsi"/>
          <w:sz w:val="24"/>
          <w:szCs w:val="24"/>
        </w:rPr>
      </w:pPr>
    </w:p>
    <w:p w14:paraId="3F90C2C7" w14:textId="36D15A84" w:rsidR="008F2695" w:rsidRPr="00334877" w:rsidRDefault="008F2695" w:rsidP="00B54FBA">
      <w:pPr>
        <w:pStyle w:val="Head3Text"/>
        <w:keepNext/>
        <w:ind w:left="360"/>
        <w:jc w:val="left"/>
        <w:rPr>
          <w:rFonts w:asciiTheme="minorHAnsi" w:hAnsiTheme="minorHAnsi" w:cstheme="minorHAnsi"/>
          <w:sz w:val="24"/>
          <w:szCs w:val="24"/>
        </w:rPr>
      </w:pPr>
      <w:r w:rsidRPr="00334877">
        <w:rPr>
          <w:rFonts w:asciiTheme="minorHAnsi" w:hAnsiTheme="minorHAnsi" w:cstheme="minorHAnsi"/>
          <w:sz w:val="24"/>
          <w:szCs w:val="24"/>
        </w:rPr>
        <w:t>It is the Contractor’s responsibility to keep the Contractor</w:t>
      </w:r>
      <w:r w:rsidR="00B12FFF" w:rsidRPr="00334877">
        <w:rPr>
          <w:rFonts w:asciiTheme="minorHAnsi" w:hAnsiTheme="minorHAnsi" w:cstheme="minorHAnsi"/>
          <w:sz w:val="24"/>
          <w:szCs w:val="24"/>
        </w:rPr>
        <w:t>’s Contract Manager</w:t>
      </w:r>
      <w:r w:rsidRPr="00334877">
        <w:rPr>
          <w:rFonts w:asciiTheme="minorHAnsi" w:hAnsiTheme="minorHAnsi" w:cstheme="minorHAnsi"/>
          <w:sz w:val="24"/>
          <w:szCs w:val="24"/>
        </w:rPr>
        <w:t xml:space="preserve"> information current.</w:t>
      </w:r>
      <w:r w:rsidR="00785A5A" w:rsidRPr="00334877">
        <w:rPr>
          <w:rFonts w:asciiTheme="minorHAnsi" w:hAnsiTheme="minorHAnsi" w:cstheme="minorHAnsi"/>
          <w:sz w:val="24"/>
          <w:szCs w:val="24"/>
        </w:rPr>
        <w:t xml:space="preserve"> If this information changes, the Contractor must notify the </w:t>
      </w:r>
      <w:r w:rsidR="00C72086" w:rsidRPr="00334877">
        <w:rPr>
          <w:rFonts w:asciiTheme="minorHAnsi" w:hAnsiTheme="minorHAnsi" w:cstheme="minorHAnsi"/>
          <w:sz w:val="24"/>
          <w:szCs w:val="24"/>
        </w:rPr>
        <w:t xml:space="preserve">Contract Manager </w:t>
      </w:r>
      <w:r w:rsidR="00785A5A" w:rsidRPr="00334877">
        <w:rPr>
          <w:rFonts w:asciiTheme="minorHAnsi" w:hAnsiTheme="minorHAnsi" w:cstheme="minorHAnsi"/>
          <w:sz w:val="24"/>
          <w:szCs w:val="24"/>
        </w:rPr>
        <w:t xml:space="preserve">by email immediately, using the address located </w:t>
      </w:r>
      <w:r w:rsidR="00796418" w:rsidRPr="00334877">
        <w:rPr>
          <w:rFonts w:asciiTheme="minorHAnsi" w:hAnsiTheme="minorHAnsi" w:cstheme="minorHAnsi"/>
          <w:sz w:val="24"/>
          <w:szCs w:val="24"/>
        </w:rPr>
        <w:t>in the Header Information of the Purchase Order or Master Blanket Purchase Order on COMMBUYS</w:t>
      </w:r>
      <w:r w:rsidR="00785A5A" w:rsidRPr="00334877">
        <w:rPr>
          <w:rFonts w:asciiTheme="minorHAnsi" w:hAnsiTheme="minorHAnsi" w:cstheme="minorHAnsi"/>
          <w:sz w:val="24"/>
          <w:szCs w:val="24"/>
        </w:rPr>
        <w:t>.</w:t>
      </w:r>
      <w:r w:rsidR="001E31FA" w:rsidRPr="00334877">
        <w:rPr>
          <w:rFonts w:asciiTheme="minorHAnsi" w:hAnsiTheme="minorHAnsi" w:cstheme="minorHAnsi"/>
          <w:sz w:val="24"/>
          <w:szCs w:val="24"/>
        </w:rPr>
        <w:t xml:space="preserve"> The Contractor’s COMMBUYS account also must be updated to reflect the new information.</w:t>
      </w:r>
    </w:p>
    <w:p w14:paraId="2F8D1A85" w14:textId="77777777" w:rsidR="00785A5A" w:rsidRPr="00334877" w:rsidRDefault="00785A5A" w:rsidP="00B54FBA">
      <w:pPr>
        <w:pStyle w:val="Head3Text"/>
        <w:ind w:left="360"/>
        <w:jc w:val="left"/>
        <w:rPr>
          <w:rFonts w:asciiTheme="minorHAnsi" w:hAnsiTheme="minorHAnsi" w:cstheme="minorHAnsi"/>
          <w:sz w:val="24"/>
          <w:szCs w:val="24"/>
        </w:rPr>
      </w:pPr>
    </w:p>
    <w:p w14:paraId="533F2C11" w14:textId="0BD1DA89" w:rsidR="000A0B05" w:rsidRPr="00334877" w:rsidRDefault="008F2695" w:rsidP="00B54FBA">
      <w:pPr>
        <w:pStyle w:val="Head3Text"/>
        <w:ind w:left="360"/>
        <w:jc w:val="left"/>
        <w:rPr>
          <w:rFonts w:asciiTheme="minorHAnsi" w:hAnsiTheme="minorHAnsi" w:cstheme="minorHAnsi"/>
          <w:sz w:val="24"/>
          <w:szCs w:val="24"/>
        </w:rPr>
      </w:pPr>
      <w:r w:rsidRPr="00334877">
        <w:rPr>
          <w:rFonts w:asciiTheme="minorHAnsi" w:hAnsiTheme="minorHAnsi" w:cstheme="minorHAnsi"/>
          <w:sz w:val="24"/>
          <w:szCs w:val="24"/>
        </w:rPr>
        <w:t>The Commonwealth assume</w:t>
      </w:r>
      <w:r w:rsidR="00C72086" w:rsidRPr="00334877">
        <w:rPr>
          <w:rFonts w:asciiTheme="minorHAnsi" w:hAnsiTheme="minorHAnsi" w:cstheme="minorHAnsi"/>
          <w:sz w:val="24"/>
          <w:szCs w:val="24"/>
        </w:rPr>
        <w:t>s</w:t>
      </w:r>
      <w:r w:rsidRPr="00334877">
        <w:rPr>
          <w:rFonts w:asciiTheme="minorHAnsi" w:hAnsiTheme="minorHAnsi" w:cstheme="minorHAnsi"/>
          <w:sz w:val="24"/>
          <w:szCs w:val="24"/>
        </w:rPr>
        <w:t xml:space="preserve"> no responsibility if a </w:t>
      </w:r>
      <w:r w:rsidR="00785A5A" w:rsidRPr="00334877">
        <w:rPr>
          <w:rFonts w:asciiTheme="minorHAnsi" w:hAnsiTheme="minorHAnsi" w:cstheme="minorHAnsi"/>
          <w:sz w:val="24"/>
          <w:szCs w:val="24"/>
        </w:rPr>
        <w:t>Contractor</w:t>
      </w:r>
      <w:r w:rsidRPr="00334877">
        <w:rPr>
          <w:rFonts w:asciiTheme="minorHAnsi" w:hAnsiTheme="minorHAnsi" w:cstheme="minorHAnsi"/>
          <w:sz w:val="24"/>
          <w:szCs w:val="24"/>
        </w:rPr>
        <w:t xml:space="preserve">’s designated email address is not current, or if technical problems, including those with the </w:t>
      </w:r>
      <w:r w:rsidR="00785A5A" w:rsidRPr="00334877">
        <w:rPr>
          <w:rFonts w:asciiTheme="minorHAnsi" w:hAnsiTheme="minorHAnsi" w:cstheme="minorHAnsi"/>
          <w:sz w:val="24"/>
          <w:szCs w:val="24"/>
        </w:rPr>
        <w:t>Contractor</w:t>
      </w:r>
      <w:r w:rsidRPr="00334877">
        <w:rPr>
          <w:rFonts w:asciiTheme="minorHAnsi" w:hAnsiTheme="minorHAnsi" w:cstheme="minorHAnsi"/>
          <w:sz w:val="24"/>
          <w:szCs w:val="24"/>
        </w:rPr>
        <w:t>’s computer, network</w:t>
      </w:r>
      <w:r w:rsidR="001E31FA" w:rsidRPr="00334877">
        <w:rPr>
          <w:rFonts w:asciiTheme="minorHAnsi" w:hAnsiTheme="minorHAnsi" w:cstheme="minorHAnsi"/>
          <w:sz w:val="24"/>
          <w:szCs w:val="24"/>
        </w:rPr>
        <w:t>,</w:t>
      </w:r>
      <w:r w:rsidRPr="00334877">
        <w:rPr>
          <w:rFonts w:asciiTheme="minorHAnsi" w:hAnsiTheme="minorHAnsi" w:cstheme="minorHAnsi"/>
          <w:sz w:val="24"/>
          <w:szCs w:val="24"/>
        </w:rPr>
        <w:t xml:space="preserve"> or internet service provider (ISP), cause email communications between the Bidder and the </w:t>
      </w:r>
      <w:r w:rsidR="002B6CE9" w:rsidRPr="00334877">
        <w:rPr>
          <w:rFonts w:asciiTheme="minorHAnsi" w:hAnsiTheme="minorHAnsi" w:cstheme="minorHAnsi"/>
          <w:sz w:val="24"/>
          <w:szCs w:val="24"/>
        </w:rPr>
        <w:t>SST</w:t>
      </w:r>
      <w:r w:rsidRPr="00334877">
        <w:rPr>
          <w:rFonts w:asciiTheme="minorHAnsi" w:hAnsiTheme="minorHAnsi" w:cstheme="minorHAnsi"/>
          <w:sz w:val="24"/>
          <w:szCs w:val="24"/>
        </w:rPr>
        <w:t xml:space="preserve"> to be lost or rejected by any means</w:t>
      </w:r>
      <w:r w:rsidR="001E31FA" w:rsidRPr="00334877">
        <w:rPr>
          <w:rFonts w:asciiTheme="minorHAnsi" w:hAnsiTheme="minorHAnsi" w:cstheme="minorHAnsi"/>
          <w:sz w:val="24"/>
          <w:szCs w:val="24"/>
        </w:rPr>
        <w:t>,</w:t>
      </w:r>
      <w:r w:rsidRPr="00334877">
        <w:rPr>
          <w:rFonts w:asciiTheme="minorHAnsi" w:hAnsiTheme="minorHAnsi" w:cstheme="minorHAnsi"/>
          <w:sz w:val="24"/>
          <w:szCs w:val="24"/>
        </w:rPr>
        <w:t xml:space="preserve"> including email or spam filtering.</w:t>
      </w:r>
    </w:p>
    <w:p w14:paraId="0CB97AF6" w14:textId="77777777" w:rsidR="00B54FBA" w:rsidRPr="00334877" w:rsidRDefault="00B54FBA" w:rsidP="000316B8">
      <w:pPr>
        <w:pStyle w:val="Head3Text"/>
        <w:jc w:val="left"/>
        <w:rPr>
          <w:rFonts w:asciiTheme="minorHAnsi" w:hAnsiTheme="minorHAnsi" w:cstheme="minorHAnsi"/>
          <w:sz w:val="24"/>
          <w:szCs w:val="24"/>
        </w:rPr>
      </w:pPr>
    </w:p>
    <w:p w14:paraId="398A7A84" w14:textId="688CCD08" w:rsidR="000A0B05" w:rsidRPr="00334877" w:rsidRDefault="000A0B05" w:rsidP="00B54FBA">
      <w:pPr>
        <w:pStyle w:val="Heading3"/>
        <w:spacing w:before="0"/>
        <w:ind w:left="1080" w:hanging="720"/>
        <w:rPr>
          <w:sz w:val="24"/>
          <w:szCs w:val="24"/>
        </w:rPr>
      </w:pPr>
      <w:bookmarkStart w:id="392" w:name="_Toc157941532"/>
      <w:bookmarkStart w:id="393" w:name="_Toc158799534"/>
      <w:bookmarkStart w:id="394" w:name="_Toc128126111"/>
      <w:r w:rsidRPr="00334877">
        <w:rPr>
          <w:sz w:val="24"/>
          <w:szCs w:val="24"/>
        </w:rPr>
        <w:t>Contractual Status of Orders and Service Contracts</w:t>
      </w:r>
      <w:bookmarkEnd w:id="392"/>
      <w:bookmarkEnd w:id="393"/>
      <w:bookmarkEnd w:id="394"/>
      <w:r w:rsidR="00C72086" w:rsidRPr="00334877">
        <w:rPr>
          <w:sz w:val="24"/>
          <w:szCs w:val="24"/>
        </w:rPr>
        <w:t xml:space="preserve"> </w:t>
      </w:r>
    </w:p>
    <w:p w14:paraId="0B04CCA9" w14:textId="77777777" w:rsidR="00B54FBA" w:rsidRPr="00334877" w:rsidRDefault="00B54FBA" w:rsidP="000316B8">
      <w:pPr>
        <w:pStyle w:val="Head3Text"/>
        <w:keepNext/>
        <w:jc w:val="left"/>
        <w:rPr>
          <w:rFonts w:asciiTheme="minorHAnsi" w:hAnsiTheme="minorHAnsi" w:cstheme="minorHAnsi"/>
          <w:sz w:val="24"/>
          <w:szCs w:val="24"/>
        </w:rPr>
      </w:pPr>
    </w:p>
    <w:p w14:paraId="108AFAD7" w14:textId="522C3035" w:rsidR="00785A5A" w:rsidRPr="00334877" w:rsidRDefault="00C72086" w:rsidP="00B54FBA">
      <w:pPr>
        <w:pStyle w:val="Head3Text"/>
        <w:keepNext/>
        <w:ind w:left="360"/>
        <w:jc w:val="left"/>
        <w:rPr>
          <w:rFonts w:asciiTheme="minorHAnsi" w:hAnsiTheme="minorHAnsi" w:cstheme="minorHAnsi"/>
          <w:sz w:val="24"/>
          <w:szCs w:val="24"/>
        </w:rPr>
      </w:pPr>
      <w:r w:rsidRPr="00334877">
        <w:rPr>
          <w:rFonts w:asciiTheme="minorHAnsi" w:hAnsiTheme="minorHAnsi" w:cstheme="minorHAnsi"/>
          <w:sz w:val="24"/>
          <w:szCs w:val="24"/>
        </w:rPr>
        <w:t>O</w:t>
      </w:r>
      <w:r w:rsidR="000A0B05" w:rsidRPr="00334877">
        <w:rPr>
          <w:rFonts w:asciiTheme="minorHAnsi" w:hAnsiTheme="minorHAnsi" w:cstheme="minorHAnsi"/>
          <w:sz w:val="24"/>
          <w:szCs w:val="24"/>
        </w:rPr>
        <w:t>rder</w:t>
      </w:r>
      <w:r w:rsidRPr="00334877">
        <w:rPr>
          <w:rFonts w:asciiTheme="minorHAnsi" w:hAnsiTheme="minorHAnsi" w:cstheme="minorHAnsi"/>
          <w:sz w:val="24"/>
          <w:szCs w:val="24"/>
        </w:rPr>
        <w:t>s</w:t>
      </w:r>
      <w:r w:rsidR="000A0B05" w:rsidRPr="00334877">
        <w:rPr>
          <w:rFonts w:asciiTheme="minorHAnsi" w:hAnsiTheme="minorHAnsi" w:cstheme="minorHAnsi"/>
          <w:sz w:val="24"/>
          <w:szCs w:val="24"/>
        </w:rPr>
        <w:t xml:space="preserve"> or service </w:t>
      </w:r>
      <w:r w:rsidR="00EE3ACA" w:rsidRPr="00334877">
        <w:rPr>
          <w:rFonts w:asciiTheme="minorHAnsi" w:hAnsiTheme="minorHAnsi" w:cstheme="minorHAnsi"/>
          <w:sz w:val="24"/>
          <w:szCs w:val="24"/>
        </w:rPr>
        <w:t xml:space="preserve">engagements </w:t>
      </w:r>
      <w:r w:rsidR="000A0B05" w:rsidRPr="00334877">
        <w:rPr>
          <w:rFonts w:asciiTheme="minorHAnsi" w:hAnsiTheme="minorHAnsi" w:cstheme="minorHAnsi"/>
          <w:sz w:val="24"/>
          <w:szCs w:val="24"/>
        </w:rPr>
        <w:t xml:space="preserve">placed under the Contract established as a result of this </w:t>
      </w:r>
      <w:r w:rsidR="000D1336" w:rsidRPr="00334877">
        <w:rPr>
          <w:rFonts w:asciiTheme="minorHAnsi" w:hAnsiTheme="minorHAnsi" w:cstheme="minorHAnsi"/>
          <w:sz w:val="24"/>
          <w:szCs w:val="24"/>
        </w:rPr>
        <w:t xml:space="preserve">Bid </w:t>
      </w:r>
      <w:r w:rsidRPr="00334877">
        <w:rPr>
          <w:rFonts w:asciiTheme="minorHAnsi" w:hAnsiTheme="minorHAnsi" w:cstheme="minorHAnsi"/>
          <w:sz w:val="24"/>
          <w:szCs w:val="24"/>
        </w:rPr>
        <w:t xml:space="preserve">by </w:t>
      </w:r>
      <w:r w:rsidR="000D1336" w:rsidRPr="00334877">
        <w:rPr>
          <w:rFonts w:asciiTheme="minorHAnsi" w:hAnsiTheme="minorHAnsi" w:cstheme="minorHAnsi"/>
          <w:sz w:val="24"/>
          <w:szCs w:val="24"/>
        </w:rPr>
        <w:t>E</w:t>
      </w:r>
      <w:r w:rsidRPr="00334877">
        <w:rPr>
          <w:rFonts w:asciiTheme="minorHAnsi" w:hAnsiTheme="minorHAnsi" w:cstheme="minorHAnsi"/>
          <w:sz w:val="24"/>
          <w:szCs w:val="24"/>
        </w:rPr>
        <w:t xml:space="preserve">ligible </w:t>
      </w:r>
      <w:r w:rsidR="000D1336" w:rsidRPr="00334877">
        <w:rPr>
          <w:rFonts w:asciiTheme="minorHAnsi" w:hAnsiTheme="minorHAnsi" w:cstheme="minorHAnsi"/>
          <w:sz w:val="24"/>
          <w:szCs w:val="24"/>
        </w:rPr>
        <w:t>E</w:t>
      </w:r>
      <w:r w:rsidRPr="00334877">
        <w:rPr>
          <w:rFonts w:asciiTheme="minorHAnsi" w:hAnsiTheme="minorHAnsi" w:cstheme="minorHAnsi"/>
          <w:sz w:val="24"/>
          <w:szCs w:val="24"/>
        </w:rPr>
        <w:t xml:space="preserve">ntities </w:t>
      </w:r>
      <w:r w:rsidR="000A0B05" w:rsidRPr="00334877">
        <w:rPr>
          <w:rFonts w:asciiTheme="minorHAnsi" w:hAnsiTheme="minorHAnsi" w:cstheme="minorHAnsi"/>
          <w:sz w:val="24"/>
          <w:szCs w:val="24"/>
        </w:rPr>
        <w:t>shall be considered separate Contract</w:t>
      </w:r>
      <w:r w:rsidRPr="00334877">
        <w:rPr>
          <w:rFonts w:asciiTheme="minorHAnsi" w:hAnsiTheme="minorHAnsi" w:cstheme="minorHAnsi"/>
          <w:sz w:val="24"/>
          <w:szCs w:val="24"/>
        </w:rPr>
        <w:t>s</w:t>
      </w:r>
      <w:r w:rsidR="000A0B05" w:rsidRPr="00334877">
        <w:rPr>
          <w:rFonts w:asciiTheme="minorHAnsi" w:hAnsiTheme="minorHAnsi" w:cstheme="minorHAnsi"/>
          <w:sz w:val="24"/>
          <w:szCs w:val="24"/>
        </w:rPr>
        <w:t xml:space="preserve"> between the </w:t>
      </w:r>
      <w:r w:rsidR="000D1336" w:rsidRPr="00334877">
        <w:rPr>
          <w:rFonts w:asciiTheme="minorHAnsi" w:hAnsiTheme="minorHAnsi" w:cstheme="minorHAnsi"/>
          <w:sz w:val="24"/>
          <w:szCs w:val="24"/>
        </w:rPr>
        <w:t>E</w:t>
      </w:r>
      <w:r w:rsidRPr="00334877">
        <w:rPr>
          <w:rFonts w:asciiTheme="minorHAnsi" w:hAnsiTheme="minorHAnsi" w:cstheme="minorHAnsi"/>
          <w:sz w:val="24"/>
          <w:szCs w:val="24"/>
        </w:rPr>
        <w:t xml:space="preserve">ligible </w:t>
      </w:r>
      <w:r w:rsidR="000D1336" w:rsidRPr="00334877">
        <w:rPr>
          <w:rFonts w:asciiTheme="minorHAnsi" w:hAnsiTheme="minorHAnsi" w:cstheme="minorHAnsi"/>
          <w:sz w:val="24"/>
          <w:szCs w:val="24"/>
        </w:rPr>
        <w:t>E</w:t>
      </w:r>
      <w:r w:rsidRPr="00334877">
        <w:rPr>
          <w:rFonts w:asciiTheme="minorHAnsi" w:hAnsiTheme="minorHAnsi" w:cstheme="minorHAnsi"/>
          <w:sz w:val="24"/>
          <w:szCs w:val="24"/>
        </w:rPr>
        <w:t>ntity</w:t>
      </w:r>
      <w:r w:rsidR="000A0B05" w:rsidRPr="00334877">
        <w:rPr>
          <w:rFonts w:asciiTheme="minorHAnsi" w:hAnsiTheme="minorHAnsi" w:cstheme="minorHAnsi"/>
          <w:sz w:val="24"/>
          <w:szCs w:val="24"/>
        </w:rPr>
        <w:t xml:space="preserve"> and the </w:t>
      </w:r>
      <w:proofErr w:type="gramStart"/>
      <w:r w:rsidR="000A0B05" w:rsidRPr="00334877">
        <w:rPr>
          <w:rFonts w:asciiTheme="minorHAnsi" w:hAnsiTheme="minorHAnsi" w:cstheme="minorHAnsi"/>
          <w:sz w:val="24"/>
          <w:szCs w:val="24"/>
        </w:rPr>
        <w:t>Contractor, and</w:t>
      </w:r>
      <w:proofErr w:type="gramEnd"/>
      <w:r w:rsidR="000A0B05" w:rsidRPr="00334877">
        <w:rPr>
          <w:rFonts w:asciiTheme="minorHAnsi" w:hAnsiTheme="minorHAnsi" w:cstheme="minorHAnsi"/>
          <w:sz w:val="24"/>
          <w:szCs w:val="24"/>
        </w:rPr>
        <w:t xml:space="preserve"> shall be deemed to incorporate all of the terms and conditions of the Contract. Nothing contained in any order or service contract shall amend or vary the terms of the Contract. Additional terms which do not conflict with the Commonwealth’s Terms and Conditions, the Massachusetts Standard Contract Form, this </w:t>
      </w:r>
      <w:r w:rsidR="000D1336" w:rsidRPr="00334877">
        <w:rPr>
          <w:rFonts w:asciiTheme="minorHAnsi" w:hAnsiTheme="minorHAnsi" w:cstheme="minorHAnsi"/>
          <w:sz w:val="24"/>
          <w:szCs w:val="24"/>
        </w:rPr>
        <w:t xml:space="preserve">Bid </w:t>
      </w:r>
      <w:r w:rsidR="000A0B05" w:rsidRPr="00334877">
        <w:rPr>
          <w:rFonts w:asciiTheme="minorHAnsi" w:hAnsiTheme="minorHAnsi" w:cstheme="minorHAnsi"/>
          <w:sz w:val="24"/>
          <w:szCs w:val="24"/>
        </w:rPr>
        <w:t>and any amendments, or the Bidder</w:t>
      </w:r>
      <w:r w:rsidR="000D1336" w:rsidRPr="00334877">
        <w:rPr>
          <w:rFonts w:asciiTheme="minorHAnsi" w:hAnsiTheme="minorHAnsi" w:cstheme="minorHAnsi"/>
          <w:sz w:val="24"/>
          <w:szCs w:val="24"/>
        </w:rPr>
        <w:t>’s Quote</w:t>
      </w:r>
      <w:r w:rsidR="000A0B05" w:rsidRPr="00334877">
        <w:rPr>
          <w:rFonts w:asciiTheme="minorHAnsi" w:hAnsiTheme="minorHAnsi" w:cstheme="minorHAnsi"/>
          <w:sz w:val="24"/>
          <w:szCs w:val="24"/>
        </w:rPr>
        <w:t>, may be included in an order or service contract</w:t>
      </w:r>
      <w:r w:rsidR="00615F7E" w:rsidRPr="00334877">
        <w:rPr>
          <w:rFonts w:asciiTheme="minorHAnsi" w:hAnsiTheme="minorHAnsi" w:cstheme="minorHAnsi"/>
          <w:sz w:val="24"/>
          <w:szCs w:val="24"/>
        </w:rPr>
        <w:t xml:space="preserve"> if mutually agreed upon by the </w:t>
      </w:r>
      <w:r w:rsidR="000D1336" w:rsidRPr="00334877">
        <w:rPr>
          <w:rFonts w:asciiTheme="minorHAnsi" w:hAnsiTheme="minorHAnsi" w:cstheme="minorHAnsi"/>
          <w:sz w:val="24"/>
          <w:szCs w:val="24"/>
        </w:rPr>
        <w:t>C</w:t>
      </w:r>
      <w:r w:rsidR="00615F7E" w:rsidRPr="00334877">
        <w:rPr>
          <w:rFonts w:asciiTheme="minorHAnsi" w:hAnsiTheme="minorHAnsi" w:cstheme="minorHAnsi"/>
          <w:sz w:val="24"/>
          <w:szCs w:val="24"/>
        </w:rPr>
        <w:t>ontractor and eligible entity</w:t>
      </w:r>
      <w:r w:rsidR="000A0B05" w:rsidRPr="00334877">
        <w:rPr>
          <w:rFonts w:asciiTheme="minorHAnsi" w:hAnsiTheme="minorHAnsi" w:cstheme="minorHAnsi"/>
          <w:sz w:val="24"/>
          <w:szCs w:val="24"/>
        </w:rPr>
        <w:t>.</w:t>
      </w:r>
    </w:p>
    <w:p w14:paraId="04423FAB" w14:textId="77777777" w:rsidR="00B54FBA" w:rsidRPr="00334877" w:rsidRDefault="00B54FBA" w:rsidP="000316B8">
      <w:pPr>
        <w:pStyle w:val="Head3Text"/>
        <w:keepNext/>
        <w:jc w:val="left"/>
        <w:rPr>
          <w:rFonts w:asciiTheme="minorHAnsi" w:hAnsiTheme="minorHAnsi" w:cstheme="minorHAnsi"/>
          <w:sz w:val="24"/>
          <w:szCs w:val="24"/>
        </w:rPr>
      </w:pPr>
    </w:p>
    <w:p w14:paraId="3EC5B843" w14:textId="77777777" w:rsidR="00785A5A" w:rsidRPr="00334877" w:rsidRDefault="00785A5A" w:rsidP="00B54FBA">
      <w:pPr>
        <w:pStyle w:val="Heading3"/>
        <w:spacing w:before="0"/>
        <w:ind w:left="1080" w:hanging="720"/>
        <w:rPr>
          <w:sz w:val="24"/>
          <w:szCs w:val="24"/>
        </w:rPr>
      </w:pPr>
      <w:bookmarkStart w:id="395" w:name="_Toc157941546"/>
      <w:bookmarkStart w:id="396" w:name="_Toc158799548"/>
      <w:bookmarkStart w:id="397" w:name="_Toc128126112"/>
      <w:r w:rsidRPr="00334877">
        <w:rPr>
          <w:sz w:val="24"/>
          <w:szCs w:val="24"/>
        </w:rPr>
        <w:t>Publicity</w:t>
      </w:r>
      <w:bookmarkEnd w:id="395"/>
      <w:bookmarkEnd w:id="396"/>
      <w:bookmarkEnd w:id="397"/>
    </w:p>
    <w:p w14:paraId="0386468C" w14:textId="77777777" w:rsidR="00B54FBA" w:rsidRPr="00334877" w:rsidRDefault="00B54FBA" w:rsidP="000316B8">
      <w:pPr>
        <w:pStyle w:val="Head3Text"/>
        <w:keepNext/>
        <w:jc w:val="left"/>
        <w:rPr>
          <w:rFonts w:asciiTheme="minorHAnsi" w:hAnsiTheme="minorHAnsi" w:cstheme="minorHAnsi"/>
          <w:sz w:val="24"/>
          <w:szCs w:val="24"/>
        </w:rPr>
      </w:pPr>
    </w:p>
    <w:p w14:paraId="423AB7FC" w14:textId="479A3F96" w:rsidR="00F249E6" w:rsidRPr="00334877" w:rsidRDefault="00785A5A" w:rsidP="00B54FBA">
      <w:pPr>
        <w:pStyle w:val="Head3Text"/>
        <w:keepNext/>
        <w:ind w:left="360"/>
        <w:jc w:val="left"/>
        <w:rPr>
          <w:rFonts w:asciiTheme="minorHAnsi" w:hAnsiTheme="minorHAnsi" w:cstheme="minorHAnsi"/>
          <w:sz w:val="24"/>
          <w:szCs w:val="24"/>
        </w:rPr>
      </w:pPr>
      <w:r w:rsidRPr="00334877">
        <w:rPr>
          <w:rFonts w:asciiTheme="minorHAnsi" w:hAnsiTheme="minorHAnsi" w:cstheme="minorHAnsi"/>
          <w:sz w:val="24"/>
          <w:szCs w:val="24"/>
        </w:rPr>
        <w:t>Any Contract</w:t>
      </w:r>
      <w:r w:rsidR="00F249E6" w:rsidRPr="00334877">
        <w:rPr>
          <w:rFonts w:asciiTheme="minorHAnsi" w:hAnsiTheme="minorHAnsi" w:cstheme="minorHAnsi"/>
          <w:sz w:val="24"/>
          <w:szCs w:val="24"/>
        </w:rPr>
        <w:t>or awarded</w:t>
      </w:r>
      <w:r w:rsidRPr="00334877">
        <w:rPr>
          <w:rFonts w:asciiTheme="minorHAnsi" w:hAnsiTheme="minorHAnsi" w:cstheme="minorHAnsi"/>
          <w:sz w:val="24"/>
          <w:szCs w:val="24"/>
        </w:rPr>
        <w:t xml:space="preserve"> </w:t>
      </w:r>
      <w:r w:rsidR="00615F7E" w:rsidRPr="00334877">
        <w:rPr>
          <w:rFonts w:asciiTheme="minorHAnsi" w:hAnsiTheme="minorHAnsi" w:cstheme="minorHAnsi"/>
          <w:sz w:val="24"/>
          <w:szCs w:val="24"/>
        </w:rPr>
        <w:t xml:space="preserve">a contract </w:t>
      </w:r>
      <w:r w:rsidRPr="00334877">
        <w:rPr>
          <w:rFonts w:asciiTheme="minorHAnsi" w:hAnsiTheme="minorHAnsi" w:cstheme="minorHAnsi"/>
          <w:sz w:val="24"/>
          <w:szCs w:val="24"/>
        </w:rPr>
        <w:t xml:space="preserve">under this </w:t>
      </w:r>
      <w:r w:rsidR="000D1336" w:rsidRPr="00334877">
        <w:rPr>
          <w:rFonts w:asciiTheme="minorHAnsi" w:hAnsiTheme="minorHAnsi" w:cstheme="minorHAnsi"/>
          <w:sz w:val="24"/>
          <w:szCs w:val="24"/>
        </w:rPr>
        <w:t xml:space="preserve">Bid </w:t>
      </w:r>
      <w:r w:rsidRPr="00334877">
        <w:rPr>
          <w:rFonts w:asciiTheme="minorHAnsi" w:hAnsiTheme="minorHAnsi" w:cstheme="minorHAnsi"/>
          <w:sz w:val="24"/>
          <w:szCs w:val="24"/>
        </w:rPr>
        <w:t xml:space="preserve">is prohibited from selling or distributing any information collected or derived from the Contract, including lists of participating </w:t>
      </w:r>
      <w:r w:rsidR="000D1336" w:rsidRPr="00334877">
        <w:rPr>
          <w:rFonts w:asciiTheme="minorHAnsi" w:hAnsiTheme="minorHAnsi" w:cstheme="minorHAnsi"/>
          <w:sz w:val="24"/>
          <w:szCs w:val="24"/>
        </w:rPr>
        <w:t xml:space="preserve">Eligible </w:t>
      </w:r>
      <w:r w:rsidRPr="00334877">
        <w:rPr>
          <w:rFonts w:asciiTheme="minorHAnsi" w:hAnsiTheme="minorHAnsi" w:cstheme="minorHAnsi"/>
          <w:sz w:val="24"/>
          <w:szCs w:val="24"/>
        </w:rPr>
        <w:t>Entities, Commonwealth employee names, telephone numbers</w:t>
      </w:r>
      <w:r w:rsidR="001E31FA" w:rsidRPr="00334877">
        <w:rPr>
          <w:rFonts w:asciiTheme="minorHAnsi" w:hAnsiTheme="minorHAnsi" w:cstheme="minorHAnsi"/>
          <w:sz w:val="24"/>
          <w:szCs w:val="24"/>
        </w:rPr>
        <w:t>,</w:t>
      </w:r>
      <w:r w:rsidRPr="00334877">
        <w:rPr>
          <w:rFonts w:asciiTheme="minorHAnsi" w:hAnsiTheme="minorHAnsi" w:cstheme="minorHAnsi"/>
          <w:sz w:val="24"/>
          <w:szCs w:val="24"/>
        </w:rPr>
        <w:t xml:space="preserve"> addresses, or other information except as specifically authorized by the </w:t>
      </w:r>
      <w:r w:rsidR="002B6CE9" w:rsidRPr="00334877">
        <w:rPr>
          <w:rFonts w:asciiTheme="minorHAnsi" w:hAnsiTheme="minorHAnsi" w:cstheme="minorHAnsi"/>
          <w:sz w:val="24"/>
          <w:szCs w:val="24"/>
        </w:rPr>
        <w:t>S</w:t>
      </w:r>
      <w:r w:rsidR="001E31FA" w:rsidRPr="00334877">
        <w:rPr>
          <w:rFonts w:asciiTheme="minorHAnsi" w:hAnsiTheme="minorHAnsi" w:cstheme="minorHAnsi"/>
          <w:sz w:val="24"/>
          <w:szCs w:val="24"/>
        </w:rPr>
        <w:t>S</w:t>
      </w:r>
      <w:r w:rsidR="002B6CE9" w:rsidRPr="00334877">
        <w:rPr>
          <w:rFonts w:asciiTheme="minorHAnsi" w:hAnsiTheme="minorHAnsi" w:cstheme="minorHAnsi"/>
          <w:sz w:val="24"/>
          <w:szCs w:val="24"/>
        </w:rPr>
        <w:t>ST</w:t>
      </w:r>
      <w:r w:rsidRPr="00334877">
        <w:rPr>
          <w:rFonts w:asciiTheme="minorHAnsi" w:hAnsiTheme="minorHAnsi" w:cstheme="minorHAnsi"/>
          <w:sz w:val="24"/>
          <w:szCs w:val="24"/>
        </w:rPr>
        <w:t xml:space="preserve">. </w:t>
      </w:r>
    </w:p>
    <w:p w14:paraId="61B109A0" w14:textId="75CF79DD" w:rsidR="00BD1DB8" w:rsidRPr="00334877" w:rsidRDefault="00BD1DB8" w:rsidP="000316B8">
      <w:pPr>
        <w:rPr>
          <w:rFonts w:asciiTheme="minorHAnsi" w:hAnsiTheme="minorHAnsi" w:cstheme="minorHAnsi"/>
          <w:b/>
          <w:bCs/>
          <w:sz w:val="24"/>
          <w:szCs w:val="24"/>
        </w:rPr>
      </w:pPr>
      <w:bookmarkStart w:id="398" w:name="_Subcontracting_Policies"/>
      <w:bookmarkEnd w:id="398"/>
      <w:r w:rsidRPr="00334877">
        <w:rPr>
          <w:rFonts w:asciiTheme="minorHAnsi" w:hAnsiTheme="minorHAnsi" w:cstheme="minorHAnsi"/>
          <w:sz w:val="24"/>
          <w:szCs w:val="24"/>
        </w:rPr>
        <w:br w:type="page"/>
      </w:r>
    </w:p>
    <w:p w14:paraId="33830088" w14:textId="77777777" w:rsidR="00331DA5" w:rsidRPr="00334877" w:rsidRDefault="00331DA5" w:rsidP="000316B8">
      <w:pPr>
        <w:pStyle w:val="Heading3"/>
        <w:numPr>
          <w:ilvl w:val="0"/>
          <w:numId w:val="0"/>
        </w:numPr>
        <w:spacing w:before="0"/>
        <w:ind w:left="2520"/>
        <w:rPr>
          <w:sz w:val="24"/>
          <w:szCs w:val="24"/>
        </w:rPr>
      </w:pPr>
    </w:p>
    <w:p w14:paraId="5FCB191D" w14:textId="1D3C58CC" w:rsidR="004562F3" w:rsidRPr="00334877" w:rsidRDefault="00A82B00" w:rsidP="00FB3FD2">
      <w:pPr>
        <w:pStyle w:val="Heading1"/>
      </w:pPr>
      <w:bookmarkStart w:id="399" w:name="_Toc128126113"/>
      <w:r w:rsidRPr="00334877">
        <w:t xml:space="preserve">Appendix </w:t>
      </w:r>
      <w:r w:rsidR="00AD41A1" w:rsidRPr="00334877">
        <w:t>B</w:t>
      </w:r>
      <w:r w:rsidRPr="00334877">
        <w:t xml:space="preserve"> - </w:t>
      </w:r>
      <w:r w:rsidR="004562F3" w:rsidRPr="00334877">
        <w:t>RFR - Required Specifications</w:t>
      </w:r>
      <w:bookmarkEnd w:id="399"/>
    </w:p>
    <w:p w14:paraId="1EAEEEAA" w14:textId="77777777" w:rsidR="00B54FBA" w:rsidRPr="00334877" w:rsidRDefault="00B54FBA" w:rsidP="000316B8">
      <w:pPr>
        <w:widowControl w:val="0"/>
        <w:rPr>
          <w:rFonts w:asciiTheme="minorHAnsi" w:hAnsiTheme="minorHAnsi" w:cstheme="minorHAnsi"/>
          <w:sz w:val="24"/>
          <w:szCs w:val="24"/>
        </w:rPr>
      </w:pPr>
    </w:p>
    <w:p w14:paraId="684C3727" w14:textId="1CE88123" w:rsidR="00BD1DB8" w:rsidRPr="00334877" w:rsidRDefault="00BD1DB8" w:rsidP="000316B8">
      <w:pPr>
        <w:widowControl w:val="0"/>
        <w:rPr>
          <w:rFonts w:asciiTheme="minorHAnsi" w:hAnsiTheme="minorHAnsi" w:cstheme="minorHAnsi"/>
          <w:sz w:val="24"/>
          <w:szCs w:val="24"/>
        </w:rPr>
      </w:pPr>
      <w:r w:rsidRPr="00334877">
        <w:rPr>
          <w:rFonts w:asciiTheme="minorHAnsi" w:hAnsiTheme="minorHAnsi" w:cstheme="minorHAnsi"/>
          <w:sz w:val="24"/>
          <w:szCs w:val="24"/>
        </w:rPr>
        <w:t>Revision Date: October 5, 2021</w:t>
      </w:r>
    </w:p>
    <w:p w14:paraId="4EECB7A5" w14:textId="77777777" w:rsidR="00BD1DB8" w:rsidRPr="00334877" w:rsidRDefault="00BD1DB8" w:rsidP="000316B8">
      <w:pPr>
        <w:widowControl w:val="0"/>
        <w:rPr>
          <w:rFonts w:asciiTheme="minorHAnsi" w:hAnsiTheme="minorHAnsi" w:cstheme="minorHAnsi"/>
          <w:sz w:val="24"/>
          <w:szCs w:val="24"/>
          <w:u w:val="single"/>
        </w:rPr>
      </w:pPr>
    </w:p>
    <w:p w14:paraId="6A4E2508" w14:textId="77777777" w:rsidR="00BD1DB8" w:rsidRPr="00334877" w:rsidRDefault="00BD1DB8" w:rsidP="000316B8">
      <w:pPr>
        <w:widowControl w:val="0"/>
        <w:rPr>
          <w:rFonts w:asciiTheme="minorHAnsi" w:hAnsiTheme="minorHAnsi" w:cstheme="minorHAnsi"/>
          <w:sz w:val="24"/>
          <w:szCs w:val="24"/>
          <w:u w:val="single"/>
        </w:rPr>
      </w:pPr>
      <w:r w:rsidRPr="00334877">
        <w:rPr>
          <w:rFonts w:asciiTheme="minorHAnsi" w:hAnsiTheme="minorHAnsi" w:cstheme="minorHAnsi"/>
          <w:sz w:val="24"/>
          <w:szCs w:val="24"/>
        </w:rPr>
        <w:t xml:space="preserve">In general, most of the required contractual stipulations are referenced in the </w:t>
      </w:r>
      <w:r w:rsidRPr="00334877">
        <w:rPr>
          <w:rFonts w:asciiTheme="minorHAnsi" w:hAnsiTheme="minorHAnsi" w:cstheme="minorHAnsi"/>
          <w:i/>
          <w:iCs/>
          <w:sz w:val="24"/>
          <w:szCs w:val="24"/>
        </w:rPr>
        <w:t>Standard Contract Form</w:t>
      </w:r>
      <w:r w:rsidRPr="00334877">
        <w:rPr>
          <w:rFonts w:asciiTheme="minorHAnsi" w:hAnsiTheme="minorHAnsi" w:cstheme="minorHAnsi"/>
          <w:sz w:val="24"/>
          <w:szCs w:val="24"/>
        </w:rPr>
        <w:t xml:space="preserve"> </w:t>
      </w:r>
      <w:r w:rsidRPr="00334877">
        <w:rPr>
          <w:rFonts w:asciiTheme="minorHAnsi" w:hAnsiTheme="minorHAnsi" w:cstheme="minorHAnsi"/>
          <w:i/>
          <w:iCs/>
          <w:sz w:val="24"/>
          <w:szCs w:val="24"/>
        </w:rPr>
        <w:t>and Instructions</w:t>
      </w:r>
      <w:r w:rsidRPr="00334877">
        <w:rPr>
          <w:rFonts w:asciiTheme="minorHAnsi" w:hAnsiTheme="minorHAnsi" w:cstheme="minorHAnsi"/>
          <w:sz w:val="24"/>
          <w:szCs w:val="24"/>
        </w:rPr>
        <w:t xml:space="preserve"> and the </w:t>
      </w:r>
      <w:r w:rsidRPr="00334877">
        <w:rPr>
          <w:rFonts w:asciiTheme="minorHAnsi" w:hAnsiTheme="minorHAnsi" w:cstheme="minorHAnsi"/>
          <w:i/>
          <w:iCs/>
          <w:sz w:val="24"/>
          <w:szCs w:val="24"/>
        </w:rPr>
        <w:t>Commonwealth Terms and Conditions</w:t>
      </w:r>
      <w:r w:rsidRPr="00334877">
        <w:rPr>
          <w:rFonts w:asciiTheme="minorHAnsi" w:hAnsiTheme="minorHAnsi" w:cstheme="minorHAnsi"/>
          <w:sz w:val="24"/>
          <w:szCs w:val="24"/>
        </w:rPr>
        <w:t>. However, the following RFR provisions must appear in all Commonwealth competitive procurements conducted under 801 CMR 21.00.</w:t>
      </w:r>
    </w:p>
    <w:p w14:paraId="52EF99EB" w14:textId="77777777" w:rsidR="00BD1DB8" w:rsidRPr="00334877" w:rsidRDefault="00BD1DB8" w:rsidP="000316B8">
      <w:pPr>
        <w:widowControl w:val="0"/>
        <w:rPr>
          <w:rFonts w:asciiTheme="minorHAnsi" w:hAnsiTheme="minorHAnsi" w:cstheme="minorHAnsi"/>
          <w:sz w:val="24"/>
          <w:szCs w:val="24"/>
          <w:u w:val="single"/>
        </w:rPr>
      </w:pPr>
    </w:p>
    <w:p w14:paraId="4CF0A96E" w14:textId="77777777" w:rsidR="00BD1DB8" w:rsidRPr="00334877" w:rsidRDefault="00BD1DB8" w:rsidP="000316B8">
      <w:pPr>
        <w:widowControl w:val="0"/>
        <w:rPr>
          <w:rFonts w:asciiTheme="minorHAnsi" w:hAnsiTheme="minorHAnsi" w:cstheme="minorHAnsi"/>
          <w:sz w:val="24"/>
          <w:szCs w:val="24"/>
          <w:u w:val="single"/>
        </w:rPr>
      </w:pPr>
      <w:r w:rsidRPr="00334877">
        <w:rPr>
          <w:rFonts w:asciiTheme="minorHAnsi" w:hAnsiTheme="minorHAnsi" w:cstheme="minorHAnsi"/>
          <w:sz w:val="24"/>
          <w:szCs w:val="24"/>
        </w:rPr>
        <w:t xml:space="preserve">The terms of </w:t>
      </w:r>
      <w:r w:rsidRPr="00334877">
        <w:rPr>
          <w:rFonts w:asciiTheme="minorHAnsi" w:hAnsiTheme="minorHAnsi" w:cstheme="minorHAnsi"/>
          <w:i/>
          <w:iCs/>
          <w:sz w:val="24"/>
          <w:szCs w:val="24"/>
        </w:rPr>
        <w:t>801 CMR 21.00: Procurement of Commodities and Services</w:t>
      </w:r>
      <w:r w:rsidRPr="00334877">
        <w:rPr>
          <w:rFonts w:asciiTheme="minorHAnsi" w:hAnsiTheme="minorHAnsi" w:cstheme="minorHAnsi"/>
          <w:sz w:val="24"/>
          <w:szCs w:val="24"/>
        </w:rPr>
        <w:t xml:space="preserve"> are incorporated by reference into this RFR.  Words used in this RFR shall have the meanings defined in 801 CMR 21.00. Additional definitions also may be identified in this RFR.  Other terms not defined elsewhere in this document may be defined in OSD’s </w:t>
      </w:r>
      <w:hyperlink r:id="rId52" w:history="1">
        <w:r w:rsidRPr="00334877">
          <w:rPr>
            <w:rStyle w:val="Hyperlink"/>
            <w:rFonts w:asciiTheme="minorHAnsi" w:hAnsiTheme="minorHAnsi" w:cstheme="minorHAnsi"/>
            <w:sz w:val="24"/>
            <w:szCs w:val="24"/>
          </w:rPr>
          <w:t>Glossary of Terms</w:t>
        </w:r>
      </w:hyperlink>
      <w:r w:rsidRPr="00334877">
        <w:rPr>
          <w:rFonts w:asciiTheme="minorHAnsi" w:hAnsiTheme="minorHAnsi" w:cstheme="minorHAnsi"/>
          <w:sz w:val="24"/>
          <w:szCs w:val="24"/>
        </w:rPr>
        <w:t>. Unless otherwise specified in this RFR, all communications, responses, and documentation must be in English, all measurements must be provided in feet, inches, and pounds and all cost proposals or figures in U.S. currency. All responses must be submitted in accordance with the specific terms of this RFR.</w:t>
      </w:r>
    </w:p>
    <w:p w14:paraId="47A0D1BA" w14:textId="77777777" w:rsidR="00BD1DB8" w:rsidRPr="00334877" w:rsidRDefault="00BD1DB8" w:rsidP="000316B8">
      <w:pPr>
        <w:widowControl w:val="0"/>
        <w:rPr>
          <w:rFonts w:asciiTheme="minorHAnsi" w:hAnsiTheme="minorHAnsi" w:cstheme="minorHAnsi"/>
          <w:sz w:val="24"/>
          <w:szCs w:val="24"/>
          <w:u w:val="single"/>
        </w:rPr>
      </w:pPr>
    </w:p>
    <w:p w14:paraId="7F9AB491" w14:textId="77777777" w:rsidR="00BD1DB8" w:rsidRPr="00334877" w:rsidRDefault="00BD1DB8" w:rsidP="000316B8">
      <w:pPr>
        <w:widowControl w:val="0"/>
        <w:rPr>
          <w:rFonts w:asciiTheme="minorHAnsi" w:hAnsiTheme="minorHAnsi" w:cstheme="minorHAnsi"/>
          <w:sz w:val="24"/>
          <w:szCs w:val="24"/>
        </w:rPr>
      </w:pPr>
      <w:r w:rsidRPr="00334877">
        <w:rPr>
          <w:rFonts w:asciiTheme="minorHAnsi" w:hAnsiTheme="minorHAnsi" w:cstheme="minorHAnsi"/>
          <w:b/>
          <w:bCs/>
          <w:sz w:val="24"/>
          <w:szCs w:val="24"/>
          <w:u w:val="single"/>
        </w:rPr>
        <w:t>1. COMMBUYS Market Center.</w:t>
      </w:r>
      <w:r w:rsidRPr="00334877">
        <w:rPr>
          <w:rFonts w:asciiTheme="minorHAnsi" w:hAnsiTheme="minorHAnsi" w:cstheme="minorHAnsi"/>
          <w:sz w:val="24"/>
          <w:szCs w:val="24"/>
        </w:rPr>
        <w:t xml:space="preserve"> COMMBUYS is the official source of information for this Bid and is publicly accessible at no charge at </w:t>
      </w:r>
      <w:hyperlink r:id="rId53" w:tooltip="COMMBUYS Market Center" w:history="1">
        <w:r w:rsidRPr="00334877">
          <w:rPr>
            <w:rStyle w:val="Hyperlink"/>
            <w:rFonts w:asciiTheme="minorHAnsi" w:hAnsiTheme="minorHAnsi" w:cstheme="minorHAnsi"/>
            <w:sz w:val="24"/>
            <w:szCs w:val="24"/>
          </w:rPr>
          <w:t>www.commbuys.com</w:t>
        </w:r>
      </w:hyperlink>
      <w:r w:rsidRPr="00334877">
        <w:rPr>
          <w:rFonts w:asciiTheme="minorHAnsi" w:hAnsiTheme="minorHAnsi" w:cstheme="minorHAnsi"/>
          <w:sz w:val="24"/>
          <w:szCs w:val="24"/>
        </w:rPr>
        <w:t>. Information contained in this document and in COMMBUYS, including file attachments, and information contained in the related Bid Questions and Answers (Q&amp;A), are components of the Bid, as referenced in COMMBUYS, and are incorporated into the Bid and any resulting contract.</w:t>
      </w:r>
    </w:p>
    <w:p w14:paraId="6D0E235F" w14:textId="77777777" w:rsidR="00BD1DB8" w:rsidRPr="00334877" w:rsidRDefault="00BD1DB8" w:rsidP="000316B8">
      <w:pPr>
        <w:widowControl w:val="0"/>
        <w:rPr>
          <w:rFonts w:asciiTheme="minorHAnsi" w:hAnsiTheme="minorHAnsi" w:cstheme="minorHAnsi"/>
          <w:sz w:val="24"/>
          <w:szCs w:val="24"/>
        </w:rPr>
      </w:pPr>
    </w:p>
    <w:p w14:paraId="526FE7BA" w14:textId="77777777" w:rsidR="00BD1DB8" w:rsidRPr="00334877" w:rsidRDefault="00BD1DB8" w:rsidP="000316B8">
      <w:pPr>
        <w:widowControl w:val="0"/>
        <w:rPr>
          <w:rFonts w:asciiTheme="minorHAnsi" w:hAnsiTheme="minorHAnsi" w:cstheme="minorHAnsi"/>
          <w:sz w:val="24"/>
          <w:szCs w:val="24"/>
        </w:rPr>
      </w:pPr>
      <w:r w:rsidRPr="00334877">
        <w:rPr>
          <w:rFonts w:asciiTheme="minorHAnsi" w:hAnsiTheme="minorHAnsi" w:cstheme="minorHAnsi"/>
          <w:sz w:val="24"/>
          <w:szCs w:val="24"/>
        </w:rPr>
        <w:t xml:space="preserve">Bidders are solely responsible for obtaining all information distributed for this Bid via COMMBUYS. Bid Q&amp;A supports Bidder submission of written questions associated with a Bid and publication of official answers. </w:t>
      </w:r>
    </w:p>
    <w:p w14:paraId="2A1999EC" w14:textId="77777777" w:rsidR="00BD1DB8" w:rsidRPr="00334877" w:rsidRDefault="00BD1DB8" w:rsidP="000316B8">
      <w:pPr>
        <w:widowControl w:val="0"/>
        <w:rPr>
          <w:rFonts w:asciiTheme="minorHAnsi" w:hAnsiTheme="minorHAnsi" w:cstheme="minorHAnsi"/>
          <w:sz w:val="24"/>
          <w:szCs w:val="24"/>
        </w:rPr>
      </w:pPr>
    </w:p>
    <w:p w14:paraId="3332B3EC" w14:textId="3806A628" w:rsidR="00BD1DB8" w:rsidRPr="00334877" w:rsidRDefault="00BD1DB8" w:rsidP="000316B8">
      <w:pPr>
        <w:widowControl w:val="0"/>
        <w:rPr>
          <w:rFonts w:asciiTheme="minorHAnsi" w:hAnsiTheme="minorHAnsi" w:cstheme="minorHAnsi"/>
          <w:sz w:val="24"/>
          <w:szCs w:val="24"/>
        </w:rPr>
      </w:pPr>
      <w:r w:rsidRPr="00334877">
        <w:rPr>
          <w:rFonts w:asciiTheme="minorHAnsi" w:hAnsiTheme="minorHAnsi" w:cstheme="minorHAnsi"/>
          <w:sz w:val="24"/>
          <w:szCs w:val="24"/>
        </w:rPr>
        <w:t>It is each Bidder’s responsibility to check COMMBUYS for:</w:t>
      </w:r>
    </w:p>
    <w:p w14:paraId="7221216C" w14:textId="77777777" w:rsidR="00B54FBA" w:rsidRPr="00334877" w:rsidRDefault="00B54FBA" w:rsidP="000316B8">
      <w:pPr>
        <w:widowControl w:val="0"/>
        <w:rPr>
          <w:rFonts w:asciiTheme="minorHAnsi" w:hAnsiTheme="minorHAnsi" w:cstheme="minorHAnsi"/>
          <w:sz w:val="24"/>
          <w:szCs w:val="24"/>
        </w:rPr>
      </w:pPr>
    </w:p>
    <w:p w14:paraId="3B2D3F9F" w14:textId="77777777" w:rsidR="00BD1DB8" w:rsidRPr="00334877" w:rsidRDefault="00BD1DB8" w:rsidP="000316B8">
      <w:pPr>
        <w:widowControl w:val="0"/>
        <w:numPr>
          <w:ilvl w:val="0"/>
          <w:numId w:val="26"/>
        </w:numPr>
        <w:rPr>
          <w:rFonts w:asciiTheme="minorHAnsi" w:hAnsiTheme="minorHAnsi" w:cstheme="minorHAnsi"/>
          <w:sz w:val="24"/>
          <w:szCs w:val="24"/>
        </w:rPr>
      </w:pPr>
      <w:r w:rsidRPr="00334877">
        <w:rPr>
          <w:rFonts w:asciiTheme="minorHAnsi" w:hAnsiTheme="minorHAnsi" w:cstheme="minorHAnsi"/>
          <w:sz w:val="24"/>
          <w:szCs w:val="24"/>
        </w:rPr>
        <w:t>Any amendments, addenda, or modifications to this Bid, and</w:t>
      </w:r>
    </w:p>
    <w:p w14:paraId="51EE9D43" w14:textId="77777777" w:rsidR="00BD1DB8" w:rsidRPr="00334877" w:rsidRDefault="00BD1DB8" w:rsidP="000316B8">
      <w:pPr>
        <w:widowControl w:val="0"/>
        <w:numPr>
          <w:ilvl w:val="0"/>
          <w:numId w:val="26"/>
        </w:numPr>
        <w:rPr>
          <w:rFonts w:asciiTheme="minorHAnsi" w:hAnsiTheme="minorHAnsi" w:cstheme="minorHAnsi"/>
          <w:sz w:val="24"/>
          <w:szCs w:val="24"/>
        </w:rPr>
      </w:pPr>
      <w:r w:rsidRPr="00334877">
        <w:rPr>
          <w:rFonts w:asciiTheme="minorHAnsi" w:hAnsiTheme="minorHAnsi" w:cstheme="minorHAnsi"/>
          <w:sz w:val="24"/>
          <w:szCs w:val="24"/>
        </w:rPr>
        <w:t>Any Bid Q&amp;A records related to this Bid.</w:t>
      </w:r>
    </w:p>
    <w:p w14:paraId="4A13FFC3" w14:textId="77777777" w:rsidR="00BD1DB8" w:rsidRPr="00334877" w:rsidRDefault="00BD1DB8" w:rsidP="000316B8">
      <w:pPr>
        <w:widowControl w:val="0"/>
        <w:rPr>
          <w:rFonts w:asciiTheme="minorHAnsi" w:hAnsiTheme="minorHAnsi" w:cstheme="minorHAnsi"/>
          <w:sz w:val="24"/>
          <w:szCs w:val="24"/>
        </w:rPr>
      </w:pPr>
    </w:p>
    <w:p w14:paraId="7C47AF4E" w14:textId="77777777" w:rsidR="00BD1DB8" w:rsidRPr="00334877" w:rsidRDefault="00BD1DB8" w:rsidP="000316B8">
      <w:pPr>
        <w:widowControl w:val="0"/>
        <w:rPr>
          <w:rFonts w:asciiTheme="minorHAnsi" w:hAnsiTheme="minorHAnsi" w:cstheme="minorHAnsi"/>
          <w:sz w:val="24"/>
          <w:szCs w:val="24"/>
        </w:rPr>
      </w:pPr>
      <w:r w:rsidRPr="00334877">
        <w:rPr>
          <w:rFonts w:asciiTheme="minorHAnsi" w:hAnsiTheme="minorHAnsi" w:cstheme="minorHAnsi"/>
          <w:sz w:val="24"/>
          <w:szCs w:val="24"/>
        </w:rPr>
        <w:t>The Commonwealth accepts no responsibility and will provide no accommodation to Bidders who submit a Quote based on an out-of-date Bid or on information received from a source other than COMMBUYS.</w:t>
      </w:r>
    </w:p>
    <w:p w14:paraId="651D50E0" w14:textId="77777777" w:rsidR="00BD1DB8" w:rsidRPr="00334877" w:rsidRDefault="00BD1DB8" w:rsidP="000316B8">
      <w:pPr>
        <w:widowControl w:val="0"/>
        <w:rPr>
          <w:rFonts w:asciiTheme="minorHAnsi" w:hAnsiTheme="minorHAnsi" w:cstheme="minorHAnsi"/>
          <w:sz w:val="24"/>
          <w:szCs w:val="24"/>
        </w:rPr>
      </w:pPr>
    </w:p>
    <w:p w14:paraId="30B47FDC" w14:textId="77777777" w:rsidR="00BD1DB8" w:rsidRPr="00334877" w:rsidRDefault="00BD1DB8" w:rsidP="000316B8">
      <w:pPr>
        <w:widowControl w:val="0"/>
        <w:rPr>
          <w:rFonts w:asciiTheme="minorHAnsi" w:hAnsiTheme="minorHAnsi" w:cstheme="minorHAnsi"/>
          <w:sz w:val="24"/>
          <w:szCs w:val="24"/>
        </w:rPr>
      </w:pPr>
      <w:r w:rsidRPr="00334877">
        <w:rPr>
          <w:rFonts w:asciiTheme="minorHAnsi" w:hAnsiTheme="minorHAnsi" w:cstheme="minorHAnsi"/>
          <w:b/>
          <w:bCs/>
          <w:sz w:val="24"/>
          <w:szCs w:val="24"/>
          <w:u w:val="single"/>
        </w:rPr>
        <w:t>2. COMMBUYS Registration.</w:t>
      </w:r>
      <w:r w:rsidRPr="00334877">
        <w:rPr>
          <w:rFonts w:asciiTheme="minorHAnsi" w:hAnsiTheme="minorHAnsi" w:cstheme="minorHAnsi"/>
          <w:sz w:val="24"/>
          <w:szCs w:val="24"/>
        </w:rPr>
        <w:t xml:space="preserve"> Bidders may elect to register for a free COMMBUYS Seller account which provides value-added features, including automated email notification associated with postings and modifications to COMMBUYS records.  However, to respond to a Bid, Bidders must register and maintain an active COMMBUYS Seller account.</w:t>
      </w:r>
    </w:p>
    <w:p w14:paraId="1799F6A3" w14:textId="77777777" w:rsidR="00BD1DB8" w:rsidRPr="00334877" w:rsidRDefault="00BD1DB8" w:rsidP="000316B8">
      <w:pPr>
        <w:widowControl w:val="0"/>
        <w:rPr>
          <w:rFonts w:asciiTheme="minorHAnsi" w:hAnsiTheme="minorHAnsi" w:cstheme="minorHAnsi"/>
          <w:sz w:val="24"/>
          <w:szCs w:val="24"/>
          <w:u w:val="single"/>
        </w:rPr>
      </w:pPr>
    </w:p>
    <w:p w14:paraId="08978B48" w14:textId="77777777" w:rsidR="00BD1DB8" w:rsidRPr="00334877" w:rsidRDefault="00BD1DB8" w:rsidP="000316B8">
      <w:pPr>
        <w:widowControl w:val="0"/>
        <w:rPr>
          <w:rFonts w:asciiTheme="minorHAnsi" w:hAnsiTheme="minorHAnsi" w:cstheme="minorHAnsi"/>
          <w:sz w:val="24"/>
          <w:szCs w:val="24"/>
        </w:rPr>
      </w:pPr>
      <w:r w:rsidRPr="00334877">
        <w:rPr>
          <w:rFonts w:asciiTheme="minorHAnsi" w:hAnsiTheme="minorHAnsi" w:cstheme="minorHAnsi"/>
          <w:sz w:val="24"/>
          <w:szCs w:val="24"/>
        </w:rPr>
        <w:t>All Bidders submitting a Quote (previously referred to as Response) in response to this Bid (previously referred to as Solicitation) agree that, if awarded a contract: 1) they will maintain an active seller account in COMMBUYS; 2) they will, when directed to do so by the procuring entity, activate and maintain a COMMBUYS-enabled catalog using Commonwealth Commodity Codes; 3) they will comply with all requests by the procuring entity to utilize COMMBUYS for the purposes of conducting all aspects of purchasing and invoicing with the Commonwealth, as added functionality for the COMMBUYS system is activated; and 4) in the event the Commonwealth adopts an alternate e-procurement platform, successful Bidders will be required to utilize such system, as directed by the procuring entity. Commonwealth Commodity Codes are based on the United Nations Standard Products and Services Code (UNSPSC).</w:t>
      </w:r>
    </w:p>
    <w:p w14:paraId="38C7083F" w14:textId="77777777" w:rsidR="00BD1DB8" w:rsidRPr="00334877" w:rsidRDefault="00BD1DB8" w:rsidP="000316B8">
      <w:pPr>
        <w:widowControl w:val="0"/>
        <w:rPr>
          <w:rFonts w:asciiTheme="minorHAnsi" w:hAnsiTheme="minorHAnsi" w:cstheme="minorHAnsi"/>
          <w:sz w:val="24"/>
          <w:szCs w:val="24"/>
        </w:rPr>
      </w:pPr>
    </w:p>
    <w:p w14:paraId="4694307A" w14:textId="77777777" w:rsidR="00BD1DB8" w:rsidRPr="00334877" w:rsidRDefault="00BD1DB8" w:rsidP="000316B8">
      <w:pPr>
        <w:widowControl w:val="0"/>
        <w:rPr>
          <w:rFonts w:asciiTheme="minorHAnsi" w:hAnsiTheme="minorHAnsi" w:cstheme="minorHAnsi"/>
          <w:sz w:val="24"/>
          <w:szCs w:val="24"/>
          <w:u w:val="single"/>
        </w:rPr>
      </w:pPr>
      <w:r w:rsidRPr="00334877">
        <w:rPr>
          <w:rFonts w:asciiTheme="minorHAnsi" w:hAnsiTheme="minorHAnsi" w:cstheme="minorHAnsi"/>
          <w:sz w:val="24"/>
          <w:szCs w:val="24"/>
        </w:rPr>
        <w:t xml:space="preserve">COMMBUYS uses terminology with which bidders must be familiar to conduct business with the Commonwealth. To view this terminology and to learn more about COMMBUYS, please visit the </w:t>
      </w:r>
      <w:hyperlink r:id="rId54" w:history="1">
        <w:r w:rsidRPr="00334877">
          <w:rPr>
            <w:rStyle w:val="Hyperlink"/>
            <w:rFonts w:asciiTheme="minorHAnsi" w:hAnsiTheme="minorHAnsi" w:cstheme="minorHAnsi"/>
            <w:sz w:val="24"/>
            <w:szCs w:val="24"/>
          </w:rPr>
          <w:t>Learn about COMMBUYS Resources</w:t>
        </w:r>
      </w:hyperlink>
      <w:r w:rsidRPr="00334877">
        <w:rPr>
          <w:rFonts w:asciiTheme="minorHAnsi" w:hAnsiTheme="minorHAnsi" w:cstheme="minorHAnsi"/>
          <w:sz w:val="24"/>
          <w:szCs w:val="24"/>
          <w:u w:val="single"/>
        </w:rPr>
        <w:t xml:space="preserve"> page on mass.gov.</w:t>
      </w:r>
    </w:p>
    <w:p w14:paraId="3E149F1F" w14:textId="77777777" w:rsidR="00BD1DB8" w:rsidRPr="00334877" w:rsidRDefault="00BD1DB8" w:rsidP="000316B8">
      <w:pPr>
        <w:widowControl w:val="0"/>
        <w:rPr>
          <w:rFonts w:asciiTheme="minorHAnsi" w:hAnsiTheme="minorHAnsi" w:cstheme="minorHAnsi"/>
          <w:sz w:val="24"/>
          <w:szCs w:val="24"/>
          <w:u w:val="single"/>
        </w:rPr>
      </w:pPr>
    </w:p>
    <w:p w14:paraId="38294A32" w14:textId="77777777" w:rsidR="00BD1DB8" w:rsidRPr="00334877" w:rsidRDefault="00BD1DB8" w:rsidP="000316B8">
      <w:pPr>
        <w:widowControl w:val="0"/>
        <w:rPr>
          <w:rFonts w:asciiTheme="minorHAnsi" w:hAnsiTheme="minorHAnsi" w:cstheme="minorHAnsi"/>
          <w:sz w:val="24"/>
          <w:szCs w:val="24"/>
          <w:u w:val="single"/>
        </w:rPr>
      </w:pPr>
      <w:r w:rsidRPr="00334877">
        <w:rPr>
          <w:rFonts w:asciiTheme="minorHAnsi" w:hAnsiTheme="minorHAnsi" w:cstheme="minorHAnsi"/>
          <w:b/>
          <w:bCs/>
          <w:sz w:val="24"/>
          <w:szCs w:val="24"/>
          <w:u w:val="single"/>
        </w:rPr>
        <w:t>3. Multiple Quotes.</w:t>
      </w:r>
      <w:r w:rsidRPr="00334877">
        <w:rPr>
          <w:rFonts w:asciiTheme="minorHAnsi" w:hAnsiTheme="minorHAnsi" w:cstheme="minorHAnsi"/>
          <w:sz w:val="24"/>
          <w:szCs w:val="24"/>
        </w:rPr>
        <w:t xml:space="preserve"> Bidders may not submit Multiple Quotes in response to a Bid unless the RFR authorizes them to do so. If a Bidder submits multiple quotes in response to an RFR that does not authorize multiple responses, only the latest dated quote submitted prior to the bid opening date will be evaluated.</w:t>
      </w:r>
    </w:p>
    <w:p w14:paraId="23102327" w14:textId="77777777" w:rsidR="00BD1DB8" w:rsidRPr="00334877" w:rsidRDefault="00BD1DB8" w:rsidP="000316B8">
      <w:pPr>
        <w:widowControl w:val="0"/>
        <w:rPr>
          <w:rFonts w:asciiTheme="minorHAnsi" w:hAnsiTheme="minorHAnsi" w:cstheme="minorHAnsi"/>
          <w:sz w:val="24"/>
          <w:szCs w:val="24"/>
          <w:u w:val="single"/>
        </w:rPr>
      </w:pPr>
    </w:p>
    <w:p w14:paraId="3D21517B" w14:textId="77777777" w:rsidR="00BD1DB8" w:rsidRPr="00334877" w:rsidRDefault="00BD1DB8" w:rsidP="000316B8">
      <w:pPr>
        <w:widowControl w:val="0"/>
        <w:rPr>
          <w:rFonts w:asciiTheme="minorHAnsi" w:hAnsiTheme="minorHAnsi" w:cstheme="minorHAnsi"/>
          <w:sz w:val="24"/>
          <w:szCs w:val="24"/>
        </w:rPr>
      </w:pPr>
      <w:r w:rsidRPr="00334877">
        <w:rPr>
          <w:rFonts w:asciiTheme="minorHAnsi" w:hAnsiTheme="minorHAnsi" w:cstheme="minorHAnsi"/>
          <w:b/>
          <w:bCs/>
          <w:sz w:val="24"/>
          <w:szCs w:val="24"/>
          <w:u w:val="single"/>
        </w:rPr>
        <w:t>4. Quote Content.</w:t>
      </w:r>
      <w:r w:rsidRPr="00334877">
        <w:rPr>
          <w:rFonts w:asciiTheme="minorHAnsi" w:hAnsiTheme="minorHAnsi" w:cstheme="minorHAnsi"/>
          <w:sz w:val="24"/>
          <w:szCs w:val="24"/>
        </w:rPr>
        <w:t xml:space="preserve"> Bid specifications for delivery, shipping, billing, and payment will prevail over any proposed Bidder terms entered as part of the Quote, unless otherwise specified in the Bid.</w:t>
      </w:r>
    </w:p>
    <w:p w14:paraId="423FAC02" w14:textId="77777777" w:rsidR="00BD1DB8" w:rsidRPr="00334877" w:rsidRDefault="00BD1DB8" w:rsidP="000316B8">
      <w:pPr>
        <w:widowControl w:val="0"/>
        <w:rPr>
          <w:rFonts w:asciiTheme="minorHAnsi" w:hAnsiTheme="minorHAnsi" w:cstheme="minorHAnsi"/>
          <w:sz w:val="24"/>
          <w:szCs w:val="24"/>
          <w:u w:val="single"/>
        </w:rPr>
      </w:pPr>
    </w:p>
    <w:p w14:paraId="1FB697C7" w14:textId="77777777" w:rsidR="00BD1DB8" w:rsidRPr="00334877" w:rsidRDefault="00BD1DB8" w:rsidP="000316B8">
      <w:pPr>
        <w:widowControl w:val="0"/>
        <w:rPr>
          <w:rFonts w:asciiTheme="minorHAnsi" w:hAnsiTheme="minorHAnsi" w:cstheme="minorHAnsi"/>
          <w:sz w:val="24"/>
          <w:szCs w:val="24"/>
        </w:rPr>
      </w:pPr>
      <w:r w:rsidRPr="00334877">
        <w:rPr>
          <w:rFonts w:asciiTheme="minorHAnsi" w:hAnsiTheme="minorHAnsi" w:cstheme="minorHAnsi"/>
          <w:b/>
          <w:bCs/>
          <w:sz w:val="24"/>
          <w:szCs w:val="24"/>
          <w:u w:val="single"/>
        </w:rPr>
        <w:t>5. Supplier Diversity Office (SDO) Programs.</w:t>
      </w:r>
      <w:r w:rsidRPr="00334877">
        <w:rPr>
          <w:rFonts w:asciiTheme="minorHAnsi" w:hAnsiTheme="minorHAnsi" w:cstheme="minorHAnsi"/>
          <w:sz w:val="24"/>
          <w:szCs w:val="24"/>
        </w:rPr>
        <w:t xml:space="preserve"> Pursuant to Executive Orders </w:t>
      </w:r>
      <w:hyperlink r:id="rId55" w:history="1">
        <w:r w:rsidRPr="00334877">
          <w:rPr>
            <w:rStyle w:val="Hyperlink"/>
            <w:rFonts w:asciiTheme="minorHAnsi" w:hAnsiTheme="minorHAnsi" w:cstheme="minorHAnsi"/>
            <w:sz w:val="24"/>
            <w:szCs w:val="24"/>
          </w:rPr>
          <w:t>523</w:t>
        </w:r>
      </w:hyperlink>
      <w:r w:rsidRPr="00334877">
        <w:rPr>
          <w:rFonts w:asciiTheme="minorHAnsi" w:hAnsiTheme="minorHAnsi" w:cstheme="minorHAnsi"/>
          <w:sz w:val="24"/>
          <w:szCs w:val="24"/>
        </w:rPr>
        <w:t xml:space="preserve"> and </w:t>
      </w:r>
      <w:hyperlink r:id="rId56" w:history="1">
        <w:r w:rsidRPr="00334877">
          <w:rPr>
            <w:rStyle w:val="Hyperlink"/>
            <w:rFonts w:asciiTheme="minorHAnsi" w:hAnsiTheme="minorHAnsi" w:cstheme="minorHAnsi"/>
            <w:sz w:val="24"/>
            <w:szCs w:val="24"/>
          </w:rPr>
          <w:t>565</w:t>
        </w:r>
      </w:hyperlink>
      <w:r w:rsidRPr="00334877">
        <w:rPr>
          <w:rFonts w:asciiTheme="minorHAnsi" w:hAnsiTheme="minorHAnsi" w:cstheme="minorHAnsi"/>
          <w:sz w:val="24"/>
          <w:szCs w:val="24"/>
        </w:rPr>
        <w:t xml:space="preserve"> the Commonwealth supports the use of diverse and small businesses through the Small Business Purchasing Program (SBPP) and the Supplier Diversity Program (SDP). Based on the estimated value of the procurement, one of the above-mentioned programs shall be applicable to this RFR. For more information on the program that applies to this solicitation, see the body of this RFR. </w:t>
      </w:r>
    </w:p>
    <w:p w14:paraId="3AE978F9" w14:textId="77777777" w:rsidR="00BD1DB8" w:rsidRPr="00334877" w:rsidRDefault="00BD1DB8" w:rsidP="000316B8">
      <w:pPr>
        <w:widowControl w:val="0"/>
        <w:rPr>
          <w:rFonts w:asciiTheme="minorHAnsi" w:hAnsiTheme="minorHAnsi" w:cstheme="minorHAnsi"/>
          <w:sz w:val="24"/>
          <w:szCs w:val="24"/>
        </w:rPr>
      </w:pPr>
    </w:p>
    <w:p w14:paraId="29D2AD78" w14:textId="77777777" w:rsidR="00BD1DB8" w:rsidRPr="00334877" w:rsidRDefault="00BD1DB8" w:rsidP="0A9A60B1">
      <w:pPr>
        <w:widowControl w:val="0"/>
        <w:rPr>
          <w:rFonts w:asciiTheme="minorHAnsi" w:hAnsiTheme="minorHAnsi" w:cstheme="minorHAnsi"/>
          <w:b/>
          <w:bCs/>
          <w:sz w:val="24"/>
          <w:szCs w:val="24"/>
          <w:u w:val="single"/>
        </w:rPr>
      </w:pPr>
      <w:r w:rsidRPr="00334877">
        <w:rPr>
          <w:rFonts w:asciiTheme="minorHAnsi" w:hAnsiTheme="minorHAnsi" w:cstheme="minorHAnsi"/>
          <w:b/>
          <w:bCs/>
          <w:sz w:val="24"/>
          <w:szCs w:val="24"/>
          <w:u w:val="single"/>
        </w:rPr>
        <w:t>6. Small Business Purchasing Program (SBPP)</w:t>
      </w:r>
    </w:p>
    <w:p w14:paraId="1255933D" w14:textId="77777777" w:rsidR="00BD1DB8" w:rsidRPr="00334877" w:rsidRDefault="00BD1DB8" w:rsidP="000316B8">
      <w:pPr>
        <w:widowControl w:val="0"/>
        <w:rPr>
          <w:rFonts w:asciiTheme="minorHAnsi" w:hAnsiTheme="minorHAnsi" w:cstheme="minorHAnsi"/>
          <w:b/>
          <w:bCs/>
          <w:sz w:val="24"/>
          <w:szCs w:val="24"/>
        </w:rPr>
      </w:pPr>
    </w:p>
    <w:p w14:paraId="77FE38F0" w14:textId="77777777" w:rsidR="00BD1DB8" w:rsidRPr="00334877" w:rsidRDefault="00BD1DB8" w:rsidP="000316B8">
      <w:pPr>
        <w:widowControl w:val="0"/>
        <w:rPr>
          <w:rFonts w:asciiTheme="minorHAnsi" w:hAnsiTheme="minorHAnsi" w:cstheme="minorHAnsi"/>
          <w:sz w:val="24"/>
          <w:szCs w:val="24"/>
        </w:rPr>
      </w:pPr>
      <w:r w:rsidRPr="00334877">
        <w:rPr>
          <w:rFonts w:asciiTheme="minorHAnsi" w:hAnsiTheme="minorHAnsi" w:cstheme="minorHAnsi"/>
          <w:b/>
          <w:bCs/>
          <w:sz w:val="24"/>
          <w:szCs w:val="24"/>
        </w:rPr>
        <w:t xml:space="preserve">Program Background. </w:t>
      </w:r>
      <w:r w:rsidRPr="00334877">
        <w:rPr>
          <w:rFonts w:asciiTheme="minorHAnsi" w:hAnsiTheme="minorHAnsi" w:cstheme="minorHAnsi"/>
          <w:sz w:val="24"/>
          <w:szCs w:val="24"/>
        </w:rPr>
        <w:t xml:space="preserve">The Massachusetts </w:t>
      </w:r>
      <w:hyperlink r:id="rId57" w:history="1">
        <w:r w:rsidRPr="00334877">
          <w:rPr>
            <w:rStyle w:val="Hyperlink"/>
            <w:rFonts w:asciiTheme="minorHAnsi" w:hAnsiTheme="minorHAnsi" w:cstheme="minorHAnsi"/>
            <w:sz w:val="24"/>
            <w:szCs w:val="24"/>
          </w:rPr>
          <w:t>Small Business Purchasing Program</w:t>
        </w:r>
      </w:hyperlink>
      <w:r w:rsidRPr="00334877">
        <w:rPr>
          <w:rFonts w:asciiTheme="minorHAnsi" w:hAnsiTheme="minorHAnsi" w:cstheme="minorHAnsi"/>
          <w:sz w:val="24"/>
          <w:szCs w:val="24"/>
        </w:rPr>
        <w:t xml:space="preserve"> (SBPP) was established pursuant to </w:t>
      </w:r>
      <w:hyperlink r:id="rId58" w:history="1">
        <w:r w:rsidRPr="00334877">
          <w:rPr>
            <w:rStyle w:val="Hyperlink"/>
            <w:rFonts w:asciiTheme="minorHAnsi" w:hAnsiTheme="minorHAnsi" w:cstheme="minorHAnsi"/>
            <w:sz w:val="24"/>
            <w:szCs w:val="24"/>
          </w:rPr>
          <w:t>Executive Order 523</w:t>
        </w:r>
      </w:hyperlink>
      <w:r w:rsidRPr="00334877">
        <w:rPr>
          <w:rFonts w:asciiTheme="minorHAnsi" w:hAnsiTheme="minorHAnsi" w:cstheme="minorHAnsi"/>
          <w:sz w:val="24"/>
          <w:szCs w:val="24"/>
        </w:rPr>
        <w:t xml:space="preserve"> to increase state contracting opportunities with small businesses having their principal place of business within the Commonwealth of Massachusetts. Pursuant to the SBPP, it is the intention of the issuing department to award this Small Procurement to one or more SBPP participating business(es) as described below. </w:t>
      </w:r>
    </w:p>
    <w:p w14:paraId="6EDB4EB7" w14:textId="77777777" w:rsidR="00BD1DB8" w:rsidRPr="00334877" w:rsidRDefault="00BD1DB8" w:rsidP="000316B8">
      <w:pPr>
        <w:widowControl w:val="0"/>
        <w:rPr>
          <w:rFonts w:asciiTheme="minorHAnsi" w:hAnsiTheme="minorHAnsi" w:cstheme="minorHAnsi"/>
          <w:sz w:val="24"/>
          <w:szCs w:val="24"/>
        </w:rPr>
      </w:pPr>
    </w:p>
    <w:p w14:paraId="6E67A250" w14:textId="77777777" w:rsidR="00BD1DB8" w:rsidRPr="00334877" w:rsidRDefault="00BD1DB8" w:rsidP="000316B8">
      <w:pPr>
        <w:widowControl w:val="0"/>
        <w:rPr>
          <w:rFonts w:asciiTheme="minorHAnsi" w:hAnsiTheme="minorHAnsi" w:cstheme="minorHAnsi"/>
          <w:sz w:val="24"/>
          <w:szCs w:val="24"/>
        </w:rPr>
      </w:pPr>
      <w:r w:rsidRPr="00334877">
        <w:rPr>
          <w:rFonts w:asciiTheme="minorHAnsi" w:hAnsiTheme="minorHAnsi" w:cstheme="minorHAnsi"/>
          <w:b/>
          <w:bCs/>
          <w:sz w:val="24"/>
          <w:szCs w:val="24"/>
        </w:rPr>
        <w:t xml:space="preserve">SBPP Award Preference. </w:t>
      </w:r>
      <w:r w:rsidRPr="00334877">
        <w:rPr>
          <w:rFonts w:asciiTheme="minorHAnsi" w:hAnsiTheme="minorHAnsi" w:cstheme="minorHAnsi"/>
          <w:sz w:val="24"/>
          <w:szCs w:val="24"/>
        </w:rPr>
        <w:t xml:space="preserve">While all businesses, no matter the size or principal place of business, may submit responses to this solicitation, should an SBPP participant respond and meet the best value criteria described in this solicitation, the SBPP participant shall be awarded the contract. The Strategic Sourcing Services Team (SST) will not evaluate submissions from non-SBPP participants unless no SBPP Bidder meets the SSST’s best value evaluation criteria. </w:t>
      </w:r>
    </w:p>
    <w:p w14:paraId="18CABD31" w14:textId="77777777" w:rsidR="00BD1DB8" w:rsidRPr="00334877" w:rsidRDefault="00BD1DB8" w:rsidP="000316B8">
      <w:pPr>
        <w:widowControl w:val="0"/>
        <w:rPr>
          <w:rFonts w:asciiTheme="minorHAnsi" w:hAnsiTheme="minorHAnsi" w:cstheme="minorHAnsi"/>
          <w:sz w:val="24"/>
          <w:szCs w:val="24"/>
        </w:rPr>
      </w:pPr>
    </w:p>
    <w:p w14:paraId="34C8CA75" w14:textId="77777777" w:rsidR="00BD1DB8" w:rsidRPr="00334877" w:rsidRDefault="00BD1DB8" w:rsidP="000316B8">
      <w:pPr>
        <w:widowControl w:val="0"/>
        <w:rPr>
          <w:rFonts w:asciiTheme="minorHAnsi" w:hAnsiTheme="minorHAnsi" w:cstheme="minorHAnsi"/>
          <w:sz w:val="24"/>
          <w:szCs w:val="24"/>
        </w:rPr>
      </w:pPr>
      <w:r w:rsidRPr="00334877">
        <w:rPr>
          <w:rFonts w:asciiTheme="minorHAnsi" w:hAnsiTheme="minorHAnsi" w:cstheme="minorHAnsi"/>
          <w:b/>
          <w:bCs/>
          <w:sz w:val="24"/>
          <w:szCs w:val="24"/>
        </w:rPr>
        <w:t xml:space="preserve">SBPP Participation Eligibility. </w:t>
      </w:r>
      <w:r w:rsidRPr="00334877">
        <w:rPr>
          <w:rFonts w:asciiTheme="minorHAnsi" w:hAnsiTheme="minorHAnsi" w:cstheme="minorHAnsi"/>
          <w:sz w:val="24"/>
          <w:szCs w:val="24"/>
        </w:rPr>
        <w:t xml:space="preserve">To be eligible to participate in this procurement as an SBPP participant, an entity must meet the following criteria, and be marked as an SBPP-registered business in </w:t>
      </w:r>
      <w:hyperlink r:id="rId59" w:history="1">
        <w:r w:rsidRPr="00334877">
          <w:rPr>
            <w:rStyle w:val="Hyperlink"/>
            <w:rFonts w:asciiTheme="minorHAnsi" w:hAnsiTheme="minorHAnsi" w:cstheme="minorHAnsi"/>
            <w:sz w:val="24"/>
            <w:szCs w:val="24"/>
          </w:rPr>
          <w:t>COMMBUYS</w:t>
        </w:r>
      </w:hyperlink>
      <w:r w:rsidRPr="00334877">
        <w:rPr>
          <w:rFonts w:asciiTheme="minorHAnsi" w:hAnsiTheme="minorHAnsi" w:cstheme="minorHAnsi"/>
          <w:sz w:val="24"/>
          <w:szCs w:val="24"/>
        </w:rPr>
        <w:t>:</w:t>
      </w:r>
    </w:p>
    <w:p w14:paraId="160BB330" w14:textId="77777777" w:rsidR="00BD1DB8" w:rsidRPr="00334877" w:rsidRDefault="00BD1DB8" w:rsidP="000316B8">
      <w:pPr>
        <w:widowControl w:val="0"/>
        <w:numPr>
          <w:ilvl w:val="0"/>
          <w:numId w:val="19"/>
        </w:numPr>
        <w:rPr>
          <w:rFonts w:asciiTheme="minorHAnsi" w:hAnsiTheme="minorHAnsi" w:cstheme="minorHAnsi"/>
          <w:sz w:val="24"/>
          <w:szCs w:val="24"/>
        </w:rPr>
      </w:pPr>
      <w:r w:rsidRPr="00334877">
        <w:rPr>
          <w:rFonts w:asciiTheme="minorHAnsi" w:hAnsiTheme="minorHAnsi" w:cstheme="minorHAnsi"/>
          <w:sz w:val="24"/>
          <w:szCs w:val="24"/>
        </w:rPr>
        <w:t xml:space="preserve">Have its principal place of business in the Commonwealth of </w:t>
      </w:r>
      <w:proofErr w:type="gramStart"/>
      <w:r w:rsidRPr="00334877">
        <w:rPr>
          <w:rFonts w:asciiTheme="minorHAnsi" w:hAnsiTheme="minorHAnsi" w:cstheme="minorHAnsi"/>
          <w:sz w:val="24"/>
          <w:szCs w:val="24"/>
        </w:rPr>
        <w:t>Massachusetts;</w:t>
      </w:r>
      <w:proofErr w:type="gramEnd"/>
    </w:p>
    <w:p w14:paraId="59E5F341" w14:textId="77777777" w:rsidR="00BD1DB8" w:rsidRPr="00334877" w:rsidRDefault="00BD1DB8" w:rsidP="000316B8">
      <w:pPr>
        <w:widowControl w:val="0"/>
        <w:numPr>
          <w:ilvl w:val="0"/>
          <w:numId w:val="19"/>
        </w:numPr>
        <w:rPr>
          <w:rFonts w:asciiTheme="minorHAnsi" w:hAnsiTheme="minorHAnsi" w:cstheme="minorHAnsi"/>
          <w:sz w:val="24"/>
          <w:szCs w:val="24"/>
        </w:rPr>
      </w:pPr>
      <w:r w:rsidRPr="00334877">
        <w:rPr>
          <w:rFonts w:asciiTheme="minorHAnsi" w:hAnsiTheme="minorHAnsi" w:cstheme="minorHAnsi"/>
          <w:sz w:val="24"/>
          <w:szCs w:val="24"/>
        </w:rPr>
        <w:t xml:space="preserve">Been in business for at least one </w:t>
      </w:r>
      <w:proofErr w:type="gramStart"/>
      <w:r w:rsidRPr="00334877">
        <w:rPr>
          <w:rFonts w:asciiTheme="minorHAnsi" w:hAnsiTheme="minorHAnsi" w:cstheme="minorHAnsi"/>
          <w:sz w:val="24"/>
          <w:szCs w:val="24"/>
        </w:rPr>
        <w:t>year;</w:t>
      </w:r>
      <w:proofErr w:type="gramEnd"/>
    </w:p>
    <w:p w14:paraId="65B1F501" w14:textId="77777777" w:rsidR="00BD1DB8" w:rsidRPr="00334877" w:rsidRDefault="00BD1DB8" w:rsidP="000316B8">
      <w:pPr>
        <w:widowControl w:val="0"/>
        <w:numPr>
          <w:ilvl w:val="0"/>
          <w:numId w:val="19"/>
        </w:numPr>
        <w:rPr>
          <w:rFonts w:asciiTheme="minorHAnsi" w:hAnsiTheme="minorHAnsi" w:cstheme="minorHAnsi"/>
          <w:sz w:val="24"/>
          <w:szCs w:val="24"/>
        </w:rPr>
      </w:pPr>
      <w:r w:rsidRPr="00334877">
        <w:rPr>
          <w:rFonts w:asciiTheme="minorHAnsi" w:hAnsiTheme="minorHAnsi" w:cstheme="minorHAnsi"/>
          <w:sz w:val="24"/>
          <w:szCs w:val="24"/>
        </w:rPr>
        <w:t>Employ a combined total of 50 or fewer full-time equivalent employees in all locations, or employees work less than a combined total of 26,000 hours per quarter; and</w:t>
      </w:r>
    </w:p>
    <w:p w14:paraId="771112E2" w14:textId="77777777" w:rsidR="00BD1DB8" w:rsidRPr="00334877" w:rsidRDefault="00BD1DB8" w:rsidP="000316B8">
      <w:pPr>
        <w:widowControl w:val="0"/>
        <w:numPr>
          <w:ilvl w:val="0"/>
          <w:numId w:val="19"/>
        </w:numPr>
        <w:rPr>
          <w:rFonts w:asciiTheme="minorHAnsi" w:hAnsiTheme="minorHAnsi" w:cstheme="minorHAnsi"/>
          <w:sz w:val="24"/>
          <w:szCs w:val="24"/>
        </w:rPr>
      </w:pPr>
      <w:r w:rsidRPr="00334877">
        <w:rPr>
          <w:rFonts w:asciiTheme="minorHAnsi" w:hAnsiTheme="minorHAnsi" w:cstheme="minorHAnsi"/>
          <w:sz w:val="24"/>
          <w:szCs w:val="24"/>
        </w:rPr>
        <w:t xml:space="preserve">Have gross revenues, as reported on appropriate tax forms, of $15 million or less, based on a three-year average. </w:t>
      </w:r>
    </w:p>
    <w:p w14:paraId="650E5B0A" w14:textId="77777777" w:rsidR="00BD1DB8" w:rsidRPr="00334877" w:rsidRDefault="00BD1DB8" w:rsidP="000316B8">
      <w:pPr>
        <w:widowControl w:val="0"/>
        <w:rPr>
          <w:rFonts w:asciiTheme="minorHAnsi" w:hAnsiTheme="minorHAnsi" w:cstheme="minorHAnsi"/>
          <w:sz w:val="24"/>
          <w:szCs w:val="24"/>
        </w:rPr>
      </w:pPr>
    </w:p>
    <w:p w14:paraId="72C7810C" w14:textId="77777777" w:rsidR="00BD1DB8" w:rsidRPr="00334877" w:rsidRDefault="00BD1DB8" w:rsidP="000316B8">
      <w:pPr>
        <w:widowControl w:val="0"/>
        <w:rPr>
          <w:rFonts w:asciiTheme="minorHAnsi" w:hAnsiTheme="minorHAnsi" w:cstheme="minorHAnsi"/>
          <w:sz w:val="24"/>
          <w:szCs w:val="24"/>
        </w:rPr>
      </w:pPr>
      <w:r w:rsidRPr="00334877">
        <w:rPr>
          <w:rFonts w:asciiTheme="minorHAnsi" w:hAnsiTheme="minorHAnsi" w:cstheme="minorHAnsi"/>
          <w:sz w:val="24"/>
          <w:szCs w:val="24"/>
        </w:rPr>
        <w:t xml:space="preserve">Non-profit firms also must be registered as a non-profit or charitable organization with the MA Attorney General’s Office and be up to date with all filings required by that office and be tax exempt under Section 501(c) of the Internal Revenue Code. </w:t>
      </w:r>
    </w:p>
    <w:p w14:paraId="6AAE9135" w14:textId="77777777" w:rsidR="00BD1DB8" w:rsidRPr="00334877" w:rsidRDefault="00BD1DB8" w:rsidP="000316B8">
      <w:pPr>
        <w:widowControl w:val="0"/>
        <w:rPr>
          <w:rFonts w:asciiTheme="minorHAnsi" w:hAnsiTheme="minorHAnsi" w:cstheme="minorHAnsi"/>
          <w:sz w:val="24"/>
          <w:szCs w:val="24"/>
        </w:rPr>
      </w:pPr>
    </w:p>
    <w:p w14:paraId="4605952A" w14:textId="77777777" w:rsidR="00BD1DB8" w:rsidRPr="00334877" w:rsidRDefault="00BD1DB8" w:rsidP="000316B8">
      <w:pPr>
        <w:widowControl w:val="0"/>
        <w:rPr>
          <w:rFonts w:asciiTheme="minorHAnsi" w:hAnsiTheme="minorHAnsi" w:cstheme="minorHAnsi"/>
          <w:sz w:val="24"/>
          <w:szCs w:val="24"/>
        </w:rPr>
      </w:pPr>
      <w:r w:rsidRPr="00334877">
        <w:rPr>
          <w:rFonts w:asciiTheme="minorHAnsi" w:hAnsiTheme="minorHAnsi" w:cstheme="minorHAnsi"/>
          <w:b/>
          <w:bCs/>
          <w:sz w:val="24"/>
          <w:szCs w:val="24"/>
        </w:rPr>
        <w:t xml:space="preserve">SBPP Compliance Requirements. </w:t>
      </w:r>
      <w:r w:rsidRPr="00334877">
        <w:rPr>
          <w:rFonts w:asciiTheme="minorHAnsi" w:hAnsiTheme="minorHAnsi" w:cstheme="minorHAnsi"/>
          <w:sz w:val="24"/>
          <w:szCs w:val="24"/>
        </w:rPr>
        <w:t xml:space="preserve">It is the responsibility of the Bidder to ensure that their SBPP status is current at the time of submitting a response and throughout the life of any resulting contract. Misrepresentation of SBPP status will result in disqualification from consideration, and may result in debarment, contract termination, and other actions. To learn more about the SBPP, including how to apply, visit the </w:t>
      </w:r>
      <w:hyperlink r:id="rId60" w:history="1">
        <w:r w:rsidRPr="00334877">
          <w:rPr>
            <w:rStyle w:val="Hyperlink"/>
            <w:rFonts w:asciiTheme="minorHAnsi" w:hAnsiTheme="minorHAnsi" w:cstheme="minorHAnsi"/>
            <w:sz w:val="24"/>
            <w:szCs w:val="24"/>
          </w:rPr>
          <w:t>SBPP webpage</w:t>
        </w:r>
      </w:hyperlink>
      <w:r w:rsidRPr="00334877">
        <w:rPr>
          <w:rFonts w:asciiTheme="minorHAnsi" w:hAnsiTheme="minorHAnsi" w:cstheme="minorHAnsi"/>
          <w:sz w:val="24"/>
          <w:szCs w:val="24"/>
        </w:rPr>
        <w:t>.</w:t>
      </w:r>
    </w:p>
    <w:p w14:paraId="5F385036" w14:textId="77777777" w:rsidR="00BD1DB8" w:rsidRPr="00334877" w:rsidRDefault="00BD1DB8" w:rsidP="000316B8">
      <w:pPr>
        <w:widowControl w:val="0"/>
        <w:rPr>
          <w:rFonts w:asciiTheme="minorHAnsi" w:hAnsiTheme="minorHAnsi" w:cstheme="minorHAnsi"/>
          <w:sz w:val="24"/>
          <w:szCs w:val="24"/>
        </w:rPr>
      </w:pPr>
    </w:p>
    <w:p w14:paraId="0E6A0D4C" w14:textId="77777777" w:rsidR="00BD1DB8" w:rsidRPr="00334877" w:rsidRDefault="00BD1DB8" w:rsidP="000316B8">
      <w:pPr>
        <w:widowControl w:val="0"/>
        <w:rPr>
          <w:rFonts w:asciiTheme="minorHAnsi" w:hAnsiTheme="minorHAnsi" w:cstheme="minorHAnsi"/>
          <w:sz w:val="24"/>
          <w:szCs w:val="24"/>
        </w:rPr>
      </w:pPr>
      <w:r w:rsidRPr="00334877">
        <w:rPr>
          <w:rFonts w:asciiTheme="minorHAnsi" w:hAnsiTheme="minorHAnsi" w:cstheme="minorHAnsi"/>
          <w:b/>
          <w:bCs/>
          <w:sz w:val="24"/>
          <w:szCs w:val="24"/>
        </w:rPr>
        <w:t xml:space="preserve">Program Resources and Assistance. </w:t>
      </w:r>
      <w:r w:rsidRPr="00334877">
        <w:rPr>
          <w:rFonts w:asciiTheme="minorHAnsi" w:hAnsiTheme="minorHAnsi" w:cstheme="minorHAnsi"/>
          <w:sz w:val="24"/>
          <w:szCs w:val="24"/>
        </w:rPr>
        <w:t xml:space="preserve">Bidders and Contractors seeking assistance regarding SBPP may visit the </w:t>
      </w:r>
      <w:hyperlink r:id="rId61" w:history="1">
        <w:r w:rsidRPr="00334877">
          <w:rPr>
            <w:rStyle w:val="Hyperlink"/>
            <w:rFonts w:asciiTheme="minorHAnsi" w:hAnsiTheme="minorHAnsi" w:cstheme="minorHAnsi"/>
            <w:sz w:val="24"/>
            <w:szCs w:val="24"/>
          </w:rPr>
          <w:t>SBPP Webpage</w:t>
        </w:r>
      </w:hyperlink>
      <w:r w:rsidRPr="00334877">
        <w:rPr>
          <w:rFonts w:asciiTheme="minorHAnsi" w:hAnsiTheme="minorHAnsi" w:cstheme="minorHAnsi"/>
          <w:sz w:val="24"/>
          <w:szCs w:val="24"/>
        </w:rPr>
        <w:t xml:space="preserve">, or contact the SBPP Help Desk at </w:t>
      </w:r>
      <w:hyperlink r:id="rId62" w:history="1">
        <w:r w:rsidRPr="00334877">
          <w:rPr>
            <w:rStyle w:val="Hyperlink"/>
            <w:rFonts w:asciiTheme="minorHAnsi" w:hAnsiTheme="minorHAnsi" w:cstheme="minorHAnsi"/>
            <w:sz w:val="24"/>
            <w:szCs w:val="24"/>
          </w:rPr>
          <w:t>sbpp@mass.gov</w:t>
        </w:r>
      </w:hyperlink>
      <w:r w:rsidRPr="00334877">
        <w:rPr>
          <w:rFonts w:asciiTheme="minorHAnsi" w:hAnsiTheme="minorHAnsi" w:cstheme="minorHAnsi"/>
          <w:sz w:val="24"/>
          <w:szCs w:val="24"/>
        </w:rPr>
        <w:t xml:space="preserve"> .</w:t>
      </w:r>
    </w:p>
    <w:p w14:paraId="158CE2BF" w14:textId="77777777" w:rsidR="00BD1DB8" w:rsidRPr="00334877" w:rsidRDefault="00BD1DB8" w:rsidP="000316B8">
      <w:pPr>
        <w:widowControl w:val="0"/>
        <w:rPr>
          <w:rFonts w:asciiTheme="minorHAnsi" w:hAnsiTheme="minorHAnsi" w:cstheme="minorHAnsi"/>
          <w:sz w:val="24"/>
          <w:szCs w:val="24"/>
        </w:rPr>
      </w:pPr>
    </w:p>
    <w:p w14:paraId="58E36D76" w14:textId="77777777" w:rsidR="00BD1DB8" w:rsidRPr="00334877" w:rsidRDefault="00BD1DB8" w:rsidP="0A9A60B1">
      <w:pPr>
        <w:widowControl w:val="0"/>
        <w:rPr>
          <w:rFonts w:asciiTheme="minorHAnsi" w:hAnsiTheme="minorHAnsi" w:cstheme="minorHAnsi"/>
          <w:b/>
          <w:bCs/>
          <w:sz w:val="24"/>
          <w:szCs w:val="24"/>
          <w:u w:val="single"/>
        </w:rPr>
      </w:pPr>
      <w:r w:rsidRPr="00334877">
        <w:rPr>
          <w:rFonts w:asciiTheme="minorHAnsi" w:hAnsiTheme="minorHAnsi" w:cstheme="minorHAnsi"/>
          <w:b/>
          <w:bCs/>
          <w:sz w:val="24"/>
          <w:szCs w:val="24"/>
          <w:u w:val="single"/>
        </w:rPr>
        <w:t>7. Supplier Diversity Program (SDP)</w:t>
      </w:r>
    </w:p>
    <w:p w14:paraId="27EB2AED" w14:textId="77777777" w:rsidR="00BD1DB8" w:rsidRPr="00334877" w:rsidRDefault="00BD1DB8" w:rsidP="000316B8">
      <w:pPr>
        <w:widowControl w:val="0"/>
        <w:rPr>
          <w:rFonts w:asciiTheme="minorHAnsi" w:hAnsiTheme="minorHAnsi" w:cstheme="minorHAnsi"/>
          <w:b/>
          <w:bCs/>
          <w:sz w:val="24"/>
          <w:szCs w:val="24"/>
          <w:u w:val="single"/>
        </w:rPr>
      </w:pPr>
    </w:p>
    <w:p w14:paraId="03DA7E86" w14:textId="77777777" w:rsidR="00BD1DB8" w:rsidRPr="00334877" w:rsidRDefault="00BD1DB8" w:rsidP="000316B8">
      <w:pPr>
        <w:widowControl w:val="0"/>
        <w:rPr>
          <w:rFonts w:asciiTheme="minorHAnsi" w:hAnsiTheme="minorHAnsi" w:cstheme="minorHAnsi"/>
          <w:bCs/>
          <w:sz w:val="24"/>
          <w:szCs w:val="24"/>
        </w:rPr>
      </w:pPr>
      <w:r w:rsidRPr="00334877">
        <w:rPr>
          <w:rFonts w:asciiTheme="minorHAnsi" w:hAnsiTheme="minorHAnsi" w:cstheme="minorHAnsi"/>
          <w:b/>
          <w:bCs/>
          <w:sz w:val="24"/>
          <w:szCs w:val="24"/>
        </w:rPr>
        <w:t xml:space="preserve">Program Background. </w:t>
      </w:r>
      <w:r w:rsidRPr="00334877">
        <w:rPr>
          <w:rFonts w:asciiTheme="minorHAnsi" w:hAnsiTheme="minorHAnsi" w:cstheme="minorHAnsi"/>
          <w:bCs/>
          <w:sz w:val="24"/>
          <w:szCs w:val="24"/>
        </w:rPr>
        <w:t xml:space="preserve">Pursuant to </w:t>
      </w:r>
      <w:hyperlink r:id="rId63" w:history="1">
        <w:r w:rsidRPr="00334877">
          <w:rPr>
            <w:rStyle w:val="Hyperlink"/>
            <w:rFonts w:asciiTheme="minorHAnsi" w:hAnsiTheme="minorHAnsi" w:cstheme="minorHAnsi"/>
            <w:bCs/>
            <w:sz w:val="24"/>
            <w:szCs w:val="24"/>
          </w:rPr>
          <w:t>Executive Order 565</w:t>
        </w:r>
      </w:hyperlink>
      <w:r w:rsidRPr="00334877">
        <w:rPr>
          <w:rFonts w:asciiTheme="minorHAnsi" w:hAnsiTheme="minorHAnsi" w:cstheme="minorHAnsi"/>
          <w:bCs/>
          <w:sz w:val="24"/>
          <w:szCs w:val="24"/>
        </w:rPr>
        <w:t xml:space="preserve">, the Commonwealth’s </w:t>
      </w:r>
      <w:hyperlink r:id="rId64" w:history="1">
        <w:r w:rsidRPr="00334877">
          <w:rPr>
            <w:rStyle w:val="Hyperlink"/>
            <w:rFonts w:asciiTheme="minorHAnsi" w:hAnsiTheme="minorHAnsi" w:cstheme="minorHAnsi"/>
            <w:bCs/>
            <w:sz w:val="24"/>
            <w:szCs w:val="24"/>
          </w:rPr>
          <w:t>Supplier Diversity Program</w:t>
        </w:r>
      </w:hyperlink>
      <w:r w:rsidRPr="00334877">
        <w:rPr>
          <w:rFonts w:asciiTheme="minorHAnsi" w:hAnsiTheme="minorHAnsi" w:cstheme="minorHAnsi"/>
          <w:bCs/>
          <w:sz w:val="24"/>
          <w:szCs w:val="24"/>
        </w:rPr>
        <w:t xml:space="preserve"> (SDP) promotes business-to-business relationships between awarded Contractors and diverse businesses and non-profit organizations (“SDP Partners”) certified or recognized (see below for more information) by the </w:t>
      </w:r>
      <w:hyperlink r:id="rId65" w:history="1">
        <w:r w:rsidRPr="00334877">
          <w:rPr>
            <w:rStyle w:val="Hyperlink"/>
            <w:rFonts w:asciiTheme="minorHAnsi" w:hAnsiTheme="minorHAnsi" w:cstheme="minorHAnsi"/>
            <w:bCs/>
            <w:sz w:val="24"/>
            <w:szCs w:val="24"/>
          </w:rPr>
          <w:t>Supplier Diversity Office (SDO)</w:t>
        </w:r>
      </w:hyperlink>
      <w:r w:rsidRPr="00334877">
        <w:rPr>
          <w:rFonts w:asciiTheme="minorHAnsi" w:hAnsiTheme="minorHAnsi" w:cstheme="minorHAnsi"/>
          <w:bCs/>
          <w:sz w:val="24"/>
          <w:szCs w:val="24"/>
        </w:rPr>
        <w:t xml:space="preserve">. </w:t>
      </w:r>
    </w:p>
    <w:p w14:paraId="70348589" w14:textId="77777777" w:rsidR="00BD1DB8" w:rsidRPr="00334877" w:rsidRDefault="00BD1DB8" w:rsidP="000316B8">
      <w:pPr>
        <w:widowControl w:val="0"/>
        <w:rPr>
          <w:rFonts w:asciiTheme="minorHAnsi" w:hAnsiTheme="minorHAnsi" w:cstheme="minorHAnsi"/>
          <w:bCs/>
          <w:sz w:val="24"/>
          <w:szCs w:val="24"/>
        </w:rPr>
      </w:pPr>
    </w:p>
    <w:p w14:paraId="29F3D514" w14:textId="77777777" w:rsidR="00BD1DB8" w:rsidRPr="00334877" w:rsidRDefault="00BD1DB8" w:rsidP="000316B8">
      <w:pPr>
        <w:widowControl w:val="0"/>
        <w:rPr>
          <w:rFonts w:asciiTheme="minorHAnsi" w:hAnsiTheme="minorHAnsi" w:cstheme="minorHAnsi"/>
          <w:sz w:val="24"/>
          <w:szCs w:val="24"/>
        </w:rPr>
      </w:pPr>
      <w:r w:rsidRPr="00334877">
        <w:rPr>
          <w:rFonts w:asciiTheme="minorHAnsi" w:hAnsiTheme="minorHAnsi" w:cstheme="minorHAnsi"/>
          <w:b/>
          <w:bCs/>
          <w:sz w:val="24"/>
          <w:szCs w:val="24"/>
        </w:rPr>
        <w:t xml:space="preserve">Financial Commitment Requirements. </w:t>
      </w:r>
      <w:r w:rsidRPr="00334877">
        <w:rPr>
          <w:rFonts w:asciiTheme="minorHAnsi" w:hAnsiTheme="minorHAnsi" w:cstheme="minorHAnsi"/>
          <w:sz w:val="24"/>
          <w:szCs w:val="24"/>
        </w:rPr>
        <w:t xml:space="preserve">All Bidders responding to this solicitation are required to make a significant financial commitment (“SDP Commitment”) to partnering with one or more SDO-certified or recognized diverse business enterprise(s) or non-profit organization(s). This SDP Commitment must be expressed as a percentage of contract sales resulting from this solicitation that would be spent with the SDP Partner(s). </w:t>
      </w:r>
    </w:p>
    <w:p w14:paraId="0A4220EF" w14:textId="77777777" w:rsidR="00BD1DB8" w:rsidRPr="00334877" w:rsidRDefault="00BD1DB8" w:rsidP="000316B8">
      <w:pPr>
        <w:widowControl w:val="0"/>
        <w:rPr>
          <w:rFonts w:asciiTheme="minorHAnsi" w:hAnsiTheme="minorHAnsi" w:cstheme="minorHAnsi"/>
          <w:sz w:val="24"/>
          <w:szCs w:val="24"/>
        </w:rPr>
      </w:pPr>
    </w:p>
    <w:p w14:paraId="25F61AF0" w14:textId="77777777" w:rsidR="00BD1DB8" w:rsidRPr="00334877" w:rsidRDefault="00BD1DB8" w:rsidP="000316B8">
      <w:pPr>
        <w:widowControl w:val="0"/>
        <w:rPr>
          <w:rFonts w:asciiTheme="minorHAnsi" w:hAnsiTheme="minorHAnsi" w:cstheme="minorHAnsi"/>
          <w:sz w:val="24"/>
          <w:szCs w:val="24"/>
        </w:rPr>
      </w:pPr>
      <w:r w:rsidRPr="00334877">
        <w:rPr>
          <w:rFonts w:asciiTheme="minorHAnsi" w:hAnsiTheme="minorHAnsi" w:cstheme="minorHAnsi"/>
          <w:sz w:val="24"/>
          <w:szCs w:val="24"/>
        </w:rPr>
        <w:t>After contract award (if any), the Total SDP Commitment shall become a contractual requirement to be met annually on a Massachusetts fiscal year basis (July 1 – June 30) for the duration of the contract. The minimum acceptable Total SDP Commitment in response to this solicitation shall be 1%. Bidders shall be awarded additional evaluation points for higher SDP Commitments.</w:t>
      </w:r>
    </w:p>
    <w:p w14:paraId="6D741FCF" w14:textId="77777777" w:rsidR="00BD1DB8" w:rsidRPr="00334877" w:rsidRDefault="00BD1DB8" w:rsidP="000316B8">
      <w:pPr>
        <w:widowControl w:val="0"/>
        <w:rPr>
          <w:rFonts w:asciiTheme="minorHAnsi" w:hAnsiTheme="minorHAnsi" w:cstheme="minorHAnsi"/>
          <w:sz w:val="24"/>
          <w:szCs w:val="24"/>
        </w:rPr>
      </w:pPr>
    </w:p>
    <w:p w14:paraId="1AF53200" w14:textId="77777777" w:rsidR="00BD1DB8" w:rsidRPr="00334877" w:rsidRDefault="00BD1DB8" w:rsidP="000316B8">
      <w:pPr>
        <w:widowControl w:val="0"/>
        <w:rPr>
          <w:rFonts w:asciiTheme="minorHAnsi" w:hAnsiTheme="minorHAnsi" w:cstheme="minorHAnsi"/>
          <w:sz w:val="24"/>
          <w:szCs w:val="24"/>
        </w:rPr>
      </w:pPr>
      <w:r w:rsidRPr="00334877">
        <w:rPr>
          <w:rFonts w:asciiTheme="minorHAnsi" w:hAnsiTheme="minorHAnsi" w:cstheme="minorHAnsi"/>
          <w:sz w:val="24"/>
          <w:szCs w:val="24"/>
        </w:rPr>
        <w:t xml:space="preserve">No contract shall be awarded to a Bidder without an SDP Commitment that meets the requirements stated herein. This requirement extends to </w:t>
      </w:r>
      <w:r w:rsidRPr="00334877">
        <w:rPr>
          <w:rFonts w:asciiTheme="minorHAnsi" w:hAnsiTheme="minorHAnsi" w:cstheme="minorHAnsi"/>
          <w:b/>
          <w:bCs/>
          <w:sz w:val="24"/>
          <w:szCs w:val="24"/>
        </w:rPr>
        <w:t>all</w:t>
      </w:r>
      <w:r w:rsidRPr="00334877">
        <w:rPr>
          <w:rFonts w:asciiTheme="minorHAnsi" w:hAnsiTheme="minorHAnsi" w:cstheme="minorHAnsi"/>
          <w:sz w:val="24"/>
          <w:szCs w:val="24"/>
        </w:rPr>
        <w:t xml:space="preserve"> Bidders regardless of their own supplier diversity certification. </w:t>
      </w:r>
    </w:p>
    <w:p w14:paraId="4B8BEFC2" w14:textId="77777777" w:rsidR="00BD1DB8" w:rsidRPr="00334877" w:rsidRDefault="00BD1DB8" w:rsidP="000316B8">
      <w:pPr>
        <w:widowControl w:val="0"/>
        <w:rPr>
          <w:rFonts w:asciiTheme="minorHAnsi" w:hAnsiTheme="minorHAnsi" w:cstheme="minorHAnsi"/>
          <w:sz w:val="24"/>
          <w:szCs w:val="24"/>
        </w:rPr>
      </w:pPr>
    </w:p>
    <w:p w14:paraId="5279C370" w14:textId="77777777" w:rsidR="00BD1DB8" w:rsidRPr="00334877" w:rsidRDefault="00BD1DB8" w:rsidP="000316B8">
      <w:pPr>
        <w:widowControl w:val="0"/>
        <w:rPr>
          <w:rFonts w:asciiTheme="minorHAnsi" w:hAnsiTheme="minorHAnsi" w:cstheme="minorHAnsi"/>
          <w:b/>
          <w:bCs/>
          <w:sz w:val="24"/>
          <w:szCs w:val="24"/>
        </w:rPr>
      </w:pPr>
      <w:r w:rsidRPr="00334877">
        <w:rPr>
          <w:rFonts w:asciiTheme="minorHAnsi" w:hAnsiTheme="minorHAnsi" w:cstheme="minorHAnsi"/>
          <w:b/>
          <w:bCs/>
          <w:sz w:val="24"/>
          <w:szCs w:val="24"/>
        </w:rPr>
        <w:t>Eligible SDP Partner Certification Categories</w:t>
      </w:r>
    </w:p>
    <w:p w14:paraId="244B70FD" w14:textId="77777777" w:rsidR="00BD1DB8" w:rsidRPr="00334877" w:rsidRDefault="00BD1DB8" w:rsidP="000316B8">
      <w:pPr>
        <w:widowControl w:val="0"/>
        <w:rPr>
          <w:rFonts w:asciiTheme="minorHAnsi" w:hAnsiTheme="minorHAnsi" w:cstheme="minorHAnsi"/>
          <w:bCs/>
          <w:sz w:val="24"/>
          <w:szCs w:val="24"/>
        </w:rPr>
      </w:pPr>
      <w:r w:rsidRPr="00334877">
        <w:rPr>
          <w:rFonts w:asciiTheme="minorHAnsi" w:hAnsiTheme="minorHAnsi" w:cstheme="minorHAnsi"/>
          <w:bCs/>
          <w:sz w:val="24"/>
          <w:szCs w:val="24"/>
        </w:rPr>
        <w:t xml:space="preserve">SDP Partners must be business enterprises and/or non-profit organizations certified or recognized by the SDO in one or more of the following certification categories: </w:t>
      </w:r>
    </w:p>
    <w:p w14:paraId="7D3A5074" w14:textId="77777777" w:rsidR="00BD1DB8" w:rsidRPr="00334877" w:rsidRDefault="00BD1DB8" w:rsidP="000316B8">
      <w:pPr>
        <w:widowControl w:val="0"/>
        <w:numPr>
          <w:ilvl w:val="0"/>
          <w:numId w:val="27"/>
        </w:numPr>
        <w:rPr>
          <w:rFonts w:asciiTheme="minorHAnsi" w:hAnsiTheme="minorHAnsi" w:cstheme="minorHAnsi"/>
          <w:bCs/>
          <w:sz w:val="24"/>
          <w:szCs w:val="24"/>
        </w:rPr>
      </w:pPr>
      <w:r w:rsidRPr="00334877">
        <w:rPr>
          <w:rFonts w:asciiTheme="minorHAnsi" w:hAnsiTheme="minorHAnsi" w:cstheme="minorHAnsi"/>
          <w:bCs/>
          <w:sz w:val="24"/>
          <w:szCs w:val="24"/>
        </w:rPr>
        <w:t>Minority-Owned Business Enterprise (MBE)</w:t>
      </w:r>
    </w:p>
    <w:p w14:paraId="412D7B56" w14:textId="77777777" w:rsidR="00BD1DB8" w:rsidRPr="00334877" w:rsidRDefault="00BD1DB8" w:rsidP="000316B8">
      <w:pPr>
        <w:widowControl w:val="0"/>
        <w:numPr>
          <w:ilvl w:val="0"/>
          <w:numId w:val="27"/>
        </w:numPr>
        <w:rPr>
          <w:rFonts w:asciiTheme="minorHAnsi" w:hAnsiTheme="minorHAnsi" w:cstheme="minorHAnsi"/>
          <w:bCs/>
          <w:sz w:val="24"/>
          <w:szCs w:val="24"/>
        </w:rPr>
      </w:pPr>
      <w:r w:rsidRPr="00334877">
        <w:rPr>
          <w:rFonts w:asciiTheme="minorHAnsi" w:hAnsiTheme="minorHAnsi" w:cstheme="minorHAnsi"/>
          <w:bCs/>
          <w:sz w:val="24"/>
          <w:szCs w:val="24"/>
        </w:rPr>
        <w:t>Minority Non-Profit Organization (M/NPO)</w:t>
      </w:r>
    </w:p>
    <w:p w14:paraId="08E15C33" w14:textId="77777777" w:rsidR="00BD1DB8" w:rsidRPr="00334877" w:rsidRDefault="00BD1DB8" w:rsidP="000316B8">
      <w:pPr>
        <w:widowControl w:val="0"/>
        <w:numPr>
          <w:ilvl w:val="0"/>
          <w:numId w:val="27"/>
        </w:numPr>
        <w:rPr>
          <w:rFonts w:asciiTheme="minorHAnsi" w:hAnsiTheme="minorHAnsi" w:cstheme="minorHAnsi"/>
          <w:bCs/>
          <w:sz w:val="24"/>
          <w:szCs w:val="24"/>
        </w:rPr>
      </w:pPr>
      <w:r w:rsidRPr="00334877">
        <w:rPr>
          <w:rFonts w:asciiTheme="minorHAnsi" w:hAnsiTheme="minorHAnsi" w:cstheme="minorHAnsi"/>
          <w:bCs/>
          <w:sz w:val="24"/>
          <w:szCs w:val="24"/>
        </w:rPr>
        <w:t>Women-Owned Business Enterprise (WBE)</w:t>
      </w:r>
    </w:p>
    <w:p w14:paraId="489ACEB8" w14:textId="77777777" w:rsidR="00BD1DB8" w:rsidRPr="00334877" w:rsidRDefault="00BD1DB8" w:rsidP="000316B8">
      <w:pPr>
        <w:widowControl w:val="0"/>
        <w:numPr>
          <w:ilvl w:val="0"/>
          <w:numId w:val="27"/>
        </w:numPr>
        <w:rPr>
          <w:rFonts w:asciiTheme="minorHAnsi" w:hAnsiTheme="minorHAnsi" w:cstheme="minorHAnsi"/>
          <w:bCs/>
          <w:sz w:val="24"/>
          <w:szCs w:val="24"/>
        </w:rPr>
      </w:pPr>
      <w:r w:rsidRPr="00334877">
        <w:rPr>
          <w:rFonts w:asciiTheme="minorHAnsi" w:hAnsiTheme="minorHAnsi" w:cstheme="minorHAnsi"/>
          <w:bCs/>
          <w:sz w:val="24"/>
          <w:szCs w:val="24"/>
        </w:rPr>
        <w:t>Women Non-Profit Organization (W/NPO)</w:t>
      </w:r>
    </w:p>
    <w:p w14:paraId="75F9398A" w14:textId="77777777" w:rsidR="00BD1DB8" w:rsidRPr="00334877" w:rsidRDefault="00BD1DB8" w:rsidP="000316B8">
      <w:pPr>
        <w:widowControl w:val="0"/>
        <w:numPr>
          <w:ilvl w:val="0"/>
          <w:numId w:val="27"/>
        </w:numPr>
        <w:rPr>
          <w:rFonts w:asciiTheme="minorHAnsi" w:hAnsiTheme="minorHAnsi" w:cstheme="minorHAnsi"/>
          <w:bCs/>
          <w:sz w:val="24"/>
          <w:szCs w:val="24"/>
        </w:rPr>
      </w:pPr>
      <w:r w:rsidRPr="00334877">
        <w:rPr>
          <w:rFonts w:asciiTheme="minorHAnsi" w:hAnsiTheme="minorHAnsi" w:cstheme="minorHAnsi"/>
          <w:bCs/>
          <w:sz w:val="24"/>
          <w:szCs w:val="24"/>
        </w:rPr>
        <w:t>Veteran-Owned Business Enterprise (VBE)</w:t>
      </w:r>
    </w:p>
    <w:p w14:paraId="75215505" w14:textId="77777777" w:rsidR="00BD1DB8" w:rsidRPr="00334877" w:rsidRDefault="00BD1DB8" w:rsidP="000316B8">
      <w:pPr>
        <w:widowControl w:val="0"/>
        <w:numPr>
          <w:ilvl w:val="0"/>
          <w:numId w:val="27"/>
        </w:numPr>
        <w:rPr>
          <w:rFonts w:asciiTheme="minorHAnsi" w:hAnsiTheme="minorHAnsi" w:cstheme="minorHAnsi"/>
          <w:bCs/>
          <w:sz w:val="24"/>
          <w:szCs w:val="24"/>
        </w:rPr>
      </w:pPr>
      <w:r w:rsidRPr="00334877">
        <w:rPr>
          <w:rFonts w:asciiTheme="minorHAnsi" w:hAnsiTheme="minorHAnsi" w:cstheme="minorHAnsi"/>
          <w:bCs/>
          <w:sz w:val="24"/>
          <w:szCs w:val="24"/>
        </w:rPr>
        <w:t>Service-Disabled Veteran-Owned Business Enterprise (SDVOBE)</w:t>
      </w:r>
    </w:p>
    <w:p w14:paraId="1AC7A49E" w14:textId="77777777" w:rsidR="00BD1DB8" w:rsidRPr="00334877" w:rsidRDefault="00BD1DB8" w:rsidP="000316B8">
      <w:pPr>
        <w:widowControl w:val="0"/>
        <w:numPr>
          <w:ilvl w:val="0"/>
          <w:numId w:val="27"/>
        </w:numPr>
        <w:rPr>
          <w:rFonts w:asciiTheme="minorHAnsi" w:hAnsiTheme="minorHAnsi" w:cstheme="minorHAnsi"/>
          <w:bCs/>
          <w:sz w:val="24"/>
          <w:szCs w:val="24"/>
        </w:rPr>
      </w:pPr>
      <w:r w:rsidRPr="00334877">
        <w:rPr>
          <w:rFonts w:asciiTheme="minorHAnsi" w:hAnsiTheme="minorHAnsi" w:cstheme="minorHAnsi"/>
          <w:bCs/>
          <w:sz w:val="24"/>
          <w:szCs w:val="24"/>
        </w:rPr>
        <w:t>Disability-Owned Business Enterprise (DOBE)</w:t>
      </w:r>
    </w:p>
    <w:p w14:paraId="7803085A" w14:textId="77777777" w:rsidR="00BD1DB8" w:rsidRPr="00334877" w:rsidRDefault="00BD1DB8" w:rsidP="000316B8">
      <w:pPr>
        <w:widowControl w:val="0"/>
        <w:numPr>
          <w:ilvl w:val="0"/>
          <w:numId w:val="27"/>
        </w:numPr>
        <w:rPr>
          <w:rFonts w:asciiTheme="minorHAnsi" w:hAnsiTheme="minorHAnsi" w:cstheme="minorHAnsi"/>
          <w:bCs/>
          <w:sz w:val="24"/>
          <w:szCs w:val="24"/>
        </w:rPr>
      </w:pPr>
      <w:r w:rsidRPr="00334877">
        <w:rPr>
          <w:rFonts w:asciiTheme="minorHAnsi" w:hAnsiTheme="minorHAnsi" w:cstheme="minorHAnsi"/>
          <w:bCs/>
          <w:sz w:val="24"/>
          <w:szCs w:val="24"/>
        </w:rPr>
        <w:t>Lesbian, Gay, Bisexual, and Transgender Business Enterprise (LBGTBE)</w:t>
      </w:r>
    </w:p>
    <w:p w14:paraId="2764656D" w14:textId="77777777" w:rsidR="00BD1DB8" w:rsidRPr="00334877" w:rsidRDefault="00BD1DB8" w:rsidP="000316B8">
      <w:pPr>
        <w:widowControl w:val="0"/>
        <w:rPr>
          <w:rFonts w:asciiTheme="minorHAnsi" w:hAnsiTheme="minorHAnsi" w:cstheme="minorHAnsi"/>
          <w:bCs/>
          <w:sz w:val="24"/>
          <w:szCs w:val="24"/>
        </w:rPr>
      </w:pPr>
    </w:p>
    <w:p w14:paraId="5193BC78" w14:textId="77777777" w:rsidR="00BD1DB8" w:rsidRPr="00334877" w:rsidRDefault="00BD1DB8" w:rsidP="000316B8">
      <w:pPr>
        <w:widowControl w:val="0"/>
        <w:rPr>
          <w:rFonts w:asciiTheme="minorHAnsi" w:hAnsiTheme="minorHAnsi" w:cstheme="minorHAnsi"/>
          <w:bCs/>
          <w:sz w:val="24"/>
          <w:szCs w:val="24"/>
        </w:rPr>
      </w:pPr>
      <w:r w:rsidRPr="00334877">
        <w:rPr>
          <w:rFonts w:asciiTheme="minorHAnsi" w:hAnsiTheme="minorHAnsi" w:cstheme="minorHAnsi"/>
          <w:b/>
          <w:bCs/>
          <w:sz w:val="24"/>
          <w:szCs w:val="24"/>
        </w:rPr>
        <w:t xml:space="preserve">Eligible Types of Business-to-Business Relationships. </w:t>
      </w:r>
      <w:r w:rsidRPr="00334877">
        <w:rPr>
          <w:rFonts w:asciiTheme="minorHAnsi" w:hAnsiTheme="minorHAnsi" w:cstheme="minorHAnsi"/>
          <w:bCs/>
          <w:sz w:val="24"/>
          <w:szCs w:val="24"/>
        </w:rPr>
        <w:t>Bidders and Contractors may engage SDP Partners as follows:</w:t>
      </w:r>
    </w:p>
    <w:p w14:paraId="2BB23870" w14:textId="77777777" w:rsidR="00BD1DB8" w:rsidRPr="00334877" w:rsidRDefault="00BD1DB8" w:rsidP="000316B8">
      <w:pPr>
        <w:widowControl w:val="0"/>
        <w:numPr>
          <w:ilvl w:val="0"/>
          <w:numId w:val="27"/>
        </w:numPr>
        <w:rPr>
          <w:rFonts w:asciiTheme="minorHAnsi" w:hAnsiTheme="minorHAnsi" w:cstheme="minorHAnsi"/>
          <w:bCs/>
          <w:sz w:val="24"/>
          <w:szCs w:val="24"/>
        </w:rPr>
      </w:pPr>
      <w:r w:rsidRPr="00334877">
        <w:rPr>
          <w:rFonts w:asciiTheme="minorHAnsi" w:hAnsiTheme="minorHAnsi" w:cstheme="minorHAnsi"/>
          <w:b/>
          <w:sz w:val="24"/>
          <w:szCs w:val="24"/>
        </w:rPr>
        <w:t>Subcontracting</w:t>
      </w:r>
      <w:r w:rsidRPr="00334877">
        <w:rPr>
          <w:rFonts w:asciiTheme="minorHAnsi" w:hAnsiTheme="minorHAnsi" w:cstheme="minorHAnsi"/>
          <w:bCs/>
          <w:sz w:val="24"/>
          <w:szCs w:val="24"/>
        </w:rPr>
        <w:t>, defined as a partnership in which the SDP partner is involved in the provision of products and/or services to the Commonwealth.</w:t>
      </w:r>
    </w:p>
    <w:p w14:paraId="6F2BE94A" w14:textId="77777777" w:rsidR="00BD1DB8" w:rsidRPr="00334877" w:rsidRDefault="00BD1DB8" w:rsidP="000316B8">
      <w:pPr>
        <w:widowControl w:val="0"/>
        <w:numPr>
          <w:ilvl w:val="0"/>
          <w:numId w:val="27"/>
        </w:numPr>
        <w:rPr>
          <w:rFonts w:asciiTheme="minorHAnsi" w:hAnsiTheme="minorHAnsi" w:cstheme="minorHAnsi"/>
          <w:bCs/>
          <w:sz w:val="24"/>
          <w:szCs w:val="24"/>
        </w:rPr>
      </w:pPr>
      <w:r w:rsidRPr="00334877">
        <w:rPr>
          <w:rFonts w:asciiTheme="minorHAnsi" w:hAnsiTheme="minorHAnsi" w:cstheme="minorHAnsi"/>
          <w:b/>
          <w:sz w:val="24"/>
          <w:szCs w:val="24"/>
        </w:rPr>
        <w:t>Ancillary Products and Services</w:t>
      </w:r>
      <w:r w:rsidRPr="00334877">
        <w:rPr>
          <w:rFonts w:asciiTheme="minorHAnsi" w:hAnsiTheme="minorHAnsi" w:cstheme="minorHAnsi"/>
          <w:bCs/>
          <w:sz w:val="24"/>
          <w:szCs w:val="24"/>
        </w:rPr>
        <w:t>, defined as a business relationship in which the SDP partner provides products or services that are not directly related to the Contractor’s contract with the Commonwealth but may be related to the Contractor’s own operational needs.</w:t>
      </w:r>
    </w:p>
    <w:p w14:paraId="02A1BC77" w14:textId="77777777" w:rsidR="00BD1DB8" w:rsidRPr="00334877" w:rsidRDefault="00BD1DB8" w:rsidP="000316B8">
      <w:pPr>
        <w:widowControl w:val="0"/>
        <w:rPr>
          <w:rFonts w:asciiTheme="minorHAnsi" w:hAnsiTheme="minorHAnsi" w:cstheme="minorHAnsi"/>
          <w:bCs/>
          <w:sz w:val="24"/>
          <w:szCs w:val="24"/>
        </w:rPr>
      </w:pPr>
    </w:p>
    <w:p w14:paraId="11C7C905" w14:textId="77777777" w:rsidR="00BD1DB8" w:rsidRPr="00334877" w:rsidRDefault="00BD1DB8" w:rsidP="000316B8">
      <w:pPr>
        <w:widowControl w:val="0"/>
        <w:rPr>
          <w:rFonts w:asciiTheme="minorHAnsi" w:hAnsiTheme="minorHAnsi" w:cstheme="minorHAnsi"/>
          <w:bCs/>
          <w:sz w:val="24"/>
          <w:szCs w:val="24"/>
        </w:rPr>
      </w:pPr>
      <w:r w:rsidRPr="00334877">
        <w:rPr>
          <w:rFonts w:asciiTheme="minorHAnsi" w:hAnsiTheme="minorHAnsi" w:cstheme="minorHAnsi"/>
          <w:bCs/>
          <w:sz w:val="24"/>
          <w:szCs w:val="24"/>
        </w:rPr>
        <w:t>Other types of business-to-business relationships are not acceptable under this contract. All provisions of this RFR applicable to subcontracting shall apply equally to the engagement of SDP Partners as subcontractors.</w:t>
      </w:r>
    </w:p>
    <w:p w14:paraId="3877899B" w14:textId="77777777" w:rsidR="00BD1DB8" w:rsidRPr="00334877" w:rsidRDefault="00BD1DB8" w:rsidP="000316B8">
      <w:pPr>
        <w:widowControl w:val="0"/>
        <w:rPr>
          <w:rFonts w:asciiTheme="minorHAnsi" w:hAnsiTheme="minorHAnsi" w:cstheme="minorHAnsi"/>
          <w:sz w:val="24"/>
          <w:szCs w:val="24"/>
        </w:rPr>
      </w:pPr>
    </w:p>
    <w:p w14:paraId="5CE6C00C" w14:textId="77777777" w:rsidR="00BD1DB8" w:rsidRPr="00334877" w:rsidRDefault="00BD1DB8" w:rsidP="000316B8">
      <w:pPr>
        <w:widowControl w:val="0"/>
        <w:rPr>
          <w:rFonts w:asciiTheme="minorHAnsi" w:hAnsiTheme="minorHAnsi" w:cstheme="minorHAnsi"/>
          <w:bCs/>
          <w:sz w:val="24"/>
          <w:szCs w:val="24"/>
        </w:rPr>
      </w:pPr>
      <w:r w:rsidRPr="00334877">
        <w:rPr>
          <w:rFonts w:asciiTheme="minorHAnsi" w:hAnsiTheme="minorHAnsi" w:cstheme="minorHAnsi"/>
          <w:b/>
          <w:bCs/>
          <w:sz w:val="24"/>
          <w:szCs w:val="24"/>
        </w:rPr>
        <w:t xml:space="preserve">Program Flexibility. </w:t>
      </w:r>
      <w:r w:rsidRPr="00334877">
        <w:rPr>
          <w:rFonts w:asciiTheme="minorHAnsi" w:hAnsiTheme="minorHAnsi" w:cstheme="minorHAnsi"/>
          <w:bCs/>
          <w:sz w:val="24"/>
          <w:szCs w:val="24"/>
        </w:rPr>
        <w:t>The SDP encompasses the following provisions to support Bidders in establishing and maintaining sustainable business-to-business relationships meeting their needs:</w:t>
      </w:r>
    </w:p>
    <w:p w14:paraId="1B6263CE" w14:textId="77777777" w:rsidR="00BD1DB8" w:rsidRPr="00334877" w:rsidRDefault="00BD1DB8" w:rsidP="000316B8">
      <w:pPr>
        <w:widowControl w:val="0"/>
        <w:numPr>
          <w:ilvl w:val="0"/>
          <w:numId w:val="27"/>
        </w:numPr>
        <w:rPr>
          <w:rFonts w:asciiTheme="minorHAnsi" w:hAnsiTheme="minorHAnsi" w:cstheme="minorHAnsi"/>
          <w:bCs/>
          <w:sz w:val="24"/>
          <w:szCs w:val="24"/>
        </w:rPr>
      </w:pPr>
      <w:r w:rsidRPr="00334877">
        <w:rPr>
          <w:rFonts w:asciiTheme="minorHAnsi" w:hAnsiTheme="minorHAnsi" w:cstheme="minorHAnsi"/>
          <w:bCs/>
          <w:sz w:val="24"/>
          <w:szCs w:val="24"/>
        </w:rPr>
        <w:t xml:space="preserve">SDP Partners are </w:t>
      </w:r>
      <w:r w:rsidRPr="00334877">
        <w:rPr>
          <w:rFonts w:asciiTheme="minorHAnsi" w:hAnsiTheme="minorHAnsi" w:cstheme="minorHAnsi"/>
          <w:b/>
          <w:sz w:val="24"/>
          <w:szCs w:val="24"/>
        </w:rPr>
        <w:t>not</w:t>
      </w:r>
      <w:r w:rsidRPr="00334877">
        <w:rPr>
          <w:rFonts w:asciiTheme="minorHAnsi" w:hAnsiTheme="minorHAnsi" w:cstheme="minorHAnsi"/>
          <w:bCs/>
          <w:sz w:val="24"/>
          <w:szCs w:val="24"/>
        </w:rPr>
        <w:t xml:space="preserve"> required to be subcontractors.</w:t>
      </w:r>
    </w:p>
    <w:p w14:paraId="289B8857" w14:textId="77777777" w:rsidR="00BD1DB8" w:rsidRPr="00334877" w:rsidRDefault="00BD1DB8" w:rsidP="000316B8">
      <w:pPr>
        <w:widowControl w:val="0"/>
        <w:numPr>
          <w:ilvl w:val="0"/>
          <w:numId w:val="27"/>
        </w:numPr>
        <w:rPr>
          <w:rFonts w:asciiTheme="minorHAnsi" w:hAnsiTheme="minorHAnsi" w:cstheme="minorHAnsi"/>
          <w:bCs/>
          <w:sz w:val="24"/>
          <w:szCs w:val="24"/>
        </w:rPr>
      </w:pPr>
      <w:r w:rsidRPr="00334877">
        <w:rPr>
          <w:rFonts w:asciiTheme="minorHAnsi" w:hAnsiTheme="minorHAnsi" w:cstheme="minorHAnsi"/>
          <w:bCs/>
          <w:sz w:val="24"/>
          <w:szCs w:val="24"/>
        </w:rPr>
        <w:t xml:space="preserve">SDP Partners are </w:t>
      </w:r>
      <w:r w:rsidRPr="00334877">
        <w:rPr>
          <w:rFonts w:asciiTheme="minorHAnsi" w:hAnsiTheme="minorHAnsi" w:cstheme="minorHAnsi"/>
          <w:b/>
          <w:sz w:val="24"/>
          <w:szCs w:val="24"/>
        </w:rPr>
        <w:t>not</w:t>
      </w:r>
      <w:r w:rsidRPr="00334877">
        <w:rPr>
          <w:rFonts w:asciiTheme="minorHAnsi" w:hAnsiTheme="minorHAnsi" w:cstheme="minorHAnsi"/>
          <w:bCs/>
          <w:sz w:val="24"/>
          <w:szCs w:val="24"/>
        </w:rPr>
        <w:t xml:space="preserve"> required to be Massachusetts-based businesses.</w:t>
      </w:r>
    </w:p>
    <w:p w14:paraId="71CA356A" w14:textId="77777777" w:rsidR="00BD1DB8" w:rsidRPr="00334877" w:rsidRDefault="00BD1DB8" w:rsidP="000316B8">
      <w:pPr>
        <w:widowControl w:val="0"/>
        <w:numPr>
          <w:ilvl w:val="0"/>
          <w:numId w:val="27"/>
        </w:numPr>
        <w:rPr>
          <w:rFonts w:asciiTheme="minorHAnsi" w:hAnsiTheme="minorHAnsi" w:cstheme="minorHAnsi"/>
          <w:bCs/>
          <w:sz w:val="24"/>
          <w:szCs w:val="24"/>
        </w:rPr>
      </w:pPr>
      <w:r w:rsidRPr="00334877">
        <w:rPr>
          <w:rFonts w:asciiTheme="minorHAnsi" w:hAnsiTheme="minorHAnsi" w:cstheme="minorHAnsi"/>
          <w:bCs/>
          <w:sz w:val="24"/>
          <w:szCs w:val="24"/>
        </w:rPr>
        <w:t xml:space="preserve">SDP Partners </w:t>
      </w:r>
      <w:r w:rsidRPr="00334877">
        <w:rPr>
          <w:rFonts w:asciiTheme="minorHAnsi" w:hAnsiTheme="minorHAnsi" w:cstheme="minorHAnsi"/>
          <w:b/>
          <w:sz w:val="24"/>
          <w:szCs w:val="24"/>
        </w:rPr>
        <w:t>may be changed or added</w:t>
      </w:r>
      <w:r w:rsidRPr="00334877">
        <w:rPr>
          <w:rFonts w:asciiTheme="minorHAnsi" w:hAnsiTheme="minorHAnsi" w:cstheme="minorHAnsi"/>
          <w:bCs/>
          <w:sz w:val="24"/>
          <w:szCs w:val="24"/>
        </w:rPr>
        <w:t xml:space="preserve"> during the term of the contract, provided the Contractor continues to meet its SDP Commitment.</w:t>
      </w:r>
    </w:p>
    <w:p w14:paraId="75700C1B" w14:textId="77777777" w:rsidR="00BD1DB8" w:rsidRPr="00334877" w:rsidRDefault="00BD1DB8" w:rsidP="000316B8">
      <w:pPr>
        <w:widowControl w:val="0"/>
        <w:rPr>
          <w:rFonts w:asciiTheme="minorHAnsi" w:hAnsiTheme="minorHAnsi" w:cstheme="minorHAnsi"/>
          <w:sz w:val="24"/>
          <w:szCs w:val="24"/>
        </w:rPr>
      </w:pPr>
    </w:p>
    <w:p w14:paraId="668D5786" w14:textId="77777777" w:rsidR="00BD1DB8" w:rsidRPr="00334877" w:rsidRDefault="00BD1DB8" w:rsidP="000316B8">
      <w:pPr>
        <w:widowControl w:val="0"/>
        <w:rPr>
          <w:rFonts w:asciiTheme="minorHAnsi" w:hAnsiTheme="minorHAnsi" w:cstheme="minorHAnsi"/>
          <w:sz w:val="24"/>
          <w:szCs w:val="24"/>
        </w:rPr>
      </w:pPr>
      <w:r w:rsidRPr="00334877">
        <w:rPr>
          <w:rFonts w:asciiTheme="minorHAnsi" w:hAnsiTheme="minorHAnsi" w:cstheme="minorHAnsi"/>
          <w:b/>
          <w:bCs/>
          <w:sz w:val="24"/>
          <w:szCs w:val="24"/>
        </w:rPr>
        <w:t>SDP Plan Form Requirements. All</w:t>
      </w:r>
      <w:r w:rsidRPr="00334877">
        <w:rPr>
          <w:rFonts w:asciiTheme="minorHAnsi" w:hAnsiTheme="minorHAnsi" w:cstheme="minorHAnsi"/>
          <w:sz w:val="24"/>
          <w:szCs w:val="24"/>
        </w:rPr>
        <w:t xml:space="preserve"> Bidders must complete the SDP Plan Form included in this solicitation and attach it to their bid response. In addition to proposing an SDP Commitment, each Bidder must propose one or more SDP Partner(s) to utilize to meet its SDP Commitment. Certified diverse Bidders may not list their own companies, their subsidiaries, or affiliates as SDP Partners and may not meet their SDP Commitment by spending funds internally or with their own subsidiaries or affiliates.</w:t>
      </w:r>
    </w:p>
    <w:p w14:paraId="5763A94A" w14:textId="77777777" w:rsidR="00BD1DB8" w:rsidRPr="00334877" w:rsidRDefault="00BD1DB8" w:rsidP="000316B8">
      <w:pPr>
        <w:widowControl w:val="0"/>
        <w:rPr>
          <w:rFonts w:asciiTheme="minorHAnsi" w:hAnsiTheme="minorHAnsi" w:cstheme="minorHAnsi"/>
          <w:sz w:val="24"/>
          <w:szCs w:val="24"/>
        </w:rPr>
      </w:pPr>
    </w:p>
    <w:p w14:paraId="25624E28" w14:textId="77777777" w:rsidR="00BD1DB8" w:rsidRPr="00334877" w:rsidRDefault="00BD1DB8" w:rsidP="000316B8">
      <w:pPr>
        <w:widowControl w:val="0"/>
        <w:rPr>
          <w:rFonts w:asciiTheme="minorHAnsi" w:hAnsiTheme="minorHAnsi" w:cstheme="minorHAnsi"/>
          <w:b/>
          <w:sz w:val="24"/>
          <w:szCs w:val="24"/>
        </w:rPr>
      </w:pPr>
      <w:r w:rsidRPr="00334877">
        <w:rPr>
          <w:rFonts w:asciiTheme="minorHAnsi" w:hAnsiTheme="minorHAnsi" w:cstheme="minorHAnsi"/>
          <w:b/>
          <w:sz w:val="24"/>
          <w:szCs w:val="24"/>
        </w:rPr>
        <w:t>Bidders may propose SDP Partners that are:</w:t>
      </w:r>
    </w:p>
    <w:p w14:paraId="475D18F1" w14:textId="77777777" w:rsidR="00BD1DB8" w:rsidRPr="00334877" w:rsidRDefault="00BD1DB8" w:rsidP="000316B8">
      <w:pPr>
        <w:widowControl w:val="0"/>
        <w:numPr>
          <w:ilvl w:val="0"/>
          <w:numId w:val="27"/>
        </w:numPr>
        <w:rPr>
          <w:rFonts w:asciiTheme="minorHAnsi" w:hAnsiTheme="minorHAnsi" w:cstheme="minorHAnsi"/>
          <w:sz w:val="24"/>
          <w:szCs w:val="24"/>
        </w:rPr>
      </w:pPr>
      <w:r w:rsidRPr="00334877">
        <w:rPr>
          <w:rFonts w:asciiTheme="minorHAnsi" w:hAnsiTheme="minorHAnsi" w:cstheme="minorHAnsi"/>
          <w:b/>
          <w:bCs/>
          <w:sz w:val="24"/>
          <w:szCs w:val="24"/>
        </w:rPr>
        <w:t>Certified or recognized by the SDO</w:t>
      </w:r>
      <w:r w:rsidRPr="00334877">
        <w:rPr>
          <w:rFonts w:asciiTheme="minorHAnsi" w:hAnsiTheme="minorHAnsi" w:cstheme="minorHAnsi"/>
          <w:sz w:val="24"/>
          <w:szCs w:val="24"/>
        </w:rPr>
        <w:t xml:space="preserve">: Such partners appear in the </w:t>
      </w:r>
      <w:hyperlink r:id="rId66" w:history="1">
        <w:r w:rsidRPr="00334877">
          <w:rPr>
            <w:rStyle w:val="Hyperlink"/>
            <w:rFonts w:asciiTheme="minorHAnsi" w:hAnsiTheme="minorHAnsi" w:cstheme="minorHAnsi"/>
            <w:sz w:val="24"/>
            <w:szCs w:val="24"/>
          </w:rPr>
          <w:t>SDO Directory of Certified Businesses</w:t>
        </w:r>
      </w:hyperlink>
      <w:r w:rsidRPr="00334877">
        <w:rPr>
          <w:rFonts w:asciiTheme="minorHAnsi" w:hAnsiTheme="minorHAnsi" w:cstheme="minorHAnsi"/>
          <w:sz w:val="24"/>
          <w:szCs w:val="24"/>
        </w:rPr>
        <w:t xml:space="preserve"> or in the </w:t>
      </w:r>
      <w:hyperlink r:id="rId67" w:history="1">
        <w:r w:rsidRPr="00334877">
          <w:rPr>
            <w:rStyle w:val="Hyperlink"/>
            <w:rFonts w:asciiTheme="minorHAnsi" w:hAnsiTheme="minorHAnsi" w:cstheme="minorHAnsi"/>
            <w:sz w:val="24"/>
            <w:szCs w:val="24"/>
          </w:rPr>
          <w:t xml:space="preserve">U.S. Dept of Veterans Affairs </w:t>
        </w:r>
        <w:proofErr w:type="spellStart"/>
        <w:r w:rsidRPr="00334877">
          <w:rPr>
            <w:rStyle w:val="Hyperlink"/>
            <w:rFonts w:asciiTheme="minorHAnsi" w:hAnsiTheme="minorHAnsi" w:cstheme="minorHAnsi"/>
            <w:sz w:val="24"/>
            <w:szCs w:val="24"/>
          </w:rPr>
          <w:t>VetBiz</w:t>
        </w:r>
        <w:proofErr w:type="spellEnd"/>
        <w:r w:rsidRPr="00334877">
          <w:rPr>
            <w:rStyle w:val="Hyperlink"/>
            <w:rFonts w:asciiTheme="minorHAnsi" w:hAnsiTheme="minorHAnsi" w:cstheme="minorHAnsi"/>
            <w:sz w:val="24"/>
            <w:szCs w:val="24"/>
          </w:rPr>
          <w:t xml:space="preserve"> Vendor Information Pages</w:t>
        </w:r>
      </w:hyperlink>
      <w:r w:rsidRPr="00334877">
        <w:rPr>
          <w:rFonts w:asciiTheme="minorHAnsi" w:hAnsiTheme="minorHAnsi" w:cstheme="minorHAnsi"/>
          <w:sz w:val="24"/>
          <w:szCs w:val="24"/>
        </w:rPr>
        <w:t xml:space="preserve"> directory. After contract award (if any), spending with such partners will contribute to meeting the Contractor’s SDP Commitment.</w:t>
      </w:r>
    </w:p>
    <w:p w14:paraId="5992A92B" w14:textId="77777777" w:rsidR="00BD1DB8" w:rsidRPr="00334877" w:rsidRDefault="00BD1DB8" w:rsidP="000316B8">
      <w:pPr>
        <w:widowControl w:val="0"/>
        <w:rPr>
          <w:rFonts w:asciiTheme="minorHAnsi" w:hAnsiTheme="minorHAnsi" w:cstheme="minorHAnsi"/>
          <w:sz w:val="24"/>
          <w:szCs w:val="24"/>
        </w:rPr>
      </w:pPr>
    </w:p>
    <w:p w14:paraId="6A70CBBB" w14:textId="77777777" w:rsidR="00BD1DB8" w:rsidRPr="00334877" w:rsidRDefault="00BD1DB8" w:rsidP="000316B8">
      <w:pPr>
        <w:widowControl w:val="0"/>
        <w:numPr>
          <w:ilvl w:val="0"/>
          <w:numId w:val="27"/>
        </w:numPr>
        <w:rPr>
          <w:rFonts w:asciiTheme="minorHAnsi" w:hAnsiTheme="minorHAnsi" w:cstheme="minorHAnsi"/>
          <w:sz w:val="24"/>
          <w:szCs w:val="24"/>
        </w:rPr>
      </w:pPr>
      <w:r w:rsidRPr="00334877">
        <w:rPr>
          <w:rFonts w:asciiTheme="minorHAnsi" w:hAnsiTheme="minorHAnsi" w:cstheme="minorHAnsi"/>
          <w:b/>
          <w:bCs/>
          <w:sz w:val="24"/>
          <w:szCs w:val="24"/>
        </w:rPr>
        <w:t>Not yet certified or recognized by the SDO</w:t>
      </w:r>
      <w:r w:rsidRPr="00334877">
        <w:rPr>
          <w:rFonts w:asciiTheme="minorHAnsi" w:hAnsiTheme="minorHAnsi" w:cstheme="minorHAnsi"/>
          <w:sz w:val="24"/>
          <w:szCs w:val="24"/>
        </w:rPr>
        <w:t xml:space="preserve">: Such partners must be certified in eligible categories by a third-party certification body, such as another city or state supplier diversity certification office, the </w:t>
      </w:r>
      <w:hyperlink r:id="rId68" w:history="1">
        <w:r w:rsidRPr="00334877">
          <w:rPr>
            <w:rStyle w:val="Hyperlink"/>
            <w:rFonts w:asciiTheme="minorHAnsi" w:hAnsiTheme="minorHAnsi" w:cstheme="minorHAnsi"/>
            <w:sz w:val="24"/>
            <w:szCs w:val="24"/>
          </w:rPr>
          <w:t>National Minority Supplier Development Council</w:t>
        </w:r>
      </w:hyperlink>
      <w:r w:rsidRPr="00334877">
        <w:rPr>
          <w:rFonts w:asciiTheme="minorHAnsi" w:hAnsiTheme="minorHAnsi" w:cstheme="minorHAnsi"/>
          <w:sz w:val="24"/>
          <w:szCs w:val="24"/>
        </w:rPr>
        <w:t xml:space="preserve">, the </w:t>
      </w:r>
      <w:hyperlink r:id="rId69" w:history="1">
        <w:r w:rsidRPr="00334877">
          <w:rPr>
            <w:rStyle w:val="Hyperlink"/>
            <w:rFonts w:asciiTheme="minorHAnsi" w:hAnsiTheme="minorHAnsi" w:cstheme="minorHAnsi"/>
            <w:sz w:val="24"/>
            <w:szCs w:val="24"/>
          </w:rPr>
          <w:t>Women Business Enterprise National Council</w:t>
        </w:r>
      </w:hyperlink>
      <w:r w:rsidRPr="00334877">
        <w:rPr>
          <w:rFonts w:asciiTheme="minorHAnsi" w:hAnsiTheme="minorHAnsi" w:cstheme="minorHAnsi"/>
          <w:sz w:val="24"/>
          <w:szCs w:val="24"/>
        </w:rPr>
        <w:t xml:space="preserve">, </w:t>
      </w:r>
      <w:hyperlink r:id="rId70" w:history="1">
        <w:r w:rsidRPr="00334877">
          <w:rPr>
            <w:rStyle w:val="Hyperlink"/>
            <w:rFonts w:asciiTheme="minorHAnsi" w:hAnsiTheme="minorHAnsi" w:cstheme="minorHAnsi"/>
            <w:sz w:val="24"/>
            <w:szCs w:val="24"/>
          </w:rPr>
          <w:t>Disability: IN</w:t>
        </w:r>
      </w:hyperlink>
      <w:r w:rsidRPr="00334877">
        <w:rPr>
          <w:rFonts w:asciiTheme="minorHAnsi" w:hAnsiTheme="minorHAnsi" w:cstheme="minorHAnsi"/>
          <w:sz w:val="24"/>
          <w:szCs w:val="24"/>
        </w:rPr>
        <w:t xml:space="preserve">, or the </w:t>
      </w:r>
      <w:hyperlink r:id="rId71" w:history="1">
        <w:r w:rsidRPr="00334877">
          <w:rPr>
            <w:rStyle w:val="Hyperlink"/>
            <w:rFonts w:asciiTheme="minorHAnsi" w:hAnsiTheme="minorHAnsi" w:cstheme="minorHAnsi"/>
            <w:sz w:val="24"/>
            <w:szCs w:val="24"/>
          </w:rPr>
          <w:t>National LGBT Chamber of Commerce (NGLCC)</w:t>
        </w:r>
      </w:hyperlink>
      <w:r w:rsidRPr="00334877">
        <w:rPr>
          <w:rFonts w:asciiTheme="minorHAnsi" w:hAnsiTheme="minorHAnsi" w:cstheme="minorHAnsi"/>
          <w:sz w:val="24"/>
          <w:szCs w:val="24"/>
        </w:rPr>
        <w:t>, but are not listed in the above-mentioned directories. Self-certification is not acceptable. While Bidders may list such proposed SDP Partners on their SDP Plans, spending with such partners will not contribute to meeting the Contractor’s SDP Commitment unless they apply for and are granted SDO supplier diversity certification or recognition. If proposed SDP Partners do not receive SDO supplier diversity certification or recognition, the Contractor must find alternative SDP Partners to meet the SDP Commitment.</w:t>
      </w:r>
    </w:p>
    <w:p w14:paraId="0444C178" w14:textId="77777777" w:rsidR="00BD1DB8" w:rsidRPr="00334877" w:rsidRDefault="00BD1DB8" w:rsidP="000316B8">
      <w:pPr>
        <w:widowControl w:val="0"/>
        <w:rPr>
          <w:rFonts w:asciiTheme="minorHAnsi" w:hAnsiTheme="minorHAnsi" w:cstheme="minorHAnsi"/>
          <w:sz w:val="24"/>
          <w:szCs w:val="24"/>
        </w:rPr>
      </w:pPr>
    </w:p>
    <w:p w14:paraId="5CBEC7B9" w14:textId="77777777" w:rsidR="00BD1DB8" w:rsidRPr="00334877" w:rsidRDefault="00BD1DB8" w:rsidP="000316B8">
      <w:pPr>
        <w:widowControl w:val="0"/>
        <w:rPr>
          <w:rFonts w:asciiTheme="minorHAnsi" w:hAnsiTheme="minorHAnsi" w:cstheme="minorHAnsi"/>
          <w:sz w:val="24"/>
          <w:szCs w:val="24"/>
        </w:rPr>
      </w:pPr>
      <w:r w:rsidRPr="00334877">
        <w:rPr>
          <w:rFonts w:asciiTheme="minorHAnsi" w:hAnsiTheme="minorHAnsi" w:cstheme="minorHAnsi"/>
          <w:sz w:val="24"/>
          <w:szCs w:val="24"/>
        </w:rPr>
        <w:t xml:space="preserve">It is the responsibility of the Contractor to ensure that their proposed SDP Partners obtain such certification or recognition by the SDO after contract award (if any). The issuing department and the SDO will not conduct outreach to proposed SDP Partners to ensure their certification. Furthermore, no guarantee may be made that a proposed SDP Partner will be certified, or regarding the time it may take to process a proposed SDP Partner certification. Contractors may direct partners to the SDO’s homepage, </w:t>
      </w:r>
      <w:hyperlink r:id="rId72" w:history="1">
        <w:r w:rsidRPr="00334877">
          <w:rPr>
            <w:rStyle w:val="Hyperlink"/>
            <w:rFonts w:asciiTheme="minorHAnsi" w:hAnsiTheme="minorHAnsi" w:cstheme="minorHAnsi"/>
            <w:sz w:val="24"/>
            <w:szCs w:val="24"/>
          </w:rPr>
          <w:t>www.mass.gov/sdo</w:t>
        </w:r>
      </w:hyperlink>
      <w:r w:rsidRPr="00334877">
        <w:rPr>
          <w:rFonts w:asciiTheme="minorHAnsi" w:hAnsiTheme="minorHAnsi" w:cstheme="minorHAnsi"/>
          <w:sz w:val="24"/>
          <w:szCs w:val="24"/>
        </w:rPr>
        <w:t xml:space="preserve"> and the </w:t>
      </w:r>
      <w:hyperlink r:id="rId73" w:history="1">
        <w:r w:rsidRPr="00334877">
          <w:rPr>
            <w:rStyle w:val="Hyperlink"/>
            <w:rFonts w:asciiTheme="minorHAnsi" w:hAnsiTheme="minorHAnsi" w:cstheme="minorHAnsi"/>
            <w:sz w:val="24"/>
            <w:szCs w:val="24"/>
          </w:rPr>
          <w:t>Certification Self-Assessment Tool</w:t>
        </w:r>
      </w:hyperlink>
      <w:r w:rsidRPr="00334877">
        <w:rPr>
          <w:rFonts w:asciiTheme="minorHAnsi" w:hAnsiTheme="minorHAnsi" w:cstheme="minorHAnsi"/>
          <w:sz w:val="24"/>
          <w:szCs w:val="24"/>
        </w:rPr>
        <w:t xml:space="preserve"> for guidance on applying for certification.</w:t>
      </w:r>
    </w:p>
    <w:p w14:paraId="1E00E7B7" w14:textId="77777777" w:rsidR="00BD1DB8" w:rsidRPr="00334877" w:rsidRDefault="00BD1DB8" w:rsidP="000316B8">
      <w:pPr>
        <w:widowControl w:val="0"/>
        <w:rPr>
          <w:rFonts w:asciiTheme="minorHAnsi" w:hAnsiTheme="minorHAnsi" w:cstheme="minorHAnsi"/>
          <w:sz w:val="24"/>
          <w:szCs w:val="24"/>
        </w:rPr>
      </w:pPr>
    </w:p>
    <w:p w14:paraId="23C6135A" w14:textId="77777777" w:rsidR="00BD1DB8" w:rsidRPr="00334877" w:rsidRDefault="00BD1DB8" w:rsidP="000316B8">
      <w:pPr>
        <w:widowControl w:val="0"/>
        <w:rPr>
          <w:rFonts w:asciiTheme="minorHAnsi" w:hAnsiTheme="minorHAnsi" w:cstheme="minorHAnsi"/>
          <w:sz w:val="24"/>
          <w:szCs w:val="24"/>
        </w:rPr>
      </w:pPr>
      <w:r w:rsidRPr="00334877">
        <w:rPr>
          <w:rFonts w:asciiTheme="minorHAnsi" w:hAnsiTheme="minorHAnsi" w:cstheme="minorHAnsi"/>
          <w:sz w:val="24"/>
          <w:szCs w:val="24"/>
        </w:rPr>
        <w:t xml:space="preserve">It is </w:t>
      </w:r>
      <w:r w:rsidRPr="00334877">
        <w:rPr>
          <w:rFonts w:asciiTheme="minorHAnsi" w:hAnsiTheme="minorHAnsi" w:cstheme="minorHAnsi"/>
          <w:b/>
          <w:bCs/>
          <w:sz w:val="24"/>
          <w:szCs w:val="24"/>
        </w:rPr>
        <w:t>desirable</w:t>
      </w:r>
      <w:r w:rsidRPr="00334877">
        <w:rPr>
          <w:rFonts w:asciiTheme="minorHAnsi" w:hAnsiTheme="minorHAnsi" w:cstheme="minorHAnsi"/>
          <w:sz w:val="24"/>
          <w:szCs w:val="24"/>
        </w:rPr>
        <w:t xml:space="preserve"> for Bidders to provide an SDP Focus Statement that describe the bidder’s overall approach to increasing the participation of diverse businesses in the provision of products and services under this proposal/contract (subcontracting) and in the Bidder’s general business operations (ancillary products and services). Such a description may include but not be limited to:</w:t>
      </w:r>
    </w:p>
    <w:p w14:paraId="00E11C32" w14:textId="77777777" w:rsidR="00BD1DB8" w:rsidRPr="00334877" w:rsidRDefault="00BD1DB8" w:rsidP="000316B8">
      <w:pPr>
        <w:widowControl w:val="0"/>
        <w:numPr>
          <w:ilvl w:val="0"/>
          <w:numId w:val="27"/>
        </w:numPr>
        <w:rPr>
          <w:rFonts w:asciiTheme="minorHAnsi" w:hAnsiTheme="minorHAnsi" w:cstheme="minorHAnsi"/>
          <w:bCs/>
          <w:sz w:val="24"/>
          <w:szCs w:val="24"/>
        </w:rPr>
      </w:pPr>
      <w:r w:rsidRPr="00334877">
        <w:rPr>
          <w:rFonts w:asciiTheme="minorHAnsi" w:hAnsiTheme="minorHAnsi" w:cstheme="minorHAnsi"/>
          <w:bCs/>
          <w:sz w:val="24"/>
          <w:szCs w:val="24"/>
        </w:rPr>
        <w:t>A clearly stated purpose or goal.</w:t>
      </w:r>
    </w:p>
    <w:p w14:paraId="57035BFE" w14:textId="77777777" w:rsidR="00BD1DB8" w:rsidRPr="00334877" w:rsidRDefault="00BD1DB8" w:rsidP="000316B8">
      <w:pPr>
        <w:widowControl w:val="0"/>
        <w:numPr>
          <w:ilvl w:val="0"/>
          <w:numId w:val="27"/>
        </w:numPr>
        <w:rPr>
          <w:rFonts w:asciiTheme="minorHAnsi" w:hAnsiTheme="minorHAnsi" w:cstheme="minorHAnsi"/>
          <w:bCs/>
          <w:sz w:val="24"/>
          <w:szCs w:val="24"/>
        </w:rPr>
      </w:pPr>
      <w:r w:rsidRPr="00334877">
        <w:rPr>
          <w:rFonts w:asciiTheme="minorHAnsi" w:hAnsiTheme="minorHAnsi" w:cstheme="minorHAnsi"/>
          <w:bCs/>
          <w:sz w:val="24"/>
          <w:szCs w:val="24"/>
        </w:rPr>
        <w:t>Specific types of diverse and small businesses targeted.</w:t>
      </w:r>
    </w:p>
    <w:p w14:paraId="36ECF119" w14:textId="77777777" w:rsidR="00BD1DB8" w:rsidRPr="00334877" w:rsidRDefault="00BD1DB8" w:rsidP="000316B8">
      <w:pPr>
        <w:widowControl w:val="0"/>
        <w:numPr>
          <w:ilvl w:val="0"/>
          <w:numId w:val="27"/>
        </w:numPr>
        <w:rPr>
          <w:rFonts w:asciiTheme="minorHAnsi" w:hAnsiTheme="minorHAnsi" w:cstheme="minorHAnsi"/>
          <w:bCs/>
          <w:sz w:val="24"/>
          <w:szCs w:val="24"/>
        </w:rPr>
      </w:pPr>
      <w:r w:rsidRPr="00334877">
        <w:rPr>
          <w:rFonts w:asciiTheme="minorHAnsi" w:hAnsiTheme="minorHAnsi" w:cstheme="minorHAnsi"/>
          <w:bCs/>
          <w:sz w:val="24"/>
          <w:szCs w:val="24"/>
        </w:rPr>
        <w:t>Which departments/units within the business are responsible for implementing supplier diversity.</w:t>
      </w:r>
    </w:p>
    <w:p w14:paraId="3AEA1882" w14:textId="77777777" w:rsidR="00BD1DB8" w:rsidRPr="00334877" w:rsidRDefault="00BD1DB8" w:rsidP="000316B8">
      <w:pPr>
        <w:widowControl w:val="0"/>
        <w:numPr>
          <w:ilvl w:val="0"/>
          <w:numId w:val="27"/>
        </w:numPr>
        <w:rPr>
          <w:rFonts w:asciiTheme="minorHAnsi" w:hAnsiTheme="minorHAnsi" w:cstheme="minorHAnsi"/>
          <w:bCs/>
          <w:sz w:val="24"/>
          <w:szCs w:val="24"/>
        </w:rPr>
      </w:pPr>
      <w:r w:rsidRPr="00334877">
        <w:rPr>
          <w:rFonts w:asciiTheme="minorHAnsi" w:hAnsiTheme="minorHAnsi" w:cstheme="minorHAnsi"/>
          <w:bCs/>
          <w:sz w:val="24"/>
          <w:szCs w:val="24"/>
        </w:rPr>
        <w:t>Types of opportunities for which diverse and small businesses are considered.</w:t>
      </w:r>
    </w:p>
    <w:p w14:paraId="41BB178E" w14:textId="77777777" w:rsidR="00BD1DB8" w:rsidRPr="00334877" w:rsidRDefault="00BD1DB8" w:rsidP="000316B8">
      <w:pPr>
        <w:widowControl w:val="0"/>
        <w:numPr>
          <w:ilvl w:val="0"/>
          <w:numId w:val="27"/>
        </w:numPr>
        <w:rPr>
          <w:rFonts w:asciiTheme="minorHAnsi" w:hAnsiTheme="minorHAnsi" w:cstheme="minorHAnsi"/>
          <w:bCs/>
          <w:sz w:val="24"/>
          <w:szCs w:val="24"/>
        </w:rPr>
      </w:pPr>
      <w:r w:rsidRPr="00334877">
        <w:rPr>
          <w:rFonts w:asciiTheme="minorHAnsi" w:hAnsiTheme="minorHAnsi" w:cstheme="minorHAnsi"/>
          <w:bCs/>
          <w:sz w:val="24"/>
          <w:szCs w:val="24"/>
        </w:rPr>
        <w:t>Specific measures/methods of engagement of diverse and small businesses.</w:t>
      </w:r>
    </w:p>
    <w:p w14:paraId="418384BE" w14:textId="77777777" w:rsidR="00BD1DB8" w:rsidRPr="00334877" w:rsidRDefault="00BD1DB8" w:rsidP="000316B8">
      <w:pPr>
        <w:widowControl w:val="0"/>
        <w:numPr>
          <w:ilvl w:val="0"/>
          <w:numId w:val="27"/>
        </w:numPr>
        <w:rPr>
          <w:rFonts w:asciiTheme="minorHAnsi" w:hAnsiTheme="minorHAnsi" w:cstheme="minorHAnsi"/>
          <w:bCs/>
          <w:sz w:val="24"/>
          <w:szCs w:val="24"/>
        </w:rPr>
      </w:pPr>
      <w:r w:rsidRPr="00334877">
        <w:rPr>
          <w:rFonts w:asciiTheme="minorHAnsi" w:hAnsiTheme="minorHAnsi" w:cstheme="minorHAnsi"/>
          <w:bCs/>
          <w:sz w:val="24"/>
          <w:szCs w:val="24"/>
        </w:rPr>
        <w:t>An existing internal supplier diversity policy.</w:t>
      </w:r>
    </w:p>
    <w:p w14:paraId="6D8844E9" w14:textId="77777777" w:rsidR="00BD1DB8" w:rsidRPr="00334877" w:rsidRDefault="00BD1DB8" w:rsidP="000316B8">
      <w:pPr>
        <w:widowControl w:val="0"/>
        <w:numPr>
          <w:ilvl w:val="0"/>
          <w:numId w:val="27"/>
        </w:numPr>
        <w:rPr>
          <w:rFonts w:asciiTheme="minorHAnsi" w:hAnsiTheme="minorHAnsi" w:cstheme="minorHAnsi"/>
          <w:bCs/>
          <w:sz w:val="24"/>
          <w:szCs w:val="24"/>
        </w:rPr>
      </w:pPr>
      <w:r w:rsidRPr="00334877">
        <w:rPr>
          <w:rFonts w:asciiTheme="minorHAnsi" w:hAnsiTheme="minorHAnsi" w:cstheme="minorHAnsi"/>
          <w:bCs/>
          <w:sz w:val="24"/>
          <w:szCs w:val="24"/>
        </w:rPr>
        <w:t>Public availability of the Bidder’s supplier diversity policy.</w:t>
      </w:r>
    </w:p>
    <w:p w14:paraId="1FC8A152" w14:textId="77777777" w:rsidR="00BD1DB8" w:rsidRPr="00334877" w:rsidRDefault="00BD1DB8" w:rsidP="000316B8">
      <w:pPr>
        <w:widowControl w:val="0"/>
        <w:rPr>
          <w:rFonts w:asciiTheme="minorHAnsi" w:hAnsiTheme="minorHAnsi" w:cstheme="minorHAnsi"/>
          <w:sz w:val="24"/>
          <w:szCs w:val="24"/>
        </w:rPr>
      </w:pPr>
    </w:p>
    <w:p w14:paraId="6EE1983C" w14:textId="77777777" w:rsidR="00BD1DB8" w:rsidRPr="00334877" w:rsidRDefault="00BD1DB8" w:rsidP="000316B8">
      <w:pPr>
        <w:widowControl w:val="0"/>
        <w:rPr>
          <w:rFonts w:asciiTheme="minorHAnsi" w:hAnsiTheme="minorHAnsi" w:cstheme="minorHAnsi"/>
          <w:sz w:val="24"/>
          <w:szCs w:val="24"/>
        </w:rPr>
      </w:pPr>
      <w:r w:rsidRPr="00334877">
        <w:rPr>
          <w:rFonts w:asciiTheme="minorHAnsi" w:hAnsiTheme="minorHAnsi" w:cstheme="minorHAnsi"/>
          <w:sz w:val="24"/>
          <w:szCs w:val="24"/>
        </w:rPr>
        <w:t xml:space="preserve">It also is </w:t>
      </w:r>
      <w:r w:rsidRPr="00334877">
        <w:rPr>
          <w:rFonts w:asciiTheme="minorHAnsi" w:hAnsiTheme="minorHAnsi" w:cstheme="minorHAnsi"/>
          <w:b/>
          <w:bCs/>
          <w:sz w:val="24"/>
          <w:szCs w:val="24"/>
        </w:rPr>
        <w:t>desirable</w:t>
      </w:r>
      <w:r w:rsidRPr="00334877">
        <w:rPr>
          <w:rFonts w:asciiTheme="minorHAnsi" w:hAnsiTheme="minorHAnsi" w:cstheme="minorHAnsi"/>
          <w:sz w:val="24"/>
          <w:szCs w:val="24"/>
        </w:rPr>
        <w:t xml:space="preserve"> for Bidders to use the SDP Plan Form to describe additional creative initiatives (if any) related to engaging, buying from, and/or collaborating with diverse businesses. Such initiatives may include but not be limited to:</w:t>
      </w:r>
    </w:p>
    <w:p w14:paraId="5F9A20A5" w14:textId="77777777" w:rsidR="00BD1DB8" w:rsidRPr="00334877" w:rsidRDefault="00BD1DB8" w:rsidP="000316B8">
      <w:pPr>
        <w:widowControl w:val="0"/>
        <w:numPr>
          <w:ilvl w:val="0"/>
          <w:numId w:val="27"/>
        </w:numPr>
        <w:rPr>
          <w:rFonts w:asciiTheme="minorHAnsi" w:hAnsiTheme="minorHAnsi" w:cstheme="minorHAnsi"/>
          <w:bCs/>
          <w:sz w:val="24"/>
          <w:szCs w:val="24"/>
        </w:rPr>
      </w:pPr>
      <w:r w:rsidRPr="00334877">
        <w:rPr>
          <w:rFonts w:asciiTheme="minorHAnsi" w:hAnsiTheme="minorHAnsi" w:cstheme="minorHAnsi"/>
          <w:bCs/>
          <w:sz w:val="24"/>
          <w:szCs w:val="24"/>
        </w:rPr>
        <w:t>Serving as a mentor in a mentor-protégé relationship.</w:t>
      </w:r>
    </w:p>
    <w:p w14:paraId="36E334AE" w14:textId="77777777" w:rsidR="00BD1DB8" w:rsidRPr="00334877" w:rsidRDefault="00BD1DB8" w:rsidP="000316B8">
      <w:pPr>
        <w:widowControl w:val="0"/>
        <w:numPr>
          <w:ilvl w:val="0"/>
          <w:numId w:val="27"/>
        </w:numPr>
        <w:rPr>
          <w:rFonts w:asciiTheme="minorHAnsi" w:hAnsiTheme="minorHAnsi" w:cstheme="minorHAnsi"/>
          <w:bCs/>
          <w:sz w:val="24"/>
          <w:szCs w:val="24"/>
        </w:rPr>
      </w:pPr>
      <w:r w:rsidRPr="00334877">
        <w:rPr>
          <w:rFonts w:asciiTheme="minorHAnsi" w:hAnsiTheme="minorHAnsi" w:cstheme="minorHAnsi"/>
          <w:bCs/>
          <w:sz w:val="24"/>
          <w:szCs w:val="24"/>
        </w:rPr>
        <w:t>Technical and financial assistance provided to diverse businesses.</w:t>
      </w:r>
    </w:p>
    <w:p w14:paraId="4568CFC7" w14:textId="77777777" w:rsidR="00BD1DB8" w:rsidRPr="00334877" w:rsidRDefault="00BD1DB8" w:rsidP="000316B8">
      <w:pPr>
        <w:widowControl w:val="0"/>
        <w:numPr>
          <w:ilvl w:val="0"/>
          <w:numId w:val="27"/>
        </w:numPr>
        <w:rPr>
          <w:rFonts w:asciiTheme="minorHAnsi" w:hAnsiTheme="minorHAnsi" w:cstheme="minorHAnsi"/>
          <w:bCs/>
          <w:sz w:val="24"/>
          <w:szCs w:val="24"/>
        </w:rPr>
      </w:pPr>
      <w:r w:rsidRPr="00334877">
        <w:rPr>
          <w:rFonts w:asciiTheme="minorHAnsi" w:hAnsiTheme="minorHAnsi" w:cstheme="minorHAnsi"/>
          <w:bCs/>
          <w:sz w:val="24"/>
          <w:szCs w:val="24"/>
        </w:rPr>
        <w:t>Participation in joint ventures between nondiverse and diverse businesses.</w:t>
      </w:r>
    </w:p>
    <w:p w14:paraId="60F7D397" w14:textId="77777777" w:rsidR="00BD1DB8" w:rsidRPr="00334877" w:rsidRDefault="00BD1DB8" w:rsidP="000316B8">
      <w:pPr>
        <w:widowControl w:val="0"/>
        <w:numPr>
          <w:ilvl w:val="0"/>
          <w:numId w:val="27"/>
        </w:numPr>
        <w:rPr>
          <w:rFonts w:asciiTheme="minorHAnsi" w:hAnsiTheme="minorHAnsi" w:cstheme="minorHAnsi"/>
          <w:bCs/>
          <w:sz w:val="24"/>
          <w:szCs w:val="24"/>
        </w:rPr>
      </w:pPr>
      <w:r w:rsidRPr="00334877">
        <w:rPr>
          <w:rFonts w:asciiTheme="minorHAnsi" w:hAnsiTheme="minorHAnsi" w:cstheme="minorHAnsi"/>
          <w:bCs/>
          <w:sz w:val="24"/>
          <w:szCs w:val="24"/>
        </w:rPr>
        <w:t>Voluntary assistance programs by which nondiverse business employees are loaned to diverse businesses or by which diverse business employees are taken into viable business ventures to acquire training and experience in managing business affairs.</w:t>
      </w:r>
    </w:p>
    <w:p w14:paraId="1E7D40F1" w14:textId="77777777" w:rsidR="00BD1DB8" w:rsidRPr="00334877" w:rsidRDefault="00BD1DB8" w:rsidP="000316B8">
      <w:pPr>
        <w:widowControl w:val="0"/>
        <w:rPr>
          <w:rFonts w:asciiTheme="minorHAnsi" w:hAnsiTheme="minorHAnsi" w:cstheme="minorHAnsi"/>
          <w:b/>
          <w:bCs/>
          <w:sz w:val="24"/>
          <w:szCs w:val="24"/>
        </w:rPr>
      </w:pPr>
    </w:p>
    <w:p w14:paraId="46312568" w14:textId="77777777" w:rsidR="00BD1DB8" w:rsidRPr="00334877" w:rsidRDefault="00BD1DB8" w:rsidP="000316B8">
      <w:pPr>
        <w:widowControl w:val="0"/>
        <w:rPr>
          <w:rFonts w:asciiTheme="minorHAnsi" w:hAnsiTheme="minorHAnsi" w:cstheme="minorHAnsi"/>
          <w:bCs/>
          <w:sz w:val="24"/>
          <w:szCs w:val="24"/>
        </w:rPr>
      </w:pPr>
      <w:r w:rsidRPr="00334877">
        <w:rPr>
          <w:rFonts w:asciiTheme="minorHAnsi" w:hAnsiTheme="minorHAnsi" w:cstheme="minorHAnsi"/>
          <w:b/>
          <w:bCs/>
          <w:sz w:val="24"/>
          <w:szCs w:val="24"/>
        </w:rPr>
        <w:t xml:space="preserve">Evaluation of SDP Forms. </w:t>
      </w:r>
      <w:r w:rsidRPr="00334877">
        <w:rPr>
          <w:rFonts w:asciiTheme="minorHAnsi" w:hAnsiTheme="minorHAnsi" w:cstheme="minorHAnsi"/>
          <w:bCs/>
          <w:sz w:val="24"/>
          <w:szCs w:val="24"/>
        </w:rPr>
        <w:t>To encourage Bidders to develop substantial supplier diversity initiatives and commitments as measures valuable to the Commonwealth, at least 25% of the total available evaluation points for this bid solicitation shall be allocated to the evaluation of the SDP Plan submissions. Because the purpose of the SDP is to promote business-to-business partnerships, the Bidders’ workforce diversity initiatives will not be considered in the evaluation.</w:t>
      </w:r>
    </w:p>
    <w:p w14:paraId="6674E809" w14:textId="77777777" w:rsidR="00BD1DB8" w:rsidRPr="00334877" w:rsidRDefault="00BD1DB8" w:rsidP="000316B8">
      <w:pPr>
        <w:widowControl w:val="0"/>
        <w:rPr>
          <w:rFonts w:asciiTheme="minorHAnsi" w:hAnsiTheme="minorHAnsi" w:cstheme="minorHAnsi"/>
          <w:bCs/>
          <w:sz w:val="24"/>
          <w:szCs w:val="24"/>
        </w:rPr>
      </w:pPr>
    </w:p>
    <w:p w14:paraId="2DF698A2" w14:textId="77777777" w:rsidR="00BD1DB8" w:rsidRPr="00334877" w:rsidRDefault="00BD1DB8" w:rsidP="000316B8">
      <w:pPr>
        <w:widowControl w:val="0"/>
        <w:rPr>
          <w:rFonts w:asciiTheme="minorHAnsi" w:hAnsiTheme="minorHAnsi" w:cstheme="minorHAnsi"/>
          <w:bCs/>
          <w:sz w:val="24"/>
          <w:szCs w:val="24"/>
        </w:rPr>
      </w:pPr>
      <w:r w:rsidRPr="00334877">
        <w:rPr>
          <w:rFonts w:asciiTheme="minorHAnsi" w:hAnsiTheme="minorHAnsi" w:cstheme="minorHAnsi"/>
          <w:b/>
          <w:sz w:val="24"/>
          <w:szCs w:val="24"/>
        </w:rPr>
        <w:t xml:space="preserve">SDP Spending Reports and Compliance. </w:t>
      </w:r>
      <w:r w:rsidRPr="00334877">
        <w:rPr>
          <w:rFonts w:asciiTheme="minorHAnsi" w:hAnsiTheme="minorHAnsi" w:cstheme="minorHAnsi"/>
          <w:bCs/>
          <w:sz w:val="24"/>
          <w:szCs w:val="24"/>
        </w:rPr>
        <w:t>After contract award, Contractors shall be required to provide reports demonstrating compliance with the agreed-upon SDP Commitment as directed by the department, which in no case shall be less than annually.</w:t>
      </w:r>
    </w:p>
    <w:p w14:paraId="684A3FE3" w14:textId="77777777" w:rsidR="00BD1DB8" w:rsidRPr="00334877" w:rsidRDefault="00BD1DB8" w:rsidP="000316B8">
      <w:pPr>
        <w:widowControl w:val="0"/>
        <w:rPr>
          <w:rFonts w:asciiTheme="minorHAnsi" w:hAnsiTheme="minorHAnsi" w:cstheme="minorHAnsi"/>
          <w:bCs/>
          <w:sz w:val="24"/>
          <w:szCs w:val="24"/>
        </w:rPr>
      </w:pPr>
    </w:p>
    <w:p w14:paraId="0381DAC9" w14:textId="77777777" w:rsidR="00BD1DB8" w:rsidRPr="00334877" w:rsidRDefault="00BD1DB8" w:rsidP="000316B8">
      <w:pPr>
        <w:widowControl w:val="0"/>
        <w:rPr>
          <w:rFonts w:asciiTheme="minorHAnsi" w:hAnsiTheme="minorHAnsi" w:cstheme="minorHAnsi"/>
          <w:bCs/>
          <w:sz w:val="24"/>
          <w:szCs w:val="24"/>
        </w:rPr>
      </w:pPr>
      <w:r w:rsidRPr="00334877">
        <w:rPr>
          <w:rFonts w:asciiTheme="minorHAnsi" w:hAnsiTheme="minorHAnsi" w:cstheme="minorHAnsi"/>
          <w:bCs/>
          <w:sz w:val="24"/>
          <w:szCs w:val="24"/>
        </w:rPr>
        <w:t xml:space="preserve">Only spending with SDP Partners that appear in the </w:t>
      </w:r>
      <w:hyperlink r:id="rId74" w:history="1">
        <w:r w:rsidRPr="00334877">
          <w:rPr>
            <w:rStyle w:val="Hyperlink"/>
            <w:rFonts w:asciiTheme="minorHAnsi" w:hAnsiTheme="minorHAnsi" w:cstheme="minorHAnsi"/>
            <w:bCs/>
            <w:sz w:val="24"/>
            <w:szCs w:val="24"/>
          </w:rPr>
          <w:t>SDO Directory of Certified Businesses</w:t>
        </w:r>
      </w:hyperlink>
      <w:r w:rsidRPr="00334877">
        <w:rPr>
          <w:rFonts w:asciiTheme="minorHAnsi" w:hAnsiTheme="minorHAnsi" w:cstheme="minorHAnsi"/>
          <w:bCs/>
          <w:sz w:val="24"/>
          <w:szCs w:val="24"/>
        </w:rPr>
        <w:t xml:space="preserve"> or in the </w:t>
      </w:r>
      <w:hyperlink r:id="rId75" w:history="1">
        <w:r w:rsidRPr="00334877">
          <w:rPr>
            <w:rStyle w:val="Hyperlink"/>
            <w:rFonts w:asciiTheme="minorHAnsi" w:hAnsiTheme="minorHAnsi" w:cstheme="minorHAnsi"/>
            <w:bCs/>
            <w:sz w:val="24"/>
            <w:szCs w:val="24"/>
          </w:rPr>
          <w:t xml:space="preserve">U.S. Dept of Veterans Affairs </w:t>
        </w:r>
        <w:proofErr w:type="spellStart"/>
        <w:r w:rsidRPr="00334877">
          <w:rPr>
            <w:rStyle w:val="Hyperlink"/>
            <w:rFonts w:asciiTheme="minorHAnsi" w:hAnsiTheme="minorHAnsi" w:cstheme="minorHAnsi"/>
            <w:bCs/>
            <w:sz w:val="24"/>
            <w:szCs w:val="24"/>
          </w:rPr>
          <w:t>VetBiz</w:t>
        </w:r>
        <w:proofErr w:type="spellEnd"/>
        <w:r w:rsidRPr="00334877">
          <w:rPr>
            <w:rStyle w:val="Hyperlink"/>
            <w:rFonts w:asciiTheme="minorHAnsi" w:hAnsiTheme="minorHAnsi" w:cstheme="minorHAnsi"/>
            <w:bCs/>
            <w:sz w:val="24"/>
            <w:szCs w:val="24"/>
          </w:rPr>
          <w:t xml:space="preserve"> Vendor Information Pages</w:t>
        </w:r>
      </w:hyperlink>
      <w:r w:rsidRPr="00334877">
        <w:rPr>
          <w:rFonts w:asciiTheme="minorHAnsi" w:hAnsiTheme="minorHAnsi" w:cstheme="minorHAnsi"/>
          <w:bCs/>
          <w:sz w:val="24"/>
          <w:szCs w:val="24"/>
        </w:rPr>
        <w:t xml:space="preserve"> directory shall be counted toward a Contractor’s compliance with their SDP Commitment. Spending with SDP Partners that do not appear in the directories above shall not be counted toward meeting a Contractor’s SDP Commitment.</w:t>
      </w:r>
    </w:p>
    <w:p w14:paraId="27B2F30A" w14:textId="77777777" w:rsidR="00BD1DB8" w:rsidRPr="00334877" w:rsidRDefault="00BD1DB8" w:rsidP="000316B8">
      <w:pPr>
        <w:widowControl w:val="0"/>
        <w:rPr>
          <w:rFonts w:asciiTheme="minorHAnsi" w:hAnsiTheme="minorHAnsi" w:cstheme="minorHAnsi"/>
          <w:bCs/>
          <w:sz w:val="24"/>
          <w:szCs w:val="24"/>
        </w:rPr>
      </w:pPr>
    </w:p>
    <w:p w14:paraId="17228BF2" w14:textId="77777777" w:rsidR="00BD1DB8" w:rsidRPr="00334877" w:rsidRDefault="00BD1DB8" w:rsidP="000316B8">
      <w:pPr>
        <w:widowControl w:val="0"/>
        <w:rPr>
          <w:rFonts w:asciiTheme="minorHAnsi" w:hAnsiTheme="minorHAnsi" w:cstheme="minorHAnsi"/>
          <w:bCs/>
          <w:sz w:val="24"/>
          <w:szCs w:val="24"/>
        </w:rPr>
      </w:pPr>
      <w:r w:rsidRPr="00334877">
        <w:rPr>
          <w:rFonts w:asciiTheme="minorHAnsi" w:hAnsiTheme="minorHAnsi" w:cstheme="minorHAnsi"/>
          <w:bCs/>
          <w:sz w:val="24"/>
          <w:szCs w:val="24"/>
        </w:rPr>
        <w:t>It is the responsibility of the Contractor to ensure they meet their SDP Commitment, and the SDO and the issuing department assume no responsibility for any Contractor’s failure to meet its SDP Commitment.</w:t>
      </w:r>
    </w:p>
    <w:p w14:paraId="235F7711" w14:textId="77777777" w:rsidR="00BD1DB8" w:rsidRPr="00334877" w:rsidRDefault="00BD1DB8" w:rsidP="000316B8">
      <w:pPr>
        <w:widowControl w:val="0"/>
        <w:rPr>
          <w:rFonts w:asciiTheme="minorHAnsi" w:hAnsiTheme="minorHAnsi" w:cstheme="minorHAnsi"/>
          <w:b/>
          <w:bCs/>
          <w:sz w:val="24"/>
          <w:szCs w:val="24"/>
        </w:rPr>
      </w:pPr>
    </w:p>
    <w:p w14:paraId="20678AD7" w14:textId="77777777" w:rsidR="00BD1DB8" w:rsidRPr="00334877" w:rsidRDefault="00BD1DB8" w:rsidP="000316B8">
      <w:pPr>
        <w:widowControl w:val="0"/>
        <w:rPr>
          <w:rFonts w:asciiTheme="minorHAnsi" w:hAnsiTheme="minorHAnsi" w:cstheme="minorHAnsi"/>
          <w:bCs/>
          <w:sz w:val="24"/>
          <w:szCs w:val="24"/>
        </w:rPr>
      </w:pPr>
      <w:r w:rsidRPr="00334877">
        <w:rPr>
          <w:rFonts w:asciiTheme="minorHAnsi" w:hAnsiTheme="minorHAnsi" w:cstheme="minorHAnsi"/>
          <w:b/>
          <w:bCs/>
          <w:sz w:val="24"/>
          <w:szCs w:val="24"/>
        </w:rPr>
        <w:t xml:space="preserve">SDP Spending Verification. </w:t>
      </w:r>
      <w:r w:rsidRPr="00334877">
        <w:rPr>
          <w:rFonts w:asciiTheme="minorHAnsi" w:hAnsiTheme="minorHAnsi" w:cstheme="minorHAnsi"/>
          <w:bCs/>
          <w:sz w:val="24"/>
          <w:szCs w:val="24"/>
        </w:rPr>
        <w:t>The SDO and the contracting department reserve the right to contact SDP Partners at any time to request that they attest to the amounts reported to have been paid to them by the Contractor.</w:t>
      </w:r>
    </w:p>
    <w:p w14:paraId="3F460E68" w14:textId="77777777" w:rsidR="00BD1DB8" w:rsidRPr="00334877" w:rsidRDefault="00BD1DB8" w:rsidP="000316B8">
      <w:pPr>
        <w:widowControl w:val="0"/>
        <w:rPr>
          <w:rFonts w:asciiTheme="minorHAnsi" w:hAnsiTheme="minorHAnsi" w:cstheme="minorHAnsi"/>
          <w:b/>
          <w:sz w:val="24"/>
          <w:szCs w:val="24"/>
        </w:rPr>
      </w:pPr>
    </w:p>
    <w:p w14:paraId="7DA37D60" w14:textId="77777777" w:rsidR="00BD1DB8" w:rsidRPr="00334877" w:rsidRDefault="00BD1DB8" w:rsidP="000316B8">
      <w:pPr>
        <w:widowControl w:val="0"/>
        <w:rPr>
          <w:rFonts w:asciiTheme="minorHAnsi" w:hAnsiTheme="minorHAnsi" w:cstheme="minorHAnsi"/>
          <w:bCs/>
          <w:sz w:val="24"/>
          <w:szCs w:val="24"/>
        </w:rPr>
      </w:pPr>
      <w:r w:rsidRPr="00334877">
        <w:rPr>
          <w:rFonts w:asciiTheme="minorHAnsi" w:hAnsiTheme="minorHAnsi" w:cstheme="minorHAnsi"/>
          <w:b/>
          <w:bCs/>
          <w:sz w:val="24"/>
          <w:szCs w:val="24"/>
        </w:rPr>
        <w:t xml:space="preserve">Program Resources and Assistance. </w:t>
      </w:r>
      <w:r w:rsidRPr="00334877">
        <w:rPr>
          <w:rFonts w:asciiTheme="minorHAnsi" w:hAnsiTheme="minorHAnsi" w:cstheme="minorHAnsi"/>
          <w:bCs/>
          <w:sz w:val="24"/>
          <w:szCs w:val="24"/>
        </w:rPr>
        <w:t xml:space="preserve">Contractors seeking assistance in the development of their SDP Plans or identification of potential SDP Partners may visit the SDP webpage, </w:t>
      </w:r>
      <w:hyperlink r:id="rId76" w:history="1">
        <w:r w:rsidRPr="00334877">
          <w:rPr>
            <w:rStyle w:val="Hyperlink"/>
            <w:rFonts w:asciiTheme="minorHAnsi" w:hAnsiTheme="minorHAnsi" w:cstheme="minorHAnsi"/>
            <w:bCs/>
            <w:sz w:val="24"/>
            <w:szCs w:val="24"/>
          </w:rPr>
          <w:t>www.mass.gov/sdp</w:t>
        </w:r>
      </w:hyperlink>
      <w:r w:rsidRPr="00334877">
        <w:rPr>
          <w:rFonts w:asciiTheme="minorHAnsi" w:hAnsiTheme="minorHAnsi" w:cstheme="minorHAnsi"/>
          <w:bCs/>
          <w:sz w:val="24"/>
          <w:szCs w:val="24"/>
        </w:rPr>
        <w:t xml:space="preserve">, or contact the SDP Help Desk at </w:t>
      </w:r>
      <w:hyperlink r:id="rId77" w:history="1">
        <w:r w:rsidRPr="00334877">
          <w:rPr>
            <w:rStyle w:val="Hyperlink"/>
            <w:rFonts w:asciiTheme="minorHAnsi" w:hAnsiTheme="minorHAnsi" w:cstheme="minorHAnsi"/>
            <w:bCs/>
            <w:sz w:val="24"/>
            <w:szCs w:val="24"/>
          </w:rPr>
          <w:t>sdp@mass.gov</w:t>
        </w:r>
      </w:hyperlink>
      <w:r w:rsidRPr="00334877">
        <w:rPr>
          <w:rFonts w:asciiTheme="minorHAnsi" w:hAnsiTheme="minorHAnsi" w:cstheme="minorHAnsi"/>
          <w:bCs/>
          <w:sz w:val="24"/>
          <w:szCs w:val="24"/>
        </w:rPr>
        <w:t>.</w:t>
      </w:r>
    </w:p>
    <w:p w14:paraId="040DC4AA" w14:textId="77777777" w:rsidR="00BD1DB8" w:rsidRPr="00334877" w:rsidRDefault="00BD1DB8" w:rsidP="000316B8">
      <w:pPr>
        <w:widowControl w:val="0"/>
        <w:rPr>
          <w:rFonts w:asciiTheme="minorHAnsi" w:hAnsiTheme="minorHAnsi" w:cstheme="minorHAnsi"/>
          <w:sz w:val="24"/>
          <w:szCs w:val="24"/>
          <w:u w:val="single"/>
        </w:rPr>
      </w:pPr>
    </w:p>
    <w:p w14:paraId="1F3E59BE" w14:textId="77777777" w:rsidR="00BD1DB8" w:rsidRPr="00334877" w:rsidRDefault="00BD1DB8" w:rsidP="000316B8">
      <w:pPr>
        <w:widowControl w:val="0"/>
        <w:rPr>
          <w:rFonts w:asciiTheme="minorHAnsi" w:hAnsiTheme="minorHAnsi" w:cstheme="minorHAnsi"/>
          <w:sz w:val="24"/>
          <w:szCs w:val="24"/>
          <w:u w:val="single"/>
        </w:rPr>
      </w:pPr>
      <w:r w:rsidRPr="00334877">
        <w:rPr>
          <w:rFonts w:asciiTheme="minorHAnsi" w:hAnsiTheme="minorHAnsi" w:cstheme="minorHAnsi"/>
          <w:b/>
          <w:bCs/>
          <w:sz w:val="24"/>
          <w:szCs w:val="24"/>
          <w:u w:val="single"/>
        </w:rPr>
        <w:t>8. Best Value Selection and Negotiation.</w:t>
      </w:r>
      <w:r w:rsidRPr="00334877">
        <w:rPr>
          <w:rFonts w:asciiTheme="minorHAnsi" w:hAnsiTheme="minorHAnsi" w:cstheme="minorHAnsi"/>
          <w:sz w:val="24"/>
          <w:szCs w:val="24"/>
        </w:rPr>
        <w:t xml:space="preserve"> The Strategic Sourcing Services Team or SSST may select the response(s) which demonstrates the best value overall, including proposed alternatives that will achieve the procurement goals of the department. The SSST and a selected bidder, or a contractor, may negotiate a change in any element of contract performance or cost identified in the original RFR or the selected bidder’s or contractor’s response which results in lower costs or a more cost effective or better value than was presented in the selected bidder’s or contractor’s original response.</w:t>
      </w:r>
    </w:p>
    <w:p w14:paraId="36059967" w14:textId="77777777" w:rsidR="00BD1DB8" w:rsidRPr="00334877" w:rsidRDefault="00BD1DB8" w:rsidP="000316B8">
      <w:pPr>
        <w:widowControl w:val="0"/>
        <w:rPr>
          <w:rFonts w:asciiTheme="minorHAnsi" w:hAnsiTheme="minorHAnsi" w:cstheme="minorHAnsi"/>
          <w:sz w:val="24"/>
          <w:szCs w:val="24"/>
          <w:u w:val="single"/>
        </w:rPr>
      </w:pPr>
    </w:p>
    <w:p w14:paraId="0FDAD3EC" w14:textId="77777777" w:rsidR="00BD1DB8" w:rsidRPr="00334877" w:rsidRDefault="00BD1DB8" w:rsidP="000316B8">
      <w:pPr>
        <w:widowControl w:val="0"/>
        <w:rPr>
          <w:rFonts w:asciiTheme="minorHAnsi" w:hAnsiTheme="minorHAnsi" w:cstheme="minorHAnsi"/>
          <w:sz w:val="24"/>
          <w:szCs w:val="24"/>
        </w:rPr>
      </w:pPr>
      <w:r w:rsidRPr="00334877">
        <w:rPr>
          <w:rFonts w:asciiTheme="minorHAnsi" w:hAnsiTheme="minorHAnsi" w:cstheme="minorHAnsi"/>
          <w:b/>
          <w:bCs/>
          <w:sz w:val="24"/>
          <w:szCs w:val="24"/>
          <w:u w:val="single"/>
        </w:rPr>
        <w:t>9. Bidder Communication.</w:t>
      </w:r>
      <w:r w:rsidRPr="00334877">
        <w:rPr>
          <w:rFonts w:asciiTheme="minorHAnsi" w:hAnsiTheme="minorHAnsi" w:cstheme="minorHAnsi"/>
          <w:sz w:val="24"/>
          <w:szCs w:val="24"/>
        </w:rPr>
        <w:t xml:space="preserve"> Bidders are prohibited from communicating directly with any employee of the procuring department or any member of the SSST regarding this RFR except as specified in this RFR, and no other individual Commonwealth employee or representative is authorized to provide any information or respond to any question or inquiry concerning this RFR. Bidders may contact the contact person for this RFR in the event this RFR is </w:t>
      </w:r>
      <w:proofErr w:type="gramStart"/>
      <w:r w:rsidRPr="00334877">
        <w:rPr>
          <w:rFonts w:asciiTheme="minorHAnsi" w:hAnsiTheme="minorHAnsi" w:cstheme="minorHAnsi"/>
          <w:sz w:val="24"/>
          <w:szCs w:val="24"/>
        </w:rPr>
        <w:t>incomplete</w:t>
      </w:r>
      <w:proofErr w:type="gramEnd"/>
      <w:r w:rsidRPr="00334877">
        <w:rPr>
          <w:rFonts w:asciiTheme="minorHAnsi" w:hAnsiTheme="minorHAnsi" w:cstheme="minorHAnsi"/>
          <w:sz w:val="24"/>
          <w:szCs w:val="24"/>
        </w:rPr>
        <w:t xml:space="preserve"> or the bidder is having trouble obtaining any required attachments electronically through COMMBUYS.</w:t>
      </w:r>
    </w:p>
    <w:p w14:paraId="5900AD7F" w14:textId="77777777" w:rsidR="00BD1DB8" w:rsidRPr="00334877" w:rsidRDefault="00BD1DB8" w:rsidP="000316B8">
      <w:pPr>
        <w:widowControl w:val="0"/>
        <w:rPr>
          <w:rFonts w:asciiTheme="minorHAnsi" w:hAnsiTheme="minorHAnsi" w:cstheme="minorHAnsi"/>
          <w:sz w:val="24"/>
          <w:szCs w:val="24"/>
          <w:u w:val="single"/>
        </w:rPr>
      </w:pPr>
    </w:p>
    <w:p w14:paraId="0A0CB3C9" w14:textId="77777777" w:rsidR="00BD1DB8" w:rsidRPr="00334877" w:rsidRDefault="00BD1DB8" w:rsidP="000316B8">
      <w:pPr>
        <w:widowControl w:val="0"/>
        <w:rPr>
          <w:rFonts w:asciiTheme="minorHAnsi" w:hAnsiTheme="minorHAnsi" w:cstheme="minorHAnsi"/>
          <w:sz w:val="24"/>
          <w:szCs w:val="24"/>
          <w:u w:val="single"/>
        </w:rPr>
      </w:pPr>
      <w:r w:rsidRPr="00334877">
        <w:rPr>
          <w:rFonts w:asciiTheme="minorHAnsi" w:hAnsiTheme="minorHAnsi" w:cstheme="minorHAnsi"/>
          <w:b/>
          <w:bCs/>
          <w:sz w:val="24"/>
          <w:szCs w:val="24"/>
          <w:u w:val="single"/>
        </w:rPr>
        <w:t>10. Contract Expansion.</w:t>
      </w:r>
      <w:r w:rsidRPr="00334877">
        <w:rPr>
          <w:rFonts w:asciiTheme="minorHAnsi" w:hAnsiTheme="minorHAnsi" w:cstheme="minorHAnsi"/>
          <w:sz w:val="24"/>
          <w:szCs w:val="24"/>
        </w:rPr>
        <w:t xml:space="preserve"> If additional funds become available during the contract duration period, the department reserves the right to increase the maximum obligation to some or all contracts executed as a result of this RFR or to execute contracts with contractors not funded in the initial selection process, subject to available funding, satisfactory contract performance and service or commodity need.</w:t>
      </w:r>
    </w:p>
    <w:p w14:paraId="2459E6E9" w14:textId="77777777" w:rsidR="00BD1DB8" w:rsidRPr="00334877" w:rsidRDefault="00BD1DB8" w:rsidP="000316B8">
      <w:pPr>
        <w:widowControl w:val="0"/>
        <w:rPr>
          <w:rFonts w:asciiTheme="minorHAnsi" w:hAnsiTheme="minorHAnsi" w:cstheme="minorHAnsi"/>
          <w:sz w:val="24"/>
          <w:szCs w:val="24"/>
          <w:u w:val="single"/>
        </w:rPr>
      </w:pPr>
    </w:p>
    <w:p w14:paraId="27FC37A9" w14:textId="77777777" w:rsidR="00BD1DB8" w:rsidRPr="00334877" w:rsidRDefault="00BD1DB8" w:rsidP="000316B8">
      <w:pPr>
        <w:widowControl w:val="0"/>
        <w:rPr>
          <w:rFonts w:asciiTheme="minorHAnsi" w:hAnsiTheme="minorHAnsi" w:cstheme="minorHAnsi"/>
          <w:sz w:val="24"/>
          <w:szCs w:val="24"/>
          <w:u w:val="single"/>
        </w:rPr>
      </w:pPr>
      <w:r w:rsidRPr="00334877">
        <w:rPr>
          <w:rFonts w:asciiTheme="minorHAnsi" w:hAnsiTheme="minorHAnsi" w:cstheme="minorHAnsi"/>
          <w:b/>
          <w:bCs/>
          <w:sz w:val="24"/>
          <w:szCs w:val="24"/>
          <w:u w:val="single"/>
        </w:rPr>
        <w:t>11. Costs.</w:t>
      </w:r>
      <w:r w:rsidRPr="00334877">
        <w:rPr>
          <w:rFonts w:asciiTheme="minorHAnsi" w:hAnsiTheme="minorHAnsi" w:cstheme="minorHAnsi"/>
          <w:b/>
          <w:bCs/>
          <w:sz w:val="24"/>
          <w:szCs w:val="24"/>
        </w:rPr>
        <w:t xml:space="preserve"> </w:t>
      </w:r>
      <w:r w:rsidRPr="00334877">
        <w:rPr>
          <w:rFonts w:asciiTheme="minorHAnsi" w:hAnsiTheme="minorHAnsi" w:cstheme="minorHAnsi"/>
          <w:sz w:val="24"/>
          <w:szCs w:val="24"/>
        </w:rPr>
        <w:t>Costs which are not specifically identified in the bidder’s response and accepted by a department as part of a contract will not be compensated under any contract awarded pursuant to this RFR. The Commonwealth will not be responsible for any costs or expenses incurred by bidders responding to this RFR.</w:t>
      </w:r>
    </w:p>
    <w:p w14:paraId="11F01F05" w14:textId="77777777" w:rsidR="00BD1DB8" w:rsidRPr="00334877" w:rsidRDefault="00BD1DB8" w:rsidP="000316B8">
      <w:pPr>
        <w:widowControl w:val="0"/>
        <w:rPr>
          <w:rFonts w:asciiTheme="minorHAnsi" w:hAnsiTheme="minorHAnsi" w:cstheme="minorHAnsi"/>
          <w:sz w:val="24"/>
          <w:szCs w:val="24"/>
          <w:u w:val="single"/>
        </w:rPr>
      </w:pPr>
    </w:p>
    <w:p w14:paraId="43E2C760" w14:textId="77777777" w:rsidR="00BD1DB8" w:rsidRPr="00334877" w:rsidRDefault="00BD1DB8" w:rsidP="000316B8">
      <w:pPr>
        <w:widowControl w:val="0"/>
        <w:rPr>
          <w:rFonts w:asciiTheme="minorHAnsi" w:hAnsiTheme="minorHAnsi" w:cstheme="minorHAnsi"/>
          <w:sz w:val="24"/>
          <w:szCs w:val="24"/>
          <w:u w:val="single"/>
        </w:rPr>
      </w:pPr>
      <w:r w:rsidRPr="00334877">
        <w:rPr>
          <w:rFonts w:asciiTheme="minorHAnsi" w:hAnsiTheme="minorHAnsi" w:cstheme="minorHAnsi"/>
          <w:b/>
          <w:bCs/>
          <w:sz w:val="24"/>
          <w:szCs w:val="24"/>
          <w:u w:val="single"/>
        </w:rPr>
        <w:t>12. Electronic Communication/Update of Bidder’s/Contractor’s Contact Information.</w:t>
      </w:r>
      <w:r w:rsidRPr="00334877">
        <w:rPr>
          <w:rFonts w:asciiTheme="minorHAnsi" w:hAnsiTheme="minorHAnsi" w:cstheme="minorHAnsi"/>
          <w:sz w:val="24"/>
          <w:szCs w:val="24"/>
        </w:rPr>
        <w:t xml:space="preserve"> It is the responsibility of the prospective bidder and awarded contractor to keep current on COMMBUYS the email address of the bidder’s contact person and prospective contract manager, if awarded a contract, and to monitor that email inbox for communications from the SSST, including requests for clarification. The SSST and the Commonwealth assume no responsibility if a prospective bidder’s/awarded contractor’s designated email address is not current, or if technical problems, including those with the prospective bidder’s/awarded contractor’s computer, network, or internet service provider (ISP) cause email communications sent to/from the prospective bidder/awarded contractor and the SSST to be lost or rejected by any means including email or spam filtering.</w:t>
      </w:r>
    </w:p>
    <w:p w14:paraId="6E078F6E" w14:textId="77777777" w:rsidR="00BD1DB8" w:rsidRPr="00334877" w:rsidRDefault="00BD1DB8" w:rsidP="000316B8">
      <w:pPr>
        <w:widowControl w:val="0"/>
        <w:rPr>
          <w:rFonts w:asciiTheme="minorHAnsi" w:hAnsiTheme="minorHAnsi" w:cstheme="minorHAnsi"/>
          <w:sz w:val="24"/>
          <w:szCs w:val="24"/>
          <w:u w:val="single"/>
        </w:rPr>
      </w:pPr>
    </w:p>
    <w:p w14:paraId="33165BD5" w14:textId="77777777" w:rsidR="00BD1DB8" w:rsidRPr="00334877" w:rsidRDefault="00BD1DB8" w:rsidP="000316B8">
      <w:pPr>
        <w:widowControl w:val="0"/>
        <w:rPr>
          <w:rFonts w:asciiTheme="minorHAnsi" w:hAnsiTheme="minorHAnsi" w:cstheme="minorHAnsi"/>
          <w:sz w:val="24"/>
          <w:szCs w:val="24"/>
        </w:rPr>
      </w:pPr>
      <w:r w:rsidRPr="00334877">
        <w:rPr>
          <w:rFonts w:asciiTheme="minorHAnsi" w:hAnsiTheme="minorHAnsi" w:cstheme="minorHAnsi"/>
          <w:b/>
          <w:bCs/>
          <w:sz w:val="24"/>
          <w:szCs w:val="24"/>
          <w:u w:val="single"/>
        </w:rPr>
        <w:t>13. Electronic Funds Transfer (EFT).</w:t>
      </w:r>
      <w:r w:rsidRPr="00334877">
        <w:rPr>
          <w:rFonts w:asciiTheme="minorHAnsi" w:hAnsiTheme="minorHAnsi" w:cstheme="minorHAnsi"/>
          <w:sz w:val="24"/>
          <w:szCs w:val="24"/>
        </w:rPr>
        <w:t xml:space="preserve"> All bidders responding to this RFR must agree to participate in the Commonwealth Electronic Funds Transfer (EFT) program for receiving payments, unless the bidder is able to provide compelling proof that it would be unduly burdensome. EFT is a benefit to both contractors and the Commonwealth because it ensures fast, safe, and reliable payment directly to contractors and saves both parties the cost of processing checks. Contractors may track and verify payments made electronically through the Comptroller’s </w:t>
      </w:r>
      <w:hyperlink r:id="rId78" w:history="1">
        <w:r w:rsidRPr="00334877">
          <w:rPr>
            <w:rStyle w:val="Hyperlink"/>
            <w:rFonts w:asciiTheme="minorHAnsi" w:hAnsiTheme="minorHAnsi" w:cstheme="minorHAnsi"/>
            <w:sz w:val="24"/>
            <w:szCs w:val="24"/>
          </w:rPr>
          <w:t>Vendor Web system</w:t>
        </w:r>
      </w:hyperlink>
      <w:r w:rsidRPr="00334877">
        <w:rPr>
          <w:rFonts w:asciiTheme="minorHAnsi" w:hAnsiTheme="minorHAnsi" w:cstheme="minorHAnsi"/>
          <w:sz w:val="24"/>
          <w:szCs w:val="24"/>
        </w:rPr>
        <w:t xml:space="preserve">. A link to the EFT application may be found on the </w:t>
      </w:r>
      <w:hyperlink r:id="rId79" w:history="1">
        <w:r w:rsidRPr="00334877">
          <w:rPr>
            <w:rStyle w:val="Hyperlink"/>
            <w:rFonts w:asciiTheme="minorHAnsi" w:hAnsiTheme="minorHAnsi" w:cstheme="minorHAnsi"/>
            <w:sz w:val="24"/>
            <w:szCs w:val="24"/>
          </w:rPr>
          <w:t>OSD Forms</w:t>
        </w:r>
      </w:hyperlink>
      <w:r w:rsidRPr="00334877">
        <w:rPr>
          <w:rFonts w:asciiTheme="minorHAnsi" w:hAnsiTheme="minorHAnsi" w:cstheme="minorHAnsi"/>
          <w:sz w:val="24"/>
          <w:szCs w:val="24"/>
        </w:rPr>
        <w:t xml:space="preserve"> page (www.mass.gov/lists/osd-forms). Additional information about EFT is available on the </w:t>
      </w:r>
      <w:hyperlink r:id="rId80" w:history="1">
        <w:r w:rsidRPr="00334877">
          <w:rPr>
            <w:rStyle w:val="Hyperlink"/>
            <w:rFonts w:asciiTheme="minorHAnsi" w:hAnsiTheme="minorHAnsi" w:cstheme="minorHAnsi"/>
            <w:sz w:val="24"/>
            <w:szCs w:val="24"/>
          </w:rPr>
          <w:t>VendorWeb</w:t>
        </w:r>
      </w:hyperlink>
      <w:r w:rsidRPr="00334877">
        <w:rPr>
          <w:rFonts w:asciiTheme="minorHAnsi" w:hAnsiTheme="minorHAnsi" w:cstheme="minorHAnsi"/>
          <w:sz w:val="24"/>
          <w:szCs w:val="24"/>
        </w:rPr>
        <w:t xml:space="preserve"> site (</w:t>
      </w:r>
      <w:hyperlink r:id="rId81" w:tooltip="Comptroller of the Commonwealth" w:history="1">
        <w:r w:rsidRPr="00334877">
          <w:rPr>
            <w:rStyle w:val="Hyperlink"/>
            <w:rFonts w:asciiTheme="minorHAnsi" w:hAnsiTheme="minorHAnsi" w:cstheme="minorHAnsi"/>
            <w:sz w:val="24"/>
            <w:szCs w:val="24"/>
          </w:rPr>
          <w:t>www.mass.gov/osc</w:t>
        </w:r>
      </w:hyperlink>
      <w:r w:rsidRPr="00334877">
        <w:rPr>
          <w:rFonts w:asciiTheme="minorHAnsi" w:hAnsiTheme="minorHAnsi" w:cstheme="minorHAnsi"/>
          <w:sz w:val="24"/>
          <w:szCs w:val="24"/>
        </w:rPr>
        <w:t xml:space="preserve">). Click on </w:t>
      </w:r>
      <w:proofErr w:type="spellStart"/>
      <w:r w:rsidRPr="00334877">
        <w:rPr>
          <w:rFonts w:asciiTheme="minorHAnsi" w:hAnsiTheme="minorHAnsi" w:cstheme="minorHAnsi"/>
          <w:sz w:val="24"/>
          <w:szCs w:val="24"/>
        </w:rPr>
        <w:t>MASSfinance</w:t>
      </w:r>
      <w:proofErr w:type="spellEnd"/>
      <w:r w:rsidRPr="00334877">
        <w:rPr>
          <w:rFonts w:asciiTheme="minorHAnsi" w:hAnsiTheme="minorHAnsi" w:cstheme="minorHAnsi"/>
          <w:sz w:val="24"/>
          <w:szCs w:val="24"/>
        </w:rPr>
        <w:t>.</w:t>
      </w:r>
    </w:p>
    <w:p w14:paraId="7BCDD15E" w14:textId="77777777" w:rsidR="00BD1DB8" w:rsidRPr="00334877" w:rsidRDefault="00BD1DB8" w:rsidP="000316B8">
      <w:pPr>
        <w:widowControl w:val="0"/>
        <w:rPr>
          <w:rFonts w:asciiTheme="minorHAnsi" w:hAnsiTheme="minorHAnsi" w:cstheme="minorHAnsi"/>
          <w:sz w:val="24"/>
          <w:szCs w:val="24"/>
        </w:rPr>
      </w:pPr>
    </w:p>
    <w:p w14:paraId="21E5FEEF" w14:textId="77777777" w:rsidR="00BD1DB8" w:rsidRPr="00334877" w:rsidRDefault="00BD1DB8" w:rsidP="000316B8">
      <w:pPr>
        <w:widowControl w:val="0"/>
        <w:rPr>
          <w:rFonts w:asciiTheme="minorHAnsi" w:hAnsiTheme="minorHAnsi" w:cstheme="minorHAnsi"/>
          <w:sz w:val="24"/>
          <w:szCs w:val="24"/>
        </w:rPr>
      </w:pPr>
      <w:r w:rsidRPr="00334877">
        <w:rPr>
          <w:rFonts w:asciiTheme="minorHAnsi" w:hAnsiTheme="minorHAnsi" w:cstheme="minorHAnsi"/>
          <w:sz w:val="24"/>
          <w:szCs w:val="24"/>
        </w:rPr>
        <w:t xml:space="preserve">Successful bidders, upon notification of contract award, will be required to enroll in EFT as a contract requirement by completing and submitting the </w:t>
      </w:r>
      <w:r w:rsidRPr="00334877">
        <w:rPr>
          <w:rFonts w:asciiTheme="minorHAnsi" w:hAnsiTheme="minorHAnsi" w:cstheme="minorHAnsi"/>
          <w:i/>
          <w:sz w:val="24"/>
          <w:szCs w:val="24"/>
        </w:rPr>
        <w:t xml:space="preserve">Authorization for Electronic Funds Payment Form </w:t>
      </w:r>
      <w:r w:rsidRPr="00334877">
        <w:rPr>
          <w:rFonts w:asciiTheme="minorHAnsi" w:hAnsiTheme="minorHAnsi" w:cstheme="minorHAnsi"/>
          <w:sz w:val="24"/>
          <w:szCs w:val="24"/>
        </w:rPr>
        <w:t xml:space="preserve">to this department for review, approval, and forwarding to the Office of the Comptroller. If the bidder already is enrolled in the program, it may so indicate in its response. Because the </w:t>
      </w:r>
      <w:r w:rsidRPr="00334877">
        <w:rPr>
          <w:rFonts w:asciiTheme="minorHAnsi" w:hAnsiTheme="minorHAnsi" w:cstheme="minorHAnsi"/>
          <w:i/>
          <w:sz w:val="24"/>
          <w:szCs w:val="24"/>
        </w:rPr>
        <w:t>Authorization for Electronic Funds Payment Form</w:t>
      </w:r>
      <w:r w:rsidRPr="00334877">
        <w:rPr>
          <w:rFonts w:asciiTheme="minorHAnsi" w:hAnsiTheme="minorHAnsi" w:cstheme="minorHAnsi"/>
          <w:sz w:val="24"/>
          <w:szCs w:val="24"/>
        </w:rPr>
        <w:t xml:space="preserve"> contains banking information, this form, and all information contained on this form, shall not be considered a public record and shall not be subject to public disclosure through a public records request.</w:t>
      </w:r>
    </w:p>
    <w:p w14:paraId="0F71CD00" w14:textId="77777777" w:rsidR="00BD1DB8" w:rsidRPr="00334877" w:rsidRDefault="00BD1DB8" w:rsidP="000316B8">
      <w:pPr>
        <w:widowControl w:val="0"/>
        <w:rPr>
          <w:rFonts w:asciiTheme="minorHAnsi" w:hAnsiTheme="minorHAnsi" w:cstheme="minorHAnsi"/>
          <w:sz w:val="24"/>
          <w:szCs w:val="24"/>
        </w:rPr>
      </w:pPr>
    </w:p>
    <w:p w14:paraId="1BD238FE" w14:textId="77777777" w:rsidR="00BD1DB8" w:rsidRPr="00334877" w:rsidRDefault="00BD1DB8" w:rsidP="000316B8">
      <w:pPr>
        <w:widowControl w:val="0"/>
        <w:rPr>
          <w:rFonts w:asciiTheme="minorHAnsi" w:hAnsiTheme="minorHAnsi" w:cstheme="minorHAnsi"/>
          <w:sz w:val="24"/>
          <w:szCs w:val="24"/>
          <w:u w:val="single"/>
        </w:rPr>
      </w:pPr>
      <w:r w:rsidRPr="00334877">
        <w:rPr>
          <w:rFonts w:asciiTheme="minorHAnsi" w:hAnsiTheme="minorHAnsi" w:cstheme="minorHAnsi"/>
          <w:sz w:val="24"/>
          <w:szCs w:val="24"/>
        </w:rPr>
        <w:t>The requirement to use EFT may be waived by the SSST on a case-by-case basis if participation in the program would be unduly burdensome on the bidder. If a bidder is claiming that this requirement is a hardship or unduly burdensome, the specific reason must be documented in its response. The SSST will consider such requests on a case-by-case basis and communicate the findings to the bidder.</w:t>
      </w:r>
    </w:p>
    <w:p w14:paraId="6AE12064" w14:textId="77777777" w:rsidR="00BD1DB8" w:rsidRPr="00334877" w:rsidRDefault="00BD1DB8" w:rsidP="000316B8">
      <w:pPr>
        <w:widowControl w:val="0"/>
        <w:rPr>
          <w:rFonts w:asciiTheme="minorHAnsi" w:hAnsiTheme="minorHAnsi" w:cstheme="minorHAnsi"/>
          <w:sz w:val="24"/>
          <w:szCs w:val="24"/>
          <w:u w:val="single"/>
        </w:rPr>
      </w:pPr>
    </w:p>
    <w:p w14:paraId="59A49E67" w14:textId="77777777" w:rsidR="00BD1DB8" w:rsidRPr="00334877" w:rsidRDefault="00BD1DB8" w:rsidP="000316B8">
      <w:pPr>
        <w:widowControl w:val="0"/>
        <w:rPr>
          <w:rFonts w:asciiTheme="minorHAnsi" w:hAnsiTheme="minorHAnsi" w:cstheme="minorHAnsi"/>
          <w:sz w:val="24"/>
          <w:szCs w:val="24"/>
          <w:u w:val="single"/>
        </w:rPr>
      </w:pPr>
      <w:r w:rsidRPr="00334877">
        <w:rPr>
          <w:rFonts w:asciiTheme="minorHAnsi" w:hAnsiTheme="minorHAnsi" w:cstheme="minorHAnsi"/>
          <w:b/>
          <w:bCs/>
          <w:sz w:val="24"/>
          <w:szCs w:val="24"/>
          <w:u w:val="single"/>
        </w:rPr>
        <w:t xml:space="preserve">14. Executive Order 509, </w:t>
      </w:r>
      <w:r w:rsidRPr="00334877">
        <w:rPr>
          <w:rFonts w:asciiTheme="minorHAnsi" w:hAnsiTheme="minorHAnsi" w:cstheme="minorHAnsi"/>
          <w:b/>
          <w:bCs/>
          <w:i/>
          <w:iCs/>
          <w:sz w:val="24"/>
          <w:szCs w:val="24"/>
          <w:u w:val="single"/>
        </w:rPr>
        <w:t>Establishing Nutrition Standards for Food Purchased and Served by State Agencies</w:t>
      </w:r>
      <w:r w:rsidRPr="00334877">
        <w:rPr>
          <w:rFonts w:asciiTheme="minorHAnsi" w:hAnsiTheme="minorHAnsi" w:cstheme="minorHAnsi"/>
          <w:b/>
          <w:bCs/>
          <w:sz w:val="24"/>
          <w:szCs w:val="24"/>
          <w:u w:val="single"/>
        </w:rPr>
        <w:t>.</w:t>
      </w:r>
      <w:r w:rsidRPr="00334877">
        <w:rPr>
          <w:rFonts w:asciiTheme="minorHAnsi" w:hAnsiTheme="minorHAnsi" w:cstheme="minorHAnsi"/>
          <w:b/>
          <w:bCs/>
          <w:sz w:val="24"/>
          <w:szCs w:val="24"/>
        </w:rPr>
        <w:t xml:space="preserve"> </w:t>
      </w:r>
      <w:r w:rsidRPr="00334877">
        <w:rPr>
          <w:rFonts w:asciiTheme="minorHAnsi" w:hAnsiTheme="minorHAnsi" w:cstheme="minorHAnsi"/>
          <w:sz w:val="24"/>
          <w:szCs w:val="24"/>
        </w:rPr>
        <w:t xml:space="preserve">Food purchased and served by state agencies must be in compliance with Executive Order 509, issued in January 2009.  Under this Executive Order, all contracts resulting from procurements posted after July 1, 2009, that involve the purchase and provision of food must comply with nutrition guidelines established by the Department of Public Health (DPH).  The nutrition guidelines are available at the Department’s website: </w:t>
      </w:r>
      <w:hyperlink r:id="rId82" w:history="1">
        <w:r w:rsidRPr="00334877">
          <w:rPr>
            <w:rStyle w:val="Hyperlink"/>
            <w:rFonts w:asciiTheme="minorHAnsi" w:hAnsiTheme="minorHAnsi" w:cstheme="minorHAnsi"/>
            <w:sz w:val="24"/>
            <w:szCs w:val="24"/>
            <w:lang w:val="en"/>
          </w:rPr>
          <w:t>Tools and Resources for Implementation of Executive Order 509</w:t>
        </w:r>
      </w:hyperlink>
      <w:r w:rsidRPr="00334877">
        <w:rPr>
          <w:rFonts w:asciiTheme="minorHAnsi" w:hAnsiTheme="minorHAnsi" w:cstheme="minorHAnsi"/>
          <w:sz w:val="24"/>
          <w:szCs w:val="24"/>
        </w:rPr>
        <w:t>.</w:t>
      </w:r>
    </w:p>
    <w:p w14:paraId="1B5DBBD9" w14:textId="77777777" w:rsidR="00BD1DB8" w:rsidRPr="00334877" w:rsidRDefault="00BD1DB8" w:rsidP="000316B8">
      <w:pPr>
        <w:widowControl w:val="0"/>
        <w:rPr>
          <w:rFonts w:asciiTheme="minorHAnsi" w:hAnsiTheme="minorHAnsi" w:cstheme="minorHAnsi"/>
          <w:sz w:val="24"/>
          <w:szCs w:val="24"/>
          <w:u w:val="single"/>
        </w:rPr>
      </w:pPr>
    </w:p>
    <w:p w14:paraId="75FC32EB" w14:textId="77777777" w:rsidR="00BD1DB8" w:rsidRPr="00334877" w:rsidRDefault="00BD1DB8" w:rsidP="000316B8">
      <w:pPr>
        <w:widowControl w:val="0"/>
        <w:rPr>
          <w:rFonts w:asciiTheme="minorHAnsi" w:hAnsiTheme="minorHAnsi" w:cstheme="minorHAnsi"/>
          <w:sz w:val="24"/>
          <w:szCs w:val="24"/>
        </w:rPr>
      </w:pPr>
      <w:r w:rsidRPr="00334877">
        <w:rPr>
          <w:rFonts w:asciiTheme="minorHAnsi" w:hAnsiTheme="minorHAnsi" w:cstheme="minorHAnsi"/>
          <w:b/>
          <w:bCs/>
          <w:sz w:val="24"/>
          <w:szCs w:val="24"/>
          <w:u w:val="single"/>
        </w:rPr>
        <w:t>15. HIPAA: Business Associate Contractual Obligations.</w:t>
      </w:r>
      <w:r w:rsidRPr="00334877">
        <w:rPr>
          <w:rFonts w:asciiTheme="minorHAnsi" w:hAnsiTheme="minorHAnsi" w:cstheme="minorHAnsi"/>
          <w:sz w:val="24"/>
          <w:szCs w:val="24"/>
        </w:rPr>
        <w:t xml:space="preserve"> Bidders are notified that any department meeting the definition of a Covered Entity under the Health Insurance Portability and Accountability Act of 1996 (HIPAA) will include in the RFR and resulting contract sufficient language establishing the successful bidder’s contractual obligations, if any, that the department will require in order for the department to comply with HIPAA and the privacy and security regulations promulgated thereunder (45 CFR Parts 160, 162, and 164) (the Privacy and Security Rules). For example, if the department determines that the successful bidder is a business associate performing functions or activities involving protected health information, as such terms are used in the Privacy and Security Rules, then the department will include in the RFR and resulting contract a sufficient description of business associate’s contractual obligations regarding the privacy and security of the protected health information, as listed in 45 CFR 164.314 and 164.504 (e), including, but not limited to, the bidder's obligation to: implement administrative, physical, and technical safeguards that reasonably and appropriately protect the confidentiality, integrity, and availability of the protected health information (in whatever form it is maintained or used, including verbal communications); provide individuals access to their records; and strictly limit use and disclosure of the protected health information for only those purposes approved by the department. Further, the department reserves the right to add any requirement during the course of the contract that it determines it must include in the contract in order for the department to comply with the Privacy and Security Rules. Please see other sections of the RFR for any further HIPAA details, if applicable.</w:t>
      </w:r>
    </w:p>
    <w:p w14:paraId="673A5F53" w14:textId="77777777" w:rsidR="00BD1DB8" w:rsidRPr="00334877" w:rsidRDefault="00BD1DB8" w:rsidP="000316B8">
      <w:pPr>
        <w:widowControl w:val="0"/>
        <w:rPr>
          <w:rFonts w:asciiTheme="minorHAnsi" w:hAnsiTheme="minorHAnsi" w:cstheme="minorHAnsi"/>
          <w:b/>
          <w:i/>
          <w:sz w:val="24"/>
          <w:szCs w:val="24"/>
          <w:u w:val="single"/>
        </w:rPr>
      </w:pPr>
    </w:p>
    <w:p w14:paraId="4567DA07" w14:textId="77777777" w:rsidR="00BD1DB8" w:rsidRPr="00334877" w:rsidRDefault="00BD1DB8" w:rsidP="000316B8">
      <w:pPr>
        <w:widowControl w:val="0"/>
        <w:rPr>
          <w:rFonts w:asciiTheme="minorHAnsi" w:hAnsiTheme="minorHAnsi" w:cstheme="minorHAnsi"/>
          <w:b/>
          <w:sz w:val="24"/>
          <w:szCs w:val="24"/>
          <w:u w:val="single"/>
        </w:rPr>
      </w:pPr>
      <w:r w:rsidRPr="00334877">
        <w:rPr>
          <w:rFonts w:asciiTheme="minorHAnsi" w:hAnsiTheme="minorHAnsi" w:cstheme="minorHAnsi"/>
          <w:b/>
          <w:bCs/>
          <w:sz w:val="24"/>
          <w:szCs w:val="24"/>
          <w:u w:val="single"/>
        </w:rPr>
        <w:t>16. Minimum Quote (Bid Response) Duration.</w:t>
      </w:r>
      <w:r w:rsidRPr="00334877">
        <w:rPr>
          <w:rFonts w:asciiTheme="minorHAnsi" w:hAnsiTheme="minorHAnsi" w:cstheme="minorHAnsi"/>
          <w:sz w:val="24"/>
          <w:szCs w:val="24"/>
        </w:rPr>
        <w:t xml:space="preserve"> Bidders Quotes made in response to this Bid must remain in effect for at least 90 days from the date of quote submission.</w:t>
      </w:r>
    </w:p>
    <w:p w14:paraId="3C242771" w14:textId="77777777" w:rsidR="00BD1DB8" w:rsidRPr="00334877" w:rsidRDefault="00BD1DB8" w:rsidP="000316B8">
      <w:pPr>
        <w:widowControl w:val="0"/>
        <w:rPr>
          <w:rFonts w:asciiTheme="minorHAnsi" w:hAnsiTheme="minorHAnsi" w:cstheme="minorHAnsi"/>
          <w:sz w:val="24"/>
          <w:szCs w:val="24"/>
          <w:u w:val="single"/>
        </w:rPr>
      </w:pPr>
    </w:p>
    <w:p w14:paraId="5209FF47" w14:textId="77777777" w:rsidR="00BD1DB8" w:rsidRPr="00334877" w:rsidRDefault="00BD1DB8" w:rsidP="000316B8">
      <w:pPr>
        <w:widowControl w:val="0"/>
        <w:rPr>
          <w:rFonts w:asciiTheme="minorHAnsi" w:hAnsiTheme="minorHAnsi" w:cstheme="minorHAnsi"/>
          <w:sz w:val="24"/>
          <w:szCs w:val="24"/>
        </w:rPr>
      </w:pPr>
      <w:r w:rsidRPr="00334877">
        <w:rPr>
          <w:rFonts w:asciiTheme="minorHAnsi" w:hAnsiTheme="minorHAnsi" w:cstheme="minorHAnsi"/>
          <w:b/>
          <w:bCs/>
          <w:sz w:val="24"/>
          <w:szCs w:val="24"/>
          <w:u w:val="single"/>
        </w:rPr>
        <w:t>17. Prompt Payment Discounts (PPD).</w:t>
      </w:r>
      <w:r w:rsidRPr="00334877">
        <w:rPr>
          <w:rFonts w:asciiTheme="minorHAnsi" w:hAnsiTheme="minorHAnsi" w:cstheme="minorHAnsi"/>
          <w:sz w:val="24"/>
          <w:szCs w:val="24"/>
        </w:rPr>
        <w:t xml:space="preserve"> All bidders responding to this procurement must agree to offer discounts through participation in the Commonwealth’s Prompt Payment Discount (PPD) initiative for receiving early and/or on-time payments, unless the bidder provides compelling proof that it would be unduly burdensome. PPD benefits both contractors and the Commonwealth. Contractors benefit by increased, usable cash flow as a result of fast and efficient payments for commodities or services rendered. Participation in the Electronic Funds Transfer (EFT) initiative further maximizes the benefits with payments directed to designated accounts, thus eliminating the impact of check clearance policies and traditional mail lead time or delays. The Commonwealth benefits because contractors reduce the cost of products and services through the applied discount. Payments that are processed electronically may be tracked and verified through the Comptroller’s Vendor Web system. The PPD form may be found as an attachment for this Bid on </w:t>
      </w:r>
      <w:hyperlink r:id="rId83" w:history="1">
        <w:r w:rsidRPr="00334877">
          <w:rPr>
            <w:rStyle w:val="Hyperlink"/>
            <w:rFonts w:asciiTheme="minorHAnsi" w:hAnsiTheme="minorHAnsi" w:cstheme="minorHAnsi"/>
            <w:sz w:val="24"/>
            <w:szCs w:val="24"/>
          </w:rPr>
          <w:t>COMMBUYS</w:t>
        </w:r>
      </w:hyperlink>
      <w:r w:rsidRPr="00334877">
        <w:rPr>
          <w:rFonts w:asciiTheme="minorHAnsi" w:hAnsiTheme="minorHAnsi" w:cstheme="minorHAnsi"/>
          <w:sz w:val="24"/>
          <w:szCs w:val="24"/>
        </w:rPr>
        <w:t>.</w:t>
      </w:r>
    </w:p>
    <w:p w14:paraId="64932FD7" w14:textId="77777777" w:rsidR="00BD1DB8" w:rsidRPr="00334877" w:rsidRDefault="00BD1DB8" w:rsidP="000316B8">
      <w:pPr>
        <w:widowControl w:val="0"/>
        <w:rPr>
          <w:rFonts w:asciiTheme="minorHAnsi" w:hAnsiTheme="minorHAnsi" w:cstheme="minorHAnsi"/>
          <w:sz w:val="24"/>
          <w:szCs w:val="24"/>
        </w:rPr>
      </w:pPr>
    </w:p>
    <w:p w14:paraId="7D9F3E44" w14:textId="77777777" w:rsidR="00BD1DB8" w:rsidRPr="00334877" w:rsidRDefault="00BD1DB8" w:rsidP="000316B8">
      <w:pPr>
        <w:widowControl w:val="0"/>
        <w:rPr>
          <w:rFonts w:asciiTheme="minorHAnsi" w:hAnsiTheme="minorHAnsi" w:cstheme="minorHAnsi"/>
          <w:sz w:val="24"/>
          <w:szCs w:val="24"/>
        </w:rPr>
      </w:pPr>
      <w:r w:rsidRPr="00334877">
        <w:rPr>
          <w:rFonts w:asciiTheme="minorHAnsi" w:hAnsiTheme="minorHAnsi" w:cstheme="minorHAnsi"/>
          <w:sz w:val="24"/>
          <w:szCs w:val="24"/>
        </w:rPr>
        <w:t>Bidders must submit agreeable terms for Prompt Payment Discount using the PPD form within their proposal, unless otherwise specified by the SSST. The SSST will review, negotiate, or reject the offering as deemed in the best interest of the Commonwealth.</w:t>
      </w:r>
    </w:p>
    <w:p w14:paraId="6124BDDF" w14:textId="77777777" w:rsidR="00BD1DB8" w:rsidRPr="00334877" w:rsidRDefault="00BD1DB8" w:rsidP="000316B8">
      <w:pPr>
        <w:widowControl w:val="0"/>
        <w:rPr>
          <w:rFonts w:asciiTheme="minorHAnsi" w:hAnsiTheme="minorHAnsi" w:cstheme="minorHAnsi"/>
          <w:sz w:val="24"/>
          <w:szCs w:val="24"/>
        </w:rPr>
      </w:pPr>
    </w:p>
    <w:p w14:paraId="599507ED" w14:textId="77777777" w:rsidR="00BD1DB8" w:rsidRPr="00334877" w:rsidRDefault="00BD1DB8" w:rsidP="000316B8">
      <w:pPr>
        <w:widowControl w:val="0"/>
        <w:rPr>
          <w:rFonts w:asciiTheme="minorHAnsi" w:hAnsiTheme="minorHAnsi" w:cstheme="minorHAnsi"/>
          <w:sz w:val="24"/>
          <w:szCs w:val="24"/>
          <w:u w:val="single"/>
        </w:rPr>
      </w:pPr>
      <w:r w:rsidRPr="00334877">
        <w:rPr>
          <w:rFonts w:asciiTheme="minorHAnsi" w:hAnsiTheme="minorHAnsi" w:cstheme="minorHAnsi"/>
          <w:sz w:val="24"/>
          <w:szCs w:val="24"/>
        </w:rPr>
        <w:t>The requirement to use PPD offerings may be waived by the SSST on a case-by-case basis if participation in the program would be unduly burdensome on the bidder. If a bidder is claiming that this requirement is a hardship or unduly burdensome, the specific reason must be documented in or attached to the PPD form.</w:t>
      </w:r>
    </w:p>
    <w:p w14:paraId="455DE8DD" w14:textId="77777777" w:rsidR="00BD1DB8" w:rsidRPr="00334877" w:rsidRDefault="00BD1DB8" w:rsidP="000316B8">
      <w:pPr>
        <w:widowControl w:val="0"/>
        <w:rPr>
          <w:rFonts w:asciiTheme="minorHAnsi" w:hAnsiTheme="minorHAnsi" w:cstheme="minorHAnsi"/>
          <w:sz w:val="24"/>
          <w:szCs w:val="24"/>
          <w:u w:val="single"/>
        </w:rPr>
      </w:pPr>
    </w:p>
    <w:p w14:paraId="3EBB30FD" w14:textId="77777777" w:rsidR="00BD1DB8" w:rsidRPr="00334877" w:rsidRDefault="00BD1DB8" w:rsidP="000316B8">
      <w:pPr>
        <w:widowControl w:val="0"/>
        <w:rPr>
          <w:rFonts w:asciiTheme="minorHAnsi" w:hAnsiTheme="minorHAnsi" w:cstheme="minorHAnsi"/>
          <w:sz w:val="24"/>
          <w:szCs w:val="24"/>
        </w:rPr>
      </w:pPr>
      <w:r w:rsidRPr="00334877">
        <w:rPr>
          <w:rFonts w:asciiTheme="minorHAnsi" w:hAnsiTheme="minorHAnsi" w:cstheme="minorHAnsi"/>
          <w:b/>
          <w:bCs/>
          <w:sz w:val="24"/>
          <w:szCs w:val="24"/>
          <w:u w:val="single"/>
        </w:rPr>
        <w:t>18. Public Records.</w:t>
      </w:r>
      <w:r w:rsidRPr="00334877">
        <w:rPr>
          <w:rFonts w:asciiTheme="minorHAnsi" w:hAnsiTheme="minorHAnsi" w:cstheme="minorHAnsi"/>
          <w:sz w:val="24"/>
          <w:szCs w:val="24"/>
        </w:rPr>
        <w:t xml:space="preserve"> All responses and information submitted in response to this RFR are subject to the Massachusetts Public Records Law, M.G.L., c. 66, s. 10, and to c. 4, s. 7, ss. 26. Any statements in submitted responses that are inconsistent with these statutes, including marking by bidders of information as confidential during the quote submission process in COMMBUYS, shall be disregarded.</w:t>
      </w:r>
    </w:p>
    <w:p w14:paraId="2E53376C" w14:textId="77777777" w:rsidR="00BD1DB8" w:rsidRPr="00334877" w:rsidRDefault="00BD1DB8" w:rsidP="000316B8">
      <w:pPr>
        <w:widowControl w:val="0"/>
        <w:rPr>
          <w:rFonts w:asciiTheme="minorHAnsi" w:hAnsiTheme="minorHAnsi" w:cstheme="minorHAnsi"/>
          <w:sz w:val="24"/>
          <w:szCs w:val="24"/>
          <w:u w:val="single"/>
        </w:rPr>
      </w:pPr>
      <w:r w:rsidRPr="00334877">
        <w:rPr>
          <w:rFonts w:asciiTheme="minorHAnsi" w:hAnsiTheme="minorHAnsi" w:cstheme="minorHAnsi"/>
          <w:sz w:val="24"/>
          <w:szCs w:val="24"/>
          <w:u w:val="single"/>
        </w:rPr>
        <w:t xml:space="preserve"> </w:t>
      </w:r>
    </w:p>
    <w:p w14:paraId="4981F816" w14:textId="77777777" w:rsidR="00BD1DB8" w:rsidRPr="00334877" w:rsidRDefault="00BD1DB8" w:rsidP="000316B8">
      <w:pPr>
        <w:widowControl w:val="0"/>
        <w:rPr>
          <w:rFonts w:asciiTheme="minorHAnsi" w:hAnsiTheme="minorHAnsi" w:cstheme="minorHAnsi"/>
          <w:sz w:val="24"/>
          <w:szCs w:val="24"/>
        </w:rPr>
      </w:pPr>
      <w:r w:rsidRPr="00334877">
        <w:rPr>
          <w:rFonts w:asciiTheme="minorHAnsi" w:hAnsiTheme="minorHAnsi" w:cstheme="minorHAnsi"/>
          <w:b/>
          <w:bCs/>
          <w:sz w:val="24"/>
          <w:szCs w:val="24"/>
          <w:u w:val="single"/>
        </w:rPr>
        <w:t>19. Reasonable Accommodation.</w:t>
      </w:r>
      <w:r w:rsidRPr="00334877">
        <w:rPr>
          <w:rFonts w:asciiTheme="minorHAnsi" w:hAnsiTheme="minorHAnsi" w:cstheme="minorHAnsi"/>
          <w:sz w:val="24"/>
          <w:szCs w:val="24"/>
        </w:rPr>
        <w:t xml:space="preserve"> Bidders with disabilities or hardships that seek reasonable accommodation, which may include the receipt of RFR information in an alternative format, must communicate such requests in writing to the contact person. Requests for accommodation will be addressed on a </w:t>
      </w:r>
      <w:proofErr w:type="gramStart"/>
      <w:r w:rsidRPr="00334877">
        <w:rPr>
          <w:rFonts w:asciiTheme="minorHAnsi" w:hAnsiTheme="minorHAnsi" w:cstheme="minorHAnsi"/>
          <w:sz w:val="24"/>
          <w:szCs w:val="24"/>
        </w:rPr>
        <w:t>case by case</w:t>
      </w:r>
      <w:proofErr w:type="gramEnd"/>
      <w:r w:rsidRPr="00334877">
        <w:rPr>
          <w:rFonts w:asciiTheme="minorHAnsi" w:hAnsiTheme="minorHAnsi" w:cstheme="minorHAnsi"/>
          <w:sz w:val="24"/>
          <w:szCs w:val="24"/>
        </w:rPr>
        <w:t xml:space="preserve"> basis. A bidder requesting accommodation must submit a written statement which describes the bidder’s disability and the requested accommodation to the contact person for the RFR. The SSST reserves the right to reject unreasonable requests. </w:t>
      </w:r>
    </w:p>
    <w:p w14:paraId="1A173345" w14:textId="77777777" w:rsidR="00BD1DB8" w:rsidRPr="00334877" w:rsidRDefault="00BD1DB8" w:rsidP="000316B8">
      <w:pPr>
        <w:widowControl w:val="0"/>
        <w:rPr>
          <w:rFonts w:asciiTheme="minorHAnsi" w:hAnsiTheme="minorHAnsi" w:cstheme="minorHAnsi"/>
          <w:sz w:val="24"/>
          <w:szCs w:val="24"/>
          <w:u w:val="single"/>
        </w:rPr>
      </w:pPr>
    </w:p>
    <w:p w14:paraId="0716984A" w14:textId="77777777" w:rsidR="00BD1DB8" w:rsidRPr="00334877" w:rsidRDefault="00BD1DB8" w:rsidP="000316B8">
      <w:pPr>
        <w:widowControl w:val="0"/>
        <w:rPr>
          <w:rFonts w:asciiTheme="minorHAnsi" w:hAnsiTheme="minorHAnsi" w:cstheme="minorHAnsi"/>
          <w:sz w:val="24"/>
          <w:szCs w:val="24"/>
          <w:u w:val="single"/>
        </w:rPr>
      </w:pPr>
      <w:r w:rsidRPr="00334877">
        <w:rPr>
          <w:rFonts w:asciiTheme="minorHAnsi" w:hAnsiTheme="minorHAnsi" w:cstheme="minorHAnsi"/>
          <w:b/>
          <w:bCs/>
          <w:sz w:val="24"/>
          <w:szCs w:val="24"/>
          <w:u w:val="single"/>
        </w:rPr>
        <w:t>20. Restriction on the Use of the Commonwealth Seal.</w:t>
      </w:r>
      <w:r w:rsidRPr="00334877">
        <w:rPr>
          <w:rFonts w:asciiTheme="minorHAnsi" w:hAnsiTheme="minorHAnsi" w:cstheme="minorHAnsi"/>
          <w:sz w:val="24"/>
          <w:szCs w:val="24"/>
        </w:rPr>
        <w:t xml:space="preserve"> Bidders and contractors are not allowed to display the Commonwealth of Massachusetts Seal in their bid package or subsequent marketing materials if they are awarded a contract because use of the coat of arms and the Great Seal of the Commonwealth for advertising or commercial purposes</w:t>
      </w:r>
      <w:r w:rsidRPr="00334877">
        <w:rPr>
          <w:rFonts w:asciiTheme="minorHAnsi" w:hAnsiTheme="minorHAnsi" w:cstheme="minorHAnsi"/>
          <w:b/>
          <w:sz w:val="24"/>
          <w:szCs w:val="24"/>
        </w:rPr>
        <w:t xml:space="preserve"> </w:t>
      </w:r>
      <w:r w:rsidRPr="00334877">
        <w:rPr>
          <w:rFonts w:asciiTheme="minorHAnsi" w:hAnsiTheme="minorHAnsi" w:cstheme="minorHAnsi"/>
          <w:sz w:val="24"/>
          <w:szCs w:val="24"/>
        </w:rPr>
        <w:t>is prohibited by law.</w:t>
      </w:r>
    </w:p>
    <w:p w14:paraId="08DD0788" w14:textId="77777777" w:rsidR="00BD1DB8" w:rsidRPr="00334877" w:rsidRDefault="00BD1DB8" w:rsidP="000316B8">
      <w:pPr>
        <w:widowControl w:val="0"/>
        <w:rPr>
          <w:rFonts w:asciiTheme="minorHAnsi" w:hAnsiTheme="minorHAnsi" w:cstheme="minorHAnsi"/>
          <w:sz w:val="24"/>
          <w:szCs w:val="24"/>
          <w:u w:val="single"/>
        </w:rPr>
      </w:pPr>
    </w:p>
    <w:p w14:paraId="2276AC2C" w14:textId="77777777" w:rsidR="00BD1DB8" w:rsidRPr="00334877" w:rsidRDefault="00BD1DB8" w:rsidP="000316B8">
      <w:pPr>
        <w:widowControl w:val="0"/>
        <w:rPr>
          <w:rFonts w:asciiTheme="minorHAnsi" w:hAnsiTheme="minorHAnsi" w:cstheme="minorHAnsi"/>
          <w:sz w:val="24"/>
          <w:szCs w:val="24"/>
        </w:rPr>
      </w:pPr>
      <w:r w:rsidRPr="00334877">
        <w:rPr>
          <w:rFonts w:asciiTheme="minorHAnsi" w:hAnsiTheme="minorHAnsi" w:cstheme="minorHAnsi"/>
          <w:b/>
          <w:bCs/>
          <w:sz w:val="24"/>
          <w:szCs w:val="24"/>
          <w:u w:val="single"/>
        </w:rPr>
        <w:t>21. Subcontracting Policies.</w:t>
      </w:r>
      <w:r w:rsidRPr="00334877">
        <w:rPr>
          <w:rFonts w:asciiTheme="minorHAnsi" w:hAnsiTheme="minorHAnsi" w:cstheme="minorHAnsi"/>
          <w:sz w:val="24"/>
          <w:szCs w:val="24"/>
        </w:rPr>
        <w:t xml:space="preserve"> Prior approval of the department is required for any subcontracted service of the contract. Contractors are responsible for the satisfactory performance and adequate oversight of its subcontractors. Human and social service subcontractors are also required to meet the same state and federal financial and program reporting requirements and are held to the same reimbursable cost standards as contractors.</w:t>
      </w:r>
    </w:p>
    <w:p w14:paraId="3DB7DD90" w14:textId="77777777" w:rsidR="00BD1DB8" w:rsidRPr="00334877" w:rsidRDefault="00BD1DB8" w:rsidP="000316B8">
      <w:pPr>
        <w:widowControl w:val="0"/>
        <w:rPr>
          <w:rFonts w:asciiTheme="minorHAnsi" w:hAnsiTheme="minorHAnsi" w:cstheme="minorHAnsi"/>
          <w:sz w:val="24"/>
          <w:szCs w:val="24"/>
        </w:rPr>
      </w:pPr>
    </w:p>
    <w:p w14:paraId="51BBC563" w14:textId="77777777" w:rsidR="00BD1DB8" w:rsidRPr="00334877" w:rsidRDefault="00BD1DB8" w:rsidP="000316B8">
      <w:pPr>
        <w:widowControl w:val="0"/>
        <w:rPr>
          <w:rFonts w:asciiTheme="minorHAnsi" w:hAnsiTheme="minorHAnsi" w:cstheme="minorHAnsi"/>
          <w:sz w:val="24"/>
          <w:szCs w:val="24"/>
        </w:rPr>
      </w:pPr>
      <w:r w:rsidRPr="00334877">
        <w:rPr>
          <w:rFonts w:asciiTheme="minorHAnsi" w:hAnsiTheme="minorHAnsi" w:cstheme="minorHAnsi"/>
          <w:b/>
          <w:bCs/>
          <w:sz w:val="24"/>
          <w:szCs w:val="24"/>
          <w:u w:val="single"/>
        </w:rPr>
        <w:t>22. Acceptable Forms of Signature.</w:t>
      </w:r>
      <w:r w:rsidRPr="00334877">
        <w:rPr>
          <w:rFonts w:asciiTheme="minorHAnsi" w:hAnsiTheme="minorHAnsi" w:cstheme="minorHAnsi"/>
          <w:sz w:val="24"/>
          <w:szCs w:val="24"/>
        </w:rPr>
        <w:t xml:space="preserve"> Effective June 15, 2021, for all 1) CTR forms, including the Standard Contract Form, W-9s, Electronic Funds Transfer (EFT) forms, ISAs, and other CTR-issued documents and forms, or 2) documents related to state finance and within the statutory area of authority or control of CTR (i.e. contracts, payrolls, and related supporting documentation), CTR will accept signatures executed by an authorized signatory in any of the following ways: 1. Traditional “wet signature” (ink on paper); 2. Electronic signature that is either: a. Hand drawn using a mouse or finger if working from a touch screen device; or Page 2 b. An uploaded picture of the signatory’s hand drawn signature 3. Electronic signatures affixed using a digital tool such as Adobe Sign or DocuSign. If using an electronic signature, the signature must be visible, include the signatory’s name and title, and must be accompanied by a signature date. Please be advised that typed text of a name not generated by a digital tool such as Adobe Sign or DocuSign, even in computer-generated cursive script, or an electronic symbol, are not acceptable forms of electronic signature.</w:t>
      </w:r>
    </w:p>
    <w:p w14:paraId="0ED350D5" w14:textId="77777777" w:rsidR="005F30A9" w:rsidRPr="00334877" w:rsidRDefault="005F30A9" w:rsidP="000316B8">
      <w:pPr>
        <w:widowControl w:val="0"/>
        <w:rPr>
          <w:rFonts w:asciiTheme="minorHAnsi" w:hAnsiTheme="minorHAnsi" w:cstheme="minorHAnsi"/>
          <w:sz w:val="24"/>
          <w:szCs w:val="24"/>
        </w:rPr>
      </w:pPr>
    </w:p>
    <w:p w14:paraId="5BD0C016" w14:textId="4DC25C8C" w:rsidR="008212DE" w:rsidRPr="00334877" w:rsidRDefault="005F30A9" w:rsidP="000316B8">
      <w:pPr>
        <w:widowControl w:val="0"/>
        <w:rPr>
          <w:rFonts w:asciiTheme="minorHAnsi" w:hAnsiTheme="minorHAnsi" w:cstheme="minorHAnsi"/>
          <w:sz w:val="24"/>
          <w:szCs w:val="24"/>
        </w:rPr>
      </w:pPr>
      <w:r w:rsidRPr="00334877">
        <w:rPr>
          <w:rFonts w:asciiTheme="minorHAnsi" w:hAnsiTheme="minorHAnsi" w:cstheme="minorHAnsi"/>
          <w:sz w:val="24"/>
          <w:szCs w:val="24"/>
        </w:rPr>
        <w:t xml:space="preserve"> </w:t>
      </w:r>
    </w:p>
    <w:p w14:paraId="24FE165D" w14:textId="77777777" w:rsidR="00D05714" w:rsidRPr="00334877" w:rsidRDefault="00D05714" w:rsidP="000316B8">
      <w:pPr>
        <w:rPr>
          <w:rFonts w:asciiTheme="minorHAnsi" w:hAnsiTheme="minorHAnsi" w:cstheme="minorHAnsi"/>
          <w:spacing w:val="-2"/>
          <w:sz w:val="24"/>
          <w:szCs w:val="24"/>
          <w:highlight w:val="lightGray"/>
        </w:rPr>
      </w:pPr>
      <w:bookmarkStart w:id="400" w:name="_Toc383552520"/>
      <w:bookmarkStart w:id="401" w:name="_Toc383554261"/>
      <w:bookmarkStart w:id="402" w:name="_Toc383555156"/>
      <w:bookmarkStart w:id="403" w:name="_Toc383552521"/>
      <w:bookmarkStart w:id="404" w:name="_Toc383554262"/>
      <w:bookmarkStart w:id="405" w:name="_Toc383555157"/>
      <w:bookmarkStart w:id="406" w:name="_Toc383552522"/>
      <w:bookmarkStart w:id="407" w:name="_Toc383554263"/>
      <w:bookmarkStart w:id="408" w:name="_Toc383555158"/>
      <w:bookmarkStart w:id="409" w:name="_Toc383552523"/>
      <w:bookmarkStart w:id="410" w:name="_Toc383554264"/>
      <w:bookmarkStart w:id="411" w:name="_Toc383555159"/>
      <w:bookmarkStart w:id="412" w:name="_Toc383552524"/>
      <w:bookmarkStart w:id="413" w:name="_Toc383554265"/>
      <w:bookmarkStart w:id="414" w:name="_Toc383555160"/>
      <w:bookmarkStart w:id="415" w:name="_Toc383552525"/>
      <w:bookmarkStart w:id="416" w:name="_Toc383554266"/>
      <w:bookmarkStart w:id="417" w:name="_Toc383555161"/>
      <w:bookmarkStart w:id="418" w:name="_Toc383552526"/>
      <w:bookmarkStart w:id="419" w:name="_Toc383554267"/>
      <w:bookmarkStart w:id="420" w:name="_Toc383555162"/>
      <w:bookmarkStart w:id="421" w:name="_Toc383552528"/>
      <w:bookmarkStart w:id="422" w:name="_Toc383554269"/>
      <w:bookmarkStart w:id="423" w:name="_Toc383555164"/>
      <w:bookmarkStart w:id="424" w:name="_Toc383552529"/>
      <w:bookmarkStart w:id="425" w:name="_Toc383554270"/>
      <w:bookmarkStart w:id="426" w:name="_Toc383555165"/>
      <w:bookmarkStart w:id="427" w:name="_Toc383552531"/>
      <w:bookmarkStart w:id="428" w:name="_Toc383554272"/>
      <w:bookmarkStart w:id="429" w:name="_Toc383555167"/>
      <w:bookmarkStart w:id="430" w:name="_Toc383552548"/>
      <w:bookmarkStart w:id="431" w:name="_Toc383554289"/>
      <w:bookmarkStart w:id="432" w:name="_Toc383555184"/>
      <w:bookmarkStart w:id="433" w:name="IPart5"/>
      <w:bookmarkStart w:id="434" w:name="_Toc383552550"/>
      <w:bookmarkStart w:id="435" w:name="_Toc383554291"/>
      <w:bookmarkStart w:id="436" w:name="_Toc383555186"/>
      <w:bookmarkStart w:id="437" w:name="_Toc383552551"/>
      <w:bookmarkStart w:id="438" w:name="_Toc383554292"/>
      <w:bookmarkStart w:id="439" w:name="_Toc383555187"/>
      <w:bookmarkStart w:id="440" w:name="_Toc383552552"/>
      <w:bookmarkStart w:id="441" w:name="_Toc383554293"/>
      <w:bookmarkStart w:id="442" w:name="_Toc383555188"/>
      <w:bookmarkStart w:id="443" w:name="_Toc383552553"/>
      <w:bookmarkStart w:id="444" w:name="_Toc383554294"/>
      <w:bookmarkStart w:id="445" w:name="_Toc383555189"/>
      <w:bookmarkStart w:id="446" w:name="_Toc383552554"/>
      <w:bookmarkStart w:id="447" w:name="_Toc383554295"/>
      <w:bookmarkStart w:id="448" w:name="_Toc383555190"/>
      <w:bookmarkStart w:id="449" w:name="_Toc383552555"/>
      <w:bookmarkStart w:id="450" w:name="_Toc383554296"/>
      <w:bookmarkStart w:id="451" w:name="_Toc383555191"/>
      <w:bookmarkStart w:id="452" w:name="_Toc383552557"/>
      <w:bookmarkStart w:id="453" w:name="_Toc383554298"/>
      <w:bookmarkStart w:id="454" w:name="_Toc383555193"/>
      <w:bookmarkStart w:id="455" w:name="_Toc383552558"/>
      <w:bookmarkStart w:id="456" w:name="_Toc383554299"/>
      <w:bookmarkStart w:id="457" w:name="_Toc383555194"/>
      <w:bookmarkStart w:id="458" w:name="_Toc383552559"/>
      <w:bookmarkStart w:id="459" w:name="_Toc383554300"/>
      <w:bookmarkStart w:id="460" w:name="_Toc383555195"/>
      <w:bookmarkStart w:id="461" w:name="_Toc383552561"/>
      <w:bookmarkStart w:id="462" w:name="_Toc383554302"/>
      <w:bookmarkStart w:id="463" w:name="_Toc383555197"/>
      <w:bookmarkStart w:id="464" w:name="_Toc383552563"/>
      <w:bookmarkStart w:id="465" w:name="_Toc383554304"/>
      <w:bookmarkStart w:id="466" w:name="_Toc383555199"/>
      <w:bookmarkStart w:id="467" w:name="_Toc383552564"/>
      <w:bookmarkStart w:id="468" w:name="_Toc383554305"/>
      <w:bookmarkStart w:id="469" w:name="_Toc383555200"/>
      <w:bookmarkStart w:id="470" w:name="_Toc383552565"/>
      <w:bookmarkStart w:id="471" w:name="_Toc383554306"/>
      <w:bookmarkStart w:id="472" w:name="_Toc383555201"/>
      <w:bookmarkStart w:id="473" w:name="_Toc383552569"/>
      <w:bookmarkStart w:id="474" w:name="_Toc383554310"/>
      <w:bookmarkStart w:id="475" w:name="_Toc383555205"/>
      <w:bookmarkStart w:id="476" w:name="_Toc383552570"/>
      <w:bookmarkStart w:id="477" w:name="_Toc383554311"/>
      <w:bookmarkStart w:id="478" w:name="_Toc383555206"/>
      <w:bookmarkStart w:id="479" w:name="_Toc383552580"/>
      <w:bookmarkStart w:id="480" w:name="_Toc383554321"/>
      <w:bookmarkStart w:id="481" w:name="_Toc383555216"/>
      <w:bookmarkStart w:id="482" w:name="_Toc383552582"/>
      <w:bookmarkStart w:id="483" w:name="_Toc383554323"/>
      <w:bookmarkStart w:id="484" w:name="_Toc383555218"/>
      <w:bookmarkStart w:id="485" w:name="_Toc383552583"/>
      <w:bookmarkStart w:id="486" w:name="_Toc383554324"/>
      <w:bookmarkStart w:id="487" w:name="_Toc383555219"/>
      <w:bookmarkStart w:id="488" w:name="_Toc383552584"/>
      <w:bookmarkStart w:id="489" w:name="_Toc383554325"/>
      <w:bookmarkStart w:id="490" w:name="_Toc383555220"/>
      <w:bookmarkStart w:id="491" w:name="_Toc383552585"/>
      <w:bookmarkStart w:id="492" w:name="_Toc383554326"/>
      <w:bookmarkStart w:id="493" w:name="_Toc383555221"/>
      <w:bookmarkStart w:id="494" w:name="_Toc383552586"/>
      <w:bookmarkStart w:id="495" w:name="_Toc383554327"/>
      <w:bookmarkStart w:id="496" w:name="_Toc383555222"/>
      <w:bookmarkStart w:id="497" w:name="_Toc383552588"/>
      <w:bookmarkStart w:id="498" w:name="_Toc383554329"/>
      <w:bookmarkStart w:id="499" w:name="_Toc383555224"/>
      <w:bookmarkStart w:id="500" w:name="_Toc383552590"/>
      <w:bookmarkStart w:id="501" w:name="_Toc383554331"/>
      <w:bookmarkStart w:id="502" w:name="_Toc383555226"/>
      <w:bookmarkStart w:id="503" w:name="_Toc383552592"/>
      <w:bookmarkStart w:id="504" w:name="_Toc383554333"/>
      <w:bookmarkStart w:id="505" w:name="_Toc383555228"/>
      <w:bookmarkStart w:id="506" w:name="_Toc383552594"/>
      <w:bookmarkStart w:id="507" w:name="_Toc383554335"/>
      <w:bookmarkStart w:id="508" w:name="_Toc383555230"/>
      <w:bookmarkStart w:id="509" w:name="_Toc383552596"/>
      <w:bookmarkStart w:id="510" w:name="_Toc383554337"/>
      <w:bookmarkStart w:id="511" w:name="_Toc383555232"/>
      <w:bookmarkStart w:id="512" w:name="_Toc383552597"/>
      <w:bookmarkStart w:id="513" w:name="_Toc383554338"/>
      <w:bookmarkStart w:id="514" w:name="_Toc383555233"/>
      <w:bookmarkStart w:id="515" w:name="_Toc383552598"/>
      <w:bookmarkStart w:id="516" w:name="_Toc383554339"/>
      <w:bookmarkStart w:id="517" w:name="_Toc383555234"/>
      <w:bookmarkStart w:id="518" w:name="_Toc383552599"/>
      <w:bookmarkStart w:id="519" w:name="_Toc383554340"/>
      <w:bookmarkStart w:id="520" w:name="_Toc383555235"/>
      <w:bookmarkStart w:id="521" w:name="_Toc383552600"/>
      <w:bookmarkStart w:id="522" w:name="_Toc383554341"/>
      <w:bookmarkStart w:id="523" w:name="_Toc383555236"/>
      <w:bookmarkStart w:id="524" w:name="_Toc383552602"/>
      <w:bookmarkStart w:id="525" w:name="_Toc383554343"/>
      <w:bookmarkStart w:id="526" w:name="_Toc383555238"/>
      <w:bookmarkStart w:id="527" w:name="_Toc383552604"/>
      <w:bookmarkStart w:id="528" w:name="_Toc383554345"/>
      <w:bookmarkStart w:id="529" w:name="_Toc383555240"/>
      <w:bookmarkStart w:id="530" w:name="_Toc383552606"/>
      <w:bookmarkStart w:id="531" w:name="_Toc383554347"/>
      <w:bookmarkStart w:id="532" w:name="_Toc383555242"/>
      <w:bookmarkStart w:id="533" w:name="_Toc383552612"/>
      <w:bookmarkStart w:id="534" w:name="_Toc383554353"/>
      <w:bookmarkStart w:id="535" w:name="_Toc383555248"/>
      <w:bookmarkStart w:id="536" w:name="_Toc383552613"/>
      <w:bookmarkStart w:id="537" w:name="_Toc383554354"/>
      <w:bookmarkStart w:id="538" w:name="_Toc383555249"/>
      <w:bookmarkStart w:id="539" w:name="_Toc383552614"/>
      <w:bookmarkStart w:id="540" w:name="_Toc383554355"/>
      <w:bookmarkStart w:id="541" w:name="_Toc383555250"/>
      <w:bookmarkStart w:id="542" w:name="_Toc383552615"/>
      <w:bookmarkStart w:id="543" w:name="_Toc383554356"/>
      <w:bookmarkStart w:id="544" w:name="_Toc383555251"/>
      <w:bookmarkStart w:id="545" w:name="_Toc383552616"/>
      <w:bookmarkStart w:id="546" w:name="_Toc383554357"/>
      <w:bookmarkStart w:id="547" w:name="_Toc383555252"/>
      <w:bookmarkStart w:id="548" w:name="_Toc383552617"/>
      <w:bookmarkStart w:id="549" w:name="_Toc383554358"/>
      <w:bookmarkStart w:id="550" w:name="_Toc383555253"/>
      <w:bookmarkStart w:id="551" w:name="_Toc383552619"/>
      <w:bookmarkStart w:id="552" w:name="_Toc383554360"/>
      <w:bookmarkStart w:id="553" w:name="_Toc383555255"/>
      <w:bookmarkStart w:id="554" w:name="_Toc383552620"/>
      <w:bookmarkStart w:id="555" w:name="_Toc383554361"/>
      <w:bookmarkStart w:id="556" w:name="_Toc383555256"/>
      <w:bookmarkStart w:id="557" w:name="_Toc383552621"/>
      <w:bookmarkStart w:id="558" w:name="_Toc383554362"/>
      <w:bookmarkStart w:id="559" w:name="_Toc383555257"/>
      <w:bookmarkStart w:id="560" w:name="_Toc383552622"/>
      <w:bookmarkStart w:id="561" w:name="_Toc383554363"/>
      <w:bookmarkStart w:id="562" w:name="_Toc383555258"/>
      <w:bookmarkStart w:id="563" w:name="_Toc383552623"/>
      <w:bookmarkStart w:id="564" w:name="_Toc383554364"/>
      <w:bookmarkStart w:id="565" w:name="_Toc383555259"/>
      <w:bookmarkStart w:id="566" w:name="_Toc383552625"/>
      <w:bookmarkStart w:id="567" w:name="_Toc383554366"/>
      <w:bookmarkStart w:id="568" w:name="_Toc383555261"/>
      <w:bookmarkStart w:id="569" w:name="_Toc383552627"/>
      <w:bookmarkStart w:id="570" w:name="_Toc383554368"/>
      <w:bookmarkStart w:id="571" w:name="_Toc383555263"/>
      <w:bookmarkStart w:id="572" w:name="_Toc383552629"/>
      <w:bookmarkStart w:id="573" w:name="_Toc383554370"/>
      <w:bookmarkStart w:id="574" w:name="_Toc383555265"/>
      <w:bookmarkStart w:id="575" w:name="_Toc383552631"/>
      <w:bookmarkStart w:id="576" w:name="_Toc383554372"/>
      <w:bookmarkStart w:id="577" w:name="_Toc383555267"/>
      <w:bookmarkStart w:id="578" w:name="_Toc383552633"/>
      <w:bookmarkStart w:id="579" w:name="_Toc383554374"/>
      <w:bookmarkStart w:id="580" w:name="_Toc383555269"/>
      <w:bookmarkStart w:id="581" w:name="_Toc383552634"/>
      <w:bookmarkStart w:id="582" w:name="_Toc383554375"/>
      <w:bookmarkStart w:id="583" w:name="_Toc383555270"/>
      <w:bookmarkStart w:id="584" w:name="_Toc383552635"/>
      <w:bookmarkStart w:id="585" w:name="_Toc383554376"/>
      <w:bookmarkStart w:id="586" w:name="_Toc383555271"/>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42ACC65A" w14:textId="77777777" w:rsidR="00D05714" w:rsidRPr="00334877" w:rsidRDefault="00937041" w:rsidP="000316B8">
      <w:pPr>
        <w:rPr>
          <w:rFonts w:asciiTheme="minorHAnsi" w:hAnsiTheme="minorHAnsi" w:cstheme="minorHAnsi"/>
          <w:sz w:val="24"/>
          <w:szCs w:val="24"/>
        </w:rPr>
      </w:pPr>
      <w:r w:rsidRPr="00334877">
        <w:rPr>
          <w:rFonts w:asciiTheme="minorHAnsi" w:hAnsiTheme="minorHAnsi" w:cstheme="minorHAnsi"/>
          <w:sz w:val="24"/>
          <w:szCs w:val="24"/>
          <w:highlight w:val="lightGray"/>
          <w:u w:val="single"/>
        </w:rPr>
        <w:t xml:space="preserve"> </w:t>
      </w:r>
      <w:r w:rsidRPr="00334877">
        <w:rPr>
          <w:rFonts w:asciiTheme="minorHAnsi" w:hAnsiTheme="minorHAnsi" w:cstheme="minorHAnsi"/>
          <w:sz w:val="24"/>
          <w:szCs w:val="24"/>
        </w:rPr>
        <w:t xml:space="preserve"> </w:t>
      </w:r>
    </w:p>
    <w:p w14:paraId="794238FE" w14:textId="77777777" w:rsidR="005E58D3" w:rsidRPr="00334877" w:rsidRDefault="005E58D3" w:rsidP="000316B8">
      <w:pPr>
        <w:rPr>
          <w:rFonts w:asciiTheme="minorHAnsi" w:hAnsiTheme="minorHAnsi" w:cstheme="minorHAnsi"/>
          <w:sz w:val="24"/>
          <w:szCs w:val="24"/>
        </w:rPr>
      </w:pPr>
    </w:p>
    <w:p w14:paraId="7C91615B" w14:textId="77777777" w:rsidR="005E58D3" w:rsidRPr="00334877" w:rsidRDefault="005E58D3" w:rsidP="000316B8">
      <w:pPr>
        <w:rPr>
          <w:rFonts w:asciiTheme="minorHAnsi" w:hAnsiTheme="minorHAnsi" w:cstheme="minorHAnsi"/>
          <w:sz w:val="24"/>
          <w:szCs w:val="24"/>
        </w:rPr>
      </w:pPr>
    </w:p>
    <w:p w14:paraId="28923230" w14:textId="6CB8D13B" w:rsidR="00AD41A1" w:rsidRPr="00334877" w:rsidRDefault="00AD41A1" w:rsidP="000316B8">
      <w:pPr>
        <w:rPr>
          <w:rFonts w:asciiTheme="minorHAnsi" w:hAnsiTheme="minorHAnsi" w:cstheme="minorHAnsi"/>
          <w:sz w:val="24"/>
          <w:szCs w:val="24"/>
        </w:rPr>
      </w:pPr>
      <w:r w:rsidRPr="00334877">
        <w:rPr>
          <w:rFonts w:asciiTheme="minorHAnsi" w:hAnsiTheme="minorHAnsi" w:cstheme="minorHAnsi"/>
          <w:sz w:val="24"/>
          <w:szCs w:val="24"/>
        </w:rPr>
        <w:br w:type="page"/>
      </w:r>
    </w:p>
    <w:p w14:paraId="093FB714" w14:textId="77777777" w:rsidR="00A97EB3" w:rsidRPr="00334877" w:rsidRDefault="00A97EB3" w:rsidP="000316B8">
      <w:pPr>
        <w:pStyle w:val="Head2Text"/>
        <w:keepNext/>
        <w:spacing w:after="0"/>
        <w:jc w:val="left"/>
        <w:rPr>
          <w:rFonts w:asciiTheme="minorHAnsi" w:hAnsiTheme="minorHAnsi" w:cstheme="minorHAnsi"/>
          <w:sz w:val="24"/>
          <w:szCs w:val="24"/>
        </w:rPr>
      </w:pPr>
    </w:p>
    <w:p w14:paraId="093F2C16" w14:textId="742C9EBC" w:rsidR="007E1588" w:rsidRPr="00334877" w:rsidRDefault="007E1588" w:rsidP="00FB3FD2">
      <w:pPr>
        <w:pStyle w:val="Heading1"/>
      </w:pPr>
      <w:bookmarkStart w:id="587" w:name="_Toc157941516"/>
      <w:bookmarkStart w:id="588" w:name="_Toc158799504"/>
      <w:bookmarkStart w:id="589" w:name="_Toc128126114"/>
      <w:r w:rsidRPr="00334877">
        <w:t xml:space="preserve">APPENDIX </w:t>
      </w:r>
      <w:r w:rsidR="00374BCF" w:rsidRPr="00334877">
        <w:t>C</w:t>
      </w:r>
      <w:r w:rsidR="007C33AF" w:rsidRPr="00334877">
        <w:t xml:space="preserve"> </w:t>
      </w:r>
      <w:r w:rsidRPr="00334877">
        <w:t>- Instructions for Execution and Submission of</w:t>
      </w:r>
      <w:r w:rsidR="00446D71" w:rsidRPr="00334877">
        <w:t xml:space="preserve"> </w:t>
      </w:r>
      <w:r w:rsidRPr="00334877">
        <w:t>Commonwealth Standard Forms</w:t>
      </w:r>
      <w:bookmarkEnd w:id="587"/>
      <w:bookmarkEnd w:id="588"/>
      <w:bookmarkEnd w:id="589"/>
    </w:p>
    <w:p w14:paraId="4AE4FA5B" w14:textId="77777777" w:rsidR="00446D71" w:rsidRPr="00334877" w:rsidRDefault="00446D71" w:rsidP="000316B8">
      <w:pPr>
        <w:pStyle w:val="Head1Text"/>
        <w:jc w:val="left"/>
        <w:rPr>
          <w:rFonts w:asciiTheme="minorHAnsi" w:hAnsiTheme="minorHAnsi" w:cstheme="minorHAnsi"/>
          <w:sz w:val="24"/>
          <w:szCs w:val="24"/>
        </w:rPr>
      </w:pPr>
    </w:p>
    <w:p w14:paraId="4DA8C5D3" w14:textId="4D65592A" w:rsidR="007E1588" w:rsidRPr="00334877" w:rsidRDefault="00736B01" w:rsidP="00446D71">
      <w:pPr>
        <w:pStyle w:val="Head1Text"/>
        <w:ind w:left="0"/>
        <w:jc w:val="left"/>
        <w:rPr>
          <w:rFonts w:asciiTheme="minorHAnsi" w:hAnsiTheme="minorHAnsi" w:cstheme="minorHAnsi"/>
          <w:sz w:val="24"/>
          <w:szCs w:val="24"/>
        </w:rPr>
      </w:pPr>
      <w:r w:rsidRPr="00334877">
        <w:rPr>
          <w:rFonts w:asciiTheme="minorHAnsi" w:hAnsiTheme="minorHAnsi" w:cstheme="minorHAnsi"/>
          <w:sz w:val="24"/>
          <w:szCs w:val="24"/>
        </w:rPr>
        <w:t>F</w:t>
      </w:r>
      <w:r w:rsidR="007E1588" w:rsidRPr="00334877">
        <w:rPr>
          <w:rFonts w:asciiTheme="minorHAnsi" w:hAnsiTheme="minorHAnsi" w:cstheme="minorHAnsi"/>
          <w:sz w:val="24"/>
          <w:szCs w:val="24"/>
        </w:rPr>
        <w:t xml:space="preserve">orms listed below </w:t>
      </w:r>
      <w:r w:rsidR="001E31FA" w:rsidRPr="00334877">
        <w:rPr>
          <w:rFonts w:asciiTheme="minorHAnsi" w:hAnsiTheme="minorHAnsi" w:cstheme="minorHAnsi"/>
          <w:sz w:val="24"/>
          <w:szCs w:val="24"/>
        </w:rPr>
        <w:t xml:space="preserve">may </w:t>
      </w:r>
      <w:r w:rsidR="007E1588" w:rsidRPr="00334877">
        <w:rPr>
          <w:rFonts w:asciiTheme="minorHAnsi" w:hAnsiTheme="minorHAnsi" w:cstheme="minorHAnsi"/>
          <w:sz w:val="24"/>
          <w:szCs w:val="24"/>
        </w:rPr>
        <w:t>be electronically signed by the Bidder</w:t>
      </w:r>
      <w:r w:rsidR="00F86902" w:rsidRPr="00334877">
        <w:rPr>
          <w:rFonts w:asciiTheme="minorHAnsi" w:hAnsiTheme="minorHAnsi" w:cstheme="minorHAnsi"/>
          <w:sz w:val="24"/>
          <w:szCs w:val="24"/>
        </w:rPr>
        <w:t xml:space="preserve">, see </w:t>
      </w:r>
      <w:hyperlink w:anchor="_Electronic_Signatures" w:history="1">
        <w:r w:rsidR="005D48A1" w:rsidRPr="00334877">
          <w:rPr>
            <w:rStyle w:val="Hyperlink"/>
            <w:rFonts w:asciiTheme="minorHAnsi" w:hAnsiTheme="minorHAnsi" w:cstheme="minorHAnsi"/>
            <w:sz w:val="24"/>
            <w:szCs w:val="24"/>
          </w:rPr>
          <w:t>Acceptable</w:t>
        </w:r>
        <w:r w:rsidR="006A1229" w:rsidRPr="00334877">
          <w:rPr>
            <w:rStyle w:val="Hyperlink"/>
            <w:rFonts w:asciiTheme="minorHAnsi" w:hAnsiTheme="minorHAnsi" w:cstheme="minorHAnsi"/>
            <w:sz w:val="24"/>
            <w:szCs w:val="24"/>
          </w:rPr>
          <w:t xml:space="preserve"> </w:t>
        </w:r>
        <w:r w:rsidR="005D48A1" w:rsidRPr="00334877">
          <w:rPr>
            <w:rStyle w:val="Hyperlink"/>
            <w:rFonts w:asciiTheme="minorHAnsi" w:hAnsiTheme="minorHAnsi" w:cstheme="minorHAnsi"/>
            <w:sz w:val="24"/>
            <w:szCs w:val="24"/>
          </w:rPr>
          <w:t>Forms</w:t>
        </w:r>
      </w:hyperlink>
      <w:r w:rsidR="005D48A1" w:rsidRPr="00334877">
        <w:rPr>
          <w:rStyle w:val="Hyperlink"/>
          <w:rFonts w:asciiTheme="minorHAnsi" w:hAnsiTheme="minorHAnsi" w:cstheme="minorHAnsi"/>
          <w:sz w:val="24"/>
          <w:szCs w:val="24"/>
        </w:rPr>
        <w:t xml:space="preserve"> of Signature</w:t>
      </w:r>
      <w:r w:rsidR="006A1229" w:rsidRPr="00334877">
        <w:rPr>
          <w:rStyle w:val="Hyperlink"/>
          <w:rFonts w:asciiTheme="minorHAnsi" w:hAnsiTheme="minorHAnsi" w:cstheme="minorHAnsi"/>
          <w:sz w:val="24"/>
          <w:szCs w:val="24"/>
        </w:rPr>
        <w:t>s</w:t>
      </w:r>
      <w:r w:rsidR="00F86902" w:rsidRPr="00334877">
        <w:rPr>
          <w:rFonts w:asciiTheme="minorHAnsi" w:hAnsiTheme="minorHAnsi" w:cstheme="minorHAnsi"/>
          <w:sz w:val="24"/>
          <w:szCs w:val="24"/>
        </w:rPr>
        <w:t>.</w:t>
      </w:r>
      <w:r w:rsidR="007E1588" w:rsidRPr="00334877">
        <w:rPr>
          <w:rFonts w:asciiTheme="minorHAnsi" w:hAnsiTheme="minorHAnsi" w:cstheme="minorHAnsi"/>
          <w:sz w:val="24"/>
          <w:szCs w:val="24"/>
        </w:rPr>
        <w:t xml:space="preserve">  Bidders must, if notified of </w:t>
      </w:r>
      <w:r w:rsidR="004E26F0" w:rsidRPr="00334877">
        <w:rPr>
          <w:rFonts w:asciiTheme="minorHAnsi" w:hAnsiTheme="minorHAnsi" w:cstheme="minorHAnsi"/>
          <w:sz w:val="24"/>
          <w:szCs w:val="24"/>
        </w:rPr>
        <w:t>Contract</w:t>
      </w:r>
      <w:r w:rsidR="007E1588" w:rsidRPr="00334877">
        <w:rPr>
          <w:rFonts w:asciiTheme="minorHAnsi" w:hAnsiTheme="minorHAnsi" w:cstheme="minorHAnsi"/>
          <w:sz w:val="24"/>
          <w:szCs w:val="24"/>
        </w:rPr>
        <w:t xml:space="preserve"> award, submit the following four (4) forms  within </w:t>
      </w:r>
      <w:r w:rsidR="00F86902" w:rsidRPr="00334877">
        <w:rPr>
          <w:rFonts w:asciiTheme="minorHAnsi" w:hAnsiTheme="minorHAnsi" w:cstheme="minorHAnsi"/>
          <w:sz w:val="24"/>
          <w:szCs w:val="24"/>
        </w:rPr>
        <w:t xml:space="preserve">the timeframe referenced in </w:t>
      </w:r>
      <w:r w:rsidR="009E6992" w:rsidRPr="00334877">
        <w:rPr>
          <w:rFonts w:asciiTheme="minorHAnsi" w:hAnsiTheme="minorHAnsi" w:cstheme="minorHAnsi"/>
          <w:sz w:val="24"/>
          <w:szCs w:val="24"/>
        </w:rPr>
        <w:t xml:space="preserve">the </w:t>
      </w:r>
      <w:r w:rsidR="00DD2936" w:rsidRPr="00334877">
        <w:rPr>
          <w:rFonts w:asciiTheme="minorHAnsi" w:hAnsiTheme="minorHAnsi" w:cstheme="minorHAnsi"/>
          <w:sz w:val="24"/>
          <w:szCs w:val="24"/>
        </w:rPr>
        <w:t xml:space="preserve">RFR </w:t>
      </w:r>
      <w:r w:rsidR="009E6992" w:rsidRPr="00334877">
        <w:rPr>
          <w:rFonts w:asciiTheme="minorHAnsi" w:hAnsiTheme="minorHAnsi" w:cstheme="minorHAnsi"/>
          <w:sz w:val="24"/>
          <w:szCs w:val="24"/>
        </w:rPr>
        <w:t>section</w:t>
      </w:r>
      <w:r w:rsidR="00DD2936" w:rsidRPr="00334877">
        <w:rPr>
          <w:rFonts w:asciiTheme="minorHAnsi" w:hAnsiTheme="minorHAnsi" w:cstheme="minorHAnsi"/>
          <w:sz w:val="24"/>
          <w:szCs w:val="24"/>
        </w:rPr>
        <w:t xml:space="preserve"> entitled </w:t>
      </w:r>
      <w:hyperlink w:anchor="_Ink_Signatures" w:history="1">
        <w:r w:rsidRPr="00334877">
          <w:rPr>
            <w:rStyle w:val="Hyperlink"/>
            <w:rFonts w:asciiTheme="minorHAnsi" w:hAnsiTheme="minorHAnsi" w:cstheme="minorHAnsi"/>
            <w:sz w:val="24"/>
            <w:szCs w:val="24"/>
          </w:rPr>
          <w:t>Acceptable Forms of Signature</w:t>
        </w:r>
        <w:r w:rsidR="00F86902" w:rsidRPr="00334877">
          <w:rPr>
            <w:rStyle w:val="Hyperlink"/>
            <w:rFonts w:asciiTheme="minorHAnsi" w:hAnsiTheme="minorHAnsi" w:cstheme="minorHAnsi"/>
            <w:sz w:val="24"/>
            <w:szCs w:val="24"/>
          </w:rPr>
          <w:t>s</w:t>
        </w:r>
      </w:hyperlink>
      <w:r w:rsidR="007E1588" w:rsidRPr="00334877">
        <w:rPr>
          <w:rFonts w:asciiTheme="minorHAnsi" w:hAnsiTheme="minorHAnsi" w:cstheme="minorHAnsi"/>
          <w:sz w:val="24"/>
          <w:szCs w:val="24"/>
        </w:rPr>
        <w:t>: the Commonwealth Standard Contract Form, the Commonwealth Terms and Conditions, the Request for Taxpayer Identification Number and Certification (Mass. Substitute W9 Form) and the Contractor Authorized Signatory Listing.</w:t>
      </w:r>
    </w:p>
    <w:p w14:paraId="441A6D82" w14:textId="77777777" w:rsidR="00446D71" w:rsidRPr="00334877" w:rsidRDefault="00446D71" w:rsidP="000316B8">
      <w:pPr>
        <w:pStyle w:val="Head1Text"/>
        <w:jc w:val="left"/>
        <w:rPr>
          <w:rFonts w:asciiTheme="minorHAnsi" w:hAnsiTheme="minorHAnsi" w:cstheme="minorHAnsi"/>
          <w:sz w:val="24"/>
          <w:szCs w:val="24"/>
        </w:rPr>
      </w:pPr>
    </w:p>
    <w:p w14:paraId="5EBA02E5" w14:textId="77777777" w:rsidR="007E1588" w:rsidRPr="00334877" w:rsidRDefault="007E1588" w:rsidP="00446D71">
      <w:pPr>
        <w:pStyle w:val="Heading2"/>
        <w:spacing w:before="0"/>
        <w:ind w:left="720" w:hanging="720"/>
        <w:jc w:val="left"/>
        <w:rPr>
          <w:rFonts w:asciiTheme="minorHAnsi" w:hAnsiTheme="minorHAnsi" w:cstheme="minorHAnsi"/>
          <w:sz w:val="24"/>
          <w:szCs w:val="24"/>
        </w:rPr>
      </w:pPr>
      <w:bookmarkStart w:id="590" w:name="_Forms_located_on"/>
      <w:bookmarkStart w:id="591" w:name="_Toc383552641"/>
      <w:bookmarkStart w:id="592" w:name="_Toc383554382"/>
      <w:bookmarkStart w:id="593" w:name="_Toc383555277"/>
      <w:bookmarkStart w:id="594" w:name="_Toc128126115"/>
      <w:bookmarkStart w:id="595" w:name="_Toc157941517"/>
      <w:bookmarkStart w:id="596" w:name="_Toc158799506"/>
      <w:bookmarkEnd w:id="590"/>
      <w:bookmarkEnd w:id="591"/>
      <w:bookmarkEnd w:id="592"/>
      <w:bookmarkEnd w:id="593"/>
      <w:r w:rsidRPr="00334877">
        <w:rPr>
          <w:rFonts w:asciiTheme="minorHAnsi" w:hAnsiTheme="minorHAnsi" w:cstheme="minorHAnsi"/>
          <w:sz w:val="24"/>
          <w:szCs w:val="24"/>
        </w:rPr>
        <w:t>Commonwealth Standard Contract Form</w:t>
      </w:r>
      <w:bookmarkEnd w:id="594"/>
      <w:r w:rsidRPr="00334877">
        <w:rPr>
          <w:rFonts w:asciiTheme="minorHAnsi" w:hAnsiTheme="minorHAnsi" w:cstheme="minorHAnsi"/>
          <w:sz w:val="24"/>
          <w:szCs w:val="24"/>
        </w:rPr>
        <w:t xml:space="preserve"> </w:t>
      </w:r>
      <w:bookmarkEnd w:id="595"/>
      <w:bookmarkEnd w:id="596"/>
    </w:p>
    <w:p w14:paraId="69C6D868" w14:textId="77777777" w:rsidR="00446D71" w:rsidRPr="00334877" w:rsidRDefault="00446D71" w:rsidP="000316B8">
      <w:pPr>
        <w:pStyle w:val="Head2Text"/>
        <w:spacing w:after="0"/>
        <w:jc w:val="left"/>
        <w:rPr>
          <w:rFonts w:asciiTheme="minorHAnsi" w:hAnsiTheme="minorHAnsi" w:cstheme="minorHAnsi"/>
          <w:sz w:val="24"/>
          <w:szCs w:val="24"/>
        </w:rPr>
      </w:pPr>
    </w:p>
    <w:p w14:paraId="31B5A06D" w14:textId="0C690F1C" w:rsidR="007E1588" w:rsidRPr="00334877" w:rsidRDefault="007E1588" w:rsidP="00446D71">
      <w:pPr>
        <w:pStyle w:val="Head2Text"/>
        <w:spacing w:after="0"/>
        <w:ind w:left="0"/>
        <w:jc w:val="left"/>
        <w:rPr>
          <w:rFonts w:asciiTheme="minorHAnsi" w:hAnsiTheme="minorHAnsi" w:cstheme="minorHAnsi"/>
          <w:sz w:val="24"/>
          <w:szCs w:val="24"/>
        </w:rPr>
      </w:pPr>
      <w:r w:rsidRPr="00334877">
        <w:rPr>
          <w:rFonts w:asciiTheme="minorHAnsi" w:hAnsiTheme="minorHAnsi" w:cstheme="minorHAnsi"/>
          <w:sz w:val="24"/>
          <w:szCs w:val="24"/>
        </w:rPr>
        <w:t xml:space="preserve">By executing this document, the Bidder certifies, under the pains and penalties of perjury, that it has submitted a Response to this RFR that is the Bidder’s Offer as evidenced by the execution of its authorized signatory, and that the Bidder’s Response may be subject to negotiation by the </w:t>
      </w:r>
      <w:r w:rsidR="002B6CE9" w:rsidRPr="00334877">
        <w:rPr>
          <w:rFonts w:asciiTheme="minorHAnsi" w:hAnsiTheme="minorHAnsi" w:cstheme="minorHAnsi"/>
          <w:sz w:val="24"/>
          <w:szCs w:val="24"/>
        </w:rPr>
        <w:t>SS</w:t>
      </w:r>
      <w:r w:rsidR="001E31FA" w:rsidRPr="00334877">
        <w:rPr>
          <w:rFonts w:asciiTheme="minorHAnsi" w:hAnsiTheme="minorHAnsi" w:cstheme="minorHAnsi"/>
          <w:sz w:val="24"/>
          <w:szCs w:val="24"/>
        </w:rPr>
        <w:t>S</w:t>
      </w:r>
      <w:r w:rsidR="002B6CE9" w:rsidRPr="00334877">
        <w:rPr>
          <w:rFonts w:asciiTheme="minorHAnsi" w:hAnsiTheme="minorHAnsi" w:cstheme="minorHAnsi"/>
          <w:sz w:val="24"/>
          <w:szCs w:val="24"/>
        </w:rPr>
        <w:t>T</w:t>
      </w:r>
      <w:r w:rsidRPr="00334877">
        <w:rPr>
          <w:rFonts w:asciiTheme="minorHAnsi" w:hAnsiTheme="minorHAnsi" w:cstheme="minorHAnsi"/>
          <w:sz w:val="24"/>
          <w:szCs w:val="24"/>
        </w:rPr>
        <w:t>. Also, the terms of the RFR, the Bidder’s Response</w:t>
      </w:r>
      <w:r w:rsidR="001E31FA" w:rsidRPr="00334877">
        <w:rPr>
          <w:rFonts w:asciiTheme="minorHAnsi" w:hAnsiTheme="minorHAnsi" w:cstheme="minorHAnsi"/>
          <w:sz w:val="24"/>
          <w:szCs w:val="24"/>
        </w:rPr>
        <w:t>,</w:t>
      </w:r>
      <w:r w:rsidRPr="00334877">
        <w:rPr>
          <w:rFonts w:asciiTheme="minorHAnsi" w:hAnsiTheme="minorHAnsi" w:cstheme="minorHAnsi"/>
          <w:sz w:val="24"/>
          <w:szCs w:val="24"/>
        </w:rPr>
        <w:t xml:space="preserve"> and any negotiated terms shall be deemed accepted by the </w:t>
      </w:r>
      <w:r w:rsidR="009D65DA" w:rsidRPr="00334877">
        <w:rPr>
          <w:rFonts w:asciiTheme="minorHAnsi" w:hAnsiTheme="minorHAnsi" w:cstheme="minorHAnsi"/>
          <w:sz w:val="24"/>
          <w:szCs w:val="24"/>
        </w:rPr>
        <w:t>Department</w:t>
      </w:r>
      <w:r w:rsidRPr="00334877">
        <w:rPr>
          <w:rFonts w:asciiTheme="minorHAnsi" w:hAnsiTheme="minorHAnsi" w:cstheme="minorHAnsi"/>
          <w:sz w:val="24"/>
          <w:szCs w:val="24"/>
        </w:rPr>
        <w:t xml:space="preserve"> and included as part of the Contract upon execution of this document by the State Purchasing Agent</w:t>
      </w:r>
      <w:r w:rsidR="00615F7E" w:rsidRPr="00334877">
        <w:rPr>
          <w:rFonts w:asciiTheme="minorHAnsi" w:hAnsiTheme="minorHAnsi" w:cstheme="minorHAnsi"/>
          <w:sz w:val="24"/>
          <w:szCs w:val="24"/>
        </w:rPr>
        <w:t xml:space="preserve"> or his</w:t>
      </w:r>
      <w:r w:rsidRPr="00334877">
        <w:rPr>
          <w:rFonts w:asciiTheme="minorHAnsi" w:hAnsiTheme="minorHAnsi" w:cstheme="minorHAnsi"/>
          <w:sz w:val="24"/>
          <w:szCs w:val="24"/>
        </w:rPr>
        <w:t xml:space="preserve"> designee.</w:t>
      </w:r>
    </w:p>
    <w:p w14:paraId="35756C48" w14:textId="77777777" w:rsidR="00446D71" w:rsidRPr="00334877" w:rsidRDefault="00446D71" w:rsidP="00446D71">
      <w:pPr>
        <w:pStyle w:val="Head2Text"/>
        <w:spacing w:after="0"/>
        <w:ind w:left="0"/>
        <w:jc w:val="left"/>
        <w:rPr>
          <w:rFonts w:asciiTheme="minorHAnsi" w:hAnsiTheme="minorHAnsi" w:cstheme="minorHAnsi"/>
          <w:sz w:val="24"/>
          <w:szCs w:val="24"/>
        </w:rPr>
      </w:pPr>
    </w:p>
    <w:p w14:paraId="2F541491" w14:textId="77777777" w:rsidR="00446D71" w:rsidRPr="00334877" w:rsidRDefault="007E1588" w:rsidP="00446D71">
      <w:pPr>
        <w:pStyle w:val="Head2Text"/>
        <w:spacing w:after="0"/>
        <w:ind w:left="0"/>
        <w:jc w:val="left"/>
        <w:rPr>
          <w:rFonts w:asciiTheme="minorHAnsi" w:hAnsiTheme="minorHAnsi" w:cstheme="minorHAnsi"/>
          <w:sz w:val="24"/>
          <w:szCs w:val="24"/>
        </w:rPr>
      </w:pPr>
      <w:r w:rsidRPr="00334877">
        <w:rPr>
          <w:rFonts w:asciiTheme="minorHAnsi" w:hAnsiTheme="minorHAnsi" w:cstheme="minorHAnsi"/>
          <w:sz w:val="24"/>
          <w:szCs w:val="24"/>
        </w:rPr>
        <w:t xml:space="preserve">If the Bidder does not have a Vendor Code beginning with “VC” or does not know their Vendor </w:t>
      </w:r>
      <w:proofErr w:type="gramStart"/>
      <w:r w:rsidRPr="00334877">
        <w:rPr>
          <w:rFonts w:asciiTheme="minorHAnsi" w:hAnsiTheme="minorHAnsi" w:cstheme="minorHAnsi"/>
          <w:sz w:val="24"/>
          <w:szCs w:val="24"/>
        </w:rPr>
        <w:t>Code ,</w:t>
      </w:r>
      <w:proofErr w:type="gramEnd"/>
      <w:r w:rsidRPr="00334877">
        <w:rPr>
          <w:rFonts w:asciiTheme="minorHAnsi" w:hAnsiTheme="minorHAnsi" w:cstheme="minorHAnsi"/>
          <w:sz w:val="24"/>
          <w:szCs w:val="24"/>
        </w:rPr>
        <w:t xml:space="preserve"> the Bidder should leave the Vendor Code field blank.  The Bidder should NOT enter a Vendor Code assigned prior to May 2004, as new Vendor Codes have been assigned to all companies since that time. </w:t>
      </w:r>
    </w:p>
    <w:p w14:paraId="1FD84938" w14:textId="74C7C817" w:rsidR="007E1588" w:rsidRPr="00334877" w:rsidRDefault="007E1588" w:rsidP="000316B8">
      <w:pPr>
        <w:pStyle w:val="Head2Text"/>
        <w:spacing w:after="0"/>
        <w:jc w:val="left"/>
        <w:rPr>
          <w:rFonts w:asciiTheme="minorHAnsi" w:hAnsiTheme="minorHAnsi" w:cstheme="minorHAnsi"/>
          <w:sz w:val="24"/>
          <w:szCs w:val="24"/>
        </w:rPr>
      </w:pPr>
      <w:r w:rsidRPr="00334877">
        <w:rPr>
          <w:rFonts w:asciiTheme="minorHAnsi" w:hAnsiTheme="minorHAnsi" w:cstheme="minorHAnsi"/>
          <w:sz w:val="24"/>
          <w:szCs w:val="24"/>
        </w:rPr>
        <w:t xml:space="preserve"> </w:t>
      </w:r>
    </w:p>
    <w:p w14:paraId="3D0C46E3" w14:textId="67323DDA" w:rsidR="007E1588" w:rsidRPr="00334877" w:rsidRDefault="007E1588" w:rsidP="00446D71">
      <w:pPr>
        <w:pStyle w:val="Heading2"/>
        <w:spacing w:before="0"/>
        <w:ind w:left="720" w:hanging="720"/>
        <w:jc w:val="left"/>
        <w:rPr>
          <w:rFonts w:asciiTheme="minorHAnsi" w:hAnsiTheme="minorHAnsi" w:cstheme="minorHAnsi"/>
          <w:sz w:val="24"/>
          <w:szCs w:val="24"/>
        </w:rPr>
      </w:pPr>
      <w:bookmarkStart w:id="597" w:name="_Toc157941518"/>
      <w:bookmarkStart w:id="598" w:name="_Toc158799507"/>
      <w:bookmarkStart w:id="599" w:name="_Toc128126116"/>
      <w:r w:rsidRPr="00334877">
        <w:rPr>
          <w:rFonts w:asciiTheme="minorHAnsi" w:hAnsiTheme="minorHAnsi" w:cstheme="minorHAnsi"/>
          <w:sz w:val="24"/>
          <w:szCs w:val="24"/>
        </w:rPr>
        <w:t>Commonwealth Terms and Conditions</w:t>
      </w:r>
      <w:bookmarkEnd w:id="597"/>
      <w:bookmarkEnd w:id="598"/>
      <w:r w:rsidR="008A3A09" w:rsidRPr="00334877">
        <w:rPr>
          <w:rFonts w:asciiTheme="minorHAnsi" w:hAnsiTheme="minorHAnsi" w:cstheme="minorHAnsi"/>
          <w:sz w:val="24"/>
          <w:szCs w:val="24"/>
        </w:rPr>
        <w:t>/Commonwealth IT Terms and Conditions</w:t>
      </w:r>
      <w:bookmarkEnd w:id="599"/>
    </w:p>
    <w:p w14:paraId="3C2BC2C5" w14:textId="77777777" w:rsidR="00446D71" w:rsidRPr="00334877" w:rsidRDefault="00446D71" w:rsidP="000316B8">
      <w:pPr>
        <w:pStyle w:val="Head2Text"/>
        <w:spacing w:after="0"/>
        <w:jc w:val="left"/>
        <w:rPr>
          <w:rFonts w:asciiTheme="minorHAnsi" w:hAnsiTheme="minorHAnsi" w:cstheme="minorHAnsi"/>
          <w:sz w:val="24"/>
          <w:szCs w:val="24"/>
        </w:rPr>
      </w:pPr>
    </w:p>
    <w:p w14:paraId="27BD6583" w14:textId="47C733C5" w:rsidR="007E1588" w:rsidRPr="00334877" w:rsidRDefault="007E1588" w:rsidP="00446D71">
      <w:pPr>
        <w:pStyle w:val="Head2Text"/>
        <w:spacing w:after="0"/>
        <w:ind w:left="0"/>
        <w:jc w:val="left"/>
        <w:rPr>
          <w:rFonts w:asciiTheme="minorHAnsi" w:hAnsiTheme="minorHAnsi" w:cstheme="minorHAnsi"/>
          <w:sz w:val="24"/>
          <w:szCs w:val="24"/>
        </w:rPr>
      </w:pPr>
      <w:r w:rsidRPr="00334877">
        <w:rPr>
          <w:rFonts w:asciiTheme="minorHAnsi" w:hAnsiTheme="minorHAnsi" w:cstheme="minorHAnsi"/>
          <w:sz w:val="24"/>
          <w:szCs w:val="24"/>
        </w:rPr>
        <w:t xml:space="preserve">If the Bidder has executed and filed the </w:t>
      </w:r>
      <w:r w:rsidR="005909D4" w:rsidRPr="00334877">
        <w:rPr>
          <w:rFonts w:asciiTheme="minorHAnsi" w:hAnsiTheme="minorHAnsi" w:cstheme="minorHAnsi"/>
          <w:sz w:val="24"/>
          <w:szCs w:val="24"/>
        </w:rPr>
        <w:t xml:space="preserve">appropriate </w:t>
      </w:r>
      <w:r w:rsidRPr="00334877">
        <w:rPr>
          <w:rFonts w:asciiTheme="minorHAnsi" w:hAnsiTheme="minorHAnsi" w:cstheme="minorHAnsi"/>
          <w:sz w:val="24"/>
          <w:szCs w:val="24"/>
        </w:rPr>
        <w:t xml:space="preserve">Commonwealth Terms and Conditions form pursuant to another RFR or Contract, a copy of this form may be included </w:t>
      </w:r>
      <w:proofErr w:type="gramStart"/>
      <w:r w:rsidRPr="00334877">
        <w:rPr>
          <w:rFonts w:asciiTheme="minorHAnsi" w:hAnsiTheme="minorHAnsi" w:cstheme="minorHAnsi"/>
          <w:sz w:val="24"/>
          <w:szCs w:val="24"/>
        </w:rPr>
        <w:t>in .</w:t>
      </w:r>
      <w:proofErr w:type="gramEnd"/>
      <w:r w:rsidRPr="00334877">
        <w:rPr>
          <w:rFonts w:asciiTheme="minorHAnsi" w:hAnsiTheme="minorHAnsi" w:cstheme="minorHAnsi"/>
          <w:sz w:val="24"/>
          <w:szCs w:val="24"/>
        </w:rPr>
        <w:t xml:space="preserve"> If the Bidder’s name, address</w:t>
      </w:r>
      <w:r w:rsidR="000B7DBC" w:rsidRPr="00334877">
        <w:rPr>
          <w:rFonts w:asciiTheme="minorHAnsi" w:hAnsiTheme="minorHAnsi" w:cstheme="minorHAnsi"/>
          <w:sz w:val="24"/>
          <w:szCs w:val="24"/>
        </w:rPr>
        <w:t>,</w:t>
      </w:r>
      <w:r w:rsidRPr="00334877">
        <w:rPr>
          <w:rFonts w:asciiTheme="minorHAnsi" w:hAnsiTheme="minorHAnsi" w:cstheme="minorHAnsi"/>
          <w:sz w:val="24"/>
          <w:szCs w:val="24"/>
        </w:rPr>
        <w:t xml:space="preserve"> or Tax ID Number have changed since the Commonwealth Terms and Conditions form was executed, a new Commonwealth Terms and Conditions form is required. The Commonwealth Terms and Conditions are hereby incorporated into any Contract executed pursuant to this RFR. </w:t>
      </w:r>
    </w:p>
    <w:p w14:paraId="4019F5D7" w14:textId="77777777" w:rsidR="00446D71" w:rsidRPr="00334877" w:rsidRDefault="00446D71" w:rsidP="00446D71">
      <w:pPr>
        <w:pStyle w:val="Head2Text"/>
        <w:spacing w:after="0"/>
        <w:ind w:left="0"/>
        <w:jc w:val="left"/>
        <w:rPr>
          <w:rFonts w:asciiTheme="minorHAnsi" w:hAnsiTheme="minorHAnsi" w:cstheme="minorHAnsi"/>
          <w:sz w:val="24"/>
          <w:szCs w:val="24"/>
        </w:rPr>
      </w:pPr>
    </w:p>
    <w:p w14:paraId="27EC0E76" w14:textId="3EF91AD0" w:rsidR="007E1588" w:rsidRPr="00334877" w:rsidRDefault="007E1588" w:rsidP="00446D71">
      <w:pPr>
        <w:pStyle w:val="Head2Text"/>
        <w:spacing w:after="0"/>
        <w:ind w:left="0"/>
        <w:jc w:val="left"/>
        <w:rPr>
          <w:rFonts w:asciiTheme="minorHAnsi" w:hAnsiTheme="minorHAnsi" w:cstheme="minorHAnsi"/>
          <w:sz w:val="24"/>
          <w:szCs w:val="24"/>
        </w:rPr>
      </w:pPr>
      <w:r w:rsidRPr="00334877">
        <w:rPr>
          <w:rFonts w:asciiTheme="minorHAnsi" w:hAnsiTheme="minorHAnsi" w:cstheme="minorHAnsi"/>
          <w:sz w:val="24"/>
          <w:szCs w:val="24"/>
        </w:rPr>
        <w:t>This form must be unconditionally signed by one of the authorized signatories (see Contractor Authorized Signatory Listing, below), and submitted without alteration. If the provisions in this document are not accepted in their entirety without modification, the entire Proposal offered in response to this Solicitation may be deemed non-responsive.</w:t>
      </w:r>
    </w:p>
    <w:p w14:paraId="75867201" w14:textId="77777777" w:rsidR="00446D71" w:rsidRPr="00334877" w:rsidRDefault="00446D71" w:rsidP="00446D71">
      <w:pPr>
        <w:pStyle w:val="Head2Text"/>
        <w:spacing w:after="0"/>
        <w:ind w:left="0"/>
        <w:jc w:val="left"/>
        <w:rPr>
          <w:rFonts w:asciiTheme="minorHAnsi" w:hAnsiTheme="minorHAnsi" w:cstheme="minorHAnsi"/>
          <w:sz w:val="24"/>
          <w:szCs w:val="24"/>
        </w:rPr>
      </w:pPr>
    </w:p>
    <w:p w14:paraId="25F37D5D" w14:textId="41D08567" w:rsidR="007E1588" w:rsidRPr="00334877" w:rsidRDefault="007E1588" w:rsidP="00446D71">
      <w:pPr>
        <w:pStyle w:val="Head2Text"/>
        <w:spacing w:after="0"/>
        <w:ind w:left="0"/>
        <w:jc w:val="left"/>
        <w:rPr>
          <w:rFonts w:asciiTheme="minorHAnsi" w:hAnsiTheme="minorHAnsi" w:cstheme="minorHAnsi"/>
          <w:sz w:val="24"/>
          <w:szCs w:val="24"/>
        </w:rPr>
      </w:pPr>
      <w:r w:rsidRPr="00334877">
        <w:rPr>
          <w:rFonts w:asciiTheme="minorHAnsi" w:hAnsiTheme="minorHAnsi" w:cstheme="minorHAnsi"/>
          <w:sz w:val="24"/>
          <w:szCs w:val="24"/>
        </w:rPr>
        <w:t xml:space="preserve">The company’s correct legal name and legal address must appear on this </w:t>
      </w:r>
      <w:proofErr w:type="gramStart"/>
      <w:r w:rsidRPr="00334877">
        <w:rPr>
          <w:rFonts w:asciiTheme="minorHAnsi" w:hAnsiTheme="minorHAnsi" w:cstheme="minorHAnsi"/>
          <w:sz w:val="24"/>
          <w:szCs w:val="24"/>
        </w:rPr>
        <w:t>form, and</w:t>
      </w:r>
      <w:proofErr w:type="gramEnd"/>
      <w:r w:rsidRPr="00334877">
        <w:rPr>
          <w:rFonts w:asciiTheme="minorHAnsi" w:hAnsiTheme="minorHAnsi" w:cstheme="minorHAnsi"/>
          <w:sz w:val="24"/>
          <w:szCs w:val="24"/>
        </w:rPr>
        <w:t xml:space="preserve"> must be identical to the legal name and legal address on the </w:t>
      </w:r>
      <w:r w:rsidR="00EA6376" w:rsidRPr="00334877">
        <w:rPr>
          <w:rFonts w:asciiTheme="minorHAnsi" w:hAnsiTheme="minorHAnsi" w:cstheme="minorHAnsi"/>
          <w:sz w:val="24"/>
          <w:szCs w:val="24"/>
        </w:rPr>
        <w:t>Request for Taxpayer Identification and Certification Number (Mass. Substitute W9 Form)</w:t>
      </w:r>
      <w:r w:rsidRPr="00334877">
        <w:rPr>
          <w:rFonts w:asciiTheme="minorHAnsi" w:hAnsiTheme="minorHAnsi" w:cstheme="minorHAnsi"/>
          <w:sz w:val="24"/>
          <w:szCs w:val="24"/>
        </w:rPr>
        <w:t xml:space="preserve">. </w:t>
      </w:r>
    </w:p>
    <w:p w14:paraId="779A8FC4" w14:textId="77777777" w:rsidR="00446D71" w:rsidRPr="00334877" w:rsidRDefault="00446D71" w:rsidP="000316B8">
      <w:pPr>
        <w:pStyle w:val="Head2Text"/>
        <w:spacing w:after="0"/>
        <w:jc w:val="left"/>
        <w:rPr>
          <w:rFonts w:asciiTheme="minorHAnsi" w:hAnsiTheme="minorHAnsi" w:cstheme="minorHAnsi"/>
          <w:sz w:val="24"/>
          <w:szCs w:val="24"/>
        </w:rPr>
      </w:pPr>
    </w:p>
    <w:p w14:paraId="091D30FB" w14:textId="77777777" w:rsidR="007E1588" w:rsidRPr="00334877" w:rsidRDefault="007E1588" w:rsidP="00446D71">
      <w:pPr>
        <w:pStyle w:val="Heading2"/>
        <w:spacing w:before="0"/>
        <w:ind w:left="720" w:hanging="720"/>
        <w:jc w:val="left"/>
        <w:rPr>
          <w:rFonts w:asciiTheme="minorHAnsi" w:hAnsiTheme="minorHAnsi" w:cstheme="minorHAnsi"/>
          <w:sz w:val="24"/>
          <w:szCs w:val="24"/>
        </w:rPr>
      </w:pPr>
      <w:bookmarkStart w:id="600" w:name="_Toc157941519"/>
      <w:bookmarkStart w:id="601" w:name="_Toc158799508"/>
      <w:bookmarkStart w:id="602" w:name="_Toc128126117"/>
      <w:r w:rsidRPr="00334877">
        <w:rPr>
          <w:rFonts w:asciiTheme="minorHAnsi" w:hAnsiTheme="minorHAnsi" w:cstheme="minorHAnsi"/>
          <w:sz w:val="24"/>
          <w:szCs w:val="24"/>
        </w:rPr>
        <w:t>Request for Taxpayer Identification Number and Certification (Mass. Substitute W9 Form)</w:t>
      </w:r>
      <w:bookmarkEnd w:id="600"/>
      <w:bookmarkEnd w:id="601"/>
      <w:bookmarkEnd w:id="602"/>
    </w:p>
    <w:p w14:paraId="1F93A740" w14:textId="77777777" w:rsidR="00446D71" w:rsidRPr="00334877" w:rsidRDefault="00446D71" w:rsidP="000316B8">
      <w:pPr>
        <w:pStyle w:val="Head2Text"/>
        <w:spacing w:after="0"/>
        <w:jc w:val="left"/>
        <w:rPr>
          <w:rFonts w:asciiTheme="minorHAnsi" w:hAnsiTheme="minorHAnsi" w:cstheme="minorHAnsi"/>
          <w:sz w:val="24"/>
          <w:szCs w:val="24"/>
        </w:rPr>
      </w:pPr>
    </w:p>
    <w:p w14:paraId="777452E7" w14:textId="10DFCFC8" w:rsidR="007E1588" w:rsidRPr="00334877" w:rsidRDefault="007E1588" w:rsidP="00446D71">
      <w:pPr>
        <w:pStyle w:val="Head2Text"/>
        <w:spacing w:after="0"/>
        <w:ind w:left="0"/>
        <w:jc w:val="left"/>
        <w:rPr>
          <w:rFonts w:asciiTheme="minorHAnsi" w:hAnsiTheme="minorHAnsi" w:cstheme="minorHAnsi"/>
          <w:sz w:val="24"/>
          <w:szCs w:val="24"/>
        </w:rPr>
      </w:pPr>
      <w:r w:rsidRPr="00334877">
        <w:rPr>
          <w:rFonts w:asciiTheme="minorHAnsi" w:hAnsiTheme="minorHAnsi" w:cstheme="minorHAnsi"/>
          <w:sz w:val="24"/>
          <w:szCs w:val="24"/>
        </w:rPr>
        <w:t xml:space="preserve">If a Bidder </w:t>
      </w:r>
      <w:r w:rsidR="000B7DBC" w:rsidRPr="00334877">
        <w:rPr>
          <w:rFonts w:asciiTheme="minorHAnsi" w:hAnsiTheme="minorHAnsi" w:cstheme="minorHAnsi"/>
          <w:sz w:val="24"/>
          <w:szCs w:val="24"/>
        </w:rPr>
        <w:t xml:space="preserve">previously </w:t>
      </w:r>
      <w:r w:rsidRPr="00334877">
        <w:rPr>
          <w:rFonts w:asciiTheme="minorHAnsi" w:hAnsiTheme="minorHAnsi" w:cstheme="minorHAnsi"/>
          <w:sz w:val="24"/>
          <w:szCs w:val="24"/>
        </w:rPr>
        <w:t xml:space="preserve">submitted a Request for Taxpayer Identification and Certification </w:t>
      </w:r>
      <w:r w:rsidR="00EA6376" w:rsidRPr="00334877">
        <w:rPr>
          <w:rFonts w:asciiTheme="minorHAnsi" w:hAnsiTheme="minorHAnsi" w:cstheme="minorHAnsi"/>
          <w:sz w:val="24"/>
          <w:szCs w:val="24"/>
        </w:rPr>
        <w:t xml:space="preserve">Number </w:t>
      </w:r>
      <w:r w:rsidRPr="00334877">
        <w:rPr>
          <w:rFonts w:asciiTheme="minorHAnsi" w:hAnsiTheme="minorHAnsi" w:cstheme="minorHAnsi"/>
          <w:sz w:val="24"/>
          <w:szCs w:val="24"/>
        </w:rPr>
        <w:t>(Mass. Substitute W9 Form) and has received a valid Massachusetts Vendor Code, an original W-9 form is not required. A copy of the form as filed may be included. If the Bidder’s name, address</w:t>
      </w:r>
      <w:r w:rsidR="000B7DBC" w:rsidRPr="00334877">
        <w:rPr>
          <w:rFonts w:asciiTheme="minorHAnsi" w:hAnsiTheme="minorHAnsi" w:cstheme="minorHAnsi"/>
          <w:sz w:val="24"/>
          <w:szCs w:val="24"/>
        </w:rPr>
        <w:t>,</w:t>
      </w:r>
      <w:r w:rsidRPr="00334877">
        <w:rPr>
          <w:rFonts w:asciiTheme="minorHAnsi" w:hAnsiTheme="minorHAnsi" w:cstheme="minorHAnsi"/>
          <w:sz w:val="24"/>
          <w:szCs w:val="24"/>
        </w:rPr>
        <w:t xml:space="preserve"> or Tax ID Number have changed since the </w:t>
      </w:r>
      <w:r w:rsidR="00B52596" w:rsidRPr="00334877">
        <w:rPr>
          <w:rFonts w:asciiTheme="minorHAnsi" w:hAnsiTheme="minorHAnsi" w:cstheme="minorHAnsi"/>
          <w:sz w:val="24"/>
          <w:szCs w:val="24"/>
        </w:rPr>
        <w:t>Mass. Substitute W9 Form</w:t>
      </w:r>
      <w:r w:rsidRPr="00334877">
        <w:rPr>
          <w:rFonts w:asciiTheme="minorHAnsi" w:hAnsiTheme="minorHAnsi" w:cstheme="minorHAnsi"/>
          <w:sz w:val="24"/>
          <w:szCs w:val="24"/>
        </w:rPr>
        <w:t xml:space="preserve"> was executed, a new </w:t>
      </w:r>
      <w:r w:rsidR="00B52596" w:rsidRPr="00334877">
        <w:rPr>
          <w:rFonts w:asciiTheme="minorHAnsi" w:hAnsiTheme="minorHAnsi" w:cstheme="minorHAnsi"/>
          <w:sz w:val="24"/>
          <w:szCs w:val="24"/>
        </w:rPr>
        <w:t>Mass. Substitute W9 Form</w:t>
      </w:r>
      <w:r w:rsidRPr="00334877">
        <w:rPr>
          <w:rFonts w:asciiTheme="minorHAnsi" w:hAnsiTheme="minorHAnsi" w:cstheme="minorHAnsi"/>
          <w:sz w:val="24"/>
          <w:szCs w:val="24"/>
        </w:rPr>
        <w:t xml:space="preserve"> is required. The information on this form will be used to record the Bidder’s legal address and where payments under a State </w:t>
      </w:r>
      <w:r w:rsidR="004E26F0" w:rsidRPr="00334877">
        <w:rPr>
          <w:rFonts w:asciiTheme="minorHAnsi" w:hAnsiTheme="minorHAnsi" w:cstheme="minorHAnsi"/>
          <w:sz w:val="24"/>
          <w:szCs w:val="24"/>
        </w:rPr>
        <w:t>Contract</w:t>
      </w:r>
      <w:r w:rsidRPr="00334877">
        <w:rPr>
          <w:rFonts w:asciiTheme="minorHAnsi" w:hAnsiTheme="minorHAnsi" w:cstheme="minorHAnsi"/>
          <w:sz w:val="24"/>
          <w:szCs w:val="24"/>
        </w:rPr>
        <w:t xml:space="preserve"> will be sent. The company’s correct legal name and legal address must appear on this </w:t>
      </w:r>
      <w:proofErr w:type="gramStart"/>
      <w:r w:rsidRPr="00334877">
        <w:rPr>
          <w:rFonts w:asciiTheme="minorHAnsi" w:hAnsiTheme="minorHAnsi" w:cstheme="minorHAnsi"/>
          <w:sz w:val="24"/>
          <w:szCs w:val="24"/>
        </w:rPr>
        <w:t>form, and</w:t>
      </w:r>
      <w:proofErr w:type="gramEnd"/>
      <w:r w:rsidRPr="00334877">
        <w:rPr>
          <w:rFonts w:asciiTheme="minorHAnsi" w:hAnsiTheme="minorHAnsi" w:cstheme="minorHAnsi"/>
          <w:sz w:val="24"/>
          <w:szCs w:val="24"/>
        </w:rPr>
        <w:t xml:space="preserve"> must be identical to the legal name and legal address on the Commonwealth Terms and Conditions. Please do not use the U.S Treasury’s version of the W9 Form.  </w:t>
      </w:r>
    </w:p>
    <w:p w14:paraId="7532E25A" w14:textId="77777777" w:rsidR="00446D71" w:rsidRPr="00334877" w:rsidRDefault="00446D71" w:rsidP="00446D71">
      <w:pPr>
        <w:pStyle w:val="Head2Text"/>
        <w:spacing w:after="0"/>
        <w:ind w:left="0"/>
        <w:jc w:val="left"/>
        <w:rPr>
          <w:rFonts w:asciiTheme="minorHAnsi" w:hAnsiTheme="minorHAnsi" w:cstheme="minorHAnsi"/>
          <w:sz w:val="24"/>
          <w:szCs w:val="24"/>
        </w:rPr>
      </w:pPr>
    </w:p>
    <w:p w14:paraId="449D5444" w14:textId="77777777" w:rsidR="007E1588" w:rsidRPr="00334877" w:rsidRDefault="007E1588" w:rsidP="00085CAA">
      <w:pPr>
        <w:pStyle w:val="Heading2"/>
        <w:spacing w:before="0"/>
        <w:ind w:left="720" w:hanging="720"/>
        <w:jc w:val="left"/>
        <w:rPr>
          <w:rFonts w:asciiTheme="minorHAnsi" w:hAnsiTheme="minorHAnsi" w:cstheme="minorHAnsi"/>
          <w:sz w:val="24"/>
          <w:szCs w:val="24"/>
        </w:rPr>
      </w:pPr>
      <w:bookmarkStart w:id="603" w:name="_Toc157941520"/>
      <w:bookmarkStart w:id="604" w:name="_Toc158799509"/>
      <w:bookmarkStart w:id="605" w:name="_Toc128126118"/>
      <w:r w:rsidRPr="00334877">
        <w:rPr>
          <w:rFonts w:asciiTheme="minorHAnsi" w:hAnsiTheme="minorHAnsi" w:cstheme="minorHAnsi"/>
          <w:sz w:val="24"/>
          <w:szCs w:val="24"/>
        </w:rPr>
        <w:t>Contractor Authorized Signatory Listing</w:t>
      </w:r>
      <w:bookmarkEnd w:id="603"/>
      <w:bookmarkEnd w:id="604"/>
      <w:bookmarkEnd w:id="605"/>
    </w:p>
    <w:p w14:paraId="772DBE36" w14:textId="77777777" w:rsidR="00446D71" w:rsidRPr="00334877" w:rsidRDefault="00446D71" w:rsidP="000316B8">
      <w:pPr>
        <w:pStyle w:val="Head2Text"/>
        <w:spacing w:after="0"/>
        <w:jc w:val="left"/>
        <w:rPr>
          <w:rFonts w:asciiTheme="minorHAnsi" w:hAnsiTheme="minorHAnsi" w:cstheme="minorHAnsi"/>
          <w:sz w:val="24"/>
          <w:szCs w:val="24"/>
        </w:rPr>
      </w:pPr>
    </w:p>
    <w:p w14:paraId="0E8D52EF" w14:textId="30E70CBD" w:rsidR="007E1588" w:rsidRPr="00334877" w:rsidRDefault="007E1588" w:rsidP="00085CAA">
      <w:pPr>
        <w:pStyle w:val="Head2Text"/>
        <w:spacing w:after="0"/>
        <w:ind w:left="0"/>
        <w:jc w:val="left"/>
        <w:rPr>
          <w:rFonts w:asciiTheme="minorHAnsi" w:hAnsiTheme="minorHAnsi" w:cstheme="minorHAnsi"/>
          <w:sz w:val="24"/>
          <w:szCs w:val="24"/>
        </w:rPr>
      </w:pPr>
      <w:r w:rsidRPr="00334877">
        <w:rPr>
          <w:rFonts w:asciiTheme="minorHAnsi" w:hAnsiTheme="minorHAnsi" w:cstheme="minorHAnsi"/>
          <w:sz w:val="24"/>
          <w:szCs w:val="24"/>
        </w:rPr>
        <w:t xml:space="preserve">In the table entitled “Authorized Signatory Name” and “Title,” type the names and titles of those individuals authorized to execute contracts and other legally binding documents on behalf of the Bidder. Bidders are advised to keep this list as small as possible, as Contractors will be required to notify the Procurement Manager of any changes. If the person signing in the signature block </w:t>
      </w:r>
      <w:r w:rsidR="000B7DBC" w:rsidRPr="00334877">
        <w:rPr>
          <w:rFonts w:asciiTheme="minorHAnsi" w:hAnsiTheme="minorHAnsi" w:cstheme="minorHAnsi"/>
          <w:sz w:val="24"/>
          <w:szCs w:val="24"/>
        </w:rPr>
        <w:t xml:space="preserve">at </w:t>
      </w:r>
      <w:r w:rsidRPr="00334877">
        <w:rPr>
          <w:rFonts w:asciiTheme="minorHAnsi" w:hAnsiTheme="minorHAnsi" w:cstheme="minorHAnsi"/>
          <w:sz w:val="24"/>
          <w:szCs w:val="24"/>
        </w:rPr>
        <w:t xml:space="preserve">the bottom of the first page of this form also </w:t>
      </w:r>
      <w:r w:rsidR="000B7DBC" w:rsidRPr="00334877">
        <w:rPr>
          <w:rFonts w:asciiTheme="minorHAnsi" w:hAnsiTheme="minorHAnsi" w:cstheme="minorHAnsi"/>
          <w:sz w:val="24"/>
          <w:szCs w:val="24"/>
        </w:rPr>
        <w:t xml:space="preserve">will </w:t>
      </w:r>
      <w:r w:rsidRPr="00334877">
        <w:rPr>
          <w:rFonts w:asciiTheme="minorHAnsi" w:hAnsiTheme="minorHAnsi" w:cstheme="minorHAnsi"/>
          <w:sz w:val="24"/>
          <w:szCs w:val="24"/>
        </w:rPr>
        <w:t>serve as an “Authorized Signatory,” that person’s name must be included in the typed table.</w:t>
      </w:r>
    </w:p>
    <w:p w14:paraId="2AE07086" w14:textId="77777777" w:rsidR="00446D71" w:rsidRPr="00334877" w:rsidRDefault="00446D71" w:rsidP="00085CAA">
      <w:pPr>
        <w:pStyle w:val="Head2Text"/>
        <w:spacing w:after="0"/>
        <w:ind w:left="0"/>
        <w:jc w:val="left"/>
        <w:rPr>
          <w:rFonts w:asciiTheme="minorHAnsi" w:hAnsiTheme="minorHAnsi" w:cstheme="minorHAnsi"/>
          <w:sz w:val="24"/>
          <w:szCs w:val="24"/>
        </w:rPr>
      </w:pPr>
    </w:p>
    <w:p w14:paraId="5EB34A41" w14:textId="426E9FB5" w:rsidR="007E1588" w:rsidRPr="00334877" w:rsidRDefault="007E1588" w:rsidP="00085CAA">
      <w:pPr>
        <w:pStyle w:val="Head2Text"/>
        <w:spacing w:after="0"/>
        <w:ind w:left="0"/>
        <w:jc w:val="left"/>
        <w:rPr>
          <w:rFonts w:asciiTheme="minorHAnsi" w:hAnsiTheme="minorHAnsi" w:cstheme="minorHAnsi"/>
          <w:sz w:val="24"/>
          <w:szCs w:val="24"/>
        </w:rPr>
      </w:pPr>
      <w:r w:rsidRPr="00334877">
        <w:rPr>
          <w:rFonts w:asciiTheme="minorHAnsi" w:hAnsiTheme="minorHAnsi" w:cstheme="minorHAnsi"/>
          <w:sz w:val="24"/>
          <w:szCs w:val="24"/>
        </w:rPr>
        <w:t>With regard to the next paragraph, which begins “I certify that I am the President, Chief Executive Officer, Chief Fiscal Officer, Corporate Clerk</w:t>
      </w:r>
      <w:r w:rsidR="000B7DBC" w:rsidRPr="00334877">
        <w:rPr>
          <w:rFonts w:asciiTheme="minorHAnsi" w:hAnsiTheme="minorHAnsi" w:cstheme="minorHAnsi"/>
          <w:sz w:val="24"/>
          <w:szCs w:val="24"/>
        </w:rPr>
        <w:t>,</w:t>
      </w:r>
      <w:r w:rsidRPr="00334877">
        <w:rPr>
          <w:rFonts w:asciiTheme="minorHAnsi" w:hAnsiTheme="minorHAnsi" w:cstheme="minorHAnsi"/>
          <w:sz w:val="24"/>
          <w:szCs w:val="24"/>
        </w:rPr>
        <w:t xml:space="preserve"> or Legal Counsel for the Contractor…,” if your organization does not have these titles, cross them out and handwrite the appropriate title above the paragraph.</w:t>
      </w:r>
    </w:p>
    <w:p w14:paraId="28F1CA75" w14:textId="77777777" w:rsidR="00085CAA" w:rsidRPr="00334877" w:rsidRDefault="00085CAA" w:rsidP="00085CAA">
      <w:pPr>
        <w:pStyle w:val="Head2Text"/>
        <w:spacing w:after="0"/>
        <w:ind w:left="0"/>
        <w:jc w:val="left"/>
        <w:rPr>
          <w:rFonts w:asciiTheme="minorHAnsi" w:hAnsiTheme="minorHAnsi" w:cstheme="minorHAnsi"/>
          <w:sz w:val="24"/>
          <w:szCs w:val="24"/>
        </w:rPr>
      </w:pPr>
    </w:p>
    <w:p w14:paraId="3B048A3C" w14:textId="5EF0ACF7" w:rsidR="007E1588" w:rsidRPr="00334877" w:rsidRDefault="007E1588" w:rsidP="00085CAA">
      <w:pPr>
        <w:pStyle w:val="Head2Text"/>
        <w:spacing w:after="0"/>
        <w:ind w:left="0"/>
        <w:jc w:val="left"/>
        <w:rPr>
          <w:rFonts w:asciiTheme="minorHAnsi" w:hAnsiTheme="minorHAnsi" w:cstheme="minorHAnsi"/>
          <w:sz w:val="24"/>
          <w:szCs w:val="24"/>
        </w:rPr>
      </w:pPr>
      <w:r w:rsidRPr="00334877">
        <w:rPr>
          <w:rFonts w:asciiTheme="minorHAnsi" w:hAnsiTheme="minorHAnsi" w:cstheme="minorHAnsi"/>
          <w:sz w:val="24"/>
          <w:szCs w:val="24"/>
        </w:rPr>
        <w:t xml:space="preserve">The second page of the form (entitled “Proof of Authentication of Signature”) states that the page is optional.  However, the “optional” aspect of the form is that Commonwealth Departments are not required to use it. In the case of Statewide Contracts, </w:t>
      </w:r>
      <w:r w:rsidR="000B7DBC" w:rsidRPr="00334877">
        <w:rPr>
          <w:rFonts w:asciiTheme="minorHAnsi" w:hAnsiTheme="minorHAnsi" w:cstheme="minorHAnsi"/>
          <w:sz w:val="24"/>
          <w:szCs w:val="24"/>
        </w:rPr>
        <w:t xml:space="preserve">however, </w:t>
      </w:r>
      <w:r w:rsidRPr="00334877">
        <w:rPr>
          <w:rFonts w:asciiTheme="minorHAnsi" w:hAnsiTheme="minorHAnsi" w:cstheme="minorHAnsi"/>
          <w:sz w:val="24"/>
          <w:szCs w:val="24"/>
        </w:rPr>
        <w:t xml:space="preserve">this page is </w:t>
      </w:r>
      <w:r w:rsidR="000B7DBC" w:rsidRPr="00334877">
        <w:rPr>
          <w:rFonts w:asciiTheme="minorHAnsi" w:hAnsiTheme="minorHAnsi" w:cstheme="minorHAnsi"/>
          <w:b/>
          <w:bCs/>
          <w:sz w:val="24"/>
          <w:szCs w:val="24"/>
        </w:rPr>
        <w:t>required</w:t>
      </w:r>
      <w:r w:rsidRPr="00334877">
        <w:rPr>
          <w:rFonts w:asciiTheme="minorHAnsi" w:hAnsiTheme="minorHAnsi" w:cstheme="minorHAnsi"/>
          <w:sz w:val="24"/>
          <w:szCs w:val="24"/>
        </w:rPr>
        <w:t>, not optional. The person signing this page must be the same person signing the Standard Contract Form, the Commonwealth Terms and Conditions, and the RFR Checklist.</w:t>
      </w:r>
    </w:p>
    <w:p w14:paraId="52285DFD" w14:textId="77777777" w:rsidR="00085CAA" w:rsidRPr="00334877" w:rsidRDefault="00085CAA" w:rsidP="00085CAA">
      <w:pPr>
        <w:pStyle w:val="Head2Text"/>
        <w:spacing w:after="0"/>
        <w:ind w:left="0"/>
        <w:jc w:val="left"/>
        <w:rPr>
          <w:rFonts w:asciiTheme="minorHAnsi" w:hAnsiTheme="minorHAnsi" w:cstheme="minorHAnsi"/>
          <w:sz w:val="24"/>
          <w:szCs w:val="24"/>
        </w:rPr>
      </w:pPr>
    </w:p>
    <w:p w14:paraId="38380028" w14:textId="04746BD4" w:rsidR="007E1588" w:rsidRPr="00334877" w:rsidRDefault="007E1588" w:rsidP="00085CAA">
      <w:pPr>
        <w:pStyle w:val="Head2Text"/>
        <w:spacing w:after="0"/>
        <w:ind w:left="0"/>
        <w:jc w:val="left"/>
        <w:rPr>
          <w:rFonts w:asciiTheme="minorHAnsi" w:hAnsiTheme="minorHAnsi" w:cstheme="minorHAnsi"/>
          <w:sz w:val="24"/>
          <w:szCs w:val="24"/>
        </w:rPr>
      </w:pPr>
      <w:r w:rsidRPr="00334877">
        <w:rPr>
          <w:rFonts w:asciiTheme="minorHAnsi" w:hAnsiTheme="minorHAnsi" w:cstheme="minorHAnsi"/>
          <w:sz w:val="24"/>
          <w:szCs w:val="24"/>
        </w:rPr>
        <w:t xml:space="preserve">Please note that in two places where the form </w:t>
      </w:r>
      <w:r w:rsidR="000B7DBC" w:rsidRPr="00334877">
        <w:rPr>
          <w:rFonts w:asciiTheme="minorHAnsi" w:hAnsiTheme="minorHAnsi" w:cstheme="minorHAnsi"/>
          <w:sz w:val="24"/>
          <w:szCs w:val="24"/>
        </w:rPr>
        <w:t xml:space="preserve">states </w:t>
      </w:r>
      <w:r w:rsidRPr="00334877">
        <w:rPr>
          <w:rFonts w:asciiTheme="minorHAnsi" w:hAnsiTheme="minorHAnsi" w:cstheme="minorHAnsi"/>
          <w:sz w:val="24"/>
          <w:szCs w:val="24"/>
        </w:rPr>
        <w:t>“in the presence of a notary,” this should be interpreted to mean “in the</w:t>
      </w:r>
      <w:r w:rsidR="00BB459C" w:rsidRPr="00334877">
        <w:rPr>
          <w:rFonts w:asciiTheme="minorHAnsi" w:hAnsiTheme="minorHAnsi" w:cstheme="minorHAnsi"/>
          <w:sz w:val="24"/>
          <w:szCs w:val="24"/>
        </w:rPr>
        <w:t xml:space="preserve"> virtual</w:t>
      </w:r>
      <w:r w:rsidRPr="00334877">
        <w:rPr>
          <w:rFonts w:asciiTheme="minorHAnsi" w:hAnsiTheme="minorHAnsi" w:cstheme="minorHAnsi"/>
          <w:sz w:val="24"/>
          <w:szCs w:val="24"/>
        </w:rPr>
        <w:t xml:space="preserve"> presence of a notary or corporate clerk/secretary.” Either a notary or corporate clerk/secretary </w:t>
      </w:r>
      <w:r w:rsidR="000B7DBC" w:rsidRPr="00334877">
        <w:rPr>
          <w:rFonts w:asciiTheme="minorHAnsi" w:hAnsiTheme="minorHAnsi" w:cstheme="minorHAnsi"/>
          <w:sz w:val="24"/>
          <w:szCs w:val="24"/>
        </w:rPr>
        <w:t xml:space="preserve">may </w:t>
      </w:r>
      <w:r w:rsidRPr="00334877">
        <w:rPr>
          <w:rFonts w:asciiTheme="minorHAnsi" w:hAnsiTheme="minorHAnsi" w:cstheme="minorHAnsi"/>
          <w:sz w:val="24"/>
          <w:szCs w:val="24"/>
        </w:rPr>
        <w:t>authenticate the form; only one is required.</w:t>
      </w:r>
    </w:p>
    <w:p w14:paraId="576AC8A2" w14:textId="77777777" w:rsidR="007E1588" w:rsidRPr="00334877" w:rsidRDefault="007E1588" w:rsidP="00085CAA">
      <w:pPr>
        <w:pStyle w:val="Head3Text"/>
        <w:ind w:left="0"/>
        <w:jc w:val="left"/>
        <w:rPr>
          <w:rFonts w:asciiTheme="minorHAnsi" w:hAnsiTheme="minorHAnsi" w:cstheme="minorHAnsi"/>
          <w:sz w:val="24"/>
          <w:szCs w:val="24"/>
        </w:rPr>
      </w:pPr>
    </w:p>
    <w:p w14:paraId="369FE158" w14:textId="71AAA014" w:rsidR="0057118D" w:rsidRPr="00334877" w:rsidRDefault="007E1588" w:rsidP="00085CAA">
      <w:pPr>
        <w:pStyle w:val="Head2Text"/>
        <w:spacing w:after="0"/>
        <w:ind w:left="0"/>
        <w:jc w:val="left"/>
        <w:rPr>
          <w:rFonts w:asciiTheme="minorHAnsi" w:hAnsiTheme="minorHAnsi" w:cstheme="minorHAnsi"/>
          <w:sz w:val="24"/>
          <w:szCs w:val="24"/>
        </w:rPr>
      </w:pPr>
      <w:r w:rsidRPr="00334877">
        <w:rPr>
          <w:rFonts w:asciiTheme="minorHAnsi" w:hAnsiTheme="minorHAnsi" w:cstheme="minorHAnsi"/>
          <w:sz w:val="24"/>
          <w:szCs w:val="24"/>
        </w:rPr>
        <w:t>Organizations whose corporate clerks/secretaries authenticate this form are not required to obtain a Corporate Seal to complete this document.</w:t>
      </w:r>
    </w:p>
    <w:p w14:paraId="39CC120E" w14:textId="77777777" w:rsidR="00085CAA" w:rsidRPr="00334877" w:rsidRDefault="00085CAA" w:rsidP="000316B8">
      <w:pPr>
        <w:pStyle w:val="Head2Text"/>
        <w:spacing w:after="0"/>
        <w:jc w:val="left"/>
        <w:rPr>
          <w:rFonts w:asciiTheme="minorHAnsi" w:hAnsiTheme="minorHAnsi" w:cstheme="minorHAnsi"/>
          <w:sz w:val="24"/>
          <w:szCs w:val="24"/>
        </w:rPr>
      </w:pPr>
    </w:p>
    <w:p w14:paraId="2E94B56D" w14:textId="04BD7285" w:rsidR="007E1588" w:rsidRPr="00334877" w:rsidRDefault="003B73D1" w:rsidP="00085CAA">
      <w:pPr>
        <w:pStyle w:val="Heading2"/>
        <w:spacing w:before="0"/>
        <w:ind w:left="720" w:hanging="720"/>
        <w:jc w:val="left"/>
        <w:rPr>
          <w:rFonts w:asciiTheme="minorHAnsi" w:hAnsiTheme="minorHAnsi" w:cstheme="minorHAnsi"/>
          <w:sz w:val="24"/>
          <w:szCs w:val="24"/>
        </w:rPr>
      </w:pPr>
      <w:bookmarkStart w:id="606" w:name="_Toc383552646"/>
      <w:bookmarkStart w:id="607" w:name="_Toc383554387"/>
      <w:bookmarkStart w:id="608" w:name="_Toc383555282"/>
      <w:bookmarkStart w:id="609" w:name="_Toc383557628"/>
      <w:bookmarkStart w:id="610" w:name="_Toc383552648"/>
      <w:bookmarkStart w:id="611" w:name="_Toc383554389"/>
      <w:bookmarkStart w:id="612" w:name="_Toc383555284"/>
      <w:bookmarkStart w:id="613" w:name="_Toc383557630"/>
      <w:bookmarkStart w:id="614" w:name="_Toc157941521"/>
      <w:bookmarkStart w:id="615" w:name="_Toc158799510"/>
      <w:bookmarkStart w:id="616" w:name="_Toc128126119"/>
      <w:bookmarkEnd w:id="606"/>
      <w:bookmarkEnd w:id="607"/>
      <w:bookmarkEnd w:id="608"/>
      <w:bookmarkEnd w:id="609"/>
      <w:bookmarkEnd w:id="610"/>
      <w:bookmarkEnd w:id="611"/>
      <w:bookmarkEnd w:id="612"/>
      <w:bookmarkEnd w:id="613"/>
      <w:r w:rsidRPr="00334877">
        <w:rPr>
          <w:rFonts w:asciiTheme="minorHAnsi" w:hAnsiTheme="minorHAnsi" w:cstheme="minorHAnsi"/>
          <w:sz w:val="24"/>
          <w:szCs w:val="24"/>
        </w:rPr>
        <w:t>Supplier Diversity</w:t>
      </w:r>
      <w:r w:rsidR="007E1588" w:rsidRPr="00334877">
        <w:rPr>
          <w:rFonts w:asciiTheme="minorHAnsi" w:hAnsiTheme="minorHAnsi" w:cstheme="minorHAnsi"/>
          <w:sz w:val="24"/>
          <w:szCs w:val="24"/>
        </w:rPr>
        <w:t xml:space="preserve"> Program Plan Form</w:t>
      </w:r>
      <w:bookmarkEnd w:id="614"/>
      <w:bookmarkEnd w:id="615"/>
      <w:bookmarkEnd w:id="616"/>
    </w:p>
    <w:p w14:paraId="2EE38128" w14:textId="77777777" w:rsidR="00085CAA" w:rsidRPr="00334877" w:rsidRDefault="00085CAA" w:rsidP="000316B8">
      <w:pPr>
        <w:pStyle w:val="Head2Text"/>
        <w:spacing w:after="0"/>
        <w:jc w:val="left"/>
        <w:rPr>
          <w:rFonts w:asciiTheme="minorHAnsi" w:hAnsiTheme="minorHAnsi" w:cstheme="minorHAnsi"/>
          <w:sz w:val="24"/>
          <w:szCs w:val="24"/>
        </w:rPr>
      </w:pPr>
    </w:p>
    <w:p w14:paraId="2F0C81C5" w14:textId="68DE9CF1" w:rsidR="007E1588" w:rsidRPr="00334877" w:rsidRDefault="007E1588" w:rsidP="00085CAA">
      <w:pPr>
        <w:pStyle w:val="Head2Text"/>
        <w:spacing w:after="0"/>
        <w:ind w:left="0"/>
        <w:jc w:val="left"/>
        <w:rPr>
          <w:rFonts w:asciiTheme="minorHAnsi" w:hAnsiTheme="minorHAnsi" w:cstheme="minorHAnsi"/>
          <w:sz w:val="24"/>
          <w:szCs w:val="24"/>
        </w:rPr>
      </w:pPr>
      <w:r w:rsidRPr="00334877">
        <w:rPr>
          <w:rFonts w:asciiTheme="minorHAnsi" w:hAnsiTheme="minorHAnsi" w:cstheme="minorHAnsi"/>
          <w:sz w:val="24"/>
          <w:szCs w:val="24"/>
        </w:rPr>
        <w:t xml:space="preserve">Download this form and complete as directed </w:t>
      </w:r>
      <w:r w:rsidR="005427B5" w:rsidRPr="00334877">
        <w:rPr>
          <w:rFonts w:asciiTheme="minorHAnsi" w:hAnsiTheme="minorHAnsi" w:cstheme="minorHAnsi"/>
          <w:sz w:val="24"/>
          <w:szCs w:val="24"/>
        </w:rPr>
        <w:t>by the form instructions</w:t>
      </w:r>
      <w:r w:rsidRPr="00334877">
        <w:rPr>
          <w:rFonts w:asciiTheme="minorHAnsi" w:hAnsiTheme="minorHAnsi" w:cstheme="minorHAnsi"/>
          <w:sz w:val="24"/>
          <w:szCs w:val="24"/>
        </w:rPr>
        <w:t>; include with online submission. Ink signature is not required.</w:t>
      </w:r>
    </w:p>
    <w:p w14:paraId="3F37B958" w14:textId="77777777" w:rsidR="00085CAA" w:rsidRPr="00334877" w:rsidRDefault="00085CAA" w:rsidP="00085CAA">
      <w:pPr>
        <w:pStyle w:val="Head2Text"/>
        <w:spacing w:after="0"/>
        <w:ind w:left="0"/>
        <w:jc w:val="left"/>
        <w:rPr>
          <w:rFonts w:asciiTheme="minorHAnsi" w:hAnsiTheme="minorHAnsi" w:cstheme="minorHAnsi"/>
          <w:sz w:val="24"/>
          <w:szCs w:val="24"/>
        </w:rPr>
      </w:pPr>
    </w:p>
    <w:p w14:paraId="0DDB269B" w14:textId="57CE3F1B" w:rsidR="003B73D1" w:rsidRPr="00334877" w:rsidRDefault="007E1588" w:rsidP="00085CAA">
      <w:pPr>
        <w:pStyle w:val="Head2Text"/>
        <w:spacing w:after="0"/>
        <w:ind w:left="0"/>
        <w:jc w:val="left"/>
        <w:rPr>
          <w:rFonts w:asciiTheme="minorHAnsi" w:hAnsiTheme="minorHAnsi" w:cstheme="minorHAnsi"/>
          <w:sz w:val="24"/>
          <w:szCs w:val="24"/>
        </w:rPr>
      </w:pPr>
      <w:r w:rsidRPr="00334877">
        <w:rPr>
          <w:rFonts w:asciiTheme="minorHAnsi" w:hAnsiTheme="minorHAnsi" w:cstheme="minorHAnsi"/>
          <w:sz w:val="24"/>
          <w:szCs w:val="24"/>
        </w:rPr>
        <w:t xml:space="preserve">The specific </w:t>
      </w:r>
      <w:r w:rsidR="003B73D1" w:rsidRPr="00334877">
        <w:rPr>
          <w:rFonts w:asciiTheme="minorHAnsi" w:hAnsiTheme="minorHAnsi" w:cstheme="minorHAnsi"/>
          <w:sz w:val="24"/>
          <w:szCs w:val="24"/>
        </w:rPr>
        <w:t>Supplier Diversity</w:t>
      </w:r>
      <w:r w:rsidRPr="00334877">
        <w:rPr>
          <w:rFonts w:asciiTheme="minorHAnsi" w:hAnsiTheme="minorHAnsi" w:cstheme="minorHAnsi"/>
          <w:sz w:val="24"/>
          <w:szCs w:val="24"/>
        </w:rPr>
        <w:t xml:space="preserve"> Program (</w:t>
      </w:r>
      <w:r w:rsidR="003B73D1" w:rsidRPr="00334877">
        <w:rPr>
          <w:rFonts w:asciiTheme="minorHAnsi" w:hAnsiTheme="minorHAnsi" w:cstheme="minorHAnsi"/>
          <w:sz w:val="24"/>
          <w:szCs w:val="24"/>
        </w:rPr>
        <w:t>SDP</w:t>
      </w:r>
      <w:r w:rsidRPr="00334877">
        <w:rPr>
          <w:rFonts w:asciiTheme="minorHAnsi" w:hAnsiTheme="minorHAnsi" w:cstheme="minorHAnsi"/>
          <w:sz w:val="24"/>
          <w:szCs w:val="24"/>
        </w:rPr>
        <w:t xml:space="preserve">) requirements for this procurement </w:t>
      </w:r>
      <w:r w:rsidR="000B7DBC" w:rsidRPr="00334877">
        <w:rPr>
          <w:rFonts w:asciiTheme="minorHAnsi" w:hAnsiTheme="minorHAnsi" w:cstheme="minorHAnsi"/>
          <w:sz w:val="24"/>
          <w:szCs w:val="24"/>
        </w:rPr>
        <w:t xml:space="preserve">may </w:t>
      </w:r>
      <w:r w:rsidRPr="00334877">
        <w:rPr>
          <w:rFonts w:asciiTheme="minorHAnsi" w:hAnsiTheme="minorHAnsi" w:cstheme="minorHAnsi"/>
          <w:sz w:val="24"/>
          <w:szCs w:val="24"/>
        </w:rPr>
        <w:t xml:space="preserve">be found earlier in this document. </w:t>
      </w:r>
      <w:r w:rsidR="00E759DB" w:rsidRPr="00334877">
        <w:rPr>
          <w:rFonts w:asciiTheme="minorHAnsi" w:hAnsiTheme="minorHAnsi" w:cstheme="minorHAnsi"/>
          <w:sz w:val="24"/>
          <w:szCs w:val="24"/>
        </w:rPr>
        <w:t xml:space="preserve">Bidders are required to state a specific percentage of contract revenues that will represent the </w:t>
      </w:r>
      <w:r w:rsidR="000B7DBC" w:rsidRPr="00334877">
        <w:rPr>
          <w:rFonts w:asciiTheme="minorHAnsi" w:hAnsiTheme="minorHAnsi" w:cstheme="minorHAnsi"/>
          <w:sz w:val="24"/>
          <w:szCs w:val="24"/>
        </w:rPr>
        <w:t xml:space="preserve">annual </w:t>
      </w:r>
      <w:r w:rsidR="00E759DB" w:rsidRPr="00334877">
        <w:rPr>
          <w:rFonts w:asciiTheme="minorHAnsi" w:hAnsiTheme="minorHAnsi" w:cstheme="minorHAnsi"/>
          <w:sz w:val="24"/>
          <w:szCs w:val="24"/>
        </w:rPr>
        <w:t>SDP</w:t>
      </w:r>
      <w:r w:rsidR="00F82540" w:rsidRPr="00334877">
        <w:rPr>
          <w:rFonts w:asciiTheme="minorHAnsi" w:hAnsiTheme="minorHAnsi" w:cstheme="minorHAnsi"/>
          <w:sz w:val="24"/>
          <w:szCs w:val="24"/>
        </w:rPr>
        <w:t xml:space="preserve"> </w:t>
      </w:r>
      <w:r w:rsidR="00E759DB" w:rsidRPr="00334877">
        <w:rPr>
          <w:rFonts w:asciiTheme="minorHAnsi" w:hAnsiTheme="minorHAnsi" w:cstheme="minorHAnsi"/>
          <w:sz w:val="24"/>
          <w:szCs w:val="24"/>
        </w:rPr>
        <w:t>commitment for the entire contract period, including any renewals.</w:t>
      </w:r>
    </w:p>
    <w:p w14:paraId="1E57DC5B" w14:textId="77777777" w:rsidR="00085CAA" w:rsidRPr="00334877" w:rsidRDefault="00085CAA" w:rsidP="000316B8">
      <w:pPr>
        <w:pStyle w:val="Head2Text"/>
        <w:spacing w:after="0"/>
        <w:jc w:val="left"/>
        <w:rPr>
          <w:rFonts w:asciiTheme="minorHAnsi" w:hAnsiTheme="minorHAnsi" w:cstheme="minorHAnsi"/>
          <w:sz w:val="24"/>
          <w:szCs w:val="24"/>
        </w:rPr>
      </w:pPr>
    </w:p>
    <w:p w14:paraId="2B64B917" w14:textId="77777777" w:rsidR="007E1588" w:rsidRPr="00334877" w:rsidRDefault="007E1588" w:rsidP="00085CAA">
      <w:pPr>
        <w:pStyle w:val="Heading2"/>
        <w:spacing w:before="0"/>
        <w:ind w:left="720" w:hanging="720"/>
        <w:jc w:val="left"/>
        <w:rPr>
          <w:rFonts w:asciiTheme="minorHAnsi" w:hAnsiTheme="minorHAnsi" w:cstheme="minorHAnsi"/>
          <w:sz w:val="24"/>
          <w:szCs w:val="24"/>
        </w:rPr>
      </w:pPr>
      <w:bookmarkStart w:id="617" w:name="a"/>
      <w:bookmarkEnd w:id="617"/>
      <w:r w:rsidRPr="00334877">
        <w:rPr>
          <w:rFonts w:asciiTheme="minorHAnsi" w:hAnsiTheme="minorHAnsi" w:cstheme="minorHAnsi"/>
          <w:sz w:val="24"/>
          <w:szCs w:val="24"/>
        </w:rPr>
        <w:t xml:space="preserve"> </w:t>
      </w:r>
      <w:bookmarkStart w:id="618" w:name="_Toc128126120"/>
      <w:r w:rsidR="00EF16C9" w:rsidRPr="00334877">
        <w:rPr>
          <w:rFonts w:asciiTheme="minorHAnsi" w:hAnsiTheme="minorHAnsi" w:cstheme="minorHAnsi"/>
          <w:sz w:val="24"/>
          <w:szCs w:val="24"/>
        </w:rPr>
        <w:t xml:space="preserve">Current </w:t>
      </w:r>
      <w:r w:rsidRPr="00334877">
        <w:rPr>
          <w:rFonts w:asciiTheme="minorHAnsi" w:hAnsiTheme="minorHAnsi" w:cstheme="minorHAnsi"/>
          <w:sz w:val="24"/>
          <w:szCs w:val="24"/>
        </w:rPr>
        <w:t>Environmentally Preferable Products / Practices</w:t>
      </w:r>
      <w:r w:rsidR="00EF16C9" w:rsidRPr="00334877">
        <w:rPr>
          <w:rFonts w:asciiTheme="minorHAnsi" w:hAnsiTheme="minorHAnsi" w:cstheme="minorHAnsi"/>
          <w:sz w:val="24"/>
          <w:szCs w:val="24"/>
        </w:rPr>
        <w:t xml:space="preserve"> Form</w:t>
      </w:r>
      <w:bookmarkEnd w:id="618"/>
    </w:p>
    <w:p w14:paraId="34146E75" w14:textId="77777777" w:rsidR="00085CAA" w:rsidRPr="00334877" w:rsidRDefault="00085CAA" w:rsidP="000316B8">
      <w:pPr>
        <w:pStyle w:val="Head2Text"/>
        <w:spacing w:after="0"/>
        <w:jc w:val="left"/>
        <w:rPr>
          <w:rFonts w:asciiTheme="minorHAnsi" w:hAnsiTheme="minorHAnsi" w:cstheme="minorHAnsi"/>
          <w:sz w:val="24"/>
          <w:szCs w:val="24"/>
          <w:highlight w:val="lightGray"/>
        </w:rPr>
      </w:pPr>
    </w:p>
    <w:p w14:paraId="521D6459" w14:textId="0EDE3C2C" w:rsidR="007E1588" w:rsidRPr="00334877" w:rsidRDefault="007E1588" w:rsidP="0A9A60B1">
      <w:pPr>
        <w:pStyle w:val="Head2Text"/>
        <w:spacing w:after="0"/>
        <w:ind w:left="0"/>
        <w:jc w:val="left"/>
        <w:rPr>
          <w:rFonts w:asciiTheme="minorHAnsi" w:hAnsiTheme="minorHAnsi" w:cstheme="minorHAnsi"/>
          <w:sz w:val="24"/>
          <w:szCs w:val="24"/>
        </w:rPr>
      </w:pPr>
      <w:r w:rsidRPr="00334877">
        <w:rPr>
          <w:rFonts w:asciiTheme="minorHAnsi" w:hAnsiTheme="minorHAnsi" w:cstheme="minorHAnsi"/>
          <w:sz w:val="24"/>
          <w:szCs w:val="24"/>
        </w:rPr>
        <w:t xml:space="preserve">In line with the Commonwealth’s efforts to promote products and practices which reduce our impact on the environment and human health, Bidders are encouraged to provide information regarding their environmentally preferable/sustainable business practices as they relate to this </w:t>
      </w:r>
      <w:r w:rsidR="004E26F0" w:rsidRPr="00334877">
        <w:rPr>
          <w:rFonts w:asciiTheme="minorHAnsi" w:hAnsiTheme="minorHAnsi" w:cstheme="minorHAnsi"/>
          <w:sz w:val="24"/>
          <w:szCs w:val="24"/>
        </w:rPr>
        <w:t>Contract</w:t>
      </w:r>
      <w:r w:rsidRPr="00334877">
        <w:rPr>
          <w:rFonts w:asciiTheme="minorHAnsi" w:hAnsiTheme="minorHAnsi" w:cstheme="minorHAnsi"/>
          <w:sz w:val="24"/>
          <w:szCs w:val="24"/>
        </w:rPr>
        <w:t xml:space="preserve"> wherever possible. Bidders must complete this form and submit it with their RFR Response.</w:t>
      </w:r>
    </w:p>
    <w:p w14:paraId="7EB72A43" w14:textId="77777777" w:rsidR="00085CAA" w:rsidRPr="00334877" w:rsidRDefault="00085CAA" w:rsidP="00085CAA">
      <w:pPr>
        <w:pStyle w:val="Head2Text"/>
        <w:spacing w:after="0"/>
        <w:ind w:left="0"/>
        <w:jc w:val="left"/>
        <w:rPr>
          <w:rFonts w:asciiTheme="minorHAnsi" w:hAnsiTheme="minorHAnsi" w:cstheme="minorHAnsi"/>
          <w:sz w:val="24"/>
          <w:szCs w:val="24"/>
        </w:rPr>
      </w:pPr>
    </w:p>
    <w:p w14:paraId="4C9F7EA0" w14:textId="77777777" w:rsidR="007E1588" w:rsidRPr="00334877" w:rsidRDefault="007E1588" w:rsidP="00085CAA">
      <w:pPr>
        <w:pStyle w:val="Heading2"/>
        <w:spacing w:before="0"/>
        <w:ind w:left="720" w:hanging="720"/>
        <w:jc w:val="left"/>
        <w:rPr>
          <w:rFonts w:asciiTheme="minorHAnsi" w:hAnsiTheme="minorHAnsi" w:cstheme="minorHAnsi"/>
          <w:sz w:val="24"/>
          <w:szCs w:val="24"/>
        </w:rPr>
      </w:pPr>
      <w:bookmarkStart w:id="619" w:name="_Toc383552651"/>
      <w:bookmarkStart w:id="620" w:name="_Toc383554392"/>
      <w:bookmarkStart w:id="621" w:name="_Toc383555287"/>
      <w:bookmarkStart w:id="622" w:name="_Affirmative_Market_Program_Form"/>
      <w:bookmarkStart w:id="623" w:name="_Toc157941522"/>
      <w:bookmarkStart w:id="624" w:name="_Toc158799512"/>
      <w:bookmarkStart w:id="625" w:name="_Toc128126121"/>
      <w:bookmarkEnd w:id="619"/>
      <w:bookmarkEnd w:id="620"/>
      <w:bookmarkEnd w:id="621"/>
      <w:bookmarkEnd w:id="622"/>
      <w:r w:rsidRPr="00334877">
        <w:rPr>
          <w:rFonts w:asciiTheme="minorHAnsi" w:hAnsiTheme="minorHAnsi" w:cstheme="minorHAnsi"/>
          <w:sz w:val="24"/>
          <w:szCs w:val="24"/>
        </w:rPr>
        <w:t>Prompt Payment Discount Form</w:t>
      </w:r>
      <w:bookmarkEnd w:id="623"/>
      <w:bookmarkEnd w:id="624"/>
      <w:bookmarkEnd w:id="625"/>
    </w:p>
    <w:p w14:paraId="6DFBE927" w14:textId="77777777" w:rsidR="00085CAA" w:rsidRPr="00334877" w:rsidRDefault="00085CAA" w:rsidP="000316B8">
      <w:pPr>
        <w:pStyle w:val="Head2Text"/>
        <w:spacing w:after="0"/>
        <w:jc w:val="left"/>
        <w:rPr>
          <w:rFonts w:asciiTheme="minorHAnsi" w:hAnsiTheme="minorHAnsi" w:cstheme="minorHAnsi"/>
          <w:sz w:val="24"/>
          <w:szCs w:val="24"/>
        </w:rPr>
      </w:pPr>
    </w:p>
    <w:p w14:paraId="1DC9A73B" w14:textId="742C63AB" w:rsidR="007E1588" w:rsidRPr="00334877" w:rsidRDefault="007E1588" w:rsidP="00085CAA">
      <w:pPr>
        <w:pStyle w:val="Head2Text"/>
        <w:spacing w:after="0"/>
        <w:ind w:left="0"/>
        <w:jc w:val="left"/>
        <w:rPr>
          <w:rFonts w:asciiTheme="minorHAnsi" w:hAnsiTheme="minorHAnsi" w:cstheme="minorHAnsi"/>
          <w:sz w:val="24"/>
          <w:szCs w:val="24"/>
        </w:rPr>
      </w:pPr>
      <w:r w:rsidRPr="00334877">
        <w:rPr>
          <w:rFonts w:asciiTheme="minorHAnsi" w:hAnsiTheme="minorHAnsi" w:cstheme="minorHAnsi"/>
          <w:sz w:val="24"/>
          <w:szCs w:val="24"/>
        </w:rPr>
        <w:t>Download this form and complete as directed below; include with online submission. Ink signature is not required.</w:t>
      </w:r>
    </w:p>
    <w:p w14:paraId="65F8838A" w14:textId="77777777" w:rsidR="00085CAA" w:rsidRPr="00334877" w:rsidRDefault="00085CAA" w:rsidP="00085CAA">
      <w:pPr>
        <w:pStyle w:val="Head2Text"/>
        <w:spacing w:after="0"/>
        <w:ind w:left="0"/>
        <w:jc w:val="left"/>
        <w:rPr>
          <w:rFonts w:asciiTheme="minorHAnsi" w:hAnsiTheme="minorHAnsi" w:cstheme="minorHAnsi"/>
          <w:sz w:val="24"/>
          <w:szCs w:val="24"/>
        </w:rPr>
      </w:pPr>
    </w:p>
    <w:p w14:paraId="5C213383" w14:textId="2F3DBC95" w:rsidR="007E1588" w:rsidRPr="00334877" w:rsidRDefault="007E1588" w:rsidP="00085CAA">
      <w:pPr>
        <w:pStyle w:val="Head2Text"/>
        <w:spacing w:after="0"/>
        <w:ind w:left="0"/>
        <w:jc w:val="left"/>
        <w:rPr>
          <w:rFonts w:asciiTheme="minorHAnsi" w:hAnsiTheme="minorHAnsi" w:cstheme="minorHAnsi"/>
          <w:sz w:val="24"/>
          <w:szCs w:val="24"/>
        </w:rPr>
      </w:pPr>
      <w:r w:rsidRPr="00334877">
        <w:rPr>
          <w:rFonts w:asciiTheme="minorHAnsi" w:hAnsiTheme="minorHAnsi" w:cstheme="minorHAnsi"/>
          <w:sz w:val="24"/>
          <w:szCs w:val="24"/>
        </w:rPr>
        <w:t xml:space="preserve">Pursuant to the Prompt Payment Discount terms set forth in the RFR Required Specifications for Contracts and on the Prompt Payment Discount Form itself, all </w:t>
      </w:r>
      <w:r w:rsidR="004E26F0" w:rsidRPr="00334877">
        <w:rPr>
          <w:rFonts w:asciiTheme="minorHAnsi" w:hAnsiTheme="minorHAnsi" w:cstheme="minorHAnsi"/>
          <w:sz w:val="24"/>
          <w:szCs w:val="24"/>
        </w:rPr>
        <w:t>Bidder</w:t>
      </w:r>
      <w:r w:rsidRPr="00334877">
        <w:rPr>
          <w:rFonts w:asciiTheme="minorHAnsi" w:hAnsiTheme="minorHAnsi" w:cstheme="minorHAnsi"/>
          <w:sz w:val="24"/>
          <w:szCs w:val="24"/>
        </w:rPr>
        <w:t>s must execute this form. After entering the “Bidder Name” and “Date of Offer for Prompt/Early Payment Discount</w:t>
      </w:r>
      <w:r w:rsidR="000B7DBC" w:rsidRPr="00334877">
        <w:rPr>
          <w:rFonts w:asciiTheme="minorHAnsi" w:hAnsiTheme="minorHAnsi" w:cstheme="minorHAnsi"/>
          <w:sz w:val="24"/>
          <w:szCs w:val="24"/>
        </w:rPr>
        <w:t>,</w:t>
      </w:r>
      <w:r w:rsidRPr="00334877">
        <w:rPr>
          <w:rFonts w:asciiTheme="minorHAnsi" w:hAnsiTheme="minorHAnsi" w:cstheme="minorHAnsi"/>
          <w:sz w:val="24"/>
          <w:szCs w:val="24"/>
        </w:rPr>
        <w:t>” the Bidder must identify the prompt payment discount(s) terms by indicating the “Percentage Discount off of the Proposed Pricing” and the “Turn-around-time for Payments.” In the event of a hardship that prevents the Bidder from offering a prompt payment discount, the Bidder must document this fact and provide supporting information.</w:t>
      </w:r>
      <w:r w:rsidR="0064350C" w:rsidRPr="00334877">
        <w:rPr>
          <w:rFonts w:asciiTheme="minorHAnsi" w:hAnsiTheme="minorHAnsi" w:cstheme="minorHAnsi"/>
          <w:sz w:val="24"/>
          <w:szCs w:val="24"/>
        </w:rPr>
        <w:t xml:space="preserve"> If awarded a contract, the final negotiated prompt payment discounts should be reflected on the Commonwealth Standard Contract Form.</w:t>
      </w:r>
    </w:p>
    <w:p w14:paraId="6E78753F" w14:textId="77777777" w:rsidR="00085CAA" w:rsidRPr="00334877" w:rsidRDefault="00085CAA" w:rsidP="000316B8">
      <w:pPr>
        <w:pStyle w:val="Head2Text"/>
        <w:spacing w:after="0"/>
        <w:jc w:val="left"/>
        <w:rPr>
          <w:rFonts w:asciiTheme="minorHAnsi" w:hAnsiTheme="minorHAnsi" w:cstheme="minorHAnsi"/>
          <w:sz w:val="24"/>
          <w:szCs w:val="24"/>
        </w:rPr>
      </w:pPr>
    </w:p>
    <w:p w14:paraId="00C20175" w14:textId="77777777" w:rsidR="007E1588" w:rsidRPr="00334877" w:rsidRDefault="007E1588" w:rsidP="00085CAA">
      <w:pPr>
        <w:pStyle w:val="Heading2"/>
        <w:spacing w:before="0"/>
        <w:ind w:left="720" w:hanging="720"/>
        <w:jc w:val="left"/>
        <w:rPr>
          <w:rFonts w:asciiTheme="minorHAnsi" w:hAnsiTheme="minorHAnsi" w:cstheme="minorHAnsi"/>
          <w:sz w:val="24"/>
          <w:szCs w:val="24"/>
        </w:rPr>
      </w:pPr>
      <w:bookmarkStart w:id="626" w:name="_Toc383552653"/>
      <w:bookmarkStart w:id="627" w:name="_Toc383554394"/>
      <w:bookmarkStart w:id="628" w:name="_Toc383555289"/>
      <w:bookmarkStart w:id="629" w:name="_Toc383552654"/>
      <w:bookmarkStart w:id="630" w:name="_Toc383554395"/>
      <w:bookmarkStart w:id="631" w:name="_Toc383555290"/>
      <w:bookmarkStart w:id="632" w:name="_Toc383552656"/>
      <w:bookmarkStart w:id="633" w:name="_Toc383554397"/>
      <w:bookmarkStart w:id="634" w:name="_Toc383555292"/>
      <w:bookmarkStart w:id="635" w:name="_Toc157941526"/>
      <w:bookmarkStart w:id="636" w:name="_Toc158799516"/>
      <w:bookmarkStart w:id="637" w:name="_Toc128126122"/>
      <w:bookmarkEnd w:id="626"/>
      <w:bookmarkEnd w:id="627"/>
      <w:bookmarkEnd w:id="628"/>
      <w:bookmarkEnd w:id="629"/>
      <w:bookmarkEnd w:id="630"/>
      <w:bookmarkEnd w:id="631"/>
      <w:bookmarkEnd w:id="632"/>
      <w:bookmarkEnd w:id="633"/>
      <w:bookmarkEnd w:id="634"/>
      <w:r w:rsidRPr="00334877">
        <w:rPr>
          <w:rFonts w:asciiTheme="minorHAnsi" w:hAnsiTheme="minorHAnsi" w:cstheme="minorHAnsi"/>
          <w:sz w:val="24"/>
          <w:szCs w:val="24"/>
        </w:rPr>
        <w:t>Business Reference Form</w:t>
      </w:r>
      <w:bookmarkEnd w:id="635"/>
      <w:bookmarkEnd w:id="636"/>
      <w:bookmarkEnd w:id="637"/>
    </w:p>
    <w:p w14:paraId="1310DEFA" w14:textId="77777777" w:rsidR="00085CAA" w:rsidRPr="00334877" w:rsidRDefault="00085CAA" w:rsidP="000316B8">
      <w:pPr>
        <w:pStyle w:val="Head2Text"/>
        <w:spacing w:after="0"/>
        <w:jc w:val="left"/>
        <w:rPr>
          <w:rFonts w:asciiTheme="minorHAnsi" w:hAnsiTheme="minorHAnsi" w:cstheme="minorHAnsi"/>
          <w:sz w:val="24"/>
          <w:szCs w:val="24"/>
        </w:rPr>
      </w:pPr>
    </w:p>
    <w:p w14:paraId="2DBEA951" w14:textId="2D28D8C6" w:rsidR="007E1588" w:rsidRPr="00334877" w:rsidRDefault="007E1588" w:rsidP="00085CAA">
      <w:pPr>
        <w:pStyle w:val="Head2Text"/>
        <w:spacing w:after="0"/>
        <w:ind w:left="0"/>
        <w:jc w:val="left"/>
        <w:rPr>
          <w:rFonts w:asciiTheme="minorHAnsi" w:hAnsiTheme="minorHAnsi" w:cstheme="minorHAnsi"/>
          <w:sz w:val="24"/>
          <w:szCs w:val="24"/>
        </w:rPr>
      </w:pPr>
      <w:r w:rsidRPr="00334877">
        <w:rPr>
          <w:rFonts w:asciiTheme="minorHAnsi" w:hAnsiTheme="minorHAnsi" w:cstheme="minorHAnsi"/>
          <w:sz w:val="24"/>
          <w:szCs w:val="24"/>
        </w:rPr>
        <w:t>Download this form and complete as directed below; include with online submission. Ink signature is not required.</w:t>
      </w:r>
    </w:p>
    <w:p w14:paraId="392C598E" w14:textId="77777777" w:rsidR="00085CAA" w:rsidRPr="00334877" w:rsidRDefault="00085CAA" w:rsidP="00085CAA">
      <w:pPr>
        <w:pStyle w:val="Head2Text"/>
        <w:spacing w:after="0"/>
        <w:ind w:left="0"/>
        <w:jc w:val="left"/>
        <w:rPr>
          <w:rFonts w:asciiTheme="minorHAnsi" w:hAnsiTheme="minorHAnsi" w:cstheme="minorHAnsi"/>
          <w:sz w:val="24"/>
          <w:szCs w:val="24"/>
        </w:rPr>
      </w:pPr>
    </w:p>
    <w:p w14:paraId="06724AAB" w14:textId="6ED28FE0" w:rsidR="007E1588" w:rsidRPr="00334877" w:rsidRDefault="007E1588" w:rsidP="00085CAA">
      <w:pPr>
        <w:pStyle w:val="Head2Text"/>
        <w:spacing w:after="0"/>
        <w:ind w:left="0"/>
        <w:jc w:val="left"/>
        <w:rPr>
          <w:rFonts w:asciiTheme="minorHAnsi" w:hAnsiTheme="minorHAnsi" w:cstheme="minorHAnsi"/>
          <w:sz w:val="24"/>
          <w:szCs w:val="24"/>
        </w:rPr>
      </w:pPr>
      <w:r w:rsidRPr="00334877">
        <w:rPr>
          <w:rFonts w:asciiTheme="minorHAnsi" w:hAnsiTheme="minorHAnsi" w:cstheme="minorHAnsi"/>
          <w:sz w:val="24"/>
          <w:szCs w:val="24"/>
        </w:rPr>
        <w:t xml:space="preserve">Bidders must provide all requested information on this form for </w:t>
      </w:r>
      <w:r w:rsidR="00F82540" w:rsidRPr="00334877">
        <w:rPr>
          <w:rFonts w:asciiTheme="minorHAnsi" w:hAnsiTheme="minorHAnsi" w:cstheme="minorHAnsi"/>
          <w:sz w:val="24"/>
          <w:szCs w:val="24"/>
        </w:rPr>
        <w:t>required references.</w:t>
      </w:r>
      <w:r w:rsidRPr="00334877">
        <w:rPr>
          <w:rFonts w:asciiTheme="minorHAnsi" w:hAnsiTheme="minorHAnsi" w:cstheme="minorHAnsi"/>
          <w:sz w:val="24"/>
          <w:szCs w:val="24"/>
        </w:rPr>
        <w:t xml:space="preserve"> </w:t>
      </w:r>
      <w:r w:rsidR="002B6CE9" w:rsidRPr="00334877">
        <w:rPr>
          <w:rFonts w:asciiTheme="minorHAnsi" w:hAnsiTheme="minorHAnsi" w:cstheme="minorHAnsi"/>
          <w:sz w:val="24"/>
          <w:szCs w:val="24"/>
        </w:rPr>
        <w:t>S</w:t>
      </w:r>
      <w:r w:rsidR="00DF55DF" w:rsidRPr="00334877">
        <w:rPr>
          <w:rFonts w:asciiTheme="minorHAnsi" w:hAnsiTheme="minorHAnsi" w:cstheme="minorHAnsi"/>
          <w:sz w:val="24"/>
          <w:szCs w:val="24"/>
        </w:rPr>
        <w:t>S</w:t>
      </w:r>
      <w:r w:rsidR="002B6CE9" w:rsidRPr="00334877">
        <w:rPr>
          <w:rFonts w:asciiTheme="minorHAnsi" w:hAnsiTheme="minorHAnsi" w:cstheme="minorHAnsi"/>
          <w:sz w:val="24"/>
          <w:szCs w:val="24"/>
        </w:rPr>
        <w:t>ST</w:t>
      </w:r>
      <w:r w:rsidRPr="00334877">
        <w:rPr>
          <w:rFonts w:asciiTheme="minorHAnsi" w:hAnsiTheme="minorHAnsi" w:cstheme="minorHAnsi"/>
          <w:sz w:val="24"/>
          <w:szCs w:val="24"/>
        </w:rPr>
        <w:t xml:space="preserve"> </w:t>
      </w:r>
      <w:r w:rsidR="00F82540" w:rsidRPr="00334877">
        <w:rPr>
          <w:rFonts w:asciiTheme="minorHAnsi" w:hAnsiTheme="minorHAnsi" w:cstheme="minorHAnsi"/>
          <w:sz w:val="24"/>
          <w:szCs w:val="24"/>
        </w:rPr>
        <w:t xml:space="preserve">should indicate the number of references required </w:t>
      </w:r>
      <w:r w:rsidRPr="00334877">
        <w:rPr>
          <w:rFonts w:asciiTheme="minorHAnsi" w:hAnsiTheme="minorHAnsi" w:cstheme="minorHAnsi"/>
          <w:sz w:val="24"/>
          <w:szCs w:val="24"/>
        </w:rPr>
        <w:t>&gt;</w:t>
      </w:r>
      <w:r w:rsidR="00F82540" w:rsidRPr="00334877">
        <w:rPr>
          <w:rFonts w:asciiTheme="minorHAnsi" w:hAnsiTheme="minorHAnsi" w:cstheme="minorHAnsi"/>
          <w:sz w:val="24"/>
          <w:szCs w:val="24"/>
        </w:rPr>
        <w:t xml:space="preserve"> </w:t>
      </w:r>
      <w:r w:rsidRPr="00334877">
        <w:rPr>
          <w:rFonts w:asciiTheme="minorHAnsi" w:hAnsiTheme="minorHAnsi" w:cstheme="minorHAnsi"/>
          <w:sz w:val="24"/>
          <w:szCs w:val="24"/>
        </w:rPr>
        <w:t xml:space="preserve">In completing this form, note that the “Bidder” is the name of the company submitting a </w:t>
      </w:r>
      <w:r w:rsidR="00EC04E9" w:rsidRPr="00334877">
        <w:rPr>
          <w:rFonts w:asciiTheme="minorHAnsi" w:hAnsiTheme="minorHAnsi" w:cstheme="minorHAnsi"/>
          <w:sz w:val="24"/>
          <w:szCs w:val="24"/>
        </w:rPr>
        <w:t>Quote</w:t>
      </w:r>
      <w:r w:rsidRPr="00334877">
        <w:rPr>
          <w:rFonts w:asciiTheme="minorHAnsi" w:hAnsiTheme="minorHAnsi" w:cstheme="minorHAnsi"/>
          <w:sz w:val="24"/>
          <w:szCs w:val="24"/>
        </w:rPr>
        <w:t xml:space="preserve"> </w:t>
      </w:r>
      <w:r w:rsidR="00EC04E9" w:rsidRPr="00334877">
        <w:rPr>
          <w:rFonts w:asciiTheme="minorHAnsi" w:hAnsiTheme="minorHAnsi" w:cstheme="minorHAnsi"/>
          <w:sz w:val="24"/>
          <w:szCs w:val="24"/>
        </w:rPr>
        <w:t xml:space="preserve">in response </w:t>
      </w:r>
      <w:r w:rsidRPr="00334877">
        <w:rPr>
          <w:rFonts w:asciiTheme="minorHAnsi" w:hAnsiTheme="minorHAnsi" w:cstheme="minorHAnsi"/>
          <w:sz w:val="24"/>
          <w:szCs w:val="24"/>
        </w:rPr>
        <w:t>to this RFR and the “RFR Name/Title” and the “</w:t>
      </w:r>
      <w:r w:rsidR="00EC04E9" w:rsidRPr="00334877">
        <w:rPr>
          <w:rFonts w:asciiTheme="minorHAnsi" w:hAnsiTheme="minorHAnsi" w:cstheme="minorHAnsi"/>
          <w:sz w:val="24"/>
          <w:szCs w:val="24"/>
        </w:rPr>
        <w:t>Agency Document Number</w:t>
      </w:r>
      <w:r w:rsidRPr="00334877">
        <w:rPr>
          <w:rFonts w:asciiTheme="minorHAnsi" w:hAnsiTheme="minorHAnsi" w:cstheme="minorHAnsi"/>
          <w:sz w:val="24"/>
          <w:szCs w:val="24"/>
        </w:rPr>
        <w:t xml:space="preserve">” </w:t>
      </w:r>
      <w:r w:rsidR="00DF55DF" w:rsidRPr="00334877">
        <w:rPr>
          <w:rFonts w:asciiTheme="minorHAnsi" w:hAnsiTheme="minorHAnsi" w:cstheme="minorHAnsi"/>
          <w:sz w:val="24"/>
          <w:szCs w:val="24"/>
        </w:rPr>
        <w:t xml:space="preserve">may </w:t>
      </w:r>
      <w:r w:rsidRPr="00334877">
        <w:rPr>
          <w:rFonts w:asciiTheme="minorHAnsi" w:hAnsiTheme="minorHAnsi" w:cstheme="minorHAnsi"/>
          <w:sz w:val="24"/>
          <w:szCs w:val="24"/>
        </w:rPr>
        <w:t xml:space="preserve">be found on the cover of the RFR </w:t>
      </w:r>
      <w:r w:rsidR="00EC04E9" w:rsidRPr="00334877">
        <w:rPr>
          <w:rFonts w:asciiTheme="minorHAnsi" w:hAnsiTheme="minorHAnsi" w:cstheme="minorHAnsi"/>
          <w:sz w:val="24"/>
          <w:szCs w:val="24"/>
        </w:rPr>
        <w:t xml:space="preserve">document </w:t>
      </w:r>
      <w:r w:rsidRPr="00334877">
        <w:rPr>
          <w:rFonts w:asciiTheme="minorHAnsi" w:hAnsiTheme="minorHAnsi" w:cstheme="minorHAnsi"/>
          <w:sz w:val="24"/>
          <w:szCs w:val="24"/>
        </w:rPr>
        <w:t xml:space="preserve">and </w:t>
      </w:r>
      <w:r w:rsidR="00EC04E9" w:rsidRPr="00334877">
        <w:rPr>
          <w:rFonts w:asciiTheme="minorHAnsi" w:hAnsiTheme="minorHAnsi" w:cstheme="minorHAnsi"/>
          <w:sz w:val="24"/>
          <w:szCs w:val="24"/>
        </w:rPr>
        <w:t>in the Short Description field in the Header Information of the Bid record in COMMBUYS</w:t>
      </w:r>
      <w:r w:rsidRPr="00334877">
        <w:rPr>
          <w:rFonts w:asciiTheme="minorHAnsi" w:hAnsiTheme="minorHAnsi" w:cstheme="minorHAnsi"/>
          <w:sz w:val="24"/>
          <w:szCs w:val="24"/>
        </w:rPr>
        <w:t>. Also, please note that: “Reference Name” is the name of the organization (if not applicable, then name of the individual) that is providing the reference; “Contact” is the name of the individual inside the organization that will provide the reference; and the “Address,” “Phone #</w:t>
      </w:r>
      <w:r w:rsidR="00DF55DF" w:rsidRPr="00334877">
        <w:rPr>
          <w:rFonts w:asciiTheme="minorHAnsi" w:hAnsiTheme="minorHAnsi" w:cstheme="minorHAnsi"/>
          <w:sz w:val="24"/>
          <w:szCs w:val="24"/>
        </w:rPr>
        <w:t>,</w:t>
      </w:r>
      <w:r w:rsidRPr="00334877">
        <w:rPr>
          <w:rFonts w:asciiTheme="minorHAnsi" w:hAnsiTheme="minorHAnsi" w:cstheme="minorHAnsi"/>
          <w:sz w:val="24"/>
          <w:szCs w:val="24"/>
        </w:rPr>
        <w:t xml:space="preserve">” and “Fax/Internet Address” are those of the “Contact” so that the </w:t>
      </w:r>
      <w:r w:rsidR="00DF55DF" w:rsidRPr="00334877">
        <w:rPr>
          <w:rFonts w:asciiTheme="minorHAnsi" w:hAnsiTheme="minorHAnsi" w:cstheme="minorHAnsi"/>
          <w:sz w:val="24"/>
          <w:szCs w:val="24"/>
        </w:rPr>
        <w:t>S</w:t>
      </w:r>
      <w:r w:rsidR="002B6CE9" w:rsidRPr="00334877">
        <w:rPr>
          <w:rFonts w:asciiTheme="minorHAnsi" w:hAnsiTheme="minorHAnsi" w:cstheme="minorHAnsi"/>
          <w:sz w:val="24"/>
          <w:szCs w:val="24"/>
        </w:rPr>
        <w:t>SST</w:t>
      </w:r>
      <w:r w:rsidRPr="00334877">
        <w:rPr>
          <w:rFonts w:asciiTheme="minorHAnsi" w:hAnsiTheme="minorHAnsi" w:cstheme="minorHAnsi"/>
          <w:sz w:val="24"/>
          <w:szCs w:val="24"/>
        </w:rPr>
        <w:t xml:space="preserve"> may reach </w:t>
      </w:r>
      <w:r w:rsidR="00DF55DF" w:rsidRPr="00334877">
        <w:rPr>
          <w:rFonts w:asciiTheme="minorHAnsi" w:hAnsiTheme="minorHAnsi" w:cstheme="minorHAnsi"/>
          <w:sz w:val="24"/>
          <w:szCs w:val="24"/>
        </w:rPr>
        <w:t>her/him/them</w:t>
      </w:r>
      <w:r w:rsidRPr="00334877">
        <w:rPr>
          <w:rFonts w:asciiTheme="minorHAnsi" w:hAnsiTheme="minorHAnsi" w:cstheme="minorHAnsi"/>
          <w:sz w:val="24"/>
          <w:szCs w:val="24"/>
        </w:rPr>
        <w:t xml:space="preserve">. </w:t>
      </w:r>
    </w:p>
    <w:p w14:paraId="69A7309D" w14:textId="5B059942" w:rsidR="008970BA" w:rsidRPr="00334877" w:rsidRDefault="008A749D" w:rsidP="00FB3FD2">
      <w:pPr>
        <w:pStyle w:val="Heading1"/>
      </w:pPr>
      <w:bookmarkStart w:id="638" w:name="Bid_Response_Doc"/>
      <w:bookmarkEnd w:id="95"/>
      <w:bookmarkEnd w:id="96"/>
      <w:bookmarkEnd w:id="97"/>
      <w:bookmarkEnd w:id="98"/>
      <w:bookmarkEnd w:id="99"/>
      <w:bookmarkEnd w:id="100"/>
      <w:bookmarkEnd w:id="101"/>
      <w:bookmarkEnd w:id="102"/>
      <w:bookmarkEnd w:id="103"/>
      <w:bookmarkEnd w:id="104"/>
      <w:bookmarkEnd w:id="638"/>
      <w:r w:rsidRPr="00334877">
        <w:br w:type="page"/>
      </w:r>
      <w:bookmarkStart w:id="639" w:name="_Toc128126123"/>
      <w:r w:rsidR="008970BA" w:rsidRPr="00334877">
        <w:t xml:space="preserve">appendix </w:t>
      </w:r>
      <w:r w:rsidR="00374BCF" w:rsidRPr="00334877">
        <w:t>D</w:t>
      </w:r>
      <w:r w:rsidR="008970BA" w:rsidRPr="00334877">
        <w:t xml:space="preserve"> – Instructions for Vendors Responding to Bids Electronically through COMMBUYS</w:t>
      </w:r>
      <w:bookmarkEnd w:id="639"/>
    </w:p>
    <w:p w14:paraId="4E00D8DA" w14:textId="77777777" w:rsidR="008970BA" w:rsidRPr="00334877" w:rsidRDefault="008970BA" w:rsidP="000316B8">
      <w:pPr>
        <w:rPr>
          <w:rFonts w:asciiTheme="minorHAnsi" w:hAnsiTheme="minorHAnsi" w:cstheme="minorHAnsi"/>
          <w:sz w:val="24"/>
          <w:szCs w:val="24"/>
        </w:rPr>
      </w:pPr>
    </w:p>
    <w:p w14:paraId="46178A2B" w14:textId="77777777" w:rsidR="00EE3ACA" w:rsidRPr="00334877" w:rsidRDefault="00EE3ACA" w:rsidP="000316B8">
      <w:pPr>
        <w:rPr>
          <w:rFonts w:asciiTheme="minorHAnsi" w:eastAsiaTheme="minorHAnsi" w:hAnsiTheme="minorHAnsi" w:cstheme="minorHAnsi"/>
          <w:sz w:val="24"/>
          <w:szCs w:val="24"/>
        </w:rPr>
      </w:pPr>
      <w:r w:rsidRPr="00334877">
        <w:rPr>
          <w:rFonts w:asciiTheme="minorHAnsi" w:eastAsiaTheme="minorHAnsi" w:hAnsiTheme="minorHAnsi" w:cstheme="minorHAnsi"/>
          <w:b/>
          <w:sz w:val="24"/>
          <w:szCs w:val="24"/>
        </w:rPr>
        <w:t>Introduction</w:t>
      </w:r>
    </w:p>
    <w:p w14:paraId="381EF80C" w14:textId="77777777" w:rsidR="00085CAA" w:rsidRPr="00334877" w:rsidRDefault="00085CAA" w:rsidP="000316B8">
      <w:pPr>
        <w:rPr>
          <w:rFonts w:asciiTheme="minorHAnsi" w:eastAsiaTheme="minorHAnsi" w:hAnsiTheme="minorHAnsi" w:cstheme="minorHAnsi"/>
          <w:sz w:val="24"/>
          <w:szCs w:val="24"/>
        </w:rPr>
      </w:pPr>
    </w:p>
    <w:p w14:paraId="101C78A1" w14:textId="5B0A6058" w:rsidR="00EE3ACA" w:rsidRPr="00334877" w:rsidRDefault="00EE3ACA" w:rsidP="000316B8">
      <w:pPr>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COMMBUYS refers to all solicitations, including</w:t>
      </w:r>
      <w:r w:rsidR="00DF55DF" w:rsidRPr="00334877">
        <w:rPr>
          <w:rFonts w:asciiTheme="minorHAnsi" w:eastAsiaTheme="minorHAnsi" w:hAnsiTheme="minorHAnsi" w:cstheme="minorHAnsi"/>
          <w:sz w:val="24"/>
          <w:szCs w:val="24"/>
        </w:rPr>
        <w:t>,</w:t>
      </w:r>
      <w:r w:rsidRPr="00334877">
        <w:rPr>
          <w:rFonts w:asciiTheme="minorHAnsi" w:eastAsiaTheme="minorHAnsi" w:hAnsiTheme="minorHAnsi" w:cstheme="minorHAnsi"/>
          <w:sz w:val="24"/>
          <w:szCs w:val="24"/>
        </w:rPr>
        <w:t xml:space="preserve"> but not limited to</w:t>
      </w:r>
      <w:r w:rsidR="00DF55DF" w:rsidRPr="00334877">
        <w:rPr>
          <w:rFonts w:asciiTheme="minorHAnsi" w:eastAsiaTheme="minorHAnsi" w:hAnsiTheme="minorHAnsi" w:cstheme="minorHAnsi"/>
          <w:sz w:val="24"/>
          <w:szCs w:val="24"/>
        </w:rPr>
        <w:t>,</w:t>
      </w:r>
      <w:r w:rsidRPr="00334877">
        <w:rPr>
          <w:rFonts w:asciiTheme="minorHAnsi" w:eastAsiaTheme="minorHAnsi" w:hAnsiTheme="minorHAnsi" w:cstheme="minorHAnsi"/>
          <w:sz w:val="24"/>
          <w:szCs w:val="24"/>
        </w:rPr>
        <w:t xml:space="preserve"> Requests for Proposals (RFP), Invitations for Bid (IFB), Requests for Response (RFR), Requests for Quote (RFQ), as “Bids.”  All responses to Bids are referred to as “Quotes.”</w:t>
      </w:r>
    </w:p>
    <w:p w14:paraId="3D678FE2" w14:textId="77777777" w:rsidR="00AD41A1" w:rsidRPr="00334877" w:rsidRDefault="00AD41A1" w:rsidP="000316B8">
      <w:pPr>
        <w:rPr>
          <w:rFonts w:asciiTheme="minorHAnsi" w:eastAsiaTheme="minorHAnsi" w:hAnsiTheme="minorHAnsi" w:cstheme="minorHAnsi"/>
          <w:b/>
          <w:sz w:val="24"/>
          <w:szCs w:val="24"/>
        </w:rPr>
      </w:pPr>
    </w:p>
    <w:p w14:paraId="2F4C6645" w14:textId="171EA34D" w:rsidR="00EE3ACA" w:rsidRPr="00334877" w:rsidRDefault="00EE3ACA" w:rsidP="000316B8">
      <w:pPr>
        <w:rPr>
          <w:rFonts w:asciiTheme="minorHAnsi" w:eastAsiaTheme="minorHAnsi" w:hAnsiTheme="minorHAnsi" w:cstheme="minorHAnsi"/>
          <w:b/>
          <w:sz w:val="24"/>
          <w:szCs w:val="24"/>
        </w:rPr>
      </w:pPr>
      <w:r w:rsidRPr="00334877">
        <w:rPr>
          <w:rFonts w:asciiTheme="minorHAnsi" w:eastAsiaTheme="minorHAnsi" w:hAnsiTheme="minorHAnsi" w:cstheme="minorHAnsi"/>
          <w:b/>
          <w:sz w:val="24"/>
          <w:szCs w:val="24"/>
        </w:rPr>
        <w:t>Steps for Bidders to Submit a Quote</w:t>
      </w:r>
    </w:p>
    <w:p w14:paraId="0D6B8AA1" w14:textId="77777777" w:rsidR="00085CAA" w:rsidRPr="00334877" w:rsidRDefault="00085CAA" w:rsidP="000316B8">
      <w:pPr>
        <w:rPr>
          <w:rFonts w:asciiTheme="minorHAnsi" w:eastAsiaTheme="minorHAnsi" w:hAnsiTheme="minorHAnsi" w:cstheme="minorHAnsi"/>
          <w:sz w:val="24"/>
          <w:szCs w:val="24"/>
        </w:rPr>
      </w:pPr>
    </w:p>
    <w:p w14:paraId="20FC3E3C" w14:textId="77777777" w:rsidR="00EE3ACA" w:rsidRPr="00334877" w:rsidRDefault="00EE3ACA" w:rsidP="000316B8">
      <w:pPr>
        <w:numPr>
          <w:ilvl w:val="0"/>
          <w:numId w:val="14"/>
        </w:numPr>
        <w:ind w:left="630"/>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Launch the COMMBUYS website by entering the URL (</w:t>
      </w:r>
      <w:hyperlink r:id="rId84" w:history="1">
        <w:r w:rsidRPr="00334877">
          <w:rPr>
            <w:rFonts w:asciiTheme="minorHAnsi" w:eastAsiaTheme="minorHAnsi" w:hAnsiTheme="minorHAnsi" w:cstheme="minorHAnsi"/>
            <w:color w:val="0000FF" w:themeColor="hyperlink"/>
            <w:sz w:val="24"/>
            <w:szCs w:val="24"/>
            <w:u w:val="single"/>
          </w:rPr>
          <w:t>www.COMMBUYS.com</w:t>
        </w:r>
      </w:hyperlink>
      <w:r w:rsidRPr="00334877">
        <w:rPr>
          <w:rFonts w:asciiTheme="minorHAnsi" w:eastAsiaTheme="minorHAnsi" w:hAnsiTheme="minorHAnsi" w:cstheme="minorHAnsi"/>
          <w:sz w:val="24"/>
          <w:szCs w:val="24"/>
        </w:rPr>
        <w:t>) into the browser.</w:t>
      </w:r>
    </w:p>
    <w:p w14:paraId="07EC3D1F" w14:textId="5C1F05E4" w:rsidR="00EE3ACA" w:rsidRPr="00334877" w:rsidRDefault="00EE3ACA" w:rsidP="000316B8">
      <w:pPr>
        <w:numPr>
          <w:ilvl w:val="0"/>
          <w:numId w:val="14"/>
        </w:numPr>
        <w:ind w:left="630"/>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 xml:space="preserve">Enter Bidder login credentials and click the </w:t>
      </w:r>
      <w:r w:rsidRPr="00334877">
        <w:rPr>
          <w:rFonts w:asciiTheme="minorHAnsi" w:eastAsiaTheme="minorHAnsi" w:hAnsiTheme="minorHAnsi" w:cstheme="minorHAnsi"/>
          <w:b/>
          <w:sz w:val="24"/>
          <w:szCs w:val="24"/>
        </w:rPr>
        <w:t>Login</w:t>
      </w:r>
      <w:r w:rsidRPr="00334877">
        <w:rPr>
          <w:rFonts w:asciiTheme="minorHAnsi" w:eastAsiaTheme="minorHAnsi" w:hAnsiTheme="minorHAnsi" w:cstheme="minorHAnsi"/>
          <w:sz w:val="24"/>
          <w:szCs w:val="24"/>
        </w:rPr>
        <w:t xml:space="preserve"> button on the COMMBUYS homepage. Bidders must be registered in COMMBUYS to submit a Quote. Each Vendor has a COMMBUYs Seller Administrator, who is responsible for maintaining authorized user access to COMMBUYS.  </w:t>
      </w:r>
    </w:p>
    <w:p w14:paraId="0CF18004" w14:textId="2D31ED92" w:rsidR="00EE3ACA" w:rsidRPr="00334877" w:rsidRDefault="00EE3ACA" w:rsidP="000316B8">
      <w:pPr>
        <w:numPr>
          <w:ilvl w:val="0"/>
          <w:numId w:val="14"/>
        </w:numPr>
        <w:ind w:left="630"/>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Upon successful login, the Vendor home page displays with the Navigation and Header Bar</w:t>
      </w:r>
      <w:r w:rsidR="00DF55DF" w:rsidRPr="00334877">
        <w:rPr>
          <w:rFonts w:asciiTheme="minorHAnsi" w:eastAsiaTheme="minorHAnsi" w:hAnsiTheme="minorHAnsi" w:cstheme="minorHAnsi"/>
          <w:sz w:val="24"/>
          <w:szCs w:val="24"/>
        </w:rPr>
        <w:t>,</w:t>
      </w:r>
      <w:r w:rsidRPr="00334877">
        <w:rPr>
          <w:rFonts w:asciiTheme="minorHAnsi" w:eastAsiaTheme="minorHAnsi" w:hAnsiTheme="minorHAnsi" w:cstheme="minorHAnsi"/>
          <w:sz w:val="24"/>
          <w:szCs w:val="24"/>
        </w:rPr>
        <w:t xml:space="preserve"> as well as the Control Center. The Control Center is where documents assigned to your role are easily accessed and viewed.</w:t>
      </w:r>
    </w:p>
    <w:p w14:paraId="27C8E44F" w14:textId="77777777" w:rsidR="00EE3ACA" w:rsidRPr="00334877" w:rsidRDefault="00EE3ACA" w:rsidP="000316B8">
      <w:pPr>
        <w:numPr>
          <w:ilvl w:val="0"/>
          <w:numId w:val="14"/>
        </w:numPr>
        <w:ind w:left="630"/>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 xml:space="preserve">Click on the </w:t>
      </w:r>
      <w:r w:rsidRPr="00334877">
        <w:rPr>
          <w:rFonts w:asciiTheme="minorHAnsi" w:eastAsiaTheme="minorHAnsi" w:hAnsiTheme="minorHAnsi" w:cstheme="minorHAnsi"/>
          <w:b/>
          <w:sz w:val="24"/>
          <w:szCs w:val="24"/>
        </w:rPr>
        <w:t>Bids</w:t>
      </w:r>
      <w:r w:rsidRPr="00334877">
        <w:rPr>
          <w:rFonts w:asciiTheme="minorHAnsi" w:eastAsiaTheme="minorHAnsi" w:hAnsiTheme="minorHAnsi" w:cstheme="minorHAnsi"/>
          <w:sz w:val="24"/>
          <w:szCs w:val="24"/>
        </w:rPr>
        <w:t xml:space="preserve"> tab</w:t>
      </w:r>
    </w:p>
    <w:p w14:paraId="60EB6FC8" w14:textId="77777777" w:rsidR="00EE3ACA" w:rsidRPr="00334877" w:rsidRDefault="00EE3ACA" w:rsidP="000316B8">
      <w:pPr>
        <w:numPr>
          <w:ilvl w:val="0"/>
          <w:numId w:val="14"/>
        </w:numPr>
        <w:ind w:left="630"/>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Clicking on the Bid tab opens four sections:</w:t>
      </w:r>
    </w:p>
    <w:p w14:paraId="432C37A1" w14:textId="77777777" w:rsidR="00EE3ACA" w:rsidRPr="00334877" w:rsidRDefault="00EE3ACA" w:rsidP="000316B8">
      <w:pPr>
        <w:numPr>
          <w:ilvl w:val="1"/>
          <w:numId w:val="14"/>
        </w:numPr>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Request for Revision</w:t>
      </w:r>
    </w:p>
    <w:p w14:paraId="125EEB84" w14:textId="77777777" w:rsidR="00EE3ACA" w:rsidRPr="00334877" w:rsidRDefault="00EE3ACA" w:rsidP="000316B8">
      <w:pPr>
        <w:numPr>
          <w:ilvl w:val="1"/>
          <w:numId w:val="14"/>
        </w:numPr>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Bids/Bid Amendments</w:t>
      </w:r>
    </w:p>
    <w:p w14:paraId="5E7DDA21" w14:textId="77777777" w:rsidR="00EE3ACA" w:rsidRPr="00334877" w:rsidRDefault="00EE3ACA" w:rsidP="000316B8">
      <w:pPr>
        <w:numPr>
          <w:ilvl w:val="1"/>
          <w:numId w:val="14"/>
        </w:numPr>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Open Bids</w:t>
      </w:r>
    </w:p>
    <w:p w14:paraId="1D260027" w14:textId="77777777" w:rsidR="00EE3ACA" w:rsidRPr="00334877" w:rsidRDefault="00EE3ACA" w:rsidP="000316B8">
      <w:pPr>
        <w:numPr>
          <w:ilvl w:val="1"/>
          <w:numId w:val="14"/>
        </w:numPr>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Closed Bids</w:t>
      </w:r>
    </w:p>
    <w:p w14:paraId="55E09BAD" w14:textId="77777777" w:rsidR="00EE3ACA" w:rsidRPr="00334877" w:rsidRDefault="00EE3ACA" w:rsidP="000316B8">
      <w:pPr>
        <w:numPr>
          <w:ilvl w:val="0"/>
          <w:numId w:val="14"/>
        </w:numPr>
        <w:ind w:left="630"/>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 xml:space="preserve">Click on the blue </w:t>
      </w:r>
      <w:r w:rsidRPr="00334877">
        <w:rPr>
          <w:rFonts w:asciiTheme="minorHAnsi" w:eastAsiaTheme="minorHAnsi" w:hAnsiTheme="minorHAnsi" w:cstheme="minorHAnsi"/>
          <w:b/>
          <w:sz w:val="24"/>
          <w:szCs w:val="24"/>
        </w:rPr>
        <w:t>Open Bid</w:t>
      </w:r>
      <w:r w:rsidRPr="00334877">
        <w:rPr>
          <w:rFonts w:asciiTheme="minorHAnsi" w:eastAsiaTheme="minorHAnsi" w:hAnsiTheme="minorHAnsi" w:cstheme="minorHAnsi"/>
          <w:sz w:val="24"/>
          <w:szCs w:val="24"/>
        </w:rPr>
        <w:t xml:space="preserve"> hyperlinks to open and review an open bid</w:t>
      </w:r>
    </w:p>
    <w:p w14:paraId="24C12EF1" w14:textId="631CF09F" w:rsidR="00EE3ACA" w:rsidRPr="00334877" w:rsidRDefault="00EE3ACA" w:rsidP="000316B8">
      <w:pPr>
        <w:numPr>
          <w:ilvl w:val="0"/>
          <w:numId w:val="14"/>
        </w:numPr>
        <w:ind w:left="630"/>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 xml:space="preserve">A new page opens with a message requesting you acknowledge receipt of the bid. Click </w:t>
      </w:r>
      <w:r w:rsidRPr="00334877">
        <w:rPr>
          <w:rFonts w:asciiTheme="minorHAnsi" w:eastAsiaTheme="minorHAnsi" w:hAnsiTheme="minorHAnsi" w:cstheme="minorHAnsi"/>
          <w:b/>
          <w:sz w:val="24"/>
          <w:szCs w:val="24"/>
        </w:rPr>
        <w:t>Yes</w:t>
      </w:r>
      <w:r w:rsidRPr="00334877">
        <w:rPr>
          <w:rFonts w:asciiTheme="minorHAnsi" w:eastAsiaTheme="minorHAnsi" w:hAnsiTheme="minorHAnsi" w:cstheme="minorHAnsi"/>
          <w:sz w:val="24"/>
          <w:szCs w:val="24"/>
        </w:rPr>
        <w:t xml:space="preserve"> to acknowledge receipt of the bid. Bidders should acknowledge receipt to receive </w:t>
      </w:r>
      <w:r w:rsidR="00DF55DF" w:rsidRPr="00334877">
        <w:rPr>
          <w:rFonts w:asciiTheme="minorHAnsi" w:eastAsiaTheme="minorHAnsi" w:hAnsiTheme="minorHAnsi" w:cstheme="minorHAnsi"/>
          <w:sz w:val="24"/>
          <w:szCs w:val="24"/>
        </w:rPr>
        <w:t xml:space="preserve">notifications of </w:t>
      </w:r>
      <w:r w:rsidRPr="00334877">
        <w:rPr>
          <w:rFonts w:asciiTheme="minorHAnsi" w:eastAsiaTheme="minorHAnsi" w:hAnsiTheme="minorHAnsi" w:cstheme="minorHAnsi"/>
          <w:sz w:val="24"/>
          <w:szCs w:val="24"/>
        </w:rPr>
        <w:t>amendments/updates concerning this bid.</w:t>
      </w:r>
    </w:p>
    <w:p w14:paraId="22328707" w14:textId="77777777" w:rsidR="00EE3ACA" w:rsidRPr="00334877" w:rsidRDefault="00EE3ACA" w:rsidP="000316B8">
      <w:pPr>
        <w:numPr>
          <w:ilvl w:val="0"/>
          <w:numId w:val="14"/>
        </w:numPr>
        <w:ind w:left="630"/>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 xml:space="preserve">After acknowledgement, the bid will open. </w:t>
      </w:r>
    </w:p>
    <w:p w14:paraId="0772E938" w14:textId="77777777" w:rsidR="00EE3ACA" w:rsidRPr="00334877" w:rsidRDefault="00EE3ACA" w:rsidP="000316B8">
      <w:pPr>
        <w:ind w:left="720"/>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The top left half of the page contains the following information:</w:t>
      </w:r>
    </w:p>
    <w:p w14:paraId="5E69BC5E" w14:textId="77777777" w:rsidR="00EE3ACA" w:rsidRPr="00334877" w:rsidRDefault="00EE3ACA" w:rsidP="000316B8">
      <w:pPr>
        <w:numPr>
          <w:ilvl w:val="1"/>
          <w:numId w:val="14"/>
        </w:numPr>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Purchaser</w:t>
      </w:r>
    </w:p>
    <w:p w14:paraId="196C56BD" w14:textId="77777777" w:rsidR="00EE3ACA" w:rsidRPr="00334877" w:rsidRDefault="00EE3ACA" w:rsidP="000316B8">
      <w:pPr>
        <w:numPr>
          <w:ilvl w:val="1"/>
          <w:numId w:val="14"/>
        </w:numPr>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Department</w:t>
      </w:r>
    </w:p>
    <w:p w14:paraId="6C485C69" w14:textId="77777777" w:rsidR="00EE3ACA" w:rsidRPr="00334877" w:rsidRDefault="00EE3ACA" w:rsidP="000316B8">
      <w:pPr>
        <w:numPr>
          <w:ilvl w:val="1"/>
          <w:numId w:val="14"/>
        </w:numPr>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Contact for this bid</w:t>
      </w:r>
    </w:p>
    <w:p w14:paraId="2F0E1A7D" w14:textId="77777777" w:rsidR="00EE3ACA" w:rsidRPr="00334877" w:rsidRDefault="00EE3ACA" w:rsidP="000316B8">
      <w:pPr>
        <w:numPr>
          <w:ilvl w:val="1"/>
          <w:numId w:val="14"/>
        </w:numPr>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Type of purchase</w:t>
      </w:r>
    </w:p>
    <w:p w14:paraId="4B1AE814" w14:textId="77777777" w:rsidR="00EE3ACA" w:rsidRPr="00334877" w:rsidRDefault="00EE3ACA" w:rsidP="000316B8">
      <w:pPr>
        <w:numPr>
          <w:ilvl w:val="2"/>
          <w:numId w:val="14"/>
        </w:numPr>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Open Market</w:t>
      </w:r>
    </w:p>
    <w:p w14:paraId="624629B8" w14:textId="77777777" w:rsidR="00EE3ACA" w:rsidRPr="00334877" w:rsidRDefault="00EE3ACA" w:rsidP="000316B8">
      <w:pPr>
        <w:numPr>
          <w:ilvl w:val="2"/>
          <w:numId w:val="14"/>
        </w:numPr>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Blanket</w:t>
      </w:r>
    </w:p>
    <w:p w14:paraId="38BB6B9C" w14:textId="6780DB0E" w:rsidR="00EE3ACA" w:rsidRPr="00334877" w:rsidRDefault="00EE3ACA" w:rsidP="000316B8">
      <w:pPr>
        <w:numPr>
          <w:ilvl w:val="1"/>
          <w:numId w:val="14"/>
        </w:numPr>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Bid</w:t>
      </w:r>
      <w:r w:rsidR="00DF55DF" w:rsidRPr="00334877">
        <w:rPr>
          <w:rFonts w:asciiTheme="minorHAnsi" w:eastAsiaTheme="minorHAnsi" w:hAnsiTheme="minorHAnsi" w:cstheme="minorHAnsi"/>
          <w:sz w:val="24"/>
          <w:szCs w:val="24"/>
        </w:rPr>
        <w:t>der</w:t>
      </w:r>
      <w:r w:rsidR="007B2ED6" w:rsidRPr="00334877">
        <w:rPr>
          <w:rFonts w:asciiTheme="minorHAnsi" w:eastAsiaTheme="minorHAnsi" w:hAnsiTheme="minorHAnsi" w:cstheme="minorHAnsi"/>
          <w:sz w:val="24"/>
          <w:szCs w:val="24"/>
        </w:rPr>
        <w:t>s</w:t>
      </w:r>
      <w:r w:rsidR="00DF55DF" w:rsidRPr="00334877">
        <w:rPr>
          <w:rFonts w:asciiTheme="minorHAnsi" w:eastAsiaTheme="minorHAnsi" w:hAnsiTheme="minorHAnsi" w:cstheme="minorHAnsi"/>
          <w:sz w:val="24"/>
          <w:szCs w:val="24"/>
        </w:rPr>
        <w:t>’</w:t>
      </w:r>
      <w:r w:rsidRPr="00334877">
        <w:rPr>
          <w:rFonts w:asciiTheme="minorHAnsi" w:eastAsiaTheme="minorHAnsi" w:hAnsiTheme="minorHAnsi" w:cstheme="minorHAnsi"/>
          <w:sz w:val="24"/>
          <w:szCs w:val="24"/>
        </w:rPr>
        <w:t xml:space="preserve"> Conference details (if applicable)</w:t>
      </w:r>
    </w:p>
    <w:p w14:paraId="091C0B81" w14:textId="77777777" w:rsidR="00EE3ACA" w:rsidRPr="00334877" w:rsidRDefault="00EE3ACA" w:rsidP="000316B8">
      <w:pPr>
        <w:numPr>
          <w:ilvl w:val="1"/>
          <w:numId w:val="14"/>
        </w:numPr>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Ship-to and Bill-to addresses</w:t>
      </w:r>
    </w:p>
    <w:p w14:paraId="13F20073" w14:textId="77777777" w:rsidR="00EE3ACA" w:rsidRPr="00334877" w:rsidRDefault="00EE3ACA" w:rsidP="000316B8">
      <w:pPr>
        <w:numPr>
          <w:ilvl w:val="1"/>
          <w:numId w:val="14"/>
        </w:numPr>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Any attachments to the bid, which may include essential bid terms, response forms, etc.</w:t>
      </w:r>
    </w:p>
    <w:p w14:paraId="4607F22D" w14:textId="77777777" w:rsidR="00EE3ACA" w:rsidRPr="00334877" w:rsidRDefault="00EE3ACA" w:rsidP="000316B8">
      <w:pPr>
        <w:ind w:left="720"/>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The top right half of the bid includes the following information:</w:t>
      </w:r>
    </w:p>
    <w:p w14:paraId="39E27D3E" w14:textId="77777777" w:rsidR="00EE3ACA" w:rsidRPr="00334877" w:rsidRDefault="00EE3ACA" w:rsidP="000316B8">
      <w:pPr>
        <w:numPr>
          <w:ilvl w:val="1"/>
          <w:numId w:val="14"/>
        </w:numPr>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Bid Date</w:t>
      </w:r>
    </w:p>
    <w:p w14:paraId="40EB85A5" w14:textId="20909E4E" w:rsidR="00EE3ACA" w:rsidRPr="00334877" w:rsidRDefault="00EE3ACA" w:rsidP="000316B8">
      <w:pPr>
        <w:numPr>
          <w:ilvl w:val="1"/>
          <w:numId w:val="14"/>
        </w:numPr>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Required Date</w:t>
      </w:r>
    </w:p>
    <w:p w14:paraId="6715DF50" w14:textId="04FD0744" w:rsidR="005B4AC6" w:rsidRPr="00334877" w:rsidRDefault="005B4AC6" w:rsidP="000316B8">
      <w:pPr>
        <w:numPr>
          <w:ilvl w:val="1"/>
          <w:numId w:val="14"/>
        </w:numPr>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 xml:space="preserve">Bid Q&amp;A Close Date – date after which bidders no longer </w:t>
      </w:r>
      <w:r w:rsidR="000357A4" w:rsidRPr="00334877">
        <w:rPr>
          <w:rFonts w:asciiTheme="minorHAnsi" w:eastAsiaTheme="minorHAnsi" w:hAnsiTheme="minorHAnsi" w:cstheme="minorHAnsi"/>
          <w:sz w:val="24"/>
          <w:szCs w:val="24"/>
        </w:rPr>
        <w:t xml:space="preserve">may </w:t>
      </w:r>
      <w:r w:rsidRPr="00334877">
        <w:rPr>
          <w:rFonts w:asciiTheme="minorHAnsi" w:eastAsiaTheme="minorHAnsi" w:hAnsiTheme="minorHAnsi" w:cstheme="minorHAnsi"/>
          <w:sz w:val="24"/>
          <w:szCs w:val="24"/>
        </w:rPr>
        <w:t>ask questions about the bid</w:t>
      </w:r>
    </w:p>
    <w:p w14:paraId="2672E7C8" w14:textId="77777777" w:rsidR="00EE3ACA" w:rsidRPr="00334877" w:rsidRDefault="00EE3ACA" w:rsidP="000316B8">
      <w:pPr>
        <w:numPr>
          <w:ilvl w:val="1"/>
          <w:numId w:val="14"/>
        </w:numPr>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Bid Opening Date – date the bid closes and no further quotes will be accepted</w:t>
      </w:r>
    </w:p>
    <w:p w14:paraId="21329928" w14:textId="77777777" w:rsidR="00EE3ACA" w:rsidRPr="00334877" w:rsidRDefault="00EE3ACA" w:rsidP="000316B8">
      <w:pPr>
        <w:numPr>
          <w:ilvl w:val="1"/>
          <w:numId w:val="14"/>
        </w:numPr>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Informal Bid Flag</w:t>
      </w:r>
    </w:p>
    <w:p w14:paraId="2D2A6188" w14:textId="77777777" w:rsidR="00EE3ACA" w:rsidRPr="00334877" w:rsidRDefault="00EE3ACA" w:rsidP="000316B8">
      <w:pPr>
        <w:numPr>
          <w:ilvl w:val="1"/>
          <w:numId w:val="14"/>
        </w:numPr>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Date goods/services are required</w:t>
      </w:r>
    </w:p>
    <w:p w14:paraId="4DEC7B9E" w14:textId="77777777" w:rsidR="00EE3ACA" w:rsidRPr="00334877" w:rsidRDefault="00EE3ACA" w:rsidP="000316B8">
      <w:pPr>
        <w:numPr>
          <w:ilvl w:val="0"/>
          <w:numId w:val="14"/>
        </w:numPr>
        <w:ind w:left="630"/>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 xml:space="preserve">The lower half of the page provides information about the specific goods/services the bid is requesting.  </w:t>
      </w:r>
    </w:p>
    <w:p w14:paraId="044F34BE" w14:textId="77777777" w:rsidR="00EE3ACA" w:rsidRPr="00334877" w:rsidRDefault="00EE3ACA" w:rsidP="000316B8">
      <w:pPr>
        <w:numPr>
          <w:ilvl w:val="0"/>
          <w:numId w:val="14"/>
        </w:numPr>
        <w:ind w:left="630"/>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 xml:space="preserve">Click </w:t>
      </w:r>
      <w:r w:rsidRPr="00334877">
        <w:rPr>
          <w:rFonts w:asciiTheme="minorHAnsi" w:eastAsiaTheme="minorHAnsi" w:hAnsiTheme="minorHAnsi" w:cstheme="minorHAnsi"/>
          <w:b/>
          <w:sz w:val="24"/>
          <w:szCs w:val="24"/>
        </w:rPr>
        <w:t>Create Quote</w:t>
      </w:r>
      <w:r w:rsidRPr="00334877">
        <w:rPr>
          <w:rFonts w:asciiTheme="minorHAnsi" w:eastAsiaTheme="minorHAnsi" w:hAnsiTheme="minorHAnsi" w:cstheme="minorHAnsi"/>
          <w:sz w:val="24"/>
          <w:szCs w:val="24"/>
        </w:rPr>
        <w:t xml:space="preserve"> to begin.</w:t>
      </w:r>
    </w:p>
    <w:p w14:paraId="6DA7166B" w14:textId="30FEF3E8" w:rsidR="00EE3ACA" w:rsidRPr="00334877" w:rsidRDefault="00EE3ACA" w:rsidP="000316B8">
      <w:pPr>
        <w:numPr>
          <w:ilvl w:val="0"/>
          <w:numId w:val="14"/>
        </w:numPr>
        <w:ind w:left="630"/>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The General tab for a new quote opens. This page is populated with information from the bid. Fields available to update include:</w:t>
      </w:r>
    </w:p>
    <w:p w14:paraId="3E13E5F5" w14:textId="77777777" w:rsidR="00EE3ACA" w:rsidRPr="00334877" w:rsidRDefault="00EE3ACA" w:rsidP="000316B8">
      <w:pPr>
        <w:numPr>
          <w:ilvl w:val="1"/>
          <w:numId w:val="14"/>
        </w:numPr>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Delivery days</w:t>
      </w:r>
    </w:p>
    <w:p w14:paraId="1C69AED0" w14:textId="77777777" w:rsidR="00EE3ACA" w:rsidRPr="00334877" w:rsidRDefault="00EE3ACA" w:rsidP="000316B8">
      <w:pPr>
        <w:numPr>
          <w:ilvl w:val="1"/>
          <w:numId w:val="14"/>
        </w:numPr>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Shipping terms</w:t>
      </w:r>
    </w:p>
    <w:p w14:paraId="1D642DFE" w14:textId="77777777" w:rsidR="00EE3ACA" w:rsidRPr="00334877" w:rsidRDefault="00EE3ACA" w:rsidP="000316B8">
      <w:pPr>
        <w:numPr>
          <w:ilvl w:val="1"/>
          <w:numId w:val="14"/>
        </w:numPr>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Ship via terms</w:t>
      </w:r>
    </w:p>
    <w:p w14:paraId="2745273E" w14:textId="77777777" w:rsidR="00EE3ACA" w:rsidRPr="00334877" w:rsidRDefault="00EE3ACA" w:rsidP="000316B8">
      <w:pPr>
        <w:numPr>
          <w:ilvl w:val="1"/>
          <w:numId w:val="14"/>
        </w:numPr>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Is “no” bid – select if you will not be submitting a quote for this bid</w:t>
      </w:r>
    </w:p>
    <w:p w14:paraId="22FF3151" w14:textId="77777777" w:rsidR="00EE3ACA" w:rsidRPr="00334877" w:rsidRDefault="00EE3ACA" w:rsidP="000316B8">
      <w:pPr>
        <w:numPr>
          <w:ilvl w:val="1"/>
          <w:numId w:val="14"/>
        </w:numPr>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Promised Date</w:t>
      </w:r>
    </w:p>
    <w:p w14:paraId="3313C851" w14:textId="77777777" w:rsidR="00EE3ACA" w:rsidRPr="00334877" w:rsidRDefault="00EE3ACA" w:rsidP="000316B8">
      <w:pPr>
        <w:numPr>
          <w:ilvl w:val="1"/>
          <w:numId w:val="14"/>
        </w:numPr>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Info Contact</w:t>
      </w:r>
    </w:p>
    <w:p w14:paraId="18F8A7BD" w14:textId="77777777" w:rsidR="00EE3ACA" w:rsidRPr="00334877" w:rsidRDefault="00EE3ACA" w:rsidP="000316B8">
      <w:pPr>
        <w:numPr>
          <w:ilvl w:val="1"/>
          <w:numId w:val="14"/>
        </w:numPr>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Comments</w:t>
      </w:r>
    </w:p>
    <w:p w14:paraId="1647CF1C" w14:textId="77777777" w:rsidR="00EE3ACA" w:rsidRPr="00334877" w:rsidRDefault="00EE3ACA" w:rsidP="000316B8">
      <w:pPr>
        <w:numPr>
          <w:ilvl w:val="1"/>
          <w:numId w:val="14"/>
        </w:numPr>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Discount Percent</w:t>
      </w:r>
    </w:p>
    <w:p w14:paraId="5BE129A8" w14:textId="77777777" w:rsidR="00EE3ACA" w:rsidRPr="00334877" w:rsidRDefault="00EE3ACA" w:rsidP="000316B8">
      <w:pPr>
        <w:numPr>
          <w:ilvl w:val="1"/>
          <w:numId w:val="14"/>
        </w:numPr>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Freight Terms</w:t>
      </w:r>
    </w:p>
    <w:p w14:paraId="6807EC9E" w14:textId="77777777" w:rsidR="00EE3ACA" w:rsidRPr="00334877" w:rsidRDefault="00EE3ACA" w:rsidP="000316B8">
      <w:pPr>
        <w:numPr>
          <w:ilvl w:val="1"/>
          <w:numId w:val="14"/>
        </w:numPr>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Payment Terms</w:t>
      </w:r>
    </w:p>
    <w:p w14:paraId="130D5A65" w14:textId="3FDFC67A" w:rsidR="00EE3ACA" w:rsidRPr="00334877" w:rsidRDefault="00EE3ACA" w:rsidP="000316B8">
      <w:pPr>
        <w:ind w:left="720"/>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It is important to note that the bid documents (RFR and attachments) may specify some or all of these terms and may prohibit you from altering these terms in your response. Read the bid documents carefully and fill in only those items that are applicable to the bid to which you are responding.</w:t>
      </w:r>
    </w:p>
    <w:p w14:paraId="0C6330FD" w14:textId="5FB5C016" w:rsidR="00EE3ACA" w:rsidRPr="00334877" w:rsidRDefault="00EE3ACA" w:rsidP="000316B8">
      <w:pPr>
        <w:ind w:left="720"/>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 xml:space="preserve">Update these fields as applicable to the bid and click </w:t>
      </w:r>
      <w:r w:rsidRPr="00334877">
        <w:rPr>
          <w:rFonts w:asciiTheme="minorHAnsi" w:eastAsiaTheme="minorHAnsi" w:hAnsiTheme="minorHAnsi" w:cstheme="minorHAnsi"/>
          <w:b/>
          <w:sz w:val="24"/>
          <w:szCs w:val="24"/>
        </w:rPr>
        <w:t>Save &amp; Continue</w:t>
      </w:r>
      <w:r w:rsidRPr="00334877">
        <w:rPr>
          <w:rFonts w:asciiTheme="minorHAnsi" w:eastAsiaTheme="minorHAnsi" w:hAnsiTheme="minorHAnsi" w:cstheme="minorHAnsi"/>
          <w:sz w:val="24"/>
          <w:szCs w:val="24"/>
        </w:rPr>
        <w:t xml:space="preserve"> to save any changes and create a Quote Number.</w:t>
      </w:r>
      <w:r w:rsidR="00A37315" w:rsidRPr="00334877">
        <w:rPr>
          <w:rFonts w:asciiTheme="minorHAnsi" w:eastAsiaTheme="minorHAnsi" w:hAnsiTheme="minorHAnsi" w:cstheme="minorHAnsi"/>
          <w:sz w:val="24"/>
          <w:szCs w:val="24"/>
        </w:rPr>
        <w:t xml:space="preserve"> </w:t>
      </w:r>
      <w:r w:rsidRPr="00334877">
        <w:rPr>
          <w:rFonts w:asciiTheme="minorHAnsi" w:eastAsiaTheme="minorHAnsi" w:hAnsiTheme="minorHAnsi" w:cstheme="minorHAnsi"/>
          <w:sz w:val="24"/>
          <w:szCs w:val="24"/>
        </w:rPr>
        <w:t xml:space="preserve">The page refreshes and messages display. Any message in Red is an error and must be resolved before the quote </w:t>
      </w:r>
      <w:r w:rsidR="00DF55DF" w:rsidRPr="00334877">
        <w:rPr>
          <w:rFonts w:asciiTheme="minorHAnsi" w:eastAsiaTheme="minorHAnsi" w:hAnsiTheme="minorHAnsi" w:cstheme="minorHAnsi"/>
          <w:sz w:val="24"/>
          <w:szCs w:val="24"/>
        </w:rPr>
        <w:t xml:space="preserve">may </w:t>
      </w:r>
      <w:r w:rsidRPr="00334877">
        <w:rPr>
          <w:rFonts w:asciiTheme="minorHAnsi" w:eastAsiaTheme="minorHAnsi" w:hAnsiTheme="minorHAnsi" w:cstheme="minorHAnsi"/>
          <w:sz w:val="24"/>
          <w:szCs w:val="24"/>
        </w:rPr>
        <w:t>be submitted. Any message in Yellow is a warning and will allow processing to continue.</w:t>
      </w:r>
    </w:p>
    <w:p w14:paraId="6A8C658A" w14:textId="77777777" w:rsidR="000357A4" w:rsidRPr="00334877" w:rsidRDefault="000357A4" w:rsidP="000316B8">
      <w:pPr>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br w:type="page"/>
      </w:r>
    </w:p>
    <w:p w14:paraId="4279CA83" w14:textId="20A1642A" w:rsidR="00EE3ACA" w:rsidRPr="00334877" w:rsidRDefault="00EE3ACA" w:rsidP="000316B8">
      <w:pPr>
        <w:ind w:left="720"/>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The following messages are received:</w:t>
      </w:r>
    </w:p>
    <w:p w14:paraId="0D841EEB" w14:textId="77777777" w:rsidR="000357A4" w:rsidRPr="00334877" w:rsidRDefault="00EE3ACA" w:rsidP="000316B8">
      <w:pPr>
        <w:pStyle w:val="ListParagraph"/>
        <w:numPr>
          <w:ilvl w:val="0"/>
          <w:numId w:val="24"/>
        </w:numPr>
        <w:spacing w:after="0" w:line="240" w:lineRule="auto"/>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 xml:space="preserve">Terms &amp; Conditions is not acknowledged – to resolve this, click on the Terms &amp; Conditions tab and accept the terms. </w:t>
      </w:r>
    </w:p>
    <w:p w14:paraId="555ADEDA" w14:textId="21EC9E5D" w:rsidR="00EE3ACA" w:rsidRPr="00334877" w:rsidRDefault="00EE3ACA" w:rsidP="000316B8">
      <w:pPr>
        <w:pStyle w:val="ListParagraph"/>
        <w:numPr>
          <w:ilvl w:val="0"/>
          <w:numId w:val="24"/>
        </w:numPr>
        <w:spacing w:after="0" w:line="240" w:lineRule="auto"/>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Your quote has not been submitted – information message; no action required</w:t>
      </w:r>
    </w:p>
    <w:p w14:paraId="79F27A29" w14:textId="7DCE1BB0" w:rsidR="00EE3ACA" w:rsidRPr="00334877" w:rsidRDefault="00EE3ACA" w:rsidP="0068090C">
      <w:pPr>
        <w:numPr>
          <w:ilvl w:val="0"/>
          <w:numId w:val="14"/>
        </w:numPr>
        <w:ind w:left="630"/>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 xml:space="preserve">Click on the </w:t>
      </w:r>
      <w:r w:rsidRPr="00334877">
        <w:rPr>
          <w:rFonts w:asciiTheme="minorHAnsi" w:eastAsiaTheme="minorHAnsi" w:hAnsiTheme="minorHAnsi" w:cstheme="minorHAnsi"/>
          <w:b/>
          <w:bCs/>
          <w:sz w:val="24"/>
          <w:szCs w:val="24"/>
        </w:rPr>
        <w:t>Terms &amp; Conditions</w:t>
      </w:r>
      <w:r w:rsidRPr="00334877">
        <w:rPr>
          <w:rFonts w:asciiTheme="minorHAnsi" w:eastAsiaTheme="minorHAnsi" w:hAnsiTheme="minorHAnsi" w:cstheme="minorHAnsi"/>
          <w:sz w:val="24"/>
          <w:szCs w:val="24"/>
        </w:rPr>
        <w:t xml:space="preserve"> </w:t>
      </w:r>
      <w:r w:rsidR="000357A4" w:rsidRPr="00334877">
        <w:rPr>
          <w:rFonts w:asciiTheme="minorHAnsi" w:eastAsiaTheme="minorHAnsi" w:hAnsiTheme="minorHAnsi" w:cstheme="minorHAnsi"/>
          <w:sz w:val="24"/>
          <w:szCs w:val="24"/>
        </w:rPr>
        <w:t>t</w:t>
      </w:r>
      <w:r w:rsidRPr="00334877">
        <w:rPr>
          <w:rFonts w:asciiTheme="minorHAnsi" w:eastAsiaTheme="minorHAnsi" w:hAnsiTheme="minorHAnsi" w:cstheme="minorHAnsi"/>
          <w:sz w:val="24"/>
          <w:szCs w:val="24"/>
        </w:rPr>
        <w:t xml:space="preserve">ab. This tab refers to the terms and conditions that apply to this bid. The terms and conditions must be accepted before your quote </w:t>
      </w:r>
      <w:r w:rsidR="000624BC" w:rsidRPr="00334877">
        <w:rPr>
          <w:rFonts w:asciiTheme="minorHAnsi" w:eastAsiaTheme="minorHAnsi" w:hAnsiTheme="minorHAnsi" w:cstheme="minorHAnsi"/>
          <w:sz w:val="24"/>
          <w:szCs w:val="24"/>
        </w:rPr>
        <w:t xml:space="preserve">may </w:t>
      </w:r>
      <w:r w:rsidRPr="00334877">
        <w:rPr>
          <w:rFonts w:asciiTheme="minorHAnsi" w:eastAsiaTheme="minorHAnsi" w:hAnsiTheme="minorHAnsi" w:cstheme="minorHAnsi"/>
          <w:sz w:val="24"/>
          <w:szCs w:val="24"/>
        </w:rPr>
        <w:t xml:space="preserve">be submitted. If your acceptance is subject to exceptions, those exceptions must be identified here. Exceptions </w:t>
      </w:r>
      <w:r w:rsidR="000624BC" w:rsidRPr="00334877">
        <w:rPr>
          <w:rFonts w:asciiTheme="minorHAnsi" w:eastAsiaTheme="minorHAnsi" w:hAnsiTheme="minorHAnsi" w:cstheme="minorHAnsi"/>
          <w:sz w:val="24"/>
          <w:szCs w:val="24"/>
        </w:rPr>
        <w:t xml:space="preserve">may not </w:t>
      </w:r>
      <w:r w:rsidRPr="00334877">
        <w:rPr>
          <w:rFonts w:asciiTheme="minorHAnsi" w:eastAsiaTheme="minorHAnsi" w:hAnsiTheme="minorHAnsi" w:cstheme="minorHAnsi"/>
          <w:sz w:val="24"/>
          <w:szCs w:val="24"/>
        </w:rPr>
        <w:t>contradict the requirements of the RFR or required Commonwealth standard forms and attachments for the bid. For instance, an RFR may specify that exceptions may or will result in disqualification of your bid.</w:t>
      </w:r>
    </w:p>
    <w:p w14:paraId="66457299" w14:textId="248343EF" w:rsidR="00EE3ACA" w:rsidRPr="00334877" w:rsidRDefault="00EE3ACA" w:rsidP="000316B8">
      <w:pPr>
        <w:numPr>
          <w:ilvl w:val="0"/>
          <w:numId w:val="14"/>
        </w:numPr>
        <w:ind w:left="630"/>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 xml:space="preserve">Click the </w:t>
      </w:r>
      <w:r w:rsidRPr="00334877">
        <w:rPr>
          <w:rFonts w:asciiTheme="minorHAnsi" w:eastAsiaTheme="minorHAnsi" w:hAnsiTheme="minorHAnsi" w:cstheme="minorHAnsi"/>
          <w:b/>
          <w:sz w:val="24"/>
          <w:szCs w:val="24"/>
        </w:rPr>
        <w:t>Items</w:t>
      </w:r>
      <w:r w:rsidRPr="00334877">
        <w:rPr>
          <w:rFonts w:asciiTheme="minorHAnsi" w:eastAsiaTheme="minorHAnsi" w:hAnsiTheme="minorHAnsi" w:cstheme="minorHAnsi"/>
          <w:sz w:val="24"/>
          <w:szCs w:val="24"/>
        </w:rPr>
        <w:t xml:space="preserve"> tab. The Items tab displays information about the items requested in the bid. To view additional details about an item, click the item number (blue hyperlink) to open.</w:t>
      </w:r>
    </w:p>
    <w:p w14:paraId="114A5397" w14:textId="416398CC" w:rsidR="00EE3ACA" w:rsidRPr="00334877" w:rsidRDefault="00EE3ACA" w:rsidP="000316B8">
      <w:pPr>
        <w:numPr>
          <w:ilvl w:val="0"/>
          <w:numId w:val="14"/>
        </w:numPr>
        <w:ind w:left="630"/>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 xml:space="preserve">The item opens. Input your quote information and click </w:t>
      </w:r>
      <w:r w:rsidRPr="00334877">
        <w:rPr>
          <w:rFonts w:asciiTheme="minorHAnsi" w:eastAsiaTheme="minorHAnsi" w:hAnsiTheme="minorHAnsi" w:cstheme="minorHAnsi"/>
          <w:b/>
          <w:sz w:val="24"/>
          <w:szCs w:val="24"/>
        </w:rPr>
        <w:t>Save &amp; Exit</w:t>
      </w:r>
      <w:r w:rsidRPr="00334877">
        <w:rPr>
          <w:rFonts w:asciiTheme="minorHAnsi" w:eastAsiaTheme="minorHAnsi" w:hAnsiTheme="minorHAnsi" w:cstheme="minorHAnsi"/>
          <w:sz w:val="24"/>
          <w:szCs w:val="24"/>
        </w:rPr>
        <w:t>.</w:t>
      </w:r>
    </w:p>
    <w:p w14:paraId="6B7592EE" w14:textId="00575AE3" w:rsidR="00EE3ACA" w:rsidRPr="00334877" w:rsidRDefault="00EE3ACA" w:rsidP="000316B8">
      <w:pPr>
        <w:numPr>
          <w:ilvl w:val="0"/>
          <w:numId w:val="14"/>
        </w:numPr>
        <w:ind w:left="630"/>
        <w:contextualSpacing/>
        <w:rPr>
          <w:rFonts w:asciiTheme="minorHAnsi" w:eastAsiaTheme="minorHAnsi" w:hAnsiTheme="minorHAnsi" w:cstheme="minorHAnsi"/>
          <w:sz w:val="24"/>
          <w:szCs w:val="24"/>
        </w:rPr>
      </w:pPr>
      <w:r w:rsidRPr="00334877">
        <w:rPr>
          <w:rFonts w:asciiTheme="minorHAnsi" w:eastAsiaTheme="minorHAnsi" w:hAnsiTheme="minorHAnsi" w:cstheme="minorHAnsi"/>
          <w:b/>
          <w:sz w:val="24"/>
          <w:szCs w:val="24"/>
        </w:rPr>
        <w:t>CONFIDENTIAL INFORMATION</w:t>
      </w:r>
      <w:r w:rsidRPr="00334877">
        <w:rPr>
          <w:rFonts w:asciiTheme="minorHAnsi" w:eastAsiaTheme="minorHAnsi" w:hAnsiTheme="minorHAnsi" w:cstheme="minorHAnsi"/>
          <w:sz w:val="24"/>
          <w:szCs w:val="24"/>
        </w:rPr>
        <w:t xml:space="preserve">: If documents uploaded in your quote response contain confidential information (security sensitive, EFT, W9, Commonwealth Terms and Conditions), </w:t>
      </w:r>
      <w:r w:rsidRPr="00334877">
        <w:rPr>
          <w:rFonts w:asciiTheme="minorHAnsi" w:eastAsiaTheme="minorHAnsi" w:hAnsiTheme="minorHAnsi" w:cstheme="minorHAnsi"/>
          <w:b/>
          <w:sz w:val="24"/>
          <w:szCs w:val="24"/>
        </w:rPr>
        <w:t>you must mark each item as confidential</w:t>
      </w:r>
      <w:r w:rsidRPr="00334877">
        <w:rPr>
          <w:rFonts w:asciiTheme="minorHAnsi" w:eastAsiaTheme="minorHAnsi" w:hAnsiTheme="minorHAnsi" w:cstheme="minorHAnsi"/>
          <w:sz w:val="24"/>
          <w:szCs w:val="24"/>
        </w:rPr>
        <w:t xml:space="preserve">. The confidential column on the Attachments view allows the user to select whether the attached form is confidential or not. </w:t>
      </w:r>
      <w:r w:rsidR="000624BC" w:rsidRPr="00334877">
        <w:rPr>
          <w:rFonts w:asciiTheme="minorHAnsi" w:eastAsiaTheme="minorHAnsi" w:hAnsiTheme="minorHAnsi" w:cstheme="minorHAnsi"/>
          <w:sz w:val="24"/>
          <w:szCs w:val="24"/>
        </w:rPr>
        <w:t>Check</w:t>
      </w:r>
      <w:r w:rsidR="008536BB" w:rsidRPr="00334877">
        <w:rPr>
          <w:rFonts w:asciiTheme="minorHAnsi" w:eastAsiaTheme="minorHAnsi" w:hAnsiTheme="minorHAnsi" w:cstheme="minorHAnsi"/>
          <w:sz w:val="24"/>
          <w:szCs w:val="24"/>
        </w:rPr>
        <w:t xml:space="preserve"> </w:t>
      </w:r>
      <w:r w:rsidR="000624BC" w:rsidRPr="00334877">
        <w:rPr>
          <w:rFonts w:asciiTheme="minorHAnsi" w:eastAsiaTheme="minorHAnsi" w:hAnsiTheme="minorHAnsi" w:cstheme="minorHAnsi"/>
          <w:sz w:val="24"/>
          <w:szCs w:val="24"/>
        </w:rPr>
        <w:t xml:space="preserve">the </w:t>
      </w:r>
      <w:r w:rsidRPr="00334877">
        <w:rPr>
          <w:rFonts w:asciiTheme="minorHAnsi" w:eastAsiaTheme="minorHAnsi" w:hAnsiTheme="minorHAnsi" w:cstheme="minorHAnsi"/>
          <w:sz w:val="24"/>
          <w:szCs w:val="24"/>
        </w:rPr>
        <w:t xml:space="preserve">box </w:t>
      </w:r>
      <w:r w:rsidR="000624BC" w:rsidRPr="00334877">
        <w:rPr>
          <w:rFonts w:asciiTheme="minorHAnsi" w:eastAsiaTheme="minorHAnsi" w:hAnsiTheme="minorHAnsi" w:cstheme="minorHAnsi"/>
          <w:sz w:val="24"/>
          <w:szCs w:val="24"/>
        </w:rPr>
        <w:t xml:space="preserve">in </w:t>
      </w:r>
      <w:r w:rsidRPr="00334877">
        <w:rPr>
          <w:rFonts w:asciiTheme="minorHAnsi" w:eastAsiaTheme="minorHAnsi" w:hAnsiTheme="minorHAnsi" w:cstheme="minorHAnsi"/>
          <w:sz w:val="24"/>
          <w:szCs w:val="24"/>
        </w:rPr>
        <w:t>the confidential column for each attached form</w:t>
      </w:r>
      <w:r w:rsidR="000624BC" w:rsidRPr="00334877">
        <w:rPr>
          <w:rFonts w:asciiTheme="minorHAnsi" w:eastAsiaTheme="minorHAnsi" w:hAnsiTheme="minorHAnsi" w:cstheme="minorHAnsi"/>
          <w:sz w:val="24"/>
          <w:szCs w:val="24"/>
        </w:rPr>
        <w:t xml:space="preserve"> that contain confidential information</w:t>
      </w:r>
      <w:r w:rsidRPr="00334877">
        <w:rPr>
          <w:rFonts w:asciiTheme="minorHAnsi" w:eastAsiaTheme="minorHAnsi" w:hAnsiTheme="minorHAnsi" w:cstheme="minorHAnsi"/>
          <w:sz w:val="24"/>
          <w:szCs w:val="24"/>
        </w:rPr>
        <w:t>.</w:t>
      </w:r>
    </w:p>
    <w:p w14:paraId="1892B4D1" w14:textId="38EB59F3" w:rsidR="00EE3ACA" w:rsidRPr="00334877" w:rsidRDefault="00EE3ACA" w:rsidP="000316B8">
      <w:pPr>
        <w:numPr>
          <w:ilvl w:val="0"/>
          <w:numId w:val="14"/>
        </w:numPr>
        <w:ind w:left="630"/>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 xml:space="preserve">Click on the </w:t>
      </w:r>
      <w:r w:rsidRPr="00334877">
        <w:rPr>
          <w:rFonts w:asciiTheme="minorHAnsi" w:eastAsiaTheme="minorHAnsi" w:hAnsiTheme="minorHAnsi" w:cstheme="minorHAnsi"/>
          <w:b/>
          <w:sz w:val="24"/>
          <w:szCs w:val="24"/>
        </w:rPr>
        <w:t>Attachments</w:t>
      </w:r>
      <w:r w:rsidRPr="00334877">
        <w:rPr>
          <w:rFonts w:asciiTheme="minorHAnsi" w:eastAsiaTheme="minorHAnsi" w:hAnsiTheme="minorHAnsi" w:cstheme="minorHAnsi"/>
          <w:sz w:val="24"/>
          <w:szCs w:val="24"/>
        </w:rPr>
        <w:t xml:space="preserve"> Tab. Follow the prompts to upload and name all required attachments and forms and bid response documents in accordance with the instructions contained in the solicitation or bid documents. After uploading each individual file or form, click </w:t>
      </w:r>
      <w:r w:rsidRPr="00334877">
        <w:rPr>
          <w:rFonts w:asciiTheme="minorHAnsi" w:eastAsiaTheme="minorHAnsi" w:hAnsiTheme="minorHAnsi" w:cstheme="minorHAnsi"/>
          <w:b/>
          <w:sz w:val="24"/>
          <w:szCs w:val="24"/>
        </w:rPr>
        <w:t>Save &amp; Continue</w:t>
      </w:r>
      <w:r w:rsidRPr="00334877">
        <w:rPr>
          <w:rFonts w:asciiTheme="minorHAnsi" w:eastAsiaTheme="minorHAnsi" w:hAnsiTheme="minorHAnsi" w:cstheme="minorHAnsi"/>
          <w:sz w:val="24"/>
          <w:szCs w:val="24"/>
        </w:rPr>
        <w:t xml:space="preserve">. After you have uploaded all required documents click </w:t>
      </w:r>
      <w:r w:rsidRPr="00334877">
        <w:rPr>
          <w:rFonts w:asciiTheme="minorHAnsi" w:eastAsiaTheme="minorHAnsi" w:hAnsiTheme="minorHAnsi" w:cstheme="minorHAnsi"/>
          <w:b/>
          <w:sz w:val="24"/>
          <w:szCs w:val="24"/>
        </w:rPr>
        <w:t>Save &amp; Exit</w:t>
      </w:r>
      <w:r w:rsidRPr="00334877">
        <w:rPr>
          <w:rFonts w:asciiTheme="minorHAnsi" w:eastAsiaTheme="minorHAnsi" w:hAnsiTheme="minorHAnsi" w:cstheme="minorHAnsi"/>
          <w:sz w:val="24"/>
          <w:szCs w:val="24"/>
        </w:rPr>
        <w:t xml:space="preserve">. Be sure to review your attachments to </w:t>
      </w:r>
      <w:r w:rsidR="000624BC" w:rsidRPr="00334877">
        <w:rPr>
          <w:rFonts w:asciiTheme="minorHAnsi" w:eastAsiaTheme="minorHAnsi" w:hAnsiTheme="minorHAnsi" w:cstheme="minorHAnsi"/>
          <w:sz w:val="24"/>
          <w:szCs w:val="24"/>
        </w:rPr>
        <w:t>ensure</w:t>
      </w:r>
      <w:r w:rsidRPr="00334877">
        <w:rPr>
          <w:rFonts w:asciiTheme="minorHAnsi" w:eastAsiaTheme="minorHAnsi" w:hAnsiTheme="minorHAnsi" w:cstheme="minorHAnsi"/>
          <w:sz w:val="24"/>
          <w:szCs w:val="24"/>
        </w:rPr>
        <w:t xml:space="preserve"> each required document has been submitted.</w:t>
      </w:r>
    </w:p>
    <w:p w14:paraId="4F2F6F3F" w14:textId="25EB95CB" w:rsidR="00EE3ACA" w:rsidRPr="00334877" w:rsidRDefault="00EE3ACA" w:rsidP="000316B8">
      <w:pPr>
        <w:numPr>
          <w:ilvl w:val="0"/>
          <w:numId w:val="14"/>
        </w:numPr>
        <w:ind w:left="630"/>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 xml:space="preserve">Click the </w:t>
      </w:r>
      <w:r w:rsidRPr="00334877">
        <w:rPr>
          <w:rFonts w:asciiTheme="minorHAnsi" w:eastAsiaTheme="minorHAnsi" w:hAnsiTheme="minorHAnsi" w:cstheme="minorHAnsi"/>
          <w:b/>
          <w:bCs/>
          <w:sz w:val="24"/>
          <w:szCs w:val="24"/>
        </w:rPr>
        <w:t>Summary</w:t>
      </w:r>
      <w:r w:rsidRPr="00334877">
        <w:rPr>
          <w:rFonts w:asciiTheme="minorHAnsi" w:eastAsiaTheme="minorHAnsi" w:hAnsiTheme="minorHAnsi" w:cstheme="minorHAnsi"/>
          <w:sz w:val="24"/>
          <w:szCs w:val="24"/>
        </w:rPr>
        <w:t xml:space="preserve"> tab. Review the information and update/correct, as needed. If the information is correct, click the </w:t>
      </w:r>
      <w:r w:rsidRPr="00334877">
        <w:rPr>
          <w:rFonts w:asciiTheme="minorHAnsi" w:eastAsiaTheme="minorHAnsi" w:hAnsiTheme="minorHAnsi" w:cstheme="minorHAnsi"/>
          <w:b/>
          <w:sz w:val="24"/>
          <w:szCs w:val="24"/>
        </w:rPr>
        <w:t>Submit Quote</w:t>
      </w:r>
      <w:r w:rsidRPr="00334877">
        <w:rPr>
          <w:rFonts w:asciiTheme="minorHAnsi" w:eastAsiaTheme="minorHAnsi" w:hAnsiTheme="minorHAnsi" w:cstheme="minorHAnsi"/>
          <w:sz w:val="24"/>
          <w:szCs w:val="24"/>
        </w:rPr>
        <w:t xml:space="preserve"> button at the bottom of the page.</w:t>
      </w:r>
    </w:p>
    <w:p w14:paraId="69CB9C00" w14:textId="59DE6217" w:rsidR="00EE3ACA" w:rsidRPr="00334877" w:rsidRDefault="00EE3ACA" w:rsidP="000316B8">
      <w:pPr>
        <w:numPr>
          <w:ilvl w:val="0"/>
          <w:numId w:val="14"/>
        </w:numPr>
        <w:ind w:left="630"/>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 xml:space="preserve">A popup window displays asking for verification that you wish to submit your quote. Click </w:t>
      </w:r>
      <w:r w:rsidRPr="00334877">
        <w:rPr>
          <w:rFonts w:asciiTheme="minorHAnsi" w:eastAsiaTheme="minorHAnsi" w:hAnsiTheme="minorHAnsi" w:cstheme="minorHAnsi"/>
          <w:b/>
          <w:sz w:val="24"/>
          <w:szCs w:val="24"/>
        </w:rPr>
        <w:t>OK</w:t>
      </w:r>
      <w:r w:rsidRPr="00334877">
        <w:rPr>
          <w:rFonts w:asciiTheme="minorHAnsi" w:eastAsiaTheme="minorHAnsi" w:hAnsiTheme="minorHAnsi" w:cstheme="minorHAnsi"/>
          <w:sz w:val="24"/>
          <w:szCs w:val="24"/>
        </w:rPr>
        <w:t xml:space="preserve"> to submit the quote.</w:t>
      </w:r>
    </w:p>
    <w:p w14:paraId="432C9D37" w14:textId="77777777" w:rsidR="00EE3ACA" w:rsidRPr="00334877" w:rsidRDefault="00EE3ACA" w:rsidP="000316B8">
      <w:pPr>
        <w:numPr>
          <w:ilvl w:val="0"/>
          <w:numId w:val="14"/>
        </w:numPr>
        <w:ind w:left="630"/>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 xml:space="preserve">The </w:t>
      </w:r>
      <w:r w:rsidRPr="00334877">
        <w:rPr>
          <w:rFonts w:asciiTheme="minorHAnsi" w:eastAsiaTheme="minorHAnsi" w:hAnsiTheme="minorHAnsi" w:cstheme="minorHAnsi"/>
          <w:b/>
          <w:sz w:val="24"/>
          <w:szCs w:val="24"/>
        </w:rPr>
        <w:t>Summary</w:t>
      </w:r>
      <w:r w:rsidRPr="00334877">
        <w:rPr>
          <w:rFonts w:asciiTheme="minorHAnsi" w:eastAsiaTheme="minorHAnsi" w:hAnsiTheme="minorHAnsi" w:cstheme="minorHAnsi"/>
          <w:sz w:val="24"/>
          <w:szCs w:val="24"/>
        </w:rPr>
        <w:t xml:space="preserve"> tab redisplays with an updated Status for the quote of </w:t>
      </w:r>
      <w:r w:rsidRPr="00334877">
        <w:rPr>
          <w:rFonts w:asciiTheme="minorHAnsi" w:eastAsiaTheme="minorHAnsi" w:hAnsiTheme="minorHAnsi" w:cstheme="minorHAnsi"/>
          <w:b/>
          <w:sz w:val="24"/>
          <w:szCs w:val="24"/>
        </w:rPr>
        <w:t>Submitted</w:t>
      </w:r>
      <w:r w:rsidRPr="00334877">
        <w:rPr>
          <w:rFonts w:asciiTheme="minorHAnsi" w:eastAsiaTheme="minorHAnsi" w:hAnsiTheme="minorHAnsi" w:cstheme="minorHAnsi"/>
          <w:sz w:val="24"/>
          <w:szCs w:val="24"/>
        </w:rPr>
        <w:t>.</w:t>
      </w:r>
    </w:p>
    <w:p w14:paraId="66D36B91" w14:textId="1A39EF06" w:rsidR="00EE3ACA" w:rsidRPr="00334877" w:rsidRDefault="00EE3ACA" w:rsidP="000316B8">
      <w:pPr>
        <w:numPr>
          <w:ilvl w:val="0"/>
          <w:numId w:val="14"/>
        </w:numPr>
        <w:ind w:left="630"/>
        <w:contextualSpacing/>
        <w:rPr>
          <w:rFonts w:asciiTheme="minorHAnsi" w:eastAsiaTheme="minorHAnsi" w:hAnsiTheme="minorHAnsi" w:cstheme="minorHAnsi"/>
          <w:sz w:val="24"/>
          <w:szCs w:val="24"/>
        </w:rPr>
      </w:pPr>
      <w:r w:rsidRPr="00334877">
        <w:rPr>
          <w:rFonts w:asciiTheme="minorHAnsi" w:eastAsiaTheme="minorHAnsi" w:hAnsiTheme="minorHAnsi" w:cstheme="minorHAnsi"/>
          <w:sz w:val="24"/>
          <w:szCs w:val="24"/>
        </w:rPr>
        <w:t xml:space="preserve">Your quote submission is confirmed only when you receive a confirmation email from COMMBUYS. If you have submitted a quote and have not received an email confirmation, please contact the </w:t>
      </w:r>
      <w:r w:rsidR="00C61D86" w:rsidRPr="00334877">
        <w:rPr>
          <w:rFonts w:asciiTheme="minorHAnsi" w:eastAsiaTheme="minorHAnsi" w:hAnsiTheme="minorHAnsi" w:cstheme="minorHAnsi"/>
          <w:sz w:val="24"/>
          <w:szCs w:val="24"/>
        </w:rPr>
        <w:t>OSD</w:t>
      </w:r>
      <w:r w:rsidRPr="00334877">
        <w:rPr>
          <w:rFonts w:asciiTheme="minorHAnsi" w:eastAsiaTheme="minorHAnsi" w:hAnsiTheme="minorHAnsi" w:cstheme="minorHAnsi"/>
          <w:sz w:val="24"/>
          <w:szCs w:val="24"/>
        </w:rPr>
        <w:t xml:space="preserve"> Help Desk at </w:t>
      </w:r>
      <w:hyperlink r:id="rId85" w:history="1">
        <w:r w:rsidR="00C61D86" w:rsidRPr="00334877">
          <w:rPr>
            <w:rStyle w:val="Hyperlink"/>
            <w:rFonts w:asciiTheme="minorHAnsi" w:hAnsiTheme="minorHAnsi" w:cstheme="minorHAnsi"/>
            <w:sz w:val="24"/>
            <w:szCs w:val="24"/>
          </w:rPr>
          <w:t>OSDHelpDesk@mass.gov</w:t>
        </w:r>
      </w:hyperlink>
      <w:r w:rsidR="00C61D86" w:rsidRPr="00334877">
        <w:rPr>
          <w:rFonts w:asciiTheme="minorHAnsi" w:hAnsiTheme="minorHAnsi" w:cstheme="minorHAnsi"/>
          <w:sz w:val="24"/>
          <w:szCs w:val="24"/>
        </w:rPr>
        <w:t xml:space="preserve">. </w:t>
      </w:r>
      <w:r w:rsidRPr="00334877">
        <w:rPr>
          <w:rFonts w:asciiTheme="minorHAnsi" w:eastAsiaTheme="minorHAnsi" w:hAnsiTheme="minorHAnsi" w:cstheme="minorHAnsi"/>
          <w:sz w:val="24"/>
          <w:szCs w:val="24"/>
        </w:rPr>
        <w:t>If you wish to revise or delete a quote after submission, you may do so in COMMBUYS: 1) for a formal bid, prior to the bid opening date, or 2) for an informal bid (which may be viewed upon receipt), prior to the opening of your quote by the issuing entity or the bid opening date, whichever is earlier.</w:t>
      </w:r>
    </w:p>
    <w:p w14:paraId="57D29010" w14:textId="3B93677C" w:rsidR="00D16EAB" w:rsidRPr="00334877" w:rsidRDefault="00EE3ACA" w:rsidP="000316B8">
      <w:pPr>
        <w:ind w:left="1440"/>
        <w:contextualSpacing/>
        <w:rPr>
          <w:rFonts w:asciiTheme="minorHAnsi" w:hAnsiTheme="minorHAnsi" w:cstheme="minorHAnsi"/>
          <w:sz w:val="24"/>
          <w:szCs w:val="24"/>
        </w:rPr>
      </w:pPr>
      <w:r w:rsidRPr="00334877">
        <w:rPr>
          <w:rFonts w:asciiTheme="minorHAnsi" w:eastAsiaTheme="minorHAnsi" w:hAnsiTheme="minorHAnsi" w:cstheme="minorHAnsi"/>
          <w:sz w:val="24"/>
          <w:szCs w:val="24"/>
        </w:rPr>
        <w:t>Bidders may not submit Multiple Quotes in response to a Bid unless the Bid authorizes Multiple Quote submissions. If you submit multiple quotes in response to a bid that does not allow multiple quotes, only the latest submission prior to the bid opening date will be evaluated.</w:t>
      </w:r>
      <w:r w:rsidRPr="00334877">
        <w:rPr>
          <w:rFonts w:asciiTheme="minorHAnsi" w:hAnsiTheme="minorHAnsi" w:cstheme="minorHAnsi"/>
          <w:sz w:val="24"/>
          <w:szCs w:val="24"/>
        </w:rPr>
        <w:t xml:space="preserve"> </w:t>
      </w:r>
    </w:p>
    <w:p w14:paraId="43ED8F5A" w14:textId="15A4C8B1" w:rsidR="00BD6C1A" w:rsidRPr="00334877" w:rsidRDefault="00BD6C1A" w:rsidP="000316B8">
      <w:pPr>
        <w:rPr>
          <w:rFonts w:asciiTheme="minorHAnsi" w:hAnsiTheme="minorHAnsi" w:cstheme="minorHAnsi"/>
          <w:sz w:val="24"/>
          <w:szCs w:val="24"/>
        </w:rPr>
      </w:pPr>
      <w:r w:rsidRPr="00334877">
        <w:rPr>
          <w:rFonts w:asciiTheme="minorHAnsi" w:hAnsiTheme="minorHAnsi" w:cstheme="minorHAnsi"/>
          <w:sz w:val="24"/>
          <w:szCs w:val="24"/>
        </w:rPr>
        <w:br w:type="page"/>
      </w:r>
    </w:p>
    <w:p w14:paraId="6FAEA592" w14:textId="77777777" w:rsidR="00BD6C1A" w:rsidRPr="00334877" w:rsidRDefault="00BD6C1A" w:rsidP="000316B8">
      <w:pPr>
        <w:pStyle w:val="Head3Text"/>
        <w:rPr>
          <w:rFonts w:asciiTheme="minorHAnsi" w:hAnsiTheme="minorHAnsi" w:cstheme="minorHAnsi"/>
          <w:sz w:val="24"/>
          <w:szCs w:val="24"/>
        </w:rPr>
      </w:pPr>
    </w:p>
    <w:p w14:paraId="1A12C20F" w14:textId="1EE685C7" w:rsidR="00BD6C1A" w:rsidRPr="00334877" w:rsidRDefault="00BD6C1A" w:rsidP="00FB3FD2">
      <w:pPr>
        <w:pStyle w:val="Heading1"/>
      </w:pPr>
      <w:bookmarkStart w:id="640" w:name="_Toc119333671"/>
      <w:bookmarkStart w:id="641" w:name="_Toc128126124"/>
      <w:r w:rsidRPr="00334877">
        <w:t xml:space="preserve">APPENDIX </w:t>
      </w:r>
      <w:r w:rsidR="008430F8" w:rsidRPr="00334877">
        <w:t>E</w:t>
      </w:r>
      <w:r w:rsidRPr="00334877">
        <w:t xml:space="preserve"> - Cost Tables: Specialized Customer Premises Equipment</w:t>
      </w:r>
      <w:bookmarkEnd w:id="640"/>
      <w:bookmarkEnd w:id="641"/>
    </w:p>
    <w:p w14:paraId="5CAB8234" w14:textId="77777777" w:rsidR="00BD6C1A" w:rsidRPr="00334877" w:rsidRDefault="00BD6C1A" w:rsidP="000316B8">
      <w:pPr>
        <w:pStyle w:val="Head3Text"/>
        <w:rPr>
          <w:rFonts w:asciiTheme="minorHAnsi" w:hAnsiTheme="minorHAnsi" w:cstheme="minorHAnsi"/>
          <w:b/>
          <w:sz w:val="24"/>
          <w:szCs w:val="24"/>
        </w:rPr>
      </w:pPr>
    </w:p>
    <w:p w14:paraId="3AAEED0B" w14:textId="77777777" w:rsidR="00BD6C1A" w:rsidRPr="00334877" w:rsidRDefault="00BD6C1A" w:rsidP="000316B8">
      <w:pPr>
        <w:pStyle w:val="Head3Text"/>
        <w:rPr>
          <w:rFonts w:asciiTheme="minorHAnsi" w:hAnsiTheme="minorHAnsi" w:cstheme="minorHAnsi"/>
          <w:b/>
          <w:sz w:val="24"/>
          <w:szCs w:val="24"/>
        </w:rPr>
      </w:pPr>
    </w:p>
    <w:p w14:paraId="63C884E7" w14:textId="0CA6F172" w:rsidR="00BD6C1A" w:rsidRPr="00334877" w:rsidRDefault="00BD6C1A" w:rsidP="00085CAA">
      <w:pPr>
        <w:pStyle w:val="Head3Text"/>
        <w:ind w:left="0"/>
        <w:jc w:val="left"/>
        <w:rPr>
          <w:rFonts w:asciiTheme="minorHAnsi" w:hAnsiTheme="minorHAnsi" w:cstheme="minorHAnsi"/>
          <w:bCs/>
          <w:sz w:val="24"/>
          <w:szCs w:val="24"/>
        </w:rPr>
      </w:pPr>
      <w:r w:rsidRPr="00334877">
        <w:rPr>
          <w:rFonts w:asciiTheme="minorHAnsi" w:hAnsiTheme="minorHAnsi" w:cstheme="minorHAnsi"/>
          <w:bCs/>
          <w:sz w:val="24"/>
          <w:szCs w:val="24"/>
        </w:rPr>
        <w:t xml:space="preserve">Cost tables are located in the excel spreadsheets attached to this solicitation titled Appendix </w:t>
      </w:r>
      <w:r w:rsidR="008430F8" w:rsidRPr="00334877">
        <w:rPr>
          <w:rFonts w:asciiTheme="minorHAnsi" w:hAnsiTheme="minorHAnsi" w:cstheme="minorHAnsi"/>
          <w:bCs/>
          <w:sz w:val="24"/>
          <w:szCs w:val="24"/>
        </w:rPr>
        <w:t>E</w:t>
      </w:r>
      <w:r w:rsidR="00085CAA" w:rsidRPr="00334877">
        <w:rPr>
          <w:rFonts w:asciiTheme="minorHAnsi" w:hAnsiTheme="minorHAnsi" w:cstheme="minorHAnsi"/>
          <w:bCs/>
          <w:sz w:val="24"/>
          <w:szCs w:val="24"/>
        </w:rPr>
        <w:t xml:space="preserve"> </w:t>
      </w:r>
      <w:r w:rsidRPr="00334877">
        <w:rPr>
          <w:rFonts w:asciiTheme="minorHAnsi" w:hAnsiTheme="minorHAnsi" w:cstheme="minorHAnsi"/>
          <w:bCs/>
          <w:sz w:val="24"/>
          <w:szCs w:val="24"/>
        </w:rPr>
        <w:t>- Cost Tables.</w:t>
      </w:r>
    </w:p>
    <w:p w14:paraId="1E9F7DD1" w14:textId="77777777" w:rsidR="00BD6C1A" w:rsidRPr="00334877" w:rsidRDefault="00BD6C1A" w:rsidP="00085CAA">
      <w:pPr>
        <w:pStyle w:val="Head3Text"/>
        <w:ind w:left="0"/>
        <w:jc w:val="left"/>
        <w:rPr>
          <w:rFonts w:asciiTheme="minorHAnsi" w:hAnsiTheme="minorHAnsi" w:cstheme="minorHAnsi"/>
          <w:bCs/>
          <w:sz w:val="24"/>
          <w:szCs w:val="24"/>
        </w:rPr>
      </w:pPr>
      <w:r w:rsidRPr="00334877">
        <w:rPr>
          <w:rFonts w:asciiTheme="minorHAnsi" w:hAnsiTheme="minorHAnsi" w:cstheme="minorHAnsi"/>
          <w:bCs/>
          <w:sz w:val="24"/>
          <w:szCs w:val="24"/>
        </w:rPr>
        <w:t xml:space="preserve">  </w:t>
      </w:r>
    </w:p>
    <w:p w14:paraId="67AA83FB" w14:textId="77777777" w:rsidR="00BD6C1A" w:rsidRPr="00334877" w:rsidRDefault="00BD6C1A" w:rsidP="00085CAA">
      <w:pPr>
        <w:pStyle w:val="Head3Text"/>
        <w:ind w:left="0"/>
        <w:jc w:val="left"/>
        <w:rPr>
          <w:rFonts w:asciiTheme="minorHAnsi" w:hAnsiTheme="minorHAnsi" w:cstheme="minorHAnsi"/>
          <w:bCs/>
          <w:sz w:val="24"/>
          <w:szCs w:val="24"/>
        </w:rPr>
      </w:pPr>
      <w:r w:rsidRPr="00334877">
        <w:rPr>
          <w:rFonts w:asciiTheme="minorHAnsi" w:hAnsiTheme="minorHAnsi" w:cstheme="minorHAnsi"/>
          <w:bCs/>
          <w:sz w:val="24"/>
          <w:szCs w:val="24"/>
        </w:rPr>
        <w:t>Bidders shall complete and submit cost sheets in compliance with specifications and submission requirements as detailed in this RFR.</w:t>
      </w:r>
    </w:p>
    <w:p w14:paraId="139611D9" w14:textId="77777777" w:rsidR="00BD6C1A" w:rsidRPr="00334877" w:rsidRDefault="00BD6C1A" w:rsidP="00085CAA">
      <w:pPr>
        <w:pStyle w:val="Head3Text"/>
        <w:ind w:left="0"/>
        <w:jc w:val="left"/>
        <w:rPr>
          <w:rFonts w:asciiTheme="minorHAnsi" w:hAnsiTheme="minorHAnsi" w:cstheme="minorHAnsi"/>
          <w:bCs/>
          <w:sz w:val="24"/>
          <w:szCs w:val="24"/>
        </w:rPr>
      </w:pPr>
    </w:p>
    <w:p w14:paraId="7F376741" w14:textId="1B5247B0" w:rsidR="00BD6C1A" w:rsidRPr="00334877" w:rsidRDefault="79807281" w:rsidP="00BC37FD">
      <w:pPr>
        <w:pStyle w:val="Head3Text"/>
        <w:ind w:left="0"/>
        <w:jc w:val="left"/>
        <w:rPr>
          <w:rFonts w:asciiTheme="minorHAnsi" w:hAnsiTheme="minorHAnsi" w:cstheme="minorHAnsi"/>
          <w:sz w:val="24"/>
          <w:szCs w:val="24"/>
        </w:rPr>
      </w:pPr>
      <w:r w:rsidRPr="00334877">
        <w:rPr>
          <w:rFonts w:asciiTheme="minorHAnsi" w:hAnsiTheme="minorHAnsi" w:cstheme="minorHAnsi"/>
          <w:sz w:val="24"/>
          <w:szCs w:val="24"/>
        </w:rPr>
        <w:t xml:space="preserve">All rates shall become fixed for the </w:t>
      </w:r>
      <w:r w:rsidR="6B1C95CE" w:rsidRPr="00334877">
        <w:rPr>
          <w:rFonts w:asciiTheme="minorHAnsi" w:hAnsiTheme="minorHAnsi" w:cstheme="minorHAnsi"/>
          <w:sz w:val="24"/>
          <w:szCs w:val="24"/>
        </w:rPr>
        <w:t xml:space="preserve">initial </w:t>
      </w:r>
      <w:r w:rsidRPr="00334877">
        <w:rPr>
          <w:rFonts w:asciiTheme="minorHAnsi" w:hAnsiTheme="minorHAnsi" w:cstheme="minorHAnsi"/>
          <w:sz w:val="24"/>
          <w:szCs w:val="24"/>
        </w:rPr>
        <w:t xml:space="preserve">term of the contract, unless there is a material change to a regulation, guideline, standard, or order of the Department that significantly alters the contractor’s ability to provide services, as determined solely in the discretion of the Department.  Any renegotiation of rates or pricing resulting from any such material change shall be supported by appropriate and detailed documentation to the satisfaction of the Department.  </w:t>
      </w:r>
    </w:p>
    <w:p w14:paraId="0B811603" w14:textId="77777777" w:rsidR="00BD6C1A" w:rsidRPr="00334877" w:rsidRDefault="00BD6C1A" w:rsidP="00085CAA">
      <w:pPr>
        <w:pStyle w:val="Head3Text"/>
        <w:ind w:left="0"/>
        <w:jc w:val="left"/>
        <w:rPr>
          <w:rFonts w:asciiTheme="minorHAnsi" w:hAnsiTheme="minorHAnsi" w:cstheme="minorHAnsi"/>
          <w:bCs/>
          <w:sz w:val="24"/>
          <w:szCs w:val="24"/>
        </w:rPr>
      </w:pPr>
    </w:p>
    <w:p w14:paraId="72362C0E" w14:textId="3B4615F1" w:rsidR="00BD6C1A" w:rsidRPr="00334877" w:rsidRDefault="00BD6C1A" w:rsidP="00085CAA">
      <w:pPr>
        <w:pStyle w:val="Head3Text"/>
        <w:ind w:left="0"/>
        <w:jc w:val="left"/>
        <w:rPr>
          <w:rFonts w:asciiTheme="minorHAnsi" w:hAnsiTheme="minorHAnsi" w:cstheme="minorHAnsi"/>
          <w:bCs/>
          <w:sz w:val="24"/>
          <w:szCs w:val="24"/>
        </w:rPr>
      </w:pPr>
      <w:r w:rsidRPr="00334877">
        <w:rPr>
          <w:rFonts w:asciiTheme="minorHAnsi" w:hAnsiTheme="minorHAnsi" w:cstheme="minorHAnsi"/>
          <w:bCs/>
          <w:sz w:val="24"/>
          <w:szCs w:val="24"/>
        </w:rPr>
        <w:t xml:space="preserve">Manufacturer/make/model noted on the cost tables are that of equipment currently being provided through </w:t>
      </w:r>
      <w:proofErr w:type="spellStart"/>
      <w:r w:rsidRPr="00334877">
        <w:rPr>
          <w:rFonts w:asciiTheme="minorHAnsi" w:hAnsiTheme="minorHAnsi" w:cstheme="minorHAnsi"/>
          <w:bCs/>
          <w:sz w:val="24"/>
          <w:szCs w:val="24"/>
        </w:rPr>
        <w:t>MassEDP</w:t>
      </w:r>
      <w:proofErr w:type="spellEnd"/>
      <w:r w:rsidRPr="00334877">
        <w:rPr>
          <w:rFonts w:asciiTheme="minorHAnsi" w:hAnsiTheme="minorHAnsi" w:cstheme="minorHAnsi"/>
          <w:bCs/>
          <w:sz w:val="24"/>
          <w:szCs w:val="24"/>
        </w:rPr>
        <w:t>. These manufacturers/makes/models are for reference only.  A bidder may propose an alternative, equivalent device.  The Department will, in its sole discretion, determine if a proposed alternative, equivalent device achieves substantially equivalent or better performance.</w:t>
      </w:r>
    </w:p>
    <w:p w14:paraId="2345136B" w14:textId="77777777" w:rsidR="00BD6C1A" w:rsidRPr="00334877" w:rsidRDefault="00BD6C1A" w:rsidP="000316B8">
      <w:pPr>
        <w:pStyle w:val="Head3Text"/>
        <w:rPr>
          <w:rFonts w:asciiTheme="minorHAnsi" w:hAnsiTheme="minorHAnsi" w:cstheme="minorHAnsi"/>
          <w:bCs/>
          <w:sz w:val="24"/>
          <w:szCs w:val="24"/>
        </w:rPr>
      </w:pPr>
    </w:p>
    <w:p w14:paraId="2C06ACF0" w14:textId="77777777" w:rsidR="00BD6C1A" w:rsidRPr="00334877" w:rsidRDefault="00BD6C1A" w:rsidP="000316B8">
      <w:pPr>
        <w:pStyle w:val="Head3Text"/>
        <w:rPr>
          <w:rFonts w:asciiTheme="minorHAnsi" w:hAnsiTheme="minorHAnsi" w:cstheme="minorHAnsi"/>
          <w:b/>
          <w:sz w:val="24"/>
          <w:szCs w:val="24"/>
        </w:rPr>
      </w:pPr>
    </w:p>
    <w:p w14:paraId="17254E74" w14:textId="77777777" w:rsidR="00BD6C1A" w:rsidRPr="00334877" w:rsidRDefault="00BD6C1A" w:rsidP="000316B8">
      <w:pPr>
        <w:pStyle w:val="Head3Text"/>
        <w:rPr>
          <w:rFonts w:asciiTheme="minorHAnsi" w:hAnsiTheme="minorHAnsi" w:cstheme="minorHAnsi"/>
          <w:b/>
          <w:sz w:val="24"/>
          <w:szCs w:val="24"/>
        </w:rPr>
      </w:pPr>
      <w:r w:rsidRPr="00334877">
        <w:rPr>
          <w:rFonts w:asciiTheme="minorHAnsi" w:hAnsiTheme="minorHAnsi" w:cstheme="minorHAnsi"/>
          <w:b/>
          <w:sz w:val="24"/>
          <w:szCs w:val="24"/>
        </w:rPr>
        <w:br w:type="page"/>
      </w:r>
    </w:p>
    <w:p w14:paraId="0D3F74C3" w14:textId="7B896732" w:rsidR="00BD6C1A" w:rsidRPr="00334877" w:rsidRDefault="00BD6C1A" w:rsidP="00FB3FD2">
      <w:pPr>
        <w:pStyle w:val="Heading1"/>
      </w:pPr>
      <w:bookmarkStart w:id="642" w:name="_Toc119333672"/>
      <w:bookmarkStart w:id="643" w:name="_Toc128126125"/>
      <w:r w:rsidRPr="00334877">
        <w:t xml:space="preserve">APPENDIX </w:t>
      </w:r>
      <w:r w:rsidR="008430F8" w:rsidRPr="00334877">
        <w:t>F</w:t>
      </w:r>
      <w:r w:rsidRPr="00334877">
        <w:t xml:space="preserve"> - Trade-Ins</w:t>
      </w:r>
      <w:bookmarkEnd w:id="642"/>
      <w:bookmarkEnd w:id="643"/>
    </w:p>
    <w:p w14:paraId="566F0E4B" w14:textId="77777777" w:rsidR="00BD6C1A" w:rsidRPr="00334877" w:rsidRDefault="00BD6C1A" w:rsidP="000316B8">
      <w:pPr>
        <w:pStyle w:val="Head3Text"/>
        <w:jc w:val="left"/>
        <w:rPr>
          <w:rFonts w:asciiTheme="minorHAnsi" w:hAnsiTheme="minorHAnsi" w:cstheme="minorHAnsi"/>
          <w:sz w:val="24"/>
          <w:szCs w:val="24"/>
        </w:rPr>
      </w:pPr>
    </w:p>
    <w:p w14:paraId="6732573E" w14:textId="26BDA709" w:rsidR="008430F8" w:rsidRDefault="006B4AFA" w:rsidP="00CC155F">
      <w:pPr>
        <w:pStyle w:val="Head3Text"/>
        <w:ind w:left="0"/>
        <w:jc w:val="left"/>
        <w:rPr>
          <w:rFonts w:asciiTheme="minorHAnsi" w:hAnsiTheme="minorHAnsi" w:cstheme="minorHAnsi"/>
          <w:sz w:val="24"/>
          <w:szCs w:val="24"/>
        </w:rPr>
      </w:pPr>
      <w:r w:rsidRPr="00334877">
        <w:rPr>
          <w:rFonts w:asciiTheme="minorHAnsi" w:hAnsiTheme="minorHAnsi" w:cstheme="minorHAnsi"/>
          <w:sz w:val="24"/>
          <w:szCs w:val="24"/>
        </w:rPr>
        <w:t xml:space="preserve">See Section 3.3.4 on trade-in credit. </w:t>
      </w:r>
      <w:r w:rsidR="00207E0F" w:rsidRPr="00334877">
        <w:rPr>
          <w:rFonts w:asciiTheme="minorHAnsi" w:hAnsiTheme="minorHAnsi" w:cstheme="minorHAnsi"/>
          <w:sz w:val="24"/>
          <w:szCs w:val="24"/>
        </w:rPr>
        <w:t>The Department seeks trade-in credit value on the following items. Trade-in credits shall be applied to a future invoice.</w:t>
      </w:r>
    </w:p>
    <w:p w14:paraId="3BD4A558" w14:textId="77777777" w:rsidR="00790A11" w:rsidRDefault="00790A11" w:rsidP="00CC155F">
      <w:pPr>
        <w:pStyle w:val="Head3Text"/>
        <w:ind w:left="0"/>
        <w:jc w:val="left"/>
        <w:rPr>
          <w:rFonts w:asciiTheme="minorHAnsi" w:hAnsiTheme="minorHAnsi" w:cstheme="minorHAnsi"/>
          <w:sz w:val="24"/>
          <w:szCs w:val="24"/>
        </w:rPr>
      </w:pPr>
    </w:p>
    <w:p w14:paraId="5564F2D4" w14:textId="7CD2D4AE" w:rsidR="00790A11" w:rsidRPr="00334877" w:rsidRDefault="00790A11" w:rsidP="00790A11">
      <w:pPr>
        <w:pStyle w:val="Head3Text"/>
        <w:ind w:left="0"/>
        <w:jc w:val="left"/>
        <w:rPr>
          <w:rFonts w:asciiTheme="minorHAnsi" w:hAnsiTheme="minorHAnsi" w:cstheme="minorHAnsi"/>
          <w:bCs/>
          <w:sz w:val="24"/>
          <w:szCs w:val="24"/>
        </w:rPr>
      </w:pPr>
      <w:r>
        <w:rPr>
          <w:rFonts w:asciiTheme="minorHAnsi" w:hAnsiTheme="minorHAnsi" w:cstheme="minorHAnsi"/>
          <w:bCs/>
          <w:sz w:val="24"/>
          <w:szCs w:val="24"/>
        </w:rPr>
        <w:t>The trade-in table is</w:t>
      </w:r>
      <w:r w:rsidRPr="00334877">
        <w:rPr>
          <w:rFonts w:asciiTheme="minorHAnsi" w:hAnsiTheme="minorHAnsi" w:cstheme="minorHAnsi"/>
          <w:bCs/>
          <w:sz w:val="24"/>
          <w:szCs w:val="24"/>
        </w:rPr>
        <w:t xml:space="preserve"> located in the attach</w:t>
      </w:r>
      <w:r w:rsidR="00847188">
        <w:rPr>
          <w:rFonts w:asciiTheme="minorHAnsi" w:hAnsiTheme="minorHAnsi" w:cstheme="minorHAnsi"/>
          <w:bCs/>
          <w:sz w:val="24"/>
          <w:szCs w:val="24"/>
        </w:rPr>
        <w:t>ments section of the COMMBUYS</w:t>
      </w:r>
      <w:r w:rsidRPr="00334877">
        <w:rPr>
          <w:rFonts w:asciiTheme="minorHAnsi" w:hAnsiTheme="minorHAnsi" w:cstheme="minorHAnsi"/>
          <w:bCs/>
          <w:sz w:val="24"/>
          <w:szCs w:val="24"/>
        </w:rPr>
        <w:t>.</w:t>
      </w:r>
    </w:p>
    <w:p w14:paraId="1CC48988" w14:textId="77777777" w:rsidR="00790A11" w:rsidRPr="00334877" w:rsidRDefault="00790A11" w:rsidP="00790A11">
      <w:pPr>
        <w:pStyle w:val="Head3Text"/>
        <w:ind w:left="0"/>
        <w:jc w:val="left"/>
        <w:rPr>
          <w:rFonts w:asciiTheme="minorHAnsi" w:hAnsiTheme="minorHAnsi" w:cstheme="minorHAnsi"/>
          <w:bCs/>
          <w:sz w:val="24"/>
          <w:szCs w:val="24"/>
        </w:rPr>
      </w:pPr>
      <w:r w:rsidRPr="00334877">
        <w:rPr>
          <w:rFonts w:asciiTheme="minorHAnsi" w:hAnsiTheme="minorHAnsi" w:cstheme="minorHAnsi"/>
          <w:bCs/>
          <w:sz w:val="24"/>
          <w:szCs w:val="24"/>
        </w:rPr>
        <w:t xml:space="preserve">  </w:t>
      </w:r>
    </w:p>
    <w:p w14:paraId="3ADCEA11" w14:textId="16D90976" w:rsidR="00790A11" w:rsidRPr="00334877" w:rsidRDefault="00790A11" w:rsidP="00790A11">
      <w:pPr>
        <w:pStyle w:val="Head3Text"/>
        <w:ind w:left="0"/>
        <w:jc w:val="left"/>
        <w:rPr>
          <w:rFonts w:asciiTheme="minorHAnsi" w:hAnsiTheme="minorHAnsi" w:cstheme="minorHAnsi"/>
          <w:bCs/>
          <w:sz w:val="24"/>
          <w:szCs w:val="24"/>
        </w:rPr>
      </w:pPr>
      <w:r w:rsidRPr="00334877">
        <w:rPr>
          <w:rFonts w:asciiTheme="minorHAnsi" w:hAnsiTheme="minorHAnsi" w:cstheme="minorHAnsi"/>
          <w:bCs/>
          <w:sz w:val="24"/>
          <w:szCs w:val="24"/>
        </w:rPr>
        <w:t xml:space="preserve">Bidders shall complete and submit </w:t>
      </w:r>
      <w:r w:rsidR="00B079D8">
        <w:rPr>
          <w:rFonts w:asciiTheme="minorHAnsi" w:hAnsiTheme="minorHAnsi" w:cstheme="minorHAnsi"/>
          <w:bCs/>
          <w:sz w:val="24"/>
          <w:szCs w:val="24"/>
        </w:rPr>
        <w:t xml:space="preserve">the trade-in table </w:t>
      </w:r>
      <w:r w:rsidRPr="00334877">
        <w:rPr>
          <w:rFonts w:asciiTheme="minorHAnsi" w:hAnsiTheme="minorHAnsi" w:cstheme="minorHAnsi"/>
          <w:bCs/>
          <w:sz w:val="24"/>
          <w:szCs w:val="24"/>
        </w:rPr>
        <w:t>in compliance with specifications and submission requirements as detailed in this RFR.</w:t>
      </w:r>
    </w:p>
    <w:p w14:paraId="480C68D7" w14:textId="77777777" w:rsidR="00790A11" w:rsidRPr="00334877" w:rsidRDefault="00790A11" w:rsidP="00790A11">
      <w:pPr>
        <w:pStyle w:val="Head3Text"/>
        <w:ind w:left="0"/>
        <w:jc w:val="left"/>
        <w:rPr>
          <w:rFonts w:asciiTheme="minorHAnsi" w:hAnsiTheme="minorHAnsi" w:cstheme="minorHAnsi"/>
          <w:bCs/>
          <w:sz w:val="24"/>
          <w:szCs w:val="24"/>
        </w:rPr>
      </w:pPr>
    </w:p>
    <w:p w14:paraId="710F2023" w14:textId="77777777" w:rsidR="00790A11" w:rsidRPr="00334877" w:rsidRDefault="00790A11" w:rsidP="00CC155F">
      <w:pPr>
        <w:pStyle w:val="Head3Text"/>
        <w:ind w:left="0"/>
        <w:jc w:val="left"/>
        <w:rPr>
          <w:rFonts w:asciiTheme="minorHAnsi" w:hAnsiTheme="minorHAnsi" w:cstheme="minorHAnsi"/>
          <w:sz w:val="24"/>
          <w:szCs w:val="24"/>
        </w:rPr>
      </w:pPr>
    </w:p>
    <w:p w14:paraId="5904F901" w14:textId="77777777" w:rsidR="008430F8" w:rsidRPr="00334877" w:rsidRDefault="008430F8" w:rsidP="000316B8">
      <w:pPr>
        <w:pStyle w:val="Head3Text"/>
        <w:jc w:val="left"/>
        <w:rPr>
          <w:rFonts w:asciiTheme="minorHAnsi" w:hAnsiTheme="minorHAnsi" w:cstheme="minorHAnsi"/>
          <w:sz w:val="24"/>
          <w:szCs w:val="24"/>
        </w:rPr>
      </w:pPr>
    </w:p>
    <w:p w14:paraId="33EEE48C" w14:textId="77777777" w:rsidR="008430F8" w:rsidRPr="00334877" w:rsidRDefault="008430F8" w:rsidP="000316B8">
      <w:pPr>
        <w:pStyle w:val="Head3Text"/>
        <w:jc w:val="left"/>
        <w:rPr>
          <w:rFonts w:asciiTheme="minorHAnsi" w:hAnsiTheme="minorHAnsi" w:cstheme="minorHAnsi"/>
          <w:sz w:val="24"/>
          <w:szCs w:val="24"/>
        </w:rPr>
      </w:pPr>
    </w:p>
    <w:p w14:paraId="52820C6E" w14:textId="77777777" w:rsidR="00BD6C1A" w:rsidRPr="00334877" w:rsidRDefault="00BD6C1A" w:rsidP="000316B8">
      <w:pPr>
        <w:pStyle w:val="Head3Text"/>
        <w:jc w:val="left"/>
        <w:rPr>
          <w:rFonts w:asciiTheme="minorHAnsi" w:hAnsiTheme="minorHAnsi" w:cstheme="minorHAnsi"/>
          <w:sz w:val="24"/>
          <w:szCs w:val="24"/>
        </w:rPr>
      </w:pPr>
    </w:p>
    <w:p w14:paraId="6223B984" w14:textId="77777777" w:rsidR="00BD6C1A" w:rsidRPr="00334877" w:rsidRDefault="00BD6C1A" w:rsidP="000316B8">
      <w:pPr>
        <w:pStyle w:val="Head3Text"/>
        <w:rPr>
          <w:rFonts w:asciiTheme="minorHAnsi" w:hAnsiTheme="minorHAnsi" w:cstheme="minorHAnsi"/>
          <w:sz w:val="24"/>
          <w:szCs w:val="24"/>
        </w:rPr>
      </w:pPr>
    </w:p>
    <w:p w14:paraId="0F90E9D4" w14:textId="77777777" w:rsidR="00BD6C1A" w:rsidRPr="00334877" w:rsidRDefault="00BD6C1A" w:rsidP="000316B8">
      <w:pPr>
        <w:pStyle w:val="Head3Text"/>
        <w:rPr>
          <w:rFonts w:asciiTheme="minorHAnsi" w:hAnsiTheme="minorHAnsi" w:cstheme="minorHAnsi"/>
          <w:b/>
          <w:bCs/>
          <w:sz w:val="24"/>
          <w:szCs w:val="24"/>
        </w:rPr>
      </w:pPr>
      <w:r w:rsidRPr="00334877">
        <w:rPr>
          <w:rFonts w:asciiTheme="minorHAnsi" w:hAnsiTheme="minorHAnsi" w:cstheme="minorHAnsi"/>
          <w:sz w:val="24"/>
          <w:szCs w:val="24"/>
        </w:rPr>
        <w:br w:type="page"/>
      </w:r>
    </w:p>
    <w:p w14:paraId="45671A92" w14:textId="6148DFA0" w:rsidR="00BD6C1A" w:rsidRPr="00334877" w:rsidRDefault="00BD6C1A" w:rsidP="00FB3FD2">
      <w:pPr>
        <w:pStyle w:val="Heading1"/>
      </w:pPr>
      <w:bookmarkStart w:id="644" w:name="_Toc119333673"/>
      <w:bookmarkStart w:id="645" w:name="_Toc128126126"/>
      <w:r w:rsidRPr="00334877">
        <w:t xml:space="preserve">APPENDIX </w:t>
      </w:r>
      <w:r w:rsidR="008430F8" w:rsidRPr="00334877">
        <w:t>G</w:t>
      </w:r>
      <w:r w:rsidRPr="00334877">
        <w:t xml:space="preserve"> - Sample </w:t>
      </w:r>
      <w:r w:rsidR="00457F4D" w:rsidRPr="00334877">
        <w:t xml:space="preserve">REPAIR </w:t>
      </w:r>
      <w:r w:rsidRPr="00334877">
        <w:t>Form</w:t>
      </w:r>
      <w:bookmarkEnd w:id="644"/>
      <w:bookmarkEnd w:id="645"/>
    </w:p>
    <w:p w14:paraId="1F73217E" w14:textId="77777777" w:rsidR="00BD6C1A" w:rsidRPr="00334877" w:rsidRDefault="00BD6C1A" w:rsidP="000316B8">
      <w:pPr>
        <w:pStyle w:val="Head3Text"/>
        <w:rPr>
          <w:rFonts w:asciiTheme="minorHAnsi" w:hAnsiTheme="minorHAnsi" w:cstheme="minorHAnsi"/>
          <w:sz w:val="24"/>
          <w:szCs w:val="24"/>
        </w:rPr>
      </w:pPr>
    </w:p>
    <w:p w14:paraId="1ED89912" w14:textId="77777777" w:rsidR="00BD6C1A" w:rsidRPr="00334877" w:rsidRDefault="00BD6C1A" w:rsidP="000316B8">
      <w:pPr>
        <w:pStyle w:val="Head3Text"/>
        <w:rPr>
          <w:rFonts w:asciiTheme="minorHAnsi" w:hAnsiTheme="minorHAnsi" w:cstheme="minorHAnsi"/>
        </w:rPr>
      </w:pPr>
      <w:r w:rsidRPr="00334877">
        <w:rPr>
          <w:rFonts w:asciiTheme="minorHAnsi" w:hAnsiTheme="minorHAnsi" w:cstheme="minorHAnsi"/>
          <w:noProof/>
        </w:rPr>
        <w:drawing>
          <wp:inline distT="0" distB="0" distL="0" distR="0" wp14:anchorId="05E017D3" wp14:editId="00FEA377">
            <wp:extent cx="769620" cy="769620"/>
            <wp:effectExtent l="0" t="0" r="0" b="0"/>
            <wp:docPr id="4" name="Picture 1" descr="massachusetts_seal_192x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achusetts_seal_192x192"/>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769620" cy="769620"/>
                    </a:xfrm>
                    <a:prstGeom prst="rect">
                      <a:avLst/>
                    </a:prstGeom>
                    <a:noFill/>
                    <a:ln>
                      <a:noFill/>
                    </a:ln>
                  </pic:spPr>
                </pic:pic>
              </a:graphicData>
            </a:graphic>
          </wp:inline>
        </w:drawing>
      </w:r>
      <w:r w:rsidRPr="00334877">
        <w:rPr>
          <w:rFonts w:asciiTheme="minorHAnsi" w:hAnsiTheme="minorHAnsi" w:cstheme="minorHAnsi"/>
        </w:rPr>
        <w:tab/>
      </w:r>
      <w:proofErr w:type="spellStart"/>
      <w:r w:rsidRPr="00334877">
        <w:rPr>
          <w:rFonts w:asciiTheme="minorHAnsi" w:hAnsiTheme="minorHAnsi" w:cstheme="minorHAnsi"/>
        </w:rPr>
        <w:t>MassEDP</w:t>
      </w:r>
      <w:proofErr w:type="spellEnd"/>
      <w:r w:rsidRPr="00334877">
        <w:rPr>
          <w:rFonts w:asciiTheme="minorHAnsi" w:hAnsiTheme="minorHAnsi" w:cstheme="minorHAnsi"/>
        </w:rPr>
        <w:t xml:space="preserve"> Equipment Repair</w:t>
      </w:r>
      <w:r w:rsidRPr="00334877">
        <w:rPr>
          <w:rFonts w:asciiTheme="minorHAnsi" w:hAnsiTheme="minorHAnsi" w:cstheme="minorHAnsi"/>
        </w:rPr>
        <w:tab/>
      </w:r>
      <w:r w:rsidRPr="00334877">
        <w:rPr>
          <w:rFonts w:asciiTheme="minorHAnsi" w:hAnsiTheme="minorHAnsi" w:cstheme="minorHAnsi"/>
          <w:noProof/>
        </w:rPr>
        <w:drawing>
          <wp:inline distT="0" distB="0" distL="0" distR="0" wp14:anchorId="43D1CD58" wp14:editId="62BF7CE3">
            <wp:extent cx="1082040" cy="464820"/>
            <wp:effectExtent l="0" t="0" r="0" b="0"/>
            <wp:docPr id="5" name="Picture 5" descr="MEDP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P_Logo"/>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082040" cy="464820"/>
                    </a:xfrm>
                    <a:prstGeom prst="rect">
                      <a:avLst/>
                    </a:prstGeom>
                    <a:noFill/>
                    <a:ln>
                      <a:noFill/>
                    </a:ln>
                  </pic:spPr>
                </pic:pic>
              </a:graphicData>
            </a:graphic>
          </wp:inline>
        </w:drawing>
      </w:r>
    </w:p>
    <w:p w14:paraId="76750726" w14:textId="77777777" w:rsidR="00BD6C1A" w:rsidRPr="00334877" w:rsidRDefault="00BD6C1A" w:rsidP="000316B8">
      <w:pPr>
        <w:pStyle w:val="Head3Text"/>
        <w:jc w:val="left"/>
        <w:rPr>
          <w:rFonts w:asciiTheme="minorHAnsi" w:hAnsiTheme="minorHAnsi" w:cstheme="minorHAnsi"/>
        </w:rPr>
      </w:pPr>
      <w:r w:rsidRPr="00334877">
        <w:rPr>
          <w:rFonts w:asciiTheme="minorHAnsi" w:hAnsiTheme="minorHAnsi" w:cstheme="minorHAnsi"/>
        </w:rPr>
        <w:t xml:space="preserve">                                        </w:t>
      </w:r>
    </w:p>
    <w:p w14:paraId="02A0452E" w14:textId="77777777" w:rsidR="00BD6C1A" w:rsidRPr="00334877" w:rsidRDefault="00BD6C1A" w:rsidP="000316B8">
      <w:pPr>
        <w:pStyle w:val="Head3Text"/>
        <w:jc w:val="left"/>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732"/>
      </w:tblGrid>
      <w:tr w:rsidR="00BD6C1A" w:rsidRPr="00334877" w14:paraId="6E2CE6EC" w14:textId="77777777" w:rsidTr="00B558BC">
        <w:tc>
          <w:tcPr>
            <w:tcW w:w="5148" w:type="dxa"/>
          </w:tcPr>
          <w:p w14:paraId="598A994D" w14:textId="77777777" w:rsidR="00BD6C1A" w:rsidRPr="00334877" w:rsidRDefault="00BD6C1A" w:rsidP="000316B8">
            <w:pPr>
              <w:pStyle w:val="Head3Text"/>
              <w:rPr>
                <w:rFonts w:asciiTheme="minorHAnsi" w:hAnsiTheme="minorHAnsi" w:cstheme="minorHAnsi"/>
              </w:rPr>
            </w:pPr>
            <w:r w:rsidRPr="00334877">
              <w:rPr>
                <w:rFonts w:asciiTheme="minorHAnsi" w:hAnsiTheme="minorHAnsi" w:cstheme="minorHAnsi"/>
              </w:rPr>
              <w:t>Submit to:</w:t>
            </w:r>
          </w:p>
          <w:p w14:paraId="35280388" w14:textId="77777777" w:rsidR="00BD6C1A" w:rsidRPr="00334877" w:rsidRDefault="00BD6C1A" w:rsidP="000316B8">
            <w:pPr>
              <w:pStyle w:val="Head3Text"/>
              <w:rPr>
                <w:rFonts w:asciiTheme="minorHAnsi" w:hAnsiTheme="minorHAnsi" w:cstheme="minorHAnsi"/>
              </w:rPr>
            </w:pPr>
          </w:p>
        </w:tc>
        <w:tc>
          <w:tcPr>
            <w:tcW w:w="5148" w:type="dxa"/>
          </w:tcPr>
          <w:p w14:paraId="5B1C39BE" w14:textId="77777777" w:rsidR="00BD6C1A" w:rsidRPr="00334877" w:rsidRDefault="00BD6C1A" w:rsidP="000316B8">
            <w:pPr>
              <w:pStyle w:val="Head3Text"/>
              <w:rPr>
                <w:rFonts w:asciiTheme="minorHAnsi" w:hAnsiTheme="minorHAnsi" w:cstheme="minorHAnsi"/>
              </w:rPr>
            </w:pPr>
            <w:r w:rsidRPr="00334877">
              <w:rPr>
                <w:rFonts w:asciiTheme="minorHAnsi" w:hAnsiTheme="minorHAnsi" w:cstheme="minorHAnsi"/>
              </w:rPr>
              <w:t>Return Equipment To:</w:t>
            </w:r>
          </w:p>
          <w:p w14:paraId="64E016D9" w14:textId="77777777" w:rsidR="00BD6C1A" w:rsidRPr="00334877" w:rsidRDefault="00BD6C1A" w:rsidP="000316B8">
            <w:pPr>
              <w:pStyle w:val="Head3Text"/>
              <w:rPr>
                <w:rFonts w:asciiTheme="minorHAnsi" w:hAnsiTheme="minorHAnsi" w:cstheme="minorHAnsi"/>
              </w:rPr>
            </w:pPr>
            <w:proofErr w:type="spellStart"/>
            <w:r w:rsidRPr="00334877">
              <w:rPr>
                <w:rFonts w:asciiTheme="minorHAnsi" w:hAnsiTheme="minorHAnsi" w:cstheme="minorHAnsi"/>
              </w:rPr>
              <w:t>MassEDP</w:t>
            </w:r>
            <w:proofErr w:type="spellEnd"/>
            <w:r w:rsidRPr="00334877">
              <w:rPr>
                <w:rFonts w:asciiTheme="minorHAnsi" w:hAnsiTheme="minorHAnsi" w:cstheme="minorHAnsi"/>
              </w:rPr>
              <w:t xml:space="preserve"> Program</w:t>
            </w:r>
          </w:p>
          <w:p w14:paraId="03D96119" w14:textId="77777777" w:rsidR="00BD6C1A" w:rsidRPr="00334877" w:rsidRDefault="00BD6C1A" w:rsidP="000316B8">
            <w:pPr>
              <w:pStyle w:val="Head3Text"/>
              <w:rPr>
                <w:rFonts w:asciiTheme="minorHAnsi" w:hAnsiTheme="minorHAnsi" w:cstheme="minorHAnsi"/>
                <w:bCs/>
              </w:rPr>
            </w:pPr>
            <w:r w:rsidRPr="00334877">
              <w:rPr>
                <w:rFonts w:asciiTheme="minorHAnsi" w:hAnsiTheme="minorHAnsi" w:cstheme="minorHAnsi"/>
                <w:bCs/>
              </w:rPr>
              <w:t>Massachusetts State 911 Department</w:t>
            </w:r>
          </w:p>
          <w:p w14:paraId="456E9C87" w14:textId="7EA31B5B" w:rsidR="00BD6C1A" w:rsidRPr="00334877" w:rsidRDefault="00BD6C1A" w:rsidP="000316B8">
            <w:pPr>
              <w:pStyle w:val="Head3Text"/>
              <w:rPr>
                <w:rFonts w:asciiTheme="minorHAnsi" w:hAnsiTheme="minorHAnsi" w:cstheme="minorHAnsi"/>
                <w:bCs/>
              </w:rPr>
            </w:pPr>
            <w:r w:rsidRPr="00334877">
              <w:rPr>
                <w:rFonts w:asciiTheme="minorHAnsi" w:hAnsiTheme="minorHAnsi" w:cstheme="minorHAnsi"/>
                <w:bCs/>
              </w:rPr>
              <w:t>151 Campanelli Drive</w:t>
            </w:r>
            <w:r w:rsidR="7D6CCF85" w:rsidRPr="00334877">
              <w:rPr>
                <w:rFonts w:asciiTheme="minorHAnsi" w:hAnsiTheme="minorHAnsi" w:cstheme="minorHAnsi"/>
              </w:rPr>
              <w:t>,</w:t>
            </w:r>
            <w:r w:rsidRPr="00334877">
              <w:rPr>
                <w:rFonts w:asciiTheme="minorHAnsi" w:hAnsiTheme="minorHAnsi" w:cstheme="minorHAnsi"/>
                <w:bCs/>
              </w:rPr>
              <w:t xml:space="preserve"> Suite A</w:t>
            </w:r>
          </w:p>
          <w:p w14:paraId="3F77B378" w14:textId="77777777" w:rsidR="00BD6C1A" w:rsidRPr="00334877" w:rsidRDefault="00BD6C1A" w:rsidP="000316B8">
            <w:pPr>
              <w:pStyle w:val="Head3Text"/>
              <w:rPr>
                <w:rFonts w:asciiTheme="minorHAnsi" w:hAnsiTheme="minorHAnsi" w:cstheme="minorHAnsi"/>
              </w:rPr>
            </w:pPr>
            <w:r w:rsidRPr="00334877">
              <w:rPr>
                <w:rFonts w:asciiTheme="minorHAnsi" w:hAnsiTheme="minorHAnsi" w:cstheme="minorHAnsi"/>
                <w:bCs/>
              </w:rPr>
              <w:t>Middleborough, MA  02346</w:t>
            </w:r>
          </w:p>
        </w:tc>
      </w:tr>
    </w:tbl>
    <w:p w14:paraId="4BA3CDE4" w14:textId="77777777" w:rsidR="00BD6C1A" w:rsidRPr="00334877" w:rsidRDefault="00BD6C1A" w:rsidP="000316B8">
      <w:pPr>
        <w:pStyle w:val="Head3Text"/>
        <w:rPr>
          <w:rFonts w:asciiTheme="minorHAnsi" w:hAnsiTheme="minorHAnsi" w:cstheme="minorHAnsi"/>
        </w:rPr>
      </w:pPr>
    </w:p>
    <w:p w14:paraId="661E7BDE" w14:textId="77777777" w:rsidR="00BD6C1A" w:rsidRPr="00334877" w:rsidRDefault="00BD6C1A" w:rsidP="000316B8">
      <w:pPr>
        <w:pStyle w:val="Head3Text"/>
        <w:jc w:val="left"/>
        <w:rPr>
          <w:rFonts w:asciiTheme="minorHAnsi" w:hAnsiTheme="minorHAnsi" w:cstheme="minorHAnsi"/>
          <w:b/>
        </w:rPr>
      </w:pPr>
      <w:r w:rsidRPr="00334877">
        <w:rPr>
          <w:rFonts w:asciiTheme="minorHAnsi" w:hAnsiTheme="minorHAnsi" w:cstheme="minorHAnsi"/>
          <w:b/>
        </w:rPr>
        <w:t xml:space="preserve">This Section completed by </w:t>
      </w:r>
      <w:proofErr w:type="spellStart"/>
      <w:r w:rsidRPr="00334877">
        <w:rPr>
          <w:rFonts w:asciiTheme="minorHAnsi" w:hAnsiTheme="minorHAnsi" w:cstheme="minorHAnsi"/>
          <w:b/>
        </w:rPr>
        <w:t>MassEDP</w:t>
      </w:r>
      <w:proofErr w:type="spellEnd"/>
    </w:p>
    <w:p w14:paraId="3A82DDE6" w14:textId="77777777" w:rsidR="00BD6C1A" w:rsidRPr="00334877" w:rsidRDefault="00BD6C1A" w:rsidP="000316B8">
      <w:pPr>
        <w:pStyle w:val="Head3Text"/>
        <w:jc w:val="left"/>
        <w:rPr>
          <w:rFonts w:asciiTheme="minorHAnsi" w:hAnsiTheme="minorHAnsi"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4"/>
        <w:gridCol w:w="4686"/>
      </w:tblGrid>
      <w:tr w:rsidR="00BD6C1A" w:rsidRPr="00334877" w14:paraId="37948373" w14:textId="77777777" w:rsidTr="00B558BC">
        <w:tc>
          <w:tcPr>
            <w:tcW w:w="5148" w:type="dxa"/>
          </w:tcPr>
          <w:p w14:paraId="498789C2" w14:textId="77777777" w:rsidR="00BD6C1A" w:rsidRPr="00334877" w:rsidRDefault="00BD6C1A" w:rsidP="000316B8">
            <w:pPr>
              <w:pStyle w:val="Head3Text"/>
              <w:rPr>
                <w:rFonts w:asciiTheme="minorHAnsi" w:hAnsiTheme="minorHAnsi" w:cstheme="minorHAnsi"/>
              </w:rPr>
            </w:pPr>
            <w:r w:rsidRPr="00334877">
              <w:rPr>
                <w:rFonts w:asciiTheme="minorHAnsi" w:hAnsiTheme="minorHAnsi" w:cstheme="minorHAnsi"/>
              </w:rPr>
              <w:t>Equipment Model:</w:t>
            </w:r>
          </w:p>
        </w:tc>
        <w:tc>
          <w:tcPr>
            <w:tcW w:w="5148" w:type="dxa"/>
          </w:tcPr>
          <w:p w14:paraId="6FBCC312" w14:textId="77777777" w:rsidR="00BD6C1A" w:rsidRPr="00334877" w:rsidRDefault="00BD6C1A" w:rsidP="000316B8">
            <w:pPr>
              <w:pStyle w:val="Head3Text"/>
              <w:rPr>
                <w:rFonts w:asciiTheme="minorHAnsi" w:hAnsiTheme="minorHAnsi" w:cstheme="minorHAnsi"/>
              </w:rPr>
            </w:pPr>
            <w:r w:rsidRPr="00334877">
              <w:rPr>
                <w:rFonts w:asciiTheme="minorHAnsi" w:hAnsiTheme="minorHAnsi" w:cstheme="minorHAnsi"/>
              </w:rPr>
              <w:t>RA #:</w:t>
            </w:r>
          </w:p>
        </w:tc>
      </w:tr>
      <w:tr w:rsidR="00BD6C1A" w:rsidRPr="00334877" w14:paraId="4086752B" w14:textId="77777777" w:rsidTr="00B558BC">
        <w:tc>
          <w:tcPr>
            <w:tcW w:w="5148" w:type="dxa"/>
          </w:tcPr>
          <w:p w14:paraId="57839AA2" w14:textId="77777777" w:rsidR="00BD6C1A" w:rsidRPr="00334877" w:rsidRDefault="00BD6C1A" w:rsidP="000316B8">
            <w:pPr>
              <w:pStyle w:val="Head3Text"/>
              <w:rPr>
                <w:rFonts w:asciiTheme="minorHAnsi" w:hAnsiTheme="minorHAnsi" w:cstheme="minorHAnsi"/>
              </w:rPr>
            </w:pPr>
            <w:r w:rsidRPr="00334877">
              <w:rPr>
                <w:rFonts w:asciiTheme="minorHAnsi" w:hAnsiTheme="minorHAnsi" w:cstheme="minorHAnsi"/>
              </w:rPr>
              <w:t>Serial #:</w:t>
            </w:r>
          </w:p>
        </w:tc>
        <w:tc>
          <w:tcPr>
            <w:tcW w:w="5148" w:type="dxa"/>
          </w:tcPr>
          <w:p w14:paraId="6ED01A1B" w14:textId="77777777" w:rsidR="00BD6C1A" w:rsidRPr="00334877" w:rsidRDefault="00BD6C1A" w:rsidP="000316B8">
            <w:pPr>
              <w:pStyle w:val="Head3Text"/>
              <w:rPr>
                <w:rFonts w:asciiTheme="minorHAnsi" w:hAnsiTheme="minorHAnsi" w:cstheme="minorHAnsi"/>
              </w:rPr>
            </w:pPr>
            <w:r w:rsidRPr="00334877">
              <w:rPr>
                <w:rFonts w:asciiTheme="minorHAnsi" w:hAnsiTheme="minorHAnsi" w:cstheme="minorHAnsi"/>
              </w:rPr>
              <w:t>Distribution Date:</w:t>
            </w:r>
          </w:p>
        </w:tc>
      </w:tr>
      <w:tr w:rsidR="00BD6C1A" w:rsidRPr="00334877" w14:paraId="14D27BA1" w14:textId="77777777" w:rsidTr="00B558BC">
        <w:tc>
          <w:tcPr>
            <w:tcW w:w="5148" w:type="dxa"/>
          </w:tcPr>
          <w:p w14:paraId="0149DA1A" w14:textId="77777777" w:rsidR="00BD6C1A" w:rsidRPr="00334877" w:rsidRDefault="00BD6C1A" w:rsidP="000316B8">
            <w:pPr>
              <w:pStyle w:val="Head3Text"/>
              <w:rPr>
                <w:rFonts w:asciiTheme="minorHAnsi" w:hAnsiTheme="minorHAnsi" w:cstheme="minorHAnsi"/>
              </w:rPr>
            </w:pPr>
            <w:r w:rsidRPr="00334877">
              <w:rPr>
                <w:rFonts w:asciiTheme="minorHAnsi" w:hAnsiTheme="minorHAnsi" w:cstheme="minorHAnsi"/>
              </w:rPr>
              <w:t xml:space="preserve">Date Sent to Contractor:  </w:t>
            </w:r>
          </w:p>
        </w:tc>
        <w:tc>
          <w:tcPr>
            <w:tcW w:w="5148" w:type="dxa"/>
          </w:tcPr>
          <w:p w14:paraId="0940C501" w14:textId="77777777" w:rsidR="00BD6C1A" w:rsidRPr="00334877" w:rsidRDefault="00BD6C1A" w:rsidP="000316B8">
            <w:pPr>
              <w:pStyle w:val="Head3Text"/>
              <w:rPr>
                <w:rFonts w:asciiTheme="minorHAnsi" w:hAnsiTheme="minorHAnsi" w:cstheme="minorHAnsi"/>
              </w:rPr>
            </w:pPr>
            <w:proofErr w:type="gramStart"/>
            <w:r w:rsidRPr="00334877">
              <w:rPr>
                <w:rFonts w:asciiTheme="minorHAnsi" w:hAnsiTheme="minorHAnsi" w:cstheme="minorHAnsi"/>
              </w:rPr>
              <w:t>Replacement  from</w:t>
            </w:r>
            <w:proofErr w:type="gramEnd"/>
            <w:r w:rsidRPr="00334877">
              <w:rPr>
                <w:rFonts w:asciiTheme="minorHAnsi" w:hAnsiTheme="minorHAnsi" w:cstheme="minorHAnsi"/>
              </w:rPr>
              <w:t xml:space="preserve"> Contractor:</w:t>
            </w:r>
          </w:p>
        </w:tc>
      </w:tr>
      <w:tr w:rsidR="00BD6C1A" w:rsidRPr="00334877" w14:paraId="46F4F579" w14:textId="77777777" w:rsidTr="00B558BC">
        <w:tc>
          <w:tcPr>
            <w:tcW w:w="5148" w:type="dxa"/>
          </w:tcPr>
          <w:p w14:paraId="69DD7A4F" w14:textId="77777777" w:rsidR="00BD6C1A" w:rsidRPr="00334877" w:rsidRDefault="00BD6C1A" w:rsidP="000316B8">
            <w:pPr>
              <w:pStyle w:val="Head3Text"/>
              <w:rPr>
                <w:rFonts w:asciiTheme="minorHAnsi" w:hAnsiTheme="minorHAnsi" w:cstheme="minorHAnsi"/>
              </w:rPr>
            </w:pPr>
            <w:r w:rsidRPr="00334877">
              <w:rPr>
                <w:rFonts w:asciiTheme="minorHAnsi" w:hAnsiTheme="minorHAnsi" w:cstheme="minorHAnsi"/>
              </w:rPr>
              <w:t>Customer PIN:</w:t>
            </w:r>
          </w:p>
        </w:tc>
        <w:tc>
          <w:tcPr>
            <w:tcW w:w="5148" w:type="dxa"/>
          </w:tcPr>
          <w:p w14:paraId="70AA0E56" w14:textId="77777777" w:rsidR="00BD6C1A" w:rsidRPr="00334877" w:rsidRDefault="00BD6C1A" w:rsidP="000316B8">
            <w:pPr>
              <w:pStyle w:val="Head3Text"/>
              <w:rPr>
                <w:rFonts w:asciiTheme="minorHAnsi" w:hAnsiTheme="minorHAnsi" w:cstheme="minorHAnsi"/>
              </w:rPr>
            </w:pPr>
            <w:r w:rsidRPr="00334877">
              <w:rPr>
                <w:rFonts w:asciiTheme="minorHAnsi" w:hAnsiTheme="minorHAnsi" w:cstheme="minorHAnsi"/>
              </w:rPr>
              <w:t>Customer Name:</w:t>
            </w:r>
          </w:p>
        </w:tc>
      </w:tr>
      <w:tr w:rsidR="00BD6C1A" w:rsidRPr="00334877" w14:paraId="2BED8525" w14:textId="77777777" w:rsidTr="00B558BC">
        <w:tc>
          <w:tcPr>
            <w:tcW w:w="10296" w:type="dxa"/>
            <w:gridSpan w:val="2"/>
          </w:tcPr>
          <w:p w14:paraId="3E7A0317" w14:textId="77777777" w:rsidR="00BD6C1A" w:rsidRPr="00334877" w:rsidRDefault="00BD6C1A" w:rsidP="000316B8">
            <w:pPr>
              <w:pStyle w:val="Head3Text"/>
              <w:rPr>
                <w:rFonts w:asciiTheme="minorHAnsi" w:hAnsiTheme="minorHAnsi" w:cstheme="minorHAnsi"/>
              </w:rPr>
            </w:pPr>
            <w:r w:rsidRPr="00334877">
              <w:rPr>
                <w:rFonts w:asciiTheme="minorHAnsi" w:hAnsiTheme="minorHAnsi" w:cstheme="minorHAnsi"/>
              </w:rPr>
              <w:t>Problem:</w:t>
            </w:r>
          </w:p>
          <w:p w14:paraId="69D564EA" w14:textId="77777777" w:rsidR="00BD6C1A" w:rsidRPr="00334877" w:rsidRDefault="00BD6C1A" w:rsidP="000316B8">
            <w:pPr>
              <w:pStyle w:val="Head3Text"/>
              <w:rPr>
                <w:rFonts w:asciiTheme="minorHAnsi" w:hAnsiTheme="minorHAnsi" w:cstheme="minorHAnsi"/>
              </w:rPr>
            </w:pPr>
          </w:p>
          <w:p w14:paraId="3A8D63DD" w14:textId="77777777" w:rsidR="00BD6C1A" w:rsidRPr="00334877" w:rsidRDefault="00BD6C1A" w:rsidP="000316B8">
            <w:pPr>
              <w:pStyle w:val="Head3Text"/>
              <w:rPr>
                <w:rFonts w:asciiTheme="minorHAnsi" w:hAnsiTheme="minorHAnsi" w:cstheme="minorHAnsi"/>
              </w:rPr>
            </w:pPr>
          </w:p>
          <w:p w14:paraId="5D3CDC9E" w14:textId="77777777" w:rsidR="00BD6C1A" w:rsidRPr="00334877" w:rsidRDefault="00BD6C1A" w:rsidP="000316B8">
            <w:pPr>
              <w:pStyle w:val="Head3Text"/>
              <w:rPr>
                <w:rFonts w:asciiTheme="minorHAnsi" w:hAnsiTheme="minorHAnsi" w:cstheme="minorHAnsi"/>
              </w:rPr>
            </w:pPr>
          </w:p>
          <w:p w14:paraId="2A26C202" w14:textId="77777777" w:rsidR="00BD6C1A" w:rsidRPr="00334877" w:rsidRDefault="00BD6C1A" w:rsidP="000316B8">
            <w:pPr>
              <w:pStyle w:val="Head3Text"/>
              <w:rPr>
                <w:rFonts w:asciiTheme="minorHAnsi" w:hAnsiTheme="minorHAnsi" w:cstheme="minorHAnsi"/>
              </w:rPr>
            </w:pPr>
            <w:r w:rsidRPr="00334877">
              <w:rPr>
                <w:rFonts w:asciiTheme="minorHAnsi" w:hAnsiTheme="minorHAnsi" w:cstheme="minorHAnsi"/>
              </w:rPr>
              <w:t xml:space="preserve"> </w:t>
            </w:r>
          </w:p>
        </w:tc>
      </w:tr>
    </w:tbl>
    <w:p w14:paraId="5219B2AF" w14:textId="77777777" w:rsidR="00BD6C1A" w:rsidRPr="00334877" w:rsidRDefault="00BD6C1A" w:rsidP="000316B8">
      <w:pPr>
        <w:pStyle w:val="Head3Text"/>
        <w:rPr>
          <w:rFonts w:asciiTheme="minorHAnsi" w:hAnsiTheme="minorHAnsi" w:cstheme="minorHAnsi"/>
        </w:rPr>
      </w:pPr>
    </w:p>
    <w:p w14:paraId="3EE8C009" w14:textId="77777777" w:rsidR="00BD6C1A" w:rsidRPr="00334877" w:rsidRDefault="00BD6C1A" w:rsidP="5FD4A8AF">
      <w:pPr>
        <w:pStyle w:val="Head3Text"/>
        <w:ind w:left="0"/>
        <w:rPr>
          <w:rFonts w:asciiTheme="minorHAnsi" w:hAnsiTheme="minorHAnsi" w:cstheme="minorHAnsi"/>
        </w:rPr>
      </w:pPr>
      <w:r w:rsidRPr="00334877">
        <w:rPr>
          <w:rFonts w:asciiTheme="minorHAnsi" w:hAnsiTheme="minorHAnsi" w:cstheme="minorHAnsi"/>
        </w:rPr>
        <w:t xml:space="preserve">Please repair equipment in accordance with the prices, terms, delivery method and specifications contained in the Massachusetts contract number: </w:t>
      </w:r>
    </w:p>
    <w:p w14:paraId="021BF8A8" w14:textId="77777777" w:rsidR="00BD6C1A" w:rsidRPr="00334877" w:rsidRDefault="00BD6C1A" w:rsidP="5FD4A8AF">
      <w:pPr>
        <w:pStyle w:val="Head3Text"/>
        <w:ind w:left="0"/>
        <w:jc w:val="left"/>
        <w:rPr>
          <w:rFonts w:asciiTheme="minorHAnsi" w:hAnsiTheme="minorHAnsi" w:cstheme="minorHAnsi"/>
        </w:rPr>
      </w:pPr>
      <w:r w:rsidRPr="00334877">
        <w:rPr>
          <w:rFonts w:asciiTheme="minorHAnsi" w:hAnsiTheme="minorHAnsi" w:cstheme="minorHAnsi"/>
        </w:rPr>
        <w:t xml:space="preserve">This section is completed by the Contractor </w:t>
      </w:r>
    </w:p>
    <w:p w14:paraId="061F0147" w14:textId="77777777" w:rsidR="00BD6C1A" w:rsidRPr="00334877" w:rsidRDefault="00BD6C1A" w:rsidP="000316B8">
      <w:pPr>
        <w:pStyle w:val="Head3Text"/>
        <w:rPr>
          <w:rFonts w:asciiTheme="minorHAnsi" w:hAnsiTheme="minorHAnsi" w:cstheme="minorHAnsi"/>
        </w:rPr>
      </w:pPr>
    </w:p>
    <w:p w14:paraId="6E80B5C4" w14:textId="77777777" w:rsidR="00BD6C1A" w:rsidRPr="00334877" w:rsidRDefault="00BD6C1A" w:rsidP="5FD4A8AF">
      <w:pPr>
        <w:pStyle w:val="Head3Text"/>
        <w:ind w:left="0"/>
        <w:rPr>
          <w:rFonts w:asciiTheme="minorHAnsi" w:hAnsiTheme="minorHAnsi" w:cstheme="minorHAnsi"/>
        </w:rPr>
      </w:pPr>
      <w:r w:rsidRPr="00334877">
        <w:rPr>
          <w:rFonts w:asciiTheme="minorHAnsi" w:hAnsiTheme="minorHAnsi" w:cstheme="minorHAnsi"/>
        </w:rPr>
        <w:t>Repair Disposition: _______________________________________________________.</w:t>
      </w:r>
    </w:p>
    <w:p w14:paraId="5ACA2125" w14:textId="77777777" w:rsidR="00BD6C1A" w:rsidRPr="00334877" w:rsidRDefault="00BD6C1A" w:rsidP="000316B8">
      <w:pPr>
        <w:pStyle w:val="Head3Text"/>
        <w:rPr>
          <w:rFonts w:asciiTheme="minorHAnsi" w:hAnsiTheme="minorHAnsi" w:cstheme="minorHAnsi"/>
        </w:rPr>
      </w:pPr>
    </w:p>
    <w:p w14:paraId="17666A3A" w14:textId="77777777" w:rsidR="00BD6C1A" w:rsidRPr="00334877" w:rsidRDefault="00BD6C1A" w:rsidP="5FD4A8AF">
      <w:pPr>
        <w:pStyle w:val="Head3Text"/>
        <w:ind w:left="0"/>
        <w:rPr>
          <w:rFonts w:asciiTheme="minorHAnsi" w:hAnsiTheme="minorHAnsi" w:cstheme="minorHAnsi"/>
        </w:rPr>
      </w:pPr>
      <w:r w:rsidRPr="00334877">
        <w:rPr>
          <w:rFonts w:asciiTheme="minorHAnsi" w:hAnsiTheme="minorHAnsi" w:cstheme="minorHAnsi"/>
        </w:rPr>
        <w:t>________________________________________________________________________</w:t>
      </w:r>
    </w:p>
    <w:p w14:paraId="4F05E81E" w14:textId="77777777" w:rsidR="00BD6C1A" w:rsidRPr="00334877" w:rsidRDefault="00BD6C1A" w:rsidP="000316B8">
      <w:pPr>
        <w:pStyle w:val="Head3Text"/>
        <w:rPr>
          <w:rFonts w:asciiTheme="minorHAnsi" w:hAnsiTheme="minorHAnsi" w:cstheme="minorHAnsi"/>
        </w:rPr>
      </w:pPr>
    </w:p>
    <w:p w14:paraId="30A6B7D1" w14:textId="77777777" w:rsidR="00BD6C1A" w:rsidRPr="00334877" w:rsidRDefault="00BD6C1A" w:rsidP="5FD4A8AF">
      <w:pPr>
        <w:pStyle w:val="Head3Text"/>
        <w:ind w:left="0"/>
        <w:rPr>
          <w:rFonts w:asciiTheme="minorHAnsi" w:hAnsiTheme="minorHAnsi" w:cstheme="minorHAnsi"/>
        </w:rPr>
      </w:pPr>
      <w:r w:rsidRPr="00334877">
        <w:rPr>
          <w:rFonts w:asciiTheme="minorHAnsi" w:hAnsiTheme="minorHAnsi" w:cstheme="minorHAnsi"/>
        </w:rPr>
        <w:t xml:space="preserve">Warranty Voided:  </w:t>
      </w:r>
      <w:r w:rsidRPr="00334877">
        <w:rPr>
          <w:rFonts w:asciiTheme="minorHAnsi" w:hAnsiTheme="minorHAnsi" w:cstheme="minorHAnsi"/>
          <w:b/>
          <w:bCs/>
        </w:rPr>
        <w:t>YES     NO</w:t>
      </w:r>
      <w:r w:rsidRPr="00334877">
        <w:tab/>
      </w:r>
      <w:r w:rsidRPr="00334877">
        <w:rPr>
          <w:rFonts w:asciiTheme="minorHAnsi" w:hAnsiTheme="minorHAnsi" w:cstheme="minorHAnsi"/>
        </w:rPr>
        <w:t xml:space="preserve">If </w:t>
      </w:r>
      <w:r w:rsidRPr="00334877">
        <w:rPr>
          <w:rFonts w:asciiTheme="minorHAnsi" w:hAnsiTheme="minorHAnsi" w:cstheme="minorHAnsi"/>
          <w:b/>
          <w:bCs/>
        </w:rPr>
        <w:t>YES</w:t>
      </w:r>
      <w:r w:rsidRPr="00334877">
        <w:rPr>
          <w:rFonts w:asciiTheme="minorHAnsi" w:hAnsiTheme="minorHAnsi" w:cstheme="minorHAnsi"/>
        </w:rPr>
        <w:t>, Charge to repair equipment: __________</w:t>
      </w:r>
    </w:p>
    <w:p w14:paraId="06E69C81" w14:textId="77777777" w:rsidR="00BD6C1A" w:rsidRPr="00334877" w:rsidRDefault="00BD6C1A" w:rsidP="000316B8">
      <w:pPr>
        <w:pStyle w:val="Head3Text"/>
        <w:rPr>
          <w:rFonts w:asciiTheme="minorHAnsi" w:hAnsiTheme="minorHAnsi" w:cstheme="minorHAnsi"/>
        </w:rPr>
      </w:pPr>
    </w:p>
    <w:p w14:paraId="580EB097" w14:textId="77777777" w:rsidR="00BD6C1A" w:rsidRPr="00334877" w:rsidRDefault="00BD6C1A" w:rsidP="5FD4A8AF">
      <w:pPr>
        <w:pStyle w:val="Head3Text"/>
        <w:ind w:left="0"/>
        <w:rPr>
          <w:rFonts w:asciiTheme="minorHAnsi" w:hAnsiTheme="minorHAnsi" w:cstheme="minorHAnsi"/>
          <w:b/>
          <w:bCs/>
          <w:u w:val="single"/>
        </w:rPr>
      </w:pPr>
      <w:r w:rsidRPr="00334877">
        <w:rPr>
          <w:rFonts w:asciiTheme="minorHAnsi" w:hAnsiTheme="minorHAnsi" w:cstheme="minorHAnsi"/>
          <w:b/>
          <w:bCs/>
          <w:u w:val="single"/>
        </w:rPr>
        <w:t xml:space="preserve">If warranty is voided, please contact EDP Manager, Grant Harrison at </w:t>
      </w:r>
      <w:hyperlink r:id="rId88">
        <w:r w:rsidRPr="00334877">
          <w:rPr>
            <w:rStyle w:val="Hyperlink"/>
            <w:rFonts w:asciiTheme="minorHAnsi" w:hAnsiTheme="minorHAnsi" w:cstheme="minorHAnsi"/>
            <w:b/>
            <w:bCs/>
          </w:rPr>
          <w:t>grant.harrison@state.ma.us</w:t>
        </w:r>
      </w:hyperlink>
      <w:r w:rsidRPr="00334877">
        <w:rPr>
          <w:rFonts w:asciiTheme="minorHAnsi" w:hAnsiTheme="minorHAnsi" w:cstheme="minorHAnsi"/>
          <w:b/>
          <w:bCs/>
          <w:u w:val="single"/>
        </w:rPr>
        <w:t xml:space="preserve"> or via telephone at 508-821-7234 for authorization to proceed with repair(s). </w:t>
      </w:r>
    </w:p>
    <w:p w14:paraId="0AACB1A7" w14:textId="77777777" w:rsidR="00BD6C1A" w:rsidRPr="00334877" w:rsidRDefault="00BD6C1A" w:rsidP="000316B8">
      <w:pPr>
        <w:pStyle w:val="Head3Text"/>
        <w:rPr>
          <w:rFonts w:asciiTheme="minorHAnsi" w:hAnsiTheme="minorHAnsi" w:cstheme="minorHAnsi"/>
        </w:rPr>
      </w:pPr>
    </w:p>
    <w:p w14:paraId="1E280F2A" w14:textId="77777777" w:rsidR="00BD6C1A" w:rsidRPr="00334877" w:rsidRDefault="00BD6C1A" w:rsidP="5FD4A8AF">
      <w:pPr>
        <w:pStyle w:val="Head3Text"/>
        <w:ind w:left="0"/>
        <w:jc w:val="left"/>
        <w:rPr>
          <w:rFonts w:asciiTheme="minorHAnsi" w:hAnsiTheme="minorHAnsi" w:cstheme="minorHAnsi"/>
        </w:rPr>
      </w:pPr>
      <w:r w:rsidRPr="00334877">
        <w:rPr>
          <w:rFonts w:asciiTheme="minorHAnsi" w:hAnsiTheme="minorHAnsi" w:cstheme="minorHAnsi"/>
        </w:rPr>
        <w:t>Please return this form with the equipment.  Include an invoice for any charges not covered under the contract.</w:t>
      </w:r>
    </w:p>
    <w:p w14:paraId="01DA7A48" w14:textId="77777777" w:rsidR="00BD6C1A" w:rsidRPr="00334877" w:rsidRDefault="00BD6C1A" w:rsidP="000316B8">
      <w:pPr>
        <w:pStyle w:val="Head3Text"/>
        <w:jc w:val="left"/>
        <w:rPr>
          <w:rFonts w:asciiTheme="minorHAnsi" w:hAnsiTheme="minorHAnsi" w:cstheme="minorHAnsi"/>
        </w:rPr>
      </w:pPr>
    </w:p>
    <w:p w14:paraId="3591BC3A" w14:textId="77777777" w:rsidR="00BD6C1A" w:rsidRPr="00334877" w:rsidRDefault="00BD6C1A" w:rsidP="5FD4A8AF">
      <w:pPr>
        <w:pStyle w:val="Head3Text"/>
        <w:ind w:left="0"/>
        <w:jc w:val="left"/>
        <w:rPr>
          <w:rFonts w:asciiTheme="minorHAnsi" w:hAnsiTheme="minorHAnsi" w:cstheme="minorHAnsi"/>
        </w:rPr>
      </w:pPr>
      <w:r w:rsidRPr="00334877">
        <w:rPr>
          <w:rFonts w:asciiTheme="minorHAnsi" w:hAnsiTheme="minorHAnsi" w:cstheme="minorHAnsi"/>
        </w:rPr>
        <w:t xml:space="preserve">Customer received repaired </w:t>
      </w:r>
      <w:proofErr w:type="gramStart"/>
      <w:r w:rsidRPr="00334877">
        <w:rPr>
          <w:rFonts w:asciiTheme="minorHAnsi" w:hAnsiTheme="minorHAnsi" w:cstheme="minorHAnsi"/>
        </w:rPr>
        <w:t>equipment:_</w:t>
      </w:r>
      <w:proofErr w:type="gramEnd"/>
      <w:r w:rsidRPr="00334877">
        <w:rPr>
          <w:rFonts w:asciiTheme="minorHAnsi" w:hAnsiTheme="minorHAnsi" w:cstheme="minorHAnsi"/>
        </w:rPr>
        <w:t>________________________________________</w:t>
      </w:r>
    </w:p>
    <w:p w14:paraId="4E1B5DC0" w14:textId="6B45FAEB" w:rsidR="5FD4A8AF" w:rsidRPr="002A01BD" w:rsidRDefault="74FA7981">
      <w:pPr>
        <w:rPr>
          <w:rFonts w:asciiTheme="minorHAnsi" w:hAnsiTheme="minorHAnsi" w:cstheme="minorHAnsi"/>
          <w:sz w:val="24"/>
          <w:szCs w:val="24"/>
        </w:rPr>
      </w:pPr>
      <w:r w:rsidRPr="00334877">
        <w:rPr>
          <w:rFonts w:asciiTheme="minorHAnsi" w:hAnsiTheme="minorHAnsi" w:cstheme="minorHAnsi"/>
        </w:rPr>
        <w:t xml:space="preserve">         </w:t>
      </w:r>
      <w:r w:rsidR="005F010A">
        <w:rPr>
          <w:rFonts w:asciiTheme="minorHAnsi" w:hAnsiTheme="minorHAnsi" w:cstheme="minorHAnsi"/>
        </w:rPr>
        <w:tab/>
      </w:r>
      <w:r w:rsidR="005F010A">
        <w:rPr>
          <w:rFonts w:asciiTheme="minorHAnsi" w:hAnsiTheme="minorHAnsi" w:cstheme="minorHAnsi"/>
        </w:rPr>
        <w:tab/>
      </w:r>
      <w:r w:rsidR="005F010A">
        <w:rPr>
          <w:rFonts w:asciiTheme="minorHAnsi" w:hAnsiTheme="minorHAnsi" w:cstheme="minorHAnsi"/>
        </w:rPr>
        <w:tab/>
      </w:r>
      <w:r w:rsidR="005F010A">
        <w:rPr>
          <w:rFonts w:asciiTheme="minorHAnsi" w:hAnsiTheme="minorHAnsi" w:cstheme="minorHAnsi"/>
        </w:rPr>
        <w:tab/>
      </w:r>
      <w:r w:rsidR="002A01BD">
        <w:rPr>
          <w:rFonts w:asciiTheme="minorHAnsi" w:hAnsiTheme="minorHAnsi" w:cstheme="minorHAnsi"/>
        </w:rPr>
        <w:tab/>
      </w:r>
      <w:r w:rsidRPr="00334877">
        <w:rPr>
          <w:rFonts w:asciiTheme="minorHAnsi" w:hAnsiTheme="minorHAnsi" w:cstheme="minorHAnsi"/>
        </w:rPr>
        <w:t xml:space="preserve"> </w:t>
      </w:r>
      <w:r w:rsidR="00BD6C1A" w:rsidRPr="00334877">
        <w:rPr>
          <w:rFonts w:asciiTheme="minorHAnsi" w:hAnsiTheme="minorHAnsi" w:cstheme="minorHAnsi"/>
        </w:rPr>
        <w:t>Customer Signature</w:t>
      </w:r>
      <w:r w:rsidR="00BD6C1A" w:rsidRPr="00334877">
        <w:rPr>
          <w:rFonts w:asciiTheme="minorHAnsi" w:hAnsiTheme="minorHAnsi" w:cstheme="minorHAnsi"/>
        </w:rPr>
        <w:tab/>
      </w:r>
      <w:r w:rsidR="690F1BC1" w:rsidRPr="00334877">
        <w:rPr>
          <w:rFonts w:asciiTheme="minorHAnsi" w:hAnsiTheme="minorHAnsi" w:cstheme="minorHAnsi"/>
        </w:rPr>
        <w:t xml:space="preserve">                               </w:t>
      </w:r>
      <w:r w:rsidR="00BD6C1A" w:rsidRPr="00334877">
        <w:rPr>
          <w:rFonts w:asciiTheme="minorHAnsi" w:hAnsiTheme="minorHAnsi" w:cstheme="minorHAnsi"/>
        </w:rPr>
        <w:t>Date</w:t>
      </w:r>
      <w:r w:rsidR="5FD4A8AF" w:rsidRPr="002A01BD">
        <w:rPr>
          <w:rFonts w:asciiTheme="minorHAnsi" w:hAnsiTheme="minorHAnsi" w:cstheme="minorHAnsi"/>
          <w:sz w:val="24"/>
          <w:szCs w:val="24"/>
        </w:rPr>
        <w:br w:type="page"/>
      </w:r>
    </w:p>
    <w:p w14:paraId="20174657" w14:textId="0E228FFE" w:rsidR="5FD4A8AF" w:rsidRPr="002A01BD" w:rsidRDefault="5FD4A8AF" w:rsidP="5FD4A8AF">
      <w:pPr>
        <w:pStyle w:val="Head3Text"/>
        <w:rPr>
          <w:rFonts w:asciiTheme="minorHAnsi" w:hAnsiTheme="minorHAnsi" w:cstheme="minorHAnsi"/>
          <w:sz w:val="24"/>
          <w:szCs w:val="24"/>
        </w:rPr>
      </w:pPr>
    </w:p>
    <w:p w14:paraId="54C65FED" w14:textId="43B7DDB5" w:rsidR="00AD41A1" w:rsidRPr="00334877" w:rsidRDefault="00AD41A1" w:rsidP="00FB3FD2">
      <w:pPr>
        <w:pStyle w:val="Heading1"/>
      </w:pPr>
      <w:bookmarkStart w:id="646" w:name="_Toc128126127"/>
      <w:r w:rsidRPr="00334877">
        <w:t xml:space="preserve">Appendix </w:t>
      </w:r>
      <w:r w:rsidR="008430F8" w:rsidRPr="00334877">
        <w:t>H</w:t>
      </w:r>
      <w:r w:rsidRPr="00334877">
        <w:t xml:space="preserve"> - Glossery</w:t>
      </w:r>
      <w:bookmarkEnd w:id="646"/>
    </w:p>
    <w:p w14:paraId="10A4AFA5" w14:textId="77777777" w:rsidR="00AD41A1" w:rsidRPr="002A01BD" w:rsidRDefault="00AD41A1" w:rsidP="000316B8">
      <w:pPr>
        <w:pStyle w:val="Head3Text"/>
        <w:ind w:left="0"/>
        <w:rPr>
          <w:rFonts w:asciiTheme="minorHAnsi" w:hAnsiTheme="minorHAnsi" w:cstheme="minorHAnsi"/>
          <w:sz w:val="24"/>
          <w:szCs w:val="24"/>
        </w:rPr>
      </w:pPr>
    </w:p>
    <w:p w14:paraId="7B19B7CF" w14:textId="595AEF8C"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rPr>
        <w:t xml:space="preserve">The following words and phrases used in this RFR shall have the following </w:t>
      </w:r>
      <w:proofErr w:type="gramStart"/>
      <w:r w:rsidRPr="002A01BD">
        <w:rPr>
          <w:rFonts w:asciiTheme="minorHAnsi" w:hAnsiTheme="minorHAnsi" w:cstheme="minorHAnsi"/>
          <w:sz w:val="24"/>
          <w:szCs w:val="24"/>
        </w:rPr>
        <w:t>meaning, unless</w:t>
      </w:r>
      <w:proofErr w:type="gramEnd"/>
      <w:r w:rsidRPr="002A01BD">
        <w:rPr>
          <w:rFonts w:asciiTheme="minorHAnsi" w:hAnsiTheme="minorHAnsi" w:cstheme="minorHAnsi"/>
          <w:sz w:val="24"/>
          <w:szCs w:val="24"/>
        </w:rPr>
        <w:t xml:space="preserve"> the context requires otherwise.</w:t>
      </w:r>
    </w:p>
    <w:p w14:paraId="24AD8234" w14:textId="77777777" w:rsidR="00AD41A1" w:rsidRPr="002A01BD" w:rsidRDefault="00AD41A1" w:rsidP="003402A7">
      <w:pPr>
        <w:pStyle w:val="Head3Text"/>
        <w:ind w:left="0"/>
        <w:jc w:val="left"/>
        <w:rPr>
          <w:rFonts w:asciiTheme="minorHAnsi" w:hAnsiTheme="minorHAnsi" w:cstheme="minorHAnsi"/>
          <w:sz w:val="24"/>
          <w:szCs w:val="24"/>
        </w:rPr>
      </w:pPr>
    </w:p>
    <w:p w14:paraId="2F68BE10" w14:textId="77777777"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u w:val="single"/>
        </w:rPr>
        <w:t>Americans with Disabilities Act or ADA</w:t>
      </w:r>
      <w:r w:rsidRPr="002A01BD">
        <w:rPr>
          <w:rFonts w:asciiTheme="minorHAnsi" w:hAnsiTheme="minorHAnsi" w:cstheme="minorHAnsi"/>
          <w:sz w:val="24"/>
          <w:szCs w:val="24"/>
        </w:rPr>
        <w:t>: the Americans with Disabilities Act of 1990, as amended.</w:t>
      </w:r>
    </w:p>
    <w:p w14:paraId="605035FD" w14:textId="77777777" w:rsidR="00AD41A1" w:rsidRPr="002A01BD" w:rsidRDefault="00AD41A1" w:rsidP="003402A7">
      <w:pPr>
        <w:pStyle w:val="Head3Text"/>
        <w:ind w:left="0"/>
        <w:jc w:val="left"/>
        <w:rPr>
          <w:rFonts w:asciiTheme="minorHAnsi" w:hAnsiTheme="minorHAnsi" w:cstheme="minorHAnsi"/>
          <w:sz w:val="24"/>
          <w:szCs w:val="24"/>
        </w:rPr>
      </w:pPr>
    </w:p>
    <w:p w14:paraId="00342460" w14:textId="77777777"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u w:val="single"/>
        </w:rPr>
        <w:t>Automatic Location Identification</w:t>
      </w:r>
      <w:r w:rsidRPr="002A01BD">
        <w:rPr>
          <w:rFonts w:asciiTheme="minorHAnsi" w:hAnsiTheme="minorHAnsi" w:cstheme="minorHAnsi"/>
          <w:sz w:val="24"/>
          <w:szCs w:val="24"/>
        </w:rPr>
        <w:t xml:space="preserve">: an enhanced 911 service capability that allows for the automatic display of information relating to the geographical location of the communication device used to place a 911 call. </w:t>
      </w:r>
    </w:p>
    <w:p w14:paraId="6B6414D8" w14:textId="77777777" w:rsidR="00AD41A1" w:rsidRPr="002A01BD" w:rsidRDefault="00AD41A1" w:rsidP="003402A7">
      <w:pPr>
        <w:pStyle w:val="Head3Text"/>
        <w:ind w:left="0"/>
        <w:jc w:val="left"/>
        <w:rPr>
          <w:rFonts w:asciiTheme="minorHAnsi" w:hAnsiTheme="minorHAnsi" w:cstheme="minorHAnsi"/>
          <w:sz w:val="24"/>
          <w:szCs w:val="24"/>
        </w:rPr>
      </w:pPr>
    </w:p>
    <w:p w14:paraId="7980957B" w14:textId="77777777"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u w:val="single"/>
        </w:rPr>
        <w:t>Automatic Number Identification</w:t>
      </w:r>
      <w:r w:rsidRPr="002A01BD">
        <w:rPr>
          <w:rFonts w:asciiTheme="minorHAnsi" w:hAnsiTheme="minorHAnsi" w:cstheme="minorHAnsi"/>
          <w:sz w:val="24"/>
          <w:szCs w:val="24"/>
        </w:rPr>
        <w:t xml:space="preserve">: an enhanced 911 service capability that allows for the automatic display of a telephone number used to place or route a 911 call. </w:t>
      </w:r>
    </w:p>
    <w:p w14:paraId="54F39761" w14:textId="77777777" w:rsidR="00AD41A1" w:rsidRPr="002A01BD" w:rsidRDefault="00AD41A1" w:rsidP="003402A7">
      <w:pPr>
        <w:pStyle w:val="Head3Text"/>
        <w:ind w:left="0"/>
        <w:jc w:val="left"/>
        <w:rPr>
          <w:rFonts w:asciiTheme="minorHAnsi" w:hAnsiTheme="minorHAnsi" w:cstheme="minorHAnsi"/>
          <w:sz w:val="24"/>
          <w:szCs w:val="24"/>
          <w:u w:val="single"/>
        </w:rPr>
      </w:pPr>
    </w:p>
    <w:p w14:paraId="20033C48" w14:textId="77777777"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u w:val="single"/>
        </w:rPr>
        <w:t>Captioned telephone</w:t>
      </w:r>
      <w:r w:rsidRPr="002A01BD">
        <w:rPr>
          <w:rFonts w:asciiTheme="minorHAnsi" w:hAnsiTheme="minorHAnsi" w:cstheme="minorHAnsi"/>
          <w:sz w:val="24"/>
          <w:szCs w:val="24"/>
        </w:rPr>
        <w:t>: an amplified telecommunications device with a text display that permits the user to both listen to what is said over the telephone and simultaneously read captions of what the other person is saying, thereby allowing a hard of hearing person to utilize captioned telephone service.</w:t>
      </w:r>
    </w:p>
    <w:p w14:paraId="372C5A0B" w14:textId="77777777"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rPr>
        <w:br/>
      </w:r>
      <w:r w:rsidRPr="002A01BD">
        <w:rPr>
          <w:rFonts w:asciiTheme="minorHAnsi" w:hAnsiTheme="minorHAnsi" w:cstheme="minorHAnsi"/>
          <w:sz w:val="24"/>
          <w:szCs w:val="24"/>
          <w:u w:val="single"/>
        </w:rPr>
        <w:t>Captioned telephone service</w:t>
      </w:r>
      <w:r w:rsidRPr="002A01BD">
        <w:rPr>
          <w:rFonts w:asciiTheme="minorHAnsi" w:hAnsiTheme="minorHAnsi" w:cstheme="minorHAnsi"/>
          <w:sz w:val="24"/>
          <w:szCs w:val="24"/>
        </w:rPr>
        <w:t xml:space="preserve">: an enhanced voice carry over telecommunications relay service, a system which uses third party intervention to connect persons with a hearing disability but with some residual hearing, to engage in communication, by wire or radio, with a hearing individual in a manner that is functionally equivalent to the ability of an individual, who does not have a hearing disability, to communicate using voice communication services, by wire or radio.  </w:t>
      </w:r>
    </w:p>
    <w:p w14:paraId="3B872134" w14:textId="77777777" w:rsidR="00AD41A1" w:rsidRPr="002A01BD" w:rsidRDefault="00AD41A1" w:rsidP="003402A7">
      <w:pPr>
        <w:pStyle w:val="Head3Text"/>
        <w:ind w:left="0"/>
        <w:jc w:val="left"/>
        <w:rPr>
          <w:rFonts w:asciiTheme="minorHAnsi" w:hAnsiTheme="minorHAnsi" w:cstheme="minorHAnsi"/>
          <w:sz w:val="24"/>
          <w:szCs w:val="24"/>
        </w:rPr>
      </w:pPr>
    </w:p>
    <w:p w14:paraId="4A118D20" w14:textId="77777777"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u w:val="single"/>
        </w:rPr>
        <w:t>Certified subscriber</w:t>
      </w:r>
      <w:r w:rsidRPr="002A01BD">
        <w:rPr>
          <w:rFonts w:asciiTheme="minorHAnsi" w:hAnsiTheme="minorHAnsi" w:cstheme="minorHAnsi"/>
          <w:sz w:val="24"/>
          <w:szCs w:val="24"/>
        </w:rPr>
        <w:t>: a residential subscriber who is: (</w:t>
      </w:r>
      <w:proofErr w:type="spellStart"/>
      <w:r w:rsidRPr="002A01BD">
        <w:rPr>
          <w:rFonts w:asciiTheme="minorHAnsi" w:hAnsiTheme="minorHAnsi" w:cstheme="minorHAnsi"/>
          <w:sz w:val="24"/>
          <w:szCs w:val="24"/>
        </w:rPr>
        <w:t>i</w:t>
      </w:r>
      <w:proofErr w:type="spellEnd"/>
      <w:r w:rsidRPr="002A01BD">
        <w:rPr>
          <w:rFonts w:asciiTheme="minorHAnsi" w:hAnsiTheme="minorHAnsi" w:cstheme="minorHAnsi"/>
          <w:sz w:val="24"/>
          <w:szCs w:val="24"/>
        </w:rPr>
        <w:t xml:space="preserve">) certified by the Massachusetts Commission on the Deaf and Hard of Hearing as sufficiently deaf or hard of hearing to be in need of specialized customer premises equipment; (ii) certified by the Massachusetts Commission for the Blind as sufficiently visually impaired to be in need of specialized customer premises equipment; or (iii) certified by the Massachusetts rehabilitation commission as otherwise sufficiently disabled to be in need of specialized customer premises equipment. </w:t>
      </w:r>
    </w:p>
    <w:p w14:paraId="1E5FD82C" w14:textId="77777777" w:rsidR="00AD41A1" w:rsidRPr="002A01BD" w:rsidRDefault="00AD41A1" w:rsidP="003402A7">
      <w:pPr>
        <w:pStyle w:val="Head3Text"/>
        <w:ind w:left="0"/>
        <w:jc w:val="left"/>
        <w:rPr>
          <w:rFonts w:asciiTheme="minorHAnsi" w:hAnsiTheme="minorHAnsi" w:cstheme="minorHAnsi"/>
          <w:sz w:val="24"/>
          <w:szCs w:val="24"/>
        </w:rPr>
      </w:pPr>
    </w:p>
    <w:p w14:paraId="5DF4D7C4" w14:textId="77777777"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u w:val="single"/>
        </w:rPr>
        <w:t>Commonwealth</w:t>
      </w:r>
      <w:r w:rsidRPr="002A01BD">
        <w:rPr>
          <w:rFonts w:asciiTheme="minorHAnsi" w:hAnsiTheme="minorHAnsi" w:cstheme="minorHAnsi"/>
          <w:sz w:val="24"/>
          <w:szCs w:val="24"/>
        </w:rPr>
        <w:t xml:space="preserve">: </w:t>
      </w:r>
      <w:proofErr w:type="gramStart"/>
      <w:r w:rsidRPr="002A01BD">
        <w:rPr>
          <w:rFonts w:asciiTheme="minorHAnsi" w:hAnsiTheme="minorHAnsi" w:cstheme="minorHAnsi"/>
          <w:sz w:val="24"/>
          <w:szCs w:val="24"/>
        </w:rPr>
        <w:t>the</w:t>
      </w:r>
      <w:proofErr w:type="gramEnd"/>
      <w:r w:rsidRPr="002A01BD">
        <w:rPr>
          <w:rFonts w:asciiTheme="minorHAnsi" w:hAnsiTheme="minorHAnsi" w:cstheme="minorHAnsi"/>
          <w:sz w:val="24"/>
          <w:szCs w:val="24"/>
        </w:rPr>
        <w:t xml:space="preserve"> Commonwealth of Massachusetts</w:t>
      </w:r>
    </w:p>
    <w:p w14:paraId="1506547F" w14:textId="77777777"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rPr>
        <w:br/>
      </w:r>
      <w:r w:rsidRPr="002A01BD">
        <w:rPr>
          <w:rFonts w:asciiTheme="minorHAnsi" w:hAnsiTheme="minorHAnsi" w:cstheme="minorHAnsi"/>
          <w:sz w:val="24"/>
          <w:szCs w:val="24"/>
          <w:u w:val="single"/>
        </w:rPr>
        <w:t>Communication services</w:t>
      </w:r>
      <w:r w:rsidRPr="002A01BD">
        <w:rPr>
          <w:rFonts w:asciiTheme="minorHAnsi" w:hAnsiTheme="minorHAnsi" w:cstheme="minorHAnsi"/>
          <w:sz w:val="24"/>
          <w:szCs w:val="24"/>
        </w:rPr>
        <w:t>: (a) the transmission, conveyance, or routing of real-time, two-way voice communications to a point or between or among points by or through any electronic, radio, satellite, cable, optical, microwave, wireline, wireless, or other medium or method, regardless of the protocol used; (b) the ability to provide two-way voice communication on the public switched network; (c) wireless enhanced 911 service; (d) wireline enhanced 911 service; (e) interconnected VoIP provider service, as defined by Federal Communication Commission regulations; (f) IP-enabled service, as defined in section 18A of chapter 6A of the Massachusetts General Laws; and (g) prepaid wireless service.</w:t>
      </w:r>
    </w:p>
    <w:p w14:paraId="2EE43AE5" w14:textId="77777777"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rPr>
        <w:br/>
      </w:r>
      <w:r w:rsidRPr="002A01BD">
        <w:rPr>
          <w:rFonts w:asciiTheme="minorHAnsi" w:hAnsiTheme="minorHAnsi" w:cstheme="minorHAnsi"/>
          <w:sz w:val="24"/>
          <w:szCs w:val="24"/>
          <w:u w:val="single"/>
        </w:rPr>
        <w:t>Contractor</w:t>
      </w:r>
      <w:r w:rsidRPr="002A01BD">
        <w:rPr>
          <w:rFonts w:asciiTheme="minorHAnsi" w:hAnsiTheme="minorHAnsi" w:cstheme="minorHAnsi"/>
          <w:sz w:val="24"/>
          <w:szCs w:val="24"/>
        </w:rPr>
        <w:t>: a bidder that has been selected and has contracted with the State 911 Department to provide the services under this RFR.</w:t>
      </w:r>
    </w:p>
    <w:p w14:paraId="0DD05909" w14:textId="77777777" w:rsidR="00AD41A1" w:rsidRPr="002A01BD" w:rsidRDefault="00AD41A1" w:rsidP="003402A7">
      <w:pPr>
        <w:pStyle w:val="Head3Text"/>
        <w:ind w:left="0"/>
        <w:jc w:val="left"/>
        <w:rPr>
          <w:rFonts w:asciiTheme="minorHAnsi" w:hAnsiTheme="minorHAnsi" w:cstheme="minorHAnsi"/>
          <w:sz w:val="24"/>
          <w:szCs w:val="24"/>
          <w:u w:val="single"/>
        </w:rPr>
      </w:pPr>
    </w:p>
    <w:p w14:paraId="0CF464E5" w14:textId="77777777"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u w:val="single"/>
        </w:rPr>
        <w:t>Deaf:</w:t>
      </w:r>
      <w:r w:rsidRPr="002A01BD">
        <w:rPr>
          <w:rFonts w:asciiTheme="minorHAnsi" w:hAnsiTheme="minorHAnsi" w:cstheme="minorHAnsi"/>
          <w:sz w:val="24"/>
          <w:szCs w:val="24"/>
        </w:rPr>
        <w:t xml:space="preserve">  a severe to profound hearing loss resulting in the majority of circumstances, in an inability to effectively use a conventional telephone without the assistance of a test telephone or other nonvoice terminal device.</w:t>
      </w:r>
    </w:p>
    <w:p w14:paraId="16CF68A1" w14:textId="77777777"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rPr>
        <w:br/>
      </w:r>
      <w:r w:rsidRPr="002A01BD">
        <w:rPr>
          <w:rFonts w:asciiTheme="minorHAnsi" w:hAnsiTheme="minorHAnsi" w:cstheme="minorHAnsi"/>
          <w:sz w:val="24"/>
          <w:szCs w:val="24"/>
          <w:u w:val="single"/>
        </w:rPr>
        <w:t>Department</w:t>
      </w:r>
      <w:r w:rsidRPr="002A01BD">
        <w:rPr>
          <w:rFonts w:asciiTheme="minorHAnsi" w:hAnsiTheme="minorHAnsi" w:cstheme="minorHAnsi"/>
          <w:sz w:val="24"/>
          <w:szCs w:val="24"/>
        </w:rPr>
        <w:t xml:space="preserve">:  </w:t>
      </w:r>
      <w:proofErr w:type="gramStart"/>
      <w:r w:rsidRPr="002A01BD">
        <w:rPr>
          <w:rFonts w:asciiTheme="minorHAnsi" w:hAnsiTheme="minorHAnsi" w:cstheme="minorHAnsi"/>
          <w:sz w:val="24"/>
          <w:szCs w:val="24"/>
        </w:rPr>
        <w:t>the</w:t>
      </w:r>
      <w:proofErr w:type="gramEnd"/>
      <w:r w:rsidRPr="002A01BD">
        <w:rPr>
          <w:rFonts w:asciiTheme="minorHAnsi" w:hAnsiTheme="minorHAnsi" w:cstheme="minorHAnsi"/>
          <w:sz w:val="24"/>
          <w:szCs w:val="24"/>
        </w:rPr>
        <w:t xml:space="preserve"> State 911 Department within the Executive Office of Public Safety and Security of the Commonwealth of Massachusetts.</w:t>
      </w:r>
    </w:p>
    <w:p w14:paraId="2DEDAE3F" w14:textId="77777777"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rPr>
        <w:br/>
      </w:r>
      <w:r w:rsidRPr="002A01BD">
        <w:rPr>
          <w:rFonts w:asciiTheme="minorHAnsi" w:hAnsiTheme="minorHAnsi" w:cstheme="minorHAnsi"/>
          <w:sz w:val="24"/>
          <w:szCs w:val="24"/>
          <w:u w:val="single"/>
        </w:rPr>
        <w:t>Disability</w:t>
      </w:r>
      <w:r w:rsidRPr="002A01BD">
        <w:rPr>
          <w:rFonts w:asciiTheme="minorHAnsi" w:hAnsiTheme="minorHAnsi" w:cstheme="minorHAnsi"/>
          <w:sz w:val="24"/>
          <w:szCs w:val="24"/>
        </w:rPr>
        <w:t xml:space="preserve">:  a physical, cognitive, </w:t>
      </w:r>
      <w:proofErr w:type="gramStart"/>
      <w:r w:rsidRPr="002A01BD">
        <w:rPr>
          <w:rFonts w:asciiTheme="minorHAnsi" w:hAnsiTheme="minorHAnsi" w:cstheme="minorHAnsi"/>
          <w:sz w:val="24"/>
          <w:szCs w:val="24"/>
        </w:rPr>
        <w:t>sensory</w:t>
      </w:r>
      <w:proofErr w:type="gramEnd"/>
      <w:r w:rsidRPr="002A01BD">
        <w:rPr>
          <w:rFonts w:asciiTheme="minorHAnsi" w:hAnsiTheme="minorHAnsi" w:cstheme="minorHAnsi"/>
          <w:sz w:val="24"/>
          <w:szCs w:val="24"/>
        </w:rPr>
        <w:t xml:space="preserve"> or mental impairment that substantially limits one (1) or more major activities such as caring for oneself, performing manual tasks, walking, seeing, hearing, breathing, learning or working, and results in an inability to use a telephone without the assistance of specialized telephone equipment. </w:t>
      </w:r>
    </w:p>
    <w:p w14:paraId="124284DA" w14:textId="77777777" w:rsidR="00AD41A1" w:rsidRPr="002A01BD" w:rsidRDefault="00AD41A1" w:rsidP="003402A7">
      <w:pPr>
        <w:pStyle w:val="Head3Text"/>
        <w:ind w:left="0"/>
        <w:jc w:val="left"/>
        <w:rPr>
          <w:rFonts w:asciiTheme="minorHAnsi" w:hAnsiTheme="minorHAnsi" w:cstheme="minorHAnsi"/>
          <w:sz w:val="24"/>
          <w:szCs w:val="24"/>
        </w:rPr>
      </w:pPr>
    </w:p>
    <w:p w14:paraId="1CEF4A22" w14:textId="77777777"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u w:val="single"/>
        </w:rPr>
        <w:t>Eligible Entity</w:t>
      </w:r>
      <w:r w:rsidRPr="002A01BD">
        <w:rPr>
          <w:rFonts w:asciiTheme="minorHAnsi" w:hAnsiTheme="minorHAnsi" w:cstheme="minorHAnsi"/>
          <w:sz w:val="24"/>
          <w:szCs w:val="24"/>
        </w:rPr>
        <w:t>:  department or unit of government within the Commonwealth.</w:t>
      </w:r>
    </w:p>
    <w:p w14:paraId="22FBB0E7" w14:textId="77777777" w:rsidR="00AD41A1" w:rsidRPr="002A01BD" w:rsidRDefault="00AD41A1" w:rsidP="003402A7">
      <w:pPr>
        <w:pStyle w:val="Head3Text"/>
        <w:ind w:left="0"/>
        <w:jc w:val="left"/>
        <w:rPr>
          <w:rFonts w:asciiTheme="minorHAnsi" w:hAnsiTheme="minorHAnsi" w:cstheme="minorHAnsi"/>
          <w:sz w:val="24"/>
          <w:szCs w:val="24"/>
          <w:u w:val="single"/>
        </w:rPr>
      </w:pPr>
    </w:p>
    <w:p w14:paraId="2CBE4A63" w14:textId="77777777"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u w:val="single"/>
        </w:rPr>
        <w:t>End User</w:t>
      </w:r>
      <w:r w:rsidRPr="002A01BD">
        <w:rPr>
          <w:rFonts w:asciiTheme="minorHAnsi" w:hAnsiTheme="minorHAnsi" w:cstheme="minorHAnsi"/>
          <w:sz w:val="24"/>
          <w:szCs w:val="24"/>
        </w:rPr>
        <w:t>: a person who uses communication services.</w:t>
      </w:r>
    </w:p>
    <w:p w14:paraId="1B3881D9" w14:textId="77777777" w:rsidR="00AD41A1" w:rsidRPr="002A01BD" w:rsidRDefault="00AD41A1" w:rsidP="003402A7">
      <w:pPr>
        <w:pStyle w:val="Head3Text"/>
        <w:ind w:left="0"/>
        <w:jc w:val="left"/>
        <w:rPr>
          <w:rFonts w:asciiTheme="minorHAnsi" w:hAnsiTheme="minorHAnsi" w:cstheme="minorHAnsi"/>
          <w:sz w:val="24"/>
          <w:szCs w:val="24"/>
        </w:rPr>
      </w:pPr>
    </w:p>
    <w:p w14:paraId="4A92C477" w14:textId="137A6C6F"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u w:val="single"/>
        </w:rPr>
        <w:t>FCC</w:t>
      </w:r>
      <w:r w:rsidRPr="002A01BD">
        <w:rPr>
          <w:rFonts w:asciiTheme="minorHAnsi" w:hAnsiTheme="minorHAnsi" w:cstheme="minorHAnsi"/>
          <w:sz w:val="24"/>
          <w:szCs w:val="24"/>
        </w:rPr>
        <w:t>:  the Federal Communications Commission.</w:t>
      </w:r>
    </w:p>
    <w:p w14:paraId="7B87D4AE" w14:textId="77777777"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rPr>
        <w:br/>
      </w:r>
      <w:r w:rsidRPr="002A01BD">
        <w:rPr>
          <w:rFonts w:asciiTheme="minorHAnsi" w:hAnsiTheme="minorHAnsi" w:cstheme="minorHAnsi"/>
          <w:sz w:val="24"/>
          <w:szCs w:val="24"/>
          <w:u w:val="single"/>
        </w:rPr>
        <w:t>Hard of hearing</w:t>
      </w:r>
      <w:r w:rsidRPr="002A01BD">
        <w:rPr>
          <w:rFonts w:asciiTheme="minorHAnsi" w:hAnsiTheme="minorHAnsi" w:cstheme="minorHAnsi"/>
          <w:sz w:val="24"/>
          <w:szCs w:val="24"/>
        </w:rPr>
        <w:t>: a hearing loss resulting, in the majority of circumstances, in an inability to effectively use a telephone without the assistance of a sound amplification control or a telephone without the use of a hearing aid and a hearing aid compatible handset.</w:t>
      </w:r>
    </w:p>
    <w:p w14:paraId="24F7140B" w14:textId="77777777"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rPr>
        <w:br/>
      </w:r>
      <w:r w:rsidRPr="002A01BD">
        <w:rPr>
          <w:rFonts w:asciiTheme="minorHAnsi" w:hAnsiTheme="minorHAnsi" w:cstheme="minorHAnsi"/>
          <w:sz w:val="24"/>
          <w:szCs w:val="24"/>
          <w:u w:val="single"/>
        </w:rPr>
        <w:t>Hearing carry over or HCO</w:t>
      </w:r>
      <w:r w:rsidRPr="002A01BD">
        <w:rPr>
          <w:rFonts w:asciiTheme="minorHAnsi" w:hAnsiTheme="minorHAnsi" w:cstheme="minorHAnsi"/>
          <w:sz w:val="24"/>
          <w:szCs w:val="24"/>
        </w:rPr>
        <w:t xml:space="preserve">: a form of telecommunications relay service, </w:t>
      </w:r>
      <w:proofErr w:type="gramStart"/>
      <w:r w:rsidRPr="002A01BD">
        <w:rPr>
          <w:rFonts w:asciiTheme="minorHAnsi" w:hAnsiTheme="minorHAnsi" w:cstheme="minorHAnsi"/>
          <w:sz w:val="24"/>
          <w:szCs w:val="24"/>
        </w:rPr>
        <w:t>or  TRS</w:t>
      </w:r>
      <w:proofErr w:type="gramEnd"/>
      <w:r w:rsidRPr="002A01BD">
        <w:rPr>
          <w:rFonts w:asciiTheme="minorHAnsi" w:hAnsiTheme="minorHAnsi" w:cstheme="minorHAnsi"/>
          <w:sz w:val="24"/>
          <w:szCs w:val="24"/>
        </w:rPr>
        <w:t xml:space="preserve">, with which a person with a speech disability is able to listen to the other end user and, in reply, a third party speaks the text as typed by the person with the speech disability and the third party does not type any conversation. </w:t>
      </w:r>
    </w:p>
    <w:p w14:paraId="35C8B526" w14:textId="77777777" w:rsidR="00AD41A1" w:rsidRPr="002A01BD" w:rsidRDefault="00AD41A1" w:rsidP="003402A7">
      <w:pPr>
        <w:pStyle w:val="Head3Text"/>
        <w:ind w:left="0"/>
        <w:jc w:val="left"/>
        <w:rPr>
          <w:rFonts w:asciiTheme="minorHAnsi" w:hAnsiTheme="minorHAnsi" w:cstheme="minorHAnsi"/>
          <w:sz w:val="24"/>
          <w:szCs w:val="24"/>
        </w:rPr>
      </w:pPr>
    </w:p>
    <w:p w14:paraId="6FDA53C2" w14:textId="77777777"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u w:val="single"/>
        </w:rPr>
        <w:t>HCO-to-TTY</w:t>
      </w:r>
      <w:r w:rsidRPr="002A01BD">
        <w:rPr>
          <w:rFonts w:asciiTheme="minorHAnsi" w:hAnsiTheme="minorHAnsi" w:cstheme="minorHAnsi"/>
          <w:sz w:val="24"/>
          <w:szCs w:val="24"/>
        </w:rPr>
        <w:t xml:space="preserve">: an HCO service that allows a relay conversation to take place between an HCO user and a TTY user. </w:t>
      </w:r>
    </w:p>
    <w:p w14:paraId="25CC3B54" w14:textId="77777777" w:rsidR="00AD41A1" w:rsidRPr="002A01BD" w:rsidRDefault="00AD41A1" w:rsidP="003402A7">
      <w:pPr>
        <w:pStyle w:val="Head3Text"/>
        <w:ind w:left="0"/>
        <w:jc w:val="left"/>
        <w:rPr>
          <w:rFonts w:asciiTheme="minorHAnsi" w:hAnsiTheme="minorHAnsi" w:cstheme="minorHAnsi"/>
          <w:sz w:val="24"/>
          <w:szCs w:val="24"/>
        </w:rPr>
      </w:pPr>
    </w:p>
    <w:p w14:paraId="270CD71D" w14:textId="77777777"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u w:val="single"/>
        </w:rPr>
        <w:t>HCO-to-HCO</w:t>
      </w:r>
      <w:r w:rsidRPr="002A01BD">
        <w:rPr>
          <w:rFonts w:asciiTheme="minorHAnsi" w:hAnsiTheme="minorHAnsi" w:cstheme="minorHAnsi"/>
          <w:sz w:val="24"/>
          <w:szCs w:val="24"/>
        </w:rPr>
        <w:t>: an HCO service that allows a relay conversation to take place between two (2) HCO users.</w:t>
      </w:r>
    </w:p>
    <w:p w14:paraId="32A545F5" w14:textId="77777777" w:rsidR="00AD41A1" w:rsidRPr="002A01BD" w:rsidRDefault="00AD41A1" w:rsidP="003402A7">
      <w:pPr>
        <w:pStyle w:val="Head3Text"/>
        <w:ind w:left="0"/>
        <w:jc w:val="left"/>
        <w:rPr>
          <w:rFonts w:asciiTheme="minorHAnsi" w:hAnsiTheme="minorHAnsi" w:cstheme="minorHAnsi"/>
          <w:sz w:val="24"/>
          <w:szCs w:val="24"/>
        </w:rPr>
      </w:pPr>
    </w:p>
    <w:p w14:paraId="09799A5B" w14:textId="77777777"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u w:val="single"/>
        </w:rPr>
        <w:t>IP-enabled service</w:t>
      </w:r>
      <w:r w:rsidRPr="002A01BD">
        <w:rPr>
          <w:rFonts w:asciiTheme="minorHAnsi" w:hAnsiTheme="minorHAnsi" w:cstheme="minorHAnsi"/>
          <w:sz w:val="24"/>
          <w:szCs w:val="24"/>
        </w:rPr>
        <w:t>: a service, device, or application that makes use of Internet Protocol, or IP, and capable of entering the digits 911, or by other means as approved by the department, for the purposes of interconnecting users to the enhanced 911 system including, but not limited to, voice over IP and other services, devices, or applications provided through or using wireline, cable, wireless, or satellite facilities or any other facility that may be provided in the future.</w:t>
      </w:r>
    </w:p>
    <w:p w14:paraId="19233A13" w14:textId="77777777" w:rsidR="00AD41A1" w:rsidRPr="002A01BD" w:rsidRDefault="00AD41A1" w:rsidP="003402A7">
      <w:pPr>
        <w:pStyle w:val="Head3Text"/>
        <w:ind w:left="0"/>
        <w:jc w:val="left"/>
        <w:rPr>
          <w:rFonts w:asciiTheme="minorHAnsi" w:hAnsiTheme="minorHAnsi" w:cstheme="minorHAnsi"/>
          <w:sz w:val="24"/>
          <w:szCs w:val="24"/>
        </w:rPr>
      </w:pPr>
    </w:p>
    <w:p w14:paraId="7777BA66" w14:textId="77777777"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u w:val="single"/>
        </w:rPr>
        <w:t>Local exchange service</w:t>
      </w:r>
      <w:r w:rsidRPr="002A01BD">
        <w:rPr>
          <w:rFonts w:asciiTheme="minorHAnsi" w:hAnsiTheme="minorHAnsi" w:cstheme="minorHAnsi"/>
          <w:sz w:val="24"/>
          <w:szCs w:val="24"/>
        </w:rPr>
        <w:t xml:space="preserve">: telephone exchange lines or channels that provide local access from the premises of a subscriber in the commonwealth to the local telecommunications network to </w:t>
      </w:r>
      <w:proofErr w:type="gramStart"/>
      <w:r w:rsidRPr="002A01BD">
        <w:rPr>
          <w:rFonts w:asciiTheme="minorHAnsi" w:hAnsiTheme="minorHAnsi" w:cstheme="minorHAnsi"/>
          <w:sz w:val="24"/>
          <w:szCs w:val="24"/>
        </w:rPr>
        <w:t>effect</w:t>
      </w:r>
      <w:proofErr w:type="gramEnd"/>
      <w:r w:rsidRPr="002A01BD">
        <w:rPr>
          <w:rFonts w:asciiTheme="minorHAnsi" w:hAnsiTheme="minorHAnsi" w:cstheme="minorHAnsi"/>
          <w:sz w:val="24"/>
          <w:szCs w:val="24"/>
        </w:rPr>
        <w:t xml:space="preserve"> the transfer of information.</w:t>
      </w:r>
    </w:p>
    <w:p w14:paraId="4736D08B" w14:textId="77777777" w:rsidR="00AD41A1" w:rsidRPr="002A01BD" w:rsidRDefault="00AD41A1" w:rsidP="003402A7">
      <w:pPr>
        <w:pStyle w:val="Head3Text"/>
        <w:ind w:left="0"/>
        <w:jc w:val="left"/>
        <w:rPr>
          <w:rFonts w:asciiTheme="minorHAnsi" w:hAnsiTheme="minorHAnsi" w:cstheme="minorHAnsi"/>
          <w:sz w:val="24"/>
          <w:szCs w:val="24"/>
        </w:rPr>
      </w:pPr>
    </w:p>
    <w:p w14:paraId="1CEB3725" w14:textId="77777777"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u w:val="single"/>
        </w:rPr>
        <w:t xml:space="preserve">Massachusetts Equipment Distribution Program or </w:t>
      </w:r>
      <w:proofErr w:type="spellStart"/>
      <w:r w:rsidRPr="002A01BD">
        <w:rPr>
          <w:rFonts w:asciiTheme="minorHAnsi" w:hAnsiTheme="minorHAnsi" w:cstheme="minorHAnsi"/>
          <w:sz w:val="24"/>
          <w:szCs w:val="24"/>
          <w:u w:val="single"/>
        </w:rPr>
        <w:t>MassEDP</w:t>
      </w:r>
      <w:proofErr w:type="spellEnd"/>
      <w:r w:rsidRPr="002A01BD">
        <w:rPr>
          <w:rFonts w:asciiTheme="minorHAnsi" w:hAnsiTheme="minorHAnsi" w:cstheme="minorHAnsi"/>
          <w:sz w:val="24"/>
          <w:szCs w:val="24"/>
          <w:u w:val="single"/>
        </w:rPr>
        <w:t xml:space="preserve"> or the Program</w:t>
      </w:r>
      <w:r w:rsidRPr="002A01BD">
        <w:rPr>
          <w:rFonts w:asciiTheme="minorHAnsi" w:hAnsiTheme="minorHAnsi" w:cstheme="minorHAnsi"/>
          <w:sz w:val="24"/>
          <w:szCs w:val="24"/>
        </w:rPr>
        <w:t>: the program that allows for the distribution, repair, and replacement of specialized customer premises equipment units for certified subscribers throughout the Commonwealth of Massachusetts.</w:t>
      </w:r>
    </w:p>
    <w:p w14:paraId="06AF4755" w14:textId="77777777" w:rsidR="00AD41A1" w:rsidRPr="002A01BD" w:rsidRDefault="00AD41A1" w:rsidP="003402A7">
      <w:pPr>
        <w:pStyle w:val="Head3Text"/>
        <w:ind w:left="0"/>
        <w:jc w:val="left"/>
        <w:rPr>
          <w:rFonts w:asciiTheme="minorHAnsi" w:hAnsiTheme="minorHAnsi" w:cstheme="minorHAnsi"/>
          <w:sz w:val="24"/>
          <w:szCs w:val="24"/>
          <w:u w:val="single"/>
        </w:rPr>
      </w:pPr>
    </w:p>
    <w:p w14:paraId="0D5046E6" w14:textId="77777777"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u w:val="single"/>
        </w:rPr>
        <w:t xml:space="preserve">Next Generation 911: </w:t>
      </w:r>
      <w:r w:rsidRPr="002A01BD">
        <w:rPr>
          <w:rFonts w:asciiTheme="minorHAnsi" w:hAnsiTheme="minorHAnsi" w:cstheme="minorHAnsi"/>
          <w:sz w:val="24"/>
          <w:szCs w:val="24"/>
        </w:rPr>
        <w:t>an enhanced 911 system that incorporates the handling of all 911 calls and messages, including those using IP-enabled services or other advanced communications technologies in the infrastructure of the 911 system itself.</w:t>
      </w:r>
    </w:p>
    <w:p w14:paraId="5BBC8FD0" w14:textId="77777777" w:rsidR="00AD41A1" w:rsidRPr="002A01BD" w:rsidRDefault="00AD41A1" w:rsidP="003402A7">
      <w:pPr>
        <w:pStyle w:val="Head3Text"/>
        <w:ind w:left="0"/>
        <w:jc w:val="left"/>
        <w:rPr>
          <w:rFonts w:asciiTheme="minorHAnsi" w:hAnsiTheme="minorHAnsi" w:cstheme="minorHAnsi"/>
          <w:sz w:val="24"/>
          <w:szCs w:val="24"/>
          <w:u w:val="single"/>
        </w:rPr>
      </w:pPr>
    </w:p>
    <w:p w14:paraId="6BE6097C" w14:textId="235CEF1D"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u w:val="single"/>
        </w:rPr>
        <w:t>Public Safety Answering Point or PSAP</w:t>
      </w:r>
      <w:r w:rsidRPr="002A01BD">
        <w:rPr>
          <w:rFonts w:asciiTheme="minorHAnsi" w:hAnsiTheme="minorHAnsi" w:cstheme="minorHAnsi"/>
          <w:sz w:val="24"/>
          <w:szCs w:val="24"/>
        </w:rPr>
        <w:t xml:space="preserve">: a facility assigned the responsibility of </w:t>
      </w:r>
      <w:r w:rsidR="008D1AD3" w:rsidRPr="002A01BD">
        <w:rPr>
          <w:rFonts w:asciiTheme="minorHAnsi" w:hAnsiTheme="minorHAnsi" w:cstheme="minorHAnsi"/>
          <w:sz w:val="24"/>
          <w:szCs w:val="24"/>
        </w:rPr>
        <w:t>r</w:t>
      </w:r>
      <w:r w:rsidRPr="002A01BD">
        <w:rPr>
          <w:rFonts w:asciiTheme="minorHAnsi" w:hAnsiTheme="minorHAnsi" w:cstheme="minorHAnsi"/>
          <w:sz w:val="24"/>
          <w:szCs w:val="24"/>
        </w:rPr>
        <w:t>eceiving 911 calls and, as appropriate, directly dispatching emergency response services or transferring or relaying emergency 911 calls to other public or private safety agencies or other PSAPs.</w:t>
      </w:r>
    </w:p>
    <w:p w14:paraId="7306BB9A" w14:textId="77777777" w:rsidR="00AD41A1" w:rsidRPr="002A01BD" w:rsidRDefault="00AD41A1" w:rsidP="003402A7">
      <w:pPr>
        <w:pStyle w:val="Head3Text"/>
        <w:ind w:left="0"/>
        <w:jc w:val="left"/>
        <w:rPr>
          <w:rFonts w:asciiTheme="minorHAnsi" w:hAnsiTheme="minorHAnsi" w:cstheme="minorHAnsi"/>
          <w:sz w:val="24"/>
          <w:szCs w:val="24"/>
        </w:rPr>
      </w:pPr>
    </w:p>
    <w:p w14:paraId="6457EFF7" w14:textId="77777777"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u w:val="single"/>
        </w:rPr>
        <w:t>Public Switched Telephone Network</w:t>
      </w:r>
      <w:r w:rsidRPr="002A01BD">
        <w:rPr>
          <w:rFonts w:asciiTheme="minorHAnsi" w:hAnsiTheme="minorHAnsi" w:cstheme="minorHAnsi"/>
          <w:sz w:val="24"/>
          <w:szCs w:val="24"/>
        </w:rPr>
        <w:t>: the network of equipment, lines, and controls assembled to establish communication paths between calling and called parties in North America.</w:t>
      </w:r>
    </w:p>
    <w:p w14:paraId="1C9DBBA9" w14:textId="77777777" w:rsidR="00AD41A1" w:rsidRPr="002A01BD" w:rsidRDefault="00AD41A1" w:rsidP="003402A7">
      <w:pPr>
        <w:pStyle w:val="Head3Text"/>
        <w:ind w:left="0"/>
        <w:jc w:val="left"/>
        <w:rPr>
          <w:rFonts w:asciiTheme="minorHAnsi" w:hAnsiTheme="minorHAnsi" w:cstheme="minorHAnsi"/>
          <w:sz w:val="24"/>
          <w:szCs w:val="24"/>
        </w:rPr>
      </w:pPr>
    </w:p>
    <w:p w14:paraId="6A350F92" w14:textId="77777777"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u w:val="single"/>
        </w:rPr>
        <w:t>Request for Response or RFR</w:t>
      </w:r>
      <w:r w:rsidRPr="002A01BD">
        <w:rPr>
          <w:rFonts w:asciiTheme="minorHAnsi" w:hAnsiTheme="minorHAnsi" w:cstheme="minorHAnsi"/>
          <w:sz w:val="24"/>
          <w:szCs w:val="24"/>
        </w:rPr>
        <w:t>: the mechanism used to communicate procurement specifications and to request responses from interested bidders.</w:t>
      </w:r>
    </w:p>
    <w:p w14:paraId="10A33154" w14:textId="77777777" w:rsidR="00AD41A1" w:rsidRPr="002A01BD" w:rsidRDefault="00AD41A1" w:rsidP="003402A7">
      <w:pPr>
        <w:pStyle w:val="Head3Text"/>
        <w:ind w:left="0"/>
        <w:jc w:val="left"/>
        <w:rPr>
          <w:rFonts w:asciiTheme="minorHAnsi" w:hAnsiTheme="minorHAnsi" w:cstheme="minorHAnsi"/>
          <w:sz w:val="24"/>
          <w:szCs w:val="24"/>
        </w:rPr>
      </w:pPr>
    </w:p>
    <w:p w14:paraId="5FA81C76" w14:textId="77777777"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u w:val="single"/>
        </w:rPr>
        <w:t>Response</w:t>
      </w:r>
      <w:r w:rsidRPr="002A01BD">
        <w:rPr>
          <w:rFonts w:asciiTheme="minorHAnsi" w:hAnsiTheme="minorHAnsi" w:cstheme="minorHAnsi"/>
          <w:sz w:val="24"/>
          <w:szCs w:val="24"/>
        </w:rPr>
        <w:t>: a response from a bidder to the Request for Response.</w:t>
      </w:r>
    </w:p>
    <w:p w14:paraId="4F58B681" w14:textId="77777777" w:rsidR="00AD41A1" w:rsidRPr="002A01BD" w:rsidRDefault="00AD41A1" w:rsidP="003402A7">
      <w:pPr>
        <w:pStyle w:val="Head3Text"/>
        <w:ind w:left="0"/>
        <w:jc w:val="left"/>
        <w:rPr>
          <w:rFonts w:asciiTheme="minorHAnsi" w:hAnsiTheme="minorHAnsi" w:cstheme="minorHAnsi"/>
          <w:sz w:val="24"/>
          <w:szCs w:val="24"/>
        </w:rPr>
      </w:pPr>
    </w:p>
    <w:p w14:paraId="195E5253" w14:textId="77777777"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u w:val="single"/>
        </w:rPr>
        <w:t>Residential subscriber</w:t>
      </w:r>
      <w:r w:rsidRPr="002A01BD">
        <w:rPr>
          <w:rFonts w:asciiTheme="minorHAnsi" w:hAnsiTheme="minorHAnsi" w:cstheme="minorHAnsi"/>
          <w:sz w:val="24"/>
          <w:szCs w:val="24"/>
        </w:rPr>
        <w:t>: a subscriber who resides in Massachusetts and who has access to residential telephone service provided by a local telephone contractor.</w:t>
      </w:r>
    </w:p>
    <w:p w14:paraId="5288FD5D" w14:textId="77777777"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rPr>
        <w:br/>
      </w:r>
      <w:r w:rsidRPr="002A01BD">
        <w:rPr>
          <w:rFonts w:asciiTheme="minorHAnsi" w:hAnsiTheme="minorHAnsi" w:cstheme="minorHAnsi"/>
          <w:sz w:val="24"/>
          <w:szCs w:val="24"/>
          <w:u w:val="single"/>
        </w:rPr>
        <w:t>Contractor</w:t>
      </w:r>
      <w:r w:rsidRPr="002A01BD">
        <w:rPr>
          <w:rFonts w:asciiTheme="minorHAnsi" w:hAnsiTheme="minorHAnsi" w:cstheme="minorHAnsi"/>
          <w:sz w:val="24"/>
          <w:szCs w:val="24"/>
        </w:rPr>
        <w:t>: a bidder that has been selected and has contracted with the State 911 Department to provide the services under this RFR.</w:t>
      </w:r>
    </w:p>
    <w:p w14:paraId="6C6CB000" w14:textId="77777777" w:rsidR="00AD41A1" w:rsidRPr="002A01BD" w:rsidRDefault="00AD41A1" w:rsidP="003402A7">
      <w:pPr>
        <w:pStyle w:val="Head3Text"/>
        <w:ind w:left="0"/>
        <w:jc w:val="left"/>
        <w:rPr>
          <w:rFonts w:asciiTheme="minorHAnsi" w:hAnsiTheme="minorHAnsi" w:cstheme="minorHAnsi"/>
          <w:sz w:val="24"/>
          <w:szCs w:val="24"/>
        </w:rPr>
      </w:pPr>
    </w:p>
    <w:p w14:paraId="20A8DA53" w14:textId="77777777"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u w:val="single"/>
        </w:rPr>
        <w:t>SCPE distribution service</w:t>
      </w:r>
      <w:r w:rsidRPr="002A01BD">
        <w:rPr>
          <w:rFonts w:asciiTheme="minorHAnsi" w:hAnsiTheme="minorHAnsi" w:cstheme="minorHAnsi"/>
          <w:sz w:val="24"/>
          <w:szCs w:val="24"/>
        </w:rPr>
        <w:t xml:space="preserve">: a system of administration and record keeping, as well as distribution, </w:t>
      </w:r>
      <w:proofErr w:type="gramStart"/>
      <w:r w:rsidRPr="002A01BD">
        <w:rPr>
          <w:rFonts w:asciiTheme="minorHAnsi" w:hAnsiTheme="minorHAnsi" w:cstheme="minorHAnsi"/>
          <w:sz w:val="24"/>
          <w:szCs w:val="24"/>
        </w:rPr>
        <w:t>repair</w:t>
      </w:r>
      <w:proofErr w:type="gramEnd"/>
      <w:r w:rsidRPr="002A01BD">
        <w:rPr>
          <w:rFonts w:asciiTheme="minorHAnsi" w:hAnsiTheme="minorHAnsi" w:cstheme="minorHAnsi"/>
          <w:sz w:val="24"/>
          <w:szCs w:val="24"/>
        </w:rPr>
        <w:t xml:space="preserve"> and replacement of SCPE units for certified subscribers. </w:t>
      </w:r>
    </w:p>
    <w:p w14:paraId="08CC7267" w14:textId="77777777" w:rsidR="00AD41A1" w:rsidRPr="002A01BD" w:rsidRDefault="00AD41A1" w:rsidP="003402A7">
      <w:pPr>
        <w:pStyle w:val="Head3Text"/>
        <w:ind w:left="0"/>
        <w:jc w:val="left"/>
        <w:rPr>
          <w:rFonts w:asciiTheme="minorHAnsi" w:hAnsiTheme="minorHAnsi" w:cstheme="minorHAnsi"/>
          <w:sz w:val="24"/>
          <w:szCs w:val="24"/>
          <w:u w:val="single"/>
        </w:rPr>
      </w:pPr>
    </w:p>
    <w:p w14:paraId="264DA180" w14:textId="77777777"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u w:val="single"/>
        </w:rPr>
        <w:t>Specialized customer premises equipment or SCPE</w:t>
      </w:r>
      <w:r w:rsidRPr="002A01BD">
        <w:rPr>
          <w:rFonts w:asciiTheme="minorHAnsi" w:hAnsiTheme="minorHAnsi" w:cstheme="minorHAnsi"/>
          <w:sz w:val="24"/>
          <w:szCs w:val="24"/>
        </w:rPr>
        <w:t xml:space="preserve">:  specialized customer premises equipment, such as artificial larynxes, signaling devices, amplified handset, hands-free telephones, text telephones, memory telephones, direct telephone dialing device, Braille text </w:t>
      </w:r>
      <w:proofErr w:type="gramStart"/>
      <w:r w:rsidRPr="002A01BD">
        <w:rPr>
          <w:rFonts w:asciiTheme="minorHAnsi" w:hAnsiTheme="minorHAnsi" w:cstheme="minorHAnsi"/>
          <w:sz w:val="24"/>
          <w:szCs w:val="24"/>
        </w:rPr>
        <w:t>telephones,  captioned</w:t>
      </w:r>
      <w:proofErr w:type="gramEnd"/>
      <w:r w:rsidRPr="002A01BD">
        <w:rPr>
          <w:rFonts w:asciiTheme="minorHAnsi" w:hAnsiTheme="minorHAnsi" w:cstheme="minorHAnsi"/>
          <w:sz w:val="24"/>
          <w:szCs w:val="24"/>
        </w:rPr>
        <w:t xml:space="preserve"> telephone, and other devices which provide access to telephone networks for people with a hearing, speech, vision, mobility or cognitive disability.</w:t>
      </w:r>
    </w:p>
    <w:p w14:paraId="0B397B4D" w14:textId="77777777" w:rsidR="00AD41A1" w:rsidRPr="002A01BD" w:rsidRDefault="00AD41A1" w:rsidP="003402A7">
      <w:pPr>
        <w:pStyle w:val="Head3Text"/>
        <w:ind w:left="0"/>
        <w:jc w:val="left"/>
        <w:rPr>
          <w:rFonts w:asciiTheme="minorHAnsi" w:hAnsiTheme="minorHAnsi" w:cstheme="minorHAnsi"/>
          <w:sz w:val="24"/>
          <w:szCs w:val="24"/>
          <w:u w:val="single"/>
        </w:rPr>
      </w:pPr>
    </w:p>
    <w:p w14:paraId="373BFD9C" w14:textId="77777777"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u w:val="single"/>
        </w:rPr>
        <w:t xml:space="preserve">Strategic Source Services Team (SSST): </w:t>
      </w:r>
      <w:r w:rsidRPr="002A01BD">
        <w:rPr>
          <w:rFonts w:asciiTheme="minorHAnsi" w:hAnsiTheme="minorHAnsi" w:cstheme="minorHAnsi"/>
          <w:sz w:val="24"/>
          <w:szCs w:val="24"/>
        </w:rPr>
        <w:t xml:space="preserve">Representatives from various Eligible Entities and interested stakeholders that design procurements, develop specifications, conduct Solicitations, evaluate responses to Bids and award Statewide or Department Contracts.  The SSST also monitors Contractor performance through performance measures and the level of customer satisfaction throughout the life of the Contract.  </w:t>
      </w:r>
    </w:p>
    <w:p w14:paraId="137D0BD6" w14:textId="77777777" w:rsidR="00AD41A1" w:rsidRPr="002A01BD" w:rsidRDefault="00AD41A1" w:rsidP="003402A7">
      <w:pPr>
        <w:pStyle w:val="Head3Text"/>
        <w:ind w:left="0"/>
        <w:jc w:val="left"/>
        <w:rPr>
          <w:rFonts w:asciiTheme="minorHAnsi" w:hAnsiTheme="minorHAnsi" w:cstheme="minorHAnsi"/>
          <w:sz w:val="24"/>
          <w:szCs w:val="24"/>
          <w:u w:val="single"/>
        </w:rPr>
      </w:pPr>
    </w:p>
    <w:p w14:paraId="3F3BD321" w14:textId="77777777"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u w:val="single"/>
        </w:rPr>
        <w:t>Subscriber</w:t>
      </w:r>
      <w:r w:rsidRPr="002A01BD">
        <w:rPr>
          <w:rFonts w:asciiTheme="minorHAnsi" w:hAnsiTheme="minorHAnsi" w:cstheme="minorHAnsi"/>
          <w:sz w:val="24"/>
          <w:szCs w:val="24"/>
        </w:rPr>
        <w:t>: a person who uses communication services.</w:t>
      </w:r>
    </w:p>
    <w:p w14:paraId="751F7047" w14:textId="77777777"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rPr>
        <w:br/>
      </w:r>
      <w:r w:rsidRPr="002A01BD">
        <w:rPr>
          <w:rFonts w:asciiTheme="minorHAnsi" w:hAnsiTheme="minorHAnsi" w:cstheme="minorHAnsi"/>
          <w:sz w:val="24"/>
          <w:szCs w:val="24"/>
          <w:u w:val="single"/>
        </w:rPr>
        <w:t>Text telephone or TTY</w:t>
      </w:r>
      <w:r w:rsidRPr="002A01BD">
        <w:rPr>
          <w:rFonts w:asciiTheme="minorHAnsi" w:hAnsiTheme="minorHAnsi" w:cstheme="minorHAnsi"/>
          <w:sz w:val="24"/>
          <w:szCs w:val="24"/>
        </w:rPr>
        <w:t xml:space="preserve">:  a machine that employs graphic communication in the transmission of coded signals through a wire or radio communication system. </w:t>
      </w:r>
    </w:p>
    <w:p w14:paraId="52234515" w14:textId="77777777"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rPr>
        <w:br/>
      </w:r>
      <w:r w:rsidRPr="002A01BD">
        <w:rPr>
          <w:rFonts w:asciiTheme="minorHAnsi" w:hAnsiTheme="minorHAnsi" w:cstheme="minorHAnsi"/>
          <w:sz w:val="24"/>
          <w:szCs w:val="24"/>
          <w:u w:val="single"/>
        </w:rPr>
        <w:t>Telecommunications relay service or TRS:</w:t>
      </w:r>
      <w:r w:rsidRPr="002A01BD">
        <w:rPr>
          <w:rFonts w:asciiTheme="minorHAnsi" w:hAnsiTheme="minorHAnsi" w:cstheme="minorHAnsi"/>
          <w:sz w:val="24"/>
          <w:szCs w:val="24"/>
        </w:rPr>
        <w:t xml:space="preserve"> a telephone transmission service that provides an individual with a hearing or speech disability the ability to engage in communication by wire or radio with a hearing individual in a manner that is functionally equivalent to the ability of an individual who does not have a hearing or speech disability to communicate using voice communication services by wire or radio. TRS includes services that enable two-way communication between an individual who uses a text telephone or other non-voice terminal device and an individual who does not use such a device, speech-to-speech services, and non-English relay services. </w:t>
      </w:r>
    </w:p>
    <w:p w14:paraId="2E1E290C" w14:textId="77777777" w:rsidR="00AD41A1" w:rsidRPr="002A01BD" w:rsidRDefault="00AD41A1" w:rsidP="003402A7">
      <w:pPr>
        <w:pStyle w:val="Head3Text"/>
        <w:ind w:left="0"/>
        <w:jc w:val="left"/>
        <w:rPr>
          <w:rFonts w:asciiTheme="minorHAnsi" w:hAnsiTheme="minorHAnsi" w:cstheme="minorHAnsi"/>
          <w:sz w:val="24"/>
          <w:szCs w:val="24"/>
        </w:rPr>
      </w:pPr>
    </w:p>
    <w:p w14:paraId="561972D8" w14:textId="77777777"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u w:val="single"/>
        </w:rPr>
        <w:t>Two-line HCO</w:t>
      </w:r>
      <w:r w:rsidRPr="002A01BD">
        <w:rPr>
          <w:rFonts w:asciiTheme="minorHAnsi" w:hAnsiTheme="minorHAnsi" w:cstheme="minorHAnsi"/>
          <w:sz w:val="24"/>
          <w:szCs w:val="24"/>
        </w:rPr>
        <w:t xml:space="preserve">:  an HCO service that allows TRS users to use one (1) telephone line for hearing and the other for sending text telephone, or TTY, messages. </w:t>
      </w:r>
    </w:p>
    <w:p w14:paraId="2957BF3B" w14:textId="77777777"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rPr>
        <w:br/>
      </w:r>
      <w:r w:rsidRPr="002A01BD">
        <w:rPr>
          <w:rFonts w:asciiTheme="minorHAnsi" w:hAnsiTheme="minorHAnsi" w:cstheme="minorHAnsi"/>
          <w:sz w:val="24"/>
          <w:szCs w:val="24"/>
          <w:u w:val="single"/>
        </w:rPr>
        <w:t xml:space="preserve">Voice </w:t>
      </w:r>
      <w:proofErr w:type="gramStart"/>
      <w:r w:rsidRPr="002A01BD">
        <w:rPr>
          <w:rFonts w:asciiTheme="minorHAnsi" w:hAnsiTheme="minorHAnsi" w:cstheme="minorHAnsi"/>
          <w:sz w:val="24"/>
          <w:szCs w:val="24"/>
          <w:u w:val="single"/>
        </w:rPr>
        <w:t>carry</w:t>
      </w:r>
      <w:proofErr w:type="gramEnd"/>
      <w:r w:rsidRPr="002A01BD">
        <w:rPr>
          <w:rFonts w:asciiTheme="minorHAnsi" w:hAnsiTheme="minorHAnsi" w:cstheme="minorHAnsi"/>
          <w:sz w:val="24"/>
          <w:szCs w:val="24"/>
          <w:u w:val="single"/>
        </w:rPr>
        <w:t xml:space="preserve"> over service or VCO</w:t>
      </w:r>
      <w:r w:rsidRPr="002A01BD">
        <w:rPr>
          <w:rFonts w:asciiTheme="minorHAnsi" w:hAnsiTheme="minorHAnsi" w:cstheme="minorHAnsi"/>
          <w:sz w:val="24"/>
          <w:szCs w:val="24"/>
        </w:rPr>
        <w:t>: a form of TRS with which a person with a hearing disability is able to speak directly to the other end user when a third party types the response back to the person with the hearing disability and the third party does not voice the conversation. Two-line VCO is a VCO service that allows TRS users to use 1 telephone line for voicing and the other for receiving TTY messages. A VCO-to-TTY TRS call allows a relay conversation to take place between a VCO user and a TTY user. VCO-to-VCO allows a relay conversation to take place between 2 VCO users.</w:t>
      </w:r>
    </w:p>
    <w:p w14:paraId="26501074" w14:textId="77777777" w:rsidR="00AD41A1" w:rsidRPr="002A01BD" w:rsidRDefault="00AD41A1" w:rsidP="003402A7">
      <w:pPr>
        <w:pStyle w:val="Head3Text"/>
        <w:ind w:left="0"/>
        <w:jc w:val="left"/>
        <w:rPr>
          <w:rFonts w:asciiTheme="minorHAnsi" w:hAnsiTheme="minorHAnsi" w:cstheme="minorHAnsi"/>
          <w:sz w:val="24"/>
          <w:szCs w:val="24"/>
        </w:rPr>
      </w:pPr>
    </w:p>
    <w:p w14:paraId="6893F9B2" w14:textId="77777777" w:rsidR="00AD41A1" w:rsidRPr="002A01BD" w:rsidRDefault="00AD41A1" w:rsidP="003402A7">
      <w:pPr>
        <w:pStyle w:val="Head3Text"/>
        <w:ind w:left="0"/>
        <w:jc w:val="left"/>
        <w:rPr>
          <w:rFonts w:asciiTheme="minorHAnsi" w:hAnsiTheme="minorHAnsi" w:cstheme="minorHAnsi"/>
          <w:sz w:val="24"/>
          <w:szCs w:val="24"/>
        </w:rPr>
      </w:pPr>
      <w:r w:rsidRPr="002A01BD">
        <w:rPr>
          <w:rFonts w:asciiTheme="minorHAnsi" w:hAnsiTheme="minorHAnsi" w:cstheme="minorHAnsi"/>
          <w:sz w:val="24"/>
          <w:szCs w:val="24"/>
          <w:u w:val="single"/>
        </w:rPr>
        <w:t>VoIP or voice over internet protocol</w:t>
      </w:r>
      <w:r w:rsidRPr="002A01BD">
        <w:rPr>
          <w:rFonts w:asciiTheme="minorHAnsi" w:hAnsiTheme="minorHAnsi" w:cstheme="minorHAnsi"/>
          <w:sz w:val="24"/>
          <w:szCs w:val="24"/>
        </w:rPr>
        <w:t>: a type of IP-enabled service that allows for the two-way real time transmission of voice communications and has access to the public switched network.</w:t>
      </w:r>
    </w:p>
    <w:p w14:paraId="0E3C2265" w14:textId="77777777" w:rsidR="00BD6C1A" w:rsidRPr="002A01BD" w:rsidRDefault="00BD6C1A" w:rsidP="003402A7">
      <w:pPr>
        <w:pStyle w:val="Head3Text"/>
        <w:ind w:left="0"/>
        <w:jc w:val="left"/>
        <w:rPr>
          <w:rFonts w:asciiTheme="minorHAnsi" w:hAnsiTheme="minorHAnsi" w:cstheme="minorHAnsi"/>
          <w:sz w:val="24"/>
          <w:szCs w:val="24"/>
        </w:rPr>
      </w:pPr>
    </w:p>
    <w:p w14:paraId="34002D8C" w14:textId="77777777" w:rsidR="00BD6C1A" w:rsidRPr="002A01BD" w:rsidRDefault="00BD6C1A" w:rsidP="003402A7">
      <w:pPr>
        <w:pStyle w:val="Head3Text"/>
        <w:ind w:left="0"/>
        <w:jc w:val="left"/>
        <w:rPr>
          <w:rFonts w:asciiTheme="minorHAnsi" w:hAnsiTheme="minorHAnsi" w:cstheme="minorHAnsi"/>
          <w:sz w:val="24"/>
          <w:szCs w:val="24"/>
        </w:rPr>
      </w:pPr>
    </w:p>
    <w:p w14:paraId="6DB3DD6E" w14:textId="77777777" w:rsidR="009846E6" w:rsidRPr="002A01BD" w:rsidRDefault="009846E6" w:rsidP="003020F2">
      <w:pPr>
        <w:pStyle w:val="Head3Text"/>
        <w:ind w:left="0"/>
        <w:jc w:val="left"/>
        <w:rPr>
          <w:rFonts w:asciiTheme="minorHAnsi" w:hAnsiTheme="minorHAnsi" w:cstheme="minorHAnsi"/>
          <w:sz w:val="24"/>
          <w:szCs w:val="24"/>
        </w:rPr>
      </w:pPr>
    </w:p>
    <w:sectPr w:rsidR="009846E6" w:rsidRPr="002A01BD" w:rsidSect="00455819">
      <w:headerReference w:type="default" r:id="rId89"/>
      <w:footerReference w:type="default" r:id="rId90"/>
      <w:pgSz w:w="12240" w:h="15840" w:code="1"/>
      <w:pgMar w:top="1440" w:right="1440" w:bottom="1440" w:left="1440" w:header="1440" w:footer="1440" w:gutter="0"/>
      <w:pgNumType w:start="1"/>
      <w:cols w:space="720"/>
      <w:noEndnote/>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C12F0" w14:textId="77777777" w:rsidR="000E49C8" w:rsidRDefault="000E49C8">
      <w:r>
        <w:separator/>
      </w:r>
    </w:p>
  </w:endnote>
  <w:endnote w:type="continuationSeparator" w:id="0">
    <w:p w14:paraId="3B0536D8" w14:textId="77777777" w:rsidR="000E49C8" w:rsidRDefault="000E49C8">
      <w:r>
        <w:continuationSeparator/>
      </w:r>
    </w:p>
  </w:endnote>
  <w:endnote w:type="continuationNotice" w:id="1">
    <w:p w14:paraId="275EADD1" w14:textId="77777777" w:rsidR="000E49C8" w:rsidRDefault="000E49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D724A" w14:textId="77777777" w:rsidR="003F4D44" w:rsidRDefault="003F4D44" w:rsidP="00316174">
    <w:pPr>
      <w:rPr>
        <w:rStyle w:val="PageNumber"/>
        <w:i/>
        <w:sz w:val="18"/>
        <w:szCs w:val="18"/>
      </w:rPr>
    </w:pPr>
    <w:r w:rsidRPr="00316174">
      <w:rPr>
        <w:i/>
        <w:snapToGrid w:val="0"/>
        <w:sz w:val="18"/>
        <w:szCs w:val="18"/>
      </w:rPr>
      <w:t>Table of Contents</w:t>
    </w:r>
    <w:r>
      <w:rPr>
        <w:i/>
        <w:snapToGrid w:val="0"/>
        <w:sz w:val="18"/>
        <w:szCs w:val="18"/>
      </w:rPr>
      <w:tab/>
    </w:r>
    <w:r>
      <w:rPr>
        <w:i/>
        <w:snapToGrid w:val="0"/>
        <w:sz w:val="18"/>
        <w:szCs w:val="18"/>
      </w:rPr>
      <w:tab/>
    </w:r>
    <w:r>
      <w:rPr>
        <w:i/>
        <w:snapToGrid w:val="0"/>
        <w:sz w:val="18"/>
        <w:szCs w:val="18"/>
      </w:rPr>
      <w:tab/>
    </w:r>
    <w:r>
      <w:rPr>
        <w:i/>
        <w:snapToGrid w:val="0"/>
        <w:sz w:val="18"/>
        <w:szCs w:val="18"/>
      </w:rPr>
      <w:tab/>
    </w:r>
    <w:r>
      <w:rPr>
        <w:i/>
        <w:snapToGrid w:val="0"/>
        <w:sz w:val="18"/>
        <w:szCs w:val="18"/>
      </w:rPr>
      <w:tab/>
    </w:r>
    <w:r>
      <w:rPr>
        <w:i/>
        <w:snapToGrid w:val="0"/>
        <w:sz w:val="18"/>
        <w:szCs w:val="18"/>
      </w:rPr>
      <w:tab/>
    </w:r>
    <w:r>
      <w:rPr>
        <w:i/>
        <w:snapToGrid w:val="0"/>
        <w:sz w:val="18"/>
        <w:szCs w:val="18"/>
      </w:rPr>
      <w:tab/>
    </w:r>
    <w:r>
      <w:rPr>
        <w:i/>
        <w:snapToGrid w:val="0"/>
        <w:sz w:val="18"/>
        <w:szCs w:val="18"/>
      </w:rPr>
      <w:tab/>
    </w:r>
    <w:r>
      <w:rPr>
        <w:i/>
        <w:snapToGrid w:val="0"/>
        <w:sz w:val="18"/>
        <w:szCs w:val="18"/>
      </w:rPr>
      <w:tab/>
    </w:r>
    <w:r>
      <w:rPr>
        <w:i/>
        <w:snapToGrid w:val="0"/>
        <w:sz w:val="18"/>
        <w:szCs w:val="18"/>
      </w:rPr>
      <w:tab/>
    </w:r>
    <w:r>
      <w:rPr>
        <w:i/>
        <w:snapToGrid w:val="0"/>
        <w:sz w:val="18"/>
        <w:szCs w:val="18"/>
      </w:rPr>
      <w:tab/>
      <w:t xml:space="preserve"> </w:t>
    </w:r>
    <w:r w:rsidRPr="00316174">
      <w:rPr>
        <w:i/>
        <w:snapToGrid w:val="0"/>
        <w:sz w:val="18"/>
        <w:szCs w:val="18"/>
      </w:rPr>
      <w:t xml:space="preserve">Page </w:t>
    </w:r>
    <w:r w:rsidRPr="00316174">
      <w:rPr>
        <w:rStyle w:val="PageNumber"/>
        <w:i/>
        <w:sz w:val="18"/>
        <w:szCs w:val="18"/>
      </w:rPr>
      <w:fldChar w:fldCharType="begin"/>
    </w:r>
    <w:r w:rsidRPr="00316174">
      <w:rPr>
        <w:rStyle w:val="PageNumber"/>
        <w:i/>
        <w:sz w:val="18"/>
        <w:szCs w:val="18"/>
      </w:rPr>
      <w:instrText xml:space="preserve"> PAGE </w:instrText>
    </w:r>
    <w:r w:rsidRPr="00316174">
      <w:rPr>
        <w:rStyle w:val="PageNumber"/>
        <w:i/>
        <w:sz w:val="18"/>
        <w:szCs w:val="18"/>
      </w:rPr>
      <w:fldChar w:fldCharType="separate"/>
    </w:r>
    <w:r>
      <w:rPr>
        <w:rStyle w:val="PageNumber"/>
        <w:i/>
        <w:noProof/>
        <w:sz w:val="18"/>
        <w:szCs w:val="18"/>
      </w:rPr>
      <w:t>iv</w:t>
    </w:r>
    <w:r w:rsidRPr="00316174">
      <w:rPr>
        <w:rStyle w:val="PageNumber"/>
        <w:i/>
        <w:sz w:val="18"/>
        <w:szCs w:val="18"/>
      </w:rPr>
      <w:fldChar w:fldCharType="end"/>
    </w:r>
  </w:p>
  <w:p w14:paraId="62965088" w14:textId="77777777" w:rsidR="003F4D44" w:rsidRPr="00FC38AD" w:rsidRDefault="003F4D44" w:rsidP="00710D29">
    <w:pPr>
      <w:jc w:val="center"/>
      <w:rPr>
        <w:rFonts w:cs="Arial"/>
        <w:color w:val="000080"/>
        <w:sz w:val="18"/>
        <w:szCs w:val="18"/>
      </w:rPr>
    </w:pPr>
    <w:r w:rsidRPr="00FC38AD">
      <w:rPr>
        <w:rFonts w:cs="Arial"/>
        <w:b/>
        <w:bCs/>
        <w:color w:val="000080"/>
        <w:sz w:val="18"/>
        <w:szCs w:val="18"/>
      </w:rPr>
      <w:t>Document Sensitivity Level:</w:t>
    </w:r>
    <w:r w:rsidRPr="00FC38AD">
      <w:rPr>
        <w:rFonts w:cs="Arial"/>
        <w:color w:val="000080"/>
        <w:sz w:val="18"/>
        <w:szCs w:val="18"/>
      </w:rPr>
      <w:t xml:space="preserve"> </w:t>
    </w:r>
    <w:r w:rsidRPr="00FC38AD">
      <w:rPr>
        <w:rFonts w:cs="Arial"/>
        <w:b/>
        <w:bCs/>
        <w:color w:val="000080"/>
        <w:sz w:val="18"/>
        <w:szCs w:val="18"/>
      </w:rPr>
      <w:t>High</w:t>
    </w:r>
    <w:r w:rsidRPr="00FC38AD">
      <w:rPr>
        <w:rFonts w:cs="Arial"/>
        <w:color w:val="000080"/>
        <w:sz w:val="18"/>
        <w:szCs w:val="18"/>
      </w:rPr>
      <w:t xml:space="preserve"> during development; </w:t>
    </w:r>
    <w:r w:rsidRPr="00FC38AD">
      <w:rPr>
        <w:rFonts w:cs="Arial"/>
        <w:b/>
        <w:bCs/>
        <w:color w:val="000080"/>
        <w:sz w:val="18"/>
        <w:szCs w:val="18"/>
      </w:rPr>
      <w:t>Low</w:t>
    </w:r>
    <w:r w:rsidRPr="00FC38AD">
      <w:rPr>
        <w:rFonts w:cs="Arial"/>
        <w:color w:val="000080"/>
        <w:sz w:val="18"/>
        <w:szCs w:val="18"/>
      </w:rPr>
      <w:t xml:space="preserve"> once published.</w:t>
    </w:r>
  </w:p>
  <w:p w14:paraId="3B9C4E78" w14:textId="77777777" w:rsidR="003F4D44" w:rsidRPr="00975434" w:rsidRDefault="003F4D44" w:rsidP="00316174">
    <w:pPr>
      <w:rPr>
        <w:snapToGrid w:val="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84313" w14:textId="77777777" w:rsidR="003F4D44" w:rsidRDefault="003F4D44">
    <w:pPr>
      <w:jc w:val="center"/>
      <w:rPr>
        <w:snapToGrid w:val="0"/>
      </w:rPr>
    </w:pPr>
  </w:p>
  <w:p w14:paraId="2151FF2E" w14:textId="414C1FDA" w:rsidR="003F4D44" w:rsidRDefault="003F4D44">
    <w:pPr>
      <w:jc w:val="center"/>
      <w:rPr>
        <w:snapToGrid w:val="0"/>
      </w:rPr>
    </w:pPr>
    <w:r>
      <w:rPr>
        <w:snapToGrid w:val="0"/>
      </w:rPr>
      <w:t xml:space="preserve">RFR </w:t>
    </w:r>
    <w:r w:rsidR="0033367A">
      <w:rPr>
        <w:snapToGrid w:val="0"/>
      </w:rPr>
      <w:t xml:space="preserve">State 911 Department </w:t>
    </w:r>
    <w:r w:rsidR="004C0390">
      <w:rPr>
        <w:snapToGrid w:val="0"/>
      </w:rPr>
      <w:t>23-002</w:t>
    </w:r>
    <w:r>
      <w:rPr>
        <w:snapToGrid w:val="0"/>
      </w:rPr>
      <w:t xml:space="preserve"> / COMMBUYS Bid# </w:t>
    </w:r>
    <w:r w:rsidR="00632053" w:rsidRPr="00632053">
      <w:rPr>
        <w:snapToGrid w:val="0"/>
      </w:rPr>
      <w:t>Bid BD-23-1044-EPS90-1044E-84959</w:t>
    </w:r>
  </w:p>
  <w:p w14:paraId="61B741EE" w14:textId="77777777" w:rsidR="003F4D44" w:rsidRDefault="003F4D44">
    <w:pPr>
      <w:jc w:val="center"/>
      <w:rPr>
        <w:snapToGrid w:val="0"/>
      </w:rPr>
    </w:pPr>
    <w:r>
      <w:rPr>
        <w:snapToGrid w:val="0"/>
      </w:rPr>
      <w:t xml:space="preserve">Page </w:t>
    </w:r>
    <w:r>
      <w:rPr>
        <w:snapToGrid w:val="0"/>
      </w:rPr>
      <w:fldChar w:fldCharType="begin"/>
    </w:r>
    <w:r>
      <w:rPr>
        <w:snapToGrid w:val="0"/>
      </w:rPr>
      <w:instrText xml:space="preserve"> PAGE </w:instrText>
    </w:r>
    <w:r>
      <w:rPr>
        <w:snapToGrid w:val="0"/>
      </w:rPr>
      <w:fldChar w:fldCharType="separate"/>
    </w:r>
    <w:r>
      <w:rPr>
        <w:noProof/>
        <w:snapToGrid w:val="0"/>
      </w:rPr>
      <w:t>33</w:t>
    </w:r>
    <w:r>
      <w:rPr>
        <w:snapToGrid w:val="0"/>
      </w:rPr>
      <w:fldChar w:fldCharType="end"/>
    </w:r>
    <w:r>
      <w:rPr>
        <w:snapToGrid w:val="0"/>
      </w:rPr>
      <w:t xml:space="preserve"> </w:t>
    </w:r>
  </w:p>
  <w:p w14:paraId="4E692678" w14:textId="77777777" w:rsidR="003F4D44" w:rsidRPr="00FC38AD" w:rsidRDefault="003F4D44" w:rsidP="002218CA">
    <w:pPr>
      <w:jc w:val="center"/>
      <w:rPr>
        <w:rFonts w:cs="Arial"/>
        <w:color w:val="000080"/>
        <w:sz w:val="18"/>
        <w:szCs w:val="18"/>
      </w:rPr>
    </w:pPr>
    <w:r w:rsidRPr="00FC38AD">
      <w:rPr>
        <w:rFonts w:cs="Arial"/>
        <w:b/>
        <w:bCs/>
        <w:color w:val="000080"/>
        <w:sz w:val="18"/>
        <w:szCs w:val="18"/>
      </w:rPr>
      <w:t>Document Sensitivity Level:</w:t>
    </w:r>
    <w:r w:rsidRPr="00FC38AD">
      <w:rPr>
        <w:rFonts w:cs="Arial"/>
        <w:color w:val="000080"/>
        <w:sz w:val="18"/>
        <w:szCs w:val="18"/>
      </w:rPr>
      <w:t xml:space="preserve"> </w:t>
    </w:r>
    <w:r w:rsidRPr="00FC38AD">
      <w:rPr>
        <w:rFonts w:cs="Arial"/>
        <w:b/>
        <w:bCs/>
        <w:color w:val="000080"/>
        <w:sz w:val="18"/>
        <w:szCs w:val="18"/>
      </w:rPr>
      <w:t>High</w:t>
    </w:r>
    <w:r w:rsidRPr="00FC38AD">
      <w:rPr>
        <w:rFonts w:cs="Arial"/>
        <w:color w:val="000080"/>
        <w:sz w:val="18"/>
        <w:szCs w:val="18"/>
      </w:rPr>
      <w:t xml:space="preserve"> during development; </w:t>
    </w:r>
    <w:r w:rsidRPr="00FC38AD">
      <w:rPr>
        <w:rFonts w:cs="Arial"/>
        <w:b/>
        <w:bCs/>
        <w:color w:val="000080"/>
        <w:sz w:val="18"/>
        <w:szCs w:val="18"/>
      </w:rPr>
      <w:t>Low</w:t>
    </w:r>
    <w:r w:rsidRPr="00FC38AD">
      <w:rPr>
        <w:rFonts w:cs="Arial"/>
        <w:color w:val="000080"/>
        <w:sz w:val="18"/>
        <w:szCs w:val="18"/>
      </w:rPr>
      <w:t xml:space="preserve"> once published.</w:t>
    </w:r>
  </w:p>
  <w:p w14:paraId="32F5AFB9" w14:textId="77777777" w:rsidR="003F4D44" w:rsidRPr="00975434" w:rsidRDefault="003F4D44" w:rsidP="00975434">
    <w:pPr>
      <w:rPr>
        <w:snapToGrid w:val="0"/>
        <w:sz w:val="18"/>
        <w:szCs w:val="18"/>
      </w:rPr>
    </w:pPr>
  </w:p>
  <w:p w14:paraId="166315CA" w14:textId="77777777" w:rsidR="003F4D44" w:rsidRDefault="003F4D44" w:rsidP="00B930F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AC0FB" w14:textId="77777777" w:rsidR="000E49C8" w:rsidRDefault="000E49C8">
      <w:r>
        <w:separator/>
      </w:r>
    </w:p>
  </w:footnote>
  <w:footnote w:type="continuationSeparator" w:id="0">
    <w:p w14:paraId="5FDE8019" w14:textId="77777777" w:rsidR="000E49C8" w:rsidRDefault="000E49C8">
      <w:r>
        <w:continuationSeparator/>
      </w:r>
    </w:p>
  </w:footnote>
  <w:footnote w:type="continuationNotice" w:id="1">
    <w:p w14:paraId="73586C1E" w14:textId="77777777" w:rsidR="000E49C8" w:rsidRDefault="000E49C8"/>
  </w:footnote>
  <w:footnote w:id="2">
    <w:p w14:paraId="2E1EC5A3" w14:textId="64628504" w:rsidR="04966CF2" w:rsidRDefault="04966CF2" w:rsidP="00A26AA3">
      <w:pPr>
        <w:pStyle w:val="FootnoteText"/>
      </w:pPr>
      <w:r w:rsidRPr="04966CF2">
        <w:rPr>
          <w:rStyle w:val="FootnoteReference"/>
        </w:rPr>
        <w:footnoteRef/>
      </w:r>
      <w:r>
        <w:t xml:space="preserve"> </w:t>
      </w:r>
      <w:r w:rsidRPr="002A01BD">
        <w:rPr>
          <w:rFonts w:asciiTheme="minorHAnsi" w:hAnsiTheme="minorHAnsi" w:cstheme="minorHAnsi"/>
          <w:sz w:val="24"/>
          <w:szCs w:val="24"/>
        </w:rPr>
        <w:t>Program was impacted by the pandemic</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DEDA3" w14:textId="77777777" w:rsidR="003F4D44" w:rsidRDefault="003F4D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06EE524"/>
    <w:lvl w:ilvl="0">
      <w:start w:val="1"/>
      <w:numFmt w:val="bullet"/>
      <w:pStyle w:val="ListNumber4"/>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3C18B61C"/>
    <w:lvl w:ilvl="0">
      <w:start w:val="1"/>
      <w:numFmt w:val="bullet"/>
      <w:pStyle w:val="ListNumber3"/>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88C47120"/>
    <w:lvl w:ilvl="0">
      <w:start w:val="1"/>
      <w:numFmt w:val="bullet"/>
      <w:pStyle w:val="ListNumber"/>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A9ACD60A"/>
    <w:lvl w:ilvl="0">
      <w:start w:val="1"/>
      <w:numFmt w:val="bullet"/>
      <w:pStyle w:val="ListBullet5"/>
      <w:lvlText w:val=""/>
      <w:lvlJc w:val="left"/>
      <w:pPr>
        <w:tabs>
          <w:tab w:val="num" w:pos="360"/>
        </w:tabs>
        <w:ind w:left="360" w:hanging="360"/>
      </w:pPr>
      <w:rPr>
        <w:rFonts w:ascii="Symbol" w:hAnsi="Symbol" w:hint="default"/>
      </w:rPr>
    </w:lvl>
  </w:abstractNum>
  <w:abstractNum w:abstractNumId="5" w15:restartNumberingAfterBreak="0">
    <w:nsid w:val="FFFFFFFE"/>
    <w:multiLevelType w:val="singleLevel"/>
    <w:tmpl w:val="FFFFFFFF"/>
    <w:lvl w:ilvl="0">
      <w:numFmt w:val="decimal"/>
      <w:pStyle w:val="ListNumber5"/>
      <w:lvlText w:val="*"/>
      <w:lvlJc w:val="left"/>
    </w:lvl>
  </w:abstractNum>
  <w:abstractNum w:abstractNumId="6" w15:restartNumberingAfterBreak="0">
    <w:nsid w:val="0302057A"/>
    <w:multiLevelType w:val="hybridMultilevel"/>
    <w:tmpl w:val="82162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A2374E"/>
    <w:multiLevelType w:val="hybridMultilevel"/>
    <w:tmpl w:val="EB0A6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023601"/>
    <w:multiLevelType w:val="hybridMultilevel"/>
    <w:tmpl w:val="E3F4A570"/>
    <w:lvl w:ilvl="0" w:tplc="04090001">
      <w:start w:val="1"/>
      <w:numFmt w:val="bullet"/>
      <w:lvlText w:val=""/>
      <w:lvlJc w:val="left"/>
      <w:rPr>
        <w:rFonts w:ascii="Symbol" w:hAnsi="Symbol" w:hint="default"/>
      </w:rPr>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9" w15:restartNumberingAfterBreak="0">
    <w:nsid w:val="0D5522BE"/>
    <w:multiLevelType w:val="hybridMultilevel"/>
    <w:tmpl w:val="FB4AD22E"/>
    <w:lvl w:ilvl="0" w:tplc="69266678">
      <w:start w:val="1"/>
      <w:numFmt w:val="bullet"/>
      <w:lvlText w:val=""/>
      <w:lvlJc w:val="left"/>
      <w:pPr>
        <w:tabs>
          <w:tab w:val="num" w:pos="720"/>
        </w:tabs>
        <w:ind w:left="720" w:hanging="360"/>
      </w:pPr>
      <w:rPr>
        <w:rFonts w:ascii="Symbol" w:hAnsi="Symbol" w:hint="default"/>
        <w:sz w:val="22"/>
        <w:szCs w:val="22"/>
      </w:rPr>
    </w:lvl>
    <w:lvl w:ilvl="1" w:tplc="0409000F">
      <w:start w:val="1"/>
      <w:numFmt w:val="decimal"/>
      <w:lvlText w:val="%2."/>
      <w:lvlJc w:val="left"/>
      <w:pPr>
        <w:tabs>
          <w:tab w:val="num" w:pos="1440"/>
        </w:tabs>
        <w:ind w:left="1440" w:hanging="360"/>
      </w:pPr>
      <w:rPr>
        <w:rFonts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E5710F"/>
    <w:multiLevelType w:val="hybridMultilevel"/>
    <w:tmpl w:val="543E3C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1619A4"/>
    <w:multiLevelType w:val="hybridMultilevel"/>
    <w:tmpl w:val="CA2EC9FE"/>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2" w15:restartNumberingAfterBreak="0">
    <w:nsid w:val="11BD22FE"/>
    <w:multiLevelType w:val="hybridMultilevel"/>
    <w:tmpl w:val="5DEE0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2617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BA53FC8"/>
    <w:multiLevelType w:val="hybridMultilevel"/>
    <w:tmpl w:val="56BA91FC"/>
    <w:lvl w:ilvl="0" w:tplc="69266678">
      <w:start w:val="1"/>
      <w:numFmt w:val="bullet"/>
      <w:lvlText w:val=""/>
      <w:lvlJc w:val="left"/>
      <w:pPr>
        <w:tabs>
          <w:tab w:val="num" w:pos="720"/>
        </w:tabs>
        <w:ind w:left="720" w:hanging="360"/>
      </w:pPr>
      <w:rPr>
        <w:rFonts w:ascii="Symbol" w:hAnsi="Symbol" w:hint="default"/>
        <w:sz w:val="22"/>
        <w:szCs w:val="22"/>
      </w:rPr>
    </w:lvl>
    <w:lvl w:ilvl="1" w:tplc="0409000F">
      <w:start w:val="1"/>
      <w:numFmt w:val="decimal"/>
      <w:lvlText w:val="%2."/>
      <w:lvlJc w:val="left"/>
      <w:pPr>
        <w:tabs>
          <w:tab w:val="num" w:pos="1440"/>
        </w:tabs>
        <w:ind w:left="1440" w:hanging="360"/>
      </w:pPr>
      <w:rPr>
        <w:rFonts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A222D0"/>
    <w:multiLevelType w:val="hybridMultilevel"/>
    <w:tmpl w:val="80B8AC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1557D8B"/>
    <w:multiLevelType w:val="hybridMultilevel"/>
    <w:tmpl w:val="54941A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2C34FD"/>
    <w:multiLevelType w:val="hybridMultilevel"/>
    <w:tmpl w:val="313C57E0"/>
    <w:lvl w:ilvl="0" w:tplc="0409000F">
      <w:start w:val="1"/>
      <w:numFmt w:val="decimal"/>
      <w:lvlText w:val="%1."/>
      <w:lvlJc w:val="lef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8" w15:restartNumberingAfterBreak="0">
    <w:nsid w:val="2EF537C3"/>
    <w:multiLevelType w:val="hybridMultilevel"/>
    <w:tmpl w:val="05526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CD166E"/>
    <w:multiLevelType w:val="hybridMultilevel"/>
    <w:tmpl w:val="7E748F86"/>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0" w15:restartNumberingAfterBreak="0">
    <w:nsid w:val="33795613"/>
    <w:multiLevelType w:val="hybridMultilevel"/>
    <w:tmpl w:val="B490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C30447"/>
    <w:multiLevelType w:val="hybridMultilevel"/>
    <w:tmpl w:val="90D81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E356AA"/>
    <w:multiLevelType w:val="hybridMultilevel"/>
    <w:tmpl w:val="F5986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3F1939"/>
    <w:multiLevelType w:val="hybridMultilevel"/>
    <w:tmpl w:val="C9EA9C40"/>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4" w15:restartNumberingAfterBreak="0">
    <w:nsid w:val="36773570"/>
    <w:multiLevelType w:val="hybridMultilevel"/>
    <w:tmpl w:val="7674C0E8"/>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5" w15:restartNumberingAfterBreak="0">
    <w:nsid w:val="3828279C"/>
    <w:multiLevelType w:val="hybridMultilevel"/>
    <w:tmpl w:val="AA6456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88E581B"/>
    <w:multiLevelType w:val="multilevel"/>
    <w:tmpl w:val="7210467E"/>
    <w:lvl w:ilvl="0">
      <w:start w:val="1"/>
      <w:numFmt w:val="decimal"/>
      <w:pStyle w:val="ListBullet4"/>
      <w:lvlText w:val="%1"/>
      <w:lvlJc w:val="left"/>
      <w:pPr>
        <w:tabs>
          <w:tab w:val="num" w:pos="360"/>
        </w:tabs>
        <w:ind w:left="864" w:hanging="864"/>
      </w:pPr>
      <w:rPr>
        <w:rFonts w:ascii="Arial" w:hAnsi="Arial" w:hint="default"/>
        <w:b/>
        <w:i w:val="0"/>
        <w:sz w:val="20"/>
        <w:szCs w:val="20"/>
      </w:rPr>
    </w:lvl>
    <w:lvl w:ilvl="1">
      <w:start w:val="1"/>
      <w:numFmt w:val="decimal"/>
      <w:lvlText w:val="%1.%2"/>
      <w:lvlJc w:val="left"/>
      <w:pPr>
        <w:tabs>
          <w:tab w:val="num" w:pos="792"/>
        </w:tabs>
        <w:ind w:left="1656" w:hanging="1656"/>
      </w:pPr>
      <w:rPr>
        <w:rFonts w:ascii="Arial" w:hAnsi="Arial" w:hint="default"/>
        <w:b/>
        <w:i w:val="0"/>
        <w:sz w:val="20"/>
        <w:szCs w:val="20"/>
      </w:rPr>
    </w:lvl>
    <w:lvl w:ilvl="2">
      <w:start w:val="1"/>
      <w:numFmt w:val="decimal"/>
      <w:lvlText w:val="%1.%2.%3"/>
      <w:lvlJc w:val="left"/>
      <w:pPr>
        <w:tabs>
          <w:tab w:val="num" w:pos="1224"/>
        </w:tabs>
        <w:ind w:left="2520" w:hanging="2520"/>
      </w:pPr>
      <w:rPr>
        <w:rFonts w:ascii="Arial" w:hAnsi="Arial" w:hint="default"/>
        <w:b/>
        <w:i w:val="0"/>
        <w:sz w:val="20"/>
        <w:szCs w:val="20"/>
      </w:rPr>
    </w:lvl>
    <w:lvl w:ilvl="3">
      <w:start w:val="1"/>
      <w:numFmt w:val="decimal"/>
      <w:lvlText w:val="%3.%1.%2.%4"/>
      <w:lvlJc w:val="left"/>
      <w:pPr>
        <w:tabs>
          <w:tab w:val="num" w:pos="1728"/>
        </w:tabs>
        <w:ind w:left="3312" w:hanging="3312"/>
      </w:pPr>
      <w:rPr>
        <w:rFonts w:hint="default"/>
        <w:b/>
        <w:i w:val="0"/>
      </w:rPr>
    </w:lvl>
    <w:lvl w:ilvl="4">
      <w:start w:val="1"/>
      <w:numFmt w:val="decimal"/>
      <w:lvlText w:val="%1.%2.%3.%4.%5"/>
      <w:lvlJc w:val="left"/>
      <w:pPr>
        <w:tabs>
          <w:tab w:val="num" w:pos="2232"/>
        </w:tabs>
        <w:ind w:left="3888" w:hanging="3888"/>
      </w:pPr>
      <w:rPr>
        <w:rFonts w:ascii="Arial" w:hAnsi="Arial" w:hint="default"/>
        <w:b/>
        <w:i w:val="0"/>
        <w:sz w:val="20"/>
        <w:szCs w:val="20"/>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41E369D4"/>
    <w:multiLevelType w:val="multilevel"/>
    <w:tmpl w:val="69D0DFF6"/>
    <w:lvl w:ilvl="0">
      <w:start w:val="1"/>
      <w:numFmt w:val="decimal"/>
      <w:pStyle w:val="Heading1"/>
      <w:lvlText w:val="%1"/>
      <w:lvlJc w:val="left"/>
      <w:pPr>
        <w:tabs>
          <w:tab w:val="num" w:pos="360"/>
        </w:tabs>
        <w:ind w:left="864" w:hanging="864"/>
      </w:pPr>
      <w:rPr>
        <w:rFonts w:ascii="Arial" w:hAnsi="Arial" w:hint="default"/>
        <w:b/>
        <w:i w:val="0"/>
        <w:sz w:val="20"/>
        <w:szCs w:val="20"/>
      </w:rPr>
    </w:lvl>
    <w:lvl w:ilvl="1">
      <w:start w:val="1"/>
      <w:numFmt w:val="decimal"/>
      <w:pStyle w:val="Heading2"/>
      <w:lvlText w:val="%1.%2"/>
      <w:lvlJc w:val="left"/>
      <w:pPr>
        <w:tabs>
          <w:tab w:val="num" w:pos="792"/>
        </w:tabs>
        <w:ind w:left="1656" w:hanging="1656"/>
      </w:pPr>
      <w:rPr>
        <w:rFonts w:ascii="Arial" w:hAnsi="Arial" w:hint="default"/>
        <w:b/>
        <w:i w:val="0"/>
        <w:sz w:val="20"/>
        <w:szCs w:val="20"/>
      </w:rPr>
    </w:lvl>
    <w:lvl w:ilvl="2">
      <w:start w:val="1"/>
      <w:numFmt w:val="decimal"/>
      <w:pStyle w:val="Heading3"/>
      <w:lvlText w:val="%1.%2.%3"/>
      <w:lvlJc w:val="left"/>
      <w:pPr>
        <w:tabs>
          <w:tab w:val="num" w:pos="3654"/>
        </w:tabs>
        <w:ind w:left="4950" w:hanging="2520"/>
      </w:pPr>
      <w:rPr>
        <w:rFonts w:ascii="Arial" w:hAnsi="Arial" w:hint="default"/>
        <w:b/>
        <w:i w:val="0"/>
        <w:sz w:val="20"/>
        <w:szCs w:val="20"/>
      </w:rPr>
    </w:lvl>
    <w:lvl w:ilvl="3">
      <w:numFmt w:val="none"/>
      <w:pStyle w:val="Heading4"/>
      <w:lvlText w:val=""/>
      <w:lvlJc w:val="left"/>
      <w:pPr>
        <w:tabs>
          <w:tab w:val="num" w:pos="360"/>
        </w:tabs>
      </w:pPr>
    </w:lvl>
    <w:lvl w:ilvl="4">
      <w:numFmt w:val="none"/>
      <w:lvlText w:val=""/>
      <w:lvlJc w:val="left"/>
      <w:pPr>
        <w:tabs>
          <w:tab w:val="num" w:pos="360"/>
        </w:tabs>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6FC65E0"/>
    <w:multiLevelType w:val="multilevel"/>
    <w:tmpl w:val="C8668B02"/>
    <w:lvl w:ilvl="0">
      <w:numFmt w:val="decimal"/>
      <w:pStyle w:val="ListBullet"/>
      <w:lvlText w:val=""/>
      <w:lvlJc w:val="left"/>
    </w:lvl>
    <w:lvl w:ilvl="1">
      <w:numFmt w:val="decimal"/>
      <w:pStyle w:val="StyleHeading310ptNotBold"/>
      <w:lvlText w:val=""/>
      <w:lvlJc w:val="left"/>
    </w:lvl>
    <w:lvl w:ilvl="2">
      <w:numFmt w:val="decimal"/>
      <w:lvlText w:val=""/>
      <w:lvlJc w:val="left"/>
    </w:lvl>
    <w:lvl w:ilvl="3">
      <w:numFmt w:val="decimal"/>
      <w:lvlText w:val=""/>
      <w:lvlJc w:val="left"/>
    </w:lvl>
    <w:lvl w:ilvl="4">
      <w:numFmt w:val="decimal"/>
      <w:lvlText w:val=""/>
      <w:lvlJc w:val="left"/>
    </w:lvl>
    <w:lvl w:ilvl="5">
      <w:numFmt w:val="decimal"/>
      <w:pStyle w:val="Style2"/>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8095008"/>
    <w:multiLevelType w:val="hybridMultilevel"/>
    <w:tmpl w:val="7D6AD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E6788"/>
    <w:multiLevelType w:val="multilevel"/>
    <w:tmpl w:val="E826943C"/>
    <w:styleLink w:val="Style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473749A"/>
    <w:multiLevelType w:val="hybridMultilevel"/>
    <w:tmpl w:val="2A6E1B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52003C1"/>
    <w:multiLevelType w:val="hybridMultilevel"/>
    <w:tmpl w:val="4D9A62FA"/>
    <w:lvl w:ilvl="0" w:tplc="04090001">
      <w:start w:val="1"/>
      <w:numFmt w:val="bullet"/>
      <w:lvlText w:val=""/>
      <w:lvlJc w:val="left"/>
      <w:pPr>
        <w:ind w:left="1627" w:hanging="360"/>
      </w:pPr>
      <w:rPr>
        <w:rFonts w:ascii="Symbol" w:hAnsi="Symbol" w:hint="default"/>
      </w:rPr>
    </w:lvl>
    <w:lvl w:ilvl="1" w:tplc="04090003">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3" w15:restartNumberingAfterBreak="0">
    <w:nsid w:val="5567094B"/>
    <w:multiLevelType w:val="hybridMultilevel"/>
    <w:tmpl w:val="6EC26242"/>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34" w15:restartNumberingAfterBreak="0">
    <w:nsid w:val="600D2C87"/>
    <w:multiLevelType w:val="hybridMultilevel"/>
    <w:tmpl w:val="C2E6A6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058687D"/>
    <w:multiLevelType w:val="hybridMultilevel"/>
    <w:tmpl w:val="7C648ECE"/>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6" w15:restartNumberingAfterBreak="0">
    <w:nsid w:val="66AC283E"/>
    <w:multiLevelType w:val="hybridMultilevel"/>
    <w:tmpl w:val="3EE8B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3066EE"/>
    <w:multiLevelType w:val="hybridMultilevel"/>
    <w:tmpl w:val="00669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2200DA"/>
    <w:multiLevelType w:val="hybridMultilevel"/>
    <w:tmpl w:val="A55065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4552F2C"/>
    <w:multiLevelType w:val="hybridMultilevel"/>
    <w:tmpl w:val="AE183DAE"/>
    <w:lvl w:ilvl="0" w:tplc="04090001">
      <w:start w:val="1"/>
      <w:numFmt w:val="bullet"/>
      <w:lvlText w:val=""/>
      <w:lvlJc w:val="left"/>
      <w:pPr>
        <w:tabs>
          <w:tab w:val="num" w:pos="1627"/>
        </w:tabs>
        <w:ind w:left="1627" w:hanging="360"/>
      </w:pPr>
      <w:rPr>
        <w:rFonts w:ascii="Symbol" w:hAnsi="Symbol" w:hint="default"/>
      </w:rPr>
    </w:lvl>
    <w:lvl w:ilvl="1" w:tplc="04090003">
      <w:start w:val="1"/>
      <w:numFmt w:val="bullet"/>
      <w:lvlText w:val="o"/>
      <w:lvlJc w:val="left"/>
      <w:pPr>
        <w:tabs>
          <w:tab w:val="num" w:pos="2347"/>
        </w:tabs>
        <w:ind w:left="2347" w:hanging="360"/>
      </w:pPr>
      <w:rPr>
        <w:rFonts w:ascii="Courier New" w:hAnsi="Courier New" w:cs="Courier New" w:hint="default"/>
      </w:rPr>
    </w:lvl>
    <w:lvl w:ilvl="2" w:tplc="04090005">
      <w:start w:val="1"/>
      <w:numFmt w:val="bullet"/>
      <w:lvlText w:val=""/>
      <w:lvlJc w:val="left"/>
      <w:pPr>
        <w:tabs>
          <w:tab w:val="num" w:pos="3067"/>
        </w:tabs>
        <w:ind w:left="3067" w:hanging="360"/>
      </w:pPr>
      <w:rPr>
        <w:rFonts w:ascii="Wingdings" w:hAnsi="Wingdings" w:hint="default"/>
      </w:rPr>
    </w:lvl>
    <w:lvl w:ilvl="3" w:tplc="04090001" w:tentative="1">
      <w:start w:val="1"/>
      <w:numFmt w:val="bullet"/>
      <w:lvlText w:val=""/>
      <w:lvlJc w:val="left"/>
      <w:pPr>
        <w:tabs>
          <w:tab w:val="num" w:pos="3787"/>
        </w:tabs>
        <w:ind w:left="3787" w:hanging="360"/>
      </w:pPr>
      <w:rPr>
        <w:rFonts w:ascii="Symbol" w:hAnsi="Symbol" w:hint="default"/>
      </w:rPr>
    </w:lvl>
    <w:lvl w:ilvl="4" w:tplc="04090003" w:tentative="1">
      <w:start w:val="1"/>
      <w:numFmt w:val="bullet"/>
      <w:lvlText w:val="o"/>
      <w:lvlJc w:val="left"/>
      <w:pPr>
        <w:tabs>
          <w:tab w:val="num" w:pos="4507"/>
        </w:tabs>
        <w:ind w:left="4507" w:hanging="360"/>
      </w:pPr>
      <w:rPr>
        <w:rFonts w:ascii="Courier New" w:hAnsi="Courier New" w:cs="Courier New" w:hint="default"/>
      </w:rPr>
    </w:lvl>
    <w:lvl w:ilvl="5" w:tplc="04090005" w:tentative="1">
      <w:start w:val="1"/>
      <w:numFmt w:val="bullet"/>
      <w:lvlText w:val=""/>
      <w:lvlJc w:val="left"/>
      <w:pPr>
        <w:tabs>
          <w:tab w:val="num" w:pos="5227"/>
        </w:tabs>
        <w:ind w:left="5227" w:hanging="360"/>
      </w:pPr>
      <w:rPr>
        <w:rFonts w:ascii="Wingdings" w:hAnsi="Wingdings" w:hint="default"/>
      </w:rPr>
    </w:lvl>
    <w:lvl w:ilvl="6" w:tplc="04090001" w:tentative="1">
      <w:start w:val="1"/>
      <w:numFmt w:val="bullet"/>
      <w:lvlText w:val=""/>
      <w:lvlJc w:val="left"/>
      <w:pPr>
        <w:tabs>
          <w:tab w:val="num" w:pos="5947"/>
        </w:tabs>
        <w:ind w:left="5947" w:hanging="360"/>
      </w:pPr>
      <w:rPr>
        <w:rFonts w:ascii="Symbol" w:hAnsi="Symbol" w:hint="default"/>
      </w:rPr>
    </w:lvl>
    <w:lvl w:ilvl="7" w:tplc="04090003" w:tentative="1">
      <w:start w:val="1"/>
      <w:numFmt w:val="bullet"/>
      <w:lvlText w:val="o"/>
      <w:lvlJc w:val="left"/>
      <w:pPr>
        <w:tabs>
          <w:tab w:val="num" w:pos="6667"/>
        </w:tabs>
        <w:ind w:left="6667" w:hanging="360"/>
      </w:pPr>
      <w:rPr>
        <w:rFonts w:ascii="Courier New" w:hAnsi="Courier New" w:cs="Courier New" w:hint="default"/>
      </w:rPr>
    </w:lvl>
    <w:lvl w:ilvl="8" w:tplc="04090005" w:tentative="1">
      <w:start w:val="1"/>
      <w:numFmt w:val="bullet"/>
      <w:lvlText w:val=""/>
      <w:lvlJc w:val="left"/>
      <w:pPr>
        <w:tabs>
          <w:tab w:val="num" w:pos="7387"/>
        </w:tabs>
        <w:ind w:left="7387" w:hanging="360"/>
      </w:pPr>
      <w:rPr>
        <w:rFonts w:ascii="Wingdings" w:hAnsi="Wingdings" w:hint="default"/>
      </w:rPr>
    </w:lvl>
  </w:abstractNum>
  <w:abstractNum w:abstractNumId="40" w15:restartNumberingAfterBreak="0">
    <w:nsid w:val="74A82D9E"/>
    <w:multiLevelType w:val="hybridMultilevel"/>
    <w:tmpl w:val="9CAAB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5C0C4E"/>
    <w:multiLevelType w:val="hybridMultilevel"/>
    <w:tmpl w:val="9ED6FC70"/>
    <w:lvl w:ilvl="0" w:tplc="04090001">
      <w:start w:val="1"/>
      <w:numFmt w:val="bullet"/>
      <w:lvlText w:val=""/>
      <w:lvlJc w:val="left"/>
      <w:pPr>
        <w:ind w:left="1627" w:hanging="360"/>
      </w:pPr>
      <w:rPr>
        <w:rFonts w:ascii="Symbol" w:hAnsi="Symbol" w:hint="default"/>
      </w:rPr>
    </w:lvl>
    <w:lvl w:ilvl="1" w:tplc="04090003">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42" w15:restartNumberingAfterBreak="0">
    <w:nsid w:val="76E27EC7"/>
    <w:multiLevelType w:val="hybridMultilevel"/>
    <w:tmpl w:val="FB962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1952D2"/>
    <w:multiLevelType w:val="hybridMultilevel"/>
    <w:tmpl w:val="F6748966"/>
    <w:lvl w:ilvl="0" w:tplc="CBA626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DD10C00"/>
    <w:multiLevelType w:val="multilevel"/>
    <w:tmpl w:val="0E763F8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F3379F"/>
    <w:multiLevelType w:val="hybridMultilevel"/>
    <w:tmpl w:val="475AD998"/>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num w:numId="1">
    <w:abstractNumId w:val="28"/>
  </w:num>
  <w:num w:numId="2">
    <w:abstractNumId w:val="27"/>
  </w:num>
  <w:num w:numId="3">
    <w:abstractNumId w:val="26"/>
  </w:num>
  <w:num w:numId="4">
    <w:abstractNumId w:val="4"/>
  </w:num>
  <w:num w:numId="5">
    <w:abstractNumId w:val="3"/>
  </w:num>
  <w:num w:numId="6">
    <w:abstractNumId w:val="2"/>
  </w:num>
  <w:num w:numId="7">
    <w:abstractNumId w:val="1"/>
  </w:num>
  <w:num w:numId="8">
    <w:abstractNumId w:val="0"/>
  </w:num>
  <w:num w:numId="9">
    <w:abstractNumId w:val="5"/>
    <w:lvlOverride w:ilvl="0">
      <w:lvl w:ilvl="0">
        <w:start w:val="1"/>
        <w:numFmt w:val="bullet"/>
        <w:pStyle w:val="ListNumber5"/>
        <w:lvlText w:val=""/>
        <w:legacy w:legacy="1" w:legacySpace="0" w:legacyIndent="360"/>
        <w:lvlJc w:val="left"/>
        <w:pPr>
          <w:ind w:left="1080" w:hanging="360"/>
        </w:pPr>
        <w:rPr>
          <w:rFonts w:ascii="Symbol" w:hAnsi="Symbol" w:hint="default"/>
        </w:rPr>
      </w:lvl>
    </w:lvlOverride>
  </w:num>
  <w:num w:numId="10">
    <w:abstractNumId w:val="40"/>
  </w:num>
  <w:num w:numId="11">
    <w:abstractNumId w:val="35"/>
  </w:num>
  <w:num w:numId="12">
    <w:abstractNumId w:val="36"/>
  </w:num>
  <w:num w:numId="13">
    <w:abstractNumId w:val="30"/>
  </w:num>
  <w:num w:numId="14">
    <w:abstractNumId w:val="16"/>
  </w:num>
  <w:num w:numId="15">
    <w:abstractNumId w:val="33"/>
  </w:num>
  <w:num w:numId="16">
    <w:abstractNumId w:val="38"/>
  </w:num>
  <w:num w:numId="17">
    <w:abstractNumId w:val="8"/>
  </w:num>
  <w:num w:numId="18">
    <w:abstractNumId w:val="19"/>
  </w:num>
  <w:num w:numId="19">
    <w:abstractNumId w:val="43"/>
  </w:num>
  <w:num w:numId="20">
    <w:abstractNumId w:val="24"/>
  </w:num>
  <w:num w:numId="21">
    <w:abstractNumId w:val="11"/>
  </w:num>
  <w:num w:numId="22">
    <w:abstractNumId w:val="27"/>
  </w:num>
  <w:num w:numId="23">
    <w:abstractNumId w:val="23"/>
  </w:num>
  <w:num w:numId="24">
    <w:abstractNumId w:val="15"/>
  </w:num>
  <w:num w:numId="25">
    <w:abstractNumId w:val="17"/>
  </w:num>
  <w:num w:numId="26">
    <w:abstractNumId w:val="10"/>
  </w:num>
  <w:num w:numId="27">
    <w:abstractNumId w:val="29"/>
  </w:num>
  <w:num w:numId="28">
    <w:abstractNumId w:val="7"/>
  </w:num>
  <w:num w:numId="29">
    <w:abstractNumId w:val="6"/>
  </w:num>
  <w:num w:numId="30">
    <w:abstractNumId w:val="13"/>
  </w:num>
  <w:num w:numId="31">
    <w:abstractNumId w:val="20"/>
  </w:num>
  <w:num w:numId="32">
    <w:abstractNumId w:val="44"/>
  </w:num>
  <w:num w:numId="33">
    <w:abstractNumId w:val="18"/>
  </w:num>
  <w:num w:numId="34">
    <w:abstractNumId w:val="14"/>
  </w:num>
  <w:num w:numId="35">
    <w:abstractNumId w:val="9"/>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2"/>
  </w:num>
  <w:num w:numId="38">
    <w:abstractNumId w:val="39"/>
  </w:num>
  <w:num w:numId="39">
    <w:abstractNumId w:val="21"/>
  </w:num>
  <w:num w:numId="40">
    <w:abstractNumId w:val="22"/>
  </w:num>
  <w:num w:numId="41">
    <w:abstractNumId w:val="12"/>
  </w:num>
  <w:num w:numId="42">
    <w:abstractNumId w:val="45"/>
  </w:num>
  <w:num w:numId="43">
    <w:abstractNumId w:val="34"/>
  </w:num>
  <w:num w:numId="44">
    <w:abstractNumId w:val="25"/>
  </w:num>
  <w:num w:numId="45">
    <w:abstractNumId w:val="31"/>
  </w:num>
  <w:num w:numId="46">
    <w:abstractNumId w:val="32"/>
  </w:num>
  <w:num w:numId="47">
    <w:abstractNumId w:val="41"/>
  </w:num>
  <w:num w:numId="48">
    <w:abstractNumId w:val="37"/>
  </w:num>
  <w:num w:numId="49">
    <w:abstractNumId w:val="5"/>
    <w:lvlOverride w:ilvl="0">
      <w:lvl w:ilvl="0">
        <w:start w:val="1"/>
        <w:numFmt w:val="bullet"/>
        <w:pStyle w:val="ListNumber5"/>
        <w:lvlText w:val=""/>
        <w:legacy w:legacy="1" w:legacySpace="0" w:legacyIndent="360"/>
        <w:lvlJc w:val="left"/>
        <w:pPr>
          <w:ind w:left="1080" w:hanging="360"/>
        </w:pPr>
        <w:rPr>
          <w:rFonts w:ascii="Symbol" w:hAnsi="Symbol" w:hint="default"/>
        </w:rPr>
      </w:lvl>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744"/>
    <w:rsid w:val="000000F7"/>
    <w:rsid w:val="000018B5"/>
    <w:rsid w:val="00001A78"/>
    <w:rsid w:val="00001DC5"/>
    <w:rsid w:val="000030E9"/>
    <w:rsid w:val="00003739"/>
    <w:rsid w:val="00003908"/>
    <w:rsid w:val="000039AF"/>
    <w:rsid w:val="00003A8A"/>
    <w:rsid w:val="000058E5"/>
    <w:rsid w:val="00006EB3"/>
    <w:rsid w:val="00006F2D"/>
    <w:rsid w:val="00007D11"/>
    <w:rsid w:val="00010158"/>
    <w:rsid w:val="0001269D"/>
    <w:rsid w:val="000127B8"/>
    <w:rsid w:val="00012895"/>
    <w:rsid w:val="00014186"/>
    <w:rsid w:val="0001576A"/>
    <w:rsid w:val="000171ED"/>
    <w:rsid w:val="000179C7"/>
    <w:rsid w:val="00017A38"/>
    <w:rsid w:val="00017E45"/>
    <w:rsid w:val="00017F8E"/>
    <w:rsid w:val="00017F9E"/>
    <w:rsid w:val="00022726"/>
    <w:rsid w:val="00022B62"/>
    <w:rsid w:val="0002312A"/>
    <w:rsid w:val="0002318F"/>
    <w:rsid w:val="00023C4E"/>
    <w:rsid w:val="00023EBA"/>
    <w:rsid w:val="00024733"/>
    <w:rsid w:val="0002543D"/>
    <w:rsid w:val="00025645"/>
    <w:rsid w:val="000262F2"/>
    <w:rsid w:val="000264E1"/>
    <w:rsid w:val="00027786"/>
    <w:rsid w:val="00027DDE"/>
    <w:rsid w:val="000309E7"/>
    <w:rsid w:val="000316B8"/>
    <w:rsid w:val="000324D4"/>
    <w:rsid w:val="000332E0"/>
    <w:rsid w:val="000333B7"/>
    <w:rsid w:val="00033469"/>
    <w:rsid w:val="00033AEE"/>
    <w:rsid w:val="00033BB7"/>
    <w:rsid w:val="00033EF6"/>
    <w:rsid w:val="000357A4"/>
    <w:rsid w:val="00035DE4"/>
    <w:rsid w:val="00036869"/>
    <w:rsid w:val="000370C5"/>
    <w:rsid w:val="000412CD"/>
    <w:rsid w:val="00041315"/>
    <w:rsid w:val="000426BA"/>
    <w:rsid w:val="00042B5A"/>
    <w:rsid w:val="00042DFA"/>
    <w:rsid w:val="0004372B"/>
    <w:rsid w:val="00044AA4"/>
    <w:rsid w:val="000450E8"/>
    <w:rsid w:val="000451B9"/>
    <w:rsid w:val="0004531F"/>
    <w:rsid w:val="00047CF5"/>
    <w:rsid w:val="00047E8E"/>
    <w:rsid w:val="00050819"/>
    <w:rsid w:val="00051ECE"/>
    <w:rsid w:val="00052C60"/>
    <w:rsid w:val="00052ED5"/>
    <w:rsid w:val="00053363"/>
    <w:rsid w:val="000541BE"/>
    <w:rsid w:val="00054757"/>
    <w:rsid w:val="00055165"/>
    <w:rsid w:val="00056EAD"/>
    <w:rsid w:val="00060D38"/>
    <w:rsid w:val="000614AF"/>
    <w:rsid w:val="00061BAA"/>
    <w:rsid w:val="0006218B"/>
    <w:rsid w:val="000624BC"/>
    <w:rsid w:val="00062549"/>
    <w:rsid w:val="0006319B"/>
    <w:rsid w:val="00063595"/>
    <w:rsid w:val="0006377F"/>
    <w:rsid w:val="000645BB"/>
    <w:rsid w:val="0006481C"/>
    <w:rsid w:val="0006491F"/>
    <w:rsid w:val="00064EAC"/>
    <w:rsid w:val="00065284"/>
    <w:rsid w:val="00065CA5"/>
    <w:rsid w:val="00066F33"/>
    <w:rsid w:val="000708FA"/>
    <w:rsid w:val="0007118B"/>
    <w:rsid w:val="00071318"/>
    <w:rsid w:val="000730FA"/>
    <w:rsid w:val="00073C25"/>
    <w:rsid w:val="00074928"/>
    <w:rsid w:val="00075016"/>
    <w:rsid w:val="00075882"/>
    <w:rsid w:val="00075D7E"/>
    <w:rsid w:val="00080F1B"/>
    <w:rsid w:val="0008164D"/>
    <w:rsid w:val="00081727"/>
    <w:rsid w:val="00081A16"/>
    <w:rsid w:val="000827B9"/>
    <w:rsid w:val="00083F7E"/>
    <w:rsid w:val="000848E0"/>
    <w:rsid w:val="00084B51"/>
    <w:rsid w:val="0008530D"/>
    <w:rsid w:val="00085CAA"/>
    <w:rsid w:val="0008618C"/>
    <w:rsid w:val="000873CA"/>
    <w:rsid w:val="00087609"/>
    <w:rsid w:val="00087842"/>
    <w:rsid w:val="000878AA"/>
    <w:rsid w:val="0009052B"/>
    <w:rsid w:val="000906F6"/>
    <w:rsid w:val="00091031"/>
    <w:rsid w:val="000914D7"/>
    <w:rsid w:val="000916FF"/>
    <w:rsid w:val="00091A99"/>
    <w:rsid w:val="000923FB"/>
    <w:rsid w:val="00092668"/>
    <w:rsid w:val="00094351"/>
    <w:rsid w:val="00095808"/>
    <w:rsid w:val="00095C6D"/>
    <w:rsid w:val="00095D70"/>
    <w:rsid w:val="000961BF"/>
    <w:rsid w:val="00096430"/>
    <w:rsid w:val="00096992"/>
    <w:rsid w:val="00097430"/>
    <w:rsid w:val="00097A97"/>
    <w:rsid w:val="00097D8F"/>
    <w:rsid w:val="000A008B"/>
    <w:rsid w:val="000A0B05"/>
    <w:rsid w:val="000A0BAB"/>
    <w:rsid w:val="000A0ECE"/>
    <w:rsid w:val="000A1B31"/>
    <w:rsid w:val="000A20C3"/>
    <w:rsid w:val="000A2CEC"/>
    <w:rsid w:val="000A34EE"/>
    <w:rsid w:val="000A6017"/>
    <w:rsid w:val="000A743E"/>
    <w:rsid w:val="000B0A56"/>
    <w:rsid w:val="000B0B7F"/>
    <w:rsid w:val="000B1F20"/>
    <w:rsid w:val="000B2387"/>
    <w:rsid w:val="000B2820"/>
    <w:rsid w:val="000B34F3"/>
    <w:rsid w:val="000B34F6"/>
    <w:rsid w:val="000B3566"/>
    <w:rsid w:val="000B3B65"/>
    <w:rsid w:val="000B3F8E"/>
    <w:rsid w:val="000B50EF"/>
    <w:rsid w:val="000B6AAC"/>
    <w:rsid w:val="000B6F57"/>
    <w:rsid w:val="000B7B73"/>
    <w:rsid w:val="000B7C9C"/>
    <w:rsid w:val="000B7DBC"/>
    <w:rsid w:val="000C02B6"/>
    <w:rsid w:val="000C3002"/>
    <w:rsid w:val="000C354C"/>
    <w:rsid w:val="000C3CF7"/>
    <w:rsid w:val="000C4E10"/>
    <w:rsid w:val="000C518B"/>
    <w:rsid w:val="000C6833"/>
    <w:rsid w:val="000C6FFB"/>
    <w:rsid w:val="000C7B39"/>
    <w:rsid w:val="000D08EA"/>
    <w:rsid w:val="000D09D3"/>
    <w:rsid w:val="000D1336"/>
    <w:rsid w:val="000D1BE6"/>
    <w:rsid w:val="000D2348"/>
    <w:rsid w:val="000D2B91"/>
    <w:rsid w:val="000D2DE1"/>
    <w:rsid w:val="000D35DC"/>
    <w:rsid w:val="000D3B86"/>
    <w:rsid w:val="000D43D6"/>
    <w:rsid w:val="000D640C"/>
    <w:rsid w:val="000D64C9"/>
    <w:rsid w:val="000D66E3"/>
    <w:rsid w:val="000D696B"/>
    <w:rsid w:val="000D7B76"/>
    <w:rsid w:val="000E021A"/>
    <w:rsid w:val="000E028C"/>
    <w:rsid w:val="000E07DC"/>
    <w:rsid w:val="000E1D12"/>
    <w:rsid w:val="000E1D77"/>
    <w:rsid w:val="000E1E54"/>
    <w:rsid w:val="000E3751"/>
    <w:rsid w:val="000E44AF"/>
    <w:rsid w:val="000E49C8"/>
    <w:rsid w:val="000E4A1F"/>
    <w:rsid w:val="000E4A74"/>
    <w:rsid w:val="000E4C51"/>
    <w:rsid w:val="000E4CC5"/>
    <w:rsid w:val="000E542F"/>
    <w:rsid w:val="000E5D36"/>
    <w:rsid w:val="000E5E60"/>
    <w:rsid w:val="000E6062"/>
    <w:rsid w:val="000E619C"/>
    <w:rsid w:val="000E6425"/>
    <w:rsid w:val="000E6E27"/>
    <w:rsid w:val="000E7D55"/>
    <w:rsid w:val="000F08AC"/>
    <w:rsid w:val="000F1AAC"/>
    <w:rsid w:val="000F2864"/>
    <w:rsid w:val="000F29E0"/>
    <w:rsid w:val="000F3968"/>
    <w:rsid w:val="000F4EF8"/>
    <w:rsid w:val="000F599F"/>
    <w:rsid w:val="000F6735"/>
    <w:rsid w:val="000F6E8B"/>
    <w:rsid w:val="000F7212"/>
    <w:rsid w:val="000F7DFE"/>
    <w:rsid w:val="0010004A"/>
    <w:rsid w:val="00100855"/>
    <w:rsid w:val="00101275"/>
    <w:rsid w:val="001017CE"/>
    <w:rsid w:val="00101C94"/>
    <w:rsid w:val="00101CED"/>
    <w:rsid w:val="0010285D"/>
    <w:rsid w:val="00103865"/>
    <w:rsid w:val="00103EC9"/>
    <w:rsid w:val="00104B96"/>
    <w:rsid w:val="00105DBC"/>
    <w:rsid w:val="00105E42"/>
    <w:rsid w:val="00105F5B"/>
    <w:rsid w:val="0010692E"/>
    <w:rsid w:val="00107167"/>
    <w:rsid w:val="00107707"/>
    <w:rsid w:val="00107B17"/>
    <w:rsid w:val="00107F69"/>
    <w:rsid w:val="00110308"/>
    <w:rsid w:val="00111F0A"/>
    <w:rsid w:val="00112729"/>
    <w:rsid w:val="0011272C"/>
    <w:rsid w:val="0011407A"/>
    <w:rsid w:val="00114C36"/>
    <w:rsid w:val="001156C2"/>
    <w:rsid w:val="001159EF"/>
    <w:rsid w:val="00116A24"/>
    <w:rsid w:val="00117202"/>
    <w:rsid w:val="001172EA"/>
    <w:rsid w:val="001215D5"/>
    <w:rsid w:val="00121B29"/>
    <w:rsid w:val="001251FD"/>
    <w:rsid w:val="00125986"/>
    <w:rsid w:val="00125D92"/>
    <w:rsid w:val="00126265"/>
    <w:rsid w:val="0013019E"/>
    <w:rsid w:val="001308F0"/>
    <w:rsid w:val="00132181"/>
    <w:rsid w:val="00132D4C"/>
    <w:rsid w:val="00132F02"/>
    <w:rsid w:val="001338B1"/>
    <w:rsid w:val="001339DF"/>
    <w:rsid w:val="00136F03"/>
    <w:rsid w:val="00137A39"/>
    <w:rsid w:val="00137CB5"/>
    <w:rsid w:val="001400E0"/>
    <w:rsid w:val="00140779"/>
    <w:rsid w:val="001419FD"/>
    <w:rsid w:val="00142CDE"/>
    <w:rsid w:val="001434B6"/>
    <w:rsid w:val="00143982"/>
    <w:rsid w:val="00143B5E"/>
    <w:rsid w:val="00144115"/>
    <w:rsid w:val="00144A91"/>
    <w:rsid w:val="0014500A"/>
    <w:rsid w:val="00145884"/>
    <w:rsid w:val="001468F6"/>
    <w:rsid w:val="0014712A"/>
    <w:rsid w:val="00152180"/>
    <w:rsid w:val="001526FB"/>
    <w:rsid w:val="00152F67"/>
    <w:rsid w:val="001535B8"/>
    <w:rsid w:val="00153E53"/>
    <w:rsid w:val="0015484C"/>
    <w:rsid w:val="00154A24"/>
    <w:rsid w:val="0015627C"/>
    <w:rsid w:val="001567E0"/>
    <w:rsid w:val="00156865"/>
    <w:rsid w:val="00156DD9"/>
    <w:rsid w:val="0015794B"/>
    <w:rsid w:val="00157E57"/>
    <w:rsid w:val="0016439E"/>
    <w:rsid w:val="00166E4F"/>
    <w:rsid w:val="00167B5B"/>
    <w:rsid w:val="001712B5"/>
    <w:rsid w:val="001719C7"/>
    <w:rsid w:val="001719D1"/>
    <w:rsid w:val="00173716"/>
    <w:rsid w:val="00174131"/>
    <w:rsid w:val="00174324"/>
    <w:rsid w:val="00175291"/>
    <w:rsid w:val="00176AE5"/>
    <w:rsid w:val="00176BF6"/>
    <w:rsid w:val="00176EE7"/>
    <w:rsid w:val="001771CD"/>
    <w:rsid w:val="00177801"/>
    <w:rsid w:val="00180290"/>
    <w:rsid w:val="001806B1"/>
    <w:rsid w:val="00181413"/>
    <w:rsid w:val="00181B11"/>
    <w:rsid w:val="001827EA"/>
    <w:rsid w:val="001831EE"/>
    <w:rsid w:val="001845CF"/>
    <w:rsid w:val="00184DE0"/>
    <w:rsid w:val="001853D5"/>
    <w:rsid w:val="00185DD2"/>
    <w:rsid w:val="001875B8"/>
    <w:rsid w:val="0019187F"/>
    <w:rsid w:val="001932A0"/>
    <w:rsid w:val="00193409"/>
    <w:rsid w:val="001935CC"/>
    <w:rsid w:val="00193869"/>
    <w:rsid w:val="00194953"/>
    <w:rsid w:val="00195390"/>
    <w:rsid w:val="00195E02"/>
    <w:rsid w:val="00197880"/>
    <w:rsid w:val="001A026C"/>
    <w:rsid w:val="001A0B92"/>
    <w:rsid w:val="001A0B9E"/>
    <w:rsid w:val="001A261C"/>
    <w:rsid w:val="001A27AC"/>
    <w:rsid w:val="001A3565"/>
    <w:rsid w:val="001A425F"/>
    <w:rsid w:val="001A4752"/>
    <w:rsid w:val="001A5944"/>
    <w:rsid w:val="001A65AE"/>
    <w:rsid w:val="001A6A96"/>
    <w:rsid w:val="001A6C74"/>
    <w:rsid w:val="001A6D2A"/>
    <w:rsid w:val="001B085F"/>
    <w:rsid w:val="001B14F3"/>
    <w:rsid w:val="001B1642"/>
    <w:rsid w:val="001B279A"/>
    <w:rsid w:val="001B2BBE"/>
    <w:rsid w:val="001B31BC"/>
    <w:rsid w:val="001B33C9"/>
    <w:rsid w:val="001B343C"/>
    <w:rsid w:val="001B3D04"/>
    <w:rsid w:val="001B5C97"/>
    <w:rsid w:val="001B7C44"/>
    <w:rsid w:val="001C08A7"/>
    <w:rsid w:val="001C0AC5"/>
    <w:rsid w:val="001C1FDB"/>
    <w:rsid w:val="001C2C8D"/>
    <w:rsid w:val="001C2F2D"/>
    <w:rsid w:val="001C3131"/>
    <w:rsid w:val="001C3C5A"/>
    <w:rsid w:val="001C461E"/>
    <w:rsid w:val="001C4D63"/>
    <w:rsid w:val="001C543B"/>
    <w:rsid w:val="001C621D"/>
    <w:rsid w:val="001C797C"/>
    <w:rsid w:val="001D045A"/>
    <w:rsid w:val="001D1041"/>
    <w:rsid w:val="001D279E"/>
    <w:rsid w:val="001D2A00"/>
    <w:rsid w:val="001D30CE"/>
    <w:rsid w:val="001D4127"/>
    <w:rsid w:val="001D444D"/>
    <w:rsid w:val="001D48F9"/>
    <w:rsid w:val="001D4A4B"/>
    <w:rsid w:val="001D4B8E"/>
    <w:rsid w:val="001D588E"/>
    <w:rsid w:val="001D5E87"/>
    <w:rsid w:val="001D6009"/>
    <w:rsid w:val="001D60F1"/>
    <w:rsid w:val="001D69B9"/>
    <w:rsid w:val="001D6EB3"/>
    <w:rsid w:val="001D7282"/>
    <w:rsid w:val="001D757E"/>
    <w:rsid w:val="001D7948"/>
    <w:rsid w:val="001E09A4"/>
    <w:rsid w:val="001E12BD"/>
    <w:rsid w:val="001E15FB"/>
    <w:rsid w:val="001E27A8"/>
    <w:rsid w:val="001E2E3C"/>
    <w:rsid w:val="001E31FA"/>
    <w:rsid w:val="001E4A6A"/>
    <w:rsid w:val="001E4DF1"/>
    <w:rsid w:val="001E75F7"/>
    <w:rsid w:val="001E7BB6"/>
    <w:rsid w:val="001F16F8"/>
    <w:rsid w:val="001F18CE"/>
    <w:rsid w:val="001F2083"/>
    <w:rsid w:val="001F24DB"/>
    <w:rsid w:val="001F2730"/>
    <w:rsid w:val="001F2F1B"/>
    <w:rsid w:val="001F40F0"/>
    <w:rsid w:val="001F5CED"/>
    <w:rsid w:val="001F60A0"/>
    <w:rsid w:val="001F665C"/>
    <w:rsid w:val="00201ADA"/>
    <w:rsid w:val="00201FAC"/>
    <w:rsid w:val="002020D3"/>
    <w:rsid w:val="002034F0"/>
    <w:rsid w:val="00205026"/>
    <w:rsid w:val="00207106"/>
    <w:rsid w:val="0020729F"/>
    <w:rsid w:val="00207B8F"/>
    <w:rsid w:val="00207E0F"/>
    <w:rsid w:val="0021078F"/>
    <w:rsid w:val="002108AF"/>
    <w:rsid w:val="002108F9"/>
    <w:rsid w:val="00210D33"/>
    <w:rsid w:val="002117BC"/>
    <w:rsid w:val="00212089"/>
    <w:rsid w:val="00212308"/>
    <w:rsid w:val="00212FA9"/>
    <w:rsid w:val="00212FDC"/>
    <w:rsid w:val="002130EC"/>
    <w:rsid w:val="00213D55"/>
    <w:rsid w:val="00214179"/>
    <w:rsid w:val="002146CB"/>
    <w:rsid w:val="00215856"/>
    <w:rsid w:val="00215AFC"/>
    <w:rsid w:val="00215F1A"/>
    <w:rsid w:val="00216622"/>
    <w:rsid w:val="0021679D"/>
    <w:rsid w:val="00216BE6"/>
    <w:rsid w:val="002171AF"/>
    <w:rsid w:val="002178FB"/>
    <w:rsid w:val="00217941"/>
    <w:rsid w:val="00217A56"/>
    <w:rsid w:val="00217BD7"/>
    <w:rsid w:val="00217BF0"/>
    <w:rsid w:val="00217F12"/>
    <w:rsid w:val="0022081E"/>
    <w:rsid w:val="002218CA"/>
    <w:rsid w:val="00221B7B"/>
    <w:rsid w:val="002229AE"/>
    <w:rsid w:val="00222BC5"/>
    <w:rsid w:val="00222E65"/>
    <w:rsid w:val="0022321C"/>
    <w:rsid w:val="002239E7"/>
    <w:rsid w:val="00223E86"/>
    <w:rsid w:val="00224E64"/>
    <w:rsid w:val="00224E73"/>
    <w:rsid w:val="00224FC8"/>
    <w:rsid w:val="00225997"/>
    <w:rsid w:val="00225E19"/>
    <w:rsid w:val="002261DE"/>
    <w:rsid w:val="00226E85"/>
    <w:rsid w:val="00231562"/>
    <w:rsid w:val="00232EB5"/>
    <w:rsid w:val="00233C6A"/>
    <w:rsid w:val="0023462B"/>
    <w:rsid w:val="00235C86"/>
    <w:rsid w:val="00235FF2"/>
    <w:rsid w:val="00236842"/>
    <w:rsid w:val="00236A19"/>
    <w:rsid w:val="00236C5B"/>
    <w:rsid w:val="00236EEF"/>
    <w:rsid w:val="00237261"/>
    <w:rsid w:val="00237DD4"/>
    <w:rsid w:val="00241AD3"/>
    <w:rsid w:val="00242B26"/>
    <w:rsid w:val="00242E7A"/>
    <w:rsid w:val="00245645"/>
    <w:rsid w:val="00245790"/>
    <w:rsid w:val="00245A79"/>
    <w:rsid w:val="00245E56"/>
    <w:rsid w:val="002464CF"/>
    <w:rsid w:val="00247257"/>
    <w:rsid w:val="00247789"/>
    <w:rsid w:val="00247FF4"/>
    <w:rsid w:val="002502CE"/>
    <w:rsid w:val="002508C9"/>
    <w:rsid w:val="00250C27"/>
    <w:rsid w:val="00252C4D"/>
    <w:rsid w:val="00252D0D"/>
    <w:rsid w:val="0025394F"/>
    <w:rsid w:val="00253A76"/>
    <w:rsid w:val="00253D01"/>
    <w:rsid w:val="00254576"/>
    <w:rsid w:val="00255ED9"/>
    <w:rsid w:val="00255F7B"/>
    <w:rsid w:val="002565F9"/>
    <w:rsid w:val="00256E4E"/>
    <w:rsid w:val="002570FA"/>
    <w:rsid w:val="0026057B"/>
    <w:rsid w:val="002606E9"/>
    <w:rsid w:val="00261302"/>
    <w:rsid w:val="00262435"/>
    <w:rsid w:val="00263703"/>
    <w:rsid w:val="00263864"/>
    <w:rsid w:val="00263AF2"/>
    <w:rsid w:val="0026408D"/>
    <w:rsid w:val="00264558"/>
    <w:rsid w:val="00265D20"/>
    <w:rsid w:val="002662B9"/>
    <w:rsid w:val="00266F27"/>
    <w:rsid w:val="00267953"/>
    <w:rsid w:val="00271397"/>
    <w:rsid w:val="00271AA4"/>
    <w:rsid w:val="00275F4E"/>
    <w:rsid w:val="00277709"/>
    <w:rsid w:val="0028156D"/>
    <w:rsid w:val="00283387"/>
    <w:rsid w:val="0028338A"/>
    <w:rsid w:val="0028399E"/>
    <w:rsid w:val="00284AE7"/>
    <w:rsid w:val="00285740"/>
    <w:rsid w:val="00285CDF"/>
    <w:rsid w:val="00286C91"/>
    <w:rsid w:val="00287831"/>
    <w:rsid w:val="002879F4"/>
    <w:rsid w:val="00287BD0"/>
    <w:rsid w:val="00287F5E"/>
    <w:rsid w:val="00290501"/>
    <w:rsid w:val="0029087B"/>
    <w:rsid w:val="002908E4"/>
    <w:rsid w:val="002908E9"/>
    <w:rsid w:val="0029215E"/>
    <w:rsid w:val="00293004"/>
    <w:rsid w:val="002931F0"/>
    <w:rsid w:val="00293FAA"/>
    <w:rsid w:val="0029403A"/>
    <w:rsid w:val="00294754"/>
    <w:rsid w:val="00295A0A"/>
    <w:rsid w:val="00296625"/>
    <w:rsid w:val="0029688B"/>
    <w:rsid w:val="0029756B"/>
    <w:rsid w:val="00297744"/>
    <w:rsid w:val="00297BC4"/>
    <w:rsid w:val="002A01BD"/>
    <w:rsid w:val="002A039A"/>
    <w:rsid w:val="002A0B4A"/>
    <w:rsid w:val="002A0C3C"/>
    <w:rsid w:val="002A1018"/>
    <w:rsid w:val="002A2B8A"/>
    <w:rsid w:val="002A33CD"/>
    <w:rsid w:val="002A35FD"/>
    <w:rsid w:val="002A3C69"/>
    <w:rsid w:val="002A4566"/>
    <w:rsid w:val="002A468B"/>
    <w:rsid w:val="002A559C"/>
    <w:rsid w:val="002A59A8"/>
    <w:rsid w:val="002A5DCA"/>
    <w:rsid w:val="002A5E86"/>
    <w:rsid w:val="002A63C3"/>
    <w:rsid w:val="002B0F93"/>
    <w:rsid w:val="002B11E6"/>
    <w:rsid w:val="002B1BF0"/>
    <w:rsid w:val="002B26D4"/>
    <w:rsid w:val="002B2757"/>
    <w:rsid w:val="002B2BEA"/>
    <w:rsid w:val="002B2CEA"/>
    <w:rsid w:val="002B3D2F"/>
    <w:rsid w:val="002B3D91"/>
    <w:rsid w:val="002B5C65"/>
    <w:rsid w:val="002B6CE9"/>
    <w:rsid w:val="002B6DCB"/>
    <w:rsid w:val="002B6F72"/>
    <w:rsid w:val="002C080B"/>
    <w:rsid w:val="002C0BFB"/>
    <w:rsid w:val="002C0F7C"/>
    <w:rsid w:val="002C1080"/>
    <w:rsid w:val="002C1221"/>
    <w:rsid w:val="002C1976"/>
    <w:rsid w:val="002C2161"/>
    <w:rsid w:val="002C2179"/>
    <w:rsid w:val="002C2A48"/>
    <w:rsid w:val="002C4E7B"/>
    <w:rsid w:val="002C5646"/>
    <w:rsid w:val="002C7892"/>
    <w:rsid w:val="002D1053"/>
    <w:rsid w:val="002D1DD2"/>
    <w:rsid w:val="002D249C"/>
    <w:rsid w:val="002D300E"/>
    <w:rsid w:val="002D3269"/>
    <w:rsid w:val="002D4858"/>
    <w:rsid w:val="002D5373"/>
    <w:rsid w:val="002D5751"/>
    <w:rsid w:val="002D71BD"/>
    <w:rsid w:val="002D7309"/>
    <w:rsid w:val="002E0028"/>
    <w:rsid w:val="002E0EDC"/>
    <w:rsid w:val="002E0F30"/>
    <w:rsid w:val="002E234F"/>
    <w:rsid w:val="002E2A5B"/>
    <w:rsid w:val="002E30E8"/>
    <w:rsid w:val="002E34A5"/>
    <w:rsid w:val="002E3DDD"/>
    <w:rsid w:val="002E4954"/>
    <w:rsid w:val="002E525D"/>
    <w:rsid w:val="002E59D2"/>
    <w:rsid w:val="002E7262"/>
    <w:rsid w:val="002F0672"/>
    <w:rsid w:val="002F08BA"/>
    <w:rsid w:val="002F0C7B"/>
    <w:rsid w:val="002F0D26"/>
    <w:rsid w:val="002F0DB8"/>
    <w:rsid w:val="002F0E25"/>
    <w:rsid w:val="002F1059"/>
    <w:rsid w:val="002F225B"/>
    <w:rsid w:val="002F23CC"/>
    <w:rsid w:val="002F2785"/>
    <w:rsid w:val="002F2995"/>
    <w:rsid w:val="002F29C1"/>
    <w:rsid w:val="002F3892"/>
    <w:rsid w:val="002F4DDE"/>
    <w:rsid w:val="002F4FC4"/>
    <w:rsid w:val="002F52F2"/>
    <w:rsid w:val="002F5712"/>
    <w:rsid w:val="002F70F1"/>
    <w:rsid w:val="002F7CB2"/>
    <w:rsid w:val="003000F5"/>
    <w:rsid w:val="003007C1"/>
    <w:rsid w:val="00300995"/>
    <w:rsid w:val="00301108"/>
    <w:rsid w:val="00301663"/>
    <w:rsid w:val="0030188F"/>
    <w:rsid w:val="003020F2"/>
    <w:rsid w:val="003021BA"/>
    <w:rsid w:val="003027F5"/>
    <w:rsid w:val="00302AFB"/>
    <w:rsid w:val="003030B4"/>
    <w:rsid w:val="00303276"/>
    <w:rsid w:val="003033E7"/>
    <w:rsid w:val="003035B0"/>
    <w:rsid w:val="00303974"/>
    <w:rsid w:val="003047C0"/>
    <w:rsid w:val="0030491C"/>
    <w:rsid w:val="00304EDF"/>
    <w:rsid w:val="00305AB5"/>
    <w:rsid w:val="00305CF4"/>
    <w:rsid w:val="0030607E"/>
    <w:rsid w:val="003060AD"/>
    <w:rsid w:val="003069F5"/>
    <w:rsid w:val="00306CF1"/>
    <w:rsid w:val="00306D4A"/>
    <w:rsid w:val="00306F07"/>
    <w:rsid w:val="003073DF"/>
    <w:rsid w:val="00307B3A"/>
    <w:rsid w:val="0031046A"/>
    <w:rsid w:val="003109BA"/>
    <w:rsid w:val="0031128A"/>
    <w:rsid w:val="00311979"/>
    <w:rsid w:val="00311A2F"/>
    <w:rsid w:val="00312031"/>
    <w:rsid w:val="003122C5"/>
    <w:rsid w:val="00312F7E"/>
    <w:rsid w:val="00314003"/>
    <w:rsid w:val="003144A8"/>
    <w:rsid w:val="00314D06"/>
    <w:rsid w:val="00316174"/>
    <w:rsid w:val="00316E1A"/>
    <w:rsid w:val="00321D62"/>
    <w:rsid w:val="0032277A"/>
    <w:rsid w:val="00323231"/>
    <w:rsid w:val="0032344B"/>
    <w:rsid w:val="0032412B"/>
    <w:rsid w:val="0032514F"/>
    <w:rsid w:val="00326B2F"/>
    <w:rsid w:val="00330BFA"/>
    <w:rsid w:val="00330D0F"/>
    <w:rsid w:val="00330E4C"/>
    <w:rsid w:val="00331135"/>
    <w:rsid w:val="00331BE9"/>
    <w:rsid w:val="00331C90"/>
    <w:rsid w:val="00331DA5"/>
    <w:rsid w:val="00331ED1"/>
    <w:rsid w:val="00332E19"/>
    <w:rsid w:val="003330C6"/>
    <w:rsid w:val="0033367A"/>
    <w:rsid w:val="0033432D"/>
    <w:rsid w:val="0033433B"/>
    <w:rsid w:val="00334877"/>
    <w:rsid w:val="003353EA"/>
    <w:rsid w:val="003359D9"/>
    <w:rsid w:val="00336814"/>
    <w:rsid w:val="00337395"/>
    <w:rsid w:val="0033752D"/>
    <w:rsid w:val="00337943"/>
    <w:rsid w:val="00337A07"/>
    <w:rsid w:val="00337F0C"/>
    <w:rsid w:val="003402A7"/>
    <w:rsid w:val="00340D97"/>
    <w:rsid w:val="003416EE"/>
    <w:rsid w:val="00341A6A"/>
    <w:rsid w:val="00341B90"/>
    <w:rsid w:val="00342044"/>
    <w:rsid w:val="00343220"/>
    <w:rsid w:val="00343B98"/>
    <w:rsid w:val="003451D6"/>
    <w:rsid w:val="00345D4A"/>
    <w:rsid w:val="00345FA2"/>
    <w:rsid w:val="003462FB"/>
    <w:rsid w:val="00347D63"/>
    <w:rsid w:val="0035094E"/>
    <w:rsid w:val="00350AD3"/>
    <w:rsid w:val="003511C4"/>
    <w:rsid w:val="003516F5"/>
    <w:rsid w:val="00351780"/>
    <w:rsid w:val="00351AC2"/>
    <w:rsid w:val="00352AB8"/>
    <w:rsid w:val="00355075"/>
    <w:rsid w:val="0035569D"/>
    <w:rsid w:val="003556B5"/>
    <w:rsid w:val="00355A01"/>
    <w:rsid w:val="00356440"/>
    <w:rsid w:val="003579B8"/>
    <w:rsid w:val="00361ABE"/>
    <w:rsid w:val="0036262A"/>
    <w:rsid w:val="00362786"/>
    <w:rsid w:val="00362BFC"/>
    <w:rsid w:val="0036357A"/>
    <w:rsid w:val="0036417A"/>
    <w:rsid w:val="00364A7F"/>
    <w:rsid w:val="00364BC3"/>
    <w:rsid w:val="0036645D"/>
    <w:rsid w:val="0036724E"/>
    <w:rsid w:val="00370AED"/>
    <w:rsid w:val="00370D38"/>
    <w:rsid w:val="00371ACB"/>
    <w:rsid w:val="003724B5"/>
    <w:rsid w:val="00372736"/>
    <w:rsid w:val="003728F1"/>
    <w:rsid w:val="0037292D"/>
    <w:rsid w:val="00372B89"/>
    <w:rsid w:val="003737AB"/>
    <w:rsid w:val="00373A79"/>
    <w:rsid w:val="0037494E"/>
    <w:rsid w:val="00374BCF"/>
    <w:rsid w:val="00374F95"/>
    <w:rsid w:val="00375ACD"/>
    <w:rsid w:val="00375C3C"/>
    <w:rsid w:val="0037736F"/>
    <w:rsid w:val="00380240"/>
    <w:rsid w:val="0038038E"/>
    <w:rsid w:val="00380EE7"/>
    <w:rsid w:val="00382A5B"/>
    <w:rsid w:val="00382FD8"/>
    <w:rsid w:val="0038320E"/>
    <w:rsid w:val="00383E14"/>
    <w:rsid w:val="00384037"/>
    <w:rsid w:val="00384106"/>
    <w:rsid w:val="0038609C"/>
    <w:rsid w:val="003867D1"/>
    <w:rsid w:val="003875E7"/>
    <w:rsid w:val="0039073C"/>
    <w:rsid w:val="00390AE7"/>
    <w:rsid w:val="00391A7F"/>
    <w:rsid w:val="00391AAD"/>
    <w:rsid w:val="00391CB5"/>
    <w:rsid w:val="00392192"/>
    <w:rsid w:val="0039326F"/>
    <w:rsid w:val="00393664"/>
    <w:rsid w:val="00394431"/>
    <w:rsid w:val="0039498B"/>
    <w:rsid w:val="0039606C"/>
    <w:rsid w:val="003966D5"/>
    <w:rsid w:val="00396720"/>
    <w:rsid w:val="00397501"/>
    <w:rsid w:val="00397ACD"/>
    <w:rsid w:val="00397F81"/>
    <w:rsid w:val="003A06F1"/>
    <w:rsid w:val="003A0F1B"/>
    <w:rsid w:val="003A1457"/>
    <w:rsid w:val="003A199D"/>
    <w:rsid w:val="003A1EDC"/>
    <w:rsid w:val="003A1F07"/>
    <w:rsid w:val="003A2015"/>
    <w:rsid w:val="003A4E40"/>
    <w:rsid w:val="003A4F2E"/>
    <w:rsid w:val="003A5170"/>
    <w:rsid w:val="003A635B"/>
    <w:rsid w:val="003A6595"/>
    <w:rsid w:val="003A7000"/>
    <w:rsid w:val="003A7881"/>
    <w:rsid w:val="003A7BC0"/>
    <w:rsid w:val="003B0282"/>
    <w:rsid w:val="003B08EB"/>
    <w:rsid w:val="003B1576"/>
    <w:rsid w:val="003B160E"/>
    <w:rsid w:val="003B1904"/>
    <w:rsid w:val="003B26F9"/>
    <w:rsid w:val="003B2809"/>
    <w:rsid w:val="003B2B32"/>
    <w:rsid w:val="003B2C6F"/>
    <w:rsid w:val="003B33EC"/>
    <w:rsid w:val="003B51C3"/>
    <w:rsid w:val="003B6129"/>
    <w:rsid w:val="003B6D87"/>
    <w:rsid w:val="003B6EBA"/>
    <w:rsid w:val="003B73D1"/>
    <w:rsid w:val="003B77BE"/>
    <w:rsid w:val="003C050A"/>
    <w:rsid w:val="003C08EC"/>
    <w:rsid w:val="003C0FF1"/>
    <w:rsid w:val="003C1660"/>
    <w:rsid w:val="003C1C41"/>
    <w:rsid w:val="003C2A6E"/>
    <w:rsid w:val="003C2C16"/>
    <w:rsid w:val="003C3986"/>
    <w:rsid w:val="003C4BFA"/>
    <w:rsid w:val="003C515D"/>
    <w:rsid w:val="003C5F11"/>
    <w:rsid w:val="003C6044"/>
    <w:rsid w:val="003C6478"/>
    <w:rsid w:val="003C6F5E"/>
    <w:rsid w:val="003C7571"/>
    <w:rsid w:val="003C7A0A"/>
    <w:rsid w:val="003D0212"/>
    <w:rsid w:val="003D024D"/>
    <w:rsid w:val="003D0F51"/>
    <w:rsid w:val="003D1770"/>
    <w:rsid w:val="003D18D8"/>
    <w:rsid w:val="003D259C"/>
    <w:rsid w:val="003D355C"/>
    <w:rsid w:val="003D59A6"/>
    <w:rsid w:val="003D6E3B"/>
    <w:rsid w:val="003D74D2"/>
    <w:rsid w:val="003E051D"/>
    <w:rsid w:val="003E075F"/>
    <w:rsid w:val="003E08CD"/>
    <w:rsid w:val="003E2E68"/>
    <w:rsid w:val="003E2FB9"/>
    <w:rsid w:val="003E4019"/>
    <w:rsid w:val="003E462C"/>
    <w:rsid w:val="003E46EC"/>
    <w:rsid w:val="003E48A5"/>
    <w:rsid w:val="003E4BE0"/>
    <w:rsid w:val="003E517F"/>
    <w:rsid w:val="003E525F"/>
    <w:rsid w:val="003E547B"/>
    <w:rsid w:val="003E5AB5"/>
    <w:rsid w:val="003F08B7"/>
    <w:rsid w:val="003F1E24"/>
    <w:rsid w:val="003F2470"/>
    <w:rsid w:val="003F4D44"/>
    <w:rsid w:val="003F525A"/>
    <w:rsid w:val="003F58B8"/>
    <w:rsid w:val="003F5A57"/>
    <w:rsid w:val="003F645A"/>
    <w:rsid w:val="003F670C"/>
    <w:rsid w:val="003F6B4B"/>
    <w:rsid w:val="003F7CFB"/>
    <w:rsid w:val="00401706"/>
    <w:rsid w:val="00401AEB"/>
    <w:rsid w:val="0040214B"/>
    <w:rsid w:val="004021BA"/>
    <w:rsid w:val="00402A10"/>
    <w:rsid w:val="00402E33"/>
    <w:rsid w:val="00402FF4"/>
    <w:rsid w:val="00403EB1"/>
    <w:rsid w:val="00404EDD"/>
    <w:rsid w:val="004053B2"/>
    <w:rsid w:val="0040545F"/>
    <w:rsid w:val="004062CF"/>
    <w:rsid w:val="00406355"/>
    <w:rsid w:val="00406DBF"/>
    <w:rsid w:val="00406F2C"/>
    <w:rsid w:val="004074A0"/>
    <w:rsid w:val="0041001C"/>
    <w:rsid w:val="00410E72"/>
    <w:rsid w:val="00411332"/>
    <w:rsid w:val="00411BB5"/>
    <w:rsid w:val="004139E6"/>
    <w:rsid w:val="0041456D"/>
    <w:rsid w:val="00414810"/>
    <w:rsid w:val="00415520"/>
    <w:rsid w:val="00416D5B"/>
    <w:rsid w:val="004174E5"/>
    <w:rsid w:val="00417900"/>
    <w:rsid w:val="00417D38"/>
    <w:rsid w:val="00420BC5"/>
    <w:rsid w:val="00421C95"/>
    <w:rsid w:val="00421E9B"/>
    <w:rsid w:val="00421F84"/>
    <w:rsid w:val="0042259F"/>
    <w:rsid w:val="00422D19"/>
    <w:rsid w:val="004231FA"/>
    <w:rsid w:val="004244E9"/>
    <w:rsid w:val="00425485"/>
    <w:rsid w:val="00425547"/>
    <w:rsid w:val="004255B4"/>
    <w:rsid w:val="00426332"/>
    <w:rsid w:val="004265E1"/>
    <w:rsid w:val="00426AFC"/>
    <w:rsid w:val="0043070F"/>
    <w:rsid w:val="004313E6"/>
    <w:rsid w:val="00432398"/>
    <w:rsid w:val="00432B32"/>
    <w:rsid w:val="00433506"/>
    <w:rsid w:val="0043356D"/>
    <w:rsid w:val="00433D30"/>
    <w:rsid w:val="00434893"/>
    <w:rsid w:val="00434B48"/>
    <w:rsid w:val="00435274"/>
    <w:rsid w:val="00435BB3"/>
    <w:rsid w:val="004365C0"/>
    <w:rsid w:val="00436C5F"/>
    <w:rsid w:val="004370E4"/>
    <w:rsid w:val="004373B7"/>
    <w:rsid w:val="00437AFD"/>
    <w:rsid w:val="00437B0F"/>
    <w:rsid w:val="00440549"/>
    <w:rsid w:val="004406A0"/>
    <w:rsid w:val="00440B78"/>
    <w:rsid w:val="00440D1C"/>
    <w:rsid w:val="004415D0"/>
    <w:rsid w:val="00442014"/>
    <w:rsid w:val="00442FBC"/>
    <w:rsid w:val="0044372D"/>
    <w:rsid w:val="0044396D"/>
    <w:rsid w:val="00443B3C"/>
    <w:rsid w:val="00443BBB"/>
    <w:rsid w:val="0044465D"/>
    <w:rsid w:val="00444DA1"/>
    <w:rsid w:val="00445C83"/>
    <w:rsid w:val="00446544"/>
    <w:rsid w:val="0044678A"/>
    <w:rsid w:val="004467F9"/>
    <w:rsid w:val="004468F8"/>
    <w:rsid w:val="00446D71"/>
    <w:rsid w:val="004476AE"/>
    <w:rsid w:val="00447BFC"/>
    <w:rsid w:val="00450008"/>
    <w:rsid w:val="00450654"/>
    <w:rsid w:val="004507CD"/>
    <w:rsid w:val="00451232"/>
    <w:rsid w:val="0045360E"/>
    <w:rsid w:val="004548E8"/>
    <w:rsid w:val="00455819"/>
    <w:rsid w:val="00455BB3"/>
    <w:rsid w:val="00455DF0"/>
    <w:rsid w:val="004562F3"/>
    <w:rsid w:val="00456928"/>
    <w:rsid w:val="00456E77"/>
    <w:rsid w:val="00457417"/>
    <w:rsid w:val="00457F4D"/>
    <w:rsid w:val="00460990"/>
    <w:rsid w:val="00463095"/>
    <w:rsid w:val="00463C92"/>
    <w:rsid w:val="004648F0"/>
    <w:rsid w:val="0046578B"/>
    <w:rsid w:val="00466074"/>
    <w:rsid w:val="00467767"/>
    <w:rsid w:val="0047076B"/>
    <w:rsid w:val="00470AAB"/>
    <w:rsid w:val="00471E78"/>
    <w:rsid w:val="00472CB5"/>
    <w:rsid w:val="0047367E"/>
    <w:rsid w:val="0047396D"/>
    <w:rsid w:val="00473A94"/>
    <w:rsid w:val="00473B13"/>
    <w:rsid w:val="00473BAB"/>
    <w:rsid w:val="00474914"/>
    <w:rsid w:val="0047501F"/>
    <w:rsid w:val="00475530"/>
    <w:rsid w:val="00475E80"/>
    <w:rsid w:val="004764B6"/>
    <w:rsid w:val="004770E3"/>
    <w:rsid w:val="0048142C"/>
    <w:rsid w:val="00481C80"/>
    <w:rsid w:val="0048202A"/>
    <w:rsid w:val="00482042"/>
    <w:rsid w:val="0048339E"/>
    <w:rsid w:val="00483632"/>
    <w:rsid w:val="0048470A"/>
    <w:rsid w:val="00484DE0"/>
    <w:rsid w:val="00484F07"/>
    <w:rsid w:val="00485F22"/>
    <w:rsid w:val="0048631E"/>
    <w:rsid w:val="004865ED"/>
    <w:rsid w:val="0048758D"/>
    <w:rsid w:val="00487A7F"/>
    <w:rsid w:val="00487DD4"/>
    <w:rsid w:val="00490F01"/>
    <w:rsid w:val="00491684"/>
    <w:rsid w:val="00491AEF"/>
    <w:rsid w:val="00491B38"/>
    <w:rsid w:val="00492638"/>
    <w:rsid w:val="00492B18"/>
    <w:rsid w:val="004946B8"/>
    <w:rsid w:val="00494D00"/>
    <w:rsid w:val="00495D9F"/>
    <w:rsid w:val="00495E64"/>
    <w:rsid w:val="00497EB8"/>
    <w:rsid w:val="004A182E"/>
    <w:rsid w:val="004A1D96"/>
    <w:rsid w:val="004A4467"/>
    <w:rsid w:val="004A4B72"/>
    <w:rsid w:val="004A5335"/>
    <w:rsid w:val="004A6568"/>
    <w:rsid w:val="004A76F5"/>
    <w:rsid w:val="004A7AE0"/>
    <w:rsid w:val="004A7FF3"/>
    <w:rsid w:val="004B08A1"/>
    <w:rsid w:val="004B0C39"/>
    <w:rsid w:val="004B2948"/>
    <w:rsid w:val="004B2C8F"/>
    <w:rsid w:val="004B3205"/>
    <w:rsid w:val="004B356A"/>
    <w:rsid w:val="004B4D2E"/>
    <w:rsid w:val="004B584B"/>
    <w:rsid w:val="004B597E"/>
    <w:rsid w:val="004B5A55"/>
    <w:rsid w:val="004B6C27"/>
    <w:rsid w:val="004B6D52"/>
    <w:rsid w:val="004B725E"/>
    <w:rsid w:val="004B7A6B"/>
    <w:rsid w:val="004B7B12"/>
    <w:rsid w:val="004B7D60"/>
    <w:rsid w:val="004C0072"/>
    <w:rsid w:val="004C0390"/>
    <w:rsid w:val="004C05FF"/>
    <w:rsid w:val="004C0635"/>
    <w:rsid w:val="004C25B8"/>
    <w:rsid w:val="004C33CB"/>
    <w:rsid w:val="004C489E"/>
    <w:rsid w:val="004C4FFA"/>
    <w:rsid w:val="004C54EC"/>
    <w:rsid w:val="004C5DC5"/>
    <w:rsid w:val="004C63E8"/>
    <w:rsid w:val="004C6747"/>
    <w:rsid w:val="004C7673"/>
    <w:rsid w:val="004C7827"/>
    <w:rsid w:val="004C786F"/>
    <w:rsid w:val="004D0553"/>
    <w:rsid w:val="004D0E2B"/>
    <w:rsid w:val="004D1748"/>
    <w:rsid w:val="004D1A95"/>
    <w:rsid w:val="004D3426"/>
    <w:rsid w:val="004D382B"/>
    <w:rsid w:val="004D50C1"/>
    <w:rsid w:val="004D686D"/>
    <w:rsid w:val="004D6B71"/>
    <w:rsid w:val="004D77DC"/>
    <w:rsid w:val="004D795A"/>
    <w:rsid w:val="004E004C"/>
    <w:rsid w:val="004E26F0"/>
    <w:rsid w:val="004E48F4"/>
    <w:rsid w:val="004E4FB2"/>
    <w:rsid w:val="004E6A66"/>
    <w:rsid w:val="004E7746"/>
    <w:rsid w:val="004F0D5F"/>
    <w:rsid w:val="004F1A42"/>
    <w:rsid w:val="004F1E73"/>
    <w:rsid w:val="004F32F4"/>
    <w:rsid w:val="004F4752"/>
    <w:rsid w:val="004F4A14"/>
    <w:rsid w:val="004F676C"/>
    <w:rsid w:val="004F6F1B"/>
    <w:rsid w:val="004F7211"/>
    <w:rsid w:val="004F7914"/>
    <w:rsid w:val="004F7C70"/>
    <w:rsid w:val="004F7FA8"/>
    <w:rsid w:val="005004B4"/>
    <w:rsid w:val="00500CE8"/>
    <w:rsid w:val="00501467"/>
    <w:rsid w:val="00501822"/>
    <w:rsid w:val="00502AEF"/>
    <w:rsid w:val="00503132"/>
    <w:rsid w:val="0050343A"/>
    <w:rsid w:val="0050360D"/>
    <w:rsid w:val="0050469D"/>
    <w:rsid w:val="005055E0"/>
    <w:rsid w:val="00505BAB"/>
    <w:rsid w:val="00505CAA"/>
    <w:rsid w:val="00505CC8"/>
    <w:rsid w:val="00506276"/>
    <w:rsid w:val="00506325"/>
    <w:rsid w:val="00506EFB"/>
    <w:rsid w:val="00507426"/>
    <w:rsid w:val="0050754C"/>
    <w:rsid w:val="00507780"/>
    <w:rsid w:val="00511446"/>
    <w:rsid w:val="00511AA2"/>
    <w:rsid w:val="00512538"/>
    <w:rsid w:val="00512AF4"/>
    <w:rsid w:val="005146A1"/>
    <w:rsid w:val="00515CE3"/>
    <w:rsid w:val="00516568"/>
    <w:rsid w:val="00516733"/>
    <w:rsid w:val="00516986"/>
    <w:rsid w:val="005200EC"/>
    <w:rsid w:val="005210A0"/>
    <w:rsid w:val="00521170"/>
    <w:rsid w:val="00522254"/>
    <w:rsid w:val="005229C1"/>
    <w:rsid w:val="00522FB1"/>
    <w:rsid w:val="005237AC"/>
    <w:rsid w:val="005238C1"/>
    <w:rsid w:val="00523B7E"/>
    <w:rsid w:val="00524A1C"/>
    <w:rsid w:val="00524E5F"/>
    <w:rsid w:val="0052527A"/>
    <w:rsid w:val="00525650"/>
    <w:rsid w:val="00525804"/>
    <w:rsid w:val="00525F13"/>
    <w:rsid w:val="00530242"/>
    <w:rsid w:val="005311C9"/>
    <w:rsid w:val="005319AB"/>
    <w:rsid w:val="00531F03"/>
    <w:rsid w:val="00531F4B"/>
    <w:rsid w:val="00532002"/>
    <w:rsid w:val="005321B1"/>
    <w:rsid w:val="0053276B"/>
    <w:rsid w:val="00532937"/>
    <w:rsid w:val="005347D5"/>
    <w:rsid w:val="00534DDB"/>
    <w:rsid w:val="00535730"/>
    <w:rsid w:val="00537112"/>
    <w:rsid w:val="00540B8D"/>
    <w:rsid w:val="00540EDD"/>
    <w:rsid w:val="0054169C"/>
    <w:rsid w:val="005427B5"/>
    <w:rsid w:val="00543CD0"/>
    <w:rsid w:val="00544634"/>
    <w:rsid w:val="0054475B"/>
    <w:rsid w:val="00544934"/>
    <w:rsid w:val="005453B0"/>
    <w:rsid w:val="00545AB9"/>
    <w:rsid w:val="00546885"/>
    <w:rsid w:val="00546A64"/>
    <w:rsid w:val="0055040B"/>
    <w:rsid w:val="00550622"/>
    <w:rsid w:val="0055155F"/>
    <w:rsid w:val="00551CF7"/>
    <w:rsid w:val="005521A6"/>
    <w:rsid w:val="005521FA"/>
    <w:rsid w:val="00553D81"/>
    <w:rsid w:val="00556BA3"/>
    <w:rsid w:val="00557C5A"/>
    <w:rsid w:val="00557CEA"/>
    <w:rsid w:val="005604D3"/>
    <w:rsid w:val="005618A7"/>
    <w:rsid w:val="005627A1"/>
    <w:rsid w:val="00563214"/>
    <w:rsid w:val="00564714"/>
    <w:rsid w:val="005652C0"/>
    <w:rsid w:val="005659E4"/>
    <w:rsid w:val="00566379"/>
    <w:rsid w:val="00566877"/>
    <w:rsid w:val="00566D1E"/>
    <w:rsid w:val="005676B0"/>
    <w:rsid w:val="00567AA2"/>
    <w:rsid w:val="00570765"/>
    <w:rsid w:val="005709E5"/>
    <w:rsid w:val="0057118D"/>
    <w:rsid w:val="00572679"/>
    <w:rsid w:val="00573E3F"/>
    <w:rsid w:val="00574675"/>
    <w:rsid w:val="005750D7"/>
    <w:rsid w:val="005752CE"/>
    <w:rsid w:val="00575514"/>
    <w:rsid w:val="00576313"/>
    <w:rsid w:val="00576364"/>
    <w:rsid w:val="00576A84"/>
    <w:rsid w:val="00576ABD"/>
    <w:rsid w:val="00577807"/>
    <w:rsid w:val="00577B39"/>
    <w:rsid w:val="00577D8C"/>
    <w:rsid w:val="00577EE2"/>
    <w:rsid w:val="00582AA6"/>
    <w:rsid w:val="00584742"/>
    <w:rsid w:val="005850BC"/>
    <w:rsid w:val="0058544D"/>
    <w:rsid w:val="00586A17"/>
    <w:rsid w:val="00586FD8"/>
    <w:rsid w:val="00587022"/>
    <w:rsid w:val="005909D4"/>
    <w:rsid w:val="00591FB2"/>
    <w:rsid w:val="005929CD"/>
    <w:rsid w:val="0059397D"/>
    <w:rsid w:val="005949E3"/>
    <w:rsid w:val="00595BED"/>
    <w:rsid w:val="0059661D"/>
    <w:rsid w:val="005968D7"/>
    <w:rsid w:val="00597B57"/>
    <w:rsid w:val="00597F95"/>
    <w:rsid w:val="005A054B"/>
    <w:rsid w:val="005A0969"/>
    <w:rsid w:val="005A09EB"/>
    <w:rsid w:val="005A224B"/>
    <w:rsid w:val="005A4332"/>
    <w:rsid w:val="005A519D"/>
    <w:rsid w:val="005A5B72"/>
    <w:rsid w:val="005A5DA2"/>
    <w:rsid w:val="005A66B1"/>
    <w:rsid w:val="005B0A43"/>
    <w:rsid w:val="005B15E1"/>
    <w:rsid w:val="005B194B"/>
    <w:rsid w:val="005B25D7"/>
    <w:rsid w:val="005B264D"/>
    <w:rsid w:val="005B2DFE"/>
    <w:rsid w:val="005B34C4"/>
    <w:rsid w:val="005B3E51"/>
    <w:rsid w:val="005B4783"/>
    <w:rsid w:val="005B47D7"/>
    <w:rsid w:val="005B483B"/>
    <w:rsid w:val="005B4AC6"/>
    <w:rsid w:val="005B741D"/>
    <w:rsid w:val="005C0875"/>
    <w:rsid w:val="005C1202"/>
    <w:rsid w:val="005C2C97"/>
    <w:rsid w:val="005C2D18"/>
    <w:rsid w:val="005C2DC7"/>
    <w:rsid w:val="005C347F"/>
    <w:rsid w:val="005C4709"/>
    <w:rsid w:val="005C4EA5"/>
    <w:rsid w:val="005C56CC"/>
    <w:rsid w:val="005C6B9E"/>
    <w:rsid w:val="005C6C99"/>
    <w:rsid w:val="005C6D4E"/>
    <w:rsid w:val="005C7431"/>
    <w:rsid w:val="005D05C4"/>
    <w:rsid w:val="005D0D38"/>
    <w:rsid w:val="005D0F60"/>
    <w:rsid w:val="005D1C14"/>
    <w:rsid w:val="005D2630"/>
    <w:rsid w:val="005D2A13"/>
    <w:rsid w:val="005D2BBB"/>
    <w:rsid w:val="005D325B"/>
    <w:rsid w:val="005D32E7"/>
    <w:rsid w:val="005D48A1"/>
    <w:rsid w:val="005D4F22"/>
    <w:rsid w:val="005D5068"/>
    <w:rsid w:val="005D56A5"/>
    <w:rsid w:val="005D602E"/>
    <w:rsid w:val="005D6380"/>
    <w:rsid w:val="005D64A5"/>
    <w:rsid w:val="005D6550"/>
    <w:rsid w:val="005D72D7"/>
    <w:rsid w:val="005D7A8A"/>
    <w:rsid w:val="005D7E48"/>
    <w:rsid w:val="005E0407"/>
    <w:rsid w:val="005E117E"/>
    <w:rsid w:val="005E1FE0"/>
    <w:rsid w:val="005E23F4"/>
    <w:rsid w:val="005E25CF"/>
    <w:rsid w:val="005E26D8"/>
    <w:rsid w:val="005E3036"/>
    <w:rsid w:val="005E3105"/>
    <w:rsid w:val="005E3CC8"/>
    <w:rsid w:val="005E4BBB"/>
    <w:rsid w:val="005E4D4A"/>
    <w:rsid w:val="005E50A9"/>
    <w:rsid w:val="005E58D3"/>
    <w:rsid w:val="005E617C"/>
    <w:rsid w:val="005E688C"/>
    <w:rsid w:val="005E776D"/>
    <w:rsid w:val="005E7894"/>
    <w:rsid w:val="005E7ADA"/>
    <w:rsid w:val="005E7EB4"/>
    <w:rsid w:val="005F010A"/>
    <w:rsid w:val="005F068B"/>
    <w:rsid w:val="005F07C1"/>
    <w:rsid w:val="005F1063"/>
    <w:rsid w:val="005F129E"/>
    <w:rsid w:val="005F143E"/>
    <w:rsid w:val="005F1CFC"/>
    <w:rsid w:val="005F30A9"/>
    <w:rsid w:val="005F5275"/>
    <w:rsid w:val="005F570B"/>
    <w:rsid w:val="005F6426"/>
    <w:rsid w:val="005F7BBB"/>
    <w:rsid w:val="005F7FCE"/>
    <w:rsid w:val="00600C3A"/>
    <w:rsid w:val="00601A81"/>
    <w:rsid w:val="00602038"/>
    <w:rsid w:val="00602307"/>
    <w:rsid w:val="00602742"/>
    <w:rsid w:val="0060295E"/>
    <w:rsid w:val="00603136"/>
    <w:rsid w:val="00603AEF"/>
    <w:rsid w:val="0060441A"/>
    <w:rsid w:val="006046FF"/>
    <w:rsid w:val="00604FCF"/>
    <w:rsid w:val="00605C2B"/>
    <w:rsid w:val="00605D9E"/>
    <w:rsid w:val="0060607E"/>
    <w:rsid w:val="0060636B"/>
    <w:rsid w:val="00607393"/>
    <w:rsid w:val="006108BB"/>
    <w:rsid w:val="00610B5E"/>
    <w:rsid w:val="006113D2"/>
    <w:rsid w:val="00611D20"/>
    <w:rsid w:val="00611D78"/>
    <w:rsid w:val="00611E0D"/>
    <w:rsid w:val="00613AFE"/>
    <w:rsid w:val="00613D61"/>
    <w:rsid w:val="0061421F"/>
    <w:rsid w:val="00614EA8"/>
    <w:rsid w:val="00615CA7"/>
    <w:rsid w:val="00615F7E"/>
    <w:rsid w:val="0062039C"/>
    <w:rsid w:val="006203DB"/>
    <w:rsid w:val="0062048C"/>
    <w:rsid w:val="0062146A"/>
    <w:rsid w:val="00621A90"/>
    <w:rsid w:val="00622221"/>
    <w:rsid w:val="00622C51"/>
    <w:rsid w:val="006237E9"/>
    <w:rsid w:val="00623A64"/>
    <w:rsid w:val="00624DD4"/>
    <w:rsid w:val="0062567F"/>
    <w:rsid w:val="006256CE"/>
    <w:rsid w:val="0062591D"/>
    <w:rsid w:val="00626E43"/>
    <w:rsid w:val="00627AD3"/>
    <w:rsid w:val="00630153"/>
    <w:rsid w:val="006308C8"/>
    <w:rsid w:val="00630C1C"/>
    <w:rsid w:val="006313FE"/>
    <w:rsid w:val="00632053"/>
    <w:rsid w:val="00633CFF"/>
    <w:rsid w:val="00633DCD"/>
    <w:rsid w:val="006342FA"/>
    <w:rsid w:val="00634BD8"/>
    <w:rsid w:val="006355CC"/>
    <w:rsid w:val="00636994"/>
    <w:rsid w:val="00636E90"/>
    <w:rsid w:val="00637692"/>
    <w:rsid w:val="00637D3A"/>
    <w:rsid w:val="00637F4B"/>
    <w:rsid w:val="00640DD5"/>
    <w:rsid w:val="0064148E"/>
    <w:rsid w:val="006423CE"/>
    <w:rsid w:val="0064256B"/>
    <w:rsid w:val="006426F3"/>
    <w:rsid w:val="00642DED"/>
    <w:rsid w:val="0064350C"/>
    <w:rsid w:val="00644639"/>
    <w:rsid w:val="0064521D"/>
    <w:rsid w:val="00646160"/>
    <w:rsid w:val="00646840"/>
    <w:rsid w:val="00650B8C"/>
    <w:rsid w:val="0065130E"/>
    <w:rsid w:val="00651C81"/>
    <w:rsid w:val="00652D9A"/>
    <w:rsid w:val="00653243"/>
    <w:rsid w:val="00653510"/>
    <w:rsid w:val="00653BB3"/>
    <w:rsid w:val="00654200"/>
    <w:rsid w:val="00655A6D"/>
    <w:rsid w:val="0065697F"/>
    <w:rsid w:val="00656FC8"/>
    <w:rsid w:val="006579A0"/>
    <w:rsid w:val="0066082E"/>
    <w:rsid w:val="0066160C"/>
    <w:rsid w:val="00662C66"/>
    <w:rsid w:val="00662D12"/>
    <w:rsid w:val="00663340"/>
    <w:rsid w:val="00663458"/>
    <w:rsid w:val="00663508"/>
    <w:rsid w:val="00663530"/>
    <w:rsid w:val="006636D1"/>
    <w:rsid w:val="00663A27"/>
    <w:rsid w:val="00664C88"/>
    <w:rsid w:val="0066674E"/>
    <w:rsid w:val="0066717A"/>
    <w:rsid w:val="00667CC0"/>
    <w:rsid w:val="00670669"/>
    <w:rsid w:val="00671177"/>
    <w:rsid w:val="0067128E"/>
    <w:rsid w:val="00671ED5"/>
    <w:rsid w:val="00672D67"/>
    <w:rsid w:val="00673A79"/>
    <w:rsid w:val="00673D62"/>
    <w:rsid w:val="00675107"/>
    <w:rsid w:val="006761E9"/>
    <w:rsid w:val="00677D2F"/>
    <w:rsid w:val="0068090C"/>
    <w:rsid w:val="006812E7"/>
    <w:rsid w:val="0068155D"/>
    <w:rsid w:val="006826EF"/>
    <w:rsid w:val="006868A9"/>
    <w:rsid w:val="006868D5"/>
    <w:rsid w:val="00687652"/>
    <w:rsid w:val="0069030E"/>
    <w:rsid w:val="006921D0"/>
    <w:rsid w:val="00692206"/>
    <w:rsid w:val="00692947"/>
    <w:rsid w:val="00693AF3"/>
    <w:rsid w:val="00694E98"/>
    <w:rsid w:val="00694ED4"/>
    <w:rsid w:val="006953C5"/>
    <w:rsid w:val="00695614"/>
    <w:rsid w:val="0069578A"/>
    <w:rsid w:val="00695A76"/>
    <w:rsid w:val="00697269"/>
    <w:rsid w:val="00697939"/>
    <w:rsid w:val="006A032A"/>
    <w:rsid w:val="006A0389"/>
    <w:rsid w:val="006A0A14"/>
    <w:rsid w:val="006A0D44"/>
    <w:rsid w:val="006A1229"/>
    <w:rsid w:val="006A1627"/>
    <w:rsid w:val="006A2252"/>
    <w:rsid w:val="006A230A"/>
    <w:rsid w:val="006A2C09"/>
    <w:rsid w:val="006A3816"/>
    <w:rsid w:val="006A5178"/>
    <w:rsid w:val="006A6430"/>
    <w:rsid w:val="006A72ED"/>
    <w:rsid w:val="006B09F3"/>
    <w:rsid w:val="006B1D6B"/>
    <w:rsid w:val="006B1E8E"/>
    <w:rsid w:val="006B2717"/>
    <w:rsid w:val="006B38D9"/>
    <w:rsid w:val="006B3A9A"/>
    <w:rsid w:val="006B4AFA"/>
    <w:rsid w:val="006B5EBA"/>
    <w:rsid w:val="006B7FBC"/>
    <w:rsid w:val="006C31DE"/>
    <w:rsid w:val="006C31FB"/>
    <w:rsid w:val="006C49CB"/>
    <w:rsid w:val="006C4F91"/>
    <w:rsid w:val="006C542B"/>
    <w:rsid w:val="006C5D42"/>
    <w:rsid w:val="006C6C0D"/>
    <w:rsid w:val="006C6CE5"/>
    <w:rsid w:val="006C72EF"/>
    <w:rsid w:val="006C7545"/>
    <w:rsid w:val="006C7B9A"/>
    <w:rsid w:val="006D16E0"/>
    <w:rsid w:val="006D2216"/>
    <w:rsid w:val="006D270E"/>
    <w:rsid w:val="006D298E"/>
    <w:rsid w:val="006D2BFE"/>
    <w:rsid w:val="006D3170"/>
    <w:rsid w:val="006D3E82"/>
    <w:rsid w:val="006D4AE7"/>
    <w:rsid w:val="006D544F"/>
    <w:rsid w:val="006D566B"/>
    <w:rsid w:val="006D7169"/>
    <w:rsid w:val="006E06DC"/>
    <w:rsid w:val="006E13FE"/>
    <w:rsid w:val="006E23B9"/>
    <w:rsid w:val="006E26B5"/>
    <w:rsid w:val="006E27D3"/>
    <w:rsid w:val="006E2B14"/>
    <w:rsid w:val="006E4183"/>
    <w:rsid w:val="006E471C"/>
    <w:rsid w:val="006E4E2E"/>
    <w:rsid w:val="006E60D4"/>
    <w:rsid w:val="006E6453"/>
    <w:rsid w:val="006E6AD8"/>
    <w:rsid w:val="006E76EF"/>
    <w:rsid w:val="006E78C3"/>
    <w:rsid w:val="006F0A9D"/>
    <w:rsid w:val="006F1395"/>
    <w:rsid w:val="006F1668"/>
    <w:rsid w:val="006F1FC1"/>
    <w:rsid w:val="006F2F8F"/>
    <w:rsid w:val="006F3CC0"/>
    <w:rsid w:val="006F48A5"/>
    <w:rsid w:val="006F5765"/>
    <w:rsid w:val="006F6115"/>
    <w:rsid w:val="006F64F2"/>
    <w:rsid w:val="00700756"/>
    <w:rsid w:val="00702183"/>
    <w:rsid w:val="00702355"/>
    <w:rsid w:val="00702B0E"/>
    <w:rsid w:val="00702C87"/>
    <w:rsid w:val="00702D8F"/>
    <w:rsid w:val="00703CE3"/>
    <w:rsid w:val="00703FD2"/>
    <w:rsid w:val="0070438A"/>
    <w:rsid w:val="00704F08"/>
    <w:rsid w:val="0070548B"/>
    <w:rsid w:val="00706014"/>
    <w:rsid w:val="0070680F"/>
    <w:rsid w:val="0070695B"/>
    <w:rsid w:val="007069ED"/>
    <w:rsid w:val="00707544"/>
    <w:rsid w:val="00710475"/>
    <w:rsid w:val="00710543"/>
    <w:rsid w:val="007106CA"/>
    <w:rsid w:val="00710D29"/>
    <w:rsid w:val="0071202D"/>
    <w:rsid w:val="0071297B"/>
    <w:rsid w:val="00712A4A"/>
    <w:rsid w:val="007132B2"/>
    <w:rsid w:val="0071436B"/>
    <w:rsid w:val="00714FCF"/>
    <w:rsid w:val="00715247"/>
    <w:rsid w:val="00715693"/>
    <w:rsid w:val="0071573A"/>
    <w:rsid w:val="0071632E"/>
    <w:rsid w:val="007166A3"/>
    <w:rsid w:val="007174FB"/>
    <w:rsid w:val="00717A8D"/>
    <w:rsid w:val="0072029F"/>
    <w:rsid w:val="0072057E"/>
    <w:rsid w:val="00721486"/>
    <w:rsid w:val="00723A57"/>
    <w:rsid w:val="00723D05"/>
    <w:rsid w:val="0072416C"/>
    <w:rsid w:val="007244C9"/>
    <w:rsid w:val="0072493E"/>
    <w:rsid w:val="0072494F"/>
    <w:rsid w:val="00725159"/>
    <w:rsid w:val="0072610D"/>
    <w:rsid w:val="00726C05"/>
    <w:rsid w:val="00727D3A"/>
    <w:rsid w:val="00730383"/>
    <w:rsid w:val="007304EC"/>
    <w:rsid w:val="007306A9"/>
    <w:rsid w:val="00730A0E"/>
    <w:rsid w:val="0073101F"/>
    <w:rsid w:val="00731432"/>
    <w:rsid w:val="007322C0"/>
    <w:rsid w:val="007327DC"/>
    <w:rsid w:val="00732DD9"/>
    <w:rsid w:val="0073393C"/>
    <w:rsid w:val="007344CC"/>
    <w:rsid w:val="00734B26"/>
    <w:rsid w:val="00734BC1"/>
    <w:rsid w:val="00734CA7"/>
    <w:rsid w:val="00734EEC"/>
    <w:rsid w:val="007356AE"/>
    <w:rsid w:val="007363FA"/>
    <w:rsid w:val="00736B01"/>
    <w:rsid w:val="00737DC9"/>
    <w:rsid w:val="0074219C"/>
    <w:rsid w:val="00742D30"/>
    <w:rsid w:val="00744129"/>
    <w:rsid w:val="00744169"/>
    <w:rsid w:val="007454F0"/>
    <w:rsid w:val="0074604E"/>
    <w:rsid w:val="007461EB"/>
    <w:rsid w:val="0074792F"/>
    <w:rsid w:val="00747CB7"/>
    <w:rsid w:val="00750D9B"/>
    <w:rsid w:val="00750D9C"/>
    <w:rsid w:val="007511C2"/>
    <w:rsid w:val="0075173D"/>
    <w:rsid w:val="00752B66"/>
    <w:rsid w:val="0075312B"/>
    <w:rsid w:val="007535F2"/>
    <w:rsid w:val="007536C2"/>
    <w:rsid w:val="00755688"/>
    <w:rsid w:val="007557B0"/>
    <w:rsid w:val="00755A68"/>
    <w:rsid w:val="00755AE6"/>
    <w:rsid w:val="00755B87"/>
    <w:rsid w:val="00755D25"/>
    <w:rsid w:val="00756948"/>
    <w:rsid w:val="00756A55"/>
    <w:rsid w:val="00756E72"/>
    <w:rsid w:val="00757991"/>
    <w:rsid w:val="00762D6A"/>
    <w:rsid w:val="007635B1"/>
    <w:rsid w:val="007645EE"/>
    <w:rsid w:val="007652F3"/>
    <w:rsid w:val="007654AA"/>
    <w:rsid w:val="007667F8"/>
    <w:rsid w:val="00766BD0"/>
    <w:rsid w:val="00767BF6"/>
    <w:rsid w:val="00770128"/>
    <w:rsid w:val="00770EA5"/>
    <w:rsid w:val="0077188A"/>
    <w:rsid w:val="007720F8"/>
    <w:rsid w:val="007726A2"/>
    <w:rsid w:val="00772A55"/>
    <w:rsid w:val="00772AE2"/>
    <w:rsid w:val="007744ED"/>
    <w:rsid w:val="00774D1F"/>
    <w:rsid w:val="0077512B"/>
    <w:rsid w:val="007759A0"/>
    <w:rsid w:val="00777566"/>
    <w:rsid w:val="00777DA9"/>
    <w:rsid w:val="007802FF"/>
    <w:rsid w:val="007807B4"/>
    <w:rsid w:val="00780D5D"/>
    <w:rsid w:val="00780DEC"/>
    <w:rsid w:val="007820CD"/>
    <w:rsid w:val="00782F8B"/>
    <w:rsid w:val="00783837"/>
    <w:rsid w:val="00784D90"/>
    <w:rsid w:val="00784DEE"/>
    <w:rsid w:val="00785441"/>
    <w:rsid w:val="007858CD"/>
    <w:rsid w:val="00785A5A"/>
    <w:rsid w:val="00786787"/>
    <w:rsid w:val="00786C15"/>
    <w:rsid w:val="00786CEE"/>
    <w:rsid w:val="00787108"/>
    <w:rsid w:val="00790057"/>
    <w:rsid w:val="00790960"/>
    <w:rsid w:val="00790A11"/>
    <w:rsid w:val="00790BD5"/>
    <w:rsid w:val="00790CFE"/>
    <w:rsid w:val="0079124C"/>
    <w:rsid w:val="0079133A"/>
    <w:rsid w:val="007923CC"/>
    <w:rsid w:val="00792C96"/>
    <w:rsid w:val="00792F5A"/>
    <w:rsid w:val="007932A0"/>
    <w:rsid w:val="0079344A"/>
    <w:rsid w:val="007934D6"/>
    <w:rsid w:val="00794ABF"/>
    <w:rsid w:val="00794C01"/>
    <w:rsid w:val="00794D65"/>
    <w:rsid w:val="00795619"/>
    <w:rsid w:val="00795840"/>
    <w:rsid w:val="00796418"/>
    <w:rsid w:val="0079726C"/>
    <w:rsid w:val="007975E2"/>
    <w:rsid w:val="00797E85"/>
    <w:rsid w:val="007A0641"/>
    <w:rsid w:val="007A07C4"/>
    <w:rsid w:val="007A19D0"/>
    <w:rsid w:val="007A2D48"/>
    <w:rsid w:val="007A2F8C"/>
    <w:rsid w:val="007A4053"/>
    <w:rsid w:val="007A5117"/>
    <w:rsid w:val="007A5EF4"/>
    <w:rsid w:val="007A7A3F"/>
    <w:rsid w:val="007B02C9"/>
    <w:rsid w:val="007B054B"/>
    <w:rsid w:val="007B0A01"/>
    <w:rsid w:val="007B104C"/>
    <w:rsid w:val="007B17D5"/>
    <w:rsid w:val="007B203A"/>
    <w:rsid w:val="007B2469"/>
    <w:rsid w:val="007B264C"/>
    <w:rsid w:val="007B264E"/>
    <w:rsid w:val="007B2ED6"/>
    <w:rsid w:val="007B3163"/>
    <w:rsid w:val="007B32AE"/>
    <w:rsid w:val="007B639D"/>
    <w:rsid w:val="007B6698"/>
    <w:rsid w:val="007B7643"/>
    <w:rsid w:val="007B7CEB"/>
    <w:rsid w:val="007C08BE"/>
    <w:rsid w:val="007C1B0F"/>
    <w:rsid w:val="007C26C8"/>
    <w:rsid w:val="007C33AF"/>
    <w:rsid w:val="007C3FC4"/>
    <w:rsid w:val="007C446C"/>
    <w:rsid w:val="007C4963"/>
    <w:rsid w:val="007C4E8F"/>
    <w:rsid w:val="007C4F85"/>
    <w:rsid w:val="007C5894"/>
    <w:rsid w:val="007C5B29"/>
    <w:rsid w:val="007C5DCA"/>
    <w:rsid w:val="007C76C7"/>
    <w:rsid w:val="007C77FF"/>
    <w:rsid w:val="007D0BBD"/>
    <w:rsid w:val="007D0FF2"/>
    <w:rsid w:val="007D236B"/>
    <w:rsid w:val="007D23A5"/>
    <w:rsid w:val="007D26B1"/>
    <w:rsid w:val="007D3109"/>
    <w:rsid w:val="007D39C3"/>
    <w:rsid w:val="007D3DC3"/>
    <w:rsid w:val="007D43A9"/>
    <w:rsid w:val="007D4A77"/>
    <w:rsid w:val="007D5A61"/>
    <w:rsid w:val="007D5B8A"/>
    <w:rsid w:val="007D6499"/>
    <w:rsid w:val="007D7269"/>
    <w:rsid w:val="007D7A9D"/>
    <w:rsid w:val="007E02A2"/>
    <w:rsid w:val="007E0656"/>
    <w:rsid w:val="007E0F68"/>
    <w:rsid w:val="007E1588"/>
    <w:rsid w:val="007E267D"/>
    <w:rsid w:val="007E2687"/>
    <w:rsid w:val="007E27E5"/>
    <w:rsid w:val="007E2B97"/>
    <w:rsid w:val="007E3F16"/>
    <w:rsid w:val="007E520C"/>
    <w:rsid w:val="007E63DA"/>
    <w:rsid w:val="007E660A"/>
    <w:rsid w:val="007E74B5"/>
    <w:rsid w:val="007E7869"/>
    <w:rsid w:val="007F0AFF"/>
    <w:rsid w:val="007F2767"/>
    <w:rsid w:val="007F2BB0"/>
    <w:rsid w:val="007F2EE3"/>
    <w:rsid w:val="007F35AA"/>
    <w:rsid w:val="007F36D2"/>
    <w:rsid w:val="007F421B"/>
    <w:rsid w:val="007F428E"/>
    <w:rsid w:val="007F53A0"/>
    <w:rsid w:val="007F5816"/>
    <w:rsid w:val="007F588E"/>
    <w:rsid w:val="007F5906"/>
    <w:rsid w:val="007F62E2"/>
    <w:rsid w:val="007F6FB4"/>
    <w:rsid w:val="007F74B4"/>
    <w:rsid w:val="007F74DD"/>
    <w:rsid w:val="007F7ADC"/>
    <w:rsid w:val="007F7B08"/>
    <w:rsid w:val="00800786"/>
    <w:rsid w:val="0080223B"/>
    <w:rsid w:val="00802992"/>
    <w:rsid w:val="008031AB"/>
    <w:rsid w:val="00803B80"/>
    <w:rsid w:val="00804C60"/>
    <w:rsid w:val="00804D65"/>
    <w:rsid w:val="00805A2F"/>
    <w:rsid w:val="00805EA3"/>
    <w:rsid w:val="00805FFB"/>
    <w:rsid w:val="0080681C"/>
    <w:rsid w:val="00807000"/>
    <w:rsid w:val="008104EB"/>
    <w:rsid w:val="00810D2F"/>
    <w:rsid w:val="008117EF"/>
    <w:rsid w:val="00812264"/>
    <w:rsid w:val="008158E7"/>
    <w:rsid w:val="00815B53"/>
    <w:rsid w:val="00815F5C"/>
    <w:rsid w:val="0081671B"/>
    <w:rsid w:val="00816D92"/>
    <w:rsid w:val="0081759E"/>
    <w:rsid w:val="008177BC"/>
    <w:rsid w:val="00817CE6"/>
    <w:rsid w:val="00820D33"/>
    <w:rsid w:val="008210DC"/>
    <w:rsid w:val="008212DE"/>
    <w:rsid w:val="00821372"/>
    <w:rsid w:val="0082141D"/>
    <w:rsid w:val="008215E7"/>
    <w:rsid w:val="00821D4B"/>
    <w:rsid w:val="00822D95"/>
    <w:rsid w:val="0082385E"/>
    <w:rsid w:val="008241B1"/>
    <w:rsid w:val="00824443"/>
    <w:rsid w:val="00824814"/>
    <w:rsid w:val="008263DA"/>
    <w:rsid w:val="00826638"/>
    <w:rsid w:val="00826988"/>
    <w:rsid w:val="00826DED"/>
    <w:rsid w:val="00826F4F"/>
    <w:rsid w:val="0082744C"/>
    <w:rsid w:val="008274B7"/>
    <w:rsid w:val="00827723"/>
    <w:rsid w:val="00830099"/>
    <w:rsid w:val="008310B0"/>
    <w:rsid w:val="00831D58"/>
    <w:rsid w:val="00831D84"/>
    <w:rsid w:val="00832257"/>
    <w:rsid w:val="00832518"/>
    <w:rsid w:val="00832603"/>
    <w:rsid w:val="00832635"/>
    <w:rsid w:val="00833653"/>
    <w:rsid w:val="0083370B"/>
    <w:rsid w:val="00833AE1"/>
    <w:rsid w:val="00834B1A"/>
    <w:rsid w:val="00835478"/>
    <w:rsid w:val="008404C2"/>
    <w:rsid w:val="00841FD0"/>
    <w:rsid w:val="00842525"/>
    <w:rsid w:val="00843018"/>
    <w:rsid w:val="008430F8"/>
    <w:rsid w:val="00843A89"/>
    <w:rsid w:val="008442F7"/>
    <w:rsid w:val="008445A7"/>
    <w:rsid w:val="0084569E"/>
    <w:rsid w:val="008457A1"/>
    <w:rsid w:val="008467B1"/>
    <w:rsid w:val="00846D9B"/>
    <w:rsid w:val="00847188"/>
    <w:rsid w:val="008471BC"/>
    <w:rsid w:val="008471D0"/>
    <w:rsid w:val="00850657"/>
    <w:rsid w:val="008506F2"/>
    <w:rsid w:val="00851610"/>
    <w:rsid w:val="008519AC"/>
    <w:rsid w:val="008522F6"/>
    <w:rsid w:val="008525E2"/>
    <w:rsid w:val="00852810"/>
    <w:rsid w:val="00852859"/>
    <w:rsid w:val="00852ACB"/>
    <w:rsid w:val="00852C38"/>
    <w:rsid w:val="008533B8"/>
    <w:rsid w:val="008536BB"/>
    <w:rsid w:val="00853800"/>
    <w:rsid w:val="00853C5A"/>
    <w:rsid w:val="00853FAB"/>
    <w:rsid w:val="008542D3"/>
    <w:rsid w:val="0085458C"/>
    <w:rsid w:val="00854A72"/>
    <w:rsid w:val="00854BB2"/>
    <w:rsid w:val="0085516F"/>
    <w:rsid w:val="00855A21"/>
    <w:rsid w:val="0085646E"/>
    <w:rsid w:val="008565B4"/>
    <w:rsid w:val="00860133"/>
    <w:rsid w:val="0086050B"/>
    <w:rsid w:val="00861492"/>
    <w:rsid w:val="00861B5D"/>
    <w:rsid w:val="00862856"/>
    <w:rsid w:val="00862A00"/>
    <w:rsid w:val="008638F0"/>
    <w:rsid w:val="00864ED3"/>
    <w:rsid w:val="0086623A"/>
    <w:rsid w:val="00866669"/>
    <w:rsid w:val="00866EDD"/>
    <w:rsid w:val="00867D38"/>
    <w:rsid w:val="00870238"/>
    <w:rsid w:val="00870673"/>
    <w:rsid w:val="00871622"/>
    <w:rsid w:val="00871691"/>
    <w:rsid w:val="00871B66"/>
    <w:rsid w:val="008724AE"/>
    <w:rsid w:val="00872A85"/>
    <w:rsid w:val="00872B52"/>
    <w:rsid w:val="008734E2"/>
    <w:rsid w:val="00873D8D"/>
    <w:rsid w:val="00873EB1"/>
    <w:rsid w:val="00873F10"/>
    <w:rsid w:val="00873F40"/>
    <w:rsid w:val="008745A0"/>
    <w:rsid w:val="00874A73"/>
    <w:rsid w:val="008752A6"/>
    <w:rsid w:val="008758EB"/>
    <w:rsid w:val="008759B8"/>
    <w:rsid w:val="00876398"/>
    <w:rsid w:val="00876CB1"/>
    <w:rsid w:val="00876D49"/>
    <w:rsid w:val="00877471"/>
    <w:rsid w:val="00877C19"/>
    <w:rsid w:val="008801C4"/>
    <w:rsid w:val="00881D01"/>
    <w:rsid w:val="00883915"/>
    <w:rsid w:val="00883B7E"/>
    <w:rsid w:val="008847DE"/>
    <w:rsid w:val="00884C9D"/>
    <w:rsid w:val="0088579D"/>
    <w:rsid w:val="00885F37"/>
    <w:rsid w:val="008860B7"/>
    <w:rsid w:val="00886B16"/>
    <w:rsid w:val="00886DF0"/>
    <w:rsid w:val="00886E23"/>
    <w:rsid w:val="008872AC"/>
    <w:rsid w:val="00887F3D"/>
    <w:rsid w:val="00890076"/>
    <w:rsid w:val="00890347"/>
    <w:rsid w:val="00891114"/>
    <w:rsid w:val="0089166E"/>
    <w:rsid w:val="00892CD5"/>
    <w:rsid w:val="0089488B"/>
    <w:rsid w:val="0089690F"/>
    <w:rsid w:val="00896C71"/>
    <w:rsid w:val="008970BA"/>
    <w:rsid w:val="008A016D"/>
    <w:rsid w:val="008A3320"/>
    <w:rsid w:val="008A333A"/>
    <w:rsid w:val="008A3A09"/>
    <w:rsid w:val="008A3B50"/>
    <w:rsid w:val="008A4EEA"/>
    <w:rsid w:val="008A749D"/>
    <w:rsid w:val="008B0313"/>
    <w:rsid w:val="008B064A"/>
    <w:rsid w:val="008B08CF"/>
    <w:rsid w:val="008B384D"/>
    <w:rsid w:val="008B504C"/>
    <w:rsid w:val="008B562A"/>
    <w:rsid w:val="008B58C5"/>
    <w:rsid w:val="008B5E28"/>
    <w:rsid w:val="008B6864"/>
    <w:rsid w:val="008B737D"/>
    <w:rsid w:val="008B74B0"/>
    <w:rsid w:val="008B79F9"/>
    <w:rsid w:val="008C014C"/>
    <w:rsid w:val="008C022B"/>
    <w:rsid w:val="008C045B"/>
    <w:rsid w:val="008C0CD0"/>
    <w:rsid w:val="008C1D2E"/>
    <w:rsid w:val="008C2BA5"/>
    <w:rsid w:val="008C3173"/>
    <w:rsid w:val="008C3375"/>
    <w:rsid w:val="008C37FC"/>
    <w:rsid w:val="008C3928"/>
    <w:rsid w:val="008C43BC"/>
    <w:rsid w:val="008C4D20"/>
    <w:rsid w:val="008C567A"/>
    <w:rsid w:val="008C6094"/>
    <w:rsid w:val="008C77D9"/>
    <w:rsid w:val="008C7D2F"/>
    <w:rsid w:val="008D08EB"/>
    <w:rsid w:val="008D117E"/>
    <w:rsid w:val="008D1AD3"/>
    <w:rsid w:val="008D244C"/>
    <w:rsid w:val="008D26A2"/>
    <w:rsid w:val="008D2C19"/>
    <w:rsid w:val="008D2D04"/>
    <w:rsid w:val="008D3EE3"/>
    <w:rsid w:val="008D4294"/>
    <w:rsid w:val="008D4618"/>
    <w:rsid w:val="008D461F"/>
    <w:rsid w:val="008D5EE0"/>
    <w:rsid w:val="008D7C63"/>
    <w:rsid w:val="008D7D9A"/>
    <w:rsid w:val="008E0F1F"/>
    <w:rsid w:val="008E11F1"/>
    <w:rsid w:val="008E2486"/>
    <w:rsid w:val="008E2A7E"/>
    <w:rsid w:val="008E329E"/>
    <w:rsid w:val="008E3CEE"/>
    <w:rsid w:val="008E5154"/>
    <w:rsid w:val="008E5C77"/>
    <w:rsid w:val="008F0890"/>
    <w:rsid w:val="008F0F5D"/>
    <w:rsid w:val="008F15E6"/>
    <w:rsid w:val="008F2695"/>
    <w:rsid w:val="008F2E70"/>
    <w:rsid w:val="008F3646"/>
    <w:rsid w:val="008F38FA"/>
    <w:rsid w:val="008F3D50"/>
    <w:rsid w:val="008F3E57"/>
    <w:rsid w:val="008F42C2"/>
    <w:rsid w:val="008F538D"/>
    <w:rsid w:val="008F57B7"/>
    <w:rsid w:val="008F664F"/>
    <w:rsid w:val="008F6CDE"/>
    <w:rsid w:val="008F7690"/>
    <w:rsid w:val="008F7693"/>
    <w:rsid w:val="008F7714"/>
    <w:rsid w:val="0090011C"/>
    <w:rsid w:val="00900B46"/>
    <w:rsid w:val="009011E8"/>
    <w:rsid w:val="009014A2"/>
    <w:rsid w:val="00902450"/>
    <w:rsid w:val="0090285B"/>
    <w:rsid w:val="0090292C"/>
    <w:rsid w:val="00902EC4"/>
    <w:rsid w:val="00902FFF"/>
    <w:rsid w:val="00903243"/>
    <w:rsid w:val="00904489"/>
    <w:rsid w:val="0090483E"/>
    <w:rsid w:val="00904884"/>
    <w:rsid w:val="00905183"/>
    <w:rsid w:val="009057EA"/>
    <w:rsid w:val="00906955"/>
    <w:rsid w:val="00906EE7"/>
    <w:rsid w:val="00907069"/>
    <w:rsid w:val="0090720A"/>
    <w:rsid w:val="00907A12"/>
    <w:rsid w:val="00907C27"/>
    <w:rsid w:val="00907C4A"/>
    <w:rsid w:val="009101FE"/>
    <w:rsid w:val="00911206"/>
    <w:rsid w:val="009122C9"/>
    <w:rsid w:val="00912457"/>
    <w:rsid w:val="00914251"/>
    <w:rsid w:val="0091465D"/>
    <w:rsid w:val="009149DE"/>
    <w:rsid w:val="00914B72"/>
    <w:rsid w:val="009152D2"/>
    <w:rsid w:val="0091574C"/>
    <w:rsid w:val="00915E57"/>
    <w:rsid w:val="009172D6"/>
    <w:rsid w:val="0092043B"/>
    <w:rsid w:val="00921106"/>
    <w:rsid w:val="0092144E"/>
    <w:rsid w:val="00923971"/>
    <w:rsid w:val="009239BD"/>
    <w:rsid w:val="009244C4"/>
    <w:rsid w:val="009254DC"/>
    <w:rsid w:val="00925AB3"/>
    <w:rsid w:val="00925F07"/>
    <w:rsid w:val="00926E90"/>
    <w:rsid w:val="00927791"/>
    <w:rsid w:val="00927A3C"/>
    <w:rsid w:val="00927D16"/>
    <w:rsid w:val="009323AB"/>
    <w:rsid w:val="0093428B"/>
    <w:rsid w:val="00934870"/>
    <w:rsid w:val="009348D3"/>
    <w:rsid w:val="00934A22"/>
    <w:rsid w:val="00935447"/>
    <w:rsid w:val="00935C54"/>
    <w:rsid w:val="00936D90"/>
    <w:rsid w:val="00937041"/>
    <w:rsid w:val="00937B00"/>
    <w:rsid w:val="00940438"/>
    <w:rsid w:val="00941AE9"/>
    <w:rsid w:val="00942C2E"/>
    <w:rsid w:val="00942CFE"/>
    <w:rsid w:val="0094309B"/>
    <w:rsid w:val="00943E48"/>
    <w:rsid w:val="00944197"/>
    <w:rsid w:val="00945158"/>
    <w:rsid w:val="009452A7"/>
    <w:rsid w:val="009455CE"/>
    <w:rsid w:val="00945994"/>
    <w:rsid w:val="00945F9F"/>
    <w:rsid w:val="00947E0E"/>
    <w:rsid w:val="00950056"/>
    <w:rsid w:val="00950DFC"/>
    <w:rsid w:val="00951F00"/>
    <w:rsid w:val="00953CB7"/>
    <w:rsid w:val="00953DA5"/>
    <w:rsid w:val="009540F2"/>
    <w:rsid w:val="00954F03"/>
    <w:rsid w:val="009552BE"/>
    <w:rsid w:val="00955B95"/>
    <w:rsid w:val="00955BCC"/>
    <w:rsid w:val="009566C5"/>
    <w:rsid w:val="009578EA"/>
    <w:rsid w:val="00957BDC"/>
    <w:rsid w:val="00960084"/>
    <w:rsid w:val="0096028A"/>
    <w:rsid w:val="009613C6"/>
    <w:rsid w:val="00961937"/>
    <w:rsid w:val="00961988"/>
    <w:rsid w:val="00961F25"/>
    <w:rsid w:val="00962EB9"/>
    <w:rsid w:val="00964382"/>
    <w:rsid w:val="00964685"/>
    <w:rsid w:val="0096473E"/>
    <w:rsid w:val="00964F3B"/>
    <w:rsid w:val="009659F9"/>
    <w:rsid w:val="009664F1"/>
    <w:rsid w:val="00966885"/>
    <w:rsid w:val="00966B0B"/>
    <w:rsid w:val="00966E9C"/>
    <w:rsid w:val="00967B07"/>
    <w:rsid w:val="00971B66"/>
    <w:rsid w:val="00972C8C"/>
    <w:rsid w:val="00973A82"/>
    <w:rsid w:val="00973AC8"/>
    <w:rsid w:val="00973B94"/>
    <w:rsid w:val="00974D14"/>
    <w:rsid w:val="00975434"/>
    <w:rsid w:val="009759AB"/>
    <w:rsid w:val="00975A1E"/>
    <w:rsid w:val="00975B40"/>
    <w:rsid w:val="009777C3"/>
    <w:rsid w:val="00980FCF"/>
    <w:rsid w:val="009820F8"/>
    <w:rsid w:val="00983048"/>
    <w:rsid w:val="00983066"/>
    <w:rsid w:val="009830ED"/>
    <w:rsid w:val="00983599"/>
    <w:rsid w:val="00983ED7"/>
    <w:rsid w:val="00984277"/>
    <w:rsid w:val="009846B9"/>
    <w:rsid w:val="009846E6"/>
    <w:rsid w:val="00984910"/>
    <w:rsid w:val="009851ED"/>
    <w:rsid w:val="00985950"/>
    <w:rsid w:val="00986E3C"/>
    <w:rsid w:val="009879F4"/>
    <w:rsid w:val="009918A2"/>
    <w:rsid w:val="00991B17"/>
    <w:rsid w:val="00991F40"/>
    <w:rsid w:val="009927DB"/>
    <w:rsid w:val="00992C8A"/>
    <w:rsid w:val="00992D5C"/>
    <w:rsid w:val="00992ED1"/>
    <w:rsid w:val="009944C3"/>
    <w:rsid w:val="00994719"/>
    <w:rsid w:val="009958B1"/>
    <w:rsid w:val="00995EF9"/>
    <w:rsid w:val="009960EB"/>
    <w:rsid w:val="00996C8E"/>
    <w:rsid w:val="00997807"/>
    <w:rsid w:val="0099799A"/>
    <w:rsid w:val="00997D47"/>
    <w:rsid w:val="009A1161"/>
    <w:rsid w:val="009A130D"/>
    <w:rsid w:val="009A1725"/>
    <w:rsid w:val="009A185C"/>
    <w:rsid w:val="009A1ED1"/>
    <w:rsid w:val="009A2B7A"/>
    <w:rsid w:val="009A30D2"/>
    <w:rsid w:val="009A3AF5"/>
    <w:rsid w:val="009A4EAD"/>
    <w:rsid w:val="009A4F2C"/>
    <w:rsid w:val="009A549B"/>
    <w:rsid w:val="009A6047"/>
    <w:rsid w:val="009A6BBA"/>
    <w:rsid w:val="009B02AC"/>
    <w:rsid w:val="009B0D54"/>
    <w:rsid w:val="009B0E5D"/>
    <w:rsid w:val="009B1294"/>
    <w:rsid w:val="009B4FB0"/>
    <w:rsid w:val="009B538D"/>
    <w:rsid w:val="009B5B3A"/>
    <w:rsid w:val="009B65A2"/>
    <w:rsid w:val="009B6989"/>
    <w:rsid w:val="009B6C04"/>
    <w:rsid w:val="009B70FE"/>
    <w:rsid w:val="009B7E50"/>
    <w:rsid w:val="009C1018"/>
    <w:rsid w:val="009C2F8D"/>
    <w:rsid w:val="009C3D68"/>
    <w:rsid w:val="009C4152"/>
    <w:rsid w:val="009C44E3"/>
    <w:rsid w:val="009C45FC"/>
    <w:rsid w:val="009C5870"/>
    <w:rsid w:val="009C5B31"/>
    <w:rsid w:val="009C73F6"/>
    <w:rsid w:val="009C7633"/>
    <w:rsid w:val="009C78C6"/>
    <w:rsid w:val="009C7A35"/>
    <w:rsid w:val="009D0C8D"/>
    <w:rsid w:val="009D0E15"/>
    <w:rsid w:val="009D127A"/>
    <w:rsid w:val="009D13E1"/>
    <w:rsid w:val="009D1AC8"/>
    <w:rsid w:val="009D22DD"/>
    <w:rsid w:val="009D394C"/>
    <w:rsid w:val="009D4840"/>
    <w:rsid w:val="009D5939"/>
    <w:rsid w:val="009D65BA"/>
    <w:rsid w:val="009D65DA"/>
    <w:rsid w:val="009D6663"/>
    <w:rsid w:val="009D6B28"/>
    <w:rsid w:val="009D6DE7"/>
    <w:rsid w:val="009D76A6"/>
    <w:rsid w:val="009E033A"/>
    <w:rsid w:val="009E087F"/>
    <w:rsid w:val="009E0B99"/>
    <w:rsid w:val="009E1EA6"/>
    <w:rsid w:val="009E2D14"/>
    <w:rsid w:val="009E41DF"/>
    <w:rsid w:val="009E4315"/>
    <w:rsid w:val="009E4659"/>
    <w:rsid w:val="009E4AFD"/>
    <w:rsid w:val="009E6446"/>
    <w:rsid w:val="009E6992"/>
    <w:rsid w:val="009E6EC4"/>
    <w:rsid w:val="009E7268"/>
    <w:rsid w:val="009E78B4"/>
    <w:rsid w:val="009E7A81"/>
    <w:rsid w:val="009F0780"/>
    <w:rsid w:val="009F0DE0"/>
    <w:rsid w:val="009F1BA6"/>
    <w:rsid w:val="009F240D"/>
    <w:rsid w:val="009F2BFC"/>
    <w:rsid w:val="009F32B7"/>
    <w:rsid w:val="009F3D7C"/>
    <w:rsid w:val="009F46F7"/>
    <w:rsid w:val="009F57C7"/>
    <w:rsid w:val="009F5C56"/>
    <w:rsid w:val="009F7A7E"/>
    <w:rsid w:val="00A0027C"/>
    <w:rsid w:val="00A009C1"/>
    <w:rsid w:val="00A0162A"/>
    <w:rsid w:val="00A01A14"/>
    <w:rsid w:val="00A026AF"/>
    <w:rsid w:val="00A02B0D"/>
    <w:rsid w:val="00A03E51"/>
    <w:rsid w:val="00A03FA9"/>
    <w:rsid w:val="00A057BC"/>
    <w:rsid w:val="00A058C7"/>
    <w:rsid w:val="00A05B4A"/>
    <w:rsid w:val="00A06CC9"/>
    <w:rsid w:val="00A071C6"/>
    <w:rsid w:val="00A07763"/>
    <w:rsid w:val="00A101E9"/>
    <w:rsid w:val="00A10C24"/>
    <w:rsid w:val="00A111A6"/>
    <w:rsid w:val="00A1377C"/>
    <w:rsid w:val="00A13882"/>
    <w:rsid w:val="00A13C41"/>
    <w:rsid w:val="00A13E41"/>
    <w:rsid w:val="00A13FAA"/>
    <w:rsid w:val="00A143B2"/>
    <w:rsid w:val="00A16644"/>
    <w:rsid w:val="00A169A3"/>
    <w:rsid w:val="00A17A7A"/>
    <w:rsid w:val="00A1CFDD"/>
    <w:rsid w:val="00A213C7"/>
    <w:rsid w:val="00A22C33"/>
    <w:rsid w:val="00A23AEE"/>
    <w:rsid w:val="00A244A7"/>
    <w:rsid w:val="00A25389"/>
    <w:rsid w:val="00A25BD2"/>
    <w:rsid w:val="00A26479"/>
    <w:rsid w:val="00A26AA3"/>
    <w:rsid w:val="00A26D2B"/>
    <w:rsid w:val="00A26EFB"/>
    <w:rsid w:val="00A273D6"/>
    <w:rsid w:val="00A27706"/>
    <w:rsid w:val="00A279B6"/>
    <w:rsid w:val="00A27DC1"/>
    <w:rsid w:val="00A315D0"/>
    <w:rsid w:val="00A32821"/>
    <w:rsid w:val="00A328AB"/>
    <w:rsid w:val="00A33265"/>
    <w:rsid w:val="00A344DC"/>
    <w:rsid w:val="00A346D3"/>
    <w:rsid w:val="00A347A6"/>
    <w:rsid w:val="00A3512A"/>
    <w:rsid w:val="00A35315"/>
    <w:rsid w:val="00A35DB4"/>
    <w:rsid w:val="00A35EC5"/>
    <w:rsid w:val="00A36335"/>
    <w:rsid w:val="00A36A20"/>
    <w:rsid w:val="00A36AA1"/>
    <w:rsid w:val="00A36C1A"/>
    <w:rsid w:val="00A370FF"/>
    <w:rsid w:val="00A37206"/>
    <w:rsid w:val="00A37315"/>
    <w:rsid w:val="00A377B0"/>
    <w:rsid w:val="00A37848"/>
    <w:rsid w:val="00A400E2"/>
    <w:rsid w:val="00A40A05"/>
    <w:rsid w:val="00A40ED1"/>
    <w:rsid w:val="00A412BD"/>
    <w:rsid w:val="00A42A08"/>
    <w:rsid w:val="00A42BA9"/>
    <w:rsid w:val="00A445C8"/>
    <w:rsid w:val="00A4501D"/>
    <w:rsid w:val="00A450C2"/>
    <w:rsid w:val="00A463DF"/>
    <w:rsid w:val="00A46D13"/>
    <w:rsid w:val="00A4723A"/>
    <w:rsid w:val="00A47460"/>
    <w:rsid w:val="00A47857"/>
    <w:rsid w:val="00A47B17"/>
    <w:rsid w:val="00A5005F"/>
    <w:rsid w:val="00A51770"/>
    <w:rsid w:val="00A520B6"/>
    <w:rsid w:val="00A53A20"/>
    <w:rsid w:val="00A54F35"/>
    <w:rsid w:val="00A55D44"/>
    <w:rsid w:val="00A562D7"/>
    <w:rsid w:val="00A60398"/>
    <w:rsid w:val="00A6113C"/>
    <w:rsid w:val="00A613BB"/>
    <w:rsid w:val="00A61B0B"/>
    <w:rsid w:val="00A623C1"/>
    <w:rsid w:val="00A63629"/>
    <w:rsid w:val="00A652F5"/>
    <w:rsid w:val="00A65F15"/>
    <w:rsid w:val="00A71B3E"/>
    <w:rsid w:val="00A71C36"/>
    <w:rsid w:val="00A72432"/>
    <w:rsid w:val="00A724C7"/>
    <w:rsid w:val="00A72F27"/>
    <w:rsid w:val="00A733BB"/>
    <w:rsid w:val="00A73F53"/>
    <w:rsid w:val="00A74958"/>
    <w:rsid w:val="00A750B2"/>
    <w:rsid w:val="00A756D8"/>
    <w:rsid w:val="00A7619D"/>
    <w:rsid w:val="00A775EF"/>
    <w:rsid w:val="00A77856"/>
    <w:rsid w:val="00A77F0B"/>
    <w:rsid w:val="00A8113A"/>
    <w:rsid w:val="00A81442"/>
    <w:rsid w:val="00A817D1"/>
    <w:rsid w:val="00A82274"/>
    <w:rsid w:val="00A8290F"/>
    <w:rsid w:val="00A82B00"/>
    <w:rsid w:val="00A83511"/>
    <w:rsid w:val="00A85596"/>
    <w:rsid w:val="00A87F49"/>
    <w:rsid w:val="00A90209"/>
    <w:rsid w:val="00A91554"/>
    <w:rsid w:val="00A92170"/>
    <w:rsid w:val="00A92406"/>
    <w:rsid w:val="00A945C3"/>
    <w:rsid w:val="00A94744"/>
    <w:rsid w:val="00A94844"/>
    <w:rsid w:val="00A94D20"/>
    <w:rsid w:val="00A94E15"/>
    <w:rsid w:val="00A95708"/>
    <w:rsid w:val="00A97DE0"/>
    <w:rsid w:val="00A97EB3"/>
    <w:rsid w:val="00AA0A26"/>
    <w:rsid w:val="00AA11B4"/>
    <w:rsid w:val="00AA2A1A"/>
    <w:rsid w:val="00AA309D"/>
    <w:rsid w:val="00AA35C2"/>
    <w:rsid w:val="00AA55A2"/>
    <w:rsid w:val="00AA58A9"/>
    <w:rsid w:val="00AA6742"/>
    <w:rsid w:val="00AA6E2F"/>
    <w:rsid w:val="00AA7688"/>
    <w:rsid w:val="00AB06FD"/>
    <w:rsid w:val="00AB188D"/>
    <w:rsid w:val="00AB39D8"/>
    <w:rsid w:val="00AB3A26"/>
    <w:rsid w:val="00AB449F"/>
    <w:rsid w:val="00AB48C2"/>
    <w:rsid w:val="00AB4922"/>
    <w:rsid w:val="00AB511D"/>
    <w:rsid w:val="00AB62F6"/>
    <w:rsid w:val="00AB6C79"/>
    <w:rsid w:val="00AB6F96"/>
    <w:rsid w:val="00AB7278"/>
    <w:rsid w:val="00AC0316"/>
    <w:rsid w:val="00AC098C"/>
    <w:rsid w:val="00AC0D0B"/>
    <w:rsid w:val="00AC1413"/>
    <w:rsid w:val="00AC164E"/>
    <w:rsid w:val="00AC1CD1"/>
    <w:rsid w:val="00AC1DC8"/>
    <w:rsid w:val="00AC1E43"/>
    <w:rsid w:val="00AC28F3"/>
    <w:rsid w:val="00AC33BD"/>
    <w:rsid w:val="00AC3860"/>
    <w:rsid w:val="00AC3B10"/>
    <w:rsid w:val="00AC45BB"/>
    <w:rsid w:val="00AC4796"/>
    <w:rsid w:val="00AC4F72"/>
    <w:rsid w:val="00AC5FE9"/>
    <w:rsid w:val="00AC617C"/>
    <w:rsid w:val="00AC6420"/>
    <w:rsid w:val="00AC6679"/>
    <w:rsid w:val="00AC6C15"/>
    <w:rsid w:val="00AC7052"/>
    <w:rsid w:val="00AC7140"/>
    <w:rsid w:val="00AC7890"/>
    <w:rsid w:val="00AC7DC4"/>
    <w:rsid w:val="00AD000E"/>
    <w:rsid w:val="00AD04F4"/>
    <w:rsid w:val="00AD0D2F"/>
    <w:rsid w:val="00AD2063"/>
    <w:rsid w:val="00AD41A1"/>
    <w:rsid w:val="00AD4980"/>
    <w:rsid w:val="00AD4C50"/>
    <w:rsid w:val="00AD6CA4"/>
    <w:rsid w:val="00AD6CC0"/>
    <w:rsid w:val="00AD7162"/>
    <w:rsid w:val="00AD7F85"/>
    <w:rsid w:val="00AE03B2"/>
    <w:rsid w:val="00AE08B0"/>
    <w:rsid w:val="00AE18EF"/>
    <w:rsid w:val="00AE1B79"/>
    <w:rsid w:val="00AE20ED"/>
    <w:rsid w:val="00AE2483"/>
    <w:rsid w:val="00AE341F"/>
    <w:rsid w:val="00AE3704"/>
    <w:rsid w:val="00AE3D01"/>
    <w:rsid w:val="00AE3F87"/>
    <w:rsid w:val="00AE40D2"/>
    <w:rsid w:val="00AE4BFE"/>
    <w:rsid w:val="00AE4F37"/>
    <w:rsid w:val="00AE5A66"/>
    <w:rsid w:val="00AE6A12"/>
    <w:rsid w:val="00AE6F79"/>
    <w:rsid w:val="00AE761D"/>
    <w:rsid w:val="00AF0659"/>
    <w:rsid w:val="00AF0A73"/>
    <w:rsid w:val="00AF0CE3"/>
    <w:rsid w:val="00AF12AD"/>
    <w:rsid w:val="00AF1D42"/>
    <w:rsid w:val="00AF251B"/>
    <w:rsid w:val="00AF2A71"/>
    <w:rsid w:val="00AF2CEB"/>
    <w:rsid w:val="00AF43E1"/>
    <w:rsid w:val="00AF481A"/>
    <w:rsid w:val="00AF5D96"/>
    <w:rsid w:val="00AF5E3B"/>
    <w:rsid w:val="00AF6383"/>
    <w:rsid w:val="00AF7596"/>
    <w:rsid w:val="00B00583"/>
    <w:rsid w:val="00B01BB0"/>
    <w:rsid w:val="00B03931"/>
    <w:rsid w:val="00B03A10"/>
    <w:rsid w:val="00B0403F"/>
    <w:rsid w:val="00B04CA7"/>
    <w:rsid w:val="00B04F27"/>
    <w:rsid w:val="00B056E1"/>
    <w:rsid w:val="00B05C14"/>
    <w:rsid w:val="00B0638F"/>
    <w:rsid w:val="00B06402"/>
    <w:rsid w:val="00B06A6E"/>
    <w:rsid w:val="00B079D8"/>
    <w:rsid w:val="00B07C0C"/>
    <w:rsid w:val="00B101D7"/>
    <w:rsid w:val="00B12D91"/>
    <w:rsid w:val="00B12FFF"/>
    <w:rsid w:val="00B1335C"/>
    <w:rsid w:val="00B133C6"/>
    <w:rsid w:val="00B1377B"/>
    <w:rsid w:val="00B15C2A"/>
    <w:rsid w:val="00B161CB"/>
    <w:rsid w:val="00B16EC4"/>
    <w:rsid w:val="00B16FC1"/>
    <w:rsid w:val="00B170F0"/>
    <w:rsid w:val="00B17A67"/>
    <w:rsid w:val="00B2004F"/>
    <w:rsid w:val="00B2025F"/>
    <w:rsid w:val="00B20BB0"/>
    <w:rsid w:val="00B21934"/>
    <w:rsid w:val="00B21C52"/>
    <w:rsid w:val="00B223C1"/>
    <w:rsid w:val="00B226B2"/>
    <w:rsid w:val="00B228FE"/>
    <w:rsid w:val="00B232F4"/>
    <w:rsid w:val="00B233C5"/>
    <w:rsid w:val="00B234C9"/>
    <w:rsid w:val="00B2560C"/>
    <w:rsid w:val="00B26140"/>
    <w:rsid w:val="00B26291"/>
    <w:rsid w:val="00B270CC"/>
    <w:rsid w:val="00B279FA"/>
    <w:rsid w:val="00B27D42"/>
    <w:rsid w:val="00B30162"/>
    <w:rsid w:val="00B304EE"/>
    <w:rsid w:val="00B3063E"/>
    <w:rsid w:val="00B31CBB"/>
    <w:rsid w:val="00B32E54"/>
    <w:rsid w:val="00B339D6"/>
    <w:rsid w:val="00B33A4B"/>
    <w:rsid w:val="00B33A7D"/>
    <w:rsid w:val="00B34DB7"/>
    <w:rsid w:val="00B3581C"/>
    <w:rsid w:val="00B360E6"/>
    <w:rsid w:val="00B37B13"/>
    <w:rsid w:val="00B404B6"/>
    <w:rsid w:val="00B41A35"/>
    <w:rsid w:val="00B4323E"/>
    <w:rsid w:val="00B43E56"/>
    <w:rsid w:val="00B4468A"/>
    <w:rsid w:val="00B4505D"/>
    <w:rsid w:val="00B45A03"/>
    <w:rsid w:val="00B46003"/>
    <w:rsid w:val="00B46457"/>
    <w:rsid w:val="00B46933"/>
    <w:rsid w:val="00B46D8A"/>
    <w:rsid w:val="00B46FA3"/>
    <w:rsid w:val="00B47997"/>
    <w:rsid w:val="00B50131"/>
    <w:rsid w:val="00B50585"/>
    <w:rsid w:val="00B51844"/>
    <w:rsid w:val="00B52596"/>
    <w:rsid w:val="00B52D2E"/>
    <w:rsid w:val="00B52F3D"/>
    <w:rsid w:val="00B534FB"/>
    <w:rsid w:val="00B53EF1"/>
    <w:rsid w:val="00B54D27"/>
    <w:rsid w:val="00B54FBA"/>
    <w:rsid w:val="00B558BC"/>
    <w:rsid w:val="00B55A6A"/>
    <w:rsid w:val="00B56C26"/>
    <w:rsid w:val="00B56E30"/>
    <w:rsid w:val="00B57BC1"/>
    <w:rsid w:val="00B57F74"/>
    <w:rsid w:val="00B6030A"/>
    <w:rsid w:val="00B60E07"/>
    <w:rsid w:val="00B61314"/>
    <w:rsid w:val="00B618FD"/>
    <w:rsid w:val="00B61C8A"/>
    <w:rsid w:val="00B61DE8"/>
    <w:rsid w:val="00B623B1"/>
    <w:rsid w:val="00B626FF"/>
    <w:rsid w:val="00B6503B"/>
    <w:rsid w:val="00B652D2"/>
    <w:rsid w:val="00B65562"/>
    <w:rsid w:val="00B655E3"/>
    <w:rsid w:val="00B65A98"/>
    <w:rsid w:val="00B674D9"/>
    <w:rsid w:val="00B70F79"/>
    <w:rsid w:val="00B73304"/>
    <w:rsid w:val="00B742B3"/>
    <w:rsid w:val="00B7436F"/>
    <w:rsid w:val="00B74762"/>
    <w:rsid w:val="00B74B3D"/>
    <w:rsid w:val="00B74F5A"/>
    <w:rsid w:val="00B75E04"/>
    <w:rsid w:val="00B760B1"/>
    <w:rsid w:val="00B76410"/>
    <w:rsid w:val="00B76850"/>
    <w:rsid w:val="00B7723F"/>
    <w:rsid w:val="00B77564"/>
    <w:rsid w:val="00B77F07"/>
    <w:rsid w:val="00B8018B"/>
    <w:rsid w:val="00B80266"/>
    <w:rsid w:val="00B80E75"/>
    <w:rsid w:val="00B81406"/>
    <w:rsid w:val="00B82BEB"/>
    <w:rsid w:val="00B8363C"/>
    <w:rsid w:val="00B83BD7"/>
    <w:rsid w:val="00B848B7"/>
    <w:rsid w:val="00B84C28"/>
    <w:rsid w:val="00B84CA6"/>
    <w:rsid w:val="00B84E31"/>
    <w:rsid w:val="00B8547F"/>
    <w:rsid w:val="00B855BC"/>
    <w:rsid w:val="00B86FDE"/>
    <w:rsid w:val="00B87E8C"/>
    <w:rsid w:val="00B90EAA"/>
    <w:rsid w:val="00B9139C"/>
    <w:rsid w:val="00B92F07"/>
    <w:rsid w:val="00B930F0"/>
    <w:rsid w:val="00B94FCC"/>
    <w:rsid w:val="00B95770"/>
    <w:rsid w:val="00B95B14"/>
    <w:rsid w:val="00B95E5A"/>
    <w:rsid w:val="00B97BD2"/>
    <w:rsid w:val="00BA08D4"/>
    <w:rsid w:val="00BA0E4E"/>
    <w:rsid w:val="00BA13D2"/>
    <w:rsid w:val="00BA1415"/>
    <w:rsid w:val="00BA214E"/>
    <w:rsid w:val="00BA249B"/>
    <w:rsid w:val="00BA2712"/>
    <w:rsid w:val="00BA29B5"/>
    <w:rsid w:val="00BA2F05"/>
    <w:rsid w:val="00BA31E9"/>
    <w:rsid w:val="00BA3742"/>
    <w:rsid w:val="00BA38D1"/>
    <w:rsid w:val="00BA4949"/>
    <w:rsid w:val="00BA4A41"/>
    <w:rsid w:val="00BA6549"/>
    <w:rsid w:val="00BB0785"/>
    <w:rsid w:val="00BB0A52"/>
    <w:rsid w:val="00BB1B2C"/>
    <w:rsid w:val="00BB1B69"/>
    <w:rsid w:val="00BB21CF"/>
    <w:rsid w:val="00BB459C"/>
    <w:rsid w:val="00BB4834"/>
    <w:rsid w:val="00BB48A3"/>
    <w:rsid w:val="00BB6234"/>
    <w:rsid w:val="00BB6753"/>
    <w:rsid w:val="00BB7ED9"/>
    <w:rsid w:val="00BC005B"/>
    <w:rsid w:val="00BC026B"/>
    <w:rsid w:val="00BC12AE"/>
    <w:rsid w:val="00BC189C"/>
    <w:rsid w:val="00BC19BA"/>
    <w:rsid w:val="00BC23A6"/>
    <w:rsid w:val="00BC3174"/>
    <w:rsid w:val="00BC323F"/>
    <w:rsid w:val="00BC37FD"/>
    <w:rsid w:val="00BC3EE0"/>
    <w:rsid w:val="00BC435A"/>
    <w:rsid w:val="00BC512B"/>
    <w:rsid w:val="00BC5FF0"/>
    <w:rsid w:val="00BC75D5"/>
    <w:rsid w:val="00BC79D1"/>
    <w:rsid w:val="00BC79D6"/>
    <w:rsid w:val="00BC7AB5"/>
    <w:rsid w:val="00BC7CEE"/>
    <w:rsid w:val="00BC7E6C"/>
    <w:rsid w:val="00BD1523"/>
    <w:rsid w:val="00BD1D9F"/>
    <w:rsid w:val="00BD1DB8"/>
    <w:rsid w:val="00BD228A"/>
    <w:rsid w:val="00BD2D53"/>
    <w:rsid w:val="00BD30D4"/>
    <w:rsid w:val="00BD3FBD"/>
    <w:rsid w:val="00BD57F4"/>
    <w:rsid w:val="00BD6C1A"/>
    <w:rsid w:val="00BD7B4C"/>
    <w:rsid w:val="00BE09C8"/>
    <w:rsid w:val="00BE0B1D"/>
    <w:rsid w:val="00BE12A1"/>
    <w:rsid w:val="00BE19F3"/>
    <w:rsid w:val="00BE2C85"/>
    <w:rsid w:val="00BE3249"/>
    <w:rsid w:val="00BE4E4F"/>
    <w:rsid w:val="00BE684F"/>
    <w:rsid w:val="00BE6ADD"/>
    <w:rsid w:val="00BE7B6B"/>
    <w:rsid w:val="00BE7D45"/>
    <w:rsid w:val="00BF05D0"/>
    <w:rsid w:val="00BF28EC"/>
    <w:rsid w:val="00BF346C"/>
    <w:rsid w:val="00BF3706"/>
    <w:rsid w:val="00BF38C0"/>
    <w:rsid w:val="00BF40A1"/>
    <w:rsid w:val="00BF4D94"/>
    <w:rsid w:val="00BF5309"/>
    <w:rsid w:val="00BF5552"/>
    <w:rsid w:val="00BF58E7"/>
    <w:rsid w:val="00BF5BFB"/>
    <w:rsid w:val="00BF5CBD"/>
    <w:rsid w:val="00BF66C8"/>
    <w:rsid w:val="00BF78E5"/>
    <w:rsid w:val="00C00B16"/>
    <w:rsid w:val="00C01459"/>
    <w:rsid w:val="00C027D2"/>
    <w:rsid w:val="00C0346F"/>
    <w:rsid w:val="00C049C1"/>
    <w:rsid w:val="00C04B1E"/>
    <w:rsid w:val="00C04C76"/>
    <w:rsid w:val="00C05E0D"/>
    <w:rsid w:val="00C07122"/>
    <w:rsid w:val="00C108C3"/>
    <w:rsid w:val="00C11EF1"/>
    <w:rsid w:val="00C1459F"/>
    <w:rsid w:val="00C159C2"/>
    <w:rsid w:val="00C15BE6"/>
    <w:rsid w:val="00C16251"/>
    <w:rsid w:val="00C16575"/>
    <w:rsid w:val="00C1668E"/>
    <w:rsid w:val="00C175C9"/>
    <w:rsid w:val="00C178B5"/>
    <w:rsid w:val="00C20713"/>
    <w:rsid w:val="00C20D55"/>
    <w:rsid w:val="00C21137"/>
    <w:rsid w:val="00C215E2"/>
    <w:rsid w:val="00C2165E"/>
    <w:rsid w:val="00C21B58"/>
    <w:rsid w:val="00C21D4A"/>
    <w:rsid w:val="00C2331D"/>
    <w:rsid w:val="00C23B87"/>
    <w:rsid w:val="00C23DC0"/>
    <w:rsid w:val="00C24B38"/>
    <w:rsid w:val="00C25CC1"/>
    <w:rsid w:val="00C25E28"/>
    <w:rsid w:val="00C27226"/>
    <w:rsid w:val="00C27393"/>
    <w:rsid w:val="00C307AD"/>
    <w:rsid w:val="00C30C93"/>
    <w:rsid w:val="00C3153B"/>
    <w:rsid w:val="00C315DD"/>
    <w:rsid w:val="00C315EF"/>
    <w:rsid w:val="00C31BD0"/>
    <w:rsid w:val="00C3314F"/>
    <w:rsid w:val="00C337BE"/>
    <w:rsid w:val="00C3480D"/>
    <w:rsid w:val="00C35F08"/>
    <w:rsid w:val="00C36310"/>
    <w:rsid w:val="00C36B44"/>
    <w:rsid w:val="00C37355"/>
    <w:rsid w:val="00C3746A"/>
    <w:rsid w:val="00C37B64"/>
    <w:rsid w:val="00C40613"/>
    <w:rsid w:val="00C40B72"/>
    <w:rsid w:val="00C418CE"/>
    <w:rsid w:val="00C41F34"/>
    <w:rsid w:val="00C42267"/>
    <w:rsid w:val="00C42321"/>
    <w:rsid w:val="00C42EB0"/>
    <w:rsid w:val="00C445F8"/>
    <w:rsid w:val="00C447E8"/>
    <w:rsid w:val="00C45465"/>
    <w:rsid w:val="00C454E4"/>
    <w:rsid w:val="00C45AC4"/>
    <w:rsid w:val="00C463B1"/>
    <w:rsid w:val="00C466CA"/>
    <w:rsid w:val="00C469B8"/>
    <w:rsid w:val="00C46E06"/>
    <w:rsid w:val="00C47851"/>
    <w:rsid w:val="00C5050E"/>
    <w:rsid w:val="00C507A7"/>
    <w:rsid w:val="00C50AF2"/>
    <w:rsid w:val="00C51219"/>
    <w:rsid w:val="00C51272"/>
    <w:rsid w:val="00C517CD"/>
    <w:rsid w:val="00C51A06"/>
    <w:rsid w:val="00C51BF0"/>
    <w:rsid w:val="00C52EE6"/>
    <w:rsid w:val="00C5482A"/>
    <w:rsid w:val="00C553CA"/>
    <w:rsid w:val="00C555E1"/>
    <w:rsid w:val="00C55E5B"/>
    <w:rsid w:val="00C5678E"/>
    <w:rsid w:val="00C57171"/>
    <w:rsid w:val="00C608EE"/>
    <w:rsid w:val="00C61915"/>
    <w:rsid w:val="00C61AAD"/>
    <w:rsid w:val="00C61D86"/>
    <w:rsid w:val="00C6259A"/>
    <w:rsid w:val="00C6277D"/>
    <w:rsid w:val="00C627FA"/>
    <w:rsid w:val="00C62952"/>
    <w:rsid w:val="00C631F7"/>
    <w:rsid w:val="00C67C49"/>
    <w:rsid w:val="00C7058C"/>
    <w:rsid w:val="00C715AA"/>
    <w:rsid w:val="00C72086"/>
    <w:rsid w:val="00C729CA"/>
    <w:rsid w:val="00C73450"/>
    <w:rsid w:val="00C74193"/>
    <w:rsid w:val="00C741FD"/>
    <w:rsid w:val="00C74460"/>
    <w:rsid w:val="00C74D6F"/>
    <w:rsid w:val="00C7519D"/>
    <w:rsid w:val="00C75638"/>
    <w:rsid w:val="00C75A31"/>
    <w:rsid w:val="00C75CBA"/>
    <w:rsid w:val="00C75FD4"/>
    <w:rsid w:val="00C76D07"/>
    <w:rsid w:val="00C76EFC"/>
    <w:rsid w:val="00C77610"/>
    <w:rsid w:val="00C77DBB"/>
    <w:rsid w:val="00C77F3F"/>
    <w:rsid w:val="00C80D6E"/>
    <w:rsid w:val="00C80ED4"/>
    <w:rsid w:val="00C81467"/>
    <w:rsid w:val="00C81EB0"/>
    <w:rsid w:val="00C825E9"/>
    <w:rsid w:val="00C852C6"/>
    <w:rsid w:val="00C8587B"/>
    <w:rsid w:val="00C86112"/>
    <w:rsid w:val="00C867FE"/>
    <w:rsid w:val="00C869E0"/>
    <w:rsid w:val="00C90024"/>
    <w:rsid w:val="00C91218"/>
    <w:rsid w:val="00C913A5"/>
    <w:rsid w:val="00C927B4"/>
    <w:rsid w:val="00C9295D"/>
    <w:rsid w:val="00C92E39"/>
    <w:rsid w:val="00C9336E"/>
    <w:rsid w:val="00C9413A"/>
    <w:rsid w:val="00C9428A"/>
    <w:rsid w:val="00C9429F"/>
    <w:rsid w:val="00C94482"/>
    <w:rsid w:val="00C944D5"/>
    <w:rsid w:val="00C9498C"/>
    <w:rsid w:val="00C96BD1"/>
    <w:rsid w:val="00C96C3E"/>
    <w:rsid w:val="00C9721F"/>
    <w:rsid w:val="00CA03D1"/>
    <w:rsid w:val="00CA04C3"/>
    <w:rsid w:val="00CA076C"/>
    <w:rsid w:val="00CA0E31"/>
    <w:rsid w:val="00CA0EDE"/>
    <w:rsid w:val="00CA157D"/>
    <w:rsid w:val="00CA1E28"/>
    <w:rsid w:val="00CA2323"/>
    <w:rsid w:val="00CA30F0"/>
    <w:rsid w:val="00CA41DF"/>
    <w:rsid w:val="00CA4ADA"/>
    <w:rsid w:val="00CA5A76"/>
    <w:rsid w:val="00CA5E36"/>
    <w:rsid w:val="00CA5F40"/>
    <w:rsid w:val="00CA665F"/>
    <w:rsid w:val="00CA7E2F"/>
    <w:rsid w:val="00CB0B45"/>
    <w:rsid w:val="00CB0E1A"/>
    <w:rsid w:val="00CB23EC"/>
    <w:rsid w:val="00CB4706"/>
    <w:rsid w:val="00CB503E"/>
    <w:rsid w:val="00CB550B"/>
    <w:rsid w:val="00CB5DC4"/>
    <w:rsid w:val="00CB6D1E"/>
    <w:rsid w:val="00CB7712"/>
    <w:rsid w:val="00CC0DA8"/>
    <w:rsid w:val="00CC1067"/>
    <w:rsid w:val="00CC155F"/>
    <w:rsid w:val="00CC268B"/>
    <w:rsid w:val="00CC27A1"/>
    <w:rsid w:val="00CC41ED"/>
    <w:rsid w:val="00CC4859"/>
    <w:rsid w:val="00CC5309"/>
    <w:rsid w:val="00CC61D0"/>
    <w:rsid w:val="00CC7238"/>
    <w:rsid w:val="00CC779D"/>
    <w:rsid w:val="00CC7F31"/>
    <w:rsid w:val="00CD05F7"/>
    <w:rsid w:val="00CD0851"/>
    <w:rsid w:val="00CD0B7D"/>
    <w:rsid w:val="00CD0EFC"/>
    <w:rsid w:val="00CD20AD"/>
    <w:rsid w:val="00CD38D5"/>
    <w:rsid w:val="00CD3ED1"/>
    <w:rsid w:val="00CD3FFF"/>
    <w:rsid w:val="00CD5056"/>
    <w:rsid w:val="00CD5529"/>
    <w:rsid w:val="00CD5E9E"/>
    <w:rsid w:val="00CD6114"/>
    <w:rsid w:val="00CD7314"/>
    <w:rsid w:val="00CD7CE2"/>
    <w:rsid w:val="00CD7D8D"/>
    <w:rsid w:val="00CD7E2F"/>
    <w:rsid w:val="00CE0F16"/>
    <w:rsid w:val="00CE1106"/>
    <w:rsid w:val="00CE1532"/>
    <w:rsid w:val="00CE1C7E"/>
    <w:rsid w:val="00CE2178"/>
    <w:rsid w:val="00CE2BC1"/>
    <w:rsid w:val="00CE320E"/>
    <w:rsid w:val="00CE3288"/>
    <w:rsid w:val="00CE3A4A"/>
    <w:rsid w:val="00CE3C1C"/>
    <w:rsid w:val="00CE50CE"/>
    <w:rsid w:val="00CE5297"/>
    <w:rsid w:val="00CE5CC7"/>
    <w:rsid w:val="00CE675F"/>
    <w:rsid w:val="00CE71E5"/>
    <w:rsid w:val="00CF00C5"/>
    <w:rsid w:val="00CF1E02"/>
    <w:rsid w:val="00CF3429"/>
    <w:rsid w:val="00D00513"/>
    <w:rsid w:val="00D00B3C"/>
    <w:rsid w:val="00D016F7"/>
    <w:rsid w:val="00D01A8C"/>
    <w:rsid w:val="00D04F4F"/>
    <w:rsid w:val="00D054AC"/>
    <w:rsid w:val="00D05714"/>
    <w:rsid w:val="00D05B9F"/>
    <w:rsid w:val="00D05C20"/>
    <w:rsid w:val="00D05E10"/>
    <w:rsid w:val="00D06090"/>
    <w:rsid w:val="00D06BF0"/>
    <w:rsid w:val="00D06D78"/>
    <w:rsid w:val="00D076D6"/>
    <w:rsid w:val="00D10213"/>
    <w:rsid w:val="00D10CA3"/>
    <w:rsid w:val="00D10CF6"/>
    <w:rsid w:val="00D13081"/>
    <w:rsid w:val="00D130BE"/>
    <w:rsid w:val="00D136E2"/>
    <w:rsid w:val="00D13E83"/>
    <w:rsid w:val="00D16EAB"/>
    <w:rsid w:val="00D179B6"/>
    <w:rsid w:val="00D179C8"/>
    <w:rsid w:val="00D20145"/>
    <w:rsid w:val="00D203DF"/>
    <w:rsid w:val="00D204DF"/>
    <w:rsid w:val="00D2063B"/>
    <w:rsid w:val="00D20CA8"/>
    <w:rsid w:val="00D2105A"/>
    <w:rsid w:val="00D21E7A"/>
    <w:rsid w:val="00D22025"/>
    <w:rsid w:val="00D22B8E"/>
    <w:rsid w:val="00D23263"/>
    <w:rsid w:val="00D23E3E"/>
    <w:rsid w:val="00D24109"/>
    <w:rsid w:val="00D246FA"/>
    <w:rsid w:val="00D24772"/>
    <w:rsid w:val="00D24777"/>
    <w:rsid w:val="00D24838"/>
    <w:rsid w:val="00D25067"/>
    <w:rsid w:val="00D251F0"/>
    <w:rsid w:val="00D26205"/>
    <w:rsid w:val="00D26479"/>
    <w:rsid w:val="00D275C0"/>
    <w:rsid w:val="00D27843"/>
    <w:rsid w:val="00D27DA4"/>
    <w:rsid w:val="00D27DBF"/>
    <w:rsid w:val="00D30C93"/>
    <w:rsid w:val="00D310FD"/>
    <w:rsid w:val="00D319A9"/>
    <w:rsid w:val="00D31ACA"/>
    <w:rsid w:val="00D31E43"/>
    <w:rsid w:val="00D32577"/>
    <w:rsid w:val="00D331F2"/>
    <w:rsid w:val="00D33B74"/>
    <w:rsid w:val="00D33CDA"/>
    <w:rsid w:val="00D35498"/>
    <w:rsid w:val="00D354B2"/>
    <w:rsid w:val="00D35772"/>
    <w:rsid w:val="00D36550"/>
    <w:rsid w:val="00D37BEB"/>
    <w:rsid w:val="00D37F11"/>
    <w:rsid w:val="00D40CCA"/>
    <w:rsid w:val="00D41C1B"/>
    <w:rsid w:val="00D426F4"/>
    <w:rsid w:val="00D42C43"/>
    <w:rsid w:val="00D4405D"/>
    <w:rsid w:val="00D478CD"/>
    <w:rsid w:val="00D50B9B"/>
    <w:rsid w:val="00D50E8B"/>
    <w:rsid w:val="00D533C4"/>
    <w:rsid w:val="00D54020"/>
    <w:rsid w:val="00D557D4"/>
    <w:rsid w:val="00D55834"/>
    <w:rsid w:val="00D55F3A"/>
    <w:rsid w:val="00D56194"/>
    <w:rsid w:val="00D57C44"/>
    <w:rsid w:val="00D60ABB"/>
    <w:rsid w:val="00D61487"/>
    <w:rsid w:val="00D627FB"/>
    <w:rsid w:val="00D63170"/>
    <w:rsid w:val="00D640EC"/>
    <w:rsid w:val="00D641D1"/>
    <w:rsid w:val="00D65E52"/>
    <w:rsid w:val="00D65F55"/>
    <w:rsid w:val="00D6644C"/>
    <w:rsid w:val="00D66602"/>
    <w:rsid w:val="00D67398"/>
    <w:rsid w:val="00D70078"/>
    <w:rsid w:val="00D701CF"/>
    <w:rsid w:val="00D705BF"/>
    <w:rsid w:val="00D70E48"/>
    <w:rsid w:val="00D7118B"/>
    <w:rsid w:val="00D72649"/>
    <w:rsid w:val="00D7413A"/>
    <w:rsid w:val="00D7457C"/>
    <w:rsid w:val="00D7526F"/>
    <w:rsid w:val="00D77E79"/>
    <w:rsid w:val="00D80769"/>
    <w:rsid w:val="00D80FD3"/>
    <w:rsid w:val="00D810C8"/>
    <w:rsid w:val="00D82B88"/>
    <w:rsid w:val="00D86A9C"/>
    <w:rsid w:val="00D8704F"/>
    <w:rsid w:val="00D87162"/>
    <w:rsid w:val="00D90196"/>
    <w:rsid w:val="00D9040B"/>
    <w:rsid w:val="00D9050F"/>
    <w:rsid w:val="00D90DD4"/>
    <w:rsid w:val="00D914CE"/>
    <w:rsid w:val="00D92D1C"/>
    <w:rsid w:val="00D92F18"/>
    <w:rsid w:val="00D93AAC"/>
    <w:rsid w:val="00D94626"/>
    <w:rsid w:val="00D94D2D"/>
    <w:rsid w:val="00D96200"/>
    <w:rsid w:val="00D96723"/>
    <w:rsid w:val="00D96C11"/>
    <w:rsid w:val="00D96F05"/>
    <w:rsid w:val="00D979F7"/>
    <w:rsid w:val="00DA1383"/>
    <w:rsid w:val="00DA17F0"/>
    <w:rsid w:val="00DA1C2F"/>
    <w:rsid w:val="00DA2577"/>
    <w:rsid w:val="00DA2980"/>
    <w:rsid w:val="00DA3159"/>
    <w:rsid w:val="00DA4A52"/>
    <w:rsid w:val="00DA6C97"/>
    <w:rsid w:val="00DA74F3"/>
    <w:rsid w:val="00DB0729"/>
    <w:rsid w:val="00DB07AF"/>
    <w:rsid w:val="00DB0C3F"/>
    <w:rsid w:val="00DB1CBC"/>
    <w:rsid w:val="00DB21E6"/>
    <w:rsid w:val="00DB22CB"/>
    <w:rsid w:val="00DB28B9"/>
    <w:rsid w:val="00DB2ED3"/>
    <w:rsid w:val="00DB3CCA"/>
    <w:rsid w:val="00DB4405"/>
    <w:rsid w:val="00DB4677"/>
    <w:rsid w:val="00DB5053"/>
    <w:rsid w:val="00DB561D"/>
    <w:rsid w:val="00DB5C43"/>
    <w:rsid w:val="00DB6419"/>
    <w:rsid w:val="00DB7F6E"/>
    <w:rsid w:val="00DC1AA2"/>
    <w:rsid w:val="00DC21D7"/>
    <w:rsid w:val="00DC23A8"/>
    <w:rsid w:val="00DC32B9"/>
    <w:rsid w:val="00DC365E"/>
    <w:rsid w:val="00DC3968"/>
    <w:rsid w:val="00DC4528"/>
    <w:rsid w:val="00DC4B8B"/>
    <w:rsid w:val="00DC4DC1"/>
    <w:rsid w:val="00DC5475"/>
    <w:rsid w:val="00DC580F"/>
    <w:rsid w:val="00DC5B8E"/>
    <w:rsid w:val="00DC6BA9"/>
    <w:rsid w:val="00DC7FE6"/>
    <w:rsid w:val="00DD0778"/>
    <w:rsid w:val="00DD13F4"/>
    <w:rsid w:val="00DD1D78"/>
    <w:rsid w:val="00DD264A"/>
    <w:rsid w:val="00DD2716"/>
    <w:rsid w:val="00DD2936"/>
    <w:rsid w:val="00DD2AD2"/>
    <w:rsid w:val="00DD3D86"/>
    <w:rsid w:val="00DD464D"/>
    <w:rsid w:val="00DD4D86"/>
    <w:rsid w:val="00DD6354"/>
    <w:rsid w:val="00DD6CE5"/>
    <w:rsid w:val="00DD7024"/>
    <w:rsid w:val="00DD7B50"/>
    <w:rsid w:val="00DE03FA"/>
    <w:rsid w:val="00DE11CA"/>
    <w:rsid w:val="00DE3953"/>
    <w:rsid w:val="00DE3C15"/>
    <w:rsid w:val="00DE3E68"/>
    <w:rsid w:val="00DE43D9"/>
    <w:rsid w:val="00DE4476"/>
    <w:rsid w:val="00DE46EC"/>
    <w:rsid w:val="00DE6367"/>
    <w:rsid w:val="00DF1BCA"/>
    <w:rsid w:val="00DF2308"/>
    <w:rsid w:val="00DF3D38"/>
    <w:rsid w:val="00DF3F2B"/>
    <w:rsid w:val="00DF528D"/>
    <w:rsid w:val="00DF55DF"/>
    <w:rsid w:val="00DF5B7C"/>
    <w:rsid w:val="00DF5D46"/>
    <w:rsid w:val="00DF6AB7"/>
    <w:rsid w:val="00DF6CCD"/>
    <w:rsid w:val="00DF7AE2"/>
    <w:rsid w:val="00DF7FA9"/>
    <w:rsid w:val="00DF7FBE"/>
    <w:rsid w:val="00E00F0A"/>
    <w:rsid w:val="00E01CA9"/>
    <w:rsid w:val="00E01F5A"/>
    <w:rsid w:val="00E02072"/>
    <w:rsid w:val="00E02E22"/>
    <w:rsid w:val="00E03D78"/>
    <w:rsid w:val="00E040D0"/>
    <w:rsid w:val="00E0566D"/>
    <w:rsid w:val="00E06BAD"/>
    <w:rsid w:val="00E07420"/>
    <w:rsid w:val="00E075E8"/>
    <w:rsid w:val="00E07D89"/>
    <w:rsid w:val="00E107D9"/>
    <w:rsid w:val="00E1114D"/>
    <w:rsid w:val="00E11907"/>
    <w:rsid w:val="00E11EA0"/>
    <w:rsid w:val="00E127EE"/>
    <w:rsid w:val="00E12816"/>
    <w:rsid w:val="00E12B00"/>
    <w:rsid w:val="00E12BFF"/>
    <w:rsid w:val="00E133C8"/>
    <w:rsid w:val="00E1399C"/>
    <w:rsid w:val="00E1575E"/>
    <w:rsid w:val="00E15A67"/>
    <w:rsid w:val="00E15C73"/>
    <w:rsid w:val="00E16475"/>
    <w:rsid w:val="00E16C46"/>
    <w:rsid w:val="00E16D01"/>
    <w:rsid w:val="00E17590"/>
    <w:rsid w:val="00E1788F"/>
    <w:rsid w:val="00E20464"/>
    <w:rsid w:val="00E21142"/>
    <w:rsid w:val="00E21743"/>
    <w:rsid w:val="00E217AD"/>
    <w:rsid w:val="00E21D69"/>
    <w:rsid w:val="00E2201B"/>
    <w:rsid w:val="00E2204E"/>
    <w:rsid w:val="00E22638"/>
    <w:rsid w:val="00E22680"/>
    <w:rsid w:val="00E22A30"/>
    <w:rsid w:val="00E22E28"/>
    <w:rsid w:val="00E24C46"/>
    <w:rsid w:val="00E27434"/>
    <w:rsid w:val="00E3060F"/>
    <w:rsid w:val="00E30755"/>
    <w:rsid w:val="00E30E9B"/>
    <w:rsid w:val="00E31DC0"/>
    <w:rsid w:val="00E32149"/>
    <w:rsid w:val="00E32C01"/>
    <w:rsid w:val="00E33E7C"/>
    <w:rsid w:val="00E34914"/>
    <w:rsid w:val="00E35009"/>
    <w:rsid w:val="00E3516F"/>
    <w:rsid w:val="00E3607D"/>
    <w:rsid w:val="00E36585"/>
    <w:rsid w:val="00E40DE7"/>
    <w:rsid w:val="00E40FE9"/>
    <w:rsid w:val="00E41A14"/>
    <w:rsid w:val="00E422D0"/>
    <w:rsid w:val="00E4359F"/>
    <w:rsid w:val="00E463B9"/>
    <w:rsid w:val="00E465D4"/>
    <w:rsid w:val="00E46E69"/>
    <w:rsid w:val="00E46EAB"/>
    <w:rsid w:val="00E4717D"/>
    <w:rsid w:val="00E47467"/>
    <w:rsid w:val="00E504A9"/>
    <w:rsid w:val="00E5091C"/>
    <w:rsid w:val="00E50DAD"/>
    <w:rsid w:val="00E51077"/>
    <w:rsid w:val="00E5128E"/>
    <w:rsid w:val="00E519B5"/>
    <w:rsid w:val="00E525BF"/>
    <w:rsid w:val="00E52A6A"/>
    <w:rsid w:val="00E52C1E"/>
    <w:rsid w:val="00E5377D"/>
    <w:rsid w:val="00E540DE"/>
    <w:rsid w:val="00E54D83"/>
    <w:rsid w:val="00E57EF4"/>
    <w:rsid w:val="00E60C00"/>
    <w:rsid w:val="00E61510"/>
    <w:rsid w:val="00E619C3"/>
    <w:rsid w:val="00E61F93"/>
    <w:rsid w:val="00E62BA9"/>
    <w:rsid w:val="00E63395"/>
    <w:rsid w:val="00E6433E"/>
    <w:rsid w:val="00E64869"/>
    <w:rsid w:val="00E6581F"/>
    <w:rsid w:val="00E659C9"/>
    <w:rsid w:val="00E65EE4"/>
    <w:rsid w:val="00E66458"/>
    <w:rsid w:val="00E6758F"/>
    <w:rsid w:val="00E70127"/>
    <w:rsid w:val="00E70637"/>
    <w:rsid w:val="00E706B5"/>
    <w:rsid w:val="00E70F93"/>
    <w:rsid w:val="00E71638"/>
    <w:rsid w:val="00E71FE4"/>
    <w:rsid w:val="00E7387A"/>
    <w:rsid w:val="00E742A6"/>
    <w:rsid w:val="00E745EE"/>
    <w:rsid w:val="00E7558B"/>
    <w:rsid w:val="00E759DB"/>
    <w:rsid w:val="00E77071"/>
    <w:rsid w:val="00E7725A"/>
    <w:rsid w:val="00E77EB4"/>
    <w:rsid w:val="00E77F6F"/>
    <w:rsid w:val="00E80A1A"/>
    <w:rsid w:val="00E8149C"/>
    <w:rsid w:val="00E82EEB"/>
    <w:rsid w:val="00E83D2B"/>
    <w:rsid w:val="00E83FD5"/>
    <w:rsid w:val="00E8538A"/>
    <w:rsid w:val="00E85AAA"/>
    <w:rsid w:val="00E85E74"/>
    <w:rsid w:val="00E87163"/>
    <w:rsid w:val="00E903CD"/>
    <w:rsid w:val="00E905DC"/>
    <w:rsid w:val="00E90C73"/>
    <w:rsid w:val="00E90EBD"/>
    <w:rsid w:val="00E927F3"/>
    <w:rsid w:val="00E92A71"/>
    <w:rsid w:val="00E92D3D"/>
    <w:rsid w:val="00E92F86"/>
    <w:rsid w:val="00E93577"/>
    <w:rsid w:val="00E94145"/>
    <w:rsid w:val="00E946D3"/>
    <w:rsid w:val="00E94724"/>
    <w:rsid w:val="00E95612"/>
    <w:rsid w:val="00E97581"/>
    <w:rsid w:val="00E97B00"/>
    <w:rsid w:val="00EA11EC"/>
    <w:rsid w:val="00EA1275"/>
    <w:rsid w:val="00EA1BA1"/>
    <w:rsid w:val="00EA2AC0"/>
    <w:rsid w:val="00EA3484"/>
    <w:rsid w:val="00EA36E3"/>
    <w:rsid w:val="00EA3A55"/>
    <w:rsid w:val="00EA3C6B"/>
    <w:rsid w:val="00EA5EBC"/>
    <w:rsid w:val="00EA6376"/>
    <w:rsid w:val="00EA643C"/>
    <w:rsid w:val="00EA7CF5"/>
    <w:rsid w:val="00EB010F"/>
    <w:rsid w:val="00EB0AD2"/>
    <w:rsid w:val="00EB0C94"/>
    <w:rsid w:val="00EB1ED1"/>
    <w:rsid w:val="00EB29AD"/>
    <w:rsid w:val="00EB2EB1"/>
    <w:rsid w:val="00EB3076"/>
    <w:rsid w:val="00EB5022"/>
    <w:rsid w:val="00EB5588"/>
    <w:rsid w:val="00EB5DE3"/>
    <w:rsid w:val="00EB6347"/>
    <w:rsid w:val="00EB6719"/>
    <w:rsid w:val="00EB6BBD"/>
    <w:rsid w:val="00EB6C79"/>
    <w:rsid w:val="00EB72E5"/>
    <w:rsid w:val="00EB79A5"/>
    <w:rsid w:val="00EC04E9"/>
    <w:rsid w:val="00EC1E18"/>
    <w:rsid w:val="00EC2F89"/>
    <w:rsid w:val="00EC308F"/>
    <w:rsid w:val="00EC383B"/>
    <w:rsid w:val="00EC3A85"/>
    <w:rsid w:val="00EC4725"/>
    <w:rsid w:val="00EC4F55"/>
    <w:rsid w:val="00EC5609"/>
    <w:rsid w:val="00EC58E8"/>
    <w:rsid w:val="00EC596D"/>
    <w:rsid w:val="00EC5FC1"/>
    <w:rsid w:val="00EC624A"/>
    <w:rsid w:val="00EC71B9"/>
    <w:rsid w:val="00EC7BD4"/>
    <w:rsid w:val="00EC7C80"/>
    <w:rsid w:val="00EC7DF0"/>
    <w:rsid w:val="00ED03A9"/>
    <w:rsid w:val="00ED0C23"/>
    <w:rsid w:val="00ED11F6"/>
    <w:rsid w:val="00ED21E6"/>
    <w:rsid w:val="00ED27CE"/>
    <w:rsid w:val="00ED3182"/>
    <w:rsid w:val="00ED369C"/>
    <w:rsid w:val="00ED4B62"/>
    <w:rsid w:val="00ED583B"/>
    <w:rsid w:val="00ED63FA"/>
    <w:rsid w:val="00ED697D"/>
    <w:rsid w:val="00ED6ED3"/>
    <w:rsid w:val="00ED796D"/>
    <w:rsid w:val="00EE07B7"/>
    <w:rsid w:val="00EE0808"/>
    <w:rsid w:val="00EE190C"/>
    <w:rsid w:val="00EE1F77"/>
    <w:rsid w:val="00EE316F"/>
    <w:rsid w:val="00EE389C"/>
    <w:rsid w:val="00EE3ACA"/>
    <w:rsid w:val="00EE3CF7"/>
    <w:rsid w:val="00EE4272"/>
    <w:rsid w:val="00EE4543"/>
    <w:rsid w:val="00EE45EC"/>
    <w:rsid w:val="00EE4764"/>
    <w:rsid w:val="00EE7BFB"/>
    <w:rsid w:val="00EE7F6E"/>
    <w:rsid w:val="00EF00F5"/>
    <w:rsid w:val="00EF06B8"/>
    <w:rsid w:val="00EF1418"/>
    <w:rsid w:val="00EF16C9"/>
    <w:rsid w:val="00EF3586"/>
    <w:rsid w:val="00EF49BD"/>
    <w:rsid w:val="00EF4F92"/>
    <w:rsid w:val="00EF599B"/>
    <w:rsid w:val="00EF6469"/>
    <w:rsid w:val="00EF6BFF"/>
    <w:rsid w:val="00EF757E"/>
    <w:rsid w:val="00EF7602"/>
    <w:rsid w:val="00EF7E47"/>
    <w:rsid w:val="00F0091F"/>
    <w:rsid w:val="00F0120E"/>
    <w:rsid w:val="00F0167B"/>
    <w:rsid w:val="00F01CA5"/>
    <w:rsid w:val="00F03477"/>
    <w:rsid w:val="00F0400E"/>
    <w:rsid w:val="00F05728"/>
    <w:rsid w:val="00F071BC"/>
    <w:rsid w:val="00F107B4"/>
    <w:rsid w:val="00F1156F"/>
    <w:rsid w:val="00F11C3A"/>
    <w:rsid w:val="00F122B6"/>
    <w:rsid w:val="00F12571"/>
    <w:rsid w:val="00F12C60"/>
    <w:rsid w:val="00F12DED"/>
    <w:rsid w:val="00F13477"/>
    <w:rsid w:val="00F13DAC"/>
    <w:rsid w:val="00F15A5F"/>
    <w:rsid w:val="00F15BE9"/>
    <w:rsid w:val="00F16B6A"/>
    <w:rsid w:val="00F16FE9"/>
    <w:rsid w:val="00F174BF"/>
    <w:rsid w:val="00F205C3"/>
    <w:rsid w:val="00F20C2A"/>
    <w:rsid w:val="00F20D5B"/>
    <w:rsid w:val="00F213FF"/>
    <w:rsid w:val="00F21F95"/>
    <w:rsid w:val="00F223FA"/>
    <w:rsid w:val="00F2245B"/>
    <w:rsid w:val="00F249B6"/>
    <w:rsid w:val="00F249E6"/>
    <w:rsid w:val="00F249FB"/>
    <w:rsid w:val="00F24E0F"/>
    <w:rsid w:val="00F25397"/>
    <w:rsid w:val="00F253D2"/>
    <w:rsid w:val="00F30150"/>
    <w:rsid w:val="00F3028A"/>
    <w:rsid w:val="00F325C4"/>
    <w:rsid w:val="00F325F4"/>
    <w:rsid w:val="00F33411"/>
    <w:rsid w:val="00F35148"/>
    <w:rsid w:val="00F36EF3"/>
    <w:rsid w:val="00F37210"/>
    <w:rsid w:val="00F37510"/>
    <w:rsid w:val="00F37862"/>
    <w:rsid w:val="00F40326"/>
    <w:rsid w:val="00F40785"/>
    <w:rsid w:val="00F41927"/>
    <w:rsid w:val="00F41C28"/>
    <w:rsid w:val="00F44EEF"/>
    <w:rsid w:val="00F4507E"/>
    <w:rsid w:val="00F47BC9"/>
    <w:rsid w:val="00F50455"/>
    <w:rsid w:val="00F5134F"/>
    <w:rsid w:val="00F51504"/>
    <w:rsid w:val="00F52BCF"/>
    <w:rsid w:val="00F53D33"/>
    <w:rsid w:val="00F5472E"/>
    <w:rsid w:val="00F54800"/>
    <w:rsid w:val="00F54859"/>
    <w:rsid w:val="00F56433"/>
    <w:rsid w:val="00F5712B"/>
    <w:rsid w:val="00F57DF0"/>
    <w:rsid w:val="00F60265"/>
    <w:rsid w:val="00F60D45"/>
    <w:rsid w:val="00F60F4D"/>
    <w:rsid w:val="00F6132D"/>
    <w:rsid w:val="00F64D39"/>
    <w:rsid w:val="00F6540D"/>
    <w:rsid w:val="00F65DBE"/>
    <w:rsid w:val="00F66FB0"/>
    <w:rsid w:val="00F6732B"/>
    <w:rsid w:val="00F67868"/>
    <w:rsid w:val="00F70E85"/>
    <w:rsid w:val="00F71728"/>
    <w:rsid w:val="00F744B0"/>
    <w:rsid w:val="00F757DF"/>
    <w:rsid w:val="00F76494"/>
    <w:rsid w:val="00F807A6"/>
    <w:rsid w:val="00F813E0"/>
    <w:rsid w:val="00F818B1"/>
    <w:rsid w:val="00F82540"/>
    <w:rsid w:val="00F843DB"/>
    <w:rsid w:val="00F844FD"/>
    <w:rsid w:val="00F86363"/>
    <w:rsid w:val="00F86902"/>
    <w:rsid w:val="00F86A5E"/>
    <w:rsid w:val="00F86C03"/>
    <w:rsid w:val="00F86C88"/>
    <w:rsid w:val="00F87EF4"/>
    <w:rsid w:val="00F904E4"/>
    <w:rsid w:val="00F90F4B"/>
    <w:rsid w:val="00F910DD"/>
    <w:rsid w:val="00F91B75"/>
    <w:rsid w:val="00F91E3E"/>
    <w:rsid w:val="00F92CBF"/>
    <w:rsid w:val="00F93266"/>
    <w:rsid w:val="00F933B4"/>
    <w:rsid w:val="00F93CC4"/>
    <w:rsid w:val="00F93FE8"/>
    <w:rsid w:val="00F94491"/>
    <w:rsid w:val="00F94EB9"/>
    <w:rsid w:val="00F958DE"/>
    <w:rsid w:val="00F95C72"/>
    <w:rsid w:val="00F96220"/>
    <w:rsid w:val="00F96F72"/>
    <w:rsid w:val="00F97550"/>
    <w:rsid w:val="00F97BA2"/>
    <w:rsid w:val="00F97E7F"/>
    <w:rsid w:val="00FA1B59"/>
    <w:rsid w:val="00FA3B27"/>
    <w:rsid w:val="00FA3C63"/>
    <w:rsid w:val="00FA48A3"/>
    <w:rsid w:val="00FA4BFA"/>
    <w:rsid w:val="00FA53E2"/>
    <w:rsid w:val="00FA5523"/>
    <w:rsid w:val="00FA55E9"/>
    <w:rsid w:val="00FA56DA"/>
    <w:rsid w:val="00FA5F2F"/>
    <w:rsid w:val="00FA6750"/>
    <w:rsid w:val="00FA68E4"/>
    <w:rsid w:val="00FB0BC1"/>
    <w:rsid w:val="00FB11F0"/>
    <w:rsid w:val="00FB1A43"/>
    <w:rsid w:val="00FB215C"/>
    <w:rsid w:val="00FB2453"/>
    <w:rsid w:val="00FB26D7"/>
    <w:rsid w:val="00FB2DBA"/>
    <w:rsid w:val="00FB3363"/>
    <w:rsid w:val="00FB37E4"/>
    <w:rsid w:val="00FB3FD2"/>
    <w:rsid w:val="00FB3FEC"/>
    <w:rsid w:val="00FB425A"/>
    <w:rsid w:val="00FB51B7"/>
    <w:rsid w:val="00FB5A1A"/>
    <w:rsid w:val="00FB5F5A"/>
    <w:rsid w:val="00FB710B"/>
    <w:rsid w:val="00FC0836"/>
    <w:rsid w:val="00FC1E47"/>
    <w:rsid w:val="00FC29D8"/>
    <w:rsid w:val="00FC2AF1"/>
    <w:rsid w:val="00FC32F8"/>
    <w:rsid w:val="00FC3608"/>
    <w:rsid w:val="00FC38AD"/>
    <w:rsid w:val="00FC3C6B"/>
    <w:rsid w:val="00FC3D2B"/>
    <w:rsid w:val="00FC4007"/>
    <w:rsid w:val="00FC4EEB"/>
    <w:rsid w:val="00FC5ED4"/>
    <w:rsid w:val="00FC5F26"/>
    <w:rsid w:val="00FC6701"/>
    <w:rsid w:val="00FC6777"/>
    <w:rsid w:val="00FC6CBF"/>
    <w:rsid w:val="00FC769A"/>
    <w:rsid w:val="00FD04E2"/>
    <w:rsid w:val="00FD0626"/>
    <w:rsid w:val="00FD1766"/>
    <w:rsid w:val="00FD1EBC"/>
    <w:rsid w:val="00FD27EE"/>
    <w:rsid w:val="00FD3FD9"/>
    <w:rsid w:val="00FD462F"/>
    <w:rsid w:val="00FD4976"/>
    <w:rsid w:val="00FD58BE"/>
    <w:rsid w:val="00FD5F9E"/>
    <w:rsid w:val="00FE10DF"/>
    <w:rsid w:val="00FE114C"/>
    <w:rsid w:val="00FE2F37"/>
    <w:rsid w:val="00FE320B"/>
    <w:rsid w:val="00FE33E4"/>
    <w:rsid w:val="00FE379E"/>
    <w:rsid w:val="00FE42B7"/>
    <w:rsid w:val="00FE4E76"/>
    <w:rsid w:val="00FE618C"/>
    <w:rsid w:val="00FE677E"/>
    <w:rsid w:val="00FF17FF"/>
    <w:rsid w:val="00FF1DA8"/>
    <w:rsid w:val="00FF1F53"/>
    <w:rsid w:val="00FF2378"/>
    <w:rsid w:val="00FF2483"/>
    <w:rsid w:val="00FF3835"/>
    <w:rsid w:val="00FF3B13"/>
    <w:rsid w:val="00FF4088"/>
    <w:rsid w:val="00FF499C"/>
    <w:rsid w:val="00FF5B83"/>
    <w:rsid w:val="00FF6F40"/>
    <w:rsid w:val="00FF721C"/>
    <w:rsid w:val="00FF7247"/>
    <w:rsid w:val="00FF76B3"/>
    <w:rsid w:val="00FF7CC2"/>
    <w:rsid w:val="010F4E3F"/>
    <w:rsid w:val="011429F0"/>
    <w:rsid w:val="011A2F10"/>
    <w:rsid w:val="012836A2"/>
    <w:rsid w:val="0140F8A9"/>
    <w:rsid w:val="01428C5D"/>
    <w:rsid w:val="019FFACE"/>
    <w:rsid w:val="01D30C73"/>
    <w:rsid w:val="0291CE22"/>
    <w:rsid w:val="02C1447C"/>
    <w:rsid w:val="02D583D7"/>
    <w:rsid w:val="03521E0A"/>
    <w:rsid w:val="038DCFC9"/>
    <w:rsid w:val="03F36DDD"/>
    <w:rsid w:val="04966CF2"/>
    <w:rsid w:val="04E14D96"/>
    <w:rsid w:val="04E9CB1E"/>
    <w:rsid w:val="04F69B32"/>
    <w:rsid w:val="050753DC"/>
    <w:rsid w:val="05A1E56E"/>
    <w:rsid w:val="05C8C20D"/>
    <w:rsid w:val="0618E35A"/>
    <w:rsid w:val="067529F6"/>
    <w:rsid w:val="06AD095B"/>
    <w:rsid w:val="06AFC2D3"/>
    <w:rsid w:val="06C98414"/>
    <w:rsid w:val="06EA9FA4"/>
    <w:rsid w:val="07015B35"/>
    <w:rsid w:val="07127DBA"/>
    <w:rsid w:val="071ADECE"/>
    <w:rsid w:val="07A292B6"/>
    <w:rsid w:val="07FBEBAA"/>
    <w:rsid w:val="083C913B"/>
    <w:rsid w:val="085C4FDB"/>
    <w:rsid w:val="08763CE0"/>
    <w:rsid w:val="088C327C"/>
    <w:rsid w:val="08A559DE"/>
    <w:rsid w:val="08B5EED6"/>
    <w:rsid w:val="08EFB935"/>
    <w:rsid w:val="091D9F21"/>
    <w:rsid w:val="0982FA9F"/>
    <w:rsid w:val="09848B3F"/>
    <w:rsid w:val="09D4D835"/>
    <w:rsid w:val="09DDB9B1"/>
    <w:rsid w:val="09DF9A96"/>
    <w:rsid w:val="0A12613F"/>
    <w:rsid w:val="0A63045E"/>
    <w:rsid w:val="0A63E1D6"/>
    <w:rsid w:val="0A7E34A1"/>
    <w:rsid w:val="0A9A60B1"/>
    <w:rsid w:val="0AC54ACE"/>
    <w:rsid w:val="0AFF07C1"/>
    <w:rsid w:val="0B00AB70"/>
    <w:rsid w:val="0B870D85"/>
    <w:rsid w:val="0BF6AB63"/>
    <w:rsid w:val="0C3EBBEC"/>
    <w:rsid w:val="0C6AEF25"/>
    <w:rsid w:val="0C9D4E7E"/>
    <w:rsid w:val="0CC74B82"/>
    <w:rsid w:val="0D21CB77"/>
    <w:rsid w:val="0D4D4012"/>
    <w:rsid w:val="0D6247A3"/>
    <w:rsid w:val="0D890A5A"/>
    <w:rsid w:val="0DC281ED"/>
    <w:rsid w:val="0DD3363F"/>
    <w:rsid w:val="0DE95EAC"/>
    <w:rsid w:val="0E18303A"/>
    <w:rsid w:val="0E4F490B"/>
    <w:rsid w:val="0E9BD32B"/>
    <w:rsid w:val="0EDCF966"/>
    <w:rsid w:val="0F08751F"/>
    <w:rsid w:val="0F61993C"/>
    <w:rsid w:val="0FB6DE2E"/>
    <w:rsid w:val="0FC57D65"/>
    <w:rsid w:val="0FDE388A"/>
    <w:rsid w:val="0FEDD9EE"/>
    <w:rsid w:val="107ADE6B"/>
    <w:rsid w:val="107EB37C"/>
    <w:rsid w:val="11AB1F22"/>
    <w:rsid w:val="11CE4DE6"/>
    <w:rsid w:val="12457E89"/>
    <w:rsid w:val="127CC694"/>
    <w:rsid w:val="12AFC2DD"/>
    <w:rsid w:val="1318C311"/>
    <w:rsid w:val="13309540"/>
    <w:rsid w:val="134F8554"/>
    <w:rsid w:val="13570282"/>
    <w:rsid w:val="1357F884"/>
    <w:rsid w:val="1404A411"/>
    <w:rsid w:val="14106532"/>
    <w:rsid w:val="142BD44C"/>
    <w:rsid w:val="14908A2D"/>
    <w:rsid w:val="149A0B4A"/>
    <w:rsid w:val="14D6D9D5"/>
    <w:rsid w:val="14FEB560"/>
    <w:rsid w:val="154B719C"/>
    <w:rsid w:val="15D254F2"/>
    <w:rsid w:val="168562F5"/>
    <w:rsid w:val="16D992FB"/>
    <w:rsid w:val="16E870ED"/>
    <w:rsid w:val="16F6472D"/>
    <w:rsid w:val="16F731B3"/>
    <w:rsid w:val="1700F63F"/>
    <w:rsid w:val="17093201"/>
    <w:rsid w:val="177FD612"/>
    <w:rsid w:val="178249EF"/>
    <w:rsid w:val="17AC0E35"/>
    <w:rsid w:val="17BAA7D3"/>
    <w:rsid w:val="17C53692"/>
    <w:rsid w:val="17E2E6E3"/>
    <w:rsid w:val="180838C0"/>
    <w:rsid w:val="180C5890"/>
    <w:rsid w:val="181A124C"/>
    <w:rsid w:val="182354E3"/>
    <w:rsid w:val="185031A2"/>
    <w:rsid w:val="18D1E83F"/>
    <w:rsid w:val="1900F5A4"/>
    <w:rsid w:val="19589F84"/>
    <w:rsid w:val="197C3767"/>
    <w:rsid w:val="19994067"/>
    <w:rsid w:val="19FB655F"/>
    <w:rsid w:val="1A25A790"/>
    <w:rsid w:val="1A31B12D"/>
    <w:rsid w:val="1A6C5524"/>
    <w:rsid w:val="1A9D6BE7"/>
    <w:rsid w:val="1AE708F6"/>
    <w:rsid w:val="1AF0797A"/>
    <w:rsid w:val="1B42F1A0"/>
    <w:rsid w:val="1BBC6DF5"/>
    <w:rsid w:val="1BC22558"/>
    <w:rsid w:val="1BE77DD1"/>
    <w:rsid w:val="1C0A922D"/>
    <w:rsid w:val="1C414D7A"/>
    <w:rsid w:val="1C937CB6"/>
    <w:rsid w:val="1CA8E66D"/>
    <w:rsid w:val="1CC7600C"/>
    <w:rsid w:val="1CDA9B1A"/>
    <w:rsid w:val="1CFD3B60"/>
    <w:rsid w:val="1D24C1B0"/>
    <w:rsid w:val="1D28C1F1"/>
    <w:rsid w:val="1D65240A"/>
    <w:rsid w:val="1D80D8C7"/>
    <w:rsid w:val="1DA27675"/>
    <w:rsid w:val="1DA6628E"/>
    <w:rsid w:val="1DE8B22D"/>
    <w:rsid w:val="1E0319DE"/>
    <w:rsid w:val="1E4F98B1"/>
    <w:rsid w:val="1E626CF1"/>
    <w:rsid w:val="1EA14188"/>
    <w:rsid w:val="1F13701C"/>
    <w:rsid w:val="1F1BECCD"/>
    <w:rsid w:val="1F2C8339"/>
    <w:rsid w:val="1F6DFB46"/>
    <w:rsid w:val="1F946708"/>
    <w:rsid w:val="1F9AF8C8"/>
    <w:rsid w:val="1FD0791C"/>
    <w:rsid w:val="2002338F"/>
    <w:rsid w:val="2023EA87"/>
    <w:rsid w:val="2054B782"/>
    <w:rsid w:val="20E059FA"/>
    <w:rsid w:val="2114BE9D"/>
    <w:rsid w:val="21A3A469"/>
    <w:rsid w:val="2240C09D"/>
    <w:rsid w:val="22680C3A"/>
    <w:rsid w:val="22B08EFE"/>
    <w:rsid w:val="230CA5CA"/>
    <w:rsid w:val="23182B57"/>
    <w:rsid w:val="2375985F"/>
    <w:rsid w:val="2386E9A1"/>
    <w:rsid w:val="24A8C452"/>
    <w:rsid w:val="25241C61"/>
    <w:rsid w:val="253D1848"/>
    <w:rsid w:val="255C4964"/>
    <w:rsid w:val="256F011B"/>
    <w:rsid w:val="2608367B"/>
    <w:rsid w:val="269F79DB"/>
    <w:rsid w:val="26B172D9"/>
    <w:rsid w:val="26FC9EA7"/>
    <w:rsid w:val="2733B079"/>
    <w:rsid w:val="276F28F1"/>
    <w:rsid w:val="27DB126A"/>
    <w:rsid w:val="2811CD68"/>
    <w:rsid w:val="285381E1"/>
    <w:rsid w:val="289CF2B3"/>
    <w:rsid w:val="28E0BCCD"/>
    <w:rsid w:val="28EE720A"/>
    <w:rsid w:val="28FA7BA7"/>
    <w:rsid w:val="290E95AB"/>
    <w:rsid w:val="291F3470"/>
    <w:rsid w:val="295CDFD6"/>
    <w:rsid w:val="299C94C8"/>
    <w:rsid w:val="29AB9C50"/>
    <w:rsid w:val="29C90665"/>
    <w:rsid w:val="29DAA384"/>
    <w:rsid w:val="2A0C48BA"/>
    <w:rsid w:val="2B2F6A01"/>
    <w:rsid w:val="2B7ACC62"/>
    <w:rsid w:val="2B828717"/>
    <w:rsid w:val="2BAEBB4B"/>
    <w:rsid w:val="2BBBA8B2"/>
    <w:rsid w:val="2D3B8CB7"/>
    <w:rsid w:val="2D6BDD02"/>
    <w:rsid w:val="2D77892E"/>
    <w:rsid w:val="2D9B0BF7"/>
    <w:rsid w:val="2DC95A3E"/>
    <w:rsid w:val="2DFEB485"/>
    <w:rsid w:val="2E086778"/>
    <w:rsid w:val="2E2F3D6F"/>
    <w:rsid w:val="2EAC1430"/>
    <w:rsid w:val="2EF79D4C"/>
    <w:rsid w:val="2F15EE01"/>
    <w:rsid w:val="2F773BA3"/>
    <w:rsid w:val="2FC05F22"/>
    <w:rsid w:val="2FFDC2A3"/>
    <w:rsid w:val="30192838"/>
    <w:rsid w:val="3039DB80"/>
    <w:rsid w:val="3056FEF1"/>
    <w:rsid w:val="308A9A06"/>
    <w:rsid w:val="30B1BE62"/>
    <w:rsid w:val="30B228E5"/>
    <w:rsid w:val="30EF97F0"/>
    <w:rsid w:val="311299AB"/>
    <w:rsid w:val="31C9A284"/>
    <w:rsid w:val="320C2A80"/>
    <w:rsid w:val="327C2BF3"/>
    <w:rsid w:val="33650D03"/>
    <w:rsid w:val="33A14D5E"/>
    <w:rsid w:val="33B6EC88"/>
    <w:rsid w:val="33E13B0C"/>
    <w:rsid w:val="33E60961"/>
    <w:rsid w:val="33F9A3B8"/>
    <w:rsid w:val="346A70AF"/>
    <w:rsid w:val="3495730A"/>
    <w:rsid w:val="34BBA78D"/>
    <w:rsid w:val="350F499D"/>
    <w:rsid w:val="350FC63C"/>
    <w:rsid w:val="35200315"/>
    <w:rsid w:val="354C8593"/>
    <w:rsid w:val="3578978C"/>
    <w:rsid w:val="35D476BB"/>
    <w:rsid w:val="35EEC740"/>
    <w:rsid w:val="35FDB597"/>
    <w:rsid w:val="3645964B"/>
    <w:rsid w:val="3665EC7D"/>
    <w:rsid w:val="36DF68D2"/>
    <w:rsid w:val="36F052FE"/>
    <w:rsid w:val="37242CF0"/>
    <w:rsid w:val="37CA894C"/>
    <w:rsid w:val="37D855C9"/>
    <w:rsid w:val="38179C4F"/>
    <w:rsid w:val="3882299F"/>
    <w:rsid w:val="39195589"/>
    <w:rsid w:val="3919E678"/>
    <w:rsid w:val="39882388"/>
    <w:rsid w:val="399342D4"/>
    <w:rsid w:val="3A1082C6"/>
    <w:rsid w:val="3A2DC979"/>
    <w:rsid w:val="3A80593F"/>
    <w:rsid w:val="3A8534C7"/>
    <w:rsid w:val="3A86C85E"/>
    <w:rsid w:val="3AACF5A7"/>
    <w:rsid w:val="3ACBBF4D"/>
    <w:rsid w:val="3BA939A5"/>
    <w:rsid w:val="3BBCF18F"/>
    <w:rsid w:val="3BCF8B26"/>
    <w:rsid w:val="3C057FE6"/>
    <w:rsid w:val="3C1C29A0"/>
    <w:rsid w:val="3C69C555"/>
    <w:rsid w:val="3CB18F9E"/>
    <w:rsid w:val="3CBE4F11"/>
    <w:rsid w:val="3D144E55"/>
    <w:rsid w:val="3D1E5CBF"/>
    <w:rsid w:val="3E1D20F2"/>
    <w:rsid w:val="3F2B7025"/>
    <w:rsid w:val="3F34128D"/>
    <w:rsid w:val="3F3705DA"/>
    <w:rsid w:val="401681B6"/>
    <w:rsid w:val="4043F5ED"/>
    <w:rsid w:val="40D340A0"/>
    <w:rsid w:val="41432AC5"/>
    <w:rsid w:val="417B3DD5"/>
    <w:rsid w:val="41860788"/>
    <w:rsid w:val="4211781A"/>
    <w:rsid w:val="421A77D1"/>
    <w:rsid w:val="427BB811"/>
    <w:rsid w:val="42BF1D7D"/>
    <w:rsid w:val="42DB8249"/>
    <w:rsid w:val="435A8187"/>
    <w:rsid w:val="436B1A4E"/>
    <w:rsid w:val="43D1835F"/>
    <w:rsid w:val="43EDB67B"/>
    <w:rsid w:val="441BB657"/>
    <w:rsid w:val="44340E30"/>
    <w:rsid w:val="447C5486"/>
    <w:rsid w:val="45424FAE"/>
    <w:rsid w:val="4569BB2F"/>
    <w:rsid w:val="45CDDF1D"/>
    <w:rsid w:val="45D997BF"/>
    <w:rsid w:val="45FA37FD"/>
    <w:rsid w:val="464421C4"/>
    <w:rsid w:val="46686CF8"/>
    <w:rsid w:val="467DA3DE"/>
    <w:rsid w:val="4686F92E"/>
    <w:rsid w:val="46B470B9"/>
    <w:rsid w:val="46BABF15"/>
    <w:rsid w:val="471751E6"/>
    <w:rsid w:val="475AE262"/>
    <w:rsid w:val="476B7189"/>
    <w:rsid w:val="4783AD1B"/>
    <w:rsid w:val="4790BCA1"/>
    <w:rsid w:val="47C632A8"/>
    <w:rsid w:val="480E9718"/>
    <w:rsid w:val="483CBECE"/>
    <w:rsid w:val="485C671A"/>
    <w:rsid w:val="4874A8CB"/>
    <w:rsid w:val="487535AB"/>
    <w:rsid w:val="48A49BA5"/>
    <w:rsid w:val="48E015CD"/>
    <w:rsid w:val="492D4F00"/>
    <w:rsid w:val="494189C7"/>
    <w:rsid w:val="49B90346"/>
    <w:rsid w:val="49BAAD05"/>
    <w:rsid w:val="4A2D3098"/>
    <w:rsid w:val="4AB0F41E"/>
    <w:rsid w:val="4B5099EF"/>
    <w:rsid w:val="4B636C5C"/>
    <w:rsid w:val="4B750360"/>
    <w:rsid w:val="4B8BE668"/>
    <w:rsid w:val="4B8F352E"/>
    <w:rsid w:val="4CF81657"/>
    <w:rsid w:val="4D8011BB"/>
    <w:rsid w:val="4DD39B63"/>
    <w:rsid w:val="4DE89C32"/>
    <w:rsid w:val="4E6125E9"/>
    <w:rsid w:val="4F07C1BE"/>
    <w:rsid w:val="4F97CC0E"/>
    <w:rsid w:val="4FC44F2D"/>
    <w:rsid w:val="4FFCF64A"/>
    <w:rsid w:val="501DD321"/>
    <w:rsid w:val="5027D469"/>
    <w:rsid w:val="503A9B8D"/>
    <w:rsid w:val="503C7BA9"/>
    <w:rsid w:val="503D9359"/>
    <w:rsid w:val="50EAB41D"/>
    <w:rsid w:val="5100B451"/>
    <w:rsid w:val="5165CEA1"/>
    <w:rsid w:val="516F1CED"/>
    <w:rsid w:val="5191929B"/>
    <w:rsid w:val="5239B217"/>
    <w:rsid w:val="52733864"/>
    <w:rsid w:val="52745A7C"/>
    <w:rsid w:val="52D46CDB"/>
    <w:rsid w:val="52FA7DE8"/>
    <w:rsid w:val="5365FDE8"/>
    <w:rsid w:val="539A9774"/>
    <w:rsid w:val="53FD1E3C"/>
    <w:rsid w:val="5473B575"/>
    <w:rsid w:val="54C57749"/>
    <w:rsid w:val="550E7DC4"/>
    <w:rsid w:val="5547A7E0"/>
    <w:rsid w:val="55BD00E8"/>
    <w:rsid w:val="560C4242"/>
    <w:rsid w:val="56462939"/>
    <w:rsid w:val="565367E3"/>
    <w:rsid w:val="566FC224"/>
    <w:rsid w:val="56AB9DAC"/>
    <w:rsid w:val="56B9A1ED"/>
    <w:rsid w:val="56C5C150"/>
    <w:rsid w:val="56F4B355"/>
    <w:rsid w:val="56F5CBC2"/>
    <w:rsid w:val="574E6462"/>
    <w:rsid w:val="57AF8ECA"/>
    <w:rsid w:val="57D07C9E"/>
    <w:rsid w:val="57D96DB6"/>
    <w:rsid w:val="57E78ABF"/>
    <w:rsid w:val="587EB12A"/>
    <w:rsid w:val="58879ACF"/>
    <w:rsid w:val="589A0F2E"/>
    <w:rsid w:val="5926BF93"/>
    <w:rsid w:val="592B0372"/>
    <w:rsid w:val="59954F6D"/>
    <w:rsid w:val="59AFA5BF"/>
    <w:rsid w:val="59C15B04"/>
    <w:rsid w:val="5A0554D1"/>
    <w:rsid w:val="5A123059"/>
    <w:rsid w:val="5A338925"/>
    <w:rsid w:val="5AE3D6B2"/>
    <w:rsid w:val="5B0BF824"/>
    <w:rsid w:val="5B20D7FE"/>
    <w:rsid w:val="5BA72162"/>
    <w:rsid w:val="5BB3ACD6"/>
    <w:rsid w:val="5BB8AFCC"/>
    <w:rsid w:val="5BBAB7A6"/>
    <w:rsid w:val="5BBB909C"/>
    <w:rsid w:val="5BCB4B69"/>
    <w:rsid w:val="5C214B59"/>
    <w:rsid w:val="5C50FB65"/>
    <w:rsid w:val="5C54D7D5"/>
    <w:rsid w:val="5C6550C1"/>
    <w:rsid w:val="5C736C84"/>
    <w:rsid w:val="5CAB15BA"/>
    <w:rsid w:val="5CD8EEBC"/>
    <w:rsid w:val="5D2E4046"/>
    <w:rsid w:val="5DE20478"/>
    <w:rsid w:val="5DFE0392"/>
    <w:rsid w:val="5E1DD554"/>
    <w:rsid w:val="5E4E049C"/>
    <w:rsid w:val="5EA9D6DB"/>
    <w:rsid w:val="5ECC075A"/>
    <w:rsid w:val="5ED5FA3C"/>
    <w:rsid w:val="5EDD11E6"/>
    <w:rsid w:val="5EF50B53"/>
    <w:rsid w:val="5FD4A8AF"/>
    <w:rsid w:val="6072EBE1"/>
    <w:rsid w:val="610582BC"/>
    <w:rsid w:val="61621708"/>
    <w:rsid w:val="62678A6F"/>
    <w:rsid w:val="6270E44E"/>
    <w:rsid w:val="62722DF3"/>
    <w:rsid w:val="62860FA1"/>
    <w:rsid w:val="62D0F5B0"/>
    <w:rsid w:val="62D2028F"/>
    <w:rsid w:val="62F3E76A"/>
    <w:rsid w:val="63119116"/>
    <w:rsid w:val="634365C3"/>
    <w:rsid w:val="634FD502"/>
    <w:rsid w:val="635A2A05"/>
    <w:rsid w:val="63A276D4"/>
    <w:rsid w:val="63C8276D"/>
    <w:rsid w:val="647E246A"/>
    <w:rsid w:val="6493488E"/>
    <w:rsid w:val="64C86C93"/>
    <w:rsid w:val="65F666EB"/>
    <w:rsid w:val="6602356B"/>
    <w:rsid w:val="663E1E1F"/>
    <w:rsid w:val="664FBD9D"/>
    <w:rsid w:val="66608BA7"/>
    <w:rsid w:val="66E3CDAD"/>
    <w:rsid w:val="6731AE41"/>
    <w:rsid w:val="6764D2E1"/>
    <w:rsid w:val="67B0BA3C"/>
    <w:rsid w:val="67E67129"/>
    <w:rsid w:val="68898E6A"/>
    <w:rsid w:val="68C2B0F9"/>
    <w:rsid w:val="68C6FD75"/>
    <w:rsid w:val="690F1BC1"/>
    <w:rsid w:val="692C453E"/>
    <w:rsid w:val="6955A618"/>
    <w:rsid w:val="69F4B38F"/>
    <w:rsid w:val="6A9AE3CD"/>
    <w:rsid w:val="6ADDE203"/>
    <w:rsid w:val="6B1C95CE"/>
    <w:rsid w:val="6B8E32C5"/>
    <w:rsid w:val="6C2C5699"/>
    <w:rsid w:val="6C98838F"/>
    <w:rsid w:val="6CA2D55C"/>
    <w:rsid w:val="6CBF3C8A"/>
    <w:rsid w:val="6CF1FC83"/>
    <w:rsid w:val="6D9D311F"/>
    <w:rsid w:val="6EFEC3AC"/>
    <w:rsid w:val="6FD6EBC1"/>
    <w:rsid w:val="70478A04"/>
    <w:rsid w:val="70485A88"/>
    <w:rsid w:val="70C9BD2D"/>
    <w:rsid w:val="7157A456"/>
    <w:rsid w:val="718DED27"/>
    <w:rsid w:val="720E26FC"/>
    <w:rsid w:val="72190423"/>
    <w:rsid w:val="72C4ECDD"/>
    <w:rsid w:val="7351EFDB"/>
    <w:rsid w:val="73D0972F"/>
    <w:rsid w:val="73EAED81"/>
    <w:rsid w:val="7472F155"/>
    <w:rsid w:val="749A50FD"/>
    <w:rsid w:val="74A97494"/>
    <w:rsid w:val="74D2A09C"/>
    <w:rsid w:val="74DF6B10"/>
    <w:rsid w:val="74FA7981"/>
    <w:rsid w:val="7500E9B6"/>
    <w:rsid w:val="75125D6D"/>
    <w:rsid w:val="7521B9BD"/>
    <w:rsid w:val="7556CC03"/>
    <w:rsid w:val="75939C20"/>
    <w:rsid w:val="75AD6270"/>
    <w:rsid w:val="75C0B06C"/>
    <w:rsid w:val="75DCB2F5"/>
    <w:rsid w:val="76033C96"/>
    <w:rsid w:val="76E5CE9E"/>
    <w:rsid w:val="76FB3816"/>
    <w:rsid w:val="773D7378"/>
    <w:rsid w:val="778C31E9"/>
    <w:rsid w:val="778C6358"/>
    <w:rsid w:val="783F2BEA"/>
    <w:rsid w:val="784C7D39"/>
    <w:rsid w:val="78E46BBA"/>
    <w:rsid w:val="79008AF5"/>
    <w:rsid w:val="79149BFD"/>
    <w:rsid w:val="791958AC"/>
    <w:rsid w:val="7930C34F"/>
    <w:rsid w:val="79807281"/>
    <w:rsid w:val="7A1F7E4A"/>
    <w:rsid w:val="7A621A65"/>
    <w:rsid w:val="7A954BC3"/>
    <w:rsid w:val="7AA2EB1D"/>
    <w:rsid w:val="7AB3938C"/>
    <w:rsid w:val="7AC607EB"/>
    <w:rsid w:val="7B0FEB75"/>
    <w:rsid w:val="7B3B03CF"/>
    <w:rsid w:val="7B472D80"/>
    <w:rsid w:val="7BA76117"/>
    <w:rsid w:val="7BCED52E"/>
    <w:rsid w:val="7C0316F0"/>
    <w:rsid w:val="7C03B9FB"/>
    <w:rsid w:val="7C4FC4E7"/>
    <w:rsid w:val="7C80B78D"/>
    <w:rsid w:val="7CA26E85"/>
    <w:rsid w:val="7CBCEBD5"/>
    <w:rsid w:val="7CF45DAE"/>
    <w:rsid w:val="7D2999DC"/>
    <w:rsid w:val="7D433178"/>
    <w:rsid w:val="7D6CCF85"/>
    <w:rsid w:val="7DA12FEB"/>
    <w:rsid w:val="7E10D47A"/>
    <w:rsid w:val="7E3C58AB"/>
    <w:rsid w:val="7EB3C9C4"/>
    <w:rsid w:val="7F6AB524"/>
    <w:rsid w:val="7F876CC3"/>
    <w:rsid w:val="7FA9E8DE"/>
    <w:rsid w:val="7FB9CFED"/>
    <w:rsid w:val="7FD32E2F"/>
    <w:rsid w:val="7FF4B4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D07D8"/>
  <w15:docId w15:val="{00438EBB-FC64-4356-89CE-894313918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4FFA"/>
    <w:rPr>
      <w:rFonts w:ascii="Arial" w:hAnsi="Arial"/>
    </w:rPr>
  </w:style>
  <w:style w:type="paragraph" w:styleId="Heading1">
    <w:name w:val="heading 1"/>
    <w:basedOn w:val="Normal"/>
    <w:next w:val="Normal"/>
    <w:autoRedefine/>
    <w:qFormat/>
    <w:rsid w:val="00FB3FD2"/>
    <w:pPr>
      <w:keepNext/>
      <w:numPr>
        <w:numId w:val="2"/>
      </w:numPr>
      <w:tabs>
        <w:tab w:val="clear" w:pos="360"/>
        <w:tab w:val="num" w:pos="720"/>
      </w:tabs>
      <w:ind w:left="720" w:hanging="720"/>
      <w:outlineLvl w:val="0"/>
    </w:pPr>
    <w:rPr>
      <w:rFonts w:cs="Arial"/>
      <w:b/>
      <w:bCs/>
      <w:caps/>
      <w:kern w:val="32"/>
      <w:sz w:val="22"/>
      <w:szCs w:val="22"/>
    </w:rPr>
  </w:style>
  <w:style w:type="paragraph" w:styleId="Heading2">
    <w:name w:val="heading 2"/>
    <w:aliases w:val="Heading 2 Char"/>
    <w:basedOn w:val="Normal"/>
    <w:next w:val="Normal"/>
    <w:link w:val="Heading2Char1"/>
    <w:qFormat/>
    <w:rsid w:val="000039AF"/>
    <w:pPr>
      <w:keepNext/>
      <w:numPr>
        <w:ilvl w:val="1"/>
        <w:numId w:val="2"/>
      </w:numPr>
      <w:tabs>
        <w:tab w:val="clear" w:pos="792"/>
        <w:tab w:val="left" w:pos="648"/>
        <w:tab w:val="left" w:pos="720"/>
        <w:tab w:val="num" w:pos="1062"/>
      </w:tabs>
      <w:spacing w:before="120"/>
      <w:ind w:left="1926"/>
      <w:jc w:val="both"/>
      <w:outlineLvl w:val="1"/>
    </w:pPr>
    <w:rPr>
      <w:rFonts w:cs="Arial"/>
      <w:b/>
      <w:bCs/>
      <w:iCs/>
      <w:szCs w:val="28"/>
    </w:rPr>
  </w:style>
  <w:style w:type="paragraph" w:styleId="Heading3">
    <w:name w:val="heading 3"/>
    <w:aliases w:val="Heading 3 Char1,Heading 3 Char Char"/>
    <w:basedOn w:val="Normal"/>
    <w:next w:val="Normal"/>
    <w:link w:val="Heading3Char"/>
    <w:qFormat/>
    <w:rsid w:val="00582AA6"/>
    <w:pPr>
      <w:keepNext/>
      <w:numPr>
        <w:ilvl w:val="2"/>
        <w:numId w:val="2"/>
      </w:numPr>
      <w:spacing w:before="120"/>
      <w:outlineLvl w:val="2"/>
    </w:pPr>
    <w:rPr>
      <w:rFonts w:asciiTheme="minorHAnsi" w:hAnsiTheme="minorHAnsi" w:cstheme="minorHAnsi"/>
      <w:b/>
      <w:bCs/>
      <w:szCs w:val="26"/>
    </w:rPr>
  </w:style>
  <w:style w:type="paragraph" w:styleId="Heading4">
    <w:name w:val="heading 4"/>
    <w:basedOn w:val="Heading3"/>
    <w:next w:val="Normal"/>
    <w:link w:val="Heading4Char"/>
    <w:autoRedefine/>
    <w:qFormat/>
    <w:rsid w:val="00B41A35"/>
    <w:pPr>
      <w:numPr>
        <w:ilvl w:val="3"/>
      </w:numPr>
      <w:tabs>
        <w:tab w:val="left" w:pos="1267"/>
        <w:tab w:val="left" w:pos="3600"/>
      </w:tabs>
      <w:spacing w:before="0"/>
      <w:outlineLvl w:val="3"/>
    </w:pPr>
    <w:rPr>
      <w:b w:val="0"/>
      <w:szCs w:val="20"/>
    </w:rPr>
  </w:style>
  <w:style w:type="paragraph" w:styleId="Heading5">
    <w:name w:val="heading 5"/>
    <w:basedOn w:val="Heading4"/>
    <w:next w:val="Normal"/>
    <w:link w:val="Heading5Char"/>
    <w:autoRedefine/>
    <w:rsid w:val="00CB6D1E"/>
    <w:pPr>
      <w:numPr>
        <w:ilvl w:val="0"/>
        <w:numId w:val="0"/>
      </w:numPr>
      <w:tabs>
        <w:tab w:val="clear" w:pos="1267"/>
        <w:tab w:val="clear" w:pos="3600"/>
      </w:tabs>
      <w:ind w:left="630"/>
      <w:outlineLvl w:val="4"/>
    </w:pPr>
  </w:style>
  <w:style w:type="paragraph" w:styleId="Heading6">
    <w:name w:val="heading 6"/>
    <w:basedOn w:val="Normal"/>
    <w:next w:val="Normal"/>
    <w:qFormat/>
    <w:rsid w:val="004C4FFA"/>
    <w:pPr>
      <w:tabs>
        <w:tab w:val="num" w:pos="1152"/>
      </w:tabs>
      <w:spacing w:before="240" w:after="60"/>
      <w:ind w:left="1152" w:hanging="1152"/>
      <w:outlineLvl w:val="5"/>
    </w:pPr>
    <w:rPr>
      <w:rFonts w:ascii="Times New Roman" w:hAnsi="Times New Roman"/>
      <w:i/>
      <w:sz w:val="22"/>
    </w:rPr>
  </w:style>
  <w:style w:type="paragraph" w:styleId="Heading7">
    <w:name w:val="heading 7"/>
    <w:basedOn w:val="Normal"/>
    <w:next w:val="Normal"/>
    <w:qFormat/>
    <w:rsid w:val="004C4FFA"/>
    <w:pPr>
      <w:tabs>
        <w:tab w:val="num" w:pos="1296"/>
      </w:tabs>
      <w:spacing w:before="240" w:after="60"/>
      <w:ind w:left="1296" w:hanging="1296"/>
      <w:outlineLvl w:val="6"/>
    </w:pPr>
  </w:style>
  <w:style w:type="paragraph" w:styleId="Heading8">
    <w:name w:val="heading 8"/>
    <w:basedOn w:val="Normal"/>
    <w:next w:val="Normal"/>
    <w:qFormat/>
    <w:rsid w:val="004C4FFA"/>
    <w:pPr>
      <w:tabs>
        <w:tab w:val="num" w:pos="1440"/>
      </w:tabs>
      <w:spacing w:before="240" w:after="60"/>
      <w:ind w:left="1440" w:hanging="1440"/>
      <w:outlineLvl w:val="7"/>
    </w:pPr>
    <w:rPr>
      <w:i/>
    </w:rPr>
  </w:style>
  <w:style w:type="paragraph" w:styleId="Heading9">
    <w:name w:val="heading 9"/>
    <w:basedOn w:val="Normal"/>
    <w:next w:val="Normal"/>
    <w:qFormat/>
    <w:rsid w:val="004C4FFA"/>
    <w:pPr>
      <w:tabs>
        <w:tab w:val="num" w:pos="1584"/>
      </w:tabs>
      <w:spacing w:before="240" w:after="60"/>
      <w:ind w:left="1584" w:hanging="1584"/>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 Char1 Char,Heading 3 Char Char Char"/>
    <w:link w:val="Heading3"/>
    <w:rsid w:val="00582AA6"/>
    <w:rPr>
      <w:rFonts w:asciiTheme="minorHAnsi" w:hAnsiTheme="minorHAnsi" w:cstheme="minorHAnsi"/>
      <w:b/>
      <w:bCs/>
      <w:szCs w:val="26"/>
    </w:rPr>
  </w:style>
  <w:style w:type="character" w:customStyle="1" w:styleId="Heading5Char1">
    <w:name w:val="Heading 5 Char1"/>
    <w:rsid w:val="001C461E"/>
    <w:rPr>
      <w:rFonts w:ascii="Arial" w:hAnsi="Arial" w:cs="Arial"/>
      <w:bCs/>
      <w:szCs w:val="18"/>
      <w:lang w:val="en-US" w:eastAsia="en-US" w:bidi="ar-SA"/>
    </w:rPr>
  </w:style>
  <w:style w:type="paragraph" w:customStyle="1" w:styleId="StyleLeft085After8pt">
    <w:name w:val="Style Left:  0.85&quot; After:  8 pt"/>
    <w:basedOn w:val="Normal"/>
    <w:rsid w:val="00524E5F"/>
    <w:pPr>
      <w:spacing w:after="160"/>
      <w:ind w:left="1224"/>
      <w:jc w:val="both"/>
    </w:pPr>
  </w:style>
  <w:style w:type="paragraph" w:customStyle="1" w:styleId="StyleJustifiedLeft025">
    <w:name w:val="Style Justified Left:  0.25&quot;"/>
    <w:basedOn w:val="Normal"/>
    <w:rsid w:val="0028156D"/>
    <w:pPr>
      <w:spacing w:after="160"/>
      <w:ind w:left="360"/>
      <w:jc w:val="both"/>
    </w:pPr>
  </w:style>
  <w:style w:type="paragraph" w:customStyle="1" w:styleId="Head2Text">
    <w:name w:val="Head 2 Text"/>
    <w:basedOn w:val="Normal"/>
    <w:link w:val="Head2TextChar"/>
    <w:rsid w:val="00EF7602"/>
    <w:pPr>
      <w:tabs>
        <w:tab w:val="left" w:pos="900"/>
      </w:tabs>
      <w:spacing w:after="160"/>
      <w:ind w:left="648"/>
      <w:jc w:val="both"/>
    </w:pPr>
  </w:style>
  <w:style w:type="paragraph" w:customStyle="1" w:styleId="Head3Text">
    <w:name w:val="Head 3 Text"/>
    <w:basedOn w:val="Normal"/>
    <w:link w:val="Head3TextChar"/>
    <w:rsid w:val="00AC1CD1"/>
    <w:pPr>
      <w:ind w:left="907"/>
      <w:jc w:val="both"/>
    </w:pPr>
  </w:style>
  <w:style w:type="paragraph" w:customStyle="1" w:styleId="StyleJustifiedLeft075">
    <w:name w:val="Style Justified Left:  0.75&quot;"/>
    <w:basedOn w:val="Normal"/>
    <w:link w:val="StyleJustifiedLeft075Char"/>
    <w:rsid w:val="00CB5DC4"/>
    <w:pPr>
      <w:keepNext/>
      <w:ind w:left="1080"/>
      <w:jc w:val="both"/>
    </w:pPr>
  </w:style>
  <w:style w:type="paragraph" w:customStyle="1" w:styleId="RFR">
    <w:name w:val="RFR"/>
    <w:basedOn w:val="Normal"/>
    <w:rsid w:val="004C4FFA"/>
  </w:style>
  <w:style w:type="paragraph" w:styleId="ListBullet">
    <w:name w:val="List Bullet"/>
    <w:basedOn w:val="Normal"/>
    <w:autoRedefine/>
    <w:rsid w:val="004C4FFA"/>
    <w:pPr>
      <w:numPr>
        <w:numId w:val="1"/>
      </w:numPr>
    </w:pPr>
  </w:style>
  <w:style w:type="paragraph" w:styleId="ListBullet2">
    <w:name w:val="List Bullet 2"/>
    <w:basedOn w:val="Normal"/>
    <w:autoRedefine/>
    <w:rsid w:val="004C4FFA"/>
    <w:pPr>
      <w:tabs>
        <w:tab w:val="num" w:pos="360"/>
      </w:tabs>
      <w:ind w:left="864" w:hanging="864"/>
    </w:pPr>
  </w:style>
  <w:style w:type="paragraph" w:styleId="ListBullet4">
    <w:name w:val="List Bullet 4"/>
    <w:basedOn w:val="Normal"/>
    <w:autoRedefine/>
    <w:rsid w:val="004C4FFA"/>
    <w:pPr>
      <w:numPr>
        <w:numId w:val="3"/>
      </w:numPr>
    </w:pPr>
  </w:style>
  <w:style w:type="paragraph" w:styleId="ListBullet5">
    <w:name w:val="List Bullet 5"/>
    <w:basedOn w:val="Normal"/>
    <w:autoRedefine/>
    <w:rsid w:val="004C4FFA"/>
    <w:pPr>
      <w:numPr>
        <w:numId w:val="4"/>
      </w:numPr>
    </w:pPr>
  </w:style>
  <w:style w:type="paragraph" w:styleId="ListNumber">
    <w:name w:val="List Number"/>
    <w:basedOn w:val="Normal"/>
    <w:rsid w:val="004C4FFA"/>
    <w:pPr>
      <w:numPr>
        <w:numId w:val="5"/>
      </w:numPr>
    </w:pPr>
  </w:style>
  <w:style w:type="paragraph" w:styleId="ListNumber2">
    <w:name w:val="List Number 2"/>
    <w:basedOn w:val="Normal"/>
    <w:rsid w:val="004C4FFA"/>
    <w:pPr>
      <w:numPr>
        <w:numId w:val="6"/>
      </w:numPr>
    </w:pPr>
  </w:style>
  <w:style w:type="paragraph" w:styleId="ListNumber3">
    <w:name w:val="List Number 3"/>
    <w:basedOn w:val="Normal"/>
    <w:rsid w:val="004C4FFA"/>
    <w:pPr>
      <w:numPr>
        <w:numId w:val="7"/>
      </w:numPr>
    </w:pPr>
  </w:style>
  <w:style w:type="paragraph" w:styleId="ListNumber4">
    <w:name w:val="List Number 4"/>
    <w:basedOn w:val="Normal"/>
    <w:rsid w:val="004C4FFA"/>
    <w:pPr>
      <w:numPr>
        <w:numId w:val="8"/>
      </w:numPr>
    </w:pPr>
  </w:style>
  <w:style w:type="paragraph" w:styleId="ListNumber5">
    <w:name w:val="List Number 5"/>
    <w:basedOn w:val="Normal"/>
    <w:rsid w:val="004C4FFA"/>
    <w:pPr>
      <w:numPr>
        <w:numId w:val="49"/>
      </w:numPr>
    </w:pPr>
  </w:style>
  <w:style w:type="paragraph" w:styleId="TOC1">
    <w:name w:val="toc 1"/>
    <w:basedOn w:val="Normal"/>
    <w:next w:val="Normal"/>
    <w:autoRedefine/>
    <w:uiPriority w:val="39"/>
    <w:rsid w:val="00132181"/>
    <w:pPr>
      <w:spacing w:before="360" w:after="360"/>
    </w:pPr>
    <w:rPr>
      <w:b/>
      <w:bCs/>
      <w:caps/>
      <w:sz w:val="22"/>
      <w:szCs w:val="22"/>
      <w:u w:val="single"/>
    </w:rPr>
  </w:style>
  <w:style w:type="paragraph" w:styleId="TOC2">
    <w:name w:val="toc 2"/>
    <w:basedOn w:val="Normal"/>
    <w:next w:val="Normal"/>
    <w:autoRedefine/>
    <w:uiPriority w:val="39"/>
    <w:rsid w:val="007A2F8C"/>
    <w:pPr>
      <w:tabs>
        <w:tab w:val="left" w:pos="526"/>
        <w:tab w:val="right" w:leader="dot" w:pos="9350"/>
      </w:tabs>
    </w:pPr>
    <w:rPr>
      <w:b/>
      <w:bCs/>
      <w:sz w:val="22"/>
      <w:szCs w:val="22"/>
    </w:rPr>
  </w:style>
  <w:style w:type="character" w:styleId="Hyperlink">
    <w:name w:val="Hyperlink"/>
    <w:uiPriority w:val="99"/>
    <w:rsid w:val="004C4FFA"/>
    <w:rPr>
      <w:color w:val="0000FF"/>
      <w:u w:val="single"/>
    </w:rPr>
  </w:style>
  <w:style w:type="paragraph" w:customStyle="1" w:styleId="OmniPage4">
    <w:name w:val="OmniPage #4"/>
    <w:basedOn w:val="Normal"/>
    <w:rsid w:val="004C4FFA"/>
    <w:pPr>
      <w:tabs>
        <w:tab w:val="left" w:pos="50"/>
        <w:tab w:val="right" w:pos="5109"/>
      </w:tabs>
      <w:spacing w:line="515" w:lineRule="exact"/>
      <w:jc w:val="center"/>
    </w:pPr>
    <w:rPr>
      <w:noProof/>
    </w:rPr>
  </w:style>
  <w:style w:type="paragraph" w:styleId="PlainText">
    <w:name w:val="Plain Text"/>
    <w:basedOn w:val="Normal"/>
    <w:rsid w:val="004C4FFA"/>
    <w:pPr>
      <w:widowControl w:val="0"/>
    </w:pPr>
    <w:rPr>
      <w:rFonts w:ascii="Courier New" w:hAnsi="Courier New"/>
    </w:rPr>
  </w:style>
  <w:style w:type="paragraph" w:styleId="Title">
    <w:name w:val="Title"/>
    <w:basedOn w:val="Normal"/>
    <w:qFormat/>
    <w:rsid w:val="004C4FFA"/>
    <w:pPr>
      <w:jc w:val="center"/>
    </w:pPr>
    <w:rPr>
      <w:rFonts w:ascii="Times New Roman" w:hAnsi="Times New Roman"/>
      <w:b/>
      <w:sz w:val="24"/>
    </w:rPr>
  </w:style>
  <w:style w:type="character" w:styleId="PageNumber">
    <w:name w:val="page number"/>
    <w:basedOn w:val="DefaultParagraphFont"/>
    <w:rsid w:val="004C4FFA"/>
  </w:style>
  <w:style w:type="table" w:styleId="TableGrid">
    <w:name w:val="Table Grid"/>
    <w:basedOn w:val="TableNormal"/>
    <w:uiPriority w:val="59"/>
    <w:rsid w:val="004C4F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C4FFA"/>
    <w:pPr>
      <w:spacing w:before="100" w:beforeAutospacing="1" w:after="100" w:afterAutospacing="1"/>
    </w:pPr>
    <w:rPr>
      <w:rFonts w:ascii="Georgia" w:hAnsi="Georgia"/>
    </w:rPr>
  </w:style>
  <w:style w:type="paragraph" w:customStyle="1" w:styleId="StyleBodyText21Left045After8pt">
    <w:name w:val="Style Body Text 21 + Left:  0.45&quot; After:  8 pt"/>
    <w:basedOn w:val="Normal"/>
    <w:link w:val="StyleBodyText21Left045After8ptChar"/>
    <w:rsid w:val="00CB5DC4"/>
    <w:pPr>
      <w:keepNext/>
      <w:tabs>
        <w:tab w:val="left" w:leader="underscore" w:pos="9360"/>
      </w:tabs>
      <w:ind w:left="648"/>
      <w:jc w:val="both"/>
    </w:pPr>
  </w:style>
  <w:style w:type="paragraph" w:styleId="TOC3">
    <w:name w:val="toc 3"/>
    <w:basedOn w:val="Normal"/>
    <w:next w:val="Normal"/>
    <w:autoRedefine/>
    <w:uiPriority w:val="39"/>
    <w:rsid w:val="00C75A31"/>
    <w:rPr>
      <w:sz w:val="22"/>
      <w:szCs w:val="22"/>
    </w:rPr>
  </w:style>
  <w:style w:type="paragraph" w:styleId="TOC4">
    <w:name w:val="toc 4"/>
    <w:basedOn w:val="Normal"/>
    <w:next w:val="Normal"/>
    <w:autoRedefine/>
    <w:uiPriority w:val="39"/>
    <w:rsid w:val="00C75A31"/>
    <w:rPr>
      <w:szCs w:val="22"/>
    </w:rPr>
  </w:style>
  <w:style w:type="paragraph" w:styleId="TOC5">
    <w:name w:val="toc 5"/>
    <w:basedOn w:val="Normal"/>
    <w:next w:val="Normal"/>
    <w:autoRedefine/>
    <w:uiPriority w:val="39"/>
    <w:rsid w:val="009846B9"/>
    <w:rPr>
      <w:rFonts w:ascii="Times New Roman" w:hAnsi="Times New Roman"/>
      <w:sz w:val="22"/>
      <w:szCs w:val="22"/>
    </w:rPr>
  </w:style>
  <w:style w:type="paragraph" w:styleId="TOC6">
    <w:name w:val="toc 6"/>
    <w:basedOn w:val="Normal"/>
    <w:next w:val="Normal"/>
    <w:autoRedefine/>
    <w:uiPriority w:val="39"/>
    <w:rsid w:val="009846B9"/>
    <w:rPr>
      <w:rFonts w:ascii="Times New Roman" w:hAnsi="Times New Roman"/>
      <w:sz w:val="22"/>
      <w:szCs w:val="22"/>
    </w:rPr>
  </w:style>
  <w:style w:type="paragraph" w:styleId="TOC7">
    <w:name w:val="toc 7"/>
    <w:basedOn w:val="Normal"/>
    <w:next w:val="Normal"/>
    <w:autoRedefine/>
    <w:uiPriority w:val="39"/>
    <w:rsid w:val="009846B9"/>
    <w:rPr>
      <w:rFonts w:ascii="Times New Roman" w:hAnsi="Times New Roman"/>
      <w:sz w:val="22"/>
      <w:szCs w:val="22"/>
    </w:rPr>
  </w:style>
  <w:style w:type="paragraph" w:styleId="TOC8">
    <w:name w:val="toc 8"/>
    <w:basedOn w:val="Normal"/>
    <w:next w:val="Normal"/>
    <w:autoRedefine/>
    <w:uiPriority w:val="39"/>
    <w:rsid w:val="009846B9"/>
    <w:rPr>
      <w:rFonts w:ascii="Times New Roman" w:hAnsi="Times New Roman"/>
      <w:sz w:val="22"/>
      <w:szCs w:val="22"/>
    </w:rPr>
  </w:style>
  <w:style w:type="paragraph" w:styleId="TOC9">
    <w:name w:val="toc 9"/>
    <w:basedOn w:val="Normal"/>
    <w:next w:val="Normal"/>
    <w:autoRedefine/>
    <w:uiPriority w:val="39"/>
    <w:rsid w:val="009846B9"/>
    <w:rPr>
      <w:rFonts w:ascii="Times New Roman" w:hAnsi="Times New Roman"/>
      <w:sz w:val="22"/>
      <w:szCs w:val="22"/>
    </w:rPr>
  </w:style>
  <w:style w:type="paragraph" w:styleId="BalloonText">
    <w:name w:val="Balloon Text"/>
    <w:basedOn w:val="Normal"/>
    <w:semiHidden/>
    <w:rsid w:val="00AF481A"/>
    <w:rPr>
      <w:rFonts w:ascii="Tahoma" w:hAnsi="Tahoma" w:cs="Tahoma"/>
      <w:sz w:val="16"/>
      <w:szCs w:val="16"/>
    </w:rPr>
  </w:style>
  <w:style w:type="numbering" w:customStyle="1" w:styleId="Style1">
    <w:name w:val="Style1"/>
    <w:rsid w:val="002F4DDE"/>
    <w:pPr>
      <w:numPr>
        <w:numId w:val="13"/>
      </w:numPr>
    </w:pPr>
  </w:style>
  <w:style w:type="paragraph" w:customStyle="1" w:styleId="StyleHeading310ptNotBold">
    <w:name w:val="Style Heading 3 + 10 pt Not Bold"/>
    <w:basedOn w:val="Heading3"/>
    <w:link w:val="StyleHeading310ptNotBoldChar"/>
    <w:rsid w:val="00826638"/>
    <w:pPr>
      <w:numPr>
        <w:ilvl w:val="1"/>
        <w:numId w:val="1"/>
      </w:numPr>
      <w:spacing w:after="60"/>
    </w:pPr>
    <w:rPr>
      <w:sz w:val="26"/>
    </w:rPr>
  </w:style>
  <w:style w:type="character" w:customStyle="1" w:styleId="StyleHeading310ptNotBoldChar">
    <w:name w:val="Style Heading 3 + 10 pt Not Bold Char"/>
    <w:link w:val="StyleHeading310ptNotBold"/>
    <w:rsid w:val="00826638"/>
    <w:rPr>
      <w:rFonts w:asciiTheme="minorHAnsi" w:hAnsiTheme="minorHAnsi" w:cstheme="minorHAnsi"/>
      <w:b/>
      <w:bCs/>
      <w:sz w:val="26"/>
      <w:szCs w:val="26"/>
    </w:rPr>
  </w:style>
  <w:style w:type="paragraph" w:styleId="Header">
    <w:name w:val="header"/>
    <w:basedOn w:val="Normal"/>
    <w:rsid w:val="00035DE4"/>
    <w:pPr>
      <w:tabs>
        <w:tab w:val="center" w:pos="4320"/>
        <w:tab w:val="right" w:pos="8640"/>
      </w:tabs>
    </w:pPr>
  </w:style>
  <w:style w:type="paragraph" w:styleId="Footer">
    <w:name w:val="footer"/>
    <w:basedOn w:val="Normal"/>
    <w:rsid w:val="00035DE4"/>
    <w:pPr>
      <w:tabs>
        <w:tab w:val="center" w:pos="4320"/>
        <w:tab w:val="right" w:pos="8640"/>
      </w:tabs>
    </w:pPr>
  </w:style>
  <w:style w:type="paragraph" w:customStyle="1" w:styleId="Style2">
    <w:name w:val="Style2"/>
    <w:basedOn w:val="Heading6"/>
    <w:rsid w:val="00CE71E5"/>
    <w:pPr>
      <w:numPr>
        <w:ilvl w:val="5"/>
        <w:numId w:val="1"/>
      </w:numPr>
      <w:tabs>
        <w:tab w:val="num" w:pos="2880"/>
      </w:tabs>
    </w:pPr>
  </w:style>
  <w:style w:type="paragraph" w:customStyle="1" w:styleId="StyleStyleHeading310ptNotBold10ptNotBoldLeft1">
    <w:name w:val="Style Style Heading 3 + 10 pt Not Bold + 10 pt Not Bold Left:  1...."/>
    <w:basedOn w:val="StyleLeft085After8pt"/>
    <w:next w:val="StyleLeft085After8pt"/>
    <w:rsid w:val="005627A1"/>
    <w:pPr>
      <w:ind w:left="1800"/>
    </w:pPr>
    <w:rPr>
      <w:b/>
      <w:bCs/>
    </w:rPr>
  </w:style>
  <w:style w:type="paragraph" w:customStyle="1" w:styleId="StyleStyleHeading310ptNotBold10ptNotBoldLeft11">
    <w:name w:val="Style Style Heading 3 + 10 pt Not Bold + 10 pt Not Bold Left:  1....1"/>
    <w:basedOn w:val="Normal"/>
    <w:next w:val="Normal"/>
    <w:rsid w:val="00283387"/>
    <w:pPr>
      <w:ind w:left="1800"/>
    </w:pPr>
    <w:rPr>
      <w:b/>
      <w:bCs/>
    </w:rPr>
  </w:style>
  <w:style w:type="character" w:customStyle="1" w:styleId="Head3TextChar">
    <w:name w:val="Head 3 Text Char"/>
    <w:link w:val="Head3Text"/>
    <w:rsid w:val="00AC1CD1"/>
    <w:rPr>
      <w:rFonts w:ascii="Arial" w:hAnsi="Arial"/>
      <w:lang w:val="en-US" w:eastAsia="en-US" w:bidi="ar-SA"/>
    </w:rPr>
  </w:style>
  <w:style w:type="paragraph" w:customStyle="1" w:styleId="StyleHeading1Justified">
    <w:name w:val="Style Heading 1 + Justified"/>
    <w:basedOn w:val="Heading1"/>
    <w:rsid w:val="0004531F"/>
    <w:rPr>
      <w:rFonts w:cs="Times New Roman"/>
    </w:rPr>
  </w:style>
  <w:style w:type="paragraph" w:customStyle="1" w:styleId="StyleHeading1Justified1">
    <w:name w:val="Style Heading 1 + Justified1"/>
    <w:basedOn w:val="Heading1"/>
    <w:rsid w:val="0004531F"/>
    <w:pPr>
      <w:jc w:val="center"/>
    </w:pPr>
    <w:rPr>
      <w:rFonts w:cs="Times New Roman"/>
    </w:rPr>
  </w:style>
  <w:style w:type="character" w:customStyle="1" w:styleId="StyleBodyText21Left045After8ptChar">
    <w:name w:val="Style Body Text 21 + Left:  0.45&quot; After:  8 pt Char"/>
    <w:link w:val="StyleBodyText21Left045After8pt"/>
    <w:rsid w:val="00CB5DC4"/>
    <w:rPr>
      <w:rFonts w:ascii="Arial" w:hAnsi="Arial"/>
      <w:lang w:val="en-US" w:eastAsia="en-US" w:bidi="ar-SA"/>
    </w:rPr>
  </w:style>
  <w:style w:type="character" w:styleId="CommentReference">
    <w:name w:val="annotation reference"/>
    <w:uiPriority w:val="99"/>
    <w:semiHidden/>
    <w:rsid w:val="00824443"/>
    <w:rPr>
      <w:sz w:val="16"/>
      <w:szCs w:val="16"/>
    </w:rPr>
  </w:style>
  <w:style w:type="paragraph" w:styleId="CommentText">
    <w:name w:val="annotation text"/>
    <w:basedOn w:val="Normal"/>
    <w:link w:val="CommentTextChar"/>
    <w:uiPriority w:val="99"/>
    <w:semiHidden/>
    <w:rsid w:val="00824443"/>
  </w:style>
  <w:style w:type="paragraph" w:styleId="CommentSubject">
    <w:name w:val="annotation subject"/>
    <w:basedOn w:val="CommentText"/>
    <w:next w:val="CommentText"/>
    <w:semiHidden/>
    <w:rsid w:val="00824443"/>
    <w:rPr>
      <w:b/>
      <w:bCs/>
    </w:rPr>
  </w:style>
  <w:style w:type="character" w:customStyle="1" w:styleId="boldlabel">
    <w:name w:val="boldlabel"/>
    <w:rsid w:val="005C0875"/>
    <w:rPr>
      <w:b/>
      <w:bCs/>
      <w:bdr w:val="none" w:sz="0" w:space="0" w:color="auto" w:frame="1"/>
    </w:rPr>
  </w:style>
  <w:style w:type="paragraph" w:customStyle="1" w:styleId="whs2">
    <w:name w:val="whs2"/>
    <w:basedOn w:val="Normal"/>
    <w:rsid w:val="000000F7"/>
    <w:pPr>
      <w:spacing w:before="100" w:beforeAutospacing="1" w:after="100" w:afterAutospacing="1"/>
    </w:pPr>
    <w:rPr>
      <w:rFonts w:cs="Arial"/>
      <w:sz w:val="18"/>
      <w:szCs w:val="18"/>
    </w:rPr>
  </w:style>
  <w:style w:type="character" w:customStyle="1" w:styleId="defaultlabel">
    <w:name w:val="defaultlabel"/>
    <w:rsid w:val="00152F67"/>
    <w:rPr>
      <w:b w:val="0"/>
      <w:bCs w:val="0"/>
      <w:bdr w:val="none" w:sz="0" w:space="0" w:color="auto" w:frame="1"/>
    </w:rPr>
  </w:style>
  <w:style w:type="character" w:customStyle="1" w:styleId="Heading2Char1">
    <w:name w:val="Heading 2 Char1"/>
    <w:aliases w:val="Heading 2 Char Char"/>
    <w:link w:val="Heading2"/>
    <w:rsid w:val="00566D1E"/>
    <w:rPr>
      <w:rFonts w:ascii="Arial" w:hAnsi="Arial" w:cs="Arial"/>
      <w:b/>
      <w:bCs/>
      <w:iCs/>
      <w:szCs w:val="28"/>
    </w:rPr>
  </w:style>
  <w:style w:type="character" w:styleId="FollowedHyperlink">
    <w:name w:val="FollowedHyperlink"/>
    <w:rsid w:val="0081759E"/>
    <w:rPr>
      <w:color w:val="800080"/>
      <w:u w:val="single"/>
    </w:rPr>
  </w:style>
  <w:style w:type="character" w:customStyle="1" w:styleId="MDeegler">
    <w:name w:val="MDeegler"/>
    <w:semiHidden/>
    <w:rsid w:val="009B70FE"/>
    <w:rPr>
      <w:color w:val="000000"/>
    </w:rPr>
  </w:style>
  <w:style w:type="character" w:customStyle="1" w:styleId="Heading4Char">
    <w:name w:val="Heading 4 Char"/>
    <w:link w:val="Heading4"/>
    <w:rsid w:val="00B41A35"/>
    <w:rPr>
      <w:rFonts w:asciiTheme="minorHAnsi" w:hAnsiTheme="minorHAnsi" w:cstheme="minorHAnsi"/>
      <w:bCs/>
    </w:rPr>
  </w:style>
  <w:style w:type="character" w:customStyle="1" w:styleId="StyleJustifiedLeft075Char">
    <w:name w:val="Style Justified Left:  0.75&quot; Char"/>
    <w:link w:val="StyleJustifiedLeft075"/>
    <w:rsid w:val="00330BFA"/>
    <w:rPr>
      <w:rFonts w:ascii="Arial" w:hAnsi="Arial"/>
      <w:lang w:val="en-US" w:eastAsia="en-US" w:bidi="ar-SA"/>
    </w:rPr>
  </w:style>
  <w:style w:type="character" w:customStyle="1" w:styleId="Head2TextChar">
    <w:name w:val="Head 2 Text Char"/>
    <w:link w:val="Head2Text"/>
    <w:rsid w:val="00EF7602"/>
    <w:rPr>
      <w:rFonts w:ascii="Arial" w:hAnsi="Arial"/>
      <w:lang w:val="en-US" w:eastAsia="en-US" w:bidi="ar-SA"/>
    </w:rPr>
  </w:style>
  <w:style w:type="character" w:styleId="Strong">
    <w:name w:val="Strong"/>
    <w:qFormat/>
    <w:rsid w:val="0065697F"/>
    <w:rPr>
      <w:b/>
      <w:bCs/>
    </w:rPr>
  </w:style>
  <w:style w:type="paragraph" w:customStyle="1" w:styleId="Head4text">
    <w:name w:val="Head 4 text"/>
    <w:basedOn w:val="Normal"/>
    <w:link w:val="Head4textChar"/>
    <w:rsid w:val="00AD7162"/>
    <w:pPr>
      <w:ind w:left="1260"/>
      <w:jc w:val="both"/>
    </w:pPr>
  </w:style>
  <w:style w:type="paragraph" w:customStyle="1" w:styleId="RFRChecklist">
    <w:name w:val="RFR Checklist"/>
    <w:basedOn w:val="Normal"/>
    <w:rsid w:val="00C463B1"/>
    <w:pPr>
      <w:jc w:val="both"/>
    </w:pPr>
  </w:style>
  <w:style w:type="character" w:customStyle="1" w:styleId="Heading5Char">
    <w:name w:val="Heading 5 Char"/>
    <w:basedOn w:val="Heading4Char"/>
    <w:link w:val="Heading5"/>
    <w:rsid w:val="00CB6D1E"/>
    <w:rPr>
      <w:rFonts w:asciiTheme="minorHAnsi" w:hAnsiTheme="minorHAnsi" w:cstheme="minorHAnsi"/>
      <w:bCs/>
    </w:rPr>
  </w:style>
  <w:style w:type="paragraph" w:customStyle="1" w:styleId="RFRCover14ptBoldCentered">
    <w:name w:val="RFR Cover 14 pt Bold Centered"/>
    <w:basedOn w:val="Normal"/>
    <w:rsid w:val="009D6B28"/>
    <w:pPr>
      <w:jc w:val="center"/>
    </w:pPr>
    <w:rPr>
      <w:b/>
      <w:bCs/>
      <w:sz w:val="28"/>
    </w:rPr>
  </w:style>
  <w:style w:type="paragraph" w:customStyle="1" w:styleId="RFRCover25ptBoldSmallcapsCentered">
    <w:name w:val="RFR Cover 25 pt Bold Small caps Centered"/>
    <w:basedOn w:val="Normal"/>
    <w:rsid w:val="009D6B28"/>
    <w:pPr>
      <w:jc w:val="center"/>
    </w:pPr>
    <w:rPr>
      <w:b/>
      <w:bCs/>
      <w:smallCaps/>
      <w:sz w:val="50"/>
    </w:rPr>
  </w:style>
  <w:style w:type="character" w:customStyle="1" w:styleId="Bold">
    <w:name w:val="Bold"/>
    <w:rsid w:val="009D6B28"/>
    <w:rPr>
      <w:b/>
      <w:bCs/>
    </w:rPr>
  </w:style>
  <w:style w:type="paragraph" w:customStyle="1" w:styleId="RFRCoverSmallcapsCentered">
    <w:name w:val="RFR Cover Small caps Centered"/>
    <w:basedOn w:val="Normal"/>
    <w:rsid w:val="009D6B28"/>
    <w:pPr>
      <w:jc w:val="center"/>
    </w:pPr>
    <w:rPr>
      <w:smallCaps/>
    </w:rPr>
  </w:style>
  <w:style w:type="paragraph" w:styleId="DocumentMap">
    <w:name w:val="Document Map"/>
    <w:basedOn w:val="Normal"/>
    <w:semiHidden/>
    <w:rsid w:val="00B0403F"/>
    <w:pPr>
      <w:shd w:val="clear" w:color="auto" w:fill="000080"/>
    </w:pPr>
    <w:rPr>
      <w:rFonts w:ascii="Tahoma" w:hAnsi="Tahoma" w:cs="Tahoma"/>
    </w:rPr>
  </w:style>
  <w:style w:type="paragraph" w:customStyle="1" w:styleId="stylejustifiedleft0750">
    <w:name w:val="stylejustifiedleft075"/>
    <w:basedOn w:val="Normal"/>
    <w:rsid w:val="00306F07"/>
    <w:pPr>
      <w:spacing w:before="100" w:beforeAutospacing="1" w:after="100" w:afterAutospacing="1"/>
    </w:pPr>
    <w:rPr>
      <w:rFonts w:ascii="Times New Roman" w:hAnsi="Times New Roman"/>
      <w:sz w:val="24"/>
      <w:szCs w:val="24"/>
    </w:rPr>
  </w:style>
  <w:style w:type="paragraph" w:customStyle="1" w:styleId="Head5text">
    <w:name w:val="Head 5 text"/>
    <w:basedOn w:val="Head4text"/>
    <w:rsid w:val="004B4D2E"/>
    <w:pPr>
      <w:ind w:left="1620"/>
    </w:pPr>
  </w:style>
  <w:style w:type="paragraph" w:customStyle="1" w:styleId="Head1Text">
    <w:name w:val="Head 1 Text"/>
    <w:basedOn w:val="Normal"/>
    <w:rsid w:val="005E50A9"/>
    <w:pPr>
      <w:ind w:left="360"/>
      <w:jc w:val="both"/>
    </w:pPr>
  </w:style>
  <w:style w:type="paragraph" w:customStyle="1" w:styleId="StyleLeft063">
    <w:name w:val="Style Left:  0.63&quot;"/>
    <w:basedOn w:val="Normal"/>
    <w:rsid w:val="009846E6"/>
    <w:pPr>
      <w:spacing w:after="160"/>
      <w:ind w:left="907"/>
      <w:jc w:val="both"/>
    </w:pPr>
  </w:style>
  <w:style w:type="character" w:customStyle="1" w:styleId="Head4textChar">
    <w:name w:val="Head 4 text Char"/>
    <w:link w:val="Head4text"/>
    <w:rsid w:val="005321B1"/>
    <w:rPr>
      <w:rFonts w:ascii="Arial" w:hAnsi="Arial"/>
      <w:lang w:val="en-US" w:eastAsia="en-US" w:bidi="ar-SA"/>
    </w:rPr>
  </w:style>
  <w:style w:type="paragraph" w:customStyle="1" w:styleId="StyleHead4text">
    <w:name w:val="Style Head 4 text"/>
    <w:basedOn w:val="Head4text"/>
    <w:next w:val="Head4text"/>
    <w:rsid w:val="00C15BE6"/>
    <w:pPr>
      <w:ind w:left="0"/>
    </w:pPr>
  </w:style>
  <w:style w:type="paragraph" w:styleId="BodyText3">
    <w:name w:val="Body Text 3"/>
    <w:basedOn w:val="Normal"/>
    <w:rsid w:val="00FA4BFA"/>
    <w:pPr>
      <w:spacing w:after="120"/>
      <w:jc w:val="both"/>
    </w:pPr>
    <w:rPr>
      <w:rFonts w:ascii="Times New Roman" w:hAnsi="Times New Roman"/>
      <w:b/>
    </w:rPr>
  </w:style>
  <w:style w:type="paragraph" w:customStyle="1" w:styleId="HeadText3">
    <w:name w:val="Head Text 3"/>
    <w:basedOn w:val="StyleLeft063"/>
    <w:link w:val="HeadText3Char"/>
    <w:rsid w:val="0057118D"/>
    <w:pPr>
      <w:spacing w:after="0"/>
    </w:pPr>
  </w:style>
  <w:style w:type="character" w:customStyle="1" w:styleId="HeadText3Char">
    <w:name w:val="Head Text 3 Char"/>
    <w:link w:val="HeadText3"/>
    <w:rsid w:val="0057118D"/>
    <w:rPr>
      <w:rFonts w:ascii="Arial" w:hAnsi="Arial"/>
      <w:lang w:val="en-US" w:eastAsia="en-US" w:bidi="ar-SA"/>
    </w:rPr>
  </w:style>
  <w:style w:type="paragraph" w:customStyle="1" w:styleId="head3text0">
    <w:name w:val="head3text"/>
    <w:basedOn w:val="Normal"/>
    <w:rsid w:val="00132F02"/>
    <w:pPr>
      <w:ind w:left="907"/>
      <w:jc w:val="both"/>
    </w:pPr>
    <w:rPr>
      <w:rFonts w:cs="Arial"/>
    </w:rPr>
  </w:style>
  <w:style w:type="paragraph" w:customStyle="1" w:styleId="head3text00">
    <w:name w:val="head3text0"/>
    <w:basedOn w:val="Normal"/>
    <w:rsid w:val="00BA31E9"/>
    <w:pPr>
      <w:ind w:left="907"/>
      <w:jc w:val="both"/>
    </w:pPr>
    <w:rPr>
      <w:rFonts w:cs="Arial"/>
    </w:rPr>
  </w:style>
  <w:style w:type="paragraph" w:styleId="BodyTextIndent">
    <w:name w:val="Body Text Indent"/>
    <w:basedOn w:val="Normal"/>
    <w:link w:val="BodyTextIndentChar"/>
    <w:rsid w:val="00397F81"/>
    <w:pPr>
      <w:spacing w:after="120"/>
      <w:ind w:left="360"/>
    </w:pPr>
  </w:style>
  <w:style w:type="character" w:customStyle="1" w:styleId="BodyTextIndentChar">
    <w:name w:val="Body Text Indent Char"/>
    <w:link w:val="BodyTextIndent"/>
    <w:rsid w:val="00397F81"/>
    <w:rPr>
      <w:rFonts w:ascii="Arial" w:hAnsi="Arial"/>
    </w:rPr>
  </w:style>
  <w:style w:type="paragraph" w:styleId="TOCHeading">
    <w:name w:val="TOC Heading"/>
    <w:basedOn w:val="Heading1"/>
    <w:next w:val="Normal"/>
    <w:uiPriority w:val="39"/>
    <w:semiHidden/>
    <w:unhideWhenUsed/>
    <w:qFormat/>
    <w:rsid w:val="009254DC"/>
    <w:pPr>
      <w:keepLines/>
      <w:numPr>
        <w:numId w:val="0"/>
      </w:numPr>
      <w:spacing w:before="480" w:line="276" w:lineRule="auto"/>
      <w:outlineLvl w:val="9"/>
    </w:pPr>
    <w:rPr>
      <w:rFonts w:ascii="Cambria" w:eastAsia="MS Gothic" w:hAnsi="Cambria" w:cs="Times New Roman"/>
      <w:caps w:val="0"/>
      <w:color w:val="365F91"/>
      <w:kern w:val="0"/>
      <w:sz w:val="28"/>
      <w:szCs w:val="28"/>
      <w:lang w:eastAsia="ja-JP"/>
    </w:rPr>
  </w:style>
  <w:style w:type="paragraph" w:styleId="Revision">
    <w:name w:val="Revision"/>
    <w:hidden/>
    <w:uiPriority w:val="99"/>
    <w:semiHidden/>
    <w:rsid w:val="007B104C"/>
    <w:rPr>
      <w:rFonts w:ascii="Arial" w:hAnsi="Arial"/>
    </w:rPr>
  </w:style>
  <w:style w:type="paragraph" w:styleId="ListParagraph">
    <w:name w:val="List Paragraph"/>
    <w:basedOn w:val="Normal"/>
    <w:uiPriority w:val="34"/>
    <w:qFormat/>
    <w:rsid w:val="00330E4C"/>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D05714"/>
    <w:pPr>
      <w:spacing w:after="120"/>
    </w:pPr>
  </w:style>
  <w:style w:type="character" w:customStyle="1" w:styleId="BodyTextChar">
    <w:name w:val="Body Text Char"/>
    <w:link w:val="BodyText"/>
    <w:rsid w:val="00D05714"/>
    <w:rPr>
      <w:rFonts w:ascii="Arial" w:hAnsi="Arial"/>
    </w:rPr>
  </w:style>
  <w:style w:type="paragraph" w:customStyle="1" w:styleId="Heading5Numbered">
    <w:name w:val="Heading 5 Numbered"/>
    <w:basedOn w:val="Heading4"/>
    <w:next w:val="Normal"/>
    <w:autoRedefine/>
    <w:rsid w:val="008970BA"/>
    <w:pPr>
      <w:numPr>
        <w:ilvl w:val="0"/>
        <w:numId w:val="0"/>
      </w:numPr>
      <w:tabs>
        <w:tab w:val="clear" w:pos="1267"/>
        <w:tab w:val="clear" w:pos="3600"/>
        <w:tab w:val="left" w:pos="936"/>
      </w:tabs>
      <w:spacing w:before="120"/>
      <w:ind w:left="2016" w:hanging="1008"/>
    </w:pPr>
    <w:rPr>
      <w:b/>
      <w:szCs w:val="26"/>
    </w:rPr>
  </w:style>
  <w:style w:type="character" w:styleId="UnresolvedMention">
    <w:name w:val="Unresolved Mention"/>
    <w:basedOn w:val="DefaultParagraphFont"/>
    <w:uiPriority w:val="99"/>
    <w:semiHidden/>
    <w:unhideWhenUsed/>
    <w:rsid w:val="00937B00"/>
    <w:rPr>
      <w:color w:val="605E5C"/>
      <w:shd w:val="clear" w:color="auto" w:fill="E1DFDD"/>
    </w:rPr>
  </w:style>
  <w:style w:type="character" w:customStyle="1" w:styleId="CommentTextChar">
    <w:name w:val="Comment Text Char"/>
    <w:basedOn w:val="DefaultParagraphFont"/>
    <w:link w:val="CommentText"/>
    <w:uiPriority w:val="99"/>
    <w:semiHidden/>
    <w:rsid w:val="003330C6"/>
    <w:rPr>
      <w:rFonts w:ascii="Arial" w:hAnsi="Arial"/>
    </w:rPr>
  </w:style>
  <w:style w:type="paragraph" w:styleId="BodyTextIndent3">
    <w:name w:val="Body Text Indent 3"/>
    <w:basedOn w:val="Normal"/>
    <w:link w:val="BodyTextIndent3Char"/>
    <w:semiHidden/>
    <w:unhideWhenUsed/>
    <w:rsid w:val="00AF2A71"/>
    <w:pPr>
      <w:spacing w:after="120"/>
      <w:ind w:left="360"/>
    </w:pPr>
    <w:rPr>
      <w:sz w:val="16"/>
      <w:szCs w:val="16"/>
    </w:rPr>
  </w:style>
  <w:style w:type="character" w:customStyle="1" w:styleId="BodyTextIndent3Char">
    <w:name w:val="Body Text Indent 3 Char"/>
    <w:basedOn w:val="DefaultParagraphFont"/>
    <w:link w:val="BodyTextIndent3"/>
    <w:semiHidden/>
    <w:rsid w:val="00AF2A71"/>
    <w:rPr>
      <w:rFonts w:ascii="Arial" w:hAnsi="Arial"/>
      <w:sz w:val="16"/>
      <w:szCs w:val="16"/>
    </w:rPr>
  </w:style>
  <w:style w:type="paragraph" w:styleId="NoSpacing">
    <w:name w:val="No Spacing"/>
    <w:uiPriority w:val="1"/>
    <w:qFormat/>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rFonts w:ascii="Arial" w:hAnsi="Arial"/>
    </w:rPr>
  </w:style>
  <w:style w:type="paragraph" w:styleId="FootnoteText">
    <w:name w:val="footnote text"/>
    <w:basedOn w:val="Normal"/>
    <w:link w:val="FootnoteTextChar"/>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63604">
      <w:bodyDiv w:val="1"/>
      <w:marLeft w:val="0"/>
      <w:marRight w:val="0"/>
      <w:marTop w:val="0"/>
      <w:marBottom w:val="0"/>
      <w:divBdr>
        <w:top w:val="none" w:sz="0" w:space="0" w:color="auto"/>
        <w:left w:val="none" w:sz="0" w:space="0" w:color="auto"/>
        <w:bottom w:val="none" w:sz="0" w:space="0" w:color="auto"/>
        <w:right w:val="none" w:sz="0" w:space="0" w:color="auto"/>
      </w:divBdr>
    </w:div>
    <w:div w:id="331294577">
      <w:bodyDiv w:val="1"/>
      <w:marLeft w:val="0"/>
      <w:marRight w:val="0"/>
      <w:marTop w:val="0"/>
      <w:marBottom w:val="0"/>
      <w:divBdr>
        <w:top w:val="none" w:sz="0" w:space="0" w:color="auto"/>
        <w:left w:val="none" w:sz="0" w:space="0" w:color="auto"/>
        <w:bottom w:val="none" w:sz="0" w:space="0" w:color="auto"/>
        <w:right w:val="none" w:sz="0" w:space="0" w:color="auto"/>
      </w:divBdr>
    </w:div>
    <w:div w:id="409233591">
      <w:bodyDiv w:val="1"/>
      <w:marLeft w:val="0"/>
      <w:marRight w:val="0"/>
      <w:marTop w:val="0"/>
      <w:marBottom w:val="0"/>
      <w:divBdr>
        <w:top w:val="none" w:sz="0" w:space="0" w:color="auto"/>
        <w:left w:val="none" w:sz="0" w:space="0" w:color="auto"/>
        <w:bottom w:val="none" w:sz="0" w:space="0" w:color="auto"/>
        <w:right w:val="none" w:sz="0" w:space="0" w:color="auto"/>
      </w:divBdr>
      <w:divsChild>
        <w:div w:id="1602183746">
          <w:marLeft w:val="0"/>
          <w:marRight w:val="0"/>
          <w:marTop w:val="0"/>
          <w:marBottom w:val="0"/>
          <w:divBdr>
            <w:top w:val="none" w:sz="0" w:space="0" w:color="auto"/>
            <w:left w:val="none" w:sz="0" w:space="0" w:color="auto"/>
            <w:bottom w:val="none" w:sz="0" w:space="0" w:color="auto"/>
            <w:right w:val="none" w:sz="0" w:space="0" w:color="auto"/>
          </w:divBdr>
        </w:div>
      </w:divsChild>
    </w:div>
    <w:div w:id="416899199">
      <w:bodyDiv w:val="1"/>
      <w:marLeft w:val="0"/>
      <w:marRight w:val="0"/>
      <w:marTop w:val="0"/>
      <w:marBottom w:val="0"/>
      <w:divBdr>
        <w:top w:val="none" w:sz="0" w:space="0" w:color="auto"/>
        <w:left w:val="none" w:sz="0" w:space="0" w:color="auto"/>
        <w:bottom w:val="none" w:sz="0" w:space="0" w:color="auto"/>
        <w:right w:val="none" w:sz="0" w:space="0" w:color="auto"/>
      </w:divBdr>
    </w:div>
    <w:div w:id="588271545">
      <w:bodyDiv w:val="1"/>
      <w:marLeft w:val="0"/>
      <w:marRight w:val="0"/>
      <w:marTop w:val="0"/>
      <w:marBottom w:val="0"/>
      <w:divBdr>
        <w:top w:val="none" w:sz="0" w:space="0" w:color="auto"/>
        <w:left w:val="none" w:sz="0" w:space="0" w:color="auto"/>
        <w:bottom w:val="none" w:sz="0" w:space="0" w:color="auto"/>
        <w:right w:val="none" w:sz="0" w:space="0" w:color="auto"/>
      </w:divBdr>
      <w:divsChild>
        <w:div w:id="1339848837">
          <w:marLeft w:val="176"/>
          <w:marRight w:val="176"/>
          <w:marTop w:val="240"/>
          <w:marBottom w:val="240"/>
          <w:divBdr>
            <w:top w:val="single" w:sz="6" w:space="0" w:color="B4C4D3"/>
            <w:left w:val="none" w:sz="0" w:space="0" w:color="auto"/>
            <w:bottom w:val="none" w:sz="0" w:space="0" w:color="auto"/>
            <w:right w:val="none" w:sz="0" w:space="0" w:color="auto"/>
          </w:divBdr>
          <w:divsChild>
            <w:div w:id="2048721705">
              <w:marLeft w:val="0"/>
              <w:marRight w:val="176"/>
              <w:marTop w:val="0"/>
              <w:marBottom w:val="0"/>
              <w:divBdr>
                <w:top w:val="none" w:sz="0" w:space="0" w:color="auto"/>
                <w:left w:val="none" w:sz="0" w:space="0" w:color="auto"/>
                <w:bottom w:val="none" w:sz="0" w:space="0" w:color="auto"/>
                <w:right w:val="none" w:sz="0" w:space="0" w:color="auto"/>
              </w:divBdr>
              <w:divsChild>
                <w:div w:id="64301833">
                  <w:marLeft w:val="35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910091">
      <w:bodyDiv w:val="1"/>
      <w:marLeft w:val="0"/>
      <w:marRight w:val="0"/>
      <w:marTop w:val="0"/>
      <w:marBottom w:val="0"/>
      <w:divBdr>
        <w:top w:val="none" w:sz="0" w:space="0" w:color="auto"/>
        <w:left w:val="none" w:sz="0" w:space="0" w:color="auto"/>
        <w:bottom w:val="none" w:sz="0" w:space="0" w:color="auto"/>
        <w:right w:val="none" w:sz="0" w:space="0" w:color="auto"/>
      </w:divBdr>
    </w:div>
    <w:div w:id="1156726739">
      <w:bodyDiv w:val="1"/>
      <w:marLeft w:val="0"/>
      <w:marRight w:val="0"/>
      <w:marTop w:val="0"/>
      <w:marBottom w:val="0"/>
      <w:divBdr>
        <w:top w:val="none" w:sz="0" w:space="0" w:color="auto"/>
        <w:left w:val="none" w:sz="0" w:space="0" w:color="auto"/>
        <w:bottom w:val="none" w:sz="0" w:space="0" w:color="auto"/>
        <w:right w:val="none" w:sz="0" w:space="0" w:color="auto"/>
      </w:divBdr>
    </w:div>
    <w:div w:id="1235629491">
      <w:bodyDiv w:val="1"/>
      <w:marLeft w:val="0"/>
      <w:marRight w:val="0"/>
      <w:marTop w:val="0"/>
      <w:marBottom w:val="0"/>
      <w:divBdr>
        <w:top w:val="none" w:sz="0" w:space="0" w:color="auto"/>
        <w:left w:val="none" w:sz="0" w:space="0" w:color="auto"/>
        <w:bottom w:val="none" w:sz="0" w:space="0" w:color="auto"/>
        <w:right w:val="none" w:sz="0" w:space="0" w:color="auto"/>
      </w:divBdr>
    </w:div>
    <w:div w:id="1378582221">
      <w:bodyDiv w:val="1"/>
      <w:marLeft w:val="0"/>
      <w:marRight w:val="0"/>
      <w:marTop w:val="0"/>
      <w:marBottom w:val="0"/>
      <w:divBdr>
        <w:top w:val="none" w:sz="0" w:space="0" w:color="auto"/>
        <w:left w:val="none" w:sz="0" w:space="0" w:color="auto"/>
        <w:bottom w:val="none" w:sz="0" w:space="0" w:color="auto"/>
        <w:right w:val="none" w:sz="0" w:space="0" w:color="auto"/>
      </w:divBdr>
      <w:divsChild>
        <w:div w:id="751850067">
          <w:marLeft w:val="0"/>
          <w:marRight w:val="0"/>
          <w:marTop w:val="0"/>
          <w:marBottom w:val="0"/>
          <w:divBdr>
            <w:top w:val="none" w:sz="0" w:space="0" w:color="auto"/>
            <w:left w:val="none" w:sz="0" w:space="0" w:color="auto"/>
            <w:bottom w:val="none" w:sz="0" w:space="0" w:color="auto"/>
            <w:right w:val="none" w:sz="0" w:space="0" w:color="auto"/>
          </w:divBdr>
        </w:div>
      </w:divsChild>
    </w:div>
    <w:div w:id="1537501371">
      <w:bodyDiv w:val="1"/>
      <w:marLeft w:val="0"/>
      <w:marRight w:val="0"/>
      <w:marTop w:val="0"/>
      <w:marBottom w:val="0"/>
      <w:divBdr>
        <w:top w:val="none" w:sz="0" w:space="0" w:color="auto"/>
        <w:left w:val="none" w:sz="0" w:space="0" w:color="auto"/>
        <w:bottom w:val="none" w:sz="0" w:space="0" w:color="auto"/>
        <w:right w:val="none" w:sz="0" w:space="0" w:color="auto"/>
      </w:divBdr>
    </w:div>
    <w:div w:id="1544754052">
      <w:bodyDiv w:val="1"/>
      <w:marLeft w:val="0"/>
      <w:marRight w:val="0"/>
      <w:marTop w:val="0"/>
      <w:marBottom w:val="0"/>
      <w:divBdr>
        <w:top w:val="none" w:sz="0" w:space="0" w:color="auto"/>
        <w:left w:val="none" w:sz="0" w:space="0" w:color="auto"/>
        <w:bottom w:val="none" w:sz="0" w:space="0" w:color="auto"/>
        <w:right w:val="none" w:sz="0" w:space="0" w:color="auto"/>
      </w:divBdr>
    </w:div>
    <w:div w:id="1679313207">
      <w:bodyDiv w:val="1"/>
      <w:marLeft w:val="0"/>
      <w:marRight w:val="0"/>
      <w:marTop w:val="0"/>
      <w:marBottom w:val="0"/>
      <w:divBdr>
        <w:top w:val="none" w:sz="0" w:space="0" w:color="auto"/>
        <w:left w:val="none" w:sz="0" w:space="0" w:color="auto"/>
        <w:bottom w:val="none" w:sz="0" w:space="0" w:color="auto"/>
        <w:right w:val="none" w:sz="0" w:space="0" w:color="auto"/>
      </w:divBdr>
    </w:div>
    <w:div w:id="1818107568">
      <w:bodyDiv w:val="1"/>
      <w:marLeft w:val="0"/>
      <w:marRight w:val="0"/>
      <w:marTop w:val="0"/>
      <w:marBottom w:val="0"/>
      <w:divBdr>
        <w:top w:val="none" w:sz="0" w:space="0" w:color="auto"/>
        <w:left w:val="none" w:sz="0" w:space="0" w:color="auto"/>
        <w:bottom w:val="none" w:sz="0" w:space="0" w:color="auto"/>
        <w:right w:val="none" w:sz="0" w:space="0" w:color="auto"/>
      </w:divBdr>
    </w:div>
    <w:div w:id="1847742309">
      <w:bodyDiv w:val="1"/>
      <w:marLeft w:val="0"/>
      <w:marRight w:val="0"/>
      <w:marTop w:val="0"/>
      <w:marBottom w:val="0"/>
      <w:divBdr>
        <w:top w:val="none" w:sz="0" w:space="0" w:color="auto"/>
        <w:left w:val="none" w:sz="0" w:space="0" w:color="auto"/>
        <w:bottom w:val="none" w:sz="0" w:space="0" w:color="auto"/>
        <w:right w:val="none" w:sz="0" w:space="0" w:color="auto"/>
      </w:divBdr>
    </w:div>
    <w:div w:id="2119131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commbuys.com/" TargetMode="External"/><Relationship Id="rId26" Type="http://schemas.openxmlformats.org/officeDocument/2006/relationships/hyperlink" Target="https://www.mass.gov/executive-orders/no-565-reaffirming-and-expanding-the-massachusetts-supplier-diversity-program" TargetMode="External"/><Relationship Id="rId39" Type="http://schemas.openxmlformats.org/officeDocument/2006/relationships/hyperlink" Target="http://www.mass.gov/sdp" TargetMode="External"/><Relationship Id="rId21" Type="http://schemas.openxmlformats.org/officeDocument/2006/relationships/hyperlink" Target="https://www.mass.gov/executive-orders/no-523-establishing-the-massachusetts-small-business-purchasing-program" TargetMode="External"/><Relationship Id="rId34" Type="http://schemas.openxmlformats.org/officeDocument/2006/relationships/hyperlink" Target="https://www.nglcc.org/get-certified" TargetMode="External"/><Relationship Id="rId42" Type="http://schemas.openxmlformats.org/officeDocument/2006/relationships/hyperlink" Target="http://www.mass.gov/epp" TargetMode="External"/><Relationship Id="rId47" Type="http://schemas.openxmlformats.org/officeDocument/2006/relationships/hyperlink" Target="http://www.COMMBUYS.com" TargetMode="External"/><Relationship Id="rId50" Type="http://schemas.openxmlformats.org/officeDocument/2006/relationships/hyperlink" Target="mailto:OSDHelpDesk@mass.gov" TargetMode="External"/><Relationship Id="rId55" Type="http://schemas.openxmlformats.org/officeDocument/2006/relationships/hyperlink" Target="https://www.mass.gov/executive-orders/no-523-establishing-the-massachusetts-small-business-purchasing-program" TargetMode="External"/><Relationship Id="rId63" Type="http://schemas.openxmlformats.org/officeDocument/2006/relationships/hyperlink" Target="https://www.mass.gov/executive-orders/no-565-reaffirming-and-expanding-the-massachusetts-supplier-diversity-program" TargetMode="External"/><Relationship Id="rId68" Type="http://schemas.openxmlformats.org/officeDocument/2006/relationships/hyperlink" Target="https://nmsdc.org/mbes/mbe-certification/" TargetMode="External"/><Relationship Id="rId76" Type="http://schemas.openxmlformats.org/officeDocument/2006/relationships/hyperlink" Target="http://www.mass.gov/sdp" TargetMode="External"/><Relationship Id="rId84" Type="http://schemas.openxmlformats.org/officeDocument/2006/relationships/hyperlink" Target="http://www.COMMBUYS.com" TargetMode="External"/><Relationship Id="rId89"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www.nglcc.org/get-certified" TargetMode="External"/><Relationship Id="rId9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commbuys.com/" TargetMode="External"/><Relationship Id="rId29" Type="http://schemas.openxmlformats.org/officeDocument/2006/relationships/hyperlink" Target="https://www.sdo.osd.state.ma.us/BusinessDirectory/BusinessDirectory.aspx" TargetMode="External"/><Relationship Id="rId11" Type="http://schemas.openxmlformats.org/officeDocument/2006/relationships/image" Target="media/image1.png"/><Relationship Id="rId24" Type="http://schemas.openxmlformats.org/officeDocument/2006/relationships/hyperlink" Target="http://www.mass.gov/sbpp" TargetMode="External"/><Relationship Id="rId32" Type="http://schemas.openxmlformats.org/officeDocument/2006/relationships/hyperlink" Target="https://www.wbenc.org/certification/" TargetMode="External"/><Relationship Id="rId37" Type="http://schemas.openxmlformats.org/officeDocument/2006/relationships/hyperlink" Target="https://www.sdo.osd.state.ma.us/BusinessDirectory/BusinessDirectory.aspx" TargetMode="External"/><Relationship Id="rId40" Type="http://schemas.openxmlformats.org/officeDocument/2006/relationships/hyperlink" Target="mailto:sdp@mass.gov" TargetMode="External"/><Relationship Id="rId45" Type="http://schemas.openxmlformats.org/officeDocument/2006/relationships/hyperlink" Target="http://www.mass.gov/osd" TargetMode="External"/><Relationship Id="rId53" Type="http://schemas.openxmlformats.org/officeDocument/2006/relationships/hyperlink" Target="http://www.commbuys.com/" TargetMode="External"/><Relationship Id="rId58" Type="http://schemas.openxmlformats.org/officeDocument/2006/relationships/hyperlink" Target="https://www.mass.gov/executive-orders/no-523-establishing-the-massachusetts-small-business-purchasing-program" TargetMode="External"/><Relationship Id="rId66" Type="http://schemas.openxmlformats.org/officeDocument/2006/relationships/hyperlink" Target="https://www.sdo.osd.state.ma.us/BusinessDirectory/BusinessDirectory.aspx" TargetMode="External"/><Relationship Id="rId74" Type="http://schemas.openxmlformats.org/officeDocument/2006/relationships/hyperlink" Target="https://www.sdo.osd.state.ma.us/BusinessDirectory/BusinessDirectory.aspx" TargetMode="External"/><Relationship Id="rId79" Type="http://schemas.openxmlformats.org/officeDocument/2006/relationships/hyperlink" Target="http://www.mass.gov/anf/budget-taxes-and-procurement/oversight-agencies/osd/osd-forms.html" TargetMode="External"/><Relationship Id="rId87" Type="http://schemas.openxmlformats.org/officeDocument/2006/relationships/image" Target="media/image5.jpeg"/><Relationship Id="rId5" Type="http://schemas.openxmlformats.org/officeDocument/2006/relationships/numbering" Target="numbering.xml"/><Relationship Id="rId61" Type="http://schemas.openxmlformats.org/officeDocument/2006/relationships/hyperlink" Target="http://www.mass.gov/sbpp" TargetMode="External"/><Relationship Id="rId82" Type="http://schemas.openxmlformats.org/officeDocument/2006/relationships/hyperlink" Target="http://www.mass.gov/eohhs/gov/departments/dph/programs/community-health/mass-in-motion/about-mim/components/tools-and-resources-for-executive-order-509.html" TargetMode="External"/><Relationship Id="rId90" Type="http://schemas.openxmlformats.org/officeDocument/2006/relationships/footer" Target="footer2.xml"/><Relationship Id="rId19" Type="http://schemas.openxmlformats.org/officeDocument/2006/relationships/hyperlink" Target="mailto:OSDHelpDesk@mass.gov" TargetMode="External"/><Relationship Id="rId14" Type="http://schemas.openxmlformats.org/officeDocument/2006/relationships/image" Target="cid:image001.png@01CEB849.58735580" TargetMode="External"/><Relationship Id="rId22" Type="http://schemas.openxmlformats.org/officeDocument/2006/relationships/hyperlink" Target="https://www.commbuys.com/bso/" TargetMode="External"/><Relationship Id="rId27" Type="http://schemas.openxmlformats.org/officeDocument/2006/relationships/hyperlink" Target="https://www.mass.gov/info-details/learn-about-the-supplier-diversity-program-sdp" TargetMode="External"/><Relationship Id="rId30" Type="http://schemas.openxmlformats.org/officeDocument/2006/relationships/hyperlink" Target="https://www.vetbiz.va.gov/basic-search/" TargetMode="External"/><Relationship Id="rId35" Type="http://schemas.openxmlformats.org/officeDocument/2006/relationships/hyperlink" Target="file:///C:\Users\bborchrote\AppData\Local\Microsoft\Windows\Temporary%20Internet%20Files\Content.Outlook\002B2JQ1\www.mass.gov\sdo" TargetMode="External"/><Relationship Id="rId43" Type="http://schemas.openxmlformats.org/officeDocument/2006/relationships/hyperlink" Target="https://www.mass.gov/executive-orders/no-515-establishing-an-environmental-purchasing-policy" TargetMode="External"/><Relationship Id="rId48" Type="http://schemas.openxmlformats.org/officeDocument/2006/relationships/hyperlink" Target="https://www.mass.gov/doc/how-to-create-a-quote-in-commbuys/download" TargetMode="External"/><Relationship Id="rId56" Type="http://schemas.openxmlformats.org/officeDocument/2006/relationships/hyperlink" Target="http://www.mass.gov/governor/legislationexecorder/execorders/executive-order-no-565.html" TargetMode="External"/><Relationship Id="rId64" Type="http://schemas.openxmlformats.org/officeDocument/2006/relationships/hyperlink" Target="https://www.mass.gov/sdp" TargetMode="External"/><Relationship Id="rId69" Type="http://schemas.openxmlformats.org/officeDocument/2006/relationships/hyperlink" Target="https://www.wbenc.org/certification/" TargetMode="External"/><Relationship Id="rId77" Type="http://schemas.openxmlformats.org/officeDocument/2006/relationships/hyperlink" Target="mailto:sdp@mass.gov" TargetMode="External"/><Relationship Id="rId8" Type="http://schemas.openxmlformats.org/officeDocument/2006/relationships/webSettings" Target="webSettings.xml"/><Relationship Id="rId51" Type="http://schemas.openxmlformats.org/officeDocument/2006/relationships/hyperlink" Target="mailto:osdhelpdesk@mass.gov" TargetMode="External"/><Relationship Id="rId72" Type="http://schemas.openxmlformats.org/officeDocument/2006/relationships/hyperlink" Target="http://www.mass.gov/sdo" TargetMode="External"/><Relationship Id="rId80" Type="http://schemas.openxmlformats.org/officeDocument/2006/relationships/hyperlink" Target="https://massfinance.state.ma.us/VendorWeb/vendor.asp" TargetMode="External"/><Relationship Id="rId85" Type="http://schemas.openxmlformats.org/officeDocument/2006/relationships/hyperlink" Target="mailto:OSDHelpDesk@mass.gov"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mailto:OSDHelpDesk@mass.gov" TargetMode="External"/><Relationship Id="rId25" Type="http://schemas.openxmlformats.org/officeDocument/2006/relationships/hyperlink" Target="mailto:sbpp@mass.gov" TargetMode="External"/><Relationship Id="rId33" Type="http://schemas.openxmlformats.org/officeDocument/2006/relationships/hyperlink" Target="https://disabilityin.org/what-we-do/supplier-diversity/get-certified/" TargetMode="External"/><Relationship Id="rId38" Type="http://schemas.openxmlformats.org/officeDocument/2006/relationships/hyperlink" Target="https://www.vetbiz.va.gov/basic-search/" TargetMode="External"/><Relationship Id="rId46" Type="http://schemas.openxmlformats.org/officeDocument/2006/relationships/hyperlink" Target="http://www.mass.gov/osc" TargetMode="External"/><Relationship Id="rId59" Type="http://schemas.openxmlformats.org/officeDocument/2006/relationships/hyperlink" Target="https://www.commbuys.com/bso/" TargetMode="External"/><Relationship Id="rId67" Type="http://schemas.openxmlformats.org/officeDocument/2006/relationships/hyperlink" Target="https://www.vetbiz.va.gov/basic-search/" TargetMode="External"/><Relationship Id="rId20" Type="http://schemas.openxmlformats.org/officeDocument/2006/relationships/footer" Target="footer1.xml"/><Relationship Id="rId41" Type="http://schemas.openxmlformats.org/officeDocument/2006/relationships/hyperlink" Target="https://www.mass.gov/executive-orders/no-515-establishing-an-environmental-purchasing-policy?_ga=2.237660352.1741219494.1633353146-758386467.1632336759" TargetMode="External"/><Relationship Id="rId54" Type="http://schemas.openxmlformats.org/officeDocument/2006/relationships/hyperlink" Target="https://www.mass.gov/learn-about-commbuys-resources?_ga=2.24616762.1416695406.1632336759-758386467.1632336759" TargetMode="External"/><Relationship Id="rId62" Type="http://schemas.openxmlformats.org/officeDocument/2006/relationships/hyperlink" Target="mailto:sbpp@mass.gov" TargetMode="External"/><Relationship Id="rId70" Type="http://schemas.openxmlformats.org/officeDocument/2006/relationships/hyperlink" Target="https://disabilityin.org/what-we-do/supplier-diversity/get-certified/" TargetMode="External"/><Relationship Id="rId75" Type="http://schemas.openxmlformats.org/officeDocument/2006/relationships/hyperlink" Target="https://www.vetbiz.va.gov/basic-search/" TargetMode="External"/><Relationship Id="rId83" Type="http://schemas.openxmlformats.org/officeDocument/2006/relationships/hyperlink" Target="http://www.commbuys.com/" TargetMode="External"/><Relationship Id="rId88" Type="http://schemas.openxmlformats.org/officeDocument/2006/relationships/hyperlink" Target="mailto:grant.harrison@state.ma.us"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Kevin.T.Kroner@mass.gov" TargetMode="External"/><Relationship Id="rId23" Type="http://schemas.openxmlformats.org/officeDocument/2006/relationships/hyperlink" Target="http://www.mass.gov/sbpp" TargetMode="External"/><Relationship Id="rId28" Type="http://schemas.openxmlformats.org/officeDocument/2006/relationships/hyperlink" Target="https://www.mass.gov/supplier-diversity-office" TargetMode="External"/><Relationship Id="rId36" Type="http://schemas.openxmlformats.org/officeDocument/2006/relationships/hyperlink" Target="https://www.mass.gov/forms/take-the-certification-self-assessment" TargetMode="External"/><Relationship Id="rId49" Type="http://schemas.openxmlformats.org/officeDocument/2006/relationships/hyperlink" Target="http://www.mass.gov/osd/commbuys" TargetMode="External"/><Relationship Id="rId57" Type="http://schemas.openxmlformats.org/officeDocument/2006/relationships/hyperlink" Target="https://www.mass.gov/sbpp" TargetMode="External"/><Relationship Id="rId10" Type="http://schemas.openxmlformats.org/officeDocument/2006/relationships/endnotes" Target="endnotes.xml"/><Relationship Id="rId31" Type="http://schemas.openxmlformats.org/officeDocument/2006/relationships/hyperlink" Target="https://nmsdc.org/mbes/mbe-certification/" TargetMode="External"/><Relationship Id="rId44" Type="http://schemas.openxmlformats.org/officeDocument/2006/relationships/hyperlink" Target="http://www.mass.gov/anf/budget-taxes-and-procurement/oversight-agencies/osd/osd-forms.html" TargetMode="External"/><Relationship Id="rId52" Type="http://schemas.openxmlformats.org/officeDocument/2006/relationships/hyperlink" Target="http://www.mass.gov/anf/budget-taxes-and-procurement/oversight-agencies/osd/glossary-of-terms.html" TargetMode="External"/><Relationship Id="rId60" Type="http://schemas.openxmlformats.org/officeDocument/2006/relationships/hyperlink" Target="http://www.mass.gov/sbpp" TargetMode="External"/><Relationship Id="rId65" Type="http://schemas.openxmlformats.org/officeDocument/2006/relationships/hyperlink" Target="https://www.mass.gov/supplier-diversity-office" TargetMode="External"/><Relationship Id="rId73" Type="http://schemas.openxmlformats.org/officeDocument/2006/relationships/hyperlink" Target="https://www.mass.gov/forms/take-the-certification-self-assessment" TargetMode="External"/><Relationship Id="rId78" Type="http://schemas.openxmlformats.org/officeDocument/2006/relationships/hyperlink" Target="https://massfinance.state.ma.us/VendorWeb/vendor.asp" TargetMode="External"/><Relationship Id="rId81" Type="http://schemas.openxmlformats.org/officeDocument/2006/relationships/hyperlink" Target="http://www.mass.gov/osc" TargetMode="External"/><Relationship Id="rId86"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0965BC66AD5D04E9A23FB5221A975F9" ma:contentTypeVersion="15" ma:contentTypeDescription="Create a new document." ma:contentTypeScope="" ma:versionID="a063a120b5792d95bd266f255d0bba60">
  <xsd:schema xmlns:xsd="http://www.w3.org/2001/XMLSchema" xmlns:xs="http://www.w3.org/2001/XMLSchema" xmlns:p="http://schemas.microsoft.com/office/2006/metadata/properties" xmlns:ns2="5144e9f8-d028-4b34-9a0b-fdee0e5e500e" xmlns:ns3="fdcd57df-05e8-4749-9cc8-5afe3dcd00a5" targetNamespace="http://schemas.microsoft.com/office/2006/metadata/properties" ma:root="true" ma:fieldsID="445f3870543c902aa1be1cb304fff928" ns2:_="" ns3:_="">
    <xsd:import namespace="5144e9f8-d028-4b34-9a0b-fdee0e5e500e"/>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44e9f8-d028-4b34-9a0b-fdee0e5e50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ab7a541-7184-4c12-9f5b-fab6ad12ba43}"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144e9f8-d028-4b34-9a0b-fdee0e5e500e">
      <Terms xmlns="http://schemas.microsoft.com/office/infopath/2007/PartnerControls"/>
    </lcf76f155ced4ddcb4097134ff3c332f>
    <TaxCatchAll xmlns="fdcd57df-05e8-4749-9cc8-5afe3dcd00a5" xsi:nil="true"/>
  </documentManagement>
</p:properties>
</file>

<file path=customXml/itemProps1.xml><?xml version="1.0" encoding="utf-8"?>
<ds:datastoreItem xmlns:ds="http://schemas.openxmlformats.org/officeDocument/2006/customXml" ds:itemID="{1F4972E3-E3EB-47BE-ABF2-FA0DAB628F64}">
  <ds:schemaRefs>
    <ds:schemaRef ds:uri="http://schemas.openxmlformats.org/officeDocument/2006/bibliography"/>
  </ds:schemaRefs>
</ds:datastoreItem>
</file>

<file path=customXml/itemProps2.xml><?xml version="1.0" encoding="utf-8"?>
<ds:datastoreItem xmlns:ds="http://schemas.openxmlformats.org/officeDocument/2006/customXml" ds:itemID="{0BB22DF7-2AD1-4ED1-96D1-E436A0CA0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44e9f8-d028-4b34-9a0b-fdee0e5e500e"/>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72651E-00C3-4407-86DA-4DE5DE1363EF}">
  <ds:schemaRefs>
    <ds:schemaRef ds:uri="http://schemas.microsoft.com/sharepoint/v3/contenttype/forms"/>
  </ds:schemaRefs>
</ds:datastoreItem>
</file>

<file path=customXml/itemProps4.xml><?xml version="1.0" encoding="utf-8"?>
<ds:datastoreItem xmlns:ds="http://schemas.openxmlformats.org/officeDocument/2006/customXml" ds:itemID="{AA51353F-CBEA-445A-8D0E-CF33E2A947EE}">
  <ds:schemaRefs>
    <ds:schemaRef ds:uri="http://schemas.microsoft.com/office/2006/metadata/properties"/>
    <ds:schemaRef ds:uri="http://schemas.microsoft.com/office/infopath/2007/PartnerControls"/>
    <ds:schemaRef ds:uri="5144e9f8-d028-4b34-9a0b-fdee0e5e500e"/>
    <ds:schemaRef ds:uri="fdcd57df-05e8-4749-9cc8-5afe3dcd00a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20937</Words>
  <Characters>119342</Characters>
  <Application>Microsoft Office Word</Application>
  <DocSecurity>0</DocSecurity>
  <Lines>994</Lines>
  <Paragraphs>279</Paragraphs>
  <ScaleCrop>false</ScaleCrop>
  <Company>Operational Services Division</Company>
  <LinksUpToDate>false</LinksUpToDate>
  <CharactersWithSpaces>140000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RFR Template</dc:title>
  <dc:subject/>
  <dc:creator>tim.kennedy@MassMail.State.MA.US</dc:creator>
  <cp:keywords>OSD RFR Template</cp:keywords>
  <dc:description/>
  <cp:lastModifiedBy>Green, Shonda (DTC)</cp:lastModifiedBy>
  <cp:revision>2</cp:revision>
  <cp:lastPrinted>2022-11-10T01:37:00Z</cp:lastPrinted>
  <dcterms:created xsi:type="dcterms:W3CDTF">2023-03-17T19:15:00Z</dcterms:created>
  <dcterms:modified xsi:type="dcterms:W3CDTF">2023-03-17T19:15:00Z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
    <vt:lpwstr>OSD</vt:lpwstr>
  </property>
  <property fmtid="{D5CDD505-2E9C-101B-9397-08002B2CF9AE}" pid="3" name="Editor">
    <vt:lpwstr>RMordaunt</vt:lpwstr>
  </property>
  <property fmtid="{D5CDD505-2E9C-101B-9397-08002B2CF9AE}" pid="4" name="Purpose">
    <vt:lpwstr>OSD RFR Template</vt:lpwstr>
  </property>
  <property fmtid="{D5CDD505-2E9C-101B-9397-08002B2CF9AE}" pid="5" name="ContentTypeId">
    <vt:lpwstr>0x010100D7ABE31071780243B2E68C5BEE851FF0</vt:lpwstr>
  </property>
</Properties>
</file>