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014"/>
        <w:gridCol w:w="4162"/>
      </w:tblGrid>
      <w:tr w:rsidR="00A65737" w:rsidRPr="00CE260E" w14:paraId="599C729D" w14:textId="77777777" w:rsidTr="00CE260E">
        <w:tc>
          <w:tcPr>
            <w:tcW w:w="10188" w:type="dxa"/>
          </w:tcPr>
          <w:p w14:paraId="481FBD38" w14:textId="00EC16DD" w:rsidR="00A65737" w:rsidRPr="00E04FB1" w:rsidRDefault="00A65737" w:rsidP="00CE260E">
            <w:pPr>
              <w:pStyle w:val="Title"/>
              <w:tabs>
                <w:tab w:val="left" w:pos="1980"/>
              </w:tabs>
              <w:jc w:val="left"/>
              <w:rPr>
                <w:rFonts w:ascii="Arial Black" w:hAnsi="Arial Black"/>
                <w:b w:val="0"/>
                <w:sz w:val="24"/>
              </w:rPr>
            </w:pPr>
            <w:r w:rsidRPr="00E04FB1">
              <w:rPr>
                <w:rFonts w:ascii="Arial Black" w:hAnsi="Arial Black"/>
                <w:b w:val="0"/>
                <w:sz w:val="24"/>
              </w:rPr>
              <w:t>Minutes</w:t>
            </w:r>
          </w:p>
          <w:p w14:paraId="04AAD98D" w14:textId="77777777" w:rsidR="00A65737" w:rsidRPr="00E04FB1" w:rsidRDefault="00A65737" w:rsidP="00CE260E">
            <w:pPr>
              <w:pStyle w:val="Title"/>
              <w:tabs>
                <w:tab w:val="left" w:pos="1980"/>
              </w:tabs>
              <w:jc w:val="left"/>
              <w:rPr>
                <w:rFonts w:ascii="Arial Black" w:hAnsi="Arial Black"/>
                <w:sz w:val="24"/>
              </w:rPr>
            </w:pPr>
            <w:r w:rsidRPr="00E04FB1">
              <w:rPr>
                <w:rFonts w:ascii="Arial Black" w:hAnsi="Arial Black"/>
                <w:sz w:val="24"/>
              </w:rPr>
              <w:t>Drug Utilization Review Board Meeting</w:t>
            </w:r>
          </w:p>
          <w:p w14:paraId="29689F49" w14:textId="77777777" w:rsidR="008A420F" w:rsidRPr="008A420F" w:rsidRDefault="00A65737" w:rsidP="00504713">
            <w:pPr>
              <w:pStyle w:val="Title"/>
              <w:tabs>
                <w:tab w:val="left" w:pos="1980"/>
              </w:tabs>
              <w:jc w:val="left"/>
              <w:rPr>
                <w:rFonts w:ascii="Calibri" w:hAnsi="Calibri" w:cs="Arial"/>
                <w:b w:val="0"/>
                <w:sz w:val="24"/>
              </w:rPr>
            </w:pPr>
            <w:r w:rsidRPr="00E04FB1">
              <w:rPr>
                <w:rFonts w:ascii="Arial Black" w:hAnsi="Arial Black"/>
                <w:b w:val="0"/>
                <w:sz w:val="24"/>
              </w:rPr>
              <w:t>DATE:</w:t>
            </w:r>
            <w:r w:rsidRPr="00E04FB1">
              <w:rPr>
                <w:rFonts w:ascii="Calibri" w:hAnsi="Calibri" w:cs="Arial"/>
                <w:b w:val="0"/>
                <w:sz w:val="24"/>
              </w:rPr>
              <w:t xml:space="preserve"> </w:t>
            </w:r>
            <w:r w:rsidR="00E11EEF">
              <w:rPr>
                <w:rFonts w:ascii="Calibri" w:hAnsi="Calibri" w:cs="Arial"/>
                <w:b w:val="0"/>
                <w:sz w:val="24"/>
              </w:rPr>
              <w:t>3/13/19</w:t>
            </w:r>
          </w:p>
        </w:tc>
        <w:tc>
          <w:tcPr>
            <w:tcW w:w="4212" w:type="dxa"/>
          </w:tcPr>
          <w:p w14:paraId="2DB37BAD" w14:textId="77777777" w:rsidR="00A65737" w:rsidRPr="00CE260E" w:rsidRDefault="00350B85" w:rsidP="00CE260E">
            <w:pPr>
              <w:pStyle w:val="Title"/>
              <w:tabs>
                <w:tab w:val="left" w:pos="1980"/>
              </w:tabs>
              <w:jc w:val="right"/>
              <w:rPr>
                <w:sz w:val="24"/>
              </w:rPr>
            </w:pPr>
            <w:r>
              <w:rPr>
                <w:rFonts w:ascii="Arial Black" w:hAnsi="Arial Black"/>
                <w:noProof/>
              </w:rPr>
              <w:drawing>
                <wp:inline distT="0" distB="0" distL="0" distR="0" wp14:anchorId="4F6D60BE" wp14:editId="11631FDC">
                  <wp:extent cx="2280285" cy="653415"/>
                  <wp:effectExtent l="19050" t="0" r="5715" b="0"/>
                  <wp:docPr id="1" name="Picture 1" tit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0285" cy="653415"/>
                          </a:xfrm>
                          <a:prstGeom prst="rect">
                            <a:avLst/>
                          </a:prstGeom>
                          <a:noFill/>
                          <a:ln w="9525">
                            <a:noFill/>
                            <a:miter lim="800000"/>
                            <a:headEnd/>
                            <a:tailEnd/>
                          </a:ln>
                        </pic:spPr>
                      </pic:pic>
                    </a:graphicData>
                  </a:graphic>
                </wp:inline>
              </w:drawing>
            </w:r>
          </w:p>
        </w:tc>
      </w:tr>
    </w:tbl>
    <w:p w14:paraId="61E5D7E9" w14:textId="77777777" w:rsidR="00A65737" w:rsidRDefault="00A65737" w:rsidP="00E8289F">
      <w:pPr>
        <w:pStyle w:val="Header"/>
        <w:tabs>
          <w:tab w:val="left" w:pos="2610"/>
        </w:tabs>
        <w:overflowPunct/>
        <w:rPr>
          <w:rFonts w:cs="Arial"/>
          <w:b/>
          <w:bCs/>
          <w:color w:val="000000"/>
        </w:rPr>
      </w:pPr>
    </w:p>
    <w:p w14:paraId="4998EE8B" w14:textId="77777777" w:rsidR="00A65737" w:rsidRDefault="00A65737" w:rsidP="00E8289F">
      <w:pPr>
        <w:pStyle w:val="Header"/>
        <w:tabs>
          <w:tab w:val="left" w:pos="2610"/>
        </w:tabs>
        <w:overflowPunct/>
        <w:rPr>
          <w:rFonts w:cs="Arial"/>
          <w:b/>
          <w:bCs/>
          <w:color w:val="000000"/>
        </w:rPr>
      </w:pPr>
    </w:p>
    <w:p w14:paraId="0B042FBA" w14:textId="77777777" w:rsidR="00401D9D" w:rsidRPr="006F37B9" w:rsidRDefault="00401D9D" w:rsidP="00401D9D">
      <w:pPr>
        <w:pStyle w:val="Header"/>
        <w:tabs>
          <w:tab w:val="left" w:pos="2610"/>
        </w:tabs>
        <w:overflowPunct/>
        <w:rPr>
          <w:rFonts w:cs="Arial"/>
          <w:bCs/>
          <w:color w:val="000000"/>
          <w:sz w:val="22"/>
          <w:szCs w:val="22"/>
        </w:rPr>
      </w:pPr>
      <w:r w:rsidRPr="006F37B9">
        <w:rPr>
          <w:rFonts w:cs="Arial"/>
          <w:b/>
          <w:bCs/>
          <w:color w:val="000000"/>
          <w:sz w:val="22"/>
          <w:szCs w:val="22"/>
        </w:rPr>
        <w:t xml:space="preserve">Meeting Purpose: </w:t>
      </w:r>
      <w:r w:rsidRPr="006F37B9">
        <w:rPr>
          <w:rFonts w:cs="Arial"/>
          <w:bCs/>
          <w:color w:val="000000"/>
          <w:sz w:val="22"/>
          <w:szCs w:val="22"/>
        </w:rPr>
        <w:t xml:space="preserve">Quarterly Open Board Meeting </w:t>
      </w:r>
    </w:p>
    <w:p w14:paraId="3AA7B542" w14:textId="77777777" w:rsidR="00401D9D" w:rsidRPr="006F37B9" w:rsidRDefault="00401D9D" w:rsidP="00401D9D">
      <w:pPr>
        <w:pStyle w:val="Header"/>
        <w:tabs>
          <w:tab w:val="left" w:pos="2610"/>
        </w:tabs>
        <w:overflowPunct/>
        <w:rPr>
          <w:rFonts w:cs="Arial"/>
          <w:bCs/>
          <w:color w:val="000000"/>
          <w:sz w:val="22"/>
          <w:szCs w:val="22"/>
        </w:rPr>
      </w:pPr>
      <w:r w:rsidRPr="006F37B9">
        <w:rPr>
          <w:rFonts w:cs="Arial"/>
          <w:bCs/>
          <w:color w:val="000000"/>
          <w:sz w:val="22"/>
          <w:szCs w:val="22"/>
        </w:rPr>
        <w:t xml:space="preserve">Meeting opened at 6:00 </w:t>
      </w:r>
      <w:r w:rsidR="00E9281E">
        <w:rPr>
          <w:rFonts w:cs="Arial"/>
          <w:bCs/>
          <w:color w:val="000000"/>
          <w:sz w:val="22"/>
          <w:szCs w:val="22"/>
        </w:rPr>
        <w:t>p.m.</w:t>
      </w:r>
      <w:r w:rsidRPr="006F37B9">
        <w:rPr>
          <w:rFonts w:cs="Arial"/>
          <w:bCs/>
          <w:color w:val="000000"/>
          <w:sz w:val="22"/>
          <w:szCs w:val="22"/>
        </w:rPr>
        <w:t xml:space="preserve"> by </w:t>
      </w:r>
      <w:r w:rsidR="00A13430">
        <w:rPr>
          <w:rFonts w:cs="Arial"/>
          <w:bCs/>
          <w:color w:val="000000"/>
          <w:sz w:val="22"/>
          <w:szCs w:val="22"/>
        </w:rPr>
        <w:t xml:space="preserve">Standing in for </w:t>
      </w:r>
      <w:r w:rsidRPr="006F37B9">
        <w:rPr>
          <w:rFonts w:cs="Arial"/>
          <w:bCs/>
          <w:color w:val="000000"/>
          <w:sz w:val="22"/>
          <w:szCs w:val="22"/>
        </w:rPr>
        <w:t xml:space="preserve">Chair, </w:t>
      </w:r>
      <w:r w:rsidR="00E11EEF">
        <w:rPr>
          <w:rFonts w:cs="Arial"/>
          <w:bCs/>
          <w:color w:val="000000"/>
          <w:sz w:val="22"/>
          <w:szCs w:val="22"/>
        </w:rPr>
        <w:t>Timothy Fensky</w:t>
      </w:r>
      <w:r w:rsidR="00590828">
        <w:rPr>
          <w:rFonts w:cs="Arial"/>
          <w:bCs/>
          <w:color w:val="000000"/>
          <w:sz w:val="22"/>
          <w:szCs w:val="22"/>
        </w:rPr>
        <w:t>.</w:t>
      </w:r>
    </w:p>
    <w:p w14:paraId="4EE171C7" w14:textId="77777777" w:rsidR="00A067DE" w:rsidRPr="006F37B9" w:rsidRDefault="00A067DE" w:rsidP="00401D9D">
      <w:pPr>
        <w:pStyle w:val="Header"/>
        <w:tabs>
          <w:tab w:val="left" w:pos="2610"/>
        </w:tabs>
        <w:overflowPunct/>
        <w:rPr>
          <w:rFonts w:cs="Arial"/>
          <w:bCs/>
          <w:color w:val="000000"/>
          <w:sz w:val="22"/>
          <w:szCs w:val="22"/>
        </w:rPr>
      </w:pPr>
    </w:p>
    <w:p w14:paraId="39D6C01A" w14:textId="77777777" w:rsidR="007B4FF3" w:rsidRPr="006F37B9" w:rsidRDefault="00A067DE" w:rsidP="007B4FF3">
      <w:pPr>
        <w:pStyle w:val="Header"/>
        <w:tabs>
          <w:tab w:val="left" w:pos="2610"/>
        </w:tabs>
        <w:overflowPunct/>
        <w:rPr>
          <w:rFonts w:cs="Arial"/>
          <w:bCs/>
          <w:color w:val="000000"/>
          <w:sz w:val="22"/>
          <w:szCs w:val="22"/>
        </w:rPr>
      </w:pPr>
      <w:r w:rsidRPr="006F37B9">
        <w:rPr>
          <w:rFonts w:cs="Arial"/>
          <w:b/>
          <w:bCs/>
          <w:color w:val="000000"/>
          <w:sz w:val="22"/>
          <w:szCs w:val="22"/>
        </w:rPr>
        <w:t xml:space="preserve">Attendance: </w:t>
      </w:r>
      <w:r w:rsidR="0039686D">
        <w:rPr>
          <w:rFonts w:cs="Arial"/>
          <w:bCs/>
          <w:color w:val="000000"/>
          <w:sz w:val="22"/>
          <w:szCs w:val="22"/>
        </w:rPr>
        <w:t xml:space="preserve">Timothy Fensky, </w:t>
      </w:r>
      <w:r w:rsidR="008655F6">
        <w:rPr>
          <w:rFonts w:cs="Arial"/>
          <w:bCs/>
          <w:color w:val="000000"/>
          <w:sz w:val="22"/>
          <w:szCs w:val="22"/>
        </w:rPr>
        <w:t>R. Ph</w:t>
      </w:r>
      <w:r w:rsidR="0039686D">
        <w:rPr>
          <w:rFonts w:cs="Arial"/>
          <w:bCs/>
          <w:color w:val="000000"/>
          <w:sz w:val="22"/>
          <w:szCs w:val="22"/>
        </w:rPr>
        <w:t xml:space="preserve">; Joel Goldstein, M.D.; Colleen Labelle, MSN, RN-BC, CARN; Lori Lewicki, R.Ph.; Greg Low, </w:t>
      </w:r>
      <w:r w:rsidR="0039686D" w:rsidRPr="00633747">
        <w:rPr>
          <w:rFonts w:cs="Arial"/>
          <w:bCs/>
          <w:color w:val="000000"/>
          <w:sz w:val="22"/>
          <w:szCs w:val="22"/>
        </w:rPr>
        <w:t>R.Ph</w:t>
      </w:r>
      <w:r w:rsidR="008655F6">
        <w:rPr>
          <w:rFonts w:cs="Arial"/>
          <w:bCs/>
          <w:color w:val="000000"/>
          <w:sz w:val="22"/>
          <w:szCs w:val="22"/>
        </w:rPr>
        <w:t>.</w:t>
      </w:r>
      <w:r w:rsidR="0039686D">
        <w:rPr>
          <w:rFonts w:cs="Arial"/>
          <w:bCs/>
          <w:color w:val="000000"/>
          <w:sz w:val="22"/>
          <w:szCs w:val="22"/>
        </w:rPr>
        <w:t xml:space="preserve">; Karen Ryle, M.S., </w:t>
      </w:r>
      <w:r w:rsidR="008655F6">
        <w:rPr>
          <w:rFonts w:cs="Arial"/>
          <w:bCs/>
          <w:color w:val="000000"/>
          <w:sz w:val="22"/>
          <w:szCs w:val="22"/>
        </w:rPr>
        <w:t>R. Ph.</w:t>
      </w:r>
      <w:r w:rsidR="0039686D">
        <w:rPr>
          <w:rFonts w:cs="Arial"/>
          <w:bCs/>
          <w:color w:val="000000"/>
          <w:sz w:val="22"/>
          <w:szCs w:val="22"/>
        </w:rPr>
        <w:t xml:space="preserve">; </w:t>
      </w:r>
      <w:r w:rsidR="0039686D" w:rsidRPr="006F37B9">
        <w:rPr>
          <w:rFonts w:cs="Arial"/>
          <w:bCs/>
          <w:color w:val="000000"/>
          <w:sz w:val="22"/>
          <w:szCs w:val="22"/>
        </w:rPr>
        <w:t>Christy Stine, M.D.</w:t>
      </w:r>
      <w:r w:rsidR="0039686D">
        <w:rPr>
          <w:rFonts w:cs="Arial"/>
          <w:bCs/>
          <w:color w:val="000000"/>
          <w:sz w:val="22"/>
          <w:szCs w:val="22"/>
        </w:rPr>
        <w:t>;</w:t>
      </w:r>
      <w:r w:rsidR="0039686D" w:rsidRPr="0091157C">
        <w:rPr>
          <w:rFonts w:cs="Arial"/>
          <w:bCs/>
          <w:color w:val="000000"/>
          <w:sz w:val="22"/>
          <w:szCs w:val="22"/>
        </w:rPr>
        <w:t xml:space="preserve"> </w:t>
      </w:r>
      <w:r w:rsidR="0039686D">
        <w:rPr>
          <w:rFonts w:cs="Arial"/>
          <w:bCs/>
          <w:color w:val="000000"/>
          <w:sz w:val="22"/>
          <w:szCs w:val="22"/>
        </w:rPr>
        <w:t>Michael Thompson, M.D.;</w:t>
      </w:r>
      <w:r w:rsidR="00E11EEF" w:rsidRPr="00E11EEF">
        <w:rPr>
          <w:rFonts w:cs="Arial"/>
          <w:bCs/>
          <w:color w:val="000000"/>
          <w:sz w:val="22"/>
          <w:szCs w:val="22"/>
        </w:rPr>
        <w:t xml:space="preserve"> </w:t>
      </w:r>
    </w:p>
    <w:p w14:paraId="7E9472FE" w14:textId="77777777" w:rsidR="00A067DE" w:rsidRPr="006F37B9" w:rsidRDefault="00A067DE" w:rsidP="00A067DE">
      <w:pPr>
        <w:pStyle w:val="Header"/>
        <w:tabs>
          <w:tab w:val="left" w:pos="2610"/>
        </w:tabs>
        <w:overflowPunct/>
        <w:rPr>
          <w:rFonts w:cs="Arial"/>
          <w:bCs/>
          <w:color w:val="000000"/>
          <w:sz w:val="22"/>
          <w:szCs w:val="22"/>
        </w:rPr>
      </w:pPr>
    </w:p>
    <w:p w14:paraId="200C7A67" w14:textId="77777777" w:rsidR="00A067DE" w:rsidRPr="006F37B9" w:rsidRDefault="00A067DE" w:rsidP="0091157C">
      <w:pPr>
        <w:pStyle w:val="Header"/>
        <w:tabs>
          <w:tab w:val="left" w:pos="2610"/>
        </w:tabs>
        <w:overflowPunct/>
        <w:rPr>
          <w:rFonts w:cs="Arial"/>
          <w:bCs/>
          <w:color w:val="000000"/>
          <w:sz w:val="22"/>
          <w:szCs w:val="22"/>
        </w:rPr>
      </w:pPr>
      <w:r w:rsidRPr="006F37B9">
        <w:rPr>
          <w:rFonts w:cs="Arial"/>
          <w:b/>
          <w:bCs/>
          <w:color w:val="000000"/>
          <w:sz w:val="22"/>
          <w:szCs w:val="22"/>
        </w:rPr>
        <w:t xml:space="preserve">Absent: </w:t>
      </w:r>
      <w:r w:rsidR="007A7118">
        <w:rPr>
          <w:rFonts w:cs="Arial"/>
          <w:bCs/>
          <w:color w:val="000000"/>
          <w:sz w:val="22"/>
          <w:szCs w:val="22"/>
        </w:rPr>
        <w:t xml:space="preserve">Audra R. Meadows, </w:t>
      </w:r>
      <w:r w:rsidR="000552C1" w:rsidRPr="00633747">
        <w:rPr>
          <w:rFonts w:cs="Arial"/>
          <w:bCs/>
          <w:color w:val="000000"/>
          <w:sz w:val="22"/>
          <w:szCs w:val="22"/>
        </w:rPr>
        <w:t>PhD</w:t>
      </w:r>
      <w:r w:rsidR="000552C1">
        <w:rPr>
          <w:rFonts w:cs="Arial"/>
          <w:bCs/>
          <w:color w:val="000000"/>
          <w:sz w:val="22"/>
          <w:szCs w:val="22"/>
        </w:rPr>
        <w:t>; M.D.;</w:t>
      </w:r>
      <w:r w:rsidR="00E11EEF" w:rsidRPr="00E11EEF">
        <w:rPr>
          <w:rFonts w:cs="Arial"/>
          <w:bCs/>
          <w:color w:val="000000"/>
          <w:sz w:val="22"/>
          <w:szCs w:val="22"/>
        </w:rPr>
        <w:t xml:space="preserve"> </w:t>
      </w:r>
      <w:r w:rsidR="00E11EEF">
        <w:rPr>
          <w:rFonts w:cs="Arial"/>
          <w:bCs/>
          <w:color w:val="000000"/>
          <w:sz w:val="22"/>
          <w:szCs w:val="22"/>
        </w:rPr>
        <w:t>Therese Mulvey, M.D.</w:t>
      </w:r>
      <w:r w:rsidR="00B81D22">
        <w:rPr>
          <w:rFonts w:cs="Arial"/>
          <w:bCs/>
          <w:color w:val="000000"/>
          <w:sz w:val="22"/>
          <w:szCs w:val="22"/>
        </w:rPr>
        <w:t>;</w:t>
      </w:r>
      <w:r w:rsidR="00427421">
        <w:rPr>
          <w:rFonts w:cs="Arial"/>
          <w:bCs/>
          <w:color w:val="000000"/>
          <w:sz w:val="22"/>
          <w:szCs w:val="22"/>
        </w:rPr>
        <w:t xml:space="preserve"> </w:t>
      </w:r>
      <w:r w:rsidR="00B81D22" w:rsidRPr="006F37B9">
        <w:rPr>
          <w:rFonts w:cs="Arial"/>
          <w:bCs/>
          <w:color w:val="000000"/>
          <w:sz w:val="22"/>
          <w:szCs w:val="22"/>
        </w:rPr>
        <w:t>Arthur Yu-shin Kim, M.D.</w:t>
      </w:r>
    </w:p>
    <w:p w14:paraId="19C08C46" w14:textId="77777777" w:rsidR="00401D9D" w:rsidRPr="006F37B9" w:rsidRDefault="00401D9D" w:rsidP="00401D9D">
      <w:pPr>
        <w:pStyle w:val="Header"/>
        <w:tabs>
          <w:tab w:val="left" w:pos="2610"/>
        </w:tabs>
        <w:overflowPunct/>
        <w:rPr>
          <w:rFonts w:cs="Arial"/>
          <w:bCs/>
          <w:color w:val="000000"/>
          <w:sz w:val="22"/>
          <w:szCs w:val="22"/>
        </w:rPr>
      </w:pPr>
    </w:p>
    <w:p w14:paraId="0AD21E84" w14:textId="77777777" w:rsidR="00401D9D" w:rsidRPr="006F37B9" w:rsidRDefault="00401D9D" w:rsidP="00401D9D">
      <w:pPr>
        <w:pStyle w:val="Header"/>
        <w:tabs>
          <w:tab w:val="left" w:pos="2610"/>
        </w:tabs>
        <w:overflowPunct/>
        <w:rPr>
          <w:rFonts w:cs="Arial"/>
          <w:b/>
          <w:bCs/>
          <w:color w:val="000000"/>
          <w:sz w:val="22"/>
          <w:szCs w:val="22"/>
        </w:rPr>
      </w:pPr>
      <w:r w:rsidRPr="006F37B9">
        <w:rPr>
          <w:rFonts w:cs="Arial"/>
          <w:b/>
          <w:bCs/>
          <w:color w:val="000000"/>
          <w:sz w:val="22"/>
          <w:szCs w:val="22"/>
        </w:rPr>
        <w:t>Agenda Items:</w:t>
      </w:r>
    </w:p>
    <w:p w14:paraId="39E97390" w14:textId="77777777" w:rsidR="008C6724" w:rsidRDefault="00401D9D" w:rsidP="008F12D0">
      <w:pPr>
        <w:pStyle w:val="Header"/>
        <w:numPr>
          <w:ilvl w:val="0"/>
          <w:numId w:val="1"/>
        </w:numPr>
        <w:tabs>
          <w:tab w:val="left" w:pos="720"/>
          <w:tab w:val="left" w:pos="1170"/>
          <w:tab w:val="left" w:pos="2610"/>
        </w:tabs>
        <w:overflowPunct/>
        <w:ind w:left="0" w:firstLine="0"/>
        <w:rPr>
          <w:rFonts w:cs="Arial"/>
          <w:bCs/>
          <w:color w:val="000000"/>
          <w:sz w:val="22"/>
          <w:szCs w:val="22"/>
        </w:rPr>
      </w:pPr>
      <w:r w:rsidRPr="006F37B9">
        <w:rPr>
          <w:rFonts w:cs="Arial"/>
          <w:bCs/>
          <w:color w:val="000000"/>
          <w:sz w:val="22"/>
          <w:szCs w:val="22"/>
        </w:rPr>
        <w:t>Welcome and Introductory Remarks</w:t>
      </w:r>
    </w:p>
    <w:p w14:paraId="4C032B56" w14:textId="77777777" w:rsidR="00F957E3" w:rsidRDefault="004650F4" w:rsidP="003D2462">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Guest Forum</w:t>
      </w:r>
    </w:p>
    <w:p w14:paraId="30A25BC8" w14:textId="77777777" w:rsidR="00FF5962" w:rsidRPr="003D2462" w:rsidRDefault="00FF5962" w:rsidP="003D2462">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Minutes</w:t>
      </w:r>
    </w:p>
    <w:p w14:paraId="5FA7E3D1" w14:textId="77777777" w:rsidR="004650F4" w:rsidRDefault="006B585B" w:rsidP="00F957E3">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 xml:space="preserve">Annual </w:t>
      </w:r>
      <w:r w:rsidR="004650F4">
        <w:rPr>
          <w:rFonts w:cs="Arial"/>
          <w:bCs/>
          <w:color w:val="000000"/>
          <w:sz w:val="22"/>
          <w:szCs w:val="22"/>
        </w:rPr>
        <w:t>Pipeline</w:t>
      </w:r>
      <w:r>
        <w:rPr>
          <w:rFonts w:cs="Arial"/>
          <w:bCs/>
          <w:color w:val="000000"/>
          <w:sz w:val="22"/>
          <w:szCs w:val="22"/>
        </w:rPr>
        <w:t xml:space="preserve"> Continuing Education Program</w:t>
      </w:r>
    </w:p>
    <w:p w14:paraId="46DBB2CD" w14:textId="77777777" w:rsidR="006B585B" w:rsidRDefault="006B585B" w:rsidP="00E8289F">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Vitrakvi (</w:t>
      </w:r>
      <w:r w:rsidR="00304A40">
        <w:rPr>
          <w:rFonts w:cs="Arial"/>
          <w:bCs/>
          <w:color w:val="000000"/>
          <w:sz w:val="22"/>
          <w:szCs w:val="22"/>
        </w:rPr>
        <w:t>larotrectinib) New Drug Review</w:t>
      </w:r>
    </w:p>
    <w:p w14:paraId="75672F32" w14:textId="77777777" w:rsidR="00304A40" w:rsidRDefault="00304A40" w:rsidP="00304A40">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MHDL Update</w:t>
      </w:r>
    </w:p>
    <w:p w14:paraId="128A915F" w14:textId="77777777" w:rsidR="00304A40" w:rsidRDefault="00304A40" w:rsidP="00304A40">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DUR Operational Update</w:t>
      </w:r>
    </w:p>
    <w:p w14:paraId="68F794E5" w14:textId="77777777" w:rsidR="00304A40" w:rsidRDefault="00304A40" w:rsidP="006B585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 xml:space="preserve">MassHealth Update </w:t>
      </w:r>
    </w:p>
    <w:p w14:paraId="7D17F58C" w14:textId="77777777" w:rsidR="00504713" w:rsidRPr="006B585B" w:rsidRDefault="00304A40" w:rsidP="006B585B">
      <w:pPr>
        <w:pStyle w:val="Header"/>
        <w:numPr>
          <w:ilvl w:val="0"/>
          <w:numId w:val="1"/>
        </w:numPr>
        <w:tabs>
          <w:tab w:val="left" w:pos="720"/>
          <w:tab w:val="left" w:pos="1170"/>
          <w:tab w:val="left" w:pos="2610"/>
        </w:tabs>
        <w:overflowPunct/>
        <w:ind w:left="0" w:firstLine="0"/>
        <w:rPr>
          <w:rFonts w:cs="Arial"/>
          <w:bCs/>
          <w:color w:val="000000"/>
          <w:sz w:val="22"/>
          <w:szCs w:val="22"/>
        </w:rPr>
      </w:pPr>
      <w:r>
        <w:rPr>
          <w:rFonts w:cs="Arial"/>
          <w:bCs/>
          <w:color w:val="000000"/>
          <w:sz w:val="22"/>
          <w:szCs w:val="22"/>
        </w:rPr>
        <w:t>Antiparkinsonian Agents Quality Assurance Analysis</w:t>
      </w:r>
    </w:p>
    <w:tbl>
      <w:tblPr>
        <w:tblStyle w:val="TableGrid"/>
        <w:tblpPr w:leftFromText="180" w:rightFromText="180" w:vertAnchor="text" w:horzAnchor="margin" w:tblpY="8"/>
        <w:tblW w:w="0" w:type="auto"/>
        <w:tblLook w:val="04A0" w:firstRow="1" w:lastRow="0" w:firstColumn="1" w:lastColumn="0" w:noHBand="0" w:noVBand="1"/>
        <w:tblCaption w:val="Guest Forum"/>
        <w:tblDescription w:val="Guest Forum Table I"/>
      </w:tblPr>
      <w:tblGrid>
        <w:gridCol w:w="2115"/>
        <w:gridCol w:w="8319"/>
        <w:gridCol w:w="2516"/>
      </w:tblGrid>
      <w:tr w:rsidR="00C744AF" w:rsidRPr="00421B1F" w14:paraId="04AAB22C" w14:textId="77777777" w:rsidTr="00664DEA">
        <w:trPr>
          <w:tblHeader/>
        </w:trPr>
        <w:tc>
          <w:tcPr>
            <w:tcW w:w="2115" w:type="dxa"/>
            <w:shd w:val="clear" w:color="auto" w:fill="000000" w:themeFill="text1"/>
          </w:tcPr>
          <w:p w14:paraId="1B33EC54" w14:textId="77777777" w:rsidR="00C744AF" w:rsidRPr="00421B1F" w:rsidRDefault="00C744AF" w:rsidP="00C744AF">
            <w:pPr>
              <w:rPr>
                <w:b/>
                <w:color w:val="FFFFFF" w:themeColor="background1"/>
              </w:rPr>
            </w:pPr>
          </w:p>
          <w:p w14:paraId="31FE1EB8" w14:textId="77777777" w:rsidR="00C744AF" w:rsidRPr="00421B1F" w:rsidRDefault="00C744AF" w:rsidP="00C744AF">
            <w:pPr>
              <w:rPr>
                <w:b/>
                <w:color w:val="FFFFFF" w:themeColor="background1"/>
              </w:rPr>
            </w:pPr>
            <w:r w:rsidRPr="00421B1F">
              <w:rPr>
                <w:b/>
                <w:color w:val="FFFFFF" w:themeColor="background1"/>
              </w:rPr>
              <w:t>Agenda Item</w:t>
            </w:r>
          </w:p>
        </w:tc>
        <w:tc>
          <w:tcPr>
            <w:tcW w:w="8319" w:type="dxa"/>
            <w:shd w:val="clear" w:color="auto" w:fill="000000" w:themeFill="text1"/>
          </w:tcPr>
          <w:p w14:paraId="028FB86D" w14:textId="77777777" w:rsidR="006A2ADE" w:rsidRDefault="006A2ADE" w:rsidP="00C744AF">
            <w:pPr>
              <w:rPr>
                <w:b/>
                <w:color w:val="FFFFFF" w:themeColor="background1"/>
              </w:rPr>
            </w:pPr>
          </w:p>
          <w:p w14:paraId="35FA4739" w14:textId="5EA2D562" w:rsidR="00C744AF" w:rsidRPr="00421B1F" w:rsidRDefault="00C744AF" w:rsidP="006A2ADE">
            <w:pPr>
              <w:jc w:val="center"/>
              <w:rPr>
                <w:b/>
              </w:rPr>
            </w:pPr>
            <w:r w:rsidRPr="00421B1F">
              <w:rPr>
                <w:b/>
              </w:rPr>
              <w:t>Discussion</w:t>
            </w:r>
          </w:p>
        </w:tc>
        <w:tc>
          <w:tcPr>
            <w:tcW w:w="2516" w:type="dxa"/>
            <w:shd w:val="clear" w:color="auto" w:fill="000000" w:themeFill="text1"/>
          </w:tcPr>
          <w:p w14:paraId="5D8B2C8C" w14:textId="77777777" w:rsidR="00C744AF" w:rsidRPr="00421B1F" w:rsidRDefault="00C744AF" w:rsidP="00C744AF">
            <w:pPr>
              <w:rPr>
                <w:b/>
                <w:color w:val="FFFFFF" w:themeColor="background1"/>
              </w:rPr>
            </w:pPr>
          </w:p>
          <w:p w14:paraId="3F38E4B4" w14:textId="77777777" w:rsidR="00C744AF" w:rsidRPr="00421B1F" w:rsidRDefault="00C744AF" w:rsidP="00C744AF">
            <w:pPr>
              <w:rPr>
                <w:b/>
              </w:rPr>
            </w:pPr>
            <w:r w:rsidRPr="00421B1F">
              <w:rPr>
                <w:b/>
              </w:rPr>
              <w:t>Conclusions/Follow Up</w:t>
            </w:r>
          </w:p>
        </w:tc>
      </w:tr>
      <w:tr w:rsidR="00C744AF" w14:paraId="721E6791" w14:textId="77777777" w:rsidTr="00664DEA">
        <w:tc>
          <w:tcPr>
            <w:tcW w:w="2115" w:type="dxa"/>
          </w:tcPr>
          <w:p w14:paraId="2382013A" w14:textId="77777777" w:rsidR="00C744AF" w:rsidRPr="006D5978" w:rsidRDefault="00C744AF" w:rsidP="00C744AF">
            <w:pPr>
              <w:rPr>
                <w:b/>
                <w:sz w:val="22"/>
                <w:szCs w:val="22"/>
              </w:rPr>
            </w:pPr>
          </w:p>
          <w:p w14:paraId="4D75CD3C" w14:textId="77777777" w:rsidR="00C744AF" w:rsidRPr="006D5978" w:rsidRDefault="00C744AF" w:rsidP="00C744AF">
            <w:pPr>
              <w:rPr>
                <w:b/>
                <w:sz w:val="22"/>
                <w:szCs w:val="22"/>
              </w:rPr>
            </w:pPr>
            <w:r w:rsidRPr="006D5978">
              <w:rPr>
                <w:b/>
                <w:sz w:val="22"/>
                <w:szCs w:val="22"/>
              </w:rPr>
              <w:t>Guest Forum</w:t>
            </w:r>
          </w:p>
          <w:p w14:paraId="3B4F555B" w14:textId="77777777" w:rsidR="00C744AF" w:rsidRPr="006D5978" w:rsidRDefault="00C744AF" w:rsidP="00C744AF">
            <w:pPr>
              <w:rPr>
                <w:b/>
                <w:sz w:val="22"/>
                <w:szCs w:val="22"/>
              </w:rPr>
            </w:pPr>
          </w:p>
        </w:tc>
        <w:tc>
          <w:tcPr>
            <w:tcW w:w="8319" w:type="dxa"/>
          </w:tcPr>
          <w:p w14:paraId="6D8A66BD" w14:textId="77777777" w:rsidR="00C744AF" w:rsidRDefault="00C744AF" w:rsidP="00C744AF"/>
          <w:p w14:paraId="719442F7" w14:textId="77777777" w:rsidR="00C744AF" w:rsidRDefault="00C744AF" w:rsidP="00C744AF">
            <w:pPr>
              <w:pStyle w:val="Title"/>
              <w:jc w:val="left"/>
              <w:rPr>
                <w:b w:val="0"/>
                <w:u w:val="single"/>
              </w:rPr>
            </w:pPr>
            <w:r>
              <w:rPr>
                <w:b w:val="0"/>
                <w:u w:val="single"/>
              </w:rPr>
              <w:t xml:space="preserve">Pharmaceutical Representative Testimony </w:t>
            </w:r>
          </w:p>
          <w:p w14:paraId="5FD9E38E" w14:textId="77777777" w:rsidR="00A13430" w:rsidRPr="006B585B" w:rsidRDefault="00CF752C" w:rsidP="00C744AF">
            <w:pPr>
              <w:pStyle w:val="Title"/>
              <w:numPr>
                <w:ilvl w:val="0"/>
                <w:numId w:val="17"/>
              </w:numPr>
              <w:jc w:val="left"/>
              <w:rPr>
                <w:b w:val="0"/>
              </w:rPr>
            </w:pPr>
            <w:r>
              <w:rPr>
                <w:b w:val="0"/>
              </w:rPr>
              <w:t xml:space="preserve">Dr. </w:t>
            </w:r>
            <w:r w:rsidR="003461B1">
              <w:rPr>
                <w:b w:val="0"/>
              </w:rPr>
              <w:t>David Frei</w:t>
            </w:r>
            <w:r w:rsidR="006B585B">
              <w:rPr>
                <w:b w:val="0"/>
              </w:rPr>
              <w:t>lich spoke from Amneal Pharmaceuticals about Rytary</w:t>
            </w:r>
            <w:r w:rsidR="00195AA5">
              <w:rPr>
                <w:b w:val="0"/>
              </w:rPr>
              <w:t>.</w:t>
            </w:r>
          </w:p>
          <w:p w14:paraId="44FBB918" w14:textId="77777777" w:rsidR="00C744AF" w:rsidRPr="00C744AF" w:rsidRDefault="00C744AF" w:rsidP="004D6A48">
            <w:pPr>
              <w:pStyle w:val="Title"/>
              <w:jc w:val="left"/>
              <w:rPr>
                <w:b w:val="0"/>
              </w:rPr>
            </w:pPr>
          </w:p>
        </w:tc>
        <w:tc>
          <w:tcPr>
            <w:tcW w:w="2516" w:type="dxa"/>
          </w:tcPr>
          <w:p w14:paraId="07F8A6E3" w14:textId="77777777" w:rsidR="00C744AF" w:rsidRDefault="00C744AF" w:rsidP="00C744AF"/>
          <w:p w14:paraId="69270BC8" w14:textId="77777777" w:rsidR="00C744AF" w:rsidRPr="00425D75" w:rsidRDefault="00C744AF" w:rsidP="00C744AF">
            <w:pPr>
              <w:rPr>
                <w:b/>
                <w:u w:val="single"/>
              </w:rPr>
            </w:pPr>
            <w:r w:rsidRPr="00760FE3">
              <w:rPr>
                <w:b/>
                <w:u w:val="single"/>
              </w:rPr>
              <w:t>Follow Up</w:t>
            </w:r>
          </w:p>
          <w:p w14:paraId="19FBF623" w14:textId="77777777" w:rsidR="00C744AF" w:rsidRDefault="00C744AF" w:rsidP="00C744AF">
            <w:r>
              <w:t>Informational/Advisory</w:t>
            </w:r>
            <w:r w:rsidRPr="00760FE3">
              <w:rPr>
                <w:b/>
                <w:u w:val="single"/>
              </w:rPr>
              <w:t xml:space="preserve"> </w:t>
            </w:r>
          </w:p>
        </w:tc>
      </w:tr>
      <w:tr w:rsidR="00C744AF" w14:paraId="5C9575AF" w14:textId="77777777" w:rsidTr="00664DEA">
        <w:tc>
          <w:tcPr>
            <w:tcW w:w="2115" w:type="dxa"/>
          </w:tcPr>
          <w:p w14:paraId="13781120" w14:textId="77777777" w:rsidR="00C744AF" w:rsidRPr="006D5978" w:rsidRDefault="00C744AF" w:rsidP="00C744AF">
            <w:pPr>
              <w:rPr>
                <w:sz w:val="22"/>
                <w:szCs w:val="22"/>
              </w:rPr>
            </w:pPr>
          </w:p>
          <w:p w14:paraId="0035BE63" w14:textId="77777777" w:rsidR="00C744AF" w:rsidRPr="006D5978" w:rsidRDefault="00C744AF" w:rsidP="00C744AF">
            <w:pPr>
              <w:rPr>
                <w:sz w:val="22"/>
                <w:szCs w:val="22"/>
              </w:rPr>
            </w:pPr>
            <w:r w:rsidRPr="006D5978">
              <w:rPr>
                <w:sz w:val="22"/>
                <w:szCs w:val="22"/>
              </w:rPr>
              <w:t>Action</w:t>
            </w:r>
          </w:p>
        </w:tc>
        <w:tc>
          <w:tcPr>
            <w:tcW w:w="8319" w:type="dxa"/>
          </w:tcPr>
          <w:p w14:paraId="28D59390" w14:textId="77777777" w:rsidR="00C744AF" w:rsidRPr="00FF5962" w:rsidRDefault="00C744AF" w:rsidP="00C744AF"/>
          <w:p w14:paraId="248ACC9D" w14:textId="77777777" w:rsidR="00C744AF" w:rsidRPr="00FF5962" w:rsidRDefault="00C744AF" w:rsidP="00C744AF">
            <w:r w:rsidRPr="00FF5962">
              <w:t>Discussion:</w:t>
            </w:r>
          </w:p>
          <w:p w14:paraId="7BD867F7" w14:textId="77777777" w:rsidR="00E534EA" w:rsidRPr="00FF5962" w:rsidRDefault="00CF752C" w:rsidP="006B585B">
            <w:pPr>
              <w:pStyle w:val="Title"/>
              <w:numPr>
                <w:ilvl w:val="0"/>
                <w:numId w:val="18"/>
              </w:numPr>
              <w:jc w:val="left"/>
              <w:rPr>
                <w:b w:val="0"/>
              </w:rPr>
            </w:pPr>
            <w:r w:rsidRPr="00FF5962">
              <w:rPr>
                <w:b w:val="0"/>
              </w:rPr>
              <w:t>Dr.</w:t>
            </w:r>
            <w:r w:rsidR="006D5978">
              <w:rPr>
                <w:b w:val="0"/>
              </w:rPr>
              <w:t xml:space="preserve"> </w:t>
            </w:r>
            <w:r w:rsidR="006B585B" w:rsidRPr="00FF5962">
              <w:rPr>
                <w:b w:val="0"/>
              </w:rPr>
              <w:t xml:space="preserve">David Freilich </w:t>
            </w:r>
            <w:r w:rsidRPr="00FF5962">
              <w:rPr>
                <w:b w:val="0"/>
              </w:rPr>
              <w:t>gave information r</w:t>
            </w:r>
            <w:r w:rsidR="004D6A48" w:rsidRPr="00FF5962">
              <w:rPr>
                <w:b w:val="0"/>
              </w:rPr>
              <w:t xml:space="preserve">egarding </w:t>
            </w:r>
            <w:r w:rsidR="006B585B" w:rsidRPr="00FF5962">
              <w:rPr>
                <w:b w:val="0"/>
              </w:rPr>
              <w:t>Rytary</w:t>
            </w:r>
            <w:r w:rsidRPr="00FF5962">
              <w:rPr>
                <w:b w:val="0"/>
              </w:rPr>
              <w:t xml:space="preserve"> for the </w:t>
            </w:r>
            <w:r w:rsidR="006B585B" w:rsidRPr="00FF5962">
              <w:rPr>
                <w:b w:val="0"/>
              </w:rPr>
              <w:t xml:space="preserve">treatment of </w:t>
            </w:r>
            <w:r w:rsidR="00FF5962" w:rsidRPr="00FF5962">
              <w:rPr>
                <w:b w:val="0"/>
              </w:rPr>
              <w:t>Parkinson’s disease.</w:t>
            </w:r>
          </w:p>
        </w:tc>
        <w:tc>
          <w:tcPr>
            <w:tcW w:w="2516" w:type="dxa"/>
          </w:tcPr>
          <w:p w14:paraId="38197321" w14:textId="77777777" w:rsidR="00C744AF" w:rsidRDefault="00C744AF" w:rsidP="00C744AF"/>
          <w:p w14:paraId="43629154" w14:textId="77777777" w:rsidR="00C744AF" w:rsidRPr="009A59E5" w:rsidRDefault="00C744AF" w:rsidP="00C744AF">
            <w:pPr>
              <w:rPr>
                <w:b/>
                <w:u w:val="single"/>
              </w:rPr>
            </w:pPr>
            <w:r w:rsidRPr="009A59E5">
              <w:rPr>
                <w:b/>
                <w:u w:val="single"/>
              </w:rPr>
              <w:t>Conclusion</w:t>
            </w:r>
            <w:bookmarkStart w:id="0" w:name="_GoBack"/>
            <w:bookmarkEnd w:id="0"/>
          </w:p>
          <w:p w14:paraId="376E2346" w14:textId="77777777" w:rsidR="00C744AF" w:rsidRPr="009A59E5" w:rsidRDefault="00C744AF" w:rsidP="00C744AF">
            <w:r w:rsidRPr="009A59E5">
              <w:t>Informational</w:t>
            </w:r>
            <w:r>
              <w:t>/Advisory</w:t>
            </w:r>
          </w:p>
          <w:p w14:paraId="174C1384" w14:textId="77777777" w:rsidR="00C744AF" w:rsidRPr="00760FE3" w:rsidRDefault="00C744AF" w:rsidP="00C744AF">
            <w:pPr>
              <w:rPr>
                <w:b/>
                <w:u w:val="single"/>
              </w:rPr>
            </w:pPr>
          </w:p>
        </w:tc>
      </w:tr>
    </w:tbl>
    <w:p w14:paraId="6CD0A665" w14:textId="77777777" w:rsidR="004650F4" w:rsidRDefault="004650F4" w:rsidP="00E8289F"/>
    <w:tbl>
      <w:tblPr>
        <w:tblStyle w:val="TableGrid"/>
        <w:tblpPr w:leftFromText="180" w:rightFromText="180" w:vertAnchor="text" w:horzAnchor="margin" w:tblpY="-43"/>
        <w:tblW w:w="0" w:type="auto"/>
        <w:tblLook w:val="04A0" w:firstRow="1" w:lastRow="0" w:firstColumn="1" w:lastColumn="0" w:noHBand="0" w:noVBand="1"/>
        <w:tblCaption w:val="Guest Forum II"/>
        <w:tblDescription w:val="Guest Forum Table Part II"/>
      </w:tblPr>
      <w:tblGrid>
        <w:gridCol w:w="2147"/>
        <w:gridCol w:w="8276"/>
        <w:gridCol w:w="2527"/>
      </w:tblGrid>
      <w:tr w:rsidR="00FC6186" w14:paraId="2565B815" w14:textId="77777777" w:rsidTr="00664DEA">
        <w:trPr>
          <w:tblHeader/>
        </w:trPr>
        <w:tc>
          <w:tcPr>
            <w:tcW w:w="2147" w:type="dxa"/>
          </w:tcPr>
          <w:p w14:paraId="1B8C5925" w14:textId="77777777" w:rsidR="00FC6186" w:rsidRPr="006D5978" w:rsidRDefault="00FC6186" w:rsidP="00313A90">
            <w:pPr>
              <w:rPr>
                <w:sz w:val="22"/>
                <w:szCs w:val="22"/>
              </w:rPr>
            </w:pPr>
          </w:p>
          <w:p w14:paraId="72449C02" w14:textId="77777777" w:rsidR="00FC6186" w:rsidRPr="006D5978" w:rsidRDefault="00FC6186" w:rsidP="00313A90">
            <w:pPr>
              <w:pStyle w:val="Header"/>
              <w:tabs>
                <w:tab w:val="left" w:pos="720"/>
                <w:tab w:val="left" w:pos="1170"/>
                <w:tab w:val="left" w:pos="2610"/>
              </w:tabs>
              <w:overflowPunct/>
              <w:rPr>
                <w:rFonts w:cs="Arial"/>
                <w:b/>
                <w:bCs/>
                <w:color w:val="000000"/>
                <w:sz w:val="22"/>
                <w:szCs w:val="22"/>
              </w:rPr>
            </w:pPr>
            <w:r w:rsidRPr="006D5978">
              <w:rPr>
                <w:rFonts w:cs="Arial"/>
                <w:b/>
                <w:bCs/>
                <w:color w:val="000000"/>
                <w:sz w:val="22"/>
                <w:szCs w:val="22"/>
              </w:rPr>
              <w:t>Minutes</w:t>
            </w:r>
          </w:p>
          <w:p w14:paraId="4D21E213" w14:textId="77777777" w:rsidR="00FC6186" w:rsidRPr="006D5978" w:rsidRDefault="00FC6186" w:rsidP="00313A90">
            <w:pPr>
              <w:rPr>
                <w:sz w:val="22"/>
                <w:szCs w:val="22"/>
              </w:rPr>
            </w:pPr>
          </w:p>
        </w:tc>
        <w:tc>
          <w:tcPr>
            <w:tcW w:w="8276" w:type="dxa"/>
            <w:vAlign w:val="center"/>
          </w:tcPr>
          <w:p w14:paraId="27EADBBB" w14:textId="77777777" w:rsidR="00FC6186" w:rsidRPr="00891583" w:rsidRDefault="00E9281E" w:rsidP="00313A90">
            <w:r w:rsidRPr="00891583">
              <w:t>A m</w:t>
            </w:r>
            <w:r w:rsidR="00FC6186" w:rsidRPr="00891583">
              <w:t>otion</w:t>
            </w:r>
            <w:r w:rsidRPr="00891583">
              <w:t xml:space="preserve"> was</w:t>
            </w:r>
            <w:r w:rsidR="00FC6186" w:rsidRPr="00891583">
              <w:t xml:space="preserve"> made by </w:t>
            </w:r>
            <w:r w:rsidR="00891583" w:rsidRPr="00891583">
              <w:t>Karen Ryle, M.S.,</w:t>
            </w:r>
            <w:r w:rsidR="00891583">
              <w:t xml:space="preserve"> </w:t>
            </w:r>
            <w:r w:rsidR="00891583" w:rsidRPr="00891583">
              <w:t>R. Ph to</w:t>
            </w:r>
            <w:r w:rsidR="00FC6186" w:rsidRPr="00891583">
              <w:t xml:space="preserve"> accept the September 12, 2018</w:t>
            </w:r>
            <w:r w:rsidRPr="00891583">
              <w:t>,</w:t>
            </w:r>
            <w:r w:rsidR="00FC6186" w:rsidRPr="00891583">
              <w:t xml:space="preserve"> minutes as written</w:t>
            </w:r>
            <w:r w:rsidRPr="00891583">
              <w:t>.</w:t>
            </w:r>
          </w:p>
          <w:p w14:paraId="77FC4CD4" w14:textId="77777777" w:rsidR="00FC6186" w:rsidRPr="00891583" w:rsidRDefault="00E9281E" w:rsidP="00313A90">
            <w:pPr>
              <w:rPr>
                <w:highlight w:val="yellow"/>
              </w:rPr>
            </w:pPr>
            <w:r w:rsidRPr="00891583">
              <w:t>A m</w:t>
            </w:r>
            <w:r w:rsidR="00FC6186" w:rsidRPr="00891583">
              <w:t>otion</w:t>
            </w:r>
            <w:r w:rsidRPr="00891583">
              <w:t xml:space="preserve"> was</w:t>
            </w:r>
            <w:r w:rsidR="00FC6186" w:rsidRPr="00891583">
              <w:t xml:space="preserve"> made by </w:t>
            </w:r>
            <w:r w:rsidR="00891583" w:rsidRPr="00891583">
              <w:rPr>
                <w:rFonts w:cs="Arial"/>
                <w:bCs/>
                <w:color w:val="000000"/>
              </w:rPr>
              <w:t>Michael Thompson, M.D.</w:t>
            </w:r>
            <w:r w:rsidR="00891583">
              <w:rPr>
                <w:rFonts w:cs="Arial"/>
                <w:bCs/>
                <w:color w:val="000000"/>
              </w:rPr>
              <w:t xml:space="preserve"> </w:t>
            </w:r>
            <w:r w:rsidR="00FC6186" w:rsidRPr="00891583">
              <w:t>to accept the December 12, 2018</w:t>
            </w:r>
            <w:r w:rsidRPr="00891583">
              <w:t>,</w:t>
            </w:r>
            <w:r w:rsidR="00FC6186" w:rsidRPr="00891583">
              <w:t xml:space="preserve"> minutes as written</w:t>
            </w:r>
            <w:r w:rsidRPr="00891583">
              <w:t>.</w:t>
            </w:r>
          </w:p>
        </w:tc>
        <w:tc>
          <w:tcPr>
            <w:tcW w:w="2527" w:type="dxa"/>
          </w:tcPr>
          <w:p w14:paraId="251C4E30" w14:textId="77777777" w:rsidR="00FC6186" w:rsidRDefault="00FC6186" w:rsidP="00313A90"/>
          <w:p w14:paraId="49F053F0" w14:textId="77777777" w:rsidR="00FC6186" w:rsidRPr="00425D75" w:rsidRDefault="00FC6186" w:rsidP="00313A90">
            <w:pPr>
              <w:rPr>
                <w:b/>
                <w:u w:val="single"/>
              </w:rPr>
            </w:pPr>
            <w:r w:rsidRPr="00760FE3">
              <w:rPr>
                <w:b/>
                <w:u w:val="single"/>
              </w:rPr>
              <w:t>Follow Up</w:t>
            </w:r>
          </w:p>
          <w:p w14:paraId="23D1097D" w14:textId="77777777" w:rsidR="00FC6186" w:rsidRPr="00760FE3" w:rsidRDefault="00FC6186" w:rsidP="00313A90">
            <w:pPr>
              <w:rPr>
                <w:b/>
                <w:u w:val="single"/>
              </w:rPr>
            </w:pPr>
            <w:r>
              <w:t>N/A</w:t>
            </w:r>
          </w:p>
        </w:tc>
      </w:tr>
      <w:tr w:rsidR="00FC6186" w14:paraId="6E9745EC" w14:textId="77777777" w:rsidTr="00313A90">
        <w:tc>
          <w:tcPr>
            <w:tcW w:w="2147" w:type="dxa"/>
          </w:tcPr>
          <w:p w14:paraId="4A53D5E5" w14:textId="77777777" w:rsidR="00FC6186" w:rsidRPr="006D5978" w:rsidRDefault="00FC6186" w:rsidP="00313A90">
            <w:pPr>
              <w:rPr>
                <w:sz w:val="22"/>
                <w:szCs w:val="22"/>
              </w:rPr>
            </w:pPr>
          </w:p>
          <w:p w14:paraId="0D418AFC" w14:textId="77777777" w:rsidR="00FC6186" w:rsidRPr="006D5978" w:rsidRDefault="00FC6186" w:rsidP="00313A90">
            <w:pPr>
              <w:rPr>
                <w:sz w:val="22"/>
                <w:szCs w:val="22"/>
              </w:rPr>
            </w:pPr>
            <w:r w:rsidRPr="006D5978">
              <w:rPr>
                <w:sz w:val="22"/>
                <w:szCs w:val="22"/>
              </w:rPr>
              <w:t>Action</w:t>
            </w:r>
          </w:p>
          <w:p w14:paraId="267DA264" w14:textId="77777777" w:rsidR="00FC6186" w:rsidRPr="006D5978" w:rsidRDefault="00FC6186" w:rsidP="00313A90">
            <w:pPr>
              <w:rPr>
                <w:sz w:val="22"/>
                <w:szCs w:val="22"/>
              </w:rPr>
            </w:pPr>
          </w:p>
          <w:p w14:paraId="3CCB9CB0" w14:textId="77777777" w:rsidR="00FC6186" w:rsidRPr="006D5978" w:rsidRDefault="00FC6186" w:rsidP="00313A90">
            <w:pPr>
              <w:rPr>
                <w:sz w:val="22"/>
                <w:szCs w:val="22"/>
              </w:rPr>
            </w:pPr>
          </w:p>
          <w:p w14:paraId="6A46D4EA" w14:textId="77777777" w:rsidR="00FC6186" w:rsidRPr="006D5978" w:rsidRDefault="00FC6186" w:rsidP="00313A90">
            <w:pPr>
              <w:rPr>
                <w:sz w:val="22"/>
                <w:szCs w:val="22"/>
              </w:rPr>
            </w:pPr>
          </w:p>
        </w:tc>
        <w:tc>
          <w:tcPr>
            <w:tcW w:w="8276" w:type="dxa"/>
          </w:tcPr>
          <w:p w14:paraId="3A631210" w14:textId="77777777" w:rsidR="00FC6186" w:rsidRPr="00891583" w:rsidRDefault="00E9281E" w:rsidP="00313A90">
            <w:r w:rsidRPr="00891583">
              <w:t>The m</w:t>
            </w:r>
            <w:r w:rsidR="00FC6186" w:rsidRPr="00891583">
              <w:t>inutes for September 12, 2018</w:t>
            </w:r>
            <w:r w:rsidR="007A5CB5" w:rsidRPr="00891583">
              <w:t>,</w:t>
            </w:r>
            <w:r w:rsidR="00FC6186" w:rsidRPr="00891583">
              <w:t xml:space="preserve"> were seconded by </w:t>
            </w:r>
            <w:r w:rsidR="00891583" w:rsidRPr="00891583">
              <w:t>Karen Ryle, M.S., R. Ph</w:t>
            </w:r>
            <w:r w:rsidRPr="00891583">
              <w:t>.</w:t>
            </w:r>
          </w:p>
          <w:p w14:paraId="05B8CFB9" w14:textId="77777777" w:rsidR="00FC6186" w:rsidRPr="00891583" w:rsidRDefault="00E9281E" w:rsidP="00FC6186">
            <w:r w:rsidRPr="00891583">
              <w:t>The m</w:t>
            </w:r>
            <w:r w:rsidR="00FC6186" w:rsidRPr="00891583">
              <w:t>inutes for December 12, 2018</w:t>
            </w:r>
            <w:r w:rsidR="007A5CB5" w:rsidRPr="00891583">
              <w:t>,</w:t>
            </w:r>
            <w:r w:rsidR="00FC6186" w:rsidRPr="00891583">
              <w:t xml:space="preserve"> were seconded by </w:t>
            </w:r>
            <w:r w:rsidR="00891583" w:rsidRPr="00891583">
              <w:rPr>
                <w:rFonts w:cs="Arial"/>
                <w:bCs/>
                <w:color w:val="000000"/>
              </w:rPr>
              <w:t xml:space="preserve">Michael Thompson, M.D. </w:t>
            </w:r>
          </w:p>
          <w:p w14:paraId="1E05B2DE" w14:textId="77777777" w:rsidR="00FC6186" w:rsidRPr="00181645" w:rsidRDefault="00FC6186" w:rsidP="00313A90">
            <w:r w:rsidRPr="00891583">
              <w:t xml:space="preserve">All </w:t>
            </w:r>
            <w:r w:rsidR="007A5CB5" w:rsidRPr="00891583">
              <w:t xml:space="preserve">were </w:t>
            </w:r>
            <w:r w:rsidRPr="00891583">
              <w:t>approved.</w:t>
            </w:r>
          </w:p>
        </w:tc>
        <w:tc>
          <w:tcPr>
            <w:tcW w:w="2527" w:type="dxa"/>
          </w:tcPr>
          <w:p w14:paraId="5BABAD23" w14:textId="77777777" w:rsidR="00FC6186" w:rsidRDefault="00FC6186" w:rsidP="00313A90"/>
          <w:p w14:paraId="641E0449" w14:textId="77777777" w:rsidR="00FC6186" w:rsidRPr="00C77EAC" w:rsidRDefault="00FC6186" w:rsidP="00313A90"/>
        </w:tc>
      </w:tr>
    </w:tbl>
    <w:tbl>
      <w:tblPr>
        <w:tblStyle w:val="TableGrid"/>
        <w:tblpPr w:leftFromText="180" w:rightFromText="180" w:vertAnchor="text" w:horzAnchor="margin" w:tblpY="-166"/>
        <w:tblW w:w="0" w:type="auto"/>
        <w:tblLook w:val="04A0" w:firstRow="1" w:lastRow="0" w:firstColumn="1" w:lastColumn="0" w:noHBand="0" w:noVBand="1"/>
        <w:tblCaption w:val="Guest Forum II"/>
        <w:tblDescription w:val="Guest Forum Table Part II"/>
      </w:tblPr>
      <w:tblGrid>
        <w:gridCol w:w="2157"/>
        <w:gridCol w:w="8267"/>
        <w:gridCol w:w="2526"/>
      </w:tblGrid>
      <w:tr w:rsidR="008655F6" w:rsidRPr="00421B1F" w14:paraId="682C2B17" w14:textId="77777777" w:rsidTr="00664DEA">
        <w:trPr>
          <w:tblHeader/>
        </w:trPr>
        <w:tc>
          <w:tcPr>
            <w:tcW w:w="2157" w:type="dxa"/>
            <w:shd w:val="clear" w:color="auto" w:fill="000000" w:themeFill="text1"/>
          </w:tcPr>
          <w:p w14:paraId="3C627408" w14:textId="77777777" w:rsidR="008655F6" w:rsidRPr="00421B1F" w:rsidRDefault="008655F6" w:rsidP="008655F6">
            <w:pPr>
              <w:rPr>
                <w:b/>
                <w:color w:val="FFFFFF" w:themeColor="background1"/>
              </w:rPr>
            </w:pPr>
          </w:p>
          <w:p w14:paraId="280A3624" w14:textId="77777777" w:rsidR="008655F6" w:rsidRPr="00421B1F" w:rsidRDefault="008655F6" w:rsidP="008655F6">
            <w:pPr>
              <w:rPr>
                <w:b/>
                <w:color w:val="FFFFFF" w:themeColor="background1"/>
              </w:rPr>
            </w:pPr>
            <w:r w:rsidRPr="00421B1F">
              <w:rPr>
                <w:b/>
                <w:color w:val="FFFFFF" w:themeColor="background1"/>
              </w:rPr>
              <w:t>Agenda Item</w:t>
            </w:r>
          </w:p>
        </w:tc>
        <w:tc>
          <w:tcPr>
            <w:tcW w:w="8267" w:type="dxa"/>
            <w:shd w:val="clear" w:color="auto" w:fill="000000" w:themeFill="text1"/>
          </w:tcPr>
          <w:p w14:paraId="2ACBD7C0" w14:textId="77777777" w:rsidR="008655F6" w:rsidRPr="00421B1F" w:rsidRDefault="008655F6" w:rsidP="008655F6">
            <w:pPr>
              <w:rPr>
                <w:b/>
                <w:color w:val="FFFFFF" w:themeColor="background1"/>
              </w:rPr>
            </w:pPr>
          </w:p>
          <w:p w14:paraId="69209DF7" w14:textId="259261F2" w:rsidR="008655F6" w:rsidRPr="00421B1F" w:rsidRDefault="008655F6" w:rsidP="006A2ADE">
            <w:pPr>
              <w:jc w:val="center"/>
              <w:rPr>
                <w:b/>
              </w:rPr>
            </w:pPr>
            <w:r w:rsidRPr="00421B1F">
              <w:rPr>
                <w:b/>
              </w:rPr>
              <w:t>Discussion</w:t>
            </w:r>
          </w:p>
        </w:tc>
        <w:tc>
          <w:tcPr>
            <w:tcW w:w="2526" w:type="dxa"/>
            <w:shd w:val="clear" w:color="auto" w:fill="000000" w:themeFill="text1"/>
          </w:tcPr>
          <w:p w14:paraId="2358F5EF" w14:textId="77777777" w:rsidR="008655F6" w:rsidRPr="00421B1F" w:rsidRDefault="008655F6" w:rsidP="008655F6">
            <w:pPr>
              <w:rPr>
                <w:b/>
                <w:color w:val="FFFFFF" w:themeColor="background1"/>
              </w:rPr>
            </w:pPr>
          </w:p>
          <w:p w14:paraId="26DF8633" w14:textId="77777777" w:rsidR="008655F6" w:rsidRPr="00421B1F" w:rsidRDefault="008655F6" w:rsidP="008655F6">
            <w:pPr>
              <w:rPr>
                <w:b/>
              </w:rPr>
            </w:pPr>
            <w:r w:rsidRPr="00421B1F">
              <w:rPr>
                <w:b/>
              </w:rPr>
              <w:t>Conclusions/Follow Up</w:t>
            </w:r>
          </w:p>
        </w:tc>
      </w:tr>
      <w:tr w:rsidR="008655F6" w:rsidRPr="00760FE3" w14:paraId="346080F1" w14:textId="77777777" w:rsidTr="008655F6">
        <w:tc>
          <w:tcPr>
            <w:tcW w:w="2157" w:type="dxa"/>
          </w:tcPr>
          <w:p w14:paraId="017E0606" w14:textId="77777777" w:rsidR="008C3C28" w:rsidRPr="006D5978" w:rsidRDefault="008C3C28" w:rsidP="008C3C28">
            <w:pPr>
              <w:pStyle w:val="Header"/>
              <w:tabs>
                <w:tab w:val="left" w:pos="720"/>
                <w:tab w:val="left" w:pos="1170"/>
                <w:tab w:val="left" w:pos="2610"/>
              </w:tabs>
              <w:overflowPunct/>
              <w:rPr>
                <w:rFonts w:cs="Arial"/>
                <w:b/>
                <w:bCs/>
                <w:color w:val="000000"/>
                <w:sz w:val="22"/>
                <w:szCs w:val="22"/>
              </w:rPr>
            </w:pPr>
            <w:r w:rsidRPr="006D5978">
              <w:rPr>
                <w:rFonts w:cs="Arial"/>
                <w:b/>
                <w:bCs/>
                <w:color w:val="000000"/>
                <w:sz w:val="22"/>
                <w:szCs w:val="22"/>
              </w:rPr>
              <w:t>Annual Pipeline Continuing Education Program</w:t>
            </w:r>
          </w:p>
          <w:p w14:paraId="5AB9C089" w14:textId="77777777" w:rsidR="008655F6" w:rsidRPr="006D5978" w:rsidRDefault="008655F6" w:rsidP="008655F6">
            <w:pPr>
              <w:rPr>
                <w:sz w:val="22"/>
                <w:szCs w:val="22"/>
              </w:rPr>
            </w:pPr>
          </w:p>
        </w:tc>
        <w:tc>
          <w:tcPr>
            <w:tcW w:w="8267" w:type="dxa"/>
          </w:tcPr>
          <w:p w14:paraId="231C35FE" w14:textId="77777777" w:rsidR="008655F6" w:rsidRDefault="008655F6" w:rsidP="008655F6">
            <w:pPr>
              <w:contextualSpacing/>
            </w:pPr>
          </w:p>
          <w:p w14:paraId="0C5017A2" w14:textId="77777777" w:rsidR="008C3C28" w:rsidRPr="00504713" w:rsidRDefault="008C3C28" w:rsidP="008C3C28">
            <w:pPr>
              <w:rPr>
                <w:u w:val="single"/>
              </w:rPr>
            </w:pPr>
            <w:r w:rsidRPr="00504713">
              <w:rPr>
                <w:u w:val="single"/>
              </w:rPr>
              <w:t xml:space="preserve">Presentation given by </w:t>
            </w:r>
            <w:r>
              <w:rPr>
                <w:u w:val="single"/>
              </w:rPr>
              <w:t>Pavel Lavitas &amp; Mckenzie Taylor</w:t>
            </w:r>
          </w:p>
          <w:p w14:paraId="77A76AD4" w14:textId="77777777" w:rsidR="008655F6" w:rsidRPr="00DC5BEC" w:rsidRDefault="008655F6" w:rsidP="008655F6">
            <w:pPr>
              <w:pStyle w:val="ListParagraph"/>
              <w:rPr>
                <w:rFonts w:ascii="Arial" w:hAnsi="Arial" w:cs="Arial"/>
              </w:rPr>
            </w:pPr>
            <w:r w:rsidRPr="00DC5BEC">
              <w:rPr>
                <w:rFonts w:ascii="Arial" w:hAnsi="Arial" w:cs="Arial"/>
                <w:bCs/>
                <w:sz w:val="20"/>
              </w:rPr>
              <w:t xml:space="preserve">This overview </w:t>
            </w:r>
            <w:r w:rsidRPr="00DC5BEC">
              <w:rPr>
                <w:rFonts w:ascii="Arial" w:hAnsi="Arial" w:cs="Arial"/>
                <w:sz w:val="20"/>
              </w:rPr>
              <w:t>is an evaluation of current medical literature and will provide a brief overview of the place in therapy of this agent.</w:t>
            </w:r>
          </w:p>
        </w:tc>
        <w:tc>
          <w:tcPr>
            <w:tcW w:w="2526" w:type="dxa"/>
          </w:tcPr>
          <w:p w14:paraId="6CBA4412" w14:textId="77777777" w:rsidR="008655F6" w:rsidRDefault="008655F6" w:rsidP="008655F6"/>
          <w:p w14:paraId="40D24686" w14:textId="77777777" w:rsidR="008655F6" w:rsidRPr="00425D75" w:rsidRDefault="008655F6" w:rsidP="008655F6">
            <w:pPr>
              <w:rPr>
                <w:b/>
                <w:u w:val="single"/>
              </w:rPr>
            </w:pPr>
            <w:r w:rsidRPr="00760FE3">
              <w:rPr>
                <w:b/>
                <w:u w:val="single"/>
              </w:rPr>
              <w:t>Follow Up</w:t>
            </w:r>
          </w:p>
          <w:p w14:paraId="5DE85061" w14:textId="77777777" w:rsidR="008655F6" w:rsidRPr="00760FE3" w:rsidRDefault="008655F6" w:rsidP="008655F6">
            <w:pPr>
              <w:rPr>
                <w:b/>
                <w:u w:val="single"/>
              </w:rPr>
            </w:pPr>
            <w:r>
              <w:t>Informational/Advisory</w:t>
            </w:r>
          </w:p>
        </w:tc>
      </w:tr>
      <w:tr w:rsidR="008655F6" w14:paraId="582EA5DF" w14:textId="77777777" w:rsidTr="008655F6">
        <w:tc>
          <w:tcPr>
            <w:tcW w:w="2157" w:type="dxa"/>
          </w:tcPr>
          <w:p w14:paraId="753F6002" w14:textId="77777777" w:rsidR="008655F6" w:rsidRPr="006D5978" w:rsidRDefault="008655F6" w:rsidP="008655F6">
            <w:pPr>
              <w:rPr>
                <w:sz w:val="22"/>
                <w:szCs w:val="22"/>
              </w:rPr>
            </w:pPr>
            <w:r w:rsidRPr="006D5978">
              <w:rPr>
                <w:rFonts w:cs="Arial"/>
                <w:sz w:val="22"/>
                <w:szCs w:val="22"/>
              </w:rPr>
              <w:t>Action</w:t>
            </w:r>
          </w:p>
        </w:tc>
        <w:tc>
          <w:tcPr>
            <w:tcW w:w="8267" w:type="dxa"/>
          </w:tcPr>
          <w:p w14:paraId="1B53315A" w14:textId="77777777" w:rsidR="000F1E6E" w:rsidRDefault="000F1E6E" w:rsidP="008C3C28"/>
          <w:p w14:paraId="619910A7" w14:textId="77777777" w:rsidR="008C3C28" w:rsidRDefault="008C3C28" w:rsidP="008C3C28">
            <w:r>
              <w:t>Discussion:</w:t>
            </w:r>
          </w:p>
          <w:p w14:paraId="4820B108" w14:textId="77777777" w:rsidR="008C3C28" w:rsidRDefault="008C3C28" w:rsidP="008C3C28">
            <w:pPr>
              <w:pStyle w:val="Title"/>
              <w:ind w:left="386"/>
              <w:jc w:val="left"/>
              <w:rPr>
                <w:b w:val="0"/>
              </w:rPr>
            </w:pPr>
            <w:r w:rsidRPr="00215E3F">
              <w:rPr>
                <w:b w:val="0"/>
              </w:rPr>
              <w:t xml:space="preserve">The </w:t>
            </w:r>
            <w:r w:rsidRPr="00215E3F">
              <w:rPr>
                <w:b w:val="0"/>
                <w:iCs/>
              </w:rPr>
              <w:t>Pipeline Update</w:t>
            </w:r>
            <w:r w:rsidRPr="00215E3F">
              <w:rPr>
                <w:b w:val="0"/>
              </w:rPr>
              <w:t xml:space="preserve"> provide</w:t>
            </w:r>
            <w:r>
              <w:rPr>
                <w:b w:val="0"/>
              </w:rPr>
              <w:t>d</w:t>
            </w:r>
            <w:r w:rsidRPr="00215E3F">
              <w:rPr>
                <w:b w:val="0"/>
              </w:rPr>
              <w:t xml:space="preserve"> a brief overview of clinical and/or regulatory updates regarding select pharmaceutical pipeline agents in late-stage development.</w:t>
            </w:r>
          </w:p>
          <w:p w14:paraId="29345BFF" w14:textId="77777777" w:rsidR="008C3C28" w:rsidRDefault="008C3C28" w:rsidP="008C3C28">
            <w:pPr>
              <w:pStyle w:val="Title"/>
              <w:ind w:left="386"/>
              <w:jc w:val="left"/>
              <w:rPr>
                <w:b w:val="0"/>
              </w:rPr>
            </w:pPr>
          </w:p>
          <w:p w14:paraId="58BA022D" w14:textId="7626B0C9" w:rsidR="008C3C28" w:rsidRDefault="008C3C28" w:rsidP="008C3C28">
            <w:pPr>
              <w:pStyle w:val="Title"/>
              <w:ind w:left="386"/>
              <w:jc w:val="left"/>
              <w:rPr>
                <w:b w:val="0"/>
              </w:rPr>
            </w:pPr>
            <w:proofErr w:type="gramStart"/>
            <w:r>
              <w:rPr>
                <w:b w:val="0"/>
              </w:rPr>
              <w:t>Eligible</w:t>
            </w:r>
            <w:r w:rsidR="00E84E1D">
              <w:rPr>
                <w:b w:val="0"/>
              </w:rPr>
              <w:t xml:space="preserve"> </w:t>
            </w:r>
            <w:r>
              <w:rPr>
                <w:b w:val="0"/>
              </w:rPr>
              <w:t xml:space="preserve">for </w:t>
            </w:r>
            <w:r w:rsidR="000F1E6E">
              <w:rPr>
                <w:b w:val="0"/>
              </w:rPr>
              <w:t>one</w:t>
            </w:r>
            <w:r>
              <w:rPr>
                <w:b w:val="0"/>
              </w:rPr>
              <w:t xml:space="preserve"> hour of Pharmacist CE credit.</w:t>
            </w:r>
            <w:proofErr w:type="gramEnd"/>
          </w:p>
          <w:p w14:paraId="72F26F8E" w14:textId="77777777" w:rsidR="008C3C28" w:rsidRDefault="008C3C28" w:rsidP="008C3C28">
            <w:pPr>
              <w:rPr>
                <w:b/>
              </w:rPr>
            </w:pPr>
          </w:p>
          <w:p w14:paraId="59AE9A6A" w14:textId="77777777" w:rsidR="008C3C28" w:rsidRDefault="008C3C28" w:rsidP="008C3C28">
            <w:pPr>
              <w:rPr>
                <w:b/>
              </w:rPr>
            </w:pPr>
            <w:r>
              <w:rPr>
                <w:b/>
              </w:rPr>
              <w:t>Questions:</w:t>
            </w:r>
          </w:p>
          <w:p w14:paraId="1A66A9DB" w14:textId="77777777" w:rsidR="00C84277" w:rsidRPr="00C84277" w:rsidRDefault="00C84277" w:rsidP="00C84277">
            <w:pPr>
              <w:pStyle w:val="ListParagraph"/>
              <w:numPr>
                <w:ilvl w:val="0"/>
                <w:numId w:val="35"/>
              </w:numPr>
              <w:rPr>
                <w:rFonts w:ascii="Arial" w:hAnsi="Arial" w:cs="Arial"/>
                <w:sz w:val="20"/>
              </w:rPr>
            </w:pPr>
            <w:r w:rsidRPr="00C84277">
              <w:rPr>
                <w:rFonts w:ascii="Arial" w:hAnsi="Arial" w:cs="Arial"/>
                <w:sz w:val="20"/>
              </w:rPr>
              <w:t xml:space="preserve">Referring to the results of the phase III REGENERATE study of obeticholic acid in patients with non-alcoholic steatohepatitis (NASH) and F2-F3 fibrosis, </w:t>
            </w:r>
            <w:r w:rsidR="00B81D22">
              <w:rPr>
                <w:rFonts w:ascii="Arial" w:hAnsi="Arial" w:cs="Arial"/>
                <w:sz w:val="20"/>
              </w:rPr>
              <w:t>a Board member</w:t>
            </w:r>
            <w:r w:rsidRPr="00C84277">
              <w:rPr>
                <w:rFonts w:ascii="Arial" w:hAnsi="Arial" w:cs="Arial"/>
                <w:sz w:val="20"/>
              </w:rPr>
              <w:t xml:space="preserve"> asked whether the results were available for the individual components of the co-primary endpoints (i.e., decrease in fibrosis ≥</w:t>
            </w:r>
            <w:r w:rsidR="000F1E6E">
              <w:rPr>
                <w:rFonts w:ascii="Arial" w:hAnsi="Arial" w:cs="Arial"/>
                <w:sz w:val="20"/>
              </w:rPr>
              <w:t xml:space="preserve"> </w:t>
            </w:r>
            <w:r w:rsidRPr="00C84277">
              <w:rPr>
                <w:rFonts w:ascii="Arial" w:hAnsi="Arial" w:cs="Arial"/>
                <w:sz w:val="20"/>
              </w:rPr>
              <w:t xml:space="preserve">1 stage, no NASH progression). </w:t>
            </w:r>
            <w:r w:rsidR="00B81D22">
              <w:rPr>
                <w:rFonts w:ascii="Arial" w:hAnsi="Arial" w:cs="Arial"/>
                <w:sz w:val="20"/>
              </w:rPr>
              <w:t>It was noted</w:t>
            </w:r>
            <w:r w:rsidRPr="00C84277">
              <w:rPr>
                <w:rFonts w:ascii="Arial" w:hAnsi="Arial" w:cs="Arial"/>
                <w:sz w:val="20"/>
              </w:rPr>
              <w:t xml:space="preserve"> that the results of the study are currently available only as part of a manufacturer press release which did not provide such specific detail.</w:t>
            </w:r>
          </w:p>
          <w:p w14:paraId="6F8EE5C3" w14:textId="77777777" w:rsidR="00C84277" w:rsidRPr="00C84277" w:rsidRDefault="00B81D22" w:rsidP="00C84277">
            <w:pPr>
              <w:pStyle w:val="ListParagraph"/>
              <w:numPr>
                <w:ilvl w:val="0"/>
                <w:numId w:val="35"/>
              </w:numPr>
              <w:rPr>
                <w:rFonts w:ascii="Arial" w:hAnsi="Arial" w:cs="Arial"/>
                <w:sz w:val="20"/>
              </w:rPr>
            </w:pPr>
            <w:r>
              <w:rPr>
                <w:rFonts w:ascii="Arial" w:hAnsi="Arial" w:cs="Arial"/>
                <w:sz w:val="20"/>
              </w:rPr>
              <w:t>A Board member</w:t>
            </w:r>
            <w:r w:rsidR="00C84277" w:rsidRPr="00C84277">
              <w:rPr>
                <w:rFonts w:ascii="Arial" w:hAnsi="Arial" w:cs="Arial"/>
                <w:sz w:val="20"/>
              </w:rPr>
              <w:t xml:space="preserve"> inquired about the mechanism of action of AR101 and Viaskin Peanut in the treatment of peanut allergy and whether patients may be able to take peanuts as the result of treatment. </w:t>
            </w:r>
            <w:r>
              <w:rPr>
                <w:rFonts w:ascii="Arial" w:hAnsi="Arial" w:cs="Arial"/>
                <w:sz w:val="20"/>
              </w:rPr>
              <w:t>It was</w:t>
            </w:r>
            <w:r w:rsidR="00C84277" w:rsidRPr="00C84277">
              <w:rPr>
                <w:rFonts w:ascii="Arial" w:hAnsi="Arial" w:cs="Arial"/>
                <w:sz w:val="20"/>
              </w:rPr>
              <w:t xml:space="preserve"> explained that both agents work by exposing patients to small, escalating doses of peanut protein derivatives, leading to desensitization of patients to peanut protein. This lowers patient’s risk of life-threatening reactions in case of accidental exposure to peanuts; however, the therapies are not intended to allow for safe consumption of peanuts </w:t>
            </w:r>
            <w:r w:rsidRPr="00C84277">
              <w:rPr>
                <w:rFonts w:ascii="Arial" w:hAnsi="Arial" w:cs="Arial"/>
                <w:sz w:val="20"/>
              </w:rPr>
              <w:t>daily</w:t>
            </w:r>
            <w:r w:rsidR="00C84277" w:rsidRPr="00C84277">
              <w:rPr>
                <w:rFonts w:ascii="Arial" w:hAnsi="Arial" w:cs="Arial"/>
                <w:sz w:val="20"/>
              </w:rPr>
              <w:t>.</w:t>
            </w:r>
          </w:p>
          <w:p w14:paraId="58115450" w14:textId="77777777" w:rsidR="008655F6" w:rsidRPr="00C84277" w:rsidRDefault="00B81D22" w:rsidP="00C84277">
            <w:pPr>
              <w:pStyle w:val="ListParagraph"/>
              <w:numPr>
                <w:ilvl w:val="0"/>
                <w:numId w:val="35"/>
              </w:numPr>
            </w:pPr>
            <w:r>
              <w:rPr>
                <w:rFonts w:ascii="Arial" w:hAnsi="Arial" w:cs="Arial"/>
                <w:sz w:val="20"/>
              </w:rPr>
              <w:t xml:space="preserve">A Board member </w:t>
            </w:r>
            <w:r w:rsidR="00C84277" w:rsidRPr="00C84277">
              <w:rPr>
                <w:rFonts w:ascii="Arial" w:hAnsi="Arial" w:cs="Arial"/>
                <w:sz w:val="20"/>
              </w:rPr>
              <w:t>commented on the long duration</w:t>
            </w:r>
            <w:r>
              <w:rPr>
                <w:rFonts w:ascii="Arial" w:hAnsi="Arial" w:cs="Arial"/>
                <w:sz w:val="20"/>
              </w:rPr>
              <w:t xml:space="preserve"> (60 hours)</w:t>
            </w:r>
            <w:r w:rsidR="00C84277" w:rsidRPr="00C84277">
              <w:rPr>
                <w:rFonts w:ascii="Arial" w:hAnsi="Arial" w:cs="Arial"/>
                <w:sz w:val="20"/>
              </w:rPr>
              <w:t xml:space="preserve"> of infusion for Zulresso (brexanolone</w:t>
            </w:r>
            <w:r>
              <w:rPr>
                <w:rFonts w:ascii="Arial" w:hAnsi="Arial" w:cs="Arial"/>
                <w:sz w:val="20"/>
              </w:rPr>
              <w:t>.</w:t>
            </w:r>
            <w:r w:rsidR="00C84277" w:rsidRPr="00C84277">
              <w:rPr>
                <w:rFonts w:ascii="Arial" w:hAnsi="Arial" w:cs="Arial"/>
                <w:sz w:val="20"/>
              </w:rPr>
              <w:t>)</w:t>
            </w:r>
          </w:p>
        </w:tc>
        <w:tc>
          <w:tcPr>
            <w:tcW w:w="2526" w:type="dxa"/>
          </w:tcPr>
          <w:p w14:paraId="2BDC5F40" w14:textId="77777777" w:rsidR="008655F6" w:rsidRDefault="008655F6" w:rsidP="008655F6"/>
          <w:p w14:paraId="403EDA17" w14:textId="77777777" w:rsidR="008655F6" w:rsidRPr="009552D3" w:rsidRDefault="008655F6" w:rsidP="008655F6">
            <w:pPr>
              <w:rPr>
                <w:b/>
              </w:rPr>
            </w:pPr>
            <w:r w:rsidRPr="009552D3">
              <w:rPr>
                <w:b/>
              </w:rPr>
              <w:t>Conclusion</w:t>
            </w:r>
          </w:p>
          <w:p w14:paraId="464174E7" w14:textId="77777777" w:rsidR="008655F6" w:rsidRDefault="008655F6" w:rsidP="008655F6">
            <w:r>
              <w:t>Informational/Advisory</w:t>
            </w:r>
          </w:p>
        </w:tc>
      </w:tr>
    </w:tbl>
    <w:p w14:paraId="109E41B1" w14:textId="77777777" w:rsidR="00CF5255" w:rsidRDefault="00CF5255" w:rsidP="00E8289F"/>
    <w:p w14:paraId="224AE970" w14:textId="77777777" w:rsidR="00A12838" w:rsidRDefault="00A12838" w:rsidP="00E8289F"/>
    <w:tbl>
      <w:tblPr>
        <w:tblStyle w:val="TableGrid"/>
        <w:tblpPr w:leftFromText="180" w:rightFromText="180" w:vertAnchor="text" w:horzAnchor="margin" w:tblpY="-166"/>
        <w:tblW w:w="0" w:type="auto"/>
        <w:tblLook w:val="04A0" w:firstRow="1" w:lastRow="0" w:firstColumn="1" w:lastColumn="0" w:noHBand="0" w:noVBand="1"/>
        <w:tblCaption w:val="Vitrakvi (larotrectinib) New Drug Review"/>
        <w:tblDescription w:val="Vitrakvi (larotrectinib) New Drug Review Table"/>
      </w:tblPr>
      <w:tblGrid>
        <w:gridCol w:w="2157"/>
        <w:gridCol w:w="8267"/>
        <w:gridCol w:w="2526"/>
      </w:tblGrid>
      <w:tr w:rsidR="008C3C28" w:rsidRPr="00421B1F" w14:paraId="071A6697" w14:textId="77777777" w:rsidTr="00664DEA">
        <w:trPr>
          <w:tblHeader/>
        </w:trPr>
        <w:tc>
          <w:tcPr>
            <w:tcW w:w="2157" w:type="dxa"/>
            <w:shd w:val="clear" w:color="auto" w:fill="000000" w:themeFill="text1"/>
          </w:tcPr>
          <w:p w14:paraId="2EEA21C4" w14:textId="77777777" w:rsidR="008C3C28" w:rsidRPr="00421B1F" w:rsidRDefault="008C3C28" w:rsidP="00313A90">
            <w:pPr>
              <w:rPr>
                <w:b/>
                <w:color w:val="FFFFFF" w:themeColor="background1"/>
              </w:rPr>
            </w:pPr>
          </w:p>
          <w:p w14:paraId="671E18E5" w14:textId="77777777" w:rsidR="008C3C28" w:rsidRPr="00421B1F" w:rsidRDefault="008C3C28" w:rsidP="00313A90">
            <w:pPr>
              <w:rPr>
                <w:b/>
                <w:color w:val="FFFFFF" w:themeColor="background1"/>
              </w:rPr>
            </w:pPr>
            <w:r w:rsidRPr="00421B1F">
              <w:rPr>
                <w:b/>
                <w:color w:val="FFFFFF" w:themeColor="background1"/>
              </w:rPr>
              <w:t>Agenda Item</w:t>
            </w:r>
          </w:p>
        </w:tc>
        <w:tc>
          <w:tcPr>
            <w:tcW w:w="8267" w:type="dxa"/>
            <w:shd w:val="clear" w:color="auto" w:fill="000000" w:themeFill="text1"/>
          </w:tcPr>
          <w:p w14:paraId="08ADE7FB" w14:textId="77777777" w:rsidR="008C3C28" w:rsidRPr="00421B1F" w:rsidRDefault="008C3C28" w:rsidP="00313A90">
            <w:pPr>
              <w:rPr>
                <w:b/>
                <w:color w:val="FFFFFF" w:themeColor="background1"/>
              </w:rPr>
            </w:pPr>
          </w:p>
          <w:p w14:paraId="12A9330C" w14:textId="3771EF69" w:rsidR="008C3C28" w:rsidRPr="00421B1F" w:rsidRDefault="008C3C28" w:rsidP="00D30BD8">
            <w:pPr>
              <w:jc w:val="center"/>
              <w:rPr>
                <w:b/>
              </w:rPr>
            </w:pPr>
            <w:r w:rsidRPr="00421B1F">
              <w:rPr>
                <w:b/>
              </w:rPr>
              <w:t>Discussion</w:t>
            </w:r>
          </w:p>
        </w:tc>
        <w:tc>
          <w:tcPr>
            <w:tcW w:w="2526" w:type="dxa"/>
            <w:shd w:val="clear" w:color="auto" w:fill="000000" w:themeFill="text1"/>
          </w:tcPr>
          <w:p w14:paraId="001802F1" w14:textId="77777777" w:rsidR="008C3C28" w:rsidRPr="00421B1F" w:rsidRDefault="008C3C28" w:rsidP="00313A90">
            <w:pPr>
              <w:rPr>
                <w:b/>
                <w:color w:val="FFFFFF" w:themeColor="background1"/>
              </w:rPr>
            </w:pPr>
          </w:p>
          <w:p w14:paraId="34359824" w14:textId="77777777" w:rsidR="008C3C28" w:rsidRPr="00421B1F" w:rsidRDefault="008C3C28" w:rsidP="00313A90">
            <w:pPr>
              <w:rPr>
                <w:b/>
              </w:rPr>
            </w:pPr>
            <w:r w:rsidRPr="00421B1F">
              <w:rPr>
                <w:b/>
              </w:rPr>
              <w:t>Conclusions/Follow Up</w:t>
            </w:r>
          </w:p>
        </w:tc>
      </w:tr>
      <w:tr w:rsidR="008C3C28" w:rsidRPr="00760FE3" w14:paraId="1DBD059D" w14:textId="77777777" w:rsidTr="00313A90">
        <w:tc>
          <w:tcPr>
            <w:tcW w:w="2157" w:type="dxa"/>
          </w:tcPr>
          <w:p w14:paraId="1ADE50E0" w14:textId="77777777" w:rsidR="008C3C28" w:rsidRPr="006D5978" w:rsidRDefault="008C3C28" w:rsidP="00313A90">
            <w:pPr>
              <w:rPr>
                <w:sz w:val="22"/>
                <w:szCs w:val="22"/>
              </w:rPr>
            </w:pPr>
          </w:p>
          <w:p w14:paraId="5DD166AF" w14:textId="77777777" w:rsidR="008C3C28" w:rsidRPr="006D5978" w:rsidRDefault="008C3C28" w:rsidP="00313A90">
            <w:pPr>
              <w:pStyle w:val="Header"/>
              <w:tabs>
                <w:tab w:val="left" w:pos="720"/>
                <w:tab w:val="left" w:pos="1170"/>
                <w:tab w:val="left" w:pos="2610"/>
              </w:tabs>
              <w:overflowPunct/>
              <w:rPr>
                <w:rFonts w:cs="Arial"/>
                <w:b/>
                <w:bCs/>
                <w:color w:val="000000"/>
                <w:sz w:val="22"/>
                <w:szCs w:val="22"/>
              </w:rPr>
            </w:pPr>
            <w:r w:rsidRPr="006D5978">
              <w:rPr>
                <w:rFonts w:cs="Arial"/>
                <w:b/>
                <w:bCs/>
                <w:color w:val="000000"/>
                <w:sz w:val="22"/>
                <w:szCs w:val="22"/>
              </w:rPr>
              <w:t xml:space="preserve">Vitrakvi (larotrectinib) </w:t>
            </w:r>
            <w:r w:rsidRPr="006D5978">
              <w:rPr>
                <w:b/>
                <w:sz w:val="22"/>
                <w:szCs w:val="22"/>
              </w:rPr>
              <w:t>New Drug Review</w:t>
            </w:r>
          </w:p>
          <w:p w14:paraId="455D2216" w14:textId="77777777" w:rsidR="008C3C28" w:rsidRPr="006D5978" w:rsidRDefault="008C3C28" w:rsidP="00313A90">
            <w:pPr>
              <w:rPr>
                <w:sz w:val="22"/>
                <w:szCs w:val="22"/>
              </w:rPr>
            </w:pPr>
          </w:p>
        </w:tc>
        <w:tc>
          <w:tcPr>
            <w:tcW w:w="8267" w:type="dxa"/>
          </w:tcPr>
          <w:p w14:paraId="20F19005" w14:textId="77777777" w:rsidR="008C3C28" w:rsidRDefault="008C3C28" w:rsidP="00313A90">
            <w:pPr>
              <w:contextualSpacing/>
            </w:pPr>
          </w:p>
          <w:p w14:paraId="6E2EC41D" w14:textId="05F80A04" w:rsidR="008C3C28" w:rsidRPr="00DC5BEC" w:rsidRDefault="008C3C28" w:rsidP="00313A90">
            <w:pPr>
              <w:pStyle w:val="Header"/>
              <w:tabs>
                <w:tab w:val="left" w:pos="720"/>
                <w:tab w:val="left" w:pos="1170"/>
                <w:tab w:val="left" w:pos="2610"/>
              </w:tabs>
              <w:overflowPunct/>
              <w:rPr>
                <w:rFonts w:cs="Arial"/>
                <w:bCs/>
                <w:color w:val="000000"/>
                <w:sz w:val="22"/>
                <w:szCs w:val="22"/>
              </w:rPr>
            </w:pPr>
            <w:proofErr w:type="gramStart"/>
            <w:r w:rsidRPr="00304A40">
              <w:rPr>
                <w:rFonts w:cs="Arial"/>
                <w:bCs/>
                <w:color w:val="000000"/>
                <w:szCs w:val="22"/>
                <w:u w:val="single"/>
              </w:rPr>
              <w:t xml:space="preserve">Vitrakvi (larotrectinib) </w:t>
            </w:r>
            <w:r w:rsidRPr="00304A40">
              <w:rPr>
                <w:u w:val="single"/>
              </w:rPr>
              <w:t>New</w:t>
            </w:r>
            <w:r w:rsidRPr="00DC5BEC">
              <w:rPr>
                <w:u w:val="single"/>
              </w:rPr>
              <w:t xml:space="preserve"> Drug Review w</w:t>
            </w:r>
            <w:r>
              <w:rPr>
                <w:u w:val="single"/>
              </w:rPr>
              <w:t xml:space="preserve">as given </w:t>
            </w:r>
            <w:r w:rsidRPr="00DC5BEC">
              <w:rPr>
                <w:u w:val="single"/>
              </w:rPr>
              <w:t xml:space="preserve">by </w:t>
            </w:r>
            <w:r>
              <w:rPr>
                <w:u w:val="single"/>
              </w:rPr>
              <w:t>Stephanie Tran</w:t>
            </w:r>
            <w:proofErr w:type="gramEnd"/>
            <w:r w:rsidR="000469A0">
              <w:rPr>
                <w:u w:val="single"/>
              </w:rPr>
              <w:t>.</w:t>
            </w:r>
          </w:p>
          <w:p w14:paraId="13268480" w14:textId="77777777" w:rsidR="008C3C28" w:rsidRPr="00DC5BEC" w:rsidRDefault="008C3C28" w:rsidP="00313A90">
            <w:pPr>
              <w:pStyle w:val="ListParagraph"/>
              <w:rPr>
                <w:rFonts w:ascii="Arial" w:hAnsi="Arial" w:cs="Arial"/>
              </w:rPr>
            </w:pPr>
            <w:proofErr w:type="gramStart"/>
            <w:r w:rsidRPr="00DC5BEC">
              <w:rPr>
                <w:rFonts w:ascii="Arial" w:hAnsi="Arial" w:cs="Arial"/>
                <w:bCs/>
                <w:sz w:val="20"/>
              </w:rPr>
              <w:t xml:space="preserve">This overview </w:t>
            </w:r>
            <w:r w:rsidRPr="00DC5BEC">
              <w:rPr>
                <w:rFonts w:ascii="Arial" w:hAnsi="Arial" w:cs="Arial"/>
                <w:sz w:val="20"/>
              </w:rPr>
              <w:t>is an evaluation of current medical literature and will provide a brief overview of the place in therapy of this agent.</w:t>
            </w:r>
            <w:proofErr w:type="gramEnd"/>
          </w:p>
        </w:tc>
        <w:tc>
          <w:tcPr>
            <w:tcW w:w="2526" w:type="dxa"/>
          </w:tcPr>
          <w:p w14:paraId="47B5CEA2" w14:textId="77777777" w:rsidR="008C3C28" w:rsidRDefault="008C3C28" w:rsidP="00313A90"/>
          <w:p w14:paraId="24C4F62B" w14:textId="77777777" w:rsidR="008C3C28" w:rsidRPr="00425D75" w:rsidRDefault="008C3C28" w:rsidP="00313A90">
            <w:pPr>
              <w:rPr>
                <w:b/>
                <w:u w:val="single"/>
              </w:rPr>
            </w:pPr>
            <w:r w:rsidRPr="00760FE3">
              <w:rPr>
                <w:b/>
                <w:u w:val="single"/>
              </w:rPr>
              <w:t>Follow Up</w:t>
            </w:r>
          </w:p>
          <w:p w14:paraId="332496E1" w14:textId="77777777" w:rsidR="008C3C28" w:rsidRPr="00760FE3" w:rsidRDefault="008C3C28" w:rsidP="00313A90">
            <w:pPr>
              <w:rPr>
                <w:b/>
                <w:u w:val="single"/>
              </w:rPr>
            </w:pPr>
            <w:r>
              <w:t>Informational/Advisory</w:t>
            </w:r>
          </w:p>
        </w:tc>
      </w:tr>
      <w:tr w:rsidR="008C3C28" w14:paraId="2ACF2FF9" w14:textId="77777777" w:rsidTr="00313A90">
        <w:tc>
          <w:tcPr>
            <w:tcW w:w="2157" w:type="dxa"/>
          </w:tcPr>
          <w:p w14:paraId="778D23A2" w14:textId="77777777" w:rsidR="008C3C28" w:rsidRPr="006D5978" w:rsidRDefault="008C3C28" w:rsidP="00313A90">
            <w:pPr>
              <w:rPr>
                <w:sz w:val="22"/>
                <w:szCs w:val="22"/>
              </w:rPr>
            </w:pPr>
            <w:r w:rsidRPr="006D5978">
              <w:rPr>
                <w:rFonts w:cs="Arial"/>
                <w:sz w:val="22"/>
                <w:szCs w:val="22"/>
              </w:rPr>
              <w:t>Action</w:t>
            </w:r>
          </w:p>
        </w:tc>
        <w:tc>
          <w:tcPr>
            <w:tcW w:w="8267" w:type="dxa"/>
          </w:tcPr>
          <w:p w14:paraId="7C9D089E" w14:textId="77777777" w:rsidR="008C3C28" w:rsidRDefault="008C3C28" w:rsidP="00313A90"/>
          <w:p w14:paraId="2F607E86" w14:textId="77777777" w:rsidR="008C3C28" w:rsidRPr="00A759A5" w:rsidRDefault="008C3C28" w:rsidP="00313A90">
            <w:pPr>
              <w:rPr>
                <w:b/>
              </w:rPr>
            </w:pPr>
            <w:r>
              <w:rPr>
                <w:b/>
              </w:rPr>
              <w:t>Discussion</w:t>
            </w:r>
            <w:r w:rsidRPr="00A759A5">
              <w:rPr>
                <w:b/>
              </w:rPr>
              <w:t xml:space="preserve"> </w:t>
            </w:r>
          </w:p>
          <w:p w14:paraId="23E2AE87" w14:textId="77777777" w:rsidR="008C3C28" w:rsidRPr="00A12838" w:rsidRDefault="00B81D22" w:rsidP="00313A90">
            <w:pPr>
              <w:pStyle w:val="ListParagraph"/>
              <w:numPr>
                <w:ilvl w:val="0"/>
                <w:numId w:val="2"/>
              </w:numPr>
              <w:rPr>
                <w:rFonts w:ascii="Arial" w:hAnsi="Arial" w:cs="Arial"/>
                <w:sz w:val="20"/>
              </w:rPr>
            </w:pPr>
            <w:r>
              <w:rPr>
                <w:rFonts w:ascii="Arial" w:hAnsi="Arial" w:cs="Arial"/>
                <w:sz w:val="20"/>
              </w:rPr>
              <w:t xml:space="preserve">Reviewed </w:t>
            </w:r>
            <w:r w:rsidR="008C3C28" w:rsidRPr="00A12838">
              <w:rPr>
                <w:rFonts w:ascii="Arial" w:hAnsi="Arial" w:cs="Arial"/>
                <w:sz w:val="20"/>
              </w:rPr>
              <w:t>tropomyosin receptor kinase (TRK) fusion cancer</w:t>
            </w:r>
            <w:r w:rsidR="00533159">
              <w:rPr>
                <w:rFonts w:ascii="Arial" w:hAnsi="Arial" w:cs="Arial"/>
                <w:sz w:val="20"/>
              </w:rPr>
              <w:t>.</w:t>
            </w:r>
          </w:p>
          <w:p w14:paraId="4A4E2E56" w14:textId="77777777" w:rsidR="008C3C28" w:rsidRDefault="008C3C28" w:rsidP="00313A90">
            <w:pPr>
              <w:pStyle w:val="ListParagraph"/>
              <w:numPr>
                <w:ilvl w:val="0"/>
                <w:numId w:val="2"/>
              </w:numPr>
              <w:rPr>
                <w:rFonts w:ascii="Arial" w:hAnsi="Arial" w:cs="Arial"/>
                <w:sz w:val="20"/>
              </w:rPr>
            </w:pPr>
            <w:r w:rsidRPr="00A12838">
              <w:rPr>
                <w:rFonts w:ascii="Arial" w:hAnsi="Arial" w:cs="Arial"/>
                <w:sz w:val="20"/>
              </w:rPr>
              <w:t>Review</w:t>
            </w:r>
            <w:r w:rsidR="00B81D22">
              <w:rPr>
                <w:rFonts w:ascii="Arial" w:hAnsi="Arial" w:cs="Arial"/>
                <w:sz w:val="20"/>
              </w:rPr>
              <w:t>ed</w:t>
            </w:r>
            <w:r w:rsidRPr="00A12838">
              <w:rPr>
                <w:rFonts w:ascii="Arial" w:hAnsi="Arial" w:cs="Arial"/>
                <w:sz w:val="20"/>
              </w:rPr>
              <w:t xml:space="preserve"> Vitrakvi (larotrectinib) and its place in therapy</w:t>
            </w:r>
            <w:r w:rsidR="00533159">
              <w:rPr>
                <w:rFonts w:ascii="Arial" w:hAnsi="Arial" w:cs="Arial"/>
                <w:sz w:val="20"/>
              </w:rPr>
              <w:t>.</w:t>
            </w:r>
          </w:p>
          <w:p w14:paraId="3454630C" w14:textId="77777777" w:rsidR="006C2B44" w:rsidRPr="006C2B44" w:rsidRDefault="006C2B44" w:rsidP="006C2B44">
            <w:pPr>
              <w:numPr>
                <w:ilvl w:val="0"/>
                <w:numId w:val="12"/>
              </w:numPr>
              <w:rPr>
                <w:rFonts w:cs="Arial"/>
              </w:rPr>
            </w:pPr>
            <w:r>
              <w:rPr>
                <w:rFonts w:cs="Arial"/>
              </w:rPr>
              <w:t>Noted no head-to-head comparators and no l</w:t>
            </w:r>
            <w:r w:rsidRPr="00FC6186">
              <w:rPr>
                <w:rFonts w:cs="Arial"/>
              </w:rPr>
              <w:t>ong-term durability of response and overall survival unknown</w:t>
            </w:r>
            <w:r w:rsidR="00533159">
              <w:rPr>
                <w:rFonts w:cs="Arial"/>
              </w:rPr>
              <w:t>.</w:t>
            </w:r>
          </w:p>
          <w:p w14:paraId="246899FA" w14:textId="77777777" w:rsidR="006C2B44" w:rsidRPr="006C2B44" w:rsidRDefault="006C2B44" w:rsidP="006C2B44">
            <w:pPr>
              <w:pStyle w:val="ListParagraph"/>
              <w:numPr>
                <w:ilvl w:val="0"/>
                <w:numId w:val="2"/>
              </w:numPr>
              <w:rPr>
                <w:rFonts w:ascii="Arial" w:hAnsi="Arial" w:cs="Arial"/>
                <w:sz w:val="20"/>
              </w:rPr>
            </w:pPr>
            <w:r w:rsidRPr="006C2B44">
              <w:rPr>
                <w:rFonts w:ascii="Arial" w:hAnsi="Arial" w:cs="Arial"/>
                <w:sz w:val="20"/>
              </w:rPr>
              <w:t>Noted availability as an oral capsule and oral solution at an annual cost almost $400K</w:t>
            </w:r>
            <w:r w:rsidR="00533159">
              <w:rPr>
                <w:rFonts w:ascii="Arial" w:hAnsi="Arial" w:cs="Arial"/>
                <w:sz w:val="20"/>
              </w:rPr>
              <w:t>.</w:t>
            </w:r>
          </w:p>
          <w:p w14:paraId="5BE7E4C2" w14:textId="77777777" w:rsidR="008C3C28" w:rsidRPr="006C2B44" w:rsidRDefault="008C3C28" w:rsidP="00313A90">
            <w:pPr>
              <w:pStyle w:val="ListParagraph"/>
              <w:numPr>
                <w:ilvl w:val="0"/>
                <w:numId w:val="2"/>
              </w:numPr>
              <w:rPr>
                <w:rFonts w:ascii="Arial" w:hAnsi="Arial" w:cs="Arial"/>
                <w:sz w:val="20"/>
              </w:rPr>
            </w:pPr>
            <w:r w:rsidRPr="00A12838">
              <w:rPr>
                <w:rFonts w:ascii="Arial" w:hAnsi="Arial" w:cs="Arial"/>
                <w:sz w:val="20"/>
              </w:rPr>
              <w:t>Review</w:t>
            </w:r>
            <w:r w:rsidR="00B81D22">
              <w:rPr>
                <w:rFonts w:ascii="Arial" w:hAnsi="Arial" w:cs="Arial"/>
                <w:sz w:val="20"/>
              </w:rPr>
              <w:t>ed</w:t>
            </w:r>
            <w:r w:rsidRPr="00A12838">
              <w:rPr>
                <w:rFonts w:ascii="Arial" w:hAnsi="Arial" w:cs="Arial"/>
                <w:sz w:val="20"/>
              </w:rPr>
              <w:t xml:space="preserve"> the known details of the Vitrakvi Commitment Program</w:t>
            </w:r>
            <w:r w:rsidR="00533159">
              <w:rPr>
                <w:rFonts w:ascii="Arial" w:hAnsi="Arial" w:cs="Arial"/>
                <w:sz w:val="20"/>
              </w:rPr>
              <w:t>.</w:t>
            </w:r>
            <w:r w:rsidRPr="00A12838">
              <w:rPr>
                <w:rFonts w:ascii="Arial" w:hAnsi="Arial" w:cs="Arial"/>
                <w:sz w:val="20"/>
                <w:vertAlign w:val="superscript"/>
              </w:rPr>
              <w:t>TM</w:t>
            </w:r>
          </w:p>
          <w:p w14:paraId="6A3FD79E" w14:textId="77777777" w:rsidR="008C3C28" w:rsidRPr="00FC6186" w:rsidRDefault="008C3C28" w:rsidP="00313A90">
            <w:pPr>
              <w:rPr>
                <w:rFonts w:cs="Arial"/>
              </w:rPr>
            </w:pPr>
          </w:p>
          <w:p w14:paraId="2E3FACE1" w14:textId="77777777" w:rsidR="008C3C28" w:rsidRDefault="008C3C28" w:rsidP="00313A90">
            <w:pPr>
              <w:rPr>
                <w:rFonts w:cs="Arial"/>
                <w:b/>
              </w:rPr>
            </w:pPr>
            <w:r>
              <w:rPr>
                <w:rFonts w:cs="Arial"/>
                <w:b/>
              </w:rPr>
              <w:t>Recommendations</w:t>
            </w:r>
          </w:p>
          <w:p w14:paraId="5BD7FD77" w14:textId="77777777" w:rsidR="00B81D22" w:rsidRPr="00B81D22" w:rsidRDefault="00B81D22" w:rsidP="00B81D22">
            <w:pPr>
              <w:numPr>
                <w:ilvl w:val="0"/>
                <w:numId w:val="12"/>
              </w:numPr>
              <w:rPr>
                <w:rFonts w:cs="Arial"/>
              </w:rPr>
            </w:pPr>
            <w:r w:rsidRPr="00FC6186">
              <w:rPr>
                <w:rFonts w:cs="Arial"/>
              </w:rPr>
              <w:t>This agent provides a promising treatment for</w:t>
            </w:r>
            <w:r w:rsidR="006C2B44">
              <w:rPr>
                <w:rFonts w:cs="Arial"/>
              </w:rPr>
              <w:t xml:space="preserve"> </w:t>
            </w:r>
            <w:r w:rsidR="006C2B44" w:rsidRPr="006C2B44">
              <w:rPr>
                <w:rFonts w:cs="Arial"/>
                <w:color w:val="4E4E50"/>
                <w:shd w:val="clear" w:color="auto" w:fill="FFFFFF"/>
              </w:rPr>
              <w:t>neurotrophic receptor tyrosine kinase</w:t>
            </w:r>
            <w:r w:rsidRPr="006C2B44">
              <w:rPr>
                <w:rFonts w:cs="Arial"/>
              </w:rPr>
              <w:t xml:space="preserve"> </w:t>
            </w:r>
            <w:r w:rsidR="006C2B44">
              <w:rPr>
                <w:rFonts w:cs="Arial"/>
              </w:rPr>
              <w:t>(</w:t>
            </w:r>
            <w:r w:rsidRPr="00FC6186">
              <w:rPr>
                <w:rFonts w:cs="Arial"/>
              </w:rPr>
              <w:t>NTRK</w:t>
            </w:r>
            <w:r w:rsidR="006C2B44">
              <w:rPr>
                <w:rFonts w:cs="Arial"/>
              </w:rPr>
              <w:t>)</w:t>
            </w:r>
            <w:r w:rsidRPr="00FC6186">
              <w:rPr>
                <w:rFonts w:cs="Arial"/>
              </w:rPr>
              <w:t xml:space="preserve"> gene fusion tumors </w:t>
            </w:r>
            <w:r>
              <w:rPr>
                <w:rFonts w:cs="Arial"/>
              </w:rPr>
              <w:t>with an overall response rate</w:t>
            </w:r>
            <w:r w:rsidRPr="00FC6186">
              <w:rPr>
                <w:rFonts w:cs="Arial"/>
              </w:rPr>
              <w:t xml:space="preserve"> of 75% in </w:t>
            </w:r>
            <w:r>
              <w:rPr>
                <w:rFonts w:cs="Arial"/>
              </w:rPr>
              <w:t xml:space="preserve">a </w:t>
            </w:r>
            <w:r w:rsidRPr="00FC6186">
              <w:rPr>
                <w:rFonts w:cs="Arial"/>
              </w:rPr>
              <w:t>clinical trial (N=55</w:t>
            </w:r>
            <w:r w:rsidR="006C2B44" w:rsidRPr="00FC6186">
              <w:rPr>
                <w:rFonts w:cs="Arial"/>
              </w:rPr>
              <w:t>)</w:t>
            </w:r>
            <w:r w:rsidR="006C2B44">
              <w:rPr>
                <w:rFonts w:cs="Arial"/>
              </w:rPr>
              <w:t xml:space="preserve"> and is FDA-approved for adult and pediatric patients.</w:t>
            </w:r>
          </w:p>
          <w:p w14:paraId="0823B43F" w14:textId="17A501BD" w:rsidR="008C3C28" w:rsidRPr="006C2B44" w:rsidRDefault="008C3C28" w:rsidP="006C2B44">
            <w:pPr>
              <w:numPr>
                <w:ilvl w:val="0"/>
                <w:numId w:val="12"/>
              </w:numPr>
              <w:tabs>
                <w:tab w:val="left" w:pos="720"/>
                <w:tab w:val="num" w:pos="1440"/>
              </w:tabs>
              <w:rPr>
                <w:rFonts w:cs="Arial"/>
              </w:rPr>
            </w:pPr>
            <w:r w:rsidRPr="00FC6186">
              <w:rPr>
                <w:rFonts w:cs="Arial"/>
              </w:rPr>
              <w:t>Vitrakvi (larotrectinib) is under revie</w:t>
            </w:r>
            <w:r w:rsidR="006C2B44">
              <w:rPr>
                <w:rFonts w:cs="Arial"/>
              </w:rPr>
              <w:t xml:space="preserve">w and publication on the </w:t>
            </w:r>
            <w:proofErr w:type="spellStart"/>
            <w:r w:rsidR="006C2B44" w:rsidRPr="00FC6186">
              <w:rPr>
                <w:rFonts w:cs="Arial"/>
              </w:rPr>
              <w:t>MassHealth</w:t>
            </w:r>
            <w:proofErr w:type="spellEnd"/>
            <w:r w:rsidR="006C2B44" w:rsidRPr="00FC6186">
              <w:rPr>
                <w:rFonts w:cs="Arial"/>
              </w:rPr>
              <w:t xml:space="preserve"> Drug List</w:t>
            </w:r>
            <w:r w:rsidR="006C2B44">
              <w:rPr>
                <w:rFonts w:cs="Arial"/>
              </w:rPr>
              <w:t xml:space="preserve"> </w:t>
            </w:r>
            <w:r w:rsidR="000469A0">
              <w:rPr>
                <w:rFonts w:cs="Arial"/>
              </w:rPr>
              <w:t xml:space="preserve">and </w:t>
            </w:r>
            <w:proofErr w:type="gramStart"/>
            <w:r w:rsidR="006C2B44">
              <w:rPr>
                <w:rFonts w:cs="Arial"/>
              </w:rPr>
              <w:t xml:space="preserve">is </w:t>
            </w:r>
            <w:r w:rsidR="006C2B44" w:rsidRPr="00FC6186">
              <w:rPr>
                <w:rFonts w:cs="Arial"/>
              </w:rPr>
              <w:t>anticipated</w:t>
            </w:r>
            <w:proofErr w:type="gramEnd"/>
            <w:r w:rsidR="006C2B44" w:rsidRPr="00FC6186">
              <w:rPr>
                <w:rFonts w:cs="Arial"/>
              </w:rPr>
              <w:t xml:space="preserve"> for April 2019</w:t>
            </w:r>
            <w:r w:rsidR="006C2B44">
              <w:rPr>
                <w:rFonts w:cs="Arial"/>
              </w:rPr>
              <w:t>.</w:t>
            </w:r>
          </w:p>
          <w:p w14:paraId="5CC68B95" w14:textId="77777777" w:rsidR="008C3C28" w:rsidRPr="00FC6186" w:rsidRDefault="008C3C28" w:rsidP="00313A90">
            <w:pPr>
              <w:numPr>
                <w:ilvl w:val="0"/>
                <w:numId w:val="12"/>
              </w:numPr>
              <w:tabs>
                <w:tab w:val="left" w:pos="720"/>
              </w:tabs>
              <w:rPr>
                <w:rFonts w:cs="Arial"/>
              </w:rPr>
            </w:pPr>
            <w:r w:rsidRPr="00FC6186">
              <w:rPr>
                <w:rFonts w:cs="Arial"/>
              </w:rPr>
              <w:t>Vitrakvi Commitment Program</w:t>
            </w:r>
            <w:r w:rsidRPr="00FC6186">
              <w:rPr>
                <w:rFonts w:cs="Arial"/>
                <w:vertAlign w:val="superscript"/>
              </w:rPr>
              <w:t>TM</w:t>
            </w:r>
            <w:r w:rsidRPr="00FC6186">
              <w:rPr>
                <w:rFonts w:cs="Arial"/>
              </w:rPr>
              <w:t xml:space="preserve"> provides a unique value payment system.</w:t>
            </w:r>
          </w:p>
          <w:p w14:paraId="47E5C3E5" w14:textId="77777777" w:rsidR="008C3C28" w:rsidRDefault="008C3C28" w:rsidP="00313A90">
            <w:pPr>
              <w:tabs>
                <w:tab w:val="left" w:pos="720"/>
              </w:tabs>
              <w:rPr>
                <w:rFonts w:cs="Arial"/>
              </w:rPr>
            </w:pPr>
          </w:p>
          <w:p w14:paraId="54991031" w14:textId="77777777" w:rsidR="008C3C28" w:rsidRPr="00FC6186" w:rsidRDefault="008C3C28" w:rsidP="00313A90">
            <w:pPr>
              <w:tabs>
                <w:tab w:val="left" w:pos="720"/>
              </w:tabs>
              <w:rPr>
                <w:rFonts w:cs="Arial"/>
              </w:rPr>
            </w:pPr>
          </w:p>
        </w:tc>
        <w:tc>
          <w:tcPr>
            <w:tcW w:w="2526" w:type="dxa"/>
          </w:tcPr>
          <w:p w14:paraId="0F0F0624" w14:textId="77777777" w:rsidR="008C3C28" w:rsidRDefault="008C3C28" w:rsidP="00313A90"/>
          <w:p w14:paraId="4E6B3A7D" w14:textId="77777777" w:rsidR="008C3C28" w:rsidRPr="009552D3" w:rsidRDefault="008C3C28" w:rsidP="00313A90">
            <w:pPr>
              <w:rPr>
                <w:b/>
              </w:rPr>
            </w:pPr>
            <w:r w:rsidRPr="009552D3">
              <w:rPr>
                <w:b/>
              </w:rPr>
              <w:t>Conclusion</w:t>
            </w:r>
          </w:p>
          <w:p w14:paraId="02AFBC15" w14:textId="77777777" w:rsidR="008C3C28" w:rsidRDefault="008C3C28" w:rsidP="00313A90">
            <w:r>
              <w:t>Informational/Advisory</w:t>
            </w:r>
          </w:p>
        </w:tc>
      </w:tr>
    </w:tbl>
    <w:p w14:paraId="69701BBA" w14:textId="77777777" w:rsidR="00A12838" w:rsidRDefault="00A12838" w:rsidP="00E8289F"/>
    <w:p w14:paraId="0CE4AF3A" w14:textId="77777777" w:rsidR="00A12838" w:rsidRDefault="00A12838" w:rsidP="00E8289F"/>
    <w:tbl>
      <w:tblPr>
        <w:tblStyle w:val="TableGrid"/>
        <w:tblpPr w:leftFromText="180" w:rightFromText="180" w:vertAnchor="text" w:horzAnchor="margin" w:tblpY="-247"/>
        <w:tblW w:w="0" w:type="auto"/>
        <w:tblLook w:val="04A0" w:firstRow="1" w:lastRow="0" w:firstColumn="1" w:lastColumn="0" w:noHBand="0" w:noVBand="1"/>
        <w:tblCaption w:val="MHDL Update"/>
        <w:tblDescription w:val="MHDL Update Table"/>
      </w:tblPr>
      <w:tblGrid>
        <w:gridCol w:w="1672"/>
        <w:gridCol w:w="8763"/>
        <w:gridCol w:w="2515"/>
      </w:tblGrid>
      <w:tr w:rsidR="008C3C28" w:rsidRPr="00421B1F" w14:paraId="33837A82" w14:textId="77777777" w:rsidTr="00664DEA">
        <w:trPr>
          <w:tblHeader/>
        </w:trPr>
        <w:tc>
          <w:tcPr>
            <w:tcW w:w="1672" w:type="dxa"/>
            <w:shd w:val="clear" w:color="auto" w:fill="000000" w:themeFill="text1"/>
          </w:tcPr>
          <w:p w14:paraId="3C22F2D3" w14:textId="77777777" w:rsidR="008C3C28" w:rsidRPr="00421B1F" w:rsidRDefault="008C3C28" w:rsidP="008C3C28">
            <w:pPr>
              <w:rPr>
                <w:b/>
                <w:color w:val="FFFFFF" w:themeColor="background1"/>
              </w:rPr>
            </w:pPr>
          </w:p>
          <w:p w14:paraId="23CA6FAE" w14:textId="77777777" w:rsidR="008C3C28" w:rsidRPr="00421B1F" w:rsidRDefault="008C3C28" w:rsidP="008C3C28">
            <w:pPr>
              <w:rPr>
                <w:b/>
                <w:color w:val="FFFFFF" w:themeColor="background1"/>
              </w:rPr>
            </w:pPr>
            <w:r w:rsidRPr="00421B1F">
              <w:rPr>
                <w:b/>
                <w:color w:val="FFFFFF" w:themeColor="background1"/>
              </w:rPr>
              <w:t>Agenda Item</w:t>
            </w:r>
          </w:p>
        </w:tc>
        <w:tc>
          <w:tcPr>
            <w:tcW w:w="8763" w:type="dxa"/>
            <w:shd w:val="clear" w:color="auto" w:fill="000000" w:themeFill="text1"/>
          </w:tcPr>
          <w:p w14:paraId="282B36B0" w14:textId="77777777" w:rsidR="008C3C28" w:rsidRPr="00421B1F" w:rsidRDefault="008C3C28" w:rsidP="008C3C28">
            <w:pPr>
              <w:rPr>
                <w:b/>
                <w:color w:val="FFFFFF" w:themeColor="background1"/>
              </w:rPr>
            </w:pPr>
          </w:p>
          <w:p w14:paraId="1CDDB490" w14:textId="0297354B" w:rsidR="008C3C28" w:rsidRPr="00421B1F" w:rsidRDefault="008C3C28" w:rsidP="00D30BD8">
            <w:pPr>
              <w:jc w:val="center"/>
              <w:rPr>
                <w:b/>
              </w:rPr>
            </w:pPr>
            <w:r w:rsidRPr="00421B1F">
              <w:rPr>
                <w:b/>
              </w:rPr>
              <w:t>Discussion</w:t>
            </w:r>
          </w:p>
        </w:tc>
        <w:tc>
          <w:tcPr>
            <w:tcW w:w="2515" w:type="dxa"/>
            <w:shd w:val="clear" w:color="auto" w:fill="000000" w:themeFill="text1"/>
          </w:tcPr>
          <w:p w14:paraId="0064BBC1" w14:textId="77777777" w:rsidR="008C3C28" w:rsidRPr="00421B1F" w:rsidRDefault="008C3C28" w:rsidP="008C3C28">
            <w:pPr>
              <w:rPr>
                <w:b/>
                <w:color w:val="FFFFFF" w:themeColor="background1"/>
              </w:rPr>
            </w:pPr>
          </w:p>
        </w:tc>
      </w:tr>
      <w:tr w:rsidR="008C3C28" w:rsidRPr="00DC5BEC" w14:paraId="34854775" w14:textId="77777777" w:rsidTr="008C3C28">
        <w:tc>
          <w:tcPr>
            <w:tcW w:w="1672" w:type="dxa"/>
          </w:tcPr>
          <w:p w14:paraId="55FFAB30" w14:textId="77777777" w:rsidR="008C3C28" w:rsidRPr="006D5978" w:rsidRDefault="008C3C28" w:rsidP="008C3C28">
            <w:pPr>
              <w:rPr>
                <w:b/>
                <w:sz w:val="22"/>
                <w:szCs w:val="22"/>
              </w:rPr>
            </w:pPr>
          </w:p>
          <w:p w14:paraId="4C57301F" w14:textId="77777777" w:rsidR="008C3C28" w:rsidRPr="006D5978" w:rsidRDefault="008C3C28" w:rsidP="008C3C28">
            <w:pPr>
              <w:rPr>
                <w:b/>
                <w:sz w:val="22"/>
                <w:szCs w:val="22"/>
              </w:rPr>
            </w:pPr>
            <w:r w:rsidRPr="006D5978">
              <w:rPr>
                <w:b/>
                <w:sz w:val="22"/>
                <w:szCs w:val="22"/>
              </w:rPr>
              <w:t>MHDL Update</w:t>
            </w:r>
          </w:p>
          <w:p w14:paraId="47DDED61" w14:textId="77777777" w:rsidR="008C3C28" w:rsidRPr="006D5978" w:rsidRDefault="008C3C28" w:rsidP="008C3C28">
            <w:pPr>
              <w:rPr>
                <w:b/>
                <w:sz w:val="22"/>
                <w:szCs w:val="22"/>
              </w:rPr>
            </w:pPr>
          </w:p>
        </w:tc>
        <w:tc>
          <w:tcPr>
            <w:tcW w:w="8763" w:type="dxa"/>
          </w:tcPr>
          <w:p w14:paraId="27E86D18" w14:textId="77777777" w:rsidR="008C3C28" w:rsidRDefault="008C3C28" w:rsidP="008C3C28">
            <w:pPr>
              <w:contextualSpacing/>
            </w:pPr>
          </w:p>
          <w:p w14:paraId="1AADF6CE" w14:textId="308B88DC" w:rsidR="008C3C28" w:rsidRPr="00DC5BEC" w:rsidRDefault="008C3C28" w:rsidP="008C3C28">
            <w:pPr>
              <w:contextualSpacing/>
              <w:rPr>
                <w:u w:val="single"/>
              </w:rPr>
            </w:pPr>
            <w:proofErr w:type="gramStart"/>
            <w:r>
              <w:rPr>
                <w:u w:val="single"/>
              </w:rPr>
              <w:t>MassHealth Drug List (MHDL) Update</w:t>
            </w:r>
            <w:r w:rsidRPr="00DC5BEC">
              <w:rPr>
                <w:u w:val="single"/>
              </w:rPr>
              <w:t xml:space="preserve"> given by</w:t>
            </w:r>
            <w:r>
              <w:rPr>
                <w:u w:val="single"/>
              </w:rPr>
              <w:t xml:space="preserve"> </w:t>
            </w:r>
            <w:r w:rsidR="007B1457">
              <w:rPr>
                <w:u w:val="single"/>
              </w:rPr>
              <w:t xml:space="preserve">Amy </w:t>
            </w:r>
            <w:proofErr w:type="spellStart"/>
            <w:r w:rsidR="007B1457">
              <w:rPr>
                <w:u w:val="single"/>
              </w:rPr>
              <w:t>Jasinski</w:t>
            </w:r>
            <w:proofErr w:type="spellEnd"/>
            <w:r w:rsidR="000B6E8F">
              <w:rPr>
                <w:u w:val="single"/>
              </w:rPr>
              <w:t>.</w:t>
            </w:r>
            <w:proofErr w:type="gramEnd"/>
          </w:p>
          <w:p w14:paraId="1EE20272" w14:textId="77777777" w:rsidR="008C3C28" w:rsidRPr="00940BEE" w:rsidRDefault="008C3C28" w:rsidP="008C3C28">
            <w:pPr>
              <w:pStyle w:val="Title"/>
              <w:ind w:left="720"/>
              <w:jc w:val="left"/>
              <w:rPr>
                <w:b w:val="0"/>
              </w:rPr>
            </w:pPr>
            <w:r w:rsidRPr="00940BEE">
              <w:rPr>
                <w:b w:val="0"/>
              </w:rPr>
              <w:t xml:space="preserve">MHDL Overview including new additions, changes in Prior Authorization (PA) status, and related attachment updates implemented with </w:t>
            </w:r>
            <w:r w:rsidR="006C2B44">
              <w:rPr>
                <w:b w:val="0"/>
              </w:rPr>
              <w:t>the December</w:t>
            </w:r>
            <w:r w:rsidRPr="00940BEE">
              <w:rPr>
                <w:b w:val="0"/>
              </w:rPr>
              <w:t xml:space="preserve"> publication rollout.  </w:t>
            </w:r>
          </w:p>
        </w:tc>
        <w:tc>
          <w:tcPr>
            <w:tcW w:w="2515" w:type="dxa"/>
          </w:tcPr>
          <w:p w14:paraId="5F849F70" w14:textId="77777777" w:rsidR="008C3C28" w:rsidRDefault="008C3C28" w:rsidP="008C3C28"/>
          <w:p w14:paraId="7DE56539" w14:textId="77777777" w:rsidR="008C3C28" w:rsidRPr="00425D75" w:rsidRDefault="008C3C28" w:rsidP="008C3C28">
            <w:pPr>
              <w:rPr>
                <w:b/>
                <w:u w:val="single"/>
              </w:rPr>
            </w:pPr>
            <w:r w:rsidRPr="00760FE3">
              <w:rPr>
                <w:b/>
                <w:u w:val="single"/>
              </w:rPr>
              <w:t>Follow Up</w:t>
            </w:r>
          </w:p>
          <w:p w14:paraId="64693E3B" w14:textId="77777777" w:rsidR="008C3C28" w:rsidRDefault="008C3C28" w:rsidP="008C3C28">
            <w:pPr>
              <w:contextualSpacing/>
            </w:pPr>
            <w:r>
              <w:t>Informational/Advisory</w:t>
            </w:r>
            <w:r w:rsidRPr="00760FE3">
              <w:rPr>
                <w:b/>
                <w:u w:val="single"/>
              </w:rPr>
              <w:t xml:space="preserve"> </w:t>
            </w:r>
          </w:p>
        </w:tc>
      </w:tr>
      <w:tr w:rsidR="008C3C28" w:rsidRPr="00E8209E" w14:paraId="0CC5C31C" w14:textId="77777777" w:rsidTr="008C3C28">
        <w:tc>
          <w:tcPr>
            <w:tcW w:w="1672" w:type="dxa"/>
          </w:tcPr>
          <w:p w14:paraId="78132E2A" w14:textId="77777777" w:rsidR="008C3C28" w:rsidRPr="006D5978" w:rsidRDefault="008C3C28" w:rsidP="008C3C28">
            <w:pPr>
              <w:rPr>
                <w:sz w:val="22"/>
                <w:szCs w:val="22"/>
              </w:rPr>
            </w:pPr>
          </w:p>
          <w:p w14:paraId="12DEF939" w14:textId="77777777" w:rsidR="008C3C28" w:rsidRPr="006D5978" w:rsidRDefault="008C3C28" w:rsidP="008C3C28">
            <w:pPr>
              <w:rPr>
                <w:sz w:val="22"/>
                <w:szCs w:val="22"/>
              </w:rPr>
            </w:pPr>
            <w:r w:rsidRPr="006D5978">
              <w:rPr>
                <w:sz w:val="22"/>
                <w:szCs w:val="22"/>
              </w:rPr>
              <w:t>Action</w:t>
            </w:r>
          </w:p>
        </w:tc>
        <w:tc>
          <w:tcPr>
            <w:tcW w:w="8763" w:type="dxa"/>
          </w:tcPr>
          <w:p w14:paraId="0F0BABD8" w14:textId="77777777" w:rsidR="008C3C28" w:rsidRDefault="008C3C28" w:rsidP="008C3C28"/>
          <w:p w14:paraId="4DCC306B" w14:textId="77777777" w:rsidR="008C3C28" w:rsidRDefault="008C3C28" w:rsidP="008C3C28">
            <w:r w:rsidRPr="007B1457">
              <w:t xml:space="preserve">Discussed new drug additions and changes that will go into effect on </w:t>
            </w:r>
            <w:r w:rsidR="007B1457" w:rsidRPr="007B1457">
              <w:t>March 11, 2019</w:t>
            </w:r>
          </w:p>
          <w:p w14:paraId="2D6A667E" w14:textId="77777777" w:rsidR="008C3C28" w:rsidRPr="00B11C70" w:rsidRDefault="008C3C28" w:rsidP="008C3C28">
            <w:pPr>
              <w:pStyle w:val="ListParagraph"/>
              <w:numPr>
                <w:ilvl w:val="0"/>
                <w:numId w:val="25"/>
              </w:numPr>
              <w:contextualSpacing/>
              <w:rPr>
                <w:rFonts w:ascii="Arial" w:hAnsi="Arial" w:cs="Arial"/>
                <w:sz w:val="20"/>
              </w:rPr>
            </w:pPr>
            <w:r>
              <w:rPr>
                <w:rFonts w:ascii="Arial" w:hAnsi="Arial" w:cs="Arial"/>
                <w:sz w:val="20"/>
              </w:rPr>
              <w:t>Fourteen</w:t>
            </w:r>
            <w:r w:rsidRPr="00B11C70">
              <w:rPr>
                <w:rFonts w:ascii="Arial" w:hAnsi="Arial" w:cs="Arial"/>
                <w:sz w:val="20"/>
              </w:rPr>
              <w:t xml:space="preserve"> new drugs</w:t>
            </w:r>
            <w:r w:rsidR="006C2B44">
              <w:rPr>
                <w:rFonts w:ascii="Arial" w:hAnsi="Arial" w:cs="Arial"/>
                <w:sz w:val="20"/>
              </w:rPr>
              <w:t xml:space="preserve"> were</w:t>
            </w:r>
            <w:r w:rsidR="006C2B44" w:rsidRPr="00B11C70">
              <w:rPr>
                <w:rFonts w:ascii="Arial" w:hAnsi="Arial" w:cs="Arial"/>
                <w:sz w:val="20"/>
              </w:rPr>
              <w:t xml:space="preserve"> added</w:t>
            </w:r>
            <w:r w:rsidRPr="00B11C70">
              <w:rPr>
                <w:rFonts w:ascii="Arial" w:hAnsi="Arial" w:cs="Arial"/>
                <w:sz w:val="20"/>
              </w:rPr>
              <w:t xml:space="preserve"> to the drug list and seven will require PA</w:t>
            </w:r>
            <w:r w:rsidR="00303781">
              <w:rPr>
                <w:rFonts w:ascii="Arial" w:hAnsi="Arial" w:cs="Arial"/>
                <w:sz w:val="20"/>
              </w:rPr>
              <w:t>.</w:t>
            </w:r>
          </w:p>
          <w:p w14:paraId="65EABFA5" w14:textId="77777777" w:rsidR="008C3C28" w:rsidRPr="00B11C70" w:rsidRDefault="008C3C28" w:rsidP="008C3C28">
            <w:pPr>
              <w:pStyle w:val="ListParagraph"/>
              <w:numPr>
                <w:ilvl w:val="0"/>
                <w:numId w:val="25"/>
              </w:numPr>
              <w:rPr>
                <w:rFonts w:ascii="Arial" w:hAnsi="Arial" w:cs="Arial"/>
                <w:b/>
              </w:rPr>
            </w:pPr>
            <w:r>
              <w:rPr>
                <w:rFonts w:ascii="Arial" w:hAnsi="Arial" w:cs="Arial"/>
                <w:sz w:val="20"/>
              </w:rPr>
              <w:t xml:space="preserve">Baclofen Injection (Gablofen#) </w:t>
            </w:r>
            <w:r w:rsidR="006C2B44">
              <w:rPr>
                <w:rFonts w:ascii="Arial" w:hAnsi="Arial" w:cs="Arial"/>
                <w:sz w:val="20"/>
              </w:rPr>
              <w:t>was</w:t>
            </w:r>
            <w:r>
              <w:rPr>
                <w:rFonts w:ascii="Arial" w:hAnsi="Arial" w:cs="Arial"/>
                <w:sz w:val="20"/>
              </w:rPr>
              <w:t xml:space="preserve"> added to the FDA “A” Rated MH Drug List</w:t>
            </w:r>
            <w:r w:rsidR="00303781">
              <w:rPr>
                <w:rFonts w:ascii="Arial" w:hAnsi="Arial" w:cs="Arial"/>
                <w:sz w:val="20"/>
              </w:rPr>
              <w:t>.</w:t>
            </w:r>
          </w:p>
          <w:p w14:paraId="79C70EE7" w14:textId="77777777" w:rsidR="008C3C28" w:rsidRPr="008C3C28" w:rsidRDefault="008C3C28" w:rsidP="008C3C28">
            <w:pPr>
              <w:pStyle w:val="ListParagraph"/>
              <w:numPr>
                <w:ilvl w:val="0"/>
                <w:numId w:val="25"/>
              </w:numPr>
              <w:rPr>
                <w:rFonts w:ascii="Arial" w:hAnsi="Arial" w:cs="Arial"/>
                <w:b/>
              </w:rPr>
            </w:pPr>
            <w:r>
              <w:rPr>
                <w:rFonts w:ascii="Arial" w:hAnsi="Arial" w:cs="Arial"/>
                <w:sz w:val="20"/>
              </w:rPr>
              <w:t xml:space="preserve">Four drugs </w:t>
            </w:r>
            <w:r w:rsidR="006C2B44">
              <w:rPr>
                <w:rFonts w:ascii="Arial" w:hAnsi="Arial" w:cs="Arial"/>
                <w:sz w:val="20"/>
              </w:rPr>
              <w:t>were</w:t>
            </w:r>
            <w:r>
              <w:rPr>
                <w:rFonts w:ascii="Arial" w:hAnsi="Arial" w:cs="Arial"/>
                <w:sz w:val="20"/>
              </w:rPr>
              <w:t xml:space="preserve"> added to the Anti-anxiety Dru</w:t>
            </w:r>
            <w:r w:rsidR="006C2B44">
              <w:rPr>
                <w:rFonts w:ascii="Arial" w:hAnsi="Arial" w:cs="Arial"/>
                <w:sz w:val="20"/>
              </w:rPr>
              <w:t>g</w:t>
            </w:r>
            <w:r>
              <w:rPr>
                <w:rFonts w:ascii="Arial" w:hAnsi="Arial" w:cs="Arial"/>
                <w:sz w:val="20"/>
              </w:rPr>
              <w:t xml:space="preserve"> List</w:t>
            </w:r>
            <w:r w:rsidR="00303781">
              <w:rPr>
                <w:rFonts w:ascii="Arial" w:hAnsi="Arial" w:cs="Arial"/>
                <w:sz w:val="20"/>
              </w:rPr>
              <w:t>.</w:t>
            </w:r>
          </w:p>
          <w:p w14:paraId="6493BEAF" w14:textId="77777777" w:rsidR="008C3C28" w:rsidRPr="0091301C" w:rsidRDefault="008C3C28" w:rsidP="008C3C28">
            <w:pPr>
              <w:pStyle w:val="ListParagraph"/>
              <w:numPr>
                <w:ilvl w:val="0"/>
                <w:numId w:val="25"/>
              </w:numPr>
              <w:rPr>
                <w:rFonts w:ascii="Arial" w:hAnsi="Arial" w:cs="Arial"/>
                <w:b/>
              </w:rPr>
            </w:pPr>
            <w:r>
              <w:rPr>
                <w:rFonts w:ascii="Arial" w:hAnsi="Arial" w:cs="Arial"/>
                <w:sz w:val="20"/>
              </w:rPr>
              <w:t xml:space="preserve">Five drugs </w:t>
            </w:r>
            <w:r w:rsidR="006C2B44">
              <w:rPr>
                <w:rFonts w:ascii="Arial" w:hAnsi="Arial" w:cs="Arial"/>
                <w:sz w:val="20"/>
              </w:rPr>
              <w:t>were</w:t>
            </w:r>
            <w:r>
              <w:rPr>
                <w:rFonts w:ascii="Arial" w:hAnsi="Arial" w:cs="Arial"/>
                <w:sz w:val="20"/>
              </w:rPr>
              <w:t xml:space="preserve"> added to the Brand Name to the Preferred Over Generic Drug List</w:t>
            </w:r>
            <w:r w:rsidR="00303781">
              <w:rPr>
                <w:rFonts w:ascii="Arial" w:hAnsi="Arial" w:cs="Arial"/>
                <w:sz w:val="20"/>
              </w:rPr>
              <w:t>.</w:t>
            </w:r>
            <w:r>
              <w:rPr>
                <w:rFonts w:ascii="Arial" w:hAnsi="Arial" w:cs="Arial"/>
                <w:sz w:val="20"/>
              </w:rPr>
              <w:t xml:space="preserve"> </w:t>
            </w:r>
          </w:p>
          <w:p w14:paraId="130728B4" w14:textId="77777777" w:rsidR="008C3C28" w:rsidRPr="0091301C" w:rsidRDefault="008C3C28" w:rsidP="008C3C28">
            <w:pPr>
              <w:pStyle w:val="ListParagraph"/>
              <w:numPr>
                <w:ilvl w:val="0"/>
                <w:numId w:val="25"/>
              </w:numPr>
              <w:rPr>
                <w:rFonts w:ascii="Arial" w:hAnsi="Arial" w:cs="Arial"/>
                <w:b/>
              </w:rPr>
            </w:pPr>
            <w:r>
              <w:rPr>
                <w:rFonts w:ascii="Arial" w:hAnsi="Arial" w:cs="Arial"/>
                <w:sz w:val="20"/>
              </w:rPr>
              <w:t>One</w:t>
            </w:r>
            <w:r w:rsidR="009F22D5">
              <w:rPr>
                <w:rFonts w:ascii="Arial" w:hAnsi="Arial" w:cs="Arial"/>
                <w:sz w:val="20"/>
              </w:rPr>
              <w:t xml:space="preserve"> drug</w:t>
            </w:r>
            <w:r>
              <w:rPr>
                <w:rFonts w:ascii="Arial" w:hAnsi="Arial" w:cs="Arial"/>
                <w:sz w:val="20"/>
              </w:rPr>
              <w:t xml:space="preserve"> </w:t>
            </w:r>
            <w:r w:rsidR="00C84277">
              <w:rPr>
                <w:rFonts w:ascii="Arial" w:hAnsi="Arial" w:cs="Arial"/>
                <w:sz w:val="20"/>
              </w:rPr>
              <w:t>was</w:t>
            </w:r>
            <w:r>
              <w:rPr>
                <w:rFonts w:ascii="Arial" w:hAnsi="Arial" w:cs="Arial"/>
                <w:sz w:val="20"/>
              </w:rPr>
              <w:t xml:space="preserve"> removed from Brand Name over Generic Drug List</w:t>
            </w:r>
            <w:r w:rsidR="00303781">
              <w:rPr>
                <w:rFonts w:ascii="Arial" w:hAnsi="Arial" w:cs="Arial"/>
                <w:sz w:val="20"/>
              </w:rPr>
              <w:t>.</w:t>
            </w:r>
          </w:p>
          <w:p w14:paraId="14B12ECD" w14:textId="77777777" w:rsidR="008C3C28" w:rsidRPr="00637828" w:rsidRDefault="008C3C28" w:rsidP="00637828">
            <w:pPr>
              <w:pStyle w:val="ListParagraph"/>
              <w:numPr>
                <w:ilvl w:val="0"/>
                <w:numId w:val="25"/>
              </w:numPr>
              <w:rPr>
                <w:rFonts w:ascii="Arial" w:hAnsi="Arial" w:cs="Arial"/>
                <w:sz w:val="20"/>
              </w:rPr>
            </w:pPr>
            <w:r w:rsidRPr="00637828">
              <w:rPr>
                <w:rFonts w:ascii="Arial" w:hAnsi="Arial" w:cs="Arial"/>
                <w:sz w:val="20"/>
              </w:rPr>
              <w:t>Two Prior Authorization Forms were also added from the MassHealth Drug List</w:t>
            </w:r>
            <w:r w:rsidR="009F22D5">
              <w:rPr>
                <w:rFonts w:ascii="Arial" w:hAnsi="Arial" w:cs="Arial"/>
                <w:sz w:val="20"/>
              </w:rPr>
              <w:t xml:space="preserve"> for</w:t>
            </w:r>
            <w:r w:rsidRPr="00637828">
              <w:rPr>
                <w:rFonts w:ascii="Arial" w:hAnsi="Arial" w:cs="Arial"/>
                <w:sz w:val="20"/>
              </w:rPr>
              <w:t xml:space="preserve"> </w:t>
            </w:r>
            <w:r w:rsidR="00487E72" w:rsidRPr="00637828">
              <w:rPr>
                <w:rFonts w:ascii="Arial" w:hAnsi="Arial" w:cs="Arial"/>
                <w:sz w:val="20"/>
              </w:rPr>
              <w:t>Calcitonin Gene-Related Peptide (CGRP) Inhibitors</w:t>
            </w:r>
            <w:r w:rsidR="009F22D5">
              <w:rPr>
                <w:rFonts w:ascii="Arial" w:hAnsi="Arial" w:cs="Arial"/>
                <w:sz w:val="20"/>
              </w:rPr>
              <w:t xml:space="preserve"> and</w:t>
            </w:r>
            <w:r w:rsidR="00487E72" w:rsidRPr="00637828">
              <w:rPr>
                <w:rFonts w:ascii="Arial" w:hAnsi="Arial" w:cs="Arial"/>
                <w:sz w:val="20"/>
              </w:rPr>
              <w:t xml:space="preserve"> Chimeric Antigen Receptor (CAR)-T Immunotherapie</w:t>
            </w:r>
            <w:r w:rsidR="009F22D5">
              <w:rPr>
                <w:rFonts w:ascii="Arial" w:hAnsi="Arial" w:cs="Arial"/>
                <w:sz w:val="20"/>
              </w:rPr>
              <w:t>s.</w:t>
            </w:r>
          </w:p>
        </w:tc>
        <w:tc>
          <w:tcPr>
            <w:tcW w:w="2515" w:type="dxa"/>
          </w:tcPr>
          <w:p w14:paraId="6C5D24CB" w14:textId="77777777" w:rsidR="008C3C28" w:rsidRDefault="008C3C28" w:rsidP="008C3C28"/>
          <w:p w14:paraId="4C597409" w14:textId="77777777" w:rsidR="008C3C28" w:rsidRPr="009A59E5" w:rsidRDefault="008C3C28" w:rsidP="008C3C28">
            <w:pPr>
              <w:rPr>
                <w:b/>
                <w:u w:val="single"/>
              </w:rPr>
            </w:pPr>
            <w:r w:rsidRPr="009A59E5">
              <w:rPr>
                <w:b/>
                <w:u w:val="single"/>
              </w:rPr>
              <w:t>Conclusion</w:t>
            </w:r>
          </w:p>
          <w:p w14:paraId="1EC55384" w14:textId="77777777" w:rsidR="008C3C28" w:rsidRPr="009A59E5" w:rsidRDefault="008C3C28" w:rsidP="008C3C28">
            <w:r w:rsidRPr="009A59E5">
              <w:t>Informational</w:t>
            </w:r>
            <w:r>
              <w:t>/Advisory</w:t>
            </w:r>
          </w:p>
          <w:p w14:paraId="1321A50E" w14:textId="77777777" w:rsidR="008C3C28" w:rsidRDefault="008C3C28" w:rsidP="008C3C28"/>
        </w:tc>
      </w:tr>
    </w:tbl>
    <w:p w14:paraId="19DAC56B" w14:textId="77777777" w:rsidR="008655F6" w:rsidRDefault="008655F6" w:rsidP="00E8289F"/>
    <w:p w14:paraId="78D44ED8" w14:textId="77777777" w:rsidR="008655F6" w:rsidRDefault="008655F6" w:rsidP="00E8289F"/>
    <w:tbl>
      <w:tblPr>
        <w:tblStyle w:val="TableGrid"/>
        <w:tblpPr w:leftFromText="180" w:rightFromText="180" w:vertAnchor="text" w:horzAnchor="margin" w:tblpY="168"/>
        <w:tblW w:w="0" w:type="auto"/>
        <w:tblLook w:val="04A0" w:firstRow="1" w:lastRow="0" w:firstColumn="1" w:lastColumn="0" w:noHBand="0" w:noVBand="1"/>
        <w:tblCaption w:val="DUR Operational Update"/>
        <w:tblDescription w:val="DUR Operational Update Table"/>
      </w:tblPr>
      <w:tblGrid>
        <w:gridCol w:w="1705"/>
        <w:gridCol w:w="8729"/>
        <w:gridCol w:w="2516"/>
      </w:tblGrid>
      <w:tr w:rsidR="00637828" w:rsidRPr="00421B1F" w14:paraId="0AD44E42" w14:textId="77777777" w:rsidTr="00664DEA">
        <w:trPr>
          <w:tblHeader/>
        </w:trPr>
        <w:tc>
          <w:tcPr>
            <w:tcW w:w="1705" w:type="dxa"/>
            <w:shd w:val="clear" w:color="auto" w:fill="000000" w:themeFill="text1"/>
          </w:tcPr>
          <w:p w14:paraId="03E19E6C" w14:textId="77777777" w:rsidR="00637828" w:rsidRPr="00421B1F" w:rsidRDefault="00637828" w:rsidP="00637828">
            <w:pPr>
              <w:rPr>
                <w:b/>
                <w:color w:val="FFFFFF" w:themeColor="background1"/>
              </w:rPr>
            </w:pPr>
          </w:p>
          <w:p w14:paraId="018742B8" w14:textId="77777777" w:rsidR="00637828" w:rsidRPr="00421B1F" w:rsidRDefault="00637828" w:rsidP="00637828">
            <w:pPr>
              <w:rPr>
                <w:b/>
                <w:color w:val="FFFFFF" w:themeColor="background1"/>
              </w:rPr>
            </w:pPr>
            <w:r w:rsidRPr="00421B1F">
              <w:rPr>
                <w:b/>
                <w:color w:val="FFFFFF" w:themeColor="background1"/>
              </w:rPr>
              <w:t>Agenda Item</w:t>
            </w:r>
          </w:p>
        </w:tc>
        <w:tc>
          <w:tcPr>
            <w:tcW w:w="8729" w:type="dxa"/>
            <w:shd w:val="clear" w:color="auto" w:fill="000000" w:themeFill="text1"/>
          </w:tcPr>
          <w:p w14:paraId="3D174A23" w14:textId="77777777" w:rsidR="00637828" w:rsidRPr="00421B1F" w:rsidRDefault="00637828" w:rsidP="00637828">
            <w:pPr>
              <w:rPr>
                <w:b/>
                <w:color w:val="FFFFFF" w:themeColor="background1"/>
              </w:rPr>
            </w:pPr>
          </w:p>
          <w:p w14:paraId="4183EA85" w14:textId="34193256" w:rsidR="00637828" w:rsidRPr="00421B1F" w:rsidRDefault="00637828" w:rsidP="00D30BD8">
            <w:pPr>
              <w:jc w:val="center"/>
              <w:rPr>
                <w:b/>
              </w:rPr>
            </w:pPr>
            <w:r w:rsidRPr="00421B1F">
              <w:rPr>
                <w:b/>
              </w:rPr>
              <w:t>Discussion</w:t>
            </w:r>
          </w:p>
        </w:tc>
        <w:tc>
          <w:tcPr>
            <w:tcW w:w="2516" w:type="dxa"/>
            <w:shd w:val="clear" w:color="auto" w:fill="000000" w:themeFill="text1"/>
          </w:tcPr>
          <w:p w14:paraId="7CC8D265" w14:textId="77777777" w:rsidR="00637828" w:rsidRPr="00421B1F" w:rsidRDefault="00637828" w:rsidP="00637828">
            <w:pPr>
              <w:rPr>
                <w:b/>
                <w:color w:val="FFFFFF" w:themeColor="background1"/>
              </w:rPr>
            </w:pPr>
          </w:p>
          <w:p w14:paraId="3F3C63FA" w14:textId="77777777" w:rsidR="00637828" w:rsidRPr="00421B1F" w:rsidRDefault="00637828" w:rsidP="00637828">
            <w:pPr>
              <w:rPr>
                <w:b/>
              </w:rPr>
            </w:pPr>
            <w:r w:rsidRPr="00421B1F">
              <w:rPr>
                <w:b/>
              </w:rPr>
              <w:t>Conclusions/Follow Up</w:t>
            </w:r>
          </w:p>
        </w:tc>
      </w:tr>
      <w:tr w:rsidR="00637828" w14:paraId="15A0B8B8" w14:textId="77777777" w:rsidTr="00637828">
        <w:tc>
          <w:tcPr>
            <w:tcW w:w="1705" w:type="dxa"/>
          </w:tcPr>
          <w:p w14:paraId="0DCAE4B0" w14:textId="77777777" w:rsidR="00637828" w:rsidRPr="006D5978" w:rsidRDefault="00637828" w:rsidP="00637828">
            <w:pPr>
              <w:rPr>
                <w:b/>
                <w:sz w:val="22"/>
                <w:szCs w:val="22"/>
              </w:rPr>
            </w:pPr>
          </w:p>
          <w:p w14:paraId="3BB3FBF2" w14:textId="77777777" w:rsidR="00637828" w:rsidRPr="006D5978" w:rsidRDefault="00637828" w:rsidP="00637828">
            <w:pPr>
              <w:rPr>
                <w:b/>
                <w:sz w:val="22"/>
                <w:szCs w:val="22"/>
              </w:rPr>
            </w:pPr>
            <w:r w:rsidRPr="006D5978">
              <w:rPr>
                <w:b/>
                <w:sz w:val="22"/>
                <w:szCs w:val="22"/>
              </w:rPr>
              <w:t>DUR Operational Update</w:t>
            </w:r>
          </w:p>
          <w:p w14:paraId="02D53BC0" w14:textId="77777777" w:rsidR="00637828" w:rsidRPr="006D5978" w:rsidRDefault="00637828" w:rsidP="00637828">
            <w:pPr>
              <w:rPr>
                <w:b/>
                <w:sz w:val="22"/>
                <w:szCs w:val="22"/>
              </w:rPr>
            </w:pPr>
          </w:p>
        </w:tc>
        <w:tc>
          <w:tcPr>
            <w:tcW w:w="8729" w:type="dxa"/>
          </w:tcPr>
          <w:p w14:paraId="4961D724" w14:textId="77777777" w:rsidR="00637828" w:rsidRDefault="00637828" w:rsidP="00637828">
            <w:pPr>
              <w:contextualSpacing/>
            </w:pPr>
          </w:p>
          <w:p w14:paraId="4987683B" w14:textId="740E2454" w:rsidR="00637828" w:rsidRDefault="00637828" w:rsidP="00637828">
            <w:pPr>
              <w:tabs>
                <w:tab w:val="left" w:pos="961"/>
              </w:tabs>
              <w:rPr>
                <w:u w:val="single"/>
              </w:rPr>
            </w:pPr>
            <w:proofErr w:type="gramStart"/>
            <w:r w:rsidRPr="000F52DE">
              <w:rPr>
                <w:u w:val="single"/>
              </w:rPr>
              <w:t>Quarterly Operational Statistics</w:t>
            </w:r>
            <w:r>
              <w:rPr>
                <w:u w:val="single"/>
              </w:rPr>
              <w:t xml:space="preserve"> presentation given by Patricia </w:t>
            </w:r>
            <w:proofErr w:type="spellStart"/>
            <w:r>
              <w:rPr>
                <w:u w:val="single"/>
              </w:rPr>
              <w:t>Leto</w:t>
            </w:r>
            <w:proofErr w:type="spellEnd"/>
            <w:r w:rsidR="000B6E8F">
              <w:rPr>
                <w:u w:val="single"/>
              </w:rPr>
              <w:t>.</w:t>
            </w:r>
            <w:proofErr w:type="gramEnd"/>
          </w:p>
          <w:p w14:paraId="6AB67C58" w14:textId="77777777" w:rsidR="00637828" w:rsidRPr="00055394" w:rsidRDefault="00637828" w:rsidP="00637828">
            <w:pPr>
              <w:pStyle w:val="Title"/>
              <w:jc w:val="left"/>
              <w:rPr>
                <w:b w:val="0"/>
              </w:rPr>
            </w:pPr>
            <w:r w:rsidRPr="00215E3F">
              <w:rPr>
                <w:b w:val="0"/>
              </w:rPr>
              <w:t xml:space="preserve">DUR Operational Overview </w:t>
            </w:r>
            <w:r>
              <w:rPr>
                <w:b w:val="0"/>
              </w:rPr>
              <w:t xml:space="preserve">statistics associated with Prior </w:t>
            </w:r>
            <w:r w:rsidRPr="00215E3F">
              <w:rPr>
                <w:b w:val="0"/>
              </w:rPr>
              <w:t>Authorization (PA) review</w:t>
            </w:r>
            <w:r w:rsidR="00A5433B">
              <w:rPr>
                <w:b w:val="0"/>
              </w:rPr>
              <w:t xml:space="preserve">, </w:t>
            </w:r>
            <w:r w:rsidRPr="00215E3F">
              <w:rPr>
                <w:b w:val="0"/>
              </w:rPr>
              <w:t>PA response, and Call Center metrics</w:t>
            </w:r>
            <w:r>
              <w:rPr>
                <w:b w:val="0"/>
              </w:rPr>
              <w:t>.</w:t>
            </w:r>
          </w:p>
        </w:tc>
        <w:tc>
          <w:tcPr>
            <w:tcW w:w="2516" w:type="dxa"/>
          </w:tcPr>
          <w:p w14:paraId="75CD1ECC" w14:textId="77777777" w:rsidR="00637828" w:rsidRDefault="00637828" w:rsidP="00637828"/>
          <w:p w14:paraId="5923685A" w14:textId="77777777" w:rsidR="00637828" w:rsidRPr="00425D75" w:rsidRDefault="00637828" w:rsidP="00637828">
            <w:pPr>
              <w:rPr>
                <w:b/>
                <w:u w:val="single"/>
              </w:rPr>
            </w:pPr>
            <w:r w:rsidRPr="00760FE3">
              <w:rPr>
                <w:b/>
                <w:u w:val="single"/>
              </w:rPr>
              <w:t>Follow Up</w:t>
            </w:r>
          </w:p>
          <w:p w14:paraId="3E67226E" w14:textId="77777777" w:rsidR="00637828" w:rsidRDefault="00637828" w:rsidP="00637828">
            <w:r>
              <w:t>Informational/Advisory</w:t>
            </w:r>
            <w:r w:rsidRPr="00760FE3">
              <w:rPr>
                <w:b/>
                <w:u w:val="single"/>
              </w:rPr>
              <w:t xml:space="preserve"> </w:t>
            </w:r>
          </w:p>
        </w:tc>
      </w:tr>
      <w:tr w:rsidR="00637828" w14:paraId="41B49829" w14:textId="77777777" w:rsidTr="00637828">
        <w:tc>
          <w:tcPr>
            <w:tcW w:w="1705" w:type="dxa"/>
          </w:tcPr>
          <w:p w14:paraId="51DB2DC1" w14:textId="77777777" w:rsidR="00637828" w:rsidRPr="006D5978" w:rsidRDefault="00637828" w:rsidP="00637828">
            <w:pPr>
              <w:rPr>
                <w:sz w:val="22"/>
                <w:szCs w:val="22"/>
              </w:rPr>
            </w:pPr>
          </w:p>
          <w:p w14:paraId="607726D1" w14:textId="77777777" w:rsidR="00637828" w:rsidRPr="006D5978" w:rsidRDefault="00637828" w:rsidP="00637828">
            <w:pPr>
              <w:rPr>
                <w:sz w:val="22"/>
                <w:szCs w:val="22"/>
              </w:rPr>
            </w:pPr>
            <w:r w:rsidRPr="006D5978">
              <w:rPr>
                <w:sz w:val="22"/>
                <w:szCs w:val="22"/>
              </w:rPr>
              <w:t>Action</w:t>
            </w:r>
          </w:p>
        </w:tc>
        <w:tc>
          <w:tcPr>
            <w:tcW w:w="8729" w:type="dxa"/>
          </w:tcPr>
          <w:p w14:paraId="56191ABB" w14:textId="77777777" w:rsidR="00637828" w:rsidRDefault="00637828" w:rsidP="00637828"/>
          <w:p w14:paraId="1C236CF9" w14:textId="77777777" w:rsidR="00637828" w:rsidRPr="00A53694" w:rsidRDefault="00637828" w:rsidP="00637828">
            <w:pPr>
              <w:pStyle w:val="ListParagraph"/>
              <w:numPr>
                <w:ilvl w:val="0"/>
                <w:numId w:val="4"/>
              </w:numPr>
              <w:overflowPunct w:val="0"/>
              <w:autoSpaceDE w:val="0"/>
              <w:autoSpaceDN w:val="0"/>
              <w:adjustRightInd w:val="0"/>
              <w:ind w:left="524"/>
              <w:contextualSpacing/>
              <w:rPr>
                <w:rFonts w:ascii="Arial" w:hAnsi="Arial" w:cs="Arial"/>
                <w:sz w:val="20"/>
              </w:rPr>
            </w:pPr>
            <w:r w:rsidRPr="00457130">
              <w:rPr>
                <w:rFonts w:ascii="Arial" w:hAnsi="Arial" w:cs="Arial"/>
                <w:sz w:val="20"/>
              </w:rPr>
              <w:t xml:space="preserve">Prior Authorization (PA) Requests </w:t>
            </w:r>
            <w:r>
              <w:rPr>
                <w:rFonts w:ascii="Arial" w:hAnsi="Arial" w:cs="Arial"/>
                <w:sz w:val="20"/>
              </w:rPr>
              <w:t xml:space="preserve">averaged 7,000 per month </w:t>
            </w:r>
            <w:r w:rsidR="00A5433B">
              <w:rPr>
                <w:rFonts w:ascii="Arial" w:hAnsi="Arial" w:cs="Arial"/>
                <w:sz w:val="20"/>
              </w:rPr>
              <w:t xml:space="preserve">in </w:t>
            </w:r>
            <w:r>
              <w:rPr>
                <w:rFonts w:ascii="Arial" w:hAnsi="Arial" w:cs="Arial"/>
                <w:sz w:val="20"/>
              </w:rPr>
              <w:t xml:space="preserve">FY17, </w:t>
            </w:r>
            <w:r w:rsidR="00A5433B">
              <w:rPr>
                <w:rFonts w:ascii="Arial" w:hAnsi="Arial" w:cs="Arial"/>
                <w:sz w:val="20"/>
              </w:rPr>
              <w:t xml:space="preserve">with a </w:t>
            </w:r>
            <w:r>
              <w:rPr>
                <w:rFonts w:ascii="Arial" w:hAnsi="Arial" w:cs="Arial"/>
                <w:sz w:val="20"/>
              </w:rPr>
              <w:t>peak</w:t>
            </w:r>
            <w:r w:rsidR="00A5433B">
              <w:rPr>
                <w:rFonts w:ascii="Arial" w:hAnsi="Arial" w:cs="Arial"/>
                <w:sz w:val="20"/>
              </w:rPr>
              <w:t xml:space="preserve"> in</w:t>
            </w:r>
            <w:r>
              <w:rPr>
                <w:rFonts w:ascii="Arial" w:hAnsi="Arial" w:cs="Arial"/>
                <w:sz w:val="20"/>
              </w:rPr>
              <w:t xml:space="preserve"> March FY18 </w:t>
            </w:r>
            <w:r w:rsidR="00A5433B">
              <w:rPr>
                <w:rFonts w:ascii="Arial" w:hAnsi="Arial" w:cs="Arial"/>
                <w:sz w:val="20"/>
              </w:rPr>
              <w:t>of</w:t>
            </w:r>
            <w:r>
              <w:rPr>
                <w:rFonts w:ascii="Arial" w:hAnsi="Arial" w:cs="Arial"/>
                <w:sz w:val="20"/>
              </w:rPr>
              <w:t xml:space="preserve"> 13,552 PA request</w:t>
            </w:r>
            <w:r w:rsidR="00A5433B">
              <w:rPr>
                <w:rFonts w:ascii="Arial" w:hAnsi="Arial" w:cs="Arial"/>
                <w:sz w:val="20"/>
              </w:rPr>
              <w:t>s</w:t>
            </w:r>
            <w:r>
              <w:rPr>
                <w:rFonts w:ascii="Arial" w:hAnsi="Arial" w:cs="Arial"/>
                <w:sz w:val="20"/>
              </w:rPr>
              <w:t xml:space="preserve">. </w:t>
            </w:r>
          </w:p>
          <w:p w14:paraId="16185BA9" w14:textId="77777777" w:rsidR="00637828" w:rsidRDefault="00637828" w:rsidP="00637828">
            <w:pPr>
              <w:pStyle w:val="ListParagraph"/>
              <w:numPr>
                <w:ilvl w:val="0"/>
                <w:numId w:val="4"/>
              </w:numPr>
              <w:overflowPunct w:val="0"/>
              <w:autoSpaceDE w:val="0"/>
              <w:autoSpaceDN w:val="0"/>
              <w:adjustRightInd w:val="0"/>
              <w:ind w:left="524"/>
              <w:contextualSpacing/>
              <w:rPr>
                <w:rFonts w:ascii="Arial" w:hAnsi="Arial" w:cs="Arial"/>
                <w:sz w:val="20"/>
              </w:rPr>
            </w:pPr>
            <w:r w:rsidRPr="00457130">
              <w:rPr>
                <w:rFonts w:ascii="Arial" w:hAnsi="Arial" w:cs="Arial"/>
                <w:sz w:val="20"/>
              </w:rPr>
              <w:t xml:space="preserve">Call Volume </w:t>
            </w:r>
            <w:r>
              <w:rPr>
                <w:rFonts w:ascii="Arial" w:hAnsi="Arial" w:cs="Arial"/>
                <w:sz w:val="20"/>
              </w:rPr>
              <w:t>averaged</w:t>
            </w:r>
            <w:r w:rsidRPr="00457130">
              <w:rPr>
                <w:rFonts w:ascii="Arial" w:hAnsi="Arial" w:cs="Arial"/>
                <w:sz w:val="20"/>
              </w:rPr>
              <w:t xml:space="preserve"> </w:t>
            </w:r>
            <w:r>
              <w:rPr>
                <w:rFonts w:ascii="Arial" w:hAnsi="Arial" w:cs="Arial"/>
                <w:sz w:val="20"/>
              </w:rPr>
              <w:t>7,000 calls per month FY17, with a peak in March FY18 of 11,101 calls</w:t>
            </w:r>
            <w:r w:rsidR="00A5433B">
              <w:rPr>
                <w:rFonts w:ascii="Arial" w:hAnsi="Arial" w:cs="Arial"/>
                <w:sz w:val="20"/>
              </w:rPr>
              <w:t>.</w:t>
            </w:r>
          </w:p>
          <w:p w14:paraId="3F8115A5" w14:textId="77777777" w:rsidR="00637828" w:rsidRPr="00637828" w:rsidRDefault="00637828" w:rsidP="00637828">
            <w:pPr>
              <w:pStyle w:val="ListParagraph"/>
              <w:numPr>
                <w:ilvl w:val="0"/>
                <w:numId w:val="4"/>
              </w:numPr>
              <w:overflowPunct w:val="0"/>
              <w:autoSpaceDE w:val="0"/>
              <w:autoSpaceDN w:val="0"/>
              <w:adjustRightInd w:val="0"/>
              <w:ind w:left="524"/>
              <w:contextualSpacing/>
              <w:rPr>
                <w:rFonts w:ascii="Arial" w:hAnsi="Arial" w:cs="Arial"/>
                <w:sz w:val="20"/>
              </w:rPr>
            </w:pPr>
            <w:r>
              <w:rPr>
                <w:rFonts w:ascii="Arial" w:hAnsi="Arial" w:cs="Arial"/>
                <w:sz w:val="20"/>
              </w:rPr>
              <w:t xml:space="preserve">Prior Authorizations that </w:t>
            </w:r>
            <w:r w:rsidR="00A5433B">
              <w:rPr>
                <w:rFonts w:ascii="Arial" w:hAnsi="Arial" w:cs="Arial"/>
                <w:sz w:val="20"/>
              </w:rPr>
              <w:t>averaged</w:t>
            </w:r>
            <w:r>
              <w:rPr>
                <w:rFonts w:ascii="Arial" w:hAnsi="Arial" w:cs="Arial"/>
                <w:sz w:val="20"/>
              </w:rPr>
              <w:t xml:space="preserve"> 7,000</w:t>
            </w:r>
            <w:r w:rsidR="00A5433B">
              <w:rPr>
                <w:rFonts w:ascii="Arial" w:hAnsi="Arial" w:cs="Arial"/>
                <w:sz w:val="20"/>
              </w:rPr>
              <w:t xml:space="preserve"> monthly</w:t>
            </w:r>
            <w:r>
              <w:rPr>
                <w:rFonts w:ascii="Arial" w:hAnsi="Arial" w:cs="Arial"/>
                <w:sz w:val="20"/>
              </w:rPr>
              <w:t xml:space="preserve"> since 2014</w:t>
            </w:r>
            <w:r w:rsidR="00325D7E">
              <w:rPr>
                <w:rFonts w:ascii="Arial" w:hAnsi="Arial" w:cs="Arial"/>
                <w:sz w:val="20"/>
              </w:rPr>
              <w:t>,</w:t>
            </w:r>
            <w:r>
              <w:rPr>
                <w:rFonts w:ascii="Arial" w:hAnsi="Arial" w:cs="Arial"/>
                <w:sz w:val="20"/>
              </w:rPr>
              <w:t xml:space="preserve"> increased to 10,000</w:t>
            </w:r>
            <w:r w:rsidR="00A5433B">
              <w:rPr>
                <w:rFonts w:ascii="Arial" w:hAnsi="Arial" w:cs="Arial"/>
                <w:sz w:val="20"/>
              </w:rPr>
              <w:t xml:space="preserve"> in 2018.</w:t>
            </w:r>
          </w:p>
          <w:p w14:paraId="56283E12" w14:textId="77777777" w:rsidR="00637828" w:rsidRDefault="00637828" w:rsidP="00637828">
            <w:pPr>
              <w:pStyle w:val="ListParagraph"/>
              <w:numPr>
                <w:ilvl w:val="0"/>
                <w:numId w:val="6"/>
              </w:numPr>
              <w:tabs>
                <w:tab w:val="left" w:pos="961"/>
              </w:tabs>
              <w:overflowPunct w:val="0"/>
              <w:autoSpaceDE w:val="0"/>
              <w:autoSpaceDN w:val="0"/>
              <w:adjustRightInd w:val="0"/>
              <w:ind w:left="524"/>
              <w:contextualSpacing/>
              <w:rPr>
                <w:rFonts w:ascii="Arial" w:hAnsi="Arial" w:cs="Arial"/>
                <w:sz w:val="20"/>
              </w:rPr>
            </w:pPr>
            <w:r>
              <w:rPr>
                <w:rFonts w:ascii="Arial" w:hAnsi="Arial" w:cs="Arial"/>
                <w:sz w:val="20"/>
              </w:rPr>
              <w:t>Call Abandonment Rate was approximately 1.3%</w:t>
            </w:r>
            <w:r w:rsidR="00A5433B">
              <w:rPr>
                <w:rFonts w:ascii="Arial" w:hAnsi="Arial" w:cs="Arial"/>
                <w:sz w:val="20"/>
              </w:rPr>
              <w:t>.</w:t>
            </w:r>
            <w:r>
              <w:rPr>
                <w:rFonts w:ascii="Arial" w:hAnsi="Arial" w:cs="Arial"/>
                <w:sz w:val="20"/>
              </w:rPr>
              <w:t xml:space="preserve"> </w:t>
            </w:r>
          </w:p>
          <w:p w14:paraId="60E21E4A" w14:textId="77777777" w:rsidR="00637828" w:rsidRPr="00770396" w:rsidRDefault="00637828" w:rsidP="00637828">
            <w:pPr>
              <w:pStyle w:val="ListParagraph"/>
              <w:numPr>
                <w:ilvl w:val="0"/>
                <w:numId w:val="6"/>
              </w:numPr>
              <w:tabs>
                <w:tab w:val="left" w:pos="961"/>
              </w:tabs>
              <w:overflowPunct w:val="0"/>
              <w:autoSpaceDE w:val="0"/>
              <w:autoSpaceDN w:val="0"/>
              <w:adjustRightInd w:val="0"/>
              <w:ind w:left="524"/>
              <w:contextualSpacing/>
              <w:rPr>
                <w:rFonts w:ascii="Arial" w:hAnsi="Arial" w:cs="Arial"/>
                <w:sz w:val="20"/>
              </w:rPr>
            </w:pPr>
            <w:r>
              <w:rPr>
                <w:rFonts w:ascii="Arial" w:hAnsi="Arial" w:cs="Arial"/>
                <w:sz w:val="20"/>
              </w:rPr>
              <w:t xml:space="preserve">The </w:t>
            </w:r>
            <w:r w:rsidRPr="00770396">
              <w:rPr>
                <w:rFonts w:ascii="Arial" w:hAnsi="Arial" w:cs="Arial"/>
                <w:sz w:val="20"/>
              </w:rPr>
              <w:t xml:space="preserve">Average </w:t>
            </w:r>
            <w:r>
              <w:rPr>
                <w:rFonts w:ascii="Arial" w:hAnsi="Arial" w:cs="Arial"/>
                <w:sz w:val="20"/>
              </w:rPr>
              <w:t>A</w:t>
            </w:r>
            <w:r w:rsidRPr="00770396">
              <w:rPr>
                <w:rFonts w:ascii="Arial" w:hAnsi="Arial" w:cs="Arial"/>
                <w:sz w:val="20"/>
              </w:rPr>
              <w:t xml:space="preserve">nswered </w:t>
            </w:r>
            <w:r>
              <w:rPr>
                <w:rFonts w:ascii="Arial" w:hAnsi="Arial" w:cs="Arial"/>
                <w:sz w:val="20"/>
              </w:rPr>
              <w:t>C</w:t>
            </w:r>
            <w:r w:rsidRPr="00770396">
              <w:rPr>
                <w:rFonts w:ascii="Arial" w:hAnsi="Arial" w:cs="Arial"/>
                <w:sz w:val="20"/>
              </w:rPr>
              <w:t xml:space="preserve">all </w:t>
            </w:r>
            <w:r>
              <w:rPr>
                <w:rFonts w:ascii="Arial" w:hAnsi="Arial" w:cs="Arial"/>
                <w:sz w:val="20"/>
              </w:rPr>
              <w:t>W</w:t>
            </w:r>
            <w:r w:rsidRPr="00770396">
              <w:rPr>
                <w:rFonts w:ascii="Arial" w:hAnsi="Arial" w:cs="Arial"/>
                <w:sz w:val="20"/>
              </w:rPr>
              <w:t xml:space="preserve">ait </w:t>
            </w:r>
            <w:r>
              <w:rPr>
                <w:rFonts w:ascii="Arial" w:hAnsi="Arial" w:cs="Arial"/>
                <w:sz w:val="20"/>
              </w:rPr>
              <w:t>T</w:t>
            </w:r>
            <w:r w:rsidRPr="00770396">
              <w:rPr>
                <w:rFonts w:ascii="Arial" w:hAnsi="Arial" w:cs="Arial"/>
                <w:sz w:val="20"/>
              </w:rPr>
              <w:t xml:space="preserve">ime </w:t>
            </w:r>
            <w:r>
              <w:rPr>
                <w:rFonts w:ascii="Arial" w:hAnsi="Arial" w:cs="Arial"/>
                <w:sz w:val="20"/>
              </w:rPr>
              <w:t>was</w:t>
            </w:r>
            <w:r w:rsidRPr="00770396">
              <w:rPr>
                <w:rFonts w:ascii="Arial" w:hAnsi="Arial" w:cs="Arial"/>
                <w:sz w:val="20"/>
              </w:rPr>
              <w:t xml:space="preserve"> </w:t>
            </w:r>
            <w:r>
              <w:rPr>
                <w:rFonts w:ascii="Arial" w:hAnsi="Arial" w:cs="Arial"/>
                <w:sz w:val="20"/>
              </w:rPr>
              <w:t>14 s</w:t>
            </w:r>
            <w:r w:rsidRPr="00770396">
              <w:rPr>
                <w:rFonts w:ascii="Arial" w:hAnsi="Arial" w:cs="Arial"/>
                <w:sz w:val="20"/>
              </w:rPr>
              <w:t>econds</w:t>
            </w:r>
            <w:r w:rsidR="00A5433B">
              <w:rPr>
                <w:rFonts w:ascii="Arial" w:hAnsi="Arial" w:cs="Arial"/>
                <w:sz w:val="20"/>
              </w:rPr>
              <w:t>.</w:t>
            </w:r>
          </w:p>
          <w:p w14:paraId="5DB0F059" w14:textId="77777777" w:rsidR="00637828" w:rsidRPr="00770396" w:rsidRDefault="00637828" w:rsidP="00637828">
            <w:pPr>
              <w:pStyle w:val="ListParagraph"/>
              <w:numPr>
                <w:ilvl w:val="0"/>
                <w:numId w:val="6"/>
              </w:numPr>
              <w:tabs>
                <w:tab w:val="left" w:pos="961"/>
              </w:tabs>
              <w:overflowPunct w:val="0"/>
              <w:autoSpaceDE w:val="0"/>
              <w:autoSpaceDN w:val="0"/>
              <w:adjustRightInd w:val="0"/>
              <w:ind w:left="524"/>
              <w:contextualSpacing/>
              <w:rPr>
                <w:rFonts w:ascii="Arial" w:hAnsi="Arial" w:cs="Arial"/>
                <w:sz w:val="20"/>
              </w:rPr>
            </w:pPr>
            <w:r>
              <w:rPr>
                <w:rFonts w:ascii="Arial" w:hAnsi="Arial" w:cs="Arial"/>
                <w:sz w:val="20"/>
              </w:rPr>
              <w:t>The o</w:t>
            </w:r>
            <w:r w:rsidRPr="00770396">
              <w:rPr>
                <w:rFonts w:ascii="Arial" w:hAnsi="Arial" w:cs="Arial"/>
                <w:sz w:val="20"/>
              </w:rPr>
              <w:t xml:space="preserve">verall call </w:t>
            </w:r>
            <w:r w:rsidR="00A5433B">
              <w:rPr>
                <w:rFonts w:ascii="Arial" w:hAnsi="Arial" w:cs="Arial"/>
                <w:sz w:val="20"/>
              </w:rPr>
              <w:t>T</w:t>
            </w:r>
            <w:r w:rsidRPr="00770396">
              <w:rPr>
                <w:rFonts w:ascii="Arial" w:hAnsi="Arial" w:cs="Arial"/>
                <w:sz w:val="20"/>
              </w:rPr>
              <w:t xml:space="preserve">ime for </w:t>
            </w:r>
            <w:r w:rsidR="00A5433B">
              <w:rPr>
                <w:rFonts w:ascii="Arial" w:hAnsi="Arial" w:cs="Arial"/>
                <w:sz w:val="20"/>
              </w:rPr>
              <w:t>A</w:t>
            </w:r>
            <w:r w:rsidRPr="00770396">
              <w:rPr>
                <w:rFonts w:ascii="Arial" w:hAnsi="Arial" w:cs="Arial"/>
                <w:sz w:val="20"/>
              </w:rPr>
              <w:t xml:space="preserve">nswered </w:t>
            </w:r>
            <w:r w:rsidR="00A5433B">
              <w:rPr>
                <w:rFonts w:ascii="Arial" w:hAnsi="Arial" w:cs="Arial"/>
                <w:sz w:val="20"/>
              </w:rPr>
              <w:t>C</w:t>
            </w:r>
            <w:r w:rsidRPr="00770396">
              <w:rPr>
                <w:rFonts w:ascii="Arial" w:hAnsi="Arial" w:cs="Arial"/>
                <w:sz w:val="20"/>
              </w:rPr>
              <w:t xml:space="preserve">alls </w:t>
            </w:r>
            <w:r>
              <w:rPr>
                <w:rFonts w:ascii="Arial" w:hAnsi="Arial" w:cs="Arial"/>
                <w:sz w:val="20"/>
              </w:rPr>
              <w:t>was</w:t>
            </w:r>
            <w:r w:rsidRPr="00770396">
              <w:rPr>
                <w:rFonts w:ascii="Arial" w:hAnsi="Arial" w:cs="Arial"/>
                <w:sz w:val="20"/>
              </w:rPr>
              <w:t xml:space="preserve"> </w:t>
            </w:r>
            <w:r w:rsidR="00325D7E">
              <w:rPr>
                <w:rFonts w:ascii="Arial" w:hAnsi="Arial" w:cs="Arial"/>
                <w:sz w:val="20"/>
              </w:rPr>
              <w:t>three</w:t>
            </w:r>
            <w:r>
              <w:rPr>
                <w:rFonts w:ascii="Arial" w:hAnsi="Arial" w:cs="Arial"/>
                <w:sz w:val="20"/>
              </w:rPr>
              <w:t xml:space="preserve"> minutes 37</w:t>
            </w:r>
            <w:r w:rsidRPr="00770396">
              <w:rPr>
                <w:rFonts w:ascii="Arial" w:hAnsi="Arial" w:cs="Arial"/>
                <w:sz w:val="20"/>
              </w:rPr>
              <w:t xml:space="preserve"> seconds</w:t>
            </w:r>
            <w:r>
              <w:rPr>
                <w:rFonts w:ascii="Arial" w:hAnsi="Arial" w:cs="Arial"/>
                <w:sz w:val="20"/>
              </w:rPr>
              <w:t xml:space="preserve">, noting the standard is under </w:t>
            </w:r>
            <w:r w:rsidR="00325D7E">
              <w:rPr>
                <w:rFonts w:ascii="Arial" w:hAnsi="Arial" w:cs="Arial"/>
                <w:sz w:val="20"/>
              </w:rPr>
              <w:t>four</w:t>
            </w:r>
            <w:r>
              <w:rPr>
                <w:rFonts w:ascii="Arial" w:hAnsi="Arial" w:cs="Arial"/>
                <w:sz w:val="20"/>
              </w:rPr>
              <w:t xml:space="preserve"> minutes.</w:t>
            </w:r>
          </w:p>
          <w:p w14:paraId="68015CA6" w14:textId="77777777" w:rsidR="00637828" w:rsidRPr="00770396" w:rsidRDefault="00637828" w:rsidP="00637828">
            <w:pPr>
              <w:pStyle w:val="ListParagraph"/>
              <w:numPr>
                <w:ilvl w:val="0"/>
                <w:numId w:val="7"/>
              </w:numPr>
              <w:tabs>
                <w:tab w:val="left" w:pos="524"/>
              </w:tabs>
              <w:overflowPunct w:val="0"/>
              <w:autoSpaceDE w:val="0"/>
              <w:autoSpaceDN w:val="0"/>
              <w:adjustRightInd w:val="0"/>
              <w:ind w:left="614" w:hanging="450"/>
              <w:contextualSpacing/>
              <w:rPr>
                <w:rFonts w:ascii="Arial" w:hAnsi="Arial" w:cs="Arial"/>
                <w:sz w:val="20"/>
              </w:rPr>
            </w:pPr>
            <w:r w:rsidRPr="00770396">
              <w:rPr>
                <w:rFonts w:ascii="Arial" w:hAnsi="Arial" w:cs="Arial"/>
                <w:sz w:val="20"/>
              </w:rPr>
              <w:t>Appeals average</w:t>
            </w:r>
            <w:r>
              <w:rPr>
                <w:rFonts w:ascii="Arial" w:hAnsi="Arial" w:cs="Arial"/>
                <w:sz w:val="20"/>
              </w:rPr>
              <w:t>d</w:t>
            </w:r>
            <w:r w:rsidRPr="00770396">
              <w:rPr>
                <w:rFonts w:ascii="Arial" w:hAnsi="Arial" w:cs="Arial"/>
                <w:sz w:val="20"/>
              </w:rPr>
              <w:t xml:space="preserve"> </w:t>
            </w:r>
            <w:r>
              <w:rPr>
                <w:rFonts w:ascii="Arial" w:hAnsi="Arial" w:cs="Arial"/>
                <w:sz w:val="20"/>
              </w:rPr>
              <w:t>10 to 11</w:t>
            </w:r>
            <w:r w:rsidRPr="00770396">
              <w:rPr>
                <w:rFonts w:ascii="Arial" w:hAnsi="Arial" w:cs="Arial"/>
                <w:sz w:val="20"/>
              </w:rPr>
              <w:t xml:space="preserve"> per month</w:t>
            </w:r>
            <w:r>
              <w:rPr>
                <w:rFonts w:ascii="Arial" w:hAnsi="Arial" w:cs="Arial"/>
                <w:sz w:val="20"/>
              </w:rPr>
              <w:t>, noting a current decrease in appeals</w:t>
            </w:r>
            <w:r w:rsidR="00325D7E">
              <w:rPr>
                <w:rFonts w:ascii="Arial" w:hAnsi="Arial" w:cs="Arial"/>
                <w:sz w:val="20"/>
              </w:rPr>
              <w:t>.</w:t>
            </w:r>
          </w:p>
          <w:p w14:paraId="174C2FBD" w14:textId="77777777" w:rsidR="00637828" w:rsidRPr="00770396" w:rsidRDefault="00637828" w:rsidP="00637828">
            <w:pPr>
              <w:pStyle w:val="ListParagraph"/>
              <w:numPr>
                <w:ilvl w:val="0"/>
                <w:numId w:val="7"/>
              </w:numPr>
              <w:tabs>
                <w:tab w:val="left" w:pos="524"/>
              </w:tabs>
              <w:overflowPunct w:val="0"/>
              <w:autoSpaceDE w:val="0"/>
              <w:autoSpaceDN w:val="0"/>
              <w:adjustRightInd w:val="0"/>
              <w:ind w:left="614" w:hanging="450"/>
              <w:contextualSpacing/>
              <w:rPr>
                <w:rFonts w:ascii="Arial" w:hAnsi="Arial" w:cs="Arial"/>
                <w:sz w:val="20"/>
              </w:rPr>
            </w:pPr>
            <w:r w:rsidRPr="00770396">
              <w:rPr>
                <w:rFonts w:ascii="Arial" w:hAnsi="Arial" w:cs="Arial"/>
                <w:sz w:val="20"/>
              </w:rPr>
              <w:t>Provider outreach</w:t>
            </w:r>
            <w:r>
              <w:rPr>
                <w:rFonts w:ascii="Arial" w:hAnsi="Arial" w:cs="Arial"/>
                <w:sz w:val="20"/>
              </w:rPr>
              <w:t xml:space="preserve"> averaged 8 to 10% of call volume</w:t>
            </w:r>
            <w:r w:rsidR="00325D7E">
              <w:rPr>
                <w:rFonts w:ascii="Arial" w:hAnsi="Arial" w:cs="Arial"/>
                <w:sz w:val="20"/>
              </w:rPr>
              <w:t>.</w:t>
            </w:r>
          </w:p>
          <w:p w14:paraId="60D01A8F" w14:textId="77777777" w:rsidR="00637828" w:rsidRPr="00770396" w:rsidRDefault="00637828" w:rsidP="00637828">
            <w:pPr>
              <w:pStyle w:val="ListParagraph"/>
              <w:numPr>
                <w:ilvl w:val="0"/>
                <w:numId w:val="7"/>
              </w:numPr>
              <w:tabs>
                <w:tab w:val="left" w:pos="706"/>
              </w:tabs>
              <w:overflowPunct w:val="0"/>
              <w:autoSpaceDE w:val="0"/>
              <w:autoSpaceDN w:val="0"/>
              <w:adjustRightInd w:val="0"/>
              <w:ind w:left="524"/>
              <w:contextualSpacing/>
              <w:rPr>
                <w:rFonts w:ascii="Arial" w:hAnsi="Arial" w:cs="Arial"/>
                <w:sz w:val="20"/>
              </w:rPr>
            </w:pPr>
            <w:r>
              <w:rPr>
                <w:rFonts w:ascii="Arial" w:hAnsi="Arial" w:cs="Arial"/>
                <w:sz w:val="20"/>
              </w:rPr>
              <w:t xml:space="preserve">The </w:t>
            </w:r>
            <w:r w:rsidRPr="00770396">
              <w:rPr>
                <w:rFonts w:ascii="Arial" w:hAnsi="Arial" w:cs="Arial"/>
                <w:sz w:val="20"/>
              </w:rPr>
              <w:t xml:space="preserve">Top 10 </w:t>
            </w:r>
            <w:r>
              <w:rPr>
                <w:rFonts w:ascii="Arial" w:hAnsi="Arial" w:cs="Arial"/>
                <w:sz w:val="20"/>
              </w:rPr>
              <w:t xml:space="preserve">PA </w:t>
            </w:r>
            <w:r w:rsidRPr="00770396">
              <w:rPr>
                <w:rFonts w:ascii="Arial" w:hAnsi="Arial" w:cs="Arial"/>
                <w:sz w:val="20"/>
              </w:rPr>
              <w:t>medications</w:t>
            </w:r>
            <w:r>
              <w:rPr>
                <w:rFonts w:ascii="Arial" w:hAnsi="Arial" w:cs="Arial"/>
                <w:sz w:val="20"/>
              </w:rPr>
              <w:t xml:space="preserve"> noted:</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op 10 PA medications noted"/>
              <w:tblDescription w:val="List of Top 10 PA medications noted "/>
            </w:tblPr>
            <w:tblGrid>
              <w:gridCol w:w="2764"/>
              <w:gridCol w:w="2251"/>
            </w:tblGrid>
            <w:tr w:rsidR="00637828" w:rsidRPr="00770396" w14:paraId="3EA1A770" w14:textId="77777777" w:rsidTr="00CE4A50">
              <w:trPr>
                <w:trHeight w:val="80"/>
                <w:tblHeader/>
              </w:trPr>
              <w:tc>
                <w:tcPr>
                  <w:tcW w:w="2764" w:type="dxa"/>
                </w:tcPr>
                <w:p w14:paraId="2A97C2EE" w14:textId="77777777" w:rsidR="00637828" w:rsidRDefault="00637828" w:rsidP="006A2ADE">
                  <w:pPr>
                    <w:pStyle w:val="ListParagraph"/>
                    <w:framePr w:hSpace="180" w:wrap="around" w:vAnchor="text" w:hAnchor="margin" w:y="168"/>
                    <w:numPr>
                      <w:ilvl w:val="0"/>
                      <w:numId w:val="5"/>
                    </w:numPr>
                    <w:tabs>
                      <w:tab w:val="left" w:pos="1066"/>
                    </w:tabs>
                    <w:overflowPunct w:val="0"/>
                    <w:autoSpaceDE w:val="0"/>
                    <w:autoSpaceDN w:val="0"/>
                    <w:adjustRightInd w:val="0"/>
                    <w:contextualSpacing/>
                    <w:rPr>
                      <w:rFonts w:ascii="Arial" w:hAnsi="Arial" w:cs="Arial"/>
                      <w:sz w:val="20"/>
                    </w:rPr>
                  </w:pPr>
                  <w:r>
                    <w:rPr>
                      <w:rFonts w:ascii="Arial" w:hAnsi="Arial" w:cs="Arial"/>
                      <w:sz w:val="20"/>
                    </w:rPr>
                    <w:t>Methylphenidate</w:t>
                  </w:r>
                </w:p>
                <w:p w14:paraId="1B1DFC48" w14:textId="77777777" w:rsidR="00637828" w:rsidRPr="00770396" w:rsidRDefault="00637828" w:rsidP="006A2ADE">
                  <w:pPr>
                    <w:pStyle w:val="ListParagraph"/>
                    <w:framePr w:hSpace="180" w:wrap="around" w:vAnchor="text" w:hAnchor="margin" w:y="168"/>
                    <w:numPr>
                      <w:ilvl w:val="0"/>
                      <w:numId w:val="5"/>
                    </w:numPr>
                    <w:tabs>
                      <w:tab w:val="left" w:pos="1066"/>
                    </w:tabs>
                    <w:overflowPunct w:val="0"/>
                    <w:autoSpaceDE w:val="0"/>
                    <w:autoSpaceDN w:val="0"/>
                    <w:adjustRightInd w:val="0"/>
                    <w:contextualSpacing/>
                    <w:rPr>
                      <w:rFonts w:ascii="Arial" w:hAnsi="Arial" w:cs="Arial"/>
                      <w:sz w:val="20"/>
                    </w:rPr>
                  </w:pPr>
                  <w:r>
                    <w:rPr>
                      <w:rFonts w:ascii="Arial" w:hAnsi="Arial" w:cs="Arial"/>
                      <w:sz w:val="20"/>
                    </w:rPr>
                    <w:t>Lyrica</w:t>
                  </w:r>
                </w:p>
                <w:p w14:paraId="68640522" w14:textId="77777777" w:rsidR="00637828" w:rsidRPr="00770396" w:rsidRDefault="00637828" w:rsidP="006A2ADE">
                  <w:pPr>
                    <w:pStyle w:val="ListParagraph"/>
                    <w:framePr w:hSpace="180" w:wrap="around" w:vAnchor="text" w:hAnchor="margin" w:y="168"/>
                    <w:numPr>
                      <w:ilvl w:val="0"/>
                      <w:numId w:val="5"/>
                    </w:numPr>
                    <w:tabs>
                      <w:tab w:val="left" w:pos="1066"/>
                    </w:tabs>
                    <w:overflowPunct w:val="0"/>
                    <w:autoSpaceDE w:val="0"/>
                    <w:autoSpaceDN w:val="0"/>
                    <w:adjustRightInd w:val="0"/>
                    <w:contextualSpacing/>
                    <w:rPr>
                      <w:rFonts w:ascii="Arial" w:hAnsi="Arial" w:cs="Arial"/>
                      <w:sz w:val="20"/>
                    </w:rPr>
                  </w:pPr>
                  <w:r>
                    <w:rPr>
                      <w:rFonts w:ascii="Arial" w:hAnsi="Arial" w:cs="Arial"/>
                      <w:sz w:val="20"/>
                    </w:rPr>
                    <w:t>Clindamycin</w:t>
                  </w:r>
                </w:p>
                <w:p w14:paraId="6025E548" w14:textId="77777777" w:rsidR="00637828" w:rsidRDefault="00637828" w:rsidP="006A2ADE">
                  <w:pPr>
                    <w:pStyle w:val="ListParagraph"/>
                    <w:framePr w:hSpace="180" w:wrap="around" w:vAnchor="text" w:hAnchor="margin" w:y="168"/>
                    <w:numPr>
                      <w:ilvl w:val="0"/>
                      <w:numId w:val="5"/>
                    </w:numPr>
                    <w:tabs>
                      <w:tab w:val="left" w:pos="1066"/>
                    </w:tabs>
                    <w:overflowPunct w:val="0"/>
                    <w:autoSpaceDE w:val="0"/>
                    <w:autoSpaceDN w:val="0"/>
                    <w:adjustRightInd w:val="0"/>
                    <w:contextualSpacing/>
                    <w:rPr>
                      <w:rFonts w:ascii="Arial" w:hAnsi="Arial" w:cs="Arial"/>
                      <w:sz w:val="20"/>
                    </w:rPr>
                  </w:pPr>
                  <w:r>
                    <w:rPr>
                      <w:rFonts w:ascii="Arial" w:hAnsi="Arial" w:cs="Arial"/>
                      <w:sz w:val="20"/>
                    </w:rPr>
                    <w:t>Clonidine</w:t>
                  </w:r>
                </w:p>
                <w:p w14:paraId="28D9E5A2" w14:textId="77777777" w:rsidR="00637828" w:rsidRPr="00A53694" w:rsidRDefault="00637828" w:rsidP="006A2ADE">
                  <w:pPr>
                    <w:pStyle w:val="ListParagraph"/>
                    <w:framePr w:hSpace="180" w:wrap="around" w:vAnchor="text" w:hAnchor="margin" w:y="168"/>
                    <w:numPr>
                      <w:ilvl w:val="0"/>
                      <w:numId w:val="5"/>
                    </w:numPr>
                    <w:tabs>
                      <w:tab w:val="left" w:pos="360"/>
                    </w:tabs>
                    <w:overflowPunct w:val="0"/>
                    <w:autoSpaceDE w:val="0"/>
                    <w:autoSpaceDN w:val="0"/>
                    <w:adjustRightInd w:val="0"/>
                    <w:contextualSpacing/>
                    <w:rPr>
                      <w:rFonts w:ascii="Arial" w:hAnsi="Arial" w:cs="Arial"/>
                      <w:sz w:val="20"/>
                    </w:rPr>
                  </w:pPr>
                  <w:r>
                    <w:rPr>
                      <w:rFonts w:ascii="Arial" w:hAnsi="Arial" w:cs="Arial"/>
                      <w:sz w:val="20"/>
                    </w:rPr>
                    <w:t>Eliquis</w:t>
                  </w:r>
                </w:p>
              </w:tc>
              <w:tc>
                <w:tcPr>
                  <w:tcW w:w="2251" w:type="dxa"/>
                </w:tcPr>
                <w:p w14:paraId="4A4B2F99" w14:textId="77777777" w:rsidR="00637828" w:rsidRDefault="001138DC" w:rsidP="006A2ADE">
                  <w:pPr>
                    <w:pStyle w:val="ListParagraph"/>
                    <w:framePr w:hSpace="180" w:wrap="around" w:vAnchor="text" w:hAnchor="margin" w:y="168"/>
                    <w:numPr>
                      <w:ilvl w:val="0"/>
                      <w:numId w:val="8"/>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Oxycodone</w:t>
                  </w:r>
                </w:p>
                <w:p w14:paraId="416DDFD1" w14:textId="77777777" w:rsidR="00637828" w:rsidRDefault="00637828" w:rsidP="006A2ADE">
                  <w:pPr>
                    <w:pStyle w:val="ListParagraph"/>
                    <w:framePr w:hSpace="180" w:wrap="around" w:vAnchor="text" w:hAnchor="margin" w:y="168"/>
                    <w:numPr>
                      <w:ilvl w:val="0"/>
                      <w:numId w:val="8"/>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Trulicity</w:t>
                  </w:r>
                </w:p>
                <w:p w14:paraId="2F302999" w14:textId="77777777" w:rsidR="001138DC" w:rsidRDefault="001138DC" w:rsidP="006A2ADE">
                  <w:pPr>
                    <w:pStyle w:val="ListParagraph"/>
                    <w:framePr w:hSpace="180" w:wrap="around" w:vAnchor="text" w:hAnchor="margin" w:y="168"/>
                    <w:numPr>
                      <w:ilvl w:val="0"/>
                      <w:numId w:val="8"/>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Xarelto</w:t>
                  </w:r>
                </w:p>
                <w:p w14:paraId="65B88FCC" w14:textId="77777777" w:rsidR="001138DC" w:rsidRDefault="001138DC" w:rsidP="006A2ADE">
                  <w:pPr>
                    <w:pStyle w:val="ListParagraph"/>
                    <w:framePr w:hSpace="180" w:wrap="around" w:vAnchor="text" w:hAnchor="margin" w:y="168"/>
                    <w:numPr>
                      <w:ilvl w:val="0"/>
                      <w:numId w:val="8"/>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Testosterone</w:t>
                  </w:r>
                </w:p>
                <w:p w14:paraId="74716E4E" w14:textId="77777777" w:rsidR="001138DC" w:rsidRPr="001138DC" w:rsidRDefault="001138DC" w:rsidP="006A2ADE">
                  <w:pPr>
                    <w:pStyle w:val="ListParagraph"/>
                    <w:framePr w:hSpace="180" w:wrap="around" w:vAnchor="text" w:hAnchor="margin" w:y="168"/>
                    <w:numPr>
                      <w:ilvl w:val="0"/>
                      <w:numId w:val="8"/>
                    </w:numPr>
                    <w:tabs>
                      <w:tab w:val="left" w:pos="360"/>
                    </w:tabs>
                    <w:overflowPunct w:val="0"/>
                    <w:autoSpaceDE w:val="0"/>
                    <w:autoSpaceDN w:val="0"/>
                    <w:adjustRightInd w:val="0"/>
                    <w:ind w:left="0" w:firstLine="30"/>
                    <w:contextualSpacing/>
                    <w:rPr>
                      <w:rFonts w:ascii="Arial" w:hAnsi="Arial" w:cs="Arial"/>
                      <w:sz w:val="20"/>
                    </w:rPr>
                  </w:pPr>
                  <w:r>
                    <w:rPr>
                      <w:rFonts w:ascii="Arial" w:hAnsi="Arial" w:cs="Arial"/>
                      <w:sz w:val="20"/>
                    </w:rPr>
                    <w:t>Botox</w:t>
                  </w:r>
                </w:p>
              </w:tc>
            </w:tr>
          </w:tbl>
          <w:p w14:paraId="5AA14C54" w14:textId="77777777" w:rsidR="00637828" w:rsidRDefault="00637828" w:rsidP="007B1457">
            <w:pPr>
              <w:pStyle w:val="ListParagraph"/>
              <w:numPr>
                <w:ilvl w:val="0"/>
                <w:numId w:val="7"/>
              </w:numPr>
              <w:tabs>
                <w:tab w:val="left" w:pos="706"/>
              </w:tabs>
              <w:overflowPunct w:val="0"/>
              <w:autoSpaceDE w:val="0"/>
              <w:autoSpaceDN w:val="0"/>
              <w:adjustRightInd w:val="0"/>
              <w:ind w:left="524"/>
              <w:contextualSpacing/>
              <w:rPr>
                <w:rFonts w:ascii="Arial" w:hAnsi="Arial" w:cs="Arial"/>
                <w:sz w:val="20"/>
              </w:rPr>
            </w:pPr>
            <w:r>
              <w:rPr>
                <w:rFonts w:ascii="Arial" w:hAnsi="Arial" w:cs="Arial"/>
                <w:sz w:val="20"/>
              </w:rPr>
              <w:t xml:space="preserve">Discussed the </w:t>
            </w:r>
            <w:r w:rsidRPr="00770396">
              <w:rPr>
                <w:rFonts w:ascii="Arial" w:hAnsi="Arial" w:cs="Arial"/>
                <w:sz w:val="20"/>
              </w:rPr>
              <w:t xml:space="preserve">PA </w:t>
            </w:r>
            <w:r>
              <w:rPr>
                <w:rFonts w:ascii="Arial" w:hAnsi="Arial" w:cs="Arial"/>
                <w:sz w:val="20"/>
              </w:rPr>
              <w:t>t</w:t>
            </w:r>
            <w:r w:rsidRPr="00770396">
              <w:rPr>
                <w:rFonts w:ascii="Arial" w:hAnsi="Arial" w:cs="Arial"/>
                <w:sz w:val="20"/>
              </w:rPr>
              <w:t>urn-around time during business hours</w:t>
            </w:r>
            <w:r>
              <w:rPr>
                <w:rFonts w:ascii="Arial" w:hAnsi="Arial" w:cs="Arial"/>
                <w:sz w:val="20"/>
              </w:rPr>
              <w:t>. It was noted that the statutory mandate is 24 hours</w:t>
            </w:r>
            <w:r w:rsidR="00A5433B">
              <w:rPr>
                <w:rFonts w:ascii="Arial" w:hAnsi="Arial" w:cs="Arial"/>
                <w:sz w:val="20"/>
              </w:rPr>
              <w:t>, and 53</w:t>
            </w:r>
            <w:r w:rsidR="00A5433B" w:rsidRPr="00770396">
              <w:rPr>
                <w:rFonts w:ascii="Arial" w:hAnsi="Arial" w:cs="Arial"/>
                <w:sz w:val="20"/>
              </w:rPr>
              <w:t>%</w:t>
            </w:r>
            <w:r w:rsidR="00A5433B">
              <w:rPr>
                <w:rFonts w:ascii="Arial" w:hAnsi="Arial" w:cs="Arial"/>
                <w:sz w:val="20"/>
              </w:rPr>
              <w:t xml:space="preserve"> of PAs are</w:t>
            </w:r>
            <w:r w:rsidR="00A5433B" w:rsidRPr="00770396">
              <w:rPr>
                <w:rFonts w:ascii="Arial" w:hAnsi="Arial" w:cs="Arial"/>
                <w:sz w:val="20"/>
              </w:rPr>
              <w:t xml:space="preserve"> </w:t>
            </w:r>
            <w:r w:rsidR="00A5433B">
              <w:rPr>
                <w:rFonts w:ascii="Arial" w:hAnsi="Arial" w:cs="Arial"/>
                <w:sz w:val="20"/>
              </w:rPr>
              <w:t>completed</w:t>
            </w:r>
            <w:r w:rsidR="00A5433B" w:rsidRPr="00770396">
              <w:rPr>
                <w:rFonts w:ascii="Arial" w:hAnsi="Arial" w:cs="Arial"/>
                <w:sz w:val="20"/>
              </w:rPr>
              <w:t xml:space="preserve"> in </w:t>
            </w:r>
            <w:r w:rsidR="00325D7E">
              <w:rPr>
                <w:rFonts w:ascii="Arial" w:hAnsi="Arial" w:cs="Arial"/>
                <w:sz w:val="20"/>
              </w:rPr>
              <w:t>six</w:t>
            </w:r>
            <w:r w:rsidR="00A5433B" w:rsidRPr="00770396">
              <w:rPr>
                <w:rFonts w:ascii="Arial" w:hAnsi="Arial" w:cs="Arial"/>
                <w:sz w:val="20"/>
              </w:rPr>
              <w:t xml:space="preserve"> hours</w:t>
            </w:r>
            <w:r w:rsidR="00A5433B">
              <w:rPr>
                <w:rFonts w:ascii="Arial" w:hAnsi="Arial" w:cs="Arial"/>
                <w:sz w:val="20"/>
              </w:rPr>
              <w:t xml:space="preserve">, with 99.9% completed within 24 hours. Also noted that the </w:t>
            </w:r>
            <w:r w:rsidR="00A5433B" w:rsidRPr="00770396">
              <w:rPr>
                <w:rFonts w:ascii="Arial" w:hAnsi="Arial" w:cs="Arial"/>
                <w:sz w:val="20"/>
              </w:rPr>
              <w:t xml:space="preserve">PA </w:t>
            </w:r>
            <w:r w:rsidR="00A5433B">
              <w:rPr>
                <w:rFonts w:ascii="Arial" w:hAnsi="Arial" w:cs="Arial"/>
                <w:sz w:val="20"/>
              </w:rPr>
              <w:t>t</w:t>
            </w:r>
            <w:r w:rsidR="00A5433B" w:rsidRPr="00770396">
              <w:rPr>
                <w:rFonts w:ascii="Arial" w:hAnsi="Arial" w:cs="Arial"/>
                <w:sz w:val="20"/>
              </w:rPr>
              <w:t xml:space="preserve">urn-around time </w:t>
            </w:r>
            <w:r w:rsidR="00A5433B">
              <w:rPr>
                <w:rFonts w:ascii="Arial" w:hAnsi="Arial" w:cs="Arial"/>
                <w:sz w:val="20"/>
              </w:rPr>
              <w:t xml:space="preserve">including </w:t>
            </w:r>
            <w:r w:rsidR="00A5433B" w:rsidRPr="00770396">
              <w:rPr>
                <w:rFonts w:ascii="Arial" w:hAnsi="Arial" w:cs="Arial"/>
                <w:sz w:val="20"/>
              </w:rPr>
              <w:t>non-business hours</w:t>
            </w:r>
            <w:r w:rsidR="00A5433B">
              <w:rPr>
                <w:rFonts w:ascii="Arial" w:hAnsi="Arial" w:cs="Arial"/>
                <w:sz w:val="20"/>
              </w:rPr>
              <w:t xml:space="preserve"> </w:t>
            </w:r>
            <w:r w:rsidR="00A5433B">
              <w:rPr>
                <w:rFonts w:ascii="Arial" w:hAnsi="Arial" w:cs="Arial"/>
                <w:sz w:val="20"/>
              </w:rPr>
              <w:lastRenderedPageBreak/>
              <w:t xml:space="preserve">was 70% in </w:t>
            </w:r>
            <w:r w:rsidR="00325D7E">
              <w:rPr>
                <w:rFonts w:ascii="Arial" w:hAnsi="Arial" w:cs="Arial"/>
                <w:sz w:val="20"/>
              </w:rPr>
              <w:t>six</w:t>
            </w:r>
            <w:r w:rsidR="00A5433B">
              <w:rPr>
                <w:rFonts w:ascii="Arial" w:hAnsi="Arial" w:cs="Arial"/>
                <w:sz w:val="20"/>
              </w:rPr>
              <w:t xml:space="preserve"> hours with 96% in less than </w:t>
            </w:r>
            <w:r w:rsidR="00325D7E">
              <w:rPr>
                <w:rFonts w:ascii="Arial" w:hAnsi="Arial" w:cs="Arial"/>
                <w:sz w:val="20"/>
              </w:rPr>
              <w:t>nine</w:t>
            </w:r>
            <w:r w:rsidR="00A5433B">
              <w:rPr>
                <w:rFonts w:ascii="Arial" w:hAnsi="Arial" w:cs="Arial"/>
                <w:sz w:val="20"/>
              </w:rPr>
              <w:t xml:space="preserve"> hours.</w:t>
            </w:r>
          </w:p>
          <w:p w14:paraId="78FA07C8" w14:textId="77777777" w:rsidR="007B1457" w:rsidRPr="007B1457" w:rsidRDefault="007B1457" w:rsidP="007B1457">
            <w:pPr>
              <w:pStyle w:val="ListParagraph"/>
              <w:tabs>
                <w:tab w:val="left" w:pos="706"/>
              </w:tabs>
              <w:overflowPunct w:val="0"/>
              <w:autoSpaceDE w:val="0"/>
              <w:autoSpaceDN w:val="0"/>
              <w:adjustRightInd w:val="0"/>
              <w:ind w:left="524"/>
              <w:contextualSpacing/>
              <w:rPr>
                <w:rFonts w:ascii="Arial" w:hAnsi="Arial" w:cs="Arial"/>
                <w:sz w:val="20"/>
              </w:rPr>
            </w:pPr>
          </w:p>
        </w:tc>
        <w:tc>
          <w:tcPr>
            <w:tcW w:w="2516" w:type="dxa"/>
          </w:tcPr>
          <w:p w14:paraId="2B09789F" w14:textId="77777777" w:rsidR="00637828" w:rsidRDefault="00637828" w:rsidP="00637828"/>
          <w:p w14:paraId="25653412" w14:textId="77777777" w:rsidR="00637828" w:rsidRPr="009A59E5" w:rsidRDefault="00637828" w:rsidP="00637828">
            <w:pPr>
              <w:rPr>
                <w:b/>
                <w:u w:val="single"/>
              </w:rPr>
            </w:pPr>
            <w:r w:rsidRPr="009A59E5">
              <w:rPr>
                <w:b/>
                <w:u w:val="single"/>
              </w:rPr>
              <w:t>Conclusion</w:t>
            </w:r>
          </w:p>
          <w:p w14:paraId="368B54E1" w14:textId="77777777" w:rsidR="00637828" w:rsidRPr="009A59E5" w:rsidRDefault="00637828" w:rsidP="00637828">
            <w:r w:rsidRPr="009A59E5">
              <w:t>Informational</w:t>
            </w:r>
            <w:r>
              <w:t>/Advisory</w:t>
            </w:r>
          </w:p>
          <w:p w14:paraId="1A441A60" w14:textId="77777777" w:rsidR="00637828" w:rsidRPr="00760FE3" w:rsidRDefault="00637828" w:rsidP="00637828">
            <w:pPr>
              <w:rPr>
                <w:b/>
                <w:u w:val="single"/>
              </w:rPr>
            </w:pPr>
          </w:p>
        </w:tc>
      </w:tr>
    </w:tbl>
    <w:p w14:paraId="483E3B14" w14:textId="77777777" w:rsidR="008655F6" w:rsidRDefault="008655F6" w:rsidP="00E8289F"/>
    <w:p w14:paraId="166D5478" w14:textId="77777777" w:rsidR="00ED20A1" w:rsidRDefault="00ED20A1" w:rsidP="00E8289F"/>
    <w:tbl>
      <w:tblPr>
        <w:tblStyle w:val="TableGrid"/>
        <w:tblW w:w="0" w:type="auto"/>
        <w:tblLook w:val="04A0" w:firstRow="1" w:lastRow="0" w:firstColumn="1" w:lastColumn="0" w:noHBand="0" w:noVBand="1"/>
        <w:tblCaption w:val="MassHealth Update"/>
        <w:tblDescription w:val="MassHealth Update Table"/>
      </w:tblPr>
      <w:tblGrid>
        <w:gridCol w:w="2136"/>
        <w:gridCol w:w="8291"/>
        <w:gridCol w:w="2526"/>
      </w:tblGrid>
      <w:tr w:rsidR="003B2CE0" w:rsidRPr="00421B1F" w14:paraId="15906374" w14:textId="77777777" w:rsidTr="00D30BD8">
        <w:trPr>
          <w:tblHeader/>
        </w:trPr>
        <w:tc>
          <w:tcPr>
            <w:tcW w:w="2136" w:type="dxa"/>
            <w:shd w:val="clear" w:color="auto" w:fill="000000" w:themeFill="text1"/>
          </w:tcPr>
          <w:p w14:paraId="7B4E5023" w14:textId="77777777" w:rsidR="003B2CE0" w:rsidRPr="00421B1F" w:rsidRDefault="003B2CE0" w:rsidP="004B3619">
            <w:pPr>
              <w:rPr>
                <w:b/>
                <w:color w:val="FFFFFF" w:themeColor="background1"/>
              </w:rPr>
            </w:pPr>
          </w:p>
          <w:p w14:paraId="06655909" w14:textId="77777777" w:rsidR="003B2CE0" w:rsidRPr="00421B1F" w:rsidRDefault="003B2CE0" w:rsidP="004B3619">
            <w:pPr>
              <w:rPr>
                <w:b/>
                <w:color w:val="FFFFFF" w:themeColor="background1"/>
              </w:rPr>
            </w:pPr>
            <w:r w:rsidRPr="00421B1F">
              <w:rPr>
                <w:b/>
                <w:color w:val="FFFFFF" w:themeColor="background1"/>
              </w:rPr>
              <w:t>Agenda Item</w:t>
            </w:r>
          </w:p>
        </w:tc>
        <w:tc>
          <w:tcPr>
            <w:tcW w:w="8291" w:type="dxa"/>
            <w:shd w:val="clear" w:color="auto" w:fill="000000" w:themeFill="text1"/>
          </w:tcPr>
          <w:p w14:paraId="79156DBB" w14:textId="77777777" w:rsidR="003B2CE0" w:rsidRPr="00421B1F" w:rsidRDefault="003B2CE0" w:rsidP="004B3619">
            <w:pPr>
              <w:rPr>
                <w:b/>
                <w:color w:val="FFFFFF" w:themeColor="background1"/>
              </w:rPr>
            </w:pPr>
          </w:p>
          <w:p w14:paraId="461F995E" w14:textId="1A158B8B" w:rsidR="003B2CE0" w:rsidRPr="00421B1F" w:rsidRDefault="003B2CE0" w:rsidP="00D30BD8">
            <w:pPr>
              <w:jc w:val="center"/>
              <w:rPr>
                <w:b/>
              </w:rPr>
            </w:pPr>
            <w:r w:rsidRPr="00421B1F">
              <w:rPr>
                <w:b/>
              </w:rPr>
              <w:t>Discussion</w:t>
            </w:r>
          </w:p>
        </w:tc>
        <w:tc>
          <w:tcPr>
            <w:tcW w:w="2526" w:type="dxa"/>
            <w:shd w:val="clear" w:color="auto" w:fill="000000" w:themeFill="text1"/>
          </w:tcPr>
          <w:p w14:paraId="454B7D7F" w14:textId="77777777" w:rsidR="003B2CE0" w:rsidRPr="00421B1F" w:rsidRDefault="003B2CE0" w:rsidP="004B3619">
            <w:pPr>
              <w:rPr>
                <w:b/>
                <w:color w:val="FFFFFF" w:themeColor="background1"/>
              </w:rPr>
            </w:pPr>
          </w:p>
          <w:p w14:paraId="7C1A3C83" w14:textId="77777777" w:rsidR="003B2CE0" w:rsidRPr="00421B1F" w:rsidRDefault="003B2CE0" w:rsidP="004B3619">
            <w:pPr>
              <w:rPr>
                <w:b/>
              </w:rPr>
            </w:pPr>
            <w:r w:rsidRPr="00421B1F">
              <w:rPr>
                <w:b/>
              </w:rPr>
              <w:t>Conclusions/Follow Up</w:t>
            </w:r>
          </w:p>
        </w:tc>
      </w:tr>
      <w:tr w:rsidR="003B2CE0" w14:paraId="67F358D2" w14:textId="77777777" w:rsidTr="00D30BD8">
        <w:tc>
          <w:tcPr>
            <w:tcW w:w="2136" w:type="dxa"/>
          </w:tcPr>
          <w:p w14:paraId="5F442857" w14:textId="77777777" w:rsidR="003B2CE0" w:rsidRPr="006D5978" w:rsidRDefault="003B2CE0" w:rsidP="004B3619">
            <w:pPr>
              <w:rPr>
                <w:sz w:val="22"/>
                <w:szCs w:val="22"/>
              </w:rPr>
            </w:pPr>
          </w:p>
          <w:p w14:paraId="54CC6B38" w14:textId="77777777" w:rsidR="00B455CC" w:rsidRPr="006D5978" w:rsidRDefault="00822B71" w:rsidP="00B455CC">
            <w:pPr>
              <w:pStyle w:val="Header"/>
              <w:tabs>
                <w:tab w:val="left" w:pos="720"/>
                <w:tab w:val="left" w:pos="1170"/>
                <w:tab w:val="left" w:pos="2610"/>
              </w:tabs>
              <w:overflowPunct/>
              <w:rPr>
                <w:rFonts w:cs="Arial"/>
                <w:b/>
                <w:bCs/>
                <w:color w:val="000000"/>
                <w:sz w:val="22"/>
                <w:szCs w:val="22"/>
              </w:rPr>
            </w:pPr>
            <w:r w:rsidRPr="006D5978">
              <w:rPr>
                <w:rFonts w:cs="Arial"/>
                <w:b/>
                <w:bCs/>
                <w:color w:val="000000"/>
                <w:sz w:val="22"/>
                <w:szCs w:val="22"/>
              </w:rPr>
              <w:t>MassHealth</w:t>
            </w:r>
            <w:r w:rsidR="00B455CC" w:rsidRPr="006D5978">
              <w:rPr>
                <w:rFonts w:cs="Arial"/>
                <w:b/>
                <w:bCs/>
                <w:color w:val="000000"/>
                <w:sz w:val="22"/>
                <w:szCs w:val="22"/>
              </w:rPr>
              <w:t xml:space="preserve"> Update</w:t>
            </w:r>
          </w:p>
          <w:p w14:paraId="413A2679" w14:textId="77777777" w:rsidR="003B2CE0" w:rsidRPr="006D5978" w:rsidRDefault="003B2CE0" w:rsidP="004B3619">
            <w:pPr>
              <w:rPr>
                <w:sz w:val="22"/>
                <w:szCs w:val="22"/>
              </w:rPr>
            </w:pPr>
          </w:p>
        </w:tc>
        <w:tc>
          <w:tcPr>
            <w:tcW w:w="8291" w:type="dxa"/>
          </w:tcPr>
          <w:p w14:paraId="6EE2D5B5" w14:textId="77777777" w:rsidR="001138DC" w:rsidRDefault="001138DC" w:rsidP="007F17CB">
            <w:pPr>
              <w:tabs>
                <w:tab w:val="left" w:pos="1336"/>
              </w:tabs>
              <w:rPr>
                <w:u w:val="single"/>
              </w:rPr>
            </w:pPr>
          </w:p>
          <w:p w14:paraId="0F2D7439" w14:textId="5D94A47F" w:rsidR="0084759A" w:rsidRPr="00A448A9" w:rsidRDefault="000F52DE" w:rsidP="007F17CB">
            <w:pPr>
              <w:tabs>
                <w:tab w:val="left" w:pos="1336"/>
              </w:tabs>
              <w:rPr>
                <w:rFonts w:cs="Arial"/>
                <w:b/>
                <w:u w:val="single"/>
              </w:rPr>
            </w:pPr>
            <w:proofErr w:type="gramStart"/>
            <w:r w:rsidRPr="00A448A9">
              <w:rPr>
                <w:u w:val="single"/>
              </w:rPr>
              <w:t>MassHealth Updat</w:t>
            </w:r>
            <w:r w:rsidR="001138DC">
              <w:rPr>
                <w:u w:val="single"/>
              </w:rPr>
              <w:t>e was presented by Paul Jeffery</w:t>
            </w:r>
            <w:proofErr w:type="gramEnd"/>
            <w:r w:rsidR="000B6E8F">
              <w:rPr>
                <w:u w:val="single"/>
              </w:rPr>
              <w:t>.</w:t>
            </w:r>
          </w:p>
          <w:p w14:paraId="5DD05EBC" w14:textId="77777777" w:rsidR="00A448A9" w:rsidRPr="00A448A9" w:rsidRDefault="00A448A9" w:rsidP="007F17CB">
            <w:pPr>
              <w:tabs>
                <w:tab w:val="left" w:pos="1336"/>
              </w:tabs>
              <w:rPr>
                <w:rFonts w:cs="Arial"/>
              </w:rPr>
            </w:pPr>
            <w:r>
              <w:rPr>
                <w:rFonts w:cs="Arial"/>
              </w:rPr>
              <w:t xml:space="preserve">The MassHealth Update is a brief summary of </w:t>
            </w:r>
            <w:r w:rsidRPr="00831C82">
              <w:t>recent developments in</w:t>
            </w:r>
            <w:r>
              <w:t xml:space="preserve"> MassHealth in the context of</w:t>
            </w:r>
            <w:r w:rsidRPr="00831C82">
              <w:t xml:space="preserve"> pharmacy, managed care, or public health</w:t>
            </w:r>
            <w:r>
              <w:t>.</w:t>
            </w:r>
          </w:p>
          <w:p w14:paraId="1DCF3CB3" w14:textId="77777777" w:rsidR="00214088" w:rsidRPr="00214088" w:rsidRDefault="00214088" w:rsidP="0084759A">
            <w:pPr>
              <w:tabs>
                <w:tab w:val="left" w:pos="1336"/>
              </w:tabs>
              <w:rPr>
                <w:b/>
              </w:rPr>
            </w:pPr>
          </w:p>
        </w:tc>
        <w:tc>
          <w:tcPr>
            <w:tcW w:w="2526" w:type="dxa"/>
          </w:tcPr>
          <w:p w14:paraId="32584FCF" w14:textId="77777777" w:rsidR="003B2CE0" w:rsidRDefault="003B2CE0" w:rsidP="004B3619"/>
          <w:p w14:paraId="00FA7532" w14:textId="77777777" w:rsidR="002F0F74" w:rsidRPr="00425D75" w:rsidRDefault="002F0F74" w:rsidP="002F0F74">
            <w:pPr>
              <w:rPr>
                <w:b/>
                <w:u w:val="single"/>
              </w:rPr>
            </w:pPr>
            <w:r w:rsidRPr="00760FE3">
              <w:rPr>
                <w:b/>
                <w:u w:val="single"/>
              </w:rPr>
              <w:t>Follow Up</w:t>
            </w:r>
          </w:p>
          <w:p w14:paraId="236EAD19" w14:textId="77777777" w:rsidR="003B2CE0" w:rsidRPr="00760FE3" w:rsidRDefault="002F0F74" w:rsidP="002F0F74">
            <w:pPr>
              <w:rPr>
                <w:b/>
                <w:u w:val="single"/>
              </w:rPr>
            </w:pPr>
            <w:r>
              <w:t>Informational</w:t>
            </w:r>
            <w:r w:rsidR="00142976">
              <w:t>/Advisory</w:t>
            </w:r>
          </w:p>
        </w:tc>
      </w:tr>
      <w:tr w:rsidR="00822B71" w14:paraId="1944C04F" w14:textId="77777777" w:rsidTr="00D30BD8">
        <w:tc>
          <w:tcPr>
            <w:tcW w:w="2136" w:type="dxa"/>
          </w:tcPr>
          <w:p w14:paraId="7DA3533A" w14:textId="77777777" w:rsidR="00822B71" w:rsidRPr="006D5978" w:rsidRDefault="00822B71" w:rsidP="00822B71">
            <w:pPr>
              <w:rPr>
                <w:b/>
                <w:sz w:val="22"/>
                <w:szCs w:val="22"/>
              </w:rPr>
            </w:pPr>
          </w:p>
          <w:p w14:paraId="7DBCE5FB" w14:textId="77777777" w:rsidR="00822B71" w:rsidRPr="006D5978" w:rsidRDefault="00822B71" w:rsidP="00822B71">
            <w:pPr>
              <w:rPr>
                <w:sz w:val="22"/>
                <w:szCs w:val="22"/>
              </w:rPr>
            </w:pPr>
            <w:r w:rsidRPr="006D5978">
              <w:rPr>
                <w:sz w:val="22"/>
                <w:szCs w:val="22"/>
              </w:rPr>
              <w:t>Action</w:t>
            </w:r>
          </w:p>
        </w:tc>
        <w:tc>
          <w:tcPr>
            <w:tcW w:w="8291" w:type="dxa"/>
          </w:tcPr>
          <w:p w14:paraId="52CFCF95" w14:textId="77777777" w:rsidR="00822B71" w:rsidRPr="007E6C79" w:rsidRDefault="00822B71" w:rsidP="00822B71"/>
          <w:p w14:paraId="095B7BA5" w14:textId="77777777" w:rsidR="005B08A2" w:rsidRPr="007E6C79" w:rsidRDefault="005B08A2" w:rsidP="005B08A2">
            <w:pPr>
              <w:rPr>
                <w:rFonts w:cs="Arial"/>
                <w:b/>
              </w:rPr>
            </w:pPr>
            <w:r w:rsidRPr="007E6C79">
              <w:rPr>
                <w:rFonts w:cs="Arial"/>
                <w:b/>
              </w:rPr>
              <w:t>MassHealth Update</w:t>
            </w:r>
          </w:p>
          <w:p w14:paraId="15A32DBA" w14:textId="77777777" w:rsidR="0022451D" w:rsidRPr="007E6C79" w:rsidRDefault="009178D4" w:rsidP="007E6C79">
            <w:pPr>
              <w:pStyle w:val="ListParagraph"/>
              <w:numPr>
                <w:ilvl w:val="0"/>
                <w:numId w:val="31"/>
              </w:numPr>
              <w:overflowPunct w:val="0"/>
              <w:autoSpaceDE w:val="0"/>
              <w:autoSpaceDN w:val="0"/>
              <w:adjustRightInd w:val="0"/>
              <w:rPr>
                <w:rFonts w:ascii="Arial" w:hAnsi="Arial" w:cs="Arial"/>
                <w:sz w:val="20"/>
              </w:rPr>
            </w:pPr>
            <w:r>
              <w:rPr>
                <w:rFonts w:ascii="Arial" w:hAnsi="Arial" w:cs="Arial"/>
                <w:sz w:val="20"/>
              </w:rPr>
              <w:t xml:space="preserve">We are in </w:t>
            </w:r>
            <w:r w:rsidR="00FE085B" w:rsidRPr="007E6C79">
              <w:rPr>
                <w:rFonts w:ascii="Arial" w:hAnsi="Arial" w:cs="Arial"/>
                <w:sz w:val="20"/>
              </w:rPr>
              <w:t xml:space="preserve">Year </w:t>
            </w:r>
            <w:r w:rsidR="00774AC7">
              <w:rPr>
                <w:rFonts w:ascii="Arial" w:hAnsi="Arial" w:cs="Arial"/>
                <w:sz w:val="20"/>
              </w:rPr>
              <w:t>Two</w:t>
            </w:r>
            <w:r w:rsidRPr="007E6C79">
              <w:rPr>
                <w:rFonts w:ascii="Arial" w:hAnsi="Arial" w:cs="Arial"/>
                <w:sz w:val="20"/>
              </w:rPr>
              <w:t xml:space="preserve"> </w:t>
            </w:r>
            <w:r>
              <w:rPr>
                <w:rFonts w:ascii="Arial" w:hAnsi="Arial" w:cs="Arial"/>
                <w:sz w:val="20"/>
              </w:rPr>
              <w:t xml:space="preserve">of ACO </w:t>
            </w:r>
            <w:r w:rsidR="00FE085B" w:rsidRPr="007E6C79">
              <w:rPr>
                <w:rFonts w:ascii="Arial" w:hAnsi="Arial" w:cs="Arial"/>
                <w:sz w:val="20"/>
              </w:rPr>
              <w:t>implementation</w:t>
            </w:r>
            <w:r>
              <w:rPr>
                <w:rFonts w:ascii="Arial" w:hAnsi="Arial" w:cs="Arial"/>
                <w:sz w:val="20"/>
              </w:rPr>
              <w:t>, with approximately 26</w:t>
            </w:r>
            <w:r w:rsidR="00774AC7">
              <w:rPr>
                <w:rFonts w:ascii="Arial" w:hAnsi="Arial" w:cs="Arial"/>
                <w:sz w:val="20"/>
              </w:rPr>
              <w:t>,000</w:t>
            </w:r>
            <w:r>
              <w:rPr>
                <w:rFonts w:ascii="Arial" w:hAnsi="Arial" w:cs="Arial"/>
                <w:sz w:val="20"/>
              </w:rPr>
              <w:t xml:space="preserve"> members shifting plans.</w:t>
            </w:r>
          </w:p>
          <w:p w14:paraId="301E08AC" w14:textId="77777777" w:rsidR="0022451D" w:rsidRPr="007E6C79" w:rsidRDefault="00D34F6E" w:rsidP="007E6C79">
            <w:pPr>
              <w:pStyle w:val="ListParagraph"/>
              <w:numPr>
                <w:ilvl w:val="0"/>
                <w:numId w:val="31"/>
              </w:numPr>
              <w:overflowPunct w:val="0"/>
              <w:autoSpaceDE w:val="0"/>
              <w:autoSpaceDN w:val="0"/>
              <w:adjustRightInd w:val="0"/>
              <w:rPr>
                <w:rFonts w:ascii="Arial" w:hAnsi="Arial" w:cs="Arial"/>
                <w:sz w:val="20"/>
              </w:rPr>
            </w:pPr>
            <w:r>
              <w:rPr>
                <w:rFonts w:ascii="Arial" w:hAnsi="Arial" w:cs="Arial"/>
                <w:sz w:val="20"/>
              </w:rPr>
              <w:t>T</w:t>
            </w:r>
            <w:r w:rsidR="009178D4">
              <w:rPr>
                <w:rFonts w:ascii="Arial" w:hAnsi="Arial" w:cs="Arial"/>
                <w:sz w:val="20"/>
              </w:rPr>
              <w:t xml:space="preserve">he </w:t>
            </w:r>
            <w:r>
              <w:rPr>
                <w:rFonts w:ascii="Arial" w:hAnsi="Arial" w:cs="Arial"/>
                <w:sz w:val="20"/>
              </w:rPr>
              <w:t xml:space="preserve">Massachusetts </w:t>
            </w:r>
            <w:r w:rsidR="00FE085B" w:rsidRPr="007E6C79">
              <w:rPr>
                <w:rFonts w:ascii="Arial" w:hAnsi="Arial" w:cs="Arial"/>
                <w:sz w:val="20"/>
              </w:rPr>
              <w:t>FY20 budget</w:t>
            </w:r>
            <w:r w:rsidR="009178D4">
              <w:rPr>
                <w:rFonts w:ascii="Arial" w:hAnsi="Arial" w:cs="Arial"/>
                <w:sz w:val="20"/>
              </w:rPr>
              <w:t xml:space="preserve"> </w:t>
            </w:r>
            <w:r w:rsidR="00A5433B">
              <w:rPr>
                <w:rFonts w:ascii="Arial" w:hAnsi="Arial" w:cs="Arial"/>
                <w:sz w:val="20"/>
              </w:rPr>
              <w:t>was</w:t>
            </w:r>
            <w:r w:rsidR="009178D4">
              <w:rPr>
                <w:rFonts w:ascii="Arial" w:hAnsi="Arial" w:cs="Arial"/>
                <w:sz w:val="20"/>
              </w:rPr>
              <w:t xml:space="preserve"> </w:t>
            </w:r>
            <w:r>
              <w:rPr>
                <w:rFonts w:ascii="Arial" w:hAnsi="Arial" w:cs="Arial"/>
                <w:sz w:val="20"/>
              </w:rPr>
              <w:t xml:space="preserve">submitted </w:t>
            </w:r>
            <w:r w:rsidR="009178D4">
              <w:rPr>
                <w:rFonts w:ascii="Arial" w:hAnsi="Arial" w:cs="Arial"/>
                <w:sz w:val="20"/>
              </w:rPr>
              <w:t xml:space="preserve">by the </w:t>
            </w:r>
            <w:r>
              <w:rPr>
                <w:rFonts w:ascii="Arial" w:hAnsi="Arial" w:cs="Arial"/>
                <w:sz w:val="20"/>
              </w:rPr>
              <w:t xml:space="preserve">Governor to the General Court in late </w:t>
            </w:r>
            <w:r w:rsidR="009178D4">
              <w:rPr>
                <w:rFonts w:ascii="Arial" w:hAnsi="Arial" w:cs="Arial"/>
                <w:sz w:val="20"/>
              </w:rPr>
              <w:t>January</w:t>
            </w:r>
            <w:r w:rsidR="00774AC7">
              <w:rPr>
                <w:rFonts w:ascii="Arial" w:hAnsi="Arial" w:cs="Arial"/>
                <w:sz w:val="20"/>
              </w:rPr>
              <w:t>/</w:t>
            </w:r>
            <w:r>
              <w:rPr>
                <w:rFonts w:ascii="Arial" w:hAnsi="Arial" w:cs="Arial"/>
                <w:sz w:val="20"/>
              </w:rPr>
              <w:t>early</w:t>
            </w:r>
            <w:r w:rsidR="009178D4">
              <w:rPr>
                <w:rFonts w:ascii="Arial" w:hAnsi="Arial" w:cs="Arial"/>
                <w:sz w:val="20"/>
              </w:rPr>
              <w:t xml:space="preserve"> February.</w:t>
            </w:r>
          </w:p>
          <w:p w14:paraId="0B3F68A2" w14:textId="77777777" w:rsidR="0022451D" w:rsidRPr="007E6C79" w:rsidRDefault="009178D4" w:rsidP="007E6C79">
            <w:pPr>
              <w:pStyle w:val="ListParagraph"/>
              <w:numPr>
                <w:ilvl w:val="0"/>
                <w:numId w:val="31"/>
              </w:numPr>
              <w:overflowPunct w:val="0"/>
              <w:autoSpaceDE w:val="0"/>
              <w:autoSpaceDN w:val="0"/>
              <w:adjustRightInd w:val="0"/>
              <w:rPr>
                <w:rFonts w:ascii="Arial" w:hAnsi="Arial" w:cs="Arial"/>
                <w:sz w:val="20"/>
              </w:rPr>
            </w:pPr>
            <w:r>
              <w:rPr>
                <w:rFonts w:ascii="Arial" w:hAnsi="Arial" w:cs="Arial"/>
                <w:sz w:val="20"/>
              </w:rPr>
              <w:t>The p</w:t>
            </w:r>
            <w:r w:rsidR="00FE085B" w:rsidRPr="007E6C79">
              <w:rPr>
                <w:rFonts w:ascii="Arial" w:hAnsi="Arial" w:cs="Arial"/>
                <w:sz w:val="20"/>
              </w:rPr>
              <w:t xml:space="preserve">roposed language in FY20 </w:t>
            </w:r>
            <w:r>
              <w:rPr>
                <w:rFonts w:ascii="Arial" w:hAnsi="Arial" w:cs="Arial"/>
                <w:sz w:val="20"/>
              </w:rPr>
              <w:t>will</w:t>
            </w:r>
            <w:r w:rsidR="00FE085B" w:rsidRPr="007E6C79">
              <w:rPr>
                <w:rFonts w:ascii="Arial" w:hAnsi="Arial" w:cs="Arial"/>
                <w:sz w:val="20"/>
              </w:rPr>
              <w:t xml:space="preserve"> include broader ability</w:t>
            </w:r>
            <w:r>
              <w:rPr>
                <w:rFonts w:ascii="Arial" w:hAnsi="Arial" w:cs="Arial"/>
                <w:sz w:val="20"/>
              </w:rPr>
              <w:t xml:space="preserve"> for MassHealth</w:t>
            </w:r>
            <w:r w:rsidR="00FE085B" w:rsidRPr="007E6C79">
              <w:rPr>
                <w:rFonts w:ascii="Arial" w:hAnsi="Arial" w:cs="Arial"/>
                <w:sz w:val="20"/>
              </w:rPr>
              <w:t xml:space="preserve"> to</w:t>
            </w:r>
            <w:r w:rsidR="00A5433B">
              <w:rPr>
                <w:rFonts w:ascii="Arial" w:hAnsi="Arial" w:cs="Arial"/>
                <w:sz w:val="20"/>
              </w:rPr>
              <w:t xml:space="preserve"> directly</w:t>
            </w:r>
            <w:r w:rsidR="00FE085B" w:rsidRPr="007E6C79">
              <w:rPr>
                <w:rFonts w:ascii="Arial" w:hAnsi="Arial" w:cs="Arial"/>
                <w:sz w:val="20"/>
              </w:rPr>
              <w:t xml:space="preserve"> negotiate with manufacturers</w:t>
            </w:r>
            <w:r w:rsidR="00A5433B">
              <w:rPr>
                <w:rFonts w:ascii="Arial" w:hAnsi="Arial" w:cs="Arial"/>
                <w:sz w:val="20"/>
              </w:rPr>
              <w:t xml:space="preserve"> </w:t>
            </w:r>
            <w:r w:rsidR="00CF3C51">
              <w:rPr>
                <w:rFonts w:ascii="Arial" w:hAnsi="Arial" w:cs="Arial"/>
                <w:sz w:val="20"/>
              </w:rPr>
              <w:t>as an alternative to current</w:t>
            </w:r>
            <w:r w:rsidR="00A5433B">
              <w:rPr>
                <w:rFonts w:ascii="Arial" w:hAnsi="Arial" w:cs="Arial"/>
                <w:sz w:val="20"/>
              </w:rPr>
              <w:t xml:space="preserve"> </w:t>
            </w:r>
            <w:r w:rsidR="00D34F6E">
              <w:rPr>
                <w:rFonts w:ascii="Arial" w:hAnsi="Arial" w:cs="Arial"/>
                <w:sz w:val="20"/>
              </w:rPr>
              <w:t>s</w:t>
            </w:r>
            <w:r w:rsidR="00A5433B">
              <w:rPr>
                <w:rFonts w:ascii="Arial" w:hAnsi="Arial" w:cs="Arial"/>
                <w:sz w:val="20"/>
              </w:rPr>
              <w:t xml:space="preserve">tate </w:t>
            </w:r>
            <w:r w:rsidR="00D34F6E">
              <w:rPr>
                <w:rFonts w:ascii="Arial" w:hAnsi="Arial" w:cs="Arial"/>
                <w:sz w:val="20"/>
              </w:rPr>
              <w:t>p</w:t>
            </w:r>
            <w:r w:rsidR="00A5433B">
              <w:rPr>
                <w:rFonts w:ascii="Arial" w:hAnsi="Arial" w:cs="Arial"/>
                <w:sz w:val="20"/>
              </w:rPr>
              <w:t xml:space="preserve">rocurement </w:t>
            </w:r>
            <w:r w:rsidR="00CF3C51">
              <w:rPr>
                <w:rFonts w:ascii="Arial" w:hAnsi="Arial" w:cs="Arial"/>
                <w:sz w:val="20"/>
              </w:rPr>
              <w:t>rules</w:t>
            </w:r>
          </w:p>
          <w:p w14:paraId="1A9DC088" w14:textId="77777777" w:rsidR="0035353B" w:rsidRPr="007E6C79" w:rsidRDefault="007E6C79" w:rsidP="007E6C79">
            <w:pPr>
              <w:pStyle w:val="ListParagraph"/>
              <w:numPr>
                <w:ilvl w:val="0"/>
                <w:numId w:val="31"/>
              </w:numPr>
              <w:tabs>
                <w:tab w:val="left" w:pos="1535"/>
              </w:tabs>
              <w:contextualSpacing/>
              <w:rPr>
                <w:rFonts w:ascii="Arial" w:hAnsi="Arial" w:cs="Arial"/>
                <w:sz w:val="20"/>
              </w:rPr>
            </w:pPr>
            <w:r w:rsidRPr="007E6C79">
              <w:rPr>
                <w:rFonts w:ascii="Arial" w:hAnsi="Arial" w:cs="Arial"/>
                <w:sz w:val="20"/>
              </w:rPr>
              <w:t>Value-based Purchasing Proposal Background</w:t>
            </w:r>
            <w:r w:rsidR="009178D4">
              <w:rPr>
                <w:rFonts w:ascii="Arial" w:hAnsi="Arial" w:cs="Arial"/>
                <w:sz w:val="20"/>
              </w:rPr>
              <w:t xml:space="preserve"> was presented</w:t>
            </w:r>
            <w:r w:rsidR="00B13773">
              <w:rPr>
                <w:rFonts w:ascii="Arial" w:hAnsi="Arial" w:cs="Arial"/>
                <w:sz w:val="20"/>
              </w:rPr>
              <w:t>.</w:t>
            </w:r>
          </w:p>
          <w:p w14:paraId="30EFE54B" w14:textId="10E16069" w:rsidR="0022451D" w:rsidRPr="007E6C79" w:rsidRDefault="00A5433B" w:rsidP="007E6C79">
            <w:pPr>
              <w:numPr>
                <w:ilvl w:val="1"/>
                <w:numId w:val="31"/>
              </w:numPr>
              <w:tabs>
                <w:tab w:val="left" w:pos="1535"/>
              </w:tabs>
              <w:contextualSpacing/>
              <w:rPr>
                <w:rFonts w:cs="Arial"/>
              </w:rPr>
            </w:pPr>
            <w:r>
              <w:rPr>
                <w:rFonts w:cs="Arial"/>
              </w:rPr>
              <w:t xml:space="preserve">The </w:t>
            </w:r>
            <w:r w:rsidR="00FE085B" w:rsidRPr="007E6C79">
              <w:rPr>
                <w:rFonts w:cs="Arial"/>
              </w:rPr>
              <w:t>MassHealth Pharmacy Spend doubled from $1B to $2B over</w:t>
            </w:r>
            <w:r>
              <w:rPr>
                <w:rFonts w:cs="Arial"/>
              </w:rPr>
              <w:t xml:space="preserve"> the</w:t>
            </w:r>
            <w:r w:rsidR="00FE085B" w:rsidRPr="007E6C79">
              <w:rPr>
                <w:rFonts w:cs="Arial"/>
              </w:rPr>
              <w:t xml:space="preserve"> prior </w:t>
            </w:r>
            <w:r w:rsidR="00B13773">
              <w:rPr>
                <w:rFonts w:cs="Arial"/>
              </w:rPr>
              <w:t>five</w:t>
            </w:r>
            <w:r w:rsidR="00FE085B" w:rsidRPr="007E6C79">
              <w:rPr>
                <w:rFonts w:cs="Arial"/>
              </w:rPr>
              <w:t xml:space="preserve"> years</w:t>
            </w:r>
            <w:r w:rsidR="0044335F">
              <w:rPr>
                <w:rFonts w:cs="Arial"/>
              </w:rPr>
              <w:t>.</w:t>
            </w:r>
          </w:p>
          <w:p w14:paraId="7E3C3773" w14:textId="77777777" w:rsidR="0022451D" w:rsidRPr="007E6C79" w:rsidRDefault="00B13773" w:rsidP="007E6C79">
            <w:pPr>
              <w:numPr>
                <w:ilvl w:val="2"/>
                <w:numId w:val="31"/>
              </w:numPr>
              <w:tabs>
                <w:tab w:val="left" w:pos="1535"/>
              </w:tabs>
              <w:contextualSpacing/>
              <w:rPr>
                <w:rFonts w:cs="Arial"/>
              </w:rPr>
            </w:pPr>
            <w:r>
              <w:rPr>
                <w:rFonts w:cs="Arial"/>
              </w:rPr>
              <w:t>This t</w:t>
            </w:r>
            <w:r w:rsidR="00FE085B" w:rsidRPr="007E6C79">
              <w:rPr>
                <w:rFonts w:cs="Arial"/>
              </w:rPr>
              <w:t xml:space="preserve">rend </w:t>
            </w:r>
            <w:proofErr w:type="gramStart"/>
            <w:r>
              <w:rPr>
                <w:rFonts w:cs="Arial"/>
              </w:rPr>
              <w:t xml:space="preserve">is </w:t>
            </w:r>
            <w:r w:rsidR="00FE085B" w:rsidRPr="007E6C79">
              <w:rPr>
                <w:rFonts w:cs="Arial"/>
              </w:rPr>
              <w:t>expected</w:t>
            </w:r>
            <w:proofErr w:type="gramEnd"/>
            <w:r w:rsidR="00FE085B" w:rsidRPr="007E6C79">
              <w:rPr>
                <w:rFonts w:cs="Arial"/>
              </w:rPr>
              <w:t xml:space="preserve"> to continue</w:t>
            </w:r>
            <w:r>
              <w:rPr>
                <w:rFonts w:cs="Arial"/>
              </w:rPr>
              <w:t>.</w:t>
            </w:r>
          </w:p>
          <w:p w14:paraId="6728225F" w14:textId="77777777" w:rsidR="0022451D" w:rsidRPr="007E6C79" w:rsidRDefault="00FE085B" w:rsidP="007E6C79">
            <w:pPr>
              <w:numPr>
                <w:ilvl w:val="2"/>
                <w:numId w:val="31"/>
              </w:numPr>
              <w:tabs>
                <w:tab w:val="left" w:pos="1535"/>
              </w:tabs>
              <w:contextualSpacing/>
              <w:rPr>
                <w:rFonts w:cs="Arial"/>
              </w:rPr>
            </w:pPr>
            <w:r w:rsidRPr="007E6C79">
              <w:rPr>
                <w:rFonts w:cs="Arial"/>
              </w:rPr>
              <w:t>19 drugs in pipeline projected @ &gt;$80Mm annually</w:t>
            </w:r>
            <w:r w:rsidR="00B13773">
              <w:rPr>
                <w:rFonts w:cs="Arial"/>
              </w:rPr>
              <w:t>.</w:t>
            </w:r>
          </w:p>
          <w:p w14:paraId="09BB906C" w14:textId="77777777" w:rsidR="0022451D" w:rsidRPr="007E6C79" w:rsidRDefault="00FE085B" w:rsidP="007E6C79">
            <w:pPr>
              <w:numPr>
                <w:ilvl w:val="2"/>
                <w:numId w:val="31"/>
              </w:numPr>
              <w:tabs>
                <w:tab w:val="left" w:pos="1535"/>
              </w:tabs>
              <w:contextualSpacing/>
              <w:rPr>
                <w:rFonts w:cs="Arial"/>
              </w:rPr>
            </w:pPr>
            <w:r w:rsidRPr="007E6C79">
              <w:rPr>
                <w:rFonts w:cs="Arial"/>
              </w:rPr>
              <w:t>Top 30 drugs account for ~30% of spend</w:t>
            </w:r>
            <w:r w:rsidR="00B13773">
              <w:rPr>
                <w:rFonts w:cs="Arial"/>
              </w:rPr>
              <w:t>ing</w:t>
            </w:r>
            <w:r w:rsidRPr="007E6C79">
              <w:rPr>
                <w:rFonts w:cs="Arial"/>
              </w:rPr>
              <w:t xml:space="preserve"> (&gt;$600Mm per year)</w:t>
            </w:r>
            <w:r w:rsidR="00B13773">
              <w:rPr>
                <w:rFonts w:cs="Arial"/>
              </w:rPr>
              <w:t>.</w:t>
            </w:r>
          </w:p>
          <w:p w14:paraId="7BA04703" w14:textId="77777777" w:rsidR="0022451D" w:rsidRPr="007E6C79" w:rsidRDefault="00FE085B" w:rsidP="007E6C79">
            <w:pPr>
              <w:numPr>
                <w:ilvl w:val="2"/>
                <w:numId w:val="31"/>
              </w:numPr>
              <w:tabs>
                <w:tab w:val="left" w:pos="1535"/>
              </w:tabs>
              <w:contextualSpacing/>
              <w:rPr>
                <w:rFonts w:cs="Arial"/>
              </w:rPr>
            </w:pPr>
            <w:r w:rsidRPr="007E6C79">
              <w:rPr>
                <w:rFonts w:cs="Arial"/>
              </w:rPr>
              <w:t>Many new drugs</w:t>
            </w:r>
            <w:r w:rsidR="00A5433B">
              <w:rPr>
                <w:rFonts w:cs="Arial"/>
              </w:rPr>
              <w:t xml:space="preserve"> are</w:t>
            </w:r>
            <w:r w:rsidRPr="007E6C79">
              <w:rPr>
                <w:rFonts w:cs="Arial"/>
              </w:rPr>
              <w:t xml:space="preserve"> first in class – i.e.</w:t>
            </w:r>
            <w:r w:rsidR="002A66C3">
              <w:rPr>
                <w:rFonts w:cs="Arial"/>
              </w:rPr>
              <w:t>,</w:t>
            </w:r>
            <w:r w:rsidRPr="007E6C79">
              <w:rPr>
                <w:rFonts w:cs="Arial"/>
              </w:rPr>
              <w:t xml:space="preserve"> no competition</w:t>
            </w:r>
            <w:r w:rsidR="00B13773">
              <w:rPr>
                <w:rFonts w:cs="Arial"/>
              </w:rPr>
              <w:t>.</w:t>
            </w:r>
          </w:p>
          <w:p w14:paraId="4ED13EBE" w14:textId="77777777" w:rsidR="0022451D" w:rsidRPr="00F17CA1" w:rsidRDefault="00FE085B" w:rsidP="00F17CA1">
            <w:pPr>
              <w:numPr>
                <w:ilvl w:val="1"/>
                <w:numId w:val="31"/>
              </w:numPr>
              <w:tabs>
                <w:tab w:val="left" w:pos="1535"/>
              </w:tabs>
              <w:contextualSpacing/>
              <w:rPr>
                <w:rFonts w:cs="Arial"/>
              </w:rPr>
            </w:pPr>
            <w:r w:rsidRPr="007E6C79">
              <w:rPr>
                <w:rFonts w:cs="Arial"/>
              </w:rPr>
              <w:t>MassHealth has used competitive procurements historically</w:t>
            </w:r>
            <w:r w:rsidR="00A5433B">
              <w:rPr>
                <w:rFonts w:cs="Arial"/>
              </w:rPr>
              <w:t xml:space="preserve"> under </w:t>
            </w:r>
            <w:r w:rsidR="00CF3C51">
              <w:rPr>
                <w:rFonts w:cs="Arial"/>
              </w:rPr>
              <w:t>state procurement rules</w:t>
            </w:r>
            <w:r w:rsidR="00A5433B">
              <w:rPr>
                <w:rFonts w:cs="Arial"/>
              </w:rPr>
              <w:t xml:space="preserve">. Value Based Purchasing will </w:t>
            </w:r>
            <w:r w:rsidR="00F17CA1">
              <w:rPr>
                <w:rFonts w:cs="Arial"/>
              </w:rPr>
              <w:t>allow:</w:t>
            </w:r>
          </w:p>
          <w:p w14:paraId="4C60D437" w14:textId="77777777" w:rsidR="00F17CA1" w:rsidRPr="00F17CA1" w:rsidRDefault="007E6C79" w:rsidP="00F17CA1">
            <w:pPr>
              <w:pStyle w:val="ListParagraph"/>
              <w:numPr>
                <w:ilvl w:val="4"/>
                <w:numId w:val="38"/>
              </w:numPr>
              <w:tabs>
                <w:tab w:val="left" w:pos="1535"/>
              </w:tabs>
              <w:contextualSpacing/>
              <w:rPr>
                <w:rFonts w:ascii="Arial" w:hAnsi="Arial" w:cs="Arial"/>
                <w:sz w:val="20"/>
              </w:rPr>
            </w:pPr>
            <w:r w:rsidRPr="00F17CA1">
              <w:rPr>
                <w:rFonts w:ascii="Arial" w:hAnsi="Arial" w:cs="Arial"/>
                <w:sz w:val="20"/>
              </w:rPr>
              <w:t>Direct negotiation with manufacturers</w:t>
            </w:r>
          </w:p>
          <w:p w14:paraId="39BA2FFA" w14:textId="06456EEF" w:rsidR="00F17CA1" w:rsidRPr="00F17CA1" w:rsidRDefault="00FE085B" w:rsidP="00F17CA1">
            <w:pPr>
              <w:pStyle w:val="ListParagraph"/>
              <w:numPr>
                <w:ilvl w:val="4"/>
                <w:numId w:val="38"/>
              </w:numPr>
              <w:tabs>
                <w:tab w:val="left" w:pos="1535"/>
              </w:tabs>
              <w:contextualSpacing/>
              <w:rPr>
                <w:rFonts w:ascii="Arial" w:hAnsi="Arial" w:cs="Arial"/>
                <w:sz w:val="20"/>
              </w:rPr>
            </w:pPr>
            <w:proofErr w:type="spellStart"/>
            <w:proofErr w:type="gramStart"/>
            <w:r w:rsidRPr="00F17CA1">
              <w:rPr>
                <w:rFonts w:ascii="Arial" w:hAnsi="Arial" w:cs="Arial"/>
                <w:sz w:val="20"/>
              </w:rPr>
              <w:t>MassHealth</w:t>
            </w:r>
            <w:proofErr w:type="spellEnd"/>
            <w:r w:rsidRPr="00F17CA1">
              <w:rPr>
                <w:rFonts w:ascii="Arial" w:hAnsi="Arial" w:cs="Arial"/>
                <w:sz w:val="20"/>
              </w:rPr>
              <w:t xml:space="preserve"> </w:t>
            </w:r>
            <w:r w:rsidR="0044335F">
              <w:rPr>
                <w:rFonts w:ascii="Arial" w:hAnsi="Arial" w:cs="Arial"/>
                <w:sz w:val="20"/>
              </w:rPr>
              <w:t xml:space="preserve">to </w:t>
            </w:r>
            <w:r w:rsidRPr="00F17CA1">
              <w:rPr>
                <w:rFonts w:ascii="Arial" w:hAnsi="Arial" w:cs="Arial"/>
                <w:sz w:val="20"/>
              </w:rPr>
              <w:t>establish a cost-effective target price</w:t>
            </w:r>
            <w:r w:rsidR="00F17CA1" w:rsidRPr="00F17CA1">
              <w:rPr>
                <w:rFonts w:ascii="Arial" w:hAnsi="Arial" w:cs="Arial"/>
                <w:sz w:val="20"/>
              </w:rPr>
              <w:t xml:space="preserve"> via third party independent analysis and cost of existing therapies.</w:t>
            </w:r>
            <w:proofErr w:type="gramEnd"/>
          </w:p>
          <w:p w14:paraId="36CF562C" w14:textId="5CE8A7C1" w:rsidR="00F17CA1" w:rsidRDefault="00513922" w:rsidP="00F17CA1">
            <w:pPr>
              <w:pStyle w:val="ListParagraph"/>
              <w:numPr>
                <w:ilvl w:val="4"/>
                <w:numId w:val="38"/>
              </w:numPr>
              <w:tabs>
                <w:tab w:val="left" w:pos="1535"/>
              </w:tabs>
              <w:contextualSpacing/>
              <w:rPr>
                <w:rFonts w:ascii="Arial" w:hAnsi="Arial" w:cs="Arial"/>
                <w:sz w:val="20"/>
              </w:rPr>
            </w:pPr>
            <w:r>
              <w:rPr>
                <w:rFonts w:ascii="Arial" w:hAnsi="Arial" w:cs="Arial"/>
                <w:sz w:val="20"/>
              </w:rPr>
              <w:t>O</w:t>
            </w:r>
            <w:r w:rsidR="00FE085B" w:rsidRPr="00F17CA1">
              <w:rPr>
                <w:rFonts w:ascii="Arial" w:hAnsi="Arial" w:cs="Arial"/>
                <w:sz w:val="20"/>
              </w:rPr>
              <w:t>utcome-based arrangement</w:t>
            </w:r>
            <w:r w:rsidR="00CF3C51">
              <w:rPr>
                <w:rFonts w:ascii="Arial" w:hAnsi="Arial" w:cs="Arial"/>
                <w:sz w:val="20"/>
              </w:rPr>
              <w:t>s</w:t>
            </w:r>
          </w:p>
          <w:p w14:paraId="4B29B358" w14:textId="77777777" w:rsidR="007E6C79" w:rsidRPr="00F17CA1" w:rsidRDefault="007E6C79" w:rsidP="00F17CA1">
            <w:pPr>
              <w:pStyle w:val="ListParagraph"/>
              <w:numPr>
                <w:ilvl w:val="4"/>
                <w:numId w:val="38"/>
              </w:numPr>
              <w:tabs>
                <w:tab w:val="left" w:pos="1535"/>
              </w:tabs>
              <w:contextualSpacing/>
              <w:rPr>
                <w:rFonts w:ascii="Arial" w:hAnsi="Arial" w:cs="Arial"/>
                <w:sz w:val="20"/>
              </w:rPr>
            </w:pPr>
            <w:r w:rsidRPr="00F17CA1">
              <w:rPr>
                <w:rFonts w:ascii="Arial" w:hAnsi="Arial" w:cs="Arial"/>
                <w:sz w:val="20"/>
              </w:rPr>
              <w:t>Transparency and public hearing</w:t>
            </w:r>
          </w:p>
          <w:p w14:paraId="19D21D40" w14:textId="77777777" w:rsidR="0022451D" w:rsidRPr="007E6C79" w:rsidRDefault="00FE085B" w:rsidP="007E6C79">
            <w:pPr>
              <w:numPr>
                <w:ilvl w:val="2"/>
                <w:numId w:val="31"/>
              </w:numPr>
              <w:tabs>
                <w:tab w:val="left" w:pos="1535"/>
              </w:tabs>
              <w:contextualSpacing/>
              <w:rPr>
                <w:rFonts w:cs="Arial"/>
              </w:rPr>
            </w:pPr>
            <w:r w:rsidRPr="007E6C79">
              <w:rPr>
                <w:rFonts w:cs="Arial"/>
              </w:rPr>
              <w:t xml:space="preserve">If no agreement </w:t>
            </w:r>
            <w:r w:rsidR="00CF3C51">
              <w:rPr>
                <w:rFonts w:cs="Arial"/>
              </w:rPr>
              <w:t>between manufacturer and MassHealth</w:t>
            </w:r>
            <w:r w:rsidRPr="007E6C79">
              <w:rPr>
                <w:rFonts w:cs="Arial"/>
              </w:rPr>
              <w:t>– require disclosures</w:t>
            </w:r>
            <w:r w:rsidR="00B13773">
              <w:rPr>
                <w:rFonts w:cs="Arial"/>
              </w:rPr>
              <w:t>.</w:t>
            </w:r>
          </w:p>
          <w:p w14:paraId="2CB8D168" w14:textId="77777777" w:rsidR="0022451D" w:rsidRPr="007E6C79" w:rsidRDefault="00FE085B" w:rsidP="007E6C79">
            <w:pPr>
              <w:numPr>
                <w:ilvl w:val="2"/>
                <w:numId w:val="31"/>
              </w:numPr>
              <w:tabs>
                <w:tab w:val="left" w:pos="1535"/>
              </w:tabs>
              <w:contextualSpacing/>
              <w:rPr>
                <w:rFonts w:cs="Arial"/>
              </w:rPr>
            </w:pPr>
            <w:r w:rsidRPr="007E6C79">
              <w:rPr>
                <w:rFonts w:cs="Arial"/>
              </w:rPr>
              <w:t>May require manufacturer</w:t>
            </w:r>
            <w:r w:rsidR="00B13773">
              <w:rPr>
                <w:rFonts w:cs="Arial"/>
              </w:rPr>
              <w:t>s</w:t>
            </w:r>
            <w:r w:rsidRPr="007E6C79">
              <w:rPr>
                <w:rFonts w:cs="Arial"/>
              </w:rPr>
              <w:t xml:space="preserve"> to testify at public hearing</w:t>
            </w:r>
            <w:r w:rsidR="00B13773">
              <w:rPr>
                <w:rFonts w:cs="Arial"/>
              </w:rPr>
              <w:t>s.</w:t>
            </w:r>
          </w:p>
          <w:p w14:paraId="49463C40" w14:textId="710F60B5" w:rsidR="0022451D" w:rsidRPr="007E6C79" w:rsidRDefault="00FE085B" w:rsidP="007E6C79">
            <w:pPr>
              <w:numPr>
                <w:ilvl w:val="2"/>
                <w:numId w:val="31"/>
              </w:numPr>
              <w:tabs>
                <w:tab w:val="left" w:pos="1535"/>
              </w:tabs>
              <w:contextualSpacing/>
              <w:rPr>
                <w:rFonts w:cs="Arial"/>
              </w:rPr>
            </w:pPr>
            <w:r w:rsidRPr="007E6C79">
              <w:rPr>
                <w:rFonts w:cs="Arial"/>
              </w:rPr>
              <w:t>May impose sanctions/reasonable penalties</w:t>
            </w:r>
            <w:r w:rsidR="0044335F">
              <w:rPr>
                <w:rFonts w:cs="Arial"/>
              </w:rPr>
              <w:t>.</w:t>
            </w:r>
          </w:p>
          <w:p w14:paraId="2682494E" w14:textId="77777777" w:rsidR="007E6C79" w:rsidRPr="007E6C79" w:rsidRDefault="007E6C79" w:rsidP="007E6C79">
            <w:pPr>
              <w:tabs>
                <w:tab w:val="left" w:pos="1535"/>
              </w:tabs>
              <w:ind w:left="1080"/>
              <w:contextualSpacing/>
              <w:rPr>
                <w:rFonts w:cs="Arial"/>
              </w:rPr>
            </w:pPr>
            <w:r w:rsidRPr="007E6C79">
              <w:rPr>
                <w:rFonts w:cs="Arial"/>
                <w:b/>
                <w:bCs/>
              </w:rPr>
              <w:t xml:space="preserve">- </w:t>
            </w:r>
            <w:r w:rsidRPr="007973D0">
              <w:rPr>
                <w:rFonts w:cs="Arial"/>
                <w:bCs/>
              </w:rPr>
              <w:t xml:space="preserve">MassHealth </w:t>
            </w:r>
            <w:r w:rsidR="00CF3C51" w:rsidRPr="007973D0">
              <w:rPr>
                <w:rFonts w:cs="Arial"/>
                <w:bCs/>
              </w:rPr>
              <w:t xml:space="preserve">received a lot of feedback on the proposal </w:t>
            </w:r>
            <w:r w:rsidRPr="007973D0">
              <w:rPr>
                <w:rFonts w:cs="Arial"/>
                <w:bCs/>
              </w:rPr>
              <w:t xml:space="preserve">is </w:t>
            </w:r>
            <w:proofErr w:type="gramStart"/>
            <w:r w:rsidRPr="007973D0">
              <w:rPr>
                <w:rFonts w:cs="Arial"/>
                <w:bCs/>
              </w:rPr>
              <w:t>taking that into consideration</w:t>
            </w:r>
            <w:proofErr w:type="gramEnd"/>
            <w:r w:rsidRPr="007973D0">
              <w:rPr>
                <w:rFonts w:cs="Arial"/>
                <w:bCs/>
              </w:rPr>
              <w:t xml:space="preserve"> for </w:t>
            </w:r>
            <w:r w:rsidR="008F1606" w:rsidRPr="007973D0">
              <w:rPr>
                <w:rFonts w:cs="Arial"/>
                <w:bCs/>
              </w:rPr>
              <w:t>planning purposes.</w:t>
            </w:r>
          </w:p>
          <w:p w14:paraId="6F42F7F2" w14:textId="77777777" w:rsidR="001138DC" w:rsidRDefault="001138DC" w:rsidP="001138DC">
            <w:pPr>
              <w:numPr>
                <w:ilvl w:val="0"/>
                <w:numId w:val="31"/>
              </w:numPr>
              <w:tabs>
                <w:tab w:val="left" w:pos="1535"/>
              </w:tabs>
              <w:contextualSpacing/>
              <w:rPr>
                <w:rFonts w:cs="Arial"/>
              </w:rPr>
            </w:pPr>
            <w:r>
              <w:rPr>
                <w:rFonts w:cs="Arial"/>
              </w:rPr>
              <w:t>Safe Harbor Proposed Rule</w:t>
            </w:r>
            <w:r w:rsidR="008F1606">
              <w:rPr>
                <w:rFonts w:cs="Arial"/>
              </w:rPr>
              <w:t xml:space="preserve"> - federal</w:t>
            </w:r>
          </w:p>
          <w:p w14:paraId="772EEB1C" w14:textId="77777777" w:rsidR="001138DC" w:rsidRDefault="001138DC" w:rsidP="001138DC">
            <w:pPr>
              <w:numPr>
                <w:ilvl w:val="1"/>
                <w:numId w:val="31"/>
              </w:numPr>
              <w:tabs>
                <w:tab w:val="left" w:pos="1535"/>
              </w:tabs>
              <w:contextualSpacing/>
              <w:rPr>
                <w:rFonts w:cs="Arial"/>
              </w:rPr>
            </w:pPr>
            <w:r>
              <w:rPr>
                <w:rFonts w:cs="Arial"/>
              </w:rPr>
              <w:t>MassHealth will likely be commenting</w:t>
            </w:r>
            <w:r w:rsidR="00B13773">
              <w:rPr>
                <w:rFonts w:cs="Arial"/>
              </w:rPr>
              <w:t>.</w:t>
            </w:r>
          </w:p>
          <w:p w14:paraId="5DFE7619" w14:textId="77777777" w:rsidR="001138DC" w:rsidRPr="007E6C79" w:rsidRDefault="001138DC" w:rsidP="001138DC">
            <w:pPr>
              <w:numPr>
                <w:ilvl w:val="1"/>
                <w:numId w:val="31"/>
              </w:numPr>
              <w:tabs>
                <w:tab w:val="left" w:pos="1535"/>
              </w:tabs>
              <w:contextualSpacing/>
              <w:rPr>
                <w:rFonts w:cs="Arial"/>
              </w:rPr>
            </w:pPr>
            <w:r>
              <w:rPr>
                <w:rFonts w:cs="Arial"/>
              </w:rPr>
              <w:t xml:space="preserve">Removes </w:t>
            </w:r>
            <w:r w:rsidR="008F1606">
              <w:rPr>
                <w:rFonts w:cs="Arial"/>
              </w:rPr>
              <w:t xml:space="preserve">Anti-kickback </w:t>
            </w:r>
            <w:r>
              <w:rPr>
                <w:rFonts w:cs="Arial"/>
              </w:rPr>
              <w:t>Safe Harbor from Medicaid MCO &amp; Medicaid Part D rebates</w:t>
            </w:r>
          </w:p>
        </w:tc>
        <w:tc>
          <w:tcPr>
            <w:tcW w:w="2526" w:type="dxa"/>
          </w:tcPr>
          <w:p w14:paraId="060590B3" w14:textId="77777777" w:rsidR="00822B71" w:rsidRDefault="00822B71" w:rsidP="00CD411B">
            <w:pPr>
              <w:rPr>
                <w:b/>
                <w:u w:val="single"/>
              </w:rPr>
            </w:pPr>
          </w:p>
          <w:p w14:paraId="1E8CE0EC" w14:textId="77777777" w:rsidR="00CD411B" w:rsidRPr="008C3C0F" w:rsidRDefault="00CD411B" w:rsidP="00CD411B">
            <w:pPr>
              <w:rPr>
                <w:b/>
                <w:u w:val="single"/>
              </w:rPr>
            </w:pPr>
            <w:r w:rsidRPr="008C3C0F">
              <w:rPr>
                <w:b/>
                <w:u w:val="single"/>
              </w:rPr>
              <w:t>Conclusion</w:t>
            </w:r>
          </w:p>
          <w:p w14:paraId="1D9D7290" w14:textId="77777777" w:rsidR="00CD411B" w:rsidRPr="008C3C0F" w:rsidRDefault="00CD411B" w:rsidP="00CD411B">
            <w:r w:rsidRPr="008C3C0F">
              <w:t>Informational</w:t>
            </w:r>
            <w:r w:rsidR="00142976">
              <w:t>/Advisory</w:t>
            </w:r>
          </w:p>
          <w:p w14:paraId="3C40B3F6" w14:textId="77777777" w:rsidR="00CD411B" w:rsidRDefault="00CD411B" w:rsidP="00CD411B"/>
        </w:tc>
      </w:tr>
    </w:tbl>
    <w:p w14:paraId="43CC7BBF" w14:textId="77777777" w:rsidR="00D30BD8" w:rsidRDefault="00D30BD8">
      <w:r>
        <w:br w:type="page"/>
      </w:r>
    </w:p>
    <w:tbl>
      <w:tblPr>
        <w:tblStyle w:val="TableGrid"/>
        <w:tblW w:w="0" w:type="auto"/>
        <w:tblLook w:val="04A0" w:firstRow="1" w:lastRow="0" w:firstColumn="1" w:lastColumn="0" w:noHBand="0" w:noVBand="1"/>
        <w:tblCaption w:val="MassHealth Update"/>
        <w:tblDescription w:val="MassHealth Update Table"/>
      </w:tblPr>
      <w:tblGrid>
        <w:gridCol w:w="2156"/>
        <w:gridCol w:w="8271"/>
        <w:gridCol w:w="2526"/>
      </w:tblGrid>
      <w:tr w:rsidR="00B455CC" w:rsidRPr="00421B1F" w14:paraId="540671E9" w14:textId="77777777" w:rsidTr="00D30BD8">
        <w:trPr>
          <w:tblHeader/>
        </w:trPr>
        <w:tc>
          <w:tcPr>
            <w:tcW w:w="2156" w:type="dxa"/>
            <w:shd w:val="clear" w:color="auto" w:fill="000000" w:themeFill="text1"/>
          </w:tcPr>
          <w:p w14:paraId="542D9336" w14:textId="0AAA56B1" w:rsidR="00B455CC" w:rsidRPr="00421B1F" w:rsidRDefault="00B455CC" w:rsidP="00916A57">
            <w:pPr>
              <w:rPr>
                <w:b/>
                <w:color w:val="FFFFFF" w:themeColor="background1"/>
              </w:rPr>
            </w:pPr>
          </w:p>
          <w:p w14:paraId="737569D6" w14:textId="77777777" w:rsidR="00B455CC" w:rsidRPr="00421B1F" w:rsidRDefault="00B455CC" w:rsidP="00916A57">
            <w:pPr>
              <w:rPr>
                <w:b/>
                <w:color w:val="FFFFFF" w:themeColor="background1"/>
              </w:rPr>
            </w:pPr>
            <w:r w:rsidRPr="00421B1F">
              <w:rPr>
                <w:b/>
                <w:color w:val="FFFFFF" w:themeColor="background1"/>
              </w:rPr>
              <w:t>Agenda Item</w:t>
            </w:r>
          </w:p>
        </w:tc>
        <w:tc>
          <w:tcPr>
            <w:tcW w:w="8271" w:type="dxa"/>
            <w:shd w:val="clear" w:color="auto" w:fill="000000" w:themeFill="text1"/>
          </w:tcPr>
          <w:p w14:paraId="7A6A342B" w14:textId="77777777" w:rsidR="00B455CC" w:rsidRPr="00421B1F" w:rsidRDefault="00B455CC" w:rsidP="00916A57">
            <w:pPr>
              <w:rPr>
                <w:b/>
                <w:color w:val="FFFFFF" w:themeColor="background1"/>
              </w:rPr>
            </w:pPr>
          </w:p>
          <w:p w14:paraId="57605885" w14:textId="774660D0" w:rsidR="00B455CC" w:rsidRPr="00421B1F" w:rsidRDefault="00B455CC" w:rsidP="00D30BD8">
            <w:pPr>
              <w:jc w:val="center"/>
              <w:rPr>
                <w:b/>
              </w:rPr>
            </w:pPr>
            <w:r w:rsidRPr="00421B1F">
              <w:rPr>
                <w:b/>
              </w:rPr>
              <w:t>Discussion</w:t>
            </w:r>
          </w:p>
        </w:tc>
        <w:tc>
          <w:tcPr>
            <w:tcW w:w="2526" w:type="dxa"/>
            <w:shd w:val="clear" w:color="auto" w:fill="000000" w:themeFill="text1"/>
          </w:tcPr>
          <w:p w14:paraId="2630CCBF" w14:textId="77777777" w:rsidR="00B455CC" w:rsidRPr="00421B1F" w:rsidRDefault="00B455CC" w:rsidP="00916A57">
            <w:pPr>
              <w:rPr>
                <w:b/>
                <w:color w:val="FFFFFF" w:themeColor="background1"/>
              </w:rPr>
            </w:pPr>
          </w:p>
          <w:p w14:paraId="392B7A7A" w14:textId="77777777" w:rsidR="00B455CC" w:rsidRPr="00421B1F" w:rsidRDefault="00B455CC" w:rsidP="00916A57">
            <w:pPr>
              <w:rPr>
                <w:b/>
              </w:rPr>
            </w:pPr>
            <w:r w:rsidRPr="00421B1F">
              <w:rPr>
                <w:b/>
              </w:rPr>
              <w:t>Conclusions/Follow Up</w:t>
            </w:r>
          </w:p>
        </w:tc>
      </w:tr>
      <w:tr w:rsidR="00627DF4" w14:paraId="367A7C47" w14:textId="77777777" w:rsidTr="00D30BD8">
        <w:tc>
          <w:tcPr>
            <w:tcW w:w="2156" w:type="dxa"/>
            <w:vAlign w:val="center"/>
          </w:tcPr>
          <w:p w14:paraId="164CDE73" w14:textId="77777777" w:rsidR="00627DF4" w:rsidRPr="00812C42" w:rsidRDefault="00627DF4" w:rsidP="0091157C">
            <w:pPr>
              <w:pStyle w:val="Header"/>
              <w:tabs>
                <w:tab w:val="left" w:pos="720"/>
                <w:tab w:val="left" w:pos="1170"/>
                <w:tab w:val="left" w:pos="2610"/>
              </w:tabs>
              <w:overflowPunct/>
              <w:rPr>
                <w:rFonts w:cs="Arial"/>
                <w:b/>
                <w:bCs/>
                <w:color w:val="000000"/>
                <w:sz w:val="22"/>
                <w:szCs w:val="22"/>
              </w:rPr>
            </w:pPr>
          </w:p>
          <w:p w14:paraId="1DFE9D59" w14:textId="77777777" w:rsidR="008C3C28" w:rsidRPr="006D5978" w:rsidRDefault="008C3C28" w:rsidP="008C3C28">
            <w:pPr>
              <w:pStyle w:val="Header"/>
              <w:tabs>
                <w:tab w:val="left" w:pos="720"/>
                <w:tab w:val="left" w:pos="1170"/>
                <w:tab w:val="left" w:pos="2610"/>
              </w:tabs>
              <w:overflowPunct/>
              <w:rPr>
                <w:rFonts w:cs="Arial"/>
                <w:b/>
                <w:bCs/>
                <w:color w:val="000000"/>
                <w:sz w:val="22"/>
                <w:szCs w:val="22"/>
              </w:rPr>
            </w:pPr>
            <w:r w:rsidRPr="006D5978">
              <w:rPr>
                <w:rFonts w:cs="Arial"/>
                <w:b/>
                <w:bCs/>
                <w:color w:val="000000"/>
                <w:sz w:val="22"/>
                <w:szCs w:val="22"/>
              </w:rPr>
              <w:t>Antiparkinsonian Agents Quality Assurance Analysis</w:t>
            </w:r>
          </w:p>
          <w:p w14:paraId="4BE72251" w14:textId="77777777" w:rsidR="00627DF4" w:rsidRPr="006D5978" w:rsidRDefault="00627DF4" w:rsidP="0091157C">
            <w:pPr>
              <w:rPr>
                <w:b/>
              </w:rPr>
            </w:pPr>
          </w:p>
        </w:tc>
        <w:tc>
          <w:tcPr>
            <w:tcW w:w="8271" w:type="dxa"/>
            <w:vAlign w:val="center"/>
          </w:tcPr>
          <w:p w14:paraId="7D1C6619" w14:textId="77777777" w:rsidR="00627DF4" w:rsidRPr="00AC5384" w:rsidRDefault="00940BEE" w:rsidP="00940BEE">
            <w:pPr>
              <w:pStyle w:val="Title"/>
              <w:ind w:left="351"/>
              <w:jc w:val="left"/>
              <w:rPr>
                <w:b w:val="0"/>
              </w:rPr>
            </w:pPr>
            <w:r>
              <w:rPr>
                <w:b w:val="0"/>
              </w:rPr>
              <w:t>Presentation was d</w:t>
            </w:r>
            <w:r w:rsidR="00F66135">
              <w:rPr>
                <w:b w:val="0"/>
              </w:rPr>
              <w:t>e</w:t>
            </w:r>
            <w:r>
              <w:rPr>
                <w:b w:val="0"/>
              </w:rPr>
              <w:t>fer</w:t>
            </w:r>
            <w:r w:rsidR="00F66135">
              <w:rPr>
                <w:b w:val="0"/>
              </w:rPr>
              <w:t>r</w:t>
            </w:r>
            <w:r>
              <w:rPr>
                <w:b w:val="0"/>
              </w:rPr>
              <w:t>ed until next meeting.</w:t>
            </w:r>
          </w:p>
        </w:tc>
        <w:tc>
          <w:tcPr>
            <w:tcW w:w="2526" w:type="dxa"/>
          </w:tcPr>
          <w:p w14:paraId="4585C3C5" w14:textId="77777777" w:rsidR="00627DF4" w:rsidRDefault="00627DF4" w:rsidP="00B11C70"/>
          <w:p w14:paraId="37B42B9E" w14:textId="77777777" w:rsidR="00627DF4" w:rsidRPr="00425D75" w:rsidRDefault="00627DF4" w:rsidP="00B11C70">
            <w:pPr>
              <w:rPr>
                <w:b/>
                <w:u w:val="single"/>
              </w:rPr>
            </w:pPr>
            <w:r w:rsidRPr="00760FE3">
              <w:rPr>
                <w:b/>
                <w:u w:val="single"/>
              </w:rPr>
              <w:t>Follow Up</w:t>
            </w:r>
          </w:p>
          <w:p w14:paraId="15FA1814" w14:textId="77777777" w:rsidR="00627DF4" w:rsidRPr="00760FE3" w:rsidRDefault="00627DF4" w:rsidP="00B11C70">
            <w:pPr>
              <w:rPr>
                <w:b/>
                <w:u w:val="single"/>
              </w:rPr>
            </w:pPr>
            <w:r>
              <w:t>Informational/Advisory</w:t>
            </w:r>
          </w:p>
        </w:tc>
      </w:tr>
    </w:tbl>
    <w:p w14:paraId="13FE6E70" w14:textId="77777777" w:rsidR="00B455CC" w:rsidRDefault="00B455CC" w:rsidP="00E8289F"/>
    <w:p w14:paraId="22DF6C79" w14:textId="77777777" w:rsidR="00B455CC" w:rsidRDefault="00B455CC" w:rsidP="00E8289F"/>
    <w:p w14:paraId="705110C1" w14:textId="77777777" w:rsidR="00A65737" w:rsidRDefault="00714631" w:rsidP="00E8289F">
      <w:r>
        <w:t xml:space="preserve">Meeting adjourned at </w:t>
      </w:r>
      <w:r w:rsidR="007E6C79">
        <w:t>7</w:t>
      </w:r>
      <w:r w:rsidR="00816605">
        <w:t>:0</w:t>
      </w:r>
      <w:r w:rsidR="00AF36C5">
        <w:t>0</w:t>
      </w:r>
      <w:r w:rsidR="00350B85">
        <w:t xml:space="preserve"> </w:t>
      </w:r>
      <w:r w:rsidR="00B13773">
        <w:t>p.m.</w:t>
      </w:r>
    </w:p>
    <w:p w14:paraId="70FCC228" w14:textId="77777777" w:rsidR="00A65737" w:rsidRDefault="00A65737" w:rsidP="00E8289F"/>
    <w:p w14:paraId="2BB17716" w14:textId="77777777" w:rsidR="00A65737" w:rsidRDefault="00A65737" w:rsidP="005D7D65"/>
    <w:p w14:paraId="523258E3" w14:textId="77777777" w:rsidR="00A65737" w:rsidRDefault="00A65737" w:rsidP="005D7D65">
      <w:r>
        <w:t xml:space="preserve">Respectfully submitted </w:t>
      </w:r>
      <w:r w:rsidR="002E4FF3">
        <w:t>by</w:t>
      </w:r>
      <w:r>
        <w:t xml:space="preserve"> </w:t>
      </w:r>
      <w:r w:rsidR="00714631">
        <w:t>Vincent Palumbo, Director of DUR</w:t>
      </w:r>
    </w:p>
    <w:p w14:paraId="7088EAC2" w14:textId="77777777" w:rsidR="00A65737" w:rsidRDefault="00A65737" w:rsidP="005D7D65"/>
    <w:p w14:paraId="4FA2FCB4" w14:textId="77777777" w:rsidR="00A65737" w:rsidRDefault="00A65737" w:rsidP="005D7D65">
      <w:r>
        <w:t>Date</w:t>
      </w:r>
      <w:r w:rsidR="00714631">
        <w:t xml:space="preserve">: </w:t>
      </w:r>
      <w:r w:rsidR="00350B85">
        <w:t>_________________</w:t>
      </w:r>
    </w:p>
    <w:p w14:paraId="3AC55258" w14:textId="77777777" w:rsidR="00A65737" w:rsidRDefault="00A65737"/>
    <w:sectPr w:rsidR="00A65737" w:rsidSect="00714631">
      <w:pgSz w:w="15840" w:h="12240" w:orient="landscape"/>
      <w:pgMar w:top="72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188D5" w14:textId="77777777" w:rsidR="003A6069" w:rsidRDefault="003A6069" w:rsidP="003A51FC">
      <w:r>
        <w:separator/>
      </w:r>
    </w:p>
  </w:endnote>
  <w:endnote w:type="continuationSeparator" w:id="0">
    <w:p w14:paraId="35A9A4B0" w14:textId="77777777" w:rsidR="003A6069" w:rsidRDefault="003A6069"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E6508" w14:textId="77777777" w:rsidR="003A6069" w:rsidRDefault="003A6069" w:rsidP="003A51FC">
      <w:r>
        <w:separator/>
      </w:r>
    </w:p>
  </w:footnote>
  <w:footnote w:type="continuationSeparator" w:id="0">
    <w:p w14:paraId="526F46B7" w14:textId="77777777" w:rsidR="003A6069" w:rsidRDefault="003A6069" w:rsidP="003A5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0C5"/>
    <w:multiLevelType w:val="hybridMultilevel"/>
    <w:tmpl w:val="08CE31FE"/>
    <w:lvl w:ilvl="0" w:tplc="71ECE0F4">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9E314D"/>
    <w:multiLevelType w:val="hybridMultilevel"/>
    <w:tmpl w:val="588E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D567D"/>
    <w:multiLevelType w:val="hybridMultilevel"/>
    <w:tmpl w:val="6F6AB918"/>
    <w:lvl w:ilvl="0" w:tplc="71ECE0F4">
      <w:start w:val="1"/>
      <w:numFmt w:val="bullet"/>
      <w:lvlText w:val="•"/>
      <w:lvlJc w:val="left"/>
      <w:pPr>
        <w:ind w:left="2340" w:hanging="360"/>
      </w:pPr>
      <w:rPr>
        <w:rFonts w:ascii="Arial" w:hAnsi="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nsid w:val="0A406714"/>
    <w:multiLevelType w:val="hybridMultilevel"/>
    <w:tmpl w:val="3964F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E0D2F"/>
    <w:multiLevelType w:val="hybridMultilevel"/>
    <w:tmpl w:val="EFD2E364"/>
    <w:lvl w:ilvl="0" w:tplc="0409000B">
      <w:start w:val="1"/>
      <w:numFmt w:val="bullet"/>
      <w:lvlText w:val=""/>
      <w:lvlJc w:val="left"/>
      <w:pPr>
        <w:ind w:left="690" w:hanging="360"/>
      </w:pPr>
      <w:rPr>
        <w:rFonts w:ascii="Wingdings" w:hAnsi="Wingding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nsid w:val="0F31792E"/>
    <w:multiLevelType w:val="hybridMultilevel"/>
    <w:tmpl w:val="48D45C32"/>
    <w:lvl w:ilvl="0" w:tplc="04090009">
      <w:start w:val="1"/>
      <w:numFmt w:val="bullet"/>
      <w:lvlText w:val=""/>
      <w:lvlJc w:val="left"/>
      <w:pPr>
        <w:ind w:left="2218" w:hanging="360"/>
      </w:pPr>
      <w:rPr>
        <w:rFonts w:ascii="Wingdings" w:hAnsi="Wingdings"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6">
    <w:nsid w:val="13F26257"/>
    <w:multiLevelType w:val="hybridMultilevel"/>
    <w:tmpl w:val="C802AB84"/>
    <w:lvl w:ilvl="0" w:tplc="67FC87BC">
      <w:start w:val="1"/>
      <w:numFmt w:val="bullet"/>
      <w:lvlText w:val="•"/>
      <w:lvlJc w:val="left"/>
      <w:pPr>
        <w:tabs>
          <w:tab w:val="num" w:pos="720"/>
        </w:tabs>
        <w:ind w:left="720" w:hanging="360"/>
      </w:pPr>
      <w:rPr>
        <w:rFonts w:ascii="Arial" w:hAnsi="Arial" w:hint="default"/>
      </w:rPr>
    </w:lvl>
    <w:lvl w:ilvl="1" w:tplc="BE22B28E">
      <w:start w:val="61"/>
      <w:numFmt w:val="bullet"/>
      <w:lvlText w:val="–"/>
      <w:lvlJc w:val="left"/>
      <w:pPr>
        <w:tabs>
          <w:tab w:val="num" w:pos="1440"/>
        </w:tabs>
        <w:ind w:left="1440" w:hanging="360"/>
      </w:pPr>
      <w:rPr>
        <w:rFonts w:ascii="Arial" w:hAnsi="Arial" w:hint="default"/>
      </w:rPr>
    </w:lvl>
    <w:lvl w:ilvl="2" w:tplc="79089AF2" w:tentative="1">
      <w:start w:val="1"/>
      <w:numFmt w:val="bullet"/>
      <w:lvlText w:val="•"/>
      <w:lvlJc w:val="left"/>
      <w:pPr>
        <w:tabs>
          <w:tab w:val="num" w:pos="2160"/>
        </w:tabs>
        <w:ind w:left="2160" w:hanging="360"/>
      </w:pPr>
      <w:rPr>
        <w:rFonts w:ascii="Arial" w:hAnsi="Arial" w:hint="default"/>
      </w:rPr>
    </w:lvl>
    <w:lvl w:ilvl="3" w:tplc="B3429D7C" w:tentative="1">
      <w:start w:val="1"/>
      <w:numFmt w:val="bullet"/>
      <w:lvlText w:val="•"/>
      <w:lvlJc w:val="left"/>
      <w:pPr>
        <w:tabs>
          <w:tab w:val="num" w:pos="2880"/>
        </w:tabs>
        <w:ind w:left="2880" w:hanging="360"/>
      </w:pPr>
      <w:rPr>
        <w:rFonts w:ascii="Arial" w:hAnsi="Arial" w:hint="default"/>
      </w:rPr>
    </w:lvl>
    <w:lvl w:ilvl="4" w:tplc="1E061B56" w:tentative="1">
      <w:start w:val="1"/>
      <w:numFmt w:val="bullet"/>
      <w:lvlText w:val="•"/>
      <w:lvlJc w:val="left"/>
      <w:pPr>
        <w:tabs>
          <w:tab w:val="num" w:pos="3600"/>
        </w:tabs>
        <w:ind w:left="3600" w:hanging="360"/>
      </w:pPr>
      <w:rPr>
        <w:rFonts w:ascii="Arial" w:hAnsi="Arial" w:hint="default"/>
      </w:rPr>
    </w:lvl>
    <w:lvl w:ilvl="5" w:tplc="FE64FCBE" w:tentative="1">
      <w:start w:val="1"/>
      <w:numFmt w:val="bullet"/>
      <w:lvlText w:val="•"/>
      <w:lvlJc w:val="left"/>
      <w:pPr>
        <w:tabs>
          <w:tab w:val="num" w:pos="4320"/>
        </w:tabs>
        <w:ind w:left="4320" w:hanging="360"/>
      </w:pPr>
      <w:rPr>
        <w:rFonts w:ascii="Arial" w:hAnsi="Arial" w:hint="default"/>
      </w:rPr>
    </w:lvl>
    <w:lvl w:ilvl="6" w:tplc="CB2869E6" w:tentative="1">
      <w:start w:val="1"/>
      <w:numFmt w:val="bullet"/>
      <w:lvlText w:val="•"/>
      <w:lvlJc w:val="left"/>
      <w:pPr>
        <w:tabs>
          <w:tab w:val="num" w:pos="5040"/>
        </w:tabs>
        <w:ind w:left="5040" w:hanging="360"/>
      </w:pPr>
      <w:rPr>
        <w:rFonts w:ascii="Arial" w:hAnsi="Arial" w:hint="default"/>
      </w:rPr>
    </w:lvl>
    <w:lvl w:ilvl="7" w:tplc="1F9AC7B6" w:tentative="1">
      <w:start w:val="1"/>
      <w:numFmt w:val="bullet"/>
      <w:lvlText w:val="•"/>
      <w:lvlJc w:val="left"/>
      <w:pPr>
        <w:tabs>
          <w:tab w:val="num" w:pos="5760"/>
        </w:tabs>
        <w:ind w:left="5760" w:hanging="360"/>
      </w:pPr>
      <w:rPr>
        <w:rFonts w:ascii="Arial" w:hAnsi="Arial" w:hint="default"/>
      </w:rPr>
    </w:lvl>
    <w:lvl w:ilvl="8" w:tplc="4136409E" w:tentative="1">
      <w:start w:val="1"/>
      <w:numFmt w:val="bullet"/>
      <w:lvlText w:val="•"/>
      <w:lvlJc w:val="left"/>
      <w:pPr>
        <w:tabs>
          <w:tab w:val="num" w:pos="6480"/>
        </w:tabs>
        <w:ind w:left="6480" w:hanging="360"/>
      </w:pPr>
      <w:rPr>
        <w:rFonts w:ascii="Arial" w:hAnsi="Arial" w:hint="default"/>
      </w:rPr>
    </w:lvl>
  </w:abstractNum>
  <w:abstractNum w:abstractNumId="7">
    <w:nsid w:val="1A0C70A3"/>
    <w:multiLevelType w:val="hybridMultilevel"/>
    <w:tmpl w:val="F59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1551F"/>
    <w:multiLevelType w:val="hybridMultilevel"/>
    <w:tmpl w:val="98F8FB48"/>
    <w:lvl w:ilvl="0" w:tplc="8076D714">
      <w:start w:val="1"/>
      <w:numFmt w:val="bullet"/>
      <w:lvlText w:val="–"/>
      <w:lvlJc w:val="left"/>
      <w:pPr>
        <w:tabs>
          <w:tab w:val="num" w:pos="720"/>
        </w:tabs>
        <w:ind w:left="720" w:hanging="360"/>
      </w:pPr>
      <w:rPr>
        <w:rFonts w:ascii="Arial" w:hAnsi="Arial" w:hint="default"/>
      </w:rPr>
    </w:lvl>
    <w:lvl w:ilvl="1" w:tplc="AA98F4AC">
      <w:start w:val="1"/>
      <w:numFmt w:val="bullet"/>
      <w:lvlText w:val="–"/>
      <w:lvlJc w:val="left"/>
      <w:pPr>
        <w:tabs>
          <w:tab w:val="num" w:pos="1440"/>
        </w:tabs>
        <w:ind w:left="1440" w:hanging="360"/>
      </w:pPr>
      <w:rPr>
        <w:rFonts w:ascii="Arial" w:hAnsi="Arial" w:hint="default"/>
      </w:rPr>
    </w:lvl>
    <w:lvl w:ilvl="2" w:tplc="1510705C" w:tentative="1">
      <w:start w:val="1"/>
      <w:numFmt w:val="bullet"/>
      <w:lvlText w:val="–"/>
      <w:lvlJc w:val="left"/>
      <w:pPr>
        <w:tabs>
          <w:tab w:val="num" w:pos="2160"/>
        </w:tabs>
        <w:ind w:left="2160" w:hanging="360"/>
      </w:pPr>
      <w:rPr>
        <w:rFonts w:ascii="Arial" w:hAnsi="Arial" w:hint="default"/>
      </w:rPr>
    </w:lvl>
    <w:lvl w:ilvl="3" w:tplc="E6840E34" w:tentative="1">
      <w:start w:val="1"/>
      <w:numFmt w:val="bullet"/>
      <w:lvlText w:val="–"/>
      <w:lvlJc w:val="left"/>
      <w:pPr>
        <w:tabs>
          <w:tab w:val="num" w:pos="2880"/>
        </w:tabs>
        <w:ind w:left="2880" w:hanging="360"/>
      </w:pPr>
      <w:rPr>
        <w:rFonts w:ascii="Arial" w:hAnsi="Arial" w:hint="default"/>
      </w:rPr>
    </w:lvl>
    <w:lvl w:ilvl="4" w:tplc="65EEF006" w:tentative="1">
      <w:start w:val="1"/>
      <w:numFmt w:val="bullet"/>
      <w:lvlText w:val="–"/>
      <w:lvlJc w:val="left"/>
      <w:pPr>
        <w:tabs>
          <w:tab w:val="num" w:pos="3600"/>
        </w:tabs>
        <w:ind w:left="3600" w:hanging="360"/>
      </w:pPr>
      <w:rPr>
        <w:rFonts w:ascii="Arial" w:hAnsi="Arial" w:hint="default"/>
      </w:rPr>
    </w:lvl>
    <w:lvl w:ilvl="5" w:tplc="AE9061A8" w:tentative="1">
      <w:start w:val="1"/>
      <w:numFmt w:val="bullet"/>
      <w:lvlText w:val="–"/>
      <w:lvlJc w:val="left"/>
      <w:pPr>
        <w:tabs>
          <w:tab w:val="num" w:pos="4320"/>
        </w:tabs>
        <w:ind w:left="4320" w:hanging="360"/>
      </w:pPr>
      <w:rPr>
        <w:rFonts w:ascii="Arial" w:hAnsi="Arial" w:hint="default"/>
      </w:rPr>
    </w:lvl>
    <w:lvl w:ilvl="6" w:tplc="BF2A2D52" w:tentative="1">
      <w:start w:val="1"/>
      <w:numFmt w:val="bullet"/>
      <w:lvlText w:val="–"/>
      <w:lvlJc w:val="left"/>
      <w:pPr>
        <w:tabs>
          <w:tab w:val="num" w:pos="5040"/>
        </w:tabs>
        <w:ind w:left="5040" w:hanging="360"/>
      </w:pPr>
      <w:rPr>
        <w:rFonts w:ascii="Arial" w:hAnsi="Arial" w:hint="default"/>
      </w:rPr>
    </w:lvl>
    <w:lvl w:ilvl="7" w:tplc="FAE2350E" w:tentative="1">
      <w:start w:val="1"/>
      <w:numFmt w:val="bullet"/>
      <w:lvlText w:val="–"/>
      <w:lvlJc w:val="left"/>
      <w:pPr>
        <w:tabs>
          <w:tab w:val="num" w:pos="5760"/>
        </w:tabs>
        <w:ind w:left="5760" w:hanging="360"/>
      </w:pPr>
      <w:rPr>
        <w:rFonts w:ascii="Arial" w:hAnsi="Arial" w:hint="default"/>
      </w:rPr>
    </w:lvl>
    <w:lvl w:ilvl="8" w:tplc="D5DE5490" w:tentative="1">
      <w:start w:val="1"/>
      <w:numFmt w:val="bullet"/>
      <w:lvlText w:val="–"/>
      <w:lvlJc w:val="left"/>
      <w:pPr>
        <w:tabs>
          <w:tab w:val="num" w:pos="6480"/>
        </w:tabs>
        <w:ind w:left="6480" w:hanging="360"/>
      </w:pPr>
      <w:rPr>
        <w:rFonts w:ascii="Arial" w:hAnsi="Arial" w:hint="default"/>
      </w:rPr>
    </w:lvl>
  </w:abstractNum>
  <w:abstractNum w:abstractNumId="9">
    <w:nsid w:val="1E530708"/>
    <w:multiLevelType w:val="hybridMultilevel"/>
    <w:tmpl w:val="C8BEAC7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CF4C4C"/>
    <w:multiLevelType w:val="hybridMultilevel"/>
    <w:tmpl w:val="6A9094F2"/>
    <w:lvl w:ilvl="0" w:tplc="AD1A5266">
      <w:start w:val="1"/>
      <w:numFmt w:val="bullet"/>
      <w:lvlText w:val="•"/>
      <w:lvlJc w:val="left"/>
      <w:pPr>
        <w:tabs>
          <w:tab w:val="num" w:pos="720"/>
        </w:tabs>
        <w:ind w:left="720" w:hanging="360"/>
      </w:pPr>
      <w:rPr>
        <w:rFonts w:ascii="Arial" w:hAnsi="Arial" w:hint="default"/>
      </w:rPr>
    </w:lvl>
    <w:lvl w:ilvl="1" w:tplc="6B9EE578">
      <w:start w:val="61"/>
      <w:numFmt w:val="bullet"/>
      <w:lvlText w:val="–"/>
      <w:lvlJc w:val="left"/>
      <w:pPr>
        <w:tabs>
          <w:tab w:val="num" w:pos="1440"/>
        </w:tabs>
        <w:ind w:left="1440" w:hanging="360"/>
      </w:pPr>
      <w:rPr>
        <w:rFonts w:ascii="Arial" w:hAnsi="Arial" w:hint="default"/>
      </w:rPr>
    </w:lvl>
    <w:lvl w:ilvl="2" w:tplc="B5FE4F06">
      <w:start w:val="61"/>
      <w:numFmt w:val="bullet"/>
      <w:lvlText w:val="•"/>
      <w:lvlJc w:val="left"/>
      <w:pPr>
        <w:tabs>
          <w:tab w:val="num" w:pos="2160"/>
        </w:tabs>
        <w:ind w:left="2160" w:hanging="360"/>
      </w:pPr>
      <w:rPr>
        <w:rFonts w:ascii="Arial" w:hAnsi="Arial" w:hint="default"/>
      </w:rPr>
    </w:lvl>
    <w:lvl w:ilvl="3" w:tplc="0DBAFD14" w:tentative="1">
      <w:start w:val="1"/>
      <w:numFmt w:val="bullet"/>
      <w:lvlText w:val="•"/>
      <w:lvlJc w:val="left"/>
      <w:pPr>
        <w:tabs>
          <w:tab w:val="num" w:pos="2880"/>
        </w:tabs>
        <w:ind w:left="2880" w:hanging="360"/>
      </w:pPr>
      <w:rPr>
        <w:rFonts w:ascii="Arial" w:hAnsi="Arial" w:hint="default"/>
      </w:rPr>
    </w:lvl>
    <w:lvl w:ilvl="4" w:tplc="A978FC10" w:tentative="1">
      <w:start w:val="1"/>
      <w:numFmt w:val="bullet"/>
      <w:lvlText w:val="•"/>
      <w:lvlJc w:val="left"/>
      <w:pPr>
        <w:tabs>
          <w:tab w:val="num" w:pos="3600"/>
        </w:tabs>
        <w:ind w:left="3600" w:hanging="360"/>
      </w:pPr>
      <w:rPr>
        <w:rFonts w:ascii="Arial" w:hAnsi="Arial" w:hint="default"/>
      </w:rPr>
    </w:lvl>
    <w:lvl w:ilvl="5" w:tplc="B6AA498C" w:tentative="1">
      <w:start w:val="1"/>
      <w:numFmt w:val="bullet"/>
      <w:lvlText w:val="•"/>
      <w:lvlJc w:val="left"/>
      <w:pPr>
        <w:tabs>
          <w:tab w:val="num" w:pos="4320"/>
        </w:tabs>
        <w:ind w:left="4320" w:hanging="360"/>
      </w:pPr>
      <w:rPr>
        <w:rFonts w:ascii="Arial" w:hAnsi="Arial" w:hint="default"/>
      </w:rPr>
    </w:lvl>
    <w:lvl w:ilvl="6" w:tplc="0804CF44" w:tentative="1">
      <w:start w:val="1"/>
      <w:numFmt w:val="bullet"/>
      <w:lvlText w:val="•"/>
      <w:lvlJc w:val="left"/>
      <w:pPr>
        <w:tabs>
          <w:tab w:val="num" w:pos="5040"/>
        </w:tabs>
        <w:ind w:left="5040" w:hanging="360"/>
      </w:pPr>
      <w:rPr>
        <w:rFonts w:ascii="Arial" w:hAnsi="Arial" w:hint="default"/>
      </w:rPr>
    </w:lvl>
    <w:lvl w:ilvl="7" w:tplc="EC506AC0" w:tentative="1">
      <w:start w:val="1"/>
      <w:numFmt w:val="bullet"/>
      <w:lvlText w:val="•"/>
      <w:lvlJc w:val="left"/>
      <w:pPr>
        <w:tabs>
          <w:tab w:val="num" w:pos="5760"/>
        </w:tabs>
        <w:ind w:left="5760" w:hanging="360"/>
      </w:pPr>
      <w:rPr>
        <w:rFonts w:ascii="Arial" w:hAnsi="Arial" w:hint="default"/>
      </w:rPr>
    </w:lvl>
    <w:lvl w:ilvl="8" w:tplc="A1FE2596" w:tentative="1">
      <w:start w:val="1"/>
      <w:numFmt w:val="bullet"/>
      <w:lvlText w:val="•"/>
      <w:lvlJc w:val="left"/>
      <w:pPr>
        <w:tabs>
          <w:tab w:val="num" w:pos="6480"/>
        </w:tabs>
        <w:ind w:left="6480" w:hanging="360"/>
      </w:pPr>
      <w:rPr>
        <w:rFonts w:ascii="Arial" w:hAnsi="Arial" w:hint="default"/>
      </w:rPr>
    </w:lvl>
  </w:abstractNum>
  <w:abstractNum w:abstractNumId="11">
    <w:nsid w:val="2A9F5908"/>
    <w:multiLevelType w:val="hybridMultilevel"/>
    <w:tmpl w:val="B1C2CC5A"/>
    <w:lvl w:ilvl="0" w:tplc="0409000B">
      <w:start w:val="1"/>
      <w:numFmt w:val="bullet"/>
      <w:lvlText w:val=""/>
      <w:lvlJc w:val="left"/>
      <w:pPr>
        <w:ind w:left="884" w:hanging="360"/>
      </w:pPr>
      <w:rPr>
        <w:rFonts w:ascii="Wingdings" w:hAnsi="Wingdings"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2">
    <w:nsid w:val="2B0C19D8"/>
    <w:multiLevelType w:val="hybridMultilevel"/>
    <w:tmpl w:val="3FB4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86DB3"/>
    <w:multiLevelType w:val="hybridMultilevel"/>
    <w:tmpl w:val="8E666730"/>
    <w:lvl w:ilvl="0" w:tplc="5824BC9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34DF4"/>
    <w:multiLevelType w:val="hybridMultilevel"/>
    <w:tmpl w:val="8BBC3362"/>
    <w:lvl w:ilvl="0" w:tplc="943C3B4E">
      <w:start w:val="1"/>
      <w:numFmt w:val="bullet"/>
      <w:lvlText w:val="•"/>
      <w:lvlJc w:val="left"/>
      <w:pPr>
        <w:tabs>
          <w:tab w:val="num" w:pos="2070"/>
        </w:tabs>
        <w:ind w:left="2070" w:hanging="360"/>
      </w:pPr>
      <w:rPr>
        <w:rFonts w:ascii="Arial" w:hAnsi="Arial" w:hint="default"/>
      </w:rPr>
    </w:lvl>
    <w:lvl w:ilvl="1" w:tplc="9D2C52B6">
      <w:start w:val="1"/>
      <w:numFmt w:val="bullet"/>
      <w:lvlText w:val="•"/>
      <w:lvlJc w:val="left"/>
      <w:pPr>
        <w:tabs>
          <w:tab w:val="num" w:pos="1440"/>
        </w:tabs>
        <w:ind w:left="1440" w:hanging="360"/>
      </w:pPr>
      <w:rPr>
        <w:rFonts w:ascii="Arial" w:hAnsi="Arial" w:hint="default"/>
      </w:rPr>
    </w:lvl>
    <w:lvl w:ilvl="2" w:tplc="88CA40B8">
      <w:start w:val="1"/>
      <w:numFmt w:val="bullet"/>
      <w:lvlText w:val="•"/>
      <w:lvlJc w:val="left"/>
      <w:pPr>
        <w:tabs>
          <w:tab w:val="num" w:pos="2160"/>
        </w:tabs>
        <w:ind w:left="2160" w:hanging="360"/>
      </w:pPr>
      <w:rPr>
        <w:rFonts w:ascii="Arial" w:hAnsi="Arial" w:hint="default"/>
      </w:rPr>
    </w:lvl>
    <w:lvl w:ilvl="3" w:tplc="63CE356C" w:tentative="1">
      <w:start w:val="1"/>
      <w:numFmt w:val="bullet"/>
      <w:lvlText w:val="•"/>
      <w:lvlJc w:val="left"/>
      <w:pPr>
        <w:tabs>
          <w:tab w:val="num" w:pos="2880"/>
        </w:tabs>
        <w:ind w:left="2880" w:hanging="360"/>
      </w:pPr>
      <w:rPr>
        <w:rFonts w:ascii="Arial" w:hAnsi="Arial" w:hint="default"/>
      </w:rPr>
    </w:lvl>
    <w:lvl w:ilvl="4" w:tplc="F1700978" w:tentative="1">
      <w:start w:val="1"/>
      <w:numFmt w:val="bullet"/>
      <w:lvlText w:val="•"/>
      <w:lvlJc w:val="left"/>
      <w:pPr>
        <w:tabs>
          <w:tab w:val="num" w:pos="3600"/>
        </w:tabs>
        <w:ind w:left="3600" w:hanging="360"/>
      </w:pPr>
      <w:rPr>
        <w:rFonts w:ascii="Arial" w:hAnsi="Arial" w:hint="default"/>
      </w:rPr>
    </w:lvl>
    <w:lvl w:ilvl="5" w:tplc="838E4D3E" w:tentative="1">
      <w:start w:val="1"/>
      <w:numFmt w:val="bullet"/>
      <w:lvlText w:val="•"/>
      <w:lvlJc w:val="left"/>
      <w:pPr>
        <w:tabs>
          <w:tab w:val="num" w:pos="4320"/>
        </w:tabs>
        <w:ind w:left="4320" w:hanging="360"/>
      </w:pPr>
      <w:rPr>
        <w:rFonts w:ascii="Arial" w:hAnsi="Arial" w:hint="default"/>
      </w:rPr>
    </w:lvl>
    <w:lvl w:ilvl="6" w:tplc="94A6329C" w:tentative="1">
      <w:start w:val="1"/>
      <w:numFmt w:val="bullet"/>
      <w:lvlText w:val="•"/>
      <w:lvlJc w:val="left"/>
      <w:pPr>
        <w:tabs>
          <w:tab w:val="num" w:pos="5040"/>
        </w:tabs>
        <w:ind w:left="5040" w:hanging="360"/>
      </w:pPr>
      <w:rPr>
        <w:rFonts w:ascii="Arial" w:hAnsi="Arial" w:hint="default"/>
      </w:rPr>
    </w:lvl>
    <w:lvl w:ilvl="7" w:tplc="19D43646" w:tentative="1">
      <w:start w:val="1"/>
      <w:numFmt w:val="bullet"/>
      <w:lvlText w:val="•"/>
      <w:lvlJc w:val="left"/>
      <w:pPr>
        <w:tabs>
          <w:tab w:val="num" w:pos="5760"/>
        </w:tabs>
        <w:ind w:left="5760" w:hanging="360"/>
      </w:pPr>
      <w:rPr>
        <w:rFonts w:ascii="Arial" w:hAnsi="Arial" w:hint="default"/>
      </w:rPr>
    </w:lvl>
    <w:lvl w:ilvl="8" w:tplc="8228B25C" w:tentative="1">
      <w:start w:val="1"/>
      <w:numFmt w:val="bullet"/>
      <w:lvlText w:val="•"/>
      <w:lvlJc w:val="left"/>
      <w:pPr>
        <w:tabs>
          <w:tab w:val="num" w:pos="6480"/>
        </w:tabs>
        <w:ind w:left="6480" w:hanging="360"/>
      </w:pPr>
      <w:rPr>
        <w:rFonts w:ascii="Arial" w:hAnsi="Arial" w:hint="default"/>
      </w:rPr>
    </w:lvl>
  </w:abstractNum>
  <w:abstractNum w:abstractNumId="15">
    <w:nsid w:val="2F71341E"/>
    <w:multiLevelType w:val="hybridMultilevel"/>
    <w:tmpl w:val="60E47C80"/>
    <w:lvl w:ilvl="0" w:tplc="B9F6950C">
      <w:start w:val="1"/>
      <w:numFmt w:val="bullet"/>
      <w:lvlText w:val="–"/>
      <w:lvlJc w:val="left"/>
      <w:pPr>
        <w:tabs>
          <w:tab w:val="num" w:pos="720"/>
        </w:tabs>
        <w:ind w:left="720" w:hanging="360"/>
      </w:pPr>
      <w:rPr>
        <w:rFonts w:ascii="Arial" w:hAnsi="Arial" w:hint="default"/>
      </w:rPr>
    </w:lvl>
    <w:lvl w:ilvl="1" w:tplc="7D26951E">
      <w:start w:val="1"/>
      <w:numFmt w:val="bullet"/>
      <w:lvlText w:val="–"/>
      <w:lvlJc w:val="left"/>
      <w:pPr>
        <w:tabs>
          <w:tab w:val="num" w:pos="1440"/>
        </w:tabs>
        <w:ind w:left="1440" w:hanging="360"/>
      </w:pPr>
      <w:rPr>
        <w:rFonts w:ascii="Arial" w:hAnsi="Arial" w:hint="default"/>
      </w:rPr>
    </w:lvl>
    <w:lvl w:ilvl="2" w:tplc="119E5236">
      <w:start w:val="61"/>
      <w:numFmt w:val="bullet"/>
      <w:lvlText w:val="•"/>
      <w:lvlJc w:val="left"/>
      <w:pPr>
        <w:tabs>
          <w:tab w:val="num" w:pos="2160"/>
        </w:tabs>
        <w:ind w:left="2160" w:hanging="360"/>
      </w:pPr>
      <w:rPr>
        <w:rFonts w:ascii="Arial" w:hAnsi="Arial" w:hint="default"/>
      </w:rPr>
    </w:lvl>
    <w:lvl w:ilvl="3" w:tplc="5FC8E33E" w:tentative="1">
      <w:start w:val="1"/>
      <w:numFmt w:val="bullet"/>
      <w:lvlText w:val="–"/>
      <w:lvlJc w:val="left"/>
      <w:pPr>
        <w:tabs>
          <w:tab w:val="num" w:pos="2880"/>
        </w:tabs>
        <w:ind w:left="2880" w:hanging="360"/>
      </w:pPr>
      <w:rPr>
        <w:rFonts w:ascii="Arial" w:hAnsi="Arial" w:hint="default"/>
      </w:rPr>
    </w:lvl>
    <w:lvl w:ilvl="4" w:tplc="6E0EA4A4" w:tentative="1">
      <w:start w:val="1"/>
      <w:numFmt w:val="bullet"/>
      <w:lvlText w:val="–"/>
      <w:lvlJc w:val="left"/>
      <w:pPr>
        <w:tabs>
          <w:tab w:val="num" w:pos="3600"/>
        </w:tabs>
        <w:ind w:left="3600" w:hanging="360"/>
      </w:pPr>
      <w:rPr>
        <w:rFonts w:ascii="Arial" w:hAnsi="Arial" w:hint="default"/>
      </w:rPr>
    </w:lvl>
    <w:lvl w:ilvl="5" w:tplc="CF06B704" w:tentative="1">
      <w:start w:val="1"/>
      <w:numFmt w:val="bullet"/>
      <w:lvlText w:val="–"/>
      <w:lvlJc w:val="left"/>
      <w:pPr>
        <w:tabs>
          <w:tab w:val="num" w:pos="4320"/>
        </w:tabs>
        <w:ind w:left="4320" w:hanging="360"/>
      </w:pPr>
      <w:rPr>
        <w:rFonts w:ascii="Arial" w:hAnsi="Arial" w:hint="default"/>
      </w:rPr>
    </w:lvl>
    <w:lvl w:ilvl="6" w:tplc="CA385A6E" w:tentative="1">
      <w:start w:val="1"/>
      <w:numFmt w:val="bullet"/>
      <w:lvlText w:val="–"/>
      <w:lvlJc w:val="left"/>
      <w:pPr>
        <w:tabs>
          <w:tab w:val="num" w:pos="5040"/>
        </w:tabs>
        <w:ind w:left="5040" w:hanging="360"/>
      </w:pPr>
      <w:rPr>
        <w:rFonts w:ascii="Arial" w:hAnsi="Arial" w:hint="default"/>
      </w:rPr>
    </w:lvl>
    <w:lvl w:ilvl="7" w:tplc="A7E227CE" w:tentative="1">
      <w:start w:val="1"/>
      <w:numFmt w:val="bullet"/>
      <w:lvlText w:val="–"/>
      <w:lvlJc w:val="left"/>
      <w:pPr>
        <w:tabs>
          <w:tab w:val="num" w:pos="5760"/>
        </w:tabs>
        <w:ind w:left="5760" w:hanging="360"/>
      </w:pPr>
      <w:rPr>
        <w:rFonts w:ascii="Arial" w:hAnsi="Arial" w:hint="default"/>
      </w:rPr>
    </w:lvl>
    <w:lvl w:ilvl="8" w:tplc="67C8EF4E" w:tentative="1">
      <w:start w:val="1"/>
      <w:numFmt w:val="bullet"/>
      <w:lvlText w:val="–"/>
      <w:lvlJc w:val="left"/>
      <w:pPr>
        <w:tabs>
          <w:tab w:val="num" w:pos="6480"/>
        </w:tabs>
        <w:ind w:left="6480" w:hanging="360"/>
      </w:pPr>
      <w:rPr>
        <w:rFonts w:ascii="Arial" w:hAnsi="Arial" w:hint="default"/>
      </w:rPr>
    </w:lvl>
  </w:abstractNum>
  <w:abstractNum w:abstractNumId="16">
    <w:nsid w:val="30805891"/>
    <w:multiLevelType w:val="hybridMultilevel"/>
    <w:tmpl w:val="EA52DE18"/>
    <w:lvl w:ilvl="0" w:tplc="7ECE2D6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E60780"/>
    <w:multiLevelType w:val="hybridMultilevel"/>
    <w:tmpl w:val="E4008C56"/>
    <w:lvl w:ilvl="0" w:tplc="445046A8">
      <w:start w:val="1"/>
      <w:numFmt w:val="bullet"/>
      <w:lvlText w:val="•"/>
      <w:lvlJc w:val="left"/>
      <w:pPr>
        <w:tabs>
          <w:tab w:val="num" w:pos="720"/>
        </w:tabs>
        <w:ind w:left="720" w:hanging="360"/>
      </w:pPr>
      <w:rPr>
        <w:rFonts w:ascii="Arial" w:hAnsi="Arial" w:hint="default"/>
      </w:rPr>
    </w:lvl>
    <w:lvl w:ilvl="1" w:tplc="EC4A5878" w:tentative="1">
      <w:start w:val="1"/>
      <w:numFmt w:val="bullet"/>
      <w:lvlText w:val="•"/>
      <w:lvlJc w:val="left"/>
      <w:pPr>
        <w:tabs>
          <w:tab w:val="num" w:pos="1440"/>
        </w:tabs>
        <w:ind w:left="1440" w:hanging="360"/>
      </w:pPr>
      <w:rPr>
        <w:rFonts w:ascii="Arial" w:hAnsi="Arial" w:hint="default"/>
      </w:rPr>
    </w:lvl>
    <w:lvl w:ilvl="2" w:tplc="8ABE0CE2" w:tentative="1">
      <w:start w:val="1"/>
      <w:numFmt w:val="bullet"/>
      <w:lvlText w:val="•"/>
      <w:lvlJc w:val="left"/>
      <w:pPr>
        <w:tabs>
          <w:tab w:val="num" w:pos="2160"/>
        </w:tabs>
        <w:ind w:left="2160" w:hanging="360"/>
      </w:pPr>
      <w:rPr>
        <w:rFonts w:ascii="Arial" w:hAnsi="Arial" w:hint="default"/>
      </w:rPr>
    </w:lvl>
    <w:lvl w:ilvl="3" w:tplc="9316279C" w:tentative="1">
      <w:start w:val="1"/>
      <w:numFmt w:val="bullet"/>
      <w:lvlText w:val="•"/>
      <w:lvlJc w:val="left"/>
      <w:pPr>
        <w:tabs>
          <w:tab w:val="num" w:pos="2880"/>
        </w:tabs>
        <w:ind w:left="2880" w:hanging="360"/>
      </w:pPr>
      <w:rPr>
        <w:rFonts w:ascii="Arial" w:hAnsi="Arial" w:hint="default"/>
      </w:rPr>
    </w:lvl>
    <w:lvl w:ilvl="4" w:tplc="05DADBDC" w:tentative="1">
      <w:start w:val="1"/>
      <w:numFmt w:val="bullet"/>
      <w:lvlText w:val="•"/>
      <w:lvlJc w:val="left"/>
      <w:pPr>
        <w:tabs>
          <w:tab w:val="num" w:pos="3600"/>
        </w:tabs>
        <w:ind w:left="3600" w:hanging="360"/>
      </w:pPr>
      <w:rPr>
        <w:rFonts w:ascii="Arial" w:hAnsi="Arial" w:hint="default"/>
      </w:rPr>
    </w:lvl>
    <w:lvl w:ilvl="5" w:tplc="24F2BC6C" w:tentative="1">
      <w:start w:val="1"/>
      <w:numFmt w:val="bullet"/>
      <w:lvlText w:val="•"/>
      <w:lvlJc w:val="left"/>
      <w:pPr>
        <w:tabs>
          <w:tab w:val="num" w:pos="4320"/>
        </w:tabs>
        <w:ind w:left="4320" w:hanging="360"/>
      </w:pPr>
      <w:rPr>
        <w:rFonts w:ascii="Arial" w:hAnsi="Arial" w:hint="default"/>
      </w:rPr>
    </w:lvl>
    <w:lvl w:ilvl="6" w:tplc="0EDC4B72" w:tentative="1">
      <w:start w:val="1"/>
      <w:numFmt w:val="bullet"/>
      <w:lvlText w:val="•"/>
      <w:lvlJc w:val="left"/>
      <w:pPr>
        <w:tabs>
          <w:tab w:val="num" w:pos="5040"/>
        </w:tabs>
        <w:ind w:left="5040" w:hanging="360"/>
      </w:pPr>
      <w:rPr>
        <w:rFonts w:ascii="Arial" w:hAnsi="Arial" w:hint="default"/>
      </w:rPr>
    </w:lvl>
    <w:lvl w:ilvl="7" w:tplc="E51AC98C" w:tentative="1">
      <w:start w:val="1"/>
      <w:numFmt w:val="bullet"/>
      <w:lvlText w:val="•"/>
      <w:lvlJc w:val="left"/>
      <w:pPr>
        <w:tabs>
          <w:tab w:val="num" w:pos="5760"/>
        </w:tabs>
        <w:ind w:left="5760" w:hanging="360"/>
      </w:pPr>
      <w:rPr>
        <w:rFonts w:ascii="Arial" w:hAnsi="Arial" w:hint="default"/>
      </w:rPr>
    </w:lvl>
    <w:lvl w:ilvl="8" w:tplc="96A248B2" w:tentative="1">
      <w:start w:val="1"/>
      <w:numFmt w:val="bullet"/>
      <w:lvlText w:val="•"/>
      <w:lvlJc w:val="left"/>
      <w:pPr>
        <w:tabs>
          <w:tab w:val="num" w:pos="6480"/>
        </w:tabs>
        <w:ind w:left="6480" w:hanging="360"/>
      </w:pPr>
      <w:rPr>
        <w:rFonts w:ascii="Arial" w:hAnsi="Arial" w:hint="default"/>
      </w:rPr>
    </w:lvl>
  </w:abstractNum>
  <w:abstractNum w:abstractNumId="18">
    <w:nsid w:val="32A64796"/>
    <w:multiLevelType w:val="hybridMultilevel"/>
    <w:tmpl w:val="F290428E"/>
    <w:lvl w:ilvl="0" w:tplc="A2CCE610">
      <w:start w:val="1"/>
      <w:numFmt w:val="bullet"/>
      <w:lvlText w:val="•"/>
      <w:lvlJc w:val="left"/>
      <w:pPr>
        <w:tabs>
          <w:tab w:val="num" w:pos="720"/>
        </w:tabs>
        <w:ind w:left="720" w:hanging="360"/>
      </w:pPr>
      <w:rPr>
        <w:rFonts w:ascii="Arial" w:hAnsi="Arial" w:hint="default"/>
      </w:rPr>
    </w:lvl>
    <w:lvl w:ilvl="1" w:tplc="A0624358">
      <w:start w:val="61"/>
      <w:numFmt w:val="bullet"/>
      <w:lvlText w:val="–"/>
      <w:lvlJc w:val="left"/>
      <w:pPr>
        <w:tabs>
          <w:tab w:val="num" w:pos="1440"/>
        </w:tabs>
        <w:ind w:left="1440" w:hanging="360"/>
      </w:pPr>
      <w:rPr>
        <w:rFonts w:ascii="Arial" w:hAnsi="Arial" w:hint="default"/>
      </w:rPr>
    </w:lvl>
    <w:lvl w:ilvl="2" w:tplc="E228BBFC" w:tentative="1">
      <w:start w:val="1"/>
      <w:numFmt w:val="bullet"/>
      <w:lvlText w:val="•"/>
      <w:lvlJc w:val="left"/>
      <w:pPr>
        <w:tabs>
          <w:tab w:val="num" w:pos="2160"/>
        </w:tabs>
        <w:ind w:left="2160" w:hanging="360"/>
      </w:pPr>
      <w:rPr>
        <w:rFonts w:ascii="Arial" w:hAnsi="Arial" w:hint="default"/>
      </w:rPr>
    </w:lvl>
    <w:lvl w:ilvl="3" w:tplc="46DCFAF0" w:tentative="1">
      <w:start w:val="1"/>
      <w:numFmt w:val="bullet"/>
      <w:lvlText w:val="•"/>
      <w:lvlJc w:val="left"/>
      <w:pPr>
        <w:tabs>
          <w:tab w:val="num" w:pos="2880"/>
        </w:tabs>
        <w:ind w:left="2880" w:hanging="360"/>
      </w:pPr>
      <w:rPr>
        <w:rFonts w:ascii="Arial" w:hAnsi="Arial" w:hint="default"/>
      </w:rPr>
    </w:lvl>
    <w:lvl w:ilvl="4" w:tplc="81B6B442" w:tentative="1">
      <w:start w:val="1"/>
      <w:numFmt w:val="bullet"/>
      <w:lvlText w:val="•"/>
      <w:lvlJc w:val="left"/>
      <w:pPr>
        <w:tabs>
          <w:tab w:val="num" w:pos="3600"/>
        </w:tabs>
        <w:ind w:left="3600" w:hanging="360"/>
      </w:pPr>
      <w:rPr>
        <w:rFonts w:ascii="Arial" w:hAnsi="Arial" w:hint="default"/>
      </w:rPr>
    </w:lvl>
    <w:lvl w:ilvl="5" w:tplc="F4EEDDFE" w:tentative="1">
      <w:start w:val="1"/>
      <w:numFmt w:val="bullet"/>
      <w:lvlText w:val="•"/>
      <w:lvlJc w:val="left"/>
      <w:pPr>
        <w:tabs>
          <w:tab w:val="num" w:pos="4320"/>
        </w:tabs>
        <w:ind w:left="4320" w:hanging="360"/>
      </w:pPr>
      <w:rPr>
        <w:rFonts w:ascii="Arial" w:hAnsi="Arial" w:hint="default"/>
      </w:rPr>
    </w:lvl>
    <w:lvl w:ilvl="6" w:tplc="D520DB98" w:tentative="1">
      <w:start w:val="1"/>
      <w:numFmt w:val="bullet"/>
      <w:lvlText w:val="•"/>
      <w:lvlJc w:val="left"/>
      <w:pPr>
        <w:tabs>
          <w:tab w:val="num" w:pos="5040"/>
        </w:tabs>
        <w:ind w:left="5040" w:hanging="360"/>
      </w:pPr>
      <w:rPr>
        <w:rFonts w:ascii="Arial" w:hAnsi="Arial" w:hint="default"/>
      </w:rPr>
    </w:lvl>
    <w:lvl w:ilvl="7" w:tplc="0F5815D2" w:tentative="1">
      <w:start w:val="1"/>
      <w:numFmt w:val="bullet"/>
      <w:lvlText w:val="•"/>
      <w:lvlJc w:val="left"/>
      <w:pPr>
        <w:tabs>
          <w:tab w:val="num" w:pos="5760"/>
        </w:tabs>
        <w:ind w:left="5760" w:hanging="360"/>
      </w:pPr>
      <w:rPr>
        <w:rFonts w:ascii="Arial" w:hAnsi="Arial" w:hint="default"/>
      </w:rPr>
    </w:lvl>
    <w:lvl w:ilvl="8" w:tplc="5F128BE6" w:tentative="1">
      <w:start w:val="1"/>
      <w:numFmt w:val="bullet"/>
      <w:lvlText w:val="•"/>
      <w:lvlJc w:val="left"/>
      <w:pPr>
        <w:tabs>
          <w:tab w:val="num" w:pos="6480"/>
        </w:tabs>
        <w:ind w:left="6480" w:hanging="360"/>
      </w:pPr>
      <w:rPr>
        <w:rFonts w:ascii="Arial" w:hAnsi="Arial" w:hint="default"/>
      </w:rPr>
    </w:lvl>
  </w:abstractNum>
  <w:abstractNum w:abstractNumId="19">
    <w:nsid w:val="345151FF"/>
    <w:multiLevelType w:val="hybridMultilevel"/>
    <w:tmpl w:val="3C5A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6F4A67"/>
    <w:multiLevelType w:val="hybridMultilevel"/>
    <w:tmpl w:val="4D7269F6"/>
    <w:lvl w:ilvl="0" w:tplc="722ED110">
      <w:start w:val="1"/>
      <w:numFmt w:val="bullet"/>
      <w:lvlText w:val="•"/>
      <w:lvlJc w:val="left"/>
      <w:pPr>
        <w:tabs>
          <w:tab w:val="num" w:pos="720"/>
        </w:tabs>
        <w:ind w:left="720" w:hanging="360"/>
      </w:pPr>
      <w:rPr>
        <w:rFonts w:ascii="Arial" w:hAnsi="Arial" w:hint="default"/>
      </w:rPr>
    </w:lvl>
    <w:lvl w:ilvl="1" w:tplc="F9B07D16">
      <w:start w:val="65"/>
      <w:numFmt w:val="bullet"/>
      <w:lvlText w:val="•"/>
      <w:lvlJc w:val="left"/>
      <w:pPr>
        <w:tabs>
          <w:tab w:val="num" w:pos="1440"/>
        </w:tabs>
        <w:ind w:left="1440" w:hanging="360"/>
      </w:pPr>
      <w:rPr>
        <w:rFonts w:ascii="Arial" w:hAnsi="Arial" w:hint="default"/>
      </w:rPr>
    </w:lvl>
    <w:lvl w:ilvl="2" w:tplc="15AA736C">
      <w:start w:val="1"/>
      <w:numFmt w:val="bullet"/>
      <w:lvlText w:val="•"/>
      <w:lvlJc w:val="left"/>
      <w:pPr>
        <w:tabs>
          <w:tab w:val="num" w:pos="2160"/>
        </w:tabs>
        <w:ind w:left="2160" w:hanging="360"/>
      </w:pPr>
      <w:rPr>
        <w:rFonts w:ascii="Arial" w:hAnsi="Arial" w:hint="default"/>
      </w:rPr>
    </w:lvl>
    <w:lvl w:ilvl="3" w:tplc="705E419C" w:tentative="1">
      <w:start w:val="1"/>
      <w:numFmt w:val="bullet"/>
      <w:lvlText w:val="•"/>
      <w:lvlJc w:val="left"/>
      <w:pPr>
        <w:tabs>
          <w:tab w:val="num" w:pos="2880"/>
        </w:tabs>
        <w:ind w:left="2880" w:hanging="360"/>
      </w:pPr>
      <w:rPr>
        <w:rFonts w:ascii="Arial" w:hAnsi="Arial" w:hint="default"/>
      </w:rPr>
    </w:lvl>
    <w:lvl w:ilvl="4" w:tplc="73DA0148" w:tentative="1">
      <w:start w:val="1"/>
      <w:numFmt w:val="bullet"/>
      <w:lvlText w:val="•"/>
      <w:lvlJc w:val="left"/>
      <w:pPr>
        <w:tabs>
          <w:tab w:val="num" w:pos="3600"/>
        </w:tabs>
        <w:ind w:left="3600" w:hanging="360"/>
      </w:pPr>
      <w:rPr>
        <w:rFonts w:ascii="Arial" w:hAnsi="Arial" w:hint="default"/>
      </w:rPr>
    </w:lvl>
    <w:lvl w:ilvl="5" w:tplc="836C3924" w:tentative="1">
      <w:start w:val="1"/>
      <w:numFmt w:val="bullet"/>
      <w:lvlText w:val="•"/>
      <w:lvlJc w:val="left"/>
      <w:pPr>
        <w:tabs>
          <w:tab w:val="num" w:pos="4320"/>
        </w:tabs>
        <w:ind w:left="4320" w:hanging="360"/>
      </w:pPr>
      <w:rPr>
        <w:rFonts w:ascii="Arial" w:hAnsi="Arial" w:hint="default"/>
      </w:rPr>
    </w:lvl>
    <w:lvl w:ilvl="6" w:tplc="9D7E8A1E" w:tentative="1">
      <w:start w:val="1"/>
      <w:numFmt w:val="bullet"/>
      <w:lvlText w:val="•"/>
      <w:lvlJc w:val="left"/>
      <w:pPr>
        <w:tabs>
          <w:tab w:val="num" w:pos="5040"/>
        </w:tabs>
        <w:ind w:left="5040" w:hanging="360"/>
      </w:pPr>
      <w:rPr>
        <w:rFonts w:ascii="Arial" w:hAnsi="Arial" w:hint="default"/>
      </w:rPr>
    </w:lvl>
    <w:lvl w:ilvl="7" w:tplc="0A746628" w:tentative="1">
      <w:start w:val="1"/>
      <w:numFmt w:val="bullet"/>
      <w:lvlText w:val="•"/>
      <w:lvlJc w:val="left"/>
      <w:pPr>
        <w:tabs>
          <w:tab w:val="num" w:pos="5760"/>
        </w:tabs>
        <w:ind w:left="5760" w:hanging="360"/>
      </w:pPr>
      <w:rPr>
        <w:rFonts w:ascii="Arial" w:hAnsi="Arial" w:hint="default"/>
      </w:rPr>
    </w:lvl>
    <w:lvl w:ilvl="8" w:tplc="8370E90C" w:tentative="1">
      <w:start w:val="1"/>
      <w:numFmt w:val="bullet"/>
      <w:lvlText w:val="•"/>
      <w:lvlJc w:val="left"/>
      <w:pPr>
        <w:tabs>
          <w:tab w:val="num" w:pos="6480"/>
        </w:tabs>
        <w:ind w:left="6480" w:hanging="360"/>
      </w:pPr>
      <w:rPr>
        <w:rFonts w:ascii="Arial" w:hAnsi="Arial" w:hint="default"/>
      </w:rPr>
    </w:lvl>
  </w:abstractNum>
  <w:abstractNum w:abstractNumId="21">
    <w:nsid w:val="34B23C17"/>
    <w:multiLevelType w:val="hybridMultilevel"/>
    <w:tmpl w:val="DC568D8E"/>
    <w:lvl w:ilvl="0" w:tplc="235E250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C35004"/>
    <w:multiLevelType w:val="hybridMultilevel"/>
    <w:tmpl w:val="B9022412"/>
    <w:lvl w:ilvl="0" w:tplc="1C4CF48C">
      <w:start w:val="1"/>
      <w:numFmt w:val="bullet"/>
      <w:lvlText w:val="•"/>
      <w:lvlJc w:val="left"/>
      <w:pPr>
        <w:tabs>
          <w:tab w:val="num" w:pos="720"/>
        </w:tabs>
        <w:ind w:left="720" w:hanging="360"/>
      </w:pPr>
      <w:rPr>
        <w:rFonts w:ascii="Arial" w:hAnsi="Arial" w:hint="default"/>
      </w:rPr>
    </w:lvl>
    <w:lvl w:ilvl="1" w:tplc="3AB249B6">
      <w:start w:val="61"/>
      <w:numFmt w:val="bullet"/>
      <w:lvlText w:val="–"/>
      <w:lvlJc w:val="left"/>
      <w:pPr>
        <w:tabs>
          <w:tab w:val="num" w:pos="1440"/>
        </w:tabs>
        <w:ind w:left="1440" w:hanging="360"/>
      </w:pPr>
      <w:rPr>
        <w:rFonts w:ascii="Arial" w:hAnsi="Arial" w:hint="default"/>
      </w:rPr>
    </w:lvl>
    <w:lvl w:ilvl="2" w:tplc="51187AA4" w:tentative="1">
      <w:start w:val="1"/>
      <w:numFmt w:val="bullet"/>
      <w:lvlText w:val="•"/>
      <w:lvlJc w:val="left"/>
      <w:pPr>
        <w:tabs>
          <w:tab w:val="num" w:pos="2160"/>
        </w:tabs>
        <w:ind w:left="2160" w:hanging="360"/>
      </w:pPr>
      <w:rPr>
        <w:rFonts w:ascii="Arial" w:hAnsi="Arial" w:hint="default"/>
      </w:rPr>
    </w:lvl>
    <w:lvl w:ilvl="3" w:tplc="6848FAFC" w:tentative="1">
      <w:start w:val="1"/>
      <w:numFmt w:val="bullet"/>
      <w:lvlText w:val="•"/>
      <w:lvlJc w:val="left"/>
      <w:pPr>
        <w:tabs>
          <w:tab w:val="num" w:pos="2880"/>
        </w:tabs>
        <w:ind w:left="2880" w:hanging="360"/>
      </w:pPr>
      <w:rPr>
        <w:rFonts w:ascii="Arial" w:hAnsi="Arial" w:hint="default"/>
      </w:rPr>
    </w:lvl>
    <w:lvl w:ilvl="4" w:tplc="28ACC84A" w:tentative="1">
      <w:start w:val="1"/>
      <w:numFmt w:val="bullet"/>
      <w:lvlText w:val="•"/>
      <w:lvlJc w:val="left"/>
      <w:pPr>
        <w:tabs>
          <w:tab w:val="num" w:pos="3600"/>
        </w:tabs>
        <w:ind w:left="3600" w:hanging="360"/>
      </w:pPr>
      <w:rPr>
        <w:rFonts w:ascii="Arial" w:hAnsi="Arial" w:hint="default"/>
      </w:rPr>
    </w:lvl>
    <w:lvl w:ilvl="5" w:tplc="6B04D38C" w:tentative="1">
      <w:start w:val="1"/>
      <w:numFmt w:val="bullet"/>
      <w:lvlText w:val="•"/>
      <w:lvlJc w:val="left"/>
      <w:pPr>
        <w:tabs>
          <w:tab w:val="num" w:pos="4320"/>
        </w:tabs>
        <w:ind w:left="4320" w:hanging="360"/>
      </w:pPr>
      <w:rPr>
        <w:rFonts w:ascii="Arial" w:hAnsi="Arial" w:hint="default"/>
      </w:rPr>
    </w:lvl>
    <w:lvl w:ilvl="6" w:tplc="29ECC046" w:tentative="1">
      <w:start w:val="1"/>
      <w:numFmt w:val="bullet"/>
      <w:lvlText w:val="•"/>
      <w:lvlJc w:val="left"/>
      <w:pPr>
        <w:tabs>
          <w:tab w:val="num" w:pos="5040"/>
        </w:tabs>
        <w:ind w:left="5040" w:hanging="360"/>
      </w:pPr>
      <w:rPr>
        <w:rFonts w:ascii="Arial" w:hAnsi="Arial" w:hint="default"/>
      </w:rPr>
    </w:lvl>
    <w:lvl w:ilvl="7" w:tplc="BD7A702A" w:tentative="1">
      <w:start w:val="1"/>
      <w:numFmt w:val="bullet"/>
      <w:lvlText w:val="•"/>
      <w:lvlJc w:val="left"/>
      <w:pPr>
        <w:tabs>
          <w:tab w:val="num" w:pos="5760"/>
        </w:tabs>
        <w:ind w:left="5760" w:hanging="360"/>
      </w:pPr>
      <w:rPr>
        <w:rFonts w:ascii="Arial" w:hAnsi="Arial" w:hint="default"/>
      </w:rPr>
    </w:lvl>
    <w:lvl w:ilvl="8" w:tplc="5BFEAE78" w:tentative="1">
      <w:start w:val="1"/>
      <w:numFmt w:val="bullet"/>
      <w:lvlText w:val="•"/>
      <w:lvlJc w:val="left"/>
      <w:pPr>
        <w:tabs>
          <w:tab w:val="num" w:pos="6480"/>
        </w:tabs>
        <w:ind w:left="6480" w:hanging="360"/>
      </w:pPr>
      <w:rPr>
        <w:rFonts w:ascii="Arial" w:hAnsi="Arial" w:hint="default"/>
      </w:rPr>
    </w:lvl>
  </w:abstractNum>
  <w:abstractNum w:abstractNumId="23">
    <w:nsid w:val="3E616046"/>
    <w:multiLevelType w:val="hybridMultilevel"/>
    <w:tmpl w:val="61B6DB72"/>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4">
    <w:nsid w:val="3F4611C3"/>
    <w:multiLevelType w:val="hybridMultilevel"/>
    <w:tmpl w:val="A758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0C0263"/>
    <w:multiLevelType w:val="hybridMultilevel"/>
    <w:tmpl w:val="418866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DE05CF"/>
    <w:multiLevelType w:val="hybridMultilevel"/>
    <w:tmpl w:val="FE2ED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A741030"/>
    <w:multiLevelType w:val="hybridMultilevel"/>
    <w:tmpl w:val="729A2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83378"/>
    <w:multiLevelType w:val="hybridMultilevel"/>
    <w:tmpl w:val="755CDA92"/>
    <w:lvl w:ilvl="0" w:tplc="BD48FA0C">
      <w:start w:val="1"/>
      <w:numFmt w:val="bullet"/>
      <w:lvlText w:val="–"/>
      <w:lvlJc w:val="left"/>
      <w:pPr>
        <w:tabs>
          <w:tab w:val="num" w:pos="720"/>
        </w:tabs>
        <w:ind w:left="720" w:hanging="360"/>
      </w:pPr>
      <w:rPr>
        <w:rFonts w:ascii="Arial" w:hAnsi="Arial" w:hint="default"/>
      </w:rPr>
    </w:lvl>
    <w:lvl w:ilvl="1" w:tplc="2CA2A7E2">
      <w:start w:val="1"/>
      <w:numFmt w:val="bullet"/>
      <w:lvlText w:val="–"/>
      <w:lvlJc w:val="left"/>
      <w:pPr>
        <w:tabs>
          <w:tab w:val="num" w:pos="1440"/>
        </w:tabs>
        <w:ind w:left="1440" w:hanging="360"/>
      </w:pPr>
      <w:rPr>
        <w:rFonts w:ascii="Arial" w:hAnsi="Arial" w:hint="default"/>
      </w:rPr>
    </w:lvl>
    <w:lvl w:ilvl="2" w:tplc="138E976C" w:tentative="1">
      <w:start w:val="1"/>
      <w:numFmt w:val="bullet"/>
      <w:lvlText w:val="–"/>
      <w:lvlJc w:val="left"/>
      <w:pPr>
        <w:tabs>
          <w:tab w:val="num" w:pos="2160"/>
        </w:tabs>
        <w:ind w:left="2160" w:hanging="360"/>
      </w:pPr>
      <w:rPr>
        <w:rFonts w:ascii="Arial" w:hAnsi="Arial" w:hint="default"/>
      </w:rPr>
    </w:lvl>
    <w:lvl w:ilvl="3" w:tplc="B554E356" w:tentative="1">
      <w:start w:val="1"/>
      <w:numFmt w:val="bullet"/>
      <w:lvlText w:val="–"/>
      <w:lvlJc w:val="left"/>
      <w:pPr>
        <w:tabs>
          <w:tab w:val="num" w:pos="2880"/>
        </w:tabs>
        <w:ind w:left="2880" w:hanging="360"/>
      </w:pPr>
      <w:rPr>
        <w:rFonts w:ascii="Arial" w:hAnsi="Arial" w:hint="default"/>
      </w:rPr>
    </w:lvl>
    <w:lvl w:ilvl="4" w:tplc="F282FDD2" w:tentative="1">
      <w:start w:val="1"/>
      <w:numFmt w:val="bullet"/>
      <w:lvlText w:val="–"/>
      <w:lvlJc w:val="left"/>
      <w:pPr>
        <w:tabs>
          <w:tab w:val="num" w:pos="3600"/>
        </w:tabs>
        <w:ind w:left="3600" w:hanging="360"/>
      </w:pPr>
      <w:rPr>
        <w:rFonts w:ascii="Arial" w:hAnsi="Arial" w:hint="default"/>
      </w:rPr>
    </w:lvl>
    <w:lvl w:ilvl="5" w:tplc="0226CF0E" w:tentative="1">
      <w:start w:val="1"/>
      <w:numFmt w:val="bullet"/>
      <w:lvlText w:val="–"/>
      <w:lvlJc w:val="left"/>
      <w:pPr>
        <w:tabs>
          <w:tab w:val="num" w:pos="4320"/>
        </w:tabs>
        <w:ind w:left="4320" w:hanging="360"/>
      </w:pPr>
      <w:rPr>
        <w:rFonts w:ascii="Arial" w:hAnsi="Arial" w:hint="default"/>
      </w:rPr>
    </w:lvl>
    <w:lvl w:ilvl="6" w:tplc="EB641552" w:tentative="1">
      <w:start w:val="1"/>
      <w:numFmt w:val="bullet"/>
      <w:lvlText w:val="–"/>
      <w:lvlJc w:val="left"/>
      <w:pPr>
        <w:tabs>
          <w:tab w:val="num" w:pos="5040"/>
        </w:tabs>
        <w:ind w:left="5040" w:hanging="360"/>
      </w:pPr>
      <w:rPr>
        <w:rFonts w:ascii="Arial" w:hAnsi="Arial" w:hint="default"/>
      </w:rPr>
    </w:lvl>
    <w:lvl w:ilvl="7" w:tplc="726ADAF2" w:tentative="1">
      <w:start w:val="1"/>
      <w:numFmt w:val="bullet"/>
      <w:lvlText w:val="–"/>
      <w:lvlJc w:val="left"/>
      <w:pPr>
        <w:tabs>
          <w:tab w:val="num" w:pos="5760"/>
        </w:tabs>
        <w:ind w:left="5760" w:hanging="360"/>
      </w:pPr>
      <w:rPr>
        <w:rFonts w:ascii="Arial" w:hAnsi="Arial" w:hint="default"/>
      </w:rPr>
    </w:lvl>
    <w:lvl w:ilvl="8" w:tplc="14B25142" w:tentative="1">
      <w:start w:val="1"/>
      <w:numFmt w:val="bullet"/>
      <w:lvlText w:val="–"/>
      <w:lvlJc w:val="left"/>
      <w:pPr>
        <w:tabs>
          <w:tab w:val="num" w:pos="6480"/>
        </w:tabs>
        <w:ind w:left="6480" w:hanging="360"/>
      </w:pPr>
      <w:rPr>
        <w:rFonts w:ascii="Arial" w:hAnsi="Arial" w:hint="default"/>
      </w:rPr>
    </w:lvl>
  </w:abstractNum>
  <w:abstractNum w:abstractNumId="29">
    <w:nsid w:val="50E654AE"/>
    <w:multiLevelType w:val="hybridMultilevel"/>
    <w:tmpl w:val="BFAA6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422A5"/>
    <w:multiLevelType w:val="hybridMultilevel"/>
    <w:tmpl w:val="ABFEA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700A8D"/>
    <w:multiLevelType w:val="hybridMultilevel"/>
    <w:tmpl w:val="C5E4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F3972"/>
    <w:multiLevelType w:val="hybridMultilevel"/>
    <w:tmpl w:val="11BE1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52430"/>
    <w:multiLevelType w:val="hybridMultilevel"/>
    <w:tmpl w:val="1F484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0F74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F706F4E"/>
    <w:multiLevelType w:val="hybridMultilevel"/>
    <w:tmpl w:val="B8924A70"/>
    <w:lvl w:ilvl="0" w:tplc="025CD664">
      <w:start w:val="1"/>
      <w:numFmt w:val="bullet"/>
      <w:lvlText w:val="•"/>
      <w:lvlJc w:val="left"/>
      <w:pPr>
        <w:tabs>
          <w:tab w:val="num" w:pos="720"/>
        </w:tabs>
        <w:ind w:left="720" w:hanging="360"/>
      </w:pPr>
      <w:rPr>
        <w:rFonts w:ascii="Arial" w:hAnsi="Arial" w:hint="default"/>
      </w:rPr>
    </w:lvl>
    <w:lvl w:ilvl="1" w:tplc="627804D4" w:tentative="1">
      <w:start w:val="1"/>
      <w:numFmt w:val="bullet"/>
      <w:lvlText w:val="•"/>
      <w:lvlJc w:val="left"/>
      <w:pPr>
        <w:tabs>
          <w:tab w:val="num" w:pos="1440"/>
        </w:tabs>
        <w:ind w:left="1440" w:hanging="360"/>
      </w:pPr>
      <w:rPr>
        <w:rFonts w:ascii="Arial" w:hAnsi="Arial" w:hint="default"/>
      </w:rPr>
    </w:lvl>
    <w:lvl w:ilvl="2" w:tplc="B3B265C4" w:tentative="1">
      <w:start w:val="1"/>
      <w:numFmt w:val="bullet"/>
      <w:lvlText w:val="•"/>
      <w:lvlJc w:val="left"/>
      <w:pPr>
        <w:tabs>
          <w:tab w:val="num" w:pos="2160"/>
        </w:tabs>
        <w:ind w:left="2160" w:hanging="360"/>
      </w:pPr>
      <w:rPr>
        <w:rFonts w:ascii="Arial" w:hAnsi="Arial" w:hint="default"/>
      </w:rPr>
    </w:lvl>
    <w:lvl w:ilvl="3" w:tplc="65E09E70" w:tentative="1">
      <w:start w:val="1"/>
      <w:numFmt w:val="bullet"/>
      <w:lvlText w:val="•"/>
      <w:lvlJc w:val="left"/>
      <w:pPr>
        <w:tabs>
          <w:tab w:val="num" w:pos="2880"/>
        </w:tabs>
        <w:ind w:left="2880" w:hanging="360"/>
      </w:pPr>
      <w:rPr>
        <w:rFonts w:ascii="Arial" w:hAnsi="Arial" w:hint="default"/>
      </w:rPr>
    </w:lvl>
    <w:lvl w:ilvl="4" w:tplc="9F3AFBA2" w:tentative="1">
      <w:start w:val="1"/>
      <w:numFmt w:val="bullet"/>
      <w:lvlText w:val="•"/>
      <w:lvlJc w:val="left"/>
      <w:pPr>
        <w:tabs>
          <w:tab w:val="num" w:pos="3600"/>
        </w:tabs>
        <w:ind w:left="3600" w:hanging="360"/>
      </w:pPr>
      <w:rPr>
        <w:rFonts w:ascii="Arial" w:hAnsi="Arial" w:hint="default"/>
      </w:rPr>
    </w:lvl>
    <w:lvl w:ilvl="5" w:tplc="38C08336" w:tentative="1">
      <w:start w:val="1"/>
      <w:numFmt w:val="bullet"/>
      <w:lvlText w:val="•"/>
      <w:lvlJc w:val="left"/>
      <w:pPr>
        <w:tabs>
          <w:tab w:val="num" w:pos="4320"/>
        </w:tabs>
        <w:ind w:left="4320" w:hanging="360"/>
      </w:pPr>
      <w:rPr>
        <w:rFonts w:ascii="Arial" w:hAnsi="Arial" w:hint="default"/>
      </w:rPr>
    </w:lvl>
    <w:lvl w:ilvl="6" w:tplc="2A8A6442" w:tentative="1">
      <w:start w:val="1"/>
      <w:numFmt w:val="bullet"/>
      <w:lvlText w:val="•"/>
      <w:lvlJc w:val="left"/>
      <w:pPr>
        <w:tabs>
          <w:tab w:val="num" w:pos="5040"/>
        </w:tabs>
        <w:ind w:left="5040" w:hanging="360"/>
      </w:pPr>
      <w:rPr>
        <w:rFonts w:ascii="Arial" w:hAnsi="Arial" w:hint="default"/>
      </w:rPr>
    </w:lvl>
    <w:lvl w:ilvl="7" w:tplc="D75C6C6C" w:tentative="1">
      <w:start w:val="1"/>
      <w:numFmt w:val="bullet"/>
      <w:lvlText w:val="•"/>
      <w:lvlJc w:val="left"/>
      <w:pPr>
        <w:tabs>
          <w:tab w:val="num" w:pos="5760"/>
        </w:tabs>
        <w:ind w:left="5760" w:hanging="360"/>
      </w:pPr>
      <w:rPr>
        <w:rFonts w:ascii="Arial" w:hAnsi="Arial" w:hint="default"/>
      </w:rPr>
    </w:lvl>
    <w:lvl w:ilvl="8" w:tplc="0B66C0C2" w:tentative="1">
      <w:start w:val="1"/>
      <w:numFmt w:val="bullet"/>
      <w:lvlText w:val="•"/>
      <w:lvlJc w:val="left"/>
      <w:pPr>
        <w:tabs>
          <w:tab w:val="num" w:pos="6480"/>
        </w:tabs>
        <w:ind w:left="6480" w:hanging="360"/>
      </w:pPr>
      <w:rPr>
        <w:rFonts w:ascii="Arial" w:hAnsi="Arial" w:hint="default"/>
      </w:rPr>
    </w:lvl>
  </w:abstractNum>
  <w:abstractNum w:abstractNumId="36">
    <w:nsid w:val="70CE57BC"/>
    <w:multiLevelType w:val="hybridMultilevel"/>
    <w:tmpl w:val="1BB8D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F32DD"/>
    <w:multiLevelType w:val="hybridMultilevel"/>
    <w:tmpl w:val="2730A5FA"/>
    <w:lvl w:ilvl="0" w:tplc="71ECE0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C501E"/>
    <w:multiLevelType w:val="hybridMultilevel"/>
    <w:tmpl w:val="AEAEB592"/>
    <w:lvl w:ilvl="0" w:tplc="0409000B">
      <w:start w:val="1"/>
      <w:numFmt w:val="bullet"/>
      <w:lvlText w:val=""/>
      <w:lvlJc w:val="left"/>
      <w:pPr>
        <w:ind w:left="91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9">
    <w:nsid w:val="7A5D12F3"/>
    <w:multiLevelType w:val="hybridMultilevel"/>
    <w:tmpl w:val="498ABBC4"/>
    <w:lvl w:ilvl="0" w:tplc="BF3623A6">
      <w:start w:val="1"/>
      <w:numFmt w:val="bullet"/>
      <w:lvlText w:val="•"/>
      <w:lvlJc w:val="left"/>
      <w:pPr>
        <w:tabs>
          <w:tab w:val="num" w:pos="720"/>
        </w:tabs>
        <w:ind w:left="720" w:hanging="360"/>
      </w:pPr>
      <w:rPr>
        <w:rFonts w:ascii="Arial" w:hAnsi="Arial" w:hint="default"/>
      </w:rPr>
    </w:lvl>
    <w:lvl w:ilvl="1" w:tplc="08B0A73E">
      <w:start w:val="114"/>
      <w:numFmt w:val="bullet"/>
      <w:lvlText w:val="–"/>
      <w:lvlJc w:val="left"/>
      <w:pPr>
        <w:tabs>
          <w:tab w:val="num" w:pos="1440"/>
        </w:tabs>
        <w:ind w:left="1440" w:hanging="360"/>
      </w:pPr>
      <w:rPr>
        <w:rFonts w:ascii="Arial" w:hAnsi="Arial" w:hint="default"/>
      </w:rPr>
    </w:lvl>
    <w:lvl w:ilvl="2" w:tplc="91EA6A0E" w:tentative="1">
      <w:start w:val="1"/>
      <w:numFmt w:val="bullet"/>
      <w:lvlText w:val="•"/>
      <w:lvlJc w:val="left"/>
      <w:pPr>
        <w:tabs>
          <w:tab w:val="num" w:pos="2160"/>
        </w:tabs>
        <w:ind w:left="2160" w:hanging="360"/>
      </w:pPr>
      <w:rPr>
        <w:rFonts w:ascii="Arial" w:hAnsi="Arial" w:hint="default"/>
      </w:rPr>
    </w:lvl>
    <w:lvl w:ilvl="3" w:tplc="0AF25C3E" w:tentative="1">
      <w:start w:val="1"/>
      <w:numFmt w:val="bullet"/>
      <w:lvlText w:val="•"/>
      <w:lvlJc w:val="left"/>
      <w:pPr>
        <w:tabs>
          <w:tab w:val="num" w:pos="2880"/>
        </w:tabs>
        <w:ind w:left="2880" w:hanging="360"/>
      </w:pPr>
      <w:rPr>
        <w:rFonts w:ascii="Arial" w:hAnsi="Arial" w:hint="default"/>
      </w:rPr>
    </w:lvl>
    <w:lvl w:ilvl="4" w:tplc="307E9F2A" w:tentative="1">
      <w:start w:val="1"/>
      <w:numFmt w:val="bullet"/>
      <w:lvlText w:val="•"/>
      <w:lvlJc w:val="left"/>
      <w:pPr>
        <w:tabs>
          <w:tab w:val="num" w:pos="3600"/>
        </w:tabs>
        <w:ind w:left="3600" w:hanging="360"/>
      </w:pPr>
      <w:rPr>
        <w:rFonts w:ascii="Arial" w:hAnsi="Arial" w:hint="default"/>
      </w:rPr>
    </w:lvl>
    <w:lvl w:ilvl="5" w:tplc="9A180358" w:tentative="1">
      <w:start w:val="1"/>
      <w:numFmt w:val="bullet"/>
      <w:lvlText w:val="•"/>
      <w:lvlJc w:val="left"/>
      <w:pPr>
        <w:tabs>
          <w:tab w:val="num" w:pos="4320"/>
        </w:tabs>
        <w:ind w:left="4320" w:hanging="360"/>
      </w:pPr>
      <w:rPr>
        <w:rFonts w:ascii="Arial" w:hAnsi="Arial" w:hint="default"/>
      </w:rPr>
    </w:lvl>
    <w:lvl w:ilvl="6" w:tplc="A6C8C596" w:tentative="1">
      <w:start w:val="1"/>
      <w:numFmt w:val="bullet"/>
      <w:lvlText w:val="•"/>
      <w:lvlJc w:val="left"/>
      <w:pPr>
        <w:tabs>
          <w:tab w:val="num" w:pos="5040"/>
        </w:tabs>
        <w:ind w:left="5040" w:hanging="360"/>
      </w:pPr>
      <w:rPr>
        <w:rFonts w:ascii="Arial" w:hAnsi="Arial" w:hint="default"/>
      </w:rPr>
    </w:lvl>
    <w:lvl w:ilvl="7" w:tplc="98B4ABC0" w:tentative="1">
      <w:start w:val="1"/>
      <w:numFmt w:val="bullet"/>
      <w:lvlText w:val="•"/>
      <w:lvlJc w:val="left"/>
      <w:pPr>
        <w:tabs>
          <w:tab w:val="num" w:pos="5760"/>
        </w:tabs>
        <w:ind w:left="5760" w:hanging="360"/>
      </w:pPr>
      <w:rPr>
        <w:rFonts w:ascii="Arial" w:hAnsi="Arial" w:hint="default"/>
      </w:rPr>
    </w:lvl>
    <w:lvl w:ilvl="8" w:tplc="5C687A6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
  </w:num>
  <w:num w:numId="3">
    <w:abstractNumId w:val="12"/>
  </w:num>
  <w:num w:numId="4">
    <w:abstractNumId w:val="37"/>
  </w:num>
  <w:num w:numId="5">
    <w:abstractNumId w:val="3"/>
  </w:num>
  <w:num w:numId="6">
    <w:abstractNumId w:val="0"/>
  </w:num>
  <w:num w:numId="7">
    <w:abstractNumId w:val="2"/>
  </w:num>
  <w:num w:numId="8">
    <w:abstractNumId w:val="4"/>
  </w:num>
  <w:num w:numId="9">
    <w:abstractNumId w:val="14"/>
  </w:num>
  <w:num w:numId="10">
    <w:abstractNumId w:val="24"/>
  </w:num>
  <w:num w:numId="11">
    <w:abstractNumId w:val="9"/>
  </w:num>
  <w:num w:numId="12">
    <w:abstractNumId w:val="20"/>
  </w:num>
  <w:num w:numId="13">
    <w:abstractNumId w:val="16"/>
  </w:num>
  <w:num w:numId="14">
    <w:abstractNumId w:val="30"/>
  </w:num>
  <w:num w:numId="15">
    <w:abstractNumId w:val="19"/>
  </w:num>
  <w:num w:numId="16">
    <w:abstractNumId w:val="21"/>
  </w:num>
  <w:num w:numId="17">
    <w:abstractNumId w:val="23"/>
  </w:num>
  <w:num w:numId="18">
    <w:abstractNumId w:val="31"/>
  </w:num>
  <w:num w:numId="19">
    <w:abstractNumId w:val="10"/>
  </w:num>
  <w:num w:numId="20">
    <w:abstractNumId w:val="25"/>
  </w:num>
  <w:num w:numId="21">
    <w:abstractNumId w:val="11"/>
  </w:num>
  <w:num w:numId="22">
    <w:abstractNumId w:val="38"/>
  </w:num>
  <w:num w:numId="23">
    <w:abstractNumId w:val="32"/>
  </w:num>
  <w:num w:numId="24">
    <w:abstractNumId w:val="27"/>
  </w:num>
  <w:num w:numId="25">
    <w:abstractNumId w:val="7"/>
  </w:num>
  <w:num w:numId="26">
    <w:abstractNumId w:val="18"/>
  </w:num>
  <w:num w:numId="27">
    <w:abstractNumId w:val="22"/>
  </w:num>
  <w:num w:numId="28">
    <w:abstractNumId w:val="15"/>
  </w:num>
  <w:num w:numId="29">
    <w:abstractNumId w:val="8"/>
  </w:num>
  <w:num w:numId="30">
    <w:abstractNumId w:val="6"/>
  </w:num>
  <w:num w:numId="31">
    <w:abstractNumId w:val="36"/>
  </w:num>
  <w:num w:numId="32">
    <w:abstractNumId w:val="17"/>
  </w:num>
  <w:num w:numId="33">
    <w:abstractNumId w:val="35"/>
  </w:num>
  <w:num w:numId="34">
    <w:abstractNumId w:val="39"/>
  </w:num>
  <w:num w:numId="35">
    <w:abstractNumId w:val="29"/>
  </w:num>
  <w:num w:numId="36">
    <w:abstractNumId w:val="28"/>
  </w:num>
  <w:num w:numId="37">
    <w:abstractNumId w:val="26"/>
  </w:num>
  <w:num w:numId="38">
    <w:abstractNumId w:val="34"/>
  </w:num>
  <w:num w:numId="39">
    <w:abstractNumId w:val="33"/>
  </w:num>
  <w:num w:numId="4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D"/>
    <w:rsid w:val="0001117C"/>
    <w:rsid w:val="00013990"/>
    <w:rsid w:val="00015156"/>
    <w:rsid w:val="00017337"/>
    <w:rsid w:val="00021087"/>
    <w:rsid w:val="000277C5"/>
    <w:rsid w:val="00027E53"/>
    <w:rsid w:val="000469A0"/>
    <w:rsid w:val="000552C1"/>
    <w:rsid w:val="00055394"/>
    <w:rsid w:val="00077764"/>
    <w:rsid w:val="00085011"/>
    <w:rsid w:val="000A7420"/>
    <w:rsid w:val="000B3D30"/>
    <w:rsid w:val="000B6E8F"/>
    <w:rsid w:val="000C37DD"/>
    <w:rsid w:val="000D228F"/>
    <w:rsid w:val="000D27C9"/>
    <w:rsid w:val="000E2E79"/>
    <w:rsid w:val="000E58FF"/>
    <w:rsid w:val="000F1E6E"/>
    <w:rsid w:val="000F4FD3"/>
    <w:rsid w:val="000F52DE"/>
    <w:rsid w:val="000F5FC0"/>
    <w:rsid w:val="001138DC"/>
    <w:rsid w:val="001215BC"/>
    <w:rsid w:val="0012571C"/>
    <w:rsid w:val="00132478"/>
    <w:rsid w:val="00135BDA"/>
    <w:rsid w:val="00140B02"/>
    <w:rsid w:val="0014185A"/>
    <w:rsid w:val="00142976"/>
    <w:rsid w:val="00143BA6"/>
    <w:rsid w:val="00171F6D"/>
    <w:rsid w:val="00173809"/>
    <w:rsid w:val="00174B8E"/>
    <w:rsid w:val="00174DD8"/>
    <w:rsid w:val="00181645"/>
    <w:rsid w:val="0018379F"/>
    <w:rsid w:val="001874A5"/>
    <w:rsid w:val="0019177D"/>
    <w:rsid w:val="00195AA5"/>
    <w:rsid w:val="001A3886"/>
    <w:rsid w:val="001B29B4"/>
    <w:rsid w:val="001C3D60"/>
    <w:rsid w:val="001C5AF2"/>
    <w:rsid w:val="001D56D4"/>
    <w:rsid w:val="001D69CB"/>
    <w:rsid w:val="00204838"/>
    <w:rsid w:val="0021168F"/>
    <w:rsid w:val="00214088"/>
    <w:rsid w:val="0022451D"/>
    <w:rsid w:val="00226D36"/>
    <w:rsid w:val="0023199C"/>
    <w:rsid w:val="0024224B"/>
    <w:rsid w:val="002618A2"/>
    <w:rsid w:val="00261A11"/>
    <w:rsid w:val="00265462"/>
    <w:rsid w:val="00272740"/>
    <w:rsid w:val="0028517F"/>
    <w:rsid w:val="00286180"/>
    <w:rsid w:val="00287666"/>
    <w:rsid w:val="00287D73"/>
    <w:rsid w:val="002931B3"/>
    <w:rsid w:val="002A4976"/>
    <w:rsid w:val="002A66C3"/>
    <w:rsid w:val="002B0500"/>
    <w:rsid w:val="002B06A3"/>
    <w:rsid w:val="002B163E"/>
    <w:rsid w:val="002B527C"/>
    <w:rsid w:val="002C55C3"/>
    <w:rsid w:val="002D1492"/>
    <w:rsid w:val="002D2372"/>
    <w:rsid w:val="002D432A"/>
    <w:rsid w:val="002D52BD"/>
    <w:rsid w:val="002D7BB0"/>
    <w:rsid w:val="002E1E0D"/>
    <w:rsid w:val="002E4FF3"/>
    <w:rsid w:val="002E7420"/>
    <w:rsid w:val="002F005E"/>
    <w:rsid w:val="002F0732"/>
    <w:rsid w:val="002F0F74"/>
    <w:rsid w:val="00303781"/>
    <w:rsid w:val="00303E28"/>
    <w:rsid w:val="00304327"/>
    <w:rsid w:val="00304A40"/>
    <w:rsid w:val="00306239"/>
    <w:rsid w:val="0031201F"/>
    <w:rsid w:val="003148ED"/>
    <w:rsid w:val="0031523C"/>
    <w:rsid w:val="003177AE"/>
    <w:rsid w:val="00325D7E"/>
    <w:rsid w:val="003309D7"/>
    <w:rsid w:val="00337459"/>
    <w:rsid w:val="00343A0F"/>
    <w:rsid w:val="003461B1"/>
    <w:rsid w:val="00350B85"/>
    <w:rsid w:val="0035353B"/>
    <w:rsid w:val="00376088"/>
    <w:rsid w:val="003769C9"/>
    <w:rsid w:val="00381F94"/>
    <w:rsid w:val="0039686D"/>
    <w:rsid w:val="00396EA1"/>
    <w:rsid w:val="003A0287"/>
    <w:rsid w:val="003A51FC"/>
    <w:rsid w:val="003A6069"/>
    <w:rsid w:val="003B2CE0"/>
    <w:rsid w:val="003C7115"/>
    <w:rsid w:val="003D2462"/>
    <w:rsid w:val="003D35BF"/>
    <w:rsid w:val="003E19EE"/>
    <w:rsid w:val="003F206A"/>
    <w:rsid w:val="003F3D5D"/>
    <w:rsid w:val="003F50FB"/>
    <w:rsid w:val="00400552"/>
    <w:rsid w:val="00401045"/>
    <w:rsid w:val="00401D9D"/>
    <w:rsid w:val="00404706"/>
    <w:rsid w:val="00405B86"/>
    <w:rsid w:val="00413743"/>
    <w:rsid w:val="00416D51"/>
    <w:rsid w:val="00420D6E"/>
    <w:rsid w:val="00421B1F"/>
    <w:rsid w:val="00423C96"/>
    <w:rsid w:val="00427421"/>
    <w:rsid w:val="00431A94"/>
    <w:rsid w:val="004364E1"/>
    <w:rsid w:val="0044335F"/>
    <w:rsid w:val="00457130"/>
    <w:rsid w:val="004650F4"/>
    <w:rsid w:val="00482143"/>
    <w:rsid w:val="00487E72"/>
    <w:rsid w:val="00490958"/>
    <w:rsid w:val="004946A4"/>
    <w:rsid w:val="00496D32"/>
    <w:rsid w:val="004A6136"/>
    <w:rsid w:val="004B3619"/>
    <w:rsid w:val="004B4010"/>
    <w:rsid w:val="004B5E97"/>
    <w:rsid w:val="004C3430"/>
    <w:rsid w:val="004D3FEF"/>
    <w:rsid w:val="004D6A48"/>
    <w:rsid w:val="004F1224"/>
    <w:rsid w:val="004F3975"/>
    <w:rsid w:val="004F7297"/>
    <w:rsid w:val="004F7BAC"/>
    <w:rsid w:val="00504713"/>
    <w:rsid w:val="00507A06"/>
    <w:rsid w:val="00511A84"/>
    <w:rsid w:val="00513922"/>
    <w:rsid w:val="00533159"/>
    <w:rsid w:val="00534CF7"/>
    <w:rsid w:val="00557E22"/>
    <w:rsid w:val="005628A4"/>
    <w:rsid w:val="00562937"/>
    <w:rsid w:val="00566904"/>
    <w:rsid w:val="005822F7"/>
    <w:rsid w:val="00590828"/>
    <w:rsid w:val="005A6632"/>
    <w:rsid w:val="005B08A2"/>
    <w:rsid w:val="005D25FF"/>
    <w:rsid w:val="005D7D65"/>
    <w:rsid w:val="005E2E29"/>
    <w:rsid w:val="005F028F"/>
    <w:rsid w:val="005F1777"/>
    <w:rsid w:val="005F78C1"/>
    <w:rsid w:val="00612392"/>
    <w:rsid w:val="00623E03"/>
    <w:rsid w:val="006252F2"/>
    <w:rsid w:val="00626874"/>
    <w:rsid w:val="00627DF4"/>
    <w:rsid w:val="00633166"/>
    <w:rsid w:val="00633747"/>
    <w:rsid w:val="00637828"/>
    <w:rsid w:val="00643646"/>
    <w:rsid w:val="006525AD"/>
    <w:rsid w:val="006547B8"/>
    <w:rsid w:val="00655DA4"/>
    <w:rsid w:val="006646F3"/>
    <w:rsid w:val="00664DEA"/>
    <w:rsid w:val="00665F41"/>
    <w:rsid w:val="00677DD9"/>
    <w:rsid w:val="00693B4B"/>
    <w:rsid w:val="00695D09"/>
    <w:rsid w:val="0069740D"/>
    <w:rsid w:val="006A2ADE"/>
    <w:rsid w:val="006B328A"/>
    <w:rsid w:val="006B585B"/>
    <w:rsid w:val="006B6183"/>
    <w:rsid w:val="006C2B44"/>
    <w:rsid w:val="006D5978"/>
    <w:rsid w:val="006F18F4"/>
    <w:rsid w:val="006F32DE"/>
    <w:rsid w:val="006F37B9"/>
    <w:rsid w:val="006F658C"/>
    <w:rsid w:val="00701F4F"/>
    <w:rsid w:val="00714631"/>
    <w:rsid w:val="00721267"/>
    <w:rsid w:val="007312E3"/>
    <w:rsid w:val="00731EBB"/>
    <w:rsid w:val="00741B0C"/>
    <w:rsid w:val="007569EE"/>
    <w:rsid w:val="00756D8A"/>
    <w:rsid w:val="00760FE3"/>
    <w:rsid w:val="007625C8"/>
    <w:rsid w:val="007644BD"/>
    <w:rsid w:val="00770396"/>
    <w:rsid w:val="0077371C"/>
    <w:rsid w:val="00774AC7"/>
    <w:rsid w:val="007841D2"/>
    <w:rsid w:val="007875CF"/>
    <w:rsid w:val="00792814"/>
    <w:rsid w:val="007973D0"/>
    <w:rsid w:val="007979A0"/>
    <w:rsid w:val="007A2D55"/>
    <w:rsid w:val="007A5CB5"/>
    <w:rsid w:val="007A7118"/>
    <w:rsid w:val="007B1457"/>
    <w:rsid w:val="007B2CDC"/>
    <w:rsid w:val="007B422F"/>
    <w:rsid w:val="007B4FF3"/>
    <w:rsid w:val="007B5157"/>
    <w:rsid w:val="007C6B43"/>
    <w:rsid w:val="007D1042"/>
    <w:rsid w:val="007D7FD7"/>
    <w:rsid w:val="007E6C79"/>
    <w:rsid w:val="007F17CB"/>
    <w:rsid w:val="007F1A1B"/>
    <w:rsid w:val="007F26BE"/>
    <w:rsid w:val="007F2BE2"/>
    <w:rsid w:val="007F3940"/>
    <w:rsid w:val="00802E03"/>
    <w:rsid w:val="008118C9"/>
    <w:rsid w:val="00812C42"/>
    <w:rsid w:val="00813F5A"/>
    <w:rsid w:val="0081630F"/>
    <w:rsid w:val="00816489"/>
    <w:rsid w:val="00816605"/>
    <w:rsid w:val="0081746F"/>
    <w:rsid w:val="00822B71"/>
    <w:rsid w:val="008230FC"/>
    <w:rsid w:val="00826EB8"/>
    <w:rsid w:val="00840BF6"/>
    <w:rsid w:val="008411C4"/>
    <w:rsid w:val="00844903"/>
    <w:rsid w:val="0084759A"/>
    <w:rsid w:val="008655F6"/>
    <w:rsid w:val="00891583"/>
    <w:rsid w:val="008A420F"/>
    <w:rsid w:val="008B26E6"/>
    <w:rsid w:val="008C15B2"/>
    <w:rsid w:val="008C3C28"/>
    <w:rsid w:val="008C6724"/>
    <w:rsid w:val="008F12D0"/>
    <w:rsid w:val="008F1606"/>
    <w:rsid w:val="008F42ED"/>
    <w:rsid w:val="00900DBD"/>
    <w:rsid w:val="009014FA"/>
    <w:rsid w:val="00901E83"/>
    <w:rsid w:val="00906E95"/>
    <w:rsid w:val="00907477"/>
    <w:rsid w:val="0091157C"/>
    <w:rsid w:val="009119B8"/>
    <w:rsid w:val="0091301C"/>
    <w:rsid w:val="00916A57"/>
    <w:rsid w:val="009178D4"/>
    <w:rsid w:val="00921CD9"/>
    <w:rsid w:val="00923E03"/>
    <w:rsid w:val="00940BEE"/>
    <w:rsid w:val="00941584"/>
    <w:rsid w:val="009552D3"/>
    <w:rsid w:val="009628FD"/>
    <w:rsid w:val="0097194D"/>
    <w:rsid w:val="00974686"/>
    <w:rsid w:val="009746A4"/>
    <w:rsid w:val="00976EEE"/>
    <w:rsid w:val="0098276C"/>
    <w:rsid w:val="009868E8"/>
    <w:rsid w:val="009A05A3"/>
    <w:rsid w:val="009A1058"/>
    <w:rsid w:val="009A1AE8"/>
    <w:rsid w:val="009A240F"/>
    <w:rsid w:val="009A7D84"/>
    <w:rsid w:val="009B21EA"/>
    <w:rsid w:val="009B601A"/>
    <w:rsid w:val="009C53F7"/>
    <w:rsid w:val="009D2405"/>
    <w:rsid w:val="009E405A"/>
    <w:rsid w:val="009F22D5"/>
    <w:rsid w:val="009F49FD"/>
    <w:rsid w:val="00A04922"/>
    <w:rsid w:val="00A067DE"/>
    <w:rsid w:val="00A076F0"/>
    <w:rsid w:val="00A12838"/>
    <w:rsid w:val="00A13430"/>
    <w:rsid w:val="00A15E14"/>
    <w:rsid w:val="00A20E8B"/>
    <w:rsid w:val="00A232DE"/>
    <w:rsid w:val="00A31517"/>
    <w:rsid w:val="00A3683A"/>
    <w:rsid w:val="00A448A9"/>
    <w:rsid w:val="00A5225C"/>
    <w:rsid w:val="00A53694"/>
    <w:rsid w:val="00A53E69"/>
    <w:rsid w:val="00A5433B"/>
    <w:rsid w:val="00A563B6"/>
    <w:rsid w:val="00A655C7"/>
    <w:rsid w:val="00A65737"/>
    <w:rsid w:val="00A759A5"/>
    <w:rsid w:val="00A83F41"/>
    <w:rsid w:val="00A900A9"/>
    <w:rsid w:val="00A941A3"/>
    <w:rsid w:val="00AA051B"/>
    <w:rsid w:val="00AA0898"/>
    <w:rsid w:val="00AA2AF2"/>
    <w:rsid w:val="00AA4A0F"/>
    <w:rsid w:val="00AC5384"/>
    <w:rsid w:val="00AC6712"/>
    <w:rsid w:val="00AD7B21"/>
    <w:rsid w:val="00AE43EE"/>
    <w:rsid w:val="00AF14F1"/>
    <w:rsid w:val="00AF25E2"/>
    <w:rsid w:val="00AF36C5"/>
    <w:rsid w:val="00B11C70"/>
    <w:rsid w:val="00B13773"/>
    <w:rsid w:val="00B14A73"/>
    <w:rsid w:val="00B1661F"/>
    <w:rsid w:val="00B20B1A"/>
    <w:rsid w:val="00B455CC"/>
    <w:rsid w:val="00B47621"/>
    <w:rsid w:val="00B5618F"/>
    <w:rsid w:val="00B61786"/>
    <w:rsid w:val="00B63202"/>
    <w:rsid w:val="00B76427"/>
    <w:rsid w:val="00B81D22"/>
    <w:rsid w:val="00B84450"/>
    <w:rsid w:val="00B86DE8"/>
    <w:rsid w:val="00B94C0C"/>
    <w:rsid w:val="00BB25CF"/>
    <w:rsid w:val="00BB263C"/>
    <w:rsid w:val="00BB6250"/>
    <w:rsid w:val="00BB667F"/>
    <w:rsid w:val="00BC22FA"/>
    <w:rsid w:val="00BC28A8"/>
    <w:rsid w:val="00BC3568"/>
    <w:rsid w:val="00BD211D"/>
    <w:rsid w:val="00BD2CD7"/>
    <w:rsid w:val="00BD78D5"/>
    <w:rsid w:val="00BE1F08"/>
    <w:rsid w:val="00BF58DA"/>
    <w:rsid w:val="00C03311"/>
    <w:rsid w:val="00C03E4C"/>
    <w:rsid w:val="00C1143A"/>
    <w:rsid w:val="00C1392C"/>
    <w:rsid w:val="00C270ED"/>
    <w:rsid w:val="00C3322C"/>
    <w:rsid w:val="00C46B73"/>
    <w:rsid w:val="00C50EBE"/>
    <w:rsid w:val="00C5206F"/>
    <w:rsid w:val="00C52A78"/>
    <w:rsid w:val="00C53C6C"/>
    <w:rsid w:val="00C5565A"/>
    <w:rsid w:val="00C5611C"/>
    <w:rsid w:val="00C744AF"/>
    <w:rsid w:val="00C74C56"/>
    <w:rsid w:val="00C77EAC"/>
    <w:rsid w:val="00C812A2"/>
    <w:rsid w:val="00C8387F"/>
    <w:rsid w:val="00C84277"/>
    <w:rsid w:val="00C9353B"/>
    <w:rsid w:val="00C96707"/>
    <w:rsid w:val="00C968DA"/>
    <w:rsid w:val="00CB015C"/>
    <w:rsid w:val="00CB3C69"/>
    <w:rsid w:val="00CD1937"/>
    <w:rsid w:val="00CD411B"/>
    <w:rsid w:val="00CD7CDB"/>
    <w:rsid w:val="00CE260E"/>
    <w:rsid w:val="00CE4A50"/>
    <w:rsid w:val="00CF3C51"/>
    <w:rsid w:val="00CF3DE6"/>
    <w:rsid w:val="00CF5255"/>
    <w:rsid w:val="00CF752C"/>
    <w:rsid w:val="00D02B5C"/>
    <w:rsid w:val="00D06BEC"/>
    <w:rsid w:val="00D07E77"/>
    <w:rsid w:val="00D14834"/>
    <w:rsid w:val="00D27F0F"/>
    <w:rsid w:val="00D30BD8"/>
    <w:rsid w:val="00D30C5E"/>
    <w:rsid w:val="00D329FF"/>
    <w:rsid w:val="00D34F6E"/>
    <w:rsid w:val="00D40D05"/>
    <w:rsid w:val="00D57DBC"/>
    <w:rsid w:val="00D702CC"/>
    <w:rsid w:val="00D85ED6"/>
    <w:rsid w:val="00D9125C"/>
    <w:rsid w:val="00D94FAD"/>
    <w:rsid w:val="00D95329"/>
    <w:rsid w:val="00DA5CCE"/>
    <w:rsid w:val="00DA7C67"/>
    <w:rsid w:val="00DB1905"/>
    <w:rsid w:val="00DC133A"/>
    <w:rsid w:val="00DC1628"/>
    <w:rsid w:val="00DC5BEC"/>
    <w:rsid w:val="00DD315E"/>
    <w:rsid w:val="00DD65F6"/>
    <w:rsid w:val="00DE7414"/>
    <w:rsid w:val="00DF2280"/>
    <w:rsid w:val="00DF5256"/>
    <w:rsid w:val="00E044AD"/>
    <w:rsid w:val="00E04FB1"/>
    <w:rsid w:val="00E11EEF"/>
    <w:rsid w:val="00E24F24"/>
    <w:rsid w:val="00E27122"/>
    <w:rsid w:val="00E432F6"/>
    <w:rsid w:val="00E522B1"/>
    <w:rsid w:val="00E534EA"/>
    <w:rsid w:val="00E57421"/>
    <w:rsid w:val="00E60C29"/>
    <w:rsid w:val="00E67F65"/>
    <w:rsid w:val="00E73073"/>
    <w:rsid w:val="00E8209E"/>
    <w:rsid w:val="00E8289F"/>
    <w:rsid w:val="00E84E1D"/>
    <w:rsid w:val="00E86B76"/>
    <w:rsid w:val="00E9281E"/>
    <w:rsid w:val="00EA50F5"/>
    <w:rsid w:val="00EA5A45"/>
    <w:rsid w:val="00EB0B0F"/>
    <w:rsid w:val="00EB1B09"/>
    <w:rsid w:val="00EB6EB7"/>
    <w:rsid w:val="00EC2F23"/>
    <w:rsid w:val="00ED20A1"/>
    <w:rsid w:val="00ED2E0B"/>
    <w:rsid w:val="00EF434C"/>
    <w:rsid w:val="00EF6D24"/>
    <w:rsid w:val="00F17CA1"/>
    <w:rsid w:val="00F338FF"/>
    <w:rsid w:val="00F35ADC"/>
    <w:rsid w:val="00F35E4E"/>
    <w:rsid w:val="00F37B72"/>
    <w:rsid w:val="00F53B89"/>
    <w:rsid w:val="00F5400A"/>
    <w:rsid w:val="00F56440"/>
    <w:rsid w:val="00F63B06"/>
    <w:rsid w:val="00F66135"/>
    <w:rsid w:val="00F957E3"/>
    <w:rsid w:val="00FB01B7"/>
    <w:rsid w:val="00FB0C7A"/>
    <w:rsid w:val="00FB1DE9"/>
    <w:rsid w:val="00FB2019"/>
    <w:rsid w:val="00FB30CC"/>
    <w:rsid w:val="00FB43A6"/>
    <w:rsid w:val="00FB6022"/>
    <w:rsid w:val="00FC6186"/>
    <w:rsid w:val="00FC687D"/>
    <w:rsid w:val="00FD2E9B"/>
    <w:rsid w:val="00FD6697"/>
    <w:rsid w:val="00FE085B"/>
    <w:rsid w:val="00FE0C78"/>
    <w:rsid w:val="00FE6451"/>
    <w:rsid w:val="00FF0A1B"/>
    <w:rsid w:val="00FF2033"/>
    <w:rsid w:val="00FF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uiPriority w:val="10"/>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semiHidden/>
    <w:unhideWhenUsed/>
    <w:rsid w:val="006B328A"/>
  </w:style>
  <w:style w:type="character" w:customStyle="1" w:styleId="CommentTextChar">
    <w:name w:val="Comment Text Char"/>
    <w:basedOn w:val="DefaultParagraphFont"/>
    <w:link w:val="CommentText"/>
    <w:semiHidden/>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uiPriority w:val="10"/>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semiHidden/>
    <w:unhideWhenUsed/>
    <w:rsid w:val="006B328A"/>
  </w:style>
  <w:style w:type="character" w:customStyle="1" w:styleId="CommentTextChar">
    <w:name w:val="Comment Text Char"/>
    <w:basedOn w:val="DefaultParagraphFont"/>
    <w:link w:val="CommentText"/>
    <w:semiHidden/>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333">
      <w:bodyDiv w:val="1"/>
      <w:marLeft w:val="0"/>
      <w:marRight w:val="0"/>
      <w:marTop w:val="0"/>
      <w:marBottom w:val="0"/>
      <w:divBdr>
        <w:top w:val="none" w:sz="0" w:space="0" w:color="auto"/>
        <w:left w:val="none" w:sz="0" w:space="0" w:color="auto"/>
        <w:bottom w:val="none" w:sz="0" w:space="0" w:color="auto"/>
        <w:right w:val="none" w:sz="0" w:space="0" w:color="auto"/>
      </w:divBdr>
      <w:divsChild>
        <w:div w:id="97263989">
          <w:marLeft w:val="547"/>
          <w:marRight w:val="0"/>
          <w:marTop w:val="96"/>
          <w:marBottom w:val="0"/>
          <w:divBdr>
            <w:top w:val="none" w:sz="0" w:space="0" w:color="auto"/>
            <w:left w:val="none" w:sz="0" w:space="0" w:color="auto"/>
            <w:bottom w:val="none" w:sz="0" w:space="0" w:color="auto"/>
            <w:right w:val="none" w:sz="0" w:space="0" w:color="auto"/>
          </w:divBdr>
        </w:div>
        <w:div w:id="407271436">
          <w:marLeft w:val="547"/>
          <w:marRight w:val="0"/>
          <w:marTop w:val="96"/>
          <w:marBottom w:val="0"/>
          <w:divBdr>
            <w:top w:val="none" w:sz="0" w:space="0" w:color="auto"/>
            <w:left w:val="none" w:sz="0" w:space="0" w:color="auto"/>
            <w:bottom w:val="none" w:sz="0" w:space="0" w:color="auto"/>
            <w:right w:val="none" w:sz="0" w:space="0" w:color="auto"/>
          </w:divBdr>
        </w:div>
      </w:divsChild>
    </w:div>
    <w:div w:id="10767696">
      <w:bodyDiv w:val="1"/>
      <w:marLeft w:val="0"/>
      <w:marRight w:val="0"/>
      <w:marTop w:val="0"/>
      <w:marBottom w:val="0"/>
      <w:divBdr>
        <w:top w:val="none" w:sz="0" w:space="0" w:color="auto"/>
        <w:left w:val="none" w:sz="0" w:space="0" w:color="auto"/>
        <w:bottom w:val="none" w:sz="0" w:space="0" w:color="auto"/>
        <w:right w:val="none" w:sz="0" w:space="0" w:color="auto"/>
      </w:divBdr>
      <w:divsChild>
        <w:div w:id="96413603">
          <w:marLeft w:val="446"/>
          <w:marRight w:val="0"/>
          <w:marTop w:val="0"/>
          <w:marBottom w:val="0"/>
          <w:divBdr>
            <w:top w:val="none" w:sz="0" w:space="0" w:color="auto"/>
            <w:left w:val="none" w:sz="0" w:space="0" w:color="auto"/>
            <w:bottom w:val="none" w:sz="0" w:space="0" w:color="auto"/>
            <w:right w:val="none" w:sz="0" w:space="0" w:color="auto"/>
          </w:divBdr>
        </w:div>
        <w:div w:id="386614207">
          <w:marLeft w:val="446"/>
          <w:marRight w:val="0"/>
          <w:marTop w:val="0"/>
          <w:marBottom w:val="0"/>
          <w:divBdr>
            <w:top w:val="none" w:sz="0" w:space="0" w:color="auto"/>
            <w:left w:val="none" w:sz="0" w:space="0" w:color="auto"/>
            <w:bottom w:val="none" w:sz="0" w:space="0" w:color="auto"/>
            <w:right w:val="none" w:sz="0" w:space="0" w:color="auto"/>
          </w:divBdr>
        </w:div>
        <w:div w:id="955671706">
          <w:marLeft w:val="446"/>
          <w:marRight w:val="0"/>
          <w:marTop w:val="0"/>
          <w:marBottom w:val="0"/>
          <w:divBdr>
            <w:top w:val="none" w:sz="0" w:space="0" w:color="auto"/>
            <w:left w:val="none" w:sz="0" w:space="0" w:color="auto"/>
            <w:bottom w:val="none" w:sz="0" w:space="0" w:color="auto"/>
            <w:right w:val="none" w:sz="0" w:space="0" w:color="auto"/>
          </w:divBdr>
        </w:div>
        <w:div w:id="514459265">
          <w:marLeft w:val="446"/>
          <w:marRight w:val="0"/>
          <w:marTop w:val="0"/>
          <w:marBottom w:val="0"/>
          <w:divBdr>
            <w:top w:val="none" w:sz="0" w:space="0" w:color="auto"/>
            <w:left w:val="none" w:sz="0" w:space="0" w:color="auto"/>
            <w:bottom w:val="none" w:sz="0" w:space="0" w:color="auto"/>
            <w:right w:val="none" w:sz="0" w:space="0" w:color="auto"/>
          </w:divBdr>
        </w:div>
      </w:divsChild>
    </w:div>
    <w:div w:id="11566500">
      <w:bodyDiv w:val="1"/>
      <w:marLeft w:val="0"/>
      <w:marRight w:val="0"/>
      <w:marTop w:val="0"/>
      <w:marBottom w:val="0"/>
      <w:divBdr>
        <w:top w:val="none" w:sz="0" w:space="0" w:color="auto"/>
        <w:left w:val="none" w:sz="0" w:space="0" w:color="auto"/>
        <w:bottom w:val="none" w:sz="0" w:space="0" w:color="auto"/>
        <w:right w:val="none" w:sz="0" w:space="0" w:color="auto"/>
      </w:divBdr>
      <w:divsChild>
        <w:div w:id="170994579">
          <w:marLeft w:val="547"/>
          <w:marRight w:val="0"/>
          <w:marTop w:val="125"/>
          <w:marBottom w:val="0"/>
          <w:divBdr>
            <w:top w:val="none" w:sz="0" w:space="0" w:color="auto"/>
            <w:left w:val="none" w:sz="0" w:space="0" w:color="auto"/>
            <w:bottom w:val="none" w:sz="0" w:space="0" w:color="auto"/>
            <w:right w:val="none" w:sz="0" w:space="0" w:color="auto"/>
          </w:divBdr>
        </w:div>
        <w:div w:id="940995290">
          <w:marLeft w:val="547"/>
          <w:marRight w:val="0"/>
          <w:marTop w:val="125"/>
          <w:marBottom w:val="0"/>
          <w:divBdr>
            <w:top w:val="none" w:sz="0" w:space="0" w:color="auto"/>
            <w:left w:val="none" w:sz="0" w:space="0" w:color="auto"/>
            <w:bottom w:val="none" w:sz="0" w:space="0" w:color="auto"/>
            <w:right w:val="none" w:sz="0" w:space="0" w:color="auto"/>
          </w:divBdr>
        </w:div>
        <w:div w:id="949119053">
          <w:marLeft w:val="547"/>
          <w:marRight w:val="0"/>
          <w:marTop w:val="125"/>
          <w:marBottom w:val="0"/>
          <w:divBdr>
            <w:top w:val="none" w:sz="0" w:space="0" w:color="auto"/>
            <w:left w:val="none" w:sz="0" w:space="0" w:color="auto"/>
            <w:bottom w:val="none" w:sz="0" w:space="0" w:color="auto"/>
            <w:right w:val="none" w:sz="0" w:space="0" w:color="auto"/>
          </w:divBdr>
        </w:div>
        <w:div w:id="1089160043">
          <w:marLeft w:val="547"/>
          <w:marRight w:val="0"/>
          <w:marTop w:val="125"/>
          <w:marBottom w:val="0"/>
          <w:divBdr>
            <w:top w:val="none" w:sz="0" w:space="0" w:color="auto"/>
            <w:left w:val="none" w:sz="0" w:space="0" w:color="auto"/>
            <w:bottom w:val="none" w:sz="0" w:space="0" w:color="auto"/>
            <w:right w:val="none" w:sz="0" w:space="0" w:color="auto"/>
          </w:divBdr>
        </w:div>
      </w:divsChild>
    </w:div>
    <w:div w:id="25522379">
      <w:bodyDiv w:val="1"/>
      <w:marLeft w:val="0"/>
      <w:marRight w:val="0"/>
      <w:marTop w:val="0"/>
      <w:marBottom w:val="0"/>
      <w:divBdr>
        <w:top w:val="none" w:sz="0" w:space="0" w:color="auto"/>
        <w:left w:val="none" w:sz="0" w:space="0" w:color="auto"/>
        <w:bottom w:val="none" w:sz="0" w:space="0" w:color="auto"/>
        <w:right w:val="none" w:sz="0" w:space="0" w:color="auto"/>
      </w:divBdr>
      <w:divsChild>
        <w:div w:id="615334183">
          <w:marLeft w:val="547"/>
          <w:marRight w:val="0"/>
          <w:marTop w:val="86"/>
          <w:marBottom w:val="0"/>
          <w:divBdr>
            <w:top w:val="none" w:sz="0" w:space="0" w:color="auto"/>
            <w:left w:val="none" w:sz="0" w:space="0" w:color="auto"/>
            <w:bottom w:val="none" w:sz="0" w:space="0" w:color="auto"/>
            <w:right w:val="none" w:sz="0" w:space="0" w:color="auto"/>
          </w:divBdr>
        </w:div>
        <w:div w:id="514150757">
          <w:marLeft w:val="1166"/>
          <w:marRight w:val="0"/>
          <w:marTop w:val="86"/>
          <w:marBottom w:val="0"/>
          <w:divBdr>
            <w:top w:val="none" w:sz="0" w:space="0" w:color="auto"/>
            <w:left w:val="none" w:sz="0" w:space="0" w:color="auto"/>
            <w:bottom w:val="none" w:sz="0" w:space="0" w:color="auto"/>
            <w:right w:val="none" w:sz="0" w:space="0" w:color="auto"/>
          </w:divBdr>
        </w:div>
        <w:div w:id="595283935">
          <w:marLeft w:val="1800"/>
          <w:marRight w:val="0"/>
          <w:marTop w:val="67"/>
          <w:marBottom w:val="0"/>
          <w:divBdr>
            <w:top w:val="none" w:sz="0" w:space="0" w:color="auto"/>
            <w:left w:val="none" w:sz="0" w:space="0" w:color="auto"/>
            <w:bottom w:val="none" w:sz="0" w:space="0" w:color="auto"/>
            <w:right w:val="none" w:sz="0" w:space="0" w:color="auto"/>
          </w:divBdr>
        </w:div>
        <w:div w:id="1480460243">
          <w:marLeft w:val="1166"/>
          <w:marRight w:val="0"/>
          <w:marTop w:val="86"/>
          <w:marBottom w:val="0"/>
          <w:divBdr>
            <w:top w:val="none" w:sz="0" w:space="0" w:color="auto"/>
            <w:left w:val="none" w:sz="0" w:space="0" w:color="auto"/>
            <w:bottom w:val="none" w:sz="0" w:space="0" w:color="auto"/>
            <w:right w:val="none" w:sz="0" w:space="0" w:color="auto"/>
          </w:divBdr>
        </w:div>
        <w:div w:id="465901440">
          <w:marLeft w:val="1800"/>
          <w:marRight w:val="0"/>
          <w:marTop w:val="67"/>
          <w:marBottom w:val="0"/>
          <w:divBdr>
            <w:top w:val="none" w:sz="0" w:space="0" w:color="auto"/>
            <w:left w:val="none" w:sz="0" w:space="0" w:color="auto"/>
            <w:bottom w:val="none" w:sz="0" w:space="0" w:color="auto"/>
            <w:right w:val="none" w:sz="0" w:space="0" w:color="auto"/>
          </w:divBdr>
        </w:div>
        <w:div w:id="1897814625">
          <w:marLeft w:val="1800"/>
          <w:marRight w:val="0"/>
          <w:marTop w:val="67"/>
          <w:marBottom w:val="0"/>
          <w:divBdr>
            <w:top w:val="none" w:sz="0" w:space="0" w:color="auto"/>
            <w:left w:val="none" w:sz="0" w:space="0" w:color="auto"/>
            <w:bottom w:val="none" w:sz="0" w:space="0" w:color="auto"/>
            <w:right w:val="none" w:sz="0" w:space="0" w:color="auto"/>
          </w:divBdr>
        </w:div>
        <w:div w:id="1060985645">
          <w:marLeft w:val="547"/>
          <w:marRight w:val="0"/>
          <w:marTop w:val="86"/>
          <w:marBottom w:val="0"/>
          <w:divBdr>
            <w:top w:val="none" w:sz="0" w:space="0" w:color="auto"/>
            <w:left w:val="none" w:sz="0" w:space="0" w:color="auto"/>
            <w:bottom w:val="none" w:sz="0" w:space="0" w:color="auto"/>
            <w:right w:val="none" w:sz="0" w:space="0" w:color="auto"/>
          </w:divBdr>
        </w:div>
        <w:div w:id="2089769962">
          <w:marLeft w:val="1166"/>
          <w:marRight w:val="0"/>
          <w:marTop w:val="86"/>
          <w:marBottom w:val="0"/>
          <w:divBdr>
            <w:top w:val="none" w:sz="0" w:space="0" w:color="auto"/>
            <w:left w:val="none" w:sz="0" w:space="0" w:color="auto"/>
            <w:bottom w:val="none" w:sz="0" w:space="0" w:color="auto"/>
            <w:right w:val="none" w:sz="0" w:space="0" w:color="auto"/>
          </w:divBdr>
        </w:div>
        <w:div w:id="2051612505">
          <w:marLeft w:val="1166"/>
          <w:marRight w:val="0"/>
          <w:marTop w:val="86"/>
          <w:marBottom w:val="0"/>
          <w:divBdr>
            <w:top w:val="none" w:sz="0" w:space="0" w:color="auto"/>
            <w:left w:val="none" w:sz="0" w:space="0" w:color="auto"/>
            <w:bottom w:val="none" w:sz="0" w:space="0" w:color="auto"/>
            <w:right w:val="none" w:sz="0" w:space="0" w:color="auto"/>
          </w:divBdr>
        </w:div>
        <w:div w:id="1046105749">
          <w:marLeft w:val="1800"/>
          <w:marRight w:val="0"/>
          <w:marTop w:val="67"/>
          <w:marBottom w:val="0"/>
          <w:divBdr>
            <w:top w:val="none" w:sz="0" w:space="0" w:color="auto"/>
            <w:left w:val="none" w:sz="0" w:space="0" w:color="auto"/>
            <w:bottom w:val="none" w:sz="0" w:space="0" w:color="auto"/>
            <w:right w:val="none" w:sz="0" w:space="0" w:color="auto"/>
          </w:divBdr>
        </w:div>
        <w:div w:id="1299608780">
          <w:marLeft w:val="1166"/>
          <w:marRight w:val="0"/>
          <w:marTop w:val="86"/>
          <w:marBottom w:val="0"/>
          <w:divBdr>
            <w:top w:val="none" w:sz="0" w:space="0" w:color="auto"/>
            <w:left w:val="none" w:sz="0" w:space="0" w:color="auto"/>
            <w:bottom w:val="none" w:sz="0" w:space="0" w:color="auto"/>
            <w:right w:val="none" w:sz="0" w:space="0" w:color="auto"/>
          </w:divBdr>
        </w:div>
        <w:div w:id="428358595">
          <w:marLeft w:val="547"/>
          <w:marRight w:val="0"/>
          <w:marTop w:val="86"/>
          <w:marBottom w:val="0"/>
          <w:divBdr>
            <w:top w:val="none" w:sz="0" w:space="0" w:color="auto"/>
            <w:left w:val="none" w:sz="0" w:space="0" w:color="auto"/>
            <w:bottom w:val="none" w:sz="0" w:space="0" w:color="auto"/>
            <w:right w:val="none" w:sz="0" w:space="0" w:color="auto"/>
          </w:divBdr>
        </w:div>
        <w:div w:id="477037289">
          <w:marLeft w:val="1166"/>
          <w:marRight w:val="0"/>
          <w:marTop w:val="86"/>
          <w:marBottom w:val="0"/>
          <w:divBdr>
            <w:top w:val="none" w:sz="0" w:space="0" w:color="auto"/>
            <w:left w:val="none" w:sz="0" w:space="0" w:color="auto"/>
            <w:bottom w:val="none" w:sz="0" w:space="0" w:color="auto"/>
            <w:right w:val="none" w:sz="0" w:space="0" w:color="auto"/>
          </w:divBdr>
        </w:div>
        <w:div w:id="1999074997">
          <w:marLeft w:val="1166"/>
          <w:marRight w:val="0"/>
          <w:marTop w:val="86"/>
          <w:marBottom w:val="0"/>
          <w:divBdr>
            <w:top w:val="none" w:sz="0" w:space="0" w:color="auto"/>
            <w:left w:val="none" w:sz="0" w:space="0" w:color="auto"/>
            <w:bottom w:val="none" w:sz="0" w:space="0" w:color="auto"/>
            <w:right w:val="none" w:sz="0" w:space="0" w:color="auto"/>
          </w:divBdr>
        </w:div>
        <w:div w:id="1904289034">
          <w:marLeft w:val="547"/>
          <w:marRight w:val="0"/>
          <w:marTop w:val="86"/>
          <w:marBottom w:val="0"/>
          <w:divBdr>
            <w:top w:val="none" w:sz="0" w:space="0" w:color="auto"/>
            <w:left w:val="none" w:sz="0" w:space="0" w:color="auto"/>
            <w:bottom w:val="none" w:sz="0" w:space="0" w:color="auto"/>
            <w:right w:val="none" w:sz="0" w:space="0" w:color="auto"/>
          </w:divBdr>
        </w:div>
      </w:divsChild>
    </w:div>
    <w:div w:id="32580132">
      <w:bodyDiv w:val="1"/>
      <w:marLeft w:val="0"/>
      <w:marRight w:val="0"/>
      <w:marTop w:val="0"/>
      <w:marBottom w:val="0"/>
      <w:divBdr>
        <w:top w:val="none" w:sz="0" w:space="0" w:color="auto"/>
        <w:left w:val="none" w:sz="0" w:space="0" w:color="auto"/>
        <w:bottom w:val="none" w:sz="0" w:space="0" w:color="auto"/>
        <w:right w:val="none" w:sz="0" w:space="0" w:color="auto"/>
      </w:divBdr>
      <w:divsChild>
        <w:div w:id="512115267">
          <w:marLeft w:val="547"/>
          <w:marRight w:val="0"/>
          <w:marTop w:val="144"/>
          <w:marBottom w:val="0"/>
          <w:divBdr>
            <w:top w:val="none" w:sz="0" w:space="0" w:color="auto"/>
            <w:left w:val="none" w:sz="0" w:space="0" w:color="auto"/>
            <w:bottom w:val="none" w:sz="0" w:space="0" w:color="auto"/>
            <w:right w:val="none" w:sz="0" w:space="0" w:color="auto"/>
          </w:divBdr>
        </w:div>
        <w:div w:id="1277224">
          <w:marLeft w:val="1166"/>
          <w:marRight w:val="0"/>
          <w:marTop w:val="125"/>
          <w:marBottom w:val="0"/>
          <w:divBdr>
            <w:top w:val="none" w:sz="0" w:space="0" w:color="auto"/>
            <w:left w:val="none" w:sz="0" w:space="0" w:color="auto"/>
            <w:bottom w:val="none" w:sz="0" w:space="0" w:color="auto"/>
            <w:right w:val="none" w:sz="0" w:space="0" w:color="auto"/>
          </w:divBdr>
        </w:div>
        <w:div w:id="878201379">
          <w:marLeft w:val="547"/>
          <w:marRight w:val="0"/>
          <w:marTop w:val="144"/>
          <w:marBottom w:val="0"/>
          <w:divBdr>
            <w:top w:val="none" w:sz="0" w:space="0" w:color="auto"/>
            <w:left w:val="none" w:sz="0" w:space="0" w:color="auto"/>
            <w:bottom w:val="none" w:sz="0" w:space="0" w:color="auto"/>
            <w:right w:val="none" w:sz="0" w:space="0" w:color="auto"/>
          </w:divBdr>
        </w:div>
        <w:div w:id="1217545856">
          <w:marLeft w:val="1166"/>
          <w:marRight w:val="0"/>
          <w:marTop w:val="125"/>
          <w:marBottom w:val="0"/>
          <w:divBdr>
            <w:top w:val="none" w:sz="0" w:space="0" w:color="auto"/>
            <w:left w:val="none" w:sz="0" w:space="0" w:color="auto"/>
            <w:bottom w:val="none" w:sz="0" w:space="0" w:color="auto"/>
            <w:right w:val="none" w:sz="0" w:space="0" w:color="auto"/>
          </w:divBdr>
        </w:div>
        <w:div w:id="1038627416">
          <w:marLeft w:val="547"/>
          <w:marRight w:val="0"/>
          <w:marTop w:val="144"/>
          <w:marBottom w:val="0"/>
          <w:divBdr>
            <w:top w:val="none" w:sz="0" w:space="0" w:color="auto"/>
            <w:left w:val="none" w:sz="0" w:space="0" w:color="auto"/>
            <w:bottom w:val="none" w:sz="0" w:space="0" w:color="auto"/>
            <w:right w:val="none" w:sz="0" w:space="0" w:color="auto"/>
          </w:divBdr>
        </w:div>
      </w:divsChild>
    </w:div>
    <w:div w:id="41515324">
      <w:bodyDiv w:val="1"/>
      <w:marLeft w:val="0"/>
      <w:marRight w:val="0"/>
      <w:marTop w:val="0"/>
      <w:marBottom w:val="0"/>
      <w:divBdr>
        <w:top w:val="none" w:sz="0" w:space="0" w:color="auto"/>
        <w:left w:val="none" w:sz="0" w:space="0" w:color="auto"/>
        <w:bottom w:val="none" w:sz="0" w:space="0" w:color="auto"/>
        <w:right w:val="none" w:sz="0" w:space="0" w:color="auto"/>
      </w:divBdr>
      <w:divsChild>
        <w:div w:id="1421095936">
          <w:marLeft w:val="547"/>
          <w:marRight w:val="0"/>
          <w:marTop w:val="173"/>
          <w:marBottom w:val="0"/>
          <w:divBdr>
            <w:top w:val="none" w:sz="0" w:space="0" w:color="auto"/>
            <w:left w:val="none" w:sz="0" w:space="0" w:color="auto"/>
            <w:bottom w:val="none" w:sz="0" w:space="0" w:color="auto"/>
            <w:right w:val="none" w:sz="0" w:space="0" w:color="auto"/>
          </w:divBdr>
        </w:div>
        <w:div w:id="175316104">
          <w:marLeft w:val="547"/>
          <w:marRight w:val="0"/>
          <w:marTop w:val="173"/>
          <w:marBottom w:val="0"/>
          <w:divBdr>
            <w:top w:val="none" w:sz="0" w:space="0" w:color="auto"/>
            <w:left w:val="none" w:sz="0" w:space="0" w:color="auto"/>
            <w:bottom w:val="none" w:sz="0" w:space="0" w:color="auto"/>
            <w:right w:val="none" w:sz="0" w:space="0" w:color="auto"/>
          </w:divBdr>
        </w:div>
        <w:div w:id="702367381">
          <w:marLeft w:val="547"/>
          <w:marRight w:val="0"/>
          <w:marTop w:val="173"/>
          <w:marBottom w:val="0"/>
          <w:divBdr>
            <w:top w:val="none" w:sz="0" w:space="0" w:color="auto"/>
            <w:left w:val="none" w:sz="0" w:space="0" w:color="auto"/>
            <w:bottom w:val="none" w:sz="0" w:space="0" w:color="auto"/>
            <w:right w:val="none" w:sz="0" w:space="0" w:color="auto"/>
          </w:divBdr>
        </w:div>
        <w:div w:id="13001922">
          <w:marLeft w:val="547"/>
          <w:marRight w:val="0"/>
          <w:marTop w:val="173"/>
          <w:marBottom w:val="0"/>
          <w:divBdr>
            <w:top w:val="none" w:sz="0" w:space="0" w:color="auto"/>
            <w:left w:val="none" w:sz="0" w:space="0" w:color="auto"/>
            <w:bottom w:val="none" w:sz="0" w:space="0" w:color="auto"/>
            <w:right w:val="none" w:sz="0" w:space="0" w:color="auto"/>
          </w:divBdr>
        </w:div>
      </w:divsChild>
    </w:div>
    <w:div w:id="42754475">
      <w:bodyDiv w:val="1"/>
      <w:marLeft w:val="0"/>
      <w:marRight w:val="0"/>
      <w:marTop w:val="0"/>
      <w:marBottom w:val="0"/>
      <w:divBdr>
        <w:top w:val="none" w:sz="0" w:space="0" w:color="auto"/>
        <w:left w:val="none" w:sz="0" w:space="0" w:color="auto"/>
        <w:bottom w:val="none" w:sz="0" w:space="0" w:color="auto"/>
        <w:right w:val="none" w:sz="0" w:space="0" w:color="auto"/>
      </w:divBdr>
      <w:divsChild>
        <w:div w:id="1320498048">
          <w:marLeft w:val="547"/>
          <w:marRight w:val="0"/>
          <w:marTop w:val="115"/>
          <w:marBottom w:val="0"/>
          <w:divBdr>
            <w:top w:val="none" w:sz="0" w:space="0" w:color="auto"/>
            <w:left w:val="none" w:sz="0" w:space="0" w:color="auto"/>
            <w:bottom w:val="none" w:sz="0" w:space="0" w:color="auto"/>
            <w:right w:val="none" w:sz="0" w:space="0" w:color="auto"/>
          </w:divBdr>
        </w:div>
        <w:div w:id="38944725">
          <w:marLeft w:val="1166"/>
          <w:marRight w:val="0"/>
          <w:marTop w:val="115"/>
          <w:marBottom w:val="0"/>
          <w:divBdr>
            <w:top w:val="none" w:sz="0" w:space="0" w:color="auto"/>
            <w:left w:val="none" w:sz="0" w:space="0" w:color="auto"/>
            <w:bottom w:val="none" w:sz="0" w:space="0" w:color="auto"/>
            <w:right w:val="none" w:sz="0" w:space="0" w:color="auto"/>
          </w:divBdr>
        </w:div>
        <w:div w:id="1845507710">
          <w:marLeft w:val="1166"/>
          <w:marRight w:val="0"/>
          <w:marTop w:val="115"/>
          <w:marBottom w:val="0"/>
          <w:divBdr>
            <w:top w:val="none" w:sz="0" w:space="0" w:color="auto"/>
            <w:left w:val="none" w:sz="0" w:space="0" w:color="auto"/>
            <w:bottom w:val="none" w:sz="0" w:space="0" w:color="auto"/>
            <w:right w:val="none" w:sz="0" w:space="0" w:color="auto"/>
          </w:divBdr>
        </w:div>
        <w:div w:id="1917662997">
          <w:marLeft w:val="547"/>
          <w:marRight w:val="0"/>
          <w:marTop w:val="115"/>
          <w:marBottom w:val="0"/>
          <w:divBdr>
            <w:top w:val="none" w:sz="0" w:space="0" w:color="auto"/>
            <w:left w:val="none" w:sz="0" w:space="0" w:color="auto"/>
            <w:bottom w:val="none" w:sz="0" w:space="0" w:color="auto"/>
            <w:right w:val="none" w:sz="0" w:space="0" w:color="auto"/>
          </w:divBdr>
        </w:div>
        <w:div w:id="1389643491">
          <w:marLeft w:val="547"/>
          <w:marRight w:val="0"/>
          <w:marTop w:val="115"/>
          <w:marBottom w:val="0"/>
          <w:divBdr>
            <w:top w:val="none" w:sz="0" w:space="0" w:color="auto"/>
            <w:left w:val="none" w:sz="0" w:space="0" w:color="auto"/>
            <w:bottom w:val="none" w:sz="0" w:space="0" w:color="auto"/>
            <w:right w:val="none" w:sz="0" w:space="0" w:color="auto"/>
          </w:divBdr>
        </w:div>
      </w:divsChild>
    </w:div>
    <w:div w:id="53428720">
      <w:bodyDiv w:val="1"/>
      <w:marLeft w:val="0"/>
      <w:marRight w:val="0"/>
      <w:marTop w:val="0"/>
      <w:marBottom w:val="0"/>
      <w:divBdr>
        <w:top w:val="none" w:sz="0" w:space="0" w:color="auto"/>
        <w:left w:val="none" w:sz="0" w:space="0" w:color="auto"/>
        <w:bottom w:val="none" w:sz="0" w:space="0" w:color="auto"/>
        <w:right w:val="none" w:sz="0" w:space="0" w:color="auto"/>
      </w:divBdr>
      <w:divsChild>
        <w:div w:id="920405459">
          <w:marLeft w:val="547"/>
          <w:marRight w:val="0"/>
          <w:marTop w:val="115"/>
          <w:marBottom w:val="0"/>
          <w:divBdr>
            <w:top w:val="none" w:sz="0" w:space="0" w:color="auto"/>
            <w:left w:val="none" w:sz="0" w:space="0" w:color="auto"/>
            <w:bottom w:val="none" w:sz="0" w:space="0" w:color="auto"/>
            <w:right w:val="none" w:sz="0" w:space="0" w:color="auto"/>
          </w:divBdr>
        </w:div>
        <w:div w:id="1862162291">
          <w:marLeft w:val="547"/>
          <w:marRight w:val="0"/>
          <w:marTop w:val="115"/>
          <w:marBottom w:val="0"/>
          <w:divBdr>
            <w:top w:val="none" w:sz="0" w:space="0" w:color="auto"/>
            <w:left w:val="none" w:sz="0" w:space="0" w:color="auto"/>
            <w:bottom w:val="none" w:sz="0" w:space="0" w:color="auto"/>
            <w:right w:val="none" w:sz="0" w:space="0" w:color="auto"/>
          </w:divBdr>
        </w:div>
        <w:div w:id="2081829192">
          <w:marLeft w:val="1354"/>
          <w:marRight w:val="0"/>
          <w:marTop w:val="96"/>
          <w:marBottom w:val="0"/>
          <w:divBdr>
            <w:top w:val="none" w:sz="0" w:space="0" w:color="auto"/>
            <w:left w:val="none" w:sz="0" w:space="0" w:color="auto"/>
            <w:bottom w:val="none" w:sz="0" w:space="0" w:color="auto"/>
            <w:right w:val="none" w:sz="0" w:space="0" w:color="auto"/>
          </w:divBdr>
        </w:div>
        <w:div w:id="1979678101">
          <w:marLeft w:val="1354"/>
          <w:marRight w:val="0"/>
          <w:marTop w:val="96"/>
          <w:marBottom w:val="0"/>
          <w:divBdr>
            <w:top w:val="none" w:sz="0" w:space="0" w:color="auto"/>
            <w:left w:val="none" w:sz="0" w:space="0" w:color="auto"/>
            <w:bottom w:val="none" w:sz="0" w:space="0" w:color="auto"/>
            <w:right w:val="none" w:sz="0" w:space="0" w:color="auto"/>
          </w:divBdr>
        </w:div>
        <w:div w:id="499278304">
          <w:marLeft w:val="734"/>
          <w:marRight w:val="0"/>
          <w:marTop w:val="115"/>
          <w:marBottom w:val="0"/>
          <w:divBdr>
            <w:top w:val="none" w:sz="0" w:space="0" w:color="auto"/>
            <w:left w:val="none" w:sz="0" w:space="0" w:color="auto"/>
            <w:bottom w:val="none" w:sz="0" w:space="0" w:color="auto"/>
            <w:right w:val="none" w:sz="0" w:space="0" w:color="auto"/>
          </w:divBdr>
        </w:div>
        <w:div w:id="1911620928">
          <w:marLeft w:val="734"/>
          <w:marRight w:val="0"/>
          <w:marTop w:val="115"/>
          <w:marBottom w:val="0"/>
          <w:divBdr>
            <w:top w:val="none" w:sz="0" w:space="0" w:color="auto"/>
            <w:left w:val="none" w:sz="0" w:space="0" w:color="auto"/>
            <w:bottom w:val="none" w:sz="0" w:space="0" w:color="auto"/>
            <w:right w:val="none" w:sz="0" w:space="0" w:color="auto"/>
          </w:divBdr>
        </w:div>
      </w:divsChild>
    </w:div>
    <w:div w:id="71004014">
      <w:bodyDiv w:val="1"/>
      <w:marLeft w:val="0"/>
      <w:marRight w:val="0"/>
      <w:marTop w:val="0"/>
      <w:marBottom w:val="0"/>
      <w:divBdr>
        <w:top w:val="none" w:sz="0" w:space="0" w:color="auto"/>
        <w:left w:val="none" w:sz="0" w:space="0" w:color="auto"/>
        <w:bottom w:val="none" w:sz="0" w:space="0" w:color="auto"/>
        <w:right w:val="none" w:sz="0" w:space="0" w:color="auto"/>
      </w:divBdr>
      <w:divsChild>
        <w:div w:id="242881932">
          <w:marLeft w:val="547"/>
          <w:marRight w:val="0"/>
          <w:marTop w:val="134"/>
          <w:marBottom w:val="0"/>
          <w:divBdr>
            <w:top w:val="none" w:sz="0" w:space="0" w:color="auto"/>
            <w:left w:val="none" w:sz="0" w:space="0" w:color="auto"/>
            <w:bottom w:val="none" w:sz="0" w:space="0" w:color="auto"/>
            <w:right w:val="none" w:sz="0" w:space="0" w:color="auto"/>
          </w:divBdr>
        </w:div>
        <w:div w:id="249776279">
          <w:marLeft w:val="547"/>
          <w:marRight w:val="0"/>
          <w:marTop w:val="134"/>
          <w:marBottom w:val="0"/>
          <w:divBdr>
            <w:top w:val="none" w:sz="0" w:space="0" w:color="auto"/>
            <w:left w:val="none" w:sz="0" w:space="0" w:color="auto"/>
            <w:bottom w:val="none" w:sz="0" w:space="0" w:color="auto"/>
            <w:right w:val="none" w:sz="0" w:space="0" w:color="auto"/>
          </w:divBdr>
        </w:div>
        <w:div w:id="877011083">
          <w:marLeft w:val="547"/>
          <w:marRight w:val="0"/>
          <w:marTop w:val="134"/>
          <w:marBottom w:val="0"/>
          <w:divBdr>
            <w:top w:val="none" w:sz="0" w:space="0" w:color="auto"/>
            <w:left w:val="none" w:sz="0" w:space="0" w:color="auto"/>
            <w:bottom w:val="none" w:sz="0" w:space="0" w:color="auto"/>
            <w:right w:val="none" w:sz="0" w:space="0" w:color="auto"/>
          </w:divBdr>
        </w:div>
      </w:divsChild>
    </w:div>
    <w:div w:id="79907423">
      <w:bodyDiv w:val="1"/>
      <w:marLeft w:val="0"/>
      <w:marRight w:val="0"/>
      <w:marTop w:val="0"/>
      <w:marBottom w:val="0"/>
      <w:divBdr>
        <w:top w:val="none" w:sz="0" w:space="0" w:color="auto"/>
        <w:left w:val="none" w:sz="0" w:space="0" w:color="auto"/>
        <w:bottom w:val="none" w:sz="0" w:space="0" w:color="auto"/>
        <w:right w:val="none" w:sz="0" w:space="0" w:color="auto"/>
      </w:divBdr>
      <w:divsChild>
        <w:div w:id="69083812">
          <w:marLeft w:val="547"/>
          <w:marRight w:val="0"/>
          <w:marTop w:val="125"/>
          <w:marBottom w:val="0"/>
          <w:divBdr>
            <w:top w:val="none" w:sz="0" w:space="0" w:color="auto"/>
            <w:left w:val="none" w:sz="0" w:space="0" w:color="auto"/>
            <w:bottom w:val="none" w:sz="0" w:space="0" w:color="auto"/>
            <w:right w:val="none" w:sz="0" w:space="0" w:color="auto"/>
          </w:divBdr>
        </w:div>
      </w:divsChild>
    </w:div>
    <w:div w:id="84884233">
      <w:bodyDiv w:val="1"/>
      <w:marLeft w:val="0"/>
      <w:marRight w:val="0"/>
      <w:marTop w:val="0"/>
      <w:marBottom w:val="0"/>
      <w:divBdr>
        <w:top w:val="none" w:sz="0" w:space="0" w:color="auto"/>
        <w:left w:val="none" w:sz="0" w:space="0" w:color="auto"/>
        <w:bottom w:val="none" w:sz="0" w:space="0" w:color="auto"/>
        <w:right w:val="none" w:sz="0" w:space="0" w:color="auto"/>
      </w:divBdr>
    </w:div>
    <w:div w:id="87850384">
      <w:bodyDiv w:val="1"/>
      <w:marLeft w:val="0"/>
      <w:marRight w:val="0"/>
      <w:marTop w:val="0"/>
      <w:marBottom w:val="0"/>
      <w:divBdr>
        <w:top w:val="none" w:sz="0" w:space="0" w:color="auto"/>
        <w:left w:val="none" w:sz="0" w:space="0" w:color="auto"/>
        <w:bottom w:val="none" w:sz="0" w:space="0" w:color="auto"/>
        <w:right w:val="none" w:sz="0" w:space="0" w:color="auto"/>
      </w:divBdr>
      <w:divsChild>
        <w:div w:id="407928116">
          <w:marLeft w:val="547"/>
          <w:marRight w:val="0"/>
          <w:marTop w:val="110"/>
          <w:marBottom w:val="0"/>
          <w:divBdr>
            <w:top w:val="none" w:sz="0" w:space="0" w:color="auto"/>
            <w:left w:val="none" w:sz="0" w:space="0" w:color="auto"/>
            <w:bottom w:val="none" w:sz="0" w:space="0" w:color="auto"/>
            <w:right w:val="none" w:sz="0" w:space="0" w:color="auto"/>
          </w:divBdr>
        </w:div>
        <w:div w:id="92359574">
          <w:marLeft w:val="1166"/>
          <w:marRight w:val="0"/>
          <w:marTop w:val="96"/>
          <w:marBottom w:val="0"/>
          <w:divBdr>
            <w:top w:val="none" w:sz="0" w:space="0" w:color="auto"/>
            <w:left w:val="none" w:sz="0" w:space="0" w:color="auto"/>
            <w:bottom w:val="none" w:sz="0" w:space="0" w:color="auto"/>
            <w:right w:val="none" w:sz="0" w:space="0" w:color="auto"/>
          </w:divBdr>
        </w:div>
        <w:div w:id="1142231468">
          <w:marLeft w:val="1800"/>
          <w:marRight w:val="0"/>
          <w:marTop w:val="86"/>
          <w:marBottom w:val="0"/>
          <w:divBdr>
            <w:top w:val="none" w:sz="0" w:space="0" w:color="auto"/>
            <w:left w:val="none" w:sz="0" w:space="0" w:color="auto"/>
            <w:bottom w:val="none" w:sz="0" w:space="0" w:color="auto"/>
            <w:right w:val="none" w:sz="0" w:space="0" w:color="auto"/>
          </w:divBdr>
        </w:div>
        <w:div w:id="841432713">
          <w:marLeft w:val="1166"/>
          <w:marRight w:val="0"/>
          <w:marTop w:val="96"/>
          <w:marBottom w:val="0"/>
          <w:divBdr>
            <w:top w:val="none" w:sz="0" w:space="0" w:color="auto"/>
            <w:left w:val="none" w:sz="0" w:space="0" w:color="auto"/>
            <w:bottom w:val="none" w:sz="0" w:space="0" w:color="auto"/>
            <w:right w:val="none" w:sz="0" w:space="0" w:color="auto"/>
          </w:divBdr>
        </w:div>
        <w:div w:id="1197743336">
          <w:marLeft w:val="1166"/>
          <w:marRight w:val="0"/>
          <w:marTop w:val="96"/>
          <w:marBottom w:val="0"/>
          <w:divBdr>
            <w:top w:val="none" w:sz="0" w:space="0" w:color="auto"/>
            <w:left w:val="none" w:sz="0" w:space="0" w:color="auto"/>
            <w:bottom w:val="none" w:sz="0" w:space="0" w:color="auto"/>
            <w:right w:val="none" w:sz="0" w:space="0" w:color="auto"/>
          </w:divBdr>
        </w:div>
        <w:div w:id="1762753171">
          <w:marLeft w:val="1166"/>
          <w:marRight w:val="0"/>
          <w:marTop w:val="96"/>
          <w:marBottom w:val="0"/>
          <w:divBdr>
            <w:top w:val="none" w:sz="0" w:space="0" w:color="auto"/>
            <w:left w:val="none" w:sz="0" w:space="0" w:color="auto"/>
            <w:bottom w:val="none" w:sz="0" w:space="0" w:color="auto"/>
            <w:right w:val="none" w:sz="0" w:space="0" w:color="auto"/>
          </w:divBdr>
        </w:div>
        <w:div w:id="639963501">
          <w:marLeft w:val="1166"/>
          <w:marRight w:val="0"/>
          <w:marTop w:val="96"/>
          <w:marBottom w:val="0"/>
          <w:divBdr>
            <w:top w:val="none" w:sz="0" w:space="0" w:color="auto"/>
            <w:left w:val="none" w:sz="0" w:space="0" w:color="auto"/>
            <w:bottom w:val="none" w:sz="0" w:space="0" w:color="auto"/>
            <w:right w:val="none" w:sz="0" w:space="0" w:color="auto"/>
          </w:divBdr>
        </w:div>
      </w:divsChild>
    </w:div>
    <w:div w:id="88277182">
      <w:bodyDiv w:val="1"/>
      <w:marLeft w:val="0"/>
      <w:marRight w:val="0"/>
      <w:marTop w:val="0"/>
      <w:marBottom w:val="0"/>
      <w:divBdr>
        <w:top w:val="none" w:sz="0" w:space="0" w:color="auto"/>
        <w:left w:val="none" w:sz="0" w:space="0" w:color="auto"/>
        <w:bottom w:val="none" w:sz="0" w:space="0" w:color="auto"/>
        <w:right w:val="none" w:sz="0" w:space="0" w:color="auto"/>
      </w:divBdr>
      <w:divsChild>
        <w:div w:id="489951878">
          <w:marLeft w:val="446"/>
          <w:marRight w:val="0"/>
          <w:marTop w:val="0"/>
          <w:marBottom w:val="0"/>
          <w:divBdr>
            <w:top w:val="none" w:sz="0" w:space="0" w:color="auto"/>
            <w:left w:val="none" w:sz="0" w:space="0" w:color="auto"/>
            <w:bottom w:val="none" w:sz="0" w:space="0" w:color="auto"/>
            <w:right w:val="none" w:sz="0" w:space="0" w:color="auto"/>
          </w:divBdr>
        </w:div>
        <w:div w:id="34932138">
          <w:marLeft w:val="446"/>
          <w:marRight w:val="0"/>
          <w:marTop w:val="0"/>
          <w:marBottom w:val="0"/>
          <w:divBdr>
            <w:top w:val="none" w:sz="0" w:space="0" w:color="auto"/>
            <w:left w:val="none" w:sz="0" w:space="0" w:color="auto"/>
            <w:bottom w:val="none" w:sz="0" w:space="0" w:color="auto"/>
            <w:right w:val="none" w:sz="0" w:space="0" w:color="auto"/>
          </w:divBdr>
        </w:div>
        <w:div w:id="1783722885">
          <w:marLeft w:val="1166"/>
          <w:marRight w:val="0"/>
          <w:marTop w:val="0"/>
          <w:marBottom w:val="0"/>
          <w:divBdr>
            <w:top w:val="none" w:sz="0" w:space="0" w:color="auto"/>
            <w:left w:val="none" w:sz="0" w:space="0" w:color="auto"/>
            <w:bottom w:val="none" w:sz="0" w:space="0" w:color="auto"/>
            <w:right w:val="none" w:sz="0" w:space="0" w:color="auto"/>
          </w:divBdr>
        </w:div>
        <w:div w:id="1766461456">
          <w:marLeft w:val="1166"/>
          <w:marRight w:val="0"/>
          <w:marTop w:val="0"/>
          <w:marBottom w:val="0"/>
          <w:divBdr>
            <w:top w:val="none" w:sz="0" w:space="0" w:color="auto"/>
            <w:left w:val="none" w:sz="0" w:space="0" w:color="auto"/>
            <w:bottom w:val="none" w:sz="0" w:space="0" w:color="auto"/>
            <w:right w:val="none" w:sz="0" w:space="0" w:color="auto"/>
          </w:divBdr>
        </w:div>
        <w:div w:id="1971860550">
          <w:marLeft w:val="1166"/>
          <w:marRight w:val="0"/>
          <w:marTop w:val="0"/>
          <w:marBottom w:val="0"/>
          <w:divBdr>
            <w:top w:val="none" w:sz="0" w:space="0" w:color="auto"/>
            <w:left w:val="none" w:sz="0" w:space="0" w:color="auto"/>
            <w:bottom w:val="none" w:sz="0" w:space="0" w:color="auto"/>
            <w:right w:val="none" w:sz="0" w:space="0" w:color="auto"/>
          </w:divBdr>
        </w:div>
        <w:div w:id="279190685">
          <w:marLeft w:val="446"/>
          <w:marRight w:val="0"/>
          <w:marTop w:val="0"/>
          <w:marBottom w:val="0"/>
          <w:divBdr>
            <w:top w:val="none" w:sz="0" w:space="0" w:color="auto"/>
            <w:left w:val="none" w:sz="0" w:space="0" w:color="auto"/>
            <w:bottom w:val="none" w:sz="0" w:space="0" w:color="auto"/>
            <w:right w:val="none" w:sz="0" w:space="0" w:color="auto"/>
          </w:divBdr>
        </w:div>
        <w:div w:id="168058301">
          <w:marLeft w:val="1166"/>
          <w:marRight w:val="0"/>
          <w:marTop w:val="0"/>
          <w:marBottom w:val="0"/>
          <w:divBdr>
            <w:top w:val="none" w:sz="0" w:space="0" w:color="auto"/>
            <w:left w:val="none" w:sz="0" w:space="0" w:color="auto"/>
            <w:bottom w:val="none" w:sz="0" w:space="0" w:color="auto"/>
            <w:right w:val="none" w:sz="0" w:space="0" w:color="auto"/>
          </w:divBdr>
        </w:div>
        <w:div w:id="1142772191">
          <w:marLeft w:val="446"/>
          <w:marRight w:val="0"/>
          <w:marTop w:val="0"/>
          <w:marBottom w:val="0"/>
          <w:divBdr>
            <w:top w:val="none" w:sz="0" w:space="0" w:color="auto"/>
            <w:left w:val="none" w:sz="0" w:space="0" w:color="auto"/>
            <w:bottom w:val="none" w:sz="0" w:space="0" w:color="auto"/>
            <w:right w:val="none" w:sz="0" w:space="0" w:color="auto"/>
          </w:divBdr>
        </w:div>
      </w:divsChild>
    </w:div>
    <w:div w:id="107089515">
      <w:bodyDiv w:val="1"/>
      <w:marLeft w:val="0"/>
      <w:marRight w:val="0"/>
      <w:marTop w:val="0"/>
      <w:marBottom w:val="0"/>
      <w:divBdr>
        <w:top w:val="none" w:sz="0" w:space="0" w:color="auto"/>
        <w:left w:val="none" w:sz="0" w:space="0" w:color="auto"/>
        <w:bottom w:val="none" w:sz="0" w:space="0" w:color="auto"/>
        <w:right w:val="none" w:sz="0" w:space="0" w:color="auto"/>
      </w:divBdr>
      <w:divsChild>
        <w:div w:id="2052149868">
          <w:marLeft w:val="547"/>
          <w:marRight w:val="0"/>
          <w:marTop w:val="154"/>
          <w:marBottom w:val="0"/>
          <w:divBdr>
            <w:top w:val="none" w:sz="0" w:space="0" w:color="auto"/>
            <w:left w:val="none" w:sz="0" w:space="0" w:color="auto"/>
            <w:bottom w:val="none" w:sz="0" w:space="0" w:color="auto"/>
            <w:right w:val="none" w:sz="0" w:space="0" w:color="auto"/>
          </w:divBdr>
        </w:div>
        <w:div w:id="1657798818">
          <w:marLeft w:val="547"/>
          <w:marRight w:val="0"/>
          <w:marTop w:val="154"/>
          <w:marBottom w:val="0"/>
          <w:divBdr>
            <w:top w:val="none" w:sz="0" w:space="0" w:color="auto"/>
            <w:left w:val="none" w:sz="0" w:space="0" w:color="auto"/>
            <w:bottom w:val="none" w:sz="0" w:space="0" w:color="auto"/>
            <w:right w:val="none" w:sz="0" w:space="0" w:color="auto"/>
          </w:divBdr>
        </w:div>
        <w:div w:id="354036299">
          <w:marLeft w:val="547"/>
          <w:marRight w:val="0"/>
          <w:marTop w:val="154"/>
          <w:marBottom w:val="0"/>
          <w:divBdr>
            <w:top w:val="none" w:sz="0" w:space="0" w:color="auto"/>
            <w:left w:val="none" w:sz="0" w:space="0" w:color="auto"/>
            <w:bottom w:val="none" w:sz="0" w:space="0" w:color="auto"/>
            <w:right w:val="none" w:sz="0" w:space="0" w:color="auto"/>
          </w:divBdr>
        </w:div>
      </w:divsChild>
    </w:div>
    <w:div w:id="107285211">
      <w:bodyDiv w:val="1"/>
      <w:marLeft w:val="0"/>
      <w:marRight w:val="0"/>
      <w:marTop w:val="0"/>
      <w:marBottom w:val="0"/>
      <w:divBdr>
        <w:top w:val="none" w:sz="0" w:space="0" w:color="auto"/>
        <w:left w:val="none" w:sz="0" w:space="0" w:color="auto"/>
        <w:bottom w:val="none" w:sz="0" w:space="0" w:color="auto"/>
        <w:right w:val="none" w:sz="0" w:space="0" w:color="auto"/>
      </w:divBdr>
      <w:divsChild>
        <w:div w:id="1673295629">
          <w:marLeft w:val="461"/>
          <w:marRight w:val="0"/>
          <w:marTop w:val="125"/>
          <w:marBottom w:val="0"/>
          <w:divBdr>
            <w:top w:val="none" w:sz="0" w:space="0" w:color="auto"/>
            <w:left w:val="none" w:sz="0" w:space="0" w:color="auto"/>
            <w:bottom w:val="none" w:sz="0" w:space="0" w:color="auto"/>
            <w:right w:val="none" w:sz="0" w:space="0" w:color="auto"/>
          </w:divBdr>
        </w:div>
        <w:div w:id="27995471">
          <w:marLeft w:val="1267"/>
          <w:marRight w:val="0"/>
          <w:marTop w:val="96"/>
          <w:marBottom w:val="0"/>
          <w:divBdr>
            <w:top w:val="none" w:sz="0" w:space="0" w:color="auto"/>
            <w:left w:val="none" w:sz="0" w:space="0" w:color="auto"/>
            <w:bottom w:val="none" w:sz="0" w:space="0" w:color="auto"/>
            <w:right w:val="none" w:sz="0" w:space="0" w:color="auto"/>
          </w:divBdr>
        </w:div>
        <w:div w:id="1882666033">
          <w:marLeft w:val="1987"/>
          <w:marRight w:val="0"/>
          <w:marTop w:val="96"/>
          <w:marBottom w:val="0"/>
          <w:divBdr>
            <w:top w:val="none" w:sz="0" w:space="0" w:color="auto"/>
            <w:left w:val="none" w:sz="0" w:space="0" w:color="auto"/>
            <w:bottom w:val="none" w:sz="0" w:space="0" w:color="auto"/>
            <w:right w:val="none" w:sz="0" w:space="0" w:color="auto"/>
          </w:divBdr>
        </w:div>
        <w:div w:id="902062182">
          <w:marLeft w:val="1987"/>
          <w:marRight w:val="0"/>
          <w:marTop w:val="96"/>
          <w:marBottom w:val="0"/>
          <w:divBdr>
            <w:top w:val="none" w:sz="0" w:space="0" w:color="auto"/>
            <w:left w:val="none" w:sz="0" w:space="0" w:color="auto"/>
            <w:bottom w:val="none" w:sz="0" w:space="0" w:color="auto"/>
            <w:right w:val="none" w:sz="0" w:space="0" w:color="auto"/>
          </w:divBdr>
        </w:div>
        <w:div w:id="969286292">
          <w:marLeft w:val="461"/>
          <w:marRight w:val="0"/>
          <w:marTop w:val="125"/>
          <w:marBottom w:val="0"/>
          <w:divBdr>
            <w:top w:val="none" w:sz="0" w:space="0" w:color="auto"/>
            <w:left w:val="none" w:sz="0" w:space="0" w:color="auto"/>
            <w:bottom w:val="none" w:sz="0" w:space="0" w:color="auto"/>
            <w:right w:val="none" w:sz="0" w:space="0" w:color="auto"/>
          </w:divBdr>
        </w:div>
        <w:div w:id="979263451">
          <w:marLeft w:val="1267"/>
          <w:marRight w:val="0"/>
          <w:marTop w:val="96"/>
          <w:marBottom w:val="0"/>
          <w:divBdr>
            <w:top w:val="none" w:sz="0" w:space="0" w:color="auto"/>
            <w:left w:val="none" w:sz="0" w:space="0" w:color="auto"/>
            <w:bottom w:val="none" w:sz="0" w:space="0" w:color="auto"/>
            <w:right w:val="none" w:sz="0" w:space="0" w:color="auto"/>
          </w:divBdr>
        </w:div>
      </w:divsChild>
    </w:div>
    <w:div w:id="120656872">
      <w:bodyDiv w:val="1"/>
      <w:marLeft w:val="0"/>
      <w:marRight w:val="0"/>
      <w:marTop w:val="0"/>
      <w:marBottom w:val="0"/>
      <w:divBdr>
        <w:top w:val="none" w:sz="0" w:space="0" w:color="auto"/>
        <w:left w:val="none" w:sz="0" w:space="0" w:color="auto"/>
        <w:bottom w:val="none" w:sz="0" w:space="0" w:color="auto"/>
        <w:right w:val="none" w:sz="0" w:space="0" w:color="auto"/>
      </w:divBdr>
      <w:divsChild>
        <w:div w:id="45833334">
          <w:marLeft w:val="547"/>
          <w:marRight w:val="0"/>
          <w:marTop w:val="120"/>
          <w:marBottom w:val="0"/>
          <w:divBdr>
            <w:top w:val="none" w:sz="0" w:space="0" w:color="auto"/>
            <w:left w:val="none" w:sz="0" w:space="0" w:color="auto"/>
            <w:bottom w:val="none" w:sz="0" w:space="0" w:color="auto"/>
            <w:right w:val="none" w:sz="0" w:space="0" w:color="auto"/>
          </w:divBdr>
        </w:div>
        <w:div w:id="2002125297">
          <w:marLeft w:val="547"/>
          <w:marRight w:val="0"/>
          <w:marTop w:val="120"/>
          <w:marBottom w:val="0"/>
          <w:divBdr>
            <w:top w:val="none" w:sz="0" w:space="0" w:color="auto"/>
            <w:left w:val="none" w:sz="0" w:space="0" w:color="auto"/>
            <w:bottom w:val="none" w:sz="0" w:space="0" w:color="auto"/>
            <w:right w:val="none" w:sz="0" w:space="0" w:color="auto"/>
          </w:divBdr>
        </w:div>
        <w:div w:id="1828548810">
          <w:marLeft w:val="1166"/>
          <w:marRight w:val="0"/>
          <w:marTop w:val="106"/>
          <w:marBottom w:val="0"/>
          <w:divBdr>
            <w:top w:val="none" w:sz="0" w:space="0" w:color="auto"/>
            <w:left w:val="none" w:sz="0" w:space="0" w:color="auto"/>
            <w:bottom w:val="none" w:sz="0" w:space="0" w:color="auto"/>
            <w:right w:val="none" w:sz="0" w:space="0" w:color="auto"/>
          </w:divBdr>
        </w:div>
        <w:div w:id="1978336649">
          <w:marLeft w:val="1166"/>
          <w:marRight w:val="0"/>
          <w:marTop w:val="106"/>
          <w:marBottom w:val="0"/>
          <w:divBdr>
            <w:top w:val="none" w:sz="0" w:space="0" w:color="auto"/>
            <w:left w:val="none" w:sz="0" w:space="0" w:color="auto"/>
            <w:bottom w:val="none" w:sz="0" w:space="0" w:color="auto"/>
            <w:right w:val="none" w:sz="0" w:space="0" w:color="auto"/>
          </w:divBdr>
        </w:div>
        <w:div w:id="1301183997">
          <w:marLeft w:val="547"/>
          <w:marRight w:val="0"/>
          <w:marTop w:val="120"/>
          <w:marBottom w:val="0"/>
          <w:divBdr>
            <w:top w:val="none" w:sz="0" w:space="0" w:color="auto"/>
            <w:left w:val="none" w:sz="0" w:space="0" w:color="auto"/>
            <w:bottom w:val="none" w:sz="0" w:space="0" w:color="auto"/>
            <w:right w:val="none" w:sz="0" w:space="0" w:color="auto"/>
          </w:divBdr>
        </w:div>
      </w:divsChild>
    </w:div>
    <w:div w:id="132064235">
      <w:bodyDiv w:val="1"/>
      <w:marLeft w:val="0"/>
      <w:marRight w:val="0"/>
      <w:marTop w:val="0"/>
      <w:marBottom w:val="0"/>
      <w:divBdr>
        <w:top w:val="none" w:sz="0" w:space="0" w:color="auto"/>
        <w:left w:val="none" w:sz="0" w:space="0" w:color="auto"/>
        <w:bottom w:val="none" w:sz="0" w:space="0" w:color="auto"/>
        <w:right w:val="none" w:sz="0" w:space="0" w:color="auto"/>
      </w:divBdr>
    </w:div>
    <w:div w:id="132718100">
      <w:bodyDiv w:val="1"/>
      <w:marLeft w:val="0"/>
      <w:marRight w:val="0"/>
      <w:marTop w:val="0"/>
      <w:marBottom w:val="0"/>
      <w:divBdr>
        <w:top w:val="none" w:sz="0" w:space="0" w:color="auto"/>
        <w:left w:val="none" w:sz="0" w:space="0" w:color="auto"/>
        <w:bottom w:val="none" w:sz="0" w:space="0" w:color="auto"/>
        <w:right w:val="none" w:sz="0" w:space="0" w:color="auto"/>
      </w:divBdr>
      <w:divsChild>
        <w:div w:id="1531912535">
          <w:marLeft w:val="547"/>
          <w:marRight w:val="0"/>
          <w:marTop w:val="115"/>
          <w:marBottom w:val="0"/>
          <w:divBdr>
            <w:top w:val="none" w:sz="0" w:space="0" w:color="auto"/>
            <w:left w:val="none" w:sz="0" w:space="0" w:color="auto"/>
            <w:bottom w:val="none" w:sz="0" w:space="0" w:color="auto"/>
            <w:right w:val="none" w:sz="0" w:space="0" w:color="auto"/>
          </w:divBdr>
        </w:div>
        <w:div w:id="1894196000">
          <w:marLeft w:val="547"/>
          <w:marRight w:val="0"/>
          <w:marTop w:val="115"/>
          <w:marBottom w:val="0"/>
          <w:divBdr>
            <w:top w:val="none" w:sz="0" w:space="0" w:color="auto"/>
            <w:left w:val="none" w:sz="0" w:space="0" w:color="auto"/>
            <w:bottom w:val="none" w:sz="0" w:space="0" w:color="auto"/>
            <w:right w:val="none" w:sz="0" w:space="0" w:color="auto"/>
          </w:divBdr>
        </w:div>
      </w:divsChild>
    </w:div>
    <w:div w:id="168954354">
      <w:bodyDiv w:val="1"/>
      <w:marLeft w:val="0"/>
      <w:marRight w:val="0"/>
      <w:marTop w:val="0"/>
      <w:marBottom w:val="0"/>
      <w:divBdr>
        <w:top w:val="none" w:sz="0" w:space="0" w:color="auto"/>
        <w:left w:val="none" w:sz="0" w:space="0" w:color="auto"/>
        <w:bottom w:val="none" w:sz="0" w:space="0" w:color="auto"/>
        <w:right w:val="none" w:sz="0" w:space="0" w:color="auto"/>
      </w:divBdr>
      <w:divsChild>
        <w:div w:id="1884519005">
          <w:marLeft w:val="446"/>
          <w:marRight w:val="0"/>
          <w:marTop w:val="0"/>
          <w:marBottom w:val="0"/>
          <w:divBdr>
            <w:top w:val="none" w:sz="0" w:space="0" w:color="auto"/>
            <w:left w:val="none" w:sz="0" w:space="0" w:color="auto"/>
            <w:bottom w:val="none" w:sz="0" w:space="0" w:color="auto"/>
            <w:right w:val="none" w:sz="0" w:space="0" w:color="auto"/>
          </w:divBdr>
        </w:div>
        <w:div w:id="2021855849">
          <w:marLeft w:val="446"/>
          <w:marRight w:val="0"/>
          <w:marTop w:val="0"/>
          <w:marBottom w:val="0"/>
          <w:divBdr>
            <w:top w:val="none" w:sz="0" w:space="0" w:color="auto"/>
            <w:left w:val="none" w:sz="0" w:space="0" w:color="auto"/>
            <w:bottom w:val="none" w:sz="0" w:space="0" w:color="auto"/>
            <w:right w:val="none" w:sz="0" w:space="0" w:color="auto"/>
          </w:divBdr>
        </w:div>
        <w:div w:id="537358721">
          <w:marLeft w:val="446"/>
          <w:marRight w:val="0"/>
          <w:marTop w:val="0"/>
          <w:marBottom w:val="0"/>
          <w:divBdr>
            <w:top w:val="none" w:sz="0" w:space="0" w:color="auto"/>
            <w:left w:val="none" w:sz="0" w:space="0" w:color="auto"/>
            <w:bottom w:val="none" w:sz="0" w:space="0" w:color="auto"/>
            <w:right w:val="none" w:sz="0" w:space="0" w:color="auto"/>
          </w:divBdr>
        </w:div>
        <w:div w:id="1622806895">
          <w:marLeft w:val="446"/>
          <w:marRight w:val="0"/>
          <w:marTop w:val="0"/>
          <w:marBottom w:val="0"/>
          <w:divBdr>
            <w:top w:val="none" w:sz="0" w:space="0" w:color="auto"/>
            <w:left w:val="none" w:sz="0" w:space="0" w:color="auto"/>
            <w:bottom w:val="none" w:sz="0" w:space="0" w:color="auto"/>
            <w:right w:val="none" w:sz="0" w:space="0" w:color="auto"/>
          </w:divBdr>
        </w:div>
        <w:div w:id="820119666">
          <w:marLeft w:val="446"/>
          <w:marRight w:val="0"/>
          <w:marTop w:val="0"/>
          <w:marBottom w:val="0"/>
          <w:divBdr>
            <w:top w:val="none" w:sz="0" w:space="0" w:color="auto"/>
            <w:left w:val="none" w:sz="0" w:space="0" w:color="auto"/>
            <w:bottom w:val="none" w:sz="0" w:space="0" w:color="auto"/>
            <w:right w:val="none" w:sz="0" w:space="0" w:color="auto"/>
          </w:divBdr>
        </w:div>
      </w:divsChild>
    </w:div>
    <w:div w:id="191503540">
      <w:bodyDiv w:val="1"/>
      <w:marLeft w:val="0"/>
      <w:marRight w:val="0"/>
      <w:marTop w:val="0"/>
      <w:marBottom w:val="0"/>
      <w:divBdr>
        <w:top w:val="none" w:sz="0" w:space="0" w:color="auto"/>
        <w:left w:val="none" w:sz="0" w:space="0" w:color="auto"/>
        <w:bottom w:val="none" w:sz="0" w:space="0" w:color="auto"/>
        <w:right w:val="none" w:sz="0" w:space="0" w:color="auto"/>
      </w:divBdr>
      <w:divsChild>
        <w:div w:id="136456357">
          <w:marLeft w:val="446"/>
          <w:marRight w:val="0"/>
          <w:marTop w:val="0"/>
          <w:marBottom w:val="0"/>
          <w:divBdr>
            <w:top w:val="none" w:sz="0" w:space="0" w:color="auto"/>
            <w:left w:val="none" w:sz="0" w:space="0" w:color="auto"/>
            <w:bottom w:val="none" w:sz="0" w:space="0" w:color="auto"/>
            <w:right w:val="none" w:sz="0" w:space="0" w:color="auto"/>
          </w:divBdr>
        </w:div>
        <w:div w:id="1638561238">
          <w:marLeft w:val="446"/>
          <w:marRight w:val="0"/>
          <w:marTop w:val="0"/>
          <w:marBottom w:val="0"/>
          <w:divBdr>
            <w:top w:val="none" w:sz="0" w:space="0" w:color="auto"/>
            <w:left w:val="none" w:sz="0" w:space="0" w:color="auto"/>
            <w:bottom w:val="none" w:sz="0" w:space="0" w:color="auto"/>
            <w:right w:val="none" w:sz="0" w:space="0" w:color="auto"/>
          </w:divBdr>
        </w:div>
        <w:div w:id="386799650">
          <w:marLeft w:val="1166"/>
          <w:marRight w:val="0"/>
          <w:marTop w:val="0"/>
          <w:marBottom w:val="0"/>
          <w:divBdr>
            <w:top w:val="none" w:sz="0" w:space="0" w:color="auto"/>
            <w:left w:val="none" w:sz="0" w:space="0" w:color="auto"/>
            <w:bottom w:val="none" w:sz="0" w:space="0" w:color="auto"/>
            <w:right w:val="none" w:sz="0" w:space="0" w:color="auto"/>
          </w:divBdr>
        </w:div>
        <w:div w:id="485509066">
          <w:marLeft w:val="1166"/>
          <w:marRight w:val="0"/>
          <w:marTop w:val="0"/>
          <w:marBottom w:val="0"/>
          <w:divBdr>
            <w:top w:val="none" w:sz="0" w:space="0" w:color="auto"/>
            <w:left w:val="none" w:sz="0" w:space="0" w:color="auto"/>
            <w:bottom w:val="none" w:sz="0" w:space="0" w:color="auto"/>
            <w:right w:val="none" w:sz="0" w:space="0" w:color="auto"/>
          </w:divBdr>
        </w:div>
        <w:div w:id="802576127">
          <w:marLeft w:val="1886"/>
          <w:marRight w:val="0"/>
          <w:marTop w:val="0"/>
          <w:marBottom w:val="0"/>
          <w:divBdr>
            <w:top w:val="none" w:sz="0" w:space="0" w:color="auto"/>
            <w:left w:val="none" w:sz="0" w:space="0" w:color="auto"/>
            <w:bottom w:val="none" w:sz="0" w:space="0" w:color="auto"/>
            <w:right w:val="none" w:sz="0" w:space="0" w:color="auto"/>
          </w:divBdr>
        </w:div>
        <w:div w:id="82841815">
          <w:marLeft w:val="1886"/>
          <w:marRight w:val="0"/>
          <w:marTop w:val="0"/>
          <w:marBottom w:val="0"/>
          <w:divBdr>
            <w:top w:val="none" w:sz="0" w:space="0" w:color="auto"/>
            <w:left w:val="none" w:sz="0" w:space="0" w:color="auto"/>
            <w:bottom w:val="none" w:sz="0" w:space="0" w:color="auto"/>
            <w:right w:val="none" w:sz="0" w:space="0" w:color="auto"/>
          </w:divBdr>
        </w:div>
        <w:div w:id="2080253353">
          <w:marLeft w:val="1886"/>
          <w:marRight w:val="0"/>
          <w:marTop w:val="0"/>
          <w:marBottom w:val="0"/>
          <w:divBdr>
            <w:top w:val="none" w:sz="0" w:space="0" w:color="auto"/>
            <w:left w:val="none" w:sz="0" w:space="0" w:color="auto"/>
            <w:bottom w:val="none" w:sz="0" w:space="0" w:color="auto"/>
            <w:right w:val="none" w:sz="0" w:space="0" w:color="auto"/>
          </w:divBdr>
        </w:div>
        <w:div w:id="1261598869">
          <w:marLeft w:val="1886"/>
          <w:marRight w:val="0"/>
          <w:marTop w:val="0"/>
          <w:marBottom w:val="0"/>
          <w:divBdr>
            <w:top w:val="none" w:sz="0" w:space="0" w:color="auto"/>
            <w:left w:val="none" w:sz="0" w:space="0" w:color="auto"/>
            <w:bottom w:val="none" w:sz="0" w:space="0" w:color="auto"/>
            <w:right w:val="none" w:sz="0" w:space="0" w:color="auto"/>
          </w:divBdr>
        </w:div>
        <w:div w:id="220797778">
          <w:marLeft w:val="1886"/>
          <w:marRight w:val="0"/>
          <w:marTop w:val="0"/>
          <w:marBottom w:val="0"/>
          <w:divBdr>
            <w:top w:val="none" w:sz="0" w:space="0" w:color="auto"/>
            <w:left w:val="none" w:sz="0" w:space="0" w:color="auto"/>
            <w:bottom w:val="none" w:sz="0" w:space="0" w:color="auto"/>
            <w:right w:val="none" w:sz="0" w:space="0" w:color="auto"/>
          </w:divBdr>
        </w:div>
        <w:div w:id="880747543">
          <w:marLeft w:val="1886"/>
          <w:marRight w:val="0"/>
          <w:marTop w:val="0"/>
          <w:marBottom w:val="0"/>
          <w:divBdr>
            <w:top w:val="none" w:sz="0" w:space="0" w:color="auto"/>
            <w:left w:val="none" w:sz="0" w:space="0" w:color="auto"/>
            <w:bottom w:val="none" w:sz="0" w:space="0" w:color="auto"/>
            <w:right w:val="none" w:sz="0" w:space="0" w:color="auto"/>
          </w:divBdr>
        </w:div>
      </w:divsChild>
    </w:div>
    <w:div w:id="195385566">
      <w:bodyDiv w:val="1"/>
      <w:marLeft w:val="0"/>
      <w:marRight w:val="0"/>
      <w:marTop w:val="0"/>
      <w:marBottom w:val="0"/>
      <w:divBdr>
        <w:top w:val="none" w:sz="0" w:space="0" w:color="auto"/>
        <w:left w:val="none" w:sz="0" w:space="0" w:color="auto"/>
        <w:bottom w:val="none" w:sz="0" w:space="0" w:color="auto"/>
        <w:right w:val="none" w:sz="0" w:space="0" w:color="auto"/>
      </w:divBdr>
      <w:divsChild>
        <w:div w:id="1354065403">
          <w:marLeft w:val="547"/>
          <w:marRight w:val="0"/>
          <w:marTop w:val="134"/>
          <w:marBottom w:val="0"/>
          <w:divBdr>
            <w:top w:val="none" w:sz="0" w:space="0" w:color="auto"/>
            <w:left w:val="none" w:sz="0" w:space="0" w:color="auto"/>
            <w:bottom w:val="none" w:sz="0" w:space="0" w:color="auto"/>
            <w:right w:val="none" w:sz="0" w:space="0" w:color="auto"/>
          </w:divBdr>
        </w:div>
        <w:div w:id="227111245">
          <w:marLeft w:val="1166"/>
          <w:marRight w:val="0"/>
          <w:marTop w:val="120"/>
          <w:marBottom w:val="0"/>
          <w:divBdr>
            <w:top w:val="none" w:sz="0" w:space="0" w:color="auto"/>
            <w:left w:val="none" w:sz="0" w:space="0" w:color="auto"/>
            <w:bottom w:val="none" w:sz="0" w:space="0" w:color="auto"/>
            <w:right w:val="none" w:sz="0" w:space="0" w:color="auto"/>
          </w:divBdr>
        </w:div>
        <w:div w:id="1205874024">
          <w:marLeft w:val="1166"/>
          <w:marRight w:val="0"/>
          <w:marTop w:val="120"/>
          <w:marBottom w:val="0"/>
          <w:divBdr>
            <w:top w:val="none" w:sz="0" w:space="0" w:color="auto"/>
            <w:left w:val="none" w:sz="0" w:space="0" w:color="auto"/>
            <w:bottom w:val="none" w:sz="0" w:space="0" w:color="auto"/>
            <w:right w:val="none" w:sz="0" w:space="0" w:color="auto"/>
          </w:divBdr>
        </w:div>
      </w:divsChild>
    </w:div>
    <w:div w:id="243684061">
      <w:bodyDiv w:val="1"/>
      <w:marLeft w:val="0"/>
      <w:marRight w:val="0"/>
      <w:marTop w:val="0"/>
      <w:marBottom w:val="0"/>
      <w:divBdr>
        <w:top w:val="none" w:sz="0" w:space="0" w:color="auto"/>
        <w:left w:val="none" w:sz="0" w:space="0" w:color="auto"/>
        <w:bottom w:val="none" w:sz="0" w:space="0" w:color="auto"/>
        <w:right w:val="none" w:sz="0" w:space="0" w:color="auto"/>
      </w:divBdr>
      <w:divsChild>
        <w:div w:id="85423963">
          <w:marLeft w:val="547"/>
          <w:marRight w:val="0"/>
          <w:marTop w:val="125"/>
          <w:marBottom w:val="0"/>
          <w:divBdr>
            <w:top w:val="none" w:sz="0" w:space="0" w:color="auto"/>
            <w:left w:val="none" w:sz="0" w:space="0" w:color="auto"/>
            <w:bottom w:val="none" w:sz="0" w:space="0" w:color="auto"/>
            <w:right w:val="none" w:sz="0" w:space="0" w:color="auto"/>
          </w:divBdr>
        </w:div>
      </w:divsChild>
    </w:div>
    <w:div w:id="258753020">
      <w:bodyDiv w:val="1"/>
      <w:marLeft w:val="0"/>
      <w:marRight w:val="0"/>
      <w:marTop w:val="0"/>
      <w:marBottom w:val="0"/>
      <w:divBdr>
        <w:top w:val="none" w:sz="0" w:space="0" w:color="auto"/>
        <w:left w:val="none" w:sz="0" w:space="0" w:color="auto"/>
        <w:bottom w:val="none" w:sz="0" w:space="0" w:color="auto"/>
        <w:right w:val="none" w:sz="0" w:space="0" w:color="auto"/>
      </w:divBdr>
      <w:divsChild>
        <w:div w:id="1872067028">
          <w:marLeft w:val="446"/>
          <w:marRight w:val="0"/>
          <w:marTop w:val="134"/>
          <w:marBottom w:val="0"/>
          <w:divBdr>
            <w:top w:val="none" w:sz="0" w:space="0" w:color="auto"/>
            <w:left w:val="none" w:sz="0" w:space="0" w:color="auto"/>
            <w:bottom w:val="none" w:sz="0" w:space="0" w:color="auto"/>
            <w:right w:val="none" w:sz="0" w:space="0" w:color="auto"/>
          </w:divBdr>
        </w:div>
        <w:div w:id="1456169198">
          <w:marLeft w:val="1080"/>
          <w:marRight w:val="0"/>
          <w:marTop w:val="115"/>
          <w:marBottom w:val="0"/>
          <w:divBdr>
            <w:top w:val="none" w:sz="0" w:space="0" w:color="auto"/>
            <w:left w:val="none" w:sz="0" w:space="0" w:color="auto"/>
            <w:bottom w:val="none" w:sz="0" w:space="0" w:color="auto"/>
            <w:right w:val="none" w:sz="0" w:space="0" w:color="auto"/>
          </w:divBdr>
        </w:div>
        <w:div w:id="608195490">
          <w:marLeft w:val="446"/>
          <w:marRight w:val="0"/>
          <w:marTop w:val="134"/>
          <w:marBottom w:val="0"/>
          <w:divBdr>
            <w:top w:val="none" w:sz="0" w:space="0" w:color="auto"/>
            <w:left w:val="none" w:sz="0" w:space="0" w:color="auto"/>
            <w:bottom w:val="none" w:sz="0" w:space="0" w:color="auto"/>
            <w:right w:val="none" w:sz="0" w:space="0" w:color="auto"/>
          </w:divBdr>
        </w:div>
      </w:divsChild>
    </w:div>
    <w:div w:id="278142970">
      <w:bodyDiv w:val="1"/>
      <w:marLeft w:val="0"/>
      <w:marRight w:val="0"/>
      <w:marTop w:val="0"/>
      <w:marBottom w:val="0"/>
      <w:divBdr>
        <w:top w:val="none" w:sz="0" w:space="0" w:color="auto"/>
        <w:left w:val="none" w:sz="0" w:space="0" w:color="auto"/>
        <w:bottom w:val="none" w:sz="0" w:space="0" w:color="auto"/>
        <w:right w:val="none" w:sz="0" w:space="0" w:color="auto"/>
      </w:divBdr>
      <w:divsChild>
        <w:div w:id="791021731">
          <w:marLeft w:val="446"/>
          <w:marRight w:val="0"/>
          <w:marTop w:val="115"/>
          <w:marBottom w:val="0"/>
          <w:divBdr>
            <w:top w:val="none" w:sz="0" w:space="0" w:color="auto"/>
            <w:left w:val="none" w:sz="0" w:space="0" w:color="auto"/>
            <w:bottom w:val="none" w:sz="0" w:space="0" w:color="auto"/>
            <w:right w:val="none" w:sz="0" w:space="0" w:color="auto"/>
          </w:divBdr>
        </w:div>
        <w:div w:id="944074426">
          <w:marLeft w:val="1080"/>
          <w:marRight w:val="0"/>
          <w:marTop w:val="96"/>
          <w:marBottom w:val="0"/>
          <w:divBdr>
            <w:top w:val="none" w:sz="0" w:space="0" w:color="auto"/>
            <w:left w:val="none" w:sz="0" w:space="0" w:color="auto"/>
            <w:bottom w:val="none" w:sz="0" w:space="0" w:color="auto"/>
            <w:right w:val="none" w:sz="0" w:space="0" w:color="auto"/>
          </w:divBdr>
        </w:div>
        <w:div w:id="1581475818">
          <w:marLeft w:val="446"/>
          <w:marRight w:val="0"/>
          <w:marTop w:val="115"/>
          <w:marBottom w:val="0"/>
          <w:divBdr>
            <w:top w:val="none" w:sz="0" w:space="0" w:color="auto"/>
            <w:left w:val="none" w:sz="0" w:space="0" w:color="auto"/>
            <w:bottom w:val="none" w:sz="0" w:space="0" w:color="auto"/>
            <w:right w:val="none" w:sz="0" w:space="0" w:color="auto"/>
          </w:divBdr>
        </w:div>
      </w:divsChild>
    </w:div>
    <w:div w:id="305744307">
      <w:bodyDiv w:val="1"/>
      <w:marLeft w:val="0"/>
      <w:marRight w:val="0"/>
      <w:marTop w:val="0"/>
      <w:marBottom w:val="0"/>
      <w:divBdr>
        <w:top w:val="none" w:sz="0" w:space="0" w:color="auto"/>
        <w:left w:val="none" w:sz="0" w:space="0" w:color="auto"/>
        <w:bottom w:val="none" w:sz="0" w:space="0" w:color="auto"/>
        <w:right w:val="none" w:sz="0" w:space="0" w:color="auto"/>
      </w:divBdr>
      <w:divsChild>
        <w:div w:id="1880507276">
          <w:marLeft w:val="547"/>
          <w:marRight w:val="0"/>
          <w:marTop w:val="110"/>
          <w:marBottom w:val="0"/>
          <w:divBdr>
            <w:top w:val="none" w:sz="0" w:space="0" w:color="auto"/>
            <w:left w:val="none" w:sz="0" w:space="0" w:color="auto"/>
            <w:bottom w:val="none" w:sz="0" w:space="0" w:color="auto"/>
            <w:right w:val="none" w:sz="0" w:space="0" w:color="auto"/>
          </w:divBdr>
        </w:div>
        <w:div w:id="490104872">
          <w:marLeft w:val="1166"/>
          <w:marRight w:val="0"/>
          <w:marTop w:val="96"/>
          <w:marBottom w:val="0"/>
          <w:divBdr>
            <w:top w:val="none" w:sz="0" w:space="0" w:color="auto"/>
            <w:left w:val="none" w:sz="0" w:space="0" w:color="auto"/>
            <w:bottom w:val="none" w:sz="0" w:space="0" w:color="auto"/>
            <w:right w:val="none" w:sz="0" w:space="0" w:color="auto"/>
          </w:divBdr>
        </w:div>
        <w:div w:id="1656690607">
          <w:marLeft w:val="1166"/>
          <w:marRight w:val="0"/>
          <w:marTop w:val="96"/>
          <w:marBottom w:val="0"/>
          <w:divBdr>
            <w:top w:val="none" w:sz="0" w:space="0" w:color="auto"/>
            <w:left w:val="none" w:sz="0" w:space="0" w:color="auto"/>
            <w:bottom w:val="none" w:sz="0" w:space="0" w:color="auto"/>
            <w:right w:val="none" w:sz="0" w:space="0" w:color="auto"/>
          </w:divBdr>
        </w:div>
      </w:divsChild>
    </w:div>
    <w:div w:id="311982747">
      <w:bodyDiv w:val="1"/>
      <w:marLeft w:val="0"/>
      <w:marRight w:val="0"/>
      <w:marTop w:val="0"/>
      <w:marBottom w:val="0"/>
      <w:divBdr>
        <w:top w:val="none" w:sz="0" w:space="0" w:color="auto"/>
        <w:left w:val="none" w:sz="0" w:space="0" w:color="auto"/>
        <w:bottom w:val="none" w:sz="0" w:space="0" w:color="auto"/>
        <w:right w:val="none" w:sz="0" w:space="0" w:color="auto"/>
      </w:divBdr>
      <w:divsChild>
        <w:div w:id="2114354363">
          <w:marLeft w:val="446"/>
          <w:marRight w:val="0"/>
          <w:marTop w:val="0"/>
          <w:marBottom w:val="0"/>
          <w:divBdr>
            <w:top w:val="none" w:sz="0" w:space="0" w:color="auto"/>
            <w:left w:val="none" w:sz="0" w:space="0" w:color="auto"/>
            <w:bottom w:val="none" w:sz="0" w:space="0" w:color="auto"/>
            <w:right w:val="none" w:sz="0" w:space="0" w:color="auto"/>
          </w:divBdr>
        </w:div>
        <w:div w:id="2071297125">
          <w:marLeft w:val="446"/>
          <w:marRight w:val="0"/>
          <w:marTop w:val="0"/>
          <w:marBottom w:val="0"/>
          <w:divBdr>
            <w:top w:val="none" w:sz="0" w:space="0" w:color="auto"/>
            <w:left w:val="none" w:sz="0" w:space="0" w:color="auto"/>
            <w:bottom w:val="none" w:sz="0" w:space="0" w:color="auto"/>
            <w:right w:val="none" w:sz="0" w:space="0" w:color="auto"/>
          </w:divBdr>
        </w:div>
        <w:div w:id="562714955">
          <w:marLeft w:val="547"/>
          <w:marRight w:val="0"/>
          <w:marTop w:val="134"/>
          <w:marBottom w:val="0"/>
          <w:divBdr>
            <w:top w:val="none" w:sz="0" w:space="0" w:color="auto"/>
            <w:left w:val="none" w:sz="0" w:space="0" w:color="auto"/>
            <w:bottom w:val="none" w:sz="0" w:space="0" w:color="auto"/>
            <w:right w:val="none" w:sz="0" w:space="0" w:color="auto"/>
          </w:divBdr>
        </w:div>
        <w:div w:id="18511335">
          <w:marLeft w:val="446"/>
          <w:marRight w:val="0"/>
          <w:marTop w:val="0"/>
          <w:marBottom w:val="0"/>
          <w:divBdr>
            <w:top w:val="none" w:sz="0" w:space="0" w:color="auto"/>
            <w:left w:val="none" w:sz="0" w:space="0" w:color="auto"/>
            <w:bottom w:val="none" w:sz="0" w:space="0" w:color="auto"/>
            <w:right w:val="none" w:sz="0" w:space="0" w:color="auto"/>
          </w:divBdr>
        </w:div>
        <w:div w:id="666204022">
          <w:marLeft w:val="446"/>
          <w:marRight w:val="0"/>
          <w:marTop w:val="0"/>
          <w:marBottom w:val="0"/>
          <w:divBdr>
            <w:top w:val="none" w:sz="0" w:space="0" w:color="auto"/>
            <w:left w:val="none" w:sz="0" w:space="0" w:color="auto"/>
            <w:bottom w:val="none" w:sz="0" w:space="0" w:color="auto"/>
            <w:right w:val="none" w:sz="0" w:space="0" w:color="auto"/>
          </w:divBdr>
        </w:div>
      </w:divsChild>
    </w:div>
    <w:div w:id="32725052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87">
          <w:marLeft w:val="446"/>
          <w:marRight w:val="0"/>
          <w:marTop w:val="0"/>
          <w:marBottom w:val="0"/>
          <w:divBdr>
            <w:top w:val="none" w:sz="0" w:space="0" w:color="auto"/>
            <w:left w:val="none" w:sz="0" w:space="0" w:color="auto"/>
            <w:bottom w:val="none" w:sz="0" w:space="0" w:color="auto"/>
            <w:right w:val="none" w:sz="0" w:space="0" w:color="auto"/>
          </w:divBdr>
        </w:div>
      </w:divsChild>
    </w:div>
    <w:div w:id="33372694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22">
          <w:marLeft w:val="547"/>
          <w:marRight w:val="0"/>
          <w:marTop w:val="115"/>
          <w:marBottom w:val="0"/>
          <w:divBdr>
            <w:top w:val="none" w:sz="0" w:space="0" w:color="auto"/>
            <w:left w:val="none" w:sz="0" w:space="0" w:color="auto"/>
            <w:bottom w:val="none" w:sz="0" w:space="0" w:color="auto"/>
            <w:right w:val="none" w:sz="0" w:space="0" w:color="auto"/>
          </w:divBdr>
        </w:div>
        <w:div w:id="1970814066">
          <w:marLeft w:val="1166"/>
          <w:marRight w:val="0"/>
          <w:marTop w:val="115"/>
          <w:marBottom w:val="0"/>
          <w:divBdr>
            <w:top w:val="none" w:sz="0" w:space="0" w:color="auto"/>
            <w:left w:val="none" w:sz="0" w:space="0" w:color="auto"/>
            <w:bottom w:val="none" w:sz="0" w:space="0" w:color="auto"/>
            <w:right w:val="none" w:sz="0" w:space="0" w:color="auto"/>
          </w:divBdr>
        </w:div>
        <w:div w:id="1433696571">
          <w:marLeft w:val="1166"/>
          <w:marRight w:val="0"/>
          <w:marTop w:val="115"/>
          <w:marBottom w:val="0"/>
          <w:divBdr>
            <w:top w:val="none" w:sz="0" w:space="0" w:color="auto"/>
            <w:left w:val="none" w:sz="0" w:space="0" w:color="auto"/>
            <w:bottom w:val="none" w:sz="0" w:space="0" w:color="auto"/>
            <w:right w:val="none" w:sz="0" w:space="0" w:color="auto"/>
          </w:divBdr>
        </w:div>
        <w:div w:id="1025448135">
          <w:marLeft w:val="1800"/>
          <w:marRight w:val="0"/>
          <w:marTop w:val="115"/>
          <w:marBottom w:val="0"/>
          <w:divBdr>
            <w:top w:val="none" w:sz="0" w:space="0" w:color="auto"/>
            <w:left w:val="none" w:sz="0" w:space="0" w:color="auto"/>
            <w:bottom w:val="none" w:sz="0" w:space="0" w:color="auto"/>
            <w:right w:val="none" w:sz="0" w:space="0" w:color="auto"/>
          </w:divBdr>
        </w:div>
        <w:div w:id="426001050">
          <w:marLeft w:val="1166"/>
          <w:marRight w:val="0"/>
          <w:marTop w:val="115"/>
          <w:marBottom w:val="0"/>
          <w:divBdr>
            <w:top w:val="none" w:sz="0" w:space="0" w:color="auto"/>
            <w:left w:val="none" w:sz="0" w:space="0" w:color="auto"/>
            <w:bottom w:val="none" w:sz="0" w:space="0" w:color="auto"/>
            <w:right w:val="none" w:sz="0" w:space="0" w:color="auto"/>
          </w:divBdr>
        </w:div>
        <w:div w:id="186261852">
          <w:marLeft w:val="1800"/>
          <w:marRight w:val="0"/>
          <w:marTop w:val="115"/>
          <w:marBottom w:val="0"/>
          <w:divBdr>
            <w:top w:val="none" w:sz="0" w:space="0" w:color="auto"/>
            <w:left w:val="none" w:sz="0" w:space="0" w:color="auto"/>
            <w:bottom w:val="none" w:sz="0" w:space="0" w:color="auto"/>
            <w:right w:val="none" w:sz="0" w:space="0" w:color="auto"/>
          </w:divBdr>
        </w:div>
        <w:div w:id="1332879282">
          <w:marLeft w:val="1800"/>
          <w:marRight w:val="0"/>
          <w:marTop w:val="115"/>
          <w:marBottom w:val="0"/>
          <w:divBdr>
            <w:top w:val="none" w:sz="0" w:space="0" w:color="auto"/>
            <w:left w:val="none" w:sz="0" w:space="0" w:color="auto"/>
            <w:bottom w:val="none" w:sz="0" w:space="0" w:color="auto"/>
            <w:right w:val="none" w:sz="0" w:space="0" w:color="auto"/>
          </w:divBdr>
        </w:div>
        <w:div w:id="1703700201">
          <w:marLeft w:val="1800"/>
          <w:marRight w:val="0"/>
          <w:marTop w:val="115"/>
          <w:marBottom w:val="0"/>
          <w:divBdr>
            <w:top w:val="none" w:sz="0" w:space="0" w:color="auto"/>
            <w:left w:val="none" w:sz="0" w:space="0" w:color="auto"/>
            <w:bottom w:val="none" w:sz="0" w:space="0" w:color="auto"/>
            <w:right w:val="none" w:sz="0" w:space="0" w:color="auto"/>
          </w:divBdr>
        </w:div>
      </w:divsChild>
    </w:div>
    <w:div w:id="334960723">
      <w:bodyDiv w:val="1"/>
      <w:marLeft w:val="0"/>
      <w:marRight w:val="0"/>
      <w:marTop w:val="0"/>
      <w:marBottom w:val="0"/>
      <w:divBdr>
        <w:top w:val="none" w:sz="0" w:space="0" w:color="auto"/>
        <w:left w:val="none" w:sz="0" w:space="0" w:color="auto"/>
        <w:bottom w:val="none" w:sz="0" w:space="0" w:color="auto"/>
        <w:right w:val="none" w:sz="0" w:space="0" w:color="auto"/>
      </w:divBdr>
      <w:divsChild>
        <w:div w:id="354234768">
          <w:marLeft w:val="547"/>
          <w:marRight w:val="0"/>
          <w:marTop w:val="115"/>
          <w:marBottom w:val="0"/>
          <w:divBdr>
            <w:top w:val="none" w:sz="0" w:space="0" w:color="auto"/>
            <w:left w:val="none" w:sz="0" w:space="0" w:color="auto"/>
            <w:bottom w:val="none" w:sz="0" w:space="0" w:color="auto"/>
            <w:right w:val="none" w:sz="0" w:space="0" w:color="auto"/>
          </w:divBdr>
        </w:div>
        <w:div w:id="43061870">
          <w:marLeft w:val="547"/>
          <w:marRight w:val="0"/>
          <w:marTop w:val="115"/>
          <w:marBottom w:val="0"/>
          <w:divBdr>
            <w:top w:val="none" w:sz="0" w:space="0" w:color="auto"/>
            <w:left w:val="none" w:sz="0" w:space="0" w:color="auto"/>
            <w:bottom w:val="none" w:sz="0" w:space="0" w:color="auto"/>
            <w:right w:val="none" w:sz="0" w:space="0" w:color="auto"/>
          </w:divBdr>
        </w:div>
        <w:div w:id="1079450226">
          <w:marLeft w:val="547"/>
          <w:marRight w:val="0"/>
          <w:marTop w:val="115"/>
          <w:marBottom w:val="0"/>
          <w:divBdr>
            <w:top w:val="none" w:sz="0" w:space="0" w:color="auto"/>
            <w:left w:val="none" w:sz="0" w:space="0" w:color="auto"/>
            <w:bottom w:val="none" w:sz="0" w:space="0" w:color="auto"/>
            <w:right w:val="none" w:sz="0" w:space="0" w:color="auto"/>
          </w:divBdr>
        </w:div>
        <w:div w:id="805199949">
          <w:marLeft w:val="547"/>
          <w:marRight w:val="0"/>
          <w:marTop w:val="115"/>
          <w:marBottom w:val="0"/>
          <w:divBdr>
            <w:top w:val="none" w:sz="0" w:space="0" w:color="auto"/>
            <w:left w:val="none" w:sz="0" w:space="0" w:color="auto"/>
            <w:bottom w:val="none" w:sz="0" w:space="0" w:color="auto"/>
            <w:right w:val="none" w:sz="0" w:space="0" w:color="auto"/>
          </w:divBdr>
        </w:div>
      </w:divsChild>
    </w:div>
    <w:div w:id="406150428">
      <w:bodyDiv w:val="1"/>
      <w:marLeft w:val="0"/>
      <w:marRight w:val="0"/>
      <w:marTop w:val="0"/>
      <w:marBottom w:val="0"/>
      <w:divBdr>
        <w:top w:val="none" w:sz="0" w:space="0" w:color="auto"/>
        <w:left w:val="none" w:sz="0" w:space="0" w:color="auto"/>
        <w:bottom w:val="none" w:sz="0" w:space="0" w:color="auto"/>
        <w:right w:val="none" w:sz="0" w:space="0" w:color="auto"/>
      </w:divBdr>
    </w:div>
    <w:div w:id="408843464">
      <w:bodyDiv w:val="1"/>
      <w:marLeft w:val="0"/>
      <w:marRight w:val="0"/>
      <w:marTop w:val="0"/>
      <w:marBottom w:val="0"/>
      <w:divBdr>
        <w:top w:val="none" w:sz="0" w:space="0" w:color="auto"/>
        <w:left w:val="none" w:sz="0" w:space="0" w:color="auto"/>
        <w:bottom w:val="none" w:sz="0" w:space="0" w:color="auto"/>
        <w:right w:val="none" w:sz="0" w:space="0" w:color="auto"/>
      </w:divBdr>
      <w:divsChild>
        <w:div w:id="1911839726">
          <w:marLeft w:val="547"/>
          <w:marRight w:val="0"/>
          <w:marTop w:val="120"/>
          <w:marBottom w:val="0"/>
          <w:divBdr>
            <w:top w:val="none" w:sz="0" w:space="0" w:color="auto"/>
            <w:left w:val="none" w:sz="0" w:space="0" w:color="auto"/>
            <w:bottom w:val="none" w:sz="0" w:space="0" w:color="auto"/>
            <w:right w:val="none" w:sz="0" w:space="0" w:color="auto"/>
          </w:divBdr>
        </w:div>
        <w:div w:id="1182940479">
          <w:marLeft w:val="547"/>
          <w:marRight w:val="0"/>
          <w:marTop w:val="120"/>
          <w:marBottom w:val="0"/>
          <w:divBdr>
            <w:top w:val="none" w:sz="0" w:space="0" w:color="auto"/>
            <w:left w:val="none" w:sz="0" w:space="0" w:color="auto"/>
            <w:bottom w:val="none" w:sz="0" w:space="0" w:color="auto"/>
            <w:right w:val="none" w:sz="0" w:space="0" w:color="auto"/>
          </w:divBdr>
        </w:div>
        <w:div w:id="624698998">
          <w:marLeft w:val="547"/>
          <w:marRight w:val="0"/>
          <w:marTop w:val="120"/>
          <w:marBottom w:val="0"/>
          <w:divBdr>
            <w:top w:val="none" w:sz="0" w:space="0" w:color="auto"/>
            <w:left w:val="none" w:sz="0" w:space="0" w:color="auto"/>
            <w:bottom w:val="none" w:sz="0" w:space="0" w:color="auto"/>
            <w:right w:val="none" w:sz="0" w:space="0" w:color="auto"/>
          </w:divBdr>
        </w:div>
      </w:divsChild>
    </w:div>
    <w:div w:id="40974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2381">
          <w:marLeft w:val="547"/>
          <w:marRight w:val="0"/>
          <w:marTop w:val="134"/>
          <w:marBottom w:val="0"/>
          <w:divBdr>
            <w:top w:val="none" w:sz="0" w:space="0" w:color="auto"/>
            <w:left w:val="none" w:sz="0" w:space="0" w:color="auto"/>
            <w:bottom w:val="none" w:sz="0" w:space="0" w:color="auto"/>
            <w:right w:val="none" w:sz="0" w:space="0" w:color="auto"/>
          </w:divBdr>
        </w:div>
        <w:div w:id="1208953271">
          <w:marLeft w:val="547"/>
          <w:marRight w:val="0"/>
          <w:marTop w:val="134"/>
          <w:marBottom w:val="0"/>
          <w:divBdr>
            <w:top w:val="none" w:sz="0" w:space="0" w:color="auto"/>
            <w:left w:val="none" w:sz="0" w:space="0" w:color="auto"/>
            <w:bottom w:val="none" w:sz="0" w:space="0" w:color="auto"/>
            <w:right w:val="none" w:sz="0" w:space="0" w:color="auto"/>
          </w:divBdr>
        </w:div>
        <w:div w:id="497965446">
          <w:marLeft w:val="547"/>
          <w:marRight w:val="0"/>
          <w:marTop w:val="134"/>
          <w:marBottom w:val="0"/>
          <w:divBdr>
            <w:top w:val="none" w:sz="0" w:space="0" w:color="auto"/>
            <w:left w:val="none" w:sz="0" w:space="0" w:color="auto"/>
            <w:bottom w:val="none" w:sz="0" w:space="0" w:color="auto"/>
            <w:right w:val="none" w:sz="0" w:space="0" w:color="auto"/>
          </w:divBdr>
        </w:div>
      </w:divsChild>
    </w:div>
    <w:div w:id="411971664">
      <w:bodyDiv w:val="1"/>
      <w:marLeft w:val="0"/>
      <w:marRight w:val="0"/>
      <w:marTop w:val="0"/>
      <w:marBottom w:val="0"/>
      <w:divBdr>
        <w:top w:val="none" w:sz="0" w:space="0" w:color="auto"/>
        <w:left w:val="none" w:sz="0" w:space="0" w:color="auto"/>
        <w:bottom w:val="none" w:sz="0" w:space="0" w:color="auto"/>
        <w:right w:val="none" w:sz="0" w:space="0" w:color="auto"/>
      </w:divBdr>
      <w:divsChild>
        <w:div w:id="1610578577">
          <w:marLeft w:val="547"/>
          <w:marRight w:val="0"/>
          <w:marTop w:val="0"/>
          <w:marBottom w:val="0"/>
          <w:divBdr>
            <w:top w:val="none" w:sz="0" w:space="0" w:color="auto"/>
            <w:left w:val="none" w:sz="0" w:space="0" w:color="auto"/>
            <w:bottom w:val="none" w:sz="0" w:space="0" w:color="auto"/>
            <w:right w:val="none" w:sz="0" w:space="0" w:color="auto"/>
          </w:divBdr>
        </w:div>
        <w:div w:id="1310745349">
          <w:marLeft w:val="547"/>
          <w:marRight w:val="0"/>
          <w:marTop w:val="0"/>
          <w:marBottom w:val="0"/>
          <w:divBdr>
            <w:top w:val="none" w:sz="0" w:space="0" w:color="auto"/>
            <w:left w:val="none" w:sz="0" w:space="0" w:color="auto"/>
            <w:bottom w:val="none" w:sz="0" w:space="0" w:color="auto"/>
            <w:right w:val="none" w:sz="0" w:space="0" w:color="auto"/>
          </w:divBdr>
        </w:div>
        <w:div w:id="1928344389">
          <w:marLeft w:val="547"/>
          <w:marRight w:val="0"/>
          <w:marTop w:val="0"/>
          <w:marBottom w:val="0"/>
          <w:divBdr>
            <w:top w:val="none" w:sz="0" w:space="0" w:color="auto"/>
            <w:left w:val="none" w:sz="0" w:space="0" w:color="auto"/>
            <w:bottom w:val="none" w:sz="0" w:space="0" w:color="auto"/>
            <w:right w:val="none" w:sz="0" w:space="0" w:color="auto"/>
          </w:divBdr>
        </w:div>
        <w:div w:id="151219902">
          <w:marLeft w:val="547"/>
          <w:marRight w:val="0"/>
          <w:marTop w:val="0"/>
          <w:marBottom w:val="0"/>
          <w:divBdr>
            <w:top w:val="none" w:sz="0" w:space="0" w:color="auto"/>
            <w:left w:val="none" w:sz="0" w:space="0" w:color="auto"/>
            <w:bottom w:val="none" w:sz="0" w:space="0" w:color="auto"/>
            <w:right w:val="none" w:sz="0" w:space="0" w:color="auto"/>
          </w:divBdr>
        </w:div>
        <w:div w:id="2103255066">
          <w:marLeft w:val="547"/>
          <w:marRight w:val="0"/>
          <w:marTop w:val="0"/>
          <w:marBottom w:val="0"/>
          <w:divBdr>
            <w:top w:val="none" w:sz="0" w:space="0" w:color="auto"/>
            <w:left w:val="none" w:sz="0" w:space="0" w:color="auto"/>
            <w:bottom w:val="none" w:sz="0" w:space="0" w:color="auto"/>
            <w:right w:val="none" w:sz="0" w:space="0" w:color="auto"/>
          </w:divBdr>
        </w:div>
        <w:div w:id="2128960652">
          <w:marLeft w:val="547"/>
          <w:marRight w:val="0"/>
          <w:marTop w:val="0"/>
          <w:marBottom w:val="0"/>
          <w:divBdr>
            <w:top w:val="none" w:sz="0" w:space="0" w:color="auto"/>
            <w:left w:val="none" w:sz="0" w:space="0" w:color="auto"/>
            <w:bottom w:val="none" w:sz="0" w:space="0" w:color="auto"/>
            <w:right w:val="none" w:sz="0" w:space="0" w:color="auto"/>
          </w:divBdr>
        </w:div>
      </w:divsChild>
    </w:div>
    <w:div w:id="423115265">
      <w:bodyDiv w:val="1"/>
      <w:marLeft w:val="0"/>
      <w:marRight w:val="0"/>
      <w:marTop w:val="0"/>
      <w:marBottom w:val="0"/>
      <w:divBdr>
        <w:top w:val="none" w:sz="0" w:space="0" w:color="auto"/>
        <w:left w:val="none" w:sz="0" w:space="0" w:color="auto"/>
        <w:bottom w:val="none" w:sz="0" w:space="0" w:color="auto"/>
        <w:right w:val="none" w:sz="0" w:space="0" w:color="auto"/>
      </w:divBdr>
      <w:divsChild>
        <w:div w:id="238756871">
          <w:marLeft w:val="547"/>
          <w:marRight w:val="0"/>
          <w:marTop w:val="115"/>
          <w:marBottom w:val="0"/>
          <w:divBdr>
            <w:top w:val="none" w:sz="0" w:space="0" w:color="auto"/>
            <w:left w:val="none" w:sz="0" w:space="0" w:color="auto"/>
            <w:bottom w:val="none" w:sz="0" w:space="0" w:color="auto"/>
            <w:right w:val="none" w:sz="0" w:space="0" w:color="auto"/>
          </w:divBdr>
        </w:div>
        <w:div w:id="125245159">
          <w:marLeft w:val="547"/>
          <w:marRight w:val="0"/>
          <w:marTop w:val="115"/>
          <w:marBottom w:val="0"/>
          <w:divBdr>
            <w:top w:val="none" w:sz="0" w:space="0" w:color="auto"/>
            <w:left w:val="none" w:sz="0" w:space="0" w:color="auto"/>
            <w:bottom w:val="none" w:sz="0" w:space="0" w:color="auto"/>
            <w:right w:val="none" w:sz="0" w:space="0" w:color="auto"/>
          </w:divBdr>
        </w:div>
        <w:div w:id="482309055">
          <w:marLeft w:val="547"/>
          <w:marRight w:val="0"/>
          <w:marTop w:val="115"/>
          <w:marBottom w:val="0"/>
          <w:divBdr>
            <w:top w:val="none" w:sz="0" w:space="0" w:color="auto"/>
            <w:left w:val="none" w:sz="0" w:space="0" w:color="auto"/>
            <w:bottom w:val="none" w:sz="0" w:space="0" w:color="auto"/>
            <w:right w:val="none" w:sz="0" w:space="0" w:color="auto"/>
          </w:divBdr>
        </w:div>
        <w:div w:id="2006666656">
          <w:marLeft w:val="547"/>
          <w:marRight w:val="0"/>
          <w:marTop w:val="115"/>
          <w:marBottom w:val="0"/>
          <w:divBdr>
            <w:top w:val="none" w:sz="0" w:space="0" w:color="auto"/>
            <w:left w:val="none" w:sz="0" w:space="0" w:color="auto"/>
            <w:bottom w:val="none" w:sz="0" w:space="0" w:color="auto"/>
            <w:right w:val="none" w:sz="0" w:space="0" w:color="auto"/>
          </w:divBdr>
        </w:div>
      </w:divsChild>
    </w:div>
    <w:div w:id="423500904">
      <w:bodyDiv w:val="1"/>
      <w:marLeft w:val="0"/>
      <w:marRight w:val="0"/>
      <w:marTop w:val="0"/>
      <w:marBottom w:val="0"/>
      <w:divBdr>
        <w:top w:val="none" w:sz="0" w:space="0" w:color="auto"/>
        <w:left w:val="none" w:sz="0" w:space="0" w:color="auto"/>
        <w:bottom w:val="none" w:sz="0" w:space="0" w:color="auto"/>
        <w:right w:val="none" w:sz="0" w:space="0" w:color="auto"/>
      </w:divBdr>
      <w:divsChild>
        <w:div w:id="247733563">
          <w:marLeft w:val="446"/>
          <w:marRight w:val="0"/>
          <w:marTop w:val="0"/>
          <w:marBottom w:val="0"/>
          <w:divBdr>
            <w:top w:val="none" w:sz="0" w:space="0" w:color="auto"/>
            <w:left w:val="none" w:sz="0" w:space="0" w:color="auto"/>
            <w:bottom w:val="none" w:sz="0" w:space="0" w:color="auto"/>
            <w:right w:val="none" w:sz="0" w:space="0" w:color="auto"/>
          </w:divBdr>
        </w:div>
        <w:div w:id="1767190607">
          <w:marLeft w:val="1166"/>
          <w:marRight w:val="0"/>
          <w:marTop w:val="0"/>
          <w:marBottom w:val="0"/>
          <w:divBdr>
            <w:top w:val="none" w:sz="0" w:space="0" w:color="auto"/>
            <w:left w:val="none" w:sz="0" w:space="0" w:color="auto"/>
            <w:bottom w:val="none" w:sz="0" w:space="0" w:color="auto"/>
            <w:right w:val="none" w:sz="0" w:space="0" w:color="auto"/>
          </w:divBdr>
        </w:div>
        <w:div w:id="611521915">
          <w:marLeft w:val="1166"/>
          <w:marRight w:val="0"/>
          <w:marTop w:val="0"/>
          <w:marBottom w:val="0"/>
          <w:divBdr>
            <w:top w:val="none" w:sz="0" w:space="0" w:color="auto"/>
            <w:left w:val="none" w:sz="0" w:space="0" w:color="auto"/>
            <w:bottom w:val="none" w:sz="0" w:space="0" w:color="auto"/>
            <w:right w:val="none" w:sz="0" w:space="0" w:color="auto"/>
          </w:divBdr>
        </w:div>
      </w:divsChild>
    </w:div>
    <w:div w:id="424154637">
      <w:bodyDiv w:val="1"/>
      <w:marLeft w:val="0"/>
      <w:marRight w:val="0"/>
      <w:marTop w:val="0"/>
      <w:marBottom w:val="0"/>
      <w:divBdr>
        <w:top w:val="none" w:sz="0" w:space="0" w:color="auto"/>
        <w:left w:val="none" w:sz="0" w:space="0" w:color="auto"/>
        <w:bottom w:val="none" w:sz="0" w:space="0" w:color="auto"/>
        <w:right w:val="none" w:sz="0" w:space="0" w:color="auto"/>
      </w:divBdr>
      <w:divsChild>
        <w:div w:id="1897929964">
          <w:marLeft w:val="547"/>
          <w:marRight w:val="0"/>
          <w:marTop w:val="134"/>
          <w:marBottom w:val="0"/>
          <w:divBdr>
            <w:top w:val="none" w:sz="0" w:space="0" w:color="auto"/>
            <w:left w:val="none" w:sz="0" w:space="0" w:color="auto"/>
            <w:bottom w:val="none" w:sz="0" w:space="0" w:color="auto"/>
            <w:right w:val="none" w:sz="0" w:space="0" w:color="auto"/>
          </w:divBdr>
        </w:div>
        <w:div w:id="1896508909">
          <w:marLeft w:val="547"/>
          <w:marRight w:val="0"/>
          <w:marTop w:val="134"/>
          <w:marBottom w:val="0"/>
          <w:divBdr>
            <w:top w:val="none" w:sz="0" w:space="0" w:color="auto"/>
            <w:left w:val="none" w:sz="0" w:space="0" w:color="auto"/>
            <w:bottom w:val="none" w:sz="0" w:space="0" w:color="auto"/>
            <w:right w:val="none" w:sz="0" w:space="0" w:color="auto"/>
          </w:divBdr>
        </w:div>
        <w:div w:id="1675693396">
          <w:marLeft w:val="547"/>
          <w:marRight w:val="0"/>
          <w:marTop w:val="134"/>
          <w:marBottom w:val="0"/>
          <w:divBdr>
            <w:top w:val="none" w:sz="0" w:space="0" w:color="auto"/>
            <w:left w:val="none" w:sz="0" w:space="0" w:color="auto"/>
            <w:bottom w:val="none" w:sz="0" w:space="0" w:color="auto"/>
            <w:right w:val="none" w:sz="0" w:space="0" w:color="auto"/>
          </w:divBdr>
        </w:div>
        <w:div w:id="1163198555">
          <w:marLeft w:val="547"/>
          <w:marRight w:val="0"/>
          <w:marTop w:val="134"/>
          <w:marBottom w:val="0"/>
          <w:divBdr>
            <w:top w:val="none" w:sz="0" w:space="0" w:color="auto"/>
            <w:left w:val="none" w:sz="0" w:space="0" w:color="auto"/>
            <w:bottom w:val="none" w:sz="0" w:space="0" w:color="auto"/>
            <w:right w:val="none" w:sz="0" w:space="0" w:color="auto"/>
          </w:divBdr>
        </w:div>
      </w:divsChild>
    </w:div>
    <w:div w:id="426537167">
      <w:bodyDiv w:val="1"/>
      <w:marLeft w:val="0"/>
      <w:marRight w:val="0"/>
      <w:marTop w:val="0"/>
      <w:marBottom w:val="0"/>
      <w:divBdr>
        <w:top w:val="none" w:sz="0" w:space="0" w:color="auto"/>
        <w:left w:val="none" w:sz="0" w:space="0" w:color="auto"/>
        <w:bottom w:val="none" w:sz="0" w:space="0" w:color="auto"/>
        <w:right w:val="none" w:sz="0" w:space="0" w:color="auto"/>
      </w:divBdr>
      <w:divsChild>
        <w:div w:id="184829260">
          <w:marLeft w:val="547"/>
          <w:marRight w:val="0"/>
          <w:marTop w:val="0"/>
          <w:marBottom w:val="0"/>
          <w:divBdr>
            <w:top w:val="none" w:sz="0" w:space="0" w:color="auto"/>
            <w:left w:val="none" w:sz="0" w:space="0" w:color="auto"/>
            <w:bottom w:val="none" w:sz="0" w:space="0" w:color="auto"/>
            <w:right w:val="none" w:sz="0" w:space="0" w:color="auto"/>
          </w:divBdr>
        </w:div>
        <w:div w:id="1977375283">
          <w:marLeft w:val="547"/>
          <w:marRight w:val="0"/>
          <w:marTop w:val="0"/>
          <w:marBottom w:val="0"/>
          <w:divBdr>
            <w:top w:val="none" w:sz="0" w:space="0" w:color="auto"/>
            <w:left w:val="none" w:sz="0" w:space="0" w:color="auto"/>
            <w:bottom w:val="none" w:sz="0" w:space="0" w:color="auto"/>
            <w:right w:val="none" w:sz="0" w:space="0" w:color="auto"/>
          </w:divBdr>
        </w:div>
        <w:div w:id="2094205489">
          <w:marLeft w:val="547"/>
          <w:marRight w:val="0"/>
          <w:marTop w:val="0"/>
          <w:marBottom w:val="0"/>
          <w:divBdr>
            <w:top w:val="none" w:sz="0" w:space="0" w:color="auto"/>
            <w:left w:val="none" w:sz="0" w:space="0" w:color="auto"/>
            <w:bottom w:val="none" w:sz="0" w:space="0" w:color="auto"/>
            <w:right w:val="none" w:sz="0" w:space="0" w:color="auto"/>
          </w:divBdr>
        </w:div>
        <w:div w:id="1996492496">
          <w:marLeft w:val="547"/>
          <w:marRight w:val="0"/>
          <w:marTop w:val="0"/>
          <w:marBottom w:val="0"/>
          <w:divBdr>
            <w:top w:val="none" w:sz="0" w:space="0" w:color="auto"/>
            <w:left w:val="none" w:sz="0" w:space="0" w:color="auto"/>
            <w:bottom w:val="none" w:sz="0" w:space="0" w:color="auto"/>
            <w:right w:val="none" w:sz="0" w:space="0" w:color="auto"/>
          </w:divBdr>
        </w:div>
        <w:div w:id="1655448959">
          <w:marLeft w:val="1166"/>
          <w:marRight w:val="0"/>
          <w:marTop w:val="0"/>
          <w:marBottom w:val="0"/>
          <w:divBdr>
            <w:top w:val="none" w:sz="0" w:space="0" w:color="auto"/>
            <w:left w:val="none" w:sz="0" w:space="0" w:color="auto"/>
            <w:bottom w:val="none" w:sz="0" w:space="0" w:color="auto"/>
            <w:right w:val="none" w:sz="0" w:space="0" w:color="auto"/>
          </w:divBdr>
        </w:div>
        <w:div w:id="412246246">
          <w:marLeft w:val="1166"/>
          <w:marRight w:val="0"/>
          <w:marTop w:val="0"/>
          <w:marBottom w:val="0"/>
          <w:divBdr>
            <w:top w:val="none" w:sz="0" w:space="0" w:color="auto"/>
            <w:left w:val="none" w:sz="0" w:space="0" w:color="auto"/>
            <w:bottom w:val="none" w:sz="0" w:space="0" w:color="auto"/>
            <w:right w:val="none" w:sz="0" w:space="0" w:color="auto"/>
          </w:divBdr>
        </w:div>
        <w:div w:id="1252936880">
          <w:marLeft w:val="547"/>
          <w:marRight w:val="0"/>
          <w:marTop w:val="0"/>
          <w:marBottom w:val="0"/>
          <w:divBdr>
            <w:top w:val="none" w:sz="0" w:space="0" w:color="auto"/>
            <w:left w:val="none" w:sz="0" w:space="0" w:color="auto"/>
            <w:bottom w:val="none" w:sz="0" w:space="0" w:color="auto"/>
            <w:right w:val="none" w:sz="0" w:space="0" w:color="auto"/>
          </w:divBdr>
        </w:div>
      </w:divsChild>
    </w:div>
    <w:div w:id="426653957">
      <w:bodyDiv w:val="1"/>
      <w:marLeft w:val="0"/>
      <w:marRight w:val="0"/>
      <w:marTop w:val="0"/>
      <w:marBottom w:val="0"/>
      <w:divBdr>
        <w:top w:val="none" w:sz="0" w:space="0" w:color="auto"/>
        <w:left w:val="none" w:sz="0" w:space="0" w:color="auto"/>
        <w:bottom w:val="none" w:sz="0" w:space="0" w:color="auto"/>
        <w:right w:val="none" w:sz="0" w:space="0" w:color="auto"/>
      </w:divBdr>
      <w:divsChild>
        <w:div w:id="541286096">
          <w:marLeft w:val="547"/>
          <w:marRight w:val="0"/>
          <w:marTop w:val="158"/>
          <w:marBottom w:val="0"/>
          <w:divBdr>
            <w:top w:val="none" w:sz="0" w:space="0" w:color="auto"/>
            <w:left w:val="none" w:sz="0" w:space="0" w:color="auto"/>
            <w:bottom w:val="none" w:sz="0" w:space="0" w:color="auto"/>
            <w:right w:val="none" w:sz="0" w:space="0" w:color="auto"/>
          </w:divBdr>
        </w:div>
        <w:div w:id="1760561951">
          <w:marLeft w:val="547"/>
          <w:marRight w:val="0"/>
          <w:marTop w:val="158"/>
          <w:marBottom w:val="0"/>
          <w:divBdr>
            <w:top w:val="none" w:sz="0" w:space="0" w:color="auto"/>
            <w:left w:val="none" w:sz="0" w:space="0" w:color="auto"/>
            <w:bottom w:val="none" w:sz="0" w:space="0" w:color="auto"/>
            <w:right w:val="none" w:sz="0" w:space="0" w:color="auto"/>
          </w:divBdr>
        </w:div>
        <w:div w:id="476730231">
          <w:marLeft w:val="547"/>
          <w:marRight w:val="0"/>
          <w:marTop w:val="158"/>
          <w:marBottom w:val="0"/>
          <w:divBdr>
            <w:top w:val="none" w:sz="0" w:space="0" w:color="auto"/>
            <w:left w:val="none" w:sz="0" w:space="0" w:color="auto"/>
            <w:bottom w:val="none" w:sz="0" w:space="0" w:color="auto"/>
            <w:right w:val="none" w:sz="0" w:space="0" w:color="auto"/>
          </w:divBdr>
        </w:div>
        <w:div w:id="431126365">
          <w:marLeft w:val="547"/>
          <w:marRight w:val="0"/>
          <w:marTop w:val="158"/>
          <w:marBottom w:val="0"/>
          <w:divBdr>
            <w:top w:val="none" w:sz="0" w:space="0" w:color="auto"/>
            <w:left w:val="none" w:sz="0" w:space="0" w:color="auto"/>
            <w:bottom w:val="none" w:sz="0" w:space="0" w:color="auto"/>
            <w:right w:val="none" w:sz="0" w:space="0" w:color="auto"/>
          </w:divBdr>
        </w:div>
        <w:div w:id="1418861837">
          <w:marLeft w:val="547"/>
          <w:marRight w:val="0"/>
          <w:marTop w:val="158"/>
          <w:marBottom w:val="0"/>
          <w:divBdr>
            <w:top w:val="none" w:sz="0" w:space="0" w:color="auto"/>
            <w:left w:val="none" w:sz="0" w:space="0" w:color="auto"/>
            <w:bottom w:val="none" w:sz="0" w:space="0" w:color="auto"/>
            <w:right w:val="none" w:sz="0" w:space="0" w:color="auto"/>
          </w:divBdr>
        </w:div>
      </w:divsChild>
    </w:div>
    <w:div w:id="428089451">
      <w:bodyDiv w:val="1"/>
      <w:marLeft w:val="0"/>
      <w:marRight w:val="0"/>
      <w:marTop w:val="0"/>
      <w:marBottom w:val="0"/>
      <w:divBdr>
        <w:top w:val="none" w:sz="0" w:space="0" w:color="auto"/>
        <w:left w:val="none" w:sz="0" w:space="0" w:color="auto"/>
        <w:bottom w:val="none" w:sz="0" w:space="0" w:color="auto"/>
        <w:right w:val="none" w:sz="0" w:space="0" w:color="auto"/>
      </w:divBdr>
      <w:divsChild>
        <w:div w:id="1094520832">
          <w:marLeft w:val="403"/>
          <w:marRight w:val="0"/>
          <w:marTop w:val="86"/>
          <w:marBottom w:val="0"/>
          <w:divBdr>
            <w:top w:val="none" w:sz="0" w:space="0" w:color="auto"/>
            <w:left w:val="none" w:sz="0" w:space="0" w:color="auto"/>
            <w:bottom w:val="none" w:sz="0" w:space="0" w:color="auto"/>
            <w:right w:val="none" w:sz="0" w:space="0" w:color="auto"/>
          </w:divBdr>
        </w:div>
        <w:div w:id="1260718405">
          <w:marLeft w:val="403"/>
          <w:marRight w:val="0"/>
          <w:marTop w:val="86"/>
          <w:marBottom w:val="0"/>
          <w:divBdr>
            <w:top w:val="none" w:sz="0" w:space="0" w:color="auto"/>
            <w:left w:val="none" w:sz="0" w:space="0" w:color="auto"/>
            <w:bottom w:val="none" w:sz="0" w:space="0" w:color="auto"/>
            <w:right w:val="none" w:sz="0" w:space="0" w:color="auto"/>
          </w:divBdr>
        </w:div>
      </w:divsChild>
    </w:div>
    <w:div w:id="433139109">
      <w:bodyDiv w:val="1"/>
      <w:marLeft w:val="0"/>
      <w:marRight w:val="0"/>
      <w:marTop w:val="0"/>
      <w:marBottom w:val="0"/>
      <w:divBdr>
        <w:top w:val="none" w:sz="0" w:space="0" w:color="auto"/>
        <w:left w:val="none" w:sz="0" w:space="0" w:color="auto"/>
        <w:bottom w:val="none" w:sz="0" w:space="0" w:color="auto"/>
        <w:right w:val="none" w:sz="0" w:space="0" w:color="auto"/>
      </w:divBdr>
      <w:divsChild>
        <w:div w:id="873923753">
          <w:marLeft w:val="547"/>
          <w:marRight w:val="0"/>
          <w:marTop w:val="120"/>
          <w:marBottom w:val="0"/>
          <w:divBdr>
            <w:top w:val="none" w:sz="0" w:space="0" w:color="auto"/>
            <w:left w:val="none" w:sz="0" w:space="0" w:color="auto"/>
            <w:bottom w:val="none" w:sz="0" w:space="0" w:color="auto"/>
            <w:right w:val="none" w:sz="0" w:space="0" w:color="auto"/>
          </w:divBdr>
        </w:div>
        <w:div w:id="63115798">
          <w:marLeft w:val="547"/>
          <w:marRight w:val="0"/>
          <w:marTop w:val="120"/>
          <w:marBottom w:val="0"/>
          <w:divBdr>
            <w:top w:val="none" w:sz="0" w:space="0" w:color="auto"/>
            <w:left w:val="none" w:sz="0" w:space="0" w:color="auto"/>
            <w:bottom w:val="none" w:sz="0" w:space="0" w:color="auto"/>
            <w:right w:val="none" w:sz="0" w:space="0" w:color="auto"/>
          </w:divBdr>
        </w:div>
        <w:div w:id="1707677090">
          <w:marLeft w:val="547"/>
          <w:marRight w:val="0"/>
          <w:marTop w:val="120"/>
          <w:marBottom w:val="0"/>
          <w:divBdr>
            <w:top w:val="none" w:sz="0" w:space="0" w:color="auto"/>
            <w:left w:val="none" w:sz="0" w:space="0" w:color="auto"/>
            <w:bottom w:val="none" w:sz="0" w:space="0" w:color="auto"/>
            <w:right w:val="none" w:sz="0" w:space="0" w:color="auto"/>
          </w:divBdr>
        </w:div>
        <w:div w:id="180629499">
          <w:marLeft w:val="547"/>
          <w:marRight w:val="0"/>
          <w:marTop w:val="120"/>
          <w:marBottom w:val="0"/>
          <w:divBdr>
            <w:top w:val="none" w:sz="0" w:space="0" w:color="auto"/>
            <w:left w:val="none" w:sz="0" w:space="0" w:color="auto"/>
            <w:bottom w:val="none" w:sz="0" w:space="0" w:color="auto"/>
            <w:right w:val="none" w:sz="0" w:space="0" w:color="auto"/>
          </w:divBdr>
        </w:div>
        <w:div w:id="256325373">
          <w:marLeft w:val="547"/>
          <w:marRight w:val="0"/>
          <w:marTop w:val="120"/>
          <w:marBottom w:val="0"/>
          <w:divBdr>
            <w:top w:val="none" w:sz="0" w:space="0" w:color="auto"/>
            <w:left w:val="none" w:sz="0" w:space="0" w:color="auto"/>
            <w:bottom w:val="none" w:sz="0" w:space="0" w:color="auto"/>
            <w:right w:val="none" w:sz="0" w:space="0" w:color="auto"/>
          </w:divBdr>
        </w:div>
      </w:divsChild>
    </w:div>
    <w:div w:id="451942105">
      <w:bodyDiv w:val="1"/>
      <w:marLeft w:val="0"/>
      <w:marRight w:val="0"/>
      <w:marTop w:val="0"/>
      <w:marBottom w:val="0"/>
      <w:divBdr>
        <w:top w:val="none" w:sz="0" w:space="0" w:color="auto"/>
        <w:left w:val="none" w:sz="0" w:space="0" w:color="auto"/>
        <w:bottom w:val="none" w:sz="0" w:space="0" w:color="auto"/>
        <w:right w:val="none" w:sz="0" w:space="0" w:color="auto"/>
      </w:divBdr>
      <w:divsChild>
        <w:div w:id="1614941351">
          <w:marLeft w:val="547"/>
          <w:marRight w:val="0"/>
          <w:marTop w:val="125"/>
          <w:marBottom w:val="0"/>
          <w:divBdr>
            <w:top w:val="none" w:sz="0" w:space="0" w:color="auto"/>
            <w:left w:val="none" w:sz="0" w:space="0" w:color="auto"/>
            <w:bottom w:val="none" w:sz="0" w:space="0" w:color="auto"/>
            <w:right w:val="none" w:sz="0" w:space="0" w:color="auto"/>
          </w:divBdr>
        </w:div>
        <w:div w:id="798886231">
          <w:marLeft w:val="547"/>
          <w:marRight w:val="0"/>
          <w:marTop w:val="125"/>
          <w:marBottom w:val="0"/>
          <w:divBdr>
            <w:top w:val="none" w:sz="0" w:space="0" w:color="auto"/>
            <w:left w:val="none" w:sz="0" w:space="0" w:color="auto"/>
            <w:bottom w:val="none" w:sz="0" w:space="0" w:color="auto"/>
            <w:right w:val="none" w:sz="0" w:space="0" w:color="auto"/>
          </w:divBdr>
        </w:div>
        <w:div w:id="1043868555">
          <w:marLeft w:val="547"/>
          <w:marRight w:val="0"/>
          <w:marTop w:val="125"/>
          <w:marBottom w:val="0"/>
          <w:divBdr>
            <w:top w:val="none" w:sz="0" w:space="0" w:color="auto"/>
            <w:left w:val="none" w:sz="0" w:space="0" w:color="auto"/>
            <w:bottom w:val="none" w:sz="0" w:space="0" w:color="auto"/>
            <w:right w:val="none" w:sz="0" w:space="0" w:color="auto"/>
          </w:divBdr>
        </w:div>
      </w:divsChild>
    </w:div>
    <w:div w:id="457916731">
      <w:bodyDiv w:val="1"/>
      <w:marLeft w:val="0"/>
      <w:marRight w:val="0"/>
      <w:marTop w:val="0"/>
      <w:marBottom w:val="0"/>
      <w:divBdr>
        <w:top w:val="none" w:sz="0" w:space="0" w:color="auto"/>
        <w:left w:val="none" w:sz="0" w:space="0" w:color="auto"/>
        <w:bottom w:val="none" w:sz="0" w:space="0" w:color="auto"/>
        <w:right w:val="none" w:sz="0" w:space="0" w:color="auto"/>
      </w:divBdr>
      <w:divsChild>
        <w:div w:id="1258099540">
          <w:marLeft w:val="547"/>
          <w:marRight w:val="0"/>
          <w:marTop w:val="0"/>
          <w:marBottom w:val="0"/>
          <w:divBdr>
            <w:top w:val="none" w:sz="0" w:space="0" w:color="auto"/>
            <w:left w:val="none" w:sz="0" w:space="0" w:color="auto"/>
            <w:bottom w:val="none" w:sz="0" w:space="0" w:color="auto"/>
            <w:right w:val="none" w:sz="0" w:space="0" w:color="auto"/>
          </w:divBdr>
        </w:div>
        <w:div w:id="1096100471">
          <w:marLeft w:val="547"/>
          <w:marRight w:val="0"/>
          <w:marTop w:val="0"/>
          <w:marBottom w:val="0"/>
          <w:divBdr>
            <w:top w:val="none" w:sz="0" w:space="0" w:color="auto"/>
            <w:left w:val="none" w:sz="0" w:space="0" w:color="auto"/>
            <w:bottom w:val="none" w:sz="0" w:space="0" w:color="auto"/>
            <w:right w:val="none" w:sz="0" w:space="0" w:color="auto"/>
          </w:divBdr>
        </w:div>
      </w:divsChild>
    </w:div>
    <w:div w:id="504900760">
      <w:bodyDiv w:val="1"/>
      <w:marLeft w:val="0"/>
      <w:marRight w:val="0"/>
      <w:marTop w:val="0"/>
      <w:marBottom w:val="0"/>
      <w:divBdr>
        <w:top w:val="none" w:sz="0" w:space="0" w:color="auto"/>
        <w:left w:val="none" w:sz="0" w:space="0" w:color="auto"/>
        <w:bottom w:val="none" w:sz="0" w:space="0" w:color="auto"/>
        <w:right w:val="none" w:sz="0" w:space="0" w:color="auto"/>
      </w:divBdr>
      <w:divsChild>
        <w:div w:id="378358395">
          <w:marLeft w:val="547"/>
          <w:marRight w:val="0"/>
          <w:marTop w:val="115"/>
          <w:marBottom w:val="0"/>
          <w:divBdr>
            <w:top w:val="none" w:sz="0" w:space="0" w:color="auto"/>
            <w:left w:val="none" w:sz="0" w:space="0" w:color="auto"/>
            <w:bottom w:val="none" w:sz="0" w:space="0" w:color="auto"/>
            <w:right w:val="none" w:sz="0" w:space="0" w:color="auto"/>
          </w:divBdr>
        </w:div>
        <w:div w:id="1598706516">
          <w:marLeft w:val="1166"/>
          <w:marRight w:val="0"/>
          <w:marTop w:val="96"/>
          <w:marBottom w:val="0"/>
          <w:divBdr>
            <w:top w:val="none" w:sz="0" w:space="0" w:color="auto"/>
            <w:left w:val="none" w:sz="0" w:space="0" w:color="auto"/>
            <w:bottom w:val="none" w:sz="0" w:space="0" w:color="auto"/>
            <w:right w:val="none" w:sz="0" w:space="0" w:color="auto"/>
          </w:divBdr>
        </w:div>
        <w:div w:id="940722310">
          <w:marLeft w:val="1166"/>
          <w:marRight w:val="0"/>
          <w:marTop w:val="96"/>
          <w:marBottom w:val="0"/>
          <w:divBdr>
            <w:top w:val="none" w:sz="0" w:space="0" w:color="auto"/>
            <w:left w:val="none" w:sz="0" w:space="0" w:color="auto"/>
            <w:bottom w:val="none" w:sz="0" w:space="0" w:color="auto"/>
            <w:right w:val="none" w:sz="0" w:space="0" w:color="auto"/>
          </w:divBdr>
        </w:div>
        <w:div w:id="815335847">
          <w:marLeft w:val="547"/>
          <w:marRight w:val="0"/>
          <w:marTop w:val="115"/>
          <w:marBottom w:val="0"/>
          <w:divBdr>
            <w:top w:val="none" w:sz="0" w:space="0" w:color="auto"/>
            <w:left w:val="none" w:sz="0" w:space="0" w:color="auto"/>
            <w:bottom w:val="none" w:sz="0" w:space="0" w:color="auto"/>
            <w:right w:val="none" w:sz="0" w:space="0" w:color="auto"/>
          </w:divBdr>
        </w:div>
        <w:div w:id="1622882865">
          <w:marLeft w:val="1166"/>
          <w:marRight w:val="0"/>
          <w:marTop w:val="0"/>
          <w:marBottom w:val="0"/>
          <w:divBdr>
            <w:top w:val="none" w:sz="0" w:space="0" w:color="auto"/>
            <w:left w:val="none" w:sz="0" w:space="0" w:color="auto"/>
            <w:bottom w:val="none" w:sz="0" w:space="0" w:color="auto"/>
            <w:right w:val="none" w:sz="0" w:space="0" w:color="auto"/>
          </w:divBdr>
        </w:div>
        <w:div w:id="154154720">
          <w:marLeft w:val="1166"/>
          <w:marRight w:val="0"/>
          <w:marTop w:val="0"/>
          <w:marBottom w:val="0"/>
          <w:divBdr>
            <w:top w:val="none" w:sz="0" w:space="0" w:color="auto"/>
            <w:left w:val="none" w:sz="0" w:space="0" w:color="auto"/>
            <w:bottom w:val="none" w:sz="0" w:space="0" w:color="auto"/>
            <w:right w:val="none" w:sz="0" w:space="0" w:color="auto"/>
          </w:divBdr>
        </w:div>
        <w:div w:id="1135952548">
          <w:marLeft w:val="547"/>
          <w:marRight w:val="0"/>
          <w:marTop w:val="120"/>
          <w:marBottom w:val="0"/>
          <w:divBdr>
            <w:top w:val="none" w:sz="0" w:space="0" w:color="auto"/>
            <w:left w:val="none" w:sz="0" w:space="0" w:color="auto"/>
            <w:bottom w:val="none" w:sz="0" w:space="0" w:color="auto"/>
            <w:right w:val="none" w:sz="0" w:space="0" w:color="auto"/>
          </w:divBdr>
        </w:div>
        <w:div w:id="982659888">
          <w:marLeft w:val="1166"/>
          <w:marRight w:val="0"/>
          <w:marTop w:val="0"/>
          <w:marBottom w:val="0"/>
          <w:divBdr>
            <w:top w:val="none" w:sz="0" w:space="0" w:color="auto"/>
            <w:left w:val="none" w:sz="0" w:space="0" w:color="auto"/>
            <w:bottom w:val="none" w:sz="0" w:space="0" w:color="auto"/>
            <w:right w:val="none" w:sz="0" w:space="0" w:color="auto"/>
          </w:divBdr>
        </w:div>
        <w:div w:id="345789260">
          <w:marLeft w:val="1166"/>
          <w:marRight w:val="0"/>
          <w:marTop w:val="0"/>
          <w:marBottom w:val="0"/>
          <w:divBdr>
            <w:top w:val="none" w:sz="0" w:space="0" w:color="auto"/>
            <w:left w:val="none" w:sz="0" w:space="0" w:color="auto"/>
            <w:bottom w:val="none" w:sz="0" w:space="0" w:color="auto"/>
            <w:right w:val="none" w:sz="0" w:space="0" w:color="auto"/>
          </w:divBdr>
        </w:div>
      </w:divsChild>
    </w:div>
    <w:div w:id="514000179">
      <w:bodyDiv w:val="1"/>
      <w:marLeft w:val="0"/>
      <w:marRight w:val="0"/>
      <w:marTop w:val="0"/>
      <w:marBottom w:val="0"/>
      <w:divBdr>
        <w:top w:val="none" w:sz="0" w:space="0" w:color="auto"/>
        <w:left w:val="none" w:sz="0" w:space="0" w:color="auto"/>
        <w:bottom w:val="none" w:sz="0" w:space="0" w:color="auto"/>
        <w:right w:val="none" w:sz="0" w:space="0" w:color="auto"/>
      </w:divBdr>
    </w:div>
    <w:div w:id="553277147">
      <w:bodyDiv w:val="1"/>
      <w:marLeft w:val="0"/>
      <w:marRight w:val="0"/>
      <w:marTop w:val="0"/>
      <w:marBottom w:val="0"/>
      <w:divBdr>
        <w:top w:val="none" w:sz="0" w:space="0" w:color="auto"/>
        <w:left w:val="none" w:sz="0" w:space="0" w:color="auto"/>
        <w:bottom w:val="none" w:sz="0" w:space="0" w:color="auto"/>
        <w:right w:val="none" w:sz="0" w:space="0" w:color="auto"/>
      </w:divBdr>
      <w:divsChild>
        <w:div w:id="1447772599">
          <w:marLeft w:val="547"/>
          <w:marRight w:val="0"/>
          <w:marTop w:val="115"/>
          <w:marBottom w:val="0"/>
          <w:divBdr>
            <w:top w:val="none" w:sz="0" w:space="0" w:color="auto"/>
            <w:left w:val="none" w:sz="0" w:space="0" w:color="auto"/>
            <w:bottom w:val="none" w:sz="0" w:space="0" w:color="auto"/>
            <w:right w:val="none" w:sz="0" w:space="0" w:color="auto"/>
          </w:divBdr>
        </w:div>
        <w:div w:id="1304969168">
          <w:marLeft w:val="547"/>
          <w:marRight w:val="0"/>
          <w:marTop w:val="115"/>
          <w:marBottom w:val="0"/>
          <w:divBdr>
            <w:top w:val="none" w:sz="0" w:space="0" w:color="auto"/>
            <w:left w:val="none" w:sz="0" w:space="0" w:color="auto"/>
            <w:bottom w:val="none" w:sz="0" w:space="0" w:color="auto"/>
            <w:right w:val="none" w:sz="0" w:space="0" w:color="auto"/>
          </w:divBdr>
        </w:div>
        <w:div w:id="344523033">
          <w:marLeft w:val="547"/>
          <w:marRight w:val="0"/>
          <w:marTop w:val="115"/>
          <w:marBottom w:val="0"/>
          <w:divBdr>
            <w:top w:val="none" w:sz="0" w:space="0" w:color="auto"/>
            <w:left w:val="none" w:sz="0" w:space="0" w:color="auto"/>
            <w:bottom w:val="none" w:sz="0" w:space="0" w:color="auto"/>
            <w:right w:val="none" w:sz="0" w:space="0" w:color="auto"/>
          </w:divBdr>
        </w:div>
      </w:divsChild>
    </w:div>
    <w:div w:id="580601692">
      <w:bodyDiv w:val="1"/>
      <w:marLeft w:val="0"/>
      <w:marRight w:val="0"/>
      <w:marTop w:val="0"/>
      <w:marBottom w:val="0"/>
      <w:divBdr>
        <w:top w:val="none" w:sz="0" w:space="0" w:color="auto"/>
        <w:left w:val="none" w:sz="0" w:space="0" w:color="auto"/>
        <w:bottom w:val="none" w:sz="0" w:space="0" w:color="auto"/>
        <w:right w:val="none" w:sz="0" w:space="0" w:color="auto"/>
      </w:divBdr>
      <w:divsChild>
        <w:div w:id="157115907">
          <w:marLeft w:val="547"/>
          <w:marRight w:val="0"/>
          <w:marTop w:val="115"/>
          <w:marBottom w:val="0"/>
          <w:divBdr>
            <w:top w:val="none" w:sz="0" w:space="0" w:color="auto"/>
            <w:left w:val="none" w:sz="0" w:space="0" w:color="auto"/>
            <w:bottom w:val="none" w:sz="0" w:space="0" w:color="auto"/>
            <w:right w:val="none" w:sz="0" w:space="0" w:color="auto"/>
          </w:divBdr>
        </w:div>
        <w:div w:id="876966902">
          <w:marLeft w:val="547"/>
          <w:marRight w:val="0"/>
          <w:marTop w:val="115"/>
          <w:marBottom w:val="0"/>
          <w:divBdr>
            <w:top w:val="none" w:sz="0" w:space="0" w:color="auto"/>
            <w:left w:val="none" w:sz="0" w:space="0" w:color="auto"/>
            <w:bottom w:val="none" w:sz="0" w:space="0" w:color="auto"/>
            <w:right w:val="none" w:sz="0" w:space="0" w:color="auto"/>
          </w:divBdr>
        </w:div>
        <w:div w:id="1049106274">
          <w:marLeft w:val="547"/>
          <w:marRight w:val="0"/>
          <w:marTop w:val="115"/>
          <w:marBottom w:val="0"/>
          <w:divBdr>
            <w:top w:val="none" w:sz="0" w:space="0" w:color="auto"/>
            <w:left w:val="none" w:sz="0" w:space="0" w:color="auto"/>
            <w:bottom w:val="none" w:sz="0" w:space="0" w:color="auto"/>
            <w:right w:val="none" w:sz="0" w:space="0" w:color="auto"/>
          </w:divBdr>
        </w:div>
        <w:div w:id="1718043135">
          <w:marLeft w:val="547"/>
          <w:marRight w:val="0"/>
          <w:marTop w:val="115"/>
          <w:marBottom w:val="0"/>
          <w:divBdr>
            <w:top w:val="none" w:sz="0" w:space="0" w:color="auto"/>
            <w:left w:val="none" w:sz="0" w:space="0" w:color="auto"/>
            <w:bottom w:val="none" w:sz="0" w:space="0" w:color="auto"/>
            <w:right w:val="none" w:sz="0" w:space="0" w:color="auto"/>
          </w:divBdr>
        </w:div>
        <w:div w:id="1332562337">
          <w:marLeft w:val="547"/>
          <w:marRight w:val="0"/>
          <w:marTop w:val="115"/>
          <w:marBottom w:val="0"/>
          <w:divBdr>
            <w:top w:val="none" w:sz="0" w:space="0" w:color="auto"/>
            <w:left w:val="none" w:sz="0" w:space="0" w:color="auto"/>
            <w:bottom w:val="none" w:sz="0" w:space="0" w:color="auto"/>
            <w:right w:val="none" w:sz="0" w:space="0" w:color="auto"/>
          </w:divBdr>
        </w:div>
        <w:div w:id="1998145565">
          <w:marLeft w:val="547"/>
          <w:marRight w:val="0"/>
          <w:marTop w:val="115"/>
          <w:marBottom w:val="0"/>
          <w:divBdr>
            <w:top w:val="none" w:sz="0" w:space="0" w:color="auto"/>
            <w:left w:val="none" w:sz="0" w:space="0" w:color="auto"/>
            <w:bottom w:val="none" w:sz="0" w:space="0" w:color="auto"/>
            <w:right w:val="none" w:sz="0" w:space="0" w:color="auto"/>
          </w:divBdr>
        </w:div>
        <w:div w:id="1745948448">
          <w:marLeft w:val="547"/>
          <w:marRight w:val="0"/>
          <w:marTop w:val="115"/>
          <w:marBottom w:val="0"/>
          <w:divBdr>
            <w:top w:val="none" w:sz="0" w:space="0" w:color="auto"/>
            <w:left w:val="none" w:sz="0" w:space="0" w:color="auto"/>
            <w:bottom w:val="none" w:sz="0" w:space="0" w:color="auto"/>
            <w:right w:val="none" w:sz="0" w:space="0" w:color="auto"/>
          </w:divBdr>
        </w:div>
        <w:div w:id="1850177219">
          <w:marLeft w:val="547"/>
          <w:marRight w:val="0"/>
          <w:marTop w:val="115"/>
          <w:marBottom w:val="0"/>
          <w:divBdr>
            <w:top w:val="none" w:sz="0" w:space="0" w:color="auto"/>
            <w:left w:val="none" w:sz="0" w:space="0" w:color="auto"/>
            <w:bottom w:val="none" w:sz="0" w:space="0" w:color="auto"/>
            <w:right w:val="none" w:sz="0" w:space="0" w:color="auto"/>
          </w:divBdr>
        </w:div>
        <w:div w:id="1285690848">
          <w:marLeft w:val="547"/>
          <w:marRight w:val="0"/>
          <w:marTop w:val="115"/>
          <w:marBottom w:val="0"/>
          <w:divBdr>
            <w:top w:val="none" w:sz="0" w:space="0" w:color="auto"/>
            <w:left w:val="none" w:sz="0" w:space="0" w:color="auto"/>
            <w:bottom w:val="none" w:sz="0" w:space="0" w:color="auto"/>
            <w:right w:val="none" w:sz="0" w:space="0" w:color="auto"/>
          </w:divBdr>
        </w:div>
        <w:div w:id="1959556192">
          <w:marLeft w:val="547"/>
          <w:marRight w:val="0"/>
          <w:marTop w:val="115"/>
          <w:marBottom w:val="0"/>
          <w:divBdr>
            <w:top w:val="none" w:sz="0" w:space="0" w:color="auto"/>
            <w:left w:val="none" w:sz="0" w:space="0" w:color="auto"/>
            <w:bottom w:val="none" w:sz="0" w:space="0" w:color="auto"/>
            <w:right w:val="none" w:sz="0" w:space="0" w:color="auto"/>
          </w:divBdr>
        </w:div>
        <w:div w:id="1003045169">
          <w:marLeft w:val="547"/>
          <w:marRight w:val="0"/>
          <w:marTop w:val="115"/>
          <w:marBottom w:val="0"/>
          <w:divBdr>
            <w:top w:val="none" w:sz="0" w:space="0" w:color="auto"/>
            <w:left w:val="none" w:sz="0" w:space="0" w:color="auto"/>
            <w:bottom w:val="none" w:sz="0" w:space="0" w:color="auto"/>
            <w:right w:val="none" w:sz="0" w:space="0" w:color="auto"/>
          </w:divBdr>
        </w:div>
        <w:div w:id="1096943073">
          <w:marLeft w:val="547"/>
          <w:marRight w:val="0"/>
          <w:marTop w:val="115"/>
          <w:marBottom w:val="0"/>
          <w:divBdr>
            <w:top w:val="none" w:sz="0" w:space="0" w:color="auto"/>
            <w:left w:val="none" w:sz="0" w:space="0" w:color="auto"/>
            <w:bottom w:val="none" w:sz="0" w:space="0" w:color="auto"/>
            <w:right w:val="none" w:sz="0" w:space="0" w:color="auto"/>
          </w:divBdr>
        </w:div>
        <w:div w:id="701589778">
          <w:marLeft w:val="547"/>
          <w:marRight w:val="0"/>
          <w:marTop w:val="115"/>
          <w:marBottom w:val="0"/>
          <w:divBdr>
            <w:top w:val="none" w:sz="0" w:space="0" w:color="auto"/>
            <w:left w:val="none" w:sz="0" w:space="0" w:color="auto"/>
            <w:bottom w:val="none" w:sz="0" w:space="0" w:color="auto"/>
            <w:right w:val="none" w:sz="0" w:space="0" w:color="auto"/>
          </w:divBdr>
        </w:div>
        <w:div w:id="248731735">
          <w:marLeft w:val="547"/>
          <w:marRight w:val="0"/>
          <w:marTop w:val="115"/>
          <w:marBottom w:val="0"/>
          <w:divBdr>
            <w:top w:val="none" w:sz="0" w:space="0" w:color="auto"/>
            <w:left w:val="none" w:sz="0" w:space="0" w:color="auto"/>
            <w:bottom w:val="none" w:sz="0" w:space="0" w:color="auto"/>
            <w:right w:val="none" w:sz="0" w:space="0" w:color="auto"/>
          </w:divBdr>
        </w:div>
        <w:div w:id="43604874">
          <w:marLeft w:val="547"/>
          <w:marRight w:val="0"/>
          <w:marTop w:val="115"/>
          <w:marBottom w:val="0"/>
          <w:divBdr>
            <w:top w:val="none" w:sz="0" w:space="0" w:color="auto"/>
            <w:left w:val="none" w:sz="0" w:space="0" w:color="auto"/>
            <w:bottom w:val="none" w:sz="0" w:space="0" w:color="auto"/>
            <w:right w:val="none" w:sz="0" w:space="0" w:color="auto"/>
          </w:divBdr>
        </w:div>
        <w:div w:id="1045446285">
          <w:marLeft w:val="547"/>
          <w:marRight w:val="0"/>
          <w:marTop w:val="115"/>
          <w:marBottom w:val="0"/>
          <w:divBdr>
            <w:top w:val="none" w:sz="0" w:space="0" w:color="auto"/>
            <w:left w:val="none" w:sz="0" w:space="0" w:color="auto"/>
            <w:bottom w:val="none" w:sz="0" w:space="0" w:color="auto"/>
            <w:right w:val="none" w:sz="0" w:space="0" w:color="auto"/>
          </w:divBdr>
        </w:div>
        <w:div w:id="1733966495">
          <w:marLeft w:val="547"/>
          <w:marRight w:val="0"/>
          <w:marTop w:val="115"/>
          <w:marBottom w:val="0"/>
          <w:divBdr>
            <w:top w:val="none" w:sz="0" w:space="0" w:color="auto"/>
            <w:left w:val="none" w:sz="0" w:space="0" w:color="auto"/>
            <w:bottom w:val="none" w:sz="0" w:space="0" w:color="auto"/>
            <w:right w:val="none" w:sz="0" w:space="0" w:color="auto"/>
          </w:divBdr>
        </w:div>
        <w:div w:id="1259099083">
          <w:marLeft w:val="547"/>
          <w:marRight w:val="0"/>
          <w:marTop w:val="115"/>
          <w:marBottom w:val="0"/>
          <w:divBdr>
            <w:top w:val="none" w:sz="0" w:space="0" w:color="auto"/>
            <w:left w:val="none" w:sz="0" w:space="0" w:color="auto"/>
            <w:bottom w:val="none" w:sz="0" w:space="0" w:color="auto"/>
            <w:right w:val="none" w:sz="0" w:space="0" w:color="auto"/>
          </w:divBdr>
        </w:div>
        <w:div w:id="1761634919">
          <w:marLeft w:val="547"/>
          <w:marRight w:val="0"/>
          <w:marTop w:val="115"/>
          <w:marBottom w:val="0"/>
          <w:divBdr>
            <w:top w:val="none" w:sz="0" w:space="0" w:color="auto"/>
            <w:left w:val="none" w:sz="0" w:space="0" w:color="auto"/>
            <w:bottom w:val="none" w:sz="0" w:space="0" w:color="auto"/>
            <w:right w:val="none" w:sz="0" w:space="0" w:color="auto"/>
          </w:divBdr>
        </w:div>
      </w:divsChild>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10935902">
      <w:bodyDiv w:val="1"/>
      <w:marLeft w:val="0"/>
      <w:marRight w:val="0"/>
      <w:marTop w:val="0"/>
      <w:marBottom w:val="0"/>
      <w:divBdr>
        <w:top w:val="none" w:sz="0" w:space="0" w:color="auto"/>
        <w:left w:val="none" w:sz="0" w:space="0" w:color="auto"/>
        <w:bottom w:val="none" w:sz="0" w:space="0" w:color="auto"/>
        <w:right w:val="none" w:sz="0" w:space="0" w:color="auto"/>
      </w:divBdr>
      <w:divsChild>
        <w:div w:id="711154410">
          <w:marLeft w:val="547"/>
          <w:marRight w:val="0"/>
          <w:marTop w:val="144"/>
          <w:marBottom w:val="0"/>
          <w:divBdr>
            <w:top w:val="none" w:sz="0" w:space="0" w:color="auto"/>
            <w:left w:val="none" w:sz="0" w:space="0" w:color="auto"/>
            <w:bottom w:val="none" w:sz="0" w:space="0" w:color="auto"/>
            <w:right w:val="none" w:sz="0" w:space="0" w:color="auto"/>
          </w:divBdr>
        </w:div>
        <w:div w:id="218134605">
          <w:marLeft w:val="547"/>
          <w:marRight w:val="0"/>
          <w:marTop w:val="144"/>
          <w:marBottom w:val="0"/>
          <w:divBdr>
            <w:top w:val="none" w:sz="0" w:space="0" w:color="auto"/>
            <w:left w:val="none" w:sz="0" w:space="0" w:color="auto"/>
            <w:bottom w:val="none" w:sz="0" w:space="0" w:color="auto"/>
            <w:right w:val="none" w:sz="0" w:space="0" w:color="auto"/>
          </w:divBdr>
        </w:div>
        <w:div w:id="1633637020">
          <w:marLeft w:val="547"/>
          <w:marRight w:val="0"/>
          <w:marTop w:val="144"/>
          <w:marBottom w:val="0"/>
          <w:divBdr>
            <w:top w:val="none" w:sz="0" w:space="0" w:color="auto"/>
            <w:left w:val="none" w:sz="0" w:space="0" w:color="auto"/>
            <w:bottom w:val="none" w:sz="0" w:space="0" w:color="auto"/>
            <w:right w:val="none" w:sz="0" w:space="0" w:color="auto"/>
          </w:divBdr>
        </w:div>
        <w:div w:id="542986128">
          <w:marLeft w:val="547"/>
          <w:marRight w:val="0"/>
          <w:marTop w:val="144"/>
          <w:marBottom w:val="0"/>
          <w:divBdr>
            <w:top w:val="none" w:sz="0" w:space="0" w:color="auto"/>
            <w:left w:val="none" w:sz="0" w:space="0" w:color="auto"/>
            <w:bottom w:val="none" w:sz="0" w:space="0" w:color="auto"/>
            <w:right w:val="none" w:sz="0" w:space="0" w:color="auto"/>
          </w:divBdr>
        </w:div>
        <w:div w:id="118956809">
          <w:marLeft w:val="547"/>
          <w:marRight w:val="0"/>
          <w:marTop w:val="144"/>
          <w:marBottom w:val="0"/>
          <w:divBdr>
            <w:top w:val="none" w:sz="0" w:space="0" w:color="auto"/>
            <w:left w:val="none" w:sz="0" w:space="0" w:color="auto"/>
            <w:bottom w:val="none" w:sz="0" w:space="0" w:color="auto"/>
            <w:right w:val="none" w:sz="0" w:space="0" w:color="auto"/>
          </w:divBdr>
        </w:div>
      </w:divsChild>
    </w:div>
    <w:div w:id="619265803">
      <w:bodyDiv w:val="1"/>
      <w:marLeft w:val="0"/>
      <w:marRight w:val="0"/>
      <w:marTop w:val="0"/>
      <w:marBottom w:val="0"/>
      <w:divBdr>
        <w:top w:val="none" w:sz="0" w:space="0" w:color="auto"/>
        <w:left w:val="none" w:sz="0" w:space="0" w:color="auto"/>
        <w:bottom w:val="none" w:sz="0" w:space="0" w:color="auto"/>
        <w:right w:val="none" w:sz="0" w:space="0" w:color="auto"/>
      </w:divBdr>
      <w:divsChild>
        <w:div w:id="704989506">
          <w:marLeft w:val="547"/>
          <w:marRight w:val="0"/>
          <w:marTop w:val="86"/>
          <w:marBottom w:val="0"/>
          <w:divBdr>
            <w:top w:val="none" w:sz="0" w:space="0" w:color="auto"/>
            <w:left w:val="none" w:sz="0" w:space="0" w:color="auto"/>
            <w:bottom w:val="none" w:sz="0" w:space="0" w:color="auto"/>
            <w:right w:val="none" w:sz="0" w:space="0" w:color="auto"/>
          </w:divBdr>
        </w:div>
        <w:div w:id="1887176971">
          <w:marLeft w:val="547"/>
          <w:marRight w:val="0"/>
          <w:marTop w:val="86"/>
          <w:marBottom w:val="0"/>
          <w:divBdr>
            <w:top w:val="none" w:sz="0" w:space="0" w:color="auto"/>
            <w:left w:val="none" w:sz="0" w:space="0" w:color="auto"/>
            <w:bottom w:val="none" w:sz="0" w:space="0" w:color="auto"/>
            <w:right w:val="none" w:sz="0" w:space="0" w:color="auto"/>
          </w:divBdr>
        </w:div>
        <w:div w:id="549995664">
          <w:marLeft w:val="547"/>
          <w:marRight w:val="0"/>
          <w:marTop w:val="86"/>
          <w:marBottom w:val="0"/>
          <w:divBdr>
            <w:top w:val="none" w:sz="0" w:space="0" w:color="auto"/>
            <w:left w:val="none" w:sz="0" w:space="0" w:color="auto"/>
            <w:bottom w:val="none" w:sz="0" w:space="0" w:color="auto"/>
            <w:right w:val="none" w:sz="0" w:space="0" w:color="auto"/>
          </w:divBdr>
        </w:div>
        <w:div w:id="973488247">
          <w:marLeft w:val="547"/>
          <w:marRight w:val="0"/>
          <w:marTop w:val="86"/>
          <w:marBottom w:val="0"/>
          <w:divBdr>
            <w:top w:val="none" w:sz="0" w:space="0" w:color="auto"/>
            <w:left w:val="none" w:sz="0" w:space="0" w:color="auto"/>
            <w:bottom w:val="none" w:sz="0" w:space="0" w:color="auto"/>
            <w:right w:val="none" w:sz="0" w:space="0" w:color="auto"/>
          </w:divBdr>
        </w:div>
      </w:divsChild>
    </w:div>
    <w:div w:id="622536188">
      <w:bodyDiv w:val="1"/>
      <w:marLeft w:val="0"/>
      <w:marRight w:val="0"/>
      <w:marTop w:val="0"/>
      <w:marBottom w:val="0"/>
      <w:divBdr>
        <w:top w:val="none" w:sz="0" w:space="0" w:color="auto"/>
        <w:left w:val="none" w:sz="0" w:space="0" w:color="auto"/>
        <w:bottom w:val="none" w:sz="0" w:space="0" w:color="auto"/>
        <w:right w:val="none" w:sz="0" w:space="0" w:color="auto"/>
      </w:divBdr>
      <w:divsChild>
        <w:div w:id="1896963888">
          <w:marLeft w:val="461"/>
          <w:marRight w:val="0"/>
          <w:marTop w:val="125"/>
          <w:marBottom w:val="0"/>
          <w:divBdr>
            <w:top w:val="none" w:sz="0" w:space="0" w:color="auto"/>
            <w:left w:val="none" w:sz="0" w:space="0" w:color="auto"/>
            <w:bottom w:val="none" w:sz="0" w:space="0" w:color="auto"/>
            <w:right w:val="none" w:sz="0" w:space="0" w:color="auto"/>
          </w:divBdr>
        </w:div>
        <w:div w:id="590627980">
          <w:marLeft w:val="461"/>
          <w:marRight w:val="0"/>
          <w:marTop w:val="125"/>
          <w:marBottom w:val="0"/>
          <w:divBdr>
            <w:top w:val="none" w:sz="0" w:space="0" w:color="auto"/>
            <w:left w:val="none" w:sz="0" w:space="0" w:color="auto"/>
            <w:bottom w:val="none" w:sz="0" w:space="0" w:color="auto"/>
            <w:right w:val="none" w:sz="0" w:space="0" w:color="auto"/>
          </w:divBdr>
        </w:div>
        <w:div w:id="83887502">
          <w:marLeft w:val="461"/>
          <w:marRight w:val="0"/>
          <w:marTop w:val="125"/>
          <w:marBottom w:val="0"/>
          <w:divBdr>
            <w:top w:val="none" w:sz="0" w:space="0" w:color="auto"/>
            <w:left w:val="none" w:sz="0" w:space="0" w:color="auto"/>
            <w:bottom w:val="none" w:sz="0" w:space="0" w:color="auto"/>
            <w:right w:val="none" w:sz="0" w:space="0" w:color="auto"/>
          </w:divBdr>
        </w:div>
      </w:divsChild>
    </w:div>
    <w:div w:id="626206495">
      <w:bodyDiv w:val="1"/>
      <w:marLeft w:val="0"/>
      <w:marRight w:val="0"/>
      <w:marTop w:val="0"/>
      <w:marBottom w:val="0"/>
      <w:divBdr>
        <w:top w:val="none" w:sz="0" w:space="0" w:color="auto"/>
        <w:left w:val="none" w:sz="0" w:space="0" w:color="auto"/>
        <w:bottom w:val="none" w:sz="0" w:space="0" w:color="auto"/>
        <w:right w:val="none" w:sz="0" w:space="0" w:color="auto"/>
      </w:divBdr>
      <w:divsChild>
        <w:div w:id="1928690072">
          <w:marLeft w:val="547"/>
          <w:marRight w:val="0"/>
          <w:marTop w:val="86"/>
          <w:marBottom w:val="0"/>
          <w:divBdr>
            <w:top w:val="none" w:sz="0" w:space="0" w:color="auto"/>
            <w:left w:val="none" w:sz="0" w:space="0" w:color="auto"/>
            <w:bottom w:val="none" w:sz="0" w:space="0" w:color="auto"/>
            <w:right w:val="none" w:sz="0" w:space="0" w:color="auto"/>
          </w:divBdr>
        </w:div>
        <w:div w:id="1060517551">
          <w:marLeft w:val="547"/>
          <w:marRight w:val="0"/>
          <w:marTop w:val="86"/>
          <w:marBottom w:val="0"/>
          <w:divBdr>
            <w:top w:val="none" w:sz="0" w:space="0" w:color="auto"/>
            <w:left w:val="none" w:sz="0" w:space="0" w:color="auto"/>
            <w:bottom w:val="none" w:sz="0" w:space="0" w:color="auto"/>
            <w:right w:val="none" w:sz="0" w:space="0" w:color="auto"/>
          </w:divBdr>
        </w:div>
        <w:div w:id="1412267427">
          <w:marLeft w:val="547"/>
          <w:marRight w:val="0"/>
          <w:marTop w:val="86"/>
          <w:marBottom w:val="0"/>
          <w:divBdr>
            <w:top w:val="none" w:sz="0" w:space="0" w:color="auto"/>
            <w:left w:val="none" w:sz="0" w:space="0" w:color="auto"/>
            <w:bottom w:val="none" w:sz="0" w:space="0" w:color="auto"/>
            <w:right w:val="none" w:sz="0" w:space="0" w:color="auto"/>
          </w:divBdr>
        </w:div>
        <w:div w:id="208613685">
          <w:marLeft w:val="547"/>
          <w:marRight w:val="0"/>
          <w:marTop w:val="86"/>
          <w:marBottom w:val="0"/>
          <w:divBdr>
            <w:top w:val="none" w:sz="0" w:space="0" w:color="auto"/>
            <w:left w:val="none" w:sz="0" w:space="0" w:color="auto"/>
            <w:bottom w:val="none" w:sz="0" w:space="0" w:color="auto"/>
            <w:right w:val="none" w:sz="0" w:space="0" w:color="auto"/>
          </w:divBdr>
        </w:div>
        <w:div w:id="412052076">
          <w:marLeft w:val="1166"/>
          <w:marRight w:val="0"/>
          <w:marTop w:val="86"/>
          <w:marBottom w:val="0"/>
          <w:divBdr>
            <w:top w:val="none" w:sz="0" w:space="0" w:color="auto"/>
            <w:left w:val="none" w:sz="0" w:space="0" w:color="auto"/>
            <w:bottom w:val="none" w:sz="0" w:space="0" w:color="auto"/>
            <w:right w:val="none" w:sz="0" w:space="0" w:color="auto"/>
          </w:divBdr>
        </w:div>
        <w:div w:id="1431849433">
          <w:marLeft w:val="1166"/>
          <w:marRight w:val="0"/>
          <w:marTop w:val="86"/>
          <w:marBottom w:val="0"/>
          <w:divBdr>
            <w:top w:val="none" w:sz="0" w:space="0" w:color="auto"/>
            <w:left w:val="none" w:sz="0" w:space="0" w:color="auto"/>
            <w:bottom w:val="none" w:sz="0" w:space="0" w:color="auto"/>
            <w:right w:val="none" w:sz="0" w:space="0" w:color="auto"/>
          </w:divBdr>
        </w:div>
        <w:div w:id="608198959">
          <w:marLeft w:val="1166"/>
          <w:marRight w:val="0"/>
          <w:marTop w:val="86"/>
          <w:marBottom w:val="0"/>
          <w:divBdr>
            <w:top w:val="none" w:sz="0" w:space="0" w:color="auto"/>
            <w:left w:val="none" w:sz="0" w:space="0" w:color="auto"/>
            <w:bottom w:val="none" w:sz="0" w:space="0" w:color="auto"/>
            <w:right w:val="none" w:sz="0" w:space="0" w:color="auto"/>
          </w:divBdr>
        </w:div>
        <w:div w:id="406539478">
          <w:marLeft w:val="547"/>
          <w:marRight w:val="0"/>
          <w:marTop w:val="86"/>
          <w:marBottom w:val="0"/>
          <w:divBdr>
            <w:top w:val="none" w:sz="0" w:space="0" w:color="auto"/>
            <w:left w:val="none" w:sz="0" w:space="0" w:color="auto"/>
            <w:bottom w:val="none" w:sz="0" w:space="0" w:color="auto"/>
            <w:right w:val="none" w:sz="0" w:space="0" w:color="auto"/>
          </w:divBdr>
        </w:div>
        <w:div w:id="1887526427">
          <w:marLeft w:val="1166"/>
          <w:marRight w:val="0"/>
          <w:marTop w:val="82"/>
          <w:marBottom w:val="0"/>
          <w:divBdr>
            <w:top w:val="none" w:sz="0" w:space="0" w:color="auto"/>
            <w:left w:val="none" w:sz="0" w:space="0" w:color="auto"/>
            <w:bottom w:val="none" w:sz="0" w:space="0" w:color="auto"/>
            <w:right w:val="none" w:sz="0" w:space="0" w:color="auto"/>
          </w:divBdr>
        </w:div>
        <w:div w:id="337854666">
          <w:marLeft w:val="1166"/>
          <w:marRight w:val="0"/>
          <w:marTop w:val="82"/>
          <w:marBottom w:val="0"/>
          <w:divBdr>
            <w:top w:val="none" w:sz="0" w:space="0" w:color="auto"/>
            <w:left w:val="none" w:sz="0" w:space="0" w:color="auto"/>
            <w:bottom w:val="none" w:sz="0" w:space="0" w:color="auto"/>
            <w:right w:val="none" w:sz="0" w:space="0" w:color="auto"/>
          </w:divBdr>
        </w:div>
      </w:divsChild>
    </w:div>
    <w:div w:id="628166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6948">
          <w:marLeft w:val="547"/>
          <w:marRight w:val="0"/>
          <w:marTop w:val="120"/>
          <w:marBottom w:val="0"/>
          <w:divBdr>
            <w:top w:val="none" w:sz="0" w:space="0" w:color="auto"/>
            <w:left w:val="none" w:sz="0" w:space="0" w:color="auto"/>
            <w:bottom w:val="none" w:sz="0" w:space="0" w:color="auto"/>
            <w:right w:val="none" w:sz="0" w:space="0" w:color="auto"/>
          </w:divBdr>
        </w:div>
        <w:div w:id="116919595">
          <w:marLeft w:val="547"/>
          <w:marRight w:val="0"/>
          <w:marTop w:val="120"/>
          <w:marBottom w:val="0"/>
          <w:divBdr>
            <w:top w:val="none" w:sz="0" w:space="0" w:color="auto"/>
            <w:left w:val="none" w:sz="0" w:space="0" w:color="auto"/>
            <w:bottom w:val="none" w:sz="0" w:space="0" w:color="auto"/>
            <w:right w:val="none" w:sz="0" w:space="0" w:color="auto"/>
          </w:divBdr>
        </w:div>
        <w:div w:id="1530145607">
          <w:marLeft w:val="547"/>
          <w:marRight w:val="0"/>
          <w:marTop w:val="120"/>
          <w:marBottom w:val="0"/>
          <w:divBdr>
            <w:top w:val="none" w:sz="0" w:space="0" w:color="auto"/>
            <w:left w:val="none" w:sz="0" w:space="0" w:color="auto"/>
            <w:bottom w:val="none" w:sz="0" w:space="0" w:color="auto"/>
            <w:right w:val="none" w:sz="0" w:space="0" w:color="auto"/>
          </w:divBdr>
        </w:div>
        <w:div w:id="61104957">
          <w:marLeft w:val="547"/>
          <w:marRight w:val="0"/>
          <w:marTop w:val="120"/>
          <w:marBottom w:val="0"/>
          <w:divBdr>
            <w:top w:val="none" w:sz="0" w:space="0" w:color="auto"/>
            <w:left w:val="none" w:sz="0" w:space="0" w:color="auto"/>
            <w:bottom w:val="none" w:sz="0" w:space="0" w:color="auto"/>
            <w:right w:val="none" w:sz="0" w:space="0" w:color="auto"/>
          </w:divBdr>
        </w:div>
        <w:div w:id="113063914">
          <w:marLeft w:val="547"/>
          <w:marRight w:val="0"/>
          <w:marTop w:val="120"/>
          <w:marBottom w:val="0"/>
          <w:divBdr>
            <w:top w:val="none" w:sz="0" w:space="0" w:color="auto"/>
            <w:left w:val="none" w:sz="0" w:space="0" w:color="auto"/>
            <w:bottom w:val="none" w:sz="0" w:space="0" w:color="auto"/>
            <w:right w:val="none" w:sz="0" w:space="0" w:color="auto"/>
          </w:divBdr>
        </w:div>
      </w:divsChild>
    </w:div>
    <w:div w:id="635911475">
      <w:bodyDiv w:val="1"/>
      <w:marLeft w:val="0"/>
      <w:marRight w:val="0"/>
      <w:marTop w:val="0"/>
      <w:marBottom w:val="0"/>
      <w:divBdr>
        <w:top w:val="none" w:sz="0" w:space="0" w:color="auto"/>
        <w:left w:val="none" w:sz="0" w:space="0" w:color="auto"/>
        <w:bottom w:val="none" w:sz="0" w:space="0" w:color="auto"/>
        <w:right w:val="none" w:sz="0" w:space="0" w:color="auto"/>
      </w:divBdr>
      <w:divsChild>
        <w:div w:id="758524273">
          <w:marLeft w:val="446"/>
          <w:marRight w:val="0"/>
          <w:marTop w:val="0"/>
          <w:marBottom w:val="0"/>
          <w:divBdr>
            <w:top w:val="none" w:sz="0" w:space="0" w:color="auto"/>
            <w:left w:val="none" w:sz="0" w:space="0" w:color="auto"/>
            <w:bottom w:val="none" w:sz="0" w:space="0" w:color="auto"/>
            <w:right w:val="none" w:sz="0" w:space="0" w:color="auto"/>
          </w:divBdr>
        </w:div>
        <w:div w:id="552081684">
          <w:marLeft w:val="446"/>
          <w:marRight w:val="0"/>
          <w:marTop w:val="0"/>
          <w:marBottom w:val="0"/>
          <w:divBdr>
            <w:top w:val="none" w:sz="0" w:space="0" w:color="auto"/>
            <w:left w:val="none" w:sz="0" w:space="0" w:color="auto"/>
            <w:bottom w:val="none" w:sz="0" w:space="0" w:color="auto"/>
            <w:right w:val="none" w:sz="0" w:space="0" w:color="auto"/>
          </w:divBdr>
        </w:div>
      </w:divsChild>
    </w:div>
    <w:div w:id="678895485">
      <w:bodyDiv w:val="1"/>
      <w:marLeft w:val="0"/>
      <w:marRight w:val="0"/>
      <w:marTop w:val="0"/>
      <w:marBottom w:val="0"/>
      <w:divBdr>
        <w:top w:val="none" w:sz="0" w:space="0" w:color="auto"/>
        <w:left w:val="none" w:sz="0" w:space="0" w:color="auto"/>
        <w:bottom w:val="none" w:sz="0" w:space="0" w:color="auto"/>
        <w:right w:val="none" w:sz="0" w:space="0" w:color="auto"/>
      </w:divBdr>
      <w:divsChild>
        <w:div w:id="2019769726">
          <w:marLeft w:val="547"/>
          <w:marRight w:val="0"/>
          <w:marTop w:val="0"/>
          <w:marBottom w:val="0"/>
          <w:divBdr>
            <w:top w:val="none" w:sz="0" w:space="0" w:color="auto"/>
            <w:left w:val="none" w:sz="0" w:space="0" w:color="auto"/>
            <w:bottom w:val="none" w:sz="0" w:space="0" w:color="auto"/>
            <w:right w:val="none" w:sz="0" w:space="0" w:color="auto"/>
          </w:divBdr>
        </w:div>
        <w:div w:id="2074623114">
          <w:marLeft w:val="1267"/>
          <w:marRight w:val="0"/>
          <w:marTop w:val="0"/>
          <w:marBottom w:val="0"/>
          <w:divBdr>
            <w:top w:val="none" w:sz="0" w:space="0" w:color="auto"/>
            <w:left w:val="none" w:sz="0" w:space="0" w:color="auto"/>
            <w:bottom w:val="none" w:sz="0" w:space="0" w:color="auto"/>
            <w:right w:val="none" w:sz="0" w:space="0" w:color="auto"/>
          </w:divBdr>
        </w:div>
        <w:div w:id="536162027">
          <w:marLeft w:val="1267"/>
          <w:marRight w:val="0"/>
          <w:marTop w:val="0"/>
          <w:marBottom w:val="0"/>
          <w:divBdr>
            <w:top w:val="none" w:sz="0" w:space="0" w:color="auto"/>
            <w:left w:val="none" w:sz="0" w:space="0" w:color="auto"/>
            <w:bottom w:val="none" w:sz="0" w:space="0" w:color="auto"/>
            <w:right w:val="none" w:sz="0" w:space="0" w:color="auto"/>
          </w:divBdr>
        </w:div>
        <w:div w:id="304898354">
          <w:marLeft w:val="547"/>
          <w:marRight w:val="0"/>
          <w:marTop w:val="0"/>
          <w:marBottom w:val="0"/>
          <w:divBdr>
            <w:top w:val="none" w:sz="0" w:space="0" w:color="auto"/>
            <w:left w:val="none" w:sz="0" w:space="0" w:color="auto"/>
            <w:bottom w:val="none" w:sz="0" w:space="0" w:color="auto"/>
            <w:right w:val="none" w:sz="0" w:space="0" w:color="auto"/>
          </w:divBdr>
        </w:div>
        <w:div w:id="1424255665">
          <w:marLeft w:val="547"/>
          <w:marRight w:val="0"/>
          <w:marTop w:val="0"/>
          <w:marBottom w:val="0"/>
          <w:divBdr>
            <w:top w:val="none" w:sz="0" w:space="0" w:color="auto"/>
            <w:left w:val="none" w:sz="0" w:space="0" w:color="auto"/>
            <w:bottom w:val="none" w:sz="0" w:space="0" w:color="auto"/>
            <w:right w:val="none" w:sz="0" w:space="0" w:color="auto"/>
          </w:divBdr>
        </w:div>
      </w:divsChild>
    </w:div>
    <w:div w:id="690225918">
      <w:bodyDiv w:val="1"/>
      <w:marLeft w:val="0"/>
      <w:marRight w:val="0"/>
      <w:marTop w:val="0"/>
      <w:marBottom w:val="0"/>
      <w:divBdr>
        <w:top w:val="none" w:sz="0" w:space="0" w:color="auto"/>
        <w:left w:val="none" w:sz="0" w:space="0" w:color="auto"/>
        <w:bottom w:val="none" w:sz="0" w:space="0" w:color="auto"/>
        <w:right w:val="none" w:sz="0" w:space="0" w:color="auto"/>
      </w:divBdr>
    </w:div>
    <w:div w:id="692341494">
      <w:bodyDiv w:val="1"/>
      <w:marLeft w:val="0"/>
      <w:marRight w:val="0"/>
      <w:marTop w:val="0"/>
      <w:marBottom w:val="0"/>
      <w:divBdr>
        <w:top w:val="none" w:sz="0" w:space="0" w:color="auto"/>
        <w:left w:val="none" w:sz="0" w:space="0" w:color="auto"/>
        <w:bottom w:val="none" w:sz="0" w:space="0" w:color="auto"/>
        <w:right w:val="none" w:sz="0" w:space="0" w:color="auto"/>
      </w:divBdr>
      <w:divsChild>
        <w:div w:id="2119717607">
          <w:marLeft w:val="547"/>
          <w:marRight w:val="0"/>
          <w:marTop w:val="149"/>
          <w:marBottom w:val="0"/>
          <w:divBdr>
            <w:top w:val="none" w:sz="0" w:space="0" w:color="auto"/>
            <w:left w:val="none" w:sz="0" w:space="0" w:color="auto"/>
            <w:bottom w:val="none" w:sz="0" w:space="0" w:color="auto"/>
            <w:right w:val="none" w:sz="0" w:space="0" w:color="auto"/>
          </w:divBdr>
        </w:div>
        <w:div w:id="1390227460">
          <w:marLeft w:val="547"/>
          <w:marRight w:val="0"/>
          <w:marTop w:val="149"/>
          <w:marBottom w:val="0"/>
          <w:divBdr>
            <w:top w:val="none" w:sz="0" w:space="0" w:color="auto"/>
            <w:left w:val="none" w:sz="0" w:space="0" w:color="auto"/>
            <w:bottom w:val="none" w:sz="0" w:space="0" w:color="auto"/>
            <w:right w:val="none" w:sz="0" w:space="0" w:color="auto"/>
          </w:divBdr>
        </w:div>
        <w:div w:id="1264992291">
          <w:marLeft w:val="547"/>
          <w:marRight w:val="0"/>
          <w:marTop w:val="149"/>
          <w:marBottom w:val="0"/>
          <w:divBdr>
            <w:top w:val="none" w:sz="0" w:space="0" w:color="auto"/>
            <w:left w:val="none" w:sz="0" w:space="0" w:color="auto"/>
            <w:bottom w:val="none" w:sz="0" w:space="0" w:color="auto"/>
            <w:right w:val="none" w:sz="0" w:space="0" w:color="auto"/>
          </w:divBdr>
        </w:div>
        <w:div w:id="1802192054">
          <w:marLeft w:val="547"/>
          <w:marRight w:val="0"/>
          <w:marTop w:val="149"/>
          <w:marBottom w:val="0"/>
          <w:divBdr>
            <w:top w:val="none" w:sz="0" w:space="0" w:color="auto"/>
            <w:left w:val="none" w:sz="0" w:space="0" w:color="auto"/>
            <w:bottom w:val="none" w:sz="0" w:space="0" w:color="auto"/>
            <w:right w:val="none" w:sz="0" w:space="0" w:color="auto"/>
          </w:divBdr>
        </w:div>
      </w:divsChild>
    </w:div>
    <w:div w:id="698045513">
      <w:bodyDiv w:val="1"/>
      <w:marLeft w:val="0"/>
      <w:marRight w:val="0"/>
      <w:marTop w:val="0"/>
      <w:marBottom w:val="0"/>
      <w:divBdr>
        <w:top w:val="none" w:sz="0" w:space="0" w:color="auto"/>
        <w:left w:val="none" w:sz="0" w:space="0" w:color="auto"/>
        <w:bottom w:val="none" w:sz="0" w:space="0" w:color="auto"/>
        <w:right w:val="none" w:sz="0" w:space="0" w:color="auto"/>
      </w:divBdr>
      <w:divsChild>
        <w:div w:id="323776683">
          <w:marLeft w:val="446"/>
          <w:marRight w:val="0"/>
          <w:marTop w:val="0"/>
          <w:marBottom w:val="0"/>
          <w:divBdr>
            <w:top w:val="none" w:sz="0" w:space="0" w:color="auto"/>
            <w:left w:val="none" w:sz="0" w:space="0" w:color="auto"/>
            <w:bottom w:val="none" w:sz="0" w:space="0" w:color="auto"/>
            <w:right w:val="none" w:sz="0" w:space="0" w:color="auto"/>
          </w:divBdr>
        </w:div>
        <w:div w:id="1478648966">
          <w:marLeft w:val="446"/>
          <w:marRight w:val="0"/>
          <w:marTop w:val="0"/>
          <w:marBottom w:val="0"/>
          <w:divBdr>
            <w:top w:val="none" w:sz="0" w:space="0" w:color="auto"/>
            <w:left w:val="none" w:sz="0" w:space="0" w:color="auto"/>
            <w:bottom w:val="none" w:sz="0" w:space="0" w:color="auto"/>
            <w:right w:val="none" w:sz="0" w:space="0" w:color="auto"/>
          </w:divBdr>
        </w:div>
        <w:div w:id="2083525507">
          <w:marLeft w:val="446"/>
          <w:marRight w:val="0"/>
          <w:marTop w:val="0"/>
          <w:marBottom w:val="0"/>
          <w:divBdr>
            <w:top w:val="none" w:sz="0" w:space="0" w:color="auto"/>
            <w:left w:val="none" w:sz="0" w:space="0" w:color="auto"/>
            <w:bottom w:val="none" w:sz="0" w:space="0" w:color="auto"/>
            <w:right w:val="none" w:sz="0" w:space="0" w:color="auto"/>
          </w:divBdr>
        </w:div>
        <w:div w:id="1572503482">
          <w:marLeft w:val="446"/>
          <w:marRight w:val="0"/>
          <w:marTop w:val="0"/>
          <w:marBottom w:val="0"/>
          <w:divBdr>
            <w:top w:val="none" w:sz="0" w:space="0" w:color="auto"/>
            <w:left w:val="none" w:sz="0" w:space="0" w:color="auto"/>
            <w:bottom w:val="none" w:sz="0" w:space="0" w:color="auto"/>
            <w:right w:val="none" w:sz="0" w:space="0" w:color="auto"/>
          </w:divBdr>
        </w:div>
        <w:div w:id="344988801">
          <w:marLeft w:val="446"/>
          <w:marRight w:val="0"/>
          <w:marTop w:val="0"/>
          <w:marBottom w:val="0"/>
          <w:divBdr>
            <w:top w:val="none" w:sz="0" w:space="0" w:color="auto"/>
            <w:left w:val="none" w:sz="0" w:space="0" w:color="auto"/>
            <w:bottom w:val="none" w:sz="0" w:space="0" w:color="auto"/>
            <w:right w:val="none" w:sz="0" w:space="0" w:color="auto"/>
          </w:divBdr>
        </w:div>
        <w:div w:id="716709024">
          <w:marLeft w:val="446"/>
          <w:marRight w:val="0"/>
          <w:marTop w:val="0"/>
          <w:marBottom w:val="0"/>
          <w:divBdr>
            <w:top w:val="none" w:sz="0" w:space="0" w:color="auto"/>
            <w:left w:val="none" w:sz="0" w:space="0" w:color="auto"/>
            <w:bottom w:val="none" w:sz="0" w:space="0" w:color="auto"/>
            <w:right w:val="none" w:sz="0" w:space="0" w:color="auto"/>
          </w:divBdr>
        </w:div>
      </w:divsChild>
    </w:div>
    <w:div w:id="719594439">
      <w:bodyDiv w:val="1"/>
      <w:marLeft w:val="0"/>
      <w:marRight w:val="0"/>
      <w:marTop w:val="0"/>
      <w:marBottom w:val="0"/>
      <w:divBdr>
        <w:top w:val="none" w:sz="0" w:space="0" w:color="auto"/>
        <w:left w:val="none" w:sz="0" w:space="0" w:color="auto"/>
        <w:bottom w:val="none" w:sz="0" w:space="0" w:color="auto"/>
        <w:right w:val="none" w:sz="0" w:space="0" w:color="auto"/>
      </w:divBdr>
      <w:divsChild>
        <w:div w:id="1624000896">
          <w:marLeft w:val="461"/>
          <w:marRight w:val="0"/>
          <w:marTop w:val="125"/>
          <w:marBottom w:val="0"/>
          <w:divBdr>
            <w:top w:val="none" w:sz="0" w:space="0" w:color="auto"/>
            <w:left w:val="none" w:sz="0" w:space="0" w:color="auto"/>
            <w:bottom w:val="none" w:sz="0" w:space="0" w:color="auto"/>
            <w:right w:val="none" w:sz="0" w:space="0" w:color="auto"/>
          </w:divBdr>
        </w:div>
        <w:div w:id="618339137">
          <w:marLeft w:val="461"/>
          <w:marRight w:val="0"/>
          <w:marTop w:val="125"/>
          <w:marBottom w:val="0"/>
          <w:divBdr>
            <w:top w:val="none" w:sz="0" w:space="0" w:color="auto"/>
            <w:left w:val="none" w:sz="0" w:space="0" w:color="auto"/>
            <w:bottom w:val="none" w:sz="0" w:space="0" w:color="auto"/>
            <w:right w:val="none" w:sz="0" w:space="0" w:color="auto"/>
          </w:divBdr>
        </w:div>
        <w:div w:id="527835201">
          <w:marLeft w:val="461"/>
          <w:marRight w:val="0"/>
          <w:marTop w:val="125"/>
          <w:marBottom w:val="0"/>
          <w:divBdr>
            <w:top w:val="none" w:sz="0" w:space="0" w:color="auto"/>
            <w:left w:val="none" w:sz="0" w:space="0" w:color="auto"/>
            <w:bottom w:val="none" w:sz="0" w:space="0" w:color="auto"/>
            <w:right w:val="none" w:sz="0" w:space="0" w:color="auto"/>
          </w:divBdr>
        </w:div>
        <w:div w:id="1030761053">
          <w:marLeft w:val="1440"/>
          <w:marRight w:val="0"/>
          <w:marTop w:val="96"/>
          <w:marBottom w:val="0"/>
          <w:divBdr>
            <w:top w:val="none" w:sz="0" w:space="0" w:color="auto"/>
            <w:left w:val="none" w:sz="0" w:space="0" w:color="auto"/>
            <w:bottom w:val="none" w:sz="0" w:space="0" w:color="auto"/>
            <w:right w:val="none" w:sz="0" w:space="0" w:color="auto"/>
          </w:divBdr>
        </w:div>
        <w:div w:id="1296838165">
          <w:marLeft w:val="1440"/>
          <w:marRight w:val="0"/>
          <w:marTop w:val="96"/>
          <w:marBottom w:val="0"/>
          <w:divBdr>
            <w:top w:val="none" w:sz="0" w:space="0" w:color="auto"/>
            <w:left w:val="none" w:sz="0" w:space="0" w:color="auto"/>
            <w:bottom w:val="none" w:sz="0" w:space="0" w:color="auto"/>
            <w:right w:val="none" w:sz="0" w:space="0" w:color="auto"/>
          </w:divBdr>
        </w:div>
        <w:div w:id="901408910">
          <w:marLeft w:val="1440"/>
          <w:marRight w:val="0"/>
          <w:marTop w:val="96"/>
          <w:marBottom w:val="0"/>
          <w:divBdr>
            <w:top w:val="none" w:sz="0" w:space="0" w:color="auto"/>
            <w:left w:val="none" w:sz="0" w:space="0" w:color="auto"/>
            <w:bottom w:val="none" w:sz="0" w:space="0" w:color="auto"/>
            <w:right w:val="none" w:sz="0" w:space="0" w:color="auto"/>
          </w:divBdr>
        </w:div>
      </w:divsChild>
    </w:div>
    <w:div w:id="728267270">
      <w:bodyDiv w:val="1"/>
      <w:marLeft w:val="0"/>
      <w:marRight w:val="0"/>
      <w:marTop w:val="0"/>
      <w:marBottom w:val="0"/>
      <w:divBdr>
        <w:top w:val="none" w:sz="0" w:space="0" w:color="auto"/>
        <w:left w:val="none" w:sz="0" w:space="0" w:color="auto"/>
        <w:bottom w:val="none" w:sz="0" w:space="0" w:color="auto"/>
        <w:right w:val="none" w:sz="0" w:space="0" w:color="auto"/>
      </w:divBdr>
      <w:divsChild>
        <w:div w:id="1118766010">
          <w:marLeft w:val="547"/>
          <w:marRight w:val="0"/>
          <w:marTop w:val="86"/>
          <w:marBottom w:val="0"/>
          <w:divBdr>
            <w:top w:val="none" w:sz="0" w:space="0" w:color="auto"/>
            <w:left w:val="none" w:sz="0" w:space="0" w:color="auto"/>
            <w:bottom w:val="none" w:sz="0" w:space="0" w:color="auto"/>
            <w:right w:val="none" w:sz="0" w:space="0" w:color="auto"/>
          </w:divBdr>
        </w:div>
        <w:div w:id="134103228">
          <w:marLeft w:val="1166"/>
          <w:marRight w:val="0"/>
          <w:marTop w:val="86"/>
          <w:marBottom w:val="0"/>
          <w:divBdr>
            <w:top w:val="none" w:sz="0" w:space="0" w:color="auto"/>
            <w:left w:val="none" w:sz="0" w:space="0" w:color="auto"/>
            <w:bottom w:val="none" w:sz="0" w:space="0" w:color="auto"/>
            <w:right w:val="none" w:sz="0" w:space="0" w:color="auto"/>
          </w:divBdr>
        </w:div>
        <w:div w:id="538013478">
          <w:marLeft w:val="1166"/>
          <w:marRight w:val="0"/>
          <w:marTop w:val="86"/>
          <w:marBottom w:val="0"/>
          <w:divBdr>
            <w:top w:val="none" w:sz="0" w:space="0" w:color="auto"/>
            <w:left w:val="none" w:sz="0" w:space="0" w:color="auto"/>
            <w:bottom w:val="none" w:sz="0" w:space="0" w:color="auto"/>
            <w:right w:val="none" w:sz="0" w:space="0" w:color="auto"/>
          </w:divBdr>
        </w:div>
        <w:div w:id="253898366">
          <w:marLeft w:val="1166"/>
          <w:marRight w:val="0"/>
          <w:marTop w:val="86"/>
          <w:marBottom w:val="0"/>
          <w:divBdr>
            <w:top w:val="none" w:sz="0" w:space="0" w:color="auto"/>
            <w:left w:val="none" w:sz="0" w:space="0" w:color="auto"/>
            <w:bottom w:val="none" w:sz="0" w:space="0" w:color="auto"/>
            <w:right w:val="none" w:sz="0" w:space="0" w:color="auto"/>
          </w:divBdr>
        </w:div>
        <w:div w:id="1424885539">
          <w:marLeft w:val="547"/>
          <w:marRight w:val="0"/>
          <w:marTop w:val="86"/>
          <w:marBottom w:val="0"/>
          <w:divBdr>
            <w:top w:val="none" w:sz="0" w:space="0" w:color="auto"/>
            <w:left w:val="none" w:sz="0" w:space="0" w:color="auto"/>
            <w:bottom w:val="none" w:sz="0" w:space="0" w:color="auto"/>
            <w:right w:val="none" w:sz="0" w:space="0" w:color="auto"/>
          </w:divBdr>
        </w:div>
        <w:div w:id="860627994">
          <w:marLeft w:val="1166"/>
          <w:marRight w:val="0"/>
          <w:marTop w:val="86"/>
          <w:marBottom w:val="0"/>
          <w:divBdr>
            <w:top w:val="none" w:sz="0" w:space="0" w:color="auto"/>
            <w:left w:val="none" w:sz="0" w:space="0" w:color="auto"/>
            <w:bottom w:val="none" w:sz="0" w:space="0" w:color="auto"/>
            <w:right w:val="none" w:sz="0" w:space="0" w:color="auto"/>
          </w:divBdr>
        </w:div>
        <w:div w:id="1461925160">
          <w:marLeft w:val="1166"/>
          <w:marRight w:val="0"/>
          <w:marTop w:val="86"/>
          <w:marBottom w:val="0"/>
          <w:divBdr>
            <w:top w:val="none" w:sz="0" w:space="0" w:color="auto"/>
            <w:left w:val="none" w:sz="0" w:space="0" w:color="auto"/>
            <w:bottom w:val="none" w:sz="0" w:space="0" w:color="auto"/>
            <w:right w:val="none" w:sz="0" w:space="0" w:color="auto"/>
          </w:divBdr>
        </w:div>
        <w:div w:id="375588790">
          <w:marLeft w:val="1166"/>
          <w:marRight w:val="0"/>
          <w:marTop w:val="86"/>
          <w:marBottom w:val="0"/>
          <w:divBdr>
            <w:top w:val="none" w:sz="0" w:space="0" w:color="auto"/>
            <w:left w:val="none" w:sz="0" w:space="0" w:color="auto"/>
            <w:bottom w:val="none" w:sz="0" w:space="0" w:color="auto"/>
            <w:right w:val="none" w:sz="0" w:space="0" w:color="auto"/>
          </w:divBdr>
        </w:div>
        <w:div w:id="914752406">
          <w:marLeft w:val="547"/>
          <w:marRight w:val="0"/>
          <w:marTop w:val="86"/>
          <w:marBottom w:val="0"/>
          <w:divBdr>
            <w:top w:val="none" w:sz="0" w:space="0" w:color="auto"/>
            <w:left w:val="none" w:sz="0" w:space="0" w:color="auto"/>
            <w:bottom w:val="none" w:sz="0" w:space="0" w:color="auto"/>
            <w:right w:val="none" w:sz="0" w:space="0" w:color="auto"/>
          </w:divBdr>
        </w:div>
        <w:div w:id="1708096830">
          <w:marLeft w:val="1166"/>
          <w:marRight w:val="0"/>
          <w:marTop w:val="86"/>
          <w:marBottom w:val="0"/>
          <w:divBdr>
            <w:top w:val="none" w:sz="0" w:space="0" w:color="auto"/>
            <w:left w:val="none" w:sz="0" w:space="0" w:color="auto"/>
            <w:bottom w:val="none" w:sz="0" w:space="0" w:color="auto"/>
            <w:right w:val="none" w:sz="0" w:space="0" w:color="auto"/>
          </w:divBdr>
        </w:div>
        <w:div w:id="770778700">
          <w:marLeft w:val="1166"/>
          <w:marRight w:val="0"/>
          <w:marTop w:val="86"/>
          <w:marBottom w:val="0"/>
          <w:divBdr>
            <w:top w:val="none" w:sz="0" w:space="0" w:color="auto"/>
            <w:left w:val="none" w:sz="0" w:space="0" w:color="auto"/>
            <w:bottom w:val="none" w:sz="0" w:space="0" w:color="auto"/>
            <w:right w:val="none" w:sz="0" w:space="0" w:color="auto"/>
          </w:divBdr>
        </w:div>
        <w:div w:id="2125270078">
          <w:marLeft w:val="547"/>
          <w:marRight w:val="0"/>
          <w:marTop w:val="86"/>
          <w:marBottom w:val="0"/>
          <w:divBdr>
            <w:top w:val="none" w:sz="0" w:space="0" w:color="auto"/>
            <w:left w:val="none" w:sz="0" w:space="0" w:color="auto"/>
            <w:bottom w:val="none" w:sz="0" w:space="0" w:color="auto"/>
            <w:right w:val="none" w:sz="0" w:space="0" w:color="auto"/>
          </w:divBdr>
        </w:div>
      </w:divsChild>
    </w:div>
    <w:div w:id="733546815">
      <w:bodyDiv w:val="1"/>
      <w:marLeft w:val="0"/>
      <w:marRight w:val="0"/>
      <w:marTop w:val="0"/>
      <w:marBottom w:val="0"/>
      <w:divBdr>
        <w:top w:val="none" w:sz="0" w:space="0" w:color="auto"/>
        <w:left w:val="none" w:sz="0" w:space="0" w:color="auto"/>
        <w:bottom w:val="none" w:sz="0" w:space="0" w:color="auto"/>
        <w:right w:val="none" w:sz="0" w:space="0" w:color="auto"/>
      </w:divBdr>
      <w:divsChild>
        <w:div w:id="236480941">
          <w:marLeft w:val="461"/>
          <w:marRight w:val="0"/>
          <w:marTop w:val="125"/>
          <w:marBottom w:val="0"/>
          <w:divBdr>
            <w:top w:val="none" w:sz="0" w:space="0" w:color="auto"/>
            <w:left w:val="none" w:sz="0" w:space="0" w:color="auto"/>
            <w:bottom w:val="none" w:sz="0" w:space="0" w:color="auto"/>
            <w:right w:val="none" w:sz="0" w:space="0" w:color="auto"/>
          </w:divBdr>
        </w:div>
        <w:div w:id="656570573">
          <w:marLeft w:val="461"/>
          <w:marRight w:val="0"/>
          <w:marTop w:val="125"/>
          <w:marBottom w:val="0"/>
          <w:divBdr>
            <w:top w:val="none" w:sz="0" w:space="0" w:color="auto"/>
            <w:left w:val="none" w:sz="0" w:space="0" w:color="auto"/>
            <w:bottom w:val="none" w:sz="0" w:space="0" w:color="auto"/>
            <w:right w:val="none" w:sz="0" w:space="0" w:color="auto"/>
          </w:divBdr>
        </w:div>
        <w:div w:id="910770196">
          <w:marLeft w:val="461"/>
          <w:marRight w:val="0"/>
          <w:marTop w:val="125"/>
          <w:marBottom w:val="0"/>
          <w:divBdr>
            <w:top w:val="none" w:sz="0" w:space="0" w:color="auto"/>
            <w:left w:val="none" w:sz="0" w:space="0" w:color="auto"/>
            <w:bottom w:val="none" w:sz="0" w:space="0" w:color="auto"/>
            <w:right w:val="none" w:sz="0" w:space="0" w:color="auto"/>
          </w:divBdr>
        </w:div>
        <w:div w:id="1661418605">
          <w:marLeft w:val="461"/>
          <w:marRight w:val="0"/>
          <w:marTop w:val="125"/>
          <w:marBottom w:val="0"/>
          <w:divBdr>
            <w:top w:val="none" w:sz="0" w:space="0" w:color="auto"/>
            <w:left w:val="none" w:sz="0" w:space="0" w:color="auto"/>
            <w:bottom w:val="none" w:sz="0" w:space="0" w:color="auto"/>
            <w:right w:val="none" w:sz="0" w:space="0" w:color="auto"/>
          </w:divBdr>
        </w:div>
      </w:divsChild>
    </w:div>
    <w:div w:id="755328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2501">
          <w:marLeft w:val="446"/>
          <w:marRight w:val="0"/>
          <w:marTop w:val="115"/>
          <w:marBottom w:val="0"/>
          <w:divBdr>
            <w:top w:val="none" w:sz="0" w:space="0" w:color="auto"/>
            <w:left w:val="none" w:sz="0" w:space="0" w:color="auto"/>
            <w:bottom w:val="none" w:sz="0" w:space="0" w:color="auto"/>
            <w:right w:val="none" w:sz="0" w:space="0" w:color="auto"/>
          </w:divBdr>
        </w:div>
      </w:divsChild>
    </w:div>
    <w:div w:id="775294900">
      <w:bodyDiv w:val="1"/>
      <w:marLeft w:val="0"/>
      <w:marRight w:val="0"/>
      <w:marTop w:val="0"/>
      <w:marBottom w:val="0"/>
      <w:divBdr>
        <w:top w:val="none" w:sz="0" w:space="0" w:color="auto"/>
        <w:left w:val="none" w:sz="0" w:space="0" w:color="auto"/>
        <w:bottom w:val="none" w:sz="0" w:space="0" w:color="auto"/>
        <w:right w:val="none" w:sz="0" w:space="0" w:color="auto"/>
      </w:divBdr>
      <w:divsChild>
        <w:div w:id="1317564417">
          <w:marLeft w:val="1166"/>
          <w:marRight w:val="0"/>
          <w:marTop w:val="91"/>
          <w:marBottom w:val="0"/>
          <w:divBdr>
            <w:top w:val="none" w:sz="0" w:space="0" w:color="auto"/>
            <w:left w:val="none" w:sz="0" w:space="0" w:color="auto"/>
            <w:bottom w:val="none" w:sz="0" w:space="0" w:color="auto"/>
            <w:right w:val="none" w:sz="0" w:space="0" w:color="auto"/>
          </w:divBdr>
        </w:div>
        <w:div w:id="1611428268">
          <w:marLeft w:val="1800"/>
          <w:marRight w:val="0"/>
          <w:marTop w:val="91"/>
          <w:marBottom w:val="0"/>
          <w:divBdr>
            <w:top w:val="none" w:sz="0" w:space="0" w:color="auto"/>
            <w:left w:val="none" w:sz="0" w:space="0" w:color="auto"/>
            <w:bottom w:val="none" w:sz="0" w:space="0" w:color="auto"/>
            <w:right w:val="none" w:sz="0" w:space="0" w:color="auto"/>
          </w:divBdr>
        </w:div>
        <w:div w:id="2099475543">
          <w:marLeft w:val="1800"/>
          <w:marRight w:val="0"/>
          <w:marTop w:val="91"/>
          <w:marBottom w:val="0"/>
          <w:divBdr>
            <w:top w:val="none" w:sz="0" w:space="0" w:color="auto"/>
            <w:left w:val="none" w:sz="0" w:space="0" w:color="auto"/>
            <w:bottom w:val="none" w:sz="0" w:space="0" w:color="auto"/>
            <w:right w:val="none" w:sz="0" w:space="0" w:color="auto"/>
          </w:divBdr>
        </w:div>
        <w:div w:id="965501459">
          <w:marLeft w:val="1166"/>
          <w:marRight w:val="0"/>
          <w:marTop w:val="91"/>
          <w:marBottom w:val="0"/>
          <w:divBdr>
            <w:top w:val="none" w:sz="0" w:space="0" w:color="auto"/>
            <w:left w:val="none" w:sz="0" w:space="0" w:color="auto"/>
            <w:bottom w:val="none" w:sz="0" w:space="0" w:color="auto"/>
            <w:right w:val="none" w:sz="0" w:space="0" w:color="auto"/>
          </w:divBdr>
        </w:div>
        <w:div w:id="763455007">
          <w:marLeft w:val="1166"/>
          <w:marRight w:val="0"/>
          <w:marTop w:val="91"/>
          <w:marBottom w:val="0"/>
          <w:divBdr>
            <w:top w:val="none" w:sz="0" w:space="0" w:color="auto"/>
            <w:left w:val="none" w:sz="0" w:space="0" w:color="auto"/>
            <w:bottom w:val="none" w:sz="0" w:space="0" w:color="auto"/>
            <w:right w:val="none" w:sz="0" w:space="0" w:color="auto"/>
          </w:divBdr>
        </w:div>
        <w:div w:id="595939529">
          <w:marLeft w:val="1166"/>
          <w:marRight w:val="0"/>
          <w:marTop w:val="91"/>
          <w:marBottom w:val="0"/>
          <w:divBdr>
            <w:top w:val="none" w:sz="0" w:space="0" w:color="auto"/>
            <w:left w:val="none" w:sz="0" w:space="0" w:color="auto"/>
            <w:bottom w:val="none" w:sz="0" w:space="0" w:color="auto"/>
            <w:right w:val="none" w:sz="0" w:space="0" w:color="auto"/>
          </w:divBdr>
        </w:div>
        <w:div w:id="1131435018">
          <w:marLeft w:val="1166"/>
          <w:marRight w:val="0"/>
          <w:marTop w:val="91"/>
          <w:marBottom w:val="0"/>
          <w:divBdr>
            <w:top w:val="none" w:sz="0" w:space="0" w:color="auto"/>
            <w:left w:val="none" w:sz="0" w:space="0" w:color="auto"/>
            <w:bottom w:val="none" w:sz="0" w:space="0" w:color="auto"/>
            <w:right w:val="none" w:sz="0" w:space="0" w:color="auto"/>
          </w:divBdr>
        </w:div>
      </w:divsChild>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781070825">
      <w:bodyDiv w:val="1"/>
      <w:marLeft w:val="0"/>
      <w:marRight w:val="0"/>
      <w:marTop w:val="0"/>
      <w:marBottom w:val="0"/>
      <w:divBdr>
        <w:top w:val="none" w:sz="0" w:space="0" w:color="auto"/>
        <w:left w:val="none" w:sz="0" w:space="0" w:color="auto"/>
        <w:bottom w:val="none" w:sz="0" w:space="0" w:color="auto"/>
        <w:right w:val="none" w:sz="0" w:space="0" w:color="auto"/>
      </w:divBdr>
      <w:divsChild>
        <w:div w:id="1755322607">
          <w:marLeft w:val="547"/>
          <w:marRight w:val="0"/>
          <w:marTop w:val="149"/>
          <w:marBottom w:val="0"/>
          <w:divBdr>
            <w:top w:val="none" w:sz="0" w:space="0" w:color="auto"/>
            <w:left w:val="none" w:sz="0" w:space="0" w:color="auto"/>
            <w:bottom w:val="none" w:sz="0" w:space="0" w:color="auto"/>
            <w:right w:val="none" w:sz="0" w:space="0" w:color="auto"/>
          </w:divBdr>
        </w:div>
        <w:div w:id="507142130">
          <w:marLeft w:val="547"/>
          <w:marRight w:val="0"/>
          <w:marTop w:val="149"/>
          <w:marBottom w:val="0"/>
          <w:divBdr>
            <w:top w:val="none" w:sz="0" w:space="0" w:color="auto"/>
            <w:left w:val="none" w:sz="0" w:space="0" w:color="auto"/>
            <w:bottom w:val="none" w:sz="0" w:space="0" w:color="auto"/>
            <w:right w:val="none" w:sz="0" w:space="0" w:color="auto"/>
          </w:divBdr>
        </w:div>
        <w:div w:id="77217307">
          <w:marLeft w:val="547"/>
          <w:marRight w:val="0"/>
          <w:marTop w:val="149"/>
          <w:marBottom w:val="0"/>
          <w:divBdr>
            <w:top w:val="none" w:sz="0" w:space="0" w:color="auto"/>
            <w:left w:val="none" w:sz="0" w:space="0" w:color="auto"/>
            <w:bottom w:val="none" w:sz="0" w:space="0" w:color="auto"/>
            <w:right w:val="none" w:sz="0" w:space="0" w:color="auto"/>
          </w:divBdr>
        </w:div>
        <w:div w:id="306276471">
          <w:marLeft w:val="547"/>
          <w:marRight w:val="0"/>
          <w:marTop w:val="149"/>
          <w:marBottom w:val="0"/>
          <w:divBdr>
            <w:top w:val="none" w:sz="0" w:space="0" w:color="auto"/>
            <w:left w:val="none" w:sz="0" w:space="0" w:color="auto"/>
            <w:bottom w:val="none" w:sz="0" w:space="0" w:color="auto"/>
            <w:right w:val="none" w:sz="0" w:space="0" w:color="auto"/>
          </w:divBdr>
        </w:div>
        <w:div w:id="183518850">
          <w:marLeft w:val="547"/>
          <w:marRight w:val="0"/>
          <w:marTop w:val="149"/>
          <w:marBottom w:val="0"/>
          <w:divBdr>
            <w:top w:val="none" w:sz="0" w:space="0" w:color="auto"/>
            <w:left w:val="none" w:sz="0" w:space="0" w:color="auto"/>
            <w:bottom w:val="none" w:sz="0" w:space="0" w:color="auto"/>
            <w:right w:val="none" w:sz="0" w:space="0" w:color="auto"/>
          </w:divBdr>
        </w:div>
        <w:div w:id="931861944">
          <w:marLeft w:val="547"/>
          <w:marRight w:val="0"/>
          <w:marTop w:val="149"/>
          <w:marBottom w:val="0"/>
          <w:divBdr>
            <w:top w:val="none" w:sz="0" w:space="0" w:color="auto"/>
            <w:left w:val="none" w:sz="0" w:space="0" w:color="auto"/>
            <w:bottom w:val="none" w:sz="0" w:space="0" w:color="auto"/>
            <w:right w:val="none" w:sz="0" w:space="0" w:color="auto"/>
          </w:divBdr>
        </w:div>
        <w:div w:id="1629894788">
          <w:marLeft w:val="547"/>
          <w:marRight w:val="0"/>
          <w:marTop w:val="149"/>
          <w:marBottom w:val="0"/>
          <w:divBdr>
            <w:top w:val="none" w:sz="0" w:space="0" w:color="auto"/>
            <w:left w:val="none" w:sz="0" w:space="0" w:color="auto"/>
            <w:bottom w:val="none" w:sz="0" w:space="0" w:color="auto"/>
            <w:right w:val="none" w:sz="0" w:space="0" w:color="auto"/>
          </w:divBdr>
        </w:div>
      </w:divsChild>
    </w:div>
    <w:div w:id="813136077">
      <w:bodyDiv w:val="1"/>
      <w:marLeft w:val="0"/>
      <w:marRight w:val="0"/>
      <w:marTop w:val="0"/>
      <w:marBottom w:val="0"/>
      <w:divBdr>
        <w:top w:val="none" w:sz="0" w:space="0" w:color="auto"/>
        <w:left w:val="none" w:sz="0" w:space="0" w:color="auto"/>
        <w:bottom w:val="none" w:sz="0" w:space="0" w:color="auto"/>
        <w:right w:val="none" w:sz="0" w:space="0" w:color="auto"/>
      </w:divBdr>
    </w:div>
    <w:div w:id="816074886">
      <w:bodyDiv w:val="1"/>
      <w:marLeft w:val="0"/>
      <w:marRight w:val="0"/>
      <w:marTop w:val="0"/>
      <w:marBottom w:val="0"/>
      <w:divBdr>
        <w:top w:val="none" w:sz="0" w:space="0" w:color="auto"/>
        <w:left w:val="none" w:sz="0" w:space="0" w:color="auto"/>
        <w:bottom w:val="none" w:sz="0" w:space="0" w:color="auto"/>
        <w:right w:val="none" w:sz="0" w:space="0" w:color="auto"/>
      </w:divBdr>
      <w:divsChild>
        <w:div w:id="1672947855">
          <w:marLeft w:val="547"/>
          <w:marRight w:val="0"/>
          <w:marTop w:val="173"/>
          <w:marBottom w:val="0"/>
          <w:divBdr>
            <w:top w:val="none" w:sz="0" w:space="0" w:color="auto"/>
            <w:left w:val="none" w:sz="0" w:space="0" w:color="auto"/>
            <w:bottom w:val="none" w:sz="0" w:space="0" w:color="auto"/>
            <w:right w:val="none" w:sz="0" w:space="0" w:color="auto"/>
          </w:divBdr>
        </w:div>
        <w:div w:id="889725014">
          <w:marLeft w:val="1166"/>
          <w:marRight w:val="0"/>
          <w:marTop w:val="154"/>
          <w:marBottom w:val="0"/>
          <w:divBdr>
            <w:top w:val="none" w:sz="0" w:space="0" w:color="auto"/>
            <w:left w:val="none" w:sz="0" w:space="0" w:color="auto"/>
            <w:bottom w:val="none" w:sz="0" w:space="0" w:color="auto"/>
            <w:right w:val="none" w:sz="0" w:space="0" w:color="auto"/>
          </w:divBdr>
        </w:div>
        <w:div w:id="478306061">
          <w:marLeft w:val="547"/>
          <w:marRight w:val="0"/>
          <w:marTop w:val="173"/>
          <w:marBottom w:val="0"/>
          <w:divBdr>
            <w:top w:val="none" w:sz="0" w:space="0" w:color="auto"/>
            <w:left w:val="none" w:sz="0" w:space="0" w:color="auto"/>
            <w:bottom w:val="none" w:sz="0" w:space="0" w:color="auto"/>
            <w:right w:val="none" w:sz="0" w:space="0" w:color="auto"/>
          </w:divBdr>
        </w:div>
        <w:div w:id="107746620">
          <w:marLeft w:val="547"/>
          <w:marRight w:val="0"/>
          <w:marTop w:val="173"/>
          <w:marBottom w:val="0"/>
          <w:divBdr>
            <w:top w:val="none" w:sz="0" w:space="0" w:color="auto"/>
            <w:left w:val="none" w:sz="0" w:space="0" w:color="auto"/>
            <w:bottom w:val="none" w:sz="0" w:space="0" w:color="auto"/>
            <w:right w:val="none" w:sz="0" w:space="0" w:color="auto"/>
          </w:divBdr>
        </w:div>
      </w:divsChild>
    </w:div>
    <w:div w:id="834227362">
      <w:bodyDiv w:val="1"/>
      <w:marLeft w:val="0"/>
      <w:marRight w:val="0"/>
      <w:marTop w:val="0"/>
      <w:marBottom w:val="0"/>
      <w:divBdr>
        <w:top w:val="none" w:sz="0" w:space="0" w:color="auto"/>
        <w:left w:val="none" w:sz="0" w:space="0" w:color="auto"/>
        <w:bottom w:val="none" w:sz="0" w:space="0" w:color="auto"/>
        <w:right w:val="none" w:sz="0" w:space="0" w:color="auto"/>
      </w:divBdr>
      <w:divsChild>
        <w:div w:id="2124836730">
          <w:marLeft w:val="547"/>
          <w:marRight w:val="0"/>
          <w:marTop w:val="115"/>
          <w:marBottom w:val="0"/>
          <w:divBdr>
            <w:top w:val="none" w:sz="0" w:space="0" w:color="auto"/>
            <w:left w:val="none" w:sz="0" w:space="0" w:color="auto"/>
            <w:bottom w:val="none" w:sz="0" w:space="0" w:color="auto"/>
            <w:right w:val="none" w:sz="0" w:space="0" w:color="auto"/>
          </w:divBdr>
        </w:div>
        <w:div w:id="1711956710">
          <w:marLeft w:val="1166"/>
          <w:marRight w:val="0"/>
          <w:marTop w:val="115"/>
          <w:marBottom w:val="0"/>
          <w:divBdr>
            <w:top w:val="none" w:sz="0" w:space="0" w:color="auto"/>
            <w:left w:val="none" w:sz="0" w:space="0" w:color="auto"/>
            <w:bottom w:val="none" w:sz="0" w:space="0" w:color="auto"/>
            <w:right w:val="none" w:sz="0" w:space="0" w:color="auto"/>
          </w:divBdr>
        </w:div>
        <w:div w:id="211158715">
          <w:marLeft w:val="1166"/>
          <w:marRight w:val="0"/>
          <w:marTop w:val="115"/>
          <w:marBottom w:val="0"/>
          <w:divBdr>
            <w:top w:val="none" w:sz="0" w:space="0" w:color="auto"/>
            <w:left w:val="none" w:sz="0" w:space="0" w:color="auto"/>
            <w:bottom w:val="none" w:sz="0" w:space="0" w:color="auto"/>
            <w:right w:val="none" w:sz="0" w:space="0" w:color="auto"/>
          </w:divBdr>
        </w:div>
      </w:divsChild>
    </w:div>
    <w:div w:id="855536309">
      <w:bodyDiv w:val="1"/>
      <w:marLeft w:val="0"/>
      <w:marRight w:val="0"/>
      <w:marTop w:val="0"/>
      <w:marBottom w:val="0"/>
      <w:divBdr>
        <w:top w:val="none" w:sz="0" w:space="0" w:color="auto"/>
        <w:left w:val="none" w:sz="0" w:space="0" w:color="auto"/>
        <w:bottom w:val="none" w:sz="0" w:space="0" w:color="auto"/>
        <w:right w:val="none" w:sz="0" w:space="0" w:color="auto"/>
      </w:divBdr>
    </w:div>
    <w:div w:id="858855257">
      <w:bodyDiv w:val="1"/>
      <w:marLeft w:val="0"/>
      <w:marRight w:val="0"/>
      <w:marTop w:val="0"/>
      <w:marBottom w:val="0"/>
      <w:divBdr>
        <w:top w:val="none" w:sz="0" w:space="0" w:color="auto"/>
        <w:left w:val="none" w:sz="0" w:space="0" w:color="auto"/>
        <w:bottom w:val="none" w:sz="0" w:space="0" w:color="auto"/>
        <w:right w:val="none" w:sz="0" w:space="0" w:color="auto"/>
      </w:divBdr>
    </w:div>
    <w:div w:id="869218776">
      <w:bodyDiv w:val="1"/>
      <w:marLeft w:val="0"/>
      <w:marRight w:val="0"/>
      <w:marTop w:val="0"/>
      <w:marBottom w:val="0"/>
      <w:divBdr>
        <w:top w:val="none" w:sz="0" w:space="0" w:color="auto"/>
        <w:left w:val="none" w:sz="0" w:space="0" w:color="auto"/>
        <w:bottom w:val="none" w:sz="0" w:space="0" w:color="auto"/>
        <w:right w:val="none" w:sz="0" w:space="0" w:color="auto"/>
      </w:divBdr>
      <w:divsChild>
        <w:div w:id="1234319950">
          <w:marLeft w:val="547"/>
          <w:marRight w:val="0"/>
          <w:marTop w:val="125"/>
          <w:marBottom w:val="0"/>
          <w:divBdr>
            <w:top w:val="none" w:sz="0" w:space="0" w:color="auto"/>
            <w:left w:val="none" w:sz="0" w:space="0" w:color="auto"/>
            <w:bottom w:val="none" w:sz="0" w:space="0" w:color="auto"/>
            <w:right w:val="none" w:sz="0" w:space="0" w:color="auto"/>
          </w:divBdr>
        </w:div>
        <w:div w:id="1641688503">
          <w:marLeft w:val="1166"/>
          <w:marRight w:val="0"/>
          <w:marTop w:val="106"/>
          <w:marBottom w:val="0"/>
          <w:divBdr>
            <w:top w:val="none" w:sz="0" w:space="0" w:color="auto"/>
            <w:left w:val="none" w:sz="0" w:space="0" w:color="auto"/>
            <w:bottom w:val="none" w:sz="0" w:space="0" w:color="auto"/>
            <w:right w:val="none" w:sz="0" w:space="0" w:color="auto"/>
          </w:divBdr>
        </w:div>
        <w:div w:id="1528787166">
          <w:marLeft w:val="1166"/>
          <w:marRight w:val="0"/>
          <w:marTop w:val="106"/>
          <w:marBottom w:val="0"/>
          <w:divBdr>
            <w:top w:val="none" w:sz="0" w:space="0" w:color="auto"/>
            <w:left w:val="none" w:sz="0" w:space="0" w:color="auto"/>
            <w:bottom w:val="none" w:sz="0" w:space="0" w:color="auto"/>
            <w:right w:val="none" w:sz="0" w:space="0" w:color="auto"/>
          </w:divBdr>
        </w:div>
        <w:div w:id="2126187834">
          <w:marLeft w:val="547"/>
          <w:marRight w:val="0"/>
          <w:marTop w:val="125"/>
          <w:marBottom w:val="0"/>
          <w:divBdr>
            <w:top w:val="none" w:sz="0" w:space="0" w:color="auto"/>
            <w:left w:val="none" w:sz="0" w:space="0" w:color="auto"/>
            <w:bottom w:val="none" w:sz="0" w:space="0" w:color="auto"/>
            <w:right w:val="none" w:sz="0" w:space="0" w:color="auto"/>
          </w:divBdr>
        </w:div>
        <w:div w:id="391195137">
          <w:marLeft w:val="1166"/>
          <w:marRight w:val="0"/>
          <w:marTop w:val="106"/>
          <w:marBottom w:val="0"/>
          <w:divBdr>
            <w:top w:val="none" w:sz="0" w:space="0" w:color="auto"/>
            <w:left w:val="none" w:sz="0" w:space="0" w:color="auto"/>
            <w:bottom w:val="none" w:sz="0" w:space="0" w:color="auto"/>
            <w:right w:val="none" w:sz="0" w:space="0" w:color="auto"/>
          </w:divBdr>
        </w:div>
        <w:div w:id="1682734730">
          <w:marLeft w:val="1166"/>
          <w:marRight w:val="0"/>
          <w:marTop w:val="106"/>
          <w:marBottom w:val="0"/>
          <w:divBdr>
            <w:top w:val="none" w:sz="0" w:space="0" w:color="auto"/>
            <w:left w:val="none" w:sz="0" w:space="0" w:color="auto"/>
            <w:bottom w:val="none" w:sz="0" w:space="0" w:color="auto"/>
            <w:right w:val="none" w:sz="0" w:space="0" w:color="auto"/>
          </w:divBdr>
        </w:div>
      </w:divsChild>
    </w:div>
    <w:div w:id="874535939">
      <w:bodyDiv w:val="1"/>
      <w:marLeft w:val="0"/>
      <w:marRight w:val="0"/>
      <w:marTop w:val="0"/>
      <w:marBottom w:val="0"/>
      <w:divBdr>
        <w:top w:val="none" w:sz="0" w:space="0" w:color="auto"/>
        <w:left w:val="none" w:sz="0" w:space="0" w:color="auto"/>
        <w:bottom w:val="none" w:sz="0" w:space="0" w:color="auto"/>
        <w:right w:val="none" w:sz="0" w:space="0" w:color="auto"/>
      </w:divBdr>
      <w:divsChild>
        <w:div w:id="1665932616">
          <w:marLeft w:val="446"/>
          <w:marRight w:val="0"/>
          <w:marTop w:val="0"/>
          <w:marBottom w:val="0"/>
          <w:divBdr>
            <w:top w:val="none" w:sz="0" w:space="0" w:color="auto"/>
            <w:left w:val="none" w:sz="0" w:space="0" w:color="auto"/>
            <w:bottom w:val="none" w:sz="0" w:space="0" w:color="auto"/>
            <w:right w:val="none" w:sz="0" w:space="0" w:color="auto"/>
          </w:divBdr>
        </w:div>
        <w:div w:id="1689482845">
          <w:marLeft w:val="1267"/>
          <w:marRight w:val="0"/>
          <w:marTop w:val="0"/>
          <w:marBottom w:val="0"/>
          <w:divBdr>
            <w:top w:val="none" w:sz="0" w:space="0" w:color="auto"/>
            <w:left w:val="none" w:sz="0" w:space="0" w:color="auto"/>
            <w:bottom w:val="none" w:sz="0" w:space="0" w:color="auto"/>
            <w:right w:val="none" w:sz="0" w:space="0" w:color="auto"/>
          </w:divBdr>
        </w:div>
        <w:div w:id="631446021">
          <w:marLeft w:val="1267"/>
          <w:marRight w:val="0"/>
          <w:marTop w:val="0"/>
          <w:marBottom w:val="0"/>
          <w:divBdr>
            <w:top w:val="none" w:sz="0" w:space="0" w:color="auto"/>
            <w:left w:val="none" w:sz="0" w:space="0" w:color="auto"/>
            <w:bottom w:val="none" w:sz="0" w:space="0" w:color="auto"/>
            <w:right w:val="none" w:sz="0" w:space="0" w:color="auto"/>
          </w:divBdr>
        </w:div>
        <w:div w:id="293296313">
          <w:marLeft w:val="1267"/>
          <w:marRight w:val="0"/>
          <w:marTop w:val="0"/>
          <w:marBottom w:val="0"/>
          <w:divBdr>
            <w:top w:val="none" w:sz="0" w:space="0" w:color="auto"/>
            <w:left w:val="none" w:sz="0" w:space="0" w:color="auto"/>
            <w:bottom w:val="none" w:sz="0" w:space="0" w:color="auto"/>
            <w:right w:val="none" w:sz="0" w:space="0" w:color="auto"/>
          </w:divBdr>
        </w:div>
        <w:div w:id="1452164355">
          <w:marLeft w:val="547"/>
          <w:marRight w:val="0"/>
          <w:marTop w:val="0"/>
          <w:marBottom w:val="0"/>
          <w:divBdr>
            <w:top w:val="none" w:sz="0" w:space="0" w:color="auto"/>
            <w:left w:val="none" w:sz="0" w:space="0" w:color="auto"/>
            <w:bottom w:val="none" w:sz="0" w:space="0" w:color="auto"/>
            <w:right w:val="none" w:sz="0" w:space="0" w:color="auto"/>
          </w:divBdr>
        </w:div>
        <w:div w:id="808935712">
          <w:marLeft w:val="547"/>
          <w:marRight w:val="0"/>
          <w:marTop w:val="0"/>
          <w:marBottom w:val="0"/>
          <w:divBdr>
            <w:top w:val="none" w:sz="0" w:space="0" w:color="auto"/>
            <w:left w:val="none" w:sz="0" w:space="0" w:color="auto"/>
            <w:bottom w:val="none" w:sz="0" w:space="0" w:color="auto"/>
            <w:right w:val="none" w:sz="0" w:space="0" w:color="auto"/>
          </w:divBdr>
        </w:div>
        <w:div w:id="403723141">
          <w:marLeft w:val="547"/>
          <w:marRight w:val="0"/>
          <w:marTop w:val="0"/>
          <w:marBottom w:val="0"/>
          <w:divBdr>
            <w:top w:val="none" w:sz="0" w:space="0" w:color="auto"/>
            <w:left w:val="none" w:sz="0" w:space="0" w:color="auto"/>
            <w:bottom w:val="none" w:sz="0" w:space="0" w:color="auto"/>
            <w:right w:val="none" w:sz="0" w:space="0" w:color="auto"/>
          </w:divBdr>
        </w:div>
        <w:div w:id="1185485960">
          <w:marLeft w:val="1267"/>
          <w:marRight w:val="0"/>
          <w:marTop w:val="0"/>
          <w:marBottom w:val="0"/>
          <w:divBdr>
            <w:top w:val="none" w:sz="0" w:space="0" w:color="auto"/>
            <w:left w:val="none" w:sz="0" w:space="0" w:color="auto"/>
            <w:bottom w:val="none" w:sz="0" w:space="0" w:color="auto"/>
            <w:right w:val="none" w:sz="0" w:space="0" w:color="auto"/>
          </w:divBdr>
        </w:div>
      </w:divsChild>
    </w:div>
    <w:div w:id="882867001">
      <w:bodyDiv w:val="1"/>
      <w:marLeft w:val="0"/>
      <w:marRight w:val="0"/>
      <w:marTop w:val="0"/>
      <w:marBottom w:val="0"/>
      <w:divBdr>
        <w:top w:val="none" w:sz="0" w:space="0" w:color="auto"/>
        <w:left w:val="none" w:sz="0" w:space="0" w:color="auto"/>
        <w:bottom w:val="none" w:sz="0" w:space="0" w:color="auto"/>
        <w:right w:val="none" w:sz="0" w:space="0" w:color="auto"/>
      </w:divBdr>
      <w:divsChild>
        <w:div w:id="1302080708">
          <w:marLeft w:val="547"/>
          <w:marRight w:val="0"/>
          <w:marTop w:val="110"/>
          <w:marBottom w:val="0"/>
          <w:divBdr>
            <w:top w:val="none" w:sz="0" w:space="0" w:color="auto"/>
            <w:left w:val="none" w:sz="0" w:space="0" w:color="auto"/>
            <w:bottom w:val="none" w:sz="0" w:space="0" w:color="auto"/>
            <w:right w:val="none" w:sz="0" w:space="0" w:color="auto"/>
          </w:divBdr>
        </w:div>
        <w:div w:id="1408454878">
          <w:marLeft w:val="1166"/>
          <w:marRight w:val="0"/>
          <w:marTop w:val="96"/>
          <w:marBottom w:val="0"/>
          <w:divBdr>
            <w:top w:val="none" w:sz="0" w:space="0" w:color="auto"/>
            <w:left w:val="none" w:sz="0" w:space="0" w:color="auto"/>
            <w:bottom w:val="none" w:sz="0" w:space="0" w:color="auto"/>
            <w:right w:val="none" w:sz="0" w:space="0" w:color="auto"/>
          </w:divBdr>
        </w:div>
        <w:div w:id="156849708">
          <w:marLeft w:val="1166"/>
          <w:marRight w:val="0"/>
          <w:marTop w:val="96"/>
          <w:marBottom w:val="0"/>
          <w:divBdr>
            <w:top w:val="none" w:sz="0" w:space="0" w:color="auto"/>
            <w:left w:val="none" w:sz="0" w:space="0" w:color="auto"/>
            <w:bottom w:val="none" w:sz="0" w:space="0" w:color="auto"/>
            <w:right w:val="none" w:sz="0" w:space="0" w:color="auto"/>
          </w:divBdr>
        </w:div>
        <w:div w:id="205223248">
          <w:marLeft w:val="1166"/>
          <w:marRight w:val="0"/>
          <w:marTop w:val="96"/>
          <w:marBottom w:val="0"/>
          <w:divBdr>
            <w:top w:val="none" w:sz="0" w:space="0" w:color="auto"/>
            <w:left w:val="none" w:sz="0" w:space="0" w:color="auto"/>
            <w:bottom w:val="none" w:sz="0" w:space="0" w:color="auto"/>
            <w:right w:val="none" w:sz="0" w:space="0" w:color="auto"/>
          </w:divBdr>
        </w:div>
        <w:div w:id="2067751286">
          <w:marLeft w:val="1166"/>
          <w:marRight w:val="0"/>
          <w:marTop w:val="96"/>
          <w:marBottom w:val="0"/>
          <w:divBdr>
            <w:top w:val="none" w:sz="0" w:space="0" w:color="auto"/>
            <w:left w:val="none" w:sz="0" w:space="0" w:color="auto"/>
            <w:bottom w:val="none" w:sz="0" w:space="0" w:color="auto"/>
            <w:right w:val="none" w:sz="0" w:space="0" w:color="auto"/>
          </w:divBdr>
        </w:div>
        <w:div w:id="1053846873">
          <w:marLeft w:val="1166"/>
          <w:marRight w:val="0"/>
          <w:marTop w:val="96"/>
          <w:marBottom w:val="0"/>
          <w:divBdr>
            <w:top w:val="none" w:sz="0" w:space="0" w:color="auto"/>
            <w:left w:val="none" w:sz="0" w:space="0" w:color="auto"/>
            <w:bottom w:val="none" w:sz="0" w:space="0" w:color="auto"/>
            <w:right w:val="none" w:sz="0" w:space="0" w:color="auto"/>
          </w:divBdr>
        </w:div>
        <w:div w:id="586768400">
          <w:marLeft w:val="1166"/>
          <w:marRight w:val="0"/>
          <w:marTop w:val="96"/>
          <w:marBottom w:val="0"/>
          <w:divBdr>
            <w:top w:val="none" w:sz="0" w:space="0" w:color="auto"/>
            <w:left w:val="none" w:sz="0" w:space="0" w:color="auto"/>
            <w:bottom w:val="none" w:sz="0" w:space="0" w:color="auto"/>
            <w:right w:val="none" w:sz="0" w:space="0" w:color="auto"/>
          </w:divBdr>
        </w:div>
        <w:div w:id="138308278">
          <w:marLeft w:val="1166"/>
          <w:marRight w:val="0"/>
          <w:marTop w:val="96"/>
          <w:marBottom w:val="0"/>
          <w:divBdr>
            <w:top w:val="none" w:sz="0" w:space="0" w:color="auto"/>
            <w:left w:val="none" w:sz="0" w:space="0" w:color="auto"/>
            <w:bottom w:val="none" w:sz="0" w:space="0" w:color="auto"/>
            <w:right w:val="none" w:sz="0" w:space="0" w:color="auto"/>
          </w:divBdr>
        </w:div>
        <w:div w:id="535317963">
          <w:marLeft w:val="1166"/>
          <w:marRight w:val="0"/>
          <w:marTop w:val="96"/>
          <w:marBottom w:val="0"/>
          <w:divBdr>
            <w:top w:val="none" w:sz="0" w:space="0" w:color="auto"/>
            <w:left w:val="none" w:sz="0" w:space="0" w:color="auto"/>
            <w:bottom w:val="none" w:sz="0" w:space="0" w:color="auto"/>
            <w:right w:val="none" w:sz="0" w:space="0" w:color="auto"/>
          </w:divBdr>
        </w:div>
        <w:div w:id="710346017">
          <w:marLeft w:val="547"/>
          <w:marRight w:val="0"/>
          <w:marTop w:val="110"/>
          <w:marBottom w:val="0"/>
          <w:divBdr>
            <w:top w:val="none" w:sz="0" w:space="0" w:color="auto"/>
            <w:left w:val="none" w:sz="0" w:space="0" w:color="auto"/>
            <w:bottom w:val="none" w:sz="0" w:space="0" w:color="auto"/>
            <w:right w:val="none" w:sz="0" w:space="0" w:color="auto"/>
          </w:divBdr>
        </w:div>
        <w:div w:id="703602330">
          <w:marLeft w:val="1166"/>
          <w:marRight w:val="0"/>
          <w:marTop w:val="96"/>
          <w:marBottom w:val="0"/>
          <w:divBdr>
            <w:top w:val="none" w:sz="0" w:space="0" w:color="auto"/>
            <w:left w:val="none" w:sz="0" w:space="0" w:color="auto"/>
            <w:bottom w:val="none" w:sz="0" w:space="0" w:color="auto"/>
            <w:right w:val="none" w:sz="0" w:space="0" w:color="auto"/>
          </w:divBdr>
        </w:div>
        <w:div w:id="789669172">
          <w:marLeft w:val="1166"/>
          <w:marRight w:val="0"/>
          <w:marTop w:val="96"/>
          <w:marBottom w:val="0"/>
          <w:divBdr>
            <w:top w:val="none" w:sz="0" w:space="0" w:color="auto"/>
            <w:left w:val="none" w:sz="0" w:space="0" w:color="auto"/>
            <w:bottom w:val="none" w:sz="0" w:space="0" w:color="auto"/>
            <w:right w:val="none" w:sz="0" w:space="0" w:color="auto"/>
          </w:divBdr>
        </w:div>
        <w:div w:id="1158956715">
          <w:marLeft w:val="1166"/>
          <w:marRight w:val="0"/>
          <w:marTop w:val="96"/>
          <w:marBottom w:val="0"/>
          <w:divBdr>
            <w:top w:val="none" w:sz="0" w:space="0" w:color="auto"/>
            <w:left w:val="none" w:sz="0" w:space="0" w:color="auto"/>
            <w:bottom w:val="none" w:sz="0" w:space="0" w:color="auto"/>
            <w:right w:val="none" w:sz="0" w:space="0" w:color="auto"/>
          </w:divBdr>
        </w:div>
      </w:divsChild>
    </w:div>
    <w:div w:id="887256343">
      <w:bodyDiv w:val="1"/>
      <w:marLeft w:val="0"/>
      <w:marRight w:val="0"/>
      <w:marTop w:val="0"/>
      <w:marBottom w:val="0"/>
      <w:divBdr>
        <w:top w:val="none" w:sz="0" w:space="0" w:color="auto"/>
        <w:left w:val="none" w:sz="0" w:space="0" w:color="auto"/>
        <w:bottom w:val="none" w:sz="0" w:space="0" w:color="auto"/>
        <w:right w:val="none" w:sz="0" w:space="0" w:color="auto"/>
      </w:divBdr>
      <w:divsChild>
        <w:div w:id="249504373">
          <w:marLeft w:val="547"/>
          <w:marRight w:val="0"/>
          <w:marTop w:val="154"/>
          <w:marBottom w:val="0"/>
          <w:divBdr>
            <w:top w:val="none" w:sz="0" w:space="0" w:color="auto"/>
            <w:left w:val="none" w:sz="0" w:space="0" w:color="auto"/>
            <w:bottom w:val="none" w:sz="0" w:space="0" w:color="auto"/>
            <w:right w:val="none" w:sz="0" w:space="0" w:color="auto"/>
          </w:divBdr>
        </w:div>
        <w:div w:id="1376738273">
          <w:marLeft w:val="1166"/>
          <w:marRight w:val="0"/>
          <w:marTop w:val="134"/>
          <w:marBottom w:val="0"/>
          <w:divBdr>
            <w:top w:val="none" w:sz="0" w:space="0" w:color="auto"/>
            <w:left w:val="none" w:sz="0" w:space="0" w:color="auto"/>
            <w:bottom w:val="none" w:sz="0" w:space="0" w:color="auto"/>
            <w:right w:val="none" w:sz="0" w:space="0" w:color="auto"/>
          </w:divBdr>
        </w:div>
        <w:div w:id="2004317012">
          <w:marLeft w:val="547"/>
          <w:marRight w:val="0"/>
          <w:marTop w:val="154"/>
          <w:marBottom w:val="0"/>
          <w:divBdr>
            <w:top w:val="none" w:sz="0" w:space="0" w:color="auto"/>
            <w:left w:val="none" w:sz="0" w:space="0" w:color="auto"/>
            <w:bottom w:val="none" w:sz="0" w:space="0" w:color="auto"/>
            <w:right w:val="none" w:sz="0" w:space="0" w:color="auto"/>
          </w:divBdr>
        </w:div>
        <w:div w:id="271477685">
          <w:marLeft w:val="1166"/>
          <w:marRight w:val="0"/>
          <w:marTop w:val="134"/>
          <w:marBottom w:val="0"/>
          <w:divBdr>
            <w:top w:val="none" w:sz="0" w:space="0" w:color="auto"/>
            <w:left w:val="none" w:sz="0" w:space="0" w:color="auto"/>
            <w:bottom w:val="none" w:sz="0" w:space="0" w:color="auto"/>
            <w:right w:val="none" w:sz="0" w:space="0" w:color="auto"/>
          </w:divBdr>
        </w:div>
      </w:divsChild>
    </w:div>
    <w:div w:id="894244273">
      <w:bodyDiv w:val="1"/>
      <w:marLeft w:val="0"/>
      <w:marRight w:val="0"/>
      <w:marTop w:val="0"/>
      <w:marBottom w:val="0"/>
      <w:divBdr>
        <w:top w:val="none" w:sz="0" w:space="0" w:color="auto"/>
        <w:left w:val="none" w:sz="0" w:space="0" w:color="auto"/>
        <w:bottom w:val="none" w:sz="0" w:space="0" w:color="auto"/>
        <w:right w:val="none" w:sz="0" w:space="0" w:color="auto"/>
      </w:divBdr>
      <w:divsChild>
        <w:div w:id="1450273005">
          <w:marLeft w:val="547"/>
          <w:marRight w:val="0"/>
          <w:marTop w:val="173"/>
          <w:marBottom w:val="0"/>
          <w:divBdr>
            <w:top w:val="none" w:sz="0" w:space="0" w:color="auto"/>
            <w:left w:val="none" w:sz="0" w:space="0" w:color="auto"/>
            <w:bottom w:val="none" w:sz="0" w:space="0" w:color="auto"/>
            <w:right w:val="none" w:sz="0" w:space="0" w:color="auto"/>
          </w:divBdr>
        </w:div>
        <w:div w:id="1769040101">
          <w:marLeft w:val="1166"/>
          <w:marRight w:val="0"/>
          <w:marTop w:val="115"/>
          <w:marBottom w:val="0"/>
          <w:divBdr>
            <w:top w:val="none" w:sz="0" w:space="0" w:color="auto"/>
            <w:left w:val="none" w:sz="0" w:space="0" w:color="auto"/>
            <w:bottom w:val="none" w:sz="0" w:space="0" w:color="auto"/>
            <w:right w:val="none" w:sz="0" w:space="0" w:color="auto"/>
          </w:divBdr>
        </w:div>
        <w:div w:id="1865822122">
          <w:marLeft w:val="1166"/>
          <w:marRight w:val="0"/>
          <w:marTop w:val="115"/>
          <w:marBottom w:val="0"/>
          <w:divBdr>
            <w:top w:val="none" w:sz="0" w:space="0" w:color="auto"/>
            <w:left w:val="none" w:sz="0" w:space="0" w:color="auto"/>
            <w:bottom w:val="none" w:sz="0" w:space="0" w:color="auto"/>
            <w:right w:val="none" w:sz="0" w:space="0" w:color="auto"/>
          </w:divBdr>
        </w:div>
        <w:div w:id="869026966">
          <w:marLeft w:val="1166"/>
          <w:marRight w:val="0"/>
          <w:marTop w:val="115"/>
          <w:marBottom w:val="0"/>
          <w:divBdr>
            <w:top w:val="none" w:sz="0" w:space="0" w:color="auto"/>
            <w:left w:val="none" w:sz="0" w:space="0" w:color="auto"/>
            <w:bottom w:val="none" w:sz="0" w:space="0" w:color="auto"/>
            <w:right w:val="none" w:sz="0" w:space="0" w:color="auto"/>
          </w:divBdr>
        </w:div>
        <w:div w:id="896360429">
          <w:marLeft w:val="1166"/>
          <w:marRight w:val="0"/>
          <w:marTop w:val="115"/>
          <w:marBottom w:val="0"/>
          <w:divBdr>
            <w:top w:val="none" w:sz="0" w:space="0" w:color="auto"/>
            <w:left w:val="none" w:sz="0" w:space="0" w:color="auto"/>
            <w:bottom w:val="none" w:sz="0" w:space="0" w:color="auto"/>
            <w:right w:val="none" w:sz="0" w:space="0" w:color="auto"/>
          </w:divBdr>
        </w:div>
        <w:div w:id="259608626">
          <w:marLeft w:val="1166"/>
          <w:marRight w:val="0"/>
          <w:marTop w:val="115"/>
          <w:marBottom w:val="0"/>
          <w:divBdr>
            <w:top w:val="none" w:sz="0" w:space="0" w:color="auto"/>
            <w:left w:val="none" w:sz="0" w:space="0" w:color="auto"/>
            <w:bottom w:val="none" w:sz="0" w:space="0" w:color="auto"/>
            <w:right w:val="none" w:sz="0" w:space="0" w:color="auto"/>
          </w:divBdr>
        </w:div>
      </w:divsChild>
    </w:div>
    <w:div w:id="899707041">
      <w:bodyDiv w:val="1"/>
      <w:marLeft w:val="0"/>
      <w:marRight w:val="0"/>
      <w:marTop w:val="0"/>
      <w:marBottom w:val="0"/>
      <w:divBdr>
        <w:top w:val="none" w:sz="0" w:space="0" w:color="auto"/>
        <w:left w:val="none" w:sz="0" w:space="0" w:color="auto"/>
        <w:bottom w:val="none" w:sz="0" w:space="0" w:color="auto"/>
        <w:right w:val="none" w:sz="0" w:space="0" w:color="auto"/>
      </w:divBdr>
      <w:divsChild>
        <w:div w:id="1444374003">
          <w:marLeft w:val="547"/>
          <w:marRight w:val="0"/>
          <w:marTop w:val="125"/>
          <w:marBottom w:val="0"/>
          <w:divBdr>
            <w:top w:val="none" w:sz="0" w:space="0" w:color="auto"/>
            <w:left w:val="none" w:sz="0" w:space="0" w:color="auto"/>
            <w:bottom w:val="none" w:sz="0" w:space="0" w:color="auto"/>
            <w:right w:val="none" w:sz="0" w:space="0" w:color="auto"/>
          </w:divBdr>
        </w:div>
        <w:div w:id="1847481055">
          <w:marLeft w:val="1166"/>
          <w:marRight w:val="0"/>
          <w:marTop w:val="106"/>
          <w:marBottom w:val="0"/>
          <w:divBdr>
            <w:top w:val="none" w:sz="0" w:space="0" w:color="auto"/>
            <w:left w:val="none" w:sz="0" w:space="0" w:color="auto"/>
            <w:bottom w:val="none" w:sz="0" w:space="0" w:color="auto"/>
            <w:right w:val="none" w:sz="0" w:space="0" w:color="auto"/>
          </w:divBdr>
        </w:div>
        <w:div w:id="1024791131">
          <w:marLeft w:val="1166"/>
          <w:marRight w:val="0"/>
          <w:marTop w:val="106"/>
          <w:marBottom w:val="0"/>
          <w:divBdr>
            <w:top w:val="none" w:sz="0" w:space="0" w:color="auto"/>
            <w:left w:val="none" w:sz="0" w:space="0" w:color="auto"/>
            <w:bottom w:val="none" w:sz="0" w:space="0" w:color="auto"/>
            <w:right w:val="none" w:sz="0" w:space="0" w:color="auto"/>
          </w:divBdr>
        </w:div>
        <w:div w:id="480194926">
          <w:marLeft w:val="1800"/>
          <w:marRight w:val="0"/>
          <w:marTop w:val="86"/>
          <w:marBottom w:val="0"/>
          <w:divBdr>
            <w:top w:val="none" w:sz="0" w:space="0" w:color="auto"/>
            <w:left w:val="none" w:sz="0" w:space="0" w:color="auto"/>
            <w:bottom w:val="none" w:sz="0" w:space="0" w:color="auto"/>
            <w:right w:val="none" w:sz="0" w:space="0" w:color="auto"/>
          </w:divBdr>
        </w:div>
        <w:div w:id="1240090869">
          <w:marLeft w:val="1166"/>
          <w:marRight w:val="0"/>
          <w:marTop w:val="106"/>
          <w:marBottom w:val="0"/>
          <w:divBdr>
            <w:top w:val="none" w:sz="0" w:space="0" w:color="auto"/>
            <w:left w:val="none" w:sz="0" w:space="0" w:color="auto"/>
            <w:bottom w:val="none" w:sz="0" w:space="0" w:color="auto"/>
            <w:right w:val="none" w:sz="0" w:space="0" w:color="auto"/>
          </w:divBdr>
        </w:div>
        <w:div w:id="195122259">
          <w:marLeft w:val="1166"/>
          <w:marRight w:val="0"/>
          <w:marTop w:val="106"/>
          <w:marBottom w:val="0"/>
          <w:divBdr>
            <w:top w:val="none" w:sz="0" w:space="0" w:color="auto"/>
            <w:left w:val="none" w:sz="0" w:space="0" w:color="auto"/>
            <w:bottom w:val="none" w:sz="0" w:space="0" w:color="auto"/>
            <w:right w:val="none" w:sz="0" w:space="0" w:color="auto"/>
          </w:divBdr>
        </w:div>
        <w:div w:id="2097633851">
          <w:marLeft w:val="547"/>
          <w:marRight w:val="0"/>
          <w:marTop w:val="115"/>
          <w:marBottom w:val="0"/>
          <w:divBdr>
            <w:top w:val="none" w:sz="0" w:space="0" w:color="auto"/>
            <w:left w:val="none" w:sz="0" w:space="0" w:color="auto"/>
            <w:bottom w:val="none" w:sz="0" w:space="0" w:color="auto"/>
            <w:right w:val="none" w:sz="0" w:space="0" w:color="auto"/>
          </w:divBdr>
        </w:div>
        <w:div w:id="1070234200">
          <w:marLeft w:val="547"/>
          <w:marRight w:val="0"/>
          <w:marTop w:val="115"/>
          <w:marBottom w:val="0"/>
          <w:divBdr>
            <w:top w:val="none" w:sz="0" w:space="0" w:color="auto"/>
            <w:left w:val="none" w:sz="0" w:space="0" w:color="auto"/>
            <w:bottom w:val="none" w:sz="0" w:space="0" w:color="auto"/>
            <w:right w:val="none" w:sz="0" w:space="0" w:color="auto"/>
          </w:divBdr>
        </w:div>
      </w:divsChild>
    </w:div>
    <w:div w:id="917246314">
      <w:bodyDiv w:val="1"/>
      <w:marLeft w:val="0"/>
      <w:marRight w:val="0"/>
      <w:marTop w:val="0"/>
      <w:marBottom w:val="0"/>
      <w:divBdr>
        <w:top w:val="none" w:sz="0" w:space="0" w:color="auto"/>
        <w:left w:val="none" w:sz="0" w:space="0" w:color="auto"/>
        <w:bottom w:val="none" w:sz="0" w:space="0" w:color="auto"/>
        <w:right w:val="none" w:sz="0" w:space="0" w:color="auto"/>
      </w:divBdr>
      <w:divsChild>
        <w:div w:id="1886091116">
          <w:marLeft w:val="547"/>
          <w:marRight w:val="0"/>
          <w:marTop w:val="173"/>
          <w:marBottom w:val="0"/>
          <w:divBdr>
            <w:top w:val="none" w:sz="0" w:space="0" w:color="auto"/>
            <w:left w:val="none" w:sz="0" w:space="0" w:color="auto"/>
            <w:bottom w:val="none" w:sz="0" w:space="0" w:color="auto"/>
            <w:right w:val="none" w:sz="0" w:space="0" w:color="auto"/>
          </w:divBdr>
        </w:div>
        <w:div w:id="1463966113">
          <w:marLeft w:val="1800"/>
          <w:marRight w:val="0"/>
          <w:marTop w:val="134"/>
          <w:marBottom w:val="0"/>
          <w:divBdr>
            <w:top w:val="none" w:sz="0" w:space="0" w:color="auto"/>
            <w:left w:val="none" w:sz="0" w:space="0" w:color="auto"/>
            <w:bottom w:val="none" w:sz="0" w:space="0" w:color="auto"/>
            <w:right w:val="none" w:sz="0" w:space="0" w:color="auto"/>
          </w:divBdr>
        </w:div>
        <w:div w:id="1511986517">
          <w:marLeft w:val="1800"/>
          <w:marRight w:val="0"/>
          <w:marTop w:val="134"/>
          <w:marBottom w:val="0"/>
          <w:divBdr>
            <w:top w:val="none" w:sz="0" w:space="0" w:color="auto"/>
            <w:left w:val="none" w:sz="0" w:space="0" w:color="auto"/>
            <w:bottom w:val="none" w:sz="0" w:space="0" w:color="auto"/>
            <w:right w:val="none" w:sz="0" w:space="0" w:color="auto"/>
          </w:divBdr>
        </w:div>
        <w:div w:id="381101845">
          <w:marLeft w:val="1800"/>
          <w:marRight w:val="0"/>
          <w:marTop w:val="134"/>
          <w:marBottom w:val="0"/>
          <w:divBdr>
            <w:top w:val="none" w:sz="0" w:space="0" w:color="auto"/>
            <w:left w:val="none" w:sz="0" w:space="0" w:color="auto"/>
            <w:bottom w:val="none" w:sz="0" w:space="0" w:color="auto"/>
            <w:right w:val="none" w:sz="0" w:space="0" w:color="auto"/>
          </w:divBdr>
        </w:div>
        <w:div w:id="287441258">
          <w:marLeft w:val="1800"/>
          <w:marRight w:val="0"/>
          <w:marTop w:val="134"/>
          <w:marBottom w:val="0"/>
          <w:divBdr>
            <w:top w:val="none" w:sz="0" w:space="0" w:color="auto"/>
            <w:left w:val="none" w:sz="0" w:space="0" w:color="auto"/>
            <w:bottom w:val="none" w:sz="0" w:space="0" w:color="auto"/>
            <w:right w:val="none" w:sz="0" w:space="0" w:color="auto"/>
          </w:divBdr>
        </w:div>
      </w:divsChild>
    </w:div>
    <w:div w:id="927615896">
      <w:bodyDiv w:val="1"/>
      <w:marLeft w:val="0"/>
      <w:marRight w:val="0"/>
      <w:marTop w:val="0"/>
      <w:marBottom w:val="0"/>
      <w:divBdr>
        <w:top w:val="none" w:sz="0" w:space="0" w:color="auto"/>
        <w:left w:val="none" w:sz="0" w:space="0" w:color="auto"/>
        <w:bottom w:val="none" w:sz="0" w:space="0" w:color="auto"/>
        <w:right w:val="none" w:sz="0" w:space="0" w:color="auto"/>
      </w:divBdr>
      <w:divsChild>
        <w:div w:id="344793828">
          <w:marLeft w:val="547"/>
          <w:marRight w:val="0"/>
          <w:marTop w:val="0"/>
          <w:marBottom w:val="0"/>
          <w:divBdr>
            <w:top w:val="none" w:sz="0" w:space="0" w:color="auto"/>
            <w:left w:val="none" w:sz="0" w:space="0" w:color="auto"/>
            <w:bottom w:val="none" w:sz="0" w:space="0" w:color="auto"/>
            <w:right w:val="none" w:sz="0" w:space="0" w:color="auto"/>
          </w:divBdr>
        </w:div>
        <w:div w:id="1427723798">
          <w:marLeft w:val="547"/>
          <w:marRight w:val="0"/>
          <w:marTop w:val="0"/>
          <w:marBottom w:val="0"/>
          <w:divBdr>
            <w:top w:val="none" w:sz="0" w:space="0" w:color="auto"/>
            <w:left w:val="none" w:sz="0" w:space="0" w:color="auto"/>
            <w:bottom w:val="none" w:sz="0" w:space="0" w:color="auto"/>
            <w:right w:val="none" w:sz="0" w:space="0" w:color="auto"/>
          </w:divBdr>
        </w:div>
      </w:divsChild>
    </w:div>
    <w:div w:id="929042174">
      <w:bodyDiv w:val="1"/>
      <w:marLeft w:val="0"/>
      <w:marRight w:val="0"/>
      <w:marTop w:val="0"/>
      <w:marBottom w:val="0"/>
      <w:divBdr>
        <w:top w:val="none" w:sz="0" w:space="0" w:color="auto"/>
        <w:left w:val="none" w:sz="0" w:space="0" w:color="auto"/>
        <w:bottom w:val="none" w:sz="0" w:space="0" w:color="auto"/>
        <w:right w:val="none" w:sz="0" w:space="0" w:color="auto"/>
      </w:divBdr>
      <w:divsChild>
        <w:div w:id="1642692123">
          <w:marLeft w:val="461"/>
          <w:marRight w:val="0"/>
          <w:marTop w:val="125"/>
          <w:marBottom w:val="0"/>
          <w:divBdr>
            <w:top w:val="none" w:sz="0" w:space="0" w:color="auto"/>
            <w:left w:val="none" w:sz="0" w:space="0" w:color="auto"/>
            <w:bottom w:val="none" w:sz="0" w:space="0" w:color="auto"/>
            <w:right w:val="none" w:sz="0" w:space="0" w:color="auto"/>
          </w:divBdr>
        </w:div>
        <w:div w:id="1338844055">
          <w:marLeft w:val="461"/>
          <w:marRight w:val="0"/>
          <w:marTop w:val="125"/>
          <w:marBottom w:val="0"/>
          <w:divBdr>
            <w:top w:val="none" w:sz="0" w:space="0" w:color="auto"/>
            <w:left w:val="none" w:sz="0" w:space="0" w:color="auto"/>
            <w:bottom w:val="none" w:sz="0" w:space="0" w:color="auto"/>
            <w:right w:val="none" w:sz="0" w:space="0" w:color="auto"/>
          </w:divBdr>
        </w:div>
        <w:div w:id="2023504638">
          <w:marLeft w:val="461"/>
          <w:marRight w:val="0"/>
          <w:marTop w:val="125"/>
          <w:marBottom w:val="0"/>
          <w:divBdr>
            <w:top w:val="none" w:sz="0" w:space="0" w:color="auto"/>
            <w:left w:val="none" w:sz="0" w:space="0" w:color="auto"/>
            <w:bottom w:val="none" w:sz="0" w:space="0" w:color="auto"/>
            <w:right w:val="none" w:sz="0" w:space="0" w:color="auto"/>
          </w:divBdr>
        </w:div>
      </w:divsChild>
    </w:div>
    <w:div w:id="945580680">
      <w:bodyDiv w:val="1"/>
      <w:marLeft w:val="0"/>
      <w:marRight w:val="0"/>
      <w:marTop w:val="0"/>
      <w:marBottom w:val="0"/>
      <w:divBdr>
        <w:top w:val="none" w:sz="0" w:space="0" w:color="auto"/>
        <w:left w:val="none" w:sz="0" w:space="0" w:color="auto"/>
        <w:bottom w:val="none" w:sz="0" w:space="0" w:color="auto"/>
        <w:right w:val="none" w:sz="0" w:space="0" w:color="auto"/>
      </w:divBdr>
      <w:divsChild>
        <w:div w:id="581722331">
          <w:marLeft w:val="403"/>
          <w:marRight w:val="0"/>
          <w:marTop w:val="101"/>
          <w:marBottom w:val="0"/>
          <w:divBdr>
            <w:top w:val="none" w:sz="0" w:space="0" w:color="auto"/>
            <w:left w:val="none" w:sz="0" w:space="0" w:color="auto"/>
            <w:bottom w:val="none" w:sz="0" w:space="0" w:color="auto"/>
            <w:right w:val="none" w:sz="0" w:space="0" w:color="auto"/>
          </w:divBdr>
        </w:div>
        <w:div w:id="575549903">
          <w:marLeft w:val="878"/>
          <w:marRight w:val="0"/>
          <w:marTop w:val="91"/>
          <w:marBottom w:val="0"/>
          <w:divBdr>
            <w:top w:val="none" w:sz="0" w:space="0" w:color="auto"/>
            <w:left w:val="none" w:sz="0" w:space="0" w:color="auto"/>
            <w:bottom w:val="none" w:sz="0" w:space="0" w:color="auto"/>
            <w:right w:val="none" w:sz="0" w:space="0" w:color="auto"/>
          </w:divBdr>
        </w:div>
        <w:div w:id="126511953">
          <w:marLeft w:val="403"/>
          <w:marRight w:val="0"/>
          <w:marTop w:val="101"/>
          <w:marBottom w:val="0"/>
          <w:divBdr>
            <w:top w:val="none" w:sz="0" w:space="0" w:color="auto"/>
            <w:left w:val="none" w:sz="0" w:space="0" w:color="auto"/>
            <w:bottom w:val="none" w:sz="0" w:space="0" w:color="auto"/>
            <w:right w:val="none" w:sz="0" w:space="0" w:color="auto"/>
          </w:divBdr>
        </w:div>
        <w:div w:id="56637604">
          <w:marLeft w:val="878"/>
          <w:marRight w:val="0"/>
          <w:marTop w:val="91"/>
          <w:marBottom w:val="0"/>
          <w:divBdr>
            <w:top w:val="none" w:sz="0" w:space="0" w:color="auto"/>
            <w:left w:val="none" w:sz="0" w:space="0" w:color="auto"/>
            <w:bottom w:val="none" w:sz="0" w:space="0" w:color="auto"/>
            <w:right w:val="none" w:sz="0" w:space="0" w:color="auto"/>
          </w:divBdr>
        </w:div>
        <w:div w:id="1410542856">
          <w:marLeft w:val="878"/>
          <w:marRight w:val="0"/>
          <w:marTop w:val="91"/>
          <w:marBottom w:val="0"/>
          <w:divBdr>
            <w:top w:val="none" w:sz="0" w:space="0" w:color="auto"/>
            <w:left w:val="none" w:sz="0" w:space="0" w:color="auto"/>
            <w:bottom w:val="none" w:sz="0" w:space="0" w:color="auto"/>
            <w:right w:val="none" w:sz="0" w:space="0" w:color="auto"/>
          </w:divBdr>
        </w:div>
        <w:div w:id="1244215972">
          <w:marLeft w:val="1354"/>
          <w:marRight w:val="0"/>
          <w:marTop w:val="77"/>
          <w:marBottom w:val="0"/>
          <w:divBdr>
            <w:top w:val="none" w:sz="0" w:space="0" w:color="auto"/>
            <w:left w:val="none" w:sz="0" w:space="0" w:color="auto"/>
            <w:bottom w:val="none" w:sz="0" w:space="0" w:color="auto"/>
            <w:right w:val="none" w:sz="0" w:space="0" w:color="auto"/>
          </w:divBdr>
        </w:div>
        <w:div w:id="397436117">
          <w:marLeft w:val="1886"/>
          <w:marRight w:val="0"/>
          <w:marTop w:val="77"/>
          <w:marBottom w:val="0"/>
          <w:divBdr>
            <w:top w:val="none" w:sz="0" w:space="0" w:color="auto"/>
            <w:left w:val="none" w:sz="0" w:space="0" w:color="auto"/>
            <w:bottom w:val="none" w:sz="0" w:space="0" w:color="auto"/>
            <w:right w:val="none" w:sz="0" w:space="0" w:color="auto"/>
          </w:divBdr>
        </w:div>
        <w:div w:id="533271558">
          <w:marLeft w:val="403"/>
          <w:marRight w:val="0"/>
          <w:marTop w:val="101"/>
          <w:marBottom w:val="0"/>
          <w:divBdr>
            <w:top w:val="none" w:sz="0" w:space="0" w:color="auto"/>
            <w:left w:val="none" w:sz="0" w:space="0" w:color="auto"/>
            <w:bottom w:val="none" w:sz="0" w:space="0" w:color="auto"/>
            <w:right w:val="none" w:sz="0" w:space="0" w:color="auto"/>
          </w:divBdr>
        </w:div>
        <w:div w:id="1006253495">
          <w:marLeft w:val="403"/>
          <w:marRight w:val="0"/>
          <w:marTop w:val="101"/>
          <w:marBottom w:val="0"/>
          <w:divBdr>
            <w:top w:val="none" w:sz="0" w:space="0" w:color="auto"/>
            <w:left w:val="none" w:sz="0" w:space="0" w:color="auto"/>
            <w:bottom w:val="none" w:sz="0" w:space="0" w:color="auto"/>
            <w:right w:val="none" w:sz="0" w:space="0" w:color="auto"/>
          </w:divBdr>
        </w:div>
      </w:divsChild>
    </w:div>
    <w:div w:id="949169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653">
          <w:marLeft w:val="547"/>
          <w:marRight w:val="0"/>
          <w:marTop w:val="120"/>
          <w:marBottom w:val="0"/>
          <w:divBdr>
            <w:top w:val="none" w:sz="0" w:space="0" w:color="auto"/>
            <w:left w:val="none" w:sz="0" w:space="0" w:color="auto"/>
            <w:bottom w:val="none" w:sz="0" w:space="0" w:color="auto"/>
            <w:right w:val="none" w:sz="0" w:space="0" w:color="auto"/>
          </w:divBdr>
        </w:div>
        <w:div w:id="1080247686">
          <w:marLeft w:val="547"/>
          <w:marRight w:val="0"/>
          <w:marTop w:val="120"/>
          <w:marBottom w:val="0"/>
          <w:divBdr>
            <w:top w:val="none" w:sz="0" w:space="0" w:color="auto"/>
            <w:left w:val="none" w:sz="0" w:space="0" w:color="auto"/>
            <w:bottom w:val="none" w:sz="0" w:space="0" w:color="auto"/>
            <w:right w:val="none" w:sz="0" w:space="0" w:color="auto"/>
          </w:divBdr>
        </w:div>
        <w:div w:id="552927695">
          <w:marLeft w:val="1166"/>
          <w:marRight w:val="0"/>
          <w:marTop w:val="120"/>
          <w:marBottom w:val="0"/>
          <w:divBdr>
            <w:top w:val="none" w:sz="0" w:space="0" w:color="auto"/>
            <w:left w:val="none" w:sz="0" w:space="0" w:color="auto"/>
            <w:bottom w:val="none" w:sz="0" w:space="0" w:color="auto"/>
            <w:right w:val="none" w:sz="0" w:space="0" w:color="auto"/>
          </w:divBdr>
        </w:div>
        <w:div w:id="1263756146">
          <w:marLeft w:val="1166"/>
          <w:marRight w:val="0"/>
          <w:marTop w:val="120"/>
          <w:marBottom w:val="0"/>
          <w:divBdr>
            <w:top w:val="none" w:sz="0" w:space="0" w:color="auto"/>
            <w:left w:val="none" w:sz="0" w:space="0" w:color="auto"/>
            <w:bottom w:val="none" w:sz="0" w:space="0" w:color="auto"/>
            <w:right w:val="none" w:sz="0" w:space="0" w:color="auto"/>
          </w:divBdr>
        </w:div>
      </w:divsChild>
    </w:div>
    <w:div w:id="952135486">
      <w:bodyDiv w:val="1"/>
      <w:marLeft w:val="0"/>
      <w:marRight w:val="0"/>
      <w:marTop w:val="0"/>
      <w:marBottom w:val="0"/>
      <w:divBdr>
        <w:top w:val="none" w:sz="0" w:space="0" w:color="auto"/>
        <w:left w:val="none" w:sz="0" w:space="0" w:color="auto"/>
        <w:bottom w:val="none" w:sz="0" w:space="0" w:color="auto"/>
        <w:right w:val="none" w:sz="0" w:space="0" w:color="auto"/>
      </w:divBdr>
      <w:divsChild>
        <w:div w:id="761532951">
          <w:marLeft w:val="446"/>
          <w:marRight w:val="0"/>
          <w:marTop w:val="115"/>
          <w:marBottom w:val="0"/>
          <w:divBdr>
            <w:top w:val="none" w:sz="0" w:space="0" w:color="auto"/>
            <w:left w:val="none" w:sz="0" w:space="0" w:color="auto"/>
            <w:bottom w:val="none" w:sz="0" w:space="0" w:color="auto"/>
            <w:right w:val="none" w:sz="0" w:space="0" w:color="auto"/>
          </w:divBdr>
        </w:div>
        <w:div w:id="1000691626">
          <w:marLeft w:val="1080"/>
          <w:marRight w:val="0"/>
          <w:marTop w:val="96"/>
          <w:marBottom w:val="0"/>
          <w:divBdr>
            <w:top w:val="none" w:sz="0" w:space="0" w:color="auto"/>
            <w:left w:val="none" w:sz="0" w:space="0" w:color="auto"/>
            <w:bottom w:val="none" w:sz="0" w:space="0" w:color="auto"/>
            <w:right w:val="none" w:sz="0" w:space="0" w:color="auto"/>
          </w:divBdr>
        </w:div>
        <w:div w:id="422383607">
          <w:marLeft w:val="446"/>
          <w:marRight w:val="0"/>
          <w:marTop w:val="115"/>
          <w:marBottom w:val="0"/>
          <w:divBdr>
            <w:top w:val="none" w:sz="0" w:space="0" w:color="auto"/>
            <w:left w:val="none" w:sz="0" w:space="0" w:color="auto"/>
            <w:bottom w:val="none" w:sz="0" w:space="0" w:color="auto"/>
            <w:right w:val="none" w:sz="0" w:space="0" w:color="auto"/>
          </w:divBdr>
        </w:div>
        <w:div w:id="1483736445">
          <w:marLeft w:val="446"/>
          <w:marRight w:val="0"/>
          <w:marTop w:val="115"/>
          <w:marBottom w:val="0"/>
          <w:divBdr>
            <w:top w:val="none" w:sz="0" w:space="0" w:color="auto"/>
            <w:left w:val="none" w:sz="0" w:space="0" w:color="auto"/>
            <w:bottom w:val="none" w:sz="0" w:space="0" w:color="auto"/>
            <w:right w:val="none" w:sz="0" w:space="0" w:color="auto"/>
          </w:divBdr>
        </w:div>
        <w:div w:id="1998262838">
          <w:marLeft w:val="446"/>
          <w:marRight w:val="0"/>
          <w:marTop w:val="115"/>
          <w:marBottom w:val="0"/>
          <w:divBdr>
            <w:top w:val="none" w:sz="0" w:space="0" w:color="auto"/>
            <w:left w:val="none" w:sz="0" w:space="0" w:color="auto"/>
            <w:bottom w:val="none" w:sz="0" w:space="0" w:color="auto"/>
            <w:right w:val="none" w:sz="0" w:space="0" w:color="auto"/>
          </w:divBdr>
        </w:div>
      </w:divsChild>
    </w:div>
    <w:div w:id="958951714">
      <w:bodyDiv w:val="1"/>
      <w:marLeft w:val="0"/>
      <w:marRight w:val="0"/>
      <w:marTop w:val="0"/>
      <w:marBottom w:val="0"/>
      <w:divBdr>
        <w:top w:val="none" w:sz="0" w:space="0" w:color="auto"/>
        <w:left w:val="none" w:sz="0" w:space="0" w:color="auto"/>
        <w:bottom w:val="none" w:sz="0" w:space="0" w:color="auto"/>
        <w:right w:val="none" w:sz="0" w:space="0" w:color="auto"/>
      </w:divBdr>
      <w:divsChild>
        <w:div w:id="2052147936">
          <w:marLeft w:val="547"/>
          <w:marRight w:val="0"/>
          <w:marTop w:val="125"/>
          <w:marBottom w:val="0"/>
          <w:divBdr>
            <w:top w:val="none" w:sz="0" w:space="0" w:color="auto"/>
            <w:left w:val="none" w:sz="0" w:space="0" w:color="auto"/>
            <w:bottom w:val="none" w:sz="0" w:space="0" w:color="auto"/>
            <w:right w:val="none" w:sz="0" w:space="0" w:color="auto"/>
          </w:divBdr>
        </w:div>
        <w:div w:id="1961108997">
          <w:marLeft w:val="547"/>
          <w:marRight w:val="0"/>
          <w:marTop w:val="125"/>
          <w:marBottom w:val="0"/>
          <w:divBdr>
            <w:top w:val="none" w:sz="0" w:space="0" w:color="auto"/>
            <w:left w:val="none" w:sz="0" w:space="0" w:color="auto"/>
            <w:bottom w:val="none" w:sz="0" w:space="0" w:color="auto"/>
            <w:right w:val="none" w:sz="0" w:space="0" w:color="auto"/>
          </w:divBdr>
        </w:div>
        <w:div w:id="2019891581">
          <w:marLeft w:val="547"/>
          <w:marRight w:val="0"/>
          <w:marTop w:val="125"/>
          <w:marBottom w:val="0"/>
          <w:divBdr>
            <w:top w:val="none" w:sz="0" w:space="0" w:color="auto"/>
            <w:left w:val="none" w:sz="0" w:space="0" w:color="auto"/>
            <w:bottom w:val="none" w:sz="0" w:space="0" w:color="auto"/>
            <w:right w:val="none" w:sz="0" w:space="0" w:color="auto"/>
          </w:divBdr>
        </w:div>
        <w:div w:id="1621957258">
          <w:marLeft w:val="547"/>
          <w:marRight w:val="0"/>
          <w:marTop w:val="125"/>
          <w:marBottom w:val="0"/>
          <w:divBdr>
            <w:top w:val="none" w:sz="0" w:space="0" w:color="auto"/>
            <w:left w:val="none" w:sz="0" w:space="0" w:color="auto"/>
            <w:bottom w:val="none" w:sz="0" w:space="0" w:color="auto"/>
            <w:right w:val="none" w:sz="0" w:space="0" w:color="auto"/>
          </w:divBdr>
        </w:div>
      </w:divsChild>
    </w:div>
    <w:div w:id="964893080">
      <w:bodyDiv w:val="1"/>
      <w:marLeft w:val="0"/>
      <w:marRight w:val="0"/>
      <w:marTop w:val="0"/>
      <w:marBottom w:val="0"/>
      <w:divBdr>
        <w:top w:val="none" w:sz="0" w:space="0" w:color="auto"/>
        <w:left w:val="none" w:sz="0" w:space="0" w:color="auto"/>
        <w:bottom w:val="none" w:sz="0" w:space="0" w:color="auto"/>
        <w:right w:val="none" w:sz="0" w:space="0" w:color="auto"/>
      </w:divBdr>
      <w:divsChild>
        <w:div w:id="319769182">
          <w:marLeft w:val="547"/>
          <w:marRight w:val="0"/>
          <w:marTop w:val="134"/>
          <w:marBottom w:val="0"/>
          <w:divBdr>
            <w:top w:val="none" w:sz="0" w:space="0" w:color="auto"/>
            <w:left w:val="none" w:sz="0" w:space="0" w:color="auto"/>
            <w:bottom w:val="none" w:sz="0" w:space="0" w:color="auto"/>
            <w:right w:val="none" w:sz="0" w:space="0" w:color="auto"/>
          </w:divBdr>
        </w:div>
        <w:div w:id="215549590">
          <w:marLeft w:val="547"/>
          <w:marRight w:val="0"/>
          <w:marTop w:val="134"/>
          <w:marBottom w:val="0"/>
          <w:divBdr>
            <w:top w:val="none" w:sz="0" w:space="0" w:color="auto"/>
            <w:left w:val="none" w:sz="0" w:space="0" w:color="auto"/>
            <w:bottom w:val="none" w:sz="0" w:space="0" w:color="auto"/>
            <w:right w:val="none" w:sz="0" w:space="0" w:color="auto"/>
          </w:divBdr>
        </w:div>
        <w:div w:id="1986737588">
          <w:marLeft w:val="547"/>
          <w:marRight w:val="0"/>
          <w:marTop w:val="134"/>
          <w:marBottom w:val="0"/>
          <w:divBdr>
            <w:top w:val="none" w:sz="0" w:space="0" w:color="auto"/>
            <w:left w:val="none" w:sz="0" w:space="0" w:color="auto"/>
            <w:bottom w:val="none" w:sz="0" w:space="0" w:color="auto"/>
            <w:right w:val="none" w:sz="0" w:space="0" w:color="auto"/>
          </w:divBdr>
        </w:div>
        <w:div w:id="330332083">
          <w:marLeft w:val="547"/>
          <w:marRight w:val="0"/>
          <w:marTop w:val="134"/>
          <w:marBottom w:val="0"/>
          <w:divBdr>
            <w:top w:val="none" w:sz="0" w:space="0" w:color="auto"/>
            <w:left w:val="none" w:sz="0" w:space="0" w:color="auto"/>
            <w:bottom w:val="none" w:sz="0" w:space="0" w:color="auto"/>
            <w:right w:val="none" w:sz="0" w:space="0" w:color="auto"/>
          </w:divBdr>
        </w:div>
      </w:divsChild>
    </w:div>
    <w:div w:id="971324770">
      <w:bodyDiv w:val="1"/>
      <w:marLeft w:val="0"/>
      <w:marRight w:val="0"/>
      <w:marTop w:val="0"/>
      <w:marBottom w:val="0"/>
      <w:divBdr>
        <w:top w:val="none" w:sz="0" w:space="0" w:color="auto"/>
        <w:left w:val="none" w:sz="0" w:space="0" w:color="auto"/>
        <w:bottom w:val="none" w:sz="0" w:space="0" w:color="auto"/>
        <w:right w:val="none" w:sz="0" w:space="0" w:color="auto"/>
      </w:divBdr>
      <w:divsChild>
        <w:div w:id="231281960">
          <w:marLeft w:val="547"/>
          <w:marRight w:val="0"/>
          <w:marTop w:val="0"/>
          <w:marBottom w:val="0"/>
          <w:divBdr>
            <w:top w:val="none" w:sz="0" w:space="0" w:color="auto"/>
            <w:left w:val="none" w:sz="0" w:space="0" w:color="auto"/>
            <w:bottom w:val="none" w:sz="0" w:space="0" w:color="auto"/>
            <w:right w:val="none" w:sz="0" w:space="0" w:color="auto"/>
          </w:divBdr>
        </w:div>
      </w:divsChild>
    </w:div>
    <w:div w:id="980380090">
      <w:bodyDiv w:val="1"/>
      <w:marLeft w:val="0"/>
      <w:marRight w:val="0"/>
      <w:marTop w:val="0"/>
      <w:marBottom w:val="0"/>
      <w:divBdr>
        <w:top w:val="none" w:sz="0" w:space="0" w:color="auto"/>
        <w:left w:val="none" w:sz="0" w:space="0" w:color="auto"/>
        <w:bottom w:val="none" w:sz="0" w:space="0" w:color="auto"/>
        <w:right w:val="none" w:sz="0" w:space="0" w:color="auto"/>
      </w:divBdr>
      <w:divsChild>
        <w:div w:id="2013756699">
          <w:marLeft w:val="547"/>
          <w:marRight w:val="0"/>
          <w:marTop w:val="115"/>
          <w:marBottom w:val="0"/>
          <w:divBdr>
            <w:top w:val="none" w:sz="0" w:space="0" w:color="auto"/>
            <w:left w:val="none" w:sz="0" w:space="0" w:color="auto"/>
            <w:bottom w:val="none" w:sz="0" w:space="0" w:color="auto"/>
            <w:right w:val="none" w:sz="0" w:space="0" w:color="auto"/>
          </w:divBdr>
        </w:div>
        <w:div w:id="80180006">
          <w:marLeft w:val="547"/>
          <w:marRight w:val="0"/>
          <w:marTop w:val="115"/>
          <w:marBottom w:val="0"/>
          <w:divBdr>
            <w:top w:val="none" w:sz="0" w:space="0" w:color="auto"/>
            <w:left w:val="none" w:sz="0" w:space="0" w:color="auto"/>
            <w:bottom w:val="none" w:sz="0" w:space="0" w:color="auto"/>
            <w:right w:val="none" w:sz="0" w:space="0" w:color="auto"/>
          </w:divBdr>
        </w:div>
        <w:div w:id="1046762110">
          <w:marLeft w:val="547"/>
          <w:marRight w:val="0"/>
          <w:marTop w:val="115"/>
          <w:marBottom w:val="0"/>
          <w:divBdr>
            <w:top w:val="none" w:sz="0" w:space="0" w:color="auto"/>
            <w:left w:val="none" w:sz="0" w:space="0" w:color="auto"/>
            <w:bottom w:val="none" w:sz="0" w:space="0" w:color="auto"/>
            <w:right w:val="none" w:sz="0" w:space="0" w:color="auto"/>
          </w:divBdr>
        </w:div>
      </w:divsChild>
    </w:div>
    <w:div w:id="993147549">
      <w:bodyDiv w:val="1"/>
      <w:marLeft w:val="0"/>
      <w:marRight w:val="0"/>
      <w:marTop w:val="0"/>
      <w:marBottom w:val="0"/>
      <w:divBdr>
        <w:top w:val="none" w:sz="0" w:space="0" w:color="auto"/>
        <w:left w:val="none" w:sz="0" w:space="0" w:color="auto"/>
        <w:bottom w:val="none" w:sz="0" w:space="0" w:color="auto"/>
        <w:right w:val="none" w:sz="0" w:space="0" w:color="auto"/>
      </w:divBdr>
      <w:divsChild>
        <w:div w:id="2002658739">
          <w:marLeft w:val="547"/>
          <w:marRight w:val="0"/>
          <w:marTop w:val="115"/>
          <w:marBottom w:val="0"/>
          <w:divBdr>
            <w:top w:val="none" w:sz="0" w:space="0" w:color="auto"/>
            <w:left w:val="none" w:sz="0" w:space="0" w:color="auto"/>
            <w:bottom w:val="none" w:sz="0" w:space="0" w:color="auto"/>
            <w:right w:val="none" w:sz="0" w:space="0" w:color="auto"/>
          </w:divBdr>
        </w:div>
        <w:div w:id="835267209">
          <w:marLeft w:val="1166"/>
          <w:marRight w:val="0"/>
          <w:marTop w:val="115"/>
          <w:marBottom w:val="0"/>
          <w:divBdr>
            <w:top w:val="none" w:sz="0" w:space="0" w:color="auto"/>
            <w:left w:val="none" w:sz="0" w:space="0" w:color="auto"/>
            <w:bottom w:val="none" w:sz="0" w:space="0" w:color="auto"/>
            <w:right w:val="none" w:sz="0" w:space="0" w:color="auto"/>
          </w:divBdr>
        </w:div>
        <w:div w:id="1250697093">
          <w:marLeft w:val="1166"/>
          <w:marRight w:val="0"/>
          <w:marTop w:val="115"/>
          <w:marBottom w:val="0"/>
          <w:divBdr>
            <w:top w:val="none" w:sz="0" w:space="0" w:color="auto"/>
            <w:left w:val="none" w:sz="0" w:space="0" w:color="auto"/>
            <w:bottom w:val="none" w:sz="0" w:space="0" w:color="auto"/>
            <w:right w:val="none" w:sz="0" w:space="0" w:color="auto"/>
          </w:divBdr>
        </w:div>
        <w:div w:id="1920826688">
          <w:marLeft w:val="1166"/>
          <w:marRight w:val="0"/>
          <w:marTop w:val="115"/>
          <w:marBottom w:val="0"/>
          <w:divBdr>
            <w:top w:val="none" w:sz="0" w:space="0" w:color="auto"/>
            <w:left w:val="none" w:sz="0" w:space="0" w:color="auto"/>
            <w:bottom w:val="none" w:sz="0" w:space="0" w:color="auto"/>
            <w:right w:val="none" w:sz="0" w:space="0" w:color="auto"/>
          </w:divBdr>
        </w:div>
        <w:div w:id="738212759">
          <w:marLeft w:val="1166"/>
          <w:marRight w:val="0"/>
          <w:marTop w:val="115"/>
          <w:marBottom w:val="0"/>
          <w:divBdr>
            <w:top w:val="none" w:sz="0" w:space="0" w:color="auto"/>
            <w:left w:val="none" w:sz="0" w:space="0" w:color="auto"/>
            <w:bottom w:val="none" w:sz="0" w:space="0" w:color="auto"/>
            <w:right w:val="none" w:sz="0" w:space="0" w:color="auto"/>
          </w:divBdr>
        </w:div>
        <w:div w:id="1171869437">
          <w:marLeft w:val="547"/>
          <w:marRight w:val="0"/>
          <w:marTop w:val="115"/>
          <w:marBottom w:val="0"/>
          <w:divBdr>
            <w:top w:val="none" w:sz="0" w:space="0" w:color="auto"/>
            <w:left w:val="none" w:sz="0" w:space="0" w:color="auto"/>
            <w:bottom w:val="none" w:sz="0" w:space="0" w:color="auto"/>
            <w:right w:val="none" w:sz="0" w:space="0" w:color="auto"/>
          </w:divBdr>
        </w:div>
        <w:div w:id="1914394451">
          <w:marLeft w:val="1166"/>
          <w:marRight w:val="0"/>
          <w:marTop w:val="115"/>
          <w:marBottom w:val="0"/>
          <w:divBdr>
            <w:top w:val="none" w:sz="0" w:space="0" w:color="auto"/>
            <w:left w:val="none" w:sz="0" w:space="0" w:color="auto"/>
            <w:bottom w:val="none" w:sz="0" w:space="0" w:color="auto"/>
            <w:right w:val="none" w:sz="0" w:space="0" w:color="auto"/>
          </w:divBdr>
        </w:div>
      </w:divsChild>
    </w:div>
    <w:div w:id="1003624420">
      <w:bodyDiv w:val="1"/>
      <w:marLeft w:val="0"/>
      <w:marRight w:val="0"/>
      <w:marTop w:val="0"/>
      <w:marBottom w:val="0"/>
      <w:divBdr>
        <w:top w:val="none" w:sz="0" w:space="0" w:color="auto"/>
        <w:left w:val="none" w:sz="0" w:space="0" w:color="auto"/>
        <w:bottom w:val="none" w:sz="0" w:space="0" w:color="auto"/>
        <w:right w:val="none" w:sz="0" w:space="0" w:color="auto"/>
      </w:divBdr>
    </w:div>
    <w:div w:id="1004092947">
      <w:bodyDiv w:val="1"/>
      <w:marLeft w:val="0"/>
      <w:marRight w:val="0"/>
      <w:marTop w:val="0"/>
      <w:marBottom w:val="0"/>
      <w:divBdr>
        <w:top w:val="none" w:sz="0" w:space="0" w:color="auto"/>
        <w:left w:val="none" w:sz="0" w:space="0" w:color="auto"/>
        <w:bottom w:val="none" w:sz="0" w:space="0" w:color="auto"/>
        <w:right w:val="none" w:sz="0" w:space="0" w:color="auto"/>
      </w:divBdr>
      <w:divsChild>
        <w:div w:id="508562327">
          <w:marLeft w:val="547"/>
          <w:marRight w:val="0"/>
          <w:marTop w:val="125"/>
          <w:marBottom w:val="0"/>
          <w:divBdr>
            <w:top w:val="none" w:sz="0" w:space="0" w:color="auto"/>
            <w:left w:val="none" w:sz="0" w:space="0" w:color="auto"/>
            <w:bottom w:val="none" w:sz="0" w:space="0" w:color="auto"/>
            <w:right w:val="none" w:sz="0" w:space="0" w:color="auto"/>
          </w:divBdr>
        </w:div>
        <w:div w:id="1943760301">
          <w:marLeft w:val="547"/>
          <w:marRight w:val="0"/>
          <w:marTop w:val="125"/>
          <w:marBottom w:val="0"/>
          <w:divBdr>
            <w:top w:val="none" w:sz="0" w:space="0" w:color="auto"/>
            <w:left w:val="none" w:sz="0" w:space="0" w:color="auto"/>
            <w:bottom w:val="none" w:sz="0" w:space="0" w:color="auto"/>
            <w:right w:val="none" w:sz="0" w:space="0" w:color="auto"/>
          </w:divBdr>
        </w:div>
      </w:divsChild>
    </w:div>
    <w:div w:id="1008216609">
      <w:bodyDiv w:val="1"/>
      <w:marLeft w:val="0"/>
      <w:marRight w:val="0"/>
      <w:marTop w:val="0"/>
      <w:marBottom w:val="0"/>
      <w:divBdr>
        <w:top w:val="none" w:sz="0" w:space="0" w:color="auto"/>
        <w:left w:val="none" w:sz="0" w:space="0" w:color="auto"/>
        <w:bottom w:val="none" w:sz="0" w:space="0" w:color="auto"/>
        <w:right w:val="none" w:sz="0" w:space="0" w:color="auto"/>
      </w:divBdr>
      <w:divsChild>
        <w:div w:id="1301807802">
          <w:marLeft w:val="547"/>
          <w:marRight w:val="0"/>
          <w:marTop w:val="120"/>
          <w:marBottom w:val="0"/>
          <w:divBdr>
            <w:top w:val="none" w:sz="0" w:space="0" w:color="auto"/>
            <w:left w:val="none" w:sz="0" w:space="0" w:color="auto"/>
            <w:bottom w:val="none" w:sz="0" w:space="0" w:color="auto"/>
            <w:right w:val="none" w:sz="0" w:space="0" w:color="auto"/>
          </w:divBdr>
        </w:div>
        <w:div w:id="3358876">
          <w:marLeft w:val="446"/>
          <w:marRight w:val="0"/>
          <w:marTop w:val="120"/>
          <w:marBottom w:val="0"/>
          <w:divBdr>
            <w:top w:val="none" w:sz="0" w:space="0" w:color="auto"/>
            <w:left w:val="none" w:sz="0" w:space="0" w:color="auto"/>
            <w:bottom w:val="none" w:sz="0" w:space="0" w:color="auto"/>
            <w:right w:val="none" w:sz="0" w:space="0" w:color="auto"/>
          </w:divBdr>
        </w:div>
        <w:div w:id="1788620179">
          <w:marLeft w:val="1166"/>
          <w:marRight w:val="0"/>
          <w:marTop w:val="120"/>
          <w:marBottom w:val="0"/>
          <w:divBdr>
            <w:top w:val="none" w:sz="0" w:space="0" w:color="auto"/>
            <w:left w:val="none" w:sz="0" w:space="0" w:color="auto"/>
            <w:bottom w:val="none" w:sz="0" w:space="0" w:color="auto"/>
            <w:right w:val="none" w:sz="0" w:space="0" w:color="auto"/>
          </w:divBdr>
        </w:div>
        <w:div w:id="1432238590">
          <w:marLeft w:val="1166"/>
          <w:marRight w:val="0"/>
          <w:marTop w:val="120"/>
          <w:marBottom w:val="0"/>
          <w:divBdr>
            <w:top w:val="none" w:sz="0" w:space="0" w:color="auto"/>
            <w:left w:val="none" w:sz="0" w:space="0" w:color="auto"/>
            <w:bottom w:val="none" w:sz="0" w:space="0" w:color="auto"/>
            <w:right w:val="none" w:sz="0" w:space="0" w:color="auto"/>
          </w:divBdr>
        </w:div>
        <w:div w:id="1915890349">
          <w:marLeft w:val="547"/>
          <w:marRight w:val="0"/>
          <w:marTop w:val="134"/>
          <w:marBottom w:val="0"/>
          <w:divBdr>
            <w:top w:val="none" w:sz="0" w:space="0" w:color="auto"/>
            <w:left w:val="none" w:sz="0" w:space="0" w:color="auto"/>
            <w:bottom w:val="none" w:sz="0" w:space="0" w:color="auto"/>
            <w:right w:val="none" w:sz="0" w:space="0" w:color="auto"/>
          </w:divBdr>
        </w:div>
      </w:divsChild>
    </w:div>
    <w:div w:id="1013580061">
      <w:bodyDiv w:val="1"/>
      <w:marLeft w:val="0"/>
      <w:marRight w:val="0"/>
      <w:marTop w:val="0"/>
      <w:marBottom w:val="0"/>
      <w:divBdr>
        <w:top w:val="none" w:sz="0" w:space="0" w:color="auto"/>
        <w:left w:val="none" w:sz="0" w:space="0" w:color="auto"/>
        <w:bottom w:val="none" w:sz="0" w:space="0" w:color="auto"/>
        <w:right w:val="none" w:sz="0" w:space="0" w:color="auto"/>
      </w:divBdr>
      <w:divsChild>
        <w:div w:id="139078162">
          <w:marLeft w:val="461"/>
          <w:marRight w:val="0"/>
          <w:marTop w:val="125"/>
          <w:marBottom w:val="0"/>
          <w:divBdr>
            <w:top w:val="none" w:sz="0" w:space="0" w:color="auto"/>
            <w:left w:val="none" w:sz="0" w:space="0" w:color="auto"/>
            <w:bottom w:val="none" w:sz="0" w:space="0" w:color="auto"/>
            <w:right w:val="none" w:sz="0" w:space="0" w:color="auto"/>
          </w:divBdr>
        </w:div>
        <w:div w:id="305740319">
          <w:marLeft w:val="461"/>
          <w:marRight w:val="0"/>
          <w:marTop w:val="125"/>
          <w:marBottom w:val="0"/>
          <w:divBdr>
            <w:top w:val="none" w:sz="0" w:space="0" w:color="auto"/>
            <w:left w:val="none" w:sz="0" w:space="0" w:color="auto"/>
            <w:bottom w:val="none" w:sz="0" w:space="0" w:color="auto"/>
            <w:right w:val="none" w:sz="0" w:space="0" w:color="auto"/>
          </w:divBdr>
        </w:div>
        <w:div w:id="815144854">
          <w:marLeft w:val="461"/>
          <w:marRight w:val="0"/>
          <w:marTop w:val="125"/>
          <w:marBottom w:val="0"/>
          <w:divBdr>
            <w:top w:val="none" w:sz="0" w:space="0" w:color="auto"/>
            <w:left w:val="none" w:sz="0" w:space="0" w:color="auto"/>
            <w:bottom w:val="none" w:sz="0" w:space="0" w:color="auto"/>
            <w:right w:val="none" w:sz="0" w:space="0" w:color="auto"/>
          </w:divBdr>
        </w:div>
        <w:div w:id="89745100">
          <w:marLeft w:val="461"/>
          <w:marRight w:val="0"/>
          <w:marTop w:val="125"/>
          <w:marBottom w:val="0"/>
          <w:divBdr>
            <w:top w:val="none" w:sz="0" w:space="0" w:color="auto"/>
            <w:left w:val="none" w:sz="0" w:space="0" w:color="auto"/>
            <w:bottom w:val="none" w:sz="0" w:space="0" w:color="auto"/>
            <w:right w:val="none" w:sz="0" w:space="0" w:color="auto"/>
          </w:divBdr>
        </w:div>
        <w:div w:id="208808497">
          <w:marLeft w:val="461"/>
          <w:marRight w:val="0"/>
          <w:marTop w:val="125"/>
          <w:marBottom w:val="0"/>
          <w:divBdr>
            <w:top w:val="none" w:sz="0" w:space="0" w:color="auto"/>
            <w:left w:val="none" w:sz="0" w:space="0" w:color="auto"/>
            <w:bottom w:val="none" w:sz="0" w:space="0" w:color="auto"/>
            <w:right w:val="none" w:sz="0" w:space="0" w:color="auto"/>
          </w:divBdr>
        </w:div>
      </w:divsChild>
    </w:div>
    <w:div w:id="10396270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73">
          <w:marLeft w:val="547"/>
          <w:marRight w:val="0"/>
          <w:marTop w:val="173"/>
          <w:marBottom w:val="0"/>
          <w:divBdr>
            <w:top w:val="none" w:sz="0" w:space="0" w:color="auto"/>
            <w:left w:val="none" w:sz="0" w:space="0" w:color="auto"/>
            <w:bottom w:val="none" w:sz="0" w:space="0" w:color="auto"/>
            <w:right w:val="none" w:sz="0" w:space="0" w:color="auto"/>
          </w:divBdr>
        </w:div>
        <w:div w:id="1821457015">
          <w:marLeft w:val="547"/>
          <w:marRight w:val="0"/>
          <w:marTop w:val="173"/>
          <w:marBottom w:val="0"/>
          <w:divBdr>
            <w:top w:val="none" w:sz="0" w:space="0" w:color="auto"/>
            <w:left w:val="none" w:sz="0" w:space="0" w:color="auto"/>
            <w:bottom w:val="none" w:sz="0" w:space="0" w:color="auto"/>
            <w:right w:val="none" w:sz="0" w:space="0" w:color="auto"/>
          </w:divBdr>
        </w:div>
        <w:div w:id="1773545454">
          <w:marLeft w:val="547"/>
          <w:marRight w:val="0"/>
          <w:marTop w:val="173"/>
          <w:marBottom w:val="0"/>
          <w:divBdr>
            <w:top w:val="none" w:sz="0" w:space="0" w:color="auto"/>
            <w:left w:val="none" w:sz="0" w:space="0" w:color="auto"/>
            <w:bottom w:val="none" w:sz="0" w:space="0" w:color="auto"/>
            <w:right w:val="none" w:sz="0" w:space="0" w:color="auto"/>
          </w:divBdr>
        </w:div>
        <w:div w:id="707950859">
          <w:marLeft w:val="547"/>
          <w:marRight w:val="0"/>
          <w:marTop w:val="173"/>
          <w:marBottom w:val="0"/>
          <w:divBdr>
            <w:top w:val="none" w:sz="0" w:space="0" w:color="auto"/>
            <w:left w:val="none" w:sz="0" w:space="0" w:color="auto"/>
            <w:bottom w:val="none" w:sz="0" w:space="0" w:color="auto"/>
            <w:right w:val="none" w:sz="0" w:space="0" w:color="auto"/>
          </w:divBdr>
        </w:div>
        <w:div w:id="410930469">
          <w:marLeft w:val="547"/>
          <w:marRight w:val="0"/>
          <w:marTop w:val="173"/>
          <w:marBottom w:val="0"/>
          <w:divBdr>
            <w:top w:val="none" w:sz="0" w:space="0" w:color="auto"/>
            <w:left w:val="none" w:sz="0" w:space="0" w:color="auto"/>
            <w:bottom w:val="none" w:sz="0" w:space="0" w:color="auto"/>
            <w:right w:val="none" w:sz="0" w:space="0" w:color="auto"/>
          </w:divBdr>
        </w:div>
        <w:div w:id="396244739">
          <w:marLeft w:val="547"/>
          <w:marRight w:val="0"/>
          <w:marTop w:val="173"/>
          <w:marBottom w:val="0"/>
          <w:divBdr>
            <w:top w:val="none" w:sz="0" w:space="0" w:color="auto"/>
            <w:left w:val="none" w:sz="0" w:space="0" w:color="auto"/>
            <w:bottom w:val="none" w:sz="0" w:space="0" w:color="auto"/>
            <w:right w:val="none" w:sz="0" w:space="0" w:color="auto"/>
          </w:divBdr>
        </w:div>
        <w:div w:id="1691489335">
          <w:marLeft w:val="547"/>
          <w:marRight w:val="0"/>
          <w:marTop w:val="173"/>
          <w:marBottom w:val="0"/>
          <w:divBdr>
            <w:top w:val="none" w:sz="0" w:space="0" w:color="auto"/>
            <w:left w:val="none" w:sz="0" w:space="0" w:color="auto"/>
            <w:bottom w:val="none" w:sz="0" w:space="0" w:color="auto"/>
            <w:right w:val="none" w:sz="0" w:space="0" w:color="auto"/>
          </w:divBdr>
        </w:div>
        <w:div w:id="1429884918">
          <w:marLeft w:val="547"/>
          <w:marRight w:val="0"/>
          <w:marTop w:val="173"/>
          <w:marBottom w:val="0"/>
          <w:divBdr>
            <w:top w:val="none" w:sz="0" w:space="0" w:color="auto"/>
            <w:left w:val="none" w:sz="0" w:space="0" w:color="auto"/>
            <w:bottom w:val="none" w:sz="0" w:space="0" w:color="auto"/>
            <w:right w:val="none" w:sz="0" w:space="0" w:color="auto"/>
          </w:divBdr>
        </w:div>
      </w:divsChild>
    </w:div>
    <w:div w:id="1040126547">
      <w:bodyDiv w:val="1"/>
      <w:marLeft w:val="0"/>
      <w:marRight w:val="0"/>
      <w:marTop w:val="0"/>
      <w:marBottom w:val="0"/>
      <w:divBdr>
        <w:top w:val="none" w:sz="0" w:space="0" w:color="auto"/>
        <w:left w:val="none" w:sz="0" w:space="0" w:color="auto"/>
        <w:bottom w:val="none" w:sz="0" w:space="0" w:color="auto"/>
        <w:right w:val="none" w:sz="0" w:space="0" w:color="auto"/>
      </w:divBdr>
    </w:div>
    <w:div w:id="1069229986">
      <w:bodyDiv w:val="1"/>
      <w:marLeft w:val="0"/>
      <w:marRight w:val="0"/>
      <w:marTop w:val="0"/>
      <w:marBottom w:val="0"/>
      <w:divBdr>
        <w:top w:val="none" w:sz="0" w:space="0" w:color="auto"/>
        <w:left w:val="none" w:sz="0" w:space="0" w:color="auto"/>
        <w:bottom w:val="none" w:sz="0" w:space="0" w:color="auto"/>
        <w:right w:val="none" w:sz="0" w:space="0" w:color="auto"/>
      </w:divBdr>
      <w:divsChild>
        <w:div w:id="1291017673">
          <w:marLeft w:val="547"/>
          <w:marRight w:val="0"/>
          <w:marTop w:val="115"/>
          <w:marBottom w:val="0"/>
          <w:divBdr>
            <w:top w:val="none" w:sz="0" w:space="0" w:color="auto"/>
            <w:left w:val="none" w:sz="0" w:space="0" w:color="auto"/>
            <w:bottom w:val="none" w:sz="0" w:space="0" w:color="auto"/>
            <w:right w:val="none" w:sz="0" w:space="0" w:color="auto"/>
          </w:divBdr>
        </w:div>
        <w:div w:id="1762798936">
          <w:marLeft w:val="1166"/>
          <w:marRight w:val="0"/>
          <w:marTop w:val="96"/>
          <w:marBottom w:val="0"/>
          <w:divBdr>
            <w:top w:val="none" w:sz="0" w:space="0" w:color="auto"/>
            <w:left w:val="none" w:sz="0" w:space="0" w:color="auto"/>
            <w:bottom w:val="none" w:sz="0" w:space="0" w:color="auto"/>
            <w:right w:val="none" w:sz="0" w:space="0" w:color="auto"/>
          </w:divBdr>
        </w:div>
        <w:div w:id="1031027167">
          <w:marLeft w:val="1166"/>
          <w:marRight w:val="0"/>
          <w:marTop w:val="96"/>
          <w:marBottom w:val="0"/>
          <w:divBdr>
            <w:top w:val="none" w:sz="0" w:space="0" w:color="auto"/>
            <w:left w:val="none" w:sz="0" w:space="0" w:color="auto"/>
            <w:bottom w:val="none" w:sz="0" w:space="0" w:color="auto"/>
            <w:right w:val="none" w:sz="0" w:space="0" w:color="auto"/>
          </w:divBdr>
        </w:div>
        <w:div w:id="748696518">
          <w:marLeft w:val="547"/>
          <w:marRight w:val="0"/>
          <w:marTop w:val="115"/>
          <w:marBottom w:val="0"/>
          <w:divBdr>
            <w:top w:val="none" w:sz="0" w:space="0" w:color="auto"/>
            <w:left w:val="none" w:sz="0" w:space="0" w:color="auto"/>
            <w:bottom w:val="none" w:sz="0" w:space="0" w:color="auto"/>
            <w:right w:val="none" w:sz="0" w:space="0" w:color="auto"/>
          </w:divBdr>
        </w:div>
        <w:div w:id="1493177667">
          <w:marLeft w:val="1166"/>
          <w:marRight w:val="0"/>
          <w:marTop w:val="96"/>
          <w:marBottom w:val="0"/>
          <w:divBdr>
            <w:top w:val="none" w:sz="0" w:space="0" w:color="auto"/>
            <w:left w:val="none" w:sz="0" w:space="0" w:color="auto"/>
            <w:bottom w:val="none" w:sz="0" w:space="0" w:color="auto"/>
            <w:right w:val="none" w:sz="0" w:space="0" w:color="auto"/>
          </w:divBdr>
        </w:div>
        <w:div w:id="1901594066">
          <w:marLeft w:val="547"/>
          <w:marRight w:val="0"/>
          <w:marTop w:val="115"/>
          <w:marBottom w:val="0"/>
          <w:divBdr>
            <w:top w:val="none" w:sz="0" w:space="0" w:color="auto"/>
            <w:left w:val="none" w:sz="0" w:space="0" w:color="auto"/>
            <w:bottom w:val="none" w:sz="0" w:space="0" w:color="auto"/>
            <w:right w:val="none" w:sz="0" w:space="0" w:color="auto"/>
          </w:divBdr>
        </w:div>
        <w:div w:id="1129788338">
          <w:marLeft w:val="1166"/>
          <w:marRight w:val="0"/>
          <w:marTop w:val="96"/>
          <w:marBottom w:val="0"/>
          <w:divBdr>
            <w:top w:val="none" w:sz="0" w:space="0" w:color="auto"/>
            <w:left w:val="none" w:sz="0" w:space="0" w:color="auto"/>
            <w:bottom w:val="none" w:sz="0" w:space="0" w:color="auto"/>
            <w:right w:val="none" w:sz="0" w:space="0" w:color="auto"/>
          </w:divBdr>
        </w:div>
        <w:div w:id="407575384">
          <w:marLeft w:val="1166"/>
          <w:marRight w:val="0"/>
          <w:marTop w:val="96"/>
          <w:marBottom w:val="0"/>
          <w:divBdr>
            <w:top w:val="none" w:sz="0" w:space="0" w:color="auto"/>
            <w:left w:val="none" w:sz="0" w:space="0" w:color="auto"/>
            <w:bottom w:val="none" w:sz="0" w:space="0" w:color="auto"/>
            <w:right w:val="none" w:sz="0" w:space="0" w:color="auto"/>
          </w:divBdr>
        </w:div>
        <w:div w:id="2027907074">
          <w:marLeft w:val="1166"/>
          <w:marRight w:val="0"/>
          <w:marTop w:val="96"/>
          <w:marBottom w:val="0"/>
          <w:divBdr>
            <w:top w:val="none" w:sz="0" w:space="0" w:color="auto"/>
            <w:left w:val="none" w:sz="0" w:space="0" w:color="auto"/>
            <w:bottom w:val="none" w:sz="0" w:space="0" w:color="auto"/>
            <w:right w:val="none" w:sz="0" w:space="0" w:color="auto"/>
          </w:divBdr>
        </w:div>
      </w:divsChild>
    </w:div>
    <w:div w:id="10854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14494">
          <w:marLeft w:val="547"/>
          <w:marRight w:val="0"/>
          <w:marTop w:val="125"/>
          <w:marBottom w:val="0"/>
          <w:divBdr>
            <w:top w:val="none" w:sz="0" w:space="0" w:color="auto"/>
            <w:left w:val="none" w:sz="0" w:space="0" w:color="auto"/>
            <w:bottom w:val="none" w:sz="0" w:space="0" w:color="auto"/>
            <w:right w:val="none" w:sz="0" w:space="0" w:color="auto"/>
          </w:divBdr>
        </w:div>
        <w:div w:id="76682755">
          <w:marLeft w:val="1166"/>
          <w:marRight w:val="0"/>
          <w:marTop w:val="96"/>
          <w:marBottom w:val="0"/>
          <w:divBdr>
            <w:top w:val="none" w:sz="0" w:space="0" w:color="auto"/>
            <w:left w:val="none" w:sz="0" w:space="0" w:color="auto"/>
            <w:bottom w:val="none" w:sz="0" w:space="0" w:color="auto"/>
            <w:right w:val="none" w:sz="0" w:space="0" w:color="auto"/>
          </w:divBdr>
        </w:div>
        <w:div w:id="1087776082">
          <w:marLeft w:val="1166"/>
          <w:marRight w:val="0"/>
          <w:marTop w:val="96"/>
          <w:marBottom w:val="0"/>
          <w:divBdr>
            <w:top w:val="none" w:sz="0" w:space="0" w:color="auto"/>
            <w:left w:val="none" w:sz="0" w:space="0" w:color="auto"/>
            <w:bottom w:val="none" w:sz="0" w:space="0" w:color="auto"/>
            <w:right w:val="none" w:sz="0" w:space="0" w:color="auto"/>
          </w:divBdr>
        </w:div>
        <w:div w:id="1639410042">
          <w:marLeft w:val="547"/>
          <w:marRight w:val="0"/>
          <w:marTop w:val="125"/>
          <w:marBottom w:val="0"/>
          <w:divBdr>
            <w:top w:val="none" w:sz="0" w:space="0" w:color="auto"/>
            <w:left w:val="none" w:sz="0" w:space="0" w:color="auto"/>
            <w:bottom w:val="none" w:sz="0" w:space="0" w:color="auto"/>
            <w:right w:val="none" w:sz="0" w:space="0" w:color="auto"/>
          </w:divBdr>
        </w:div>
        <w:div w:id="951865170">
          <w:marLeft w:val="1166"/>
          <w:marRight w:val="0"/>
          <w:marTop w:val="96"/>
          <w:marBottom w:val="0"/>
          <w:divBdr>
            <w:top w:val="none" w:sz="0" w:space="0" w:color="auto"/>
            <w:left w:val="none" w:sz="0" w:space="0" w:color="auto"/>
            <w:bottom w:val="none" w:sz="0" w:space="0" w:color="auto"/>
            <w:right w:val="none" w:sz="0" w:space="0" w:color="auto"/>
          </w:divBdr>
        </w:div>
        <w:div w:id="2113747068">
          <w:marLeft w:val="1166"/>
          <w:marRight w:val="0"/>
          <w:marTop w:val="96"/>
          <w:marBottom w:val="0"/>
          <w:divBdr>
            <w:top w:val="none" w:sz="0" w:space="0" w:color="auto"/>
            <w:left w:val="none" w:sz="0" w:space="0" w:color="auto"/>
            <w:bottom w:val="none" w:sz="0" w:space="0" w:color="auto"/>
            <w:right w:val="none" w:sz="0" w:space="0" w:color="auto"/>
          </w:divBdr>
        </w:div>
        <w:div w:id="1438796652">
          <w:marLeft w:val="1166"/>
          <w:marRight w:val="0"/>
          <w:marTop w:val="96"/>
          <w:marBottom w:val="0"/>
          <w:divBdr>
            <w:top w:val="none" w:sz="0" w:space="0" w:color="auto"/>
            <w:left w:val="none" w:sz="0" w:space="0" w:color="auto"/>
            <w:bottom w:val="none" w:sz="0" w:space="0" w:color="auto"/>
            <w:right w:val="none" w:sz="0" w:space="0" w:color="auto"/>
          </w:divBdr>
        </w:div>
        <w:div w:id="964428234">
          <w:marLeft w:val="1166"/>
          <w:marRight w:val="0"/>
          <w:marTop w:val="96"/>
          <w:marBottom w:val="0"/>
          <w:divBdr>
            <w:top w:val="none" w:sz="0" w:space="0" w:color="auto"/>
            <w:left w:val="none" w:sz="0" w:space="0" w:color="auto"/>
            <w:bottom w:val="none" w:sz="0" w:space="0" w:color="auto"/>
            <w:right w:val="none" w:sz="0" w:space="0" w:color="auto"/>
          </w:divBdr>
        </w:div>
        <w:div w:id="3748225">
          <w:marLeft w:val="547"/>
          <w:marRight w:val="0"/>
          <w:marTop w:val="125"/>
          <w:marBottom w:val="0"/>
          <w:divBdr>
            <w:top w:val="none" w:sz="0" w:space="0" w:color="auto"/>
            <w:left w:val="none" w:sz="0" w:space="0" w:color="auto"/>
            <w:bottom w:val="none" w:sz="0" w:space="0" w:color="auto"/>
            <w:right w:val="none" w:sz="0" w:space="0" w:color="auto"/>
          </w:divBdr>
        </w:div>
      </w:divsChild>
    </w:div>
    <w:div w:id="1086195355">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61"/>
          <w:marRight w:val="0"/>
          <w:marTop w:val="125"/>
          <w:marBottom w:val="0"/>
          <w:divBdr>
            <w:top w:val="none" w:sz="0" w:space="0" w:color="auto"/>
            <w:left w:val="none" w:sz="0" w:space="0" w:color="auto"/>
            <w:bottom w:val="none" w:sz="0" w:space="0" w:color="auto"/>
            <w:right w:val="none" w:sz="0" w:space="0" w:color="auto"/>
          </w:divBdr>
        </w:div>
        <w:div w:id="1402825648">
          <w:marLeft w:val="461"/>
          <w:marRight w:val="0"/>
          <w:marTop w:val="125"/>
          <w:marBottom w:val="0"/>
          <w:divBdr>
            <w:top w:val="none" w:sz="0" w:space="0" w:color="auto"/>
            <w:left w:val="none" w:sz="0" w:space="0" w:color="auto"/>
            <w:bottom w:val="none" w:sz="0" w:space="0" w:color="auto"/>
            <w:right w:val="none" w:sz="0" w:space="0" w:color="auto"/>
          </w:divBdr>
        </w:div>
        <w:div w:id="1274675764">
          <w:marLeft w:val="461"/>
          <w:marRight w:val="0"/>
          <w:marTop w:val="125"/>
          <w:marBottom w:val="0"/>
          <w:divBdr>
            <w:top w:val="none" w:sz="0" w:space="0" w:color="auto"/>
            <w:left w:val="none" w:sz="0" w:space="0" w:color="auto"/>
            <w:bottom w:val="none" w:sz="0" w:space="0" w:color="auto"/>
            <w:right w:val="none" w:sz="0" w:space="0" w:color="auto"/>
          </w:divBdr>
        </w:div>
        <w:div w:id="1802572608">
          <w:marLeft w:val="461"/>
          <w:marRight w:val="0"/>
          <w:marTop w:val="125"/>
          <w:marBottom w:val="0"/>
          <w:divBdr>
            <w:top w:val="none" w:sz="0" w:space="0" w:color="auto"/>
            <w:left w:val="none" w:sz="0" w:space="0" w:color="auto"/>
            <w:bottom w:val="none" w:sz="0" w:space="0" w:color="auto"/>
            <w:right w:val="none" w:sz="0" w:space="0" w:color="auto"/>
          </w:divBdr>
        </w:div>
        <w:div w:id="991983279">
          <w:marLeft w:val="461"/>
          <w:marRight w:val="0"/>
          <w:marTop w:val="125"/>
          <w:marBottom w:val="0"/>
          <w:divBdr>
            <w:top w:val="none" w:sz="0" w:space="0" w:color="auto"/>
            <w:left w:val="none" w:sz="0" w:space="0" w:color="auto"/>
            <w:bottom w:val="none" w:sz="0" w:space="0" w:color="auto"/>
            <w:right w:val="none" w:sz="0" w:space="0" w:color="auto"/>
          </w:divBdr>
        </w:div>
      </w:divsChild>
    </w:div>
    <w:div w:id="1088192256">
      <w:bodyDiv w:val="1"/>
      <w:marLeft w:val="0"/>
      <w:marRight w:val="0"/>
      <w:marTop w:val="0"/>
      <w:marBottom w:val="0"/>
      <w:divBdr>
        <w:top w:val="none" w:sz="0" w:space="0" w:color="auto"/>
        <w:left w:val="none" w:sz="0" w:space="0" w:color="auto"/>
        <w:bottom w:val="none" w:sz="0" w:space="0" w:color="auto"/>
        <w:right w:val="none" w:sz="0" w:space="0" w:color="auto"/>
      </w:divBdr>
    </w:div>
    <w:div w:id="1093820417">
      <w:bodyDiv w:val="1"/>
      <w:marLeft w:val="0"/>
      <w:marRight w:val="0"/>
      <w:marTop w:val="0"/>
      <w:marBottom w:val="0"/>
      <w:divBdr>
        <w:top w:val="none" w:sz="0" w:space="0" w:color="auto"/>
        <w:left w:val="none" w:sz="0" w:space="0" w:color="auto"/>
        <w:bottom w:val="none" w:sz="0" w:space="0" w:color="auto"/>
        <w:right w:val="none" w:sz="0" w:space="0" w:color="auto"/>
      </w:divBdr>
      <w:divsChild>
        <w:div w:id="991255086">
          <w:marLeft w:val="547"/>
          <w:marRight w:val="0"/>
          <w:marTop w:val="115"/>
          <w:marBottom w:val="0"/>
          <w:divBdr>
            <w:top w:val="none" w:sz="0" w:space="0" w:color="auto"/>
            <w:left w:val="none" w:sz="0" w:space="0" w:color="auto"/>
            <w:bottom w:val="none" w:sz="0" w:space="0" w:color="auto"/>
            <w:right w:val="none" w:sz="0" w:space="0" w:color="auto"/>
          </w:divBdr>
        </w:div>
      </w:divsChild>
    </w:div>
    <w:div w:id="1173496223">
      <w:bodyDiv w:val="1"/>
      <w:marLeft w:val="0"/>
      <w:marRight w:val="0"/>
      <w:marTop w:val="0"/>
      <w:marBottom w:val="0"/>
      <w:divBdr>
        <w:top w:val="none" w:sz="0" w:space="0" w:color="auto"/>
        <w:left w:val="none" w:sz="0" w:space="0" w:color="auto"/>
        <w:bottom w:val="none" w:sz="0" w:space="0" w:color="auto"/>
        <w:right w:val="none" w:sz="0" w:space="0" w:color="auto"/>
      </w:divBdr>
      <w:divsChild>
        <w:div w:id="980890803">
          <w:marLeft w:val="547"/>
          <w:marRight w:val="0"/>
          <w:marTop w:val="106"/>
          <w:marBottom w:val="0"/>
          <w:divBdr>
            <w:top w:val="none" w:sz="0" w:space="0" w:color="auto"/>
            <w:left w:val="none" w:sz="0" w:space="0" w:color="auto"/>
            <w:bottom w:val="none" w:sz="0" w:space="0" w:color="auto"/>
            <w:right w:val="none" w:sz="0" w:space="0" w:color="auto"/>
          </w:divBdr>
        </w:div>
        <w:div w:id="1043405993">
          <w:marLeft w:val="547"/>
          <w:marRight w:val="0"/>
          <w:marTop w:val="106"/>
          <w:marBottom w:val="0"/>
          <w:divBdr>
            <w:top w:val="none" w:sz="0" w:space="0" w:color="auto"/>
            <w:left w:val="none" w:sz="0" w:space="0" w:color="auto"/>
            <w:bottom w:val="none" w:sz="0" w:space="0" w:color="auto"/>
            <w:right w:val="none" w:sz="0" w:space="0" w:color="auto"/>
          </w:divBdr>
        </w:div>
        <w:div w:id="1095515535">
          <w:marLeft w:val="547"/>
          <w:marRight w:val="0"/>
          <w:marTop w:val="106"/>
          <w:marBottom w:val="0"/>
          <w:divBdr>
            <w:top w:val="none" w:sz="0" w:space="0" w:color="auto"/>
            <w:left w:val="none" w:sz="0" w:space="0" w:color="auto"/>
            <w:bottom w:val="none" w:sz="0" w:space="0" w:color="auto"/>
            <w:right w:val="none" w:sz="0" w:space="0" w:color="auto"/>
          </w:divBdr>
        </w:div>
        <w:div w:id="1591818199">
          <w:marLeft w:val="547"/>
          <w:marRight w:val="0"/>
          <w:marTop w:val="106"/>
          <w:marBottom w:val="0"/>
          <w:divBdr>
            <w:top w:val="none" w:sz="0" w:space="0" w:color="auto"/>
            <w:left w:val="none" w:sz="0" w:space="0" w:color="auto"/>
            <w:bottom w:val="none" w:sz="0" w:space="0" w:color="auto"/>
            <w:right w:val="none" w:sz="0" w:space="0" w:color="auto"/>
          </w:divBdr>
        </w:div>
        <w:div w:id="1197430728">
          <w:marLeft w:val="547"/>
          <w:marRight w:val="0"/>
          <w:marTop w:val="106"/>
          <w:marBottom w:val="0"/>
          <w:divBdr>
            <w:top w:val="none" w:sz="0" w:space="0" w:color="auto"/>
            <w:left w:val="none" w:sz="0" w:space="0" w:color="auto"/>
            <w:bottom w:val="none" w:sz="0" w:space="0" w:color="auto"/>
            <w:right w:val="none" w:sz="0" w:space="0" w:color="auto"/>
          </w:divBdr>
        </w:div>
      </w:divsChild>
    </w:div>
    <w:div w:id="1239167989">
      <w:bodyDiv w:val="1"/>
      <w:marLeft w:val="0"/>
      <w:marRight w:val="0"/>
      <w:marTop w:val="0"/>
      <w:marBottom w:val="0"/>
      <w:divBdr>
        <w:top w:val="none" w:sz="0" w:space="0" w:color="auto"/>
        <w:left w:val="none" w:sz="0" w:space="0" w:color="auto"/>
        <w:bottom w:val="none" w:sz="0" w:space="0" w:color="auto"/>
        <w:right w:val="none" w:sz="0" w:space="0" w:color="auto"/>
      </w:divBdr>
    </w:div>
    <w:div w:id="1241020281">
      <w:bodyDiv w:val="1"/>
      <w:marLeft w:val="0"/>
      <w:marRight w:val="0"/>
      <w:marTop w:val="0"/>
      <w:marBottom w:val="0"/>
      <w:divBdr>
        <w:top w:val="none" w:sz="0" w:space="0" w:color="auto"/>
        <w:left w:val="none" w:sz="0" w:space="0" w:color="auto"/>
        <w:bottom w:val="none" w:sz="0" w:space="0" w:color="auto"/>
        <w:right w:val="none" w:sz="0" w:space="0" w:color="auto"/>
      </w:divBdr>
    </w:div>
    <w:div w:id="12478094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371">
          <w:marLeft w:val="547"/>
          <w:marRight w:val="0"/>
          <w:marTop w:val="120"/>
          <w:marBottom w:val="0"/>
          <w:divBdr>
            <w:top w:val="none" w:sz="0" w:space="0" w:color="auto"/>
            <w:left w:val="none" w:sz="0" w:space="0" w:color="auto"/>
            <w:bottom w:val="none" w:sz="0" w:space="0" w:color="auto"/>
            <w:right w:val="none" w:sz="0" w:space="0" w:color="auto"/>
          </w:divBdr>
        </w:div>
      </w:divsChild>
    </w:div>
    <w:div w:id="1270359478">
      <w:bodyDiv w:val="1"/>
      <w:marLeft w:val="0"/>
      <w:marRight w:val="0"/>
      <w:marTop w:val="0"/>
      <w:marBottom w:val="0"/>
      <w:divBdr>
        <w:top w:val="none" w:sz="0" w:space="0" w:color="auto"/>
        <w:left w:val="none" w:sz="0" w:space="0" w:color="auto"/>
        <w:bottom w:val="none" w:sz="0" w:space="0" w:color="auto"/>
        <w:right w:val="none" w:sz="0" w:space="0" w:color="auto"/>
      </w:divBdr>
      <w:divsChild>
        <w:div w:id="407075890">
          <w:marLeft w:val="446"/>
          <w:marRight w:val="0"/>
          <w:marTop w:val="0"/>
          <w:marBottom w:val="0"/>
          <w:divBdr>
            <w:top w:val="none" w:sz="0" w:space="0" w:color="auto"/>
            <w:left w:val="none" w:sz="0" w:space="0" w:color="auto"/>
            <w:bottom w:val="none" w:sz="0" w:space="0" w:color="auto"/>
            <w:right w:val="none" w:sz="0" w:space="0" w:color="auto"/>
          </w:divBdr>
        </w:div>
        <w:div w:id="1169369204">
          <w:marLeft w:val="1166"/>
          <w:marRight w:val="0"/>
          <w:marTop w:val="0"/>
          <w:marBottom w:val="0"/>
          <w:divBdr>
            <w:top w:val="none" w:sz="0" w:space="0" w:color="auto"/>
            <w:left w:val="none" w:sz="0" w:space="0" w:color="auto"/>
            <w:bottom w:val="none" w:sz="0" w:space="0" w:color="auto"/>
            <w:right w:val="none" w:sz="0" w:space="0" w:color="auto"/>
          </w:divBdr>
        </w:div>
        <w:div w:id="1761834292">
          <w:marLeft w:val="1166"/>
          <w:marRight w:val="0"/>
          <w:marTop w:val="0"/>
          <w:marBottom w:val="0"/>
          <w:divBdr>
            <w:top w:val="none" w:sz="0" w:space="0" w:color="auto"/>
            <w:left w:val="none" w:sz="0" w:space="0" w:color="auto"/>
            <w:bottom w:val="none" w:sz="0" w:space="0" w:color="auto"/>
            <w:right w:val="none" w:sz="0" w:space="0" w:color="auto"/>
          </w:divBdr>
        </w:div>
        <w:div w:id="1965037576">
          <w:marLeft w:val="1166"/>
          <w:marRight w:val="0"/>
          <w:marTop w:val="0"/>
          <w:marBottom w:val="0"/>
          <w:divBdr>
            <w:top w:val="none" w:sz="0" w:space="0" w:color="auto"/>
            <w:left w:val="none" w:sz="0" w:space="0" w:color="auto"/>
            <w:bottom w:val="none" w:sz="0" w:space="0" w:color="auto"/>
            <w:right w:val="none" w:sz="0" w:space="0" w:color="auto"/>
          </w:divBdr>
        </w:div>
        <w:div w:id="946428960">
          <w:marLeft w:val="1166"/>
          <w:marRight w:val="0"/>
          <w:marTop w:val="0"/>
          <w:marBottom w:val="0"/>
          <w:divBdr>
            <w:top w:val="none" w:sz="0" w:space="0" w:color="auto"/>
            <w:left w:val="none" w:sz="0" w:space="0" w:color="auto"/>
            <w:bottom w:val="none" w:sz="0" w:space="0" w:color="auto"/>
            <w:right w:val="none" w:sz="0" w:space="0" w:color="auto"/>
          </w:divBdr>
        </w:div>
        <w:div w:id="1418592515">
          <w:marLeft w:val="446"/>
          <w:marRight w:val="0"/>
          <w:marTop w:val="0"/>
          <w:marBottom w:val="0"/>
          <w:divBdr>
            <w:top w:val="none" w:sz="0" w:space="0" w:color="auto"/>
            <w:left w:val="none" w:sz="0" w:space="0" w:color="auto"/>
            <w:bottom w:val="none" w:sz="0" w:space="0" w:color="auto"/>
            <w:right w:val="none" w:sz="0" w:space="0" w:color="auto"/>
          </w:divBdr>
        </w:div>
      </w:divsChild>
    </w:div>
    <w:div w:id="1293752114">
      <w:bodyDiv w:val="1"/>
      <w:marLeft w:val="0"/>
      <w:marRight w:val="0"/>
      <w:marTop w:val="0"/>
      <w:marBottom w:val="0"/>
      <w:divBdr>
        <w:top w:val="none" w:sz="0" w:space="0" w:color="auto"/>
        <w:left w:val="none" w:sz="0" w:space="0" w:color="auto"/>
        <w:bottom w:val="none" w:sz="0" w:space="0" w:color="auto"/>
        <w:right w:val="none" w:sz="0" w:space="0" w:color="auto"/>
      </w:divBdr>
      <w:divsChild>
        <w:div w:id="155541309">
          <w:marLeft w:val="547"/>
          <w:marRight w:val="0"/>
          <w:marTop w:val="0"/>
          <w:marBottom w:val="0"/>
          <w:divBdr>
            <w:top w:val="none" w:sz="0" w:space="0" w:color="auto"/>
            <w:left w:val="none" w:sz="0" w:space="0" w:color="auto"/>
            <w:bottom w:val="none" w:sz="0" w:space="0" w:color="auto"/>
            <w:right w:val="none" w:sz="0" w:space="0" w:color="auto"/>
          </w:divBdr>
        </w:div>
        <w:div w:id="620066448">
          <w:marLeft w:val="547"/>
          <w:marRight w:val="0"/>
          <w:marTop w:val="0"/>
          <w:marBottom w:val="0"/>
          <w:divBdr>
            <w:top w:val="none" w:sz="0" w:space="0" w:color="auto"/>
            <w:left w:val="none" w:sz="0" w:space="0" w:color="auto"/>
            <w:bottom w:val="none" w:sz="0" w:space="0" w:color="auto"/>
            <w:right w:val="none" w:sz="0" w:space="0" w:color="auto"/>
          </w:divBdr>
        </w:div>
        <w:div w:id="1906258854">
          <w:marLeft w:val="547"/>
          <w:marRight w:val="0"/>
          <w:marTop w:val="0"/>
          <w:marBottom w:val="0"/>
          <w:divBdr>
            <w:top w:val="none" w:sz="0" w:space="0" w:color="auto"/>
            <w:left w:val="none" w:sz="0" w:space="0" w:color="auto"/>
            <w:bottom w:val="none" w:sz="0" w:space="0" w:color="auto"/>
            <w:right w:val="none" w:sz="0" w:space="0" w:color="auto"/>
          </w:divBdr>
        </w:div>
        <w:div w:id="1960187952">
          <w:marLeft w:val="547"/>
          <w:marRight w:val="0"/>
          <w:marTop w:val="0"/>
          <w:marBottom w:val="0"/>
          <w:divBdr>
            <w:top w:val="none" w:sz="0" w:space="0" w:color="auto"/>
            <w:left w:val="none" w:sz="0" w:space="0" w:color="auto"/>
            <w:bottom w:val="none" w:sz="0" w:space="0" w:color="auto"/>
            <w:right w:val="none" w:sz="0" w:space="0" w:color="auto"/>
          </w:divBdr>
        </w:div>
        <w:div w:id="849560319">
          <w:marLeft w:val="547"/>
          <w:marRight w:val="0"/>
          <w:marTop w:val="0"/>
          <w:marBottom w:val="0"/>
          <w:divBdr>
            <w:top w:val="none" w:sz="0" w:space="0" w:color="auto"/>
            <w:left w:val="none" w:sz="0" w:space="0" w:color="auto"/>
            <w:bottom w:val="none" w:sz="0" w:space="0" w:color="auto"/>
            <w:right w:val="none" w:sz="0" w:space="0" w:color="auto"/>
          </w:divBdr>
        </w:div>
      </w:divsChild>
    </w:div>
    <w:div w:id="1355232422">
      <w:bodyDiv w:val="1"/>
      <w:marLeft w:val="0"/>
      <w:marRight w:val="0"/>
      <w:marTop w:val="0"/>
      <w:marBottom w:val="0"/>
      <w:divBdr>
        <w:top w:val="none" w:sz="0" w:space="0" w:color="auto"/>
        <w:left w:val="none" w:sz="0" w:space="0" w:color="auto"/>
        <w:bottom w:val="none" w:sz="0" w:space="0" w:color="auto"/>
        <w:right w:val="none" w:sz="0" w:space="0" w:color="auto"/>
      </w:divBdr>
      <w:divsChild>
        <w:div w:id="1857303758">
          <w:marLeft w:val="547"/>
          <w:marRight w:val="0"/>
          <w:marTop w:val="0"/>
          <w:marBottom w:val="0"/>
          <w:divBdr>
            <w:top w:val="none" w:sz="0" w:space="0" w:color="auto"/>
            <w:left w:val="none" w:sz="0" w:space="0" w:color="auto"/>
            <w:bottom w:val="none" w:sz="0" w:space="0" w:color="auto"/>
            <w:right w:val="none" w:sz="0" w:space="0" w:color="auto"/>
          </w:divBdr>
        </w:div>
        <w:div w:id="1222641355">
          <w:marLeft w:val="1267"/>
          <w:marRight w:val="0"/>
          <w:marTop w:val="0"/>
          <w:marBottom w:val="0"/>
          <w:divBdr>
            <w:top w:val="none" w:sz="0" w:space="0" w:color="auto"/>
            <w:left w:val="none" w:sz="0" w:space="0" w:color="auto"/>
            <w:bottom w:val="none" w:sz="0" w:space="0" w:color="auto"/>
            <w:right w:val="none" w:sz="0" w:space="0" w:color="auto"/>
          </w:divBdr>
        </w:div>
        <w:div w:id="1721322605">
          <w:marLeft w:val="547"/>
          <w:marRight w:val="0"/>
          <w:marTop w:val="0"/>
          <w:marBottom w:val="0"/>
          <w:divBdr>
            <w:top w:val="none" w:sz="0" w:space="0" w:color="auto"/>
            <w:left w:val="none" w:sz="0" w:space="0" w:color="auto"/>
            <w:bottom w:val="none" w:sz="0" w:space="0" w:color="auto"/>
            <w:right w:val="none" w:sz="0" w:space="0" w:color="auto"/>
          </w:divBdr>
        </w:div>
        <w:div w:id="330841127">
          <w:marLeft w:val="547"/>
          <w:marRight w:val="0"/>
          <w:marTop w:val="0"/>
          <w:marBottom w:val="0"/>
          <w:divBdr>
            <w:top w:val="none" w:sz="0" w:space="0" w:color="auto"/>
            <w:left w:val="none" w:sz="0" w:space="0" w:color="auto"/>
            <w:bottom w:val="none" w:sz="0" w:space="0" w:color="auto"/>
            <w:right w:val="none" w:sz="0" w:space="0" w:color="auto"/>
          </w:divBdr>
        </w:div>
        <w:div w:id="347801273">
          <w:marLeft w:val="547"/>
          <w:marRight w:val="0"/>
          <w:marTop w:val="0"/>
          <w:marBottom w:val="0"/>
          <w:divBdr>
            <w:top w:val="none" w:sz="0" w:space="0" w:color="auto"/>
            <w:left w:val="none" w:sz="0" w:space="0" w:color="auto"/>
            <w:bottom w:val="none" w:sz="0" w:space="0" w:color="auto"/>
            <w:right w:val="none" w:sz="0" w:space="0" w:color="auto"/>
          </w:divBdr>
        </w:div>
        <w:div w:id="1858080287">
          <w:marLeft w:val="547"/>
          <w:marRight w:val="0"/>
          <w:marTop w:val="0"/>
          <w:marBottom w:val="0"/>
          <w:divBdr>
            <w:top w:val="none" w:sz="0" w:space="0" w:color="auto"/>
            <w:left w:val="none" w:sz="0" w:space="0" w:color="auto"/>
            <w:bottom w:val="none" w:sz="0" w:space="0" w:color="auto"/>
            <w:right w:val="none" w:sz="0" w:space="0" w:color="auto"/>
          </w:divBdr>
        </w:div>
      </w:divsChild>
    </w:div>
    <w:div w:id="1362629741">
      <w:bodyDiv w:val="1"/>
      <w:marLeft w:val="0"/>
      <w:marRight w:val="0"/>
      <w:marTop w:val="0"/>
      <w:marBottom w:val="0"/>
      <w:divBdr>
        <w:top w:val="none" w:sz="0" w:space="0" w:color="auto"/>
        <w:left w:val="none" w:sz="0" w:space="0" w:color="auto"/>
        <w:bottom w:val="none" w:sz="0" w:space="0" w:color="auto"/>
        <w:right w:val="none" w:sz="0" w:space="0" w:color="auto"/>
      </w:divBdr>
      <w:divsChild>
        <w:div w:id="2082368255">
          <w:marLeft w:val="547"/>
          <w:marRight w:val="0"/>
          <w:marTop w:val="115"/>
          <w:marBottom w:val="0"/>
          <w:divBdr>
            <w:top w:val="none" w:sz="0" w:space="0" w:color="auto"/>
            <w:left w:val="none" w:sz="0" w:space="0" w:color="auto"/>
            <w:bottom w:val="none" w:sz="0" w:space="0" w:color="auto"/>
            <w:right w:val="none" w:sz="0" w:space="0" w:color="auto"/>
          </w:divBdr>
        </w:div>
        <w:div w:id="2020964952">
          <w:marLeft w:val="547"/>
          <w:marRight w:val="0"/>
          <w:marTop w:val="115"/>
          <w:marBottom w:val="0"/>
          <w:divBdr>
            <w:top w:val="none" w:sz="0" w:space="0" w:color="auto"/>
            <w:left w:val="none" w:sz="0" w:space="0" w:color="auto"/>
            <w:bottom w:val="none" w:sz="0" w:space="0" w:color="auto"/>
            <w:right w:val="none" w:sz="0" w:space="0" w:color="auto"/>
          </w:divBdr>
        </w:div>
        <w:div w:id="724571867">
          <w:marLeft w:val="547"/>
          <w:marRight w:val="0"/>
          <w:marTop w:val="115"/>
          <w:marBottom w:val="0"/>
          <w:divBdr>
            <w:top w:val="none" w:sz="0" w:space="0" w:color="auto"/>
            <w:left w:val="none" w:sz="0" w:space="0" w:color="auto"/>
            <w:bottom w:val="none" w:sz="0" w:space="0" w:color="auto"/>
            <w:right w:val="none" w:sz="0" w:space="0" w:color="auto"/>
          </w:divBdr>
        </w:div>
        <w:div w:id="1392994279">
          <w:marLeft w:val="547"/>
          <w:marRight w:val="0"/>
          <w:marTop w:val="115"/>
          <w:marBottom w:val="0"/>
          <w:divBdr>
            <w:top w:val="none" w:sz="0" w:space="0" w:color="auto"/>
            <w:left w:val="none" w:sz="0" w:space="0" w:color="auto"/>
            <w:bottom w:val="none" w:sz="0" w:space="0" w:color="auto"/>
            <w:right w:val="none" w:sz="0" w:space="0" w:color="auto"/>
          </w:divBdr>
        </w:div>
        <w:div w:id="39211274">
          <w:marLeft w:val="547"/>
          <w:marRight w:val="0"/>
          <w:marTop w:val="115"/>
          <w:marBottom w:val="0"/>
          <w:divBdr>
            <w:top w:val="none" w:sz="0" w:space="0" w:color="auto"/>
            <w:left w:val="none" w:sz="0" w:space="0" w:color="auto"/>
            <w:bottom w:val="none" w:sz="0" w:space="0" w:color="auto"/>
            <w:right w:val="none" w:sz="0" w:space="0" w:color="auto"/>
          </w:divBdr>
        </w:div>
        <w:div w:id="527910358">
          <w:marLeft w:val="1166"/>
          <w:marRight w:val="0"/>
          <w:marTop w:val="96"/>
          <w:marBottom w:val="0"/>
          <w:divBdr>
            <w:top w:val="none" w:sz="0" w:space="0" w:color="auto"/>
            <w:left w:val="none" w:sz="0" w:space="0" w:color="auto"/>
            <w:bottom w:val="none" w:sz="0" w:space="0" w:color="auto"/>
            <w:right w:val="none" w:sz="0" w:space="0" w:color="auto"/>
          </w:divBdr>
        </w:div>
        <w:div w:id="1234463142">
          <w:marLeft w:val="1166"/>
          <w:marRight w:val="0"/>
          <w:marTop w:val="96"/>
          <w:marBottom w:val="0"/>
          <w:divBdr>
            <w:top w:val="none" w:sz="0" w:space="0" w:color="auto"/>
            <w:left w:val="none" w:sz="0" w:space="0" w:color="auto"/>
            <w:bottom w:val="none" w:sz="0" w:space="0" w:color="auto"/>
            <w:right w:val="none" w:sz="0" w:space="0" w:color="auto"/>
          </w:divBdr>
        </w:div>
        <w:div w:id="656953692">
          <w:marLeft w:val="1166"/>
          <w:marRight w:val="0"/>
          <w:marTop w:val="96"/>
          <w:marBottom w:val="0"/>
          <w:divBdr>
            <w:top w:val="none" w:sz="0" w:space="0" w:color="auto"/>
            <w:left w:val="none" w:sz="0" w:space="0" w:color="auto"/>
            <w:bottom w:val="none" w:sz="0" w:space="0" w:color="auto"/>
            <w:right w:val="none" w:sz="0" w:space="0" w:color="auto"/>
          </w:divBdr>
        </w:div>
        <w:div w:id="629746800">
          <w:marLeft w:val="1166"/>
          <w:marRight w:val="0"/>
          <w:marTop w:val="96"/>
          <w:marBottom w:val="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sChild>
        <w:div w:id="1723096948">
          <w:marLeft w:val="547"/>
          <w:marRight w:val="0"/>
          <w:marTop w:val="134"/>
          <w:marBottom w:val="0"/>
          <w:divBdr>
            <w:top w:val="none" w:sz="0" w:space="0" w:color="auto"/>
            <w:left w:val="none" w:sz="0" w:space="0" w:color="auto"/>
            <w:bottom w:val="none" w:sz="0" w:space="0" w:color="auto"/>
            <w:right w:val="none" w:sz="0" w:space="0" w:color="auto"/>
          </w:divBdr>
        </w:div>
        <w:div w:id="472647288">
          <w:marLeft w:val="547"/>
          <w:marRight w:val="0"/>
          <w:marTop w:val="134"/>
          <w:marBottom w:val="0"/>
          <w:divBdr>
            <w:top w:val="none" w:sz="0" w:space="0" w:color="auto"/>
            <w:left w:val="none" w:sz="0" w:space="0" w:color="auto"/>
            <w:bottom w:val="none" w:sz="0" w:space="0" w:color="auto"/>
            <w:right w:val="none" w:sz="0" w:space="0" w:color="auto"/>
          </w:divBdr>
        </w:div>
        <w:div w:id="84156975">
          <w:marLeft w:val="547"/>
          <w:marRight w:val="0"/>
          <w:marTop w:val="134"/>
          <w:marBottom w:val="0"/>
          <w:divBdr>
            <w:top w:val="none" w:sz="0" w:space="0" w:color="auto"/>
            <w:left w:val="none" w:sz="0" w:space="0" w:color="auto"/>
            <w:bottom w:val="none" w:sz="0" w:space="0" w:color="auto"/>
            <w:right w:val="none" w:sz="0" w:space="0" w:color="auto"/>
          </w:divBdr>
        </w:div>
        <w:div w:id="367533150">
          <w:marLeft w:val="547"/>
          <w:marRight w:val="0"/>
          <w:marTop w:val="134"/>
          <w:marBottom w:val="0"/>
          <w:divBdr>
            <w:top w:val="none" w:sz="0" w:space="0" w:color="auto"/>
            <w:left w:val="none" w:sz="0" w:space="0" w:color="auto"/>
            <w:bottom w:val="none" w:sz="0" w:space="0" w:color="auto"/>
            <w:right w:val="none" w:sz="0" w:space="0" w:color="auto"/>
          </w:divBdr>
        </w:div>
      </w:divsChild>
    </w:div>
    <w:div w:id="1383099112">
      <w:bodyDiv w:val="1"/>
      <w:marLeft w:val="0"/>
      <w:marRight w:val="0"/>
      <w:marTop w:val="0"/>
      <w:marBottom w:val="0"/>
      <w:divBdr>
        <w:top w:val="none" w:sz="0" w:space="0" w:color="auto"/>
        <w:left w:val="none" w:sz="0" w:space="0" w:color="auto"/>
        <w:bottom w:val="none" w:sz="0" w:space="0" w:color="auto"/>
        <w:right w:val="none" w:sz="0" w:space="0" w:color="auto"/>
      </w:divBdr>
      <w:divsChild>
        <w:div w:id="1027485893">
          <w:marLeft w:val="547"/>
          <w:marRight w:val="0"/>
          <w:marTop w:val="125"/>
          <w:marBottom w:val="0"/>
          <w:divBdr>
            <w:top w:val="none" w:sz="0" w:space="0" w:color="auto"/>
            <w:left w:val="none" w:sz="0" w:space="0" w:color="auto"/>
            <w:bottom w:val="none" w:sz="0" w:space="0" w:color="auto"/>
            <w:right w:val="none" w:sz="0" w:space="0" w:color="auto"/>
          </w:divBdr>
        </w:div>
        <w:div w:id="952321946">
          <w:marLeft w:val="547"/>
          <w:marRight w:val="0"/>
          <w:marTop w:val="125"/>
          <w:marBottom w:val="0"/>
          <w:divBdr>
            <w:top w:val="none" w:sz="0" w:space="0" w:color="auto"/>
            <w:left w:val="none" w:sz="0" w:space="0" w:color="auto"/>
            <w:bottom w:val="none" w:sz="0" w:space="0" w:color="auto"/>
            <w:right w:val="none" w:sz="0" w:space="0" w:color="auto"/>
          </w:divBdr>
        </w:div>
        <w:div w:id="1505703632">
          <w:marLeft w:val="547"/>
          <w:marRight w:val="0"/>
          <w:marTop w:val="125"/>
          <w:marBottom w:val="0"/>
          <w:divBdr>
            <w:top w:val="none" w:sz="0" w:space="0" w:color="auto"/>
            <w:left w:val="none" w:sz="0" w:space="0" w:color="auto"/>
            <w:bottom w:val="none" w:sz="0" w:space="0" w:color="auto"/>
            <w:right w:val="none" w:sz="0" w:space="0" w:color="auto"/>
          </w:divBdr>
        </w:div>
        <w:div w:id="610472740">
          <w:marLeft w:val="547"/>
          <w:marRight w:val="0"/>
          <w:marTop w:val="125"/>
          <w:marBottom w:val="0"/>
          <w:divBdr>
            <w:top w:val="none" w:sz="0" w:space="0" w:color="auto"/>
            <w:left w:val="none" w:sz="0" w:space="0" w:color="auto"/>
            <w:bottom w:val="none" w:sz="0" w:space="0" w:color="auto"/>
            <w:right w:val="none" w:sz="0" w:space="0" w:color="auto"/>
          </w:divBdr>
        </w:div>
      </w:divsChild>
    </w:div>
    <w:div w:id="1387997150">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2">
          <w:marLeft w:val="547"/>
          <w:marRight w:val="0"/>
          <w:marTop w:val="115"/>
          <w:marBottom w:val="0"/>
          <w:divBdr>
            <w:top w:val="none" w:sz="0" w:space="0" w:color="auto"/>
            <w:left w:val="none" w:sz="0" w:space="0" w:color="auto"/>
            <w:bottom w:val="none" w:sz="0" w:space="0" w:color="auto"/>
            <w:right w:val="none" w:sz="0" w:space="0" w:color="auto"/>
          </w:divBdr>
        </w:div>
        <w:div w:id="1032416339">
          <w:marLeft w:val="547"/>
          <w:marRight w:val="0"/>
          <w:marTop w:val="115"/>
          <w:marBottom w:val="0"/>
          <w:divBdr>
            <w:top w:val="none" w:sz="0" w:space="0" w:color="auto"/>
            <w:left w:val="none" w:sz="0" w:space="0" w:color="auto"/>
            <w:bottom w:val="none" w:sz="0" w:space="0" w:color="auto"/>
            <w:right w:val="none" w:sz="0" w:space="0" w:color="auto"/>
          </w:divBdr>
        </w:div>
      </w:divsChild>
    </w:div>
    <w:div w:id="1395660698">
      <w:bodyDiv w:val="1"/>
      <w:marLeft w:val="0"/>
      <w:marRight w:val="0"/>
      <w:marTop w:val="0"/>
      <w:marBottom w:val="0"/>
      <w:divBdr>
        <w:top w:val="none" w:sz="0" w:space="0" w:color="auto"/>
        <w:left w:val="none" w:sz="0" w:space="0" w:color="auto"/>
        <w:bottom w:val="none" w:sz="0" w:space="0" w:color="auto"/>
        <w:right w:val="none" w:sz="0" w:space="0" w:color="auto"/>
      </w:divBdr>
    </w:div>
    <w:div w:id="1396666226">
      <w:bodyDiv w:val="1"/>
      <w:marLeft w:val="0"/>
      <w:marRight w:val="0"/>
      <w:marTop w:val="0"/>
      <w:marBottom w:val="0"/>
      <w:divBdr>
        <w:top w:val="none" w:sz="0" w:space="0" w:color="auto"/>
        <w:left w:val="none" w:sz="0" w:space="0" w:color="auto"/>
        <w:bottom w:val="none" w:sz="0" w:space="0" w:color="auto"/>
        <w:right w:val="none" w:sz="0" w:space="0" w:color="auto"/>
      </w:divBdr>
      <w:divsChild>
        <w:div w:id="224725917">
          <w:marLeft w:val="547"/>
          <w:marRight w:val="0"/>
          <w:marTop w:val="158"/>
          <w:marBottom w:val="0"/>
          <w:divBdr>
            <w:top w:val="none" w:sz="0" w:space="0" w:color="auto"/>
            <w:left w:val="none" w:sz="0" w:space="0" w:color="auto"/>
            <w:bottom w:val="none" w:sz="0" w:space="0" w:color="auto"/>
            <w:right w:val="none" w:sz="0" w:space="0" w:color="auto"/>
          </w:divBdr>
        </w:div>
        <w:div w:id="111439628">
          <w:marLeft w:val="547"/>
          <w:marRight w:val="0"/>
          <w:marTop w:val="158"/>
          <w:marBottom w:val="0"/>
          <w:divBdr>
            <w:top w:val="none" w:sz="0" w:space="0" w:color="auto"/>
            <w:left w:val="none" w:sz="0" w:space="0" w:color="auto"/>
            <w:bottom w:val="none" w:sz="0" w:space="0" w:color="auto"/>
            <w:right w:val="none" w:sz="0" w:space="0" w:color="auto"/>
          </w:divBdr>
        </w:div>
        <w:div w:id="1663658814">
          <w:marLeft w:val="547"/>
          <w:marRight w:val="0"/>
          <w:marTop w:val="158"/>
          <w:marBottom w:val="0"/>
          <w:divBdr>
            <w:top w:val="none" w:sz="0" w:space="0" w:color="auto"/>
            <w:left w:val="none" w:sz="0" w:space="0" w:color="auto"/>
            <w:bottom w:val="none" w:sz="0" w:space="0" w:color="auto"/>
            <w:right w:val="none" w:sz="0" w:space="0" w:color="auto"/>
          </w:divBdr>
        </w:div>
      </w:divsChild>
    </w:div>
    <w:div w:id="14905571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922">
          <w:marLeft w:val="547"/>
          <w:marRight w:val="0"/>
          <w:marTop w:val="115"/>
          <w:marBottom w:val="0"/>
          <w:divBdr>
            <w:top w:val="none" w:sz="0" w:space="0" w:color="auto"/>
            <w:left w:val="none" w:sz="0" w:space="0" w:color="auto"/>
            <w:bottom w:val="none" w:sz="0" w:space="0" w:color="auto"/>
            <w:right w:val="none" w:sz="0" w:space="0" w:color="auto"/>
          </w:divBdr>
        </w:div>
        <w:div w:id="366679895">
          <w:marLeft w:val="1166"/>
          <w:marRight w:val="0"/>
          <w:marTop w:val="115"/>
          <w:marBottom w:val="0"/>
          <w:divBdr>
            <w:top w:val="none" w:sz="0" w:space="0" w:color="auto"/>
            <w:left w:val="none" w:sz="0" w:space="0" w:color="auto"/>
            <w:bottom w:val="none" w:sz="0" w:space="0" w:color="auto"/>
            <w:right w:val="none" w:sz="0" w:space="0" w:color="auto"/>
          </w:divBdr>
        </w:div>
        <w:div w:id="913978457">
          <w:marLeft w:val="1166"/>
          <w:marRight w:val="0"/>
          <w:marTop w:val="115"/>
          <w:marBottom w:val="0"/>
          <w:divBdr>
            <w:top w:val="none" w:sz="0" w:space="0" w:color="auto"/>
            <w:left w:val="none" w:sz="0" w:space="0" w:color="auto"/>
            <w:bottom w:val="none" w:sz="0" w:space="0" w:color="auto"/>
            <w:right w:val="none" w:sz="0" w:space="0" w:color="auto"/>
          </w:divBdr>
        </w:div>
        <w:div w:id="1561401178">
          <w:marLeft w:val="1166"/>
          <w:marRight w:val="0"/>
          <w:marTop w:val="115"/>
          <w:marBottom w:val="0"/>
          <w:divBdr>
            <w:top w:val="none" w:sz="0" w:space="0" w:color="auto"/>
            <w:left w:val="none" w:sz="0" w:space="0" w:color="auto"/>
            <w:bottom w:val="none" w:sz="0" w:space="0" w:color="auto"/>
            <w:right w:val="none" w:sz="0" w:space="0" w:color="auto"/>
          </w:divBdr>
        </w:div>
        <w:div w:id="1657764681">
          <w:marLeft w:val="1166"/>
          <w:marRight w:val="0"/>
          <w:marTop w:val="115"/>
          <w:marBottom w:val="0"/>
          <w:divBdr>
            <w:top w:val="none" w:sz="0" w:space="0" w:color="auto"/>
            <w:left w:val="none" w:sz="0" w:space="0" w:color="auto"/>
            <w:bottom w:val="none" w:sz="0" w:space="0" w:color="auto"/>
            <w:right w:val="none" w:sz="0" w:space="0" w:color="auto"/>
          </w:divBdr>
        </w:div>
      </w:divsChild>
    </w:div>
    <w:div w:id="1497460288">
      <w:bodyDiv w:val="1"/>
      <w:marLeft w:val="0"/>
      <w:marRight w:val="0"/>
      <w:marTop w:val="0"/>
      <w:marBottom w:val="0"/>
      <w:divBdr>
        <w:top w:val="none" w:sz="0" w:space="0" w:color="auto"/>
        <w:left w:val="none" w:sz="0" w:space="0" w:color="auto"/>
        <w:bottom w:val="none" w:sz="0" w:space="0" w:color="auto"/>
        <w:right w:val="none" w:sz="0" w:space="0" w:color="auto"/>
      </w:divBdr>
      <w:divsChild>
        <w:div w:id="1462261185">
          <w:marLeft w:val="547"/>
          <w:marRight w:val="0"/>
          <w:marTop w:val="115"/>
          <w:marBottom w:val="0"/>
          <w:divBdr>
            <w:top w:val="none" w:sz="0" w:space="0" w:color="auto"/>
            <w:left w:val="none" w:sz="0" w:space="0" w:color="auto"/>
            <w:bottom w:val="none" w:sz="0" w:space="0" w:color="auto"/>
            <w:right w:val="none" w:sz="0" w:space="0" w:color="auto"/>
          </w:divBdr>
        </w:div>
        <w:div w:id="1031079014">
          <w:marLeft w:val="547"/>
          <w:marRight w:val="0"/>
          <w:marTop w:val="115"/>
          <w:marBottom w:val="0"/>
          <w:divBdr>
            <w:top w:val="none" w:sz="0" w:space="0" w:color="auto"/>
            <w:left w:val="none" w:sz="0" w:space="0" w:color="auto"/>
            <w:bottom w:val="none" w:sz="0" w:space="0" w:color="auto"/>
            <w:right w:val="none" w:sz="0" w:space="0" w:color="auto"/>
          </w:divBdr>
        </w:div>
        <w:div w:id="1217356076">
          <w:marLeft w:val="547"/>
          <w:marRight w:val="0"/>
          <w:marTop w:val="115"/>
          <w:marBottom w:val="0"/>
          <w:divBdr>
            <w:top w:val="none" w:sz="0" w:space="0" w:color="auto"/>
            <w:left w:val="none" w:sz="0" w:space="0" w:color="auto"/>
            <w:bottom w:val="none" w:sz="0" w:space="0" w:color="auto"/>
            <w:right w:val="none" w:sz="0" w:space="0" w:color="auto"/>
          </w:divBdr>
        </w:div>
        <w:div w:id="373383761">
          <w:marLeft w:val="547"/>
          <w:marRight w:val="0"/>
          <w:marTop w:val="115"/>
          <w:marBottom w:val="0"/>
          <w:divBdr>
            <w:top w:val="none" w:sz="0" w:space="0" w:color="auto"/>
            <w:left w:val="none" w:sz="0" w:space="0" w:color="auto"/>
            <w:bottom w:val="none" w:sz="0" w:space="0" w:color="auto"/>
            <w:right w:val="none" w:sz="0" w:space="0" w:color="auto"/>
          </w:divBdr>
        </w:div>
      </w:divsChild>
    </w:div>
    <w:div w:id="15007310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6">
          <w:marLeft w:val="547"/>
          <w:marRight w:val="0"/>
          <w:marTop w:val="158"/>
          <w:marBottom w:val="0"/>
          <w:divBdr>
            <w:top w:val="none" w:sz="0" w:space="0" w:color="auto"/>
            <w:left w:val="none" w:sz="0" w:space="0" w:color="auto"/>
            <w:bottom w:val="none" w:sz="0" w:space="0" w:color="auto"/>
            <w:right w:val="none" w:sz="0" w:space="0" w:color="auto"/>
          </w:divBdr>
        </w:div>
        <w:div w:id="753211983">
          <w:marLeft w:val="1166"/>
          <w:marRight w:val="0"/>
          <w:marTop w:val="144"/>
          <w:marBottom w:val="0"/>
          <w:divBdr>
            <w:top w:val="none" w:sz="0" w:space="0" w:color="auto"/>
            <w:left w:val="none" w:sz="0" w:space="0" w:color="auto"/>
            <w:bottom w:val="none" w:sz="0" w:space="0" w:color="auto"/>
            <w:right w:val="none" w:sz="0" w:space="0" w:color="auto"/>
          </w:divBdr>
        </w:div>
      </w:divsChild>
    </w:div>
    <w:div w:id="1507786878">
      <w:bodyDiv w:val="1"/>
      <w:marLeft w:val="0"/>
      <w:marRight w:val="0"/>
      <w:marTop w:val="0"/>
      <w:marBottom w:val="0"/>
      <w:divBdr>
        <w:top w:val="none" w:sz="0" w:space="0" w:color="auto"/>
        <w:left w:val="none" w:sz="0" w:space="0" w:color="auto"/>
        <w:bottom w:val="none" w:sz="0" w:space="0" w:color="auto"/>
        <w:right w:val="none" w:sz="0" w:space="0" w:color="auto"/>
      </w:divBdr>
      <w:divsChild>
        <w:div w:id="1857645658">
          <w:marLeft w:val="547"/>
          <w:marRight w:val="0"/>
          <w:marTop w:val="125"/>
          <w:marBottom w:val="0"/>
          <w:divBdr>
            <w:top w:val="none" w:sz="0" w:space="0" w:color="auto"/>
            <w:left w:val="none" w:sz="0" w:space="0" w:color="auto"/>
            <w:bottom w:val="none" w:sz="0" w:space="0" w:color="auto"/>
            <w:right w:val="none" w:sz="0" w:space="0" w:color="auto"/>
          </w:divBdr>
        </w:div>
      </w:divsChild>
    </w:div>
    <w:div w:id="1525362461">
      <w:bodyDiv w:val="1"/>
      <w:marLeft w:val="0"/>
      <w:marRight w:val="0"/>
      <w:marTop w:val="0"/>
      <w:marBottom w:val="0"/>
      <w:divBdr>
        <w:top w:val="none" w:sz="0" w:space="0" w:color="auto"/>
        <w:left w:val="none" w:sz="0" w:space="0" w:color="auto"/>
        <w:bottom w:val="none" w:sz="0" w:space="0" w:color="auto"/>
        <w:right w:val="none" w:sz="0" w:space="0" w:color="auto"/>
      </w:divBdr>
      <w:divsChild>
        <w:div w:id="1518496685">
          <w:marLeft w:val="461"/>
          <w:marRight w:val="0"/>
          <w:marTop w:val="125"/>
          <w:marBottom w:val="0"/>
          <w:divBdr>
            <w:top w:val="none" w:sz="0" w:space="0" w:color="auto"/>
            <w:left w:val="none" w:sz="0" w:space="0" w:color="auto"/>
            <w:bottom w:val="none" w:sz="0" w:space="0" w:color="auto"/>
            <w:right w:val="none" w:sz="0" w:space="0" w:color="auto"/>
          </w:divBdr>
        </w:div>
        <w:div w:id="2062902343">
          <w:marLeft w:val="1267"/>
          <w:marRight w:val="0"/>
          <w:marTop w:val="96"/>
          <w:marBottom w:val="0"/>
          <w:divBdr>
            <w:top w:val="none" w:sz="0" w:space="0" w:color="auto"/>
            <w:left w:val="none" w:sz="0" w:space="0" w:color="auto"/>
            <w:bottom w:val="none" w:sz="0" w:space="0" w:color="auto"/>
            <w:right w:val="none" w:sz="0" w:space="0" w:color="auto"/>
          </w:divBdr>
        </w:div>
        <w:div w:id="1398624458">
          <w:marLeft w:val="1267"/>
          <w:marRight w:val="0"/>
          <w:marTop w:val="96"/>
          <w:marBottom w:val="0"/>
          <w:divBdr>
            <w:top w:val="none" w:sz="0" w:space="0" w:color="auto"/>
            <w:left w:val="none" w:sz="0" w:space="0" w:color="auto"/>
            <w:bottom w:val="none" w:sz="0" w:space="0" w:color="auto"/>
            <w:right w:val="none" w:sz="0" w:space="0" w:color="auto"/>
          </w:divBdr>
        </w:div>
        <w:div w:id="1851599959">
          <w:marLeft w:val="547"/>
          <w:marRight w:val="0"/>
          <w:marTop w:val="125"/>
          <w:marBottom w:val="0"/>
          <w:divBdr>
            <w:top w:val="none" w:sz="0" w:space="0" w:color="auto"/>
            <w:left w:val="none" w:sz="0" w:space="0" w:color="auto"/>
            <w:bottom w:val="none" w:sz="0" w:space="0" w:color="auto"/>
            <w:right w:val="none" w:sz="0" w:space="0" w:color="auto"/>
          </w:divBdr>
        </w:div>
        <w:div w:id="771507635">
          <w:marLeft w:val="547"/>
          <w:marRight w:val="0"/>
          <w:marTop w:val="125"/>
          <w:marBottom w:val="0"/>
          <w:divBdr>
            <w:top w:val="none" w:sz="0" w:space="0" w:color="auto"/>
            <w:left w:val="none" w:sz="0" w:space="0" w:color="auto"/>
            <w:bottom w:val="none" w:sz="0" w:space="0" w:color="auto"/>
            <w:right w:val="none" w:sz="0" w:space="0" w:color="auto"/>
          </w:divBdr>
        </w:div>
        <w:div w:id="1097991672">
          <w:marLeft w:val="1267"/>
          <w:marRight w:val="0"/>
          <w:marTop w:val="96"/>
          <w:marBottom w:val="0"/>
          <w:divBdr>
            <w:top w:val="none" w:sz="0" w:space="0" w:color="auto"/>
            <w:left w:val="none" w:sz="0" w:space="0" w:color="auto"/>
            <w:bottom w:val="none" w:sz="0" w:space="0" w:color="auto"/>
            <w:right w:val="none" w:sz="0" w:space="0" w:color="auto"/>
          </w:divBdr>
        </w:div>
        <w:div w:id="1904947827">
          <w:marLeft w:val="1267"/>
          <w:marRight w:val="0"/>
          <w:marTop w:val="96"/>
          <w:marBottom w:val="0"/>
          <w:divBdr>
            <w:top w:val="none" w:sz="0" w:space="0" w:color="auto"/>
            <w:left w:val="none" w:sz="0" w:space="0" w:color="auto"/>
            <w:bottom w:val="none" w:sz="0" w:space="0" w:color="auto"/>
            <w:right w:val="none" w:sz="0" w:space="0" w:color="auto"/>
          </w:divBdr>
        </w:div>
        <w:div w:id="1562595072">
          <w:marLeft w:val="547"/>
          <w:marRight w:val="0"/>
          <w:marTop w:val="125"/>
          <w:marBottom w:val="0"/>
          <w:divBdr>
            <w:top w:val="none" w:sz="0" w:space="0" w:color="auto"/>
            <w:left w:val="none" w:sz="0" w:space="0" w:color="auto"/>
            <w:bottom w:val="none" w:sz="0" w:space="0" w:color="auto"/>
            <w:right w:val="none" w:sz="0" w:space="0" w:color="auto"/>
          </w:divBdr>
        </w:div>
      </w:divsChild>
    </w:div>
    <w:div w:id="1530024224">
      <w:bodyDiv w:val="1"/>
      <w:marLeft w:val="0"/>
      <w:marRight w:val="0"/>
      <w:marTop w:val="0"/>
      <w:marBottom w:val="0"/>
      <w:divBdr>
        <w:top w:val="none" w:sz="0" w:space="0" w:color="auto"/>
        <w:left w:val="none" w:sz="0" w:space="0" w:color="auto"/>
        <w:bottom w:val="none" w:sz="0" w:space="0" w:color="auto"/>
        <w:right w:val="none" w:sz="0" w:space="0" w:color="auto"/>
      </w:divBdr>
    </w:div>
    <w:div w:id="1532186894">
      <w:bodyDiv w:val="1"/>
      <w:marLeft w:val="0"/>
      <w:marRight w:val="0"/>
      <w:marTop w:val="0"/>
      <w:marBottom w:val="0"/>
      <w:divBdr>
        <w:top w:val="none" w:sz="0" w:space="0" w:color="auto"/>
        <w:left w:val="none" w:sz="0" w:space="0" w:color="auto"/>
        <w:bottom w:val="none" w:sz="0" w:space="0" w:color="auto"/>
        <w:right w:val="none" w:sz="0" w:space="0" w:color="auto"/>
      </w:divBdr>
    </w:div>
    <w:div w:id="1532259099">
      <w:bodyDiv w:val="1"/>
      <w:marLeft w:val="0"/>
      <w:marRight w:val="0"/>
      <w:marTop w:val="0"/>
      <w:marBottom w:val="0"/>
      <w:divBdr>
        <w:top w:val="none" w:sz="0" w:space="0" w:color="auto"/>
        <w:left w:val="none" w:sz="0" w:space="0" w:color="auto"/>
        <w:bottom w:val="none" w:sz="0" w:space="0" w:color="auto"/>
        <w:right w:val="none" w:sz="0" w:space="0" w:color="auto"/>
      </w:divBdr>
    </w:div>
    <w:div w:id="1548488333">
      <w:bodyDiv w:val="1"/>
      <w:marLeft w:val="0"/>
      <w:marRight w:val="0"/>
      <w:marTop w:val="0"/>
      <w:marBottom w:val="0"/>
      <w:divBdr>
        <w:top w:val="none" w:sz="0" w:space="0" w:color="auto"/>
        <w:left w:val="none" w:sz="0" w:space="0" w:color="auto"/>
        <w:bottom w:val="none" w:sz="0" w:space="0" w:color="auto"/>
        <w:right w:val="none" w:sz="0" w:space="0" w:color="auto"/>
      </w:divBdr>
      <w:divsChild>
        <w:div w:id="90859180">
          <w:marLeft w:val="547"/>
          <w:marRight w:val="0"/>
          <w:marTop w:val="120"/>
          <w:marBottom w:val="0"/>
          <w:divBdr>
            <w:top w:val="none" w:sz="0" w:space="0" w:color="auto"/>
            <w:left w:val="none" w:sz="0" w:space="0" w:color="auto"/>
            <w:bottom w:val="none" w:sz="0" w:space="0" w:color="auto"/>
            <w:right w:val="none" w:sz="0" w:space="0" w:color="auto"/>
          </w:divBdr>
        </w:div>
        <w:div w:id="1658994381">
          <w:marLeft w:val="547"/>
          <w:marRight w:val="0"/>
          <w:marTop w:val="120"/>
          <w:marBottom w:val="0"/>
          <w:divBdr>
            <w:top w:val="none" w:sz="0" w:space="0" w:color="auto"/>
            <w:left w:val="none" w:sz="0" w:space="0" w:color="auto"/>
            <w:bottom w:val="none" w:sz="0" w:space="0" w:color="auto"/>
            <w:right w:val="none" w:sz="0" w:space="0" w:color="auto"/>
          </w:divBdr>
        </w:div>
        <w:div w:id="891186922">
          <w:marLeft w:val="547"/>
          <w:marRight w:val="0"/>
          <w:marTop w:val="120"/>
          <w:marBottom w:val="0"/>
          <w:divBdr>
            <w:top w:val="none" w:sz="0" w:space="0" w:color="auto"/>
            <w:left w:val="none" w:sz="0" w:space="0" w:color="auto"/>
            <w:bottom w:val="none" w:sz="0" w:space="0" w:color="auto"/>
            <w:right w:val="none" w:sz="0" w:space="0" w:color="auto"/>
          </w:divBdr>
        </w:div>
        <w:div w:id="1653175993">
          <w:marLeft w:val="547"/>
          <w:marRight w:val="0"/>
          <w:marTop w:val="120"/>
          <w:marBottom w:val="0"/>
          <w:divBdr>
            <w:top w:val="none" w:sz="0" w:space="0" w:color="auto"/>
            <w:left w:val="none" w:sz="0" w:space="0" w:color="auto"/>
            <w:bottom w:val="none" w:sz="0" w:space="0" w:color="auto"/>
            <w:right w:val="none" w:sz="0" w:space="0" w:color="auto"/>
          </w:divBdr>
        </w:div>
        <w:div w:id="2100640474">
          <w:marLeft w:val="547"/>
          <w:marRight w:val="0"/>
          <w:marTop w:val="120"/>
          <w:marBottom w:val="0"/>
          <w:divBdr>
            <w:top w:val="none" w:sz="0" w:space="0" w:color="auto"/>
            <w:left w:val="none" w:sz="0" w:space="0" w:color="auto"/>
            <w:bottom w:val="none" w:sz="0" w:space="0" w:color="auto"/>
            <w:right w:val="none" w:sz="0" w:space="0" w:color="auto"/>
          </w:divBdr>
        </w:div>
      </w:divsChild>
    </w:div>
    <w:div w:id="1557738816">
      <w:bodyDiv w:val="1"/>
      <w:marLeft w:val="0"/>
      <w:marRight w:val="0"/>
      <w:marTop w:val="0"/>
      <w:marBottom w:val="0"/>
      <w:divBdr>
        <w:top w:val="none" w:sz="0" w:space="0" w:color="auto"/>
        <w:left w:val="none" w:sz="0" w:space="0" w:color="auto"/>
        <w:bottom w:val="none" w:sz="0" w:space="0" w:color="auto"/>
        <w:right w:val="none" w:sz="0" w:space="0" w:color="auto"/>
      </w:divBdr>
      <w:divsChild>
        <w:div w:id="899052294">
          <w:marLeft w:val="446"/>
          <w:marRight w:val="0"/>
          <w:marTop w:val="115"/>
          <w:marBottom w:val="0"/>
          <w:divBdr>
            <w:top w:val="none" w:sz="0" w:space="0" w:color="auto"/>
            <w:left w:val="none" w:sz="0" w:space="0" w:color="auto"/>
            <w:bottom w:val="none" w:sz="0" w:space="0" w:color="auto"/>
            <w:right w:val="none" w:sz="0" w:space="0" w:color="auto"/>
          </w:divBdr>
        </w:div>
      </w:divsChild>
    </w:div>
    <w:div w:id="1564833739">
      <w:bodyDiv w:val="1"/>
      <w:marLeft w:val="0"/>
      <w:marRight w:val="0"/>
      <w:marTop w:val="0"/>
      <w:marBottom w:val="0"/>
      <w:divBdr>
        <w:top w:val="none" w:sz="0" w:space="0" w:color="auto"/>
        <w:left w:val="none" w:sz="0" w:space="0" w:color="auto"/>
        <w:bottom w:val="none" w:sz="0" w:space="0" w:color="auto"/>
        <w:right w:val="none" w:sz="0" w:space="0" w:color="auto"/>
      </w:divBdr>
      <w:divsChild>
        <w:div w:id="1243372805">
          <w:marLeft w:val="547"/>
          <w:marRight w:val="0"/>
          <w:marTop w:val="134"/>
          <w:marBottom w:val="0"/>
          <w:divBdr>
            <w:top w:val="none" w:sz="0" w:space="0" w:color="auto"/>
            <w:left w:val="none" w:sz="0" w:space="0" w:color="auto"/>
            <w:bottom w:val="none" w:sz="0" w:space="0" w:color="auto"/>
            <w:right w:val="none" w:sz="0" w:space="0" w:color="auto"/>
          </w:divBdr>
        </w:div>
        <w:div w:id="2002467285">
          <w:marLeft w:val="547"/>
          <w:marRight w:val="0"/>
          <w:marTop w:val="134"/>
          <w:marBottom w:val="0"/>
          <w:divBdr>
            <w:top w:val="none" w:sz="0" w:space="0" w:color="auto"/>
            <w:left w:val="none" w:sz="0" w:space="0" w:color="auto"/>
            <w:bottom w:val="none" w:sz="0" w:space="0" w:color="auto"/>
            <w:right w:val="none" w:sz="0" w:space="0" w:color="auto"/>
          </w:divBdr>
        </w:div>
        <w:div w:id="68887463">
          <w:marLeft w:val="547"/>
          <w:marRight w:val="0"/>
          <w:marTop w:val="134"/>
          <w:marBottom w:val="0"/>
          <w:divBdr>
            <w:top w:val="none" w:sz="0" w:space="0" w:color="auto"/>
            <w:left w:val="none" w:sz="0" w:space="0" w:color="auto"/>
            <w:bottom w:val="none" w:sz="0" w:space="0" w:color="auto"/>
            <w:right w:val="none" w:sz="0" w:space="0" w:color="auto"/>
          </w:divBdr>
        </w:div>
        <w:div w:id="1189176223">
          <w:marLeft w:val="547"/>
          <w:marRight w:val="0"/>
          <w:marTop w:val="134"/>
          <w:marBottom w:val="0"/>
          <w:divBdr>
            <w:top w:val="none" w:sz="0" w:space="0" w:color="auto"/>
            <w:left w:val="none" w:sz="0" w:space="0" w:color="auto"/>
            <w:bottom w:val="none" w:sz="0" w:space="0" w:color="auto"/>
            <w:right w:val="none" w:sz="0" w:space="0" w:color="auto"/>
          </w:divBdr>
        </w:div>
        <w:div w:id="235554773">
          <w:marLeft w:val="547"/>
          <w:marRight w:val="0"/>
          <w:marTop w:val="134"/>
          <w:marBottom w:val="0"/>
          <w:divBdr>
            <w:top w:val="none" w:sz="0" w:space="0" w:color="auto"/>
            <w:left w:val="none" w:sz="0" w:space="0" w:color="auto"/>
            <w:bottom w:val="none" w:sz="0" w:space="0" w:color="auto"/>
            <w:right w:val="none" w:sz="0" w:space="0" w:color="auto"/>
          </w:divBdr>
        </w:div>
      </w:divsChild>
    </w:div>
    <w:div w:id="1568488775">
      <w:bodyDiv w:val="1"/>
      <w:marLeft w:val="0"/>
      <w:marRight w:val="0"/>
      <w:marTop w:val="0"/>
      <w:marBottom w:val="0"/>
      <w:divBdr>
        <w:top w:val="none" w:sz="0" w:space="0" w:color="auto"/>
        <w:left w:val="none" w:sz="0" w:space="0" w:color="auto"/>
        <w:bottom w:val="none" w:sz="0" w:space="0" w:color="auto"/>
        <w:right w:val="none" w:sz="0" w:space="0" w:color="auto"/>
      </w:divBdr>
      <w:divsChild>
        <w:div w:id="1039859821">
          <w:marLeft w:val="547"/>
          <w:marRight w:val="0"/>
          <w:marTop w:val="115"/>
          <w:marBottom w:val="0"/>
          <w:divBdr>
            <w:top w:val="none" w:sz="0" w:space="0" w:color="auto"/>
            <w:left w:val="none" w:sz="0" w:space="0" w:color="auto"/>
            <w:bottom w:val="none" w:sz="0" w:space="0" w:color="auto"/>
            <w:right w:val="none" w:sz="0" w:space="0" w:color="auto"/>
          </w:divBdr>
        </w:div>
      </w:divsChild>
    </w:div>
    <w:div w:id="15741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48542">
          <w:marLeft w:val="547"/>
          <w:marRight w:val="0"/>
          <w:marTop w:val="120"/>
          <w:marBottom w:val="0"/>
          <w:divBdr>
            <w:top w:val="none" w:sz="0" w:space="0" w:color="auto"/>
            <w:left w:val="none" w:sz="0" w:space="0" w:color="auto"/>
            <w:bottom w:val="none" w:sz="0" w:space="0" w:color="auto"/>
            <w:right w:val="none" w:sz="0" w:space="0" w:color="auto"/>
          </w:divBdr>
        </w:div>
        <w:div w:id="76027149">
          <w:marLeft w:val="1166"/>
          <w:marRight w:val="0"/>
          <w:marTop w:val="115"/>
          <w:marBottom w:val="0"/>
          <w:divBdr>
            <w:top w:val="none" w:sz="0" w:space="0" w:color="auto"/>
            <w:left w:val="none" w:sz="0" w:space="0" w:color="auto"/>
            <w:bottom w:val="none" w:sz="0" w:space="0" w:color="auto"/>
            <w:right w:val="none" w:sz="0" w:space="0" w:color="auto"/>
          </w:divBdr>
        </w:div>
        <w:div w:id="1929388408">
          <w:marLeft w:val="1166"/>
          <w:marRight w:val="0"/>
          <w:marTop w:val="115"/>
          <w:marBottom w:val="0"/>
          <w:divBdr>
            <w:top w:val="none" w:sz="0" w:space="0" w:color="auto"/>
            <w:left w:val="none" w:sz="0" w:space="0" w:color="auto"/>
            <w:bottom w:val="none" w:sz="0" w:space="0" w:color="auto"/>
            <w:right w:val="none" w:sz="0" w:space="0" w:color="auto"/>
          </w:divBdr>
        </w:div>
        <w:div w:id="1836454192">
          <w:marLeft w:val="1166"/>
          <w:marRight w:val="0"/>
          <w:marTop w:val="115"/>
          <w:marBottom w:val="0"/>
          <w:divBdr>
            <w:top w:val="none" w:sz="0" w:space="0" w:color="auto"/>
            <w:left w:val="none" w:sz="0" w:space="0" w:color="auto"/>
            <w:bottom w:val="none" w:sz="0" w:space="0" w:color="auto"/>
            <w:right w:val="none" w:sz="0" w:space="0" w:color="auto"/>
          </w:divBdr>
        </w:div>
      </w:divsChild>
    </w:div>
    <w:div w:id="1583681077">
      <w:bodyDiv w:val="1"/>
      <w:marLeft w:val="0"/>
      <w:marRight w:val="0"/>
      <w:marTop w:val="0"/>
      <w:marBottom w:val="0"/>
      <w:divBdr>
        <w:top w:val="none" w:sz="0" w:space="0" w:color="auto"/>
        <w:left w:val="none" w:sz="0" w:space="0" w:color="auto"/>
        <w:bottom w:val="none" w:sz="0" w:space="0" w:color="auto"/>
        <w:right w:val="none" w:sz="0" w:space="0" w:color="auto"/>
      </w:divBdr>
      <w:divsChild>
        <w:div w:id="1453017113">
          <w:marLeft w:val="446"/>
          <w:marRight w:val="0"/>
          <w:marTop w:val="115"/>
          <w:marBottom w:val="0"/>
          <w:divBdr>
            <w:top w:val="none" w:sz="0" w:space="0" w:color="auto"/>
            <w:left w:val="none" w:sz="0" w:space="0" w:color="auto"/>
            <w:bottom w:val="none" w:sz="0" w:space="0" w:color="auto"/>
            <w:right w:val="none" w:sz="0" w:space="0" w:color="auto"/>
          </w:divBdr>
        </w:div>
        <w:div w:id="502858412">
          <w:marLeft w:val="446"/>
          <w:marRight w:val="0"/>
          <w:marTop w:val="115"/>
          <w:marBottom w:val="0"/>
          <w:divBdr>
            <w:top w:val="none" w:sz="0" w:space="0" w:color="auto"/>
            <w:left w:val="none" w:sz="0" w:space="0" w:color="auto"/>
            <w:bottom w:val="none" w:sz="0" w:space="0" w:color="auto"/>
            <w:right w:val="none" w:sz="0" w:space="0" w:color="auto"/>
          </w:divBdr>
        </w:div>
        <w:div w:id="633292189">
          <w:marLeft w:val="446"/>
          <w:marRight w:val="0"/>
          <w:marTop w:val="115"/>
          <w:marBottom w:val="0"/>
          <w:divBdr>
            <w:top w:val="none" w:sz="0" w:space="0" w:color="auto"/>
            <w:left w:val="none" w:sz="0" w:space="0" w:color="auto"/>
            <w:bottom w:val="none" w:sz="0" w:space="0" w:color="auto"/>
            <w:right w:val="none" w:sz="0" w:space="0" w:color="auto"/>
          </w:divBdr>
        </w:div>
        <w:div w:id="601108616">
          <w:marLeft w:val="446"/>
          <w:marRight w:val="0"/>
          <w:marTop w:val="115"/>
          <w:marBottom w:val="0"/>
          <w:divBdr>
            <w:top w:val="none" w:sz="0" w:space="0" w:color="auto"/>
            <w:left w:val="none" w:sz="0" w:space="0" w:color="auto"/>
            <w:bottom w:val="none" w:sz="0" w:space="0" w:color="auto"/>
            <w:right w:val="none" w:sz="0" w:space="0" w:color="auto"/>
          </w:divBdr>
        </w:div>
      </w:divsChild>
    </w:div>
    <w:div w:id="1589118711">
      <w:bodyDiv w:val="1"/>
      <w:marLeft w:val="0"/>
      <w:marRight w:val="0"/>
      <w:marTop w:val="0"/>
      <w:marBottom w:val="0"/>
      <w:divBdr>
        <w:top w:val="none" w:sz="0" w:space="0" w:color="auto"/>
        <w:left w:val="none" w:sz="0" w:space="0" w:color="auto"/>
        <w:bottom w:val="none" w:sz="0" w:space="0" w:color="auto"/>
        <w:right w:val="none" w:sz="0" w:space="0" w:color="auto"/>
      </w:divBdr>
    </w:div>
    <w:div w:id="1601908660">
      <w:bodyDiv w:val="1"/>
      <w:marLeft w:val="0"/>
      <w:marRight w:val="0"/>
      <w:marTop w:val="0"/>
      <w:marBottom w:val="0"/>
      <w:divBdr>
        <w:top w:val="none" w:sz="0" w:space="0" w:color="auto"/>
        <w:left w:val="none" w:sz="0" w:space="0" w:color="auto"/>
        <w:bottom w:val="none" w:sz="0" w:space="0" w:color="auto"/>
        <w:right w:val="none" w:sz="0" w:space="0" w:color="auto"/>
      </w:divBdr>
      <w:divsChild>
        <w:div w:id="411660328">
          <w:marLeft w:val="446"/>
          <w:marRight w:val="0"/>
          <w:marTop w:val="0"/>
          <w:marBottom w:val="0"/>
          <w:divBdr>
            <w:top w:val="none" w:sz="0" w:space="0" w:color="auto"/>
            <w:left w:val="none" w:sz="0" w:space="0" w:color="auto"/>
            <w:bottom w:val="none" w:sz="0" w:space="0" w:color="auto"/>
            <w:right w:val="none" w:sz="0" w:space="0" w:color="auto"/>
          </w:divBdr>
        </w:div>
        <w:div w:id="1330062974">
          <w:marLeft w:val="446"/>
          <w:marRight w:val="0"/>
          <w:marTop w:val="0"/>
          <w:marBottom w:val="0"/>
          <w:divBdr>
            <w:top w:val="none" w:sz="0" w:space="0" w:color="auto"/>
            <w:left w:val="none" w:sz="0" w:space="0" w:color="auto"/>
            <w:bottom w:val="none" w:sz="0" w:space="0" w:color="auto"/>
            <w:right w:val="none" w:sz="0" w:space="0" w:color="auto"/>
          </w:divBdr>
        </w:div>
        <w:div w:id="1164930838">
          <w:marLeft w:val="446"/>
          <w:marRight w:val="0"/>
          <w:marTop w:val="0"/>
          <w:marBottom w:val="0"/>
          <w:divBdr>
            <w:top w:val="none" w:sz="0" w:space="0" w:color="auto"/>
            <w:left w:val="none" w:sz="0" w:space="0" w:color="auto"/>
            <w:bottom w:val="none" w:sz="0" w:space="0" w:color="auto"/>
            <w:right w:val="none" w:sz="0" w:space="0" w:color="auto"/>
          </w:divBdr>
        </w:div>
        <w:div w:id="1242830712">
          <w:marLeft w:val="446"/>
          <w:marRight w:val="0"/>
          <w:marTop w:val="0"/>
          <w:marBottom w:val="0"/>
          <w:divBdr>
            <w:top w:val="none" w:sz="0" w:space="0" w:color="auto"/>
            <w:left w:val="none" w:sz="0" w:space="0" w:color="auto"/>
            <w:bottom w:val="none" w:sz="0" w:space="0" w:color="auto"/>
            <w:right w:val="none" w:sz="0" w:space="0" w:color="auto"/>
          </w:divBdr>
        </w:div>
      </w:divsChild>
    </w:div>
    <w:div w:id="1620260959">
      <w:bodyDiv w:val="1"/>
      <w:marLeft w:val="0"/>
      <w:marRight w:val="0"/>
      <w:marTop w:val="0"/>
      <w:marBottom w:val="0"/>
      <w:divBdr>
        <w:top w:val="none" w:sz="0" w:space="0" w:color="auto"/>
        <w:left w:val="none" w:sz="0" w:space="0" w:color="auto"/>
        <w:bottom w:val="none" w:sz="0" w:space="0" w:color="auto"/>
        <w:right w:val="none" w:sz="0" w:space="0" w:color="auto"/>
      </w:divBdr>
      <w:divsChild>
        <w:div w:id="364716668">
          <w:marLeft w:val="446"/>
          <w:marRight w:val="0"/>
          <w:marTop w:val="125"/>
          <w:marBottom w:val="0"/>
          <w:divBdr>
            <w:top w:val="none" w:sz="0" w:space="0" w:color="auto"/>
            <w:left w:val="none" w:sz="0" w:space="0" w:color="auto"/>
            <w:bottom w:val="none" w:sz="0" w:space="0" w:color="auto"/>
            <w:right w:val="none" w:sz="0" w:space="0" w:color="auto"/>
          </w:divBdr>
        </w:div>
        <w:div w:id="310063167">
          <w:marLeft w:val="446"/>
          <w:marRight w:val="0"/>
          <w:marTop w:val="125"/>
          <w:marBottom w:val="0"/>
          <w:divBdr>
            <w:top w:val="none" w:sz="0" w:space="0" w:color="auto"/>
            <w:left w:val="none" w:sz="0" w:space="0" w:color="auto"/>
            <w:bottom w:val="none" w:sz="0" w:space="0" w:color="auto"/>
            <w:right w:val="none" w:sz="0" w:space="0" w:color="auto"/>
          </w:divBdr>
        </w:div>
        <w:div w:id="1323512428">
          <w:marLeft w:val="1080"/>
          <w:marRight w:val="0"/>
          <w:marTop w:val="106"/>
          <w:marBottom w:val="0"/>
          <w:divBdr>
            <w:top w:val="none" w:sz="0" w:space="0" w:color="auto"/>
            <w:left w:val="none" w:sz="0" w:space="0" w:color="auto"/>
            <w:bottom w:val="none" w:sz="0" w:space="0" w:color="auto"/>
            <w:right w:val="none" w:sz="0" w:space="0" w:color="auto"/>
          </w:divBdr>
        </w:div>
      </w:divsChild>
    </w:div>
    <w:div w:id="1626159562">
      <w:bodyDiv w:val="1"/>
      <w:marLeft w:val="0"/>
      <w:marRight w:val="0"/>
      <w:marTop w:val="0"/>
      <w:marBottom w:val="0"/>
      <w:divBdr>
        <w:top w:val="none" w:sz="0" w:space="0" w:color="auto"/>
        <w:left w:val="none" w:sz="0" w:space="0" w:color="auto"/>
        <w:bottom w:val="none" w:sz="0" w:space="0" w:color="auto"/>
        <w:right w:val="none" w:sz="0" w:space="0" w:color="auto"/>
      </w:divBdr>
      <w:divsChild>
        <w:div w:id="951133070">
          <w:marLeft w:val="547"/>
          <w:marRight w:val="0"/>
          <w:marTop w:val="154"/>
          <w:marBottom w:val="0"/>
          <w:divBdr>
            <w:top w:val="none" w:sz="0" w:space="0" w:color="auto"/>
            <w:left w:val="none" w:sz="0" w:space="0" w:color="auto"/>
            <w:bottom w:val="none" w:sz="0" w:space="0" w:color="auto"/>
            <w:right w:val="none" w:sz="0" w:space="0" w:color="auto"/>
          </w:divBdr>
        </w:div>
        <w:div w:id="1590847505">
          <w:marLeft w:val="547"/>
          <w:marRight w:val="0"/>
          <w:marTop w:val="154"/>
          <w:marBottom w:val="0"/>
          <w:divBdr>
            <w:top w:val="none" w:sz="0" w:space="0" w:color="auto"/>
            <w:left w:val="none" w:sz="0" w:space="0" w:color="auto"/>
            <w:bottom w:val="none" w:sz="0" w:space="0" w:color="auto"/>
            <w:right w:val="none" w:sz="0" w:space="0" w:color="auto"/>
          </w:divBdr>
        </w:div>
        <w:div w:id="1591741971">
          <w:marLeft w:val="547"/>
          <w:marRight w:val="0"/>
          <w:marTop w:val="154"/>
          <w:marBottom w:val="0"/>
          <w:divBdr>
            <w:top w:val="none" w:sz="0" w:space="0" w:color="auto"/>
            <w:left w:val="none" w:sz="0" w:space="0" w:color="auto"/>
            <w:bottom w:val="none" w:sz="0" w:space="0" w:color="auto"/>
            <w:right w:val="none" w:sz="0" w:space="0" w:color="auto"/>
          </w:divBdr>
        </w:div>
        <w:div w:id="1767460784">
          <w:marLeft w:val="547"/>
          <w:marRight w:val="0"/>
          <w:marTop w:val="154"/>
          <w:marBottom w:val="0"/>
          <w:divBdr>
            <w:top w:val="none" w:sz="0" w:space="0" w:color="auto"/>
            <w:left w:val="none" w:sz="0" w:space="0" w:color="auto"/>
            <w:bottom w:val="none" w:sz="0" w:space="0" w:color="auto"/>
            <w:right w:val="none" w:sz="0" w:space="0" w:color="auto"/>
          </w:divBdr>
        </w:div>
        <w:div w:id="461851616">
          <w:marLeft w:val="547"/>
          <w:marRight w:val="0"/>
          <w:marTop w:val="154"/>
          <w:marBottom w:val="0"/>
          <w:divBdr>
            <w:top w:val="none" w:sz="0" w:space="0" w:color="auto"/>
            <w:left w:val="none" w:sz="0" w:space="0" w:color="auto"/>
            <w:bottom w:val="none" w:sz="0" w:space="0" w:color="auto"/>
            <w:right w:val="none" w:sz="0" w:space="0" w:color="auto"/>
          </w:divBdr>
        </w:div>
      </w:divsChild>
    </w:div>
    <w:div w:id="1626235417">
      <w:bodyDiv w:val="1"/>
      <w:marLeft w:val="0"/>
      <w:marRight w:val="0"/>
      <w:marTop w:val="0"/>
      <w:marBottom w:val="0"/>
      <w:divBdr>
        <w:top w:val="none" w:sz="0" w:space="0" w:color="auto"/>
        <w:left w:val="none" w:sz="0" w:space="0" w:color="auto"/>
        <w:bottom w:val="none" w:sz="0" w:space="0" w:color="auto"/>
        <w:right w:val="none" w:sz="0" w:space="0" w:color="auto"/>
      </w:divBdr>
      <w:divsChild>
        <w:div w:id="2037580945">
          <w:marLeft w:val="547"/>
          <w:marRight w:val="0"/>
          <w:marTop w:val="0"/>
          <w:marBottom w:val="0"/>
          <w:divBdr>
            <w:top w:val="none" w:sz="0" w:space="0" w:color="auto"/>
            <w:left w:val="none" w:sz="0" w:space="0" w:color="auto"/>
            <w:bottom w:val="none" w:sz="0" w:space="0" w:color="auto"/>
            <w:right w:val="none" w:sz="0" w:space="0" w:color="auto"/>
          </w:divBdr>
        </w:div>
        <w:div w:id="928004134">
          <w:marLeft w:val="547"/>
          <w:marRight w:val="0"/>
          <w:marTop w:val="0"/>
          <w:marBottom w:val="0"/>
          <w:divBdr>
            <w:top w:val="none" w:sz="0" w:space="0" w:color="auto"/>
            <w:left w:val="none" w:sz="0" w:space="0" w:color="auto"/>
            <w:bottom w:val="none" w:sz="0" w:space="0" w:color="auto"/>
            <w:right w:val="none" w:sz="0" w:space="0" w:color="auto"/>
          </w:divBdr>
        </w:div>
        <w:div w:id="218519970">
          <w:marLeft w:val="547"/>
          <w:marRight w:val="0"/>
          <w:marTop w:val="0"/>
          <w:marBottom w:val="0"/>
          <w:divBdr>
            <w:top w:val="none" w:sz="0" w:space="0" w:color="auto"/>
            <w:left w:val="none" w:sz="0" w:space="0" w:color="auto"/>
            <w:bottom w:val="none" w:sz="0" w:space="0" w:color="auto"/>
            <w:right w:val="none" w:sz="0" w:space="0" w:color="auto"/>
          </w:divBdr>
        </w:div>
        <w:div w:id="454637201">
          <w:marLeft w:val="547"/>
          <w:marRight w:val="0"/>
          <w:marTop w:val="0"/>
          <w:marBottom w:val="0"/>
          <w:divBdr>
            <w:top w:val="none" w:sz="0" w:space="0" w:color="auto"/>
            <w:left w:val="none" w:sz="0" w:space="0" w:color="auto"/>
            <w:bottom w:val="none" w:sz="0" w:space="0" w:color="auto"/>
            <w:right w:val="none" w:sz="0" w:space="0" w:color="auto"/>
          </w:divBdr>
        </w:div>
        <w:div w:id="1301153438">
          <w:marLeft w:val="547"/>
          <w:marRight w:val="0"/>
          <w:marTop w:val="0"/>
          <w:marBottom w:val="0"/>
          <w:divBdr>
            <w:top w:val="none" w:sz="0" w:space="0" w:color="auto"/>
            <w:left w:val="none" w:sz="0" w:space="0" w:color="auto"/>
            <w:bottom w:val="none" w:sz="0" w:space="0" w:color="auto"/>
            <w:right w:val="none" w:sz="0" w:space="0" w:color="auto"/>
          </w:divBdr>
        </w:div>
      </w:divsChild>
    </w:div>
    <w:div w:id="1629314464">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1166"/>
          <w:marRight w:val="0"/>
          <w:marTop w:val="115"/>
          <w:marBottom w:val="0"/>
          <w:divBdr>
            <w:top w:val="none" w:sz="0" w:space="0" w:color="auto"/>
            <w:left w:val="none" w:sz="0" w:space="0" w:color="auto"/>
            <w:bottom w:val="none" w:sz="0" w:space="0" w:color="auto"/>
            <w:right w:val="none" w:sz="0" w:space="0" w:color="auto"/>
          </w:divBdr>
        </w:div>
        <w:div w:id="415783611">
          <w:marLeft w:val="1166"/>
          <w:marRight w:val="0"/>
          <w:marTop w:val="115"/>
          <w:marBottom w:val="0"/>
          <w:divBdr>
            <w:top w:val="none" w:sz="0" w:space="0" w:color="auto"/>
            <w:left w:val="none" w:sz="0" w:space="0" w:color="auto"/>
            <w:bottom w:val="none" w:sz="0" w:space="0" w:color="auto"/>
            <w:right w:val="none" w:sz="0" w:space="0" w:color="auto"/>
          </w:divBdr>
        </w:div>
      </w:divsChild>
    </w:div>
    <w:div w:id="1638493846">
      <w:bodyDiv w:val="1"/>
      <w:marLeft w:val="0"/>
      <w:marRight w:val="0"/>
      <w:marTop w:val="0"/>
      <w:marBottom w:val="0"/>
      <w:divBdr>
        <w:top w:val="none" w:sz="0" w:space="0" w:color="auto"/>
        <w:left w:val="none" w:sz="0" w:space="0" w:color="auto"/>
        <w:bottom w:val="none" w:sz="0" w:space="0" w:color="auto"/>
        <w:right w:val="none" w:sz="0" w:space="0" w:color="auto"/>
      </w:divBdr>
      <w:divsChild>
        <w:div w:id="1161310380">
          <w:marLeft w:val="547"/>
          <w:marRight w:val="0"/>
          <w:marTop w:val="115"/>
          <w:marBottom w:val="0"/>
          <w:divBdr>
            <w:top w:val="none" w:sz="0" w:space="0" w:color="auto"/>
            <w:left w:val="none" w:sz="0" w:space="0" w:color="auto"/>
            <w:bottom w:val="none" w:sz="0" w:space="0" w:color="auto"/>
            <w:right w:val="none" w:sz="0" w:space="0" w:color="auto"/>
          </w:divBdr>
        </w:div>
        <w:div w:id="1361470565">
          <w:marLeft w:val="547"/>
          <w:marRight w:val="0"/>
          <w:marTop w:val="115"/>
          <w:marBottom w:val="0"/>
          <w:divBdr>
            <w:top w:val="none" w:sz="0" w:space="0" w:color="auto"/>
            <w:left w:val="none" w:sz="0" w:space="0" w:color="auto"/>
            <w:bottom w:val="none" w:sz="0" w:space="0" w:color="auto"/>
            <w:right w:val="none" w:sz="0" w:space="0" w:color="auto"/>
          </w:divBdr>
        </w:div>
        <w:div w:id="494107323">
          <w:marLeft w:val="1166"/>
          <w:marRight w:val="0"/>
          <w:marTop w:val="96"/>
          <w:marBottom w:val="0"/>
          <w:divBdr>
            <w:top w:val="none" w:sz="0" w:space="0" w:color="auto"/>
            <w:left w:val="none" w:sz="0" w:space="0" w:color="auto"/>
            <w:bottom w:val="none" w:sz="0" w:space="0" w:color="auto"/>
            <w:right w:val="none" w:sz="0" w:space="0" w:color="auto"/>
          </w:divBdr>
        </w:div>
        <w:div w:id="1553619543">
          <w:marLeft w:val="1166"/>
          <w:marRight w:val="0"/>
          <w:marTop w:val="96"/>
          <w:marBottom w:val="0"/>
          <w:divBdr>
            <w:top w:val="none" w:sz="0" w:space="0" w:color="auto"/>
            <w:left w:val="none" w:sz="0" w:space="0" w:color="auto"/>
            <w:bottom w:val="none" w:sz="0" w:space="0" w:color="auto"/>
            <w:right w:val="none" w:sz="0" w:space="0" w:color="auto"/>
          </w:divBdr>
        </w:div>
        <w:div w:id="2123070042">
          <w:marLeft w:val="1166"/>
          <w:marRight w:val="0"/>
          <w:marTop w:val="96"/>
          <w:marBottom w:val="0"/>
          <w:divBdr>
            <w:top w:val="none" w:sz="0" w:space="0" w:color="auto"/>
            <w:left w:val="none" w:sz="0" w:space="0" w:color="auto"/>
            <w:bottom w:val="none" w:sz="0" w:space="0" w:color="auto"/>
            <w:right w:val="none" w:sz="0" w:space="0" w:color="auto"/>
          </w:divBdr>
        </w:div>
        <w:div w:id="1054354471">
          <w:marLeft w:val="547"/>
          <w:marRight w:val="0"/>
          <w:marTop w:val="115"/>
          <w:marBottom w:val="0"/>
          <w:divBdr>
            <w:top w:val="none" w:sz="0" w:space="0" w:color="auto"/>
            <w:left w:val="none" w:sz="0" w:space="0" w:color="auto"/>
            <w:bottom w:val="none" w:sz="0" w:space="0" w:color="auto"/>
            <w:right w:val="none" w:sz="0" w:space="0" w:color="auto"/>
          </w:divBdr>
        </w:div>
      </w:divsChild>
    </w:div>
    <w:div w:id="164307391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48">
          <w:marLeft w:val="547"/>
          <w:marRight w:val="0"/>
          <w:marTop w:val="0"/>
          <w:marBottom w:val="0"/>
          <w:divBdr>
            <w:top w:val="none" w:sz="0" w:space="0" w:color="auto"/>
            <w:left w:val="none" w:sz="0" w:space="0" w:color="auto"/>
            <w:bottom w:val="none" w:sz="0" w:space="0" w:color="auto"/>
            <w:right w:val="none" w:sz="0" w:space="0" w:color="auto"/>
          </w:divBdr>
        </w:div>
        <w:div w:id="1413116374">
          <w:marLeft w:val="547"/>
          <w:marRight w:val="0"/>
          <w:marTop w:val="0"/>
          <w:marBottom w:val="0"/>
          <w:divBdr>
            <w:top w:val="none" w:sz="0" w:space="0" w:color="auto"/>
            <w:left w:val="none" w:sz="0" w:space="0" w:color="auto"/>
            <w:bottom w:val="none" w:sz="0" w:space="0" w:color="auto"/>
            <w:right w:val="none" w:sz="0" w:space="0" w:color="auto"/>
          </w:divBdr>
        </w:div>
        <w:div w:id="528684413">
          <w:marLeft w:val="1166"/>
          <w:marRight w:val="0"/>
          <w:marTop w:val="0"/>
          <w:marBottom w:val="0"/>
          <w:divBdr>
            <w:top w:val="none" w:sz="0" w:space="0" w:color="auto"/>
            <w:left w:val="none" w:sz="0" w:space="0" w:color="auto"/>
            <w:bottom w:val="none" w:sz="0" w:space="0" w:color="auto"/>
            <w:right w:val="none" w:sz="0" w:space="0" w:color="auto"/>
          </w:divBdr>
        </w:div>
        <w:div w:id="1622492707">
          <w:marLeft w:val="1166"/>
          <w:marRight w:val="0"/>
          <w:marTop w:val="106"/>
          <w:marBottom w:val="0"/>
          <w:divBdr>
            <w:top w:val="none" w:sz="0" w:space="0" w:color="auto"/>
            <w:left w:val="none" w:sz="0" w:space="0" w:color="auto"/>
            <w:bottom w:val="none" w:sz="0" w:space="0" w:color="auto"/>
            <w:right w:val="none" w:sz="0" w:space="0" w:color="auto"/>
          </w:divBdr>
        </w:div>
        <w:div w:id="1006132988">
          <w:marLeft w:val="1166"/>
          <w:marRight w:val="0"/>
          <w:marTop w:val="106"/>
          <w:marBottom w:val="0"/>
          <w:divBdr>
            <w:top w:val="none" w:sz="0" w:space="0" w:color="auto"/>
            <w:left w:val="none" w:sz="0" w:space="0" w:color="auto"/>
            <w:bottom w:val="none" w:sz="0" w:space="0" w:color="auto"/>
            <w:right w:val="none" w:sz="0" w:space="0" w:color="auto"/>
          </w:divBdr>
        </w:div>
        <w:div w:id="705060638">
          <w:marLeft w:val="1166"/>
          <w:marRight w:val="0"/>
          <w:marTop w:val="106"/>
          <w:marBottom w:val="0"/>
          <w:divBdr>
            <w:top w:val="none" w:sz="0" w:space="0" w:color="auto"/>
            <w:left w:val="none" w:sz="0" w:space="0" w:color="auto"/>
            <w:bottom w:val="none" w:sz="0" w:space="0" w:color="auto"/>
            <w:right w:val="none" w:sz="0" w:space="0" w:color="auto"/>
          </w:divBdr>
        </w:div>
        <w:div w:id="1630893804">
          <w:marLeft w:val="547"/>
          <w:marRight w:val="0"/>
          <w:marTop w:val="115"/>
          <w:marBottom w:val="0"/>
          <w:divBdr>
            <w:top w:val="none" w:sz="0" w:space="0" w:color="auto"/>
            <w:left w:val="none" w:sz="0" w:space="0" w:color="auto"/>
            <w:bottom w:val="none" w:sz="0" w:space="0" w:color="auto"/>
            <w:right w:val="none" w:sz="0" w:space="0" w:color="auto"/>
          </w:divBdr>
        </w:div>
        <w:div w:id="1012416589">
          <w:marLeft w:val="547"/>
          <w:marRight w:val="0"/>
          <w:marTop w:val="115"/>
          <w:marBottom w:val="0"/>
          <w:divBdr>
            <w:top w:val="none" w:sz="0" w:space="0" w:color="auto"/>
            <w:left w:val="none" w:sz="0" w:space="0" w:color="auto"/>
            <w:bottom w:val="none" w:sz="0" w:space="0" w:color="auto"/>
            <w:right w:val="none" w:sz="0" w:space="0" w:color="auto"/>
          </w:divBdr>
        </w:div>
      </w:divsChild>
    </w:div>
    <w:div w:id="1646540842">
      <w:bodyDiv w:val="1"/>
      <w:marLeft w:val="0"/>
      <w:marRight w:val="0"/>
      <w:marTop w:val="0"/>
      <w:marBottom w:val="0"/>
      <w:divBdr>
        <w:top w:val="none" w:sz="0" w:space="0" w:color="auto"/>
        <w:left w:val="none" w:sz="0" w:space="0" w:color="auto"/>
        <w:bottom w:val="none" w:sz="0" w:space="0" w:color="auto"/>
        <w:right w:val="none" w:sz="0" w:space="0" w:color="auto"/>
      </w:divBdr>
      <w:divsChild>
        <w:div w:id="1487014969">
          <w:marLeft w:val="547"/>
          <w:marRight w:val="0"/>
          <w:marTop w:val="134"/>
          <w:marBottom w:val="0"/>
          <w:divBdr>
            <w:top w:val="none" w:sz="0" w:space="0" w:color="auto"/>
            <w:left w:val="none" w:sz="0" w:space="0" w:color="auto"/>
            <w:bottom w:val="none" w:sz="0" w:space="0" w:color="auto"/>
            <w:right w:val="none" w:sz="0" w:space="0" w:color="auto"/>
          </w:divBdr>
        </w:div>
        <w:div w:id="284047078">
          <w:marLeft w:val="547"/>
          <w:marRight w:val="0"/>
          <w:marTop w:val="134"/>
          <w:marBottom w:val="0"/>
          <w:divBdr>
            <w:top w:val="none" w:sz="0" w:space="0" w:color="auto"/>
            <w:left w:val="none" w:sz="0" w:space="0" w:color="auto"/>
            <w:bottom w:val="none" w:sz="0" w:space="0" w:color="auto"/>
            <w:right w:val="none" w:sz="0" w:space="0" w:color="auto"/>
          </w:divBdr>
        </w:div>
        <w:div w:id="368382675">
          <w:marLeft w:val="547"/>
          <w:marRight w:val="0"/>
          <w:marTop w:val="134"/>
          <w:marBottom w:val="0"/>
          <w:divBdr>
            <w:top w:val="none" w:sz="0" w:space="0" w:color="auto"/>
            <w:left w:val="none" w:sz="0" w:space="0" w:color="auto"/>
            <w:bottom w:val="none" w:sz="0" w:space="0" w:color="auto"/>
            <w:right w:val="none" w:sz="0" w:space="0" w:color="auto"/>
          </w:divBdr>
        </w:div>
        <w:div w:id="1112163072">
          <w:marLeft w:val="547"/>
          <w:marRight w:val="0"/>
          <w:marTop w:val="134"/>
          <w:marBottom w:val="0"/>
          <w:divBdr>
            <w:top w:val="none" w:sz="0" w:space="0" w:color="auto"/>
            <w:left w:val="none" w:sz="0" w:space="0" w:color="auto"/>
            <w:bottom w:val="none" w:sz="0" w:space="0" w:color="auto"/>
            <w:right w:val="none" w:sz="0" w:space="0" w:color="auto"/>
          </w:divBdr>
        </w:div>
        <w:div w:id="829099899">
          <w:marLeft w:val="547"/>
          <w:marRight w:val="0"/>
          <w:marTop w:val="134"/>
          <w:marBottom w:val="0"/>
          <w:divBdr>
            <w:top w:val="none" w:sz="0" w:space="0" w:color="auto"/>
            <w:left w:val="none" w:sz="0" w:space="0" w:color="auto"/>
            <w:bottom w:val="none" w:sz="0" w:space="0" w:color="auto"/>
            <w:right w:val="none" w:sz="0" w:space="0" w:color="auto"/>
          </w:divBdr>
        </w:div>
        <w:div w:id="903873469">
          <w:marLeft w:val="547"/>
          <w:marRight w:val="0"/>
          <w:marTop w:val="134"/>
          <w:marBottom w:val="0"/>
          <w:divBdr>
            <w:top w:val="none" w:sz="0" w:space="0" w:color="auto"/>
            <w:left w:val="none" w:sz="0" w:space="0" w:color="auto"/>
            <w:bottom w:val="none" w:sz="0" w:space="0" w:color="auto"/>
            <w:right w:val="none" w:sz="0" w:space="0" w:color="auto"/>
          </w:divBdr>
        </w:div>
      </w:divsChild>
    </w:div>
    <w:div w:id="1737434300">
      <w:bodyDiv w:val="1"/>
      <w:marLeft w:val="0"/>
      <w:marRight w:val="0"/>
      <w:marTop w:val="0"/>
      <w:marBottom w:val="0"/>
      <w:divBdr>
        <w:top w:val="none" w:sz="0" w:space="0" w:color="auto"/>
        <w:left w:val="none" w:sz="0" w:space="0" w:color="auto"/>
        <w:bottom w:val="none" w:sz="0" w:space="0" w:color="auto"/>
        <w:right w:val="none" w:sz="0" w:space="0" w:color="auto"/>
      </w:divBdr>
      <w:divsChild>
        <w:div w:id="242837765">
          <w:marLeft w:val="547"/>
          <w:marRight w:val="0"/>
          <w:marTop w:val="134"/>
          <w:marBottom w:val="0"/>
          <w:divBdr>
            <w:top w:val="none" w:sz="0" w:space="0" w:color="auto"/>
            <w:left w:val="none" w:sz="0" w:space="0" w:color="auto"/>
            <w:bottom w:val="none" w:sz="0" w:space="0" w:color="auto"/>
            <w:right w:val="none" w:sz="0" w:space="0" w:color="auto"/>
          </w:divBdr>
        </w:div>
        <w:div w:id="1853184328">
          <w:marLeft w:val="1166"/>
          <w:marRight w:val="0"/>
          <w:marTop w:val="134"/>
          <w:marBottom w:val="0"/>
          <w:divBdr>
            <w:top w:val="none" w:sz="0" w:space="0" w:color="auto"/>
            <w:left w:val="none" w:sz="0" w:space="0" w:color="auto"/>
            <w:bottom w:val="none" w:sz="0" w:space="0" w:color="auto"/>
            <w:right w:val="none" w:sz="0" w:space="0" w:color="auto"/>
          </w:divBdr>
        </w:div>
        <w:div w:id="1868835502">
          <w:marLeft w:val="547"/>
          <w:marRight w:val="0"/>
          <w:marTop w:val="134"/>
          <w:marBottom w:val="0"/>
          <w:divBdr>
            <w:top w:val="none" w:sz="0" w:space="0" w:color="auto"/>
            <w:left w:val="none" w:sz="0" w:space="0" w:color="auto"/>
            <w:bottom w:val="none" w:sz="0" w:space="0" w:color="auto"/>
            <w:right w:val="none" w:sz="0" w:space="0" w:color="auto"/>
          </w:divBdr>
        </w:div>
      </w:divsChild>
    </w:div>
    <w:div w:id="1759407407">
      <w:bodyDiv w:val="1"/>
      <w:marLeft w:val="0"/>
      <w:marRight w:val="0"/>
      <w:marTop w:val="0"/>
      <w:marBottom w:val="0"/>
      <w:divBdr>
        <w:top w:val="none" w:sz="0" w:space="0" w:color="auto"/>
        <w:left w:val="none" w:sz="0" w:space="0" w:color="auto"/>
        <w:bottom w:val="none" w:sz="0" w:space="0" w:color="auto"/>
        <w:right w:val="none" w:sz="0" w:space="0" w:color="auto"/>
      </w:divBdr>
      <w:divsChild>
        <w:div w:id="432475061">
          <w:marLeft w:val="547"/>
          <w:marRight w:val="0"/>
          <w:marTop w:val="120"/>
          <w:marBottom w:val="0"/>
          <w:divBdr>
            <w:top w:val="none" w:sz="0" w:space="0" w:color="auto"/>
            <w:left w:val="none" w:sz="0" w:space="0" w:color="auto"/>
            <w:bottom w:val="none" w:sz="0" w:space="0" w:color="auto"/>
            <w:right w:val="none" w:sz="0" w:space="0" w:color="auto"/>
          </w:divBdr>
        </w:div>
        <w:div w:id="128326557">
          <w:marLeft w:val="547"/>
          <w:marRight w:val="0"/>
          <w:marTop w:val="120"/>
          <w:marBottom w:val="0"/>
          <w:divBdr>
            <w:top w:val="none" w:sz="0" w:space="0" w:color="auto"/>
            <w:left w:val="none" w:sz="0" w:space="0" w:color="auto"/>
            <w:bottom w:val="none" w:sz="0" w:space="0" w:color="auto"/>
            <w:right w:val="none" w:sz="0" w:space="0" w:color="auto"/>
          </w:divBdr>
        </w:div>
        <w:div w:id="2129742432">
          <w:marLeft w:val="547"/>
          <w:marRight w:val="0"/>
          <w:marTop w:val="120"/>
          <w:marBottom w:val="0"/>
          <w:divBdr>
            <w:top w:val="none" w:sz="0" w:space="0" w:color="auto"/>
            <w:left w:val="none" w:sz="0" w:space="0" w:color="auto"/>
            <w:bottom w:val="none" w:sz="0" w:space="0" w:color="auto"/>
            <w:right w:val="none" w:sz="0" w:space="0" w:color="auto"/>
          </w:divBdr>
        </w:div>
        <w:div w:id="1516772954">
          <w:marLeft w:val="547"/>
          <w:marRight w:val="0"/>
          <w:marTop w:val="120"/>
          <w:marBottom w:val="0"/>
          <w:divBdr>
            <w:top w:val="none" w:sz="0" w:space="0" w:color="auto"/>
            <w:left w:val="none" w:sz="0" w:space="0" w:color="auto"/>
            <w:bottom w:val="none" w:sz="0" w:space="0" w:color="auto"/>
            <w:right w:val="none" w:sz="0" w:space="0" w:color="auto"/>
          </w:divBdr>
        </w:div>
      </w:divsChild>
    </w:div>
    <w:div w:id="1773083918">
      <w:bodyDiv w:val="1"/>
      <w:marLeft w:val="0"/>
      <w:marRight w:val="0"/>
      <w:marTop w:val="0"/>
      <w:marBottom w:val="0"/>
      <w:divBdr>
        <w:top w:val="none" w:sz="0" w:space="0" w:color="auto"/>
        <w:left w:val="none" w:sz="0" w:space="0" w:color="auto"/>
        <w:bottom w:val="none" w:sz="0" w:space="0" w:color="auto"/>
        <w:right w:val="none" w:sz="0" w:space="0" w:color="auto"/>
      </w:divBdr>
      <w:divsChild>
        <w:div w:id="374935586">
          <w:marLeft w:val="446"/>
          <w:marRight w:val="0"/>
          <w:marTop w:val="0"/>
          <w:marBottom w:val="0"/>
          <w:divBdr>
            <w:top w:val="none" w:sz="0" w:space="0" w:color="auto"/>
            <w:left w:val="none" w:sz="0" w:space="0" w:color="auto"/>
            <w:bottom w:val="none" w:sz="0" w:space="0" w:color="auto"/>
            <w:right w:val="none" w:sz="0" w:space="0" w:color="auto"/>
          </w:divBdr>
        </w:div>
        <w:div w:id="1661345852">
          <w:marLeft w:val="446"/>
          <w:marRight w:val="0"/>
          <w:marTop w:val="0"/>
          <w:marBottom w:val="0"/>
          <w:divBdr>
            <w:top w:val="none" w:sz="0" w:space="0" w:color="auto"/>
            <w:left w:val="none" w:sz="0" w:space="0" w:color="auto"/>
            <w:bottom w:val="none" w:sz="0" w:space="0" w:color="auto"/>
            <w:right w:val="none" w:sz="0" w:space="0" w:color="auto"/>
          </w:divBdr>
        </w:div>
        <w:div w:id="1661428367">
          <w:marLeft w:val="446"/>
          <w:marRight w:val="0"/>
          <w:marTop w:val="0"/>
          <w:marBottom w:val="0"/>
          <w:divBdr>
            <w:top w:val="none" w:sz="0" w:space="0" w:color="auto"/>
            <w:left w:val="none" w:sz="0" w:space="0" w:color="auto"/>
            <w:bottom w:val="none" w:sz="0" w:space="0" w:color="auto"/>
            <w:right w:val="none" w:sz="0" w:space="0" w:color="auto"/>
          </w:divBdr>
        </w:div>
        <w:div w:id="1651711920">
          <w:marLeft w:val="446"/>
          <w:marRight w:val="0"/>
          <w:marTop w:val="0"/>
          <w:marBottom w:val="0"/>
          <w:divBdr>
            <w:top w:val="none" w:sz="0" w:space="0" w:color="auto"/>
            <w:left w:val="none" w:sz="0" w:space="0" w:color="auto"/>
            <w:bottom w:val="none" w:sz="0" w:space="0" w:color="auto"/>
            <w:right w:val="none" w:sz="0" w:space="0" w:color="auto"/>
          </w:divBdr>
        </w:div>
        <w:div w:id="1361392136">
          <w:marLeft w:val="1166"/>
          <w:marRight w:val="0"/>
          <w:marTop w:val="0"/>
          <w:marBottom w:val="0"/>
          <w:divBdr>
            <w:top w:val="none" w:sz="0" w:space="0" w:color="auto"/>
            <w:left w:val="none" w:sz="0" w:space="0" w:color="auto"/>
            <w:bottom w:val="none" w:sz="0" w:space="0" w:color="auto"/>
            <w:right w:val="none" w:sz="0" w:space="0" w:color="auto"/>
          </w:divBdr>
        </w:div>
      </w:divsChild>
    </w:div>
    <w:div w:id="177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1206973">
          <w:marLeft w:val="547"/>
          <w:marRight w:val="0"/>
          <w:marTop w:val="115"/>
          <w:marBottom w:val="0"/>
          <w:divBdr>
            <w:top w:val="none" w:sz="0" w:space="0" w:color="auto"/>
            <w:left w:val="none" w:sz="0" w:space="0" w:color="auto"/>
            <w:bottom w:val="none" w:sz="0" w:space="0" w:color="auto"/>
            <w:right w:val="none" w:sz="0" w:space="0" w:color="auto"/>
          </w:divBdr>
        </w:div>
        <w:div w:id="1789472955">
          <w:marLeft w:val="547"/>
          <w:marRight w:val="0"/>
          <w:marTop w:val="115"/>
          <w:marBottom w:val="0"/>
          <w:divBdr>
            <w:top w:val="none" w:sz="0" w:space="0" w:color="auto"/>
            <w:left w:val="none" w:sz="0" w:space="0" w:color="auto"/>
            <w:bottom w:val="none" w:sz="0" w:space="0" w:color="auto"/>
            <w:right w:val="none" w:sz="0" w:space="0" w:color="auto"/>
          </w:divBdr>
        </w:div>
        <w:div w:id="1307198429">
          <w:marLeft w:val="547"/>
          <w:marRight w:val="0"/>
          <w:marTop w:val="115"/>
          <w:marBottom w:val="0"/>
          <w:divBdr>
            <w:top w:val="none" w:sz="0" w:space="0" w:color="auto"/>
            <w:left w:val="none" w:sz="0" w:space="0" w:color="auto"/>
            <w:bottom w:val="none" w:sz="0" w:space="0" w:color="auto"/>
            <w:right w:val="none" w:sz="0" w:space="0" w:color="auto"/>
          </w:divBdr>
        </w:div>
        <w:div w:id="1525244833">
          <w:marLeft w:val="547"/>
          <w:marRight w:val="0"/>
          <w:marTop w:val="115"/>
          <w:marBottom w:val="0"/>
          <w:divBdr>
            <w:top w:val="none" w:sz="0" w:space="0" w:color="auto"/>
            <w:left w:val="none" w:sz="0" w:space="0" w:color="auto"/>
            <w:bottom w:val="none" w:sz="0" w:space="0" w:color="auto"/>
            <w:right w:val="none" w:sz="0" w:space="0" w:color="auto"/>
          </w:divBdr>
        </w:div>
        <w:div w:id="896211256">
          <w:marLeft w:val="547"/>
          <w:marRight w:val="0"/>
          <w:marTop w:val="115"/>
          <w:marBottom w:val="0"/>
          <w:divBdr>
            <w:top w:val="none" w:sz="0" w:space="0" w:color="auto"/>
            <w:left w:val="none" w:sz="0" w:space="0" w:color="auto"/>
            <w:bottom w:val="none" w:sz="0" w:space="0" w:color="auto"/>
            <w:right w:val="none" w:sz="0" w:space="0" w:color="auto"/>
          </w:divBdr>
        </w:div>
        <w:div w:id="262030715">
          <w:marLeft w:val="547"/>
          <w:marRight w:val="0"/>
          <w:marTop w:val="115"/>
          <w:marBottom w:val="0"/>
          <w:divBdr>
            <w:top w:val="none" w:sz="0" w:space="0" w:color="auto"/>
            <w:left w:val="none" w:sz="0" w:space="0" w:color="auto"/>
            <w:bottom w:val="none" w:sz="0" w:space="0" w:color="auto"/>
            <w:right w:val="none" w:sz="0" w:space="0" w:color="auto"/>
          </w:divBdr>
        </w:div>
        <w:div w:id="1478255936">
          <w:marLeft w:val="547"/>
          <w:marRight w:val="0"/>
          <w:marTop w:val="115"/>
          <w:marBottom w:val="0"/>
          <w:divBdr>
            <w:top w:val="none" w:sz="0" w:space="0" w:color="auto"/>
            <w:left w:val="none" w:sz="0" w:space="0" w:color="auto"/>
            <w:bottom w:val="none" w:sz="0" w:space="0" w:color="auto"/>
            <w:right w:val="none" w:sz="0" w:space="0" w:color="auto"/>
          </w:divBdr>
        </w:div>
        <w:div w:id="1152286241">
          <w:marLeft w:val="547"/>
          <w:marRight w:val="0"/>
          <w:marTop w:val="115"/>
          <w:marBottom w:val="0"/>
          <w:divBdr>
            <w:top w:val="none" w:sz="0" w:space="0" w:color="auto"/>
            <w:left w:val="none" w:sz="0" w:space="0" w:color="auto"/>
            <w:bottom w:val="none" w:sz="0" w:space="0" w:color="auto"/>
            <w:right w:val="none" w:sz="0" w:space="0" w:color="auto"/>
          </w:divBdr>
        </w:div>
        <w:div w:id="25495434">
          <w:marLeft w:val="547"/>
          <w:marRight w:val="0"/>
          <w:marTop w:val="115"/>
          <w:marBottom w:val="0"/>
          <w:divBdr>
            <w:top w:val="none" w:sz="0" w:space="0" w:color="auto"/>
            <w:left w:val="none" w:sz="0" w:space="0" w:color="auto"/>
            <w:bottom w:val="none" w:sz="0" w:space="0" w:color="auto"/>
            <w:right w:val="none" w:sz="0" w:space="0" w:color="auto"/>
          </w:divBdr>
        </w:div>
        <w:div w:id="253517029">
          <w:marLeft w:val="547"/>
          <w:marRight w:val="0"/>
          <w:marTop w:val="115"/>
          <w:marBottom w:val="0"/>
          <w:divBdr>
            <w:top w:val="none" w:sz="0" w:space="0" w:color="auto"/>
            <w:left w:val="none" w:sz="0" w:space="0" w:color="auto"/>
            <w:bottom w:val="none" w:sz="0" w:space="0" w:color="auto"/>
            <w:right w:val="none" w:sz="0" w:space="0" w:color="auto"/>
          </w:divBdr>
        </w:div>
        <w:div w:id="744765660">
          <w:marLeft w:val="547"/>
          <w:marRight w:val="0"/>
          <w:marTop w:val="115"/>
          <w:marBottom w:val="0"/>
          <w:divBdr>
            <w:top w:val="none" w:sz="0" w:space="0" w:color="auto"/>
            <w:left w:val="none" w:sz="0" w:space="0" w:color="auto"/>
            <w:bottom w:val="none" w:sz="0" w:space="0" w:color="auto"/>
            <w:right w:val="none" w:sz="0" w:space="0" w:color="auto"/>
          </w:divBdr>
        </w:div>
        <w:div w:id="1862743214">
          <w:marLeft w:val="547"/>
          <w:marRight w:val="0"/>
          <w:marTop w:val="115"/>
          <w:marBottom w:val="0"/>
          <w:divBdr>
            <w:top w:val="none" w:sz="0" w:space="0" w:color="auto"/>
            <w:left w:val="none" w:sz="0" w:space="0" w:color="auto"/>
            <w:bottom w:val="none" w:sz="0" w:space="0" w:color="auto"/>
            <w:right w:val="none" w:sz="0" w:space="0" w:color="auto"/>
          </w:divBdr>
        </w:div>
        <w:div w:id="2084257710">
          <w:marLeft w:val="547"/>
          <w:marRight w:val="0"/>
          <w:marTop w:val="115"/>
          <w:marBottom w:val="0"/>
          <w:divBdr>
            <w:top w:val="none" w:sz="0" w:space="0" w:color="auto"/>
            <w:left w:val="none" w:sz="0" w:space="0" w:color="auto"/>
            <w:bottom w:val="none" w:sz="0" w:space="0" w:color="auto"/>
            <w:right w:val="none" w:sz="0" w:space="0" w:color="auto"/>
          </w:divBdr>
        </w:div>
        <w:div w:id="574704131">
          <w:marLeft w:val="547"/>
          <w:marRight w:val="0"/>
          <w:marTop w:val="115"/>
          <w:marBottom w:val="0"/>
          <w:divBdr>
            <w:top w:val="none" w:sz="0" w:space="0" w:color="auto"/>
            <w:left w:val="none" w:sz="0" w:space="0" w:color="auto"/>
            <w:bottom w:val="none" w:sz="0" w:space="0" w:color="auto"/>
            <w:right w:val="none" w:sz="0" w:space="0" w:color="auto"/>
          </w:divBdr>
        </w:div>
        <w:div w:id="2102482316">
          <w:marLeft w:val="547"/>
          <w:marRight w:val="0"/>
          <w:marTop w:val="115"/>
          <w:marBottom w:val="0"/>
          <w:divBdr>
            <w:top w:val="none" w:sz="0" w:space="0" w:color="auto"/>
            <w:left w:val="none" w:sz="0" w:space="0" w:color="auto"/>
            <w:bottom w:val="none" w:sz="0" w:space="0" w:color="auto"/>
            <w:right w:val="none" w:sz="0" w:space="0" w:color="auto"/>
          </w:divBdr>
        </w:div>
        <w:div w:id="834295536">
          <w:marLeft w:val="547"/>
          <w:marRight w:val="0"/>
          <w:marTop w:val="115"/>
          <w:marBottom w:val="0"/>
          <w:divBdr>
            <w:top w:val="none" w:sz="0" w:space="0" w:color="auto"/>
            <w:left w:val="none" w:sz="0" w:space="0" w:color="auto"/>
            <w:bottom w:val="none" w:sz="0" w:space="0" w:color="auto"/>
            <w:right w:val="none" w:sz="0" w:space="0" w:color="auto"/>
          </w:divBdr>
        </w:div>
        <w:div w:id="1243300905">
          <w:marLeft w:val="547"/>
          <w:marRight w:val="0"/>
          <w:marTop w:val="115"/>
          <w:marBottom w:val="0"/>
          <w:divBdr>
            <w:top w:val="none" w:sz="0" w:space="0" w:color="auto"/>
            <w:left w:val="none" w:sz="0" w:space="0" w:color="auto"/>
            <w:bottom w:val="none" w:sz="0" w:space="0" w:color="auto"/>
            <w:right w:val="none" w:sz="0" w:space="0" w:color="auto"/>
          </w:divBdr>
        </w:div>
        <w:div w:id="706032483">
          <w:marLeft w:val="547"/>
          <w:marRight w:val="0"/>
          <w:marTop w:val="115"/>
          <w:marBottom w:val="0"/>
          <w:divBdr>
            <w:top w:val="none" w:sz="0" w:space="0" w:color="auto"/>
            <w:left w:val="none" w:sz="0" w:space="0" w:color="auto"/>
            <w:bottom w:val="none" w:sz="0" w:space="0" w:color="auto"/>
            <w:right w:val="none" w:sz="0" w:space="0" w:color="auto"/>
          </w:divBdr>
        </w:div>
      </w:divsChild>
    </w:div>
    <w:div w:id="1780831644">
      <w:bodyDiv w:val="1"/>
      <w:marLeft w:val="0"/>
      <w:marRight w:val="0"/>
      <w:marTop w:val="0"/>
      <w:marBottom w:val="0"/>
      <w:divBdr>
        <w:top w:val="none" w:sz="0" w:space="0" w:color="auto"/>
        <w:left w:val="none" w:sz="0" w:space="0" w:color="auto"/>
        <w:bottom w:val="none" w:sz="0" w:space="0" w:color="auto"/>
        <w:right w:val="none" w:sz="0" w:space="0" w:color="auto"/>
      </w:divBdr>
      <w:divsChild>
        <w:div w:id="415715255">
          <w:marLeft w:val="547"/>
          <w:marRight w:val="0"/>
          <w:marTop w:val="144"/>
          <w:marBottom w:val="0"/>
          <w:divBdr>
            <w:top w:val="none" w:sz="0" w:space="0" w:color="auto"/>
            <w:left w:val="none" w:sz="0" w:space="0" w:color="auto"/>
            <w:bottom w:val="none" w:sz="0" w:space="0" w:color="auto"/>
            <w:right w:val="none" w:sz="0" w:space="0" w:color="auto"/>
          </w:divBdr>
        </w:div>
        <w:div w:id="1448574534">
          <w:marLeft w:val="1166"/>
          <w:marRight w:val="0"/>
          <w:marTop w:val="125"/>
          <w:marBottom w:val="0"/>
          <w:divBdr>
            <w:top w:val="none" w:sz="0" w:space="0" w:color="auto"/>
            <w:left w:val="none" w:sz="0" w:space="0" w:color="auto"/>
            <w:bottom w:val="none" w:sz="0" w:space="0" w:color="auto"/>
            <w:right w:val="none" w:sz="0" w:space="0" w:color="auto"/>
          </w:divBdr>
        </w:div>
      </w:divsChild>
    </w:div>
    <w:div w:id="1799032912">
      <w:bodyDiv w:val="1"/>
      <w:marLeft w:val="0"/>
      <w:marRight w:val="0"/>
      <w:marTop w:val="0"/>
      <w:marBottom w:val="0"/>
      <w:divBdr>
        <w:top w:val="none" w:sz="0" w:space="0" w:color="auto"/>
        <w:left w:val="none" w:sz="0" w:space="0" w:color="auto"/>
        <w:bottom w:val="none" w:sz="0" w:space="0" w:color="auto"/>
        <w:right w:val="none" w:sz="0" w:space="0" w:color="auto"/>
      </w:divBdr>
    </w:div>
    <w:div w:id="1829635984">
      <w:bodyDiv w:val="1"/>
      <w:marLeft w:val="0"/>
      <w:marRight w:val="0"/>
      <w:marTop w:val="0"/>
      <w:marBottom w:val="0"/>
      <w:divBdr>
        <w:top w:val="none" w:sz="0" w:space="0" w:color="auto"/>
        <w:left w:val="none" w:sz="0" w:space="0" w:color="auto"/>
        <w:bottom w:val="none" w:sz="0" w:space="0" w:color="auto"/>
        <w:right w:val="none" w:sz="0" w:space="0" w:color="auto"/>
      </w:divBdr>
      <w:divsChild>
        <w:div w:id="1823038336">
          <w:marLeft w:val="547"/>
          <w:marRight w:val="0"/>
          <w:marTop w:val="125"/>
          <w:marBottom w:val="0"/>
          <w:divBdr>
            <w:top w:val="none" w:sz="0" w:space="0" w:color="auto"/>
            <w:left w:val="none" w:sz="0" w:space="0" w:color="auto"/>
            <w:bottom w:val="none" w:sz="0" w:space="0" w:color="auto"/>
            <w:right w:val="none" w:sz="0" w:space="0" w:color="auto"/>
          </w:divBdr>
        </w:div>
        <w:div w:id="1395012320">
          <w:marLeft w:val="547"/>
          <w:marRight w:val="0"/>
          <w:marTop w:val="125"/>
          <w:marBottom w:val="0"/>
          <w:divBdr>
            <w:top w:val="none" w:sz="0" w:space="0" w:color="auto"/>
            <w:left w:val="none" w:sz="0" w:space="0" w:color="auto"/>
            <w:bottom w:val="none" w:sz="0" w:space="0" w:color="auto"/>
            <w:right w:val="none" w:sz="0" w:space="0" w:color="auto"/>
          </w:divBdr>
        </w:div>
        <w:div w:id="1855804973">
          <w:marLeft w:val="547"/>
          <w:marRight w:val="0"/>
          <w:marTop w:val="125"/>
          <w:marBottom w:val="0"/>
          <w:divBdr>
            <w:top w:val="none" w:sz="0" w:space="0" w:color="auto"/>
            <w:left w:val="none" w:sz="0" w:space="0" w:color="auto"/>
            <w:bottom w:val="none" w:sz="0" w:space="0" w:color="auto"/>
            <w:right w:val="none" w:sz="0" w:space="0" w:color="auto"/>
          </w:divBdr>
        </w:div>
        <w:div w:id="1465197500">
          <w:marLeft w:val="1166"/>
          <w:marRight w:val="0"/>
          <w:marTop w:val="106"/>
          <w:marBottom w:val="0"/>
          <w:divBdr>
            <w:top w:val="none" w:sz="0" w:space="0" w:color="auto"/>
            <w:left w:val="none" w:sz="0" w:space="0" w:color="auto"/>
            <w:bottom w:val="none" w:sz="0" w:space="0" w:color="auto"/>
            <w:right w:val="none" w:sz="0" w:space="0" w:color="auto"/>
          </w:divBdr>
        </w:div>
        <w:div w:id="84805944">
          <w:marLeft w:val="547"/>
          <w:marRight w:val="0"/>
          <w:marTop w:val="125"/>
          <w:marBottom w:val="0"/>
          <w:divBdr>
            <w:top w:val="none" w:sz="0" w:space="0" w:color="auto"/>
            <w:left w:val="none" w:sz="0" w:space="0" w:color="auto"/>
            <w:bottom w:val="none" w:sz="0" w:space="0" w:color="auto"/>
            <w:right w:val="none" w:sz="0" w:space="0" w:color="auto"/>
          </w:divBdr>
        </w:div>
        <w:div w:id="1819102756">
          <w:marLeft w:val="547"/>
          <w:marRight w:val="0"/>
          <w:marTop w:val="125"/>
          <w:marBottom w:val="0"/>
          <w:divBdr>
            <w:top w:val="none" w:sz="0" w:space="0" w:color="auto"/>
            <w:left w:val="none" w:sz="0" w:space="0" w:color="auto"/>
            <w:bottom w:val="none" w:sz="0" w:space="0" w:color="auto"/>
            <w:right w:val="none" w:sz="0" w:space="0" w:color="auto"/>
          </w:divBdr>
        </w:div>
      </w:divsChild>
    </w:div>
    <w:div w:id="1844129561">
      <w:bodyDiv w:val="1"/>
      <w:marLeft w:val="0"/>
      <w:marRight w:val="0"/>
      <w:marTop w:val="0"/>
      <w:marBottom w:val="0"/>
      <w:divBdr>
        <w:top w:val="none" w:sz="0" w:space="0" w:color="auto"/>
        <w:left w:val="none" w:sz="0" w:space="0" w:color="auto"/>
        <w:bottom w:val="none" w:sz="0" w:space="0" w:color="auto"/>
        <w:right w:val="none" w:sz="0" w:space="0" w:color="auto"/>
      </w:divBdr>
      <w:divsChild>
        <w:div w:id="232549204">
          <w:marLeft w:val="446"/>
          <w:marRight w:val="0"/>
          <w:marTop w:val="115"/>
          <w:marBottom w:val="0"/>
          <w:divBdr>
            <w:top w:val="none" w:sz="0" w:space="0" w:color="auto"/>
            <w:left w:val="none" w:sz="0" w:space="0" w:color="auto"/>
            <w:bottom w:val="none" w:sz="0" w:space="0" w:color="auto"/>
            <w:right w:val="none" w:sz="0" w:space="0" w:color="auto"/>
          </w:divBdr>
        </w:div>
        <w:div w:id="1280379723">
          <w:marLeft w:val="446"/>
          <w:marRight w:val="0"/>
          <w:marTop w:val="115"/>
          <w:marBottom w:val="0"/>
          <w:divBdr>
            <w:top w:val="none" w:sz="0" w:space="0" w:color="auto"/>
            <w:left w:val="none" w:sz="0" w:space="0" w:color="auto"/>
            <w:bottom w:val="none" w:sz="0" w:space="0" w:color="auto"/>
            <w:right w:val="none" w:sz="0" w:space="0" w:color="auto"/>
          </w:divBdr>
        </w:div>
        <w:div w:id="997345994">
          <w:marLeft w:val="446"/>
          <w:marRight w:val="0"/>
          <w:marTop w:val="115"/>
          <w:marBottom w:val="0"/>
          <w:divBdr>
            <w:top w:val="none" w:sz="0" w:space="0" w:color="auto"/>
            <w:left w:val="none" w:sz="0" w:space="0" w:color="auto"/>
            <w:bottom w:val="none" w:sz="0" w:space="0" w:color="auto"/>
            <w:right w:val="none" w:sz="0" w:space="0" w:color="auto"/>
          </w:divBdr>
        </w:div>
        <w:div w:id="898446165">
          <w:marLeft w:val="446"/>
          <w:marRight w:val="0"/>
          <w:marTop w:val="115"/>
          <w:marBottom w:val="0"/>
          <w:divBdr>
            <w:top w:val="none" w:sz="0" w:space="0" w:color="auto"/>
            <w:left w:val="none" w:sz="0" w:space="0" w:color="auto"/>
            <w:bottom w:val="none" w:sz="0" w:space="0" w:color="auto"/>
            <w:right w:val="none" w:sz="0" w:space="0" w:color="auto"/>
          </w:divBdr>
        </w:div>
      </w:divsChild>
    </w:div>
    <w:div w:id="1844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512470">
          <w:marLeft w:val="547"/>
          <w:marRight w:val="0"/>
          <w:marTop w:val="120"/>
          <w:marBottom w:val="0"/>
          <w:divBdr>
            <w:top w:val="none" w:sz="0" w:space="0" w:color="auto"/>
            <w:left w:val="none" w:sz="0" w:space="0" w:color="auto"/>
            <w:bottom w:val="none" w:sz="0" w:space="0" w:color="auto"/>
            <w:right w:val="none" w:sz="0" w:space="0" w:color="auto"/>
          </w:divBdr>
        </w:div>
        <w:div w:id="193272896">
          <w:marLeft w:val="1166"/>
          <w:marRight w:val="0"/>
          <w:marTop w:val="115"/>
          <w:marBottom w:val="0"/>
          <w:divBdr>
            <w:top w:val="none" w:sz="0" w:space="0" w:color="auto"/>
            <w:left w:val="none" w:sz="0" w:space="0" w:color="auto"/>
            <w:bottom w:val="none" w:sz="0" w:space="0" w:color="auto"/>
            <w:right w:val="none" w:sz="0" w:space="0" w:color="auto"/>
          </w:divBdr>
        </w:div>
        <w:div w:id="1880121777">
          <w:marLeft w:val="1166"/>
          <w:marRight w:val="0"/>
          <w:marTop w:val="115"/>
          <w:marBottom w:val="0"/>
          <w:divBdr>
            <w:top w:val="none" w:sz="0" w:space="0" w:color="auto"/>
            <w:left w:val="none" w:sz="0" w:space="0" w:color="auto"/>
            <w:bottom w:val="none" w:sz="0" w:space="0" w:color="auto"/>
            <w:right w:val="none" w:sz="0" w:space="0" w:color="auto"/>
          </w:divBdr>
        </w:div>
        <w:div w:id="267587351">
          <w:marLeft w:val="547"/>
          <w:marRight w:val="0"/>
          <w:marTop w:val="120"/>
          <w:marBottom w:val="0"/>
          <w:divBdr>
            <w:top w:val="none" w:sz="0" w:space="0" w:color="auto"/>
            <w:left w:val="none" w:sz="0" w:space="0" w:color="auto"/>
            <w:bottom w:val="none" w:sz="0" w:space="0" w:color="auto"/>
            <w:right w:val="none" w:sz="0" w:space="0" w:color="auto"/>
          </w:divBdr>
        </w:div>
      </w:divsChild>
    </w:div>
    <w:div w:id="1847817222">
      <w:bodyDiv w:val="1"/>
      <w:marLeft w:val="0"/>
      <w:marRight w:val="0"/>
      <w:marTop w:val="0"/>
      <w:marBottom w:val="0"/>
      <w:divBdr>
        <w:top w:val="none" w:sz="0" w:space="0" w:color="auto"/>
        <w:left w:val="none" w:sz="0" w:space="0" w:color="auto"/>
        <w:bottom w:val="none" w:sz="0" w:space="0" w:color="auto"/>
        <w:right w:val="none" w:sz="0" w:space="0" w:color="auto"/>
      </w:divBdr>
    </w:div>
    <w:div w:id="1857452464">
      <w:bodyDiv w:val="1"/>
      <w:marLeft w:val="0"/>
      <w:marRight w:val="0"/>
      <w:marTop w:val="0"/>
      <w:marBottom w:val="0"/>
      <w:divBdr>
        <w:top w:val="none" w:sz="0" w:space="0" w:color="auto"/>
        <w:left w:val="none" w:sz="0" w:space="0" w:color="auto"/>
        <w:bottom w:val="none" w:sz="0" w:space="0" w:color="auto"/>
        <w:right w:val="none" w:sz="0" w:space="0" w:color="auto"/>
      </w:divBdr>
      <w:divsChild>
        <w:div w:id="317461627">
          <w:marLeft w:val="547"/>
          <w:marRight w:val="0"/>
          <w:marTop w:val="173"/>
          <w:marBottom w:val="0"/>
          <w:divBdr>
            <w:top w:val="none" w:sz="0" w:space="0" w:color="auto"/>
            <w:left w:val="none" w:sz="0" w:space="0" w:color="auto"/>
            <w:bottom w:val="none" w:sz="0" w:space="0" w:color="auto"/>
            <w:right w:val="none" w:sz="0" w:space="0" w:color="auto"/>
          </w:divBdr>
        </w:div>
        <w:div w:id="1690177950">
          <w:marLeft w:val="547"/>
          <w:marRight w:val="0"/>
          <w:marTop w:val="173"/>
          <w:marBottom w:val="0"/>
          <w:divBdr>
            <w:top w:val="none" w:sz="0" w:space="0" w:color="auto"/>
            <w:left w:val="none" w:sz="0" w:space="0" w:color="auto"/>
            <w:bottom w:val="none" w:sz="0" w:space="0" w:color="auto"/>
            <w:right w:val="none" w:sz="0" w:space="0" w:color="auto"/>
          </w:divBdr>
        </w:div>
        <w:div w:id="19358949">
          <w:marLeft w:val="1166"/>
          <w:marRight w:val="0"/>
          <w:marTop w:val="154"/>
          <w:marBottom w:val="0"/>
          <w:divBdr>
            <w:top w:val="none" w:sz="0" w:space="0" w:color="auto"/>
            <w:left w:val="none" w:sz="0" w:space="0" w:color="auto"/>
            <w:bottom w:val="none" w:sz="0" w:space="0" w:color="auto"/>
            <w:right w:val="none" w:sz="0" w:space="0" w:color="auto"/>
          </w:divBdr>
        </w:div>
        <w:div w:id="155074464">
          <w:marLeft w:val="1166"/>
          <w:marRight w:val="0"/>
          <w:marTop w:val="154"/>
          <w:marBottom w:val="0"/>
          <w:divBdr>
            <w:top w:val="none" w:sz="0" w:space="0" w:color="auto"/>
            <w:left w:val="none" w:sz="0" w:space="0" w:color="auto"/>
            <w:bottom w:val="none" w:sz="0" w:space="0" w:color="auto"/>
            <w:right w:val="none" w:sz="0" w:space="0" w:color="auto"/>
          </w:divBdr>
        </w:div>
      </w:divsChild>
    </w:div>
    <w:div w:id="1909073773">
      <w:bodyDiv w:val="1"/>
      <w:marLeft w:val="0"/>
      <w:marRight w:val="0"/>
      <w:marTop w:val="0"/>
      <w:marBottom w:val="0"/>
      <w:divBdr>
        <w:top w:val="none" w:sz="0" w:space="0" w:color="auto"/>
        <w:left w:val="none" w:sz="0" w:space="0" w:color="auto"/>
        <w:bottom w:val="none" w:sz="0" w:space="0" w:color="auto"/>
        <w:right w:val="none" w:sz="0" w:space="0" w:color="auto"/>
      </w:divBdr>
      <w:divsChild>
        <w:div w:id="1253319965">
          <w:marLeft w:val="547"/>
          <w:marRight w:val="0"/>
          <w:marTop w:val="125"/>
          <w:marBottom w:val="0"/>
          <w:divBdr>
            <w:top w:val="none" w:sz="0" w:space="0" w:color="auto"/>
            <w:left w:val="none" w:sz="0" w:space="0" w:color="auto"/>
            <w:bottom w:val="none" w:sz="0" w:space="0" w:color="auto"/>
            <w:right w:val="none" w:sz="0" w:space="0" w:color="auto"/>
          </w:divBdr>
        </w:div>
        <w:div w:id="940180679">
          <w:marLeft w:val="1440"/>
          <w:marRight w:val="0"/>
          <w:marTop w:val="96"/>
          <w:marBottom w:val="0"/>
          <w:divBdr>
            <w:top w:val="none" w:sz="0" w:space="0" w:color="auto"/>
            <w:left w:val="none" w:sz="0" w:space="0" w:color="auto"/>
            <w:bottom w:val="none" w:sz="0" w:space="0" w:color="auto"/>
            <w:right w:val="none" w:sz="0" w:space="0" w:color="auto"/>
          </w:divBdr>
        </w:div>
        <w:div w:id="1890799868">
          <w:marLeft w:val="547"/>
          <w:marRight w:val="0"/>
          <w:marTop w:val="125"/>
          <w:marBottom w:val="0"/>
          <w:divBdr>
            <w:top w:val="none" w:sz="0" w:space="0" w:color="auto"/>
            <w:left w:val="none" w:sz="0" w:space="0" w:color="auto"/>
            <w:bottom w:val="none" w:sz="0" w:space="0" w:color="auto"/>
            <w:right w:val="none" w:sz="0" w:space="0" w:color="auto"/>
          </w:divBdr>
        </w:div>
        <w:div w:id="1377851304">
          <w:marLeft w:val="547"/>
          <w:marRight w:val="0"/>
          <w:marTop w:val="125"/>
          <w:marBottom w:val="0"/>
          <w:divBdr>
            <w:top w:val="none" w:sz="0" w:space="0" w:color="auto"/>
            <w:left w:val="none" w:sz="0" w:space="0" w:color="auto"/>
            <w:bottom w:val="none" w:sz="0" w:space="0" w:color="auto"/>
            <w:right w:val="none" w:sz="0" w:space="0" w:color="auto"/>
          </w:divBdr>
        </w:div>
        <w:div w:id="1764297567">
          <w:marLeft w:val="547"/>
          <w:marRight w:val="0"/>
          <w:marTop w:val="125"/>
          <w:marBottom w:val="0"/>
          <w:divBdr>
            <w:top w:val="none" w:sz="0" w:space="0" w:color="auto"/>
            <w:left w:val="none" w:sz="0" w:space="0" w:color="auto"/>
            <w:bottom w:val="none" w:sz="0" w:space="0" w:color="auto"/>
            <w:right w:val="none" w:sz="0" w:space="0" w:color="auto"/>
          </w:divBdr>
        </w:div>
        <w:div w:id="1549223234">
          <w:marLeft w:val="547"/>
          <w:marRight w:val="0"/>
          <w:marTop w:val="125"/>
          <w:marBottom w:val="0"/>
          <w:divBdr>
            <w:top w:val="none" w:sz="0" w:space="0" w:color="auto"/>
            <w:left w:val="none" w:sz="0" w:space="0" w:color="auto"/>
            <w:bottom w:val="none" w:sz="0" w:space="0" w:color="auto"/>
            <w:right w:val="none" w:sz="0" w:space="0" w:color="auto"/>
          </w:divBdr>
        </w:div>
        <w:div w:id="1919897152">
          <w:marLeft w:val="1440"/>
          <w:marRight w:val="0"/>
          <w:marTop w:val="96"/>
          <w:marBottom w:val="0"/>
          <w:divBdr>
            <w:top w:val="none" w:sz="0" w:space="0" w:color="auto"/>
            <w:left w:val="none" w:sz="0" w:space="0" w:color="auto"/>
            <w:bottom w:val="none" w:sz="0" w:space="0" w:color="auto"/>
            <w:right w:val="none" w:sz="0" w:space="0" w:color="auto"/>
          </w:divBdr>
        </w:div>
        <w:div w:id="1737121631">
          <w:marLeft w:val="1440"/>
          <w:marRight w:val="0"/>
          <w:marTop w:val="96"/>
          <w:marBottom w:val="0"/>
          <w:divBdr>
            <w:top w:val="none" w:sz="0" w:space="0" w:color="auto"/>
            <w:left w:val="none" w:sz="0" w:space="0" w:color="auto"/>
            <w:bottom w:val="none" w:sz="0" w:space="0" w:color="auto"/>
            <w:right w:val="none" w:sz="0" w:space="0" w:color="auto"/>
          </w:divBdr>
        </w:div>
        <w:div w:id="1057822190">
          <w:marLeft w:val="1440"/>
          <w:marRight w:val="0"/>
          <w:marTop w:val="96"/>
          <w:marBottom w:val="0"/>
          <w:divBdr>
            <w:top w:val="none" w:sz="0" w:space="0" w:color="auto"/>
            <w:left w:val="none" w:sz="0" w:space="0" w:color="auto"/>
            <w:bottom w:val="none" w:sz="0" w:space="0" w:color="auto"/>
            <w:right w:val="none" w:sz="0" w:space="0" w:color="auto"/>
          </w:divBdr>
        </w:div>
        <w:div w:id="194661411">
          <w:marLeft w:val="547"/>
          <w:marRight w:val="0"/>
          <w:marTop w:val="125"/>
          <w:marBottom w:val="0"/>
          <w:divBdr>
            <w:top w:val="none" w:sz="0" w:space="0" w:color="auto"/>
            <w:left w:val="none" w:sz="0" w:space="0" w:color="auto"/>
            <w:bottom w:val="none" w:sz="0" w:space="0" w:color="auto"/>
            <w:right w:val="none" w:sz="0" w:space="0" w:color="auto"/>
          </w:divBdr>
        </w:div>
      </w:divsChild>
    </w:div>
    <w:div w:id="1924366316">
      <w:bodyDiv w:val="1"/>
      <w:marLeft w:val="0"/>
      <w:marRight w:val="0"/>
      <w:marTop w:val="0"/>
      <w:marBottom w:val="0"/>
      <w:divBdr>
        <w:top w:val="none" w:sz="0" w:space="0" w:color="auto"/>
        <w:left w:val="none" w:sz="0" w:space="0" w:color="auto"/>
        <w:bottom w:val="none" w:sz="0" w:space="0" w:color="auto"/>
        <w:right w:val="none" w:sz="0" w:space="0" w:color="auto"/>
      </w:divBdr>
    </w:div>
    <w:div w:id="1931698085">
      <w:bodyDiv w:val="1"/>
      <w:marLeft w:val="0"/>
      <w:marRight w:val="0"/>
      <w:marTop w:val="0"/>
      <w:marBottom w:val="0"/>
      <w:divBdr>
        <w:top w:val="none" w:sz="0" w:space="0" w:color="auto"/>
        <w:left w:val="none" w:sz="0" w:space="0" w:color="auto"/>
        <w:bottom w:val="none" w:sz="0" w:space="0" w:color="auto"/>
        <w:right w:val="none" w:sz="0" w:space="0" w:color="auto"/>
      </w:divBdr>
      <w:divsChild>
        <w:div w:id="563373717">
          <w:marLeft w:val="547"/>
          <w:marRight w:val="0"/>
          <w:marTop w:val="115"/>
          <w:marBottom w:val="0"/>
          <w:divBdr>
            <w:top w:val="none" w:sz="0" w:space="0" w:color="auto"/>
            <w:left w:val="none" w:sz="0" w:space="0" w:color="auto"/>
            <w:bottom w:val="none" w:sz="0" w:space="0" w:color="auto"/>
            <w:right w:val="none" w:sz="0" w:space="0" w:color="auto"/>
          </w:divBdr>
        </w:div>
        <w:div w:id="1835947063">
          <w:marLeft w:val="1166"/>
          <w:marRight w:val="0"/>
          <w:marTop w:val="96"/>
          <w:marBottom w:val="0"/>
          <w:divBdr>
            <w:top w:val="none" w:sz="0" w:space="0" w:color="auto"/>
            <w:left w:val="none" w:sz="0" w:space="0" w:color="auto"/>
            <w:bottom w:val="none" w:sz="0" w:space="0" w:color="auto"/>
            <w:right w:val="none" w:sz="0" w:space="0" w:color="auto"/>
          </w:divBdr>
        </w:div>
        <w:div w:id="812452801">
          <w:marLeft w:val="1166"/>
          <w:marRight w:val="0"/>
          <w:marTop w:val="96"/>
          <w:marBottom w:val="0"/>
          <w:divBdr>
            <w:top w:val="none" w:sz="0" w:space="0" w:color="auto"/>
            <w:left w:val="none" w:sz="0" w:space="0" w:color="auto"/>
            <w:bottom w:val="none" w:sz="0" w:space="0" w:color="auto"/>
            <w:right w:val="none" w:sz="0" w:space="0" w:color="auto"/>
          </w:divBdr>
        </w:div>
        <w:div w:id="846140674">
          <w:marLeft w:val="547"/>
          <w:marRight w:val="0"/>
          <w:marTop w:val="115"/>
          <w:marBottom w:val="0"/>
          <w:divBdr>
            <w:top w:val="none" w:sz="0" w:space="0" w:color="auto"/>
            <w:left w:val="none" w:sz="0" w:space="0" w:color="auto"/>
            <w:bottom w:val="none" w:sz="0" w:space="0" w:color="auto"/>
            <w:right w:val="none" w:sz="0" w:space="0" w:color="auto"/>
          </w:divBdr>
        </w:div>
        <w:div w:id="1832597217">
          <w:marLeft w:val="1166"/>
          <w:marRight w:val="0"/>
          <w:marTop w:val="96"/>
          <w:marBottom w:val="0"/>
          <w:divBdr>
            <w:top w:val="none" w:sz="0" w:space="0" w:color="auto"/>
            <w:left w:val="none" w:sz="0" w:space="0" w:color="auto"/>
            <w:bottom w:val="none" w:sz="0" w:space="0" w:color="auto"/>
            <w:right w:val="none" w:sz="0" w:space="0" w:color="auto"/>
          </w:divBdr>
        </w:div>
        <w:div w:id="187064586">
          <w:marLeft w:val="1166"/>
          <w:marRight w:val="0"/>
          <w:marTop w:val="96"/>
          <w:marBottom w:val="0"/>
          <w:divBdr>
            <w:top w:val="none" w:sz="0" w:space="0" w:color="auto"/>
            <w:left w:val="none" w:sz="0" w:space="0" w:color="auto"/>
            <w:bottom w:val="none" w:sz="0" w:space="0" w:color="auto"/>
            <w:right w:val="none" w:sz="0" w:space="0" w:color="auto"/>
          </w:divBdr>
        </w:div>
        <w:div w:id="1284078598">
          <w:marLeft w:val="547"/>
          <w:marRight w:val="0"/>
          <w:marTop w:val="115"/>
          <w:marBottom w:val="0"/>
          <w:divBdr>
            <w:top w:val="none" w:sz="0" w:space="0" w:color="auto"/>
            <w:left w:val="none" w:sz="0" w:space="0" w:color="auto"/>
            <w:bottom w:val="none" w:sz="0" w:space="0" w:color="auto"/>
            <w:right w:val="none" w:sz="0" w:space="0" w:color="auto"/>
          </w:divBdr>
        </w:div>
        <w:div w:id="293870473">
          <w:marLeft w:val="1166"/>
          <w:marRight w:val="0"/>
          <w:marTop w:val="96"/>
          <w:marBottom w:val="0"/>
          <w:divBdr>
            <w:top w:val="none" w:sz="0" w:space="0" w:color="auto"/>
            <w:left w:val="none" w:sz="0" w:space="0" w:color="auto"/>
            <w:bottom w:val="none" w:sz="0" w:space="0" w:color="auto"/>
            <w:right w:val="none" w:sz="0" w:space="0" w:color="auto"/>
          </w:divBdr>
        </w:div>
        <w:div w:id="1973710960">
          <w:marLeft w:val="1166"/>
          <w:marRight w:val="0"/>
          <w:marTop w:val="96"/>
          <w:marBottom w:val="0"/>
          <w:divBdr>
            <w:top w:val="none" w:sz="0" w:space="0" w:color="auto"/>
            <w:left w:val="none" w:sz="0" w:space="0" w:color="auto"/>
            <w:bottom w:val="none" w:sz="0" w:space="0" w:color="auto"/>
            <w:right w:val="none" w:sz="0" w:space="0" w:color="auto"/>
          </w:divBdr>
        </w:div>
        <w:div w:id="1802071181">
          <w:marLeft w:val="1800"/>
          <w:marRight w:val="0"/>
          <w:marTop w:val="77"/>
          <w:marBottom w:val="0"/>
          <w:divBdr>
            <w:top w:val="none" w:sz="0" w:space="0" w:color="auto"/>
            <w:left w:val="none" w:sz="0" w:space="0" w:color="auto"/>
            <w:bottom w:val="none" w:sz="0" w:space="0" w:color="auto"/>
            <w:right w:val="none" w:sz="0" w:space="0" w:color="auto"/>
          </w:divBdr>
        </w:div>
        <w:div w:id="872305450">
          <w:marLeft w:val="1800"/>
          <w:marRight w:val="0"/>
          <w:marTop w:val="77"/>
          <w:marBottom w:val="0"/>
          <w:divBdr>
            <w:top w:val="none" w:sz="0" w:space="0" w:color="auto"/>
            <w:left w:val="none" w:sz="0" w:space="0" w:color="auto"/>
            <w:bottom w:val="none" w:sz="0" w:space="0" w:color="auto"/>
            <w:right w:val="none" w:sz="0" w:space="0" w:color="auto"/>
          </w:divBdr>
        </w:div>
        <w:div w:id="280189241">
          <w:marLeft w:val="1800"/>
          <w:marRight w:val="0"/>
          <w:marTop w:val="77"/>
          <w:marBottom w:val="0"/>
          <w:divBdr>
            <w:top w:val="none" w:sz="0" w:space="0" w:color="auto"/>
            <w:left w:val="none" w:sz="0" w:space="0" w:color="auto"/>
            <w:bottom w:val="none" w:sz="0" w:space="0" w:color="auto"/>
            <w:right w:val="none" w:sz="0" w:space="0" w:color="auto"/>
          </w:divBdr>
        </w:div>
      </w:divsChild>
    </w:div>
    <w:div w:id="194610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5014">
          <w:marLeft w:val="720"/>
          <w:marRight w:val="0"/>
          <w:marTop w:val="0"/>
          <w:marBottom w:val="0"/>
          <w:divBdr>
            <w:top w:val="none" w:sz="0" w:space="0" w:color="auto"/>
            <w:left w:val="none" w:sz="0" w:space="0" w:color="auto"/>
            <w:bottom w:val="none" w:sz="0" w:space="0" w:color="auto"/>
            <w:right w:val="none" w:sz="0" w:space="0" w:color="auto"/>
          </w:divBdr>
        </w:div>
        <w:div w:id="1930191251">
          <w:marLeft w:val="720"/>
          <w:marRight w:val="0"/>
          <w:marTop w:val="0"/>
          <w:marBottom w:val="0"/>
          <w:divBdr>
            <w:top w:val="none" w:sz="0" w:space="0" w:color="auto"/>
            <w:left w:val="none" w:sz="0" w:space="0" w:color="auto"/>
            <w:bottom w:val="none" w:sz="0" w:space="0" w:color="auto"/>
            <w:right w:val="none" w:sz="0" w:space="0" w:color="auto"/>
          </w:divBdr>
        </w:div>
        <w:div w:id="647055635">
          <w:marLeft w:val="720"/>
          <w:marRight w:val="0"/>
          <w:marTop w:val="0"/>
          <w:marBottom w:val="0"/>
          <w:divBdr>
            <w:top w:val="none" w:sz="0" w:space="0" w:color="auto"/>
            <w:left w:val="none" w:sz="0" w:space="0" w:color="auto"/>
            <w:bottom w:val="none" w:sz="0" w:space="0" w:color="auto"/>
            <w:right w:val="none" w:sz="0" w:space="0" w:color="auto"/>
          </w:divBdr>
        </w:div>
        <w:div w:id="1144275236">
          <w:marLeft w:val="720"/>
          <w:marRight w:val="0"/>
          <w:marTop w:val="0"/>
          <w:marBottom w:val="0"/>
          <w:divBdr>
            <w:top w:val="none" w:sz="0" w:space="0" w:color="auto"/>
            <w:left w:val="none" w:sz="0" w:space="0" w:color="auto"/>
            <w:bottom w:val="none" w:sz="0" w:space="0" w:color="auto"/>
            <w:right w:val="none" w:sz="0" w:space="0" w:color="auto"/>
          </w:divBdr>
        </w:div>
        <w:div w:id="38672339">
          <w:marLeft w:val="720"/>
          <w:marRight w:val="0"/>
          <w:marTop w:val="0"/>
          <w:marBottom w:val="0"/>
          <w:divBdr>
            <w:top w:val="none" w:sz="0" w:space="0" w:color="auto"/>
            <w:left w:val="none" w:sz="0" w:space="0" w:color="auto"/>
            <w:bottom w:val="none" w:sz="0" w:space="0" w:color="auto"/>
            <w:right w:val="none" w:sz="0" w:space="0" w:color="auto"/>
          </w:divBdr>
        </w:div>
        <w:div w:id="115489249">
          <w:marLeft w:val="720"/>
          <w:marRight w:val="0"/>
          <w:marTop w:val="0"/>
          <w:marBottom w:val="0"/>
          <w:divBdr>
            <w:top w:val="none" w:sz="0" w:space="0" w:color="auto"/>
            <w:left w:val="none" w:sz="0" w:space="0" w:color="auto"/>
            <w:bottom w:val="none" w:sz="0" w:space="0" w:color="auto"/>
            <w:right w:val="none" w:sz="0" w:space="0" w:color="auto"/>
          </w:divBdr>
        </w:div>
      </w:divsChild>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64383725">
      <w:bodyDiv w:val="1"/>
      <w:marLeft w:val="0"/>
      <w:marRight w:val="0"/>
      <w:marTop w:val="0"/>
      <w:marBottom w:val="0"/>
      <w:divBdr>
        <w:top w:val="none" w:sz="0" w:space="0" w:color="auto"/>
        <w:left w:val="none" w:sz="0" w:space="0" w:color="auto"/>
        <w:bottom w:val="none" w:sz="0" w:space="0" w:color="auto"/>
        <w:right w:val="none" w:sz="0" w:space="0" w:color="auto"/>
      </w:divBdr>
    </w:div>
    <w:div w:id="1983461306">
      <w:bodyDiv w:val="1"/>
      <w:marLeft w:val="0"/>
      <w:marRight w:val="0"/>
      <w:marTop w:val="0"/>
      <w:marBottom w:val="0"/>
      <w:divBdr>
        <w:top w:val="none" w:sz="0" w:space="0" w:color="auto"/>
        <w:left w:val="none" w:sz="0" w:space="0" w:color="auto"/>
        <w:bottom w:val="none" w:sz="0" w:space="0" w:color="auto"/>
        <w:right w:val="none" w:sz="0" w:space="0" w:color="auto"/>
      </w:divBdr>
      <w:divsChild>
        <w:div w:id="2012366743">
          <w:marLeft w:val="547"/>
          <w:marRight w:val="0"/>
          <w:marTop w:val="115"/>
          <w:marBottom w:val="0"/>
          <w:divBdr>
            <w:top w:val="none" w:sz="0" w:space="0" w:color="auto"/>
            <w:left w:val="none" w:sz="0" w:space="0" w:color="auto"/>
            <w:bottom w:val="none" w:sz="0" w:space="0" w:color="auto"/>
            <w:right w:val="none" w:sz="0" w:space="0" w:color="auto"/>
          </w:divBdr>
        </w:div>
        <w:div w:id="2076389717">
          <w:marLeft w:val="547"/>
          <w:marRight w:val="0"/>
          <w:marTop w:val="115"/>
          <w:marBottom w:val="0"/>
          <w:divBdr>
            <w:top w:val="none" w:sz="0" w:space="0" w:color="auto"/>
            <w:left w:val="none" w:sz="0" w:space="0" w:color="auto"/>
            <w:bottom w:val="none" w:sz="0" w:space="0" w:color="auto"/>
            <w:right w:val="none" w:sz="0" w:space="0" w:color="auto"/>
          </w:divBdr>
        </w:div>
        <w:div w:id="659962220">
          <w:marLeft w:val="1354"/>
          <w:marRight w:val="0"/>
          <w:marTop w:val="96"/>
          <w:marBottom w:val="0"/>
          <w:divBdr>
            <w:top w:val="none" w:sz="0" w:space="0" w:color="auto"/>
            <w:left w:val="none" w:sz="0" w:space="0" w:color="auto"/>
            <w:bottom w:val="none" w:sz="0" w:space="0" w:color="auto"/>
            <w:right w:val="none" w:sz="0" w:space="0" w:color="auto"/>
          </w:divBdr>
        </w:div>
        <w:div w:id="1318412369">
          <w:marLeft w:val="1354"/>
          <w:marRight w:val="0"/>
          <w:marTop w:val="96"/>
          <w:marBottom w:val="0"/>
          <w:divBdr>
            <w:top w:val="none" w:sz="0" w:space="0" w:color="auto"/>
            <w:left w:val="none" w:sz="0" w:space="0" w:color="auto"/>
            <w:bottom w:val="none" w:sz="0" w:space="0" w:color="auto"/>
            <w:right w:val="none" w:sz="0" w:space="0" w:color="auto"/>
          </w:divBdr>
        </w:div>
        <w:div w:id="723335080">
          <w:marLeft w:val="1354"/>
          <w:marRight w:val="0"/>
          <w:marTop w:val="96"/>
          <w:marBottom w:val="0"/>
          <w:divBdr>
            <w:top w:val="none" w:sz="0" w:space="0" w:color="auto"/>
            <w:left w:val="none" w:sz="0" w:space="0" w:color="auto"/>
            <w:bottom w:val="none" w:sz="0" w:space="0" w:color="auto"/>
            <w:right w:val="none" w:sz="0" w:space="0" w:color="auto"/>
          </w:divBdr>
        </w:div>
        <w:div w:id="770324777">
          <w:marLeft w:val="1354"/>
          <w:marRight w:val="0"/>
          <w:marTop w:val="96"/>
          <w:marBottom w:val="0"/>
          <w:divBdr>
            <w:top w:val="none" w:sz="0" w:space="0" w:color="auto"/>
            <w:left w:val="none" w:sz="0" w:space="0" w:color="auto"/>
            <w:bottom w:val="none" w:sz="0" w:space="0" w:color="auto"/>
            <w:right w:val="none" w:sz="0" w:space="0" w:color="auto"/>
          </w:divBdr>
        </w:div>
      </w:divsChild>
    </w:div>
    <w:div w:id="2011326064">
      <w:bodyDiv w:val="1"/>
      <w:marLeft w:val="0"/>
      <w:marRight w:val="0"/>
      <w:marTop w:val="0"/>
      <w:marBottom w:val="0"/>
      <w:divBdr>
        <w:top w:val="none" w:sz="0" w:space="0" w:color="auto"/>
        <w:left w:val="none" w:sz="0" w:space="0" w:color="auto"/>
        <w:bottom w:val="none" w:sz="0" w:space="0" w:color="auto"/>
        <w:right w:val="none" w:sz="0" w:space="0" w:color="auto"/>
      </w:divBdr>
      <w:divsChild>
        <w:div w:id="53084794">
          <w:marLeft w:val="547"/>
          <w:marRight w:val="0"/>
          <w:marTop w:val="0"/>
          <w:marBottom w:val="0"/>
          <w:divBdr>
            <w:top w:val="none" w:sz="0" w:space="0" w:color="auto"/>
            <w:left w:val="none" w:sz="0" w:space="0" w:color="auto"/>
            <w:bottom w:val="none" w:sz="0" w:space="0" w:color="auto"/>
            <w:right w:val="none" w:sz="0" w:space="0" w:color="auto"/>
          </w:divBdr>
        </w:div>
        <w:div w:id="1668707155">
          <w:marLeft w:val="1267"/>
          <w:marRight w:val="0"/>
          <w:marTop w:val="0"/>
          <w:marBottom w:val="0"/>
          <w:divBdr>
            <w:top w:val="none" w:sz="0" w:space="0" w:color="auto"/>
            <w:left w:val="none" w:sz="0" w:space="0" w:color="auto"/>
            <w:bottom w:val="none" w:sz="0" w:space="0" w:color="auto"/>
            <w:right w:val="none" w:sz="0" w:space="0" w:color="auto"/>
          </w:divBdr>
        </w:div>
        <w:div w:id="1720202944">
          <w:marLeft w:val="547"/>
          <w:marRight w:val="0"/>
          <w:marTop w:val="0"/>
          <w:marBottom w:val="0"/>
          <w:divBdr>
            <w:top w:val="none" w:sz="0" w:space="0" w:color="auto"/>
            <w:left w:val="none" w:sz="0" w:space="0" w:color="auto"/>
            <w:bottom w:val="none" w:sz="0" w:space="0" w:color="auto"/>
            <w:right w:val="none" w:sz="0" w:space="0" w:color="auto"/>
          </w:divBdr>
        </w:div>
        <w:div w:id="1723865932">
          <w:marLeft w:val="1267"/>
          <w:marRight w:val="0"/>
          <w:marTop w:val="0"/>
          <w:marBottom w:val="0"/>
          <w:divBdr>
            <w:top w:val="none" w:sz="0" w:space="0" w:color="auto"/>
            <w:left w:val="none" w:sz="0" w:space="0" w:color="auto"/>
            <w:bottom w:val="none" w:sz="0" w:space="0" w:color="auto"/>
            <w:right w:val="none" w:sz="0" w:space="0" w:color="auto"/>
          </w:divBdr>
        </w:div>
        <w:div w:id="128283069">
          <w:marLeft w:val="1987"/>
          <w:marRight w:val="0"/>
          <w:marTop w:val="0"/>
          <w:marBottom w:val="0"/>
          <w:divBdr>
            <w:top w:val="none" w:sz="0" w:space="0" w:color="auto"/>
            <w:left w:val="none" w:sz="0" w:space="0" w:color="auto"/>
            <w:bottom w:val="none" w:sz="0" w:space="0" w:color="auto"/>
            <w:right w:val="none" w:sz="0" w:space="0" w:color="auto"/>
          </w:divBdr>
        </w:div>
        <w:div w:id="1276903713">
          <w:marLeft w:val="1987"/>
          <w:marRight w:val="0"/>
          <w:marTop w:val="0"/>
          <w:marBottom w:val="0"/>
          <w:divBdr>
            <w:top w:val="none" w:sz="0" w:space="0" w:color="auto"/>
            <w:left w:val="none" w:sz="0" w:space="0" w:color="auto"/>
            <w:bottom w:val="none" w:sz="0" w:space="0" w:color="auto"/>
            <w:right w:val="none" w:sz="0" w:space="0" w:color="auto"/>
          </w:divBdr>
        </w:div>
        <w:div w:id="1145319303">
          <w:marLeft w:val="547"/>
          <w:marRight w:val="0"/>
          <w:marTop w:val="0"/>
          <w:marBottom w:val="0"/>
          <w:divBdr>
            <w:top w:val="none" w:sz="0" w:space="0" w:color="auto"/>
            <w:left w:val="none" w:sz="0" w:space="0" w:color="auto"/>
            <w:bottom w:val="none" w:sz="0" w:space="0" w:color="auto"/>
            <w:right w:val="none" w:sz="0" w:space="0" w:color="auto"/>
          </w:divBdr>
        </w:div>
        <w:div w:id="610622660">
          <w:marLeft w:val="547"/>
          <w:marRight w:val="0"/>
          <w:marTop w:val="0"/>
          <w:marBottom w:val="0"/>
          <w:divBdr>
            <w:top w:val="none" w:sz="0" w:space="0" w:color="auto"/>
            <w:left w:val="none" w:sz="0" w:space="0" w:color="auto"/>
            <w:bottom w:val="none" w:sz="0" w:space="0" w:color="auto"/>
            <w:right w:val="none" w:sz="0" w:space="0" w:color="auto"/>
          </w:divBdr>
        </w:div>
      </w:divsChild>
    </w:div>
    <w:div w:id="2032757921">
      <w:bodyDiv w:val="1"/>
      <w:marLeft w:val="0"/>
      <w:marRight w:val="0"/>
      <w:marTop w:val="0"/>
      <w:marBottom w:val="0"/>
      <w:divBdr>
        <w:top w:val="none" w:sz="0" w:space="0" w:color="auto"/>
        <w:left w:val="none" w:sz="0" w:space="0" w:color="auto"/>
        <w:bottom w:val="none" w:sz="0" w:space="0" w:color="auto"/>
        <w:right w:val="none" w:sz="0" w:space="0" w:color="auto"/>
      </w:divBdr>
      <w:divsChild>
        <w:div w:id="70347417">
          <w:marLeft w:val="547"/>
          <w:marRight w:val="0"/>
          <w:marTop w:val="115"/>
          <w:marBottom w:val="0"/>
          <w:divBdr>
            <w:top w:val="none" w:sz="0" w:space="0" w:color="auto"/>
            <w:left w:val="none" w:sz="0" w:space="0" w:color="auto"/>
            <w:bottom w:val="none" w:sz="0" w:space="0" w:color="auto"/>
            <w:right w:val="none" w:sz="0" w:space="0" w:color="auto"/>
          </w:divBdr>
        </w:div>
        <w:div w:id="1431467950">
          <w:marLeft w:val="547"/>
          <w:marRight w:val="0"/>
          <w:marTop w:val="115"/>
          <w:marBottom w:val="0"/>
          <w:divBdr>
            <w:top w:val="none" w:sz="0" w:space="0" w:color="auto"/>
            <w:left w:val="none" w:sz="0" w:space="0" w:color="auto"/>
            <w:bottom w:val="none" w:sz="0" w:space="0" w:color="auto"/>
            <w:right w:val="none" w:sz="0" w:space="0" w:color="auto"/>
          </w:divBdr>
        </w:div>
        <w:div w:id="216863528">
          <w:marLeft w:val="547"/>
          <w:marRight w:val="0"/>
          <w:marTop w:val="115"/>
          <w:marBottom w:val="0"/>
          <w:divBdr>
            <w:top w:val="none" w:sz="0" w:space="0" w:color="auto"/>
            <w:left w:val="none" w:sz="0" w:space="0" w:color="auto"/>
            <w:bottom w:val="none" w:sz="0" w:space="0" w:color="auto"/>
            <w:right w:val="none" w:sz="0" w:space="0" w:color="auto"/>
          </w:divBdr>
        </w:div>
        <w:div w:id="1670910276">
          <w:marLeft w:val="547"/>
          <w:marRight w:val="0"/>
          <w:marTop w:val="115"/>
          <w:marBottom w:val="0"/>
          <w:divBdr>
            <w:top w:val="none" w:sz="0" w:space="0" w:color="auto"/>
            <w:left w:val="none" w:sz="0" w:space="0" w:color="auto"/>
            <w:bottom w:val="none" w:sz="0" w:space="0" w:color="auto"/>
            <w:right w:val="none" w:sz="0" w:space="0" w:color="auto"/>
          </w:divBdr>
        </w:div>
      </w:divsChild>
    </w:div>
    <w:div w:id="2042121787">
      <w:bodyDiv w:val="1"/>
      <w:marLeft w:val="0"/>
      <w:marRight w:val="0"/>
      <w:marTop w:val="0"/>
      <w:marBottom w:val="0"/>
      <w:divBdr>
        <w:top w:val="none" w:sz="0" w:space="0" w:color="auto"/>
        <w:left w:val="none" w:sz="0" w:space="0" w:color="auto"/>
        <w:bottom w:val="none" w:sz="0" w:space="0" w:color="auto"/>
        <w:right w:val="none" w:sz="0" w:space="0" w:color="auto"/>
      </w:divBdr>
      <w:divsChild>
        <w:div w:id="1249192212">
          <w:marLeft w:val="547"/>
          <w:marRight w:val="0"/>
          <w:marTop w:val="115"/>
          <w:marBottom w:val="0"/>
          <w:divBdr>
            <w:top w:val="none" w:sz="0" w:space="0" w:color="auto"/>
            <w:left w:val="none" w:sz="0" w:space="0" w:color="auto"/>
            <w:bottom w:val="none" w:sz="0" w:space="0" w:color="auto"/>
            <w:right w:val="none" w:sz="0" w:space="0" w:color="auto"/>
          </w:divBdr>
        </w:div>
        <w:div w:id="1739673130">
          <w:marLeft w:val="1166"/>
          <w:marRight w:val="0"/>
          <w:marTop w:val="86"/>
          <w:marBottom w:val="0"/>
          <w:divBdr>
            <w:top w:val="none" w:sz="0" w:space="0" w:color="auto"/>
            <w:left w:val="none" w:sz="0" w:space="0" w:color="auto"/>
            <w:bottom w:val="none" w:sz="0" w:space="0" w:color="auto"/>
            <w:right w:val="none" w:sz="0" w:space="0" w:color="auto"/>
          </w:divBdr>
        </w:div>
        <w:div w:id="1262883687">
          <w:marLeft w:val="547"/>
          <w:marRight w:val="0"/>
          <w:marTop w:val="115"/>
          <w:marBottom w:val="0"/>
          <w:divBdr>
            <w:top w:val="none" w:sz="0" w:space="0" w:color="auto"/>
            <w:left w:val="none" w:sz="0" w:space="0" w:color="auto"/>
            <w:bottom w:val="none" w:sz="0" w:space="0" w:color="auto"/>
            <w:right w:val="none" w:sz="0" w:space="0" w:color="auto"/>
          </w:divBdr>
        </w:div>
        <w:div w:id="486753836">
          <w:marLeft w:val="1166"/>
          <w:marRight w:val="0"/>
          <w:marTop w:val="96"/>
          <w:marBottom w:val="0"/>
          <w:divBdr>
            <w:top w:val="none" w:sz="0" w:space="0" w:color="auto"/>
            <w:left w:val="none" w:sz="0" w:space="0" w:color="auto"/>
            <w:bottom w:val="none" w:sz="0" w:space="0" w:color="auto"/>
            <w:right w:val="none" w:sz="0" w:space="0" w:color="auto"/>
          </w:divBdr>
        </w:div>
        <w:div w:id="1804813405">
          <w:marLeft w:val="1166"/>
          <w:marRight w:val="0"/>
          <w:marTop w:val="96"/>
          <w:marBottom w:val="0"/>
          <w:divBdr>
            <w:top w:val="none" w:sz="0" w:space="0" w:color="auto"/>
            <w:left w:val="none" w:sz="0" w:space="0" w:color="auto"/>
            <w:bottom w:val="none" w:sz="0" w:space="0" w:color="auto"/>
            <w:right w:val="none" w:sz="0" w:space="0" w:color="auto"/>
          </w:divBdr>
        </w:div>
        <w:div w:id="1706978942">
          <w:marLeft w:val="1166"/>
          <w:marRight w:val="0"/>
          <w:marTop w:val="96"/>
          <w:marBottom w:val="0"/>
          <w:divBdr>
            <w:top w:val="none" w:sz="0" w:space="0" w:color="auto"/>
            <w:left w:val="none" w:sz="0" w:space="0" w:color="auto"/>
            <w:bottom w:val="none" w:sz="0" w:space="0" w:color="auto"/>
            <w:right w:val="none" w:sz="0" w:space="0" w:color="auto"/>
          </w:divBdr>
        </w:div>
        <w:div w:id="1139766170">
          <w:marLeft w:val="1166"/>
          <w:marRight w:val="0"/>
          <w:marTop w:val="96"/>
          <w:marBottom w:val="0"/>
          <w:divBdr>
            <w:top w:val="none" w:sz="0" w:space="0" w:color="auto"/>
            <w:left w:val="none" w:sz="0" w:space="0" w:color="auto"/>
            <w:bottom w:val="none" w:sz="0" w:space="0" w:color="auto"/>
            <w:right w:val="none" w:sz="0" w:space="0" w:color="auto"/>
          </w:divBdr>
        </w:div>
      </w:divsChild>
    </w:div>
    <w:div w:id="2046438946">
      <w:bodyDiv w:val="1"/>
      <w:marLeft w:val="0"/>
      <w:marRight w:val="0"/>
      <w:marTop w:val="0"/>
      <w:marBottom w:val="0"/>
      <w:divBdr>
        <w:top w:val="none" w:sz="0" w:space="0" w:color="auto"/>
        <w:left w:val="none" w:sz="0" w:space="0" w:color="auto"/>
        <w:bottom w:val="none" w:sz="0" w:space="0" w:color="auto"/>
        <w:right w:val="none" w:sz="0" w:space="0" w:color="auto"/>
      </w:divBdr>
      <w:divsChild>
        <w:div w:id="1705595750">
          <w:marLeft w:val="446"/>
          <w:marRight w:val="0"/>
          <w:marTop w:val="134"/>
          <w:marBottom w:val="0"/>
          <w:divBdr>
            <w:top w:val="none" w:sz="0" w:space="0" w:color="auto"/>
            <w:left w:val="none" w:sz="0" w:space="0" w:color="auto"/>
            <w:bottom w:val="none" w:sz="0" w:space="0" w:color="auto"/>
            <w:right w:val="none" w:sz="0" w:space="0" w:color="auto"/>
          </w:divBdr>
        </w:div>
        <w:div w:id="1621717714">
          <w:marLeft w:val="1080"/>
          <w:marRight w:val="0"/>
          <w:marTop w:val="115"/>
          <w:marBottom w:val="0"/>
          <w:divBdr>
            <w:top w:val="none" w:sz="0" w:space="0" w:color="auto"/>
            <w:left w:val="none" w:sz="0" w:space="0" w:color="auto"/>
            <w:bottom w:val="none" w:sz="0" w:space="0" w:color="auto"/>
            <w:right w:val="none" w:sz="0" w:space="0" w:color="auto"/>
          </w:divBdr>
        </w:div>
        <w:div w:id="1267733526">
          <w:marLeft w:val="446"/>
          <w:marRight w:val="0"/>
          <w:marTop w:val="134"/>
          <w:marBottom w:val="0"/>
          <w:divBdr>
            <w:top w:val="none" w:sz="0" w:space="0" w:color="auto"/>
            <w:left w:val="none" w:sz="0" w:space="0" w:color="auto"/>
            <w:bottom w:val="none" w:sz="0" w:space="0" w:color="auto"/>
            <w:right w:val="none" w:sz="0" w:space="0" w:color="auto"/>
          </w:divBdr>
        </w:div>
        <w:div w:id="397554891">
          <w:marLeft w:val="1080"/>
          <w:marRight w:val="0"/>
          <w:marTop w:val="115"/>
          <w:marBottom w:val="0"/>
          <w:divBdr>
            <w:top w:val="none" w:sz="0" w:space="0" w:color="auto"/>
            <w:left w:val="none" w:sz="0" w:space="0" w:color="auto"/>
            <w:bottom w:val="none" w:sz="0" w:space="0" w:color="auto"/>
            <w:right w:val="none" w:sz="0" w:space="0" w:color="auto"/>
          </w:divBdr>
        </w:div>
      </w:divsChild>
    </w:div>
    <w:div w:id="2046564276">
      <w:bodyDiv w:val="1"/>
      <w:marLeft w:val="0"/>
      <w:marRight w:val="0"/>
      <w:marTop w:val="0"/>
      <w:marBottom w:val="0"/>
      <w:divBdr>
        <w:top w:val="none" w:sz="0" w:space="0" w:color="auto"/>
        <w:left w:val="none" w:sz="0" w:space="0" w:color="auto"/>
        <w:bottom w:val="none" w:sz="0" w:space="0" w:color="auto"/>
        <w:right w:val="none" w:sz="0" w:space="0" w:color="auto"/>
      </w:divBdr>
      <w:divsChild>
        <w:div w:id="1889486457">
          <w:marLeft w:val="547"/>
          <w:marRight w:val="0"/>
          <w:marTop w:val="134"/>
          <w:marBottom w:val="0"/>
          <w:divBdr>
            <w:top w:val="none" w:sz="0" w:space="0" w:color="auto"/>
            <w:left w:val="none" w:sz="0" w:space="0" w:color="auto"/>
            <w:bottom w:val="none" w:sz="0" w:space="0" w:color="auto"/>
            <w:right w:val="none" w:sz="0" w:space="0" w:color="auto"/>
          </w:divBdr>
        </w:div>
        <w:div w:id="1030569181">
          <w:marLeft w:val="547"/>
          <w:marRight w:val="0"/>
          <w:marTop w:val="134"/>
          <w:marBottom w:val="0"/>
          <w:divBdr>
            <w:top w:val="none" w:sz="0" w:space="0" w:color="auto"/>
            <w:left w:val="none" w:sz="0" w:space="0" w:color="auto"/>
            <w:bottom w:val="none" w:sz="0" w:space="0" w:color="auto"/>
            <w:right w:val="none" w:sz="0" w:space="0" w:color="auto"/>
          </w:divBdr>
        </w:div>
        <w:div w:id="1330207753">
          <w:marLeft w:val="547"/>
          <w:marRight w:val="0"/>
          <w:marTop w:val="134"/>
          <w:marBottom w:val="0"/>
          <w:divBdr>
            <w:top w:val="none" w:sz="0" w:space="0" w:color="auto"/>
            <w:left w:val="none" w:sz="0" w:space="0" w:color="auto"/>
            <w:bottom w:val="none" w:sz="0" w:space="0" w:color="auto"/>
            <w:right w:val="none" w:sz="0" w:space="0" w:color="auto"/>
          </w:divBdr>
        </w:div>
      </w:divsChild>
    </w:div>
    <w:div w:id="2054192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7295">
          <w:marLeft w:val="547"/>
          <w:marRight w:val="0"/>
          <w:marTop w:val="173"/>
          <w:marBottom w:val="0"/>
          <w:divBdr>
            <w:top w:val="none" w:sz="0" w:space="0" w:color="auto"/>
            <w:left w:val="none" w:sz="0" w:space="0" w:color="auto"/>
            <w:bottom w:val="none" w:sz="0" w:space="0" w:color="auto"/>
            <w:right w:val="none" w:sz="0" w:space="0" w:color="auto"/>
          </w:divBdr>
        </w:div>
        <w:div w:id="725298550">
          <w:marLeft w:val="547"/>
          <w:marRight w:val="0"/>
          <w:marTop w:val="173"/>
          <w:marBottom w:val="0"/>
          <w:divBdr>
            <w:top w:val="none" w:sz="0" w:space="0" w:color="auto"/>
            <w:left w:val="none" w:sz="0" w:space="0" w:color="auto"/>
            <w:bottom w:val="none" w:sz="0" w:space="0" w:color="auto"/>
            <w:right w:val="none" w:sz="0" w:space="0" w:color="auto"/>
          </w:divBdr>
        </w:div>
        <w:div w:id="1746804620">
          <w:marLeft w:val="1166"/>
          <w:marRight w:val="0"/>
          <w:marTop w:val="154"/>
          <w:marBottom w:val="0"/>
          <w:divBdr>
            <w:top w:val="none" w:sz="0" w:space="0" w:color="auto"/>
            <w:left w:val="none" w:sz="0" w:space="0" w:color="auto"/>
            <w:bottom w:val="none" w:sz="0" w:space="0" w:color="auto"/>
            <w:right w:val="none" w:sz="0" w:space="0" w:color="auto"/>
          </w:divBdr>
        </w:div>
        <w:div w:id="371000653">
          <w:marLeft w:val="1166"/>
          <w:marRight w:val="0"/>
          <w:marTop w:val="154"/>
          <w:marBottom w:val="0"/>
          <w:divBdr>
            <w:top w:val="none" w:sz="0" w:space="0" w:color="auto"/>
            <w:left w:val="none" w:sz="0" w:space="0" w:color="auto"/>
            <w:bottom w:val="none" w:sz="0" w:space="0" w:color="auto"/>
            <w:right w:val="none" w:sz="0" w:space="0" w:color="auto"/>
          </w:divBdr>
        </w:div>
        <w:div w:id="2136557212">
          <w:marLeft w:val="547"/>
          <w:marRight w:val="0"/>
          <w:marTop w:val="173"/>
          <w:marBottom w:val="0"/>
          <w:divBdr>
            <w:top w:val="none" w:sz="0" w:space="0" w:color="auto"/>
            <w:left w:val="none" w:sz="0" w:space="0" w:color="auto"/>
            <w:bottom w:val="none" w:sz="0" w:space="0" w:color="auto"/>
            <w:right w:val="none" w:sz="0" w:space="0" w:color="auto"/>
          </w:divBdr>
        </w:div>
        <w:div w:id="1839035076">
          <w:marLeft w:val="547"/>
          <w:marRight w:val="0"/>
          <w:marTop w:val="173"/>
          <w:marBottom w:val="0"/>
          <w:divBdr>
            <w:top w:val="none" w:sz="0" w:space="0" w:color="auto"/>
            <w:left w:val="none" w:sz="0" w:space="0" w:color="auto"/>
            <w:bottom w:val="none" w:sz="0" w:space="0" w:color="auto"/>
            <w:right w:val="none" w:sz="0" w:space="0" w:color="auto"/>
          </w:divBdr>
        </w:div>
      </w:divsChild>
    </w:div>
    <w:div w:id="2055502662">
      <w:bodyDiv w:val="1"/>
      <w:marLeft w:val="0"/>
      <w:marRight w:val="0"/>
      <w:marTop w:val="0"/>
      <w:marBottom w:val="0"/>
      <w:divBdr>
        <w:top w:val="none" w:sz="0" w:space="0" w:color="auto"/>
        <w:left w:val="none" w:sz="0" w:space="0" w:color="auto"/>
        <w:bottom w:val="none" w:sz="0" w:space="0" w:color="auto"/>
        <w:right w:val="none" w:sz="0" w:space="0" w:color="auto"/>
      </w:divBdr>
      <w:divsChild>
        <w:div w:id="1043797930">
          <w:marLeft w:val="547"/>
          <w:marRight w:val="0"/>
          <w:marTop w:val="115"/>
          <w:marBottom w:val="0"/>
          <w:divBdr>
            <w:top w:val="none" w:sz="0" w:space="0" w:color="auto"/>
            <w:left w:val="none" w:sz="0" w:space="0" w:color="auto"/>
            <w:bottom w:val="none" w:sz="0" w:space="0" w:color="auto"/>
            <w:right w:val="none" w:sz="0" w:space="0" w:color="auto"/>
          </w:divBdr>
        </w:div>
        <w:div w:id="1924801598">
          <w:marLeft w:val="1166"/>
          <w:marRight w:val="0"/>
          <w:marTop w:val="115"/>
          <w:marBottom w:val="0"/>
          <w:divBdr>
            <w:top w:val="none" w:sz="0" w:space="0" w:color="auto"/>
            <w:left w:val="none" w:sz="0" w:space="0" w:color="auto"/>
            <w:bottom w:val="none" w:sz="0" w:space="0" w:color="auto"/>
            <w:right w:val="none" w:sz="0" w:space="0" w:color="auto"/>
          </w:divBdr>
        </w:div>
        <w:div w:id="675613987">
          <w:marLeft w:val="547"/>
          <w:marRight w:val="0"/>
          <w:marTop w:val="115"/>
          <w:marBottom w:val="0"/>
          <w:divBdr>
            <w:top w:val="none" w:sz="0" w:space="0" w:color="auto"/>
            <w:left w:val="none" w:sz="0" w:space="0" w:color="auto"/>
            <w:bottom w:val="none" w:sz="0" w:space="0" w:color="auto"/>
            <w:right w:val="none" w:sz="0" w:space="0" w:color="auto"/>
          </w:divBdr>
        </w:div>
        <w:div w:id="946891559">
          <w:marLeft w:val="1166"/>
          <w:marRight w:val="0"/>
          <w:marTop w:val="115"/>
          <w:marBottom w:val="0"/>
          <w:divBdr>
            <w:top w:val="none" w:sz="0" w:space="0" w:color="auto"/>
            <w:left w:val="none" w:sz="0" w:space="0" w:color="auto"/>
            <w:bottom w:val="none" w:sz="0" w:space="0" w:color="auto"/>
            <w:right w:val="none" w:sz="0" w:space="0" w:color="auto"/>
          </w:divBdr>
        </w:div>
        <w:div w:id="106701425">
          <w:marLeft w:val="1166"/>
          <w:marRight w:val="0"/>
          <w:marTop w:val="115"/>
          <w:marBottom w:val="0"/>
          <w:divBdr>
            <w:top w:val="none" w:sz="0" w:space="0" w:color="auto"/>
            <w:left w:val="none" w:sz="0" w:space="0" w:color="auto"/>
            <w:bottom w:val="none" w:sz="0" w:space="0" w:color="auto"/>
            <w:right w:val="none" w:sz="0" w:space="0" w:color="auto"/>
          </w:divBdr>
        </w:div>
        <w:div w:id="1428967549">
          <w:marLeft w:val="1166"/>
          <w:marRight w:val="0"/>
          <w:marTop w:val="115"/>
          <w:marBottom w:val="0"/>
          <w:divBdr>
            <w:top w:val="none" w:sz="0" w:space="0" w:color="auto"/>
            <w:left w:val="none" w:sz="0" w:space="0" w:color="auto"/>
            <w:bottom w:val="none" w:sz="0" w:space="0" w:color="auto"/>
            <w:right w:val="none" w:sz="0" w:space="0" w:color="auto"/>
          </w:divBdr>
        </w:div>
      </w:divsChild>
    </w:div>
    <w:div w:id="2084449250">
      <w:bodyDiv w:val="1"/>
      <w:marLeft w:val="0"/>
      <w:marRight w:val="0"/>
      <w:marTop w:val="0"/>
      <w:marBottom w:val="0"/>
      <w:divBdr>
        <w:top w:val="none" w:sz="0" w:space="0" w:color="auto"/>
        <w:left w:val="none" w:sz="0" w:space="0" w:color="auto"/>
        <w:bottom w:val="none" w:sz="0" w:space="0" w:color="auto"/>
        <w:right w:val="none" w:sz="0" w:space="0" w:color="auto"/>
      </w:divBdr>
      <w:divsChild>
        <w:div w:id="996419707">
          <w:marLeft w:val="547"/>
          <w:marRight w:val="0"/>
          <w:marTop w:val="120"/>
          <w:marBottom w:val="0"/>
          <w:divBdr>
            <w:top w:val="none" w:sz="0" w:space="0" w:color="auto"/>
            <w:left w:val="none" w:sz="0" w:space="0" w:color="auto"/>
            <w:bottom w:val="none" w:sz="0" w:space="0" w:color="auto"/>
            <w:right w:val="none" w:sz="0" w:space="0" w:color="auto"/>
          </w:divBdr>
        </w:div>
        <w:div w:id="1066882545">
          <w:marLeft w:val="1166"/>
          <w:marRight w:val="0"/>
          <w:marTop w:val="115"/>
          <w:marBottom w:val="0"/>
          <w:divBdr>
            <w:top w:val="none" w:sz="0" w:space="0" w:color="auto"/>
            <w:left w:val="none" w:sz="0" w:space="0" w:color="auto"/>
            <w:bottom w:val="none" w:sz="0" w:space="0" w:color="auto"/>
            <w:right w:val="none" w:sz="0" w:space="0" w:color="auto"/>
          </w:divBdr>
        </w:div>
        <w:div w:id="659574915">
          <w:marLeft w:val="1800"/>
          <w:marRight w:val="0"/>
          <w:marTop w:val="115"/>
          <w:marBottom w:val="0"/>
          <w:divBdr>
            <w:top w:val="none" w:sz="0" w:space="0" w:color="auto"/>
            <w:left w:val="none" w:sz="0" w:space="0" w:color="auto"/>
            <w:bottom w:val="none" w:sz="0" w:space="0" w:color="auto"/>
            <w:right w:val="none" w:sz="0" w:space="0" w:color="auto"/>
          </w:divBdr>
        </w:div>
        <w:div w:id="43799397">
          <w:marLeft w:val="1166"/>
          <w:marRight w:val="0"/>
          <w:marTop w:val="115"/>
          <w:marBottom w:val="0"/>
          <w:divBdr>
            <w:top w:val="none" w:sz="0" w:space="0" w:color="auto"/>
            <w:left w:val="none" w:sz="0" w:space="0" w:color="auto"/>
            <w:bottom w:val="none" w:sz="0" w:space="0" w:color="auto"/>
            <w:right w:val="none" w:sz="0" w:space="0" w:color="auto"/>
          </w:divBdr>
        </w:div>
      </w:divsChild>
    </w:div>
    <w:div w:id="212634744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49">
          <w:marLeft w:val="446"/>
          <w:marRight w:val="0"/>
          <w:marTop w:val="134"/>
          <w:marBottom w:val="0"/>
          <w:divBdr>
            <w:top w:val="none" w:sz="0" w:space="0" w:color="auto"/>
            <w:left w:val="none" w:sz="0" w:space="0" w:color="auto"/>
            <w:bottom w:val="none" w:sz="0" w:space="0" w:color="auto"/>
            <w:right w:val="none" w:sz="0" w:space="0" w:color="auto"/>
          </w:divBdr>
        </w:div>
        <w:div w:id="251666429">
          <w:marLeft w:val="446"/>
          <w:marRight w:val="0"/>
          <w:marTop w:val="134"/>
          <w:marBottom w:val="0"/>
          <w:divBdr>
            <w:top w:val="none" w:sz="0" w:space="0" w:color="auto"/>
            <w:left w:val="none" w:sz="0" w:space="0" w:color="auto"/>
            <w:bottom w:val="none" w:sz="0" w:space="0" w:color="auto"/>
            <w:right w:val="none" w:sz="0" w:space="0" w:color="auto"/>
          </w:divBdr>
        </w:div>
        <w:div w:id="1047024551">
          <w:marLeft w:val="1080"/>
          <w:marRight w:val="0"/>
          <w:marTop w:val="115"/>
          <w:marBottom w:val="0"/>
          <w:divBdr>
            <w:top w:val="none" w:sz="0" w:space="0" w:color="auto"/>
            <w:left w:val="none" w:sz="0" w:space="0" w:color="auto"/>
            <w:bottom w:val="none" w:sz="0" w:space="0" w:color="auto"/>
            <w:right w:val="none" w:sz="0" w:space="0" w:color="auto"/>
          </w:divBdr>
        </w:div>
        <w:div w:id="243104073">
          <w:marLeft w:val="1080"/>
          <w:marRight w:val="0"/>
          <w:marTop w:val="115"/>
          <w:marBottom w:val="0"/>
          <w:divBdr>
            <w:top w:val="none" w:sz="0" w:space="0" w:color="auto"/>
            <w:left w:val="none" w:sz="0" w:space="0" w:color="auto"/>
            <w:bottom w:val="none" w:sz="0" w:space="0" w:color="auto"/>
            <w:right w:val="none" w:sz="0" w:space="0" w:color="auto"/>
          </w:divBdr>
        </w:div>
        <w:div w:id="183252767">
          <w:marLeft w:val="1080"/>
          <w:marRight w:val="0"/>
          <w:marTop w:val="115"/>
          <w:marBottom w:val="0"/>
          <w:divBdr>
            <w:top w:val="none" w:sz="0" w:space="0" w:color="auto"/>
            <w:left w:val="none" w:sz="0" w:space="0" w:color="auto"/>
            <w:bottom w:val="none" w:sz="0" w:space="0" w:color="auto"/>
            <w:right w:val="none" w:sz="0" w:space="0" w:color="auto"/>
          </w:divBdr>
        </w:div>
        <w:div w:id="1968319819">
          <w:marLeft w:val="1080"/>
          <w:marRight w:val="0"/>
          <w:marTop w:val="115"/>
          <w:marBottom w:val="0"/>
          <w:divBdr>
            <w:top w:val="none" w:sz="0" w:space="0" w:color="auto"/>
            <w:left w:val="none" w:sz="0" w:space="0" w:color="auto"/>
            <w:bottom w:val="none" w:sz="0" w:space="0" w:color="auto"/>
            <w:right w:val="none" w:sz="0" w:space="0" w:color="auto"/>
          </w:divBdr>
        </w:div>
        <w:div w:id="878516776">
          <w:marLeft w:val="1080"/>
          <w:marRight w:val="0"/>
          <w:marTop w:val="115"/>
          <w:marBottom w:val="0"/>
          <w:divBdr>
            <w:top w:val="none" w:sz="0" w:space="0" w:color="auto"/>
            <w:left w:val="none" w:sz="0" w:space="0" w:color="auto"/>
            <w:bottom w:val="none" w:sz="0" w:space="0" w:color="auto"/>
            <w:right w:val="none" w:sz="0" w:space="0" w:color="auto"/>
          </w:divBdr>
        </w:div>
      </w:divsChild>
    </w:div>
    <w:div w:id="2142726049">
      <w:bodyDiv w:val="1"/>
      <w:marLeft w:val="0"/>
      <w:marRight w:val="0"/>
      <w:marTop w:val="0"/>
      <w:marBottom w:val="0"/>
      <w:divBdr>
        <w:top w:val="none" w:sz="0" w:space="0" w:color="auto"/>
        <w:left w:val="none" w:sz="0" w:space="0" w:color="auto"/>
        <w:bottom w:val="none" w:sz="0" w:space="0" w:color="auto"/>
        <w:right w:val="none" w:sz="0" w:space="0" w:color="auto"/>
      </w:divBdr>
      <w:divsChild>
        <w:div w:id="909270080">
          <w:marLeft w:val="547"/>
          <w:marRight w:val="0"/>
          <w:marTop w:val="134"/>
          <w:marBottom w:val="0"/>
          <w:divBdr>
            <w:top w:val="none" w:sz="0" w:space="0" w:color="auto"/>
            <w:left w:val="none" w:sz="0" w:space="0" w:color="auto"/>
            <w:bottom w:val="none" w:sz="0" w:space="0" w:color="auto"/>
            <w:right w:val="none" w:sz="0" w:space="0" w:color="auto"/>
          </w:divBdr>
        </w:div>
        <w:div w:id="1058896972">
          <w:marLeft w:val="547"/>
          <w:marRight w:val="0"/>
          <w:marTop w:val="134"/>
          <w:marBottom w:val="0"/>
          <w:divBdr>
            <w:top w:val="none" w:sz="0" w:space="0" w:color="auto"/>
            <w:left w:val="none" w:sz="0" w:space="0" w:color="auto"/>
            <w:bottom w:val="none" w:sz="0" w:space="0" w:color="auto"/>
            <w:right w:val="none" w:sz="0" w:space="0" w:color="auto"/>
          </w:divBdr>
        </w:div>
        <w:div w:id="2054843864">
          <w:marLeft w:val="547"/>
          <w:marRight w:val="0"/>
          <w:marTop w:val="134"/>
          <w:marBottom w:val="0"/>
          <w:divBdr>
            <w:top w:val="none" w:sz="0" w:space="0" w:color="auto"/>
            <w:left w:val="none" w:sz="0" w:space="0" w:color="auto"/>
            <w:bottom w:val="none" w:sz="0" w:space="0" w:color="auto"/>
            <w:right w:val="none" w:sz="0" w:space="0" w:color="auto"/>
          </w:divBdr>
        </w:div>
        <w:div w:id="1476752275">
          <w:marLeft w:val="547"/>
          <w:marRight w:val="0"/>
          <w:marTop w:val="134"/>
          <w:marBottom w:val="0"/>
          <w:divBdr>
            <w:top w:val="none" w:sz="0" w:space="0" w:color="auto"/>
            <w:left w:val="none" w:sz="0" w:space="0" w:color="auto"/>
            <w:bottom w:val="none" w:sz="0" w:space="0" w:color="auto"/>
            <w:right w:val="none" w:sz="0" w:space="0" w:color="auto"/>
          </w:divBdr>
        </w:div>
        <w:div w:id="1239318514">
          <w:marLeft w:val="547"/>
          <w:marRight w:val="0"/>
          <w:marTop w:val="134"/>
          <w:marBottom w:val="0"/>
          <w:divBdr>
            <w:top w:val="none" w:sz="0" w:space="0" w:color="auto"/>
            <w:left w:val="none" w:sz="0" w:space="0" w:color="auto"/>
            <w:bottom w:val="none" w:sz="0" w:space="0" w:color="auto"/>
            <w:right w:val="none" w:sz="0" w:space="0" w:color="auto"/>
          </w:divBdr>
        </w:div>
        <w:div w:id="12872000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1313</Words>
  <Characters>7696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Theriault, Lynda</dc:creator>
  <cp:lastModifiedBy>Ross Comeau</cp:lastModifiedBy>
  <cp:revision>6</cp:revision>
  <cp:lastPrinted>2018-09-12T19:25:00Z</cp:lastPrinted>
  <dcterms:created xsi:type="dcterms:W3CDTF">2020-01-13T17:23:00Z</dcterms:created>
  <dcterms:modified xsi:type="dcterms:W3CDTF">2020-01-13T18:36:00Z</dcterms:modified>
</cp:coreProperties>
</file>