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5428CAF8" w:rsidR="007C1418" w:rsidRDefault="004D7818">
      <w:pPr>
        <w:pStyle w:val="Title"/>
      </w:pPr>
      <w:r>
        <w:t>June</w:t>
      </w:r>
      <w:r w:rsidR="00C24FBA">
        <w:t xml:space="preserve"> </w:t>
      </w:r>
      <w:r>
        <w:t>14</w:t>
      </w:r>
      <w:r w:rsidR="009824AF">
        <w:t>, 20</w:t>
      </w:r>
      <w:r>
        <w:t>23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5EC37752" w:rsidR="00E61235" w:rsidRDefault="0083742A" w:rsidP="00692A25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67F0CAEF" w14:textId="77777777" w:rsidR="00C24FBA" w:rsidRDefault="00C24FBA" w:rsidP="00C24FBA">
      <w:pPr>
        <w:pStyle w:val="Title"/>
        <w:jc w:val="left"/>
        <w:rPr>
          <w:highlight w:val="yellow"/>
        </w:rPr>
      </w:pPr>
      <w:bookmarkStart w:id="0" w:name="_Hlk88144556"/>
    </w:p>
    <w:p w14:paraId="743E8691" w14:textId="77777777" w:rsidR="004D7818" w:rsidRPr="004D7818" w:rsidRDefault="004D7818" w:rsidP="004D7818">
      <w:pPr>
        <w:pStyle w:val="Title"/>
        <w:numPr>
          <w:ilvl w:val="0"/>
          <w:numId w:val="1"/>
        </w:numPr>
        <w:jc w:val="left"/>
        <w:rPr>
          <w:szCs w:val="24"/>
        </w:rPr>
      </w:pPr>
      <w:r w:rsidRPr="004D7818">
        <w:rPr>
          <w:szCs w:val="24"/>
        </w:rPr>
        <w:t xml:space="preserve">Resident Research Project: </w:t>
      </w:r>
      <w:r w:rsidRPr="004D7818">
        <w:rPr>
          <w:color w:val="242424"/>
          <w:szCs w:val="24"/>
          <w:shd w:val="clear" w:color="auto" w:fill="FFFFFF"/>
        </w:rPr>
        <w:t>Clinical and Economic Evaluation of Buprenorphine Extended-release Injection for the Treatment of Opioid Use Disorder in a Medicaid Population</w:t>
      </w:r>
    </w:p>
    <w:p w14:paraId="1DBD601D" w14:textId="77777777" w:rsidR="004D7818" w:rsidRPr="004D7818" w:rsidRDefault="004D7818" w:rsidP="004D7818">
      <w:pPr>
        <w:pStyle w:val="Title"/>
        <w:tabs>
          <w:tab w:val="left" w:pos="720"/>
        </w:tabs>
        <w:ind w:left="720"/>
        <w:jc w:val="left"/>
        <w:rPr>
          <w:b w:val="0"/>
          <w:szCs w:val="24"/>
        </w:rPr>
      </w:pPr>
      <w:r w:rsidRPr="004D7818">
        <w:rPr>
          <w:b w:val="0"/>
          <w:szCs w:val="24"/>
        </w:rPr>
        <w:t>This is an overview of a research project developed by current managed care pharmacy residents.</w:t>
      </w:r>
      <w:r w:rsidRPr="004D7818">
        <w:rPr>
          <w:b w:val="0"/>
          <w:szCs w:val="24"/>
        </w:rPr>
        <w:tab/>
      </w:r>
    </w:p>
    <w:p w14:paraId="051D00B2" w14:textId="77777777" w:rsidR="004D7818" w:rsidRPr="004D7818" w:rsidRDefault="004D7818" w:rsidP="004D7818">
      <w:pPr>
        <w:pStyle w:val="Title"/>
        <w:ind w:left="720"/>
        <w:jc w:val="left"/>
        <w:rPr>
          <w:szCs w:val="24"/>
        </w:rPr>
      </w:pPr>
    </w:p>
    <w:p w14:paraId="44B05D11" w14:textId="2DF9165B" w:rsidR="004D7818" w:rsidRPr="004D7818" w:rsidRDefault="004D7818" w:rsidP="004D7818">
      <w:pPr>
        <w:pStyle w:val="Title"/>
        <w:numPr>
          <w:ilvl w:val="0"/>
          <w:numId w:val="1"/>
        </w:numPr>
        <w:tabs>
          <w:tab w:val="left" w:pos="720"/>
        </w:tabs>
        <w:jc w:val="left"/>
        <w:rPr>
          <w:szCs w:val="24"/>
        </w:rPr>
      </w:pPr>
      <w:r w:rsidRPr="004D7818">
        <w:rPr>
          <w:szCs w:val="24"/>
        </w:rPr>
        <w:t xml:space="preserve">Resident Research Project: </w:t>
      </w:r>
      <w:r w:rsidRPr="004D7818">
        <w:rPr>
          <w:rStyle w:val="ui-provider"/>
          <w:szCs w:val="24"/>
        </w:rPr>
        <w:t>An Evaluation of Health Care Visits and Associated Costs in Medicaid Patients with Schizophrenia Treated with Long-Acting Injectable Paliperidone versus Oral Antipsychotics.</w:t>
      </w:r>
    </w:p>
    <w:p w14:paraId="120FC394" w14:textId="77777777" w:rsidR="004D7818" w:rsidRPr="004D7818" w:rsidRDefault="004D7818" w:rsidP="004D7818">
      <w:pPr>
        <w:pStyle w:val="Title"/>
        <w:tabs>
          <w:tab w:val="left" w:pos="720"/>
        </w:tabs>
        <w:ind w:left="720"/>
        <w:jc w:val="left"/>
        <w:rPr>
          <w:b w:val="0"/>
          <w:szCs w:val="24"/>
        </w:rPr>
      </w:pPr>
      <w:r w:rsidRPr="004D7818">
        <w:rPr>
          <w:b w:val="0"/>
          <w:szCs w:val="24"/>
        </w:rPr>
        <w:t>This is an overview of a research project developed by current managed care pharmacy residents.</w:t>
      </w:r>
      <w:r w:rsidRPr="004D7818">
        <w:rPr>
          <w:b w:val="0"/>
          <w:szCs w:val="24"/>
        </w:rPr>
        <w:tab/>
      </w:r>
    </w:p>
    <w:p w14:paraId="2F2679DC" w14:textId="77777777" w:rsidR="00C24FBA" w:rsidRPr="00C24FBA" w:rsidRDefault="00C24FBA" w:rsidP="004D7818">
      <w:pPr>
        <w:pStyle w:val="Title"/>
        <w:jc w:val="left"/>
      </w:pPr>
    </w:p>
    <w:p w14:paraId="0AC1C8CC" w14:textId="5F942164" w:rsidR="00D076B1" w:rsidRDefault="00CD7C48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Antiretroviral Agents</w:t>
      </w:r>
      <w:r w:rsidR="00D076B1">
        <w:t xml:space="preserve"> Quality Assurance Analysis </w:t>
      </w:r>
    </w:p>
    <w:p w14:paraId="4BF02707" w14:textId="77777777" w:rsidR="00D076B1" w:rsidRPr="00D076B1" w:rsidRDefault="00D076B1" w:rsidP="00D076B1">
      <w:pPr>
        <w:pStyle w:val="ListParagraph"/>
        <w:autoSpaceDE w:val="0"/>
        <w:autoSpaceDN w:val="0"/>
        <w:adjustRightInd w:val="0"/>
        <w:rPr>
          <w:szCs w:val="24"/>
        </w:rPr>
      </w:pPr>
      <w:r w:rsidRPr="00D076B1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3A43891E" w14:textId="77777777" w:rsidR="00D076B1" w:rsidRDefault="00D076B1" w:rsidP="00D076B1">
      <w:pPr>
        <w:pStyle w:val="Title"/>
        <w:ind w:left="720"/>
        <w:jc w:val="left"/>
      </w:pPr>
    </w:p>
    <w:p w14:paraId="6E9F934B" w14:textId="203ACC71" w:rsidR="00360AB4" w:rsidRPr="00C24FBA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MHDL Update</w:t>
      </w:r>
      <w:r w:rsidR="00AB2BE7" w:rsidRPr="00C24FBA">
        <w:t xml:space="preserve"> </w:t>
      </w:r>
    </w:p>
    <w:p w14:paraId="7AE28F3E" w14:textId="77777777" w:rsidR="0040300D" w:rsidRPr="00C24FBA" w:rsidRDefault="00360AB4" w:rsidP="00360AB4">
      <w:pPr>
        <w:pStyle w:val="ListParagraph"/>
      </w:pPr>
      <w:r w:rsidRPr="00C24FBA">
        <w:t>MHDL Overview including new additions, changes in Prior Authorization (PA) status, and related attachment up</w:t>
      </w:r>
      <w:r w:rsidR="00CF1754" w:rsidRPr="00C24FBA">
        <w:t xml:space="preserve">dates to be implemented with a recent </w:t>
      </w:r>
      <w:r w:rsidRPr="00C24FBA">
        <w:t>publication rollout.</w:t>
      </w:r>
      <w:r w:rsidR="00AB2BE7" w:rsidRPr="00C24FBA">
        <w:t xml:space="preserve">  </w:t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AB2BE7" w:rsidRPr="00C24FBA">
        <w:t xml:space="preserve"> </w:t>
      </w:r>
      <w:r w:rsidR="00573A6B" w:rsidRPr="00C24FBA">
        <w:t xml:space="preserve"> </w:t>
      </w:r>
    </w:p>
    <w:p w14:paraId="609E260C" w14:textId="77777777" w:rsidR="006D757A" w:rsidRPr="00C24FB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 xml:space="preserve">DUR Operational Update </w:t>
      </w:r>
    </w:p>
    <w:p w14:paraId="2E26832F" w14:textId="77777777" w:rsidR="0040300D" w:rsidRPr="00C24FBA" w:rsidRDefault="00B83BE8" w:rsidP="006D757A">
      <w:pPr>
        <w:pStyle w:val="Title"/>
        <w:tabs>
          <w:tab w:val="left" w:pos="720"/>
        </w:tabs>
        <w:ind w:left="720"/>
        <w:jc w:val="left"/>
      </w:pPr>
      <w:r w:rsidRPr="00C24FBA">
        <w:rPr>
          <w:b w:val="0"/>
        </w:rPr>
        <w:t>DUR Operational Overview including statistics associated with Prior Authorization (PA) review and PA response, and Call Center metrics</w:t>
      </w:r>
      <w:r w:rsidR="00AB2BE7" w:rsidRPr="00C24FBA">
        <w:tab/>
      </w:r>
      <w:r w:rsidR="00AB2BE7" w:rsidRPr="00C24FBA">
        <w:tab/>
        <w:t xml:space="preserve">                          </w:t>
      </w:r>
    </w:p>
    <w:p w14:paraId="3A4B1C69" w14:textId="77777777" w:rsidR="00C24FBA" w:rsidRDefault="00C24FBA" w:rsidP="00C24FBA">
      <w:pPr>
        <w:pStyle w:val="Title"/>
        <w:jc w:val="left"/>
      </w:pPr>
    </w:p>
    <w:p w14:paraId="287D4777" w14:textId="680C48A0" w:rsidR="00C24FBA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1D4D1626" w14:textId="77777777" w:rsidR="00C24FBA" w:rsidRDefault="00C24FBA" w:rsidP="00C24FBA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>MassHealth</w:t>
      </w:r>
      <w:r w:rsidRPr="00831C82">
        <w:rPr>
          <w:b w:val="0"/>
          <w:bCs/>
        </w:rPr>
        <w:t xml:space="preserve"> Update</w:t>
      </w:r>
      <w:r w:rsidRPr="00831C82">
        <w:rPr>
          <w:b w:val="0"/>
        </w:rPr>
        <w:t xml:space="preserve"> is </w:t>
      </w:r>
      <w:proofErr w:type="gramStart"/>
      <w:r w:rsidRPr="00831C82">
        <w:rPr>
          <w:b w:val="0"/>
        </w:rPr>
        <w:t>a brief summary</w:t>
      </w:r>
      <w:proofErr w:type="gramEnd"/>
      <w:r w:rsidRPr="00831C82">
        <w:rPr>
          <w:b w:val="0"/>
        </w:rPr>
        <w:t xml:space="preserve"> of recent developments in</w:t>
      </w:r>
      <w:r>
        <w:rPr>
          <w:b w:val="0"/>
        </w:rPr>
        <w:t xml:space="preserve"> MassHealth in the context of</w:t>
      </w:r>
      <w:r w:rsidRPr="00831C82">
        <w:rPr>
          <w:b w:val="0"/>
        </w:rPr>
        <w:t xml:space="preserve"> pharmacy, managed care, or public health</w:t>
      </w:r>
      <w:r>
        <w:rPr>
          <w:b w:val="0"/>
        </w:rPr>
        <w:t>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186D3401" w14:textId="6260F51F" w:rsidR="007C1418" w:rsidRDefault="00692A25" w:rsidP="00CB763C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  <w:bookmarkEnd w:id="0"/>
      <w:r w:rsidR="007C1418">
        <w:tab/>
      </w:r>
      <w:r w:rsidR="007C1418">
        <w:tab/>
      </w:r>
    </w:p>
    <w:p w14:paraId="3070C615" w14:textId="77777777" w:rsidR="007C1418" w:rsidRDefault="0055442A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3C317C71" w14:textId="19572E0C" w:rsidR="00C22FC6" w:rsidRPr="00C22FC6" w:rsidRDefault="00B67FE6" w:rsidP="00C22FC6">
      <w:pPr>
        <w:rPr>
          <w:sz w:val="20"/>
        </w:rPr>
      </w:pPr>
      <w:r w:rsidRPr="00C22FC6">
        <w:rPr>
          <w:i/>
          <w:sz w:val="20"/>
        </w:rPr>
        <w:t xml:space="preserve">Zoom link: </w:t>
      </w:r>
      <w:r w:rsidR="002834CD" w:rsidRPr="002834CD">
        <w:rPr>
          <w:sz w:val="20"/>
        </w:rPr>
        <w:t>https://umassmed.zoom.us/j/99467174291?pwd=WHhsek9MSjFuOFpDbzBQN1hWUXN0dz09</w:t>
      </w:r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63E5647B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6:00pm – 8:00pm</w:t>
      </w:r>
    </w:p>
    <w:p w14:paraId="2A7EC2A6" w14:textId="36C832E6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5BFE236F" w14:textId="77777777" w:rsidR="00EB4C44" w:rsidRDefault="00EB4C44">
      <w:pPr>
        <w:pStyle w:val="Title"/>
        <w:jc w:val="left"/>
      </w:pPr>
    </w:p>
    <w:p w14:paraId="3FA23DF4" w14:textId="77777777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>The Massachusetts Commission for the Deaf and Hard of Hearing will assist with arrangements for a sign language interpreter. The Commission may be reached at 617-740-1600 VOICE and 617-740-1700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1BC072DD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4D7818">
        <w:rPr>
          <w:b/>
          <w:i/>
          <w:sz w:val="20"/>
        </w:rPr>
        <w:t>September</w:t>
      </w:r>
      <w:r w:rsidR="009824AF">
        <w:rPr>
          <w:b/>
          <w:i/>
          <w:sz w:val="20"/>
        </w:rPr>
        <w:t xml:space="preserve"> </w:t>
      </w:r>
      <w:r w:rsidR="004D7818">
        <w:rPr>
          <w:b/>
          <w:i/>
          <w:sz w:val="20"/>
        </w:rPr>
        <w:t>13</w:t>
      </w:r>
      <w:r w:rsidR="00267AE2">
        <w:rPr>
          <w:b/>
          <w:i/>
          <w:sz w:val="20"/>
        </w:rPr>
        <w:t>, 20</w:t>
      </w:r>
      <w:r w:rsidR="004D7818">
        <w:rPr>
          <w:b/>
          <w:i/>
          <w:sz w:val="20"/>
        </w:rPr>
        <w:t>23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15C7409"/>
    <w:multiLevelType w:val="hybridMultilevel"/>
    <w:tmpl w:val="8DC8A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90E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032D2"/>
    <w:rsid w:val="00212167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834CD"/>
    <w:rsid w:val="00290B1C"/>
    <w:rsid w:val="002912C1"/>
    <w:rsid w:val="002A1D1E"/>
    <w:rsid w:val="002D4062"/>
    <w:rsid w:val="002F6E3E"/>
    <w:rsid w:val="00310C96"/>
    <w:rsid w:val="003262A3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3F65B5"/>
    <w:rsid w:val="0040300D"/>
    <w:rsid w:val="00404794"/>
    <w:rsid w:val="004047EB"/>
    <w:rsid w:val="00404A7D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D7818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5442A"/>
    <w:rsid w:val="0056265E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16CE7"/>
    <w:rsid w:val="008205F8"/>
    <w:rsid w:val="008268EB"/>
    <w:rsid w:val="00834B76"/>
    <w:rsid w:val="0083742A"/>
    <w:rsid w:val="00844ABE"/>
    <w:rsid w:val="008507E0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67FE6"/>
    <w:rsid w:val="00B723E6"/>
    <w:rsid w:val="00B83BE8"/>
    <w:rsid w:val="00BA37C5"/>
    <w:rsid w:val="00BA76C9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83E7D"/>
    <w:rsid w:val="00C95720"/>
    <w:rsid w:val="00CA490F"/>
    <w:rsid w:val="00CB763C"/>
    <w:rsid w:val="00CD149B"/>
    <w:rsid w:val="00CD39AB"/>
    <w:rsid w:val="00CD3C02"/>
    <w:rsid w:val="00CD659D"/>
    <w:rsid w:val="00CD7C48"/>
    <w:rsid w:val="00CF1754"/>
    <w:rsid w:val="00CF59F5"/>
    <w:rsid w:val="00D04F1F"/>
    <w:rsid w:val="00D076B1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DF5980"/>
    <w:rsid w:val="00E12DD4"/>
    <w:rsid w:val="00E528F7"/>
    <w:rsid w:val="00E61235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  <w:style w:type="character" w:customStyle="1" w:styleId="ui-provider">
    <w:name w:val="ui-provider"/>
    <w:basedOn w:val="DefaultParagraphFont"/>
    <w:rsid w:val="004D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Sousa, Pam (EHS)</cp:lastModifiedBy>
  <cp:revision>2</cp:revision>
  <cp:lastPrinted>2017-08-24T18:35:00Z</cp:lastPrinted>
  <dcterms:created xsi:type="dcterms:W3CDTF">2023-06-01T15:18:00Z</dcterms:created>
  <dcterms:modified xsi:type="dcterms:W3CDTF">2023-06-01T15:18:00Z</dcterms:modified>
</cp:coreProperties>
</file>