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3FBF0683" w:rsidR="007C1418" w:rsidRDefault="00DE0101">
      <w:pPr>
        <w:pStyle w:val="Title"/>
      </w:pPr>
      <w:r>
        <w:t>June</w:t>
      </w:r>
      <w:r w:rsidR="00C24FBA">
        <w:t xml:space="preserve"> </w:t>
      </w:r>
      <w:r>
        <w:t>8</w:t>
      </w:r>
      <w:r w:rsidR="009824AF">
        <w:t>, 20</w:t>
      </w:r>
      <w:r>
        <w:t>22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51293A19" w14:textId="46D780AF" w:rsidR="00DE0101" w:rsidRDefault="0083742A" w:rsidP="00DE010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54708660" w14:textId="77777777" w:rsidR="00DE0101" w:rsidRDefault="00DE0101" w:rsidP="00DE0101">
      <w:pPr>
        <w:pStyle w:val="Title"/>
        <w:ind w:left="720"/>
        <w:jc w:val="left"/>
      </w:pPr>
    </w:p>
    <w:p w14:paraId="5EFCE27F" w14:textId="0376B4F3" w:rsidR="00DE0101" w:rsidRPr="00DE0101" w:rsidRDefault="00DE0101" w:rsidP="00DE0101">
      <w:pPr>
        <w:pStyle w:val="Title"/>
        <w:numPr>
          <w:ilvl w:val="0"/>
          <w:numId w:val="1"/>
        </w:numPr>
        <w:jc w:val="left"/>
        <w:rPr>
          <w:szCs w:val="24"/>
        </w:rPr>
      </w:pPr>
      <w:r w:rsidRPr="00DE0101">
        <w:rPr>
          <w:szCs w:val="24"/>
        </w:rPr>
        <w:t xml:space="preserve">Resident Research Project: </w:t>
      </w:r>
      <w:r w:rsidRPr="00DE0101">
        <w:rPr>
          <w:color w:val="242424"/>
          <w:szCs w:val="24"/>
          <w:shd w:val="clear" w:color="auto" w:fill="FFFFFF"/>
        </w:rPr>
        <w:t>A Pre-Post Evaluation of Health Care Utilization and Costs Among Patients with Asthma</w:t>
      </w:r>
      <w:r w:rsidRPr="00DE0101">
        <w:rPr>
          <w:color w:val="242424"/>
          <w:szCs w:val="24"/>
          <w:shd w:val="clear" w:color="auto" w:fill="FFFFFF"/>
        </w:rPr>
        <w:t xml:space="preserve"> I</w:t>
      </w:r>
      <w:r w:rsidRPr="00DE0101">
        <w:rPr>
          <w:color w:val="242424"/>
          <w:szCs w:val="24"/>
          <w:shd w:val="clear" w:color="auto" w:fill="FFFFFF"/>
        </w:rPr>
        <w:t>nitiating Dupilumab in a Medicaid Population</w:t>
      </w:r>
    </w:p>
    <w:p w14:paraId="7DE48F5D" w14:textId="77777777" w:rsidR="00DE0101" w:rsidRDefault="00DE0101" w:rsidP="00DE0101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DE0101">
        <w:rPr>
          <w:b w:val="0"/>
          <w:szCs w:val="24"/>
        </w:rPr>
        <w:t>This an overview of a research project developed by current pharmacy practice residents.</w:t>
      </w:r>
      <w:r w:rsidRPr="00DE0101">
        <w:rPr>
          <w:b w:val="0"/>
          <w:szCs w:val="24"/>
        </w:rPr>
        <w:tab/>
      </w:r>
    </w:p>
    <w:p w14:paraId="4CF4FFD1" w14:textId="77777777" w:rsidR="00DE0101" w:rsidRPr="00DE0101" w:rsidRDefault="00DE0101" w:rsidP="00DE0101">
      <w:pPr>
        <w:pStyle w:val="Title"/>
        <w:ind w:left="720"/>
        <w:jc w:val="left"/>
        <w:rPr>
          <w:szCs w:val="24"/>
        </w:rPr>
      </w:pPr>
    </w:p>
    <w:p w14:paraId="1063C803" w14:textId="23978C6E" w:rsidR="00DE0101" w:rsidRPr="00DE0101" w:rsidRDefault="00DE0101" w:rsidP="00DE0101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szCs w:val="24"/>
        </w:rPr>
      </w:pPr>
      <w:r w:rsidRPr="00DE0101">
        <w:rPr>
          <w:szCs w:val="24"/>
        </w:rPr>
        <w:t xml:space="preserve">Resident Research Project: </w:t>
      </w:r>
      <w:r>
        <w:rPr>
          <w:szCs w:val="24"/>
        </w:rPr>
        <w:t xml:space="preserve"> </w:t>
      </w:r>
      <w:r w:rsidRPr="00DE0101">
        <w:rPr>
          <w:rFonts w:ascii="TimesNewRomanPSMT" w:hAnsi="TimesNewRomanPSMT" w:cs="TimesNewRomanPSMT"/>
          <w:szCs w:val="24"/>
        </w:rPr>
        <w:t>Changes in Healthcare Resource Utilization Following</w:t>
      </w:r>
      <w:r>
        <w:rPr>
          <w:rFonts w:ascii="TimesNewRomanPSMT" w:hAnsi="TimesNewRomanPSMT" w:cs="TimesNewRomanPSMT"/>
          <w:szCs w:val="24"/>
        </w:rPr>
        <w:t xml:space="preserve"> </w:t>
      </w:r>
      <w:r w:rsidRPr="00DE0101">
        <w:rPr>
          <w:rFonts w:ascii="TimesNewRomanPSMT" w:hAnsi="TimesNewRomanPSMT" w:cs="TimesNewRomanPSMT"/>
          <w:szCs w:val="24"/>
        </w:rPr>
        <w:t>Initiation of Ustekinumab in Members with Inflammatory</w:t>
      </w:r>
      <w:r>
        <w:rPr>
          <w:szCs w:val="24"/>
        </w:rPr>
        <w:t xml:space="preserve"> </w:t>
      </w:r>
      <w:r w:rsidRPr="00DE0101">
        <w:rPr>
          <w:rFonts w:ascii="TimesNewRomanPSMT" w:hAnsi="TimesNewRomanPSMT" w:cs="TimesNewRomanPSMT"/>
          <w:szCs w:val="24"/>
        </w:rPr>
        <w:t>Bowel Disease in a Medicaid Population</w:t>
      </w:r>
    </w:p>
    <w:p w14:paraId="07F30B5E" w14:textId="4D63CDEC" w:rsidR="00DE0101" w:rsidRPr="00DE0101" w:rsidRDefault="00DE0101" w:rsidP="00DE0101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DE0101">
        <w:rPr>
          <w:b w:val="0"/>
          <w:szCs w:val="24"/>
        </w:rPr>
        <w:t>This an overview of a research project developed by current pharmacy practice residents.</w:t>
      </w:r>
      <w:r w:rsidRPr="00DE0101">
        <w:rPr>
          <w:b w:val="0"/>
          <w:szCs w:val="24"/>
        </w:rPr>
        <w:tab/>
      </w:r>
    </w:p>
    <w:p w14:paraId="1BA62AB6" w14:textId="77777777" w:rsidR="00C24FBA" w:rsidRPr="00DE0101" w:rsidRDefault="00C24FBA" w:rsidP="00DE0101">
      <w:pPr>
        <w:rPr>
          <w:highlight w:val="yellow"/>
        </w:rPr>
      </w:pPr>
      <w:bookmarkStart w:id="0" w:name="_Hlk88144556"/>
    </w:p>
    <w:p w14:paraId="721DC6E8" w14:textId="1034FBF2" w:rsidR="00C24FBA" w:rsidRPr="00C24FBA" w:rsidRDefault="00DE0101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Oncology Products: Indication Market Withdrawals</w:t>
      </w:r>
    </w:p>
    <w:p w14:paraId="7B64B840" w14:textId="52F836B1" w:rsidR="00C24FBA" w:rsidRDefault="00C24FBA" w:rsidP="00C24FBA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 xml:space="preserve">This overview </w:t>
      </w:r>
      <w:r w:rsidR="00DE0101">
        <w:rPr>
          <w:szCs w:val="24"/>
        </w:rPr>
        <w:t>will describe the pharmacy program response to the removal from the market of products which have</w:t>
      </w:r>
      <w:r w:rsidR="000A7EF1">
        <w:rPr>
          <w:szCs w:val="24"/>
        </w:rPr>
        <w:t xml:space="preserve"> received accelerated approval in the oncology therapeutic space.</w:t>
      </w:r>
    </w:p>
    <w:p w14:paraId="20E2D90F" w14:textId="77777777" w:rsidR="00DE0101" w:rsidRPr="00C24FBA" w:rsidRDefault="00DE0101" w:rsidP="000A7EF1">
      <w:pPr>
        <w:pStyle w:val="Title"/>
        <w:jc w:val="left"/>
      </w:pPr>
    </w:p>
    <w:p w14:paraId="6E9F934B" w14:textId="5E3EED67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C0886C5" w:rsidR="0040300D" w:rsidRPr="00C24FBA" w:rsidRDefault="00543285" w:rsidP="00360AB4">
      <w:pPr>
        <w:pStyle w:val="ListParagraph"/>
      </w:pPr>
      <w:r>
        <w:t xml:space="preserve">The </w:t>
      </w:r>
      <w:r w:rsidR="00360AB4" w:rsidRPr="00C24FBA">
        <w:t>MHDL Overview includ</w:t>
      </w:r>
      <w:r>
        <w:t>es</w:t>
      </w:r>
      <w:r w:rsidR="00360AB4" w:rsidRPr="00C24FBA">
        <w:t xml:space="preserve"> new additions, changes in Prior Authorization (PA) status, and related attachment up</w:t>
      </w:r>
      <w:r w:rsidR="00CF1754" w:rsidRPr="00C24FBA">
        <w:t xml:space="preserve">dates to be implemented with a recent </w:t>
      </w:r>
      <w:r w:rsidR="00360AB4"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6E27321E" w:rsidR="0040300D" w:rsidRPr="00C24FBA" w:rsidRDefault="00543285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C24FBA">
        <w:rPr>
          <w:b w:val="0"/>
        </w:rPr>
        <w:t>DUR Operational Overview includ</w:t>
      </w:r>
      <w:r>
        <w:rPr>
          <w:b w:val="0"/>
        </w:rPr>
        <w:t>es</w:t>
      </w:r>
      <w:r w:rsidR="00B83BE8" w:rsidRPr="00C24FBA">
        <w:rPr>
          <w:b w:val="0"/>
        </w:rPr>
        <w:t xml:space="preserve">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37C54E05" w:rsidR="00C24FBA" w:rsidRDefault="00543285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C24FBA">
        <w:rPr>
          <w:b w:val="0"/>
          <w:bCs/>
        </w:rPr>
        <w:t>MassHealth</w:t>
      </w:r>
      <w:r w:rsidR="00C24FBA" w:rsidRPr="00831C82">
        <w:rPr>
          <w:b w:val="0"/>
          <w:bCs/>
        </w:rPr>
        <w:t xml:space="preserve"> Update</w:t>
      </w:r>
      <w:r w:rsidR="00C24FBA" w:rsidRPr="00831C82">
        <w:rPr>
          <w:b w:val="0"/>
        </w:rPr>
        <w:t xml:space="preserve"> is </w:t>
      </w:r>
      <w:proofErr w:type="gramStart"/>
      <w:r w:rsidR="00C24FBA" w:rsidRPr="00831C82">
        <w:rPr>
          <w:b w:val="0"/>
        </w:rPr>
        <w:t>a brief summary</w:t>
      </w:r>
      <w:proofErr w:type="gramEnd"/>
      <w:r w:rsidR="00C24FBA" w:rsidRPr="00831C82">
        <w:rPr>
          <w:b w:val="0"/>
        </w:rPr>
        <w:t xml:space="preserve"> of recent developments in</w:t>
      </w:r>
      <w:r w:rsidR="00C24FBA">
        <w:rPr>
          <w:b w:val="0"/>
        </w:rPr>
        <w:t xml:space="preserve"> MassHealth in the context of</w:t>
      </w:r>
      <w:r w:rsidR="00C24FBA" w:rsidRPr="00831C82">
        <w:rPr>
          <w:b w:val="0"/>
        </w:rPr>
        <w:t xml:space="preserve"> pharmacy, managed care, or public health</w:t>
      </w:r>
      <w:r w:rsidR="00C24FBA"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5AC58D9A" w:rsidR="00692A25" w:rsidRPr="00C24FBA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4608FC75" w14:textId="67ACFE2A" w:rsidR="000A7EF1" w:rsidRPr="00750F21" w:rsidRDefault="00750F21" w:rsidP="000A7EF1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750F21">
        <w:rPr>
          <w:color w:val="000000"/>
        </w:rPr>
        <w:t>Narcolepsy Agents</w:t>
      </w:r>
      <w:r w:rsidR="000A7EF1" w:rsidRPr="00750F21">
        <w:t xml:space="preserve"> Quality Assurance Analysis</w:t>
      </w:r>
    </w:p>
    <w:p w14:paraId="61C9E0C7" w14:textId="77777777" w:rsidR="000A7EF1" w:rsidRDefault="000A7EF1" w:rsidP="000A7EF1">
      <w:pPr>
        <w:autoSpaceDE w:val="0"/>
        <w:autoSpaceDN w:val="0"/>
        <w:adjustRightInd w:val="0"/>
        <w:ind w:left="720"/>
        <w:rPr>
          <w:szCs w:val="24"/>
        </w:rPr>
      </w:pPr>
      <w:r w:rsidRPr="00750F21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22F7025" w14:textId="77777777" w:rsidR="00A66750" w:rsidRPr="00167574" w:rsidRDefault="00A66750" w:rsidP="00A66750">
      <w:pPr>
        <w:autoSpaceDE w:val="0"/>
        <w:autoSpaceDN w:val="0"/>
        <w:adjustRightInd w:val="0"/>
        <w:ind w:left="720"/>
        <w:rPr>
          <w:i/>
          <w:szCs w:val="24"/>
        </w:rPr>
      </w:pPr>
      <w:r w:rsidRPr="00C24FBA">
        <w:rPr>
          <w:i/>
          <w:szCs w:val="24"/>
        </w:rPr>
        <w:t>(time permitting)</w:t>
      </w:r>
    </w:p>
    <w:p w14:paraId="186D3401" w14:textId="5791964A" w:rsidR="007C1418" w:rsidRDefault="00F47512" w:rsidP="00CB763C">
      <w:pPr>
        <w:pStyle w:val="Title"/>
        <w:jc w:val="left"/>
      </w:pPr>
      <w:r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4400F2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210D3099" w:rsidR="00C22FC6" w:rsidRPr="00475657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hyperlink r:id="rId8" w:history="1">
        <w:r w:rsidR="00475657" w:rsidRPr="00475657">
          <w:rPr>
            <w:rStyle w:val="Hyperlink"/>
            <w:sz w:val="20"/>
          </w:rPr>
          <w:t>https://umassmed.zoom.us/j/92618015709?pwd=ZHhQVHR0OGhtVFR3QW5mUTM3V3dhdz09</w:t>
        </w:r>
      </w:hyperlink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8FCAB65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543285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43285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43285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543285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43285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43285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42C569E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 xml:space="preserve">The Massachusetts Commission for the Deaf and Hard of Hearing will assist with arrangements for a sign language interpreter. The Commission may be reached at </w:t>
      </w:r>
      <w:r w:rsidR="0054328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43285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54328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43285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015C7A94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DE0101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</w:t>
      </w:r>
      <w:r w:rsidR="000A7EF1">
        <w:rPr>
          <w:b/>
          <w:i/>
          <w:sz w:val="20"/>
        </w:rPr>
        <w:t>14</w:t>
      </w:r>
      <w:r w:rsidR="00267AE2">
        <w:rPr>
          <w:b/>
          <w:i/>
          <w:sz w:val="20"/>
        </w:rPr>
        <w:t>, 20</w:t>
      </w:r>
      <w:r w:rsidR="00DE0101">
        <w:rPr>
          <w:b/>
          <w:i/>
          <w:sz w:val="20"/>
        </w:rPr>
        <w:t>22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A7EF1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0F64BF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D289B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400F2"/>
    <w:rsid w:val="004538EF"/>
    <w:rsid w:val="00474511"/>
    <w:rsid w:val="00475657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432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0F21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143C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66750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041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E010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43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2618015709?pwd=ZHhQVHR0OGhtVFR3QW5mUTM3V3dh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Comeau, Ross (EHS)</cp:lastModifiedBy>
  <cp:revision>4</cp:revision>
  <cp:lastPrinted>2022-05-20T17:42:00Z</cp:lastPrinted>
  <dcterms:created xsi:type="dcterms:W3CDTF">2022-05-20T14:15:00Z</dcterms:created>
  <dcterms:modified xsi:type="dcterms:W3CDTF">2022-05-20T17:42:00Z</dcterms:modified>
</cp:coreProperties>
</file>