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80908D5" w14:textId="77777777" w:rsidR="00B83BE8" w:rsidRPr="001C7B7D" w:rsidRDefault="00B83BE8" w:rsidP="00B83BE8">
      <w:r w:rsidRPr="001C7B7D">
        <w:t>333 South Street</w:t>
      </w:r>
    </w:p>
    <w:p w14:paraId="2DA49F82" w14:textId="77777777" w:rsidR="00B83BE8" w:rsidRPr="001C7B7D" w:rsidRDefault="00B83BE8" w:rsidP="00B83BE8">
      <w:r w:rsidRPr="001C7B7D">
        <w:t>Shrewsbury</w:t>
      </w:r>
      <w:r w:rsidR="00CF1754">
        <w:t>,</w:t>
      </w:r>
      <w:r w:rsidRPr="001C7B7D">
        <w:t xml:space="preserve"> MA</w:t>
      </w:r>
      <w:r w:rsidR="00D7089A">
        <w:t xml:space="preserve"> </w:t>
      </w:r>
      <w:r w:rsidRPr="001C7B7D">
        <w:t>01545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C12EACF" w14:textId="77777777" w:rsidR="004D070D" w:rsidRDefault="00B83BE8" w:rsidP="004D070D">
      <w:r w:rsidRPr="001C7B7D">
        <w:t>(877) 208-7428 (fax)</w:t>
      </w:r>
    </w:p>
    <w:p w14:paraId="6B7D4CE3" w14:textId="06F21373" w:rsidR="007C1418" w:rsidRDefault="007C1418" w:rsidP="004D070D">
      <w:r>
        <w:t>DUR BOARD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0DE19C38" w:rsidR="007C1418" w:rsidRDefault="002A1D1E">
      <w:pPr>
        <w:pStyle w:val="Title"/>
      </w:pPr>
      <w:r>
        <w:t>March</w:t>
      </w:r>
      <w:r w:rsidR="00ED7669">
        <w:t xml:space="preserve"> 1</w:t>
      </w:r>
      <w:r w:rsidR="00B0132D">
        <w:t>1</w:t>
      </w:r>
      <w:r w:rsidR="009824AF">
        <w:t>, 20</w:t>
      </w:r>
      <w:r>
        <w:t>20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4511272" w14:textId="15FD1380" w:rsidR="000E6CA5" w:rsidRDefault="0083742A" w:rsidP="009C2222">
      <w:pPr>
        <w:pStyle w:val="Title"/>
        <w:numPr>
          <w:ilvl w:val="0"/>
          <w:numId w:val="1"/>
        </w:numPr>
        <w:jc w:val="left"/>
      </w:pPr>
      <w:bookmarkStart w:id="0" w:name="_GoBack"/>
      <w:bookmarkEnd w:id="0"/>
      <w:r>
        <w:t>Welcome and Introductory Remarks</w:t>
      </w:r>
      <w:r w:rsidR="00AB2BE7">
        <w:t xml:space="preserve"> </w:t>
      </w:r>
    </w:p>
    <w:p w14:paraId="12B71DC0" w14:textId="77777777" w:rsidR="000E6CA5" w:rsidRDefault="000E6CA5" w:rsidP="000E6CA5">
      <w:pPr>
        <w:pStyle w:val="Title"/>
        <w:ind w:left="720"/>
        <w:jc w:val="left"/>
      </w:pPr>
    </w:p>
    <w:p w14:paraId="1FDB9638" w14:textId="2C922C8E" w:rsidR="002A1D1E" w:rsidRDefault="002A1D1E" w:rsidP="002A1D1E">
      <w:pPr>
        <w:pStyle w:val="Title"/>
        <w:numPr>
          <w:ilvl w:val="0"/>
          <w:numId w:val="1"/>
        </w:numPr>
        <w:jc w:val="left"/>
      </w:pPr>
      <w:r>
        <w:t>Annual Pipeline Continuing Education Program</w:t>
      </w:r>
    </w:p>
    <w:p w14:paraId="1DC0D5A4" w14:textId="77777777" w:rsidR="009C2222" w:rsidRDefault="002A1D1E" w:rsidP="00716A73">
      <w:pPr>
        <w:pStyle w:val="Title"/>
        <w:ind w:left="720"/>
        <w:jc w:val="left"/>
      </w:pPr>
      <w:r w:rsidRPr="00215E3F">
        <w:rPr>
          <w:b w:val="0"/>
        </w:rPr>
        <w:t xml:space="preserve">The </w:t>
      </w:r>
      <w:r w:rsidRPr="00215E3F">
        <w:rPr>
          <w:b w:val="0"/>
          <w:iCs/>
        </w:rPr>
        <w:t>Pipeline Update</w:t>
      </w:r>
      <w:r w:rsidRPr="00215E3F">
        <w:rPr>
          <w:b w:val="0"/>
        </w:rPr>
        <w:t xml:space="preserve"> will provide a</w:t>
      </w:r>
      <w:r>
        <w:rPr>
          <w:b w:val="0"/>
        </w:rPr>
        <w:t xml:space="preserve">n </w:t>
      </w:r>
      <w:r w:rsidRPr="00215E3F">
        <w:rPr>
          <w:b w:val="0"/>
        </w:rPr>
        <w:t>overview of clinical and/or regulatory updates regarding select pharmaceutical pipeline agents in late-stage development.</w:t>
      </w:r>
      <w:r w:rsidR="00716A73">
        <w:t xml:space="preserve"> </w:t>
      </w:r>
    </w:p>
    <w:p w14:paraId="28A8C645" w14:textId="77777777" w:rsidR="009C2222" w:rsidRDefault="009C2222" w:rsidP="00716A73">
      <w:pPr>
        <w:pStyle w:val="Title"/>
        <w:ind w:left="720"/>
        <w:jc w:val="left"/>
      </w:pPr>
    </w:p>
    <w:p w14:paraId="5385057D" w14:textId="3FDFB9C8" w:rsidR="00B0132D" w:rsidRDefault="009C2222" w:rsidP="009C2222">
      <w:pPr>
        <w:pStyle w:val="Title"/>
        <w:tabs>
          <w:tab w:val="left" w:pos="720"/>
        </w:tabs>
        <w:ind w:left="810" w:hanging="810"/>
        <w:jc w:val="left"/>
      </w:pPr>
      <w:r>
        <w:t xml:space="preserve">III.      </w:t>
      </w:r>
      <w:r w:rsidR="002A1D1E">
        <w:t>Concomitant Opioid-Benzodiazepine Initiative (COBI) Interim Update</w:t>
      </w:r>
    </w:p>
    <w:p w14:paraId="313063A1" w14:textId="3F685ACA" w:rsidR="00B0132D" w:rsidRDefault="00B0132D" w:rsidP="00B0132D">
      <w:pPr>
        <w:autoSpaceDE w:val="0"/>
        <w:autoSpaceDN w:val="0"/>
        <w:adjustRightInd w:val="0"/>
        <w:ind w:left="720"/>
        <w:rPr>
          <w:szCs w:val="24"/>
        </w:rPr>
      </w:pPr>
      <w:r>
        <w:rPr>
          <w:szCs w:val="24"/>
        </w:rPr>
        <w:t xml:space="preserve">This overview is an evaluation of </w:t>
      </w:r>
      <w:r w:rsidR="002A1D1E">
        <w:rPr>
          <w:szCs w:val="24"/>
        </w:rPr>
        <w:t>the implementation and early results of the COBI initiative.</w:t>
      </w:r>
    </w:p>
    <w:p w14:paraId="17E3FA0E" w14:textId="77777777" w:rsidR="00B0132D" w:rsidRPr="00B0132D" w:rsidRDefault="00B0132D" w:rsidP="00B0132D">
      <w:pPr>
        <w:autoSpaceDE w:val="0"/>
        <w:autoSpaceDN w:val="0"/>
        <w:adjustRightInd w:val="0"/>
        <w:rPr>
          <w:i/>
          <w:szCs w:val="24"/>
        </w:rPr>
      </w:pPr>
    </w:p>
    <w:p w14:paraId="6E9F934B" w14:textId="04E706C0" w:rsidR="00360AB4" w:rsidRDefault="009C2222" w:rsidP="009C2222">
      <w:pPr>
        <w:pStyle w:val="Title"/>
        <w:jc w:val="left"/>
      </w:pPr>
      <w:r>
        <w:t xml:space="preserve">IV.      </w:t>
      </w:r>
      <w:r w:rsidR="0040300D">
        <w:t>MHDL Update</w:t>
      </w:r>
      <w:r w:rsidR="00AB2BE7">
        <w:t xml:space="preserve"> </w:t>
      </w:r>
    </w:p>
    <w:p w14:paraId="51F93D0F" w14:textId="77777777" w:rsidR="00716A73" w:rsidRDefault="00B236B3" w:rsidP="00716A73">
      <w:pPr>
        <w:pStyle w:val="ListParagraph"/>
        <w:spacing w:after="240"/>
      </w:pPr>
      <w:r>
        <w:t xml:space="preserve">The </w:t>
      </w:r>
      <w:r w:rsidR="00360AB4">
        <w:t>MHDL</w:t>
      </w:r>
      <w:r w:rsidR="00360AB4" w:rsidRPr="00831C82">
        <w:t xml:space="preserve"> Overview includ</w:t>
      </w:r>
      <w:r>
        <w:t>es</w:t>
      </w:r>
      <w:r w:rsidR="00360AB4" w:rsidRPr="00831C82">
        <w:t xml:space="preserve"> </w:t>
      </w:r>
      <w:r w:rsidR="00360AB4">
        <w:t>new additions, changes in Prior Authorization (PA) status, and related attachment up</w:t>
      </w:r>
      <w:r w:rsidR="00CF1754">
        <w:t xml:space="preserve">dates to be implemented with a recent </w:t>
      </w:r>
      <w:r w:rsidR="00360AB4">
        <w:t>publication rollout</w:t>
      </w:r>
      <w:r w:rsidR="00360AB4" w:rsidRPr="00831C82">
        <w:t>.</w:t>
      </w:r>
      <w:r w:rsidR="00AB2BE7">
        <w:t xml:space="preserve"> </w:t>
      </w:r>
    </w:p>
    <w:p w14:paraId="609E260C" w14:textId="2DFAA61A" w:rsidR="006D757A" w:rsidRDefault="009C2222" w:rsidP="009C2222">
      <w:pPr>
        <w:pStyle w:val="Title"/>
        <w:jc w:val="left"/>
      </w:pPr>
      <w:r>
        <w:t xml:space="preserve">V.        </w:t>
      </w:r>
      <w:r w:rsidR="00B83BE8">
        <w:t xml:space="preserve">DUR Operational Update </w:t>
      </w:r>
    </w:p>
    <w:p w14:paraId="2E26832F" w14:textId="58EC9D8E" w:rsidR="0040300D" w:rsidRDefault="00B236B3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The </w:t>
      </w:r>
      <w:r w:rsidR="00B83BE8" w:rsidRPr="006D757A">
        <w:rPr>
          <w:b w:val="0"/>
        </w:rPr>
        <w:t>DUR Operational Overview includ</w:t>
      </w:r>
      <w:r>
        <w:rPr>
          <w:b w:val="0"/>
        </w:rPr>
        <w:t>es</w:t>
      </w:r>
      <w:r w:rsidR="00B83BE8" w:rsidRPr="006D757A">
        <w:rPr>
          <w:b w:val="0"/>
        </w:rPr>
        <w:t xml:space="preserve"> statistics associated with Prior Authorization (PA) review and PA response, and Call Center metrics</w:t>
      </w:r>
      <w:r w:rsidR="000D0054">
        <w:rPr>
          <w:b w:val="0"/>
        </w:rPr>
        <w:t>.</w:t>
      </w:r>
      <w:r w:rsidR="00AB2BE7">
        <w:t xml:space="preserve"> </w:t>
      </w:r>
    </w:p>
    <w:p w14:paraId="16838056" w14:textId="77777777" w:rsidR="00022418" w:rsidRDefault="00022418" w:rsidP="00022418">
      <w:pPr>
        <w:pStyle w:val="ListParagraph"/>
      </w:pPr>
    </w:p>
    <w:p w14:paraId="4DDF2A0D" w14:textId="03C30FB0" w:rsidR="00B83BE8" w:rsidRDefault="009C2222" w:rsidP="009C2222">
      <w:pPr>
        <w:pStyle w:val="Title"/>
        <w:jc w:val="left"/>
      </w:pPr>
      <w:r>
        <w:t xml:space="preserve">VI.       </w:t>
      </w:r>
      <w:r w:rsidR="006D757A">
        <w:t>MassHealth Update</w:t>
      </w:r>
    </w:p>
    <w:p w14:paraId="48F5CAAD" w14:textId="672C5852" w:rsidR="00050DA1" w:rsidRDefault="00B236B3" w:rsidP="00250280">
      <w:pPr>
        <w:pStyle w:val="Title"/>
        <w:ind w:left="720"/>
        <w:jc w:val="left"/>
        <w:rPr>
          <w:b w:val="0"/>
        </w:rPr>
      </w:pPr>
      <w:r>
        <w:rPr>
          <w:b w:val="0"/>
          <w:bCs/>
        </w:rPr>
        <w:t xml:space="preserve">The </w:t>
      </w:r>
      <w:r w:rsidR="00B83BE8">
        <w:rPr>
          <w:b w:val="0"/>
          <w:bCs/>
        </w:rPr>
        <w:t>MassHealth</w:t>
      </w:r>
      <w:r w:rsidR="00B83BE8" w:rsidRPr="00831C82">
        <w:rPr>
          <w:b w:val="0"/>
          <w:bCs/>
        </w:rPr>
        <w:t xml:space="preserve"> Update</w:t>
      </w:r>
      <w:r w:rsidR="00B83BE8" w:rsidRPr="00831C82">
        <w:rPr>
          <w:b w:val="0"/>
        </w:rPr>
        <w:t xml:space="preserve"> is a brief summary of recent developments in</w:t>
      </w:r>
      <w:r w:rsidR="00B83BE8">
        <w:rPr>
          <w:b w:val="0"/>
        </w:rPr>
        <w:t xml:space="preserve"> MassHealth in the context of</w:t>
      </w:r>
      <w:r w:rsidR="00B83BE8" w:rsidRPr="00831C82">
        <w:rPr>
          <w:b w:val="0"/>
        </w:rPr>
        <w:t xml:space="preserve"> pharmacy, managed care, or public health</w:t>
      </w:r>
      <w:r w:rsidR="00B83BE8">
        <w:rPr>
          <w:b w:val="0"/>
        </w:rPr>
        <w:t>.</w:t>
      </w:r>
    </w:p>
    <w:p w14:paraId="35F72A73" w14:textId="77777777" w:rsidR="00F64E5E" w:rsidRDefault="00F64E5E" w:rsidP="00250280">
      <w:pPr>
        <w:pStyle w:val="Title"/>
        <w:ind w:left="720"/>
        <w:jc w:val="left"/>
        <w:rPr>
          <w:b w:val="0"/>
        </w:rPr>
      </w:pPr>
    </w:p>
    <w:p w14:paraId="745742B1" w14:textId="6D3D770D" w:rsidR="002A1D1E" w:rsidRDefault="009C2222" w:rsidP="009C2222">
      <w:pPr>
        <w:pStyle w:val="Title"/>
        <w:jc w:val="left"/>
      </w:pPr>
      <w:r>
        <w:t xml:space="preserve">VII.     </w:t>
      </w:r>
      <w:r w:rsidR="002A1D1E">
        <w:t>Antidepressant Agents Quality Assurance Analysis</w:t>
      </w:r>
    </w:p>
    <w:p w14:paraId="52A66F0B" w14:textId="77777777" w:rsidR="002A1D1E" w:rsidRDefault="002A1D1E" w:rsidP="002A1D1E">
      <w:pPr>
        <w:autoSpaceDE w:val="0"/>
        <w:autoSpaceDN w:val="0"/>
        <w:adjustRightInd w:val="0"/>
        <w:ind w:left="720"/>
        <w:rPr>
          <w:szCs w:val="24"/>
        </w:rPr>
      </w:pPr>
      <w:r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55FEE4D1" w14:textId="77777777" w:rsidR="002A1D1E" w:rsidRPr="00167574" w:rsidRDefault="002A1D1E" w:rsidP="002A1D1E">
      <w:pPr>
        <w:autoSpaceDE w:val="0"/>
        <w:autoSpaceDN w:val="0"/>
        <w:adjustRightInd w:val="0"/>
        <w:ind w:left="720"/>
        <w:rPr>
          <w:i/>
          <w:szCs w:val="24"/>
        </w:rPr>
      </w:pPr>
      <w:r w:rsidRPr="00167574">
        <w:rPr>
          <w:i/>
          <w:szCs w:val="24"/>
        </w:rPr>
        <w:t>(time permitting)</w:t>
      </w:r>
    </w:p>
    <w:p w14:paraId="40D285E7" w14:textId="72377F22" w:rsidR="00F64E5E" w:rsidRPr="00F64E5E" w:rsidRDefault="00F64E5E" w:rsidP="00250280">
      <w:pPr>
        <w:pStyle w:val="Title"/>
        <w:ind w:left="720"/>
        <w:jc w:val="left"/>
        <w:rPr>
          <w:b w:val="0"/>
          <w:i/>
        </w:rPr>
      </w:pPr>
    </w:p>
    <w:p w14:paraId="716BE48C" w14:textId="7E6A54D9" w:rsidR="007C1418" w:rsidRPr="000D550C" w:rsidRDefault="007A5395" w:rsidP="00716A73">
      <w:pPr>
        <w:pStyle w:val="Title"/>
        <w:jc w:val="left"/>
        <w:rPr>
          <w:b w:val="0"/>
          <w:i/>
          <w:sz w:val="32"/>
          <w:szCs w:val="32"/>
        </w:rPr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"/>
          </v:shape>
        </w:pict>
      </w:r>
    </w:p>
    <w:p w14:paraId="227723F0" w14:textId="4AA4D3EB" w:rsidR="00716A73" w:rsidRDefault="00716A73" w:rsidP="00716A73">
      <w:pPr>
        <w:pStyle w:val="Title"/>
        <w:tabs>
          <w:tab w:val="left" w:pos="1440"/>
        </w:tabs>
        <w:spacing w:before="24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Time: </w:t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>6:00 p.m.  – 8:00 p.m.</w:t>
      </w:r>
    </w:p>
    <w:p w14:paraId="532BD5A8" w14:textId="7C656550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Location:</w:t>
      </w: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>DUR</w:t>
      </w:r>
    </w:p>
    <w:p w14:paraId="53B05F2D" w14:textId="77777777" w:rsidR="002912C1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</w:r>
      <w:r w:rsidR="002912C1">
        <w:rPr>
          <w:b w:val="0"/>
          <w:i/>
          <w:sz w:val="20"/>
        </w:rPr>
        <w:t>Amphitheater</w:t>
      </w:r>
    </w:p>
    <w:p w14:paraId="304036B0" w14:textId="7AFB71A2" w:rsidR="007C1418" w:rsidRDefault="007C1418" w:rsidP="002912C1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333 South St</w:t>
      </w:r>
      <w:r w:rsidR="00B236B3">
        <w:rPr>
          <w:b w:val="0"/>
          <w:i/>
          <w:sz w:val="20"/>
        </w:rPr>
        <w:t>reet</w:t>
      </w:r>
    </w:p>
    <w:p w14:paraId="2A7EC2A6" w14:textId="77777777" w:rsidR="007C1418" w:rsidRDefault="007C1418">
      <w:pPr>
        <w:pStyle w:val="Title"/>
        <w:ind w:left="720" w:firstLine="720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 xml:space="preserve">Shrewsbury, MA </w:t>
      </w:r>
    </w:p>
    <w:p w14:paraId="5BFE236F" w14:textId="77777777" w:rsidR="00EB4C44" w:rsidRDefault="00EB4C44">
      <w:pPr>
        <w:pStyle w:val="Title"/>
        <w:jc w:val="left"/>
      </w:pPr>
    </w:p>
    <w:p w14:paraId="3FA23DF4" w14:textId="14ED633D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may be reached at </w:t>
      </w:r>
      <w:r w:rsidR="00B236B3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B236B3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740-1600 </w:t>
      </w:r>
      <w:r w:rsidR="00B236B3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VOICE</w:t>
      </w:r>
      <w:r w:rsidR="00B236B3">
        <w:rPr>
          <w:b w:val="0"/>
          <w:i/>
          <w:sz w:val="20"/>
        </w:rPr>
        <w:t xml:space="preserve">), </w:t>
      </w:r>
      <w:r w:rsidRPr="00443A16">
        <w:rPr>
          <w:b w:val="0"/>
          <w:i/>
          <w:sz w:val="20"/>
        </w:rPr>
        <w:t xml:space="preserve">and </w:t>
      </w:r>
      <w:r w:rsidR="00B236B3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617</w:t>
      </w:r>
      <w:r w:rsidR="00B236B3">
        <w:rPr>
          <w:b w:val="0"/>
          <w:i/>
          <w:sz w:val="20"/>
        </w:rPr>
        <w:t xml:space="preserve">) </w:t>
      </w:r>
      <w:r w:rsidRPr="00443A16">
        <w:rPr>
          <w:b w:val="0"/>
          <w:i/>
          <w:sz w:val="20"/>
        </w:rPr>
        <w:t xml:space="preserve">740-1700 </w:t>
      </w:r>
      <w:r w:rsidR="00B236B3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TTY</w:t>
      </w:r>
      <w:r w:rsidR="00B236B3"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>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4ADC289E" w14:textId="103C94AE" w:rsidR="00393B95" w:rsidRPr="00250280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2A1D1E">
        <w:rPr>
          <w:b/>
          <w:i/>
          <w:sz w:val="20"/>
        </w:rPr>
        <w:t>June</w:t>
      </w:r>
      <w:r w:rsidR="009824AF">
        <w:rPr>
          <w:b/>
          <w:i/>
          <w:sz w:val="20"/>
        </w:rPr>
        <w:t xml:space="preserve"> 1</w:t>
      </w:r>
      <w:r w:rsidR="002A1D1E">
        <w:rPr>
          <w:b/>
          <w:i/>
          <w:sz w:val="20"/>
        </w:rPr>
        <w:t>0</w:t>
      </w:r>
      <w:r w:rsidR="00267AE2">
        <w:rPr>
          <w:b/>
          <w:i/>
          <w:sz w:val="20"/>
        </w:rPr>
        <w:t>, 20</w:t>
      </w:r>
      <w:r w:rsidR="00F64E5E">
        <w:rPr>
          <w:b/>
          <w:i/>
          <w:sz w:val="20"/>
        </w:rPr>
        <w:t>20</w:t>
      </w:r>
    </w:p>
    <w:sectPr w:rsidR="00393B95" w:rsidRPr="00250280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41A4CB" w14:textId="77777777" w:rsidR="00AD0E94" w:rsidRDefault="00AD0E94">
      <w:r>
        <w:separator/>
      </w:r>
    </w:p>
  </w:endnote>
  <w:endnote w:type="continuationSeparator" w:id="0">
    <w:p w14:paraId="3BC09A54" w14:textId="77777777" w:rsidR="00AD0E94" w:rsidRDefault="00AD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9CD6B" w14:textId="77777777" w:rsidR="00AD0E94" w:rsidRDefault="00AD0E94">
      <w:r>
        <w:separator/>
      </w:r>
    </w:p>
  </w:footnote>
  <w:footnote w:type="continuationSeparator" w:id="0">
    <w:p w14:paraId="27DF5A85" w14:textId="77777777" w:rsidR="00AD0E94" w:rsidRDefault="00AD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47"/>
    <w:rsid w:val="00000109"/>
    <w:rsid w:val="000035CF"/>
    <w:rsid w:val="00012588"/>
    <w:rsid w:val="00022418"/>
    <w:rsid w:val="00034BD5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9F"/>
    <w:rsid w:val="000D0054"/>
    <w:rsid w:val="000D1B2A"/>
    <w:rsid w:val="000D259D"/>
    <w:rsid w:val="000D550C"/>
    <w:rsid w:val="000E39DC"/>
    <w:rsid w:val="000E6CA5"/>
    <w:rsid w:val="000F23A6"/>
    <w:rsid w:val="00103E0A"/>
    <w:rsid w:val="00110EBF"/>
    <w:rsid w:val="00120E40"/>
    <w:rsid w:val="001233F4"/>
    <w:rsid w:val="001376AD"/>
    <w:rsid w:val="0014149E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12167"/>
    <w:rsid w:val="00220047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90B1C"/>
    <w:rsid w:val="002912C1"/>
    <w:rsid w:val="002A1D1E"/>
    <w:rsid w:val="002F6E3E"/>
    <w:rsid w:val="00310C96"/>
    <w:rsid w:val="00347E48"/>
    <w:rsid w:val="00352EF9"/>
    <w:rsid w:val="00360AB4"/>
    <w:rsid w:val="003638A4"/>
    <w:rsid w:val="00375BF5"/>
    <w:rsid w:val="0038710E"/>
    <w:rsid w:val="00391E59"/>
    <w:rsid w:val="00393B95"/>
    <w:rsid w:val="00393BBA"/>
    <w:rsid w:val="003A4DE7"/>
    <w:rsid w:val="003B1063"/>
    <w:rsid w:val="003C2CB6"/>
    <w:rsid w:val="003D5ED8"/>
    <w:rsid w:val="003E12D6"/>
    <w:rsid w:val="003F4B6E"/>
    <w:rsid w:val="003F6504"/>
    <w:rsid w:val="0040300D"/>
    <w:rsid w:val="00404794"/>
    <w:rsid w:val="004047EB"/>
    <w:rsid w:val="00404A7D"/>
    <w:rsid w:val="00411CAC"/>
    <w:rsid w:val="004213F8"/>
    <w:rsid w:val="004538EF"/>
    <w:rsid w:val="00474511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D070D"/>
    <w:rsid w:val="004E1334"/>
    <w:rsid w:val="004F1D31"/>
    <w:rsid w:val="004F4BB3"/>
    <w:rsid w:val="00502C45"/>
    <w:rsid w:val="00505D97"/>
    <w:rsid w:val="005127EE"/>
    <w:rsid w:val="005231DA"/>
    <w:rsid w:val="00524164"/>
    <w:rsid w:val="00533B85"/>
    <w:rsid w:val="005543EB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17A17"/>
    <w:rsid w:val="006262C3"/>
    <w:rsid w:val="00626745"/>
    <w:rsid w:val="00637D90"/>
    <w:rsid w:val="006413C3"/>
    <w:rsid w:val="00652610"/>
    <w:rsid w:val="00682310"/>
    <w:rsid w:val="00683AD9"/>
    <w:rsid w:val="00692F22"/>
    <w:rsid w:val="006A2DD5"/>
    <w:rsid w:val="006A3531"/>
    <w:rsid w:val="006A635C"/>
    <w:rsid w:val="006A7E0B"/>
    <w:rsid w:val="006B6673"/>
    <w:rsid w:val="006C294C"/>
    <w:rsid w:val="006D757A"/>
    <w:rsid w:val="006E5C8C"/>
    <w:rsid w:val="006F6805"/>
    <w:rsid w:val="00716A73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A5395"/>
    <w:rsid w:val="007A6670"/>
    <w:rsid w:val="007B0742"/>
    <w:rsid w:val="007B40CC"/>
    <w:rsid w:val="007C0542"/>
    <w:rsid w:val="007C1418"/>
    <w:rsid w:val="007D076A"/>
    <w:rsid w:val="007D4C40"/>
    <w:rsid w:val="007F0BBD"/>
    <w:rsid w:val="00800747"/>
    <w:rsid w:val="00816CE7"/>
    <w:rsid w:val="008205F8"/>
    <w:rsid w:val="008268EB"/>
    <w:rsid w:val="00834B76"/>
    <w:rsid w:val="0083742A"/>
    <w:rsid w:val="00844ABE"/>
    <w:rsid w:val="00857667"/>
    <w:rsid w:val="008670DC"/>
    <w:rsid w:val="008A36BB"/>
    <w:rsid w:val="008B18F1"/>
    <w:rsid w:val="008C5C64"/>
    <w:rsid w:val="008C7241"/>
    <w:rsid w:val="008C750B"/>
    <w:rsid w:val="008E05DB"/>
    <w:rsid w:val="008E46F1"/>
    <w:rsid w:val="008F39E9"/>
    <w:rsid w:val="009100E5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C2222"/>
    <w:rsid w:val="009D15CB"/>
    <w:rsid w:val="009F64A2"/>
    <w:rsid w:val="00A10E79"/>
    <w:rsid w:val="00A11C02"/>
    <w:rsid w:val="00A12234"/>
    <w:rsid w:val="00A15B5C"/>
    <w:rsid w:val="00A3263C"/>
    <w:rsid w:val="00A37839"/>
    <w:rsid w:val="00A72FF6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236B3"/>
    <w:rsid w:val="00B40962"/>
    <w:rsid w:val="00B65206"/>
    <w:rsid w:val="00B723E6"/>
    <w:rsid w:val="00B83BE8"/>
    <w:rsid w:val="00BA37C5"/>
    <w:rsid w:val="00BA7BFD"/>
    <w:rsid w:val="00BC066C"/>
    <w:rsid w:val="00BC63D8"/>
    <w:rsid w:val="00BF07E2"/>
    <w:rsid w:val="00BF192E"/>
    <w:rsid w:val="00BF54B1"/>
    <w:rsid w:val="00C0307D"/>
    <w:rsid w:val="00C17499"/>
    <w:rsid w:val="00C22A5C"/>
    <w:rsid w:val="00C83E7D"/>
    <w:rsid w:val="00C95720"/>
    <w:rsid w:val="00CA490F"/>
    <w:rsid w:val="00CB763C"/>
    <w:rsid w:val="00CD149B"/>
    <w:rsid w:val="00CD39AB"/>
    <w:rsid w:val="00CD3C02"/>
    <w:rsid w:val="00CD659D"/>
    <w:rsid w:val="00CF1754"/>
    <w:rsid w:val="00CF59F5"/>
    <w:rsid w:val="00D04F1F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E12DD4"/>
    <w:rsid w:val="00E528F7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7C44"/>
    <w:rsid w:val="00EB4C44"/>
    <w:rsid w:val="00EC1EB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CommentReference">
    <w:name w:val="annotation reference"/>
    <w:basedOn w:val="DefaultParagraphFont"/>
    <w:semiHidden/>
    <w:unhideWhenUsed/>
    <w:rsid w:val="00B236B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236B3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236B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3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36B3"/>
    <w:rPr>
      <w:b/>
      <w:bCs/>
    </w:rPr>
  </w:style>
  <w:style w:type="paragraph" w:styleId="Revision">
    <w:name w:val="Revision"/>
    <w:hidden/>
    <w:uiPriority w:val="99"/>
    <w:semiHidden/>
    <w:rsid w:val="00B236B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CommentReference">
    <w:name w:val="annotation reference"/>
    <w:basedOn w:val="DefaultParagraphFont"/>
    <w:semiHidden/>
    <w:unhideWhenUsed/>
    <w:rsid w:val="00B236B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236B3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236B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3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36B3"/>
    <w:rPr>
      <w:b/>
      <w:bCs/>
    </w:rPr>
  </w:style>
  <w:style w:type="paragraph" w:styleId="Revision">
    <w:name w:val="Revision"/>
    <w:hidden/>
    <w:uiPriority w:val="99"/>
    <w:semiHidden/>
    <w:rsid w:val="00B236B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Clinical Conditions Requiring Anti-ulcer Treatment</vt:lpstr>
    </vt:vector>
  </TitlesOfParts>
  <Company>UMMS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Clinical Conditions Requiring Anti-ulcer Treatment</dc:title>
  <dc:creator>Information Services</dc:creator>
  <cp:lastModifiedBy>Ross Comeau</cp:lastModifiedBy>
  <cp:revision>5</cp:revision>
  <cp:lastPrinted>2017-08-24T18:35:00Z</cp:lastPrinted>
  <dcterms:created xsi:type="dcterms:W3CDTF">2020-02-25T14:00:00Z</dcterms:created>
  <dcterms:modified xsi:type="dcterms:W3CDTF">2020-02-25T14:21:00Z</dcterms:modified>
</cp:coreProperties>
</file>