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777A22" w:rsidRDefault="00F664CC"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58240" behindDoc="0" locked="0" layoutInCell="1" allowOverlap="1" wp14:anchorId="2A73606B" wp14:editId="2746BC58">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rsidR="006D3F15" w:rsidRPr="00777A22" w:rsidRDefault="00FD351C"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r w:rsidRPr="00150BCC">
        <w:t>MassHealth</w:t>
      </w:r>
    </w:p>
    <w:p w:rsidR="00F664CC" w:rsidRPr="00150BCC" w:rsidRDefault="00B44B26" w:rsidP="00954697">
      <w:pPr>
        <w:pStyle w:val="BullsHeading"/>
        <w:ind w:left="5400" w:hanging="360"/>
      </w:pPr>
      <w:r>
        <w:t>Durable Medical Equipment Provider Bulletin 23</w:t>
      </w:r>
    </w:p>
    <w:p w:rsidR="00F664CC" w:rsidRPr="00150BCC" w:rsidRDefault="00F76BEA" w:rsidP="00150BCC">
      <w:pPr>
        <w:pStyle w:val="BullsHeading"/>
      </w:pPr>
      <w:r>
        <w:t>November</w:t>
      </w:r>
      <w:r w:rsidR="00B44B26">
        <w:t xml:space="preserve"> 2019</w:t>
      </w:r>
    </w:p>
    <w:p w:rsidR="00F664CC" w:rsidRDefault="00F664CC" w:rsidP="00BD2DAF">
      <w:pPr>
        <w:spacing w:line="360" w:lineRule="auto"/>
        <w:ind w:left="360"/>
        <w:rPr>
          <w:rFonts w:ascii="Georgia" w:hAnsi="Georgia"/>
          <w:b/>
          <w:color w:val="1F497D" w:themeColor="text2"/>
          <w:sz w:val="24"/>
          <w:szCs w:val="24"/>
        </w:rPr>
      </w:pPr>
    </w:p>
    <w:p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B44B26">
        <w:rPr>
          <w:rFonts w:ascii="Georgia" w:hAnsi="Georgia"/>
          <w:sz w:val="22"/>
          <w:szCs w:val="22"/>
        </w:rPr>
        <w:t xml:space="preserve">Durable Medical Equipment Providers </w:t>
      </w:r>
      <w:r w:rsidRPr="00F664CC">
        <w:rPr>
          <w:rFonts w:ascii="Georgia" w:hAnsi="Georgia"/>
          <w:sz w:val="22"/>
          <w:szCs w:val="22"/>
        </w:rPr>
        <w:t>Participating in MassHealth</w:t>
      </w: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Pr="00F664CC">
        <w:rPr>
          <w:rFonts w:ascii="Georgia" w:hAnsi="Georgia"/>
          <w:sz w:val="22"/>
          <w:szCs w:val="22"/>
        </w:rPr>
        <w:t>Daniel Tsai, Assistant Secretary for MassHealth</w:t>
      </w:r>
      <w:r w:rsidR="008D5F83">
        <w:rPr>
          <w:rFonts w:ascii="Georgia" w:hAnsi="Georgia"/>
          <w:sz w:val="22"/>
          <w:szCs w:val="22"/>
        </w:rPr>
        <w:t xml:space="preserve"> [Signature of Daniel Tsai]</w:t>
      </w:r>
    </w:p>
    <w:p w:rsidR="00F664CC" w:rsidRPr="00B44B26" w:rsidRDefault="00F664CC" w:rsidP="008A4A6B">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B44B26" w:rsidRPr="00B44B26">
        <w:rPr>
          <w:rFonts w:ascii="Georgia" w:hAnsi="Georgia"/>
          <w:b/>
          <w:sz w:val="22"/>
          <w:szCs w:val="22"/>
        </w:rPr>
        <w:t xml:space="preserve">Revised </w:t>
      </w:r>
      <w:r w:rsidR="00527053">
        <w:rPr>
          <w:rFonts w:ascii="Georgia" w:hAnsi="Georgia"/>
          <w:b/>
          <w:sz w:val="22"/>
          <w:szCs w:val="22"/>
        </w:rPr>
        <w:t>P</w:t>
      </w:r>
      <w:r w:rsidR="00B44B26" w:rsidRPr="00B44B26">
        <w:rPr>
          <w:rFonts w:ascii="Georgia" w:hAnsi="Georgia"/>
          <w:b/>
          <w:sz w:val="22"/>
          <w:szCs w:val="22"/>
        </w:rPr>
        <w:t xml:space="preserve">rocess for </w:t>
      </w:r>
      <w:r w:rsidR="00527053">
        <w:rPr>
          <w:rFonts w:ascii="Georgia" w:hAnsi="Georgia"/>
          <w:b/>
          <w:sz w:val="22"/>
          <w:szCs w:val="22"/>
        </w:rPr>
        <w:t>R</w:t>
      </w:r>
      <w:r w:rsidR="00B44B26" w:rsidRPr="00B44B26">
        <w:rPr>
          <w:rFonts w:ascii="Georgia" w:hAnsi="Georgia"/>
          <w:b/>
          <w:sz w:val="22"/>
          <w:szCs w:val="22"/>
        </w:rPr>
        <w:t xml:space="preserve">equesting </w:t>
      </w:r>
      <w:r w:rsidR="00527053">
        <w:rPr>
          <w:rFonts w:ascii="Georgia" w:hAnsi="Georgia"/>
          <w:b/>
          <w:sz w:val="22"/>
          <w:szCs w:val="22"/>
        </w:rPr>
        <w:t>C</w:t>
      </w:r>
      <w:r w:rsidR="00B44B26" w:rsidRPr="00B44B26">
        <w:rPr>
          <w:rFonts w:ascii="Georgia" w:hAnsi="Georgia"/>
          <w:b/>
          <w:sz w:val="22"/>
          <w:szCs w:val="22"/>
        </w:rPr>
        <w:t xml:space="preserve">overage of Direct Service Components RE1 through RE23 (RE </w:t>
      </w:r>
      <w:r w:rsidR="00527053">
        <w:rPr>
          <w:rFonts w:ascii="Georgia" w:hAnsi="Georgia"/>
          <w:b/>
          <w:sz w:val="22"/>
          <w:szCs w:val="22"/>
        </w:rPr>
        <w:t>U</w:t>
      </w:r>
      <w:r w:rsidR="00B44B26" w:rsidRPr="00B44B26">
        <w:rPr>
          <w:rFonts w:ascii="Georgia" w:hAnsi="Georgia"/>
          <w:b/>
          <w:sz w:val="22"/>
          <w:szCs w:val="22"/>
        </w:rPr>
        <w:t>nits)</w:t>
      </w:r>
    </w:p>
    <w:p w:rsidR="00F664CC" w:rsidRPr="00002A9C" w:rsidRDefault="00B44B26" w:rsidP="00002A9C">
      <w:pPr>
        <w:pStyle w:val="Heading1"/>
      </w:pPr>
      <w:r>
        <w:t>Summary</w:t>
      </w:r>
    </w:p>
    <w:p w:rsidR="00B44B26" w:rsidRPr="00B44B26" w:rsidRDefault="00B44B26" w:rsidP="00B44B26">
      <w:pPr>
        <w:pStyle w:val="BodyTextIndent"/>
      </w:pPr>
      <w:r w:rsidRPr="00B44B26">
        <w:t xml:space="preserve">Effective </w:t>
      </w:r>
      <w:r w:rsidR="008A4A6B">
        <w:t xml:space="preserve">November 15, </w:t>
      </w:r>
      <w:r w:rsidRPr="00B44B26">
        <w:t>2019</w:t>
      </w:r>
      <w:r w:rsidR="008A4A6B">
        <w:t>,</w:t>
      </w:r>
      <w:r w:rsidRPr="00B44B26">
        <w:t xml:space="preserve"> when requesting authorization for RE units, providers will be required to add a line item on the </w:t>
      </w:r>
      <w:r w:rsidR="008B280E">
        <w:t>p</w:t>
      </w:r>
      <w:r w:rsidRPr="00B44B26">
        <w:t xml:space="preserve">rior </w:t>
      </w:r>
      <w:r w:rsidR="008B280E">
        <w:t>a</w:t>
      </w:r>
      <w:r w:rsidRPr="00B44B26">
        <w:t xml:space="preserve">uthorization (PA) </w:t>
      </w:r>
      <w:r w:rsidR="008B280E">
        <w:t xml:space="preserve">request </w:t>
      </w:r>
      <w:r w:rsidRPr="00B44B26">
        <w:t>using procedure code and modifier combination K0739</w:t>
      </w:r>
      <w:r w:rsidR="008B280E">
        <w:t xml:space="preserve"> </w:t>
      </w:r>
      <w:r w:rsidRPr="00B44B26">
        <w:t>U5. This code</w:t>
      </w:r>
      <w:r w:rsidR="008A4A6B">
        <w:t>-</w:t>
      </w:r>
      <w:r w:rsidRPr="00B44B26">
        <w:t>modifier combination will replac</w:t>
      </w:r>
      <w:r w:rsidR="008A4A6B">
        <w:t>e</w:t>
      </w:r>
      <w:r w:rsidRPr="00B44B26">
        <w:t xml:space="preserve"> the current manual process of adding the authorized RE Unit dollar amount to a primary HCPCS code. Providers should refer to Administrative Bulletin</w:t>
      </w:r>
      <w:r w:rsidR="00527053">
        <w:t xml:space="preserve"> 19-19</w:t>
      </w:r>
      <w:r w:rsidRPr="00B44B26">
        <w:t xml:space="preserve"> </w:t>
      </w:r>
      <w:r w:rsidR="00D145A6">
        <w:t xml:space="preserve">on the </w:t>
      </w:r>
      <w:hyperlink r:id="rId11" w:history="1">
        <w:r w:rsidR="00D145A6" w:rsidRPr="00D145A6">
          <w:rPr>
            <w:rStyle w:val="Hyperlink"/>
          </w:rPr>
          <w:t>2019 EOHHS Administrative Bulletins</w:t>
        </w:r>
      </w:hyperlink>
      <w:r w:rsidR="00D145A6">
        <w:t xml:space="preserve"> page </w:t>
      </w:r>
      <w:r w:rsidRPr="00B44B26">
        <w:t xml:space="preserve">and the updated version of the interactive MassHealth DME and </w:t>
      </w:r>
      <w:r w:rsidR="008A4A6B">
        <w:t>OXY</w:t>
      </w:r>
      <w:r w:rsidR="008A4A6B" w:rsidRPr="00B44B26">
        <w:t xml:space="preserve"> </w:t>
      </w:r>
      <w:r w:rsidRPr="00B44B26">
        <w:t xml:space="preserve">Payment and Coverage Guideline Tool posted on the MassHealth website at: </w:t>
      </w:r>
    </w:p>
    <w:p w:rsidR="00B44B26" w:rsidRPr="00F664CC" w:rsidRDefault="00FD351C" w:rsidP="00B44B26">
      <w:pPr>
        <w:pStyle w:val="BodyTextIndent"/>
        <w:ind w:left="720"/>
      </w:pPr>
      <w:hyperlink r:id="rId12" w:history="1">
        <w:r w:rsidR="00EA6174" w:rsidRPr="00C04AA7">
          <w:rPr>
            <w:rStyle w:val="Hyperlink"/>
          </w:rPr>
          <w:t>www.mass.gov/service-details/masshealth-payment-and-coverage-guideline-tools</w:t>
        </w:r>
      </w:hyperlink>
    </w:p>
    <w:p w:rsidR="00EA6174" w:rsidRDefault="00EA6174" w:rsidP="00EA6174">
      <w:pPr>
        <w:pStyle w:val="Heading1"/>
      </w:pPr>
      <w:r>
        <w:t>New Revised Process</w:t>
      </w:r>
    </w:p>
    <w:p w:rsidR="00EA6174" w:rsidRPr="00194035" w:rsidRDefault="00EA6174" w:rsidP="00194035">
      <w:pPr>
        <w:spacing w:after="120"/>
        <w:ind w:left="360"/>
        <w:jc w:val="both"/>
        <w:rPr>
          <w:rFonts w:ascii="Georgia" w:hAnsi="Georgia"/>
          <w:sz w:val="22"/>
          <w:szCs w:val="22"/>
        </w:rPr>
      </w:pPr>
      <w:r w:rsidRPr="00194035">
        <w:rPr>
          <w:rFonts w:ascii="Georgia" w:hAnsi="Georgia"/>
          <w:sz w:val="22"/>
          <w:szCs w:val="22"/>
        </w:rPr>
        <w:t>Direct Service Component</w:t>
      </w:r>
      <w:r w:rsidR="0099408B">
        <w:rPr>
          <w:rFonts w:ascii="Georgia" w:hAnsi="Georgia"/>
          <w:sz w:val="22"/>
          <w:szCs w:val="22"/>
        </w:rPr>
        <w:t xml:space="preserve"> units</w:t>
      </w:r>
      <w:r w:rsidRPr="00194035">
        <w:rPr>
          <w:rFonts w:ascii="Georgia" w:hAnsi="Georgia"/>
          <w:sz w:val="22"/>
          <w:szCs w:val="22"/>
        </w:rPr>
        <w:t xml:space="preserve"> (RE units) </w:t>
      </w:r>
      <w:r w:rsidR="0099408B">
        <w:rPr>
          <w:rFonts w:ascii="Georgia" w:hAnsi="Georgia"/>
          <w:sz w:val="22"/>
          <w:szCs w:val="22"/>
        </w:rPr>
        <w:t xml:space="preserve">are one-hour units that </w:t>
      </w:r>
      <w:r w:rsidRPr="00194035">
        <w:rPr>
          <w:rFonts w:ascii="Georgia" w:hAnsi="Georgia"/>
          <w:sz w:val="22"/>
          <w:szCs w:val="22"/>
        </w:rPr>
        <w:t>may be requested upon evaluation of</w:t>
      </w:r>
      <w:r w:rsidR="0099408B">
        <w:rPr>
          <w:rFonts w:ascii="Georgia" w:hAnsi="Georgia"/>
          <w:sz w:val="22"/>
          <w:szCs w:val="22"/>
        </w:rPr>
        <w:t>:</w:t>
      </w:r>
      <w:r w:rsidRPr="00194035">
        <w:rPr>
          <w:rFonts w:ascii="Georgia" w:hAnsi="Georgia"/>
          <w:sz w:val="22"/>
          <w:szCs w:val="22"/>
        </w:rPr>
        <w:t xml:space="preserve"> complex mobility systems </w:t>
      </w:r>
      <w:r w:rsidR="0099408B">
        <w:rPr>
          <w:rFonts w:ascii="Georgia" w:hAnsi="Georgia"/>
          <w:sz w:val="22"/>
          <w:szCs w:val="22"/>
        </w:rPr>
        <w:t>(</w:t>
      </w:r>
      <w:r w:rsidRPr="00194035">
        <w:rPr>
          <w:rFonts w:ascii="Georgia" w:hAnsi="Georgia"/>
          <w:sz w:val="22"/>
          <w:szCs w:val="22"/>
        </w:rPr>
        <w:t>RE1–RE23</w:t>
      </w:r>
      <w:r w:rsidR="0099408B">
        <w:rPr>
          <w:rFonts w:ascii="Georgia" w:hAnsi="Georgia"/>
          <w:sz w:val="22"/>
          <w:szCs w:val="22"/>
        </w:rPr>
        <w:t>)</w:t>
      </w:r>
      <w:r w:rsidRPr="00194035">
        <w:rPr>
          <w:rFonts w:ascii="Georgia" w:hAnsi="Georgia"/>
          <w:sz w:val="22"/>
          <w:szCs w:val="22"/>
        </w:rPr>
        <w:t xml:space="preserve">, installation of custom movable and fixed patient lift systems </w:t>
      </w:r>
      <w:r w:rsidR="0099408B">
        <w:rPr>
          <w:rFonts w:ascii="Georgia" w:hAnsi="Georgia"/>
          <w:sz w:val="22"/>
          <w:szCs w:val="22"/>
        </w:rPr>
        <w:t>(</w:t>
      </w:r>
      <w:r w:rsidRPr="00194035">
        <w:rPr>
          <w:rFonts w:ascii="Georgia" w:hAnsi="Georgia"/>
          <w:sz w:val="22"/>
          <w:szCs w:val="22"/>
        </w:rPr>
        <w:t>RE1–RE23</w:t>
      </w:r>
      <w:r w:rsidR="0099408B">
        <w:rPr>
          <w:rFonts w:ascii="Georgia" w:hAnsi="Georgia"/>
          <w:sz w:val="22"/>
          <w:szCs w:val="22"/>
        </w:rPr>
        <w:t>)</w:t>
      </w:r>
      <w:r w:rsidRPr="00194035">
        <w:rPr>
          <w:rFonts w:ascii="Georgia" w:hAnsi="Georgia"/>
          <w:sz w:val="22"/>
          <w:szCs w:val="22"/>
        </w:rPr>
        <w:t xml:space="preserve">, and installation of pediatric/turned adult safety beds </w:t>
      </w:r>
      <w:r w:rsidR="0099408B">
        <w:rPr>
          <w:rFonts w:ascii="Georgia" w:hAnsi="Georgia"/>
          <w:sz w:val="22"/>
          <w:szCs w:val="22"/>
        </w:rPr>
        <w:t>(</w:t>
      </w:r>
      <w:r w:rsidRPr="00194035">
        <w:rPr>
          <w:rFonts w:ascii="Georgia" w:hAnsi="Georgia"/>
          <w:sz w:val="22"/>
          <w:szCs w:val="22"/>
        </w:rPr>
        <w:t>RE1</w:t>
      </w:r>
      <w:r w:rsidR="00CF01E7">
        <w:rPr>
          <w:rFonts w:ascii="Georgia" w:hAnsi="Georgia"/>
          <w:sz w:val="22"/>
          <w:szCs w:val="22"/>
        </w:rPr>
        <w:t>–</w:t>
      </w:r>
      <w:r w:rsidRPr="00194035">
        <w:rPr>
          <w:rFonts w:ascii="Georgia" w:hAnsi="Georgia"/>
          <w:sz w:val="22"/>
          <w:szCs w:val="22"/>
        </w:rPr>
        <w:t>RE5</w:t>
      </w:r>
      <w:r w:rsidR="0099408B">
        <w:rPr>
          <w:rFonts w:ascii="Georgia" w:hAnsi="Georgia"/>
          <w:sz w:val="22"/>
          <w:szCs w:val="22"/>
        </w:rPr>
        <w:t>)</w:t>
      </w:r>
      <w:r w:rsidRPr="00194035">
        <w:rPr>
          <w:rFonts w:ascii="Georgia" w:hAnsi="Georgia"/>
          <w:sz w:val="22"/>
          <w:szCs w:val="22"/>
        </w:rPr>
        <w:t>.</w:t>
      </w:r>
    </w:p>
    <w:p w:rsidR="00EA6174" w:rsidRPr="00194035" w:rsidRDefault="00EA6174" w:rsidP="00EA6174">
      <w:pPr>
        <w:pStyle w:val="ListParagraph"/>
        <w:numPr>
          <w:ilvl w:val="0"/>
          <w:numId w:val="11"/>
        </w:numPr>
        <w:spacing w:after="100" w:afterAutospacing="1"/>
        <w:jc w:val="both"/>
        <w:rPr>
          <w:rFonts w:ascii="Georgia" w:hAnsi="Georgia"/>
          <w:sz w:val="22"/>
          <w:szCs w:val="22"/>
        </w:rPr>
      </w:pPr>
      <w:r w:rsidRPr="00194035">
        <w:rPr>
          <w:rFonts w:ascii="Georgia" w:hAnsi="Georgia"/>
          <w:sz w:val="22"/>
          <w:szCs w:val="22"/>
        </w:rPr>
        <w:t>Providers will be required to request RE units as a separate line item on the PA and cl</w:t>
      </w:r>
      <w:r w:rsidR="00CF01E7">
        <w:rPr>
          <w:rFonts w:ascii="Georgia" w:hAnsi="Georgia"/>
          <w:sz w:val="22"/>
          <w:szCs w:val="22"/>
        </w:rPr>
        <w:t>aim as K0739 with U5 modifier.</w:t>
      </w:r>
    </w:p>
    <w:p w:rsidR="00EA6174" w:rsidRPr="00194035" w:rsidRDefault="00EA6174" w:rsidP="00286212">
      <w:pPr>
        <w:pStyle w:val="ListParagraph"/>
        <w:numPr>
          <w:ilvl w:val="0"/>
          <w:numId w:val="11"/>
        </w:numPr>
        <w:spacing w:after="120"/>
        <w:jc w:val="both"/>
        <w:rPr>
          <w:rFonts w:ascii="Georgia" w:hAnsi="Georgia"/>
          <w:sz w:val="22"/>
          <w:szCs w:val="22"/>
        </w:rPr>
      </w:pPr>
      <w:r w:rsidRPr="00194035">
        <w:rPr>
          <w:rFonts w:ascii="Georgia" w:hAnsi="Georgia"/>
          <w:sz w:val="22"/>
          <w:szCs w:val="22"/>
        </w:rPr>
        <w:t>The provider must identify the number of RE units being requested on the</w:t>
      </w:r>
      <w:r w:rsidR="00CF01E7">
        <w:rPr>
          <w:rFonts w:ascii="Georgia" w:hAnsi="Georgia"/>
          <w:sz w:val="22"/>
          <w:szCs w:val="22"/>
        </w:rPr>
        <w:t xml:space="preserve"> PA line item and on the claim.</w:t>
      </w:r>
    </w:p>
    <w:p w:rsidR="00EA6174" w:rsidRPr="00194035" w:rsidRDefault="00EA6174" w:rsidP="00286212">
      <w:pPr>
        <w:spacing w:after="120"/>
        <w:ind w:left="360"/>
        <w:jc w:val="both"/>
        <w:rPr>
          <w:rFonts w:ascii="Georgia" w:hAnsi="Georgia"/>
          <w:sz w:val="22"/>
          <w:szCs w:val="22"/>
        </w:rPr>
      </w:pPr>
      <w:r w:rsidRPr="00194035">
        <w:rPr>
          <w:rFonts w:ascii="Georgia" w:hAnsi="Georgia"/>
          <w:sz w:val="22"/>
          <w:szCs w:val="22"/>
        </w:rPr>
        <w:t>The range of RE units is set forth in 101</w:t>
      </w:r>
      <w:r w:rsidR="008A4A6B" w:rsidRPr="00194035">
        <w:rPr>
          <w:rFonts w:ascii="Georgia" w:hAnsi="Georgia"/>
          <w:sz w:val="22"/>
          <w:szCs w:val="22"/>
        </w:rPr>
        <w:t xml:space="preserve"> </w:t>
      </w:r>
      <w:r w:rsidRPr="00194035">
        <w:rPr>
          <w:rFonts w:ascii="Georgia" w:hAnsi="Georgia"/>
          <w:sz w:val="22"/>
          <w:szCs w:val="22"/>
        </w:rPr>
        <w:t>CMR 322.03(2) and below:</w:t>
      </w:r>
    </w:p>
    <w:p w:rsidR="00EA6174" w:rsidRPr="00194035" w:rsidRDefault="00EA6174" w:rsidP="00EA6174">
      <w:pPr>
        <w:pStyle w:val="ListParagraph"/>
        <w:widowControl w:val="0"/>
        <w:numPr>
          <w:ilvl w:val="0"/>
          <w:numId w:val="11"/>
        </w:numPr>
        <w:rPr>
          <w:rFonts w:ascii="Georgia" w:hAnsi="Georgia"/>
          <w:sz w:val="22"/>
          <w:szCs w:val="22"/>
        </w:rPr>
      </w:pPr>
      <w:r w:rsidRPr="00194035">
        <w:rPr>
          <w:rFonts w:ascii="Georgia" w:hAnsi="Georgia"/>
          <w:sz w:val="22"/>
          <w:szCs w:val="22"/>
        </w:rPr>
        <w:t>RE 1</w:t>
      </w:r>
      <w:r w:rsidR="00527053" w:rsidRPr="00194035">
        <w:rPr>
          <w:rFonts w:ascii="Georgia" w:hAnsi="Georgia"/>
          <w:sz w:val="22"/>
          <w:szCs w:val="22"/>
        </w:rPr>
        <w:t>–</w:t>
      </w:r>
      <w:r w:rsidRPr="00194035">
        <w:rPr>
          <w:rFonts w:ascii="Georgia" w:hAnsi="Georgia"/>
          <w:sz w:val="22"/>
          <w:szCs w:val="22"/>
        </w:rPr>
        <w:t>5 - Specialized (1</w:t>
      </w:r>
      <w:r w:rsidR="00527053" w:rsidRPr="00194035">
        <w:rPr>
          <w:rFonts w:ascii="Georgia" w:hAnsi="Georgia"/>
          <w:sz w:val="22"/>
          <w:szCs w:val="22"/>
        </w:rPr>
        <w:t>–</w:t>
      </w:r>
      <w:r w:rsidRPr="00194035">
        <w:rPr>
          <w:rFonts w:ascii="Georgia" w:hAnsi="Georgia"/>
          <w:sz w:val="22"/>
          <w:szCs w:val="22"/>
        </w:rPr>
        <w:t>5 hours).</w:t>
      </w:r>
    </w:p>
    <w:p w:rsidR="00EA6174" w:rsidRPr="00194035" w:rsidRDefault="00EA6174" w:rsidP="00EA6174">
      <w:pPr>
        <w:pStyle w:val="ListParagraph"/>
        <w:widowControl w:val="0"/>
        <w:numPr>
          <w:ilvl w:val="0"/>
          <w:numId w:val="11"/>
        </w:numPr>
        <w:rPr>
          <w:rFonts w:ascii="Georgia" w:hAnsi="Georgia"/>
          <w:sz w:val="22"/>
          <w:szCs w:val="22"/>
        </w:rPr>
      </w:pPr>
      <w:r w:rsidRPr="00194035">
        <w:rPr>
          <w:rFonts w:ascii="Georgia" w:hAnsi="Georgia"/>
          <w:sz w:val="22"/>
          <w:szCs w:val="22"/>
        </w:rPr>
        <w:t>RE 6</w:t>
      </w:r>
      <w:r w:rsidR="00527053" w:rsidRPr="00194035">
        <w:rPr>
          <w:rFonts w:ascii="Georgia" w:hAnsi="Georgia"/>
          <w:sz w:val="22"/>
          <w:szCs w:val="22"/>
        </w:rPr>
        <w:t>–</w:t>
      </w:r>
      <w:r w:rsidRPr="00194035">
        <w:rPr>
          <w:rFonts w:ascii="Georgia" w:hAnsi="Georgia"/>
          <w:sz w:val="22"/>
          <w:szCs w:val="22"/>
        </w:rPr>
        <w:t>10 - Intermediate - More time and complexity with multiple trials of equipment, custom fabrication of some parts (6</w:t>
      </w:r>
      <w:r w:rsidR="00527053" w:rsidRPr="00194035">
        <w:rPr>
          <w:rFonts w:ascii="Georgia" w:hAnsi="Georgia"/>
          <w:sz w:val="22"/>
          <w:szCs w:val="22"/>
        </w:rPr>
        <w:t>–</w:t>
      </w:r>
      <w:r w:rsidRPr="00194035">
        <w:rPr>
          <w:rFonts w:ascii="Georgia" w:hAnsi="Georgia"/>
          <w:sz w:val="22"/>
          <w:szCs w:val="22"/>
        </w:rPr>
        <w:t>10 hours).</w:t>
      </w:r>
    </w:p>
    <w:p w:rsidR="00954697" w:rsidRDefault="00EA6174" w:rsidP="00EA6174">
      <w:pPr>
        <w:pStyle w:val="ListParagraph"/>
        <w:widowControl w:val="0"/>
        <w:numPr>
          <w:ilvl w:val="0"/>
          <w:numId w:val="11"/>
        </w:numPr>
        <w:rPr>
          <w:rFonts w:ascii="Georgia" w:hAnsi="Georgia"/>
          <w:sz w:val="22"/>
          <w:szCs w:val="22"/>
        </w:rPr>
      </w:pPr>
      <w:r w:rsidRPr="00194035">
        <w:rPr>
          <w:rFonts w:ascii="Georgia" w:hAnsi="Georgia"/>
          <w:sz w:val="22"/>
          <w:szCs w:val="22"/>
        </w:rPr>
        <w:t>RE 11</w:t>
      </w:r>
      <w:r w:rsidR="00527053" w:rsidRPr="00194035">
        <w:rPr>
          <w:rFonts w:ascii="Georgia" w:hAnsi="Georgia"/>
          <w:sz w:val="22"/>
          <w:szCs w:val="22"/>
        </w:rPr>
        <w:t>–</w:t>
      </w:r>
      <w:r w:rsidRPr="00194035">
        <w:rPr>
          <w:rFonts w:ascii="Georgia" w:hAnsi="Georgia"/>
          <w:sz w:val="22"/>
          <w:szCs w:val="22"/>
        </w:rPr>
        <w:t>15 - More time and complexity with multiple trials of equipment, high level of complexity in custom fabrication of some parts and may involve use of components from one or more manufactures (11</w:t>
      </w:r>
      <w:r w:rsidR="00527053" w:rsidRPr="00194035">
        <w:rPr>
          <w:rFonts w:ascii="Georgia" w:hAnsi="Georgia"/>
          <w:sz w:val="22"/>
          <w:szCs w:val="22"/>
        </w:rPr>
        <w:t>–</w:t>
      </w:r>
      <w:r w:rsidRPr="00194035">
        <w:rPr>
          <w:rFonts w:ascii="Georgia" w:hAnsi="Georgia"/>
          <w:sz w:val="22"/>
          <w:szCs w:val="22"/>
        </w:rPr>
        <w:t>15 hours)</w:t>
      </w:r>
      <w:r w:rsidR="0099408B">
        <w:rPr>
          <w:rFonts w:ascii="Georgia" w:hAnsi="Georgia"/>
          <w:sz w:val="22"/>
          <w:szCs w:val="22"/>
        </w:rPr>
        <w:t>.</w:t>
      </w:r>
    </w:p>
    <w:p w:rsidR="00954697" w:rsidRPr="00194035" w:rsidRDefault="00954697" w:rsidP="00954697">
      <w:pPr>
        <w:pStyle w:val="ListParagraph"/>
        <w:widowControl w:val="0"/>
        <w:numPr>
          <w:ilvl w:val="0"/>
          <w:numId w:val="11"/>
        </w:numPr>
        <w:rPr>
          <w:rFonts w:ascii="Georgia" w:hAnsi="Georgia"/>
          <w:sz w:val="22"/>
          <w:szCs w:val="22"/>
        </w:rPr>
      </w:pPr>
      <w:r w:rsidRPr="00194035">
        <w:rPr>
          <w:rFonts w:ascii="Georgia" w:hAnsi="Georgia"/>
          <w:sz w:val="22"/>
          <w:szCs w:val="22"/>
        </w:rPr>
        <w:t>RE 16–23 - Complex - More time and complexity with multiple trials of equipment, very high level of complexity and may involve extensive time for trials of multiple products, extended amount of custom fabrication, or interactions with several professionals- physicians, therapist, teachers (16–23 hours).</w:t>
      </w:r>
    </w:p>
    <w:p w:rsidR="00EA6174" w:rsidRPr="00194035" w:rsidRDefault="00EA6174" w:rsidP="00954697">
      <w:pPr>
        <w:pStyle w:val="ListParagraph"/>
        <w:widowControl w:val="0"/>
        <w:rPr>
          <w:rFonts w:ascii="Georgia" w:hAnsi="Georgia"/>
          <w:sz w:val="22"/>
          <w:szCs w:val="22"/>
        </w:rPr>
        <w:sectPr w:rsidR="00EA6174" w:rsidRPr="00194035"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194035">
        <w:rPr>
          <w:rFonts w:ascii="Georgia" w:hAnsi="Georgia"/>
          <w:sz w:val="22"/>
          <w:szCs w:val="22"/>
        </w:rPr>
        <w:t>.</w:t>
      </w:r>
    </w:p>
    <w:p w:rsidR="00F664CC" w:rsidRPr="009901A7" w:rsidRDefault="00F664CC" w:rsidP="00184EBE">
      <w:pPr>
        <w:pStyle w:val="Heading1"/>
        <w:spacing w:before="0"/>
      </w:pPr>
      <w:r w:rsidRPr="009901A7">
        <w:lastRenderedPageBreak/>
        <w:t>MassHealth Website</w:t>
      </w:r>
    </w:p>
    <w:p w:rsidR="00F664CC" w:rsidRPr="009901A7" w:rsidRDefault="00F664CC" w:rsidP="005E4B62">
      <w:pPr>
        <w:pStyle w:val="BodyTextIndent"/>
      </w:pPr>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rsidR="00F664CC" w:rsidRPr="009901A7" w:rsidRDefault="00F664CC" w:rsidP="005E4B62">
      <w:pPr>
        <w:pStyle w:val="BodyTextIndent"/>
      </w:pPr>
      <w:r w:rsidRPr="009901A7">
        <w:t>To sign up to receive email alerts when MassHealth issues new bulletins and transmittal letters, send a blank email to </w:t>
      </w:r>
      <w:hyperlink r:id="rId14" w:history="1">
        <w:r w:rsidRPr="009901A7">
          <w:rPr>
            <w:rStyle w:val="Hyperlink"/>
          </w:rPr>
          <w:t>join-masshealth-provider-pubs@listserv.state.ma.us</w:t>
        </w:r>
      </w:hyperlink>
      <w:r w:rsidRPr="009901A7">
        <w:t>. No text in the body or subject line is needed.</w:t>
      </w:r>
    </w:p>
    <w:p w:rsidR="00CC1E11" w:rsidRDefault="00F664CC" w:rsidP="00286212">
      <w:pPr>
        <w:pStyle w:val="Heading1"/>
      </w:pPr>
      <w:r w:rsidRPr="009901A7">
        <w:t>Questions</w:t>
      </w:r>
    </w:p>
    <w:p w:rsidR="00EA6174" w:rsidRPr="003828AF" w:rsidRDefault="00646B85" w:rsidP="00286212">
      <w:pPr>
        <w:pStyle w:val="BodyTextIndent"/>
      </w:pPr>
      <w:r>
        <w:t xml:space="preserve">If you have any questions about the information in this bulletin, please contact the </w:t>
      </w:r>
      <w:r w:rsidR="00EA6174" w:rsidRPr="00EA6174">
        <w:t xml:space="preserve">MassHealth </w:t>
      </w:r>
      <w:r>
        <w:t>Long Term Services and Supports (</w:t>
      </w:r>
      <w:r w:rsidR="00EA6174" w:rsidRPr="00EA6174">
        <w:t>LTSS</w:t>
      </w:r>
      <w:r>
        <w:t>)</w:t>
      </w:r>
      <w:r w:rsidR="00EA6174" w:rsidRPr="00EA6174">
        <w:t xml:space="preserve"> Provider Service Center</w:t>
      </w:r>
      <w:r>
        <w:t>. The Center</w:t>
      </w:r>
      <w:r w:rsidR="00EA6174" w:rsidRPr="00EA6174">
        <w:t xml:space="preserve"> is open 8 a.m. to 6 p.m., Monday through Friday, excluding holidays.  </w:t>
      </w:r>
    </w:p>
    <w:p w:rsidR="00EA6174" w:rsidRPr="00EA6174" w:rsidRDefault="00EA6174" w:rsidP="008A4A6B">
      <w:pPr>
        <w:tabs>
          <w:tab w:val="right" w:pos="720"/>
          <w:tab w:val="left" w:pos="1152"/>
          <w:tab w:val="left" w:pos="5184"/>
        </w:tabs>
        <w:suppressAutoHyphens/>
        <w:spacing w:after="120" w:line="240" w:lineRule="exact"/>
        <w:ind w:left="1526" w:right="576" w:hanging="1166"/>
        <w:rPr>
          <w:rFonts w:ascii="Georgia" w:hAnsi="Georgia"/>
          <w:sz w:val="22"/>
          <w:szCs w:val="22"/>
        </w:rPr>
      </w:pPr>
      <w:r w:rsidRPr="00EA6174">
        <w:rPr>
          <w:rFonts w:ascii="Georgia" w:hAnsi="Georgia"/>
          <w:sz w:val="22"/>
          <w:szCs w:val="22"/>
        </w:rPr>
        <w:t>Phone: Toll-free (844) 368-5184</w:t>
      </w:r>
    </w:p>
    <w:p w:rsidR="00EA6174" w:rsidRPr="00EA6174" w:rsidRDefault="00EA6174" w:rsidP="008A4A6B">
      <w:pPr>
        <w:tabs>
          <w:tab w:val="right" w:pos="720"/>
          <w:tab w:val="left" w:pos="1152"/>
          <w:tab w:val="left" w:pos="5184"/>
        </w:tabs>
        <w:suppressAutoHyphens/>
        <w:spacing w:after="120" w:line="240" w:lineRule="exact"/>
        <w:ind w:left="1526" w:right="576" w:hanging="1166"/>
        <w:rPr>
          <w:rFonts w:ascii="Georgia" w:hAnsi="Georgia"/>
          <w:sz w:val="22"/>
          <w:szCs w:val="22"/>
        </w:rPr>
      </w:pPr>
      <w:r w:rsidRPr="00EA6174">
        <w:rPr>
          <w:rFonts w:ascii="Georgia" w:hAnsi="Georgia"/>
          <w:sz w:val="22"/>
          <w:szCs w:val="22"/>
        </w:rPr>
        <w:t xml:space="preserve">Email: </w:t>
      </w:r>
      <w:hyperlink r:id="rId15" w:history="1">
        <w:r w:rsidRPr="00EA6174">
          <w:rPr>
            <w:rStyle w:val="Hyperlink"/>
            <w:rFonts w:ascii="Georgia" w:hAnsi="Georgia"/>
            <w:sz w:val="22"/>
            <w:szCs w:val="22"/>
          </w:rPr>
          <w:t>support@masshealthltss.com</w:t>
        </w:r>
      </w:hyperlink>
      <w:r w:rsidRPr="00EA6174">
        <w:rPr>
          <w:rFonts w:ascii="Georgia" w:hAnsi="Georgia"/>
          <w:sz w:val="22"/>
          <w:szCs w:val="22"/>
        </w:rPr>
        <w:t xml:space="preserve"> </w:t>
      </w:r>
    </w:p>
    <w:p w:rsidR="00EA6174" w:rsidRPr="00EA6174" w:rsidRDefault="00EA6174" w:rsidP="008A4A6B">
      <w:pPr>
        <w:tabs>
          <w:tab w:val="right" w:pos="720"/>
          <w:tab w:val="left" w:pos="1152"/>
          <w:tab w:val="left" w:pos="5184"/>
        </w:tabs>
        <w:suppressAutoHyphens/>
        <w:spacing w:after="120" w:line="240" w:lineRule="exact"/>
        <w:ind w:left="1526" w:right="576" w:hanging="1166"/>
        <w:rPr>
          <w:rFonts w:ascii="Georgia" w:hAnsi="Georgia"/>
          <w:sz w:val="22"/>
          <w:szCs w:val="22"/>
        </w:rPr>
      </w:pPr>
      <w:r w:rsidRPr="00EA6174">
        <w:rPr>
          <w:rFonts w:ascii="Georgia" w:hAnsi="Georgia"/>
          <w:sz w:val="22"/>
          <w:szCs w:val="22"/>
        </w:rPr>
        <w:tab/>
        <w:t xml:space="preserve">Portal: </w:t>
      </w:r>
      <w:hyperlink r:id="rId16" w:history="1">
        <w:r w:rsidRPr="00EA6174">
          <w:rPr>
            <w:rStyle w:val="Hyperlink"/>
            <w:rFonts w:ascii="Georgia" w:hAnsi="Georgia"/>
            <w:sz w:val="22"/>
            <w:szCs w:val="22"/>
          </w:rPr>
          <w:t>www.MassHealthLTSS.com</w:t>
        </w:r>
      </w:hyperlink>
      <w:r w:rsidRPr="00EA6174">
        <w:rPr>
          <w:rFonts w:ascii="Georgia" w:hAnsi="Georgia"/>
          <w:sz w:val="22"/>
          <w:szCs w:val="22"/>
        </w:rPr>
        <w:t xml:space="preserve"> </w:t>
      </w:r>
    </w:p>
    <w:p w:rsidR="00EA6174" w:rsidRDefault="00EA6174" w:rsidP="008A4A6B">
      <w:pPr>
        <w:tabs>
          <w:tab w:val="right" w:pos="720"/>
          <w:tab w:val="left" w:pos="1152"/>
          <w:tab w:val="left" w:pos="5184"/>
        </w:tabs>
        <w:suppressAutoHyphens/>
        <w:spacing w:after="120" w:line="240" w:lineRule="exact"/>
        <w:ind w:left="1526" w:right="576" w:hanging="1166"/>
        <w:rPr>
          <w:rFonts w:ascii="Georgia" w:hAnsi="Georgia"/>
          <w:sz w:val="22"/>
          <w:szCs w:val="22"/>
        </w:rPr>
      </w:pPr>
      <w:r w:rsidRPr="00EA6174">
        <w:rPr>
          <w:rFonts w:ascii="Georgia" w:hAnsi="Georgia"/>
          <w:sz w:val="22"/>
          <w:szCs w:val="22"/>
        </w:rPr>
        <w:tab/>
        <w:t xml:space="preserve">Mail: </w:t>
      </w:r>
    </w:p>
    <w:p w:rsidR="00EA6174" w:rsidRDefault="00EA6174" w:rsidP="00646B85">
      <w:pPr>
        <w:tabs>
          <w:tab w:val="right" w:pos="720"/>
          <w:tab w:val="left" w:pos="1152"/>
          <w:tab w:val="left" w:pos="5184"/>
        </w:tabs>
        <w:suppressAutoHyphens/>
        <w:spacing w:line="240" w:lineRule="exact"/>
        <w:ind w:left="1886" w:right="576" w:hanging="1166"/>
        <w:rPr>
          <w:rFonts w:ascii="Georgia" w:hAnsi="Georgia"/>
          <w:sz w:val="22"/>
          <w:szCs w:val="22"/>
        </w:rPr>
      </w:pPr>
      <w:r w:rsidRPr="00EA6174">
        <w:rPr>
          <w:rFonts w:ascii="Georgia" w:hAnsi="Georgia"/>
          <w:sz w:val="22"/>
          <w:szCs w:val="22"/>
        </w:rPr>
        <w:t xml:space="preserve">MassHealth LTSS </w:t>
      </w:r>
    </w:p>
    <w:p w:rsidR="00EA6174" w:rsidRDefault="00EA6174" w:rsidP="00646B85">
      <w:pPr>
        <w:tabs>
          <w:tab w:val="right" w:pos="720"/>
          <w:tab w:val="left" w:pos="1152"/>
          <w:tab w:val="left" w:pos="5184"/>
        </w:tabs>
        <w:suppressAutoHyphens/>
        <w:spacing w:line="240" w:lineRule="exact"/>
        <w:ind w:left="1886" w:right="576" w:hanging="1166"/>
        <w:rPr>
          <w:rFonts w:ascii="Georgia" w:hAnsi="Georgia"/>
          <w:sz w:val="22"/>
          <w:szCs w:val="22"/>
        </w:rPr>
      </w:pPr>
      <w:r w:rsidRPr="00EA6174">
        <w:rPr>
          <w:rFonts w:ascii="Georgia" w:hAnsi="Georgia"/>
          <w:sz w:val="22"/>
          <w:szCs w:val="22"/>
        </w:rPr>
        <w:t xml:space="preserve">PO Box 159108 </w:t>
      </w:r>
    </w:p>
    <w:p w:rsidR="00EA6174" w:rsidRDefault="00EA6174" w:rsidP="00646B85">
      <w:pPr>
        <w:tabs>
          <w:tab w:val="right" w:pos="720"/>
          <w:tab w:val="left" w:pos="1152"/>
          <w:tab w:val="left" w:pos="5184"/>
        </w:tabs>
        <w:suppressAutoHyphens/>
        <w:spacing w:line="240" w:lineRule="exact"/>
        <w:ind w:left="1886" w:right="576" w:hanging="1166"/>
        <w:rPr>
          <w:rFonts w:ascii="Georgia" w:hAnsi="Georgia"/>
          <w:sz w:val="22"/>
          <w:szCs w:val="22"/>
        </w:rPr>
      </w:pPr>
      <w:r w:rsidRPr="00EA6174">
        <w:rPr>
          <w:rFonts w:ascii="Georgia" w:hAnsi="Georgia"/>
          <w:sz w:val="22"/>
          <w:szCs w:val="22"/>
        </w:rPr>
        <w:t xml:space="preserve">Boston, MA 02215 </w:t>
      </w:r>
    </w:p>
    <w:p w:rsidR="00EA6174" w:rsidRPr="00EA6174" w:rsidRDefault="00EA6174" w:rsidP="00646B85">
      <w:pPr>
        <w:tabs>
          <w:tab w:val="right" w:pos="720"/>
          <w:tab w:val="left" w:pos="1152"/>
          <w:tab w:val="left" w:pos="5184"/>
        </w:tabs>
        <w:suppressAutoHyphens/>
        <w:spacing w:before="120" w:line="240" w:lineRule="exact"/>
        <w:ind w:left="1526" w:right="576" w:hanging="1166"/>
        <w:rPr>
          <w:rFonts w:ascii="Georgia" w:hAnsi="Georgia"/>
          <w:sz w:val="22"/>
          <w:szCs w:val="22"/>
        </w:rPr>
      </w:pPr>
      <w:r w:rsidRPr="00EA6174">
        <w:rPr>
          <w:rFonts w:ascii="Georgia" w:hAnsi="Georgia"/>
          <w:sz w:val="22"/>
          <w:szCs w:val="22"/>
        </w:rPr>
        <w:t xml:space="preserve">Fax: (888) 832-3006 </w:t>
      </w:r>
    </w:p>
    <w:p w:rsidR="00EA6174" w:rsidRPr="00EA6174" w:rsidRDefault="00EA6174" w:rsidP="005E4B62">
      <w:pPr>
        <w:pStyle w:val="BodyTextIndent"/>
      </w:pPr>
    </w:p>
    <w:sectPr w:rsidR="00EA6174" w:rsidRPr="00EA6174" w:rsidSect="00EA6174">
      <w:headerReference w:type="default" r:id="rId17"/>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712" w:rsidRDefault="00881712" w:rsidP="00CC1E11">
      <w:r>
        <w:separator/>
      </w:r>
    </w:p>
  </w:endnote>
  <w:endnote w:type="continuationSeparator" w:id="0">
    <w:p w:rsidR="00881712" w:rsidRDefault="00881712"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712" w:rsidRDefault="00881712" w:rsidP="00CC1E11">
      <w:r>
        <w:separator/>
      </w:r>
    </w:p>
  </w:footnote>
  <w:footnote w:type="continuationSeparator" w:id="0">
    <w:p w:rsidR="00881712" w:rsidRDefault="00881712"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174" w:rsidRPr="00F664CC" w:rsidRDefault="00EA6174" w:rsidP="00EA6174">
    <w:pPr>
      <w:pStyle w:val="BullsHeading"/>
    </w:pPr>
    <w:r w:rsidRPr="00F664CC">
      <w:t>MassHealth</w:t>
    </w:r>
  </w:p>
  <w:p w:rsidR="00EA6174" w:rsidRPr="00F664CC" w:rsidRDefault="00EA6174" w:rsidP="00954697">
    <w:pPr>
      <w:pStyle w:val="BullsHeading"/>
      <w:ind w:left="5400" w:hanging="360"/>
    </w:pPr>
    <w:r>
      <w:t xml:space="preserve">Durable Medical Equipment </w:t>
    </w:r>
    <w:r w:rsidRPr="00F664CC">
      <w:t xml:space="preserve">Provider Bulletin </w:t>
    </w:r>
    <w:r>
      <w:t>23</w:t>
    </w:r>
  </w:p>
  <w:p w:rsidR="00EA6174" w:rsidRDefault="00460588" w:rsidP="00EA6174">
    <w:pPr>
      <w:pStyle w:val="BullsHeading"/>
    </w:pPr>
    <w:r>
      <w:t>November</w:t>
    </w:r>
    <w:r w:rsidR="00EA6174">
      <w:t xml:space="preserve"> 2019</w:t>
    </w:r>
  </w:p>
  <w:p w:rsidR="00EA6174" w:rsidRDefault="00EA6174" w:rsidP="00EA6174">
    <w:pPr>
      <w:pStyle w:val="BullsHeading"/>
    </w:pPr>
    <w:r>
      <w:t xml:space="preserve">Page </w:t>
    </w:r>
    <w:r>
      <w:fldChar w:fldCharType="begin"/>
    </w:r>
    <w:r>
      <w:instrText xml:space="preserve"> PAGE  \* Arabic  \* MERGEFORMAT </w:instrText>
    </w:r>
    <w:r>
      <w:fldChar w:fldCharType="separate"/>
    </w:r>
    <w:r w:rsidR="00FD351C">
      <w:rPr>
        <w:noProof/>
      </w:rPr>
      <w:t>2</w:t>
    </w:r>
    <w:r>
      <w:fldChar w:fldCharType="end"/>
    </w:r>
    <w:r>
      <w:t xml:space="preserve"> of </w:t>
    </w:r>
    <w:fldSimple w:instr=" NUMPAGES  \* Arabic  \* MERGEFORMAT ">
      <w:r w:rsidR="00FD351C">
        <w:rPr>
          <w:noProof/>
        </w:rPr>
        <w:t>2</w:t>
      </w:r>
    </w:fldSimple>
  </w:p>
  <w:p w:rsidR="00EA6174" w:rsidRDefault="00EA61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3497902"/>
    <w:multiLevelType w:val="hybridMultilevel"/>
    <w:tmpl w:val="0304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B53E2B"/>
    <w:multiLevelType w:val="hybridMultilevel"/>
    <w:tmpl w:val="0B82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D3DB5"/>
    <w:rsid w:val="00150BCC"/>
    <w:rsid w:val="00184EBE"/>
    <w:rsid w:val="00194035"/>
    <w:rsid w:val="00286212"/>
    <w:rsid w:val="002F2993"/>
    <w:rsid w:val="00347E05"/>
    <w:rsid w:val="00353707"/>
    <w:rsid w:val="00403845"/>
    <w:rsid w:val="00460588"/>
    <w:rsid w:val="004A7718"/>
    <w:rsid w:val="004F4B9A"/>
    <w:rsid w:val="005068BD"/>
    <w:rsid w:val="00507CFF"/>
    <w:rsid w:val="00524C5E"/>
    <w:rsid w:val="00527053"/>
    <w:rsid w:val="00551420"/>
    <w:rsid w:val="005E4B62"/>
    <w:rsid w:val="005F2B69"/>
    <w:rsid w:val="00646B85"/>
    <w:rsid w:val="006D3F15"/>
    <w:rsid w:val="00701ECC"/>
    <w:rsid w:val="00706438"/>
    <w:rsid w:val="00746A71"/>
    <w:rsid w:val="007618CF"/>
    <w:rsid w:val="00777A22"/>
    <w:rsid w:val="00863041"/>
    <w:rsid w:val="00881712"/>
    <w:rsid w:val="008A4A6B"/>
    <w:rsid w:val="008B280E"/>
    <w:rsid w:val="008B6E51"/>
    <w:rsid w:val="008D5F83"/>
    <w:rsid w:val="00914588"/>
    <w:rsid w:val="00954697"/>
    <w:rsid w:val="00982839"/>
    <w:rsid w:val="00987D5E"/>
    <w:rsid w:val="0099408B"/>
    <w:rsid w:val="00A772C1"/>
    <w:rsid w:val="00A95FC1"/>
    <w:rsid w:val="00AD6899"/>
    <w:rsid w:val="00B44B26"/>
    <w:rsid w:val="00B73653"/>
    <w:rsid w:val="00B92D84"/>
    <w:rsid w:val="00BC3755"/>
    <w:rsid w:val="00BD2DAF"/>
    <w:rsid w:val="00C024A2"/>
    <w:rsid w:val="00C245D5"/>
    <w:rsid w:val="00C85622"/>
    <w:rsid w:val="00CC1E11"/>
    <w:rsid w:val="00CF01E7"/>
    <w:rsid w:val="00D145A6"/>
    <w:rsid w:val="00D65ACE"/>
    <w:rsid w:val="00D92884"/>
    <w:rsid w:val="00E32ABB"/>
    <w:rsid w:val="00EA6174"/>
    <w:rsid w:val="00ED497C"/>
    <w:rsid w:val="00F54716"/>
    <w:rsid w:val="00F664CC"/>
    <w:rsid w:val="00F73D6F"/>
    <w:rsid w:val="00F74F30"/>
    <w:rsid w:val="00F76BEA"/>
    <w:rsid w:val="00F93E48"/>
    <w:rsid w:val="00FD351C"/>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rsid w:val="00B44B26"/>
    <w:rPr>
      <w:sz w:val="16"/>
      <w:szCs w:val="16"/>
    </w:rPr>
  </w:style>
  <w:style w:type="paragraph" w:styleId="CommentText">
    <w:name w:val="annotation text"/>
    <w:basedOn w:val="Normal"/>
    <w:link w:val="CommentTextChar"/>
    <w:rsid w:val="00B44B26"/>
  </w:style>
  <w:style w:type="character" w:customStyle="1" w:styleId="CommentTextChar">
    <w:name w:val="Comment Text Char"/>
    <w:basedOn w:val="DefaultParagraphFont"/>
    <w:link w:val="CommentText"/>
    <w:rsid w:val="00B44B26"/>
    <w:rPr>
      <w:rFonts w:ascii="Times New Roman" w:eastAsia="Times New Roman" w:hAnsi="Times New Roman" w:cs="Times New Roman"/>
      <w:sz w:val="20"/>
      <w:szCs w:val="20"/>
    </w:rPr>
  </w:style>
  <w:style w:type="paragraph" w:styleId="ListParagraph">
    <w:name w:val="List Paragraph"/>
    <w:basedOn w:val="Normal"/>
    <w:uiPriority w:val="34"/>
    <w:qFormat/>
    <w:rsid w:val="00EA6174"/>
    <w:pPr>
      <w:ind w:left="720"/>
      <w:contextualSpacing/>
    </w:pPr>
  </w:style>
  <w:style w:type="character" w:styleId="FollowedHyperlink">
    <w:name w:val="FollowedHyperlink"/>
    <w:basedOn w:val="DefaultParagraphFont"/>
    <w:uiPriority w:val="99"/>
    <w:semiHidden/>
    <w:unhideWhenUsed/>
    <w:qFormat/>
    <w:rsid w:val="008A4A6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A4A6B"/>
    <w:rPr>
      <w:b/>
      <w:bCs/>
    </w:rPr>
  </w:style>
  <w:style w:type="character" w:customStyle="1" w:styleId="CommentSubjectChar">
    <w:name w:val="Comment Subject Char"/>
    <w:basedOn w:val="CommentTextChar"/>
    <w:link w:val="CommentSubject"/>
    <w:uiPriority w:val="99"/>
    <w:semiHidden/>
    <w:rsid w:val="008A4A6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rsid w:val="00B44B26"/>
    <w:rPr>
      <w:sz w:val="16"/>
      <w:szCs w:val="16"/>
    </w:rPr>
  </w:style>
  <w:style w:type="paragraph" w:styleId="CommentText">
    <w:name w:val="annotation text"/>
    <w:basedOn w:val="Normal"/>
    <w:link w:val="CommentTextChar"/>
    <w:rsid w:val="00B44B26"/>
  </w:style>
  <w:style w:type="character" w:customStyle="1" w:styleId="CommentTextChar">
    <w:name w:val="Comment Text Char"/>
    <w:basedOn w:val="DefaultParagraphFont"/>
    <w:link w:val="CommentText"/>
    <w:rsid w:val="00B44B26"/>
    <w:rPr>
      <w:rFonts w:ascii="Times New Roman" w:eastAsia="Times New Roman" w:hAnsi="Times New Roman" w:cs="Times New Roman"/>
      <w:sz w:val="20"/>
      <w:szCs w:val="20"/>
    </w:rPr>
  </w:style>
  <w:style w:type="paragraph" w:styleId="ListParagraph">
    <w:name w:val="List Paragraph"/>
    <w:basedOn w:val="Normal"/>
    <w:uiPriority w:val="34"/>
    <w:qFormat/>
    <w:rsid w:val="00EA6174"/>
    <w:pPr>
      <w:ind w:left="720"/>
      <w:contextualSpacing/>
    </w:pPr>
  </w:style>
  <w:style w:type="character" w:styleId="FollowedHyperlink">
    <w:name w:val="FollowedHyperlink"/>
    <w:basedOn w:val="DefaultParagraphFont"/>
    <w:uiPriority w:val="99"/>
    <w:semiHidden/>
    <w:unhideWhenUsed/>
    <w:qFormat/>
    <w:rsid w:val="008A4A6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A4A6B"/>
    <w:rPr>
      <w:b/>
      <w:bCs/>
    </w:rPr>
  </w:style>
  <w:style w:type="character" w:customStyle="1" w:styleId="CommentSubjectChar">
    <w:name w:val="Comment Subject Char"/>
    <w:basedOn w:val="CommentTextChar"/>
    <w:link w:val="CommentSubject"/>
    <w:uiPriority w:val="99"/>
    <w:semiHidden/>
    <w:rsid w:val="008A4A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service-details/masshealth-payment-and-coverage-guideline-tool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assHealthLTS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lists/2019-eohhs-administrative-bulletins" TargetMode="External"/><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join-masshealth-provider-pubs@listserv.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2</Pages>
  <Words>547</Words>
  <Characters>3123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2019-11-25T15:54:00Z</cp:lastPrinted>
  <dcterms:created xsi:type="dcterms:W3CDTF">2019-11-26T14:43:00Z</dcterms:created>
  <dcterms:modified xsi:type="dcterms:W3CDTF">2019-11-26T14:43:00Z</dcterms:modified>
</cp:coreProperties>
</file>