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C6BBE" w14:textId="783DC9F8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381AC21" wp14:editId="635E457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633FFEFD" w:rsidR="00E01D80" w:rsidRPr="009D2D5F" w:rsidRDefault="00E01D80" w:rsidP="00E27CD8">
                            <w:pPr>
                              <w:spacing w:before="0" w:after="0" w:afterAutospacing="0"/>
                            </w:pP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633FFEFD" w:rsidR="00E01D80" w:rsidRPr="009D2D5F" w:rsidRDefault="00E01D80" w:rsidP="00E27CD8">
                      <w:pPr>
                        <w:spacing w:before="0" w:after="0" w:afterAutospacing="0"/>
                      </w:pP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69AF0133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0F2D30EB" w:rsidR="006D3F15" w:rsidRPr="00777A22" w:rsidRDefault="00F933B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332949E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72A4E841" w:rsidR="00F664CC" w:rsidRPr="005B27F1" w:rsidRDefault="00DE7019" w:rsidP="005B27F1">
      <w:pPr>
        <w:pStyle w:val="Heading1"/>
      </w:pPr>
      <w:r>
        <w:t xml:space="preserve">Durable Medical Equipment </w:t>
      </w:r>
      <w:r w:rsidR="00802F7E">
        <w:t xml:space="preserve">Bulletin </w:t>
      </w:r>
      <w:r w:rsidR="00936695">
        <w:t>33</w:t>
      </w:r>
    </w:p>
    <w:p w14:paraId="75D236DE" w14:textId="3A8B823B" w:rsidR="00F664CC" w:rsidRPr="00150BCC" w:rsidRDefault="00DE7019" w:rsidP="00150BCC">
      <w:pPr>
        <w:pStyle w:val="BullsHeading"/>
      </w:pPr>
      <w:r>
        <w:t>May 2023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08F932CA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DE7019">
        <w:t>Durable Medical Equipment Providers Participating in MassHealth</w:t>
      </w:r>
    </w:p>
    <w:p w14:paraId="0B653655" w14:textId="7DA0B8B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DE7019">
        <w:t xml:space="preserve"> [signature of Mike Levine</w:t>
      </w:r>
      <w:r w:rsidR="00476F89">
        <w:t>]</w:t>
      </w:r>
    </w:p>
    <w:p w14:paraId="44E21639" w14:textId="733B9340" w:rsidR="00F664CC" w:rsidRPr="00F664CC" w:rsidRDefault="00F664CC" w:rsidP="003603C2">
      <w:pPr>
        <w:pStyle w:val="SubjectLine"/>
        <w:spacing w:after="100"/>
      </w:pPr>
      <w:r w:rsidRPr="00F664CC">
        <w:t>RE:</w:t>
      </w:r>
      <w:r w:rsidR="00BD2DAF">
        <w:tab/>
      </w:r>
      <w:r w:rsidR="00DE7019" w:rsidRPr="00DE7019">
        <w:t>Policy Update: Durable Medical Equipment - Refill Notice Requirement</w:t>
      </w:r>
    </w:p>
    <w:p w14:paraId="307B7425" w14:textId="1C5809ED" w:rsidR="00F664CC" w:rsidRPr="005B27F1" w:rsidRDefault="002B5E24" w:rsidP="002B5E24">
      <w:pPr>
        <w:pStyle w:val="Heading2"/>
        <w:spacing w:after="240" w:afterAutospacing="0"/>
      </w:pPr>
      <w:r w:rsidRPr="002B5E24">
        <w:t>Background</w:t>
      </w:r>
    </w:p>
    <w:p w14:paraId="08B43749" w14:textId="7D683F19" w:rsidR="002B5E24" w:rsidRDefault="00811FBB" w:rsidP="002B5E24">
      <w:r>
        <w:t xml:space="preserve">In 2021, </w:t>
      </w:r>
      <w:r w:rsidR="002B5E24">
        <w:t>MassHealth amend</w:t>
      </w:r>
      <w:r w:rsidR="0056208B">
        <w:t>ed</w:t>
      </w:r>
      <w:r w:rsidR="002B5E24">
        <w:t xml:space="preserve"> the regulations governing the </w:t>
      </w:r>
      <w:r w:rsidR="004D2363">
        <w:t>Durable Medical Equipment (</w:t>
      </w:r>
      <w:r w:rsidR="002B5E24">
        <w:t>DME</w:t>
      </w:r>
      <w:r w:rsidR="004D2363">
        <w:t>)</w:t>
      </w:r>
      <w:r w:rsidR="002B5E24">
        <w:t xml:space="preserve"> program (130 CMR 409.000</w:t>
      </w:r>
      <w:r>
        <w:t xml:space="preserve">: </w:t>
      </w:r>
      <w:r w:rsidRPr="00C142DF">
        <w:rPr>
          <w:i/>
          <w:iCs/>
        </w:rPr>
        <w:t>Durable Medical Equipment Services</w:t>
      </w:r>
      <w:r w:rsidR="002B5E24">
        <w:t xml:space="preserve">). </w:t>
      </w:r>
      <w:r w:rsidR="00805F75">
        <w:t xml:space="preserve">These </w:t>
      </w:r>
      <w:r w:rsidR="002B5E24">
        <w:t>updates</w:t>
      </w:r>
      <w:r w:rsidR="00A37F8A">
        <w:t xml:space="preserve"> (</w:t>
      </w:r>
      <w:r w:rsidR="002B5E24">
        <w:t>effective August 6, 2021</w:t>
      </w:r>
      <w:r w:rsidR="00A37F8A">
        <w:t>)</w:t>
      </w:r>
      <w:r w:rsidR="002B5E24">
        <w:t xml:space="preserve"> </w:t>
      </w:r>
      <w:r w:rsidR="00805F75">
        <w:t xml:space="preserve">increased </w:t>
      </w:r>
      <w:r w:rsidR="002B5E24">
        <w:t xml:space="preserve">the number of </w:t>
      </w:r>
      <w:r w:rsidR="00A37F8A">
        <w:t xml:space="preserve">business </w:t>
      </w:r>
      <w:r w:rsidR="002B5E24">
        <w:t>days a provider may contact the member or the member’s designee in advance of refilling a DME prescription</w:t>
      </w:r>
      <w:r w:rsidR="00DB32DD">
        <w:t xml:space="preserve">. Before the 2021 update, providers were allowed five days. The update increased the number of days to </w:t>
      </w:r>
      <w:r>
        <w:t>seven</w:t>
      </w:r>
      <w:r w:rsidR="002B5E24">
        <w:t>.</w:t>
      </w:r>
    </w:p>
    <w:p w14:paraId="6D27D596" w14:textId="67B98524" w:rsidR="002B5E24" w:rsidRDefault="002B5E24" w:rsidP="00B310DB">
      <w:pPr>
        <w:pStyle w:val="Heading2"/>
        <w:spacing w:after="240" w:afterAutospacing="0"/>
      </w:pPr>
      <w:r>
        <w:t>Policy Update</w:t>
      </w:r>
    </w:p>
    <w:p w14:paraId="41F615B0" w14:textId="47A70422" w:rsidR="002B5E24" w:rsidRDefault="00805F75" w:rsidP="002B5E24">
      <w:bookmarkStart w:id="0" w:name="_Hlk135304258"/>
      <w:r>
        <w:t>However, d</w:t>
      </w:r>
      <w:r w:rsidR="002B5E24">
        <w:t xml:space="preserve">ue to ongoing supply chain challenges, providers indicate </w:t>
      </w:r>
      <w:r w:rsidR="00DB32DD">
        <w:t xml:space="preserve">that </w:t>
      </w:r>
      <w:r w:rsidR="002B5E24">
        <w:t xml:space="preserve">more than </w:t>
      </w:r>
      <w:r w:rsidR="00C142DF">
        <w:t xml:space="preserve">seven </w:t>
      </w:r>
      <w:r w:rsidR="002B5E24">
        <w:t xml:space="preserve">business days </w:t>
      </w:r>
      <w:r w:rsidR="00C142DF">
        <w:t>are</w:t>
      </w:r>
      <w:r w:rsidR="002B5E24">
        <w:t xml:space="preserve"> required to ensure timely ordering and delivery. To reduce providers’ administrative burden, avoid member confusion, and avoid </w:t>
      </w:r>
      <w:r w:rsidR="00D6442B">
        <w:t xml:space="preserve">service </w:t>
      </w:r>
      <w:r w:rsidR="002B5E24">
        <w:t>gaps, MassHealth is updating its policy regarding advance notice for refills.</w:t>
      </w:r>
    </w:p>
    <w:p w14:paraId="6DD9F2FD" w14:textId="4D17718B" w:rsidR="002B5E24" w:rsidRDefault="002B5E24" w:rsidP="002B5E24">
      <w:bookmarkStart w:id="1" w:name="_Hlk135304166"/>
      <w:bookmarkEnd w:id="0"/>
      <w:r>
        <w:t xml:space="preserve">Effective for dates of services on or after </w:t>
      </w:r>
      <w:r w:rsidR="00D17DF9">
        <w:t>May 15, 2023</w:t>
      </w:r>
      <w:r>
        <w:t>, notwithstanding the provision at 130 CMR 409.419(E), providers may contact the member or the member’s designee up to 21 business days before shipping or delivering the refill.</w:t>
      </w:r>
    </w:p>
    <w:bookmarkEnd w:id="1"/>
    <w:p w14:paraId="5D4BC19B" w14:textId="77777777" w:rsidR="002B5E24" w:rsidRDefault="002B5E24" w:rsidP="002B5E24">
      <w:pPr>
        <w:pStyle w:val="Heading3"/>
        <w:tabs>
          <w:tab w:val="center" w:pos="5083"/>
        </w:tabs>
      </w:pPr>
      <w:r>
        <w:t>Recordkeeping</w:t>
      </w:r>
    </w:p>
    <w:p w14:paraId="3E4F2E27" w14:textId="49C7DF0F" w:rsidR="002B5E24" w:rsidRDefault="002B5E24" w:rsidP="002B5E24">
      <w:r>
        <w:t xml:space="preserve">Providers </w:t>
      </w:r>
      <w:r w:rsidR="007936B5">
        <w:t xml:space="preserve">must </w:t>
      </w:r>
      <w:r>
        <w:t>make diligent efforts to obtain the appropriate documentation in a timely manner and to maintain records for outreach to members and their prescribers. All prior authorization, eligibility verification, documentation, recordkeeping, and other applicable provisions of 130 CMR 450.000</w:t>
      </w:r>
      <w:r w:rsidR="00F933BD">
        <w:t xml:space="preserve">: </w:t>
      </w:r>
      <w:r w:rsidR="00F933BD" w:rsidRPr="00F933BD">
        <w:rPr>
          <w:i/>
          <w:iCs/>
        </w:rPr>
        <w:t>Administrative and Billing</w:t>
      </w:r>
      <w:r>
        <w:t xml:space="preserve"> </w:t>
      </w:r>
      <w:r w:rsidR="00F933BD" w:rsidRPr="00F933BD">
        <w:rPr>
          <w:i/>
          <w:iCs/>
        </w:rPr>
        <w:t>Regulations</w:t>
      </w:r>
      <w:r w:rsidR="00F933BD">
        <w:t xml:space="preserve"> </w:t>
      </w:r>
      <w:r>
        <w:t>and 130 CMR 409.000 apply.</w:t>
      </w:r>
    </w:p>
    <w:p w14:paraId="7EAA55A5" w14:textId="77777777" w:rsidR="002B5E24" w:rsidRDefault="002B5E24" w:rsidP="002B5E24">
      <w:pPr>
        <w:pStyle w:val="Heading2"/>
        <w:spacing w:after="240" w:afterAutospacing="0"/>
      </w:pPr>
      <w:r>
        <w:t>MassHealth Website</w:t>
      </w:r>
    </w:p>
    <w:p w14:paraId="0AE7FF63" w14:textId="77777777" w:rsidR="002B5E24" w:rsidRPr="009901A7" w:rsidRDefault="002B5E24" w:rsidP="002B5E24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1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013D3270" w14:textId="77777777" w:rsidR="002B5E24" w:rsidRPr="009901A7" w:rsidRDefault="00F933BD" w:rsidP="002B5E24">
      <w:hyperlink r:id="rId12" w:history="1">
        <w:r w:rsidR="002B5E24" w:rsidRPr="00715A8E">
          <w:rPr>
            <w:rStyle w:val="Hyperlink"/>
          </w:rPr>
          <w:t>Sign up</w:t>
        </w:r>
      </w:hyperlink>
      <w:r w:rsidR="002B5E24" w:rsidRPr="009901A7">
        <w:t xml:space="preserve"> to receive email alerts when MassHealth issues new bulletins and transmittal letters.</w:t>
      </w:r>
    </w:p>
    <w:p w14:paraId="6B18D761" w14:textId="77777777" w:rsidR="00DE7019" w:rsidRDefault="00DE7019">
      <w:pPr>
        <w:spacing w:before="0" w:after="200" w:afterAutospacing="0" w:line="276" w:lineRule="auto"/>
        <w:ind w:left="0"/>
        <w:rPr>
          <w:b/>
          <w:color w:val="1F497D" w:themeColor="text2"/>
          <w:sz w:val="24"/>
          <w:szCs w:val="24"/>
        </w:rPr>
      </w:pPr>
      <w:r>
        <w:br w:type="page"/>
      </w:r>
    </w:p>
    <w:p w14:paraId="1A62F1D6" w14:textId="37A5B4E0" w:rsidR="002B5E24" w:rsidRDefault="002B5E24" w:rsidP="002B5E24">
      <w:pPr>
        <w:pStyle w:val="Heading2"/>
        <w:spacing w:after="240" w:afterAutospacing="0"/>
      </w:pPr>
      <w:r>
        <w:lastRenderedPageBreak/>
        <w:t>Questions</w:t>
      </w:r>
    </w:p>
    <w:p w14:paraId="40ECFC42" w14:textId="3FE39432" w:rsidR="00DE7019" w:rsidRDefault="002B5E24" w:rsidP="00F933BD">
      <w:r>
        <w:t>If you have any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DE7019" w:rsidRPr="0039104C" w14:paraId="1DE75BDD" w14:textId="77777777" w:rsidTr="007623F1">
        <w:tc>
          <w:tcPr>
            <w:tcW w:w="1098" w:type="dxa"/>
          </w:tcPr>
          <w:p w14:paraId="04E785EC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10953F9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DE7019" w:rsidRPr="0039104C" w14:paraId="05E15EAE" w14:textId="77777777" w:rsidTr="007623F1">
        <w:tc>
          <w:tcPr>
            <w:tcW w:w="1098" w:type="dxa"/>
          </w:tcPr>
          <w:p w14:paraId="4FBBF00C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7F4D020" w14:textId="77777777" w:rsidR="00DE7019" w:rsidRPr="0039104C" w:rsidRDefault="00F933BD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3" w:history="1">
              <w:r w:rsidR="00DE7019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DE7019" w:rsidRPr="0039104C">
              <w:rPr>
                <w:rFonts w:cs="Arial"/>
              </w:rPr>
              <w:t xml:space="preserve"> </w:t>
            </w:r>
          </w:p>
        </w:tc>
      </w:tr>
      <w:tr w:rsidR="00DE7019" w:rsidRPr="0039104C" w14:paraId="0EA7F857" w14:textId="77777777" w:rsidTr="007623F1">
        <w:tc>
          <w:tcPr>
            <w:tcW w:w="1098" w:type="dxa"/>
          </w:tcPr>
          <w:p w14:paraId="31F9E0D9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5A33C20B" w14:textId="77777777" w:rsidR="00DE7019" w:rsidRPr="0039104C" w:rsidRDefault="00F933BD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4" w:history="1">
              <w:r w:rsidR="00DE7019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DE7019" w:rsidRPr="0039104C">
              <w:rPr>
                <w:rFonts w:cs="Arial"/>
              </w:rPr>
              <w:t xml:space="preserve"> </w:t>
            </w:r>
          </w:p>
        </w:tc>
      </w:tr>
      <w:tr w:rsidR="00DE7019" w:rsidRPr="0039104C" w14:paraId="47CE2DFE" w14:textId="77777777" w:rsidTr="007623F1">
        <w:trPr>
          <w:trHeight w:val="890"/>
        </w:trPr>
        <w:tc>
          <w:tcPr>
            <w:tcW w:w="1098" w:type="dxa"/>
          </w:tcPr>
          <w:p w14:paraId="5CEEDB00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52546E15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0C1008BA" w14:textId="5B1E1DC3" w:rsidR="00DE7019" w:rsidRPr="0039104C" w:rsidRDefault="00DE7019" w:rsidP="007623F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P.O. Box 159108</w:t>
            </w:r>
          </w:p>
          <w:p w14:paraId="5E2B8D07" w14:textId="2D68BAC4" w:rsidR="00DE7019" w:rsidRPr="0039104C" w:rsidRDefault="00DE7019" w:rsidP="007623F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02215</w:t>
            </w:r>
          </w:p>
        </w:tc>
      </w:tr>
      <w:tr w:rsidR="00DE7019" w:rsidRPr="0039104C" w14:paraId="3E9F800E" w14:textId="77777777" w:rsidTr="007623F1">
        <w:tc>
          <w:tcPr>
            <w:tcW w:w="1098" w:type="dxa"/>
          </w:tcPr>
          <w:p w14:paraId="4BC74B0E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37973380" w14:textId="77777777" w:rsidR="00DE7019" w:rsidRPr="0039104C" w:rsidRDefault="00DE7019" w:rsidP="007623F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77AC674E" w14:textId="77777777" w:rsidR="00E25B9B" w:rsidRPr="00F664CC" w:rsidRDefault="00E25B9B" w:rsidP="00E27CD8"/>
    <w:sectPr w:rsidR="00E25B9B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1C62" w14:textId="77777777" w:rsidR="008201CC" w:rsidRDefault="008201CC" w:rsidP="00E27CD8">
      <w:r>
        <w:separator/>
      </w:r>
    </w:p>
  </w:endnote>
  <w:endnote w:type="continuationSeparator" w:id="0">
    <w:p w14:paraId="5E072147" w14:textId="77777777" w:rsidR="008201CC" w:rsidRDefault="008201C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16D1" w14:textId="77777777" w:rsidR="00CC1E11" w:rsidRPr="00CC1E11" w:rsidRDefault="00CC1E11" w:rsidP="000C319F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D853" w14:textId="77777777" w:rsidR="008201CC" w:rsidRDefault="008201CC" w:rsidP="00E27CD8">
      <w:r>
        <w:separator/>
      </w:r>
    </w:p>
  </w:footnote>
  <w:footnote w:type="continuationSeparator" w:id="0">
    <w:p w14:paraId="62E1636A" w14:textId="77777777" w:rsidR="008201CC" w:rsidRDefault="008201C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5B58410D" w:rsidR="00AD204A" w:rsidRPr="00F664CC" w:rsidRDefault="00BD014B" w:rsidP="00AD204A">
    <w:pPr>
      <w:pStyle w:val="BullsHeading"/>
    </w:pPr>
    <w:r>
      <w:t xml:space="preserve">Durable Medical Equipment </w:t>
    </w:r>
    <w:r w:rsidR="00936695">
      <w:t>33</w:t>
    </w:r>
  </w:p>
  <w:p w14:paraId="2FBB1D84" w14:textId="5B5CE219" w:rsidR="00AD204A" w:rsidRDefault="00BD014B" w:rsidP="00AD204A">
    <w:pPr>
      <w:pStyle w:val="BullsHeading"/>
    </w:pPr>
    <w:r>
      <w:t>May 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525556">
    <w:abstractNumId w:val="9"/>
  </w:num>
  <w:num w:numId="2" w16cid:durableId="1267616086">
    <w:abstractNumId w:val="7"/>
  </w:num>
  <w:num w:numId="3" w16cid:durableId="1460956340">
    <w:abstractNumId w:val="6"/>
  </w:num>
  <w:num w:numId="4" w16cid:durableId="428895430">
    <w:abstractNumId w:val="5"/>
  </w:num>
  <w:num w:numId="5" w16cid:durableId="2084714329">
    <w:abstractNumId w:val="4"/>
  </w:num>
  <w:num w:numId="6" w16cid:durableId="2110616618">
    <w:abstractNumId w:val="8"/>
  </w:num>
  <w:num w:numId="7" w16cid:durableId="449982120">
    <w:abstractNumId w:val="3"/>
  </w:num>
  <w:num w:numId="8" w16cid:durableId="1354770339">
    <w:abstractNumId w:val="2"/>
  </w:num>
  <w:num w:numId="9" w16cid:durableId="429393442">
    <w:abstractNumId w:val="1"/>
  </w:num>
  <w:num w:numId="10" w16cid:durableId="75670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438"/>
    <w:rsid w:val="00002A9C"/>
    <w:rsid w:val="000049D1"/>
    <w:rsid w:val="000C319F"/>
    <w:rsid w:val="000D1022"/>
    <w:rsid w:val="000D3DB5"/>
    <w:rsid w:val="00127838"/>
    <w:rsid w:val="00150BCC"/>
    <w:rsid w:val="001554E7"/>
    <w:rsid w:val="001634DD"/>
    <w:rsid w:val="001668C4"/>
    <w:rsid w:val="001702CF"/>
    <w:rsid w:val="00221556"/>
    <w:rsid w:val="0028720F"/>
    <w:rsid w:val="002B5E24"/>
    <w:rsid w:val="002F2993"/>
    <w:rsid w:val="00344616"/>
    <w:rsid w:val="003603C2"/>
    <w:rsid w:val="003A7588"/>
    <w:rsid w:val="003E2878"/>
    <w:rsid w:val="00476F89"/>
    <w:rsid w:val="004972ED"/>
    <w:rsid w:val="004A7718"/>
    <w:rsid w:val="004D2363"/>
    <w:rsid w:val="004E57D2"/>
    <w:rsid w:val="004F4B9A"/>
    <w:rsid w:val="005068BD"/>
    <w:rsid w:val="00507CFF"/>
    <w:rsid w:val="00555EC8"/>
    <w:rsid w:val="0056208B"/>
    <w:rsid w:val="0058634E"/>
    <w:rsid w:val="0059142C"/>
    <w:rsid w:val="005B27F1"/>
    <w:rsid w:val="005E4B62"/>
    <w:rsid w:val="005F2B69"/>
    <w:rsid w:val="006941BF"/>
    <w:rsid w:val="006A56BC"/>
    <w:rsid w:val="006C70F9"/>
    <w:rsid w:val="006D3F15"/>
    <w:rsid w:val="00700F64"/>
    <w:rsid w:val="00706438"/>
    <w:rsid w:val="00715A8E"/>
    <w:rsid w:val="0075648B"/>
    <w:rsid w:val="00777A22"/>
    <w:rsid w:val="007936B5"/>
    <w:rsid w:val="00795E06"/>
    <w:rsid w:val="007D0671"/>
    <w:rsid w:val="007F7DBF"/>
    <w:rsid w:val="00802F7E"/>
    <w:rsid w:val="00805F75"/>
    <w:rsid w:val="00811FBB"/>
    <w:rsid w:val="008201CC"/>
    <w:rsid w:val="00836D85"/>
    <w:rsid w:val="00863041"/>
    <w:rsid w:val="008B6E51"/>
    <w:rsid w:val="00914588"/>
    <w:rsid w:val="00922F04"/>
    <w:rsid w:val="00936695"/>
    <w:rsid w:val="00982839"/>
    <w:rsid w:val="00A37F8A"/>
    <w:rsid w:val="00A707D0"/>
    <w:rsid w:val="00A772C1"/>
    <w:rsid w:val="00A81A76"/>
    <w:rsid w:val="00A95FC1"/>
    <w:rsid w:val="00AA6085"/>
    <w:rsid w:val="00AD204A"/>
    <w:rsid w:val="00AD6899"/>
    <w:rsid w:val="00B310DB"/>
    <w:rsid w:val="00B73653"/>
    <w:rsid w:val="00BC3755"/>
    <w:rsid w:val="00BD014B"/>
    <w:rsid w:val="00BD2DAF"/>
    <w:rsid w:val="00C024A2"/>
    <w:rsid w:val="00C142DF"/>
    <w:rsid w:val="00C358D3"/>
    <w:rsid w:val="00CC1E11"/>
    <w:rsid w:val="00CD15FA"/>
    <w:rsid w:val="00CD456D"/>
    <w:rsid w:val="00CF40BF"/>
    <w:rsid w:val="00D17DF9"/>
    <w:rsid w:val="00D6442B"/>
    <w:rsid w:val="00DB32DD"/>
    <w:rsid w:val="00DE7019"/>
    <w:rsid w:val="00E01D80"/>
    <w:rsid w:val="00E25B9B"/>
    <w:rsid w:val="00E27CD8"/>
    <w:rsid w:val="00E33508"/>
    <w:rsid w:val="00ED497C"/>
    <w:rsid w:val="00EF5E59"/>
    <w:rsid w:val="00F60574"/>
    <w:rsid w:val="00F664CC"/>
    <w:rsid w:val="00F73D6F"/>
    <w:rsid w:val="00F74F30"/>
    <w:rsid w:val="00F933BD"/>
    <w:rsid w:val="00FB0F35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B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7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0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7D0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7D0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forms/email-notifications-for-provider-bulletins-and-transmittal-letter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DeLeo, Dan (EHS)</cp:lastModifiedBy>
  <cp:revision>11</cp:revision>
  <dcterms:created xsi:type="dcterms:W3CDTF">2023-04-26T17:43:00Z</dcterms:created>
  <dcterms:modified xsi:type="dcterms:W3CDTF">2023-05-25T17:13:00Z</dcterms:modified>
</cp:coreProperties>
</file>