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89288713"/>
        <w:docPartObj>
          <w:docPartGallery w:val="Cover Pages"/>
          <w:docPartUnique/>
        </w:docPartObj>
      </w:sdtPr>
      <w:sdtEndPr>
        <w:rPr>
          <w:rFonts w:eastAsia="Arial Black"/>
          <w:sz w:val="22"/>
          <w:szCs w:val="22"/>
        </w:rPr>
      </w:sdtEndPr>
      <w:sdtContent>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Pr="00643CD3" w:rsidRDefault="00643CD3" w:rsidP="00643CD3">
          <w:pPr>
            <w:jc w:val="center"/>
            <w:rPr>
              <w:rFonts w:eastAsia="Arial Black"/>
              <w:sz w:val="52"/>
              <w:szCs w:val="52"/>
            </w:rPr>
          </w:pPr>
          <w:r w:rsidRPr="00643CD3">
            <w:rPr>
              <w:rFonts w:eastAsia="Arial Black"/>
              <w:sz w:val="52"/>
              <w:szCs w:val="52"/>
            </w:rPr>
            <w:t>DY</w:t>
          </w:r>
          <w:r>
            <w:rPr>
              <w:rFonts w:eastAsia="Arial Black"/>
              <w:sz w:val="52"/>
              <w:szCs w:val="52"/>
            </w:rPr>
            <w:t>S C</w:t>
          </w:r>
          <w:r w:rsidRPr="00643CD3">
            <w:rPr>
              <w:rFonts w:eastAsia="Arial Black"/>
              <w:sz w:val="52"/>
              <w:szCs w:val="52"/>
            </w:rPr>
            <w:t>ompre</w:t>
          </w:r>
          <w:r>
            <w:rPr>
              <w:rFonts w:eastAsia="Arial Black"/>
              <w:sz w:val="52"/>
              <w:szCs w:val="52"/>
            </w:rPr>
            <w:t>hensive E</w:t>
          </w:r>
          <w:r w:rsidRPr="00643CD3">
            <w:rPr>
              <w:rFonts w:eastAsia="Arial Black"/>
              <w:sz w:val="52"/>
              <w:szCs w:val="52"/>
            </w:rPr>
            <w:t xml:space="preserve">ducation </w:t>
          </w:r>
          <w:r>
            <w:rPr>
              <w:rFonts w:eastAsia="Arial Black"/>
              <w:sz w:val="52"/>
              <w:szCs w:val="52"/>
            </w:rPr>
            <w:t>P</w:t>
          </w:r>
          <w:r w:rsidRPr="00643CD3">
            <w:rPr>
              <w:rFonts w:eastAsia="Arial Black"/>
              <w:sz w:val="52"/>
              <w:szCs w:val="52"/>
            </w:rPr>
            <w:t xml:space="preserve">artnership </w:t>
          </w:r>
          <w:r>
            <w:rPr>
              <w:rFonts w:eastAsia="Arial Black"/>
              <w:sz w:val="52"/>
              <w:szCs w:val="52"/>
            </w:rPr>
            <w:t>Fiscal Year 2017 Report</w:t>
          </w: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r>
            <w:rPr>
              <w:noProof/>
            </w:rPr>
            <mc:AlternateContent>
              <mc:Choice Requires="wps">
                <w:drawing>
                  <wp:anchor distT="0" distB="0" distL="114300" distR="114300" simplePos="0" relativeHeight="251663360" behindDoc="0" locked="0" layoutInCell="1" allowOverlap="1" wp14:anchorId="68EFF595" wp14:editId="58AD4E23">
                    <wp:simplePos x="0" y="0"/>
                    <wp:positionH relativeFrom="column">
                      <wp:posOffset>2175510</wp:posOffset>
                    </wp:positionH>
                    <wp:positionV relativeFrom="paragraph">
                      <wp:posOffset>175895</wp:posOffset>
                    </wp:positionV>
                    <wp:extent cx="2171700" cy="21717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171700" cy="2171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43CD3" w:rsidRDefault="00643CD3" w:rsidP="00073570">
                                <w:pPr>
                                  <w:jc w:val="center"/>
                                </w:pPr>
                                <w:r>
                                  <w:rPr>
                                    <w:noProof/>
                                  </w:rPr>
                                  <w:drawing>
                                    <wp:inline distT="0" distB="0" distL="0" distR="0" wp14:anchorId="1AFEA119" wp14:editId="3576F195">
                                      <wp:extent cx="1819656" cy="1812042"/>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Y17-DYS Rept-BW_SmallBlockCoverArt.jpg"/>
                                              <pic:cNvPicPr/>
                                            </pic:nvPicPr>
                                            <pic:blipFill>
                                              <a:blip r:embed="rId8">
                                                <a:extLst>
                                                  <a:ext uri="{28A0092B-C50C-407E-A947-70E740481C1C}">
                                                    <a14:useLocalDpi xmlns:a14="http://schemas.microsoft.com/office/drawing/2010/main" val="0"/>
                                                  </a:ext>
                                                </a:extLst>
                                              </a:blip>
                                              <a:stretch>
                                                <a:fillRect/>
                                              </a:stretch>
                                            </pic:blipFill>
                                            <pic:spPr>
                                              <a:xfrm>
                                                <a:off x="0" y="0"/>
                                                <a:ext cx="1819656" cy="18120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71.3pt;margin-top:13.85pt;width:171pt;height:17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" filled="f" stroked="f">
                    <v:textbox>
                      <w:txbxContent>
                        <w:p w:rsidR="00643CD3" w:rsidRDefault="00643CD3" w:rsidP="00073570">
                          <w:pPr>
                            <w:jc w:val="center"/>
                          </w:pPr>
                          <w:r>
                            <w:rPr>
                              <w:noProof/>
                            </w:rPr>
                            <w:drawing>
                              <wp:inline distT="0" distB="0" distL="0" distR="0" wp14:anchorId="1AFEA119" wp14:editId="3576F195">
                                <wp:extent cx="1819656" cy="1812042"/>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Y17-DYS Rept-BW_SmallBlockCoverArt.jpg"/>
                                        <pic:cNvPicPr/>
                                      </pic:nvPicPr>
                                      <pic:blipFill>
                                        <a:blip r:embed="rId8">
                                          <a:extLst>
                                            <a:ext uri="{28A0092B-C50C-407E-A947-70E740481C1C}">
                                              <a14:useLocalDpi xmlns:a14="http://schemas.microsoft.com/office/drawing/2010/main" val="0"/>
                                            </a:ext>
                                          </a:extLst>
                                        </a:blip>
                                        <a:stretch>
                                          <a:fillRect/>
                                        </a:stretch>
                                      </pic:blipFill>
                                      <pic:spPr>
                                        <a:xfrm>
                                          <a:off x="0" y="0"/>
                                          <a:ext cx="1819656" cy="1812042"/>
                                        </a:xfrm>
                                        <a:prstGeom prst="rect">
                                          <a:avLst/>
                                        </a:prstGeom>
                                      </pic:spPr>
                                    </pic:pic>
                                  </a:graphicData>
                                </a:graphic>
                              </wp:inline>
                            </w:drawing>
                          </w:r>
                        </w:p>
                      </w:txbxContent>
                    </v:textbox>
                    <w10:wrap type="square"/>
                  </v:shape>
                </w:pict>
              </mc:Fallback>
            </mc:AlternateContent>
          </w: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p w:rsidR="00643CD3" w:rsidRDefault="00643CD3" w:rsidP="00643CD3">
          <w:pPr>
            <w:rPr>
              <w:rFonts w:eastAsia="Arial Black"/>
              <w:sz w:val="22"/>
              <w:szCs w:val="22"/>
            </w:rPr>
          </w:pPr>
        </w:p>
      </w:sdtContent>
    </w:sdt>
    <w:p w:rsidR="00941AFE" w:rsidRPr="00643CD3" w:rsidRDefault="00EF700E" w:rsidP="00643CD3">
      <w:r>
        <w:rPr>
          <w:rFonts w:eastAsia="Arial Black"/>
          <w:sz w:val="22"/>
          <w:szCs w:val="22"/>
        </w:rPr>
        <w:br/>
      </w:r>
    </w:p>
    <w:p w:rsidR="00A54973" w:rsidRDefault="009224A7" w:rsidP="00BA4A61">
      <w:pPr>
        <w:tabs>
          <w:tab w:val="left" w:pos="630"/>
          <w:tab w:val="left" w:pos="720"/>
        </w:tabs>
        <w:spacing w:before="0" w:line="310" w:lineRule="auto"/>
        <w:ind w:left="90"/>
        <w:rPr>
          <w:rFonts w:ascii="Arial Black" w:eastAsia="Arial Black" w:hAnsi="Arial Black" w:cs="Arial Black"/>
          <w:sz w:val="24"/>
          <w:szCs w:val="24"/>
        </w:rPr>
      </w:pPr>
      <w:r>
        <w:rPr>
          <w:rFonts w:ascii="Arial Black" w:eastAsia="Arial Black" w:hAnsi="Arial Black" w:cs="Arial Black"/>
          <w:sz w:val="24"/>
          <w:szCs w:val="24"/>
        </w:rPr>
        <w:lastRenderedPageBreak/>
        <w:t>TABLE OF CONTENTS</w:t>
      </w:r>
    </w:p>
    <w:p w:rsidR="0024195B" w:rsidRDefault="0024195B" w:rsidP="00BA4A61">
      <w:pPr>
        <w:tabs>
          <w:tab w:val="left" w:pos="-99"/>
          <w:tab w:val="left" w:pos="630"/>
          <w:tab w:val="left" w:pos="720"/>
        </w:tabs>
        <w:spacing w:before="160" w:after="0" w:line="280" w:lineRule="exact"/>
        <w:ind w:left="90"/>
        <w:rPr>
          <w:color w:val="FF0000"/>
        </w:rPr>
      </w:pPr>
    </w:p>
    <w:p w:rsidR="00AC652C" w:rsidRDefault="009224A7" w:rsidP="00643CD3">
      <w:pPr>
        <w:tabs>
          <w:tab w:val="left" w:pos="-99"/>
          <w:tab w:val="left" w:pos="630"/>
          <w:tab w:val="right" w:leader="dot" w:pos="9900"/>
        </w:tabs>
        <w:spacing w:before="280" w:after="0" w:line="280" w:lineRule="exact"/>
      </w:pPr>
      <w:r>
        <w:rPr>
          <w:color w:val="FF0000"/>
        </w:rPr>
        <w:br/>
      </w:r>
      <w:r>
        <w:t>Executive Summary</w:t>
      </w:r>
      <w:r w:rsidR="00AC652C">
        <w:tab/>
        <w:t xml:space="preserve"> </w:t>
      </w:r>
      <w:r w:rsidR="00643CD3">
        <w:t>4</w:t>
      </w:r>
    </w:p>
    <w:p w:rsidR="00A54973" w:rsidRDefault="009224A7" w:rsidP="00BA4A61">
      <w:pPr>
        <w:tabs>
          <w:tab w:val="left" w:pos="-99"/>
          <w:tab w:val="left" w:pos="630"/>
          <w:tab w:val="right" w:leader="dot" w:pos="9900"/>
        </w:tabs>
        <w:spacing w:before="280" w:after="0" w:line="280" w:lineRule="exact"/>
        <w:ind w:left="90"/>
      </w:pPr>
      <w:r>
        <w:t xml:space="preserve">I. </w:t>
      </w:r>
      <w:r>
        <w:tab/>
        <w:t>Engaging Teaching and Learning Supported by High Quality Professional Development</w:t>
      </w:r>
      <w:r>
        <w:tab/>
      </w:r>
      <w:r w:rsidR="00643CD3">
        <w:t>6</w:t>
      </w:r>
      <w:r>
        <w:t xml:space="preserve">        </w:t>
      </w:r>
    </w:p>
    <w:p w:rsidR="00A54973" w:rsidRDefault="009224A7" w:rsidP="00BA4A61">
      <w:pPr>
        <w:tabs>
          <w:tab w:val="left" w:pos="630"/>
          <w:tab w:val="right" w:leader="dot" w:pos="9900"/>
        </w:tabs>
        <w:spacing w:before="280" w:after="0" w:line="280" w:lineRule="exact"/>
        <w:ind w:left="90"/>
      </w:pPr>
      <w:r>
        <w:tab/>
        <w:t xml:space="preserve">    Overview</w:t>
      </w:r>
      <w:r w:rsidR="007376F0">
        <w:t xml:space="preserve"> of Curriculum and Instruction </w:t>
      </w:r>
      <w:r w:rsidR="007376F0" w:rsidRPr="00FA0AE2">
        <w:rPr>
          <w:color w:val="auto"/>
        </w:rPr>
        <w:t>in DYS</w:t>
      </w:r>
      <w:r w:rsidR="00643CD3">
        <w:tab/>
        <w:t>6</w:t>
      </w:r>
    </w:p>
    <w:p w:rsidR="00A54973" w:rsidRDefault="009224A7" w:rsidP="00BA4A61">
      <w:pPr>
        <w:tabs>
          <w:tab w:val="left" w:pos="630"/>
          <w:tab w:val="right" w:leader="dot" w:pos="9900"/>
        </w:tabs>
        <w:spacing w:before="160" w:after="0" w:line="280" w:lineRule="exact"/>
        <w:ind w:left="90"/>
      </w:pPr>
      <w:r>
        <w:tab/>
        <w:t xml:space="preserve">    Overview of the </w:t>
      </w:r>
      <w:r w:rsidR="00091BED" w:rsidRPr="00FA0AE2">
        <w:rPr>
          <w:color w:val="auto"/>
        </w:rPr>
        <w:t xml:space="preserve">DYS </w:t>
      </w:r>
      <w:r w:rsidRPr="00FA0AE2">
        <w:rPr>
          <w:color w:val="auto"/>
        </w:rPr>
        <w:t>P</w:t>
      </w:r>
      <w:r>
        <w:t>rofessional Development System</w:t>
      </w:r>
      <w:r>
        <w:tab/>
      </w:r>
      <w:r w:rsidR="00643CD3">
        <w:t>10</w:t>
      </w:r>
    </w:p>
    <w:p w:rsidR="00A54973" w:rsidRDefault="009224A7" w:rsidP="00BA4A61">
      <w:pPr>
        <w:tabs>
          <w:tab w:val="left" w:pos="630"/>
          <w:tab w:val="right" w:leader="dot" w:pos="9900"/>
        </w:tabs>
        <w:spacing w:before="280" w:after="0" w:line="280" w:lineRule="exact"/>
        <w:ind w:left="90"/>
      </w:pPr>
      <w:r>
        <w:t xml:space="preserve">II. </w:t>
      </w:r>
      <w:r>
        <w:tab/>
        <w:t>Student Performance Data</w:t>
      </w:r>
      <w:r>
        <w:tab/>
      </w:r>
      <w:r w:rsidR="00643CD3">
        <w:t>14</w:t>
      </w:r>
      <w:r>
        <w:t xml:space="preserve"> </w:t>
      </w:r>
    </w:p>
    <w:p w:rsidR="00424E48" w:rsidRDefault="00424E48" w:rsidP="00BA4A61">
      <w:pPr>
        <w:tabs>
          <w:tab w:val="left" w:pos="630"/>
          <w:tab w:val="right" w:leader="dot" w:pos="9900"/>
        </w:tabs>
        <w:spacing w:before="280" w:after="0" w:line="280" w:lineRule="exact"/>
        <w:ind w:left="90"/>
      </w:pPr>
      <w:r>
        <w:t>II</w:t>
      </w:r>
      <w:r w:rsidR="002C0B3D">
        <w:t>I</w:t>
      </w:r>
      <w:r>
        <w:t xml:space="preserve">. </w:t>
      </w:r>
      <w:r>
        <w:tab/>
      </w:r>
      <w:r w:rsidR="001E0E44">
        <w:t>Postsecondary Programming</w:t>
      </w:r>
      <w:r>
        <w:tab/>
      </w:r>
      <w:r w:rsidR="00643CD3">
        <w:t>20</w:t>
      </w:r>
      <w:r>
        <w:t xml:space="preserve"> </w:t>
      </w:r>
    </w:p>
    <w:p w:rsidR="00424E48" w:rsidRDefault="002C0B3D" w:rsidP="00BA4A61">
      <w:pPr>
        <w:tabs>
          <w:tab w:val="left" w:pos="630"/>
          <w:tab w:val="right" w:leader="dot" w:pos="9900"/>
        </w:tabs>
        <w:spacing w:before="280" w:after="0" w:line="280" w:lineRule="exact"/>
        <w:ind w:left="90"/>
      </w:pPr>
      <w:r>
        <w:t>IV</w:t>
      </w:r>
      <w:r w:rsidR="009224A7">
        <w:t xml:space="preserve">. </w:t>
      </w:r>
      <w:r w:rsidR="00E27CA1">
        <w:tab/>
      </w:r>
      <w:r w:rsidR="009224A7">
        <w:t>Special Education</w:t>
      </w:r>
      <w:r w:rsidR="009224A7">
        <w:tab/>
      </w:r>
      <w:r w:rsidR="00643CD3">
        <w:t>22</w:t>
      </w:r>
      <w:r w:rsidR="009224A7">
        <w:t xml:space="preserve"> </w:t>
      </w:r>
    </w:p>
    <w:p w:rsidR="00A54973" w:rsidRDefault="009224A7" w:rsidP="00BA4A61">
      <w:pPr>
        <w:tabs>
          <w:tab w:val="left" w:pos="630"/>
          <w:tab w:val="right" w:leader="dot" w:pos="9900"/>
        </w:tabs>
        <w:spacing w:before="280" w:after="0" w:line="280" w:lineRule="exact"/>
        <w:ind w:left="90"/>
      </w:pPr>
      <w:r>
        <w:t>V.</w:t>
      </w:r>
      <w:r>
        <w:tab/>
        <w:t>The Bridging the Opportunity Gap (BOG) Initiative</w:t>
      </w:r>
      <w:r>
        <w:tab/>
      </w:r>
      <w:r w:rsidR="00643CD3">
        <w:t>24</w:t>
      </w:r>
    </w:p>
    <w:p w:rsidR="00A54973" w:rsidRDefault="009224A7" w:rsidP="00BA4A61">
      <w:pPr>
        <w:tabs>
          <w:tab w:val="left" w:pos="630"/>
          <w:tab w:val="right" w:leader="dot" w:pos="9900"/>
        </w:tabs>
        <w:spacing w:before="280" w:after="0" w:line="280" w:lineRule="exact"/>
        <w:ind w:left="90"/>
      </w:pPr>
      <w:r>
        <w:t>V</w:t>
      </w:r>
      <w:r w:rsidR="002C0B3D">
        <w:t>I</w:t>
      </w:r>
      <w:r>
        <w:t>.</w:t>
      </w:r>
      <w:r>
        <w:tab/>
        <w:t>College and Career Readiness: Empower Your Future and Future Ready Initiatives</w:t>
      </w:r>
      <w:r>
        <w:tab/>
      </w:r>
      <w:r w:rsidR="00643CD3">
        <w:t>27</w:t>
      </w:r>
    </w:p>
    <w:p w:rsidR="00A54973" w:rsidRDefault="009224A7" w:rsidP="00BA4A61">
      <w:pPr>
        <w:tabs>
          <w:tab w:val="left" w:pos="630"/>
          <w:tab w:val="right" w:leader="dot" w:pos="9900"/>
        </w:tabs>
        <w:spacing w:before="280" w:after="0" w:line="280" w:lineRule="exact"/>
        <w:ind w:left="90"/>
      </w:pPr>
      <w:r>
        <w:t>VI</w:t>
      </w:r>
      <w:r w:rsidR="002C0B3D">
        <w:t>I</w:t>
      </w:r>
      <w:r>
        <w:t>.</w:t>
      </w:r>
      <w:r>
        <w:tab/>
        <w:t>The DYS Arts Initiative</w:t>
      </w:r>
      <w:r>
        <w:tab/>
      </w:r>
      <w:r w:rsidR="00643CD3">
        <w:t>29</w:t>
      </w:r>
    </w:p>
    <w:p w:rsidR="00A54973" w:rsidRDefault="009224A7" w:rsidP="00BA4A61">
      <w:pPr>
        <w:tabs>
          <w:tab w:val="left" w:pos="630"/>
          <w:tab w:val="right" w:leader="dot" w:pos="9900"/>
        </w:tabs>
        <w:spacing w:before="280" w:after="0" w:line="280" w:lineRule="exact"/>
        <w:ind w:left="90"/>
      </w:pPr>
      <w:r>
        <w:t>VII</w:t>
      </w:r>
      <w:r w:rsidR="002C0B3D">
        <w:t>I</w:t>
      </w:r>
      <w:r>
        <w:t>.</w:t>
      </w:r>
      <w:r>
        <w:tab/>
        <w:t>Social Enterprise</w:t>
      </w:r>
      <w:r>
        <w:tab/>
      </w:r>
      <w:r w:rsidR="00643CD3">
        <w:t>30</w:t>
      </w:r>
    </w:p>
    <w:p w:rsidR="00A54973" w:rsidRDefault="00AE38EF" w:rsidP="00BA4A61">
      <w:pPr>
        <w:tabs>
          <w:tab w:val="left" w:pos="630"/>
          <w:tab w:val="right" w:leader="dot" w:pos="9900"/>
        </w:tabs>
        <w:spacing w:before="280" w:after="0" w:line="280" w:lineRule="exact"/>
        <w:ind w:left="90"/>
      </w:pPr>
      <w:r>
        <w:t>IX</w:t>
      </w:r>
      <w:r w:rsidR="009224A7">
        <w:t>.</w:t>
      </w:r>
      <w:r w:rsidR="009224A7">
        <w:tab/>
        <w:t>Family and/or Caregiver Engagement</w:t>
      </w:r>
      <w:r w:rsidR="009224A7">
        <w:tab/>
      </w:r>
      <w:r w:rsidR="00643CD3">
        <w:t>32</w:t>
      </w:r>
      <w:r w:rsidR="009224A7">
        <w:br/>
      </w:r>
    </w:p>
    <w:p w:rsidR="00A54973" w:rsidRDefault="00A54973">
      <w:pPr>
        <w:tabs>
          <w:tab w:val="left" w:pos="-99"/>
          <w:tab w:val="right" w:pos="9180"/>
        </w:tabs>
        <w:spacing w:before="120" w:after="0" w:line="310" w:lineRule="auto"/>
        <w:rPr>
          <w:color w:val="FF0000"/>
        </w:rPr>
      </w:pPr>
    </w:p>
    <w:p w:rsidR="00A54973" w:rsidRDefault="00A54973">
      <w:pPr>
        <w:tabs>
          <w:tab w:val="left" w:pos="-99"/>
          <w:tab w:val="right" w:pos="9180"/>
        </w:tabs>
        <w:spacing w:before="120" w:after="0" w:line="310" w:lineRule="auto"/>
        <w:rPr>
          <w:color w:val="FF0000"/>
        </w:rPr>
      </w:pPr>
    </w:p>
    <w:p w:rsidR="00A54973" w:rsidRDefault="00A54973">
      <w:pPr>
        <w:tabs>
          <w:tab w:val="left" w:pos="-99"/>
          <w:tab w:val="right" w:pos="9180"/>
        </w:tabs>
        <w:spacing w:before="120" w:after="0" w:line="310" w:lineRule="auto"/>
        <w:rPr>
          <w:color w:val="FF0000"/>
        </w:rPr>
      </w:pPr>
    </w:p>
    <w:p w:rsidR="00A54973" w:rsidRDefault="009224A7">
      <w:pPr>
        <w:tabs>
          <w:tab w:val="left" w:pos="360"/>
        </w:tabs>
        <w:spacing w:after="60" w:line="300" w:lineRule="auto"/>
        <w:ind w:left="720" w:right="720"/>
        <w:rPr>
          <w:rFonts w:ascii="Calibri" w:eastAsia="Calibri" w:hAnsi="Calibri" w:cs="Calibri"/>
          <w:b/>
          <w:sz w:val="22"/>
          <w:szCs w:val="22"/>
        </w:rPr>
      </w:pPr>
      <w:r>
        <w:br w:type="page"/>
      </w:r>
    </w:p>
    <w:p w:rsidR="00A54973" w:rsidRPr="00470C91" w:rsidRDefault="009F309C" w:rsidP="00713F53">
      <w:pPr>
        <w:spacing w:before="200" w:line="440" w:lineRule="exact"/>
        <w:rPr>
          <w:rFonts w:ascii="Arial Black" w:eastAsia="Arial Black" w:hAnsi="Arial Black" w:cs="Arial Black"/>
          <w:sz w:val="24"/>
          <w:szCs w:val="24"/>
        </w:rPr>
      </w:pPr>
      <w:r>
        <w:rPr>
          <w:noProof/>
        </w:rPr>
        <w:lastRenderedPageBreak/>
        <mc:AlternateContent>
          <mc:Choice Requires="wps">
            <w:drawing>
              <wp:anchor distT="0" distB="0" distL="114300" distR="114300" simplePos="0" relativeHeight="251659264" behindDoc="0" locked="0" layoutInCell="1" allowOverlap="1" wp14:anchorId="3C482FBA" wp14:editId="741C5B68">
                <wp:simplePos x="0" y="0"/>
                <wp:positionH relativeFrom="column">
                  <wp:posOffset>2223770</wp:posOffset>
                </wp:positionH>
                <wp:positionV relativeFrom="paragraph">
                  <wp:posOffset>863600</wp:posOffset>
                </wp:positionV>
                <wp:extent cx="2171700" cy="2171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171700" cy="2171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43CD3" w:rsidRDefault="00643CD3">
                            <w:r>
                              <w:rPr>
                                <w:noProof/>
                              </w:rPr>
                              <w:drawing>
                                <wp:inline distT="0" distB="0" distL="0" distR="0" wp14:anchorId="124FA2A0" wp14:editId="2D8792F0">
                                  <wp:extent cx="1819656" cy="181356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Y17-DYS Rept-BW_SmallBlockCoverArt.jpg"/>
                                          <pic:cNvPicPr/>
                                        </pic:nvPicPr>
                                        <pic:blipFill>
                                          <a:blip r:embed="rId9">
                                            <a:extLst>
                                              <a:ext uri="{28A0092B-C50C-407E-A947-70E740481C1C}">
                                                <a14:useLocalDpi xmlns:a14="http://schemas.microsoft.com/office/drawing/2010/main" val="0"/>
                                              </a:ext>
                                            </a:extLst>
                                          </a:blip>
                                          <a:stretch>
                                            <a:fillRect/>
                                          </a:stretch>
                                        </pic:blipFill>
                                        <pic:spPr>
                                          <a:xfrm>
                                            <a:off x="0" y="0"/>
                                            <a:ext cx="1819656" cy="1813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175.1pt;margin-top:68pt;width:171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" filled="f" stroked="f">
                <v:textbox>
                  <w:txbxContent>
                    <w:p w:rsidR="00643CD3" w:rsidRDefault="00643CD3">
                      <w:r>
                        <w:rPr>
                          <w:noProof/>
                        </w:rPr>
                        <w:drawing>
                          <wp:inline distT="0" distB="0" distL="0" distR="0" wp14:anchorId="124FA2A0" wp14:editId="2D8792F0">
                            <wp:extent cx="1819656" cy="181356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Y17-DYS Rept-BW_SmallBlockCoverArt.jpg"/>
                                    <pic:cNvPicPr/>
                                  </pic:nvPicPr>
                                  <pic:blipFill>
                                    <a:blip r:embed="rId9">
                                      <a:extLst>
                                        <a:ext uri="{28A0092B-C50C-407E-A947-70E740481C1C}">
                                          <a14:useLocalDpi xmlns:a14="http://schemas.microsoft.com/office/drawing/2010/main" val="0"/>
                                        </a:ext>
                                      </a:extLst>
                                    </a:blip>
                                    <a:stretch>
                                      <a:fillRect/>
                                    </a:stretch>
                                  </pic:blipFill>
                                  <pic:spPr>
                                    <a:xfrm>
                                      <a:off x="0" y="0"/>
                                      <a:ext cx="1819656" cy="1813560"/>
                                    </a:xfrm>
                                    <a:prstGeom prst="rect">
                                      <a:avLst/>
                                    </a:prstGeom>
                                  </pic:spPr>
                                </pic:pic>
                              </a:graphicData>
                            </a:graphic>
                          </wp:inline>
                        </w:drawing>
                      </w:r>
                    </w:p>
                  </w:txbxContent>
                </v:textbox>
                <w10:wrap type="square"/>
              </v:shape>
            </w:pict>
          </mc:Fallback>
        </mc:AlternateContent>
      </w:r>
      <w:r w:rsidR="009224A7">
        <w:br w:type="column"/>
      </w:r>
      <w:r w:rsidR="009224A7">
        <w:rPr>
          <w:rFonts w:ascii="Calibri" w:eastAsia="Calibri" w:hAnsi="Calibri" w:cs="Calibri"/>
          <w:sz w:val="24"/>
          <w:szCs w:val="24"/>
        </w:rPr>
        <w:lastRenderedPageBreak/>
        <w:br/>
      </w:r>
      <w:r w:rsidR="009224A7">
        <w:rPr>
          <w:rFonts w:ascii="Arial Black" w:eastAsia="Arial Black" w:hAnsi="Arial Black" w:cs="Arial Black"/>
          <w:sz w:val="24"/>
          <w:szCs w:val="24"/>
        </w:rPr>
        <w:t xml:space="preserve">A System-Wide Approach </w:t>
      </w:r>
      <w:r w:rsidR="009224A7">
        <w:rPr>
          <w:rFonts w:ascii="Arial Black" w:eastAsia="Arial Black" w:hAnsi="Arial Black" w:cs="Arial Black"/>
          <w:sz w:val="24"/>
          <w:szCs w:val="24"/>
        </w:rPr>
        <w:br/>
        <w:t xml:space="preserve">for Providing High Quality and Effective Education </w:t>
      </w:r>
      <w:r w:rsidR="009224A7">
        <w:rPr>
          <w:rFonts w:ascii="Arial Black" w:eastAsia="Arial Black" w:hAnsi="Arial Black" w:cs="Arial Black"/>
          <w:sz w:val="24"/>
          <w:szCs w:val="24"/>
        </w:rPr>
        <w:br/>
        <w:t>to DYS Clients</w:t>
      </w:r>
    </w:p>
    <w:p w:rsidR="008F35B1" w:rsidRDefault="008F35B1" w:rsidP="00BB11D2">
      <w:pPr>
        <w:spacing w:before="160" w:after="40" w:line="320" w:lineRule="exact"/>
        <w:rPr>
          <w:b/>
          <w:sz w:val="24"/>
          <w:szCs w:val="24"/>
        </w:rPr>
      </w:pPr>
    </w:p>
    <w:p w:rsidR="002D506A" w:rsidRDefault="00422C0E" w:rsidP="00BB11D2">
      <w:pPr>
        <w:spacing w:before="160" w:after="40" w:line="320" w:lineRule="exact"/>
      </w:pPr>
      <w:r>
        <w:rPr>
          <w:b/>
          <w:sz w:val="24"/>
          <w:szCs w:val="24"/>
        </w:rPr>
        <w:br/>
      </w:r>
      <w:r w:rsidR="009224A7">
        <w:rPr>
          <w:b/>
          <w:sz w:val="24"/>
          <w:szCs w:val="24"/>
        </w:rPr>
        <w:t>EXECUTIVE SUMMARY</w:t>
      </w:r>
    </w:p>
    <w:p w:rsidR="00470C91" w:rsidRPr="002D506A" w:rsidRDefault="009224A7" w:rsidP="00651501">
      <w:pPr>
        <w:spacing w:before="200" w:after="0" w:line="290" w:lineRule="exact"/>
        <w:rPr>
          <w:b/>
          <w:sz w:val="24"/>
          <w:szCs w:val="24"/>
        </w:rPr>
      </w:pPr>
      <w:r>
        <w:t>Beginning in 2003, the Massachusetts Dep</w:t>
      </w:r>
      <w:r w:rsidR="001457B2">
        <w:t>artment of Youth Services (DYS</w:t>
      </w:r>
      <w:r>
        <w:t>) undertook an unprecedented reform of its education programs. This continuous improvement process, referred to as the “Education Initiative,” has created access to high quality education and employment opportunities for youth in the care and custody of DYS. Over the last several years, DYS, in conjunction with the Department of Elementary</w:t>
      </w:r>
      <w:r w:rsidR="001457B2">
        <w:t xml:space="preserve"> </w:t>
      </w:r>
      <w:r w:rsidR="001457B2" w:rsidRPr="00FA0AE2">
        <w:rPr>
          <w:color w:val="auto"/>
        </w:rPr>
        <w:t>and Secondary Education (ESE</w:t>
      </w:r>
      <w:r w:rsidRPr="00FA0AE2">
        <w:rPr>
          <w:color w:val="auto"/>
        </w:rPr>
        <w:t xml:space="preserve">), has provided an annual summary of activities related to the Education </w:t>
      </w:r>
      <w:r>
        <w:t xml:space="preserve">Initiative to the Massachusetts State Legislature. </w:t>
      </w:r>
    </w:p>
    <w:p w:rsidR="00A54973" w:rsidRDefault="009224A7" w:rsidP="00651501">
      <w:pPr>
        <w:tabs>
          <w:tab w:val="left" w:pos="-99"/>
          <w:tab w:val="right" w:pos="9180"/>
        </w:tabs>
        <w:spacing w:before="160" w:after="0" w:line="290" w:lineRule="exact"/>
      </w:pPr>
      <w:r>
        <w:t>This report reflects the breadth and depth of the Massachusetts juvenile justice education system through the DYS contract with</w:t>
      </w:r>
      <w:r w:rsidR="001457B2">
        <w:t xml:space="preserve"> the Commonwealth Corporation (</w:t>
      </w:r>
      <w:proofErr w:type="spellStart"/>
      <w:r w:rsidR="001457B2">
        <w:t>CommCorp</w:t>
      </w:r>
      <w:proofErr w:type="spellEnd"/>
      <w:r>
        <w:t>) and the Collaborative for Educ</w:t>
      </w:r>
      <w:r w:rsidR="001457B2">
        <w:t>ational Services (</w:t>
      </w:r>
      <w:r>
        <w:t xml:space="preserve">CES), referred to as the </w:t>
      </w:r>
      <w:r>
        <w:rPr>
          <w:b/>
        </w:rPr>
        <w:t>Comprehens</w:t>
      </w:r>
      <w:r w:rsidR="00E3388D">
        <w:rPr>
          <w:b/>
        </w:rPr>
        <w:t>ive Education Partnership (CEP</w:t>
      </w:r>
      <w:r>
        <w:rPr>
          <w:b/>
        </w:rPr>
        <w:t>) Initiative</w:t>
      </w:r>
      <w:r>
        <w:t>.</w:t>
      </w:r>
      <w:r>
        <w:rPr>
          <w:b/>
        </w:rPr>
        <w:t xml:space="preserve">  </w:t>
      </w:r>
    </w:p>
    <w:p w:rsidR="00A54973" w:rsidRDefault="009224A7" w:rsidP="00651501">
      <w:pPr>
        <w:spacing w:before="160" w:after="0" w:line="290" w:lineRule="exact"/>
      </w:pPr>
      <w:r>
        <w:t xml:space="preserve">The Department of Youth Services believes that one of the most important and powerful activities supported and delivered by our Department is education. In order for youth to be successful, in the short and longer term, they have to be able to achieve academically, make a successful transition to the community in an educational and/or vocational placement, and formulate realistic plans for their future. At DYS, we are uniquely positioned to support and guide our youth in that process. </w:t>
      </w:r>
      <w:r>
        <w:br/>
      </w:r>
      <w:r>
        <w:br/>
        <w:t>Each year, many of our youth attain their high school dip</w:t>
      </w:r>
      <w:r w:rsidR="007F1C57">
        <w:t>lomas or its equivalent (</w:t>
      </w:r>
      <w:proofErr w:type="spellStart"/>
      <w:r w:rsidR="00C359DA">
        <w:t>HiSET</w:t>
      </w:r>
      <w:proofErr w:type="spellEnd"/>
      <w:r w:rsidR="00C359DA">
        <w:t>®</w:t>
      </w:r>
      <w:r>
        <w:t>), complete meaningful training programs, participate in postsecondary college or training courses, earn industry recognized credentials, and achieve other milestones on their way to successful adult lives. These successes are made possible through the hard work and collaboration of a cast of caring adults, including teachers, education and career counselors, group workers, clinicians, administrative officers, caseworkers, program directors, district managers, provider staff, and community supports. We also continue to strive to engage parents, guardians, family members, and other community supports as partners in the rehabilitative process.</w:t>
      </w:r>
    </w:p>
    <w:p w:rsidR="00A54973" w:rsidRDefault="009224A7" w:rsidP="00651501">
      <w:pPr>
        <w:spacing w:before="160" w:line="290" w:lineRule="exact"/>
      </w:pPr>
      <w:r>
        <w:t xml:space="preserve">To enhance our educational programming, we have advanced opportunities for youth to identify and explore </w:t>
      </w:r>
      <w:r w:rsidRPr="00FA0AE2">
        <w:rPr>
          <w:color w:val="auto"/>
        </w:rPr>
        <w:t>other ta</w:t>
      </w:r>
      <w:r w:rsidR="00E548DF" w:rsidRPr="00FA0AE2">
        <w:rPr>
          <w:color w:val="auto"/>
        </w:rPr>
        <w:t>lents including art, poetry, 3D</w:t>
      </w:r>
      <w:r w:rsidRPr="00FA0AE2">
        <w:rPr>
          <w:color w:val="auto"/>
        </w:rPr>
        <w:t xml:space="preserve"> printing, music, video, horticulture, music production, coding, and other </w:t>
      </w:r>
      <w:r>
        <w:t xml:space="preserve">areas of interest. These activities are critically important as youth grow and find healthy interests and outlets. The 5th Annual DYS Youth Showcase was an incredible example of the talent that DYS-involved youth possess. To the extent that we are able to expose youth to a hidden talent, or encourage a young person to </w:t>
      </w:r>
      <w:r w:rsidRPr="00FF0DF5">
        <w:rPr>
          <w:color w:val="auto"/>
        </w:rPr>
        <w:t>take the next step in an area that he or she holds potenti</w:t>
      </w:r>
      <w:r w:rsidR="005C3A51" w:rsidRPr="00FF0DF5">
        <w:rPr>
          <w:color w:val="auto"/>
        </w:rPr>
        <w:t>al, we are contributing to long-</w:t>
      </w:r>
      <w:r w:rsidRPr="00FF0DF5">
        <w:rPr>
          <w:color w:val="auto"/>
        </w:rPr>
        <w:t xml:space="preserve">term development </w:t>
      </w:r>
      <w:r>
        <w:t>and lifelong success.</w:t>
      </w:r>
    </w:p>
    <w:p w:rsidR="00A54973" w:rsidRDefault="009224A7" w:rsidP="00651501">
      <w:pPr>
        <w:tabs>
          <w:tab w:val="left" w:pos="-99"/>
          <w:tab w:val="right" w:pos="9180"/>
        </w:tabs>
        <w:spacing w:before="160" w:after="0" w:line="290" w:lineRule="exact"/>
      </w:pPr>
      <w:r>
        <w:lastRenderedPageBreak/>
        <w:t>The achievements outlined throughout this report are the result of the combined leadership efforts of the education staff at DYS, ESE, Comm</w:t>
      </w:r>
      <w:r w:rsidR="00FA0AE2">
        <w:t xml:space="preserve">onwealth </w:t>
      </w:r>
      <w:r>
        <w:t>Corp</w:t>
      </w:r>
      <w:r w:rsidR="00FA0AE2">
        <w:t>oration</w:t>
      </w:r>
      <w:r>
        <w:t xml:space="preserve"> (the fiscal agent and workforce development partner), and CES. The Partnership continues to provide multifaceted support and strategic direction for innovative teaching and learning in DYS residential programs and effective educational and workforce development services for DYS clients residing in the community. The approach is aligned with the DYS Strategic Plan</w:t>
      </w:r>
      <w:r w:rsidR="001015A3">
        <w:t xml:space="preserve"> </w:t>
      </w:r>
      <w:r>
        <w:t>and the explicit goal of sustaining the gains youth make while in the care and custody of DYS and seeks to guide youth into a variety of education and employment pathways as they return to their communities.</w:t>
      </w:r>
    </w:p>
    <w:p w:rsidR="00A54973" w:rsidRDefault="009224A7" w:rsidP="00651501">
      <w:pPr>
        <w:tabs>
          <w:tab w:val="left" w:pos="-99"/>
          <w:tab w:val="right" w:pos="9180"/>
        </w:tabs>
        <w:spacing w:before="160" w:after="0" w:line="290" w:lineRule="exact"/>
      </w:pPr>
      <w:r>
        <w:t>This report provides an overview of the many accomplishments and positive outcomes resulting from specific efforts DYS undertook in FY 2017. It is organized to highlight the progress and impact of key initiatives and demonstrate our comprehensive approach toward providing a r</w:t>
      </w:r>
      <w:r w:rsidR="00A137E1">
        <w:t xml:space="preserve">ange of education and </w:t>
      </w:r>
      <w:r w:rsidR="00A137E1" w:rsidRPr="00FF0DF5">
        <w:rPr>
          <w:color w:val="auto"/>
        </w:rPr>
        <w:t>workforce-</w:t>
      </w:r>
      <w:r w:rsidRPr="00FF0DF5">
        <w:rPr>
          <w:color w:val="auto"/>
        </w:rPr>
        <w:t xml:space="preserve">learning opportunities for the Commonwealth’s most troubled youth and, as a result, contribute to </w:t>
      </w:r>
      <w:r>
        <w:t xml:space="preserve">safer communities. </w:t>
      </w:r>
    </w:p>
    <w:p w:rsidR="00A54973" w:rsidRDefault="009224A7" w:rsidP="00E561C1">
      <w:pPr>
        <w:tabs>
          <w:tab w:val="left" w:pos="-99"/>
          <w:tab w:val="right" w:pos="9180"/>
        </w:tabs>
        <w:spacing w:before="160" w:after="0" w:line="290" w:lineRule="exact"/>
      </w:pPr>
      <w:r>
        <w:t>These initiatives include:</w:t>
      </w:r>
    </w:p>
    <w:p w:rsidR="00A54973" w:rsidRDefault="009224A7" w:rsidP="00E561C1">
      <w:pPr>
        <w:numPr>
          <w:ilvl w:val="0"/>
          <w:numId w:val="6"/>
        </w:numPr>
        <w:spacing w:before="120" w:after="0" w:line="290" w:lineRule="exact"/>
        <w:ind w:left="634" w:right="360" w:hanging="274"/>
      </w:pPr>
      <w:r>
        <w:t xml:space="preserve">Engaging Teaching and Learning supported by High Quality Professional Development </w:t>
      </w:r>
    </w:p>
    <w:p w:rsidR="00A54973" w:rsidRDefault="009224A7" w:rsidP="00E561C1">
      <w:pPr>
        <w:numPr>
          <w:ilvl w:val="0"/>
          <w:numId w:val="6"/>
        </w:numPr>
        <w:spacing w:before="60" w:after="0" w:line="290" w:lineRule="exact"/>
        <w:ind w:left="634" w:right="360" w:hanging="274"/>
      </w:pPr>
      <w:r>
        <w:t>Multiple Pathways to Educational Attainment and Student Outcomes</w:t>
      </w:r>
    </w:p>
    <w:p w:rsidR="00A54973" w:rsidRDefault="009224A7" w:rsidP="00E561C1">
      <w:pPr>
        <w:numPr>
          <w:ilvl w:val="0"/>
          <w:numId w:val="6"/>
        </w:numPr>
        <w:spacing w:before="60" w:after="0" w:line="290" w:lineRule="exact"/>
        <w:ind w:left="634" w:right="360" w:hanging="274"/>
      </w:pPr>
      <w:r>
        <w:t>Understanding How Special Education Contributes to the Educational Environment</w:t>
      </w:r>
    </w:p>
    <w:p w:rsidR="00A54973" w:rsidRDefault="009224A7" w:rsidP="00E561C1">
      <w:pPr>
        <w:numPr>
          <w:ilvl w:val="0"/>
          <w:numId w:val="6"/>
        </w:numPr>
        <w:spacing w:before="60" w:after="0" w:line="290" w:lineRule="exact"/>
        <w:ind w:left="634" w:right="360" w:hanging="274"/>
      </w:pPr>
      <w:r>
        <w:t xml:space="preserve">Bridging the Opportunity Gap (BOG) Career Development and Employability </w:t>
      </w:r>
    </w:p>
    <w:p w:rsidR="00A54973" w:rsidRDefault="009224A7" w:rsidP="00E561C1">
      <w:pPr>
        <w:numPr>
          <w:ilvl w:val="0"/>
          <w:numId w:val="6"/>
        </w:numPr>
        <w:spacing w:before="60" w:after="0" w:line="290" w:lineRule="exact"/>
        <w:ind w:left="634" w:right="360" w:hanging="274"/>
      </w:pPr>
      <w:r>
        <w:t xml:space="preserve">College and Career Readiness, including Social Enterprise </w:t>
      </w:r>
    </w:p>
    <w:p w:rsidR="00A54973" w:rsidRDefault="009224A7" w:rsidP="00E561C1">
      <w:pPr>
        <w:numPr>
          <w:ilvl w:val="0"/>
          <w:numId w:val="6"/>
        </w:numPr>
        <w:spacing w:before="60" w:after="0" w:line="290" w:lineRule="exact"/>
        <w:ind w:left="634" w:right="360" w:hanging="274"/>
      </w:pPr>
      <w:r>
        <w:t>Arts Integration</w:t>
      </w:r>
    </w:p>
    <w:p w:rsidR="00A54973" w:rsidRDefault="009224A7" w:rsidP="00E561C1">
      <w:pPr>
        <w:numPr>
          <w:ilvl w:val="0"/>
          <w:numId w:val="6"/>
        </w:numPr>
        <w:spacing w:before="60" w:after="0" w:line="290" w:lineRule="exact"/>
        <w:ind w:left="634" w:right="360" w:hanging="274"/>
      </w:pPr>
      <w:r>
        <w:t>Family Engagement</w:t>
      </w:r>
      <w:r>
        <w:br/>
      </w:r>
    </w:p>
    <w:p w:rsidR="00651501" w:rsidRDefault="00651501" w:rsidP="008F35B1">
      <w:pPr>
        <w:tabs>
          <w:tab w:val="left" w:pos="540"/>
        </w:tabs>
        <w:spacing w:before="0" w:after="60" w:line="320" w:lineRule="exact"/>
        <w:rPr>
          <w:b/>
          <w:sz w:val="23"/>
          <w:szCs w:val="23"/>
        </w:rPr>
      </w:pPr>
    </w:p>
    <w:p w:rsidR="00E561C1" w:rsidRDefault="00292E72" w:rsidP="008F35B1">
      <w:pPr>
        <w:tabs>
          <w:tab w:val="left" w:pos="540"/>
        </w:tabs>
        <w:spacing w:before="0" w:after="60" w:line="320" w:lineRule="exact"/>
        <w:rPr>
          <w:b/>
          <w:sz w:val="23"/>
          <w:szCs w:val="23"/>
        </w:rPr>
      </w:pPr>
      <w:r>
        <w:rPr>
          <w:b/>
          <w:sz w:val="23"/>
          <w:szCs w:val="23"/>
        </w:rPr>
        <w:br/>
      </w:r>
    </w:p>
    <w:p w:rsidR="00A54973" w:rsidRDefault="00E561C1" w:rsidP="008F35B1">
      <w:pPr>
        <w:tabs>
          <w:tab w:val="left" w:pos="540"/>
        </w:tabs>
        <w:spacing w:before="0" w:after="60" w:line="320" w:lineRule="exact"/>
        <w:rPr>
          <w:b/>
          <w:sz w:val="24"/>
          <w:szCs w:val="24"/>
        </w:rPr>
      </w:pPr>
      <w:r>
        <w:rPr>
          <w:b/>
          <w:sz w:val="23"/>
          <w:szCs w:val="23"/>
        </w:rPr>
        <w:br w:type="page"/>
      </w:r>
      <w:r w:rsidR="009224A7">
        <w:rPr>
          <w:b/>
          <w:sz w:val="23"/>
          <w:szCs w:val="23"/>
        </w:rPr>
        <w:lastRenderedPageBreak/>
        <w:br/>
      </w:r>
      <w:r w:rsidR="009224A7">
        <w:rPr>
          <w:b/>
          <w:sz w:val="24"/>
          <w:szCs w:val="24"/>
        </w:rPr>
        <w:t>I.</w:t>
      </w:r>
      <w:r w:rsidR="009224A7">
        <w:rPr>
          <w:b/>
          <w:sz w:val="24"/>
          <w:szCs w:val="24"/>
        </w:rPr>
        <w:tab/>
      </w:r>
      <w:r w:rsidR="009224A7">
        <w:rPr>
          <w:b/>
          <w:smallCaps/>
          <w:sz w:val="24"/>
          <w:szCs w:val="24"/>
        </w:rPr>
        <w:t xml:space="preserve">ENGAGING TEACHING AND LEARNING </w:t>
      </w:r>
      <w:r w:rsidR="009224A7">
        <w:rPr>
          <w:b/>
          <w:smallCaps/>
          <w:sz w:val="24"/>
          <w:szCs w:val="24"/>
        </w:rPr>
        <w:br/>
        <w:t xml:space="preserve"> </w:t>
      </w:r>
      <w:r w:rsidR="009224A7">
        <w:rPr>
          <w:b/>
          <w:smallCaps/>
          <w:sz w:val="24"/>
          <w:szCs w:val="24"/>
        </w:rPr>
        <w:tab/>
        <w:t>SUPPORTED BY HIGH QUALITY PROFESSIONAL DEVELOPMENT</w:t>
      </w:r>
      <w:r w:rsidR="009224A7">
        <w:rPr>
          <w:b/>
          <w:sz w:val="24"/>
          <w:szCs w:val="24"/>
        </w:rPr>
        <w:t xml:space="preserve"> </w:t>
      </w:r>
    </w:p>
    <w:p w:rsidR="00A54973" w:rsidRDefault="009224A7" w:rsidP="008F35B1">
      <w:pPr>
        <w:spacing w:before="0" w:after="0" w:line="280" w:lineRule="exact"/>
        <w:ind w:left="547"/>
        <w:rPr>
          <w:b/>
        </w:rPr>
      </w:pPr>
      <w:r>
        <w:rPr>
          <w:b/>
        </w:rPr>
        <w:br/>
        <w:t xml:space="preserve">The DYS approach to teaching and learning is comprised of the following </w:t>
      </w:r>
      <w:r>
        <w:rPr>
          <w:b/>
        </w:rPr>
        <w:br/>
        <w:t>three (3) core components:</w:t>
      </w:r>
    </w:p>
    <w:p w:rsidR="00A54973" w:rsidRDefault="009224A7" w:rsidP="007C20E8">
      <w:pPr>
        <w:tabs>
          <w:tab w:val="left" w:pos="0"/>
          <w:tab w:val="left" w:pos="540"/>
        </w:tabs>
        <w:spacing w:before="240" w:after="0" w:line="280" w:lineRule="exact"/>
        <w:ind w:left="548" w:hanging="274"/>
        <w:rPr>
          <w:b/>
        </w:rPr>
      </w:pPr>
      <w:r>
        <w:rPr>
          <w:b/>
        </w:rPr>
        <w:t>1.</w:t>
      </w:r>
      <w:r>
        <w:rPr>
          <w:b/>
        </w:rPr>
        <w:tab/>
        <w:t>Access for All</w:t>
      </w:r>
    </w:p>
    <w:p w:rsidR="00A54973" w:rsidRDefault="009224A7" w:rsidP="007C20E8">
      <w:pPr>
        <w:tabs>
          <w:tab w:val="left" w:pos="0"/>
          <w:tab w:val="left" w:pos="540"/>
        </w:tabs>
        <w:spacing w:before="80" w:after="0" w:line="280" w:lineRule="exact"/>
        <w:ind w:left="548" w:hanging="274"/>
      </w:pPr>
      <w:r>
        <w:tab/>
        <w:t>All students have access to the curriculum and a high quality education. Providing effective access to the general education curriculum for ALL studen</w:t>
      </w:r>
      <w:r w:rsidR="000038F1">
        <w:t xml:space="preserve">ts requires several approaches </w:t>
      </w:r>
      <w:r>
        <w:t>that include culturally responsive practices, positive youth development, and differentiated instruction, as well as coordination with the Special Education i</w:t>
      </w:r>
      <w:r w:rsidR="00C64FCF">
        <w:t>n Institutional Settings (SEIS</w:t>
      </w:r>
      <w:r>
        <w:t>) program special educators to understand the impact of a student’s disability, if any, on his or her access to the general education curriculum.</w:t>
      </w:r>
    </w:p>
    <w:p w:rsidR="00A54973" w:rsidRDefault="009224A7" w:rsidP="004C25F0">
      <w:pPr>
        <w:tabs>
          <w:tab w:val="left" w:pos="0"/>
          <w:tab w:val="left" w:pos="540"/>
        </w:tabs>
        <w:spacing w:before="160" w:after="0" w:line="280" w:lineRule="exact"/>
        <w:ind w:left="540" w:hanging="270"/>
      </w:pPr>
      <w:r>
        <w:rPr>
          <w:b/>
        </w:rPr>
        <w:t>2.</w:t>
      </w:r>
      <w:r>
        <w:rPr>
          <w:b/>
        </w:rPr>
        <w:tab/>
        <w:t>Student Progress Monitoring</w:t>
      </w:r>
    </w:p>
    <w:p w:rsidR="00A54973" w:rsidRDefault="009224A7" w:rsidP="007C20E8">
      <w:pPr>
        <w:tabs>
          <w:tab w:val="left" w:pos="0"/>
          <w:tab w:val="left" w:pos="540"/>
        </w:tabs>
        <w:spacing w:before="80" w:after="0" w:line="280" w:lineRule="exact"/>
        <w:ind w:left="548" w:hanging="274"/>
      </w:pPr>
      <w:r>
        <w:tab/>
        <w:t xml:space="preserve">Teachers are proficient in the use of a variety of assessment tools and the use of student data to </w:t>
      </w:r>
      <w:r w:rsidR="00FA0AE2">
        <w:t>inform</w:t>
      </w:r>
      <w:r>
        <w:t xml:space="preserve"> instruction. They use these data and tools to co-plan lessons, and continuously monitor and adjust instruction to meet students’ needs and support academic growth.</w:t>
      </w:r>
    </w:p>
    <w:p w:rsidR="00A54973" w:rsidRDefault="0077710D" w:rsidP="004C25F0">
      <w:pPr>
        <w:tabs>
          <w:tab w:val="left" w:pos="0"/>
          <w:tab w:val="left" w:pos="540"/>
        </w:tabs>
        <w:spacing w:before="160" w:after="0" w:line="280" w:lineRule="exact"/>
        <w:ind w:left="540" w:hanging="270"/>
      </w:pPr>
      <w:r>
        <w:rPr>
          <w:b/>
        </w:rPr>
        <w:t>3.</w:t>
      </w:r>
      <w:r>
        <w:rPr>
          <w:b/>
        </w:rPr>
        <w:tab/>
      </w:r>
      <w:r w:rsidR="009224A7">
        <w:rPr>
          <w:b/>
        </w:rPr>
        <w:t>Curriculum and Instruction</w:t>
      </w:r>
    </w:p>
    <w:p w:rsidR="00A54973" w:rsidRPr="00FF0DF5" w:rsidRDefault="009224A7" w:rsidP="00EB093A">
      <w:pPr>
        <w:tabs>
          <w:tab w:val="left" w:pos="0"/>
          <w:tab w:val="left" w:pos="540"/>
        </w:tabs>
        <w:spacing w:before="80" w:after="0" w:line="280" w:lineRule="exact"/>
        <w:ind w:left="548" w:hanging="274"/>
        <w:rPr>
          <w:color w:val="auto"/>
        </w:rPr>
      </w:pPr>
      <w:r>
        <w:tab/>
        <w:t xml:space="preserve">All curricula are grounded in the Massachusetts Curriculum Frameworks aligned with the Common Core State Standards and teachers use high impact instructional strategies </w:t>
      </w:r>
      <w:r>
        <w:rPr>
          <w:highlight w:val="white"/>
        </w:rPr>
        <w:t xml:space="preserve">that are rigorous and </w:t>
      </w:r>
      <w:r w:rsidRPr="00FF0DF5">
        <w:rPr>
          <w:color w:val="auto"/>
          <w:highlight w:val="white"/>
        </w:rPr>
        <w:t xml:space="preserve">grade level appropriate, that espouse the </w:t>
      </w:r>
      <w:r w:rsidR="009C4541" w:rsidRPr="00FF0DF5">
        <w:rPr>
          <w:color w:val="auto"/>
          <w:highlight w:val="white"/>
        </w:rPr>
        <w:t>Universal Design for Learning (</w:t>
      </w:r>
      <w:r w:rsidRPr="00FF0DF5">
        <w:rPr>
          <w:color w:val="auto"/>
          <w:highlight w:val="white"/>
        </w:rPr>
        <w:t>UDL</w:t>
      </w:r>
      <w:r w:rsidR="009C4541" w:rsidRPr="00FF0DF5">
        <w:rPr>
          <w:color w:val="auto"/>
          <w:highlight w:val="white"/>
        </w:rPr>
        <w:t>)</w:t>
      </w:r>
      <w:r w:rsidRPr="00FF0DF5">
        <w:rPr>
          <w:color w:val="auto"/>
          <w:highlight w:val="white"/>
        </w:rPr>
        <w:t xml:space="preserve"> and </w:t>
      </w:r>
      <w:r w:rsidR="009C4541" w:rsidRPr="00FF0DF5">
        <w:rPr>
          <w:color w:val="auto"/>
          <w:highlight w:val="white"/>
        </w:rPr>
        <w:t>Understanding by Design (</w:t>
      </w:r>
      <w:proofErr w:type="spellStart"/>
      <w:r w:rsidRPr="00FF0DF5">
        <w:rPr>
          <w:color w:val="auto"/>
          <w:highlight w:val="white"/>
        </w:rPr>
        <w:t>UbD</w:t>
      </w:r>
      <w:proofErr w:type="spellEnd"/>
      <w:r w:rsidR="009C4541" w:rsidRPr="00FF0DF5">
        <w:rPr>
          <w:color w:val="auto"/>
          <w:highlight w:val="white"/>
        </w:rPr>
        <w:t>)</w:t>
      </w:r>
      <w:r w:rsidRPr="00FF0DF5">
        <w:rPr>
          <w:color w:val="auto"/>
          <w:highlight w:val="white"/>
        </w:rPr>
        <w:t xml:space="preserve"> planning and instructional design that </w:t>
      </w:r>
      <w:r w:rsidRPr="00FF0DF5">
        <w:rPr>
          <w:color w:val="auto"/>
        </w:rPr>
        <w:t>facilitate learning.</w:t>
      </w:r>
    </w:p>
    <w:p w:rsidR="00E561C1" w:rsidRDefault="00E561C1" w:rsidP="004C25F0">
      <w:pPr>
        <w:tabs>
          <w:tab w:val="left" w:pos="0"/>
          <w:tab w:val="left" w:pos="540"/>
        </w:tabs>
        <w:spacing w:before="160" w:after="0" w:line="280" w:lineRule="exact"/>
        <w:ind w:left="548" w:hanging="274"/>
      </w:pPr>
    </w:p>
    <w:p w:rsidR="00A54973" w:rsidRDefault="009224A7" w:rsidP="00263306">
      <w:pPr>
        <w:spacing w:before="160" w:after="0" w:line="320" w:lineRule="exact"/>
        <w:rPr>
          <w:b/>
          <w:smallCaps/>
        </w:rPr>
      </w:pPr>
      <w:r>
        <w:rPr>
          <w:b/>
          <w:smallCaps/>
        </w:rPr>
        <w:t>OVERVIEW OF CURRICULUM AND INSTRUCTION IN DYS</w:t>
      </w:r>
    </w:p>
    <w:p w:rsidR="00A54973" w:rsidRDefault="009224A7" w:rsidP="00E561C1">
      <w:pPr>
        <w:spacing w:before="160" w:after="0" w:line="290" w:lineRule="exact"/>
      </w:pPr>
      <w:r>
        <w:t>The DYS curriculum is grounded in the Massachusetts Curriculum Frameworks aligned with Common Core State Standards. This approach ensures students are exposed to rigorous content that would be provided in their home districts. There are four core content area DYS Instructional Guides: English Language Arts, Mathematics, Science, U.S. History I and II, as well as the Empower Your Future (college and career readiness) curriculum. For each core content area, the curriculum guides are developed using research-based principles o</w:t>
      </w:r>
      <w:r w:rsidR="007D552F">
        <w:t>f Understanding by Design</w:t>
      </w:r>
      <w:r>
        <w:t xml:space="preserve"> and </w:t>
      </w:r>
      <w:r w:rsidR="007D552F">
        <w:t xml:space="preserve">Universal Design for Learning </w:t>
      </w:r>
      <w:r>
        <w:t>and they support teachers in personalizing curricula to meet the needs of all learners.</w:t>
      </w:r>
      <w:r>
        <w:rPr>
          <w:color w:val="1155CC"/>
        </w:rPr>
        <w:t xml:space="preserve"> </w:t>
      </w:r>
      <w:r>
        <w:t xml:space="preserve">This year, we completed the DYS Mathematics Instructional Guide that aligns with the revised 2017 Massachusetts Department of Elementary and Secondary Education Mathematics Framework. Each of the Science and Mathematics Instructional Guides encompasses three subject areas within the discipline: the Science Instructional Guide provides content and pedagogical guidance for Biology, Chemistry, and Physics; and the Mathematics </w:t>
      </w:r>
      <w:r w:rsidRPr="00FF0DF5">
        <w:rPr>
          <w:color w:val="auto"/>
        </w:rPr>
        <w:t>Instructional Guide provides guidance for Algebra I, Geometry, and Algebra II. The Guides</w:t>
      </w:r>
      <w:r w:rsidR="000B5C5E" w:rsidRPr="00FF0DF5">
        <w:rPr>
          <w:color w:val="auto"/>
        </w:rPr>
        <w:t>’</w:t>
      </w:r>
      <w:r w:rsidRPr="00FF0DF5">
        <w:rPr>
          <w:color w:val="auto"/>
        </w:rPr>
        <w:t xml:space="preserve"> instructional </w:t>
      </w:r>
      <w:r>
        <w:t>units feature strong connections between content knowledge and skills needed f</w:t>
      </w:r>
      <w:r w:rsidR="00F97EA0">
        <w:t>or college and career readiness</w:t>
      </w:r>
      <w:r>
        <w:t xml:space="preserve"> and support teachers’ efforts to personalize instruction for youth attending school in a DYS setting. </w:t>
      </w:r>
    </w:p>
    <w:p w:rsidR="00A54973" w:rsidRDefault="009224A7" w:rsidP="00E561C1">
      <w:pPr>
        <w:spacing w:before="160" w:after="0" w:line="290" w:lineRule="exact"/>
      </w:pPr>
      <w:r>
        <w:lastRenderedPageBreak/>
        <w:t xml:space="preserve">DYS has developed an official DYS Program of Studies to guide the selection and provision of classes available to youth and to ensure credit recovery or attainment for students returning to their home districts. The menu of studies offers opportunities for differentiated instruction, technology integration, and blended learning. Students may access courses through technology software or the Internet. Also, students work toward success on MCAS, </w:t>
      </w:r>
      <w:proofErr w:type="spellStart"/>
      <w:r w:rsidR="00C359DA">
        <w:t>HiSET</w:t>
      </w:r>
      <w:proofErr w:type="spellEnd"/>
      <w:r w:rsidR="00C359DA">
        <w:t>®</w:t>
      </w:r>
      <w:r>
        <w:t>/GED</w:t>
      </w:r>
      <w:r w:rsidR="00C359DA">
        <w:t>®</w:t>
      </w:r>
      <w:r>
        <w:t xml:space="preserve">, the </w:t>
      </w:r>
      <w:proofErr w:type="spellStart"/>
      <w:r>
        <w:t>Accuplacer</w:t>
      </w:r>
      <w:proofErr w:type="spellEnd"/>
      <w:r>
        <w:t xml:space="preserve"> Placement Test, college course completion, vocational certifications, and other postsecondary goals. </w:t>
      </w:r>
    </w:p>
    <w:p w:rsidR="00A54973" w:rsidRDefault="009224A7" w:rsidP="00E561C1">
      <w:pPr>
        <w:spacing w:before="160" w:after="0" w:line="290" w:lineRule="exact"/>
      </w:pPr>
      <w:r>
        <w:t xml:space="preserve">DYS recognizes the importance of actively engaging youth in understanding their academic progress and goal setting. Teachers implement an intentional and detailed process to welcome youth into the DYS classroom, build rapport, and to learn about youth’s education and career goals. Teachers use this early data and conference with youth regularly using conferencing guidelines adapted from the Harvard Graduate School of Education, using a system-wide conferencing protocol. The process encourages student reflection and dialogue, links student progress directly to their academic work, and provides the opportunity for students to revisit their academic and future ready goals. </w:t>
      </w:r>
    </w:p>
    <w:p w:rsidR="00A54973" w:rsidRDefault="009224A7" w:rsidP="00E561C1">
      <w:pPr>
        <w:spacing w:before="160" w:after="0" w:line="290" w:lineRule="exact"/>
        <w:rPr>
          <w:color w:val="4F81BD"/>
        </w:rPr>
      </w:pPr>
      <w:r>
        <w:t xml:space="preserve">Consistent with the Department of Elementary and Secondary Education (ESE), DYS seeks to ensure that youth are “future ready” and thereby prepared for the demands of further education and a 21st century workplace. In an effort to further personalize the educational experience while </w:t>
      </w:r>
      <w:r w:rsidR="00F97EA0">
        <w:t>with</w:t>
      </w:r>
      <w:r>
        <w:t xml:space="preserve"> DYS, our teachers strive to develop relationships and trust through student-teacher conferencing, use student performance data to drive planning and instruction, develop education and career plans, and offer curricular options that align with youth’s career interests and educational goals. </w:t>
      </w:r>
      <w:r w:rsidR="00F97EA0">
        <w:t>To help youth identify transfer</w:t>
      </w:r>
      <w:r>
        <w:t xml:space="preserve">able skills, DYS created and implemented a common rubric to help teachers with youth to assess employment readiness in three future ready skills areas: effective communication, initiative and self-direction, and productivity and accountability. These skills are woven into content instruction, and practiced and mastered as youth proceed through the DYS continuum of care. </w:t>
      </w:r>
    </w:p>
    <w:p w:rsidR="00A54973" w:rsidRDefault="009224A7" w:rsidP="00E561C1">
      <w:pPr>
        <w:spacing w:before="160" w:after="0" w:line="290" w:lineRule="exact"/>
      </w:pPr>
      <w:r>
        <w:t xml:space="preserve">Annually, DYS strives to increase opportunities for youth to participate in project-based, skills-oriented learning that can lead to industry-based certifications, such as OSHA, C-TECH®, and </w:t>
      </w:r>
      <w:proofErr w:type="spellStart"/>
      <w:r>
        <w:t>ServSafe</w:t>
      </w:r>
      <w:proofErr w:type="spellEnd"/>
      <w:r>
        <w:t xml:space="preserve">®. This year, through our professional development and curricular offerings, we increased the number of postsecondary opportunities available to students so they can become aware of, explore, and experience first-hand some of their career interests which have included CPR, facilities maintenance, veterinary technician certification, coding, sound engineering, robotics, copper wiring, construction, 3D design and printing, horticulture, small engine repair, and silk screening. </w:t>
      </w:r>
    </w:p>
    <w:p w:rsidR="00A54973" w:rsidRDefault="009224A7" w:rsidP="00E561C1">
      <w:pPr>
        <w:spacing w:before="160" w:after="0" w:line="290" w:lineRule="exact"/>
      </w:pPr>
      <w:r>
        <w:t xml:space="preserve">So that students have a clear understanding of their progress, DYS developed and implemented a quarterly Academic Growth Report (AGR) that teachers and students discuss during the student-teacher conference. Teachers and students use the report to dialogue about what progress students have made toward mastering content and future ready skills development, and what they need to do to continue their growth moving forward. Iterations of the AGR template have been tailored to meet the needs of youth in varied </w:t>
      </w:r>
      <w:r w:rsidRPr="00FF0DF5">
        <w:rPr>
          <w:color w:val="auto"/>
        </w:rPr>
        <w:t xml:space="preserve">concentrations of study: high school, </w:t>
      </w:r>
      <w:proofErr w:type="spellStart"/>
      <w:r w:rsidR="00C359DA">
        <w:rPr>
          <w:color w:val="auto"/>
        </w:rPr>
        <w:t>HiSET</w:t>
      </w:r>
      <w:proofErr w:type="spellEnd"/>
      <w:r w:rsidR="00C359DA">
        <w:rPr>
          <w:color w:val="auto"/>
        </w:rPr>
        <w:t>®</w:t>
      </w:r>
      <w:r w:rsidRPr="00FF0DF5">
        <w:rPr>
          <w:color w:val="auto"/>
        </w:rPr>
        <w:t xml:space="preserve">, and postsecondary and career readiness so that students </w:t>
      </w:r>
      <w:r>
        <w:t>receive information about progress that is specific to their personalized education goals.</w:t>
      </w:r>
    </w:p>
    <w:p w:rsidR="00A54973" w:rsidRDefault="009224A7" w:rsidP="00E561C1">
      <w:pPr>
        <w:spacing w:before="160" w:after="0" w:line="290" w:lineRule="exact"/>
      </w:pPr>
      <w:r>
        <w:t>To communicate students’ progress to caring adults across the DYS continuum, we designed and implemented a protocol for sharing the AGR at youth</w:t>
      </w:r>
      <w:r w:rsidR="00D2434D">
        <w:t xml:space="preserve">’s monthly treatment meetings. </w:t>
      </w:r>
      <w:r>
        <w:t xml:space="preserve">As a part of the formal meeting agenda, youth and their teacher evidence progress in academic and Future Ready skill development. Meeting attendees include caseworkers, clinicians, program staff, family members, and other </w:t>
      </w:r>
      <w:r>
        <w:lastRenderedPageBreak/>
        <w:t>caring adults. Data show that youth appreciate and benefit from the opportunity to conference with their teachers and share their progress with other caring adults outside of the classroom.</w:t>
      </w:r>
    </w:p>
    <w:p w:rsidR="00A54973" w:rsidRDefault="009224A7" w:rsidP="00E561C1">
      <w:pPr>
        <w:spacing w:before="160" w:after="0" w:line="290" w:lineRule="exact"/>
      </w:pPr>
      <w:r>
        <w:t xml:space="preserve">As part of the comprehensive literacy initiative, DYS continued using the reading curriculum, </w:t>
      </w:r>
      <w:r>
        <w:rPr>
          <w:i/>
        </w:rPr>
        <w:t>On the Record</w:t>
      </w:r>
      <w:r>
        <w:t xml:space="preserve">, in all treatment, assessment and revocation sites and ID: </w:t>
      </w:r>
      <w:r>
        <w:rPr>
          <w:i/>
        </w:rPr>
        <w:t>vision, voice and identity</w:t>
      </w:r>
      <w:r>
        <w:t xml:space="preserve"> in treatment sites. This curriculum is based on four social justice platforms: (a) defining self, (b) becoming resilient, (c) engaging others, and (d) building capacity. This curriculum and accompanying units engage students using real-life stories drawn from informational texts. To further embed literacy instruction, DYS continued using </w:t>
      </w:r>
      <w:r>
        <w:rPr>
          <w:i/>
        </w:rPr>
        <w:t>Keys to Literacy</w:t>
      </w:r>
      <w:r>
        <w:t xml:space="preserve">, a set of strategies that help students build comprehension, vocabulary and writing skills. </w:t>
      </w:r>
      <w:r w:rsidRPr="00924E07">
        <w:t>Keys to Literacy</w:t>
      </w:r>
      <w:r>
        <w:t xml:space="preserve"> “routines” are aligned with the Common Core and are a reliable way to implement the standards across all subjects and grades. </w:t>
      </w:r>
    </w:p>
    <w:p w:rsidR="00A54973" w:rsidRDefault="009224A7" w:rsidP="00E561C1">
      <w:pPr>
        <w:spacing w:before="160" w:after="0" w:line="290" w:lineRule="exact"/>
        <w:rPr>
          <w:highlight w:val="white"/>
        </w:rPr>
      </w:pPr>
      <w:r>
        <w:rPr>
          <w:highlight w:val="white"/>
        </w:rPr>
        <w:t xml:space="preserve">Culturally responsive practice continues to be a focus in all curriculum development initiatives. Along with using a rigorous lens when choosing curriculum, we are intentional in selecting materials that represent the diversity present in DYS youth. </w:t>
      </w:r>
      <w:r>
        <w:t xml:space="preserve">To encourage students to become life-long readers, we provide high interest reading selections for classroom libraries that present relevant stories and appeal to students’ interests. </w:t>
      </w:r>
      <w:r>
        <w:rPr>
          <w:highlight w:val="white"/>
        </w:rPr>
        <w:t xml:space="preserve">As well as ensuring that reading materials include protagonists representing members of the Global Majority, </w:t>
      </w:r>
      <w:r w:rsidRPr="00FF0DF5">
        <w:rPr>
          <w:color w:val="auto"/>
          <w:highlight w:val="white"/>
        </w:rPr>
        <w:t xml:space="preserve">this year, we choose specific literature selections that feature characters </w:t>
      </w:r>
      <w:r w:rsidR="00536A48" w:rsidRPr="00FF0DF5">
        <w:rPr>
          <w:color w:val="auto"/>
          <w:highlight w:val="white"/>
        </w:rPr>
        <w:t>that</w:t>
      </w:r>
      <w:r w:rsidRPr="00FF0DF5">
        <w:rPr>
          <w:color w:val="auto"/>
          <w:highlight w:val="white"/>
        </w:rPr>
        <w:t xml:space="preserve"> identify as LGBTQ, and </w:t>
      </w:r>
      <w:r>
        <w:rPr>
          <w:highlight w:val="white"/>
        </w:rPr>
        <w:t xml:space="preserve">provided training and instructional units for Health and Wellness teachers around issues specific to the LGBTQ community. </w:t>
      </w:r>
    </w:p>
    <w:p w:rsidR="00A54973" w:rsidRDefault="009224A7" w:rsidP="00E561C1">
      <w:pPr>
        <w:spacing w:before="160" w:after="0" w:line="290" w:lineRule="exact"/>
        <w:rPr>
          <w:highlight w:val="white"/>
        </w:rPr>
      </w:pPr>
      <w:r>
        <w:rPr>
          <w:highlight w:val="white"/>
        </w:rPr>
        <w:t>To support mathematics literacy, which is a significant area of need for our youth and emerging as a significant area of focus, we contracted with the Algebra Project to provide training on specific instructional strategies designed to facilitate youth success in Algebra, considered a gateway to overall high school success and college readiness. In addition to providing ongoing instructional support to youth who are preparing for computer-based high stakes testing, we launched computer-based programs so that students have the opportunity to practice and hone their keyboarding, math</w:t>
      </w:r>
      <w:r w:rsidR="00206D82">
        <w:rPr>
          <w:highlight w:val="white"/>
        </w:rPr>
        <w:t>,</w:t>
      </w:r>
      <w:r>
        <w:rPr>
          <w:highlight w:val="white"/>
        </w:rPr>
        <w:t xml:space="preserve"> and ELA skill</w:t>
      </w:r>
      <w:r w:rsidR="005E7A6C">
        <w:rPr>
          <w:highlight w:val="white"/>
        </w:rPr>
        <w:t xml:space="preserve">s, </w:t>
      </w:r>
      <w:r>
        <w:rPr>
          <w:highlight w:val="white"/>
        </w:rPr>
        <w:t xml:space="preserve">which also supports their readiness for college and careers. </w:t>
      </w:r>
    </w:p>
    <w:p w:rsidR="00A54973" w:rsidRDefault="009224A7" w:rsidP="00E561C1">
      <w:pPr>
        <w:spacing w:before="160" w:after="0" w:line="290" w:lineRule="exact"/>
      </w:pPr>
      <w:r>
        <w:t xml:space="preserve">Additionally, DYS aggressively pursues teachers’ and students’ integration of technology in the classroom. To accomplish this goal, DYS employs several strategies. First, all statewide and regional professional development includes modeling of the authentic use of technology to meet the learning objectives. Secondly, webinars are delivered to teachers for their use in order to supplement the wide range of learning needs that exist in any one classroom. Lastly, two </w:t>
      </w:r>
      <w:r>
        <w:rPr>
          <w:color w:val="1F497D"/>
        </w:rPr>
        <w:t>I</w:t>
      </w:r>
      <w:r>
        <w:t xml:space="preserve">nstructional Technology Coaches provide small group and one to one experiential learning and instructional modeling to faculty throughout the year on the range of technology tools available for use to increase student success. </w:t>
      </w:r>
    </w:p>
    <w:p w:rsidR="00E561C1" w:rsidRDefault="009224A7" w:rsidP="00D02831">
      <w:pPr>
        <w:spacing w:before="160" w:after="0" w:line="290" w:lineRule="exact"/>
        <w:rPr>
          <w:b/>
        </w:rPr>
      </w:pPr>
      <w:r>
        <w:t xml:space="preserve">Additionally, through a partnership with the Center for Educational Excellence </w:t>
      </w:r>
      <w:r w:rsidR="00310775">
        <w:t>in Alternative Settings (CEEAS</w:t>
      </w:r>
      <w:r>
        <w:t xml:space="preserve">), DYS expanded the number of programs and faculty </w:t>
      </w:r>
      <w:r w:rsidR="00881564">
        <w:t xml:space="preserve">that </w:t>
      </w:r>
      <w:r>
        <w:t>us</w:t>
      </w:r>
      <w:r w:rsidR="00881564">
        <w:t>e</w:t>
      </w:r>
      <w:r>
        <w:t xml:space="preserve"> Chromebooks and the Google Apps for Education to greater personalize education and career readiness experiences. All participating programs have seen an increase in student engagement as the teachers and students explore a variety of technology tools that support blended learning. Students have been involved in coding, building robots, designing printing 3D products, creating poems and digital stories with a restorative justice lens, and writing book reviews for authentic audiences. In fact, one youth competed in a national poetry contest, called </w:t>
      </w:r>
      <w:r w:rsidRPr="009224A7">
        <w:rPr>
          <w:i/>
        </w:rPr>
        <w:t>Words Unlocked</w:t>
      </w:r>
      <w:r>
        <w:t xml:space="preserve">, where there were more than 1,000 entries and </w:t>
      </w:r>
      <w:r w:rsidR="00E8338D">
        <w:t xml:space="preserve">he </w:t>
      </w:r>
      <w:r>
        <w:t xml:space="preserve">placed 3rd. </w:t>
      </w:r>
      <w:r w:rsidR="00C848B9">
        <w:t xml:space="preserve">His </w:t>
      </w:r>
      <w:r>
        <w:t xml:space="preserve">poem, </w:t>
      </w:r>
      <w:r w:rsidR="00C848B9">
        <w:t>which follows</w:t>
      </w:r>
      <w:r>
        <w:t>, speaks to the struggle many of our youth face as they strive to uncover their potential in the care of the Department.</w:t>
      </w:r>
    </w:p>
    <w:p w:rsidR="001B5613" w:rsidRDefault="001B5613" w:rsidP="00D02831">
      <w:pPr>
        <w:spacing w:before="160" w:after="0" w:line="280" w:lineRule="exact"/>
        <w:rPr>
          <w:b/>
        </w:rPr>
      </w:pPr>
    </w:p>
    <w:p w:rsidR="00A54973" w:rsidRDefault="009224A7" w:rsidP="004C25F0">
      <w:pPr>
        <w:spacing w:before="160" w:after="0" w:line="280" w:lineRule="exact"/>
        <w:jc w:val="center"/>
        <w:rPr>
          <w:b/>
        </w:rPr>
      </w:pPr>
      <w:r>
        <w:rPr>
          <w:b/>
        </w:rPr>
        <w:t>Chains</w:t>
      </w:r>
    </w:p>
    <w:p w:rsidR="00A54973" w:rsidRDefault="009224A7" w:rsidP="00497F7B">
      <w:pPr>
        <w:spacing w:before="240" w:after="0" w:line="280" w:lineRule="exact"/>
        <w:jc w:val="center"/>
      </w:pPr>
      <w:r>
        <w:t>I’m stuck in the chains,</w:t>
      </w:r>
    </w:p>
    <w:p w:rsidR="00A54973" w:rsidRDefault="009224A7" w:rsidP="004E0284">
      <w:pPr>
        <w:spacing w:before="40" w:after="0" w:line="280" w:lineRule="exact"/>
        <w:jc w:val="center"/>
      </w:pPr>
      <w:r>
        <w:t>I mean I’m stuck in the game.</w:t>
      </w:r>
    </w:p>
    <w:p w:rsidR="00A54973" w:rsidRDefault="009224A7" w:rsidP="004E0284">
      <w:pPr>
        <w:spacing w:before="40" w:after="0" w:line="280" w:lineRule="exact"/>
        <w:jc w:val="center"/>
      </w:pPr>
      <w:r>
        <w:t>The chains are from the devil,</w:t>
      </w:r>
    </w:p>
    <w:p w:rsidR="00A54973" w:rsidRDefault="009224A7" w:rsidP="004E0284">
      <w:pPr>
        <w:spacing w:before="40" w:after="0" w:line="280" w:lineRule="exact"/>
        <w:jc w:val="center"/>
      </w:pPr>
      <w:r>
        <w:t>He throws them on my back.</w:t>
      </w:r>
    </w:p>
    <w:p w:rsidR="00A54973" w:rsidRDefault="009224A7" w:rsidP="004E0284">
      <w:pPr>
        <w:spacing w:before="40" w:after="0" w:line="280" w:lineRule="exact"/>
        <w:jc w:val="center"/>
      </w:pPr>
      <w:r>
        <w:t>They are the ways I was taught as kid</w:t>
      </w:r>
    </w:p>
    <w:p w:rsidR="00A54973" w:rsidRDefault="009224A7" w:rsidP="004E0284">
      <w:pPr>
        <w:spacing w:before="40" w:after="0" w:line="280" w:lineRule="exact"/>
        <w:jc w:val="center"/>
      </w:pPr>
      <w:r>
        <w:t>I did things that I needed to do</w:t>
      </w:r>
    </w:p>
    <w:p w:rsidR="00A54973" w:rsidRDefault="009224A7" w:rsidP="004E0284">
      <w:pPr>
        <w:spacing w:before="40" w:after="0" w:line="280" w:lineRule="exact"/>
        <w:jc w:val="center"/>
      </w:pPr>
      <w:proofErr w:type="gramStart"/>
      <w:r>
        <w:t>To get me and my family the things that we needed.</w:t>
      </w:r>
      <w:proofErr w:type="gramEnd"/>
    </w:p>
    <w:p w:rsidR="00A54973" w:rsidRDefault="009224A7" w:rsidP="004E0284">
      <w:pPr>
        <w:spacing w:before="40" w:after="0" w:line="280" w:lineRule="exact"/>
        <w:jc w:val="center"/>
      </w:pPr>
      <w:r>
        <w:t>They’re weighing me down,</w:t>
      </w:r>
    </w:p>
    <w:p w:rsidR="00A54973" w:rsidRDefault="009224A7" w:rsidP="004E0284">
      <w:pPr>
        <w:spacing w:before="40" w:after="0" w:line="280" w:lineRule="exact"/>
        <w:jc w:val="center"/>
      </w:pPr>
      <w:r>
        <w:t>I’m struggling to take steps forward.</w:t>
      </w:r>
    </w:p>
    <w:p w:rsidR="00A54973" w:rsidRDefault="009224A7" w:rsidP="004E0284">
      <w:pPr>
        <w:spacing w:before="40" w:after="0" w:line="280" w:lineRule="exact"/>
        <w:jc w:val="center"/>
      </w:pPr>
      <w:r>
        <w:t>Every time I try to run away I stay in the same place,</w:t>
      </w:r>
    </w:p>
    <w:p w:rsidR="00A54973" w:rsidRDefault="009224A7" w:rsidP="004E0284">
      <w:pPr>
        <w:spacing w:before="40" w:after="0" w:line="280" w:lineRule="exact"/>
        <w:jc w:val="center"/>
      </w:pPr>
      <w:r>
        <w:t>I wonder who’s holding me back but the devil has no face.</w:t>
      </w:r>
    </w:p>
    <w:p w:rsidR="00A54973" w:rsidRDefault="009224A7" w:rsidP="004E0284">
      <w:pPr>
        <w:spacing w:before="40" w:after="0" w:line="280" w:lineRule="exact"/>
        <w:jc w:val="center"/>
      </w:pPr>
      <w:r>
        <w:t>I’m stuck in the chains,</w:t>
      </w:r>
    </w:p>
    <w:p w:rsidR="00A54973" w:rsidRDefault="009224A7" w:rsidP="004E0284">
      <w:pPr>
        <w:spacing w:before="40" w:after="0" w:line="280" w:lineRule="exact"/>
        <w:jc w:val="center"/>
      </w:pPr>
      <w:r>
        <w:t>I mean I’m stuck in the game.</w:t>
      </w:r>
    </w:p>
    <w:p w:rsidR="00A54973" w:rsidRDefault="009224A7" w:rsidP="004E0284">
      <w:pPr>
        <w:spacing w:before="40" w:after="0" w:line="280" w:lineRule="exact"/>
        <w:jc w:val="center"/>
      </w:pPr>
      <w:r>
        <w:t>The chains make my back ache every step I take,</w:t>
      </w:r>
    </w:p>
    <w:p w:rsidR="00A54973" w:rsidRDefault="009224A7" w:rsidP="004E0284">
      <w:pPr>
        <w:spacing w:before="40" w:after="0" w:line="280" w:lineRule="exact"/>
        <w:jc w:val="center"/>
      </w:pPr>
      <w:r>
        <w:t>But step by step the chains I’ll break,</w:t>
      </w:r>
    </w:p>
    <w:p w:rsidR="00A54973" w:rsidRDefault="009224A7" w:rsidP="004E0284">
      <w:pPr>
        <w:spacing w:before="40" w:after="0" w:line="280" w:lineRule="exact"/>
        <w:jc w:val="center"/>
      </w:pPr>
      <w:r>
        <w:t>I know I’m strong because of all this weight.</w:t>
      </w:r>
    </w:p>
    <w:p w:rsidR="00A54973" w:rsidRDefault="00D3247F" w:rsidP="004E0284">
      <w:pPr>
        <w:spacing w:before="40" w:after="0" w:line="280" w:lineRule="exact"/>
        <w:jc w:val="center"/>
      </w:pPr>
      <w:r>
        <w:br/>
      </w:r>
      <w:r w:rsidR="009224A7">
        <w:t>I’m stuck in the chains,</w:t>
      </w:r>
    </w:p>
    <w:p w:rsidR="00A54973" w:rsidRDefault="009224A7" w:rsidP="004E0284">
      <w:pPr>
        <w:spacing w:before="40" w:after="0" w:line="280" w:lineRule="exact"/>
        <w:jc w:val="center"/>
      </w:pPr>
      <w:r>
        <w:t>I mean I’m stuck in the game.</w:t>
      </w:r>
    </w:p>
    <w:p w:rsidR="00A54973" w:rsidRDefault="009224A7" w:rsidP="004E0284">
      <w:pPr>
        <w:spacing w:before="40" w:after="0" w:line="280" w:lineRule="exact"/>
        <w:jc w:val="center"/>
      </w:pPr>
      <w:r>
        <w:t>Its dark and I’m blinded,</w:t>
      </w:r>
    </w:p>
    <w:p w:rsidR="00A54973" w:rsidRDefault="009224A7" w:rsidP="004E0284">
      <w:pPr>
        <w:spacing w:before="40" w:after="0" w:line="280" w:lineRule="exact"/>
        <w:jc w:val="center"/>
      </w:pPr>
      <w:r>
        <w:t>My pride is my candlelight,</w:t>
      </w:r>
    </w:p>
    <w:p w:rsidR="00A54973" w:rsidRDefault="009224A7" w:rsidP="004E0284">
      <w:pPr>
        <w:spacing w:before="40" w:after="0" w:line="280" w:lineRule="exact"/>
        <w:jc w:val="center"/>
      </w:pPr>
      <w:r>
        <w:t>But it’s not enough to guide me through this pain.</w:t>
      </w:r>
    </w:p>
    <w:p w:rsidR="00A54973" w:rsidRDefault="009224A7" w:rsidP="004E0284">
      <w:pPr>
        <w:spacing w:before="40" w:after="0" w:line="280" w:lineRule="exact"/>
        <w:jc w:val="center"/>
      </w:pPr>
      <w:r>
        <w:t>I’ve got my candle but now I need a torch,</w:t>
      </w:r>
    </w:p>
    <w:p w:rsidR="00A54973" w:rsidRDefault="009224A7" w:rsidP="004E0284">
      <w:pPr>
        <w:spacing w:before="40" w:after="0" w:line="280" w:lineRule="exact"/>
        <w:jc w:val="center"/>
      </w:pPr>
      <w:r>
        <w:t>I need love, advice, and support.</w:t>
      </w:r>
    </w:p>
    <w:p w:rsidR="00A54973" w:rsidRDefault="009224A7" w:rsidP="004E0284">
      <w:pPr>
        <w:spacing w:before="40" w:after="0" w:line="280" w:lineRule="exact"/>
        <w:jc w:val="center"/>
      </w:pPr>
      <w:r>
        <w:t>If only I can see my chain’s weakest link,</w:t>
      </w:r>
    </w:p>
    <w:p w:rsidR="00A54973" w:rsidRDefault="009224A7" w:rsidP="004E0284">
      <w:pPr>
        <w:spacing w:before="40" w:after="0" w:line="280" w:lineRule="exact"/>
        <w:jc w:val="center"/>
      </w:pPr>
      <w:r>
        <w:t>I’ll be able break it.</w:t>
      </w:r>
    </w:p>
    <w:p w:rsidR="00A54973" w:rsidRDefault="009224A7" w:rsidP="004E0284">
      <w:pPr>
        <w:spacing w:before="40" w:after="0" w:line="280" w:lineRule="exact"/>
        <w:jc w:val="center"/>
      </w:pPr>
      <w:r>
        <w:t>I’m making my way to the sun, I’m looking for change.</w:t>
      </w:r>
    </w:p>
    <w:p w:rsidR="00A54973" w:rsidRDefault="009224A7" w:rsidP="004E0284">
      <w:pPr>
        <w:spacing w:before="40" w:after="0" w:line="280" w:lineRule="exact"/>
        <w:jc w:val="center"/>
      </w:pPr>
      <w:r>
        <w:t>What does it feel like to break the chains?</w:t>
      </w:r>
    </w:p>
    <w:p w:rsidR="00A54973" w:rsidRDefault="00A54973" w:rsidP="004C25F0">
      <w:pPr>
        <w:spacing w:before="160" w:after="0" w:line="280" w:lineRule="exact"/>
        <w:rPr>
          <w:b/>
          <w:sz w:val="22"/>
          <w:szCs w:val="22"/>
        </w:rPr>
      </w:pPr>
    </w:p>
    <w:p w:rsidR="00C049A4" w:rsidRDefault="009224A7" w:rsidP="004C25F0">
      <w:pPr>
        <w:spacing w:before="160" w:after="0" w:line="280" w:lineRule="exact"/>
      </w:pPr>
      <w:r>
        <w:br/>
      </w:r>
    </w:p>
    <w:p w:rsidR="00A54973" w:rsidRDefault="00A54973" w:rsidP="004C25F0">
      <w:pPr>
        <w:spacing w:before="160" w:after="0" w:line="280" w:lineRule="exact"/>
      </w:pPr>
    </w:p>
    <w:p w:rsidR="006A660E" w:rsidRPr="00FF0DF5" w:rsidRDefault="00E561C1" w:rsidP="006A660E">
      <w:pPr>
        <w:spacing w:before="160" w:after="0" w:line="320" w:lineRule="exact"/>
        <w:rPr>
          <w:b/>
          <w:smallCaps/>
          <w:color w:val="auto"/>
        </w:rPr>
      </w:pPr>
      <w:r>
        <w:rPr>
          <w:b/>
          <w:smallCaps/>
          <w:color w:val="FF0000"/>
        </w:rPr>
        <w:br w:type="page"/>
      </w:r>
      <w:r w:rsidR="006A660E" w:rsidRPr="00FF0DF5">
        <w:rPr>
          <w:b/>
          <w:smallCaps/>
          <w:color w:val="auto"/>
        </w:rPr>
        <w:lastRenderedPageBreak/>
        <w:t xml:space="preserve">OVERVIEW OF </w:t>
      </w:r>
      <w:r w:rsidR="00CC4063" w:rsidRPr="00FF0DF5">
        <w:rPr>
          <w:b/>
          <w:smallCaps/>
          <w:color w:val="auto"/>
        </w:rPr>
        <w:t xml:space="preserve">THE </w:t>
      </w:r>
      <w:r w:rsidR="00091BED" w:rsidRPr="00FF0DF5">
        <w:rPr>
          <w:b/>
          <w:smallCaps/>
          <w:color w:val="auto"/>
        </w:rPr>
        <w:t>DYS</w:t>
      </w:r>
      <w:r w:rsidR="00CC4063" w:rsidRPr="00FF0DF5">
        <w:rPr>
          <w:b/>
          <w:smallCaps/>
          <w:color w:val="auto"/>
        </w:rPr>
        <w:t xml:space="preserve"> P</w:t>
      </w:r>
      <w:r w:rsidR="0003107A">
        <w:rPr>
          <w:b/>
          <w:smallCaps/>
          <w:color w:val="auto"/>
        </w:rPr>
        <w:t xml:space="preserve">ROFESSIONAL DEVELOPMENT SYSTEM </w:t>
      </w:r>
    </w:p>
    <w:p w:rsidR="00C049A4" w:rsidRPr="00A23BDB" w:rsidRDefault="00C049A4" w:rsidP="009250CF">
      <w:pPr>
        <w:spacing w:before="280" w:after="0" w:line="280" w:lineRule="exact"/>
        <w:rPr>
          <w:sz w:val="22"/>
          <w:szCs w:val="22"/>
        </w:rPr>
      </w:pPr>
      <w:r w:rsidRPr="00A23BDB">
        <w:rPr>
          <w:b/>
          <w:sz w:val="22"/>
          <w:szCs w:val="22"/>
        </w:rPr>
        <w:t>Highly Qualified Faculty</w:t>
      </w:r>
    </w:p>
    <w:p w:rsidR="00C049A4" w:rsidRDefault="00C049A4" w:rsidP="004C25F0">
      <w:pPr>
        <w:spacing w:before="160" w:after="0" w:line="280" w:lineRule="exact"/>
      </w:pPr>
      <w:r>
        <w:t xml:space="preserve">DYS dedicates considerable resources toward professionalizing its education workforce. Research consistently demonstrates that highly qualified teachers are the key to successful learning for all youth. To this end, DYS places a heavy emphasis on attracting, hiring, training, and retaining the most highly qualified teachers who share a commitment to work with this population. In 2008, DYS established the goal that 95% of CES instructional staff be licensed, in possession of a waiver, or have documentation demonstrating adequate progress in working toward licensure. In FY 2017, 100% of core content general educators met this goal.  </w:t>
      </w:r>
    </w:p>
    <w:p w:rsidR="00C049A4" w:rsidRPr="003F7927" w:rsidRDefault="00C049A4" w:rsidP="004C25F0">
      <w:pPr>
        <w:spacing w:before="160" w:after="0" w:line="280" w:lineRule="exact"/>
        <w:rPr>
          <w:highlight w:val="white"/>
        </w:rPr>
      </w:pPr>
      <w:r>
        <w:t xml:space="preserve">Additionally, </w:t>
      </w:r>
      <w:r w:rsidR="003F7927">
        <w:t xml:space="preserve">as our English Language Learner (ELL) population continues to grow, hovering above 10% and higher than the state average, and </w:t>
      </w:r>
      <w:r>
        <w:t xml:space="preserve">in an effort to close the proficiency and academic gap that currently exists between English Language Learners (ELL) and their peers statewide, many of our dedicated teachers and educational administrators </w:t>
      </w:r>
      <w:r w:rsidR="003F7927">
        <w:t>have elected to take classes in order to earn their Sheltered</w:t>
      </w:r>
      <w:r w:rsidR="00C848B9">
        <w:t xml:space="preserve"> English </w:t>
      </w:r>
      <w:r w:rsidR="00C848B9" w:rsidRPr="00FF0DF5">
        <w:rPr>
          <w:color w:val="auto"/>
        </w:rPr>
        <w:t>Immersion endorsement.</w:t>
      </w:r>
      <w:r w:rsidR="003F7927" w:rsidRPr="00FF0DF5">
        <w:rPr>
          <w:color w:val="auto"/>
        </w:rPr>
        <w:t xml:space="preserve"> </w:t>
      </w:r>
      <w:r w:rsidRPr="00FF0DF5">
        <w:rPr>
          <w:color w:val="auto"/>
        </w:rPr>
        <w:t>In FY 2017, 119 of</w:t>
      </w:r>
      <w:r w:rsidR="003F7927" w:rsidRPr="00FF0DF5">
        <w:rPr>
          <w:color w:val="auto"/>
        </w:rPr>
        <w:t xml:space="preserve"> the 131 education staff </w:t>
      </w:r>
      <w:r w:rsidR="00BE04C8" w:rsidRPr="00FF0DF5">
        <w:rPr>
          <w:color w:val="auto"/>
        </w:rPr>
        <w:t>that</w:t>
      </w:r>
      <w:r w:rsidR="003F7927" w:rsidRPr="00FF0DF5">
        <w:rPr>
          <w:color w:val="auto"/>
        </w:rPr>
        <w:t xml:space="preserve"> were</w:t>
      </w:r>
      <w:r w:rsidRPr="00FF0DF5">
        <w:rPr>
          <w:color w:val="auto"/>
        </w:rPr>
        <w:t xml:space="preserve"> required within 2 years of </w:t>
      </w:r>
      <w:r>
        <w:t>having an ELL in their classrooms earned their Sheltered English Immersion (SEI) endorsement.</w:t>
      </w:r>
    </w:p>
    <w:p w:rsidR="00A54973" w:rsidRPr="00E2348C" w:rsidRDefault="009224A7" w:rsidP="000465A9">
      <w:pPr>
        <w:spacing w:before="280" w:after="0" w:line="280" w:lineRule="exact"/>
        <w:rPr>
          <w:b/>
          <w:sz w:val="22"/>
          <w:szCs w:val="22"/>
        </w:rPr>
      </w:pPr>
      <w:r w:rsidRPr="00E2348C">
        <w:rPr>
          <w:b/>
          <w:sz w:val="22"/>
          <w:szCs w:val="22"/>
        </w:rPr>
        <w:t>Professional Development Goals</w:t>
      </w:r>
    </w:p>
    <w:p w:rsidR="00C848B9" w:rsidRDefault="009224A7" w:rsidP="004C25F0">
      <w:pPr>
        <w:spacing w:before="160" w:after="0" w:line="280" w:lineRule="exact"/>
      </w:pPr>
      <w:r>
        <w:t xml:space="preserve">Educators in DYS participate in high quality professional development provided and coordinated by CES, which incorporates effective research proven teaching and learning methods designed to increase educator knowledge and skills in the planning and implementation of consistent high quality instruction for detained </w:t>
      </w:r>
      <w:r w:rsidRPr="00FF0DF5">
        <w:rPr>
          <w:color w:val="auto"/>
        </w:rPr>
        <w:t xml:space="preserve">and committed youth in DYS. The professional development goals and objectives for </w:t>
      </w:r>
      <w:r w:rsidR="00B138DA" w:rsidRPr="00FF0DF5">
        <w:rPr>
          <w:color w:val="auto"/>
        </w:rPr>
        <w:t>the</w:t>
      </w:r>
      <w:r w:rsidRPr="00FF0DF5">
        <w:rPr>
          <w:color w:val="auto"/>
        </w:rPr>
        <w:t xml:space="preserve"> </w:t>
      </w:r>
      <w:r w:rsidR="0003107A">
        <w:rPr>
          <w:color w:val="auto"/>
        </w:rPr>
        <w:t>2016-</w:t>
      </w:r>
      <w:r w:rsidRPr="00FF0DF5">
        <w:rPr>
          <w:color w:val="auto"/>
        </w:rPr>
        <w:t xml:space="preserve">2017 </w:t>
      </w:r>
      <w:r w:rsidR="00B138DA" w:rsidRPr="00FF0DF5">
        <w:rPr>
          <w:color w:val="auto"/>
        </w:rPr>
        <w:t xml:space="preserve">school year </w:t>
      </w:r>
      <w:r w:rsidRPr="00FF0DF5">
        <w:rPr>
          <w:color w:val="auto"/>
        </w:rPr>
        <w:t xml:space="preserve">were designed to increase the likelihood that faculty would be successful in fulfilling the expectations </w:t>
      </w:r>
      <w:r>
        <w:t xml:space="preserve">outlined in the CES Teacher Evaluation System performance rubrics, referred to as the DYS Standards and Indicators of Effective Teaching:  </w:t>
      </w:r>
    </w:p>
    <w:p w:rsidR="00A54973" w:rsidRDefault="009224A7" w:rsidP="004C25F0">
      <w:pPr>
        <w:numPr>
          <w:ilvl w:val="0"/>
          <w:numId w:val="3"/>
        </w:numPr>
        <w:tabs>
          <w:tab w:val="left" w:pos="630"/>
        </w:tabs>
        <w:spacing w:before="160" w:after="0" w:line="280" w:lineRule="exact"/>
      </w:pPr>
      <w:r>
        <w:t>Curri</w:t>
      </w:r>
      <w:r w:rsidR="000465A9">
        <w:t>culum, Planning, and Assessment</w:t>
      </w:r>
      <w:r>
        <w:t xml:space="preserve"> </w:t>
      </w:r>
    </w:p>
    <w:p w:rsidR="00A54973" w:rsidRDefault="000465A9" w:rsidP="000465A9">
      <w:pPr>
        <w:numPr>
          <w:ilvl w:val="0"/>
          <w:numId w:val="3"/>
        </w:numPr>
        <w:tabs>
          <w:tab w:val="left" w:pos="630"/>
        </w:tabs>
        <w:spacing w:before="80" w:after="0" w:line="280" w:lineRule="exact"/>
      </w:pPr>
      <w:r>
        <w:t>Teaching All Students</w:t>
      </w:r>
    </w:p>
    <w:p w:rsidR="00A54973" w:rsidRDefault="009224A7" w:rsidP="000465A9">
      <w:pPr>
        <w:numPr>
          <w:ilvl w:val="0"/>
          <w:numId w:val="3"/>
        </w:numPr>
        <w:tabs>
          <w:tab w:val="left" w:pos="630"/>
        </w:tabs>
        <w:spacing w:before="80" w:after="0" w:line="280" w:lineRule="exact"/>
      </w:pPr>
      <w:r>
        <w:t>Family and Community</w:t>
      </w:r>
    </w:p>
    <w:p w:rsidR="00A54973" w:rsidRDefault="000465A9" w:rsidP="000465A9">
      <w:pPr>
        <w:numPr>
          <w:ilvl w:val="0"/>
          <w:numId w:val="3"/>
        </w:numPr>
        <w:tabs>
          <w:tab w:val="left" w:pos="630"/>
        </w:tabs>
        <w:spacing w:before="80" w:after="0" w:line="280" w:lineRule="exact"/>
      </w:pPr>
      <w:r>
        <w:t>Professional Culture</w:t>
      </w:r>
    </w:p>
    <w:p w:rsidR="00A54973" w:rsidRDefault="009224A7" w:rsidP="001918C6">
      <w:pPr>
        <w:spacing w:before="240" w:after="0" w:line="280" w:lineRule="exact"/>
      </w:pPr>
      <w:r>
        <w:t>The profes</w:t>
      </w:r>
      <w:r w:rsidR="00B138DA">
        <w:t>sional development theme</w:t>
      </w:r>
      <w:r>
        <w:t xml:space="preserve">, “Future Ready: </w:t>
      </w:r>
      <w:r>
        <w:rPr>
          <w:i/>
        </w:rPr>
        <w:t>Personalizing Teaching, Learning, and Transition Planning</w:t>
      </w:r>
      <w:r>
        <w:t xml:space="preserve">,” provided an opportunity for educators to dive deeper into this theme and build connections across the DYS Continuum of Care throughout all four integrated PD components: Launch Day, Content PD Series, Specialized PD Series, and the </w:t>
      </w:r>
      <w:r w:rsidR="003867FD">
        <w:t xml:space="preserve">New Teacher Induction Program. </w:t>
      </w:r>
      <w:r>
        <w:t>The professional development increased teacher knowledge and skills about statewide and regional initiatives underway in DYS while focusing on four (4) strategic areas for professional growth:</w:t>
      </w:r>
    </w:p>
    <w:p w:rsidR="00A54973" w:rsidRDefault="009224A7" w:rsidP="004C25F0">
      <w:pPr>
        <w:numPr>
          <w:ilvl w:val="0"/>
          <w:numId w:val="7"/>
        </w:numPr>
        <w:spacing w:before="160" w:after="0" w:line="280" w:lineRule="exact"/>
        <w:ind w:left="720" w:hanging="274"/>
      </w:pPr>
      <w:r>
        <w:t>Creating a personalized approach to teach</w:t>
      </w:r>
      <w:r w:rsidR="000465A9">
        <w:t>ing and learning in DYS schools</w:t>
      </w:r>
    </w:p>
    <w:p w:rsidR="00A54973" w:rsidRDefault="009224A7" w:rsidP="000465A9">
      <w:pPr>
        <w:numPr>
          <w:ilvl w:val="0"/>
          <w:numId w:val="7"/>
        </w:numPr>
        <w:spacing w:before="80" w:after="0" w:line="280" w:lineRule="exact"/>
        <w:ind w:left="720" w:hanging="274"/>
      </w:pPr>
      <w:r>
        <w:t>Promoting Future Ready postsecondary and career dev</w:t>
      </w:r>
      <w:r w:rsidR="000465A9">
        <w:t>elopment skills in young people</w:t>
      </w:r>
    </w:p>
    <w:p w:rsidR="00A54973" w:rsidRDefault="009224A7" w:rsidP="000465A9">
      <w:pPr>
        <w:numPr>
          <w:ilvl w:val="0"/>
          <w:numId w:val="7"/>
        </w:numPr>
        <w:spacing w:before="80" w:after="0" w:line="280" w:lineRule="exact"/>
        <w:ind w:left="720" w:hanging="274"/>
      </w:pPr>
      <w:r>
        <w:t>Providing guidelines for effective instructional planning, including co-planning in DYS/SEIS settings</w:t>
      </w:r>
    </w:p>
    <w:p w:rsidR="00A54973" w:rsidRDefault="009224A7" w:rsidP="000465A9">
      <w:pPr>
        <w:numPr>
          <w:ilvl w:val="0"/>
          <w:numId w:val="7"/>
        </w:numPr>
        <w:spacing w:before="80" w:after="0" w:line="280" w:lineRule="exact"/>
        <w:ind w:left="720" w:hanging="274"/>
      </w:pPr>
      <w:r>
        <w:t>Expanding infrastructures for technology i</w:t>
      </w:r>
      <w:r w:rsidR="000465A9">
        <w:t>ntegration and Blended Learning</w:t>
      </w:r>
    </w:p>
    <w:p w:rsidR="00A54973" w:rsidRDefault="009224A7" w:rsidP="001918C6">
      <w:pPr>
        <w:spacing w:before="240" w:after="0" w:line="280" w:lineRule="exact"/>
      </w:pPr>
      <w:r>
        <w:lastRenderedPageBreak/>
        <w:t xml:space="preserve">The professional development series launched the school year with an overview of the </w:t>
      </w:r>
      <w:r w:rsidR="002671BB">
        <w:t>future ready and postsecondary i</w:t>
      </w:r>
      <w:r>
        <w:t>nitiatives, both from a n</w:t>
      </w:r>
      <w:r w:rsidR="00D47A9A">
        <w:t xml:space="preserve">ational and state perspective. </w:t>
      </w:r>
      <w:r>
        <w:t xml:space="preserve">Following the launch day, two content release days and two specialized release days provided multiple opportunities for teachers to apply postsecondary prep and future ready skills to their content and pedagogy. Additionally, new teachers </w:t>
      </w:r>
      <w:r w:rsidRPr="00FF0DF5">
        <w:rPr>
          <w:color w:val="auto"/>
        </w:rPr>
        <w:t>parti</w:t>
      </w:r>
      <w:r w:rsidR="000A5241" w:rsidRPr="00FF0DF5">
        <w:rPr>
          <w:color w:val="auto"/>
        </w:rPr>
        <w:t>cipated in a comprehensive five-</w:t>
      </w:r>
      <w:r w:rsidRPr="00FF0DF5">
        <w:rPr>
          <w:color w:val="auto"/>
        </w:rPr>
        <w:t xml:space="preserve">day New Teacher Induction Program (NTIP), </w:t>
      </w:r>
      <w:r w:rsidR="00FA0AE2">
        <w:rPr>
          <w:color w:val="auto"/>
        </w:rPr>
        <w:t>designed</w:t>
      </w:r>
      <w:r w:rsidRPr="00FF0DF5">
        <w:rPr>
          <w:color w:val="auto"/>
        </w:rPr>
        <w:t xml:space="preserve"> to support their </w:t>
      </w:r>
      <w:r>
        <w:t>long-term success in our programs.</w:t>
      </w:r>
    </w:p>
    <w:p w:rsidR="00A54973" w:rsidRPr="00E2348C" w:rsidRDefault="009224A7" w:rsidP="000465A9">
      <w:pPr>
        <w:spacing w:before="280" w:after="0" w:line="280" w:lineRule="exact"/>
        <w:rPr>
          <w:b/>
          <w:sz w:val="22"/>
          <w:szCs w:val="22"/>
        </w:rPr>
      </w:pPr>
      <w:r w:rsidRPr="00E2348C">
        <w:rPr>
          <w:b/>
          <w:sz w:val="22"/>
          <w:szCs w:val="22"/>
        </w:rPr>
        <w:t>Professional Development Implementation</w:t>
      </w:r>
    </w:p>
    <w:p w:rsidR="00A54973" w:rsidRPr="00FF0DF5" w:rsidRDefault="009224A7" w:rsidP="004C25F0">
      <w:pPr>
        <w:spacing w:before="160" w:after="0" w:line="280" w:lineRule="exact"/>
        <w:rPr>
          <w:color w:val="auto"/>
        </w:rPr>
      </w:pPr>
      <w:r w:rsidRPr="00FF0DF5">
        <w:rPr>
          <w:color w:val="auto"/>
        </w:rPr>
        <w:t>The general and special educator professional development series heightened educators’ awareness of the need to personalize transition planning for postsecondary and career ready experiences and opportunities for y</w:t>
      </w:r>
      <w:r w:rsidR="00C722BE" w:rsidRPr="00FF0DF5">
        <w:rPr>
          <w:color w:val="auto"/>
        </w:rPr>
        <w:t>outh committed to DYS. With this</w:t>
      </w:r>
      <w:r w:rsidRPr="00FF0DF5">
        <w:rPr>
          <w:color w:val="auto"/>
        </w:rPr>
        <w:t xml:space="preserve"> in mind, DYS introduced educators to Future Ready tools and resources, and provided instruction and modeling in how to apply tools, resources, and strategies for personalizing with youth.  </w:t>
      </w:r>
    </w:p>
    <w:p w:rsidR="00A54973" w:rsidRDefault="009224A7" w:rsidP="004C25F0">
      <w:pPr>
        <w:spacing w:before="160" w:after="0" w:line="280" w:lineRule="exact"/>
      </w:pPr>
      <w:r w:rsidRPr="00FF0DF5">
        <w:rPr>
          <w:color w:val="auto"/>
        </w:rPr>
        <w:t>DYS also implemented the CES Job-Embedded Instructional Coaching Framework for DYS Settings, which is grounded in research on schools as “profes</w:t>
      </w:r>
      <w:r w:rsidR="00F81396" w:rsidRPr="00FF0DF5">
        <w:rPr>
          <w:color w:val="auto"/>
        </w:rPr>
        <w:t>sional communities of practice,”</w:t>
      </w:r>
      <w:r w:rsidR="007F4445" w:rsidRPr="00FF0DF5">
        <w:rPr>
          <w:color w:val="auto"/>
        </w:rPr>
        <w:t xml:space="preserve"> in which professional development</w:t>
      </w:r>
      <w:r w:rsidRPr="00FF0DF5">
        <w:rPr>
          <w:color w:val="auto"/>
        </w:rPr>
        <w:t xml:space="preserve"> is most effective when it: includes job-embedded components; uses deliberate, authentic </w:t>
      </w:r>
      <w:r>
        <w:t>practices allowing for follow-up and continuous feedback; and focuses on student learning and connections to actual curriculum and practice. Instructional coaching was tailored based on the three coaching modalities, including:</w:t>
      </w:r>
    </w:p>
    <w:p w:rsidR="001D6FB2" w:rsidRDefault="009224A7" w:rsidP="001D6FB2">
      <w:pPr>
        <w:tabs>
          <w:tab w:val="left" w:pos="0"/>
          <w:tab w:val="left" w:pos="540"/>
        </w:tabs>
        <w:spacing w:before="240" w:after="0" w:line="280" w:lineRule="exact"/>
        <w:ind w:left="548" w:hanging="274"/>
        <w:rPr>
          <w:b/>
        </w:rPr>
      </w:pPr>
      <w:r>
        <w:rPr>
          <w:b/>
        </w:rPr>
        <w:t>1.</w:t>
      </w:r>
      <w:r>
        <w:rPr>
          <w:b/>
        </w:rPr>
        <w:tab/>
        <w:t>Residency Coaching</w:t>
      </w:r>
    </w:p>
    <w:p w:rsidR="00A54973" w:rsidRDefault="001D6FB2" w:rsidP="001D6FB2">
      <w:pPr>
        <w:tabs>
          <w:tab w:val="left" w:pos="0"/>
          <w:tab w:val="left" w:pos="540"/>
        </w:tabs>
        <w:spacing w:before="80" w:after="0" w:line="280" w:lineRule="exact"/>
        <w:ind w:left="548" w:hanging="274"/>
        <w:rPr>
          <w:b/>
        </w:rPr>
      </w:pPr>
      <w:r>
        <w:tab/>
      </w:r>
      <w:r w:rsidR="009224A7">
        <w:t xml:space="preserve">Instructional Coach spends consecutive and/or multiple days – potentially over several weeks – at a program with the teacher or teachers.  </w:t>
      </w:r>
    </w:p>
    <w:p w:rsidR="001D6FB2" w:rsidRDefault="009224A7" w:rsidP="004C25F0">
      <w:pPr>
        <w:tabs>
          <w:tab w:val="left" w:pos="0"/>
          <w:tab w:val="left" w:pos="540"/>
        </w:tabs>
        <w:spacing w:before="160" w:after="0" w:line="280" w:lineRule="exact"/>
        <w:ind w:left="548" w:hanging="274"/>
      </w:pPr>
      <w:r>
        <w:rPr>
          <w:b/>
        </w:rPr>
        <w:t>2.</w:t>
      </w:r>
      <w:r>
        <w:rPr>
          <w:b/>
        </w:rPr>
        <w:tab/>
        <w:t>Rotation Coaching</w:t>
      </w:r>
    </w:p>
    <w:p w:rsidR="00A54973" w:rsidRDefault="001D6FB2" w:rsidP="001D6FB2">
      <w:pPr>
        <w:tabs>
          <w:tab w:val="left" w:pos="0"/>
          <w:tab w:val="left" w:pos="540"/>
        </w:tabs>
        <w:spacing w:before="80" w:after="0" w:line="280" w:lineRule="exact"/>
        <w:ind w:left="548" w:hanging="274"/>
      </w:pPr>
      <w:r>
        <w:tab/>
      </w:r>
      <w:r w:rsidR="009224A7">
        <w:t>Instructional Coach works with a teacher for all or part of a day for a specific, timely coaching request. Multiple visits may be scheduled to address the area of identified professional need and complete the cycle of collaborative inquiry.</w:t>
      </w:r>
    </w:p>
    <w:p w:rsidR="001D6FB2" w:rsidRDefault="009224A7" w:rsidP="004C25F0">
      <w:pPr>
        <w:tabs>
          <w:tab w:val="left" w:pos="0"/>
          <w:tab w:val="left" w:pos="540"/>
        </w:tabs>
        <w:spacing w:before="160" w:after="0" w:line="280" w:lineRule="exact"/>
        <w:ind w:left="548" w:hanging="274"/>
      </w:pPr>
      <w:r>
        <w:rPr>
          <w:b/>
        </w:rPr>
        <w:t>3.</w:t>
      </w:r>
      <w:r>
        <w:rPr>
          <w:b/>
        </w:rPr>
        <w:tab/>
        <w:t>Virtual Coaching</w:t>
      </w:r>
    </w:p>
    <w:p w:rsidR="00A54973" w:rsidRDefault="001D6FB2" w:rsidP="001D6FB2">
      <w:pPr>
        <w:tabs>
          <w:tab w:val="left" w:pos="0"/>
          <w:tab w:val="left" w:pos="540"/>
        </w:tabs>
        <w:spacing w:before="80" w:after="0" w:line="280" w:lineRule="exact"/>
        <w:ind w:left="548" w:hanging="274"/>
      </w:pPr>
      <w:r>
        <w:tab/>
      </w:r>
      <w:r w:rsidR="009224A7">
        <w:t xml:space="preserve">Instructional Coach assists teacher(s) with one or more specific practices by phone, email, webinar, Google Drive, or Edmodo.  </w:t>
      </w:r>
    </w:p>
    <w:p w:rsidR="00A54973" w:rsidRDefault="009224A7" w:rsidP="00DC4CC6">
      <w:pPr>
        <w:spacing w:before="240" w:after="0" w:line="280" w:lineRule="exact"/>
      </w:pPr>
      <w:r>
        <w:t>DYS also hosted region-wide Content-Based Learning Team (CBLT) meetings four times during the year.  These structured-inquiry processes involved learning experience</w:t>
      </w:r>
      <w:r w:rsidR="00C848B9">
        <w:t xml:space="preserve">s from content-alike teachers. </w:t>
      </w:r>
      <w:r>
        <w:t xml:space="preserve">CBLTs created professional learning communities for teachers to share practices, analyze student data, discuss feedback on mini-units, and lesson activities to enhance classroom teaching and learning.  SEIS teachers and literacy specialists also participated in quarterly CBLTs. Based on self-reported </w:t>
      </w:r>
      <w:proofErr w:type="gramStart"/>
      <w:r>
        <w:t>data,</w:t>
      </w:r>
      <w:proofErr w:type="gramEnd"/>
      <w:r>
        <w:t xml:space="preserve"> most teachers stated that they valued CBLTs because they provided additional opportunities for them to collaborate with their content-alike colleagues around instructional planning, curriculum and technology resources, and modeling new instructional strategies for content. </w:t>
      </w:r>
    </w:p>
    <w:p w:rsidR="00A54973" w:rsidRPr="00447222" w:rsidRDefault="00447222" w:rsidP="004C25F0">
      <w:pPr>
        <w:tabs>
          <w:tab w:val="left" w:pos="540"/>
        </w:tabs>
        <w:spacing w:before="160" w:after="0" w:line="280" w:lineRule="exact"/>
      </w:pPr>
      <w:r w:rsidRPr="00FF0DF5">
        <w:rPr>
          <w:color w:val="auto"/>
        </w:rPr>
        <w:t xml:space="preserve">The chart </w:t>
      </w:r>
      <w:r w:rsidR="00BE3C79" w:rsidRPr="00FF0DF5">
        <w:rPr>
          <w:color w:val="auto"/>
        </w:rPr>
        <w:t>that follows</w:t>
      </w:r>
      <w:r w:rsidRPr="00FF0DF5">
        <w:rPr>
          <w:color w:val="auto"/>
        </w:rPr>
        <w:t xml:space="preserve"> outlines the scope of training opportunities during the year to support teacher growth </w:t>
      </w:r>
      <w:r w:rsidRPr="00447222">
        <w:t>and student engagement in learning.</w:t>
      </w:r>
    </w:p>
    <w:p w:rsidR="00447222" w:rsidRDefault="00447222" w:rsidP="00447222">
      <w:pPr>
        <w:jc w:val="center"/>
      </w:pPr>
    </w:p>
    <w:p w:rsidR="001826E4" w:rsidRPr="001826E4" w:rsidRDefault="001826E4" w:rsidP="000823B0">
      <w:pPr>
        <w:spacing w:before="240"/>
        <w:rPr>
          <w:b/>
        </w:rPr>
      </w:pPr>
      <w:r w:rsidRPr="001826E4">
        <w:rPr>
          <w:b/>
        </w:rPr>
        <w:t>SCOPE OF TRAINING OPPORTUNITIES</w:t>
      </w:r>
    </w:p>
    <w:tbl>
      <w:tblPr>
        <w:tblStyle w:val="TableGrid"/>
        <w:tblW w:w="0" w:type="auto"/>
        <w:tblCellMar>
          <w:top w:w="86" w:type="dxa"/>
          <w:left w:w="115" w:type="dxa"/>
          <w:bottom w:w="86" w:type="dxa"/>
          <w:right w:w="115" w:type="dxa"/>
        </w:tblCellMar>
        <w:tblLook w:val="04A0" w:firstRow="1" w:lastRow="0" w:firstColumn="1" w:lastColumn="0" w:noHBand="0" w:noVBand="1"/>
      </w:tblPr>
      <w:tblGrid>
        <w:gridCol w:w="2905"/>
        <w:gridCol w:w="4954"/>
        <w:gridCol w:w="2451"/>
      </w:tblGrid>
      <w:tr w:rsidR="00447222" w:rsidRPr="00F84041" w:rsidTr="006F5781">
        <w:trPr>
          <w:tblHeader/>
        </w:trPr>
        <w:tc>
          <w:tcPr>
            <w:tcW w:w="2905" w:type="dxa"/>
            <w:tcBorders>
              <w:top w:val="single" w:sz="4" w:space="0" w:color="auto"/>
            </w:tcBorders>
            <w:shd w:val="clear" w:color="auto" w:fill="808080"/>
            <w:tcMar>
              <w:top w:w="58" w:type="dxa"/>
              <w:left w:w="115" w:type="dxa"/>
              <w:bottom w:w="58" w:type="dxa"/>
              <w:right w:w="115" w:type="dxa"/>
            </w:tcMar>
          </w:tcPr>
          <w:p w:rsidR="00447222" w:rsidRPr="006F5781" w:rsidRDefault="00447222" w:rsidP="00F84041">
            <w:pPr>
              <w:spacing w:before="40" w:line="270" w:lineRule="exact"/>
              <w:jc w:val="center"/>
              <w:rPr>
                <w:rFonts w:ascii="Arial" w:hAnsi="Arial" w:cs="Arial"/>
                <w:b/>
                <w:color w:val="FFFFFF" w:themeColor="background1"/>
                <w:sz w:val="20"/>
                <w:szCs w:val="20"/>
              </w:rPr>
            </w:pPr>
            <w:r w:rsidRPr="006F5781">
              <w:rPr>
                <w:rFonts w:ascii="Arial" w:hAnsi="Arial" w:cs="Arial"/>
                <w:b/>
                <w:color w:val="FFFFFF" w:themeColor="background1"/>
                <w:sz w:val="20"/>
                <w:szCs w:val="20"/>
              </w:rPr>
              <w:t>PD Event Title</w:t>
            </w:r>
          </w:p>
        </w:tc>
        <w:tc>
          <w:tcPr>
            <w:tcW w:w="4954" w:type="dxa"/>
            <w:tcBorders>
              <w:top w:val="single" w:sz="4" w:space="0" w:color="auto"/>
            </w:tcBorders>
            <w:shd w:val="clear" w:color="auto" w:fill="808080"/>
            <w:tcMar>
              <w:top w:w="58" w:type="dxa"/>
              <w:left w:w="115" w:type="dxa"/>
              <w:bottom w:w="58" w:type="dxa"/>
              <w:right w:w="115" w:type="dxa"/>
            </w:tcMar>
          </w:tcPr>
          <w:p w:rsidR="00447222" w:rsidRPr="006F5781" w:rsidRDefault="00447222" w:rsidP="00F84041">
            <w:pPr>
              <w:spacing w:before="40" w:line="270" w:lineRule="exact"/>
              <w:jc w:val="center"/>
              <w:rPr>
                <w:rFonts w:ascii="Arial" w:hAnsi="Arial" w:cs="Arial"/>
                <w:b/>
                <w:color w:val="FFFFFF" w:themeColor="background1"/>
                <w:sz w:val="20"/>
                <w:szCs w:val="20"/>
              </w:rPr>
            </w:pPr>
            <w:r w:rsidRPr="006F5781">
              <w:rPr>
                <w:rFonts w:ascii="Arial" w:hAnsi="Arial" w:cs="Arial"/>
                <w:b/>
                <w:color w:val="FFFFFF" w:themeColor="background1"/>
                <w:sz w:val="20"/>
                <w:szCs w:val="20"/>
              </w:rPr>
              <w:t>Description/Target Audience</w:t>
            </w:r>
          </w:p>
        </w:tc>
        <w:tc>
          <w:tcPr>
            <w:tcW w:w="2451" w:type="dxa"/>
            <w:tcBorders>
              <w:top w:val="single" w:sz="4" w:space="0" w:color="auto"/>
            </w:tcBorders>
            <w:shd w:val="clear" w:color="auto" w:fill="808080"/>
            <w:tcMar>
              <w:top w:w="58" w:type="dxa"/>
              <w:left w:w="115" w:type="dxa"/>
              <w:bottom w:w="58" w:type="dxa"/>
              <w:right w:w="115" w:type="dxa"/>
            </w:tcMar>
          </w:tcPr>
          <w:p w:rsidR="00447222" w:rsidRPr="006F5781" w:rsidRDefault="006C1275" w:rsidP="00F84041">
            <w:pPr>
              <w:spacing w:before="40" w:line="270" w:lineRule="exact"/>
              <w:jc w:val="center"/>
              <w:rPr>
                <w:rFonts w:ascii="Arial" w:hAnsi="Arial" w:cs="Arial"/>
                <w:b/>
                <w:color w:val="FFFFFF" w:themeColor="background1"/>
                <w:sz w:val="20"/>
                <w:szCs w:val="20"/>
              </w:rPr>
            </w:pPr>
            <w:r w:rsidRPr="006F5781">
              <w:rPr>
                <w:rFonts w:ascii="Arial" w:hAnsi="Arial" w:cs="Arial"/>
                <w:b/>
                <w:color w:val="FFFFFF" w:themeColor="background1"/>
                <w:sz w:val="20"/>
                <w:szCs w:val="20"/>
              </w:rPr>
              <w:t>Number o</w:t>
            </w:r>
            <w:r w:rsidR="00A059E7" w:rsidRPr="006F5781">
              <w:rPr>
                <w:rFonts w:ascii="Arial" w:hAnsi="Arial" w:cs="Arial"/>
                <w:b/>
                <w:color w:val="FFFFFF" w:themeColor="background1"/>
                <w:sz w:val="20"/>
                <w:szCs w:val="20"/>
              </w:rPr>
              <w:t>f Days/H</w:t>
            </w:r>
            <w:r w:rsidR="00447222" w:rsidRPr="006F5781">
              <w:rPr>
                <w:rFonts w:ascii="Arial" w:hAnsi="Arial" w:cs="Arial"/>
                <w:b/>
                <w:color w:val="FFFFFF" w:themeColor="background1"/>
                <w:sz w:val="20"/>
                <w:szCs w:val="20"/>
              </w:rPr>
              <w:t>ours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New Teacher Induction Program</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Teachers new to DYS</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 xml:space="preserve">27.5 hours </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Future Ready</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Professional development for all DYS General Education staff</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5.5 hours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Content Series</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Professional development provided for each content area: ELA, History, Math, Science, Art, Health/Wellness-All DYS General Education staff</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2 days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Specialized PD Series</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Professional Development provided on a variety of specialized to</w:t>
            </w:r>
            <w:r w:rsidR="003B142E">
              <w:rPr>
                <w:rFonts w:ascii="Arial" w:hAnsi="Arial" w:cs="Arial"/>
                <w:sz w:val="20"/>
                <w:szCs w:val="20"/>
              </w:rPr>
              <w:t>pics-A</w:t>
            </w:r>
            <w:r w:rsidR="006F61E1">
              <w:rPr>
                <w:rFonts w:ascii="Arial" w:hAnsi="Arial" w:cs="Arial"/>
                <w:sz w:val="20"/>
                <w:szCs w:val="20"/>
              </w:rPr>
              <w:t xml:space="preserve">ll DYS General Education </w:t>
            </w:r>
            <w:r w:rsidRPr="00F84041">
              <w:rPr>
                <w:rFonts w:ascii="Arial" w:hAnsi="Arial" w:cs="Arial"/>
                <w:sz w:val="20"/>
                <w:szCs w:val="20"/>
              </w:rPr>
              <w:t>staff</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2 days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Education Career Counselor</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Tailored professional development for Education Career Counselors</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27.5</w:t>
            </w:r>
            <w:r w:rsidR="00A059E7">
              <w:rPr>
                <w:rFonts w:ascii="Arial" w:hAnsi="Arial" w:cs="Arial"/>
                <w:sz w:val="20"/>
                <w:szCs w:val="20"/>
              </w:rPr>
              <w:t xml:space="preserve"> </w:t>
            </w:r>
            <w:r w:rsidRPr="00F84041">
              <w:rPr>
                <w:rFonts w:ascii="Arial" w:hAnsi="Arial" w:cs="Arial"/>
                <w:sz w:val="20"/>
                <w:szCs w:val="20"/>
              </w:rPr>
              <w:t>hours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Google Apps for Education/</w:t>
            </w:r>
            <w:r w:rsidR="009B48FE">
              <w:rPr>
                <w:rFonts w:ascii="Arial" w:hAnsi="Arial" w:cs="Arial"/>
                <w:sz w:val="20"/>
                <w:szCs w:val="20"/>
              </w:rPr>
              <w:br/>
            </w:r>
            <w:r w:rsidRPr="00F84041">
              <w:rPr>
                <w:rFonts w:ascii="Arial" w:hAnsi="Arial" w:cs="Arial"/>
                <w:sz w:val="20"/>
                <w:szCs w:val="20"/>
              </w:rPr>
              <w:t>E-portfolio</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Training for specified treatment programs</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15.5 hours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Profess</w:t>
            </w:r>
            <w:r w:rsidR="003B16C8">
              <w:rPr>
                <w:rFonts w:ascii="Arial" w:hAnsi="Arial" w:cs="Arial"/>
                <w:sz w:val="20"/>
                <w:szCs w:val="20"/>
              </w:rPr>
              <w:t>ional Learning Communities (PLCs</w:t>
            </w:r>
            <w:r w:rsidRPr="00F84041">
              <w:rPr>
                <w:rFonts w:ascii="Arial" w:hAnsi="Arial" w:cs="Arial"/>
                <w:sz w:val="20"/>
                <w:szCs w:val="20"/>
              </w:rPr>
              <w:t>)</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Art teachers (16.5 hours)</w:t>
            </w:r>
          </w:p>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Lite</w:t>
            </w:r>
            <w:r w:rsidR="006D2C5A">
              <w:rPr>
                <w:rFonts w:ascii="Arial" w:hAnsi="Arial" w:cs="Arial"/>
                <w:sz w:val="20"/>
                <w:szCs w:val="20"/>
              </w:rPr>
              <w:t xml:space="preserve">racy Specialists </w:t>
            </w:r>
            <w:r w:rsidRPr="00F84041">
              <w:rPr>
                <w:rFonts w:ascii="Arial" w:hAnsi="Arial" w:cs="Arial"/>
                <w:sz w:val="20"/>
                <w:szCs w:val="20"/>
              </w:rPr>
              <w:t>(16.5 hours)</w:t>
            </w:r>
          </w:p>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Health/Wellness teachers (16.5 hours)</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3 days each</w:t>
            </w:r>
          </w:p>
        </w:tc>
      </w:tr>
      <w:tr w:rsidR="00FF0DF5" w:rsidRPr="00FF0DF5" w:rsidTr="006F5781">
        <w:tc>
          <w:tcPr>
            <w:tcW w:w="2905" w:type="dxa"/>
            <w:tcMar>
              <w:top w:w="86" w:type="dxa"/>
              <w:left w:w="115" w:type="dxa"/>
              <w:bottom w:w="86" w:type="dxa"/>
              <w:right w:w="115" w:type="dxa"/>
            </w:tcMar>
          </w:tcPr>
          <w:p w:rsidR="00447222" w:rsidRPr="00FF0DF5" w:rsidRDefault="00B72757" w:rsidP="00F84041">
            <w:pPr>
              <w:spacing w:before="40" w:line="270" w:lineRule="exact"/>
              <w:rPr>
                <w:rFonts w:ascii="Arial" w:hAnsi="Arial" w:cs="Arial"/>
                <w:sz w:val="20"/>
                <w:szCs w:val="20"/>
              </w:rPr>
            </w:pPr>
            <w:r w:rsidRPr="00FF0DF5">
              <w:rPr>
                <w:rFonts w:ascii="Arial" w:hAnsi="Arial" w:cs="Arial"/>
                <w:sz w:val="20"/>
                <w:szCs w:val="20"/>
              </w:rPr>
              <w:t>Content-</w:t>
            </w:r>
            <w:r w:rsidR="00447222" w:rsidRPr="00FF0DF5">
              <w:rPr>
                <w:rFonts w:ascii="Arial" w:hAnsi="Arial" w:cs="Arial"/>
                <w:sz w:val="20"/>
                <w:szCs w:val="20"/>
              </w:rPr>
              <w:t>Based Learning Teams (CBLTs)</w:t>
            </w:r>
          </w:p>
        </w:tc>
        <w:tc>
          <w:tcPr>
            <w:tcW w:w="4954" w:type="dxa"/>
            <w:tcMar>
              <w:top w:w="86" w:type="dxa"/>
              <w:left w:w="115" w:type="dxa"/>
              <w:bottom w:w="86" w:type="dxa"/>
              <w:right w:w="115" w:type="dxa"/>
            </w:tcMar>
          </w:tcPr>
          <w:p w:rsidR="00447222" w:rsidRPr="00FF0DF5" w:rsidRDefault="00447222" w:rsidP="00F84041">
            <w:pPr>
              <w:spacing w:before="40" w:line="270" w:lineRule="exact"/>
              <w:rPr>
                <w:rFonts w:ascii="Arial" w:hAnsi="Arial" w:cs="Arial"/>
                <w:sz w:val="20"/>
                <w:szCs w:val="20"/>
              </w:rPr>
            </w:pPr>
            <w:r w:rsidRPr="00FF0DF5">
              <w:rPr>
                <w:rFonts w:ascii="Arial" w:hAnsi="Arial" w:cs="Arial"/>
                <w:sz w:val="20"/>
                <w:szCs w:val="20"/>
              </w:rPr>
              <w:t xml:space="preserve">CBLTs provided 3 times per region </w:t>
            </w:r>
            <w:r w:rsidR="00B80C7D" w:rsidRPr="00FF0DF5">
              <w:rPr>
                <w:rFonts w:ascii="Arial" w:hAnsi="Arial" w:cs="Arial"/>
                <w:sz w:val="20"/>
                <w:szCs w:val="20"/>
              </w:rPr>
              <w:br/>
            </w:r>
            <w:r w:rsidRPr="00FF0DF5">
              <w:rPr>
                <w:rFonts w:ascii="Arial" w:hAnsi="Arial" w:cs="Arial"/>
                <w:sz w:val="20"/>
                <w:szCs w:val="20"/>
              </w:rPr>
              <w:t>in each content area:</w:t>
            </w:r>
          </w:p>
          <w:p w:rsidR="00447222" w:rsidRPr="00FF0DF5" w:rsidRDefault="00C3362C" w:rsidP="00F84041">
            <w:pPr>
              <w:pStyle w:val="ListParagraph"/>
              <w:numPr>
                <w:ilvl w:val="0"/>
                <w:numId w:val="21"/>
              </w:numPr>
              <w:spacing w:before="40" w:after="0" w:line="270" w:lineRule="exact"/>
              <w:contextualSpacing w:val="0"/>
              <w:rPr>
                <w:rFonts w:ascii="Arial" w:hAnsi="Arial" w:cs="Arial"/>
                <w:sz w:val="20"/>
                <w:szCs w:val="20"/>
              </w:rPr>
            </w:pPr>
            <w:r w:rsidRPr="00FF0DF5">
              <w:rPr>
                <w:rFonts w:ascii="Arial" w:hAnsi="Arial" w:cs="Arial"/>
                <w:sz w:val="20"/>
                <w:szCs w:val="20"/>
              </w:rPr>
              <w:t>ELA (</w:t>
            </w:r>
            <w:r w:rsidR="00447222" w:rsidRPr="00FF0DF5">
              <w:rPr>
                <w:rFonts w:ascii="Arial" w:hAnsi="Arial" w:cs="Arial"/>
                <w:sz w:val="20"/>
                <w:szCs w:val="20"/>
              </w:rPr>
              <w:t>24 hours</w:t>
            </w:r>
            <w:r w:rsidRPr="00FF0DF5">
              <w:rPr>
                <w:rFonts w:ascii="Arial" w:hAnsi="Arial" w:cs="Arial"/>
                <w:sz w:val="20"/>
                <w:szCs w:val="20"/>
              </w:rPr>
              <w:t>)</w:t>
            </w:r>
          </w:p>
          <w:p w:rsidR="00447222" w:rsidRPr="00FF0DF5" w:rsidRDefault="00447222" w:rsidP="00C3362C">
            <w:pPr>
              <w:pStyle w:val="ListParagraph"/>
              <w:numPr>
                <w:ilvl w:val="0"/>
                <w:numId w:val="21"/>
              </w:numPr>
              <w:spacing w:before="40" w:after="0" w:line="270" w:lineRule="exact"/>
              <w:contextualSpacing w:val="0"/>
              <w:rPr>
                <w:rFonts w:ascii="Arial" w:hAnsi="Arial" w:cs="Arial"/>
                <w:sz w:val="20"/>
                <w:szCs w:val="20"/>
              </w:rPr>
            </w:pPr>
            <w:r w:rsidRPr="00FF0DF5">
              <w:rPr>
                <w:rFonts w:ascii="Arial" w:hAnsi="Arial" w:cs="Arial"/>
                <w:sz w:val="20"/>
                <w:szCs w:val="20"/>
              </w:rPr>
              <w:t>History</w:t>
            </w:r>
            <w:r w:rsidR="00C3362C" w:rsidRPr="00FF0DF5">
              <w:rPr>
                <w:rFonts w:ascii="Arial" w:hAnsi="Arial" w:cs="Arial"/>
                <w:sz w:val="20"/>
                <w:szCs w:val="20"/>
              </w:rPr>
              <w:t xml:space="preserve"> (24 hours)</w:t>
            </w:r>
          </w:p>
          <w:p w:rsidR="00447222" w:rsidRPr="00FF0DF5" w:rsidRDefault="00C3362C" w:rsidP="00F84041">
            <w:pPr>
              <w:pStyle w:val="ListParagraph"/>
              <w:numPr>
                <w:ilvl w:val="0"/>
                <w:numId w:val="21"/>
              </w:numPr>
              <w:spacing w:before="40" w:after="0" w:line="270" w:lineRule="exact"/>
              <w:contextualSpacing w:val="0"/>
              <w:rPr>
                <w:rFonts w:ascii="Arial" w:hAnsi="Arial" w:cs="Arial"/>
                <w:sz w:val="20"/>
                <w:szCs w:val="20"/>
              </w:rPr>
            </w:pPr>
            <w:r w:rsidRPr="00FF0DF5">
              <w:rPr>
                <w:rFonts w:ascii="Arial" w:hAnsi="Arial" w:cs="Arial"/>
                <w:sz w:val="20"/>
                <w:szCs w:val="20"/>
              </w:rPr>
              <w:t>Math (</w:t>
            </w:r>
            <w:r w:rsidR="00447222" w:rsidRPr="00FF0DF5">
              <w:rPr>
                <w:rFonts w:ascii="Arial" w:hAnsi="Arial" w:cs="Arial"/>
                <w:sz w:val="20"/>
                <w:szCs w:val="20"/>
              </w:rPr>
              <w:t>24 hours</w:t>
            </w:r>
            <w:r w:rsidRPr="00FF0DF5">
              <w:rPr>
                <w:rFonts w:ascii="Arial" w:hAnsi="Arial" w:cs="Arial"/>
                <w:sz w:val="20"/>
                <w:szCs w:val="20"/>
              </w:rPr>
              <w:t>)</w:t>
            </w:r>
          </w:p>
          <w:p w:rsidR="00447222" w:rsidRPr="00FF0DF5" w:rsidRDefault="00C3362C" w:rsidP="00F84041">
            <w:pPr>
              <w:pStyle w:val="ListParagraph"/>
              <w:numPr>
                <w:ilvl w:val="0"/>
                <w:numId w:val="21"/>
              </w:numPr>
              <w:spacing w:before="40" w:after="0" w:line="270" w:lineRule="exact"/>
              <w:contextualSpacing w:val="0"/>
              <w:rPr>
                <w:rFonts w:ascii="Arial" w:hAnsi="Arial" w:cs="Arial"/>
                <w:sz w:val="20"/>
                <w:szCs w:val="20"/>
              </w:rPr>
            </w:pPr>
            <w:r w:rsidRPr="00FF0DF5">
              <w:rPr>
                <w:rFonts w:ascii="Arial" w:hAnsi="Arial" w:cs="Arial"/>
                <w:sz w:val="20"/>
                <w:szCs w:val="20"/>
              </w:rPr>
              <w:t>Science (</w:t>
            </w:r>
            <w:r w:rsidR="00447222" w:rsidRPr="00FF0DF5">
              <w:rPr>
                <w:rFonts w:ascii="Arial" w:hAnsi="Arial" w:cs="Arial"/>
                <w:sz w:val="20"/>
                <w:szCs w:val="20"/>
              </w:rPr>
              <w:t>24 hours</w:t>
            </w:r>
            <w:r w:rsidRPr="00FF0DF5">
              <w:rPr>
                <w:rFonts w:ascii="Arial" w:hAnsi="Arial" w:cs="Arial"/>
                <w:sz w:val="20"/>
                <w:szCs w:val="20"/>
              </w:rPr>
              <w:t>)</w:t>
            </w:r>
          </w:p>
        </w:tc>
        <w:tc>
          <w:tcPr>
            <w:tcW w:w="2451" w:type="dxa"/>
            <w:tcMar>
              <w:top w:w="86" w:type="dxa"/>
              <w:left w:w="115" w:type="dxa"/>
              <w:bottom w:w="86" w:type="dxa"/>
              <w:right w:w="115" w:type="dxa"/>
            </w:tcMar>
          </w:tcPr>
          <w:p w:rsidR="00447222" w:rsidRPr="00FF0DF5" w:rsidRDefault="00447222" w:rsidP="00F84041">
            <w:pPr>
              <w:spacing w:before="40" w:line="270" w:lineRule="exact"/>
              <w:rPr>
                <w:rFonts w:ascii="Arial" w:hAnsi="Arial" w:cs="Arial"/>
                <w:sz w:val="20"/>
                <w:szCs w:val="20"/>
              </w:rPr>
            </w:pPr>
            <w:r w:rsidRPr="00FF0DF5">
              <w:rPr>
                <w:rFonts w:ascii="Arial" w:hAnsi="Arial" w:cs="Arial"/>
                <w:sz w:val="20"/>
                <w:szCs w:val="20"/>
              </w:rPr>
              <w:t xml:space="preserve">24 hours </w:t>
            </w:r>
            <w:r w:rsidR="00495041" w:rsidRPr="00FF0DF5">
              <w:rPr>
                <w:rFonts w:ascii="Arial" w:hAnsi="Arial" w:cs="Arial"/>
                <w:sz w:val="20"/>
                <w:szCs w:val="20"/>
              </w:rPr>
              <w:br/>
            </w:r>
            <w:r w:rsidRPr="00FF0DF5">
              <w:rPr>
                <w:rFonts w:ascii="Arial" w:hAnsi="Arial" w:cs="Arial"/>
                <w:sz w:val="20"/>
                <w:szCs w:val="20"/>
              </w:rPr>
              <w:t>per content area</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Teaching Coordinator Meetings</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 xml:space="preserve">TC meetings provided by program type </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20 hours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Empower Your Future</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Training for each program type and new teachers</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5.5 hours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Reading</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PD provided for reading teachers via webinar and face to face trainings</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11 hours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proofErr w:type="spellStart"/>
            <w:r w:rsidRPr="00F84041">
              <w:rPr>
                <w:rFonts w:ascii="Arial" w:hAnsi="Arial" w:cs="Arial"/>
                <w:sz w:val="20"/>
                <w:szCs w:val="20"/>
              </w:rPr>
              <w:t>Edgenuity</w:t>
            </w:r>
            <w:proofErr w:type="spellEnd"/>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 xml:space="preserve">Training for all TCs </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7.5 hours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 xml:space="preserve">Science Guide </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Training provided for all science teachers in DYS</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11.5 hours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Vocational Training</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Small Engine-targeted programs</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11 hours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lastRenderedPageBreak/>
              <w:t>New Teaching Coordinator Training</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New TCs in DYS</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9 hours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Coordinator Training</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Training for DYS REC/ARECs: Lower Performing Teacher Training</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4 days</w:t>
            </w:r>
          </w:p>
        </w:tc>
      </w:tr>
      <w:tr w:rsid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CES Orientation</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All DYS General Education staff-via webinar</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 xml:space="preserve">1 hour </w:t>
            </w:r>
            <w:r w:rsidR="00495041">
              <w:rPr>
                <w:rFonts w:ascii="Arial" w:hAnsi="Arial" w:cs="Arial"/>
                <w:sz w:val="20"/>
                <w:szCs w:val="20"/>
              </w:rPr>
              <w:br/>
            </w:r>
            <w:r w:rsidRPr="00F84041">
              <w:rPr>
                <w:rFonts w:ascii="Arial" w:hAnsi="Arial" w:cs="Arial"/>
                <w:sz w:val="20"/>
                <w:szCs w:val="20"/>
              </w:rPr>
              <w:t>(offered 4 times)</w:t>
            </w:r>
          </w:p>
        </w:tc>
      </w:tr>
      <w:tr w:rsidR="00447222" w:rsidRPr="00447222" w:rsidTr="006F5781">
        <w:tc>
          <w:tcPr>
            <w:tcW w:w="2905"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 xml:space="preserve">Regional Training </w:t>
            </w:r>
            <w:r w:rsidR="00E3764D">
              <w:rPr>
                <w:rFonts w:ascii="Arial" w:hAnsi="Arial" w:cs="Arial"/>
                <w:sz w:val="20"/>
                <w:szCs w:val="20"/>
              </w:rPr>
              <w:br/>
            </w:r>
            <w:r w:rsidRPr="00F84041">
              <w:rPr>
                <w:rFonts w:ascii="Arial" w:hAnsi="Arial" w:cs="Arial"/>
                <w:sz w:val="20"/>
                <w:szCs w:val="20"/>
              </w:rPr>
              <w:t>on Postsecondary Programming Guide</w:t>
            </w:r>
          </w:p>
        </w:tc>
        <w:tc>
          <w:tcPr>
            <w:tcW w:w="4954"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 xml:space="preserve">DYS regional leadership, district managers, caseworkers, community providers, facilities managers, program directors, clinical directors, </w:t>
            </w:r>
            <w:r w:rsidR="009811BF">
              <w:rPr>
                <w:rFonts w:ascii="Arial" w:hAnsi="Arial" w:cs="Arial"/>
                <w:sz w:val="20"/>
                <w:szCs w:val="20"/>
              </w:rPr>
              <w:br/>
            </w:r>
            <w:r w:rsidRPr="00F84041">
              <w:rPr>
                <w:rFonts w:ascii="Arial" w:hAnsi="Arial" w:cs="Arial"/>
                <w:sz w:val="20"/>
                <w:szCs w:val="20"/>
              </w:rPr>
              <w:t>CES leadership, education coordinators, education and career counselors, instructional coaches and teaching coordinators</w:t>
            </w:r>
          </w:p>
        </w:tc>
        <w:tc>
          <w:tcPr>
            <w:tcW w:w="2451" w:type="dxa"/>
            <w:tcMar>
              <w:top w:w="86" w:type="dxa"/>
              <w:left w:w="115" w:type="dxa"/>
              <w:bottom w:w="86" w:type="dxa"/>
              <w:right w:w="115" w:type="dxa"/>
            </w:tcMar>
          </w:tcPr>
          <w:p w:rsidR="00447222" w:rsidRPr="00F84041" w:rsidRDefault="00447222" w:rsidP="00F84041">
            <w:pPr>
              <w:spacing w:before="40" w:line="270" w:lineRule="exact"/>
              <w:rPr>
                <w:rFonts w:ascii="Arial" w:hAnsi="Arial" w:cs="Arial"/>
                <w:sz w:val="20"/>
                <w:szCs w:val="20"/>
              </w:rPr>
            </w:pPr>
            <w:r w:rsidRPr="00F84041">
              <w:rPr>
                <w:rFonts w:ascii="Arial" w:hAnsi="Arial" w:cs="Arial"/>
                <w:sz w:val="20"/>
                <w:szCs w:val="20"/>
              </w:rPr>
              <w:t>18 sessions</w:t>
            </w:r>
          </w:p>
        </w:tc>
      </w:tr>
    </w:tbl>
    <w:p w:rsidR="00447222" w:rsidRDefault="00447222">
      <w:pPr>
        <w:tabs>
          <w:tab w:val="left" w:pos="540"/>
        </w:tabs>
        <w:spacing w:after="60" w:line="310" w:lineRule="auto"/>
        <w:rPr>
          <w:sz w:val="24"/>
          <w:szCs w:val="24"/>
        </w:rPr>
      </w:pPr>
    </w:p>
    <w:p w:rsidR="00A54973" w:rsidRDefault="00712F17" w:rsidP="003C5194">
      <w:pPr>
        <w:tabs>
          <w:tab w:val="left" w:pos="540"/>
        </w:tabs>
        <w:spacing w:after="60" w:line="310" w:lineRule="auto"/>
        <w:rPr>
          <w:b/>
          <w:sz w:val="24"/>
          <w:szCs w:val="24"/>
        </w:rPr>
      </w:pPr>
      <w:r>
        <w:rPr>
          <w:sz w:val="24"/>
          <w:szCs w:val="24"/>
        </w:rPr>
        <w:br w:type="page"/>
      </w:r>
      <w:r w:rsidR="003C5194">
        <w:rPr>
          <w:sz w:val="24"/>
          <w:szCs w:val="24"/>
        </w:rPr>
        <w:lastRenderedPageBreak/>
        <w:br/>
      </w:r>
      <w:r w:rsidR="009224A7">
        <w:rPr>
          <w:b/>
          <w:sz w:val="24"/>
          <w:szCs w:val="24"/>
        </w:rPr>
        <w:t>II.</w:t>
      </w:r>
      <w:r w:rsidR="009224A7">
        <w:rPr>
          <w:b/>
          <w:sz w:val="24"/>
          <w:szCs w:val="24"/>
        </w:rPr>
        <w:tab/>
      </w:r>
      <w:r w:rsidR="009224A7">
        <w:rPr>
          <w:b/>
          <w:smallCaps/>
          <w:sz w:val="24"/>
          <w:szCs w:val="24"/>
        </w:rPr>
        <w:t>STUDENT PERFORMANCE DATA</w:t>
      </w:r>
    </w:p>
    <w:p w:rsidR="00A54973" w:rsidRDefault="009224A7" w:rsidP="00156A8F">
      <w:pPr>
        <w:spacing w:before="240" w:after="0" w:line="290" w:lineRule="exact"/>
      </w:pPr>
      <w:r>
        <w:t xml:space="preserve">DYS is dedicated to facilitating the academic and 21st century skill development of all our youth. DYS recognizes that each student in our care is in a different place along his/her college and career readiness pathway. As such, the DYS educational model provides students with multiple pathways to academic and vocational growth, including opportunities for youth to pursue and obtain a high school equivalency diploma, earn credits towards a high-school diploma, achieve success in MCAS, and gain 21st century skills and knowledge.  </w:t>
      </w:r>
    </w:p>
    <w:p w:rsidR="00A54973" w:rsidRDefault="009224A7" w:rsidP="00156A8F">
      <w:pPr>
        <w:spacing w:before="160" w:after="0" w:line="290" w:lineRule="exact"/>
      </w:pPr>
      <w:r>
        <w:t>In order to provide context for the following charts reflecting student performance outcomes in MCAS, it is important to highlight several characteristi</w:t>
      </w:r>
      <w:r w:rsidR="00FF0DF5">
        <w:t>cs of our population. First, the</w:t>
      </w:r>
      <w:r>
        <w:t xml:space="preserve"> student population is highly transient. In fact, most of the youth who participate in MCAS testing while in our care are only enrolled in a DYS education program for</w:t>
      </w:r>
      <w:r>
        <w:rPr>
          <w:i/>
        </w:rPr>
        <w:t xml:space="preserve"> </w:t>
      </w:r>
      <w:r>
        <w:t xml:space="preserve">less than a full school year and in many cases, less than 90 days. </w:t>
      </w:r>
      <w:r w:rsidR="0082105F">
        <w:t>I</w:t>
      </w:r>
      <w:r w:rsidR="00FF69E3">
        <w:t>n fact, last year, we saw a 13%</w:t>
      </w:r>
      <w:r w:rsidR="00FF69E3" w:rsidRPr="00FF69E3">
        <w:t xml:space="preserve"> </w:t>
      </w:r>
      <w:r w:rsidR="00FF69E3">
        <w:t xml:space="preserve">increase (31% to 44%) </w:t>
      </w:r>
      <w:r w:rsidR="0082105F">
        <w:t>in the number of youth who took t</w:t>
      </w:r>
      <w:r w:rsidR="007655FE">
        <w:t xml:space="preserve">he MCAS in Detention settings. </w:t>
      </w:r>
      <w:r>
        <w:t>As such, DYS has limited time</w:t>
      </w:r>
      <w:r w:rsidR="0082105F">
        <w:t>, sometimes a little as a week,</w:t>
      </w:r>
      <w:r>
        <w:t xml:space="preserve"> to close significant gaps in their prior academic knowledge. Secondly, the composition of youth placed in any given classroom has notably changed since</w:t>
      </w:r>
      <w:r w:rsidR="00C722BE">
        <w:t xml:space="preserve"> “Raise the Age” legislation</w:t>
      </w:r>
      <w:r w:rsidR="002671BB">
        <w:t xml:space="preserve"> was passed in 2013</w:t>
      </w:r>
      <w:r w:rsidR="00C722BE">
        <w:t xml:space="preserve"> in that teachers must both prepare to deliver rigorous and engaging instruction to youth readying to earn their diploma or its equivalent across multiple grade spans, but also plan for and support youth taking </w:t>
      </w:r>
      <w:r>
        <w:t>postsecondary college or technical course</w:t>
      </w:r>
      <w:r w:rsidR="00C722BE">
        <w:t>s.</w:t>
      </w:r>
      <w:r w:rsidR="009262EE">
        <w:t xml:space="preserve"> </w:t>
      </w:r>
      <w:r w:rsidR="002671BB">
        <w:t xml:space="preserve">The challenge for many of the youth who had dropped out of school or have had a history of suspension and expulsion from school is to get them into the class and engage them in learning.  </w:t>
      </w:r>
      <w:r>
        <w:t xml:space="preserve">Thirdly, DYS adheres to the regulations set forth for participation in the MCAS as determined by DESE and therefore the number of students who participate in each subject area test differs. Lastly, the sending school district is responsible for determining eligibility of students for special education. As a consequence, the population of students with disabilities also fluctuates from year to year.  </w:t>
      </w:r>
    </w:p>
    <w:p w:rsidR="00E90E54" w:rsidRDefault="009224A7" w:rsidP="00156A8F">
      <w:pPr>
        <w:spacing w:before="160" w:after="0" w:line="290" w:lineRule="exact"/>
      </w:pPr>
      <w:r>
        <w:t>With this context in mind, DYS is generally encouraged by the Massachusetts Comprehensive Assessment System (MCAS) proficiency data</w:t>
      </w:r>
      <w:r w:rsidR="00C722BE">
        <w:t xml:space="preserve"> in ELA, the number of</w:t>
      </w:r>
      <w:r>
        <w:t xml:space="preserve"> students </w:t>
      </w:r>
      <w:r w:rsidR="00C722BE">
        <w:t>earning their</w:t>
      </w:r>
      <w:r>
        <w:t xml:space="preserve"> high school diploma</w:t>
      </w:r>
      <w:r w:rsidR="00FA0AE2">
        <w:t xml:space="preserve"> or </w:t>
      </w:r>
      <w:proofErr w:type="spellStart"/>
      <w:r w:rsidR="00C359DA">
        <w:t>HiSET</w:t>
      </w:r>
      <w:proofErr w:type="spellEnd"/>
      <w:r w:rsidR="00C359DA">
        <w:t>®</w:t>
      </w:r>
      <w:r w:rsidR="00FA0AE2">
        <w:t xml:space="preserve"> or </w:t>
      </w:r>
      <w:r w:rsidR="00C722BE">
        <w:t>GED</w:t>
      </w:r>
      <w:r w:rsidR="00C359DA">
        <w:t>®</w:t>
      </w:r>
      <w:r w:rsidR="00C722BE">
        <w:t>, and the number of youth taking and completing</w:t>
      </w:r>
      <w:r>
        <w:t xml:space="preserve"> postsecondary courses</w:t>
      </w:r>
      <w:r w:rsidR="00C722BE">
        <w:t xml:space="preserve"> and/or earning </w:t>
      </w:r>
      <w:r>
        <w:t>industry recognized certificates reflected in this section. However, despite these promising outcomes, the data also indicate that far too many of our youth arrive with significant gaps in their academic knowledge and skills, especially in terms of their math and science proficiency, and we must strive to do</w:t>
      </w:r>
      <w:r w:rsidR="00FF735B">
        <w:t xml:space="preserve"> more to address this reality. </w:t>
      </w:r>
      <w:r w:rsidR="00C722BE">
        <w:t xml:space="preserve">To respond to this trend, in 2017, </w:t>
      </w:r>
      <w:r>
        <w:t>DYS updated its math and sc</w:t>
      </w:r>
      <w:r w:rsidR="00C722BE">
        <w:t xml:space="preserve">ience instructional guides, and </w:t>
      </w:r>
      <w:r>
        <w:t>designed a focused PD strategy to support teachers in helping</w:t>
      </w:r>
      <w:r w:rsidR="00BE1F7F">
        <w:t xml:space="preserve"> students overcome these gaps. </w:t>
      </w:r>
    </w:p>
    <w:p w:rsidR="00A54973" w:rsidRDefault="009224A7" w:rsidP="00156A8F">
      <w:pPr>
        <w:spacing w:before="160" w:after="0" w:line="290" w:lineRule="exact"/>
      </w:pPr>
      <w:r>
        <w:t>Further, DYS conducted a review of our current measure for pre-post testing in ELA and Math, the T</w:t>
      </w:r>
      <w:r w:rsidR="00C722BE">
        <w:t xml:space="preserve">est for </w:t>
      </w:r>
      <w:r>
        <w:t>A</w:t>
      </w:r>
      <w:r w:rsidR="00C722BE">
        <w:t xml:space="preserve">dult </w:t>
      </w:r>
      <w:r>
        <w:t>B</w:t>
      </w:r>
      <w:r w:rsidR="00C722BE">
        <w:t xml:space="preserve">asic </w:t>
      </w:r>
      <w:r>
        <w:t>E</w:t>
      </w:r>
      <w:r w:rsidR="00C722BE">
        <w:t>ducation, and</w:t>
      </w:r>
      <w:r>
        <w:t xml:space="preserve"> determined to replace</w:t>
      </w:r>
      <w:r w:rsidR="00C722BE">
        <w:t xml:space="preserve"> it</w:t>
      </w:r>
      <w:r w:rsidR="00FA0AE2">
        <w:t xml:space="preserve"> with the General Assessment of Instructional Need (GAIN)</w:t>
      </w:r>
      <w:r w:rsidR="00C722BE">
        <w:t xml:space="preserve"> in </w:t>
      </w:r>
      <w:r w:rsidR="003101A9">
        <w:t>School Year</w:t>
      </w:r>
      <w:r w:rsidR="00EC52B3">
        <w:t xml:space="preserve"> </w:t>
      </w:r>
      <w:r w:rsidR="00C722BE">
        <w:t>2017-18</w:t>
      </w:r>
      <w:r w:rsidR="00FA0AE2">
        <w:t xml:space="preserve"> </w:t>
      </w:r>
      <w:r>
        <w:t xml:space="preserve">in order to </w:t>
      </w:r>
      <w:r w:rsidR="0082105F">
        <w:t xml:space="preserve">more quickly </w:t>
      </w:r>
      <w:r>
        <w:t>diagnose gaps in</w:t>
      </w:r>
      <w:r w:rsidR="00C722BE">
        <w:t xml:space="preserve"> math</w:t>
      </w:r>
      <w:r w:rsidR="00FA0AE2">
        <w:t xml:space="preserve"> and reading</w:t>
      </w:r>
      <w:r w:rsidR="00C722BE">
        <w:t xml:space="preserve"> skills and </w:t>
      </w:r>
      <w:r>
        <w:t>tai</w:t>
      </w:r>
      <w:r w:rsidR="00AD5D42">
        <w:t xml:space="preserve">lor instructional accordingly. </w:t>
      </w:r>
      <w:r>
        <w:t xml:space="preserve">Moreover, DYS </w:t>
      </w:r>
      <w:r w:rsidR="0082105F">
        <w:t xml:space="preserve">has plans to </w:t>
      </w:r>
      <w:r>
        <w:t>pilot additional time on learning opportunities for youth who have yet to demonstrate profi</w:t>
      </w:r>
      <w:r w:rsidR="00AD5D42">
        <w:t xml:space="preserve">ciency in these subject areas. </w:t>
      </w:r>
      <w:r>
        <w:t xml:space="preserve">And finally, DYS recognizes that when youth are learning math and science in an applied manner, they are more </w:t>
      </w:r>
      <w:r w:rsidR="00712F17">
        <w:t>likely to retain the knowledge.</w:t>
      </w:r>
      <w:r>
        <w:t xml:space="preserve"> Therefore, DYS has invested in a menu of tools to promote STEM learning through hands on a</w:t>
      </w:r>
      <w:r w:rsidR="00FA0AE2">
        <w:t>ctivities, such as small engine repair</w:t>
      </w:r>
      <w:r>
        <w:t xml:space="preserve">, </w:t>
      </w:r>
      <w:proofErr w:type="spellStart"/>
      <w:r>
        <w:t>Ti</w:t>
      </w:r>
      <w:r w:rsidR="0082105F">
        <w:t>nkerCAD</w:t>
      </w:r>
      <w:proofErr w:type="spellEnd"/>
      <w:r w:rsidR="0082105F">
        <w:t xml:space="preserve">, </w:t>
      </w:r>
      <w:r w:rsidR="00FA0AE2">
        <w:t xml:space="preserve">3-D printing, </w:t>
      </w:r>
      <w:r w:rsidR="0082105F">
        <w:t xml:space="preserve">and coding (SCRATCH). </w:t>
      </w:r>
    </w:p>
    <w:p w:rsidR="00A54973" w:rsidRDefault="00A54973">
      <w:pPr>
        <w:spacing w:before="120" w:after="80" w:line="260" w:lineRule="auto"/>
        <w:rPr>
          <w:b/>
          <w:smallCaps/>
          <w:sz w:val="20"/>
          <w:szCs w:val="20"/>
        </w:rPr>
      </w:pPr>
    </w:p>
    <w:p w:rsidR="0082105F" w:rsidRDefault="0082105F">
      <w:pPr>
        <w:pStyle w:val="Heading3"/>
      </w:pPr>
      <w:bookmarkStart w:id="0" w:name="_tz3pq179jnvs" w:colFirst="0" w:colLast="0"/>
      <w:bookmarkEnd w:id="0"/>
    </w:p>
    <w:p w:rsidR="0082105F" w:rsidRDefault="0082105F">
      <w:pPr>
        <w:pStyle w:val="Heading3"/>
      </w:pPr>
    </w:p>
    <w:p w:rsidR="007F45CB" w:rsidRPr="007F45CB" w:rsidRDefault="007F45CB" w:rsidP="007F45CB"/>
    <w:p w:rsidR="00A54973" w:rsidRPr="007D720F" w:rsidRDefault="009224A7" w:rsidP="0082105F">
      <w:pPr>
        <w:pStyle w:val="Heading3"/>
        <w:jc w:val="center"/>
        <w:rPr>
          <w:sz w:val="24"/>
          <w:szCs w:val="24"/>
        </w:rPr>
      </w:pPr>
      <w:r w:rsidRPr="007D720F">
        <w:rPr>
          <w:sz w:val="24"/>
          <w:szCs w:val="24"/>
        </w:rPr>
        <w:t>MCAS Performance Outcomes (2016-2017)</w:t>
      </w:r>
    </w:p>
    <w:p w:rsidR="00543483" w:rsidRDefault="00543483" w:rsidP="00543483">
      <w:pPr>
        <w:pStyle w:val="Heading3"/>
        <w:spacing w:after="120" w:line="259" w:lineRule="auto"/>
        <w:rPr>
          <w:sz w:val="21"/>
          <w:szCs w:val="21"/>
        </w:rPr>
      </w:pPr>
    </w:p>
    <w:p w:rsidR="00543483" w:rsidRDefault="00543483" w:rsidP="00543483">
      <w:pPr>
        <w:pStyle w:val="Heading3"/>
        <w:spacing w:after="120" w:line="259" w:lineRule="auto"/>
        <w:rPr>
          <w:sz w:val="21"/>
          <w:szCs w:val="21"/>
        </w:rPr>
      </w:pPr>
    </w:p>
    <w:p w:rsidR="00A54973" w:rsidRPr="00FE7A73" w:rsidRDefault="00FE7A73" w:rsidP="00543483">
      <w:pPr>
        <w:pStyle w:val="Heading3"/>
        <w:spacing w:after="120" w:line="259" w:lineRule="auto"/>
        <w:rPr>
          <w:sz w:val="21"/>
          <w:szCs w:val="21"/>
        </w:rPr>
      </w:pPr>
      <w:r>
        <w:rPr>
          <w:sz w:val="21"/>
          <w:szCs w:val="21"/>
        </w:rPr>
        <w:t>GENERAL AND SPECAL EDUCATION</w:t>
      </w:r>
      <w:r w:rsidR="00543483" w:rsidRPr="00FE7A73">
        <w:rPr>
          <w:sz w:val="21"/>
          <w:szCs w:val="21"/>
        </w:rPr>
        <w:t xml:space="preserve"> </w:t>
      </w:r>
    </w:p>
    <w:tbl>
      <w:tblPr>
        <w:tblStyle w:val="a"/>
        <w:tblW w:w="10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4" w:type="dxa"/>
          <w:bottom w:w="144" w:type="dxa"/>
        </w:tblCellMar>
        <w:tblLook w:val="0400" w:firstRow="0" w:lastRow="0" w:firstColumn="0" w:lastColumn="0" w:noHBand="0" w:noVBand="1"/>
      </w:tblPr>
      <w:tblGrid>
        <w:gridCol w:w="3805"/>
        <w:gridCol w:w="6570"/>
      </w:tblGrid>
      <w:tr w:rsidR="00A54973" w:rsidTr="00543483">
        <w:trPr>
          <w:trHeight w:val="432"/>
        </w:trPr>
        <w:tc>
          <w:tcPr>
            <w:tcW w:w="10375" w:type="dxa"/>
            <w:gridSpan w:val="2"/>
            <w:tcBorders>
              <w:top w:val="single" w:sz="4" w:space="0" w:color="000000"/>
              <w:left w:val="single" w:sz="4" w:space="0" w:color="000000"/>
              <w:bottom w:val="single" w:sz="4" w:space="0" w:color="000000"/>
              <w:right w:val="single" w:sz="4" w:space="0" w:color="000000"/>
            </w:tcBorders>
            <w:shd w:val="clear" w:color="auto" w:fill="808080"/>
            <w:tcMar>
              <w:top w:w="115" w:type="dxa"/>
              <w:bottom w:w="115" w:type="dxa"/>
            </w:tcMar>
            <w:vAlign w:val="center"/>
          </w:tcPr>
          <w:p w:rsidR="00A54973" w:rsidRPr="007D720F" w:rsidRDefault="009224A7" w:rsidP="00543483">
            <w:pPr>
              <w:keepNext/>
              <w:spacing w:before="0" w:after="0" w:line="257" w:lineRule="auto"/>
              <w:jc w:val="center"/>
              <w:rPr>
                <w:b/>
                <w:color w:val="FFFFFF"/>
                <w:sz w:val="22"/>
                <w:szCs w:val="22"/>
              </w:rPr>
            </w:pPr>
            <w:r w:rsidRPr="007D720F">
              <w:rPr>
                <w:b/>
                <w:color w:val="FFFFFF"/>
                <w:sz w:val="22"/>
                <w:szCs w:val="22"/>
              </w:rPr>
              <w:t xml:space="preserve">Student Academic Performance 2017 </w:t>
            </w:r>
            <w:r w:rsidR="00543483">
              <w:rPr>
                <w:b/>
                <w:color w:val="FFFFFF"/>
                <w:sz w:val="22"/>
                <w:szCs w:val="22"/>
              </w:rPr>
              <w:t>Results</w:t>
            </w:r>
          </w:p>
        </w:tc>
      </w:tr>
      <w:tr w:rsidR="00A54973" w:rsidTr="00DB665F">
        <w:trPr>
          <w:trHeight w:val="892"/>
        </w:trPr>
        <w:tc>
          <w:tcPr>
            <w:tcW w:w="3805" w:type="dxa"/>
            <w:tcBorders>
              <w:top w:val="single" w:sz="4" w:space="0" w:color="000000"/>
              <w:left w:val="single" w:sz="4" w:space="0" w:color="000000"/>
              <w:bottom w:val="single" w:sz="4" w:space="0" w:color="000000"/>
              <w:right w:val="single" w:sz="4" w:space="0" w:color="000000"/>
            </w:tcBorders>
          </w:tcPr>
          <w:p w:rsidR="00A54973" w:rsidRDefault="009224A7" w:rsidP="002B2BA7">
            <w:pPr>
              <w:spacing w:after="0" w:line="280" w:lineRule="exact"/>
              <w:rPr>
                <w:b/>
              </w:rPr>
            </w:pPr>
            <w:r>
              <w:rPr>
                <w:b/>
              </w:rPr>
              <w:t>10</w:t>
            </w:r>
            <w:r>
              <w:rPr>
                <w:b/>
                <w:vertAlign w:val="superscript"/>
              </w:rPr>
              <w:t>th</w:t>
            </w:r>
            <w:r>
              <w:rPr>
                <w:b/>
              </w:rPr>
              <w:t xml:space="preserve"> Grade English Language Arts</w:t>
            </w:r>
          </w:p>
        </w:tc>
        <w:tc>
          <w:tcPr>
            <w:tcW w:w="657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A54973" w:rsidRDefault="0082105F" w:rsidP="002B2BA7">
            <w:pPr>
              <w:spacing w:before="0" w:after="0" w:line="280" w:lineRule="exact"/>
            </w:pPr>
            <w:r>
              <w:t>In the spring of 20</w:t>
            </w:r>
            <w:r w:rsidR="003959DA">
              <w:t>17, 61 students completed the 10</w:t>
            </w:r>
            <w:r w:rsidR="003959DA" w:rsidRPr="003959DA">
              <w:rPr>
                <w:vertAlign w:val="superscript"/>
              </w:rPr>
              <w:t>th</w:t>
            </w:r>
            <w:r w:rsidR="003959DA">
              <w:t xml:space="preserve"> </w:t>
            </w:r>
            <w:r>
              <w:t xml:space="preserve">grade MCAS ELA competency exam while in the care and custody of DYS. 55 of these students (90.2%) </w:t>
            </w:r>
            <w:proofErr w:type="gramStart"/>
            <w:r w:rsidR="002671BB">
              <w:t>passed,</w:t>
            </w:r>
            <w:proofErr w:type="gramEnd"/>
            <w:r>
              <w:t xml:space="preserve"> a 4.7 percentage point decrease from the 2016 results for 78 students.</w:t>
            </w:r>
          </w:p>
        </w:tc>
      </w:tr>
      <w:tr w:rsidR="00A54973" w:rsidTr="00DB665F">
        <w:trPr>
          <w:trHeight w:val="820"/>
        </w:trPr>
        <w:tc>
          <w:tcPr>
            <w:tcW w:w="3805" w:type="dxa"/>
            <w:tcBorders>
              <w:top w:val="single" w:sz="4" w:space="0" w:color="000000"/>
              <w:left w:val="single" w:sz="4" w:space="0" w:color="000000"/>
              <w:bottom w:val="single" w:sz="4" w:space="0" w:color="000000"/>
              <w:right w:val="single" w:sz="4" w:space="0" w:color="000000"/>
            </w:tcBorders>
          </w:tcPr>
          <w:p w:rsidR="00A54973" w:rsidRDefault="009224A7" w:rsidP="002B2BA7">
            <w:pPr>
              <w:spacing w:after="0" w:line="280" w:lineRule="exact"/>
              <w:rPr>
                <w:b/>
              </w:rPr>
            </w:pPr>
            <w:r>
              <w:rPr>
                <w:b/>
              </w:rPr>
              <w:t>10</w:t>
            </w:r>
            <w:r>
              <w:rPr>
                <w:b/>
                <w:vertAlign w:val="superscript"/>
              </w:rPr>
              <w:t>th</w:t>
            </w:r>
            <w:r>
              <w:rPr>
                <w:b/>
              </w:rPr>
              <w:t xml:space="preserve"> Grade Mathematics</w:t>
            </w:r>
          </w:p>
        </w:tc>
        <w:tc>
          <w:tcPr>
            <w:tcW w:w="65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54973" w:rsidRDefault="0082105F" w:rsidP="002B2BA7">
            <w:pPr>
              <w:spacing w:before="0" w:after="0" w:line="280" w:lineRule="exact"/>
            </w:pPr>
            <w:r>
              <w:t>In the spring of 20</w:t>
            </w:r>
            <w:r w:rsidR="003959DA">
              <w:t>17, 62 students completed the 10</w:t>
            </w:r>
            <w:r w:rsidR="003959DA" w:rsidRPr="003959DA">
              <w:rPr>
                <w:vertAlign w:val="superscript"/>
              </w:rPr>
              <w:t>th</w:t>
            </w:r>
            <w:r w:rsidR="003959DA">
              <w:t xml:space="preserve"> </w:t>
            </w:r>
            <w:r>
              <w:t xml:space="preserve">grade MCAS Mathematics competency exam while in the care and custody of DYS. 27 of these students (43.5%) </w:t>
            </w:r>
            <w:proofErr w:type="gramStart"/>
            <w:r>
              <w:t>p</w:t>
            </w:r>
            <w:r w:rsidR="002671BB">
              <w:t>assed,</w:t>
            </w:r>
            <w:proofErr w:type="gramEnd"/>
            <w:r>
              <w:t xml:space="preserve"> a 35.7 percentage point decrease from the 2016 results for 72 students.</w:t>
            </w:r>
          </w:p>
        </w:tc>
      </w:tr>
      <w:tr w:rsidR="00A54973" w:rsidTr="00DB665F">
        <w:trPr>
          <w:trHeight w:val="838"/>
        </w:trPr>
        <w:tc>
          <w:tcPr>
            <w:tcW w:w="3805" w:type="dxa"/>
            <w:tcBorders>
              <w:top w:val="single" w:sz="4" w:space="0" w:color="000000"/>
              <w:left w:val="single" w:sz="4" w:space="0" w:color="000000"/>
              <w:bottom w:val="single" w:sz="4" w:space="0" w:color="000000"/>
              <w:right w:val="single" w:sz="4" w:space="0" w:color="000000"/>
            </w:tcBorders>
          </w:tcPr>
          <w:p w:rsidR="00A54973" w:rsidRDefault="009224A7" w:rsidP="002B2BA7">
            <w:pPr>
              <w:spacing w:after="0" w:line="280" w:lineRule="exact"/>
              <w:rPr>
                <w:b/>
              </w:rPr>
            </w:pPr>
            <w:r>
              <w:rPr>
                <w:b/>
              </w:rPr>
              <w:t>High School Science</w:t>
            </w:r>
          </w:p>
        </w:tc>
        <w:tc>
          <w:tcPr>
            <w:tcW w:w="65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54973" w:rsidRDefault="0082105F" w:rsidP="002B2BA7">
            <w:pPr>
              <w:spacing w:before="0" w:after="0" w:line="280" w:lineRule="exact"/>
            </w:pPr>
            <w:r>
              <w:t xml:space="preserve">In the spring of 2017, 147 students completed a high school MCAS science competency exam (Biology, Chemistry, or Physics), while in the care and custody of DYS. 66 of these students (44.9%) </w:t>
            </w:r>
            <w:proofErr w:type="gramStart"/>
            <w:r>
              <w:t>passed,</w:t>
            </w:r>
            <w:proofErr w:type="gramEnd"/>
            <w:r>
              <w:t xml:space="preserve"> an 8.8 percentage point increase over the 2016 results for 94 students.</w:t>
            </w:r>
          </w:p>
        </w:tc>
      </w:tr>
    </w:tbl>
    <w:p w:rsidR="00A54973" w:rsidRDefault="00A54973">
      <w:pPr>
        <w:keepNext/>
        <w:tabs>
          <w:tab w:val="left" w:pos="360"/>
        </w:tabs>
        <w:spacing w:before="0" w:after="0"/>
        <w:rPr>
          <w:b/>
        </w:rPr>
      </w:pPr>
    </w:p>
    <w:p w:rsidR="00CC5CA0" w:rsidRDefault="009224A7" w:rsidP="00CC5CA0">
      <w:pPr>
        <w:widowControl w:val="0"/>
        <w:spacing w:before="0" w:after="0" w:line="280" w:lineRule="exact"/>
        <w:rPr>
          <w:b/>
        </w:rPr>
      </w:pPr>
      <w:r>
        <w:rPr>
          <w:b/>
          <w:i/>
        </w:rPr>
        <w:t>Technical Note</w:t>
      </w:r>
      <w:r>
        <w:rPr>
          <w:b/>
        </w:rPr>
        <w:t xml:space="preserve">: </w:t>
      </w:r>
    </w:p>
    <w:p w:rsidR="00A54973" w:rsidRDefault="009224A7" w:rsidP="00CC5CA0">
      <w:pPr>
        <w:widowControl w:val="0"/>
        <w:spacing w:before="40" w:after="0" w:line="280" w:lineRule="exact"/>
      </w:pPr>
      <w:r>
        <w:t xml:space="preserve">This report includes results for students whose Test </w:t>
      </w:r>
      <w:r w:rsidR="006F38FD">
        <w:t xml:space="preserve">Stat was recorded as </w:t>
      </w:r>
      <w:r w:rsidR="00510F14">
        <w:t xml:space="preserve">T (tested), </w:t>
      </w:r>
      <w:r w:rsidR="006F38FD">
        <w:t>TR (tested retake</w:t>
      </w:r>
      <w:r>
        <w:t xml:space="preserve">), </w:t>
      </w:r>
      <w:r w:rsidR="00270C15">
        <w:br/>
      </w:r>
      <w:r>
        <w:t xml:space="preserve">and any NTO </w:t>
      </w:r>
      <w:r w:rsidR="00AB1B59">
        <w:t>(not tested</w:t>
      </w:r>
      <w:r w:rsidR="002671BB">
        <w:t>, other</w:t>
      </w:r>
      <w:r w:rsidR="00AB1B59">
        <w:t>)</w:t>
      </w:r>
      <w:r w:rsidR="002671BB">
        <w:t xml:space="preserve"> </w:t>
      </w:r>
      <w:r>
        <w:t>that was an accountable partial test.</w:t>
      </w:r>
    </w:p>
    <w:p w:rsidR="00543483" w:rsidRDefault="00543483" w:rsidP="00543483">
      <w:pPr>
        <w:pStyle w:val="Heading3"/>
        <w:spacing w:after="120" w:line="259" w:lineRule="auto"/>
        <w:rPr>
          <w:sz w:val="21"/>
          <w:szCs w:val="21"/>
        </w:rPr>
      </w:pPr>
    </w:p>
    <w:p w:rsidR="00A54973" w:rsidRPr="003075F9" w:rsidRDefault="00543483" w:rsidP="00543483">
      <w:pPr>
        <w:pStyle w:val="Heading3"/>
        <w:spacing w:after="120" w:line="259" w:lineRule="auto"/>
        <w:rPr>
          <w:sz w:val="21"/>
          <w:szCs w:val="21"/>
        </w:rPr>
      </w:pPr>
      <w:r>
        <w:rPr>
          <w:sz w:val="21"/>
          <w:szCs w:val="21"/>
        </w:rPr>
        <w:br w:type="page"/>
      </w:r>
      <w:r w:rsidR="003075F9">
        <w:rPr>
          <w:sz w:val="21"/>
          <w:szCs w:val="21"/>
        </w:rPr>
        <w:lastRenderedPageBreak/>
        <w:br/>
        <w:t>ENGLISH LANGUAGE ARTS</w:t>
      </w:r>
    </w:p>
    <w:tbl>
      <w:tblPr>
        <w:tblStyle w:val="a"/>
        <w:tblW w:w="1035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4" w:type="dxa"/>
          <w:bottom w:w="144" w:type="dxa"/>
        </w:tblCellMar>
        <w:tblLook w:val="0400" w:firstRow="0" w:lastRow="0" w:firstColumn="0" w:lastColumn="0" w:noHBand="0" w:noVBand="1"/>
      </w:tblPr>
      <w:tblGrid>
        <w:gridCol w:w="3780"/>
        <w:gridCol w:w="6570"/>
      </w:tblGrid>
      <w:tr w:rsidR="00543483" w:rsidTr="002A6A71">
        <w:trPr>
          <w:trHeight w:val="432"/>
        </w:trPr>
        <w:tc>
          <w:tcPr>
            <w:tcW w:w="10350" w:type="dxa"/>
            <w:gridSpan w:val="2"/>
            <w:tcBorders>
              <w:top w:val="single" w:sz="4" w:space="0" w:color="000000"/>
              <w:left w:val="single" w:sz="4" w:space="0" w:color="000000"/>
              <w:bottom w:val="single" w:sz="4" w:space="0" w:color="000000"/>
              <w:right w:val="single" w:sz="4" w:space="0" w:color="000000"/>
            </w:tcBorders>
            <w:shd w:val="clear" w:color="auto" w:fill="808080"/>
            <w:tcMar>
              <w:top w:w="115" w:type="dxa"/>
              <w:bottom w:w="115" w:type="dxa"/>
            </w:tcMar>
            <w:vAlign w:val="center"/>
          </w:tcPr>
          <w:p w:rsidR="00543483" w:rsidRPr="007D720F" w:rsidRDefault="00543483" w:rsidP="00543483">
            <w:pPr>
              <w:keepNext/>
              <w:spacing w:before="0" w:after="0" w:line="257" w:lineRule="auto"/>
              <w:jc w:val="center"/>
              <w:rPr>
                <w:b/>
                <w:color w:val="FFFFFF"/>
                <w:sz w:val="22"/>
                <w:szCs w:val="22"/>
              </w:rPr>
            </w:pPr>
            <w:r w:rsidRPr="00543483">
              <w:rPr>
                <w:b/>
                <w:color w:val="FFFFFF"/>
                <w:sz w:val="22"/>
                <w:szCs w:val="22"/>
              </w:rPr>
              <w:t>2017 Student Academic Performance Overview</w:t>
            </w:r>
          </w:p>
        </w:tc>
      </w:tr>
      <w:tr w:rsidR="00543483" w:rsidTr="002A6A71">
        <w:trPr>
          <w:trHeight w:val="892"/>
        </w:trPr>
        <w:tc>
          <w:tcPr>
            <w:tcW w:w="3780" w:type="dxa"/>
            <w:tcBorders>
              <w:top w:val="single" w:sz="4" w:space="0" w:color="000000"/>
              <w:left w:val="single" w:sz="4" w:space="0" w:color="000000"/>
              <w:bottom w:val="single" w:sz="4" w:space="0" w:color="000000"/>
              <w:right w:val="single" w:sz="4" w:space="0" w:color="000000"/>
            </w:tcBorders>
          </w:tcPr>
          <w:p w:rsidR="00543483" w:rsidRDefault="00543483" w:rsidP="00543483">
            <w:pPr>
              <w:spacing w:after="0" w:line="280" w:lineRule="exact"/>
              <w:rPr>
                <w:b/>
              </w:rPr>
            </w:pPr>
            <w:r w:rsidRPr="00543483">
              <w:rPr>
                <w:b/>
              </w:rPr>
              <w:t>Results: General Education</w:t>
            </w:r>
          </w:p>
        </w:tc>
        <w:tc>
          <w:tcPr>
            <w:tcW w:w="657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543483" w:rsidRDefault="00543483" w:rsidP="00543483">
            <w:pPr>
              <w:spacing w:before="0" w:after="0" w:line="280" w:lineRule="exact"/>
            </w:pPr>
            <w:r w:rsidRPr="00543483">
              <w:t>20 general education students took the 10th grade MCAS in English Language Arts in the spring of 2017. 100% of these youth passed, including those who scored in the Needs Improvement, Proficient, and Advanced categories.</w:t>
            </w:r>
          </w:p>
        </w:tc>
      </w:tr>
      <w:tr w:rsidR="00543483" w:rsidTr="002A6A71">
        <w:trPr>
          <w:trHeight w:val="820"/>
        </w:trPr>
        <w:tc>
          <w:tcPr>
            <w:tcW w:w="3780" w:type="dxa"/>
            <w:tcBorders>
              <w:top w:val="single" w:sz="4" w:space="0" w:color="000000"/>
              <w:left w:val="single" w:sz="4" w:space="0" w:color="000000"/>
              <w:bottom w:val="single" w:sz="4" w:space="0" w:color="000000"/>
              <w:right w:val="single" w:sz="4" w:space="0" w:color="000000"/>
            </w:tcBorders>
          </w:tcPr>
          <w:p w:rsidR="00543483" w:rsidRDefault="00543483" w:rsidP="00543483">
            <w:pPr>
              <w:spacing w:after="0" w:line="280" w:lineRule="exact"/>
              <w:rPr>
                <w:b/>
              </w:rPr>
            </w:pPr>
            <w:r w:rsidRPr="00543483">
              <w:rPr>
                <w:b/>
              </w:rPr>
              <w:t>Results: Students with Disabilities</w:t>
            </w:r>
          </w:p>
        </w:tc>
        <w:tc>
          <w:tcPr>
            <w:tcW w:w="65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43483" w:rsidRDefault="00543483" w:rsidP="00543483">
            <w:pPr>
              <w:spacing w:before="0" w:after="0" w:line="280" w:lineRule="exact"/>
            </w:pPr>
            <w:r w:rsidRPr="00543483">
              <w:t>41 students with disabilities took the 10th grade MCAS in English Language Arts in the spring of 2017. 85.4% of these youth passed, including those who scored in the Needs Improvement, Proficient, and Advanced categories.</w:t>
            </w:r>
          </w:p>
        </w:tc>
      </w:tr>
    </w:tbl>
    <w:p w:rsidR="00A54973" w:rsidRDefault="00A54973" w:rsidP="00543483">
      <w:pPr>
        <w:spacing w:before="120" w:after="80" w:line="260" w:lineRule="auto"/>
        <w:rPr>
          <w:b/>
          <w:smallCaps/>
          <w:sz w:val="20"/>
          <w:szCs w:val="20"/>
        </w:rPr>
      </w:pPr>
      <w:bookmarkStart w:id="1" w:name="_t9lnj4co8bi5" w:colFirst="0" w:colLast="0"/>
      <w:bookmarkEnd w:id="1"/>
    </w:p>
    <w:tbl>
      <w:tblPr>
        <w:tblStyle w:val="a1"/>
        <w:tblW w:w="10374" w:type="dxa"/>
        <w:tblInd w:w="-81" w:type="dxa"/>
        <w:tblBorders>
          <w:top w:val="nil"/>
          <w:left w:val="nil"/>
          <w:bottom w:val="nil"/>
          <w:right w:val="nil"/>
          <w:insideH w:val="nil"/>
          <w:insideV w:val="nil"/>
        </w:tblBorders>
        <w:tblLayout w:type="fixed"/>
        <w:tblLook w:val="0600" w:firstRow="0" w:lastRow="0" w:firstColumn="0" w:lastColumn="0" w:noHBand="1" w:noVBand="1"/>
      </w:tblPr>
      <w:tblGrid>
        <w:gridCol w:w="2544"/>
        <w:gridCol w:w="783"/>
        <w:gridCol w:w="783"/>
        <w:gridCol w:w="783"/>
        <w:gridCol w:w="783"/>
        <w:gridCol w:w="783"/>
        <w:gridCol w:w="783"/>
        <w:gridCol w:w="678"/>
        <w:gridCol w:w="105"/>
        <w:gridCol w:w="720"/>
        <w:gridCol w:w="63"/>
        <w:gridCol w:w="783"/>
        <w:gridCol w:w="783"/>
      </w:tblGrid>
      <w:tr w:rsidR="00A54973" w:rsidTr="00C45F85">
        <w:trPr>
          <w:trHeight w:val="317"/>
        </w:trPr>
        <w:tc>
          <w:tcPr>
            <w:tcW w:w="10374" w:type="dxa"/>
            <w:gridSpan w:val="13"/>
            <w:tcBorders>
              <w:top w:val="single" w:sz="7" w:space="0" w:color="000000"/>
              <w:left w:val="single" w:sz="7" w:space="0" w:color="000000"/>
              <w:bottom w:val="single" w:sz="7" w:space="0" w:color="000000"/>
              <w:right w:val="single" w:sz="7" w:space="0" w:color="000000"/>
            </w:tcBorders>
            <w:shd w:val="clear" w:color="auto" w:fill="E0E0E0"/>
            <w:tcMar>
              <w:top w:w="29" w:type="dxa"/>
              <w:left w:w="29" w:type="dxa"/>
              <w:bottom w:w="29" w:type="dxa"/>
              <w:right w:w="29" w:type="dxa"/>
            </w:tcMar>
            <w:vAlign w:val="center"/>
          </w:tcPr>
          <w:p w:rsidR="00A54973" w:rsidRPr="002A6A71" w:rsidRDefault="009224A7">
            <w:pPr>
              <w:spacing w:before="0" w:after="0"/>
              <w:jc w:val="center"/>
              <w:rPr>
                <w:b/>
                <w:sz w:val="20"/>
                <w:szCs w:val="20"/>
              </w:rPr>
            </w:pPr>
            <w:r w:rsidRPr="002A6A71">
              <w:rPr>
                <w:b/>
                <w:sz w:val="20"/>
                <w:szCs w:val="20"/>
              </w:rPr>
              <w:t>10th Grade ELA MCAS Results: DYS General Education Students</w:t>
            </w:r>
          </w:p>
        </w:tc>
      </w:tr>
      <w:tr w:rsidR="00C45F85" w:rsidTr="00C45F85">
        <w:trPr>
          <w:trHeight w:val="260"/>
        </w:trPr>
        <w:tc>
          <w:tcPr>
            <w:tcW w:w="254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vAlign w:val="bottom"/>
          </w:tcPr>
          <w:p w:rsidR="00A54973" w:rsidRPr="002A6A71" w:rsidRDefault="009224A7">
            <w:pPr>
              <w:spacing w:before="0" w:after="0"/>
              <w:jc w:val="center"/>
              <w:rPr>
                <w:b/>
                <w:sz w:val="20"/>
                <w:szCs w:val="20"/>
              </w:rPr>
            </w:pPr>
            <w:r w:rsidRPr="002A6A71">
              <w:rPr>
                <w:b/>
                <w:sz w:val="20"/>
                <w:szCs w:val="20"/>
              </w:rPr>
              <w:t xml:space="preserve"> </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2A6A71" w:rsidRDefault="009224A7">
            <w:pPr>
              <w:spacing w:before="0" w:after="0"/>
              <w:jc w:val="center"/>
              <w:rPr>
                <w:b/>
                <w:sz w:val="20"/>
                <w:szCs w:val="20"/>
              </w:rPr>
            </w:pPr>
            <w:r w:rsidRPr="002A6A71">
              <w:rPr>
                <w:b/>
                <w:sz w:val="20"/>
                <w:szCs w:val="20"/>
              </w:rPr>
              <w:t>2013 (N=19)</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2A6A71" w:rsidRDefault="009224A7">
            <w:pPr>
              <w:spacing w:before="0" w:after="0"/>
              <w:jc w:val="center"/>
              <w:rPr>
                <w:b/>
                <w:sz w:val="20"/>
                <w:szCs w:val="20"/>
              </w:rPr>
            </w:pPr>
            <w:r w:rsidRPr="002A6A71">
              <w:rPr>
                <w:b/>
                <w:sz w:val="20"/>
                <w:szCs w:val="20"/>
              </w:rPr>
              <w:t>2014 (N=35)</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2A6A71" w:rsidRDefault="009224A7">
            <w:pPr>
              <w:spacing w:before="0" w:after="0"/>
              <w:jc w:val="center"/>
              <w:rPr>
                <w:b/>
                <w:sz w:val="20"/>
                <w:szCs w:val="20"/>
              </w:rPr>
            </w:pPr>
            <w:r w:rsidRPr="002A6A71">
              <w:rPr>
                <w:b/>
                <w:sz w:val="20"/>
                <w:szCs w:val="20"/>
              </w:rPr>
              <w:t>2015 (N=28)</w:t>
            </w:r>
          </w:p>
        </w:tc>
        <w:tc>
          <w:tcPr>
            <w:tcW w:w="1566" w:type="dxa"/>
            <w:gridSpan w:val="4"/>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2A6A71" w:rsidRDefault="009224A7">
            <w:pPr>
              <w:spacing w:before="0" w:after="0"/>
              <w:jc w:val="center"/>
              <w:rPr>
                <w:b/>
                <w:sz w:val="20"/>
                <w:szCs w:val="20"/>
              </w:rPr>
            </w:pPr>
            <w:r w:rsidRPr="002A6A71">
              <w:rPr>
                <w:b/>
                <w:sz w:val="20"/>
                <w:szCs w:val="20"/>
              </w:rPr>
              <w:t>2016 (N=36)</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2A6A71" w:rsidRDefault="009224A7">
            <w:pPr>
              <w:spacing w:before="0" w:after="0"/>
              <w:jc w:val="center"/>
              <w:rPr>
                <w:b/>
                <w:sz w:val="20"/>
                <w:szCs w:val="20"/>
              </w:rPr>
            </w:pPr>
            <w:r w:rsidRPr="002A6A71">
              <w:rPr>
                <w:b/>
                <w:sz w:val="20"/>
                <w:szCs w:val="20"/>
              </w:rPr>
              <w:t>2017 (N=20)</w:t>
            </w:r>
          </w:p>
        </w:tc>
      </w:tr>
      <w:tr w:rsidR="00C45F85" w:rsidTr="00C45F85">
        <w:trPr>
          <w:trHeight w:val="260"/>
        </w:trPr>
        <w:tc>
          <w:tcPr>
            <w:tcW w:w="254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vAlign w:val="bottom"/>
          </w:tcPr>
          <w:p w:rsidR="00A54973" w:rsidRPr="002A6A71" w:rsidRDefault="009224A7">
            <w:pPr>
              <w:spacing w:before="0" w:after="0"/>
              <w:jc w:val="center"/>
              <w:rPr>
                <w:b/>
                <w:sz w:val="20"/>
                <w:szCs w:val="20"/>
              </w:rPr>
            </w:pPr>
            <w:r w:rsidRPr="002A6A71">
              <w:rPr>
                <w:b/>
                <w:sz w:val="20"/>
                <w:szCs w:val="20"/>
              </w:rPr>
              <w:t xml:space="preserve"> </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2A6A71" w:rsidRDefault="009224A7">
            <w:pPr>
              <w:spacing w:before="0" w:after="0"/>
              <w:jc w:val="center"/>
              <w:rPr>
                <w:b/>
                <w:sz w:val="20"/>
                <w:szCs w:val="20"/>
              </w:rPr>
            </w:pPr>
            <w:r w:rsidRPr="002A6A71">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2A6A71" w:rsidRDefault="009224A7">
            <w:pPr>
              <w:spacing w:before="0" w:after="0"/>
              <w:jc w:val="center"/>
              <w:rPr>
                <w:b/>
                <w:sz w:val="20"/>
                <w:szCs w:val="20"/>
              </w:rPr>
            </w:pPr>
            <w:r w:rsidRPr="002A6A71">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2A6A71" w:rsidRDefault="009224A7">
            <w:pPr>
              <w:spacing w:before="0" w:after="0"/>
              <w:jc w:val="center"/>
              <w:rPr>
                <w:b/>
                <w:sz w:val="20"/>
                <w:szCs w:val="20"/>
              </w:rPr>
            </w:pPr>
            <w:r w:rsidRPr="002A6A71">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2A6A71" w:rsidRDefault="009224A7">
            <w:pPr>
              <w:spacing w:before="0" w:after="0"/>
              <w:jc w:val="center"/>
              <w:rPr>
                <w:b/>
                <w:sz w:val="20"/>
                <w:szCs w:val="20"/>
              </w:rPr>
            </w:pPr>
            <w:r w:rsidRPr="002A6A71">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2A6A71" w:rsidRDefault="009224A7">
            <w:pPr>
              <w:spacing w:before="0" w:after="0"/>
              <w:jc w:val="center"/>
              <w:rPr>
                <w:b/>
                <w:sz w:val="20"/>
                <w:szCs w:val="20"/>
              </w:rPr>
            </w:pPr>
            <w:r w:rsidRPr="002A6A71">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2A6A71" w:rsidRDefault="009224A7">
            <w:pPr>
              <w:spacing w:before="0" w:after="0"/>
              <w:jc w:val="center"/>
              <w:rPr>
                <w:b/>
                <w:sz w:val="20"/>
                <w:szCs w:val="20"/>
              </w:rPr>
            </w:pPr>
            <w:r w:rsidRPr="002A6A71">
              <w:rPr>
                <w:b/>
                <w:sz w:val="20"/>
                <w:szCs w:val="20"/>
              </w:rPr>
              <w:t>%</w:t>
            </w:r>
          </w:p>
        </w:tc>
        <w:tc>
          <w:tcPr>
            <w:tcW w:w="783"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2A6A71" w:rsidRDefault="009224A7">
            <w:pPr>
              <w:spacing w:before="0" w:after="0"/>
              <w:jc w:val="center"/>
              <w:rPr>
                <w:b/>
                <w:sz w:val="20"/>
                <w:szCs w:val="20"/>
              </w:rPr>
            </w:pPr>
            <w:r w:rsidRPr="002A6A71">
              <w:rPr>
                <w:b/>
                <w:sz w:val="20"/>
                <w:szCs w:val="20"/>
              </w:rPr>
              <w:t>#</w:t>
            </w:r>
          </w:p>
        </w:tc>
        <w:tc>
          <w:tcPr>
            <w:tcW w:w="783"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2A6A71" w:rsidRDefault="009224A7">
            <w:pPr>
              <w:spacing w:before="0" w:after="0"/>
              <w:jc w:val="center"/>
              <w:rPr>
                <w:b/>
                <w:sz w:val="20"/>
                <w:szCs w:val="20"/>
              </w:rPr>
            </w:pPr>
            <w:r w:rsidRPr="002A6A71">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2A6A71" w:rsidRDefault="009224A7">
            <w:pPr>
              <w:spacing w:before="0" w:after="0"/>
              <w:jc w:val="center"/>
              <w:rPr>
                <w:b/>
                <w:sz w:val="20"/>
                <w:szCs w:val="20"/>
              </w:rPr>
            </w:pPr>
            <w:r w:rsidRPr="002A6A71">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2A6A71" w:rsidRDefault="009224A7">
            <w:pPr>
              <w:spacing w:before="0" w:after="0"/>
              <w:jc w:val="center"/>
              <w:rPr>
                <w:b/>
                <w:sz w:val="20"/>
                <w:szCs w:val="20"/>
              </w:rPr>
            </w:pPr>
            <w:r w:rsidRPr="002A6A71">
              <w:rPr>
                <w:b/>
                <w:sz w:val="20"/>
                <w:szCs w:val="20"/>
              </w:rPr>
              <w:t>%</w:t>
            </w:r>
          </w:p>
        </w:tc>
      </w:tr>
      <w:tr w:rsidR="00C45F85" w:rsidTr="00C45F85">
        <w:trPr>
          <w:trHeight w:val="260"/>
        </w:trPr>
        <w:tc>
          <w:tcPr>
            <w:tcW w:w="254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2A6A71" w:rsidRDefault="009224A7">
            <w:pPr>
              <w:spacing w:before="0" w:after="0"/>
              <w:rPr>
                <w:sz w:val="20"/>
                <w:szCs w:val="20"/>
              </w:rPr>
            </w:pPr>
            <w:r w:rsidRPr="002A6A71">
              <w:rPr>
                <w:sz w:val="20"/>
                <w:szCs w:val="20"/>
              </w:rPr>
              <w:t>Failing</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A54973">
            <w:pPr>
              <w:spacing w:before="0" w:after="0"/>
              <w:jc w:val="center"/>
              <w:rPr>
                <w:sz w:val="20"/>
                <w:szCs w:val="20"/>
              </w:rPr>
            </w:pP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5.7</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3.6</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0</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 xml:space="preserve"> </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 xml:space="preserve"> </w:t>
            </w:r>
          </w:p>
        </w:tc>
      </w:tr>
      <w:tr w:rsidR="00C45F85" w:rsidTr="00C45F85">
        <w:trPr>
          <w:trHeight w:val="260"/>
        </w:trPr>
        <w:tc>
          <w:tcPr>
            <w:tcW w:w="254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2A6A71" w:rsidRDefault="009224A7">
            <w:pPr>
              <w:spacing w:before="0" w:after="0"/>
              <w:rPr>
                <w:sz w:val="20"/>
                <w:szCs w:val="20"/>
              </w:rPr>
            </w:pPr>
            <w:r w:rsidRPr="002A6A71">
              <w:rPr>
                <w:sz w:val="20"/>
                <w:szCs w:val="20"/>
              </w:rPr>
              <w:t>Needs Improvement</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31.6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22.9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14.3</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13</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36.1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5</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25.0</w:t>
            </w:r>
          </w:p>
        </w:tc>
      </w:tr>
      <w:tr w:rsidR="00C45F85" w:rsidTr="00C45F85">
        <w:trPr>
          <w:trHeight w:val="260"/>
        </w:trPr>
        <w:tc>
          <w:tcPr>
            <w:tcW w:w="254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2A6A71" w:rsidRDefault="009224A7">
            <w:pPr>
              <w:spacing w:before="0" w:after="0"/>
              <w:rPr>
                <w:sz w:val="20"/>
                <w:szCs w:val="20"/>
              </w:rPr>
            </w:pPr>
            <w:r w:rsidRPr="002A6A71">
              <w:rPr>
                <w:sz w:val="20"/>
                <w:szCs w:val="20"/>
              </w:rPr>
              <w:t>Proficient</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13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68.4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21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60.0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21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75.0</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19</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52.8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13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65.0</w:t>
            </w:r>
          </w:p>
        </w:tc>
      </w:tr>
      <w:tr w:rsidR="00C45F85" w:rsidTr="00C45F85">
        <w:trPr>
          <w:trHeight w:val="260"/>
        </w:trPr>
        <w:tc>
          <w:tcPr>
            <w:tcW w:w="254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2A6A71" w:rsidRDefault="009224A7">
            <w:pPr>
              <w:spacing w:before="0" w:after="0"/>
              <w:rPr>
                <w:sz w:val="20"/>
                <w:szCs w:val="20"/>
              </w:rPr>
            </w:pPr>
            <w:r w:rsidRPr="002A6A71">
              <w:rPr>
                <w:sz w:val="20"/>
                <w:szCs w:val="20"/>
              </w:rPr>
              <w:t>Advanced</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A54973">
            <w:pPr>
              <w:spacing w:before="0" w:after="0"/>
              <w:jc w:val="center"/>
              <w:rPr>
                <w:sz w:val="20"/>
                <w:szCs w:val="20"/>
              </w:rPr>
            </w:pP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11.4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7.1</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4</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11.1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2A6A71" w:rsidRDefault="009224A7">
            <w:pPr>
              <w:spacing w:before="0" w:after="0"/>
              <w:jc w:val="center"/>
              <w:rPr>
                <w:sz w:val="20"/>
                <w:szCs w:val="20"/>
              </w:rPr>
            </w:pPr>
            <w:r w:rsidRPr="002A6A71">
              <w:rPr>
                <w:sz w:val="20"/>
                <w:szCs w:val="20"/>
              </w:rPr>
              <w:t>10.0</w:t>
            </w:r>
          </w:p>
        </w:tc>
      </w:tr>
      <w:tr w:rsidR="00A54973" w:rsidTr="00C45F85">
        <w:trPr>
          <w:trHeight w:val="360"/>
        </w:trPr>
        <w:tc>
          <w:tcPr>
            <w:tcW w:w="7920" w:type="dxa"/>
            <w:gridSpan w:val="8"/>
            <w:tcBorders>
              <w:top w:val="nil"/>
              <w:left w:val="nil"/>
              <w:bottom w:val="nil"/>
              <w:right w:val="nil"/>
            </w:tcBorders>
            <w:shd w:val="clear" w:color="auto" w:fill="auto"/>
            <w:tcMar>
              <w:top w:w="100" w:type="dxa"/>
              <w:left w:w="100" w:type="dxa"/>
              <w:bottom w:w="100" w:type="dxa"/>
              <w:right w:w="100" w:type="dxa"/>
            </w:tcMar>
            <w:vAlign w:val="bottom"/>
          </w:tcPr>
          <w:p w:rsidR="00A54973" w:rsidRDefault="00A54973">
            <w:pPr>
              <w:spacing w:before="0" w:after="0"/>
            </w:pPr>
          </w:p>
        </w:tc>
        <w:tc>
          <w:tcPr>
            <w:tcW w:w="825" w:type="dxa"/>
            <w:gridSpan w:val="2"/>
            <w:tcBorders>
              <w:top w:val="nil"/>
              <w:left w:val="nil"/>
              <w:bottom w:val="nil"/>
              <w:right w:val="nil"/>
            </w:tcBorders>
            <w:shd w:val="clear" w:color="auto" w:fill="auto"/>
            <w:tcMar>
              <w:top w:w="100" w:type="dxa"/>
              <w:left w:w="100" w:type="dxa"/>
              <w:bottom w:w="100" w:type="dxa"/>
              <w:right w:w="100" w:type="dxa"/>
            </w:tcMar>
          </w:tcPr>
          <w:p w:rsidR="00A54973" w:rsidRDefault="009224A7">
            <w:pPr>
              <w:spacing w:before="0" w:after="0"/>
            </w:pPr>
            <w:r>
              <w:t xml:space="preserve"> </w:t>
            </w:r>
          </w:p>
        </w:tc>
        <w:tc>
          <w:tcPr>
            <w:tcW w:w="1629" w:type="dxa"/>
            <w:gridSpan w:val="3"/>
            <w:tcBorders>
              <w:top w:val="nil"/>
              <w:left w:val="nil"/>
              <w:bottom w:val="nil"/>
              <w:right w:val="nil"/>
            </w:tcBorders>
            <w:shd w:val="clear" w:color="auto" w:fill="auto"/>
            <w:tcMar>
              <w:top w:w="100" w:type="dxa"/>
              <w:left w:w="100" w:type="dxa"/>
              <w:bottom w:w="100" w:type="dxa"/>
              <w:right w:w="100" w:type="dxa"/>
            </w:tcMar>
          </w:tcPr>
          <w:p w:rsidR="00A54973" w:rsidRDefault="009224A7">
            <w:pPr>
              <w:spacing w:before="0" w:after="0"/>
            </w:pPr>
            <w:r>
              <w:t xml:space="preserve"> </w:t>
            </w:r>
          </w:p>
        </w:tc>
      </w:tr>
      <w:tr w:rsidR="00A54973" w:rsidTr="00C45F85">
        <w:trPr>
          <w:trHeight w:val="317"/>
        </w:trPr>
        <w:tc>
          <w:tcPr>
            <w:tcW w:w="10374" w:type="dxa"/>
            <w:gridSpan w:val="13"/>
            <w:tcBorders>
              <w:top w:val="single" w:sz="7" w:space="0" w:color="000000"/>
              <w:left w:val="single" w:sz="7" w:space="0" w:color="000000"/>
              <w:bottom w:val="single" w:sz="7" w:space="0" w:color="000000"/>
              <w:right w:val="single" w:sz="7" w:space="0" w:color="000000"/>
            </w:tcBorders>
            <w:shd w:val="clear" w:color="auto" w:fill="E0E0E0"/>
            <w:tcMar>
              <w:top w:w="29" w:type="dxa"/>
              <w:left w:w="29" w:type="dxa"/>
              <w:bottom w:w="29" w:type="dxa"/>
              <w:right w:w="29" w:type="dxa"/>
            </w:tcMar>
            <w:vAlign w:val="center"/>
          </w:tcPr>
          <w:p w:rsidR="00A54973" w:rsidRPr="00790BA8" w:rsidRDefault="009224A7">
            <w:pPr>
              <w:spacing w:before="0" w:after="0"/>
              <w:jc w:val="center"/>
              <w:rPr>
                <w:b/>
                <w:sz w:val="20"/>
                <w:szCs w:val="20"/>
              </w:rPr>
            </w:pPr>
            <w:r w:rsidRPr="00790BA8">
              <w:rPr>
                <w:b/>
                <w:sz w:val="20"/>
                <w:szCs w:val="20"/>
              </w:rPr>
              <w:t>10th Grade ELA MCAS Results: DYS Students with Disabilities</w:t>
            </w:r>
          </w:p>
        </w:tc>
      </w:tr>
      <w:tr w:rsidR="00C45F85" w:rsidTr="00826053">
        <w:trPr>
          <w:trHeight w:val="260"/>
        </w:trPr>
        <w:tc>
          <w:tcPr>
            <w:tcW w:w="2544" w:type="dxa"/>
            <w:tcBorders>
              <w:top w:val="nil"/>
              <w:left w:val="single" w:sz="7" w:space="0" w:color="000000"/>
              <w:bottom w:val="single" w:sz="7" w:space="0" w:color="000000"/>
              <w:right w:val="single" w:sz="7" w:space="0" w:color="000000"/>
            </w:tcBorders>
            <w:shd w:val="clear" w:color="auto" w:fill="auto"/>
            <w:tcMar>
              <w:top w:w="0" w:type="dxa"/>
              <w:left w:w="115" w:type="dxa"/>
              <w:bottom w:w="0" w:type="dxa"/>
              <w:right w:w="0" w:type="dxa"/>
            </w:tcMar>
            <w:vAlign w:val="bottom"/>
          </w:tcPr>
          <w:p w:rsidR="00A54973" w:rsidRPr="00790BA8" w:rsidRDefault="009224A7">
            <w:pPr>
              <w:spacing w:before="0" w:after="0"/>
              <w:jc w:val="center"/>
              <w:rPr>
                <w:b/>
                <w:sz w:val="20"/>
                <w:szCs w:val="20"/>
              </w:rPr>
            </w:pPr>
            <w:r w:rsidRPr="00790BA8">
              <w:rPr>
                <w:b/>
                <w:sz w:val="20"/>
                <w:szCs w:val="20"/>
              </w:rPr>
              <w:t xml:space="preserve"> </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2013 (N=43)</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790BA8" w:rsidRDefault="009224A7">
            <w:pPr>
              <w:spacing w:before="0" w:after="0"/>
              <w:jc w:val="center"/>
              <w:rPr>
                <w:b/>
                <w:sz w:val="20"/>
                <w:szCs w:val="20"/>
              </w:rPr>
            </w:pPr>
            <w:r w:rsidRPr="00790BA8">
              <w:rPr>
                <w:b/>
                <w:sz w:val="20"/>
                <w:szCs w:val="20"/>
              </w:rPr>
              <w:t>2014 (N=45)</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790BA8" w:rsidRDefault="009224A7">
            <w:pPr>
              <w:spacing w:before="0" w:after="0"/>
              <w:jc w:val="center"/>
              <w:rPr>
                <w:b/>
                <w:sz w:val="20"/>
                <w:szCs w:val="20"/>
              </w:rPr>
            </w:pPr>
            <w:r w:rsidRPr="00790BA8">
              <w:rPr>
                <w:b/>
                <w:sz w:val="20"/>
                <w:szCs w:val="20"/>
              </w:rPr>
              <w:t>2015 (N=44)</w:t>
            </w:r>
          </w:p>
        </w:tc>
        <w:tc>
          <w:tcPr>
            <w:tcW w:w="1566" w:type="dxa"/>
            <w:gridSpan w:val="4"/>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790BA8" w:rsidRDefault="009224A7">
            <w:pPr>
              <w:spacing w:before="0" w:after="0"/>
              <w:jc w:val="center"/>
              <w:rPr>
                <w:b/>
                <w:sz w:val="20"/>
                <w:szCs w:val="20"/>
              </w:rPr>
            </w:pPr>
            <w:r w:rsidRPr="00790BA8">
              <w:rPr>
                <w:b/>
                <w:sz w:val="20"/>
                <w:szCs w:val="20"/>
              </w:rPr>
              <w:t>2016 (N=42)</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790BA8" w:rsidRDefault="009224A7">
            <w:pPr>
              <w:spacing w:before="0" w:after="0"/>
              <w:jc w:val="center"/>
              <w:rPr>
                <w:b/>
                <w:sz w:val="20"/>
                <w:szCs w:val="20"/>
              </w:rPr>
            </w:pPr>
            <w:r w:rsidRPr="00790BA8">
              <w:rPr>
                <w:b/>
                <w:sz w:val="20"/>
                <w:szCs w:val="20"/>
              </w:rPr>
              <w:t>2017 (N=41)</w:t>
            </w:r>
          </w:p>
        </w:tc>
      </w:tr>
      <w:tr w:rsidR="00C45F85" w:rsidTr="00826053">
        <w:trPr>
          <w:trHeight w:val="260"/>
        </w:trPr>
        <w:tc>
          <w:tcPr>
            <w:tcW w:w="2544" w:type="dxa"/>
            <w:tcBorders>
              <w:top w:val="nil"/>
              <w:left w:val="single" w:sz="7" w:space="0" w:color="000000"/>
              <w:bottom w:val="single" w:sz="7" w:space="0" w:color="000000"/>
              <w:right w:val="single" w:sz="7" w:space="0" w:color="000000"/>
            </w:tcBorders>
            <w:shd w:val="clear" w:color="auto" w:fill="auto"/>
            <w:tcMar>
              <w:top w:w="0" w:type="dxa"/>
              <w:left w:w="115" w:type="dxa"/>
              <w:bottom w:w="0" w:type="dxa"/>
              <w:right w:w="0" w:type="dxa"/>
            </w:tcMar>
            <w:vAlign w:val="bottom"/>
          </w:tcPr>
          <w:p w:rsidR="00A54973" w:rsidRPr="00790BA8" w:rsidRDefault="009224A7">
            <w:pPr>
              <w:spacing w:before="0" w:after="0"/>
              <w:jc w:val="center"/>
              <w:rPr>
                <w:b/>
                <w:sz w:val="20"/>
                <w:szCs w:val="20"/>
              </w:rPr>
            </w:pPr>
            <w:r w:rsidRPr="00790BA8">
              <w:rPr>
                <w:b/>
                <w:sz w:val="20"/>
                <w:szCs w:val="20"/>
              </w:rPr>
              <w:t xml:space="preserve"> </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3"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3"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r>
      <w:tr w:rsidR="00C45F85" w:rsidTr="00826053">
        <w:trPr>
          <w:trHeight w:val="260"/>
        </w:trPr>
        <w:tc>
          <w:tcPr>
            <w:tcW w:w="2544" w:type="dxa"/>
            <w:tcBorders>
              <w:top w:val="nil"/>
              <w:left w:val="single" w:sz="7" w:space="0" w:color="000000"/>
              <w:bottom w:val="single" w:sz="7" w:space="0" w:color="000000"/>
              <w:right w:val="single" w:sz="7" w:space="0" w:color="000000"/>
            </w:tcBorders>
            <w:shd w:val="clear" w:color="auto" w:fill="auto"/>
            <w:tcMar>
              <w:top w:w="0" w:type="dxa"/>
              <w:left w:w="115" w:type="dxa"/>
              <w:bottom w:w="0" w:type="dxa"/>
              <w:right w:w="0" w:type="dxa"/>
            </w:tcMar>
          </w:tcPr>
          <w:p w:rsidR="00A54973" w:rsidRPr="00790BA8" w:rsidRDefault="009224A7">
            <w:pPr>
              <w:spacing w:before="0" w:after="0"/>
              <w:rPr>
                <w:sz w:val="20"/>
                <w:szCs w:val="20"/>
              </w:rPr>
            </w:pPr>
            <w:r w:rsidRPr="00790BA8">
              <w:rPr>
                <w:sz w:val="20"/>
                <w:szCs w:val="20"/>
              </w:rPr>
              <w:t>Failing</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7.0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13.3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9.1</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9.5</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14.6</w:t>
            </w:r>
          </w:p>
        </w:tc>
      </w:tr>
      <w:tr w:rsidR="00C45F85" w:rsidTr="00826053">
        <w:trPr>
          <w:trHeight w:val="260"/>
        </w:trPr>
        <w:tc>
          <w:tcPr>
            <w:tcW w:w="2544" w:type="dxa"/>
            <w:tcBorders>
              <w:top w:val="nil"/>
              <w:left w:val="single" w:sz="7" w:space="0" w:color="000000"/>
              <w:bottom w:val="single" w:sz="7" w:space="0" w:color="000000"/>
              <w:right w:val="single" w:sz="7" w:space="0" w:color="000000"/>
            </w:tcBorders>
            <w:shd w:val="clear" w:color="auto" w:fill="auto"/>
            <w:tcMar>
              <w:top w:w="0" w:type="dxa"/>
              <w:left w:w="115" w:type="dxa"/>
              <w:bottom w:w="0" w:type="dxa"/>
              <w:right w:w="0" w:type="dxa"/>
            </w:tcMar>
          </w:tcPr>
          <w:p w:rsidR="00A54973" w:rsidRPr="00790BA8" w:rsidRDefault="009224A7">
            <w:pPr>
              <w:spacing w:before="0" w:after="0"/>
              <w:rPr>
                <w:sz w:val="20"/>
                <w:szCs w:val="20"/>
              </w:rPr>
            </w:pPr>
            <w:r w:rsidRPr="00790BA8">
              <w:rPr>
                <w:sz w:val="20"/>
                <w:szCs w:val="20"/>
              </w:rPr>
              <w:t>Needs Improvement</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21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48.8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22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48.9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17</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38.6</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15</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35.7</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34.1</w:t>
            </w:r>
          </w:p>
        </w:tc>
      </w:tr>
      <w:tr w:rsidR="00C45F85" w:rsidTr="00826053">
        <w:trPr>
          <w:trHeight w:val="260"/>
        </w:trPr>
        <w:tc>
          <w:tcPr>
            <w:tcW w:w="2544" w:type="dxa"/>
            <w:tcBorders>
              <w:top w:val="nil"/>
              <w:left w:val="single" w:sz="7" w:space="0" w:color="000000"/>
              <w:bottom w:val="single" w:sz="7" w:space="0" w:color="000000"/>
              <w:right w:val="single" w:sz="7" w:space="0" w:color="000000"/>
            </w:tcBorders>
            <w:shd w:val="clear" w:color="auto" w:fill="auto"/>
            <w:tcMar>
              <w:top w:w="0" w:type="dxa"/>
              <w:left w:w="115" w:type="dxa"/>
              <w:bottom w:w="0" w:type="dxa"/>
              <w:right w:w="0" w:type="dxa"/>
            </w:tcMar>
          </w:tcPr>
          <w:p w:rsidR="00A54973" w:rsidRPr="00790BA8" w:rsidRDefault="009224A7">
            <w:pPr>
              <w:spacing w:before="0" w:after="0"/>
              <w:rPr>
                <w:sz w:val="20"/>
                <w:szCs w:val="20"/>
              </w:rPr>
            </w:pPr>
            <w:r w:rsidRPr="00790BA8">
              <w:rPr>
                <w:sz w:val="20"/>
                <w:szCs w:val="20"/>
              </w:rPr>
              <w:t>Proficient</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17</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39.5</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15</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33.3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21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47.7</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22</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52.4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46.3</w:t>
            </w:r>
          </w:p>
        </w:tc>
      </w:tr>
      <w:tr w:rsidR="00C45F85" w:rsidTr="00826053">
        <w:trPr>
          <w:trHeight w:val="260"/>
        </w:trPr>
        <w:tc>
          <w:tcPr>
            <w:tcW w:w="2544" w:type="dxa"/>
            <w:tcBorders>
              <w:top w:val="nil"/>
              <w:left w:val="single" w:sz="7" w:space="0" w:color="000000"/>
              <w:bottom w:val="single" w:sz="7" w:space="0" w:color="000000"/>
              <w:right w:val="single" w:sz="7" w:space="0" w:color="000000"/>
            </w:tcBorders>
            <w:shd w:val="clear" w:color="auto" w:fill="auto"/>
            <w:tcMar>
              <w:top w:w="0" w:type="dxa"/>
              <w:left w:w="115" w:type="dxa"/>
              <w:bottom w:w="0" w:type="dxa"/>
              <w:right w:w="0" w:type="dxa"/>
            </w:tcMar>
          </w:tcPr>
          <w:p w:rsidR="00A54973" w:rsidRPr="00790BA8" w:rsidRDefault="009224A7">
            <w:pPr>
              <w:spacing w:before="0" w:after="0"/>
              <w:rPr>
                <w:sz w:val="20"/>
                <w:szCs w:val="20"/>
              </w:rPr>
            </w:pPr>
            <w:r w:rsidRPr="00790BA8">
              <w:rPr>
                <w:sz w:val="20"/>
                <w:szCs w:val="20"/>
              </w:rPr>
              <w:t>Advanced</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4.7</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4.6</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w:t>
            </w:r>
          </w:p>
        </w:tc>
        <w:tc>
          <w:tcPr>
            <w:tcW w:w="783" w:type="dxa"/>
            <w:gridSpan w:val="2"/>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2.4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4.9</w:t>
            </w:r>
          </w:p>
        </w:tc>
      </w:tr>
    </w:tbl>
    <w:p w:rsidR="00A54973" w:rsidRDefault="00A54973">
      <w:pPr>
        <w:spacing w:before="120" w:after="80" w:line="260" w:lineRule="auto"/>
        <w:rPr>
          <w:b/>
          <w:smallCaps/>
          <w:sz w:val="20"/>
          <w:szCs w:val="20"/>
        </w:rPr>
      </w:pPr>
    </w:p>
    <w:tbl>
      <w:tblPr>
        <w:tblStyle w:val="a2"/>
        <w:tblW w:w="10350" w:type="dxa"/>
        <w:tblInd w:w="-81" w:type="dxa"/>
        <w:tblBorders>
          <w:top w:val="nil"/>
          <w:left w:val="nil"/>
          <w:bottom w:val="nil"/>
          <w:right w:val="nil"/>
          <w:insideH w:val="nil"/>
          <w:insideV w:val="nil"/>
        </w:tblBorders>
        <w:tblLayout w:type="fixed"/>
        <w:tblLook w:val="0600" w:firstRow="0" w:lastRow="0" w:firstColumn="0" w:lastColumn="0" w:noHBand="1" w:noVBand="1"/>
      </w:tblPr>
      <w:tblGrid>
        <w:gridCol w:w="2540"/>
        <w:gridCol w:w="781"/>
        <w:gridCol w:w="781"/>
        <w:gridCol w:w="781"/>
        <w:gridCol w:w="781"/>
        <w:gridCol w:w="781"/>
        <w:gridCol w:w="781"/>
        <w:gridCol w:w="781"/>
        <w:gridCol w:w="781"/>
        <w:gridCol w:w="781"/>
        <w:gridCol w:w="781"/>
      </w:tblGrid>
      <w:tr w:rsidR="00A54973" w:rsidTr="000A7557">
        <w:trPr>
          <w:trHeight w:val="317"/>
        </w:trPr>
        <w:tc>
          <w:tcPr>
            <w:tcW w:w="10350" w:type="dxa"/>
            <w:gridSpan w:val="11"/>
            <w:tcBorders>
              <w:top w:val="single" w:sz="7" w:space="0" w:color="000000"/>
              <w:left w:val="single" w:sz="7" w:space="0" w:color="000000"/>
              <w:bottom w:val="single" w:sz="7" w:space="0" w:color="000000"/>
              <w:right w:val="single" w:sz="7" w:space="0" w:color="000000"/>
            </w:tcBorders>
            <w:shd w:val="clear" w:color="auto" w:fill="E0E0E0"/>
            <w:tcMar>
              <w:top w:w="29" w:type="dxa"/>
              <w:left w:w="29" w:type="dxa"/>
              <w:bottom w:w="29" w:type="dxa"/>
              <w:right w:w="29" w:type="dxa"/>
            </w:tcMar>
            <w:vAlign w:val="center"/>
          </w:tcPr>
          <w:p w:rsidR="00A54973" w:rsidRPr="00790BA8" w:rsidRDefault="009224A7">
            <w:pPr>
              <w:spacing w:before="0" w:after="0"/>
              <w:jc w:val="center"/>
              <w:rPr>
                <w:b/>
                <w:sz w:val="20"/>
                <w:szCs w:val="20"/>
              </w:rPr>
            </w:pPr>
            <w:r w:rsidRPr="00790BA8">
              <w:rPr>
                <w:b/>
                <w:sz w:val="20"/>
                <w:szCs w:val="20"/>
              </w:rPr>
              <w:t>Percent of Students Passing* 10</w:t>
            </w:r>
            <w:r w:rsidRPr="00790BA8">
              <w:rPr>
                <w:b/>
                <w:sz w:val="20"/>
                <w:szCs w:val="20"/>
                <w:vertAlign w:val="superscript"/>
              </w:rPr>
              <w:t>th</w:t>
            </w:r>
            <w:r w:rsidRPr="00790BA8">
              <w:rPr>
                <w:b/>
                <w:sz w:val="20"/>
                <w:szCs w:val="20"/>
              </w:rPr>
              <w:t xml:space="preserve"> Grade ELA MCAS</w:t>
            </w:r>
          </w:p>
        </w:tc>
      </w:tr>
      <w:tr w:rsidR="00A54973" w:rsidTr="00D23D9C">
        <w:trPr>
          <w:trHeight w:val="260"/>
        </w:trPr>
        <w:tc>
          <w:tcPr>
            <w:tcW w:w="2540" w:type="dxa"/>
            <w:tcBorders>
              <w:top w:val="nil"/>
              <w:left w:val="single" w:sz="7" w:space="0" w:color="000000"/>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 xml:space="preserve"> </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790BA8" w:rsidRDefault="009224A7">
            <w:pPr>
              <w:spacing w:before="0" w:after="0"/>
              <w:jc w:val="center"/>
              <w:rPr>
                <w:b/>
                <w:sz w:val="20"/>
                <w:szCs w:val="20"/>
              </w:rPr>
            </w:pPr>
            <w:r w:rsidRPr="00790BA8">
              <w:rPr>
                <w:b/>
                <w:sz w:val="20"/>
                <w:szCs w:val="20"/>
              </w:rPr>
              <w:t>2013</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790BA8" w:rsidRDefault="009224A7">
            <w:pPr>
              <w:spacing w:before="0" w:after="0"/>
              <w:jc w:val="center"/>
              <w:rPr>
                <w:b/>
                <w:sz w:val="20"/>
                <w:szCs w:val="20"/>
              </w:rPr>
            </w:pPr>
            <w:r w:rsidRPr="00790BA8">
              <w:rPr>
                <w:b/>
                <w:sz w:val="20"/>
                <w:szCs w:val="20"/>
              </w:rPr>
              <w:t>2014</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790BA8" w:rsidRDefault="009224A7">
            <w:pPr>
              <w:spacing w:before="0" w:after="0"/>
              <w:jc w:val="center"/>
              <w:rPr>
                <w:b/>
                <w:sz w:val="20"/>
                <w:szCs w:val="20"/>
              </w:rPr>
            </w:pPr>
            <w:r w:rsidRPr="00790BA8">
              <w:rPr>
                <w:b/>
                <w:sz w:val="20"/>
                <w:szCs w:val="20"/>
              </w:rPr>
              <w:t>2015</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790BA8" w:rsidRDefault="009224A7">
            <w:pPr>
              <w:spacing w:before="0" w:after="0"/>
              <w:jc w:val="center"/>
              <w:rPr>
                <w:b/>
                <w:sz w:val="20"/>
                <w:szCs w:val="20"/>
              </w:rPr>
            </w:pPr>
            <w:r w:rsidRPr="00790BA8">
              <w:rPr>
                <w:b/>
                <w:sz w:val="20"/>
                <w:szCs w:val="20"/>
              </w:rPr>
              <w:t>2016</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790BA8" w:rsidRDefault="009224A7">
            <w:pPr>
              <w:spacing w:before="0" w:after="0"/>
              <w:jc w:val="center"/>
              <w:rPr>
                <w:b/>
                <w:sz w:val="20"/>
                <w:szCs w:val="20"/>
              </w:rPr>
            </w:pPr>
            <w:r w:rsidRPr="00790BA8">
              <w:rPr>
                <w:b/>
                <w:sz w:val="20"/>
                <w:szCs w:val="20"/>
              </w:rPr>
              <w:t>2017</w:t>
            </w:r>
          </w:p>
        </w:tc>
      </w:tr>
      <w:tr w:rsidR="006E35A0" w:rsidTr="00D23D9C">
        <w:trPr>
          <w:trHeight w:val="260"/>
        </w:trPr>
        <w:tc>
          <w:tcPr>
            <w:tcW w:w="2540" w:type="dxa"/>
            <w:tcBorders>
              <w:top w:val="nil"/>
              <w:left w:val="single" w:sz="7" w:space="0" w:color="000000"/>
              <w:bottom w:val="single" w:sz="7" w:space="0" w:color="000000"/>
              <w:right w:val="single" w:sz="7" w:space="0" w:color="000000"/>
            </w:tcBorders>
            <w:shd w:val="clear" w:color="auto" w:fill="auto"/>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 xml:space="preserve"> </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790BA8" w:rsidRDefault="009224A7">
            <w:pPr>
              <w:spacing w:before="0" w:after="0"/>
              <w:jc w:val="center"/>
              <w:rPr>
                <w:b/>
                <w:sz w:val="20"/>
                <w:szCs w:val="20"/>
              </w:rPr>
            </w:pPr>
            <w:r w:rsidRPr="00790BA8">
              <w:rPr>
                <w:b/>
                <w:sz w:val="20"/>
                <w:szCs w:val="20"/>
              </w:rPr>
              <w:t>%</w:t>
            </w:r>
          </w:p>
        </w:tc>
      </w:tr>
      <w:tr w:rsidR="006E35A0" w:rsidTr="00D23D9C">
        <w:trPr>
          <w:trHeight w:val="260"/>
        </w:trPr>
        <w:tc>
          <w:tcPr>
            <w:tcW w:w="2540" w:type="dxa"/>
            <w:tcBorders>
              <w:top w:val="nil"/>
              <w:left w:val="single" w:sz="7" w:space="0" w:color="000000"/>
              <w:bottom w:val="single" w:sz="7" w:space="0" w:color="000000"/>
              <w:right w:val="single" w:sz="7" w:space="0" w:color="000000"/>
            </w:tcBorders>
            <w:shd w:val="clear" w:color="auto" w:fill="FFFFFF"/>
            <w:tcMar>
              <w:top w:w="29" w:type="dxa"/>
              <w:left w:w="115" w:type="dxa"/>
              <w:bottom w:w="29" w:type="dxa"/>
              <w:right w:w="29" w:type="dxa"/>
            </w:tcMar>
          </w:tcPr>
          <w:p w:rsidR="00A54973" w:rsidRPr="00790BA8" w:rsidRDefault="009224A7">
            <w:pPr>
              <w:spacing w:before="0" w:after="0"/>
              <w:rPr>
                <w:sz w:val="20"/>
                <w:szCs w:val="20"/>
              </w:rPr>
            </w:pPr>
            <w:r w:rsidRPr="00790BA8">
              <w:rPr>
                <w:sz w:val="20"/>
                <w:szCs w:val="20"/>
              </w:rPr>
              <w:t>General Education</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19</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100.0</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33</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94.3</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27</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96.4</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36</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100.0</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20</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100.0</w:t>
            </w:r>
          </w:p>
        </w:tc>
      </w:tr>
      <w:tr w:rsidR="006E35A0" w:rsidTr="00D23D9C">
        <w:trPr>
          <w:trHeight w:val="260"/>
        </w:trPr>
        <w:tc>
          <w:tcPr>
            <w:tcW w:w="2540" w:type="dxa"/>
            <w:tcBorders>
              <w:top w:val="nil"/>
              <w:left w:val="single" w:sz="7" w:space="0" w:color="000000"/>
              <w:bottom w:val="single" w:sz="4" w:space="0" w:color="auto"/>
              <w:right w:val="single" w:sz="7" w:space="0" w:color="000000"/>
            </w:tcBorders>
            <w:shd w:val="clear" w:color="auto" w:fill="auto"/>
            <w:tcMar>
              <w:top w:w="29" w:type="dxa"/>
              <w:left w:w="115" w:type="dxa"/>
              <w:bottom w:w="29" w:type="dxa"/>
              <w:right w:w="29" w:type="dxa"/>
            </w:tcMar>
          </w:tcPr>
          <w:p w:rsidR="00A54973" w:rsidRPr="00790BA8" w:rsidRDefault="009224A7">
            <w:pPr>
              <w:spacing w:before="0" w:after="0"/>
              <w:rPr>
                <w:sz w:val="20"/>
                <w:szCs w:val="20"/>
              </w:rPr>
            </w:pPr>
            <w:r w:rsidRPr="00790BA8">
              <w:rPr>
                <w:sz w:val="20"/>
                <w:szCs w:val="20"/>
              </w:rPr>
              <w:t>Students with Disabilities</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40</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93.0</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39</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86.7</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40</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90.9</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38</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90.5</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35</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790BA8" w:rsidRDefault="009224A7">
            <w:pPr>
              <w:spacing w:before="0" w:after="0"/>
              <w:jc w:val="center"/>
              <w:rPr>
                <w:sz w:val="20"/>
                <w:szCs w:val="20"/>
              </w:rPr>
            </w:pPr>
            <w:r w:rsidRPr="00790BA8">
              <w:rPr>
                <w:sz w:val="20"/>
                <w:szCs w:val="20"/>
              </w:rPr>
              <w:t>85.4</w:t>
            </w:r>
          </w:p>
        </w:tc>
      </w:tr>
      <w:tr w:rsidR="00FF69E3" w:rsidTr="006E35A0">
        <w:trPr>
          <w:trHeight w:val="260"/>
        </w:trPr>
        <w:tc>
          <w:tcPr>
            <w:tcW w:w="10350" w:type="dxa"/>
            <w:gridSpan w:val="11"/>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29" w:type="dxa"/>
            </w:tcMar>
          </w:tcPr>
          <w:p w:rsidR="00FF69E3" w:rsidRPr="00790BA8" w:rsidRDefault="00803941" w:rsidP="006E35A0">
            <w:pPr>
              <w:spacing w:before="1" w:after="1"/>
              <w:rPr>
                <w:sz w:val="20"/>
                <w:szCs w:val="20"/>
              </w:rPr>
            </w:pPr>
            <w:r w:rsidRPr="00952BB5">
              <w:rPr>
                <w:sz w:val="20"/>
                <w:szCs w:val="20"/>
              </w:rPr>
              <w:t xml:space="preserve">* Includes students in the </w:t>
            </w:r>
            <w:r w:rsidRPr="009C124C">
              <w:rPr>
                <w:i/>
                <w:sz w:val="20"/>
                <w:szCs w:val="20"/>
              </w:rPr>
              <w:t>Needs Improvement</w:t>
            </w:r>
            <w:r w:rsidRPr="00952BB5">
              <w:rPr>
                <w:sz w:val="20"/>
                <w:szCs w:val="20"/>
              </w:rPr>
              <w:t xml:space="preserve">, </w:t>
            </w:r>
            <w:r w:rsidRPr="009C124C">
              <w:rPr>
                <w:i/>
                <w:sz w:val="20"/>
                <w:szCs w:val="20"/>
              </w:rPr>
              <w:t>Proficient</w:t>
            </w:r>
            <w:r w:rsidRPr="00952BB5">
              <w:rPr>
                <w:sz w:val="20"/>
                <w:szCs w:val="20"/>
              </w:rPr>
              <w:t xml:space="preserve">, and </w:t>
            </w:r>
            <w:r w:rsidRPr="009C124C">
              <w:rPr>
                <w:i/>
                <w:sz w:val="20"/>
                <w:szCs w:val="20"/>
              </w:rPr>
              <w:t>Advanced</w:t>
            </w:r>
            <w:r w:rsidRPr="00952BB5">
              <w:rPr>
                <w:sz w:val="20"/>
                <w:szCs w:val="20"/>
              </w:rPr>
              <w:t xml:space="preserve"> categories</w:t>
            </w:r>
          </w:p>
        </w:tc>
      </w:tr>
    </w:tbl>
    <w:p w:rsidR="00A54973" w:rsidRDefault="009224A7">
      <w:pPr>
        <w:spacing w:before="120" w:after="80" w:line="260" w:lineRule="auto"/>
        <w:rPr>
          <w:b/>
          <w:smallCaps/>
          <w:sz w:val="20"/>
          <w:szCs w:val="20"/>
        </w:rPr>
      </w:pPr>
      <w:r>
        <w:rPr>
          <w:b/>
          <w:smallCaps/>
          <w:sz w:val="20"/>
          <w:szCs w:val="20"/>
        </w:rPr>
        <w:t xml:space="preserve"> </w:t>
      </w:r>
    </w:p>
    <w:p w:rsidR="00F51087" w:rsidRPr="009C5FA7" w:rsidRDefault="007676CD" w:rsidP="00F51087">
      <w:pPr>
        <w:pStyle w:val="Heading3"/>
        <w:spacing w:after="120" w:line="259" w:lineRule="auto"/>
        <w:rPr>
          <w:sz w:val="21"/>
          <w:szCs w:val="21"/>
        </w:rPr>
      </w:pPr>
      <w:r>
        <w:rPr>
          <w:sz w:val="22"/>
          <w:szCs w:val="22"/>
        </w:rPr>
        <w:lastRenderedPageBreak/>
        <w:br/>
      </w:r>
      <w:r w:rsidR="009C5FA7">
        <w:rPr>
          <w:sz w:val="21"/>
          <w:szCs w:val="21"/>
        </w:rPr>
        <w:t>MATHEMATICS</w:t>
      </w:r>
    </w:p>
    <w:tbl>
      <w:tblPr>
        <w:tblStyle w:val="a"/>
        <w:tblW w:w="1035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4" w:type="dxa"/>
          <w:bottom w:w="144" w:type="dxa"/>
        </w:tblCellMar>
        <w:tblLook w:val="0400" w:firstRow="0" w:lastRow="0" w:firstColumn="0" w:lastColumn="0" w:noHBand="0" w:noVBand="1"/>
      </w:tblPr>
      <w:tblGrid>
        <w:gridCol w:w="3780"/>
        <w:gridCol w:w="6570"/>
      </w:tblGrid>
      <w:tr w:rsidR="00F51087" w:rsidTr="0027484F">
        <w:trPr>
          <w:trHeight w:val="432"/>
        </w:trPr>
        <w:tc>
          <w:tcPr>
            <w:tcW w:w="10350" w:type="dxa"/>
            <w:gridSpan w:val="2"/>
            <w:tcBorders>
              <w:top w:val="single" w:sz="4" w:space="0" w:color="000000"/>
              <w:left w:val="single" w:sz="4" w:space="0" w:color="000000"/>
              <w:bottom w:val="single" w:sz="4" w:space="0" w:color="000000"/>
              <w:right w:val="single" w:sz="4" w:space="0" w:color="000000"/>
            </w:tcBorders>
            <w:shd w:val="clear" w:color="auto" w:fill="808080"/>
            <w:tcMar>
              <w:top w:w="115" w:type="dxa"/>
              <w:bottom w:w="115" w:type="dxa"/>
            </w:tcMar>
            <w:vAlign w:val="center"/>
          </w:tcPr>
          <w:p w:rsidR="00F51087" w:rsidRPr="007D720F" w:rsidRDefault="00F51087" w:rsidP="0027484F">
            <w:pPr>
              <w:keepNext/>
              <w:spacing w:before="0" w:after="0" w:line="257" w:lineRule="auto"/>
              <w:jc w:val="center"/>
              <w:rPr>
                <w:b/>
                <w:color w:val="FFFFFF"/>
                <w:sz w:val="22"/>
                <w:szCs w:val="22"/>
              </w:rPr>
            </w:pPr>
            <w:r w:rsidRPr="00543483">
              <w:rPr>
                <w:b/>
                <w:color w:val="FFFFFF"/>
                <w:sz w:val="22"/>
                <w:szCs w:val="22"/>
              </w:rPr>
              <w:t>2017 Student Academic Performance Overview</w:t>
            </w:r>
          </w:p>
        </w:tc>
      </w:tr>
      <w:tr w:rsidR="00F51087" w:rsidTr="0027484F">
        <w:trPr>
          <w:trHeight w:val="892"/>
        </w:trPr>
        <w:tc>
          <w:tcPr>
            <w:tcW w:w="3780" w:type="dxa"/>
            <w:tcBorders>
              <w:top w:val="single" w:sz="4" w:space="0" w:color="000000"/>
              <w:left w:val="single" w:sz="4" w:space="0" w:color="000000"/>
              <w:bottom w:val="single" w:sz="4" w:space="0" w:color="000000"/>
              <w:right w:val="single" w:sz="4" w:space="0" w:color="000000"/>
            </w:tcBorders>
          </w:tcPr>
          <w:p w:rsidR="00F51087" w:rsidRDefault="00F51087" w:rsidP="0027484F">
            <w:pPr>
              <w:spacing w:after="0" w:line="280" w:lineRule="exact"/>
              <w:rPr>
                <w:b/>
              </w:rPr>
            </w:pPr>
            <w:r w:rsidRPr="00543483">
              <w:rPr>
                <w:b/>
              </w:rPr>
              <w:t>Results: General Education</w:t>
            </w:r>
          </w:p>
        </w:tc>
        <w:tc>
          <w:tcPr>
            <w:tcW w:w="657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F51087" w:rsidRDefault="00F51087" w:rsidP="0027484F">
            <w:pPr>
              <w:spacing w:before="0" w:after="0" w:line="280" w:lineRule="exact"/>
            </w:pPr>
            <w:r w:rsidRPr="00F51087">
              <w:t>21 general education students took the 10th grade MCAS in Mathematics in the spring of 2017. 61.9% of these youth passed, including those who scored in the Needs Improvement, Proficient, and Advanced categories.</w:t>
            </w:r>
          </w:p>
        </w:tc>
      </w:tr>
      <w:tr w:rsidR="00F51087" w:rsidTr="0027484F">
        <w:trPr>
          <w:trHeight w:val="820"/>
        </w:trPr>
        <w:tc>
          <w:tcPr>
            <w:tcW w:w="3780" w:type="dxa"/>
            <w:tcBorders>
              <w:top w:val="single" w:sz="4" w:space="0" w:color="000000"/>
              <w:left w:val="single" w:sz="4" w:space="0" w:color="000000"/>
              <w:bottom w:val="single" w:sz="4" w:space="0" w:color="000000"/>
              <w:right w:val="single" w:sz="4" w:space="0" w:color="000000"/>
            </w:tcBorders>
          </w:tcPr>
          <w:p w:rsidR="00F51087" w:rsidRDefault="00F51087" w:rsidP="0027484F">
            <w:pPr>
              <w:spacing w:after="0" w:line="280" w:lineRule="exact"/>
              <w:rPr>
                <w:b/>
              </w:rPr>
            </w:pPr>
            <w:r w:rsidRPr="00543483">
              <w:rPr>
                <w:b/>
              </w:rPr>
              <w:t>Results: Students with Disabilities</w:t>
            </w:r>
          </w:p>
        </w:tc>
        <w:tc>
          <w:tcPr>
            <w:tcW w:w="65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F51087" w:rsidRDefault="00F51087" w:rsidP="0027484F">
            <w:pPr>
              <w:spacing w:before="0" w:after="0" w:line="280" w:lineRule="exact"/>
            </w:pPr>
            <w:r w:rsidRPr="00F51087">
              <w:t>41 students with disabilities took the 10th grade MCAS in Mathematics in the spring of 2017. 34.1% of these youth passed, including those who scored in the Needs Improvement, Proficient, and Advanced categories.</w:t>
            </w:r>
          </w:p>
        </w:tc>
      </w:tr>
    </w:tbl>
    <w:p w:rsidR="00F51087" w:rsidRDefault="00F51087" w:rsidP="00F51087">
      <w:pPr>
        <w:spacing w:before="120" w:after="80" w:line="260" w:lineRule="auto"/>
        <w:rPr>
          <w:b/>
          <w:smallCaps/>
          <w:sz w:val="20"/>
          <w:szCs w:val="20"/>
        </w:rPr>
      </w:pPr>
    </w:p>
    <w:tbl>
      <w:tblPr>
        <w:tblStyle w:val="a4"/>
        <w:tblW w:w="10354" w:type="dxa"/>
        <w:tblInd w:w="25" w:type="dxa"/>
        <w:tblBorders>
          <w:top w:val="nil"/>
          <w:left w:val="nil"/>
          <w:bottom w:val="nil"/>
          <w:right w:val="nil"/>
          <w:insideH w:val="nil"/>
          <w:insideV w:val="nil"/>
        </w:tblBorders>
        <w:tblLayout w:type="fixed"/>
        <w:tblLook w:val="0600" w:firstRow="0" w:lastRow="0" w:firstColumn="0" w:lastColumn="0" w:noHBand="1" w:noVBand="1"/>
      </w:tblPr>
      <w:tblGrid>
        <w:gridCol w:w="2524"/>
        <w:gridCol w:w="783"/>
        <w:gridCol w:w="783"/>
        <w:gridCol w:w="783"/>
        <w:gridCol w:w="783"/>
        <w:gridCol w:w="783"/>
        <w:gridCol w:w="783"/>
        <w:gridCol w:w="783"/>
        <w:gridCol w:w="783"/>
        <w:gridCol w:w="783"/>
        <w:gridCol w:w="783"/>
      </w:tblGrid>
      <w:tr w:rsidR="00A54973" w:rsidRPr="00952BB5" w:rsidTr="00741D4F">
        <w:trPr>
          <w:trHeight w:val="317"/>
        </w:trPr>
        <w:tc>
          <w:tcPr>
            <w:tcW w:w="10354" w:type="dxa"/>
            <w:gridSpan w:val="11"/>
            <w:tcBorders>
              <w:top w:val="single" w:sz="7" w:space="0" w:color="000000"/>
              <w:left w:val="single" w:sz="7" w:space="0" w:color="000000"/>
              <w:bottom w:val="single" w:sz="7" w:space="0" w:color="000000"/>
              <w:right w:val="single" w:sz="7" w:space="0" w:color="000000"/>
            </w:tcBorders>
            <w:shd w:val="clear" w:color="auto" w:fill="E0E0E0"/>
            <w:tcMar>
              <w:top w:w="29" w:type="dxa"/>
              <w:left w:w="115" w:type="dxa"/>
              <w:bottom w:w="29" w:type="dxa"/>
              <w:right w:w="29" w:type="dxa"/>
            </w:tcMar>
            <w:vAlign w:val="center"/>
          </w:tcPr>
          <w:p w:rsidR="00A54973" w:rsidRPr="00952BB5" w:rsidRDefault="00FD1C74" w:rsidP="00FD1C74">
            <w:pPr>
              <w:tabs>
                <w:tab w:val="left" w:pos="955"/>
                <w:tab w:val="center" w:pos="4649"/>
              </w:tabs>
              <w:spacing w:before="0" w:after="0"/>
              <w:rPr>
                <w:b/>
                <w:sz w:val="20"/>
                <w:szCs w:val="20"/>
              </w:rPr>
            </w:pPr>
            <w:r>
              <w:rPr>
                <w:b/>
                <w:sz w:val="20"/>
                <w:szCs w:val="20"/>
              </w:rPr>
              <w:tab/>
            </w:r>
            <w:r>
              <w:rPr>
                <w:b/>
                <w:sz w:val="20"/>
                <w:szCs w:val="20"/>
              </w:rPr>
              <w:tab/>
            </w:r>
            <w:r w:rsidR="009224A7" w:rsidRPr="00952BB5">
              <w:rPr>
                <w:b/>
                <w:sz w:val="20"/>
                <w:szCs w:val="20"/>
              </w:rPr>
              <w:t>10th Grade Math MCAS Results: DYS General Education Students</w:t>
            </w:r>
          </w:p>
        </w:tc>
      </w:tr>
      <w:tr w:rsidR="00A54973" w:rsidRPr="00952BB5" w:rsidTr="00741D4F">
        <w:trPr>
          <w:trHeight w:val="260"/>
        </w:trPr>
        <w:tc>
          <w:tcPr>
            <w:tcW w:w="252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 xml:space="preserve"> </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2013 (N=22)</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2014 (N=34)</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2015 (N=31)</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2016 (N=27)</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2017 (N=21)</w:t>
            </w:r>
          </w:p>
        </w:tc>
      </w:tr>
      <w:tr w:rsidR="00741D4F" w:rsidRPr="00952BB5" w:rsidTr="00741D4F">
        <w:trPr>
          <w:trHeight w:val="260"/>
        </w:trPr>
        <w:tc>
          <w:tcPr>
            <w:tcW w:w="252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vAlign w:val="bottom"/>
          </w:tcPr>
          <w:p w:rsidR="00A54973" w:rsidRPr="00952BB5" w:rsidRDefault="009224A7">
            <w:pPr>
              <w:spacing w:before="0" w:after="0"/>
              <w:jc w:val="center"/>
              <w:rPr>
                <w:b/>
                <w:sz w:val="20"/>
                <w:szCs w:val="20"/>
              </w:rPr>
            </w:pPr>
            <w:r w:rsidRPr="00952BB5">
              <w:rPr>
                <w:b/>
                <w:sz w:val="20"/>
                <w:szCs w:val="20"/>
              </w:rPr>
              <w:t xml:space="preserve"> </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r>
      <w:tr w:rsidR="00741D4F" w:rsidRPr="00952BB5" w:rsidTr="00741D4F">
        <w:trPr>
          <w:trHeight w:val="260"/>
        </w:trPr>
        <w:tc>
          <w:tcPr>
            <w:tcW w:w="252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952BB5" w:rsidRDefault="009224A7">
            <w:pPr>
              <w:spacing w:before="0" w:after="0"/>
              <w:rPr>
                <w:sz w:val="20"/>
                <w:szCs w:val="20"/>
              </w:rPr>
            </w:pPr>
            <w:r w:rsidRPr="00952BB5">
              <w:rPr>
                <w:sz w:val="20"/>
                <w:szCs w:val="20"/>
              </w:rPr>
              <w:t>Failing</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13.6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26.5</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25.8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7.4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38.1</w:t>
            </w:r>
          </w:p>
        </w:tc>
      </w:tr>
      <w:tr w:rsidR="00741D4F" w:rsidRPr="00952BB5" w:rsidTr="00741D4F">
        <w:trPr>
          <w:trHeight w:val="322"/>
        </w:trPr>
        <w:tc>
          <w:tcPr>
            <w:tcW w:w="252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952BB5" w:rsidRDefault="009224A7">
            <w:pPr>
              <w:spacing w:before="0" w:after="0"/>
              <w:rPr>
                <w:sz w:val="20"/>
                <w:szCs w:val="20"/>
              </w:rPr>
            </w:pPr>
            <w:r w:rsidRPr="00952BB5">
              <w:rPr>
                <w:sz w:val="20"/>
                <w:szCs w:val="20"/>
              </w:rPr>
              <w:t>Needs Improvement</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36.4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35.3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38.7</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51.9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42.9</w:t>
            </w:r>
          </w:p>
        </w:tc>
      </w:tr>
      <w:tr w:rsidR="00741D4F" w:rsidRPr="00952BB5" w:rsidTr="00741D4F">
        <w:trPr>
          <w:trHeight w:val="260"/>
        </w:trPr>
        <w:tc>
          <w:tcPr>
            <w:tcW w:w="252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952BB5" w:rsidRDefault="009224A7">
            <w:pPr>
              <w:spacing w:before="0" w:after="0"/>
              <w:rPr>
                <w:sz w:val="20"/>
                <w:szCs w:val="20"/>
              </w:rPr>
            </w:pPr>
            <w:r w:rsidRPr="00952BB5">
              <w:rPr>
                <w:sz w:val="20"/>
                <w:szCs w:val="20"/>
              </w:rPr>
              <w:t>Proficient</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7</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31.8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35.3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29.0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29.6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9.5</w:t>
            </w:r>
          </w:p>
        </w:tc>
      </w:tr>
      <w:tr w:rsidR="00741D4F" w:rsidRPr="00952BB5" w:rsidTr="00741D4F">
        <w:trPr>
          <w:trHeight w:val="260"/>
        </w:trPr>
        <w:tc>
          <w:tcPr>
            <w:tcW w:w="2524"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952BB5" w:rsidRDefault="009224A7">
            <w:pPr>
              <w:spacing w:before="0" w:after="0"/>
              <w:rPr>
                <w:sz w:val="20"/>
                <w:szCs w:val="20"/>
              </w:rPr>
            </w:pPr>
            <w:r w:rsidRPr="00952BB5">
              <w:rPr>
                <w:sz w:val="20"/>
                <w:szCs w:val="20"/>
              </w:rPr>
              <w:t>Advanced</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18.2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6.5</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11.1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9.5</w:t>
            </w:r>
          </w:p>
        </w:tc>
      </w:tr>
    </w:tbl>
    <w:p w:rsidR="00A54973" w:rsidRPr="00952BB5" w:rsidRDefault="009224A7">
      <w:pPr>
        <w:spacing w:before="120" w:after="80" w:line="260" w:lineRule="auto"/>
        <w:rPr>
          <w:b/>
          <w:smallCaps/>
          <w:sz w:val="20"/>
          <w:szCs w:val="20"/>
        </w:rPr>
      </w:pPr>
      <w:r w:rsidRPr="00952BB5">
        <w:rPr>
          <w:b/>
          <w:smallCaps/>
          <w:sz w:val="20"/>
          <w:szCs w:val="20"/>
        </w:rPr>
        <w:t xml:space="preserve"> </w:t>
      </w:r>
    </w:p>
    <w:tbl>
      <w:tblPr>
        <w:tblStyle w:val="a5"/>
        <w:tblW w:w="10354" w:type="dxa"/>
        <w:tblInd w:w="25" w:type="dxa"/>
        <w:tblBorders>
          <w:top w:val="nil"/>
          <w:left w:val="nil"/>
          <w:bottom w:val="nil"/>
          <w:right w:val="nil"/>
          <w:insideH w:val="nil"/>
          <w:insideV w:val="nil"/>
        </w:tblBorders>
        <w:tblLayout w:type="fixed"/>
        <w:tblLook w:val="0600" w:firstRow="0" w:lastRow="0" w:firstColumn="0" w:lastColumn="0" w:noHBand="1" w:noVBand="1"/>
      </w:tblPr>
      <w:tblGrid>
        <w:gridCol w:w="2526"/>
        <w:gridCol w:w="782"/>
        <w:gridCol w:w="783"/>
        <w:gridCol w:w="783"/>
        <w:gridCol w:w="783"/>
        <w:gridCol w:w="783"/>
        <w:gridCol w:w="782"/>
        <w:gridCol w:w="783"/>
        <w:gridCol w:w="783"/>
        <w:gridCol w:w="783"/>
        <w:gridCol w:w="783"/>
      </w:tblGrid>
      <w:tr w:rsidR="00A54973" w:rsidRPr="00952BB5" w:rsidTr="006D11F5">
        <w:trPr>
          <w:trHeight w:val="317"/>
        </w:trPr>
        <w:tc>
          <w:tcPr>
            <w:tcW w:w="10354" w:type="dxa"/>
            <w:gridSpan w:val="11"/>
            <w:tcBorders>
              <w:top w:val="single" w:sz="7" w:space="0" w:color="000000"/>
              <w:left w:val="single" w:sz="7" w:space="0" w:color="000000"/>
              <w:bottom w:val="single" w:sz="7" w:space="0" w:color="000000"/>
              <w:right w:val="single" w:sz="7" w:space="0" w:color="000000"/>
            </w:tcBorders>
            <w:shd w:val="clear" w:color="auto" w:fill="E0E0E0"/>
            <w:tcMar>
              <w:top w:w="29" w:type="dxa"/>
              <w:left w:w="115"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10th Grade Math MCAS Results: DYS Students with Disabilities</w:t>
            </w:r>
          </w:p>
        </w:tc>
      </w:tr>
      <w:tr w:rsidR="006D11F5" w:rsidRPr="00952BB5" w:rsidTr="006D11F5">
        <w:trPr>
          <w:trHeight w:val="260"/>
        </w:trPr>
        <w:tc>
          <w:tcPr>
            <w:tcW w:w="2526"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vAlign w:val="bottom"/>
          </w:tcPr>
          <w:p w:rsidR="00A54973" w:rsidRPr="00952BB5" w:rsidRDefault="009224A7">
            <w:pPr>
              <w:spacing w:before="0" w:after="0"/>
              <w:jc w:val="center"/>
              <w:rPr>
                <w:b/>
                <w:sz w:val="20"/>
                <w:szCs w:val="20"/>
              </w:rPr>
            </w:pPr>
            <w:r w:rsidRPr="00952BB5">
              <w:rPr>
                <w:b/>
                <w:sz w:val="20"/>
                <w:szCs w:val="20"/>
              </w:rPr>
              <w:t xml:space="preserve"> </w:t>
            </w:r>
          </w:p>
        </w:tc>
        <w:tc>
          <w:tcPr>
            <w:tcW w:w="1565"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2013 (N=49)</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2014 (N=51)</w:t>
            </w:r>
          </w:p>
        </w:tc>
        <w:tc>
          <w:tcPr>
            <w:tcW w:w="1565"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2015 (N=54)</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2016 (N=55)</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2017 (N=41)</w:t>
            </w:r>
          </w:p>
        </w:tc>
      </w:tr>
      <w:tr w:rsidR="006D11F5" w:rsidRPr="00952BB5" w:rsidTr="006D11F5">
        <w:trPr>
          <w:trHeight w:val="260"/>
        </w:trPr>
        <w:tc>
          <w:tcPr>
            <w:tcW w:w="2526"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vAlign w:val="bottom"/>
          </w:tcPr>
          <w:p w:rsidR="00A54973" w:rsidRPr="00952BB5" w:rsidRDefault="009224A7">
            <w:pPr>
              <w:spacing w:before="0" w:after="0"/>
              <w:jc w:val="center"/>
              <w:rPr>
                <w:b/>
                <w:sz w:val="20"/>
                <w:szCs w:val="20"/>
              </w:rPr>
            </w:pPr>
            <w:r w:rsidRPr="00952BB5">
              <w:rPr>
                <w:b/>
                <w:sz w:val="20"/>
                <w:szCs w:val="20"/>
              </w:rPr>
              <w:t xml:space="preserve"> </w:t>
            </w:r>
          </w:p>
        </w:tc>
        <w:tc>
          <w:tcPr>
            <w:tcW w:w="782"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2"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r>
      <w:tr w:rsidR="006D11F5" w:rsidRPr="00952BB5" w:rsidTr="006D11F5">
        <w:trPr>
          <w:trHeight w:val="313"/>
        </w:trPr>
        <w:tc>
          <w:tcPr>
            <w:tcW w:w="2526"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952BB5" w:rsidRDefault="009224A7">
            <w:pPr>
              <w:spacing w:before="0" w:after="0"/>
              <w:rPr>
                <w:sz w:val="20"/>
                <w:szCs w:val="20"/>
              </w:rPr>
            </w:pPr>
            <w:r w:rsidRPr="00952BB5">
              <w:rPr>
                <w:sz w:val="20"/>
                <w:szCs w:val="20"/>
              </w:rPr>
              <w:t>Failing</w:t>
            </w:r>
          </w:p>
        </w:tc>
        <w:tc>
          <w:tcPr>
            <w:tcW w:w="782"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48.9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51.0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24</w:t>
            </w:r>
          </w:p>
        </w:tc>
        <w:tc>
          <w:tcPr>
            <w:tcW w:w="782"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48.9</w:t>
            </w:r>
          </w:p>
        </w:tc>
        <w:tc>
          <w:tcPr>
            <w:tcW w:w="783" w:type="dxa"/>
            <w:tcBorders>
              <w:top w:val="nil"/>
              <w:left w:val="nil"/>
              <w:bottom w:val="single" w:sz="7" w:space="0" w:color="000000"/>
              <w:right w:val="single" w:sz="7" w:space="0" w:color="000000"/>
            </w:tcBorders>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23</w:t>
            </w:r>
          </w:p>
        </w:tc>
        <w:tc>
          <w:tcPr>
            <w:tcW w:w="783" w:type="dxa"/>
            <w:tcBorders>
              <w:top w:val="nil"/>
              <w:left w:val="nil"/>
              <w:bottom w:val="single" w:sz="7" w:space="0" w:color="000000"/>
              <w:right w:val="single" w:sz="7" w:space="0" w:color="000000"/>
            </w:tcBorders>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41.8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27</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65.9</w:t>
            </w:r>
          </w:p>
        </w:tc>
      </w:tr>
      <w:tr w:rsidR="006D11F5" w:rsidRPr="00952BB5" w:rsidTr="006D11F5">
        <w:trPr>
          <w:trHeight w:val="300"/>
        </w:trPr>
        <w:tc>
          <w:tcPr>
            <w:tcW w:w="2526"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952BB5" w:rsidRDefault="009224A7">
            <w:pPr>
              <w:spacing w:before="0" w:after="0"/>
              <w:rPr>
                <w:sz w:val="20"/>
                <w:szCs w:val="20"/>
              </w:rPr>
            </w:pPr>
            <w:r w:rsidRPr="00952BB5">
              <w:rPr>
                <w:sz w:val="20"/>
                <w:szCs w:val="20"/>
              </w:rPr>
              <w:t>Needs Improvement</w:t>
            </w:r>
          </w:p>
        </w:tc>
        <w:tc>
          <w:tcPr>
            <w:tcW w:w="782"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28.6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37.3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14</w:t>
            </w:r>
          </w:p>
        </w:tc>
        <w:tc>
          <w:tcPr>
            <w:tcW w:w="782"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28.6</w:t>
            </w:r>
          </w:p>
        </w:tc>
        <w:tc>
          <w:tcPr>
            <w:tcW w:w="783" w:type="dxa"/>
            <w:tcBorders>
              <w:top w:val="nil"/>
              <w:left w:val="nil"/>
              <w:bottom w:val="single" w:sz="7" w:space="0" w:color="000000"/>
              <w:right w:val="single" w:sz="7" w:space="0" w:color="000000"/>
            </w:tcBorders>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28</w:t>
            </w:r>
          </w:p>
        </w:tc>
        <w:tc>
          <w:tcPr>
            <w:tcW w:w="783" w:type="dxa"/>
            <w:tcBorders>
              <w:top w:val="nil"/>
              <w:left w:val="nil"/>
              <w:bottom w:val="single" w:sz="7" w:space="0" w:color="000000"/>
              <w:right w:val="single" w:sz="7" w:space="0" w:color="000000"/>
            </w:tcBorders>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50.9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14.6</w:t>
            </w:r>
          </w:p>
        </w:tc>
      </w:tr>
      <w:tr w:rsidR="006D11F5" w:rsidRPr="00952BB5" w:rsidTr="006D11F5">
        <w:trPr>
          <w:trHeight w:val="260"/>
        </w:trPr>
        <w:tc>
          <w:tcPr>
            <w:tcW w:w="2526"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952BB5" w:rsidRDefault="009224A7">
            <w:pPr>
              <w:spacing w:before="0" w:after="0"/>
              <w:rPr>
                <w:sz w:val="20"/>
                <w:szCs w:val="20"/>
              </w:rPr>
            </w:pPr>
            <w:r w:rsidRPr="00952BB5">
              <w:rPr>
                <w:sz w:val="20"/>
                <w:szCs w:val="20"/>
              </w:rPr>
              <w:t>Proficient</w:t>
            </w:r>
          </w:p>
        </w:tc>
        <w:tc>
          <w:tcPr>
            <w:tcW w:w="782"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20.4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7.8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10</w:t>
            </w:r>
          </w:p>
        </w:tc>
        <w:tc>
          <w:tcPr>
            <w:tcW w:w="782"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20.4</w:t>
            </w:r>
          </w:p>
        </w:tc>
        <w:tc>
          <w:tcPr>
            <w:tcW w:w="783" w:type="dxa"/>
            <w:tcBorders>
              <w:top w:val="nil"/>
              <w:left w:val="nil"/>
              <w:bottom w:val="single" w:sz="7" w:space="0" w:color="000000"/>
              <w:right w:val="single" w:sz="7" w:space="0" w:color="000000"/>
            </w:tcBorders>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w:t>
            </w:r>
          </w:p>
        </w:tc>
        <w:tc>
          <w:tcPr>
            <w:tcW w:w="783" w:type="dxa"/>
            <w:tcBorders>
              <w:top w:val="nil"/>
              <w:left w:val="nil"/>
              <w:bottom w:val="single" w:sz="7" w:space="0" w:color="000000"/>
              <w:right w:val="single" w:sz="7" w:space="0" w:color="000000"/>
            </w:tcBorders>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1.8</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7</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17.1</w:t>
            </w:r>
          </w:p>
        </w:tc>
      </w:tr>
      <w:tr w:rsidR="006D11F5" w:rsidRPr="00952BB5" w:rsidTr="006D11F5">
        <w:trPr>
          <w:trHeight w:val="260"/>
        </w:trPr>
        <w:tc>
          <w:tcPr>
            <w:tcW w:w="2526"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A54973" w:rsidRPr="00952BB5" w:rsidRDefault="009224A7">
            <w:pPr>
              <w:spacing w:before="0" w:after="0"/>
              <w:rPr>
                <w:sz w:val="20"/>
                <w:szCs w:val="20"/>
              </w:rPr>
            </w:pPr>
            <w:r w:rsidRPr="00952BB5">
              <w:rPr>
                <w:sz w:val="20"/>
                <w:szCs w:val="20"/>
              </w:rPr>
              <w:t>Advanced</w:t>
            </w:r>
          </w:p>
        </w:tc>
        <w:tc>
          <w:tcPr>
            <w:tcW w:w="782"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w:t>
            </w:r>
          </w:p>
        </w:tc>
        <w:tc>
          <w:tcPr>
            <w:tcW w:w="782"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2.0</w:t>
            </w:r>
          </w:p>
        </w:tc>
        <w:tc>
          <w:tcPr>
            <w:tcW w:w="783" w:type="dxa"/>
            <w:tcBorders>
              <w:top w:val="nil"/>
              <w:left w:val="nil"/>
              <w:bottom w:val="single" w:sz="7" w:space="0" w:color="000000"/>
              <w:right w:val="single" w:sz="7" w:space="0" w:color="000000"/>
            </w:tcBorders>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w:t>
            </w:r>
          </w:p>
        </w:tc>
        <w:tc>
          <w:tcPr>
            <w:tcW w:w="783" w:type="dxa"/>
            <w:tcBorders>
              <w:top w:val="nil"/>
              <w:left w:val="nil"/>
              <w:bottom w:val="single" w:sz="7" w:space="0" w:color="000000"/>
              <w:right w:val="single" w:sz="7" w:space="0" w:color="000000"/>
            </w:tcBorders>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5.5</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2.4</w:t>
            </w:r>
          </w:p>
        </w:tc>
      </w:tr>
    </w:tbl>
    <w:p w:rsidR="00A54973" w:rsidRPr="00952BB5" w:rsidRDefault="00A54973">
      <w:pPr>
        <w:rPr>
          <w:sz w:val="20"/>
          <w:szCs w:val="20"/>
        </w:rPr>
      </w:pPr>
    </w:p>
    <w:tbl>
      <w:tblPr>
        <w:tblStyle w:val="a6"/>
        <w:tblW w:w="10330" w:type="dxa"/>
        <w:tblInd w:w="-61" w:type="dxa"/>
        <w:tblBorders>
          <w:top w:val="nil"/>
          <w:left w:val="nil"/>
          <w:bottom w:val="nil"/>
          <w:right w:val="nil"/>
          <w:insideH w:val="nil"/>
          <w:insideV w:val="nil"/>
        </w:tblBorders>
        <w:tblLayout w:type="fixed"/>
        <w:tblLook w:val="0600" w:firstRow="0" w:lastRow="0" w:firstColumn="0" w:lastColumn="0" w:noHBand="1" w:noVBand="1"/>
      </w:tblPr>
      <w:tblGrid>
        <w:gridCol w:w="2520"/>
        <w:gridCol w:w="781"/>
        <w:gridCol w:w="781"/>
        <w:gridCol w:w="781"/>
        <w:gridCol w:w="781"/>
        <w:gridCol w:w="781"/>
        <w:gridCol w:w="781"/>
        <w:gridCol w:w="781"/>
        <w:gridCol w:w="781"/>
        <w:gridCol w:w="781"/>
        <w:gridCol w:w="781"/>
      </w:tblGrid>
      <w:tr w:rsidR="00A54973" w:rsidRPr="00952BB5" w:rsidTr="00B1785E">
        <w:trPr>
          <w:trHeight w:val="317"/>
        </w:trPr>
        <w:tc>
          <w:tcPr>
            <w:tcW w:w="10330" w:type="dxa"/>
            <w:gridSpan w:val="11"/>
            <w:tcBorders>
              <w:top w:val="single" w:sz="7" w:space="0" w:color="000000"/>
              <w:left w:val="single" w:sz="7" w:space="0" w:color="000000"/>
              <w:bottom w:val="single" w:sz="7" w:space="0" w:color="000000"/>
              <w:right w:val="single" w:sz="7" w:space="0" w:color="000000"/>
            </w:tcBorders>
            <w:shd w:val="clear" w:color="auto" w:fill="E0E0E0"/>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Percent of Students Passing* 10</w:t>
            </w:r>
            <w:r w:rsidRPr="00952BB5">
              <w:rPr>
                <w:b/>
                <w:sz w:val="20"/>
                <w:szCs w:val="20"/>
                <w:vertAlign w:val="superscript"/>
              </w:rPr>
              <w:t>th</w:t>
            </w:r>
            <w:r w:rsidRPr="00952BB5">
              <w:rPr>
                <w:b/>
                <w:sz w:val="20"/>
                <w:szCs w:val="20"/>
              </w:rPr>
              <w:t xml:space="preserve"> Grade Math MCAS</w:t>
            </w:r>
          </w:p>
        </w:tc>
      </w:tr>
      <w:tr w:rsidR="00B1785E" w:rsidRPr="00952BB5" w:rsidTr="001704D7">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 xml:space="preserve"> </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2013</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2014</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2015</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2016</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A54973" w:rsidRPr="00952BB5" w:rsidRDefault="009224A7">
            <w:pPr>
              <w:spacing w:before="0" w:after="0"/>
              <w:jc w:val="center"/>
              <w:rPr>
                <w:b/>
                <w:sz w:val="20"/>
                <w:szCs w:val="20"/>
              </w:rPr>
            </w:pPr>
            <w:r w:rsidRPr="00952BB5">
              <w:rPr>
                <w:b/>
                <w:sz w:val="20"/>
                <w:szCs w:val="20"/>
              </w:rPr>
              <w:t>2017</w:t>
            </w:r>
          </w:p>
        </w:tc>
      </w:tr>
      <w:tr w:rsidR="00B1785E" w:rsidRPr="00952BB5" w:rsidTr="001704D7">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 xml:space="preserve"> </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A54973" w:rsidRPr="00952BB5" w:rsidRDefault="009224A7">
            <w:pPr>
              <w:spacing w:before="0" w:after="0"/>
              <w:jc w:val="center"/>
              <w:rPr>
                <w:b/>
                <w:sz w:val="20"/>
                <w:szCs w:val="20"/>
              </w:rPr>
            </w:pPr>
            <w:r w:rsidRPr="00952BB5">
              <w:rPr>
                <w:b/>
                <w:sz w:val="20"/>
                <w:szCs w:val="20"/>
              </w:rPr>
              <w:t>%</w:t>
            </w:r>
          </w:p>
        </w:tc>
      </w:tr>
      <w:tr w:rsidR="00B1785E" w:rsidRPr="00952BB5" w:rsidTr="001704D7">
        <w:trPr>
          <w:trHeight w:val="260"/>
        </w:trPr>
        <w:tc>
          <w:tcPr>
            <w:tcW w:w="2520" w:type="dxa"/>
            <w:tcBorders>
              <w:top w:val="nil"/>
              <w:left w:val="single" w:sz="7" w:space="0" w:color="000000"/>
              <w:bottom w:val="single" w:sz="7" w:space="0" w:color="000000"/>
              <w:right w:val="single" w:sz="7" w:space="0" w:color="000000"/>
            </w:tcBorders>
            <w:shd w:val="clear" w:color="auto" w:fill="FFFFFF"/>
            <w:tcMar>
              <w:top w:w="29" w:type="dxa"/>
              <w:left w:w="115" w:type="dxa"/>
              <w:bottom w:w="29" w:type="dxa"/>
              <w:right w:w="29" w:type="dxa"/>
            </w:tcMar>
          </w:tcPr>
          <w:p w:rsidR="00A54973" w:rsidRPr="00FD1C74" w:rsidRDefault="009224A7">
            <w:pPr>
              <w:spacing w:before="0" w:after="0"/>
              <w:rPr>
                <w:sz w:val="20"/>
                <w:szCs w:val="20"/>
              </w:rPr>
            </w:pPr>
            <w:r w:rsidRPr="00FD1C74">
              <w:rPr>
                <w:sz w:val="20"/>
                <w:szCs w:val="20"/>
              </w:rPr>
              <w:t>General Education</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19</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86.4</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25</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73.5</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23</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74.2</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25</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92.6</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13</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61.9</w:t>
            </w:r>
          </w:p>
        </w:tc>
      </w:tr>
      <w:tr w:rsidR="00B1785E" w:rsidRPr="00952BB5" w:rsidTr="001704D7">
        <w:trPr>
          <w:trHeight w:val="260"/>
        </w:trPr>
        <w:tc>
          <w:tcPr>
            <w:tcW w:w="2520" w:type="dxa"/>
            <w:tcBorders>
              <w:top w:val="nil"/>
              <w:left w:val="single" w:sz="7" w:space="0" w:color="000000"/>
              <w:bottom w:val="single" w:sz="4" w:space="0" w:color="auto"/>
              <w:right w:val="single" w:sz="7" w:space="0" w:color="000000"/>
            </w:tcBorders>
            <w:shd w:val="clear" w:color="auto" w:fill="auto"/>
            <w:tcMar>
              <w:top w:w="29" w:type="dxa"/>
              <w:left w:w="115" w:type="dxa"/>
              <w:bottom w:w="29" w:type="dxa"/>
              <w:right w:w="29" w:type="dxa"/>
            </w:tcMar>
          </w:tcPr>
          <w:p w:rsidR="00A54973" w:rsidRPr="00FD1C74" w:rsidRDefault="009224A7">
            <w:pPr>
              <w:spacing w:before="0" w:after="0"/>
              <w:rPr>
                <w:sz w:val="20"/>
                <w:szCs w:val="20"/>
              </w:rPr>
            </w:pPr>
            <w:r w:rsidRPr="00FD1C74">
              <w:rPr>
                <w:sz w:val="20"/>
                <w:szCs w:val="20"/>
              </w:rPr>
              <w:t>Students with Disabilities</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25</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51.0</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25</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49.0</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28</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51.9</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32</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58.2</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14</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A54973" w:rsidRPr="00952BB5" w:rsidRDefault="009224A7">
            <w:pPr>
              <w:spacing w:before="0" w:after="0"/>
              <w:jc w:val="center"/>
              <w:rPr>
                <w:sz w:val="20"/>
                <w:szCs w:val="20"/>
              </w:rPr>
            </w:pPr>
            <w:r w:rsidRPr="00952BB5">
              <w:rPr>
                <w:sz w:val="20"/>
                <w:szCs w:val="20"/>
              </w:rPr>
              <w:t>34.1</w:t>
            </w:r>
          </w:p>
        </w:tc>
      </w:tr>
      <w:tr w:rsidR="00A54973" w:rsidRPr="00952BB5" w:rsidTr="00B1785E">
        <w:trPr>
          <w:trHeight w:val="250"/>
        </w:trPr>
        <w:tc>
          <w:tcPr>
            <w:tcW w:w="10330" w:type="dxa"/>
            <w:gridSpan w:val="11"/>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29" w:type="dxa"/>
            </w:tcMar>
          </w:tcPr>
          <w:p w:rsidR="00A54973" w:rsidRPr="00952BB5" w:rsidRDefault="009224A7">
            <w:pPr>
              <w:spacing w:before="0" w:after="0"/>
              <w:rPr>
                <w:sz w:val="20"/>
                <w:szCs w:val="20"/>
              </w:rPr>
            </w:pPr>
            <w:r w:rsidRPr="00952BB5">
              <w:rPr>
                <w:sz w:val="20"/>
                <w:szCs w:val="20"/>
              </w:rPr>
              <w:t xml:space="preserve">* Includes students in the </w:t>
            </w:r>
            <w:r w:rsidRPr="009C124C">
              <w:rPr>
                <w:i/>
                <w:sz w:val="20"/>
                <w:szCs w:val="20"/>
              </w:rPr>
              <w:t>Needs Improvement</w:t>
            </w:r>
            <w:r w:rsidRPr="00952BB5">
              <w:rPr>
                <w:sz w:val="20"/>
                <w:szCs w:val="20"/>
              </w:rPr>
              <w:t xml:space="preserve">, </w:t>
            </w:r>
            <w:r w:rsidRPr="009C124C">
              <w:rPr>
                <w:i/>
                <w:sz w:val="20"/>
                <w:szCs w:val="20"/>
              </w:rPr>
              <w:t>Proficient</w:t>
            </w:r>
            <w:r w:rsidRPr="00952BB5">
              <w:rPr>
                <w:sz w:val="20"/>
                <w:szCs w:val="20"/>
              </w:rPr>
              <w:t xml:space="preserve">, and </w:t>
            </w:r>
            <w:r w:rsidRPr="009C124C">
              <w:rPr>
                <w:i/>
                <w:sz w:val="20"/>
                <w:szCs w:val="20"/>
              </w:rPr>
              <w:t>Advanced</w:t>
            </w:r>
            <w:r w:rsidRPr="00952BB5">
              <w:rPr>
                <w:sz w:val="20"/>
                <w:szCs w:val="20"/>
              </w:rPr>
              <w:t xml:space="preserve"> categories</w:t>
            </w:r>
          </w:p>
        </w:tc>
      </w:tr>
    </w:tbl>
    <w:p w:rsidR="00A90F37" w:rsidRPr="00775060" w:rsidRDefault="007676CD" w:rsidP="00A90F37">
      <w:pPr>
        <w:pStyle w:val="Heading3"/>
        <w:spacing w:after="120" w:line="259" w:lineRule="auto"/>
        <w:rPr>
          <w:sz w:val="21"/>
          <w:szCs w:val="21"/>
        </w:rPr>
      </w:pPr>
      <w:r>
        <w:rPr>
          <w:sz w:val="24"/>
          <w:szCs w:val="21"/>
        </w:rPr>
        <w:lastRenderedPageBreak/>
        <w:br/>
      </w:r>
      <w:r w:rsidR="00775060">
        <w:rPr>
          <w:sz w:val="21"/>
          <w:szCs w:val="21"/>
        </w:rPr>
        <w:t>SCIENCE / TECHNOLOGY / ENGINEERING</w:t>
      </w:r>
    </w:p>
    <w:tbl>
      <w:tblPr>
        <w:tblStyle w:val="a"/>
        <w:tblW w:w="1035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4" w:type="dxa"/>
          <w:bottom w:w="144" w:type="dxa"/>
        </w:tblCellMar>
        <w:tblLook w:val="0400" w:firstRow="0" w:lastRow="0" w:firstColumn="0" w:lastColumn="0" w:noHBand="0" w:noVBand="1"/>
      </w:tblPr>
      <w:tblGrid>
        <w:gridCol w:w="3694"/>
        <w:gridCol w:w="6656"/>
      </w:tblGrid>
      <w:tr w:rsidR="00A90F37" w:rsidTr="009C124C">
        <w:trPr>
          <w:trHeight w:val="432"/>
        </w:trPr>
        <w:tc>
          <w:tcPr>
            <w:tcW w:w="10350" w:type="dxa"/>
            <w:gridSpan w:val="2"/>
            <w:tcBorders>
              <w:top w:val="single" w:sz="4" w:space="0" w:color="000000"/>
              <w:left w:val="single" w:sz="4" w:space="0" w:color="000000"/>
              <w:bottom w:val="single" w:sz="4" w:space="0" w:color="000000"/>
              <w:right w:val="single" w:sz="4" w:space="0" w:color="000000"/>
            </w:tcBorders>
            <w:shd w:val="clear" w:color="auto" w:fill="808080"/>
            <w:tcMar>
              <w:top w:w="115" w:type="dxa"/>
              <w:bottom w:w="115" w:type="dxa"/>
            </w:tcMar>
            <w:vAlign w:val="center"/>
          </w:tcPr>
          <w:p w:rsidR="00A90F37" w:rsidRPr="007D720F" w:rsidRDefault="00A90F37" w:rsidP="009C124C">
            <w:pPr>
              <w:keepNext/>
              <w:spacing w:before="0" w:after="0" w:line="257" w:lineRule="auto"/>
              <w:jc w:val="center"/>
              <w:rPr>
                <w:b/>
                <w:color w:val="FFFFFF"/>
                <w:sz w:val="22"/>
                <w:szCs w:val="22"/>
              </w:rPr>
            </w:pPr>
            <w:r w:rsidRPr="00543483">
              <w:rPr>
                <w:b/>
                <w:color w:val="FFFFFF"/>
                <w:sz w:val="22"/>
                <w:szCs w:val="22"/>
              </w:rPr>
              <w:t>2017 Student Academic Performance Overview</w:t>
            </w:r>
          </w:p>
        </w:tc>
      </w:tr>
      <w:tr w:rsidR="00A90F37" w:rsidTr="00953283">
        <w:trPr>
          <w:trHeight w:val="892"/>
        </w:trPr>
        <w:tc>
          <w:tcPr>
            <w:tcW w:w="3694" w:type="dxa"/>
            <w:tcBorders>
              <w:top w:val="single" w:sz="4" w:space="0" w:color="000000"/>
              <w:left w:val="single" w:sz="4" w:space="0" w:color="000000"/>
              <w:bottom w:val="single" w:sz="4" w:space="0" w:color="000000"/>
              <w:right w:val="single" w:sz="4" w:space="0" w:color="000000"/>
            </w:tcBorders>
          </w:tcPr>
          <w:p w:rsidR="00A90F37" w:rsidRDefault="00A90F37" w:rsidP="005E3826">
            <w:pPr>
              <w:spacing w:after="0" w:line="280" w:lineRule="exact"/>
              <w:rPr>
                <w:b/>
              </w:rPr>
            </w:pPr>
            <w:r w:rsidRPr="00543483">
              <w:rPr>
                <w:b/>
              </w:rPr>
              <w:t>Results: General Education</w:t>
            </w:r>
          </w:p>
        </w:tc>
        <w:tc>
          <w:tcPr>
            <w:tcW w:w="6656"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A90F37" w:rsidRDefault="00A90F37" w:rsidP="005E3826">
            <w:pPr>
              <w:spacing w:before="0" w:after="0" w:line="280" w:lineRule="exact"/>
            </w:pPr>
            <w:r w:rsidRPr="00A90F37">
              <w:t>53 general education students took a High School End of Course MCAS exam in Science (Biology, Chemistry, or Physics) in the spring of 2017. 50.9% of these youth passed, including those who scored in the Needs Improvement, Proficient, and Advanced categories</w:t>
            </w:r>
            <w:r w:rsidRPr="00F51087">
              <w:t>.</w:t>
            </w:r>
          </w:p>
        </w:tc>
      </w:tr>
      <w:tr w:rsidR="00A90F37" w:rsidTr="00953283">
        <w:trPr>
          <w:trHeight w:val="820"/>
        </w:trPr>
        <w:tc>
          <w:tcPr>
            <w:tcW w:w="3694" w:type="dxa"/>
            <w:tcBorders>
              <w:top w:val="single" w:sz="4" w:space="0" w:color="000000"/>
              <w:left w:val="single" w:sz="4" w:space="0" w:color="000000"/>
              <w:bottom w:val="single" w:sz="4" w:space="0" w:color="000000"/>
              <w:right w:val="single" w:sz="4" w:space="0" w:color="000000"/>
            </w:tcBorders>
          </w:tcPr>
          <w:p w:rsidR="00A90F37" w:rsidRDefault="00A90F37" w:rsidP="005E3826">
            <w:pPr>
              <w:spacing w:after="0" w:line="280" w:lineRule="exact"/>
              <w:rPr>
                <w:b/>
              </w:rPr>
            </w:pPr>
            <w:r w:rsidRPr="00543483">
              <w:rPr>
                <w:b/>
              </w:rPr>
              <w:t>Results: Students with Disabilities</w:t>
            </w:r>
          </w:p>
        </w:tc>
        <w:tc>
          <w:tcPr>
            <w:tcW w:w="665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90F37" w:rsidRDefault="00A90F37" w:rsidP="005E3826">
            <w:pPr>
              <w:spacing w:before="0" w:after="0" w:line="280" w:lineRule="exact"/>
            </w:pPr>
            <w:r w:rsidRPr="00A90F37">
              <w:t xml:space="preserve">94 students with disabilities </w:t>
            </w:r>
            <w:r w:rsidR="00BD25E2">
              <w:t xml:space="preserve">took </w:t>
            </w:r>
            <w:r w:rsidRPr="00A90F37">
              <w:t>a High School End of Course MCAS exam in Science (Biology, Chemistry, or Physics) in the spring of 2017. 41.5% of these youth passed, including those who scored in the Needs Improvement, Proficient, and Advanced categories.</w:t>
            </w:r>
          </w:p>
        </w:tc>
      </w:tr>
    </w:tbl>
    <w:p w:rsidR="00953283" w:rsidRDefault="00A90F37" w:rsidP="00953283">
      <w:pPr>
        <w:keepNext/>
        <w:keepLines/>
        <w:spacing w:before="0" w:after="0"/>
      </w:pPr>
      <w:r>
        <w:br/>
      </w:r>
    </w:p>
    <w:tbl>
      <w:tblPr>
        <w:tblStyle w:val="a8"/>
        <w:tblW w:w="10350" w:type="dxa"/>
        <w:tblInd w:w="-57" w:type="dxa"/>
        <w:tblBorders>
          <w:top w:val="nil"/>
          <w:left w:val="nil"/>
          <w:bottom w:val="nil"/>
          <w:right w:val="nil"/>
          <w:insideH w:val="nil"/>
          <w:insideV w:val="nil"/>
        </w:tblBorders>
        <w:tblLayout w:type="fixed"/>
        <w:tblLook w:val="0600" w:firstRow="0" w:lastRow="0" w:firstColumn="0" w:lastColumn="0" w:noHBand="1" w:noVBand="1"/>
      </w:tblPr>
      <w:tblGrid>
        <w:gridCol w:w="2520"/>
        <w:gridCol w:w="783"/>
        <w:gridCol w:w="783"/>
        <w:gridCol w:w="783"/>
        <w:gridCol w:w="783"/>
        <w:gridCol w:w="783"/>
        <w:gridCol w:w="783"/>
        <w:gridCol w:w="783"/>
        <w:gridCol w:w="783"/>
        <w:gridCol w:w="783"/>
        <w:gridCol w:w="783"/>
      </w:tblGrid>
      <w:tr w:rsidR="000D6414" w:rsidRPr="00510810" w:rsidTr="000D6414">
        <w:trPr>
          <w:trHeight w:val="317"/>
        </w:trPr>
        <w:tc>
          <w:tcPr>
            <w:tcW w:w="10350" w:type="dxa"/>
            <w:gridSpan w:val="11"/>
            <w:tcBorders>
              <w:top w:val="single" w:sz="7" w:space="0" w:color="000000"/>
              <w:left w:val="single" w:sz="7" w:space="0" w:color="000000"/>
              <w:bottom w:val="single" w:sz="7" w:space="0" w:color="000000"/>
              <w:right w:val="single" w:sz="7" w:space="0" w:color="000000"/>
            </w:tcBorders>
            <w:shd w:val="clear" w:color="auto" w:fill="E0E0E0"/>
            <w:tcMar>
              <w:top w:w="29" w:type="dxa"/>
              <w:left w:w="29" w:type="dxa"/>
              <w:bottom w:w="29" w:type="dxa"/>
              <w:right w:w="29"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High School Science MCAS Results: DYS General Education Students</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9" w:type="dxa"/>
              <w:left w:w="29" w:type="dxa"/>
              <w:bottom w:w="29" w:type="dxa"/>
              <w:right w:w="29" w:type="dxa"/>
            </w:tcMar>
            <w:vAlign w:val="center"/>
          </w:tcPr>
          <w:p w:rsidR="00953283" w:rsidRPr="00510810" w:rsidRDefault="00953283" w:rsidP="0021087D">
            <w:pPr>
              <w:keepNext/>
              <w:keepLines/>
              <w:spacing w:before="0" w:after="0"/>
              <w:rPr>
                <w:sz w:val="20"/>
                <w:szCs w:val="20"/>
              </w:rPr>
            </w:pPr>
            <w:r w:rsidRPr="00510810">
              <w:rPr>
                <w:sz w:val="20"/>
                <w:szCs w:val="20"/>
              </w:rPr>
              <w:t xml:space="preserve"> </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2013 (N=20)</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2014 (N=33)</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2015 (N=34)</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2016 (N=25)</w:t>
            </w:r>
          </w:p>
        </w:tc>
        <w:tc>
          <w:tcPr>
            <w:tcW w:w="1566"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2017 (N=53)</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9" w:type="dxa"/>
              <w:left w:w="29" w:type="dxa"/>
              <w:bottom w:w="29" w:type="dxa"/>
              <w:right w:w="29" w:type="dxa"/>
            </w:tcMar>
            <w:vAlign w:val="bottom"/>
          </w:tcPr>
          <w:p w:rsidR="00953283" w:rsidRPr="00510810" w:rsidRDefault="00953283" w:rsidP="0021087D">
            <w:pPr>
              <w:keepNext/>
              <w:keepLines/>
              <w:spacing w:before="0" w:after="0"/>
              <w:rPr>
                <w:sz w:val="20"/>
                <w:szCs w:val="20"/>
              </w:rPr>
            </w:pPr>
            <w:r w:rsidRPr="00510810">
              <w:rPr>
                <w:sz w:val="20"/>
                <w:szCs w:val="20"/>
              </w:rPr>
              <w:t xml:space="preserve"> </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510810" w:rsidRDefault="00953283" w:rsidP="0021087D">
            <w:pPr>
              <w:keepNext/>
              <w:keepLines/>
              <w:spacing w:before="0" w:after="0"/>
              <w:jc w:val="center"/>
              <w:rPr>
                <w:b/>
                <w:sz w:val="20"/>
                <w:szCs w:val="20"/>
              </w:rPr>
            </w:pPr>
            <w:r w:rsidRPr="00510810">
              <w:rPr>
                <w:b/>
                <w:sz w:val="20"/>
                <w:szCs w:val="20"/>
              </w:rPr>
              <w:t>%</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953283" w:rsidRPr="00510810" w:rsidRDefault="00953283" w:rsidP="0021087D">
            <w:pPr>
              <w:keepNext/>
              <w:keepLines/>
              <w:spacing w:before="0" w:after="0"/>
              <w:rPr>
                <w:sz w:val="20"/>
                <w:szCs w:val="20"/>
              </w:rPr>
            </w:pPr>
            <w:r w:rsidRPr="00510810">
              <w:rPr>
                <w:sz w:val="20"/>
                <w:szCs w:val="20"/>
              </w:rPr>
              <w:t>Failing</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45.0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10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30.3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45.0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10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30.3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26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49.1</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953283" w:rsidRPr="00510810" w:rsidRDefault="00953283" w:rsidP="0021087D">
            <w:pPr>
              <w:keepNext/>
              <w:keepLines/>
              <w:spacing w:before="0" w:after="0"/>
              <w:rPr>
                <w:sz w:val="20"/>
                <w:szCs w:val="20"/>
              </w:rPr>
            </w:pPr>
            <w:r w:rsidRPr="00510810">
              <w:rPr>
                <w:sz w:val="20"/>
                <w:szCs w:val="20"/>
              </w:rPr>
              <w:t>Needs Improvement</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45.0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19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57.6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45.0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19</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57.6</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22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41.5</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953283" w:rsidRPr="00510810" w:rsidRDefault="00953283" w:rsidP="0021087D">
            <w:pPr>
              <w:keepNext/>
              <w:keepLines/>
              <w:spacing w:before="0" w:after="0"/>
              <w:rPr>
                <w:sz w:val="20"/>
                <w:szCs w:val="20"/>
              </w:rPr>
            </w:pPr>
            <w:r w:rsidRPr="00510810">
              <w:rPr>
                <w:sz w:val="20"/>
                <w:szCs w:val="20"/>
              </w:rPr>
              <w:t>Proficient</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10.0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12.1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10.0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4</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12.1</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3</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5.7</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9" w:type="dxa"/>
              <w:left w:w="115" w:type="dxa"/>
              <w:bottom w:w="29" w:type="dxa"/>
              <w:right w:w="29" w:type="dxa"/>
            </w:tcMar>
          </w:tcPr>
          <w:p w:rsidR="00953283" w:rsidRPr="00510810" w:rsidRDefault="00953283" w:rsidP="0021087D">
            <w:pPr>
              <w:keepNext/>
              <w:keepLines/>
              <w:spacing w:before="0" w:after="0"/>
              <w:rPr>
                <w:sz w:val="20"/>
                <w:szCs w:val="20"/>
              </w:rPr>
            </w:pPr>
            <w:r w:rsidRPr="00510810">
              <w:rPr>
                <w:sz w:val="20"/>
                <w:szCs w:val="20"/>
              </w:rPr>
              <w:t>Advanced</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rPr>
                <w:sz w:val="20"/>
                <w:szCs w:val="20"/>
              </w:rPr>
            </w:pP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rPr>
                <w:sz w:val="20"/>
                <w:szCs w:val="20"/>
              </w:rPr>
            </w:pP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 xml:space="preserve"> </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0</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 xml:space="preserve"> </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2</w:t>
            </w:r>
          </w:p>
        </w:tc>
        <w:tc>
          <w:tcPr>
            <w:tcW w:w="783" w:type="dxa"/>
            <w:tcBorders>
              <w:top w:val="nil"/>
              <w:left w:val="nil"/>
              <w:bottom w:val="single" w:sz="7" w:space="0" w:color="000000"/>
              <w:right w:val="single" w:sz="7" w:space="0" w:color="000000"/>
            </w:tcBorders>
            <w:shd w:val="clear" w:color="auto" w:fill="auto"/>
            <w:tcMar>
              <w:top w:w="29" w:type="dxa"/>
              <w:left w:w="29" w:type="dxa"/>
              <w:bottom w:w="29" w:type="dxa"/>
              <w:right w:w="29" w:type="dxa"/>
            </w:tcMar>
          </w:tcPr>
          <w:p w:rsidR="00953283" w:rsidRPr="00510810" w:rsidRDefault="00953283" w:rsidP="0021087D">
            <w:pPr>
              <w:keepNext/>
              <w:keepLines/>
              <w:spacing w:before="0" w:after="0"/>
              <w:jc w:val="center"/>
              <w:rPr>
                <w:sz w:val="20"/>
                <w:szCs w:val="20"/>
              </w:rPr>
            </w:pPr>
            <w:r w:rsidRPr="00510810">
              <w:rPr>
                <w:sz w:val="20"/>
                <w:szCs w:val="20"/>
              </w:rPr>
              <w:t>3.8</w:t>
            </w:r>
          </w:p>
        </w:tc>
      </w:tr>
    </w:tbl>
    <w:p w:rsidR="00953283" w:rsidRPr="00510810" w:rsidRDefault="00953283" w:rsidP="00904947">
      <w:pPr>
        <w:keepNext/>
        <w:keepLines/>
        <w:tabs>
          <w:tab w:val="left" w:pos="546"/>
        </w:tabs>
        <w:spacing w:before="80" w:after="0"/>
        <w:rPr>
          <w:sz w:val="20"/>
          <w:szCs w:val="20"/>
        </w:rPr>
      </w:pPr>
      <w:r w:rsidRPr="00510810">
        <w:rPr>
          <w:sz w:val="20"/>
          <w:szCs w:val="20"/>
        </w:rPr>
        <w:t xml:space="preserve"> </w:t>
      </w:r>
      <w:r w:rsidR="00904947">
        <w:rPr>
          <w:sz w:val="20"/>
          <w:szCs w:val="20"/>
        </w:rPr>
        <w:tab/>
      </w:r>
    </w:p>
    <w:tbl>
      <w:tblPr>
        <w:tblStyle w:val="a9"/>
        <w:tblW w:w="10350" w:type="dxa"/>
        <w:tblInd w:w="-58" w:type="dxa"/>
        <w:tblBorders>
          <w:top w:val="nil"/>
          <w:left w:val="nil"/>
          <w:bottom w:val="nil"/>
          <w:right w:val="nil"/>
          <w:insideH w:val="nil"/>
          <w:insideV w:val="nil"/>
        </w:tblBorders>
        <w:tblLayout w:type="fixed"/>
        <w:tblLook w:val="0600" w:firstRow="0" w:lastRow="0" w:firstColumn="0" w:lastColumn="0" w:noHBand="1" w:noVBand="1"/>
      </w:tblPr>
      <w:tblGrid>
        <w:gridCol w:w="2520"/>
        <w:gridCol w:w="783"/>
        <w:gridCol w:w="783"/>
        <w:gridCol w:w="783"/>
        <w:gridCol w:w="783"/>
        <w:gridCol w:w="783"/>
        <w:gridCol w:w="783"/>
        <w:gridCol w:w="783"/>
        <w:gridCol w:w="783"/>
        <w:gridCol w:w="783"/>
        <w:gridCol w:w="783"/>
      </w:tblGrid>
      <w:tr w:rsidR="00953283" w:rsidRPr="00510810" w:rsidTr="000D6414">
        <w:trPr>
          <w:trHeight w:val="317"/>
        </w:trPr>
        <w:tc>
          <w:tcPr>
            <w:tcW w:w="10350" w:type="dxa"/>
            <w:gridSpan w:val="11"/>
            <w:tcBorders>
              <w:top w:val="single" w:sz="7" w:space="0" w:color="000000"/>
              <w:left w:val="single" w:sz="7" w:space="0" w:color="000000"/>
              <w:bottom w:val="single" w:sz="7" w:space="0" w:color="000000"/>
              <w:right w:val="single" w:sz="7" w:space="0" w:color="000000"/>
            </w:tcBorders>
            <w:shd w:val="clear" w:color="auto" w:fill="E0E0E0"/>
            <w:tcMar>
              <w:top w:w="28" w:type="dxa"/>
              <w:left w:w="28" w:type="dxa"/>
              <w:bottom w:w="28" w:type="dxa"/>
              <w:right w:w="28"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High School Science MCAS Results: DYS Students with Disabilities</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8" w:type="dxa"/>
              <w:left w:w="115" w:type="dxa"/>
              <w:bottom w:w="28" w:type="dxa"/>
              <w:right w:w="28" w:type="dxa"/>
            </w:tcMar>
            <w:vAlign w:val="bottom"/>
          </w:tcPr>
          <w:p w:rsidR="00953283" w:rsidRPr="00510810" w:rsidRDefault="00953283" w:rsidP="0021087D">
            <w:pPr>
              <w:keepNext/>
              <w:keepLines/>
              <w:spacing w:before="0" w:after="0"/>
              <w:rPr>
                <w:sz w:val="20"/>
                <w:szCs w:val="20"/>
              </w:rPr>
            </w:pPr>
            <w:r w:rsidRPr="00510810">
              <w:rPr>
                <w:sz w:val="20"/>
                <w:szCs w:val="20"/>
              </w:rPr>
              <w:t xml:space="preserve"> </w:t>
            </w:r>
          </w:p>
        </w:tc>
        <w:tc>
          <w:tcPr>
            <w:tcW w:w="1566" w:type="dxa"/>
            <w:gridSpan w:val="2"/>
            <w:tcBorders>
              <w:top w:val="nil"/>
              <w:left w:val="nil"/>
              <w:bottom w:val="single" w:sz="7" w:space="0" w:color="000000"/>
              <w:right w:val="single" w:sz="7" w:space="0" w:color="000000"/>
            </w:tcBorders>
            <w:shd w:val="clear" w:color="auto" w:fill="F2F2F2"/>
            <w:tcMar>
              <w:top w:w="28" w:type="dxa"/>
              <w:left w:w="28" w:type="dxa"/>
              <w:bottom w:w="28" w:type="dxa"/>
              <w:right w:w="28"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2013 (N=60)</w:t>
            </w:r>
          </w:p>
        </w:tc>
        <w:tc>
          <w:tcPr>
            <w:tcW w:w="1566" w:type="dxa"/>
            <w:gridSpan w:val="2"/>
            <w:tcBorders>
              <w:top w:val="nil"/>
              <w:left w:val="nil"/>
              <w:bottom w:val="single" w:sz="7" w:space="0" w:color="000000"/>
              <w:right w:val="single" w:sz="7" w:space="0" w:color="000000"/>
            </w:tcBorders>
            <w:shd w:val="clear" w:color="auto" w:fill="F2F2F2"/>
            <w:tcMar>
              <w:top w:w="28" w:type="dxa"/>
              <w:left w:w="28" w:type="dxa"/>
              <w:bottom w:w="28" w:type="dxa"/>
              <w:right w:w="28"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2014 (N=65)</w:t>
            </w:r>
          </w:p>
        </w:tc>
        <w:tc>
          <w:tcPr>
            <w:tcW w:w="1566" w:type="dxa"/>
            <w:gridSpan w:val="2"/>
            <w:tcBorders>
              <w:top w:val="nil"/>
              <w:left w:val="nil"/>
              <w:bottom w:val="single" w:sz="7" w:space="0" w:color="000000"/>
              <w:right w:val="single" w:sz="7" w:space="0" w:color="000000"/>
            </w:tcBorders>
            <w:shd w:val="clear" w:color="auto" w:fill="F2F2F2"/>
            <w:tcMar>
              <w:top w:w="28" w:type="dxa"/>
              <w:left w:w="28" w:type="dxa"/>
              <w:bottom w:w="28" w:type="dxa"/>
              <w:right w:w="28"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2015 (N=70)</w:t>
            </w:r>
          </w:p>
        </w:tc>
        <w:tc>
          <w:tcPr>
            <w:tcW w:w="1566" w:type="dxa"/>
            <w:gridSpan w:val="2"/>
            <w:tcBorders>
              <w:top w:val="nil"/>
              <w:left w:val="nil"/>
              <w:bottom w:val="single" w:sz="7" w:space="0" w:color="000000"/>
              <w:right w:val="single" w:sz="7" w:space="0" w:color="000000"/>
            </w:tcBorders>
            <w:shd w:val="clear" w:color="auto" w:fill="F2F2F2"/>
            <w:tcMar>
              <w:top w:w="28" w:type="dxa"/>
              <w:left w:w="28" w:type="dxa"/>
              <w:bottom w:w="28" w:type="dxa"/>
              <w:right w:w="28"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2016 (N=69)</w:t>
            </w:r>
          </w:p>
        </w:tc>
        <w:tc>
          <w:tcPr>
            <w:tcW w:w="1566" w:type="dxa"/>
            <w:gridSpan w:val="2"/>
            <w:tcBorders>
              <w:top w:val="nil"/>
              <w:left w:val="nil"/>
              <w:bottom w:val="single" w:sz="7" w:space="0" w:color="000000"/>
              <w:right w:val="single" w:sz="7" w:space="0" w:color="000000"/>
            </w:tcBorders>
            <w:shd w:val="clear" w:color="auto" w:fill="F2F2F2"/>
            <w:tcMar>
              <w:top w:w="28" w:type="dxa"/>
              <w:left w:w="28" w:type="dxa"/>
              <w:bottom w:w="28" w:type="dxa"/>
              <w:right w:w="28" w:type="dxa"/>
            </w:tcMar>
            <w:vAlign w:val="center"/>
          </w:tcPr>
          <w:p w:rsidR="00953283" w:rsidRPr="00510810" w:rsidRDefault="00953283" w:rsidP="0021087D">
            <w:pPr>
              <w:keepNext/>
              <w:keepLines/>
              <w:spacing w:before="0" w:after="0"/>
              <w:jc w:val="center"/>
              <w:rPr>
                <w:b/>
                <w:sz w:val="20"/>
                <w:szCs w:val="20"/>
              </w:rPr>
            </w:pPr>
            <w:r w:rsidRPr="00510810">
              <w:rPr>
                <w:b/>
                <w:sz w:val="20"/>
                <w:szCs w:val="20"/>
              </w:rPr>
              <w:t>2017 (N=94)</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8" w:type="dxa"/>
              <w:left w:w="115" w:type="dxa"/>
              <w:bottom w:w="28" w:type="dxa"/>
              <w:right w:w="28" w:type="dxa"/>
            </w:tcMar>
            <w:vAlign w:val="bottom"/>
          </w:tcPr>
          <w:p w:rsidR="00953283" w:rsidRPr="00510810" w:rsidRDefault="00953283" w:rsidP="0021087D">
            <w:pPr>
              <w:keepNext/>
              <w:keepLines/>
              <w:spacing w:before="0" w:after="0"/>
              <w:rPr>
                <w:sz w:val="20"/>
                <w:szCs w:val="20"/>
              </w:rPr>
            </w:pPr>
            <w:r w:rsidRPr="00510810">
              <w:rPr>
                <w:sz w:val="20"/>
                <w:szCs w:val="20"/>
              </w:rPr>
              <w:t xml:space="preserve"> </w:t>
            </w:r>
          </w:p>
        </w:tc>
        <w:tc>
          <w:tcPr>
            <w:tcW w:w="783" w:type="dxa"/>
            <w:tcBorders>
              <w:top w:val="nil"/>
              <w:left w:val="nil"/>
              <w:bottom w:val="single" w:sz="7" w:space="0" w:color="000000"/>
              <w:right w:val="single" w:sz="7" w:space="0" w:color="000000"/>
            </w:tcBorders>
            <w:shd w:val="clear" w:color="auto" w:fill="F2F2F2"/>
            <w:tcMar>
              <w:top w:w="28" w:type="dxa"/>
              <w:left w:w="28" w:type="dxa"/>
              <w:bottom w:w="28" w:type="dxa"/>
              <w:right w:w="28"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8" w:type="dxa"/>
              <w:left w:w="28" w:type="dxa"/>
              <w:bottom w:w="28" w:type="dxa"/>
              <w:right w:w="28"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8" w:type="dxa"/>
              <w:left w:w="28" w:type="dxa"/>
              <w:bottom w:w="28" w:type="dxa"/>
              <w:right w:w="28"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8" w:type="dxa"/>
              <w:left w:w="28" w:type="dxa"/>
              <w:bottom w:w="28" w:type="dxa"/>
              <w:right w:w="28"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8" w:type="dxa"/>
              <w:left w:w="28" w:type="dxa"/>
              <w:bottom w:w="28" w:type="dxa"/>
              <w:right w:w="28"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8" w:type="dxa"/>
              <w:left w:w="28" w:type="dxa"/>
              <w:bottom w:w="28" w:type="dxa"/>
              <w:right w:w="28"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8" w:type="dxa"/>
              <w:left w:w="28" w:type="dxa"/>
              <w:bottom w:w="28" w:type="dxa"/>
              <w:right w:w="28"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8" w:type="dxa"/>
              <w:left w:w="28" w:type="dxa"/>
              <w:bottom w:w="28" w:type="dxa"/>
              <w:right w:w="28"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8" w:type="dxa"/>
              <w:left w:w="28" w:type="dxa"/>
              <w:bottom w:w="28" w:type="dxa"/>
              <w:right w:w="28" w:type="dxa"/>
            </w:tcMar>
          </w:tcPr>
          <w:p w:rsidR="00953283" w:rsidRPr="00510810" w:rsidRDefault="00953283" w:rsidP="0021087D">
            <w:pPr>
              <w:keepNext/>
              <w:keepLines/>
              <w:spacing w:before="0" w:after="0"/>
              <w:jc w:val="center"/>
              <w:rPr>
                <w:b/>
                <w:sz w:val="20"/>
                <w:szCs w:val="20"/>
              </w:rPr>
            </w:pPr>
            <w:r w:rsidRPr="00510810">
              <w:rPr>
                <w:b/>
                <w:sz w:val="20"/>
                <w:szCs w:val="20"/>
              </w:rPr>
              <w:t>#</w:t>
            </w:r>
          </w:p>
        </w:tc>
        <w:tc>
          <w:tcPr>
            <w:tcW w:w="783" w:type="dxa"/>
            <w:tcBorders>
              <w:top w:val="nil"/>
              <w:left w:val="nil"/>
              <w:bottom w:val="single" w:sz="7" w:space="0" w:color="000000"/>
              <w:right w:val="single" w:sz="7" w:space="0" w:color="000000"/>
            </w:tcBorders>
            <w:shd w:val="clear" w:color="auto" w:fill="F2F2F2"/>
            <w:tcMar>
              <w:top w:w="28" w:type="dxa"/>
              <w:left w:w="28" w:type="dxa"/>
              <w:bottom w:w="28" w:type="dxa"/>
              <w:right w:w="28" w:type="dxa"/>
            </w:tcMar>
          </w:tcPr>
          <w:p w:rsidR="00953283" w:rsidRPr="00510810" w:rsidRDefault="00953283" w:rsidP="0021087D">
            <w:pPr>
              <w:keepNext/>
              <w:keepLines/>
              <w:spacing w:before="0" w:after="0"/>
              <w:jc w:val="center"/>
              <w:rPr>
                <w:b/>
                <w:sz w:val="20"/>
                <w:szCs w:val="20"/>
              </w:rPr>
            </w:pPr>
            <w:r w:rsidRPr="00510810">
              <w:rPr>
                <w:b/>
                <w:sz w:val="20"/>
                <w:szCs w:val="20"/>
              </w:rPr>
              <w:t>%</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8" w:type="dxa"/>
              <w:left w:w="115" w:type="dxa"/>
              <w:bottom w:w="28" w:type="dxa"/>
              <w:right w:w="28" w:type="dxa"/>
            </w:tcMar>
          </w:tcPr>
          <w:p w:rsidR="00953283" w:rsidRPr="00510810" w:rsidRDefault="00953283" w:rsidP="0021087D">
            <w:pPr>
              <w:keepNext/>
              <w:keepLines/>
              <w:spacing w:before="0" w:after="0"/>
              <w:rPr>
                <w:sz w:val="20"/>
                <w:szCs w:val="20"/>
              </w:rPr>
            </w:pPr>
            <w:r w:rsidRPr="00510810">
              <w:rPr>
                <w:sz w:val="20"/>
                <w:szCs w:val="20"/>
              </w:rPr>
              <w:t>Failing</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25</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41.7</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28</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43.1</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25</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41.7</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28</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43.1</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55</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58.5</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8" w:type="dxa"/>
              <w:left w:w="115" w:type="dxa"/>
              <w:bottom w:w="28" w:type="dxa"/>
              <w:right w:w="28" w:type="dxa"/>
            </w:tcMar>
          </w:tcPr>
          <w:p w:rsidR="00953283" w:rsidRPr="00510810" w:rsidRDefault="00953283" w:rsidP="0021087D">
            <w:pPr>
              <w:keepNext/>
              <w:keepLines/>
              <w:spacing w:before="0" w:after="0"/>
              <w:rPr>
                <w:sz w:val="20"/>
                <w:szCs w:val="20"/>
              </w:rPr>
            </w:pPr>
            <w:r w:rsidRPr="00510810">
              <w:rPr>
                <w:sz w:val="20"/>
                <w:szCs w:val="20"/>
              </w:rPr>
              <w:t>Needs Improvement</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31</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51.7</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34</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52.3</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31</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51.7</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34</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52.3</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36</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38.3</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8" w:type="dxa"/>
              <w:left w:w="115" w:type="dxa"/>
              <w:bottom w:w="28" w:type="dxa"/>
              <w:right w:w="28" w:type="dxa"/>
            </w:tcMar>
          </w:tcPr>
          <w:p w:rsidR="00953283" w:rsidRPr="00510810" w:rsidRDefault="00953283" w:rsidP="0021087D">
            <w:pPr>
              <w:keepNext/>
              <w:keepLines/>
              <w:spacing w:before="0" w:after="0"/>
              <w:rPr>
                <w:sz w:val="20"/>
                <w:szCs w:val="20"/>
              </w:rPr>
            </w:pPr>
            <w:r w:rsidRPr="00510810">
              <w:rPr>
                <w:sz w:val="20"/>
                <w:szCs w:val="20"/>
              </w:rPr>
              <w:t>Proficient</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4</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6.7</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3</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4.6</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4</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6.7</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3</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4.6</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3</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3.2</w:t>
            </w:r>
          </w:p>
        </w:tc>
      </w:tr>
      <w:tr w:rsidR="000D6414" w:rsidRPr="00510810" w:rsidTr="000D6414">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8" w:type="dxa"/>
              <w:left w:w="115" w:type="dxa"/>
              <w:bottom w:w="28" w:type="dxa"/>
              <w:right w:w="28" w:type="dxa"/>
            </w:tcMar>
          </w:tcPr>
          <w:p w:rsidR="00953283" w:rsidRPr="00510810" w:rsidRDefault="00953283" w:rsidP="0021087D">
            <w:pPr>
              <w:keepNext/>
              <w:keepLines/>
              <w:spacing w:before="0" w:after="0"/>
              <w:rPr>
                <w:sz w:val="20"/>
                <w:szCs w:val="20"/>
              </w:rPr>
            </w:pPr>
            <w:r w:rsidRPr="00510810">
              <w:rPr>
                <w:sz w:val="20"/>
                <w:szCs w:val="20"/>
              </w:rPr>
              <w:t>Advanced</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0</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rPr>
                <w:sz w:val="20"/>
                <w:szCs w:val="20"/>
              </w:rPr>
            </w:pP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0</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rPr>
                <w:sz w:val="20"/>
                <w:szCs w:val="20"/>
              </w:rPr>
            </w:pP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0</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 xml:space="preserve"> </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0</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 xml:space="preserve"> </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0</w:t>
            </w:r>
          </w:p>
        </w:tc>
        <w:tc>
          <w:tcPr>
            <w:tcW w:w="783" w:type="dxa"/>
            <w:tcBorders>
              <w:top w:val="nil"/>
              <w:left w:val="nil"/>
              <w:bottom w:val="single" w:sz="7" w:space="0" w:color="000000"/>
              <w:right w:val="single" w:sz="7" w:space="0" w:color="000000"/>
            </w:tcBorders>
            <w:shd w:val="clear" w:color="auto" w:fill="auto"/>
            <w:tcMar>
              <w:top w:w="28" w:type="dxa"/>
              <w:left w:w="28" w:type="dxa"/>
              <w:bottom w:w="28" w:type="dxa"/>
              <w:right w:w="28" w:type="dxa"/>
            </w:tcMar>
          </w:tcPr>
          <w:p w:rsidR="00953283" w:rsidRPr="00510810" w:rsidRDefault="00953283" w:rsidP="0021087D">
            <w:pPr>
              <w:keepNext/>
              <w:keepLines/>
              <w:spacing w:before="0" w:after="0"/>
              <w:jc w:val="center"/>
              <w:rPr>
                <w:sz w:val="20"/>
                <w:szCs w:val="20"/>
              </w:rPr>
            </w:pPr>
            <w:r w:rsidRPr="00510810">
              <w:rPr>
                <w:sz w:val="20"/>
                <w:szCs w:val="20"/>
              </w:rPr>
              <w:t xml:space="preserve"> </w:t>
            </w:r>
          </w:p>
        </w:tc>
      </w:tr>
    </w:tbl>
    <w:p w:rsidR="00953283" w:rsidRPr="00952BB5" w:rsidRDefault="00953283" w:rsidP="00904947">
      <w:pPr>
        <w:spacing w:before="0"/>
        <w:rPr>
          <w:sz w:val="20"/>
          <w:szCs w:val="20"/>
        </w:rPr>
      </w:pPr>
    </w:p>
    <w:tbl>
      <w:tblPr>
        <w:tblStyle w:val="a6"/>
        <w:tblW w:w="10330" w:type="dxa"/>
        <w:tblInd w:w="-61" w:type="dxa"/>
        <w:tblBorders>
          <w:top w:val="nil"/>
          <w:left w:val="nil"/>
          <w:bottom w:val="nil"/>
          <w:right w:val="nil"/>
          <w:insideH w:val="nil"/>
          <w:insideV w:val="nil"/>
        </w:tblBorders>
        <w:tblLayout w:type="fixed"/>
        <w:tblLook w:val="0600" w:firstRow="0" w:lastRow="0" w:firstColumn="0" w:lastColumn="0" w:noHBand="1" w:noVBand="1"/>
      </w:tblPr>
      <w:tblGrid>
        <w:gridCol w:w="2520"/>
        <w:gridCol w:w="781"/>
        <w:gridCol w:w="781"/>
        <w:gridCol w:w="781"/>
        <w:gridCol w:w="781"/>
        <w:gridCol w:w="781"/>
        <w:gridCol w:w="781"/>
        <w:gridCol w:w="781"/>
        <w:gridCol w:w="781"/>
        <w:gridCol w:w="781"/>
        <w:gridCol w:w="781"/>
      </w:tblGrid>
      <w:tr w:rsidR="00953283" w:rsidRPr="00952BB5" w:rsidTr="0021087D">
        <w:trPr>
          <w:trHeight w:val="317"/>
        </w:trPr>
        <w:tc>
          <w:tcPr>
            <w:tcW w:w="10330" w:type="dxa"/>
            <w:gridSpan w:val="11"/>
            <w:tcBorders>
              <w:top w:val="single" w:sz="7" w:space="0" w:color="000000"/>
              <w:left w:val="single" w:sz="7" w:space="0" w:color="000000"/>
              <w:bottom w:val="single" w:sz="7" w:space="0" w:color="000000"/>
              <w:right w:val="single" w:sz="7" w:space="0" w:color="000000"/>
            </w:tcBorders>
            <w:shd w:val="clear" w:color="auto" w:fill="E0E0E0"/>
            <w:tcMar>
              <w:top w:w="29" w:type="dxa"/>
              <w:left w:w="29" w:type="dxa"/>
              <w:bottom w:w="29" w:type="dxa"/>
              <w:right w:w="29" w:type="dxa"/>
            </w:tcMar>
            <w:vAlign w:val="center"/>
          </w:tcPr>
          <w:p w:rsidR="00953283" w:rsidRPr="00952BB5" w:rsidRDefault="00953283" w:rsidP="0021087D">
            <w:pPr>
              <w:spacing w:before="0" w:after="0"/>
              <w:jc w:val="center"/>
              <w:rPr>
                <w:b/>
                <w:sz w:val="20"/>
                <w:szCs w:val="20"/>
              </w:rPr>
            </w:pPr>
            <w:r w:rsidRPr="00952BB5">
              <w:rPr>
                <w:b/>
                <w:sz w:val="20"/>
                <w:szCs w:val="20"/>
              </w:rPr>
              <w:t>Percent of Students Passing* 10</w:t>
            </w:r>
            <w:r w:rsidRPr="00952BB5">
              <w:rPr>
                <w:b/>
                <w:sz w:val="20"/>
                <w:szCs w:val="20"/>
                <w:vertAlign w:val="superscript"/>
              </w:rPr>
              <w:t>th</w:t>
            </w:r>
            <w:r w:rsidRPr="00952BB5">
              <w:rPr>
                <w:b/>
                <w:sz w:val="20"/>
                <w:szCs w:val="20"/>
              </w:rPr>
              <w:t xml:space="preserve"> Grade Math MCAS</w:t>
            </w:r>
          </w:p>
        </w:tc>
      </w:tr>
      <w:tr w:rsidR="00953283" w:rsidRPr="00952BB5" w:rsidTr="00953283">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9" w:type="dxa"/>
              <w:left w:w="29" w:type="dxa"/>
              <w:bottom w:w="29" w:type="dxa"/>
              <w:right w:w="29" w:type="dxa"/>
            </w:tcMar>
            <w:vAlign w:val="center"/>
          </w:tcPr>
          <w:p w:rsidR="00953283" w:rsidRPr="00952BB5" w:rsidRDefault="00953283" w:rsidP="0021087D">
            <w:pPr>
              <w:spacing w:before="0" w:after="0"/>
              <w:jc w:val="center"/>
              <w:rPr>
                <w:b/>
                <w:sz w:val="20"/>
                <w:szCs w:val="20"/>
              </w:rPr>
            </w:pPr>
            <w:r w:rsidRPr="00952BB5">
              <w:rPr>
                <w:b/>
                <w:sz w:val="20"/>
                <w:szCs w:val="20"/>
              </w:rPr>
              <w:t xml:space="preserve"> </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953283" w:rsidRPr="00952BB5" w:rsidRDefault="00953283" w:rsidP="0021087D">
            <w:pPr>
              <w:spacing w:before="0" w:after="0"/>
              <w:jc w:val="center"/>
              <w:rPr>
                <w:b/>
                <w:sz w:val="20"/>
                <w:szCs w:val="20"/>
              </w:rPr>
            </w:pPr>
            <w:r w:rsidRPr="00952BB5">
              <w:rPr>
                <w:b/>
                <w:sz w:val="20"/>
                <w:szCs w:val="20"/>
              </w:rPr>
              <w:t>2013</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953283" w:rsidRPr="00952BB5" w:rsidRDefault="00953283" w:rsidP="0021087D">
            <w:pPr>
              <w:spacing w:before="0" w:after="0"/>
              <w:jc w:val="center"/>
              <w:rPr>
                <w:b/>
                <w:sz w:val="20"/>
                <w:szCs w:val="20"/>
              </w:rPr>
            </w:pPr>
            <w:r w:rsidRPr="00952BB5">
              <w:rPr>
                <w:b/>
                <w:sz w:val="20"/>
                <w:szCs w:val="20"/>
              </w:rPr>
              <w:t>2014</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953283" w:rsidRPr="00952BB5" w:rsidRDefault="00953283" w:rsidP="0021087D">
            <w:pPr>
              <w:spacing w:before="0" w:after="0"/>
              <w:jc w:val="center"/>
              <w:rPr>
                <w:b/>
                <w:sz w:val="20"/>
                <w:szCs w:val="20"/>
              </w:rPr>
            </w:pPr>
            <w:r w:rsidRPr="00952BB5">
              <w:rPr>
                <w:b/>
                <w:sz w:val="20"/>
                <w:szCs w:val="20"/>
              </w:rPr>
              <w:t>2015</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953283" w:rsidRPr="00952BB5" w:rsidRDefault="00953283" w:rsidP="0021087D">
            <w:pPr>
              <w:spacing w:before="0" w:after="0"/>
              <w:jc w:val="center"/>
              <w:rPr>
                <w:b/>
                <w:sz w:val="20"/>
                <w:szCs w:val="20"/>
              </w:rPr>
            </w:pPr>
            <w:r w:rsidRPr="00952BB5">
              <w:rPr>
                <w:b/>
                <w:sz w:val="20"/>
                <w:szCs w:val="20"/>
              </w:rPr>
              <w:t>2016</w:t>
            </w:r>
          </w:p>
        </w:tc>
        <w:tc>
          <w:tcPr>
            <w:tcW w:w="1562" w:type="dxa"/>
            <w:gridSpan w:val="2"/>
            <w:tcBorders>
              <w:top w:val="nil"/>
              <w:left w:val="nil"/>
              <w:bottom w:val="single" w:sz="7" w:space="0" w:color="000000"/>
              <w:right w:val="single" w:sz="7" w:space="0" w:color="000000"/>
            </w:tcBorders>
            <w:shd w:val="clear" w:color="auto" w:fill="F2F2F2"/>
            <w:tcMar>
              <w:top w:w="29" w:type="dxa"/>
              <w:left w:w="29" w:type="dxa"/>
              <w:bottom w:w="29" w:type="dxa"/>
              <w:right w:w="29" w:type="dxa"/>
            </w:tcMar>
            <w:vAlign w:val="center"/>
          </w:tcPr>
          <w:p w:rsidR="00953283" w:rsidRPr="00952BB5" w:rsidRDefault="00953283" w:rsidP="0021087D">
            <w:pPr>
              <w:spacing w:before="0" w:after="0"/>
              <w:jc w:val="center"/>
              <w:rPr>
                <w:b/>
                <w:sz w:val="20"/>
                <w:szCs w:val="20"/>
              </w:rPr>
            </w:pPr>
            <w:r w:rsidRPr="00952BB5">
              <w:rPr>
                <w:b/>
                <w:sz w:val="20"/>
                <w:szCs w:val="20"/>
              </w:rPr>
              <w:t>2017</w:t>
            </w:r>
          </w:p>
        </w:tc>
      </w:tr>
      <w:tr w:rsidR="00953283" w:rsidRPr="00952BB5" w:rsidTr="00953283">
        <w:trPr>
          <w:trHeight w:val="260"/>
        </w:trPr>
        <w:tc>
          <w:tcPr>
            <w:tcW w:w="2520" w:type="dxa"/>
            <w:tcBorders>
              <w:top w:val="nil"/>
              <w:left w:val="single" w:sz="7" w:space="0" w:color="000000"/>
              <w:bottom w:val="single" w:sz="7" w:space="0" w:color="000000"/>
              <w:right w:val="single" w:sz="7" w:space="0" w:color="000000"/>
            </w:tcBorders>
            <w:shd w:val="clear" w:color="auto" w:fill="auto"/>
            <w:tcMar>
              <w:top w:w="29" w:type="dxa"/>
              <w:left w:w="29" w:type="dxa"/>
              <w:bottom w:w="29" w:type="dxa"/>
              <w:right w:w="29" w:type="dxa"/>
            </w:tcMar>
          </w:tcPr>
          <w:p w:rsidR="00953283" w:rsidRPr="00952BB5" w:rsidRDefault="00953283" w:rsidP="0021087D">
            <w:pPr>
              <w:spacing w:before="0" w:after="0"/>
              <w:jc w:val="center"/>
              <w:rPr>
                <w:b/>
                <w:sz w:val="20"/>
                <w:szCs w:val="20"/>
              </w:rPr>
            </w:pPr>
            <w:r w:rsidRPr="00952BB5">
              <w:rPr>
                <w:b/>
                <w:sz w:val="20"/>
                <w:szCs w:val="20"/>
              </w:rPr>
              <w:t xml:space="preserve"> </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952BB5" w:rsidRDefault="00953283" w:rsidP="0021087D">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952BB5" w:rsidRDefault="00953283" w:rsidP="0021087D">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952BB5" w:rsidRDefault="00953283" w:rsidP="0021087D">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952BB5" w:rsidRDefault="00953283" w:rsidP="0021087D">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952BB5" w:rsidRDefault="00953283" w:rsidP="0021087D">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952BB5" w:rsidRDefault="00953283" w:rsidP="0021087D">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952BB5" w:rsidRDefault="00953283" w:rsidP="0021087D">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952BB5" w:rsidRDefault="00953283" w:rsidP="0021087D">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952BB5" w:rsidRDefault="00953283" w:rsidP="0021087D">
            <w:pPr>
              <w:spacing w:before="0" w:after="0"/>
              <w:jc w:val="center"/>
              <w:rPr>
                <w:b/>
                <w:sz w:val="20"/>
                <w:szCs w:val="20"/>
              </w:rPr>
            </w:pPr>
            <w:r w:rsidRPr="00952BB5">
              <w:rPr>
                <w:b/>
                <w:sz w:val="20"/>
                <w:szCs w:val="20"/>
              </w:rPr>
              <w:t>#</w:t>
            </w:r>
          </w:p>
        </w:tc>
        <w:tc>
          <w:tcPr>
            <w:tcW w:w="781" w:type="dxa"/>
            <w:tcBorders>
              <w:top w:val="nil"/>
              <w:left w:val="nil"/>
              <w:bottom w:val="single" w:sz="7" w:space="0" w:color="000000"/>
              <w:right w:val="single" w:sz="7" w:space="0" w:color="000000"/>
            </w:tcBorders>
            <w:shd w:val="clear" w:color="auto" w:fill="F2F2F2"/>
            <w:tcMar>
              <w:top w:w="29" w:type="dxa"/>
              <w:left w:w="29" w:type="dxa"/>
              <w:bottom w:w="29" w:type="dxa"/>
              <w:right w:w="29" w:type="dxa"/>
            </w:tcMar>
          </w:tcPr>
          <w:p w:rsidR="00953283" w:rsidRPr="00952BB5" w:rsidRDefault="00953283" w:rsidP="0021087D">
            <w:pPr>
              <w:spacing w:before="0" w:after="0"/>
              <w:jc w:val="center"/>
              <w:rPr>
                <w:b/>
                <w:sz w:val="20"/>
                <w:szCs w:val="20"/>
              </w:rPr>
            </w:pPr>
            <w:r w:rsidRPr="00952BB5">
              <w:rPr>
                <w:b/>
                <w:sz w:val="20"/>
                <w:szCs w:val="20"/>
              </w:rPr>
              <w:t>%</w:t>
            </w:r>
          </w:p>
        </w:tc>
      </w:tr>
      <w:tr w:rsidR="00953283" w:rsidRPr="00952BB5" w:rsidTr="00953283">
        <w:trPr>
          <w:trHeight w:val="260"/>
        </w:trPr>
        <w:tc>
          <w:tcPr>
            <w:tcW w:w="2520" w:type="dxa"/>
            <w:tcBorders>
              <w:top w:val="nil"/>
              <w:left w:val="single" w:sz="7" w:space="0" w:color="000000"/>
              <w:bottom w:val="single" w:sz="7" w:space="0" w:color="000000"/>
              <w:right w:val="single" w:sz="7" w:space="0" w:color="000000"/>
            </w:tcBorders>
            <w:shd w:val="clear" w:color="auto" w:fill="FFFFFF"/>
            <w:tcMar>
              <w:top w:w="29" w:type="dxa"/>
              <w:left w:w="115" w:type="dxa"/>
              <w:bottom w:w="29" w:type="dxa"/>
              <w:right w:w="29" w:type="dxa"/>
            </w:tcMar>
          </w:tcPr>
          <w:p w:rsidR="00953283" w:rsidRPr="00FD1C74" w:rsidRDefault="00953283" w:rsidP="0021087D">
            <w:pPr>
              <w:spacing w:before="0" w:after="0"/>
              <w:rPr>
                <w:sz w:val="20"/>
                <w:szCs w:val="20"/>
              </w:rPr>
            </w:pPr>
            <w:r w:rsidRPr="00FD1C74">
              <w:rPr>
                <w:sz w:val="20"/>
                <w:szCs w:val="20"/>
              </w:rPr>
              <w:t>General Education</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11</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55.0</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23</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69.7</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21</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61.8</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14</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56.0</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27</w:t>
            </w:r>
          </w:p>
        </w:tc>
        <w:tc>
          <w:tcPr>
            <w:tcW w:w="781" w:type="dxa"/>
            <w:tcBorders>
              <w:top w:val="nil"/>
              <w:left w:val="nil"/>
              <w:bottom w:val="single" w:sz="7" w:space="0" w:color="000000"/>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50.9</w:t>
            </w:r>
          </w:p>
        </w:tc>
      </w:tr>
      <w:tr w:rsidR="00953283" w:rsidRPr="00952BB5" w:rsidTr="00953283">
        <w:trPr>
          <w:trHeight w:val="260"/>
        </w:trPr>
        <w:tc>
          <w:tcPr>
            <w:tcW w:w="2520" w:type="dxa"/>
            <w:tcBorders>
              <w:top w:val="nil"/>
              <w:left w:val="single" w:sz="7" w:space="0" w:color="000000"/>
              <w:bottom w:val="single" w:sz="4" w:space="0" w:color="auto"/>
              <w:right w:val="single" w:sz="7" w:space="0" w:color="000000"/>
            </w:tcBorders>
            <w:shd w:val="clear" w:color="auto" w:fill="auto"/>
            <w:tcMar>
              <w:top w:w="29" w:type="dxa"/>
              <w:left w:w="115" w:type="dxa"/>
              <w:bottom w:w="29" w:type="dxa"/>
              <w:right w:w="29" w:type="dxa"/>
            </w:tcMar>
          </w:tcPr>
          <w:p w:rsidR="00953283" w:rsidRPr="00FD1C74" w:rsidRDefault="00953283" w:rsidP="0021087D">
            <w:pPr>
              <w:spacing w:before="0" w:after="0"/>
              <w:rPr>
                <w:sz w:val="20"/>
                <w:szCs w:val="20"/>
              </w:rPr>
            </w:pPr>
            <w:r w:rsidRPr="00FD1C74">
              <w:rPr>
                <w:sz w:val="20"/>
                <w:szCs w:val="20"/>
              </w:rPr>
              <w:t>Students with Disabilities</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35</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58.3</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37</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56.9</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23</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32.9</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20</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29.0</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39</w:t>
            </w:r>
          </w:p>
        </w:tc>
        <w:tc>
          <w:tcPr>
            <w:tcW w:w="781" w:type="dxa"/>
            <w:tcBorders>
              <w:top w:val="nil"/>
              <w:left w:val="nil"/>
              <w:bottom w:val="single" w:sz="4" w:space="0" w:color="auto"/>
              <w:right w:val="single" w:sz="7" w:space="0" w:color="000000"/>
            </w:tcBorders>
            <w:shd w:val="clear" w:color="auto" w:fill="FFFFFF"/>
            <w:tcMar>
              <w:top w:w="29" w:type="dxa"/>
              <w:left w:w="29" w:type="dxa"/>
              <w:bottom w:w="29" w:type="dxa"/>
              <w:right w:w="29" w:type="dxa"/>
            </w:tcMar>
          </w:tcPr>
          <w:p w:rsidR="00953283" w:rsidRPr="00952BB5" w:rsidRDefault="00953283" w:rsidP="0021087D">
            <w:pPr>
              <w:spacing w:before="0" w:after="0"/>
              <w:jc w:val="center"/>
              <w:rPr>
                <w:sz w:val="20"/>
                <w:szCs w:val="20"/>
              </w:rPr>
            </w:pPr>
            <w:r w:rsidRPr="00510810">
              <w:rPr>
                <w:sz w:val="20"/>
                <w:szCs w:val="20"/>
              </w:rPr>
              <w:t>41.5</w:t>
            </w:r>
          </w:p>
        </w:tc>
      </w:tr>
    </w:tbl>
    <w:p w:rsidR="00A54973" w:rsidRDefault="009224A7" w:rsidP="00B12E79">
      <w:pPr>
        <w:spacing w:before="160" w:after="0"/>
      </w:pPr>
      <w:r>
        <w:rPr>
          <w:b/>
          <w:i/>
        </w:rPr>
        <w:t>Technical Note:</w:t>
      </w:r>
      <w:r>
        <w:t xml:space="preserve"> All four </w:t>
      </w:r>
      <w:proofErr w:type="gramStart"/>
      <w:r>
        <w:t>science</w:t>
      </w:r>
      <w:proofErr w:type="gramEnd"/>
      <w:r>
        <w:t xml:space="preserve"> tests—Biology, Chemistry, Physics, Tech</w:t>
      </w:r>
      <w:r w:rsidR="001C66C2">
        <w:t>nology</w:t>
      </w:r>
      <w:r>
        <w:t>/Engineering—are offered in June. Biology is also offered in February; the February results are included here with June results.</w:t>
      </w:r>
    </w:p>
    <w:p w:rsidR="00A54973" w:rsidRDefault="00A54973">
      <w:pPr>
        <w:rPr>
          <w:b/>
        </w:rPr>
      </w:pPr>
    </w:p>
    <w:p w:rsidR="00FF69E3" w:rsidRDefault="00FF69E3">
      <w:pPr>
        <w:rPr>
          <w:b/>
        </w:rPr>
      </w:pPr>
    </w:p>
    <w:p w:rsidR="00A54973" w:rsidRPr="00B12E79" w:rsidRDefault="009224A7" w:rsidP="00926743">
      <w:pPr>
        <w:spacing w:before="160" w:line="280" w:lineRule="exact"/>
        <w:rPr>
          <w:b/>
          <w:sz w:val="22"/>
          <w:szCs w:val="22"/>
        </w:rPr>
      </w:pPr>
      <w:r w:rsidRPr="00B12E79">
        <w:rPr>
          <w:b/>
          <w:sz w:val="22"/>
          <w:szCs w:val="22"/>
        </w:rPr>
        <w:t>High School Equivalency Assessment Test (</w:t>
      </w:r>
      <w:proofErr w:type="spellStart"/>
      <w:r w:rsidR="00C359DA">
        <w:rPr>
          <w:b/>
          <w:sz w:val="22"/>
          <w:szCs w:val="22"/>
        </w:rPr>
        <w:t>HiSET</w:t>
      </w:r>
      <w:proofErr w:type="spellEnd"/>
      <w:r w:rsidR="00C359DA">
        <w:rPr>
          <w:b/>
          <w:sz w:val="22"/>
          <w:szCs w:val="22"/>
        </w:rPr>
        <w:t>®</w:t>
      </w:r>
      <w:r w:rsidRPr="00B12E79">
        <w:rPr>
          <w:b/>
          <w:sz w:val="22"/>
          <w:szCs w:val="22"/>
        </w:rPr>
        <w:t>/GED</w:t>
      </w:r>
      <w:r w:rsidR="00C359DA">
        <w:t>®</w:t>
      </w:r>
      <w:r w:rsidRPr="00B12E79">
        <w:rPr>
          <w:b/>
          <w:sz w:val="22"/>
          <w:szCs w:val="22"/>
        </w:rPr>
        <w:t>) and High School Diploma</w:t>
      </w:r>
    </w:p>
    <w:p w:rsidR="00F20F2F" w:rsidRDefault="009224A7" w:rsidP="00926743">
      <w:pPr>
        <w:spacing w:before="160" w:after="0" w:line="280" w:lineRule="exact"/>
      </w:pPr>
      <w:r>
        <w:t xml:space="preserve">Following are the </w:t>
      </w:r>
      <w:proofErr w:type="spellStart"/>
      <w:r w:rsidR="00C359DA">
        <w:t>HiSET</w:t>
      </w:r>
      <w:proofErr w:type="spellEnd"/>
      <w:r w:rsidR="00C359DA">
        <w:t>®</w:t>
      </w:r>
      <w:r>
        <w:t>/GED</w:t>
      </w:r>
      <w:r w:rsidR="00C359DA">
        <w:t>®</w:t>
      </w:r>
      <w:r>
        <w:t xml:space="preserve"> attainment and High School Diploma data from the past five (5) years. In addition, as a result of our collaboration with ESE, we set up five </w:t>
      </w:r>
      <w:proofErr w:type="spellStart"/>
      <w:r w:rsidR="00C359DA">
        <w:t>HiSET</w:t>
      </w:r>
      <w:proofErr w:type="spellEnd"/>
      <w:r w:rsidR="00C359DA">
        <w:t>®</w:t>
      </w:r>
      <w:r>
        <w:t xml:space="preserve"> testing sites for youth in secure residential treatment who are unable to test at a community based </w:t>
      </w:r>
      <w:proofErr w:type="spellStart"/>
      <w:r w:rsidR="00C359DA">
        <w:t>HiSET</w:t>
      </w:r>
      <w:proofErr w:type="spellEnd"/>
      <w:r w:rsidR="00C359DA">
        <w:t>®</w:t>
      </w:r>
      <w:r>
        <w:t xml:space="preserve"> testing site. It is noteworthy that while the overall population of youth in DYS has declined over the past several years, our students continue to attain success in this indicator at rates higher than the rest of the state. </w:t>
      </w:r>
    </w:p>
    <w:p w:rsidR="00464CC2" w:rsidRDefault="00464CC2" w:rsidP="00926743">
      <w:pPr>
        <w:spacing w:before="160" w:after="0" w:line="280" w:lineRule="exact"/>
      </w:pPr>
    </w:p>
    <w:p w:rsidR="00F20F2F" w:rsidRDefault="00F20F2F" w:rsidP="00926743">
      <w:pPr>
        <w:spacing w:before="160" w:after="0" w:line="280" w:lineRule="exact"/>
      </w:pPr>
    </w:p>
    <w:tbl>
      <w:tblPr>
        <w:tblStyle w:val="TableGrid"/>
        <w:tblW w:w="0" w:type="auto"/>
        <w:tblLook w:val="04A0" w:firstRow="1" w:lastRow="0" w:firstColumn="1" w:lastColumn="0" w:noHBand="0" w:noVBand="1"/>
      </w:tblPr>
      <w:tblGrid>
        <w:gridCol w:w="3372"/>
        <w:gridCol w:w="3382"/>
        <w:gridCol w:w="3384"/>
      </w:tblGrid>
      <w:tr w:rsidR="00F20F2F" w:rsidTr="00464CC2">
        <w:tc>
          <w:tcPr>
            <w:tcW w:w="10138" w:type="dxa"/>
            <w:gridSpan w:val="3"/>
            <w:shd w:val="clear" w:color="auto" w:fill="808080" w:themeFill="background1" w:themeFillShade="80"/>
            <w:tcMar>
              <w:top w:w="86" w:type="dxa"/>
              <w:left w:w="29" w:type="dxa"/>
              <w:bottom w:w="86" w:type="dxa"/>
              <w:right w:w="29" w:type="dxa"/>
            </w:tcMar>
            <w:vAlign w:val="center"/>
          </w:tcPr>
          <w:p w:rsidR="00F20F2F" w:rsidRPr="00B34CD3" w:rsidRDefault="00C359DA" w:rsidP="00B34CD3">
            <w:pPr>
              <w:spacing w:line="270" w:lineRule="exact"/>
              <w:jc w:val="center"/>
              <w:rPr>
                <w:rFonts w:ascii="Arial" w:hAnsi="Arial"/>
                <w:b/>
                <w:color w:val="FFFFFF" w:themeColor="background1"/>
                <w:sz w:val="21"/>
              </w:rPr>
            </w:pPr>
            <w:r>
              <w:rPr>
                <w:rFonts w:ascii="Arial" w:hAnsi="Arial"/>
                <w:b/>
                <w:color w:val="FFFFFF" w:themeColor="background1"/>
                <w:sz w:val="21"/>
              </w:rPr>
              <w:t>HISET®</w:t>
            </w:r>
            <w:r w:rsidR="00B34CD3" w:rsidRPr="00B34CD3">
              <w:rPr>
                <w:rFonts w:ascii="Arial" w:hAnsi="Arial"/>
                <w:b/>
                <w:color w:val="FFFFFF" w:themeColor="background1"/>
                <w:sz w:val="21"/>
              </w:rPr>
              <w:t xml:space="preserve"> / GED Attainment and High School Diploma Data for the Past Five Years</w:t>
            </w:r>
          </w:p>
        </w:tc>
      </w:tr>
      <w:tr w:rsidR="00F20F2F" w:rsidTr="00464CC2">
        <w:tc>
          <w:tcPr>
            <w:tcW w:w="3372" w:type="dxa"/>
            <w:tcMar>
              <w:top w:w="58" w:type="dxa"/>
              <w:left w:w="58" w:type="dxa"/>
              <w:bottom w:w="58" w:type="dxa"/>
              <w:right w:w="58" w:type="dxa"/>
            </w:tcMar>
          </w:tcPr>
          <w:p w:rsidR="00F20F2F" w:rsidRPr="00F20F2F" w:rsidRDefault="00F20F2F" w:rsidP="00B34CD3">
            <w:pPr>
              <w:spacing w:line="270" w:lineRule="exact"/>
              <w:rPr>
                <w:rFonts w:ascii="Arial" w:hAnsi="Arial"/>
                <w:sz w:val="21"/>
              </w:rPr>
            </w:pPr>
          </w:p>
        </w:tc>
        <w:tc>
          <w:tcPr>
            <w:tcW w:w="3382" w:type="dxa"/>
            <w:tcMar>
              <w:top w:w="58" w:type="dxa"/>
              <w:left w:w="58" w:type="dxa"/>
              <w:bottom w:w="58" w:type="dxa"/>
              <w:right w:w="58" w:type="dxa"/>
            </w:tcMar>
          </w:tcPr>
          <w:p w:rsidR="00F20F2F" w:rsidRPr="004E5693" w:rsidRDefault="00F20F2F" w:rsidP="00B34CD3">
            <w:pPr>
              <w:spacing w:line="270" w:lineRule="exact"/>
              <w:rPr>
                <w:rFonts w:ascii="Arial" w:hAnsi="Arial"/>
                <w:b/>
                <w:sz w:val="21"/>
              </w:rPr>
            </w:pPr>
            <w:r w:rsidRPr="004E5693">
              <w:rPr>
                <w:rFonts w:ascii="Arial" w:hAnsi="Arial"/>
                <w:b/>
                <w:sz w:val="21"/>
              </w:rPr>
              <w:t>High School Diploma</w:t>
            </w:r>
          </w:p>
        </w:tc>
        <w:tc>
          <w:tcPr>
            <w:tcW w:w="3384" w:type="dxa"/>
            <w:tcMar>
              <w:top w:w="58" w:type="dxa"/>
              <w:left w:w="58" w:type="dxa"/>
              <w:bottom w:w="58" w:type="dxa"/>
              <w:right w:w="58" w:type="dxa"/>
            </w:tcMar>
          </w:tcPr>
          <w:p w:rsidR="00F20F2F" w:rsidRPr="004E5693" w:rsidRDefault="00C359DA" w:rsidP="00B34CD3">
            <w:pPr>
              <w:spacing w:line="270" w:lineRule="exact"/>
              <w:rPr>
                <w:rFonts w:ascii="Arial" w:hAnsi="Arial"/>
                <w:b/>
                <w:sz w:val="21"/>
              </w:rPr>
            </w:pPr>
            <w:proofErr w:type="spellStart"/>
            <w:r>
              <w:rPr>
                <w:rFonts w:ascii="Arial" w:hAnsi="Arial"/>
                <w:b/>
                <w:sz w:val="21"/>
              </w:rPr>
              <w:t>HiSET</w:t>
            </w:r>
            <w:proofErr w:type="spellEnd"/>
            <w:r>
              <w:rPr>
                <w:rFonts w:ascii="Arial" w:hAnsi="Arial"/>
                <w:b/>
                <w:sz w:val="21"/>
              </w:rPr>
              <w:t xml:space="preserve">® or </w:t>
            </w:r>
            <w:r w:rsidR="00F20F2F" w:rsidRPr="004E5693">
              <w:rPr>
                <w:rFonts w:ascii="Arial" w:hAnsi="Arial"/>
                <w:b/>
                <w:sz w:val="21"/>
              </w:rPr>
              <w:t>GED</w:t>
            </w:r>
            <w:r>
              <w:rPr>
                <w:rFonts w:ascii="Arial" w:hAnsi="Arial"/>
                <w:b/>
                <w:sz w:val="21"/>
              </w:rPr>
              <w:t>®</w:t>
            </w:r>
          </w:p>
        </w:tc>
      </w:tr>
      <w:tr w:rsidR="00F20F2F" w:rsidTr="00464CC2">
        <w:tc>
          <w:tcPr>
            <w:tcW w:w="3372"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2016-2017</w:t>
            </w:r>
          </w:p>
        </w:tc>
        <w:tc>
          <w:tcPr>
            <w:tcW w:w="3382"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60</w:t>
            </w:r>
            <w:r>
              <w:rPr>
                <w:rFonts w:ascii="Arial" w:hAnsi="Arial"/>
                <w:sz w:val="21"/>
              </w:rPr>
              <w:br/>
              <w:t>2 Certificates of Attainment</w:t>
            </w:r>
          </w:p>
        </w:tc>
        <w:tc>
          <w:tcPr>
            <w:tcW w:w="3384"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78</w:t>
            </w:r>
          </w:p>
        </w:tc>
      </w:tr>
      <w:tr w:rsidR="00F20F2F" w:rsidTr="00464CC2">
        <w:tc>
          <w:tcPr>
            <w:tcW w:w="3372"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2015-2016</w:t>
            </w:r>
          </w:p>
        </w:tc>
        <w:tc>
          <w:tcPr>
            <w:tcW w:w="3382"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74</w:t>
            </w:r>
          </w:p>
        </w:tc>
        <w:tc>
          <w:tcPr>
            <w:tcW w:w="3384"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86</w:t>
            </w:r>
          </w:p>
        </w:tc>
      </w:tr>
      <w:tr w:rsidR="00F20F2F" w:rsidTr="00464CC2">
        <w:tc>
          <w:tcPr>
            <w:tcW w:w="3372"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2014-2015</w:t>
            </w:r>
          </w:p>
        </w:tc>
        <w:tc>
          <w:tcPr>
            <w:tcW w:w="3382"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73</w:t>
            </w:r>
          </w:p>
        </w:tc>
        <w:tc>
          <w:tcPr>
            <w:tcW w:w="3384"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72</w:t>
            </w:r>
          </w:p>
        </w:tc>
      </w:tr>
      <w:tr w:rsidR="00F20F2F" w:rsidTr="00464CC2">
        <w:tc>
          <w:tcPr>
            <w:tcW w:w="3372"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2013-2014</w:t>
            </w:r>
          </w:p>
        </w:tc>
        <w:tc>
          <w:tcPr>
            <w:tcW w:w="3382"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69</w:t>
            </w:r>
          </w:p>
        </w:tc>
        <w:tc>
          <w:tcPr>
            <w:tcW w:w="3384"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73</w:t>
            </w:r>
          </w:p>
        </w:tc>
      </w:tr>
      <w:tr w:rsidR="00F20F2F" w:rsidTr="00464CC2">
        <w:tc>
          <w:tcPr>
            <w:tcW w:w="3372"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2012-2013</w:t>
            </w:r>
          </w:p>
        </w:tc>
        <w:tc>
          <w:tcPr>
            <w:tcW w:w="3382"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63</w:t>
            </w:r>
          </w:p>
        </w:tc>
        <w:tc>
          <w:tcPr>
            <w:tcW w:w="3384" w:type="dxa"/>
            <w:tcMar>
              <w:top w:w="58" w:type="dxa"/>
              <w:left w:w="58" w:type="dxa"/>
              <w:bottom w:w="58" w:type="dxa"/>
              <w:right w:w="58" w:type="dxa"/>
            </w:tcMar>
          </w:tcPr>
          <w:p w:rsidR="00F20F2F" w:rsidRPr="00F20F2F" w:rsidRDefault="009E7975" w:rsidP="00B34CD3">
            <w:pPr>
              <w:spacing w:line="270" w:lineRule="exact"/>
              <w:rPr>
                <w:rFonts w:ascii="Arial" w:hAnsi="Arial"/>
                <w:sz w:val="21"/>
              </w:rPr>
            </w:pPr>
            <w:r>
              <w:rPr>
                <w:rFonts w:ascii="Arial" w:hAnsi="Arial"/>
                <w:sz w:val="21"/>
              </w:rPr>
              <w:t>80</w:t>
            </w:r>
          </w:p>
        </w:tc>
      </w:tr>
    </w:tbl>
    <w:p w:rsidR="004E5693" w:rsidRDefault="004E5693">
      <w:pPr>
        <w:spacing w:before="160" w:after="0" w:line="310" w:lineRule="auto"/>
      </w:pPr>
    </w:p>
    <w:tbl>
      <w:tblPr>
        <w:tblStyle w:val="TableGrid"/>
        <w:tblW w:w="0" w:type="auto"/>
        <w:tblLook w:val="04A0" w:firstRow="1" w:lastRow="0" w:firstColumn="1" w:lastColumn="0" w:noHBand="0" w:noVBand="1"/>
      </w:tblPr>
      <w:tblGrid>
        <w:gridCol w:w="2382"/>
        <w:gridCol w:w="3141"/>
        <w:gridCol w:w="2307"/>
        <w:gridCol w:w="2283"/>
      </w:tblGrid>
      <w:tr w:rsidR="004E5693" w:rsidTr="00464CC2">
        <w:tc>
          <w:tcPr>
            <w:tcW w:w="10113" w:type="dxa"/>
            <w:gridSpan w:val="4"/>
            <w:shd w:val="clear" w:color="auto" w:fill="808080" w:themeFill="background1" w:themeFillShade="80"/>
            <w:tcMar>
              <w:top w:w="86" w:type="dxa"/>
              <w:left w:w="29" w:type="dxa"/>
              <w:bottom w:w="86" w:type="dxa"/>
              <w:right w:w="29" w:type="dxa"/>
            </w:tcMar>
            <w:vAlign w:val="center"/>
          </w:tcPr>
          <w:p w:rsidR="004E5693" w:rsidRPr="00B34CD3" w:rsidRDefault="00C359DA" w:rsidP="004E5693">
            <w:pPr>
              <w:spacing w:line="270" w:lineRule="exact"/>
              <w:jc w:val="center"/>
              <w:rPr>
                <w:b/>
                <w:color w:val="FFFFFF" w:themeColor="background1"/>
              </w:rPr>
            </w:pPr>
            <w:r>
              <w:rPr>
                <w:rFonts w:ascii="Arial" w:hAnsi="Arial"/>
                <w:b/>
                <w:color w:val="FFFFFF" w:themeColor="background1"/>
                <w:sz w:val="21"/>
              </w:rPr>
              <w:t>HISET®</w:t>
            </w:r>
            <w:r w:rsidR="004E5693" w:rsidRPr="00B34CD3">
              <w:rPr>
                <w:rFonts w:ascii="Arial" w:hAnsi="Arial"/>
                <w:b/>
                <w:color w:val="FFFFFF" w:themeColor="background1"/>
                <w:sz w:val="21"/>
              </w:rPr>
              <w:t xml:space="preserve"> </w:t>
            </w:r>
            <w:r w:rsidR="004E5693">
              <w:rPr>
                <w:rFonts w:ascii="Arial" w:hAnsi="Arial"/>
                <w:b/>
                <w:color w:val="FFFFFF" w:themeColor="background1"/>
                <w:sz w:val="21"/>
              </w:rPr>
              <w:t>Pass Rate 2016-2017</w:t>
            </w:r>
          </w:p>
        </w:tc>
      </w:tr>
      <w:tr w:rsidR="00464CC2" w:rsidTr="00464CC2">
        <w:tc>
          <w:tcPr>
            <w:tcW w:w="2382" w:type="dxa"/>
            <w:tcMar>
              <w:top w:w="58" w:type="dxa"/>
              <w:left w:w="58" w:type="dxa"/>
              <w:bottom w:w="58" w:type="dxa"/>
              <w:right w:w="58" w:type="dxa"/>
            </w:tcMar>
          </w:tcPr>
          <w:p w:rsidR="004E5693" w:rsidRPr="00F20F2F" w:rsidRDefault="004E5693" w:rsidP="00107F20">
            <w:pPr>
              <w:spacing w:line="270" w:lineRule="exact"/>
              <w:rPr>
                <w:rFonts w:ascii="Arial" w:hAnsi="Arial"/>
                <w:sz w:val="21"/>
              </w:rPr>
            </w:pPr>
          </w:p>
        </w:tc>
        <w:tc>
          <w:tcPr>
            <w:tcW w:w="3141" w:type="dxa"/>
            <w:tcMar>
              <w:top w:w="58" w:type="dxa"/>
              <w:left w:w="58" w:type="dxa"/>
              <w:bottom w:w="58" w:type="dxa"/>
              <w:right w:w="58" w:type="dxa"/>
            </w:tcMar>
          </w:tcPr>
          <w:p w:rsidR="004E5693" w:rsidRPr="004E5693" w:rsidRDefault="004E5693" w:rsidP="00107F20">
            <w:pPr>
              <w:spacing w:line="270" w:lineRule="exact"/>
              <w:rPr>
                <w:rFonts w:ascii="Arial" w:hAnsi="Arial"/>
                <w:b/>
                <w:sz w:val="21"/>
              </w:rPr>
            </w:pPr>
            <w:r>
              <w:rPr>
                <w:rFonts w:ascii="Arial" w:hAnsi="Arial"/>
                <w:b/>
                <w:sz w:val="21"/>
              </w:rPr>
              <w:t>Individual Tests Completed</w:t>
            </w:r>
          </w:p>
        </w:tc>
        <w:tc>
          <w:tcPr>
            <w:tcW w:w="2307" w:type="dxa"/>
            <w:tcMar>
              <w:top w:w="58" w:type="dxa"/>
              <w:left w:w="58" w:type="dxa"/>
              <w:bottom w:w="58" w:type="dxa"/>
              <w:right w:w="58" w:type="dxa"/>
            </w:tcMar>
          </w:tcPr>
          <w:p w:rsidR="004E5693" w:rsidRPr="00573E1C" w:rsidRDefault="004E5693" w:rsidP="00107F20">
            <w:pPr>
              <w:spacing w:line="270" w:lineRule="exact"/>
              <w:rPr>
                <w:rFonts w:ascii="Arial" w:hAnsi="Arial"/>
                <w:b/>
                <w:sz w:val="21"/>
                <w:szCs w:val="21"/>
              </w:rPr>
            </w:pPr>
            <w:r w:rsidRPr="00573E1C">
              <w:rPr>
                <w:rFonts w:ascii="Arial" w:hAnsi="Arial"/>
                <w:b/>
                <w:sz w:val="21"/>
                <w:szCs w:val="21"/>
              </w:rPr>
              <w:t>Pass</w:t>
            </w:r>
          </w:p>
        </w:tc>
        <w:tc>
          <w:tcPr>
            <w:tcW w:w="2283" w:type="dxa"/>
          </w:tcPr>
          <w:p w:rsidR="004E5693" w:rsidRPr="00573E1C" w:rsidRDefault="004E5693" w:rsidP="00107F20">
            <w:pPr>
              <w:spacing w:line="270" w:lineRule="exact"/>
              <w:rPr>
                <w:rFonts w:ascii="Arial" w:hAnsi="Arial" w:cs="Arial"/>
                <w:b/>
                <w:sz w:val="21"/>
                <w:szCs w:val="21"/>
              </w:rPr>
            </w:pPr>
            <w:r w:rsidRPr="00573E1C">
              <w:rPr>
                <w:rFonts w:ascii="Arial" w:hAnsi="Arial" w:cs="Arial"/>
                <w:b/>
                <w:sz w:val="21"/>
                <w:szCs w:val="21"/>
              </w:rPr>
              <w:t>Pass Rate</w:t>
            </w:r>
          </w:p>
        </w:tc>
      </w:tr>
      <w:tr w:rsidR="00464CC2" w:rsidTr="00464CC2">
        <w:tc>
          <w:tcPr>
            <w:tcW w:w="2382" w:type="dxa"/>
            <w:tcMar>
              <w:top w:w="58" w:type="dxa"/>
              <w:left w:w="58" w:type="dxa"/>
              <w:bottom w:w="58" w:type="dxa"/>
              <w:right w:w="58" w:type="dxa"/>
            </w:tcMar>
          </w:tcPr>
          <w:p w:rsidR="004C47B0" w:rsidRPr="00F20F2F" w:rsidRDefault="004C47B0" w:rsidP="00107F20">
            <w:pPr>
              <w:spacing w:line="270" w:lineRule="exact"/>
              <w:rPr>
                <w:rFonts w:ascii="Arial" w:hAnsi="Arial"/>
                <w:sz w:val="21"/>
              </w:rPr>
            </w:pPr>
            <w:r>
              <w:rPr>
                <w:rFonts w:ascii="Arial" w:hAnsi="Arial"/>
                <w:sz w:val="21"/>
              </w:rPr>
              <w:t>DYS</w:t>
            </w:r>
          </w:p>
        </w:tc>
        <w:tc>
          <w:tcPr>
            <w:tcW w:w="3141" w:type="dxa"/>
            <w:tcMar>
              <w:top w:w="58" w:type="dxa"/>
              <w:left w:w="58" w:type="dxa"/>
              <w:bottom w:w="58" w:type="dxa"/>
              <w:right w:w="58" w:type="dxa"/>
            </w:tcMar>
          </w:tcPr>
          <w:p w:rsidR="004C47B0" w:rsidRPr="00F20F2F" w:rsidRDefault="004C47B0" w:rsidP="00767A90">
            <w:pPr>
              <w:spacing w:line="270" w:lineRule="exact"/>
              <w:rPr>
                <w:rFonts w:ascii="Arial" w:hAnsi="Arial"/>
                <w:sz w:val="21"/>
              </w:rPr>
            </w:pPr>
            <w:r>
              <w:rPr>
                <w:rFonts w:ascii="Arial" w:eastAsia="Arial" w:hAnsi="Arial" w:cs="Arial"/>
                <w:sz w:val="21"/>
                <w:szCs w:val="21"/>
              </w:rPr>
              <w:t>467</w:t>
            </w:r>
          </w:p>
        </w:tc>
        <w:tc>
          <w:tcPr>
            <w:tcW w:w="2307" w:type="dxa"/>
            <w:tcMar>
              <w:top w:w="58" w:type="dxa"/>
              <w:left w:w="58" w:type="dxa"/>
              <w:bottom w:w="58" w:type="dxa"/>
              <w:right w:w="58" w:type="dxa"/>
            </w:tcMar>
          </w:tcPr>
          <w:p w:rsidR="004C47B0" w:rsidRPr="00F20F2F" w:rsidRDefault="004C47B0" w:rsidP="00107F20">
            <w:pPr>
              <w:spacing w:line="270" w:lineRule="exact"/>
              <w:rPr>
                <w:rFonts w:ascii="Arial" w:hAnsi="Arial"/>
                <w:sz w:val="21"/>
              </w:rPr>
            </w:pPr>
            <w:r>
              <w:rPr>
                <w:rFonts w:ascii="Arial" w:eastAsia="Arial" w:hAnsi="Arial" w:cs="Arial"/>
                <w:sz w:val="21"/>
                <w:szCs w:val="21"/>
              </w:rPr>
              <w:t>386</w:t>
            </w:r>
          </w:p>
        </w:tc>
        <w:tc>
          <w:tcPr>
            <w:tcW w:w="2283" w:type="dxa"/>
          </w:tcPr>
          <w:p w:rsidR="004C47B0" w:rsidRDefault="004C47B0" w:rsidP="00107F20">
            <w:pPr>
              <w:spacing w:line="270" w:lineRule="exact"/>
            </w:pPr>
            <w:r>
              <w:rPr>
                <w:rFonts w:ascii="Arial" w:eastAsia="Arial" w:hAnsi="Arial" w:cs="Arial"/>
                <w:sz w:val="21"/>
                <w:szCs w:val="21"/>
              </w:rPr>
              <w:t>82%</w:t>
            </w:r>
          </w:p>
        </w:tc>
      </w:tr>
      <w:tr w:rsidR="00464CC2" w:rsidTr="00464CC2">
        <w:tc>
          <w:tcPr>
            <w:tcW w:w="2382" w:type="dxa"/>
            <w:tcMar>
              <w:top w:w="58" w:type="dxa"/>
              <w:left w:w="58" w:type="dxa"/>
              <w:bottom w:w="58" w:type="dxa"/>
              <w:right w:w="58" w:type="dxa"/>
            </w:tcMar>
          </w:tcPr>
          <w:p w:rsidR="004C47B0" w:rsidRPr="00F20F2F" w:rsidRDefault="004C47B0" w:rsidP="00107F20">
            <w:pPr>
              <w:spacing w:line="270" w:lineRule="exact"/>
              <w:rPr>
                <w:rFonts w:ascii="Arial" w:hAnsi="Arial"/>
                <w:sz w:val="21"/>
              </w:rPr>
            </w:pPr>
            <w:r>
              <w:rPr>
                <w:rFonts w:ascii="Arial" w:hAnsi="Arial"/>
                <w:sz w:val="21"/>
              </w:rPr>
              <w:t>Massachusetts</w:t>
            </w:r>
          </w:p>
        </w:tc>
        <w:tc>
          <w:tcPr>
            <w:tcW w:w="3141" w:type="dxa"/>
            <w:tcMar>
              <w:top w:w="58" w:type="dxa"/>
              <w:left w:w="58" w:type="dxa"/>
              <w:bottom w:w="58" w:type="dxa"/>
              <w:right w:w="58" w:type="dxa"/>
            </w:tcMar>
          </w:tcPr>
          <w:p w:rsidR="004C47B0" w:rsidRPr="00F20F2F" w:rsidRDefault="004C47B0" w:rsidP="00107F20">
            <w:pPr>
              <w:spacing w:line="270" w:lineRule="exact"/>
              <w:rPr>
                <w:rFonts w:ascii="Arial" w:hAnsi="Arial"/>
                <w:sz w:val="21"/>
              </w:rPr>
            </w:pPr>
            <w:r>
              <w:rPr>
                <w:rFonts w:ascii="Arial" w:eastAsia="Arial" w:hAnsi="Arial" w:cs="Arial"/>
                <w:sz w:val="21"/>
                <w:szCs w:val="21"/>
              </w:rPr>
              <w:t>26,826</w:t>
            </w:r>
          </w:p>
        </w:tc>
        <w:tc>
          <w:tcPr>
            <w:tcW w:w="2307" w:type="dxa"/>
            <w:tcMar>
              <w:top w:w="58" w:type="dxa"/>
              <w:left w:w="58" w:type="dxa"/>
              <w:bottom w:w="58" w:type="dxa"/>
              <w:right w:w="58" w:type="dxa"/>
            </w:tcMar>
          </w:tcPr>
          <w:p w:rsidR="004C47B0" w:rsidRPr="00F20F2F" w:rsidRDefault="004C47B0" w:rsidP="00107F20">
            <w:pPr>
              <w:spacing w:line="270" w:lineRule="exact"/>
              <w:rPr>
                <w:rFonts w:ascii="Arial" w:hAnsi="Arial"/>
                <w:sz w:val="21"/>
              </w:rPr>
            </w:pPr>
            <w:r>
              <w:rPr>
                <w:rFonts w:ascii="Arial" w:eastAsia="Arial" w:hAnsi="Arial" w:cs="Arial"/>
                <w:sz w:val="21"/>
                <w:szCs w:val="21"/>
              </w:rPr>
              <w:t>20,924</w:t>
            </w:r>
          </w:p>
        </w:tc>
        <w:tc>
          <w:tcPr>
            <w:tcW w:w="2283" w:type="dxa"/>
          </w:tcPr>
          <w:p w:rsidR="004C47B0" w:rsidRDefault="004C47B0" w:rsidP="00107F20">
            <w:pPr>
              <w:spacing w:line="270" w:lineRule="exact"/>
            </w:pPr>
            <w:r>
              <w:rPr>
                <w:rFonts w:ascii="Arial" w:eastAsia="Arial" w:hAnsi="Arial" w:cs="Arial"/>
                <w:sz w:val="21"/>
                <w:szCs w:val="21"/>
              </w:rPr>
              <w:t>78%</w:t>
            </w:r>
          </w:p>
        </w:tc>
      </w:tr>
      <w:tr w:rsidR="00464CC2" w:rsidTr="00464CC2">
        <w:tc>
          <w:tcPr>
            <w:tcW w:w="2382" w:type="dxa"/>
            <w:tcMar>
              <w:top w:w="58" w:type="dxa"/>
              <w:left w:w="58" w:type="dxa"/>
              <w:bottom w:w="58" w:type="dxa"/>
              <w:right w:w="58" w:type="dxa"/>
            </w:tcMar>
          </w:tcPr>
          <w:p w:rsidR="004C47B0" w:rsidRPr="00F20F2F" w:rsidRDefault="004C47B0" w:rsidP="00107F20">
            <w:pPr>
              <w:spacing w:line="270" w:lineRule="exact"/>
              <w:rPr>
                <w:rFonts w:ascii="Arial" w:hAnsi="Arial"/>
                <w:sz w:val="21"/>
              </w:rPr>
            </w:pPr>
            <w:r>
              <w:rPr>
                <w:rFonts w:ascii="Arial" w:hAnsi="Arial"/>
                <w:sz w:val="21"/>
              </w:rPr>
              <w:t xml:space="preserve">All </w:t>
            </w:r>
            <w:proofErr w:type="spellStart"/>
            <w:r w:rsidR="00C359DA">
              <w:rPr>
                <w:rFonts w:ascii="Arial" w:hAnsi="Arial"/>
                <w:sz w:val="21"/>
              </w:rPr>
              <w:t>HiSET</w:t>
            </w:r>
            <w:proofErr w:type="spellEnd"/>
            <w:r w:rsidR="00C359DA">
              <w:rPr>
                <w:rFonts w:ascii="Arial" w:hAnsi="Arial"/>
                <w:sz w:val="21"/>
              </w:rPr>
              <w:t>®</w:t>
            </w:r>
            <w:r>
              <w:rPr>
                <w:rFonts w:ascii="Arial" w:hAnsi="Arial"/>
                <w:sz w:val="21"/>
              </w:rPr>
              <w:t xml:space="preserve"> States</w:t>
            </w:r>
          </w:p>
        </w:tc>
        <w:tc>
          <w:tcPr>
            <w:tcW w:w="3141" w:type="dxa"/>
            <w:tcMar>
              <w:top w:w="58" w:type="dxa"/>
              <w:left w:w="58" w:type="dxa"/>
              <w:bottom w:w="58" w:type="dxa"/>
              <w:right w:w="58" w:type="dxa"/>
            </w:tcMar>
          </w:tcPr>
          <w:p w:rsidR="004C47B0" w:rsidRPr="00F20F2F" w:rsidRDefault="004C47B0" w:rsidP="00107F20">
            <w:pPr>
              <w:spacing w:line="270" w:lineRule="exact"/>
              <w:rPr>
                <w:rFonts w:ascii="Arial" w:hAnsi="Arial"/>
                <w:sz w:val="21"/>
              </w:rPr>
            </w:pPr>
            <w:r>
              <w:rPr>
                <w:rFonts w:ascii="Arial" w:eastAsia="Arial" w:hAnsi="Arial" w:cs="Arial"/>
                <w:sz w:val="21"/>
                <w:szCs w:val="21"/>
              </w:rPr>
              <w:t>351,607</w:t>
            </w:r>
          </w:p>
        </w:tc>
        <w:tc>
          <w:tcPr>
            <w:tcW w:w="2307" w:type="dxa"/>
            <w:tcMar>
              <w:top w:w="58" w:type="dxa"/>
              <w:left w:w="58" w:type="dxa"/>
              <w:bottom w:w="58" w:type="dxa"/>
              <w:right w:w="58" w:type="dxa"/>
            </w:tcMar>
          </w:tcPr>
          <w:p w:rsidR="004C47B0" w:rsidRPr="00F20F2F" w:rsidRDefault="004C47B0" w:rsidP="00107F20">
            <w:pPr>
              <w:spacing w:line="270" w:lineRule="exact"/>
              <w:rPr>
                <w:rFonts w:ascii="Arial" w:hAnsi="Arial"/>
                <w:sz w:val="21"/>
              </w:rPr>
            </w:pPr>
            <w:r>
              <w:rPr>
                <w:rFonts w:ascii="Arial" w:eastAsia="Arial" w:hAnsi="Arial" w:cs="Arial"/>
                <w:sz w:val="21"/>
                <w:szCs w:val="21"/>
              </w:rPr>
              <w:t>288,317</w:t>
            </w:r>
          </w:p>
        </w:tc>
        <w:tc>
          <w:tcPr>
            <w:tcW w:w="2283" w:type="dxa"/>
          </w:tcPr>
          <w:p w:rsidR="004C47B0" w:rsidRDefault="004C47B0" w:rsidP="00107F20">
            <w:pPr>
              <w:spacing w:line="270" w:lineRule="exact"/>
            </w:pPr>
            <w:r>
              <w:rPr>
                <w:rFonts w:ascii="Arial" w:eastAsia="Arial" w:hAnsi="Arial" w:cs="Arial"/>
                <w:sz w:val="21"/>
                <w:szCs w:val="21"/>
              </w:rPr>
              <w:t>82%</w:t>
            </w:r>
          </w:p>
        </w:tc>
      </w:tr>
    </w:tbl>
    <w:p w:rsidR="00573E1C" w:rsidRDefault="00573E1C" w:rsidP="00573E1C">
      <w:pPr>
        <w:spacing w:before="160" w:after="0" w:line="310" w:lineRule="auto"/>
      </w:pPr>
    </w:p>
    <w:tbl>
      <w:tblPr>
        <w:tblStyle w:val="TableGrid"/>
        <w:tblW w:w="10113" w:type="dxa"/>
        <w:tblLook w:val="04A0" w:firstRow="1" w:lastRow="0" w:firstColumn="1" w:lastColumn="0" w:noHBand="0" w:noVBand="1"/>
      </w:tblPr>
      <w:tblGrid>
        <w:gridCol w:w="2306"/>
        <w:gridCol w:w="1561"/>
        <w:gridCol w:w="1561"/>
        <w:gridCol w:w="1562"/>
        <w:gridCol w:w="1561"/>
        <w:gridCol w:w="1562"/>
      </w:tblGrid>
      <w:tr w:rsidR="00573E1C" w:rsidTr="00464CC2">
        <w:tc>
          <w:tcPr>
            <w:tcW w:w="10113" w:type="dxa"/>
            <w:gridSpan w:val="6"/>
            <w:shd w:val="clear" w:color="auto" w:fill="808080" w:themeFill="background1" w:themeFillShade="80"/>
            <w:tcMar>
              <w:top w:w="86" w:type="dxa"/>
              <w:left w:w="29" w:type="dxa"/>
              <w:bottom w:w="86" w:type="dxa"/>
              <w:right w:w="29" w:type="dxa"/>
            </w:tcMar>
            <w:vAlign w:val="center"/>
          </w:tcPr>
          <w:p w:rsidR="00573E1C" w:rsidRPr="00B34CD3" w:rsidRDefault="00C359DA" w:rsidP="00573E1C">
            <w:pPr>
              <w:spacing w:line="270" w:lineRule="exact"/>
              <w:jc w:val="center"/>
              <w:rPr>
                <w:b/>
                <w:color w:val="FFFFFF" w:themeColor="background1"/>
              </w:rPr>
            </w:pPr>
            <w:r>
              <w:rPr>
                <w:rFonts w:ascii="Arial" w:hAnsi="Arial"/>
                <w:b/>
                <w:color w:val="FFFFFF" w:themeColor="background1"/>
                <w:sz w:val="21"/>
              </w:rPr>
              <w:t>HISET®</w:t>
            </w:r>
            <w:r w:rsidR="00573E1C" w:rsidRPr="00B34CD3">
              <w:rPr>
                <w:rFonts w:ascii="Arial" w:hAnsi="Arial"/>
                <w:b/>
                <w:color w:val="FFFFFF" w:themeColor="background1"/>
                <w:sz w:val="21"/>
              </w:rPr>
              <w:t xml:space="preserve"> </w:t>
            </w:r>
            <w:r w:rsidR="00573E1C">
              <w:rPr>
                <w:rFonts w:ascii="Arial" w:hAnsi="Arial"/>
                <w:b/>
                <w:color w:val="FFFFFF" w:themeColor="background1"/>
                <w:sz w:val="21"/>
              </w:rPr>
              <w:t>Average Scores by Subject 2016-2017</w:t>
            </w:r>
          </w:p>
        </w:tc>
      </w:tr>
      <w:tr w:rsidR="00464CC2" w:rsidRPr="00573E1C" w:rsidTr="00464CC2">
        <w:tc>
          <w:tcPr>
            <w:tcW w:w="2306" w:type="dxa"/>
            <w:tcMar>
              <w:top w:w="58" w:type="dxa"/>
              <w:left w:w="58" w:type="dxa"/>
              <w:bottom w:w="58" w:type="dxa"/>
              <w:right w:w="58" w:type="dxa"/>
            </w:tcMar>
          </w:tcPr>
          <w:p w:rsidR="00573E1C" w:rsidRPr="00573E1C" w:rsidRDefault="00573E1C" w:rsidP="00107F20">
            <w:pPr>
              <w:spacing w:line="270" w:lineRule="exact"/>
              <w:rPr>
                <w:rFonts w:ascii="Arial" w:hAnsi="Arial"/>
                <w:sz w:val="21"/>
              </w:rPr>
            </w:pPr>
          </w:p>
        </w:tc>
        <w:tc>
          <w:tcPr>
            <w:tcW w:w="1561" w:type="dxa"/>
            <w:tcMar>
              <w:top w:w="58" w:type="dxa"/>
              <w:left w:w="58" w:type="dxa"/>
              <w:bottom w:w="58" w:type="dxa"/>
              <w:right w:w="58" w:type="dxa"/>
            </w:tcMar>
          </w:tcPr>
          <w:p w:rsidR="00573E1C" w:rsidRPr="00573E1C" w:rsidRDefault="00573E1C" w:rsidP="00107F20">
            <w:pPr>
              <w:spacing w:line="270" w:lineRule="exact"/>
              <w:rPr>
                <w:rFonts w:ascii="Arial" w:hAnsi="Arial"/>
                <w:b/>
                <w:sz w:val="21"/>
              </w:rPr>
            </w:pPr>
            <w:r w:rsidRPr="00573E1C">
              <w:rPr>
                <w:rFonts w:ascii="Arial" w:hAnsi="Arial"/>
                <w:b/>
                <w:sz w:val="21"/>
              </w:rPr>
              <w:t>Math</w:t>
            </w:r>
          </w:p>
        </w:tc>
        <w:tc>
          <w:tcPr>
            <w:tcW w:w="1561" w:type="dxa"/>
            <w:tcMar>
              <w:top w:w="58" w:type="dxa"/>
              <w:left w:w="58" w:type="dxa"/>
              <w:bottom w:w="58" w:type="dxa"/>
              <w:right w:w="58" w:type="dxa"/>
            </w:tcMar>
          </w:tcPr>
          <w:p w:rsidR="00573E1C" w:rsidRPr="00573E1C" w:rsidRDefault="00573E1C" w:rsidP="00107F20">
            <w:pPr>
              <w:spacing w:line="270" w:lineRule="exact"/>
              <w:rPr>
                <w:rFonts w:ascii="Arial" w:hAnsi="Arial"/>
                <w:b/>
                <w:sz w:val="21"/>
                <w:szCs w:val="21"/>
              </w:rPr>
            </w:pPr>
            <w:r w:rsidRPr="00573E1C">
              <w:rPr>
                <w:rFonts w:ascii="Arial" w:hAnsi="Arial"/>
                <w:b/>
                <w:sz w:val="21"/>
                <w:szCs w:val="21"/>
              </w:rPr>
              <w:t>Social Studies</w:t>
            </w:r>
          </w:p>
        </w:tc>
        <w:tc>
          <w:tcPr>
            <w:tcW w:w="1562" w:type="dxa"/>
          </w:tcPr>
          <w:p w:rsidR="00573E1C" w:rsidRPr="00573E1C" w:rsidRDefault="00573E1C" w:rsidP="00107F20">
            <w:pPr>
              <w:spacing w:line="270" w:lineRule="exact"/>
              <w:rPr>
                <w:rFonts w:ascii="Arial" w:hAnsi="Arial" w:cs="Arial"/>
                <w:b/>
                <w:sz w:val="21"/>
                <w:szCs w:val="21"/>
              </w:rPr>
            </w:pPr>
            <w:r w:rsidRPr="00573E1C">
              <w:rPr>
                <w:rFonts w:ascii="Arial" w:hAnsi="Arial" w:cs="Arial"/>
                <w:b/>
                <w:sz w:val="21"/>
                <w:szCs w:val="21"/>
              </w:rPr>
              <w:t>Science</w:t>
            </w:r>
          </w:p>
        </w:tc>
        <w:tc>
          <w:tcPr>
            <w:tcW w:w="1561" w:type="dxa"/>
          </w:tcPr>
          <w:p w:rsidR="00573E1C" w:rsidRPr="00573E1C" w:rsidRDefault="00573E1C" w:rsidP="00107F20">
            <w:pPr>
              <w:spacing w:line="270" w:lineRule="exact"/>
              <w:rPr>
                <w:rFonts w:ascii="Arial" w:hAnsi="Arial"/>
                <w:b/>
                <w:sz w:val="21"/>
              </w:rPr>
            </w:pPr>
            <w:r w:rsidRPr="00573E1C">
              <w:rPr>
                <w:rFonts w:ascii="Arial" w:hAnsi="Arial"/>
                <w:b/>
                <w:sz w:val="21"/>
              </w:rPr>
              <w:t>ELA Reading</w:t>
            </w:r>
          </w:p>
        </w:tc>
        <w:tc>
          <w:tcPr>
            <w:tcW w:w="1562" w:type="dxa"/>
          </w:tcPr>
          <w:p w:rsidR="00573E1C" w:rsidRPr="00573E1C" w:rsidRDefault="00573E1C" w:rsidP="00107F20">
            <w:pPr>
              <w:spacing w:line="270" w:lineRule="exact"/>
              <w:rPr>
                <w:rFonts w:ascii="Arial" w:hAnsi="Arial"/>
                <w:b/>
                <w:sz w:val="21"/>
              </w:rPr>
            </w:pPr>
            <w:r w:rsidRPr="00573E1C">
              <w:rPr>
                <w:rFonts w:ascii="Arial" w:hAnsi="Arial"/>
                <w:b/>
                <w:sz w:val="21"/>
              </w:rPr>
              <w:t>ELA Writing</w:t>
            </w:r>
          </w:p>
        </w:tc>
      </w:tr>
      <w:tr w:rsidR="00464CC2" w:rsidRPr="00573E1C" w:rsidTr="00464CC2">
        <w:tc>
          <w:tcPr>
            <w:tcW w:w="2306" w:type="dxa"/>
            <w:tcMar>
              <w:top w:w="58" w:type="dxa"/>
              <w:left w:w="58" w:type="dxa"/>
              <w:bottom w:w="58" w:type="dxa"/>
              <w:right w:w="58" w:type="dxa"/>
            </w:tcMar>
          </w:tcPr>
          <w:p w:rsidR="00573E1C" w:rsidRPr="00573E1C" w:rsidRDefault="00573E1C" w:rsidP="00107F20">
            <w:pPr>
              <w:spacing w:line="270" w:lineRule="exact"/>
              <w:rPr>
                <w:rFonts w:ascii="Arial" w:hAnsi="Arial"/>
                <w:sz w:val="21"/>
              </w:rPr>
            </w:pPr>
            <w:r w:rsidRPr="00573E1C">
              <w:rPr>
                <w:rFonts w:ascii="Arial" w:hAnsi="Arial"/>
                <w:sz w:val="21"/>
              </w:rPr>
              <w:t>DYS</w:t>
            </w:r>
          </w:p>
        </w:tc>
        <w:tc>
          <w:tcPr>
            <w:tcW w:w="1561" w:type="dxa"/>
            <w:tcMar>
              <w:top w:w="58" w:type="dxa"/>
              <w:left w:w="58" w:type="dxa"/>
              <w:bottom w:w="58" w:type="dxa"/>
              <w:right w:w="58" w:type="dxa"/>
            </w:tcMar>
          </w:tcPr>
          <w:p w:rsidR="00573E1C" w:rsidRPr="00573E1C" w:rsidRDefault="00573E1C" w:rsidP="00107F20">
            <w:pPr>
              <w:spacing w:line="270" w:lineRule="exact"/>
              <w:rPr>
                <w:rFonts w:ascii="Arial" w:hAnsi="Arial"/>
                <w:sz w:val="21"/>
              </w:rPr>
            </w:pPr>
            <w:r>
              <w:rPr>
                <w:rFonts w:ascii="Arial" w:eastAsia="Arial" w:hAnsi="Arial" w:cs="Arial"/>
                <w:sz w:val="21"/>
                <w:szCs w:val="21"/>
              </w:rPr>
              <w:t>12</w:t>
            </w:r>
          </w:p>
        </w:tc>
        <w:tc>
          <w:tcPr>
            <w:tcW w:w="1561" w:type="dxa"/>
            <w:tcMar>
              <w:top w:w="58" w:type="dxa"/>
              <w:left w:w="58" w:type="dxa"/>
              <w:bottom w:w="58" w:type="dxa"/>
              <w:right w:w="58" w:type="dxa"/>
            </w:tcMar>
          </w:tcPr>
          <w:p w:rsidR="00573E1C" w:rsidRPr="00573E1C" w:rsidRDefault="00573E1C" w:rsidP="00107F20">
            <w:pPr>
              <w:spacing w:line="270" w:lineRule="exact"/>
              <w:rPr>
                <w:rFonts w:ascii="Arial" w:hAnsi="Arial"/>
                <w:sz w:val="21"/>
              </w:rPr>
            </w:pPr>
            <w:r>
              <w:rPr>
                <w:rFonts w:ascii="Arial" w:eastAsia="Arial" w:hAnsi="Arial" w:cs="Arial"/>
                <w:sz w:val="21"/>
                <w:szCs w:val="21"/>
              </w:rPr>
              <w:t>11.78</w:t>
            </w:r>
          </w:p>
        </w:tc>
        <w:tc>
          <w:tcPr>
            <w:tcW w:w="1562" w:type="dxa"/>
          </w:tcPr>
          <w:p w:rsidR="00573E1C" w:rsidRPr="00573E1C" w:rsidRDefault="00573E1C" w:rsidP="00107F20">
            <w:pPr>
              <w:spacing w:line="270" w:lineRule="exact"/>
              <w:rPr>
                <w:rFonts w:ascii="Arial" w:hAnsi="Arial"/>
                <w:sz w:val="21"/>
              </w:rPr>
            </w:pPr>
            <w:r>
              <w:rPr>
                <w:rFonts w:ascii="Arial" w:eastAsia="Arial" w:hAnsi="Arial" w:cs="Arial"/>
                <w:sz w:val="21"/>
                <w:szCs w:val="21"/>
              </w:rPr>
              <w:t>12.3</w:t>
            </w:r>
          </w:p>
        </w:tc>
        <w:tc>
          <w:tcPr>
            <w:tcW w:w="1561" w:type="dxa"/>
          </w:tcPr>
          <w:p w:rsidR="00573E1C" w:rsidRPr="00573E1C" w:rsidRDefault="00573E1C" w:rsidP="00107F20">
            <w:pPr>
              <w:spacing w:line="270" w:lineRule="exact"/>
              <w:rPr>
                <w:rFonts w:ascii="Arial" w:hAnsi="Arial"/>
                <w:sz w:val="21"/>
              </w:rPr>
            </w:pPr>
            <w:r>
              <w:rPr>
                <w:rFonts w:ascii="Arial" w:eastAsia="Arial" w:hAnsi="Arial" w:cs="Arial"/>
                <w:sz w:val="21"/>
                <w:szCs w:val="21"/>
              </w:rPr>
              <w:t>11.42</w:t>
            </w:r>
          </w:p>
        </w:tc>
        <w:tc>
          <w:tcPr>
            <w:tcW w:w="1562" w:type="dxa"/>
          </w:tcPr>
          <w:p w:rsidR="00573E1C" w:rsidRPr="00573E1C" w:rsidRDefault="00573E1C" w:rsidP="00107F20">
            <w:pPr>
              <w:spacing w:line="270" w:lineRule="exact"/>
              <w:rPr>
                <w:rFonts w:ascii="Arial" w:hAnsi="Arial"/>
                <w:sz w:val="21"/>
              </w:rPr>
            </w:pPr>
            <w:r>
              <w:rPr>
                <w:rFonts w:ascii="Arial" w:eastAsia="Arial" w:hAnsi="Arial" w:cs="Arial"/>
                <w:sz w:val="21"/>
                <w:szCs w:val="21"/>
              </w:rPr>
              <w:t>10.52</w:t>
            </w:r>
          </w:p>
        </w:tc>
      </w:tr>
      <w:tr w:rsidR="00464CC2" w:rsidRPr="00573E1C" w:rsidTr="00464CC2">
        <w:tc>
          <w:tcPr>
            <w:tcW w:w="2306" w:type="dxa"/>
            <w:tcMar>
              <w:top w:w="58" w:type="dxa"/>
              <w:left w:w="58" w:type="dxa"/>
              <w:bottom w:w="58" w:type="dxa"/>
              <w:right w:w="58" w:type="dxa"/>
            </w:tcMar>
          </w:tcPr>
          <w:p w:rsidR="00573E1C" w:rsidRPr="00573E1C" w:rsidRDefault="00573E1C" w:rsidP="00107F20">
            <w:pPr>
              <w:spacing w:line="270" w:lineRule="exact"/>
              <w:rPr>
                <w:rFonts w:ascii="Arial" w:hAnsi="Arial"/>
                <w:sz w:val="21"/>
              </w:rPr>
            </w:pPr>
            <w:r w:rsidRPr="00573E1C">
              <w:rPr>
                <w:rFonts w:ascii="Arial" w:hAnsi="Arial"/>
                <w:sz w:val="21"/>
              </w:rPr>
              <w:t>Massachusetts</w:t>
            </w:r>
          </w:p>
        </w:tc>
        <w:tc>
          <w:tcPr>
            <w:tcW w:w="1561" w:type="dxa"/>
            <w:tcMar>
              <w:top w:w="58" w:type="dxa"/>
              <w:left w:w="58" w:type="dxa"/>
              <w:bottom w:w="58" w:type="dxa"/>
              <w:right w:w="58" w:type="dxa"/>
            </w:tcMar>
          </w:tcPr>
          <w:p w:rsidR="00573E1C" w:rsidRPr="00573E1C" w:rsidRDefault="00573E1C" w:rsidP="00107F20">
            <w:pPr>
              <w:spacing w:line="270" w:lineRule="exact"/>
              <w:rPr>
                <w:rFonts w:ascii="Arial" w:hAnsi="Arial"/>
                <w:sz w:val="21"/>
              </w:rPr>
            </w:pPr>
            <w:r>
              <w:rPr>
                <w:rFonts w:ascii="Arial" w:eastAsia="Arial" w:hAnsi="Arial" w:cs="Arial"/>
                <w:sz w:val="21"/>
                <w:szCs w:val="21"/>
              </w:rPr>
              <w:t>10.3</w:t>
            </w:r>
          </w:p>
        </w:tc>
        <w:tc>
          <w:tcPr>
            <w:tcW w:w="1561" w:type="dxa"/>
            <w:tcMar>
              <w:top w:w="58" w:type="dxa"/>
              <w:left w:w="58" w:type="dxa"/>
              <w:bottom w:w="58" w:type="dxa"/>
              <w:right w:w="58" w:type="dxa"/>
            </w:tcMar>
          </w:tcPr>
          <w:p w:rsidR="00573E1C" w:rsidRPr="00573E1C" w:rsidRDefault="00573E1C" w:rsidP="00107F20">
            <w:pPr>
              <w:spacing w:line="270" w:lineRule="exact"/>
              <w:rPr>
                <w:rFonts w:ascii="Arial" w:hAnsi="Arial"/>
                <w:sz w:val="21"/>
              </w:rPr>
            </w:pPr>
            <w:r>
              <w:rPr>
                <w:rFonts w:ascii="Arial" w:eastAsia="Arial" w:hAnsi="Arial" w:cs="Arial"/>
                <w:sz w:val="21"/>
                <w:szCs w:val="21"/>
              </w:rPr>
              <w:t>12.7</w:t>
            </w:r>
          </w:p>
        </w:tc>
        <w:tc>
          <w:tcPr>
            <w:tcW w:w="1562" w:type="dxa"/>
          </w:tcPr>
          <w:p w:rsidR="00573E1C" w:rsidRPr="00573E1C" w:rsidRDefault="00573E1C" w:rsidP="00107F20">
            <w:pPr>
              <w:spacing w:line="270" w:lineRule="exact"/>
              <w:rPr>
                <w:rFonts w:ascii="Arial" w:hAnsi="Arial"/>
                <w:sz w:val="21"/>
              </w:rPr>
            </w:pPr>
            <w:r>
              <w:rPr>
                <w:rFonts w:ascii="Arial" w:eastAsia="Arial" w:hAnsi="Arial" w:cs="Arial"/>
                <w:sz w:val="21"/>
                <w:szCs w:val="21"/>
              </w:rPr>
              <w:t>11.6</w:t>
            </w:r>
          </w:p>
        </w:tc>
        <w:tc>
          <w:tcPr>
            <w:tcW w:w="1561" w:type="dxa"/>
          </w:tcPr>
          <w:p w:rsidR="00573E1C" w:rsidRPr="00573E1C" w:rsidRDefault="00573E1C" w:rsidP="00107F20">
            <w:pPr>
              <w:spacing w:line="270" w:lineRule="exact"/>
              <w:rPr>
                <w:rFonts w:ascii="Arial" w:hAnsi="Arial"/>
                <w:sz w:val="21"/>
              </w:rPr>
            </w:pPr>
            <w:r>
              <w:rPr>
                <w:rFonts w:ascii="Arial" w:eastAsia="Arial" w:hAnsi="Arial" w:cs="Arial"/>
                <w:sz w:val="21"/>
                <w:szCs w:val="21"/>
              </w:rPr>
              <w:t>11.5</w:t>
            </w:r>
          </w:p>
        </w:tc>
        <w:tc>
          <w:tcPr>
            <w:tcW w:w="1562" w:type="dxa"/>
          </w:tcPr>
          <w:p w:rsidR="00573E1C" w:rsidRPr="00573E1C" w:rsidRDefault="00573E1C" w:rsidP="00107F20">
            <w:pPr>
              <w:spacing w:line="270" w:lineRule="exact"/>
              <w:rPr>
                <w:rFonts w:ascii="Arial" w:hAnsi="Arial"/>
                <w:sz w:val="21"/>
              </w:rPr>
            </w:pPr>
            <w:r>
              <w:rPr>
                <w:rFonts w:ascii="Arial" w:eastAsia="Arial" w:hAnsi="Arial" w:cs="Arial"/>
                <w:sz w:val="21"/>
                <w:szCs w:val="21"/>
              </w:rPr>
              <w:t>10.7</w:t>
            </w:r>
          </w:p>
        </w:tc>
      </w:tr>
      <w:tr w:rsidR="00464CC2" w:rsidRPr="00573E1C" w:rsidTr="00464CC2">
        <w:trPr>
          <w:trHeight w:val="274"/>
        </w:trPr>
        <w:tc>
          <w:tcPr>
            <w:tcW w:w="2306" w:type="dxa"/>
            <w:tcMar>
              <w:top w:w="58" w:type="dxa"/>
              <w:left w:w="58" w:type="dxa"/>
              <w:bottom w:w="58" w:type="dxa"/>
              <w:right w:w="58" w:type="dxa"/>
            </w:tcMar>
          </w:tcPr>
          <w:p w:rsidR="00573E1C" w:rsidRPr="00573E1C" w:rsidRDefault="00573E1C" w:rsidP="00107F20">
            <w:pPr>
              <w:spacing w:line="270" w:lineRule="exact"/>
              <w:rPr>
                <w:rFonts w:ascii="Arial" w:hAnsi="Arial"/>
                <w:sz w:val="21"/>
              </w:rPr>
            </w:pPr>
            <w:r w:rsidRPr="00573E1C">
              <w:rPr>
                <w:rFonts w:ascii="Arial" w:hAnsi="Arial"/>
                <w:sz w:val="21"/>
              </w:rPr>
              <w:t xml:space="preserve">All </w:t>
            </w:r>
            <w:proofErr w:type="spellStart"/>
            <w:r w:rsidR="00C359DA">
              <w:rPr>
                <w:rFonts w:ascii="Arial" w:hAnsi="Arial"/>
                <w:sz w:val="21"/>
              </w:rPr>
              <w:t>HiSET</w:t>
            </w:r>
            <w:proofErr w:type="spellEnd"/>
            <w:r w:rsidR="00C359DA">
              <w:rPr>
                <w:rFonts w:ascii="Arial" w:hAnsi="Arial"/>
                <w:sz w:val="21"/>
              </w:rPr>
              <w:t>®</w:t>
            </w:r>
            <w:r w:rsidRPr="00573E1C">
              <w:rPr>
                <w:rFonts w:ascii="Arial" w:hAnsi="Arial"/>
                <w:sz w:val="21"/>
              </w:rPr>
              <w:t xml:space="preserve"> States</w:t>
            </w:r>
          </w:p>
        </w:tc>
        <w:tc>
          <w:tcPr>
            <w:tcW w:w="1561" w:type="dxa"/>
            <w:tcMar>
              <w:top w:w="58" w:type="dxa"/>
              <w:left w:w="58" w:type="dxa"/>
              <w:bottom w:w="58" w:type="dxa"/>
              <w:right w:w="58" w:type="dxa"/>
            </w:tcMar>
          </w:tcPr>
          <w:p w:rsidR="00573E1C" w:rsidRPr="00573E1C" w:rsidRDefault="00573E1C" w:rsidP="00107F20">
            <w:pPr>
              <w:spacing w:line="270" w:lineRule="exact"/>
              <w:rPr>
                <w:rFonts w:ascii="Arial" w:hAnsi="Arial"/>
                <w:sz w:val="21"/>
              </w:rPr>
            </w:pPr>
            <w:r>
              <w:rPr>
                <w:rFonts w:ascii="Arial" w:eastAsia="Arial" w:hAnsi="Arial" w:cs="Arial"/>
                <w:sz w:val="21"/>
                <w:szCs w:val="21"/>
              </w:rPr>
              <w:t>10.8</w:t>
            </w:r>
          </w:p>
        </w:tc>
        <w:tc>
          <w:tcPr>
            <w:tcW w:w="1561" w:type="dxa"/>
            <w:tcMar>
              <w:top w:w="58" w:type="dxa"/>
              <w:left w:w="58" w:type="dxa"/>
              <w:bottom w:w="58" w:type="dxa"/>
              <w:right w:w="58" w:type="dxa"/>
            </w:tcMar>
          </w:tcPr>
          <w:p w:rsidR="00573E1C" w:rsidRPr="00573E1C" w:rsidRDefault="00573E1C" w:rsidP="00107F20">
            <w:pPr>
              <w:spacing w:line="270" w:lineRule="exact"/>
              <w:rPr>
                <w:rFonts w:ascii="Arial" w:hAnsi="Arial"/>
                <w:sz w:val="21"/>
              </w:rPr>
            </w:pPr>
            <w:r>
              <w:rPr>
                <w:rFonts w:ascii="Arial" w:eastAsia="Arial" w:hAnsi="Arial" w:cs="Arial"/>
                <w:sz w:val="21"/>
                <w:szCs w:val="21"/>
              </w:rPr>
              <w:t>12.9</w:t>
            </w:r>
          </w:p>
        </w:tc>
        <w:tc>
          <w:tcPr>
            <w:tcW w:w="1562" w:type="dxa"/>
          </w:tcPr>
          <w:p w:rsidR="00573E1C" w:rsidRPr="00573E1C" w:rsidRDefault="00573E1C" w:rsidP="00107F20">
            <w:pPr>
              <w:spacing w:line="270" w:lineRule="exact"/>
              <w:rPr>
                <w:rFonts w:ascii="Arial" w:hAnsi="Arial"/>
                <w:sz w:val="21"/>
              </w:rPr>
            </w:pPr>
            <w:r>
              <w:rPr>
                <w:rFonts w:ascii="Arial" w:eastAsia="Arial" w:hAnsi="Arial" w:cs="Arial"/>
                <w:sz w:val="21"/>
                <w:szCs w:val="21"/>
              </w:rPr>
              <w:t>12</w:t>
            </w:r>
          </w:p>
        </w:tc>
        <w:tc>
          <w:tcPr>
            <w:tcW w:w="1561" w:type="dxa"/>
          </w:tcPr>
          <w:p w:rsidR="00573E1C" w:rsidRPr="00573E1C" w:rsidRDefault="00573E1C" w:rsidP="00107F20">
            <w:pPr>
              <w:spacing w:line="270" w:lineRule="exact"/>
              <w:rPr>
                <w:rFonts w:ascii="Arial" w:hAnsi="Arial"/>
                <w:sz w:val="21"/>
              </w:rPr>
            </w:pPr>
            <w:r>
              <w:rPr>
                <w:rFonts w:ascii="Arial" w:eastAsia="Arial" w:hAnsi="Arial" w:cs="Arial"/>
                <w:sz w:val="21"/>
                <w:szCs w:val="21"/>
              </w:rPr>
              <w:t>12</w:t>
            </w:r>
          </w:p>
        </w:tc>
        <w:tc>
          <w:tcPr>
            <w:tcW w:w="1562" w:type="dxa"/>
          </w:tcPr>
          <w:p w:rsidR="00573E1C" w:rsidRPr="00573E1C" w:rsidRDefault="00573E1C" w:rsidP="00107F20">
            <w:pPr>
              <w:spacing w:line="270" w:lineRule="exact"/>
              <w:rPr>
                <w:rFonts w:ascii="Arial" w:hAnsi="Arial"/>
                <w:sz w:val="21"/>
              </w:rPr>
            </w:pPr>
            <w:r>
              <w:rPr>
                <w:rFonts w:ascii="Arial" w:eastAsia="Arial" w:hAnsi="Arial" w:cs="Arial"/>
                <w:sz w:val="21"/>
                <w:szCs w:val="21"/>
              </w:rPr>
              <w:t>11</w:t>
            </w:r>
          </w:p>
        </w:tc>
      </w:tr>
    </w:tbl>
    <w:p w:rsidR="00626419" w:rsidRDefault="00626419">
      <w:pPr>
        <w:spacing w:before="160" w:after="0" w:line="310" w:lineRule="auto"/>
        <w:rPr>
          <w:b/>
        </w:rPr>
      </w:pPr>
    </w:p>
    <w:p w:rsidR="006A5388" w:rsidRDefault="006A5388" w:rsidP="00815BA0">
      <w:pPr>
        <w:spacing w:before="160" w:after="0" w:line="310" w:lineRule="auto"/>
        <w:rPr>
          <w:b/>
        </w:rPr>
      </w:pPr>
    </w:p>
    <w:p w:rsidR="006A5388" w:rsidRDefault="00626419" w:rsidP="00815BA0">
      <w:pPr>
        <w:spacing w:before="160" w:after="0" w:line="310" w:lineRule="auto"/>
        <w:rPr>
          <w:b/>
          <w:sz w:val="24"/>
          <w:szCs w:val="24"/>
        </w:rPr>
      </w:pPr>
      <w:r>
        <w:rPr>
          <w:b/>
        </w:rPr>
        <w:br w:type="page"/>
      </w:r>
    </w:p>
    <w:p w:rsidR="00A54973" w:rsidRPr="00666223" w:rsidRDefault="006A5388" w:rsidP="00815BA0">
      <w:pPr>
        <w:spacing w:before="160" w:after="0" w:line="310" w:lineRule="auto"/>
        <w:rPr>
          <w:b/>
          <w:sz w:val="24"/>
          <w:szCs w:val="24"/>
        </w:rPr>
      </w:pPr>
      <w:r>
        <w:rPr>
          <w:b/>
          <w:sz w:val="24"/>
          <w:szCs w:val="24"/>
        </w:rPr>
        <w:lastRenderedPageBreak/>
        <w:t>I</w:t>
      </w:r>
      <w:r w:rsidR="00666223" w:rsidRPr="00666223">
        <w:rPr>
          <w:b/>
          <w:sz w:val="24"/>
          <w:szCs w:val="24"/>
        </w:rPr>
        <w:t>II</w:t>
      </w:r>
      <w:proofErr w:type="gramStart"/>
      <w:r w:rsidR="00666223" w:rsidRPr="00666223">
        <w:rPr>
          <w:b/>
          <w:sz w:val="24"/>
          <w:szCs w:val="24"/>
        </w:rPr>
        <w:t xml:space="preserve">.  </w:t>
      </w:r>
      <w:r w:rsidR="006C3393">
        <w:rPr>
          <w:b/>
          <w:sz w:val="24"/>
          <w:szCs w:val="24"/>
        </w:rPr>
        <w:t>POSTSECONDARY</w:t>
      </w:r>
      <w:proofErr w:type="gramEnd"/>
      <w:r w:rsidR="006C3393">
        <w:rPr>
          <w:b/>
          <w:sz w:val="24"/>
          <w:szCs w:val="24"/>
        </w:rPr>
        <w:t xml:space="preserve"> PROGRAMMING</w:t>
      </w:r>
      <w:r w:rsidR="00666223" w:rsidRPr="00666223">
        <w:rPr>
          <w:b/>
          <w:sz w:val="24"/>
          <w:szCs w:val="24"/>
        </w:rPr>
        <w:t xml:space="preserve"> </w:t>
      </w:r>
    </w:p>
    <w:p w:rsidR="00A54973" w:rsidRPr="00FF0DF5" w:rsidRDefault="009224A7" w:rsidP="00815BA0">
      <w:pPr>
        <w:spacing w:before="160" w:line="280" w:lineRule="exact"/>
        <w:rPr>
          <w:color w:val="auto"/>
        </w:rPr>
      </w:pPr>
      <w:bookmarkStart w:id="2" w:name="_j5yfd3nwqkku" w:colFirst="0" w:colLast="0"/>
      <w:bookmarkEnd w:id="2"/>
      <w:r w:rsidRPr="00C049A4">
        <w:t xml:space="preserve">DYS is committed to preparing youth to be college and career ready and to offering a menu of postsecondary and career exploration opportunities to youth who have a high school credential, who are prepared to take the </w:t>
      </w:r>
      <w:proofErr w:type="spellStart"/>
      <w:r w:rsidR="00C359DA">
        <w:t>HiSET</w:t>
      </w:r>
      <w:proofErr w:type="spellEnd"/>
      <w:r w:rsidR="00C359DA">
        <w:t>®</w:t>
      </w:r>
      <w:r w:rsidRPr="00C049A4">
        <w:t xml:space="preserve"> exam, and to youth who are ready to be dually enroll</w:t>
      </w:r>
      <w:r w:rsidR="00952DE0">
        <w:t xml:space="preserve">ed in high school and college. </w:t>
      </w:r>
      <w:r w:rsidR="00B91B59" w:rsidRPr="00C049A4">
        <w:t xml:space="preserve">Throughout the year, we worked to expand and enhance our partnerships with </w:t>
      </w:r>
      <w:r w:rsidR="00C049A4" w:rsidRPr="00C049A4">
        <w:t xml:space="preserve">Institutions of Higher Education </w:t>
      </w:r>
      <w:r w:rsidR="00B91B59" w:rsidRPr="00C049A4">
        <w:t>throughout the Commonwealth and beyond that are dedicated to providing access to higher education and certifications for youth who are involved in the juvenile justice system</w:t>
      </w:r>
      <w:r w:rsidR="00952DE0">
        <w:t xml:space="preserve">. </w:t>
      </w:r>
      <w:r w:rsidR="00C049A4" w:rsidRPr="00C049A4">
        <w:t xml:space="preserve">This outreach effort, coupled with the expansion of technology rich environments, resulted </w:t>
      </w:r>
      <w:r w:rsidR="00B91B59" w:rsidRPr="00C049A4">
        <w:t>in an increased menu of postsecondary and career readiness options for youth both in residential care and in the community.</w:t>
      </w:r>
      <w:r w:rsidR="00C049A4" w:rsidRPr="00C049A4">
        <w:t xml:space="preserve"> </w:t>
      </w:r>
      <w:r w:rsidR="00952DE0">
        <w:br/>
      </w:r>
      <w:r w:rsidR="00C049A4" w:rsidRPr="00FF0DF5">
        <w:rPr>
          <w:color w:val="auto"/>
        </w:rPr>
        <w:t xml:space="preserve">During </w:t>
      </w:r>
      <w:r w:rsidR="0003107A">
        <w:rPr>
          <w:color w:val="auto"/>
        </w:rPr>
        <w:t xml:space="preserve">FY </w:t>
      </w:r>
      <w:r w:rsidRPr="00FF0DF5">
        <w:rPr>
          <w:color w:val="auto"/>
        </w:rPr>
        <w:t xml:space="preserve">2016-2017 </w:t>
      </w:r>
      <w:r w:rsidR="00D77450" w:rsidRPr="00FF0DF5">
        <w:rPr>
          <w:color w:val="auto"/>
        </w:rPr>
        <w:t>the DYS</w:t>
      </w:r>
      <w:r w:rsidRPr="00FF0DF5">
        <w:rPr>
          <w:color w:val="auto"/>
        </w:rPr>
        <w:t xml:space="preserve"> focus on the Postsecondary Initiative included:</w:t>
      </w:r>
    </w:p>
    <w:p w:rsidR="00BB632C" w:rsidRPr="007A0D1F" w:rsidRDefault="00FF17C9" w:rsidP="001B0E33">
      <w:pPr>
        <w:spacing w:before="240" w:after="120" w:line="280" w:lineRule="exact"/>
        <w:rPr>
          <w:b/>
          <w:sz w:val="22"/>
          <w:szCs w:val="22"/>
        </w:rPr>
      </w:pPr>
      <w:r>
        <w:rPr>
          <w:b/>
        </w:rPr>
        <w:br/>
      </w:r>
      <w:r w:rsidR="006A5388" w:rsidRPr="007A0D1F">
        <w:rPr>
          <w:b/>
          <w:sz w:val="22"/>
          <w:szCs w:val="22"/>
        </w:rPr>
        <w:br/>
      </w:r>
      <w:r w:rsidR="00BB632C" w:rsidRPr="007A0D1F">
        <w:rPr>
          <w:b/>
          <w:sz w:val="22"/>
          <w:szCs w:val="22"/>
        </w:rPr>
        <w:t xml:space="preserve">Postsecondary Education </w:t>
      </w:r>
    </w:p>
    <w:p w:rsidR="00BB632C" w:rsidRPr="00C049A4" w:rsidRDefault="00205D2E" w:rsidP="00815BA0">
      <w:pPr>
        <w:pStyle w:val="ListParagraph"/>
        <w:numPr>
          <w:ilvl w:val="0"/>
          <w:numId w:val="1"/>
        </w:numPr>
        <w:spacing w:before="160" w:after="0" w:line="280" w:lineRule="exact"/>
        <w:contextualSpacing w:val="0"/>
        <w:rPr>
          <w:rFonts w:ascii="Arial" w:eastAsia="Arial" w:hAnsi="Arial" w:cs="Arial"/>
          <w:color w:val="000000"/>
          <w:sz w:val="21"/>
          <w:szCs w:val="21"/>
        </w:rPr>
      </w:pPr>
      <w:r w:rsidRPr="00C049A4">
        <w:rPr>
          <w:rFonts w:ascii="Arial" w:eastAsia="Arial" w:hAnsi="Arial" w:cs="Arial"/>
          <w:color w:val="000000"/>
          <w:sz w:val="21"/>
          <w:szCs w:val="21"/>
        </w:rPr>
        <w:t xml:space="preserve">Participation in a partnership with the Center for Educational Excellence in Alternative Settings whereby youth in treatment settings learn college level </w:t>
      </w:r>
      <w:r w:rsidR="00BB632C" w:rsidRPr="00C049A4">
        <w:rPr>
          <w:rFonts w:ascii="Arial" w:eastAsia="Arial" w:hAnsi="Arial" w:cs="Arial"/>
          <w:color w:val="000000"/>
          <w:sz w:val="21"/>
          <w:szCs w:val="21"/>
        </w:rPr>
        <w:t>content</w:t>
      </w:r>
      <w:r w:rsidRPr="00C049A4">
        <w:rPr>
          <w:rFonts w:ascii="Arial" w:eastAsia="Arial" w:hAnsi="Arial" w:cs="Arial"/>
          <w:color w:val="000000"/>
          <w:sz w:val="21"/>
          <w:szCs w:val="21"/>
        </w:rPr>
        <w:t xml:space="preserve"> and prepare to take a College Level Exam Program (CLEP), which, if a youth earns a passing score</w:t>
      </w:r>
      <w:r w:rsidR="00BB632C" w:rsidRPr="00C049A4">
        <w:rPr>
          <w:rFonts w:ascii="Arial" w:eastAsia="Arial" w:hAnsi="Arial" w:cs="Arial"/>
          <w:color w:val="000000"/>
          <w:sz w:val="21"/>
          <w:szCs w:val="21"/>
        </w:rPr>
        <w:t xml:space="preserve"> at the end of the class</w:t>
      </w:r>
      <w:r w:rsidRPr="00C049A4">
        <w:rPr>
          <w:rFonts w:ascii="Arial" w:eastAsia="Arial" w:hAnsi="Arial" w:cs="Arial"/>
          <w:color w:val="000000"/>
          <w:sz w:val="21"/>
          <w:szCs w:val="21"/>
        </w:rPr>
        <w:t>, may result in the awarding of college level credits by colleges and universities across the Commonwealth.  Through this partnership, two campus based sites were approved as CLEP test centers and ten (10) youth enrolled in college level classes</w:t>
      </w:r>
      <w:r w:rsidR="00BB632C" w:rsidRPr="00C049A4">
        <w:rPr>
          <w:rFonts w:ascii="Arial" w:eastAsia="Arial" w:hAnsi="Arial" w:cs="Arial"/>
          <w:color w:val="000000"/>
          <w:sz w:val="21"/>
          <w:szCs w:val="21"/>
        </w:rPr>
        <w:t xml:space="preserve">, learned what to expect in terms of the demands of college level coursework, and demonstrated to themselves and their peers that college is within </w:t>
      </w:r>
      <w:r w:rsidR="00C049A4">
        <w:rPr>
          <w:rFonts w:ascii="Arial" w:eastAsia="Arial" w:hAnsi="Arial" w:cs="Arial"/>
          <w:color w:val="000000"/>
          <w:sz w:val="21"/>
          <w:szCs w:val="21"/>
        </w:rPr>
        <w:t xml:space="preserve">their </w:t>
      </w:r>
      <w:r w:rsidR="00BB632C" w:rsidRPr="00C049A4">
        <w:rPr>
          <w:rFonts w:ascii="Arial" w:eastAsia="Arial" w:hAnsi="Arial" w:cs="Arial"/>
          <w:color w:val="000000"/>
          <w:sz w:val="21"/>
          <w:szCs w:val="21"/>
        </w:rPr>
        <w:t xml:space="preserve">reach.  </w:t>
      </w:r>
    </w:p>
    <w:p w:rsidR="00B91B59" w:rsidRDefault="00B91B59" w:rsidP="00815BA0">
      <w:pPr>
        <w:numPr>
          <w:ilvl w:val="0"/>
          <w:numId w:val="1"/>
        </w:numPr>
        <w:spacing w:before="160" w:after="160" w:line="280" w:lineRule="exact"/>
      </w:pPr>
      <w:r w:rsidRPr="00FF69E3">
        <w:t xml:space="preserve">Enrollment of </w:t>
      </w:r>
      <w:r>
        <w:t>fifty-two (</w:t>
      </w:r>
      <w:r w:rsidRPr="00FF69E3">
        <w:t>52</w:t>
      </w:r>
      <w:r>
        <w:t>)</w:t>
      </w:r>
      <w:r w:rsidRPr="00FF69E3">
        <w:t xml:space="preserve"> youth in postsecondary education: </w:t>
      </w:r>
    </w:p>
    <w:p w:rsidR="00B91B59" w:rsidRDefault="00815BA0" w:rsidP="00815BA0">
      <w:pPr>
        <w:spacing w:before="80" w:after="0" w:line="280" w:lineRule="exact"/>
        <w:ind w:left="720"/>
      </w:pPr>
      <w:r>
        <w:t xml:space="preserve">-- </w:t>
      </w:r>
      <w:r w:rsidR="00B91B59">
        <w:t>Twenty-six (</w:t>
      </w:r>
      <w:r w:rsidR="00B91B59" w:rsidRPr="00FF69E3">
        <w:t>26</w:t>
      </w:r>
      <w:r w:rsidR="00B91B59">
        <w:t>)</w:t>
      </w:r>
      <w:r w:rsidR="00B91B59" w:rsidRPr="00FF69E3">
        <w:t xml:space="preserve"> in the commu</w:t>
      </w:r>
      <w:r w:rsidR="00B91B59">
        <w:t>nity-62% (16) of these youth</w:t>
      </w:r>
      <w:r w:rsidR="00B91B59" w:rsidRPr="00FF69E3">
        <w:t xml:space="preserve"> succe</w:t>
      </w:r>
      <w:r>
        <w:t>ssfully completed their courses</w:t>
      </w:r>
    </w:p>
    <w:p w:rsidR="00B91B59" w:rsidRDefault="00815BA0" w:rsidP="00815BA0">
      <w:pPr>
        <w:spacing w:before="80" w:after="0" w:line="280" w:lineRule="exact"/>
        <w:ind w:left="720"/>
      </w:pPr>
      <w:r>
        <w:t xml:space="preserve">-- </w:t>
      </w:r>
      <w:r w:rsidR="00B91B59">
        <w:t>Twenty-six (</w:t>
      </w:r>
      <w:r w:rsidR="00B91B59" w:rsidRPr="00FF69E3">
        <w:t>26</w:t>
      </w:r>
      <w:r w:rsidR="00B91B59">
        <w:t>) in residential care-69% (</w:t>
      </w:r>
      <w:r w:rsidR="00B91B59" w:rsidRPr="00FF69E3">
        <w:t>18</w:t>
      </w:r>
      <w:r w:rsidR="00B91B59">
        <w:t>) of these</w:t>
      </w:r>
      <w:r w:rsidR="00B91B59" w:rsidRPr="00FF69E3">
        <w:t xml:space="preserve"> youth successfully completed </w:t>
      </w:r>
      <w:r w:rsidR="00B91B59">
        <w:t xml:space="preserve">their courses </w:t>
      </w:r>
    </w:p>
    <w:p w:rsidR="00B91B59" w:rsidRDefault="00815BA0" w:rsidP="00815BA0">
      <w:pPr>
        <w:spacing w:before="80" w:after="0" w:line="280" w:lineRule="exact"/>
        <w:ind w:left="720"/>
      </w:pPr>
      <w:r>
        <w:t xml:space="preserve">-- </w:t>
      </w:r>
      <w:r w:rsidR="00B91B59" w:rsidRPr="00FF69E3">
        <w:t>Five youth took more th</w:t>
      </w:r>
      <w:r>
        <w:t xml:space="preserve">an one course in one semester </w:t>
      </w:r>
    </w:p>
    <w:p w:rsidR="00B91B59" w:rsidRDefault="00815BA0" w:rsidP="00815BA0">
      <w:pPr>
        <w:spacing w:before="80" w:after="0" w:line="280" w:lineRule="exact"/>
        <w:ind w:left="720"/>
      </w:pPr>
      <w:r>
        <w:t xml:space="preserve">-- </w:t>
      </w:r>
      <w:r w:rsidR="00B91B59" w:rsidRPr="00FF69E3">
        <w:t>Six youth successfully completed cou</w:t>
      </w:r>
      <w:r>
        <w:t>rses across multiple semesters</w:t>
      </w:r>
    </w:p>
    <w:p w:rsidR="00A54973" w:rsidRPr="00FF69E3" w:rsidRDefault="00B91B59" w:rsidP="00815BA0">
      <w:pPr>
        <w:spacing w:before="120" w:after="0" w:line="280" w:lineRule="exact"/>
        <w:ind w:left="720"/>
      </w:pPr>
      <w:r w:rsidRPr="00FF69E3">
        <w:t xml:space="preserve">Relative to 2015/2016, these data represent an increase of </w:t>
      </w:r>
      <w:r>
        <w:t>ten (</w:t>
      </w:r>
      <w:r w:rsidRPr="00FF69E3">
        <w:t>10</w:t>
      </w:r>
      <w:r>
        <w:t>)</w:t>
      </w:r>
      <w:r w:rsidRPr="00FF69E3">
        <w:t xml:space="preserve"> youth in residence enrolled in college coursework and a comparable increase in succe</w:t>
      </w:r>
      <w:r>
        <w:t>ssful completion of coursework.</w:t>
      </w:r>
    </w:p>
    <w:p w:rsidR="00A54973" w:rsidRPr="00FF69E3" w:rsidRDefault="009224A7" w:rsidP="00815BA0">
      <w:pPr>
        <w:numPr>
          <w:ilvl w:val="0"/>
          <w:numId w:val="1"/>
        </w:numPr>
        <w:spacing w:before="160" w:after="160" w:line="280" w:lineRule="exact"/>
      </w:pPr>
      <w:r w:rsidRPr="00FF69E3">
        <w:t xml:space="preserve">Facilitation of eighteen (18) training sessions statewide to DYS regional leadership, district managers, caseworkers, community providers, facilities managers, program directors, clinical directors, CES leadership, education coordinators, education and career counselors, instructional coaches and teaching coordinators. </w:t>
      </w:r>
    </w:p>
    <w:p w:rsidR="00A54973" w:rsidRDefault="009224A7" w:rsidP="00815BA0">
      <w:pPr>
        <w:numPr>
          <w:ilvl w:val="0"/>
          <w:numId w:val="1"/>
        </w:numPr>
        <w:spacing w:before="160" w:after="160" w:line="280" w:lineRule="exact"/>
      </w:pPr>
      <w:r w:rsidRPr="00FF69E3">
        <w:t xml:space="preserve">Administration of </w:t>
      </w:r>
      <w:proofErr w:type="spellStart"/>
      <w:r w:rsidRPr="00FF69E3">
        <w:t>Accuplacer</w:t>
      </w:r>
      <w:proofErr w:type="spellEnd"/>
      <w:r w:rsidRPr="00FF69E3">
        <w:t xml:space="preserve"> </w:t>
      </w:r>
      <w:r w:rsidR="009B41E6">
        <w:t xml:space="preserve">Placement </w:t>
      </w:r>
      <w:r w:rsidRPr="00FF69E3">
        <w:t xml:space="preserve">exam to 19 youth in residential care programs in all 5 regions, including three detained youth. </w:t>
      </w:r>
    </w:p>
    <w:p w:rsidR="006A5388" w:rsidRDefault="006A5388" w:rsidP="006A5388">
      <w:pPr>
        <w:spacing w:before="280" w:after="160" w:line="280" w:lineRule="exact"/>
        <w:rPr>
          <w:b/>
        </w:rPr>
      </w:pPr>
    </w:p>
    <w:p w:rsidR="006A5388" w:rsidRDefault="006A5388" w:rsidP="006A5388">
      <w:pPr>
        <w:spacing w:before="280" w:after="160" w:line="280" w:lineRule="exact"/>
        <w:rPr>
          <w:b/>
        </w:rPr>
      </w:pPr>
    </w:p>
    <w:p w:rsidR="006A5388" w:rsidRPr="007A0D1F" w:rsidRDefault="003A1B20" w:rsidP="006A5388">
      <w:pPr>
        <w:spacing w:before="280" w:after="160" w:line="280" w:lineRule="exact"/>
        <w:rPr>
          <w:sz w:val="22"/>
          <w:szCs w:val="22"/>
        </w:rPr>
      </w:pPr>
      <w:r w:rsidRPr="007A0D1F">
        <w:rPr>
          <w:b/>
          <w:sz w:val="22"/>
          <w:szCs w:val="22"/>
        </w:rPr>
        <w:lastRenderedPageBreak/>
        <w:br/>
      </w:r>
      <w:r w:rsidR="006A5388" w:rsidRPr="007A0D1F">
        <w:rPr>
          <w:b/>
          <w:sz w:val="22"/>
          <w:szCs w:val="22"/>
        </w:rPr>
        <w:t>Career Readiness</w:t>
      </w:r>
      <w:r w:rsidR="00C049A4" w:rsidRPr="007A0D1F">
        <w:rPr>
          <w:sz w:val="22"/>
          <w:szCs w:val="22"/>
        </w:rPr>
        <w:t xml:space="preserve"> </w:t>
      </w:r>
    </w:p>
    <w:p w:rsidR="00C049A4" w:rsidRPr="00E04318" w:rsidRDefault="006A5388" w:rsidP="00E04318">
      <w:pPr>
        <w:spacing w:before="160" w:after="0" w:line="280" w:lineRule="exact"/>
      </w:pPr>
      <w:r w:rsidRPr="00E04318">
        <w:t xml:space="preserve">The </w:t>
      </w:r>
      <w:r w:rsidR="00C049A4" w:rsidRPr="00E04318">
        <w:t>table below describes the number of attainments earned during FY17.</w:t>
      </w:r>
    </w:p>
    <w:p w:rsidR="00A54973" w:rsidRPr="00E04318" w:rsidRDefault="00A54973" w:rsidP="00A54547">
      <w:pPr>
        <w:tabs>
          <w:tab w:val="left" w:pos="540"/>
        </w:tabs>
        <w:spacing w:before="80" w:after="0" w:line="280" w:lineRule="exact"/>
        <w:rPr>
          <w:b/>
        </w:rPr>
      </w:pPr>
    </w:p>
    <w:tbl>
      <w:tblPr>
        <w:tblW w:w="10080" w:type="dxa"/>
        <w:tblInd w:w="112" w:type="dxa"/>
        <w:tblLayout w:type="fixed"/>
        <w:tblCellMar>
          <w:left w:w="0" w:type="dxa"/>
          <w:right w:w="0" w:type="dxa"/>
        </w:tblCellMar>
        <w:tblLook w:val="04A0" w:firstRow="1" w:lastRow="0" w:firstColumn="1" w:lastColumn="0" w:noHBand="0" w:noVBand="1"/>
      </w:tblPr>
      <w:tblGrid>
        <w:gridCol w:w="8433"/>
        <w:gridCol w:w="1647"/>
      </w:tblGrid>
      <w:tr w:rsidR="00B72D33" w:rsidRPr="00B72D33" w:rsidTr="00A54547">
        <w:trPr>
          <w:trHeight w:val="255"/>
        </w:trPr>
        <w:tc>
          <w:tcPr>
            <w:tcW w:w="8433"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tcMar>
              <w:top w:w="0" w:type="dxa"/>
              <w:left w:w="108" w:type="dxa"/>
              <w:bottom w:w="0" w:type="dxa"/>
              <w:right w:w="108" w:type="dxa"/>
            </w:tcMar>
            <w:vAlign w:val="bottom"/>
            <w:hideMark/>
          </w:tcPr>
          <w:p w:rsidR="00BB632C" w:rsidRPr="00B72D33" w:rsidRDefault="00BB632C" w:rsidP="00B72D33">
            <w:pPr>
              <w:spacing w:before="0" w:after="0" w:line="280" w:lineRule="exact"/>
              <w:rPr>
                <w:rFonts w:ascii="Times New Roman" w:eastAsia="Times New Roman" w:hAnsi="Times New Roman" w:cs="Times New Roman"/>
                <w:b/>
                <w:color w:val="FFFFFF" w:themeColor="background1"/>
              </w:rPr>
            </w:pPr>
            <w:r w:rsidRPr="00B72D33">
              <w:rPr>
                <w:rFonts w:eastAsia="Times New Roman"/>
                <w:b/>
                <w:color w:val="FFFFFF" w:themeColor="background1"/>
              </w:rPr>
              <w:t>Career Readiness Attainments Earned in Residence</w:t>
            </w:r>
          </w:p>
        </w:tc>
        <w:tc>
          <w:tcPr>
            <w:tcW w:w="164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tcMar>
              <w:top w:w="58" w:type="dxa"/>
              <w:left w:w="288" w:type="dxa"/>
              <w:bottom w:w="58" w:type="dxa"/>
              <w:right w:w="288" w:type="dxa"/>
            </w:tcMar>
            <w:vAlign w:val="bottom"/>
            <w:hideMark/>
          </w:tcPr>
          <w:p w:rsidR="00BB632C" w:rsidRPr="00B72D33" w:rsidRDefault="00BB632C" w:rsidP="00B72D33">
            <w:pPr>
              <w:spacing w:before="0" w:after="0" w:line="280" w:lineRule="exact"/>
              <w:jc w:val="right"/>
              <w:rPr>
                <w:rFonts w:eastAsia="Times New Roman"/>
                <w:b/>
                <w:color w:val="FFFFFF" w:themeColor="background1"/>
              </w:rPr>
            </w:pPr>
            <w:r w:rsidRPr="00B72D33">
              <w:rPr>
                <w:rFonts w:eastAsia="Times New Roman"/>
                <w:b/>
                <w:color w:val="FFFFFF" w:themeColor="background1"/>
              </w:rPr>
              <w:t>FY17</w:t>
            </w:r>
          </w:p>
        </w:tc>
      </w:tr>
      <w:tr w:rsidR="00A54547" w:rsidRPr="00E04318" w:rsidTr="00A54547">
        <w:trPr>
          <w:trHeight w:val="292"/>
        </w:trPr>
        <w:tc>
          <w:tcPr>
            <w:tcW w:w="84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632C" w:rsidRPr="00E04318" w:rsidRDefault="00BB632C" w:rsidP="00B72D33">
            <w:pPr>
              <w:spacing w:before="0" w:after="0" w:line="280" w:lineRule="exact"/>
              <w:rPr>
                <w:rFonts w:ascii="Times New Roman" w:eastAsia="Times New Roman" w:hAnsi="Times New Roman" w:cs="Times New Roman"/>
              </w:rPr>
            </w:pPr>
            <w:r w:rsidRPr="00E04318">
              <w:rPr>
                <w:rFonts w:eastAsia="Times New Roman"/>
              </w:rPr>
              <w:t>American Screen Printers Association Certificate Screen Printer</w:t>
            </w:r>
          </w:p>
        </w:tc>
        <w:tc>
          <w:tcPr>
            <w:tcW w:w="1647" w:type="dxa"/>
            <w:tcBorders>
              <w:top w:val="single" w:sz="4" w:space="0" w:color="auto"/>
              <w:left w:val="nil"/>
              <w:bottom w:val="single" w:sz="8" w:space="0" w:color="auto"/>
              <w:right w:val="single" w:sz="8" w:space="0" w:color="auto"/>
            </w:tcBorders>
            <w:noWrap/>
            <w:tcMar>
              <w:top w:w="58" w:type="dxa"/>
              <w:left w:w="288" w:type="dxa"/>
              <w:bottom w:w="58" w:type="dxa"/>
              <w:right w:w="288" w:type="dxa"/>
            </w:tcMar>
            <w:vAlign w:val="bottom"/>
            <w:hideMark/>
          </w:tcPr>
          <w:p w:rsidR="00BB632C" w:rsidRPr="00E04318" w:rsidRDefault="00BB632C" w:rsidP="00B72D33">
            <w:pPr>
              <w:spacing w:before="0" w:after="0" w:line="280" w:lineRule="exact"/>
              <w:jc w:val="right"/>
              <w:rPr>
                <w:rFonts w:ascii="Times New Roman" w:eastAsia="Times New Roman" w:hAnsi="Times New Roman" w:cs="Times New Roman"/>
              </w:rPr>
            </w:pPr>
            <w:r w:rsidRPr="00E04318">
              <w:rPr>
                <w:rFonts w:eastAsia="Times New Roman"/>
              </w:rPr>
              <w:t>3</w:t>
            </w:r>
          </w:p>
        </w:tc>
      </w:tr>
      <w:tr w:rsidR="00A54547" w:rsidRPr="00E04318" w:rsidTr="00A54547">
        <w:trPr>
          <w:trHeight w:val="255"/>
        </w:trPr>
        <w:tc>
          <w:tcPr>
            <w:tcW w:w="8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632C" w:rsidRPr="00E04318" w:rsidRDefault="00BB632C" w:rsidP="00B72D33">
            <w:pPr>
              <w:spacing w:before="0" w:after="0" w:line="280" w:lineRule="exact"/>
              <w:rPr>
                <w:rFonts w:ascii="Times New Roman" w:eastAsia="Times New Roman" w:hAnsi="Times New Roman" w:cs="Times New Roman"/>
              </w:rPr>
            </w:pPr>
            <w:r w:rsidRPr="00E04318">
              <w:rPr>
                <w:rFonts w:eastAsia="Times New Roman"/>
              </w:rPr>
              <w:t>CPR Infant, CPR Child, CPR Adult, First Aid</w:t>
            </w:r>
          </w:p>
        </w:tc>
        <w:tc>
          <w:tcPr>
            <w:tcW w:w="1647" w:type="dxa"/>
            <w:tcBorders>
              <w:top w:val="nil"/>
              <w:left w:val="nil"/>
              <w:bottom w:val="single" w:sz="8" w:space="0" w:color="auto"/>
              <w:right w:val="single" w:sz="8" w:space="0" w:color="auto"/>
            </w:tcBorders>
            <w:noWrap/>
            <w:tcMar>
              <w:top w:w="58" w:type="dxa"/>
              <w:left w:w="288" w:type="dxa"/>
              <w:bottom w:w="58" w:type="dxa"/>
              <w:right w:w="288" w:type="dxa"/>
            </w:tcMar>
            <w:vAlign w:val="bottom"/>
            <w:hideMark/>
          </w:tcPr>
          <w:p w:rsidR="00BB632C" w:rsidRPr="00E04318" w:rsidRDefault="00BB632C" w:rsidP="00B72D33">
            <w:pPr>
              <w:spacing w:before="0" w:after="0" w:line="280" w:lineRule="exact"/>
              <w:jc w:val="right"/>
              <w:rPr>
                <w:rFonts w:ascii="Times New Roman" w:eastAsia="Times New Roman" w:hAnsi="Times New Roman" w:cs="Times New Roman"/>
              </w:rPr>
            </w:pPr>
            <w:r w:rsidRPr="00E04318">
              <w:rPr>
                <w:rFonts w:eastAsia="Times New Roman"/>
              </w:rPr>
              <w:t>36</w:t>
            </w:r>
          </w:p>
        </w:tc>
      </w:tr>
      <w:tr w:rsidR="00A54547" w:rsidRPr="00E04318" w:rsidTr="00A54547">
        <w:trPr>
          <w:trHeight w:val="255"/>
        </w:trPr>
        <w:tc>
          <w:tcPr>
            <w:tcW w:w="8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632C" w:rsidRPr="00E04318" w:rsidRDefault="00BB632C" w:rsidP="00B72D33">
            <w:pPr>
              <w:spacing w:before="0" w:after="0" w:line="280" w:lineRule="exact"/>
              <w:rPr>
                <w:rFonts w:ascii="Times New Roman" w:eastAsia="Times New Roman" w:hAnsi="Times New Roman" w:cs="Times New Roman"/>
              </w:rPr>
            </w:pPr>
            <w:r w:rsidRPr="00E04318">
              <w:rPr>
                <w:rFonts w:eastAsia="Times New Roman"/>
              </w:rPr>
              <w:t>OSHA 10-Hour, General Industry; Construction, Health</w:t>
            </w:r>
          </w:p>
        </w:tc>
        <w:tc>
          <w:tcPr>
            <w:tcW w:w="1647" w:type="dxa"/>
            <w:tcBorders>
              <w:top w:val="nil"/>
              <w:left w:val="nil"/>
              <w:bottom w:val="single" w:sz="8" w:space="0" w:color="auto"/>
              <w:right w:val="single" w:sz="8" w:space="0" w:color="auto"/>
            </w:tcBorders>
            <w:noWrap/>
            <w:tcMar>
              <w:top w:w="58" w:type="dxa"/>
              <w:left w:w="288" w:type="dxa"/>
              <w:bottom w:w="58" w:type="dxa"/>
              <w:right w:w="288" w:type="dxa"/>
            </w:tcMar>
            <w:vAlign w:val="bottom"/>
            <w:hideMark/>
          </w:tcPr>
          <w:p w:rsidR="00BB632C" w:rsidRPr="00E04318" w:rsidRDefault="00BB632C" w:rsidP="00B72D33">
            <w:pPr>
              <w:spacing w:before="0" w:after="0" w:line="280" w:lineRule="exact"/>
              <w:jc w:val="right"/>
              <w:rPr>
                <w:rFonts w:ascii="Times New Roman" w:eastAsia="Times New Roman" w:hAnsi="Times New Roman" w:cs="Times New Roman"/>
              </w:rPr>
            </w:pPr>
            <w:r w:rsidRPr="00E04318">
              <w:rPr>
                <w:rFonts w:eastAsia="Times New Roman"/>
              </w:rPr>
              <w:t>28</w:t>
            </w:r>
          </w:p>
        </w:tc>
      </w:tr>
      <w:tr w:rsidR="00A54547" w:rsidRPr="00E04318" w:rsidTr="00A54547">
        <w:trPr>
          <w:trHeight w:val="255"/>
        </w:trPr>
        <w:tc>
          <w:tcPr>
            <w:tcW w:w="8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632C" w:rsidRPr="00E04318" w:rsidRDefault="00BB632C" w:rsidP="00B72D33">
            <w:pPr>
              <w:spacing w:before="0" w:after="0" w:line="280" w:lineRule="exact"/>
              <w:rPr>
                <w:rFonts w:ascii="Times New Roman" w:eastAsia="Times New Roman" w:hAnsi="Times New Roman" w:cs="Times New Roman"/>
              </w:rPr>
            </w:pPr>
            <w:r w:rsidRPr="00E04318">
              <w:rPr>
                <w:rFonts w:eastAsia="Times New Roman"/>
              </w:rPr>
              <w:t>C-TECH</w:t>
            </w:r>
            <w:r w:rsidR="00C049A4" w:rsidRPr="00E04318">
              <w:rPr>
                <w:rFonts w:eastAsia="Times New Roman"/>
              </w:rPr>
              <w:t xml:space="preserve"> Copper Wiring</w:t>
            </w:r>
          </w:p>
        </w:tc>
        <w:tc>
          <w:tcPr>
            <w:tcW w:w="1647" w:type="dxa"/>
            <w:tcBorders>
              <w:top w:val="nil"/>
              <w:left w:val="nil"/>
              <w:bottom w:val="single" w:sz="8" w:space="0" w:color="auto"/>
              <w:right w:val="single" w:sz="8" w:space="0" w:color="auto"/>
            </w:tcBorders>
            <w:noWrap/>
            <w:tcMar>
              <w:top w:w="58" w:type="dxa"/>
              <w:left w:w="288" w:type="dxa"/>
              <w:bottom w:w="58" w:type="dxa"/>
              <w:right w:w="288" w:type="dxa"/>
            </w:tcMar>
            <w:vAlign w:val="bottom"/>
            <w:hideMark/>
          </w:tcPr>
          <w:p w:rsidR="00BB632C" w:rsidRPr="00E04318" w:rsidRDefault="00BB632C" w:rsidP="00B72D33">
            <w:pPr>
              <w:spacing w:before="0" w:after="0" w:line="280" w:lineRule="exact"/>
              <w:jc w:val="right"/>
              <w:rPr>
                <w:rFonts w:ascii="Times New Roman" w:eastAsia="Times New Roman" w:hAnsi="Times New Roman" w:cs="Times New Roman"/>
              </w:rPr>
            </w:pPr>
            <w:r w:rsidRPr="00E04318">
              <w:rPr>
                <w:rFonts w:eastAsia="Times New Roman"/>
              </w:rPr>
              <w:t>8</w:t>
            </w:r>
          </w:p>
        </w:tc>
      </w:tr>
      <w:tr w:rsidR="00A54547" w:rsidRPr="00E04318" w:rsidTr="00A54547">
        <w:trPr>
          <w:trHeight w:val="255"/>
        </w:trPr>
        <w:tc>
          <w:tcPr>
            <w:tcW w:w="8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632C" w:rsidRPr="00E04318" w:rsidRDefault="00BB632C" w:rsidP="00B72D33">
            <w:pPr>
              <w:spacing w:before="0" w:after="0" w:line="280" w:lineRule="exact"/>
              <w:rPr>
                <w:rFonts w:ascii="Times New Roman" w:eastAsia="Times New Roman" w:hAnsi="Times New Roman" w:cs="Times New Roman"/>
              </w:rPr>
            </w:pPr>
            <w:r w:rsidRPr="00E04318">
              <w:rPr>
                <w:rFonts w:eastAsia="Times New Roman"/>
              </w:rPr>
              <w:t>Customer Service</w:t>
            </w:r>
          </w:p>
        </w:tc>
        <w:tc>
          <w:tcPr>
            <w:tcW w:w="1647" w:type="dxa"/>
            <w:tcBorders>
              <w:top w:val="nil"/>
              <w:left w:val="nil"/>
              <w:bottom w:val="single" w:sz="8" w:space="0" w:color="auto"/>
              <w:right w:val="single" w:sz="8" w:space="0" w:color="auto"/>
            </w:tcBorders>
            <w:noWrap/>
            <w:tcMar>
              <w:top w:w="58" w:type="dxa"/>
              <w:left w:w="288" w:type="dxa"/>
              <w:bottom w:w="58" w:type="dxa"/>
              <w:right w:w="288" w:type="dxa"/>
            </w:tcMar>
            <w:vAlign w:val="bottom"/>
            <w:hideMark/>
          </w:tcPr>
          <w:p w:rsidR="00BB632C" w:rsidRPr="00E04318" w:rsidRDefault="00BB632C" w:rsidP="00B72D33">
            <w:pPr>
              <w:spacing w:before="0" w:after="0" w:line="280" w:lineRule="exact"/>
              <w:jc w:val="right"/>
              <w:rPr>
                <w:rFonts w:ascii="Times New Roman" w:eastAsia="Times New Roman" w:hAnsi="Times New Roman" w:cs="Times New Roman"/>
              </w:rPr>
            </w:pPr>
            <w:r w:rsidRPr="00E04318">
              <w:rPr>
                <w:rFonts w:eastAsia="Times New Roman"/>
              </w:rPr>
              <w:t>4</w:t>
            </w:r>
          </w:p>
        </w:tc>
      </w:tr>
      <w:tr w:rsidR="00A54547" w:rsidRPr="00E04318" w:rsidTr="00A54547">
        <w:trPr>
          <w:trHeight w:val="288"/>
        </w:trPr>
        <w:tc>
          <w:tcPr>
            <w:tcW w:w="8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632C" w:rsidRPr="00E04318" w:rsidRDefault="00BB632C" w:rsidP="00B72D33">
            <w:pPr>
              <w:spacing w:before="0" w:after="0" w:line="280" w:lineRule="exact"/>
              <w:rPr>
                <w:rFonts w:ascii="Times New Roman" w:eastAsia="Times New Roman" w:hAnsi="Times New Roman" w:cs="Times New Roman"/>
              </w:rPr>
            </w:pPr>
            <w:r w:rsidRPr="00E04318">
              <w:rPr>
                <w:rFonts w:eastAsia="Times New Roman"/>
              </w:rPr>
              <w:t>Northeast Organic Farmers Association Apprentice Land Care</w:t>
            </w:r>
          </w:p>
        </w:tc>
        <w:tc>
          <w:tcPr>
            <w:tcW w:w="1647" w:type="dxa"/>
            <w:tcBorders>
              <w:top w:val="nil"/>
              <w:left w:val="nil"/>
              <w:bottom w:val="single" w:sz="8" w:space="0" w:color="auto"/>
              <w:right w:val="single" w:sz="8" w:space="0" w:color="auto"/>
            </w:tcBorders>
            <w:noWrap/>
            <w:tcMar>
              <w:top w:w="58" w:type="dxa"/>
              <w:left w:w="288" w:type="dxa"/>
              <w:bottom w:w="58" w:type="dxa"/>
              <w:right w:w="288" w:type="dxa"/>
            </w:tcMar>
            <w:vAlign w:val="bottom"/>
            <w:hideMark/>
          </w:tcPr>
          <w:p w:rsidR="00BB632C" w:rsidRPr="00E04318" w:rsidRDefault="00BB632C" w:rsidP="00B72D33">
            <w:pPr>
              <w:spacing w:before="0" w:after="0" w:line="280" w:lineRule="exact"/>
              <w:jc w:val="right"/>
              <w:rPr>
                <w:rFonts w:ascii="Times New Roman" w:eastAsia="Times New Roman" w:hAnsi="Times New Roman" w:cs="Times New Roman"/>
              </w:rPr>
            </w:pPr>
            <w:r w:rsidRPr="00E04318">
              <w:rPr>
                <w:rFonts w:eastAsia="Times New Roman"/>
              </w:rPr>
              <w:t>11</w:t>
            </w:r>
          </w:p>
        </w:tc>
      </w:tr>
      <w:tr w:rsidR="00A54547" w:rsidRPr="00E04318" w:rsidTr="00A54547">
        <w:trPr>
          <w:trHeight w:val="255"/>
        </w:trPr>
        <w:tc>
          <w:tcPr>
            <w:tcW w:w="8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632C" w:rsidRPr="00E04318" w:rsidRDefault="00BB632C" w:rsidP="00B72D33">
            <w:pPr>
              <w:spacing w:before="0" w:after="0" w:line="280" w:lineRule="exact"/>
              <w:rPr>
                <w:rFonts w:ascii="Times New Roman" w:eastAsia="Times New Roman" w:hAnsi="Times New Roman" w:cs="Times New Roman"/>
              </w:rPr>
            </w:pPr>
            <w:proofErr w:type="spellStart"/>
            <w:r w:rsidRPr="00E04318">
              <w:rPr>
                <w:rFonts w:eastAsia="Times New Roman"/>
              </w:rPr>
              <w:t>ServSafe</w:t>
            </w:r>
            <w:proofErr w:type="spellEnd"/>
          </w:p>
        </w:tc>
        <w:tc>
          <w:tcPr>
            <w:tcW w:w="1647" w:type="dxa"/>
            <w:tcBorders>
              <w:top w:val="nil"/>
              <w:left w:val="nil"/>
              <w:bottom w:val="single" w:sz="8" w:space="0" w:color="auto"/>
              <w:right w:val="single" w:sz="8" w:space="0" w:color="auto"/>
            </w:tcBorders>
            <w:noWrap/>
            <w:tcMar>
              <w:top w:w="58" w:type="dxa"/>
              <w:left w:w="288" w:type="dxa"/>
              <w:bottom w:w="58" w:type="dxa"/>
              <w:right w:w="288" w:type="dxa"/>
            </w:tcMar>
            <w:vAlign w:val="bottom"/>
            <w:hideMark/>
          </w:tcPr>
          <w:p w:rsidR="00BB632C" w:rsidRPr="00E04318" w:rsidRDefault="00BB632C" w:rsidP="00B72D33">
            <w:pPr>
              <w:spacing w:before="0" w:after="0" w:line="280" w:lineRule="exact"/>
              <w:jc w:val="right"/>
              <w:rPr>
                <w:rFonts w:ascii="Times New Roman" w:eastAsia="Times New Roman" w:hAnsi="Times New Roman" w:cs="Times New Roman"/>
              </w:rPr>
            </w:pPr>
            <w:r w:rsidRPr="00E04318">
              <w:rPr>
                <w:rFonts w:eastAsia="Times New Roman"/>
              </w:rPr>
              <w:t>7</w:t>
            </w:r>
          </w:p>
        </w:tc>
      </w:tr>
      <w:tr w:rsidR="00A54547" w:rsidRPr="00E04318" w:rsidTr="00A54547">
        <w:trPr>
          <w:trHeight w:val="255"/>
        </w:trPr>
        <w:tc>
          <w:tcPr>
            <w:tcW w:w="8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BB632C" w:rsidRPr="00E04318" w:rsidRDefault="00BB632C" w:rsidP="00B72D33">
            <w:pPr>
              <w:spacing w:before="0" w:after="0" w:line="280" w:lineRule="exact"/>
              <w:rPr>
                <w:rFonts w:eastAsia="Times New Roman"/>
              </w:rPr>
            </w:pPr>
            <w:r w:rsidRPr="00E04318">
              <w:rPr>
                <w:rFonts w:eastAsia="Times New Roman"/>
              </w:rPr>
              <w:t>Personal Training</w:t>
            </w:r>
          </w:p>
        </w:tc>
        <w:tc>
          <w:tcPr>
            <w:tcW w:w="1647" w:type="dxa"/>
            <w:tcBorders>
              <w:top w:val="nil"/>
              <w:left w:val="nil"/>
              <w:bottom w:val="single" w:sz="8" w:space="0" w:color="auto"/>
              <w:right w:val="single" w:sz="8" w:space="0" w:color="auto"/>
            </w:tcBorders>
            <w:noWrap/>
            <w:tcMar>
              <w:top w:w="58" w:type="dxa"/>
              <w:left w:w="288" w:type="dxa"/>
              <w:bottom w:w="58" w:type="dxa"/>
              <w:right w:w="288" w:type="dxa"/>
            </w:tcMar>
            <w:vAlign w:val="bottom"/>
          </w:tcPr>
          <w:p w:rsidR="00BB632C" w:rsidRPr="00E04318" w:rsidRDefault="00BB632C" w:rsidP="00B72D33">
            <w:pPr>
              <w:spacing w:before="0" w:after="0" w:line="280" w:lineRule="exact"/>
              <w:jc w:val="right"/>
              <w:rPr>
                <w:rFonts w:eastAsia="Times New Roman"/>
              </w:rPr>
            </w:pPr>
            <w:r w:rsidRPr="00E04318">
              <w:rPr>
                <w:rFonts w:eastAsia="Times New Roman"/>
              </w:rPr>
              <w:t>3</w:t>
            </w:r>
          </w:p>
        </w:tc>
      </w:tr>
      <w:tr w:rsidR="00A54547" w:rsidRPr="00E04318" w:rsidTr="00A54547">
        <w:trPr>
          <w:trHeight w:val="255"/>
        </w:trPr>
        <w:tc>
          <w:tcPr>
            <w:tcW w:w="8433"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BB632C" w:rsidRPr="00B72D33" w:rsidRDefault="00BB632C" w:rsidP="00B72D33">
            <w:pPr>
              <w:spacing w:before="0" w:after="0" w:line="280" w:lineRule="exact"/>
              <w:rPr>
                <w:rFonts w:ascii="Times New Roman" w:eastAsia="Times New Roman" w:hAnsi="Times New Roman" w:cs="Times New Roman"/>
                <w:b/>
              </w:rPr>
            </w:pPr>
            <w:r w:rsidRPr="00B72D33">
              <w:rPr>
                <w:rFonts w:eastAsia="Times New Roman"/>
                <w:b/>
              </w:rPr>
              <w:t>Grand Total</w:t>
            </w:r>
          </w:p>
        </w:tc>
        <w:tc>
          <w:tcPr>
            <w:tcW w:w="1647" w:type="dxa"/>
            <w:tcBorders>
              <w:top w:val="nil"/>
              <w:left w:val="nil"/>
              <w:bottom w:val="single" w:sz="8" w:space="0" w:color="auto"/>
              <w:right w:val="single" w:sz="8" w:space="0" w:color="auto"/>
            </w:tcBorders>
            <w:shd w:val="clear" w:color="auto" w:fill="F2F2F2" w:themeFill="background1" w:themeFillShade="F2"/>
            <w:noWrap/>
            <w:tcMar>
              <w:top w:w="58" w:type="dxa"/>
              <w:left w:w="288" w:type="dxa"/>
              <w:bottom w:w="58" w:type="dxa"/>
              <w:right w:w="288" w:type="dxa"/>
            </w:tcMar>
            <w:vAlign w:val="bottom"/>
            <w:hideMark/>
          </w:tcPr>
          <w:p w:rsidR="00BB632C" w:rsidRPr="00B72D33" w:rsidRDefault="00BB632C" w:rsidP="00B72D33">
            <w:pPr>
              <w:spacing w:before="0" w:after="0" w:line="280" w:lineRule="exact"/>
              <w:jc w:val="right"/>
              <w:rPr>
                <w:rFonts w:ascii="Times New Roman" w:eastAsia="Times New Roman" w:hAnsi="Times New Roman" w:cs="Times New Roman"/>
                <w:b/>
              </w:rPr>
            </w:pPr>
            <w:r w:rsidRPr="00B72D33">
              <w:rPr>
                <w:rFonts w:eastAsia="Times New Roman"/>
                <w:b/>
              </w:rPr>
              <w:t>87</w:t>
            </w:r>
          </w:p>
        </w:tc>
      </w:tr>
    </w:tbl>
    <w:p w:rsidR="0039467E" w:rsidRPr="00E04318" w:rsidRDefault="0039467E" w:rsidP="00E04318">
      <w:pPr>
        <w:tabs>
          <w:tab w:val="left" w:pos="540"/>
        </w:tabs>
        <w:spacing w:before="160" w:after="0" w:line="280" w:lineRule="exact"/>
        <w:rPr>
          <w:b/>
        </w:rPr>
      </w:pPr>
    </w:p>
    <w:p w:rsidR="00666223" w:rsidRPr="00E04318" w:rsidRDefault="00666223" w:rsidP="00E04318">
      <w:pPr>
        <w:tabs>
          <w:tab w:val="left" w:pos="540"/>
        </w:tabs>
        <w:spacing w:before="160" w:after="0" w:line="280" w:lineRule="exact"/>
      </w:pPr>
      <w:r w:rsidRPr="00E04318">
        <w:t>In order to create access to these postsecondary and credentialing opportunities, th</w:t>
      </w:r>
      <w:r w:rsidR="00D055EF" w:rsidRPr="00E04318">
        <w:t>e Department has invested in</w:t>
      </w:r>
      <w:r w:rsidRPr="00E04318">
        <w:t xml:space="preserve"> technology </w:t>
      </w:r>
      <w:r w:rsidR="00D055EF" w:rsidRPr="00E04318">
        <w:t xml:space="preserve">and the technology </w:t>
      </w:r>
      <w:r w:rsidRPr="00E04318">
        <w:t>infrastructure throughout our programs in t</w:t>
      </w:r>
      <w:r w:rsidR="00D055EF" w:rsidRPr="00E04318">
        <w:t>he following ways:</w:t>
      </w:r>
    </w:p>
    <w:p w:rsidR="00D055EF" w:rsidRPr="001B2421" w:rsidRDefault="00D055EF" w:rsidP="00AE5746">
      <w:pPr>
        <w:spacing w:before="240" w:after="0" w:line="280" w:lineRule="exact"/>
        <w:rPr>
          <w:u w:val="single"/>
        </w:rPr>
      </w:pPr>
      <w:r w:rsidRPr="001B2421">
        <w:rPr>
          <w:u w:val="single"/>
        </w:rPr>
        <w:t>Mobile Technologies and Google Apps for Education</w:t>
      </w:r>
    </w:p>
    <w:p w:rsidR="00D055EF" w:rsidRPr="00E04318" w:rsidRDefault="00D055EF" w:rsidP="00E04318">
      <w:pPr>
        <w:pStyle w:val="ListParagraph"/>
        <w:numPr>
          <w:ilvl w:val="0"/>
          <w:numId w:val="24"/>
        </w:numPr>
        <w:spacing w:before="160" w:after="0" w:line="280" w:lineRule="exact"/>
        <w:contextualSpacing w:val="0"/>
        <w:rPr>
          <w:rFonts w:ascii="Arial" w:eastAsia="Arial" w:hAnsi="Arial" w:cs="Arial"/>
          <w:color w:val="000000"/>
          <w:sz w:val="21"/>
          <w:szCs w:val="21"/>
        </w:rPr>
      </w:pPr>
      <w:r w:rsidRPr="00E04318">
        <w:rPr>
          <w:rFonts w:ascii="Arial" w:eastAsia="Arial" w:hAnsi="Arial" w:cs="Arial"/>
          <w:color w:val="000000"/>
          <w:sz w:val="21"/>
          <w:szCs w:val="21"/>
        </w:rPr>
        <w:t>Google Apps for Education (GAFE) and Google Classroom were expanded to 11 progra</w:t>
      </w:r>
      <w:r w:rsidR="006D3030">
        <w:rPr>
          <w:rFonts w:ascii="Arial" w:eastAsia="Arial" w:hAnsi="Arial" w:cs="Arial"/>
          <w:color w:val="000000"/>
          <w:sz w:val="21"/>
          <w:szCs w:val="21"/>
        </w:rPr>
        <w:t xml:space="preserve">ms, covering all five regions. </w:t>
      </w:r>
      <w:r w:rsidRPr="00E04318">
        <w:rPr>
          <w:rFonts w:ascii="Arial" w:eastAsia="Arial" w:hAnsi="Arial" w:cs="Arial"/>
          <w:color w:val="000000"/>
          <w:sz w:val="21"/>
          <w:szCs w:val="21"/>
        </w:rPr>
        <w:t xml:space="preserve">Over 150 Chromebooks have been deployed to support the use of </w:t>
      </w:r>
      <w:r w:rsidR="001F3F15">
        <w:rPr>
          <w:rFonts w:ascii="Arial" w:eastAsia="Arial" w:hAnsi="Arial" w:cs="Arial"/>
          <w:color w:val="000000"/>
          <w:sz w:val="21"/>
          <w:szCs w:val="21"/>
        </w:rPr>
        <w:br/>
      </w:r>
      <w:r w:rsidRPr="00E04318">
        <w:rPr>
          <w:rFonts w:ascii="Arial" w:eastAsia="Arial" w:hAnsi="Arial" w:cs="Arial"/>
          <w:color w:val="000000"/>
          <w:sz w:val="21"/>
          <w:szCs w:val="21"/>
        </w:rPr>
        <w:t xml:space="preserve">Google’s education tools.  </w:t>
      </w:r>
    </w:p>
    <w:p w:rsidR="00D055EF" w:rsidRPr="00E04318" w:rsidRDefault="00D055EF" w:rsidP="003A1B20">
      <w:pPr>
        <w:pStyle w:val="ListParagraph"/>
        <w:numPr>
          <w:ilvl w:val="0"/>
          <w:numId w:val="24"/>
        </w:numPr>
        <w:spacing w:before="120" w:after="0" w:line="280" w:lineRule="exact"/>
        <w:contextualSpacing w:val="0"/>
        <w:rPr>
          <w:rFonts w:ascii="Arial" w:eastAsia="Arial" w:hAnsi="Arial" w:cs="Arial"/>
          <w:color w:val="000000"/>
          <w:sz w:val="21"/>
          <w:szCs w:val="21"/>
        </w:rPr>
      </w:pPr>
      <w:r w:rsidRPr="00E04318">
        <w:rPr>
          <w:rFonts w:ascii="Arial" w:eastAsia="Arial" w:hAnsi="Arial" w:cs="Arial"/>
          <w:color w:val="000000"/>
          <w:sz w:val="21"/>
          <w:szCs w:val="21"/>
        </w:rPr>
        <w:t xml:space="preserve">Through a partnership with Boston Public Library, Kindles were purchased through grant funding and youth in the Metro Region will, in 2017-18, be able to borrow digital library books on a weekly basis.  </w:t>
      </w:r>
    </w:p>
    <w:p w:rsidR="00D055EF" w:rsidRPr="00E04318" w:rsidRDefault="00D055EF" w:rsidP="003A1B20">
      <w:pPr>
        <w:pStyle w:val="ListParagraph"/>
        <w:numPr>
          <w:ilvl w:val="0"/>
          <w:numId w:val="24"/>
        </w:numPr>
        <w:spacing w:before="120" w:after="0" w:line="280" w:lineRule="exact"/>
        <w:contextualSpacing w:val="0"/>
        <w:rPr>
          <w:rFonts w:ascii="Arial" w:eastAsia="Arial" w:hAnsi="Arial" w:cs="Arial"/>
          <w:color w:val="000000"/>
          <w:sz w:val="21"/>
          <w:szCs w:val="21"/>
        </w:rPr>
      </w:pPr>
      <w:r w:rsidRPr="00E04318">
        <w:rPr>
          <w:rFonts w:ascii="Arial" w:eastAsia="Arial" w:hAnsi="Arial" w:cs="Arial"/>
          <w:color w:val="000000"/>
          <w:sz w:val="21"/>
          <w:szCs w:val="21"/>
        </w:rPr>
        <w:t>DYS joined with juvenile justice jurisdictions nationally and two companies, Endless OS and World Possible, to pilot the deployment of laptops equipped with a wide range of open source content for use by youth in both the classroom an</w:t>
      </w:r>
      <w:r w:rsidR="00B72607">
        <w:rPr>
          <w:rFonts w:ascii="Arial" w:eastAsia="Arial" w:hAnsi="Arial" w:cs="Arial"/>
          <w:color w:val="000000"/>
          <w:sz w:val="21"/>
          <w:szCs w:val="21"/>
        </w:rPr>
        <w:t xml:space="preserve">d the living areas. </w:t>
      </w:r>
      <w:r w:rsidRPr="00E04318">
        <w:rPr>
          <w:rFonts w:ascii="Arial" w:eastAsia="Arial" w:hAnsi="Arial" w:cs="Arial"/>
          <w:color w:val="000000"/>
          <w:sz w:val="21"/>
          <w:szCs w:val="21"/>
        </w:rPr>
        <w:t>The program allows youth</w:t>
      </w:r>
      <w:r w:rsidR="009B41E6">
        <w:rPr>
          <w:rFonts w:ascii="Arial" w:eastAsia="Arial" w:hAnsi="Arial" w:cs="Arial"/>
          <w:color w:val="000000"/>
          <w:sz w:val="21"/>
          <w:szCs w:val="21"/>
        </w:rPr>
        <w:t xml:space="preserve"> in secure placement</w:t>
      </w:r>
      <w:r w:rsidRPr="00E04318">
        <w:rPr>
          <w:rFonts w:ascii="Arial" w:eastAsia="Arial" w:hAnsi="Arial" w:cs="Arial"/>
          <w:color w:val="000000"/>
          <w:sz w:val="21"/>
          <w:szCs w:val="21"/>
        </w:rPr>
        <w:t xml:space="preserve"> to access online content without actually going on the internet, thus reducing the potential risks that come with access to the internet.</w:t>
      </w:r>
    </w:p>
    <w:p w:rsidR="00D055EF" w:rsidRPr="001B2421" w:rsidRDefault="00D055EF" w:rsidP="00AE5746">
      <w:pPr>
        <w:spacing w:before="240" w:after="0" w:line="280" w:lineRule="exact"/>
        <w:rPr>
          <w:u w:val="single"/>
        </w:rPr>
      </w:pPr>
      <w:r w:rsidRPr="001B2421">
        <w:rPr>
          <w:u w:val="single"/>
        </w:rPr>
        <w:t>College</w:t>
      </w:r>
      <w:r w:rsidR="009B41E6">
        <w:rPr>
          <w:u w:val="single"/>
        </w:rPr>
        <w:t xml:space="preserve"> </w:t>
      </w:r>
      <w:r w:rsidRPr="001B2421">
        <w:rPr>
          <w:u w:val="single"/>
        </w:rPr>
        <w:t>Now and College Board CLEP Testing Sites</w:t>
      </w:r>
    </w:p>
    <w:p w:rsidR="00D055EF" w:rsidRPr="00E04318" w:rsidRDefault="00D055EF" w:rsidP="00E04318">
      <w:pPr>
        <w:pStyle w:val="ListParagraph"/>
        <w:numPr>
          <w:ilvl w:val="0"/>
          <w:numId w:val="24"/>
        </w:numPr>
        <w:spacing w:before="160" w:after="0" w:line="280" w:lineRule="exact"/>
        <w:contextualSpacing w:val="0"/>
        <w:rPr>
          <w:rFonts w:ascii="Arial" w:eastAsia="Arial" w:hAnsi="Arial" w:cs="Arial"/>
          <w:color w:val="000000"/>
          <w:sz w:val="21"/>
          <w:szCs w:val="21"/>
        </w:rPr>
      </w:pPr>
      <w:r w:rsidRPr="00E04318">
        <w:rPr>
          <w:rFonts w:ascii="Arial" w:eastAsia="Arial" w:hAnsi="Arial" w:cs="Arial"/>
          <w:color w:val="000000"/>
          <w:sz w:val="21"/>
          <w:szCs w:val="21"/>
        </w:rPr>
        <w:t>Classrooms in the Central and Metro regions were outfitted with technologies to allow youth to take classes with a virtual professor in preparation to take a College Board’s College Level Exam Program (CLEP®) test and earn</w:t>
      </w:r>
      <w:r w:rsidR="00FF7379">
        <w:rPr>
          <w:rFonts w:ascii="Arial" w:eastAsia="Arial" w:hAnsi="Arial" w:cs="Arial"/>
          <w:color w:val="000000"/>
          <w:sz w:val="21"/>
          <w:szCs w:val="21"/>
        </w:rPr>
        <w:t xml:space="preserve"> transferable college credits. </w:t>
      </w:r>
      <w:r w:rsidRPr="00E04318">
        <w:rPr>
          <w:rFonts w:ascii="Arial" w:eastAsia="Arial" w:hAnsi="Arial" w:cs="Arial"/>
          <w:color w:val="000000"/>
          <w:sz w:val="21"/>
          <w:szCs w:val="21"/>
        </w:rPr>
        <w:t xml:space="preserve">Selected locations in these regions applied for and received the authorization to be CLEP testing site.  The remaining three regions are scheduled to come on board in 2017-18.  </w:t>
      </w:r>
    </w:p>
    <w:p w:rsidR="00D055EF" w:rsidRPr="001B2421" w:rsidRDefault="00C359DA" w:rsidP="00AE5746">
      <w:pPr>
        <w:spacing w:before="240" w:after="0" w:line="280" w:lineRule="exact"/>
        <w:rPr>
          <w:u w:val="single"/>
        </w:rPr>
      </w:pPr>
      <w:proofErr w:type="spellStart"/>
      <w:r>
        <w:rPr>
          <w:u w:val="single"/>
        </w:rPr>
        <w:lastRenderedPageBreak/>
        <w:t>HiSET</w:t>
      </w:r>
      <w:proofErr w:type="spellEnd"/>
      <w:r>
        <w:rPr>
          <w:u w:val="single"/>
        </w:rPr>
        <w:t>®</w:t>
      </w:r>
      <w:r w:rsidR="00D055EF" w:rsidRPr="001B2421">
        <w:rPr>
          <w:u w:val="single"/>
        </w:rPr>
        <w:t xml:space="preserve"> Testing Sites</w:t>
      </w:r>
    </w:p>
    <w:p w:rsidR="00D055EF" w:rsidRPr="00E04318" w:rsidRDefault="00D055EF" w:rsidP="001E4220">
      <w:pPr>
        <w:pStyle w:val="ListParagraph"/>
        <w:numPr>
          <w:ilvl w:val="0"/>
          <w:numId w:val="24"/>
        </w:numPr>
        <w:spacing w:before="120" w:after="0" w:line="280" w:lineRule="exact"/>
        <w:contextualSpacing w:val="0"/>
        <w:rPr>
          <w:sz w:val="21"/>
          <w:szCs w:val="21"/>
        </w:rPr>
      </w:pPr>
      <w:r w:rsidRPr="00E04318">
        <w:rPr>
          <w:rFonts w:ascii="Arial" w:eastAsia="Arial" w:hAnsi="Arial" w:cs="Arial"/>
          <w:color w:val="000000"/>
          <w:sz w:val="21"/>
          <w:szCs w:val="21"/>
        </w:rPr>
        <w:t>All 5 DYS regions have been approved for administration of the High School Equivalency Test (</w:t>
      </w:r>
      <w:proofErr w:type="spellStart"/>
      <w:r w:rsidR="00C359DA">
        <w:rPr>
          <w:rFonts w:ascii="Arial" w:eastAsia="Arial" w:hAnsi="Arial" w:cs="Arial"/>
          <w:color w:val="000000"/>
          <w:sz w:val="21"/>
          <w:szCs w:val="21"/>
        </w:rPr>
        <w:t>HiSET</w:t>
      </w:r>
      <w:proofErr w:type="spellEnd"/>
      <w:r w:rsidRPr="00E04318">
        <w:rPr>
          <w:rFonts w:ascii="Arial" w:eastAsia="Arial" w:hAnsi="Arial" w:cs="Arial"/>
          <w:color w:val="000000"/>
          <w:sz w:val="21"/>
          <w:szCs w:val="21"/>
        </w:rPr>
        <w:t xml:space="preserve">®) and the Educational Supervisors for each region have passed the exam allowing them to administer the </w:t>
      </w:r>
      <w:proofErr w:type="spellStart"/>
      <w:r w:rsidR="00C359DA">
        <w:rPr>
          <w:rFonts w:ascii="Arial" w:eastAsia="Arial" w:hAnsi="Arial" w:cs="Arial"/>
          <w:color w:val="000000"/>
          <w:sz w:val="21"/>
          <w:szCs w:val="21"/>
        </w:rPr>
        <w:t>HiSET</w:t>
      </w:r>
      <w:proofErr w:type="spellEnd"/>
      <w:r w:rsidR="00C359DA" w:rsidRPr="00E04318">
        <w:rPr>
          <w:rFonts w:ascii="Arial" w:eastAsia="Arial" w:hAnsi="Arial" w:cs="Arial"/>
          <w:color w:val="000000"/>
          <w:sz w:val="21"/>
          <w:szCs w:val="21"/>
        </w:rPr>
        <w:t>®</w:t>
      </w:r>
      <w:r w:rsidRPr="00E04318">
        <w:rPr>
          <w:rFonts w:ascii="Arial" w:eastAsia="Arial" w:hAnsi="Arial" w:cs="Arial"/>
          <w:color w:val="000000"/>
          <w:sz w:val="21"/>
          <w:szCs w:val="21"/>
        </w:rPr>
        <w:t xml:space="preserve"> to youth in residence.</w:t>
      </w:r>
    </w:p>
    <w:p w:rsidR="00666223" w:rsidRPr="001B2421" w:rsidRDefault="00666223" w:rsidP="00AE5746">
      <w:pPr>
        <w:spacing w:before="240" w:after="0" w:line="280" w:lineRule="exact"/>
        <w:rPr>
          <w:u w:val="single"/>
        </w:rPr>
      </w:pPr>
      <w:r w:rsidRPr="001B2421">
        <w:rPr>
          <w:u w:val="single"/>
        </w:rPr>
        <w:t>Safety and Security</w:t>
      </w:r>
    </w:p>
    <w:p w:rsidR="00666223" w:rsidRPr="00E04318" w:rsidRDefault="00666223" w:rsidP="001E4220">
      <w:pPr>
        <w:pStyle w:val="ListParagraph"/>
        <w:numPr>
          <w:ilvl w:val="0"/>
          <w:numId w:val="23"/>
        </w:numPr>
        <w:spacing w:before="120" w:after="0" w:line="280" w:lineRule="exact"/>
        <w:contextualSpacing w:val="0"/>
        <w:rPr>
          <w:rFonts w:ascii="Arial" w:eastAsia="Arial" w:hAnsi="Arial" w:cs="Arial"/>
          <w:color w:val="000000"/>
          <w:sz w:val="21"/>
          <w:szCs w:val="21"/>
        </w:rPr>
      </w:pPr>
      <w:r w:rsidRPr="00E04318">
        <w:rPr>
          <w:rFonts w:ascii="Arial" w:eastAsia="Arial" w:hAnsi="Arial" w:cs="Arial"/>
          <w:color w:val="000000"/>
          <w:sz w:val="21"/>
          <w:szCs w:val="21"/>
        </w:rPr>
        <w:t xml:space="preserve">Classroom monitoring software has now been installed and is in use at over 30 programs.  In addition, enhanced security control policies have been deployed to all student computers, including the ability to enforce these policies in a timely manner.  </w:t>
      </w:r>
    </w:p>
    <w:p w:rsidR="00666223" w:rsidRPr="00E04318" w:rsidRDefault="00666223" w:rsidP="00154B00">
      <w:pPr>
        <w:pStyle w:val="ListParagraph"/>
        <w:numPr>
          <w:ilvl w:val="0"/>
          <w:numId w:val="23"/>
        </w:numPr>
        <w:spacing w:before="120" w:after="0" w:line="280" w:lineRule="exact"/>
        <w:contextualSpacing w:val="0"/>
        <w:rPr>
          <w:rFonts w:ascii="Arial" w:eastAsia="Arial" w:hAnsi="Arial" w:cs="Arial"/>
          <w:color w:val="000000"/>
          <w:sz w:val="21"/>
          <w:szCs w:val="21"/>
        </w:rPr>
      </w:pPr>
      <w:r w:rsidRPr="00E04318">
        <w:rPr>
          <w:rFonts w:ascii="Arial" w:eastAsia="Arial" w:hAnsi="Arial" w:cs="Arial"/>
          <w:color w:val="000000"/>
          <w:sz w:val="21"/>
          <w:szCs w:val="21"/>
        </w:rPr>
        <w:t>A third-party monitoring service is being used to detect and correct student sharing violations within Google Apps for Education.</w:t>
      </w:r>
    </w:p>
    <w:p w:rsidR="00666223" w:rsidRPr="00E04318" w:rsidRDefault="00666223" w:rsidP="00154B00">
      <w:pPr>
        <w:pStyle w:val="ListParagraph"/>
        <w:numPr>
          <w:ilvl w:val="0"/>
          <w:numId w:val="23"/>
        </w:numPr>
        <w:spacing w:before="120" w:after="0" w:line="280" w:lineRule="exact"/>
        <w:contextualSpacing w:val="0"/>
        <w:rPr>
          <w:rFonts w:ascii="Arial" w:eastAsia="Arial" w:hAnsi="Arial" w:cs="Arial"/>
          <w:color w:val="000000"/>
          <w:sz w:val="21"/>
          <w:szCs w:val="21"/>
        </w:rPr>
      </w:pPr>
      <w:r w:rsidRPr="00E04318">
        <w:rPr>
          <w:rFonts w:ascii="Arial" w:eastAsia="Arial" w:hAnsi="Arial" w:cs="Arial"/>
          <w:color w:val="000000"/>
          <w:sz w:val="21"/>
          <w:szCs w:val="21"/>
        </w:rPr>
        <w:t>The Collaborative for Educational Services promotes responsible digital citizenship as part of our deployment of new mobile technologies through the use resources provided through the online platform Common Sense Media and the requirement of a signed Responsible Use Policy by all youth who use technol</w:t>
      </w:r>
      <w:r w:rsidR="007D69B9">
        <w:rPr>
          <w:rFonts w:ascii="Arial" w:eastAsia="Arial" w:hAnsi="Arial" w:cs="Arial"/>
          <w:color w:val="000000"/>
          <w:sz w:val="21"/>
          <w:szCs w:val="21"/>
        </w:rPr>
        <w:t xml:space="preserve">ogy as part of their learning. </w:t>
      </w:r>
      <w:r w:rsidRPr="00E04318">
        <w:rPr>
          <w:rFonts w:ascii="Arial" w:eastAsia="Arial" w:hAnsi="Arial" w:cs="Arial"/>
          <w:color w:val="000000"/>
          <w:sz w:val="21"/>
          <w:szCs w:val="21"/>
        </w:rPr>
        <w:t>By adding these features to our education programming, we help youth to learn about what it means to be a responsible digital citizen.</w:t>
      </w:r>
    </w:p>
    <w:p w:rsidR="00666223" w:rsidRPr="001B2421" w:rsidRDefault="00666223" w:rsidP="00AE5746">
      <w:pPr>
        <w:spacing w:before="240" w:after="0" w:line="280" w:lineRule="exact"/>
        <w:rPr>
          <w:u w:val="single"/>
        </w:rPr>
      </w:pPr>
      <w:r w:rsidRPr="001B2421">
        <w:rPr>
          <w:u w:val="single"/>
        </w:rPr>
        <w:t>Bandwidth Upgrades</w:t>
      </w:r>
    </w:p>
    <w:p w:rsidR="00666223" w:rsidRDefault="00666223" w:rsidP="00C36AD8">
      <w:pPr>
        <w:spacing w:before="120" w:after="0" w:line="280" w:lineRule="exact"/>
        <w:ind w:left="360"/>
      </w:pPr>
      <w:r w:rsidRPr="00E04318">
        <w:t>Internet bandwidth is becoming more essential for both individual student online lear</w:t>
      </w:r>
      <w:r w:rsidR="00B050BE">
        <w:t xml:space="preserve">ning and educator instruction. </w:t>
      </w:r>
      <w:r w:rsidRPr="00E04318">
        <w:t>After analyzing bandwidth usage at all sites, it was decided to increase the total E-Rate bandwidth and double the site-to-site bandwidth at five</w:t>
      </w:r>
      <w:r w:rsidR="00FF0DF5">
        <w:t xml:space="preserve"> campus </w:t>
      </w:r>
      <w:r w:rsidRPr="00E04318">
        <w:t>sites: Westborough, Middleton, Taunton</w:t>
      </w:r>
      <w:r w:rsidR="00B050BE">
        <w:t xml:space="preserve">, Connelly, and Harvard House. </w:t>
      </w:r>
      <w:r w:rsidRPr="00E04318">
        <w:t>These updates were performed in June and July, and bandwidth will continue to be monitored and upgraded where necessary.</w:t>
      </w:r>
    </w:p>
    <w:p w:rsidR="008E5B0A" w:rsidRPr="00E04318" w:rsidRDefault="008E5B0A" w:rsidP="00E04318">
      <w:pPr>
        <w:spacing w:before="160" w:after="0" w:line="280" w:lineRule="exact"/>
      </w:pPr>
    </w:p>
    <w:p w:rsidR="004D3E18" w:rsidRPr="004D3E18" w:rsidRDefault="004D3E18" w:rsidP="004D3E18">
      <w:pPr>
        <w:spacing w:before="0" w:after="0" w:line="276" w:lineRule="auto"/>
        <w:rPr>
          <w:sz w:val="22"/>
          <w:szCs w:val="22"/>
        </w:rPr>
      </w:pPr>
    </w:p>
    <w:p w:rsidR="00A54973" w:rsidRDefault="009224A7" w:rsidP="001E4220">
      <w:pPr>
        <w:tabs>
          <w:tab w:val="left" w:pos="540"/>
        </w:tabs>
        <w:spacing w:before="0" w:after="60" w:line="310" w:lineRule="auto"/>
        <w:rPr>
          <w:b/>
        </w:rPr>
      </w:pPr>
      <w:r>
        <w:rPr>
          <w:b/>
          <w:sz w:val="24"/>
          <w:szCs w:val="24"/>
        </w:rPr>
        <w:t>V.</w:t>
      </w:r>
      <w:r>
        <w:rPr>
          <w:b/>
          <w:sz w:val="24"/>
          <w:szCs w:val="24"/>
        </w:rPr>
        <w:tab/>
      </w:r>
      <w:r>
        <w:rPr>
          <w:b/>
          <w:smallCaps/>
          <w:sz w:val="24"/>
          <w:szCs w:val="24"/>
        </w:rPr>
        <w:t>SPECIAL EDUCATION</w:t>
      </w:r>
    </w:p>
    <w:p w:rsidR="00A54973" w:rsidRPr="00E05D92" w:rsidRDefault="009224A7" w:rsidP="00E05D92">
      <w:pPr>
        <w:spacing w:before="160" w:after="0" w:line="280" w:lineRule="exact"/>
      </w:pPr>
      <w:r w:rsidRPr="00E05D92">
        <w:t>The Department of Youth Services’ (DYS) Educational Services Program and the Department of Elementary and Secondary Education’s (ESE) Special Education in Institutional Settings (SEIS) division continue their joint efforts to provide collaborative approaches and greater consistency to special education service delivery for DYS youth.</w:t>
      </w:r>
    </w:p>
    <w:p w:rsidR="00A54973" w:rsidRPr="00E05D92" w:rsidRDefault="009224A7" w:rsidP="00E05D92">
      <w:pPr>
        <w:spacing w:before="160" w:after="0" w:line="280" w:lineRule="exact"/>
      </w:pPr>
      <w:r w:rsidRPr="00E05D92">
        <w:t>DYS and SEIS are committed to mutually developing and supporting a culture in DYS Educational Programs that supports special education students’ access to the general curriculum and personal learning success. The following activities supporting that commitment took place during the past year.</w:t>
      </w:r>
    </w:p>
    <w:p w:rsidR="00DA09C9" w:rsidRPr="00DA09C9" w:rsidRDefault="009224A7" w:rsidP="00107F20">
      <w:pPr>
        <w:numPr>
          <w:ilvl w:val="0"/>
          <w:numId w:val="8"/>
        </w:numPr>
        <w:spacing w:before="160" w:after="0" w:line="280" w:lineRule="exact"/>
      </w:pPr>
      <w:r w:rsidRPr="00DA09C9">
        <w:rPr>
          <w:color w:val="222222"/>
        </w:rPr>
        <w:t xml:space="preserve">Professional development offerings were jointly provided for SEIS and DYS educators with a theme of Future Ready: Personalizing Teaching, Learning and Transition Planning. An emphasis was placed on understanding the need for Future Ready Skills, their </w:t>
      </w:r>
      <w:r w:rsidR="009B41E6">
        <w:rPr>
          <w:color w:val="222222"/>
        </w:rPr>
        <w:t>relevance</w:t>
      </w:r>
      <w:r w:rsidRPr="00DA09C9">
        <w:rPr>
          <w:color w:val="222222"/>
        </w:rPr>
        <w:t xml:space="preserve"> to DYS youth, how these skills are integrated into curriculum and instruction within DYS education programs and the use of r</w:t>
      </w:r>
      <w:r w:rsidR="008E5B0A" w:rsidRPr="00DA09C9">
        <w:rPr>
          <w:color w:val="222222"/>
        </w:rPr>
        <w:t xml:space="preserve">elated supplemental resources. </w:t>
      </w:r>
      <w:r w:rsidRPr="00DA09C9">
        <w:rPr>
          <w:color w:val="222222"/>
        </w:rPr>
        <w:t>Additionally, DYS and SEIS educators shared in selected specialized trainings on teacher identified topics aligned with the year’s professional development theme.</w:t>
      </w:r>
    </w:p>
    <w:p w:rsidR="00DA09C9" w:rsidRPr="00DA09C9" w:rsidRDefault="00DA09C9" w:rsidP="00DA09C9">
      <w:pPr>
        <w:spacing w:before="160" w:after="0" w:line="280" w:lineRule="exact"/>
        <w:ind w:left="720"/>
      </w:pPr>
    </w:p>
    <w:p w:rsidR="00A54973" w:rsidRPr="00E05D92" w:rsidRDefault="009224A7" w:rsidP="00107F20">
      <w:pPr>
        <w:numPr>
          <w:ilvl w:val="0"/>
          <w:numId w:val="8"/>
        </w:numPr>
        <w:spacing w:before="160" w:after="0" w:line="280" w:lineRule="exact"/>
      </w:pPr>
      <w:r w:rsidRPr="00E05D92">
        <w:t>Learning Teams, comprised of DYS and SEIS staff, continued to meet regularly in a</w:t>
      </w:r>
      <w:r w:rsidR="008E7FDD">
        <w:t xml:space="preserve">ll DYS educational facilities. </w:t>
      </w:r>
      <w:r w:rsidRPr="00E05D92">
        <w:t>These teams work to develop shared knowledge and understanding of individual student needs and in so doing promote a more inclusive and personalized educational program for DYS youth eligible for special education.</w:t>
      </w:r>
    </w:p>
    <w:p w:rsidR="00A54973" w:rsidRPr="00E05D92" w:rsidRDefault="009224A7" w:rsidP="00C830AC">
      <w:pPr>
        <w:numPr>
          <w:ilvl w:val="0"/>
          <w:numId w:val="8"/>
        </w:numPr>
        <w:spacing w:before="160" w:after="0" w:line="280" w:lineRule="exact"/>
      </w:pPr>
      <w:r w:rsidRPr="00E05D92">
        <w:t>Tools and processes to promote more consistent co-planning by special and general educators were implemented across all assessment and short and long-term treatment education programs in DYS during the school year. Evaluation of this implementation indicated strong use by DYS and SEIS educators and an improved instructional planning process.</w:t>
      </w:r>
    </w:p>
    <w:p w:rsidR="00A54973" w:rsidRPr="00E05D92" w:rsidRDefault="009224A7" w:rsidP="00C830AC">
      <w:pPr>
        <w:numPr>
          <w:ilvl w:val="0"/>
          <w:numId w:val="8"/>
        </w:numPr>
        <w:spacing w:before="160" w:after="0" w:line="280" w:lineRule="exact"/>
      </w:pPr>
      <w:r w:rsidRPr="00E05D92">
        <w:t>Development of tools and processes for co-planning in Detention programs has begun. These programs have unique qualities given the frequently changing student population. It i</w:t>
      </w:r>
      <w:r w:rsidR="009B41E6">
        <w:t>s anticipated that a Detention c</w:t>
      </w:r>
      <w:r w:rsidRPr="00E05D92">
        <w:t xml:space="preserve">o-planning process will be ready for implementation following a pilot during </w:t>
      </w:r>
      <w:r w:rsidR="00313D6E">
        <w:t>School Year</w:t>
      </w:r>
      <w:r w:rsidR="00EC52B3" w:rsidRPr="00E05D92">
        <w:t xml:space="preserve"> 2017-18</w:t>
      </w:r>
      <w:r w:rsidRPr="00E05D92">
        <w:t>.</w:t>
      </w:r>
    </w:p>
    <w:p w:rsidR="00A54973" w:rsidRPr="00E05D92" w:rsidRDefault="009224A7" w:rsidP="00C830AC">
      <w:pPr>
        <w:numPr>
          <w:ilvl w:val="0"/>
          <w:numId w:val="8"/>
        </w:numPr>
        <w:spacing w:before="160" w:after="0" w:line="280" w:lineRule="exact"/>
      </w:pPr>
      <w:r w:rsidRPr="00E05D92">
        <w:t>The Agency Coordination Process for special education eligible students detained or committed to DYS was reviewed and updated to reflect any programmatic or regulatory changes or changes in DYS educational program practice. These joint agency guidelines reflect best practice and support more effective and efficient procedures for communication, service provision planning and inclusion of special education students in the general education program.</w:t>
      </w:r>
    </w:p>
    <w:p w:rsidR="00A54973" w:rsidRPr="00E05D92" w:rsidRDefault="009224A7" w:rsidP="00C830AC">
      <w:pPr>
        <w:numPr>
          <w:ilvl w:val="0"/>
          <w:numId w:val="8"/>
        </w:numPr>
        <w:spacing w:before="160" w:after="0" w:line="280" w:lineRule="exact"/>
      </w:pPr>
      <w:r w:rsidRPr="00E05D92">
        <w:t>Student data sharing procedures between DYS and SEIS continued to be refined and updated to best utilize a shared software system for managing student data. This student information management system enables SEIS staff to identify students eligible for special education at the earliest stages of detention and for all educators to be more informed about the needs of students in order to effectively and efficiently provide services for youth while in detention and later in treatment programs.</w:t>
      </w:r>
    </w:p>
    <w:p w:rsidR="00A54973" w:rsidRPr="00E05D92" w:rsidRDefault="009224A7" w:rsidP="00C830AC">
      <w:pPr>
        <w:numPr>
          <w:ilvl w:val="0"/>
          <w:numId w:val="9"/>
        </w:numPr>
        <w:spacing w:before="160" w:after="0" w:line="280" w:lineRule="exact"/>
      </w:pPr>
      <w:r w:rsidRPr="00E05D92">
        <w:t xml:space="preserve">The shared student management software system continued to provide access to and analysis of student data by all those involved in addressing the educational needs of DYS youth, enhancing individualized planning for youth in the general education setting and for future transitions. </w:t>
      </w:r>
    </w:p>
    <w:p w:rsidR="00A54973" w:rsidRPr="00E05D92" w:rsidRDefault="009224A7" w:rsidP="00C830AC">
      <w:pPr>
        <w:numPr>
          <w:ilvl w:val="0"/>
          <w:numId w:val="9"/>
        </w:numPr>
        <w:spacing w:before="160" w:after="0" w:line="280" w:lineRule="exact"/>
      </w:pPr>
      <w:r w:rsidRPr="00E05D92">
        <w:t xml:space="preserve">A standardized screening process </w:t>
      </w:r>
      <w:r w:rsidR="009B41E6">
        <w:t xml:space="preserve">continued to be used to </w:t>
      </w:r>
      <w:r w:rsidR="000B3C7B" w:rsidRPr="00E05D92">
        <w:t>identify students who may need to be evaluated to determine eligibility</w:t>
      </w:r>
      <w:r w:rsidR="009B41E6">
        <w:t xml:space="preserve"> for special education services</w:t>
      </w:r>
      <w:r w:rsidRPr="00E05D92">
        <w:t>.</w:t>
      </w:r>
    </w:p>
    <w:p w:rsidR="00A54973" w:rsidRPr="00E05D92" w:rsidRDefault="009224A7" w:rsidP="00C830AC">
      <w:pPr>
        <w:numPr>
          <w:ilvl w:val="0"/>
          <w:numId w:val="9"/>
        </w:numPr>
        <w:spacing w:before="160" w:after="0" w:line="280" w:lineRule="exact"/>
      </w:pPr>
      <w:r w:rsidRPr="00E05D92">
        <w:t xml:space="preserve">Regional Educational Transition Teams met monthly in all regions to provide a consistent method of ensuring alignment of all educational services and transition planning processes for youth throughout the DYS continuum of care. </w:t>
      </w:r>
    </w:p>
    <w:p w:rsidR="00A54973" w:rsidRPr="00E05D92" w:rsidRDefault="009224A7" w:rsidP="00E05D92">
      <w:pPr>
        <w:spacing w:before="160" w:after="0" w:line="280" w:lineRule="exact"/>
      </w:pPr>
      <w:r w:rsidRPr="00E05D92">
        <w:t xml:space="preserve">DYS and SEIS work jointly to improve administrative procedures and processes to benefit students eligible for special education. </w:t>
      </w:r>
    </w:p>
    <w:p w:rsidR="00A54973" w:rsidRPr="00E05D92" w:rsidRDefault="009224A7" w:rsidP="00E05D92">
      <w:pPr>
        <w:numPr>
          <w:ilvl w:val="0"/>
          <w:numId w:val="4"/>
        </w:numPr>
        <w:spacing w:before="160" w:after="0" w:line="280" w:lineRule="exact"/>
      </w:pPr>
      <w:r w:rsidRPr="00E05D92">
        <w:t>Both agencies continued working in partnership with ESE’s Student Assessment Services Unit to support optimal MCAS and ACCESS test administration for special education students and more functional reporting mechanisms to support effective planning for individual students.</w:t>
      </w:r>
    </w:p>
    <w:p w:rsidR="00A54973" w:rsidRPr="00E05D92" w:rsidRDefault="009224A7" w:rsidP="00C830AC">
      <w:pPr>
        <w:numPr>
          <w:ilvl w:val="0"/>
          <w:numId w:val="4"/>
        </w:numPr>
        <w:spacing w:before="160" w:after="0" w:line="280" w:lineRule="exact"/>
      </w:pPr>
      <w:r w:rsidRPr="00E05D92">
        <w:t xml:space="preserve">IEP and service delivery data monitoring and analysis are ongoing activities undertaken by both agencies, to identify problematic areas in administrative procedures and in the provision </w:t>
      </w:r>
      <w:r w:rsidR="00D804F8">
        <w:t xml:space="preserve">of special </w:t>
      </w:r>
      <w:r w:rsidR="00D804F8">
        <w:lastRenderedPageBreak/>
        <w:t xml:space="preserve">education services. </w:t>
      </w:r>
      <w:r w:rsidRPr="00E05D92">
        <w:t>SEIS and DYS continue to work with school districts to enhance ways in which we can more effectively address those administrative procedures, as well as promote smooth transitions.</w:t>
      </w:r>
    </w:p>
    <w:p w:rsidR="00666223" w:rsidRDefault="009224A7" w:rsidP="004558D7">
      <w:pPr>
        <w:spacing w:before="240" w:after="0" w:line="280" w:lineRule="exact"/>
      </w:pPr>
      <w:r w:rsidRPr="00E05D92">
        <w:t>Both agencies will continue their collaborative efforts to promote an educational environment that provides quality special education services for all eligible students.</w:t>
      </w:r>
    </w:p>
    <w:p w:rsidR="00F92C20" w:rsidRDefault="00F92C20" w:rsidP="00F92C20">
      <w:pPr>
        <w:spacing w:before="240" w:after="0" w:line="280" w:lineRule="exact"/>
      </w:pPr>
    </w:p>
    <w:p w:rsidR="005047C3" w:rsidRDefault="00AC10E6" w:rsidP="00F92C20">
      <w:pPr>
        <w:spacing w:before="240" w:after="0" w:line="280" w:lineRule="exact"/>
        <w:rPr>
          <w:b/>
          <w:u w:val="single"/>
        </w:rPr>
      </w:pPr>
      <w:r>
        <w:br/>
      </w:r>
      <w:r w:rsidR="00B05335">
        <w:rPr>
          <w:b/>
          <w:sz w:val="24"/>
          <w:szCs w:val="24"/>
        </w:rPr>
        <w:t>IV</w:t>
      </w:r>
      <w:r w:rsidR="009224A7">
        <w:rPr>
          <w:b/>
          <w:sz w:val="24"/>
          <w:szCs w:val="24"/>
        </w:rPr>
        <w:t>.</w:t>
      </w:r>
      <w:r w:rsidR="009224A7">
        <w:rPr>
          <w:b/>
          <w:sz w:val="24"/>
          <w:szCs w:val="24"/>
        </w:rPr>
        <w:tab/>
      </w:r>
      <w:r w:rsidR="009224A7">
        <w:rPr>
          <w:b/>
          <w:smallCaps/>
          <w:sz w:val="24"/>
          <w:szCs w:val="24"/>
        </w:rPr>
        <w:t>THE BRIDGING THE OPPORTUNITY GAP (BOG) INITIAT</w:t>
      </w:r>
      <w:r w:rsidR="00071DA9">
        <w:rPr>
          <w:b/>
          <w:smallCaps/>
          <w:sz w:val="24"/>
          <w:szCs w:val="24"/>
        </w:rPr>
        <w:t>IVE</w:t>
      </w:r>
      <w:r w:rsidR="009224A7">
        <w:rPr>
          <w:b/>
          <w:smallCaps/>
          <w:sz w:val="24"/>
          <w:szCs w:val="24"/>
        </w:rPr>
        <w:br/>
      </w:r>
    </w:p>
    <w:p w:rsidR="005047C3" w:rsidRPr="00712426" w:rsidRDefault="005047C3" w:rsidP="00712426">
      <w:pPr>
        <w:spacing w:before="160" w:after="0" w:line="280" w:lineRule="exact"/>
      </w:pPr>
      <w:r w:rsidRPr="00712426">
        <w:t>The Bridging the Opportunity Gap (BOG) initiative provides funding for workforce development training and education programming that support the success of youth committed to the Depar</w:t>
      </w:r>
      <w:r w:rsidR="005B74F9">
        <w:t xml:space="preserve">tment of Youth Services (DYS). </w:t>
      </w:r>
      <w:r w:rsidRPr="00712426">
        <w:t xml:space="preserve">The BOG initiative has two funding components – a BOG Summer Program, from July – September 2016, and a BOG Year-Round program from October 2016 – June 2017. </w:t>
      </w:r>
      <w:r w:rsidRPr="00712426">
        <w:rPr>
          <w:bCs/>
        </w:rPr>
        <w:t>All programs are required to offer the career readiness element that</w:t>
      </w:r>
      <w:r w:rsidRPr="00712426">
        <w:t xml:space="preserve"> must result in a set of employability skills and competencies and a career portfolio for youth. In addition to the required career readiness training organizations must offer at least one of the following options:  </w:t>
      </w:r>
    </w:p>
    <w:p w:rsidR="005047C3" w:rsidRPr="00712426" w:rsidRDefault="005047C3" w:rsidP="00712426">
      <w:pPr>
        <w:numPr>
          <w:ilvl w:val="0"/>
          <w:numId w:val="11"/>
        </w:numPr>
        <w:pBdr>
          <w:top w:val="none" w:sz="0" w:space="0" w:color="auto"/>
          <w:left w:val="none" w:sz="0" w:space="0" w:color="auto"/>
          <w:bottom w:val="none" w:sz="0" w:space="0" w:color="auto"/>
          <w:right w:val="none" w:sz="0" w:space="0" w:color="auto"/>
          <w:between w:val="none" w:sz="0" w:space="0" w:color="auto"/>
        </w:pBdr>
        <w:spacing w:before="160" w:after="0" w:line="280" w:lineRule="exact"/>
      </w:pPr>
      <w:r w:rsidRPr="00712426">
        <w:t>Subsidized Employment</w:t>
      </w:r>
    </w:p>
    <w:p w:rsidR="005047C3" w:rsidRPr="00712426" w:rsidRDefault="005047C3" w:rsidP="00017F70">
      <w:pPr>
        <w:numPr>
          <w:ilvl w:val="0"/>
          <w:numId w:val="11"/>
        </w:numPr>
        <w:pBdr>
          <w:top w:val="none" w:sz="0" w:space="0" w:color="auto"/>
          <w:left w:val="none" w:sz="0" w:space="0" w:color="auto"/>
          <w:bottom w:val="none" w:sz="0" w:space="0" w:color="auto"/>
          <w:right w:val="none" w:sz="0" w:space="0" w:color="auto"/>
          <w:between w:val="none" w:sz="0" w:space="0" w:color="auto"/>
        </w:pBdr>
        <w:spacing w:before="80" w:after="0" w:line="280" w:lineRule="exact"/>
      </w:pPr>
      <w:r w:rsidRPr="00712426">
        <w:t xml:space="preserve">Vocational training </w:t>
      </w:r>
    </w:p>
    <w:p w:rsidR="005047C3" w:rsidRPr="00712426" w:rsidRDefault="005047C3" w:rsidP="00017F70">
      <w:pPr>
        <w:numPr>
          <w:ilvl w:val="0"/>
          <w:numId w:val="11"/>
        </w:numPr>
        <w:pBdr>
          <w:top w:val="none" w:sz="0" w:space="0" w:color="auto"/>
          <w:left w:val="none" w:sz="0" w:space="0" w:color="auto"/>
          <w:bottom w:val="none" w:sz="0" w:space="0" w:color="auto"/>
          <w:right w:val="none" w:sz="0" w:space="0" w:color="auto"/>
          <w:between w:val="none" w:sz="0" w:space="0" w:color="auto"/>
        </w:pBdr>
        <w:spacing w:before="80" w:after="0" w:line="280" w:lineRule="exact"/>
      </w:pPr>
      <w:r w:rsidRPr="00712426">
        <w:t>Arts and Cultural Activities</w:t>
      </w:r>
    </w:p>
    <w:p w:rsidR="005047C3" w:rsidRPr="00712426" w:rsidRDefault="005047C3" w:rsidP="00712426">
      <w:pPr>
        <w:spacing w:before="160" w:after="0" w:line="280" w:lineRule="exact"/>
      </w:pPr>
      <w:r w:rsidRPr="00712426">
        <w:t>The BOG Initiative is based on a positive youth development model that is asset-based, culturally responsive, and delivered by</w:t>
      </w:r>
      <w:r w:rsidR="00F92C20">
        <w:t xml:space="preserve"> professionals </w:t>
      </w:r>
      <w:proofErr w:type="gramStart"/>
      <w:r w:rsidR="00F92C20">
        <w:t>in  a</w:t>
      </w:r>
      <w:proofErr w:type="gramEnd"/>
      <w:r w:rsidR="00F92C20">
        <w:t xml:space="preserve"> w</w:t>
      </w:r>
      <w:r w:rsidRPr="00712426">
        <w:t xml:space="preserve">ay that addresses a variety of learning styles. BOG grantee organizations include (but are not limited to) human services, community- and faith-based organizations, workforce investment boards and career centers, and vocational technical high schools across the state. </w:t>
      </w:r>
    </w:p>
    <w:p w:rsidR="005047C3" w:rsidRPr="00BB2D13" w:rsidRDefault="00FE5CD6" w:rsidP="00FE5CD6">
      <w:pPr>
        <w:spacing w:before="280" w:after="0" w:line="280" w:lineRule="exact"/>
        <w:rPr>
          <w:b/>
          <w:sz w:val="22"/>
          <w:szCs w:val="22"/>
        </w:rPr>
      </w:pPr>
      <w:r>
        <w:rPr>
          <w:b/>
          <w:sz w:val="22"/>
          <w:szCs w:val="22"/>
        </w:rPr>
        <w:br/>
      </w:r>
      <w:r w:rsidR="005047C3" w:rsidRPr="00BB2D13">
        <w:rPr>
          <w:b/>
          <w:sz w:val="22"/>
          <w:szCs w:val="22"/>
        </w:rPr>
        <w:t>Program Goals</w:t>
      </w:r>
    </w:p>
    <w:p w:rsidR="005047C3" w:rsidRPr="00712426" w:rsidRDefault="005047C3" w:rsidP="00712426">
      <w:pPr>
        <w:numPr>
          <w:ilvl w:val="0"/>
          <w:numId w:val="12"/>
        </w:numPr>
        <w:pBdr>
          <w:top w:val="none" w:sz="0" w:space="0" w:color="auto"/>
          <w:left w:val="none" w:sz="0" w:space="0" w:color="auto"/>
          <w:bottom w:val="none" w:sz="0" w:space="0" w:color="auto"/>
          <w:right w:val="none" w:sz="0" w:space="0" w:color="auto"/>
          <w:between w:val="none" w:sz="0" w:space="0" w:color="auto"/>
        </w:pBdr>
        <w:spacing w:before="160" w:after="0" w:line="280" w:lineRule="exact"/>
      </w:pPr>
      <w:r w:rsidRPr="00712426">
        <w:t>Support the development of pro-social behaviors that support healthy relationshi</w:t>
      </w:r>
      <w:r w:rsidR="003E5945">
        <w:t xml:space="preserve">ps with caring </w:t>
      </w:r>
      <w:r w:rsidR="005B74F9">
        <w:br/>
      </w:r>
      <w:r w:rsidR="003E5945">
        <w:t>adults and peers</w:t>
      </w:r>
    </w:p>
    <w:p w:rsidR="005047C3" w:rsidRPr="00712426" w:rsidRDefault="005047C3" w:rsidP="003E5945">
      <w:pPr>
        <w:numPr>
          <w:ilvl w:val="0"/>
          <w:numId w:val="12"/>
        </w:numPr>
        <w:pBdr>
          <w:top w:val="none" w:sz="0" w:space="0" w:color="auto"/>
          <w:left w:val="none" w:sz="0" w:space="0" w:color="auto"/>
          <w:bottom w:val="none" w:sz="0" w:space="0" w:color="auto"/>
          <w:right w:val="none" w:sz="0" w:space="0" w:color="auto"/>
          <w:between w:val="none" w:sz="0" w:space="0" w:color="auto"/>
        </w:pBdr>
        <w:spacing w:before="120" w:after="0" w:line="280" w:lineRule="exact"/>
      </w:pPr>
      <w:r w:rsidRPr="00712426">
        <w:t>Provide training and activities  that develop the soft skills necessary to be successful in the workplace</w:t>
      </w:r>
    </w:p>
    <w:p w:rsidR="005047C3" w:rsidRPr="00712426" w:rsidRDefault="005047C3" w:rsidP="003E5945">
      <w:pPr>
        <w:numPr>
          <w:ilvl w:val="0"/>
          <w:numId w:val="12"/>
        </w:numPr>
        <w:pBdr>
          <w:top w:val="none" w:sz="0" w:space="0" w:color="auto"/>
          <w:left w:val="none" w:sz="0" w:space="0" w:color="auto"/>
          <w:bottom w:val="none" w:sz="0" w:space="0" w:color="auto"/>
          <w:right w:val="none" w:sz="0" w:space="0" w:color="auto"/>
          <w:between w:val="none" w:sz="0" w:space="0" w:color="auto"/>
        </w:pBdr>
        <w:spacing w:before="120" w:after="0" w:line="280" w:lineRule="exact"/>
        <w:rPr>
          <w:b/>
        </w:rPr>
      </w:pPr>
      <w:r w:rsidRPr="00712426">
        <w:t>Serve as a catalyst for more intensive education and career training such as college and technical training progr</w:t>
      </w:r>
      <w:r w:rsidR="003E5945">
        <w:t>ams, or unsubsidized employment</w:t>
      </w:r>
    </w:p>
    <w:p w:rsidR="00F92C20" w:rsidRDefault="00F92C20" w:rsidP="00712426">
      <w:pPr>
        <w:spacing w:before="160" w:after="0" w:line="280" w:lineRule="exact"/>
        <w:rPr>
          <w:b/>
          <w:sz w:val="22"/>
          <w:szCs w:val="22"/>
        </w:rPr>
      </w:pPr>
    </w:p>
    <w:p w:rsidR="00F92C20" w:rsidRDefault="00F92C20" w:rsidP="00712426">
      <w:pPr>
        <w:spacing w:before="160" w:after="0" w:line="280" w:lineRule="exact"/>
        <w:rPr>
          <w:b/>
          <w:sz w:val="22"/>
          <w:szCs w:val="22"/>
        </w:rPr>
      </w:pPr>
    </w:p>
    <w:p w:rsidR="00F92C20" w:rsidRDefault="00F92C20" w:rsidP="00712426">
      <w:pPr>
        <w:spacing w:before="160" w:after="0" w:line="280" w:lineRule="exact"/>
        <w:rPr>
          <w:b/>
          <w:sz w:val="22"/>
          <w:szCs w:val="22"/>
        </w:rPr>
      </w:pPr>
    </w:p>
    <w:p w:rsidR="005047C3" w:rsidRPr="00BB2D13" w:rsidRDefault="005047C3" w:rsidP="00712426">
      <w:pPr>
        <w:spacing w:before="160" w:after="0" w:line="280" w:lineRule="exact"/>
        <w:rPr>
          <w:b/>
          <w:sz w:val="22"/>
          <w:szCs w:val="22"/>
        </w:rPr>
      </w:pPr>
      <w:r w:rsidRPr="00BB2D13">
        <w:rPr>
          <w:b/>
          <w:sz w:val="22"/>
          <w:szCs w:val="22"/>
        </w:rPr>
        <w:lastRenderedPageBreak/>
        <w:t>Enrollments</w:t>
      </w:r>
    </w:p>
    <w:p w:rsidR="00F048DA" w:rsidRPr="00F048DA" w:rsidRDefault="00FC300D" w:rsidP="00F048DA">
      <w:pPr>
        <w:spacing w:before="120" w:after="0" w:line="280" w:lineRule="exact"/>
      </w:pPr>
      <w:r>
        <w:t>During FY17 a total of 299 youth were enrolled in BOG programming. A breakdown of the enrollments is shown below:</w:t>
      </w:r>
    </w:p>
    <w:tbl>
      <w:tblPr>
        <w:tblStyle w:val="TableGrid"/>
        <w:tblpPr w:leftFromText="180" w:rightFromText="180" w:vertAnchor="text" w:horzAnchor="margin" w:tblpXSpec="center" w:tblpY="414"/>
        <w:tblW w:w="0" w:type="auto"/>
        <w:tblLook w:val="04A0" w:firstRow="1" w:lastRow="0" w:firstColumn="1" w:lastColumn="0" w:noHBand="0" w:noVBand="1"/>
      </w:tblPr>
      <w:tblGrid>
        <w:gridCol w:w="3977"/>
        <w:gridCol w:w="3103"/>
        <w:gridCol w:w="3104"/>
      </w:tblGrid>
      <w:tr w:rsidR="005047C3" w:rsidRPr="00712426" w:rsidTr="00D9603D">
        <w:trPr>
          <w:trHeight w:val="432"/>
        </w:trPr>
        <w:tc>
          <w:tcPr>
            <w:tcW w:w="10184" w:type="dxa"/>
            <w:gridSpan w:val="3"/>
            <w:tcBorders>
              <w:bottom w:val="single" w:sz="4" w:space="0" w:color="auto"/>
            </w:tcBorders>
            <w:shd w:val="clear" w:color="auto" w:fill="808080" w:themeFill="background1" w:themeFillShade="80"/>
            <w:vAlign w:val="center"/>
          </w:tcPr>
          <w:p w:rsidR="005047C3" w:rsidRPr="00712426" w:rsidRDefault="00336684" w:rsidP="002557D6">
            <w:pPr>
              <w:spacing w:line="280" w:lineRule="exact"/>
              <w:jc w:val="center"/>
              <w:rPr>
                <w:rFonts w:ascii="Arial" w:hAnsi="Arial"/>
                <w:b/>
                <w:sz w:val="21"/>
              </w:rPr>
            </w:pPr>
            <w:r>
              <w:rPr>
                <w:rFonts w:ascii="Arial" w:hAnsi="Arial"/>
                <w:b/>
                <w:color w:val="FFFFFF" w:themeColor="background1"/>
                <w:sz w:val="21"/>
              </w:rPr>
              <w:t>Bridging the Opportunity Gap (</w:t>
            </w:r>
            <w:r w:rsidR="005047C3" w:rsidRPr="00F56BC8">
              <w:rPr>
                <w:rFonts w:ascii="Arial" w:hAnsi="Arial"/>
                <w:b/>
                <w:color w:val="FFFFFF" w:themeColor="background1"/>
                <w:sz w:val="21"/>
              </w:rPr>
              <w:t>BOG</w:t>
            </w:r>
            <w:r>
              <w:rPr>
                <w:rFonts w:ascii="Arial" w:hAnsi="Arial"/>
                <w:b/>
                <w:color w:val="FFFFFF" w:themeColor="background1"/>
                <w:sz w:val="21"/>
              </w:rPr>
              <w:t>)</w:t>
            </w:r>
            <w:r w:rsidR="005047C3" w:rsidRPr="00F56BC8">
              <w:rPr>
                <w:rFonts w:ascii="Arial" w:hAnsi="Arial"/>
                <w:b/>
                <w:color w:val="FFFFFF" w:themeColor="background1"/>
                <w:sz w:val="21"/>
              </w:rPr>
              <w:t xml:space="preserve"> Year Round FY17</w:t>
            </w:r>
          </w:p>
        </w:tc>
      </w:tr>
      <w:tr w:rsidR="00822E7B" w:rsidRPr="00712426" w:rsidTr="00822E7B">
        <w:tc>
          <w:tcPr>
            <w:tcW w:w="3977" w:type="dxa"/>
            <w:shd w:val="clear" w:color="auto" w:fill="D9D9D9" w:themeFill="background1" w:themeFillShade="D9"/>
          </w:tcPr>
          <w:p w:rsidR="005047C3" w:rsidRPr="00712426" w:rsidRDefault="005047C3" w:rsidP="00E27F83">
            <w:pPr>
              <w:spacing w:before="60" w:after="60" w:line="280" w:lineRule="exact"/>
              <w:rPr>
                <w:rFonts w:ascii="Arial" w:hAnsi="Arial"/>
                <w:b/>
                <w:sz w:val="21"/>
              </w:rPr>
            </w:pPr>
            <w:r w:rsidRPr="00712426">
              <w:rPr>
                <w:rFonts w:ascii="Arial" w:hAnsi="Arial"/>
                <w:b/>
                <w:sz w:val="21"/>
              </w:rPr>
              <w:t>BOG Program Option</w:t>
            </w:r>
          </w:p>
        </w:tc>
        <w:tc>
          <w:tcPr>
            <w:tcW w:w="3103" w:type="dxa"/>
            <w:shd w:val="clear" w:color="auto" w:fill="D9D9D9" w:themeFill="background1" w:themeFillShade="D9"/>
          </w:tcPr>
          <w:p w:rsidR="005047C3" w:rsidRPr="00712426" w:rsidRDefault="005047C3" w:rsidP="00E27F83">
            <w:pPr>
              <w:spacing w:before="60" w:after="60" w:line="280" w:lineRule="exact"/>
              <w:rPr>
                <w:rFonts w:ascii="Arial" w:hAnsi="Arial"/>
                <w:b/>
                <w:sz w:val="21"/>
              </w:rPr>
            </w:pPr>
            <w:r w:rsidRPr="00712426">
              <w:rPr>
                <w:rFonts w:ascii="Arial" w:hAnsi="Arial"/>
                <w:b/>
                <w:sz w:val="21"/>
              </w:rPr>
              <w:t>Youth Enrollments</w:t>
            </w:r>
          </w:p>
        </w:tc>
        <w:tc>
          <w:tcPr>
            <w:tcW w:w="3104" w:type="dxa"/>
            <w:shd w:val="clear" w:color="auto" w:fill="D9D9D9" w:themeFill="background1" w:themeFillShade="D9"/>
          </w:tcPr>
          <w:p w:rsidR="005047C3" w:rsidRPr="00712426" w:rsidRDefault="005047C3" w:rsidP="00E27F83">
            <w:pPr>
              <w:spacing w:before="60" w:after="60" w:line="280" w:lineRule="exact"/>
              <w:rPr>
                <w:rFonts w:ascii="Arial" w:hAnsi="Arial"/>
                <w:b/>
                <w:sz w:val="21"/>
              </w:rPr>
            </w:pPr>
            <w:r w:rsidRPr="00712426">
              <w:rPr>
                <w:rFonts w:ascii="Arial" w:hAnsi="Arial"/>
                <w:b/>
                <w:sz w:val="21"/>
              </w:rPr>
              <w:t>Percentage</w:t>
            </w:r>
          </w:p>
        </w:tc>
      </w:tr>
      <w:tr w:rsidR="00822E7B" w:rsidRPr="00712426" w:rsidTr="00822E7B">
        <w:tc>
          <w:tcPr>
            <w:tcW w:w="3977" w:type="dxa"/>
          </w:tcPr>
          <w:p w:rsidR="005047C3" w:rsidRPr="00F56BC8" w:rsidRDefault="005047C3" w:rsidP="00E27F83">
            <w:pPr>
              <w:spacing w:before="60" w:after="60" w:line="280" w:lineRule="exact"/>
              <w:rPr>
                <w:rFonts w:ascii="Arial" w:hAnsi="Arial"/>
                <w:sz w:val="21"/>
              </w:rPr>
            </w:pPr>
            <w:r w:rsidRPr="00F56BC8">
              <w:rPr>
                <w:rFonts w:ascii="Arial" w:hAnsi="Arial"/>
                <w:sz w:val="21"/>
              </w:rPr>
              <w:t>Subsidized Employment</w:t>
            </w:r>
          </w:p>
        </w:tc>
        <w:tc>
          <w:tcPr>
            <w:tcW w:w="3103" w:type="dxa"/>
          </w:tcPr>
          <w:p w:rsidR="005047C3" w:rsidRPr="00F56BC8" w:rsidRDefault="005047C3" w:rsidP="00E27F83">
            <w:pPr>
              <w:spacing w:before="60" w:after="60" w:line="280" w:lineRule="exact"/>
              <w:rPr>
                <w:rFonts w:ascii="Arial" w:hAnsi="Arial"/>
                <w:sz w:val="21"/>
              </w:rPr>
            </w:pPr>
            <w:r w:rsidRPr="00F56BC8">
              <w:rPr>
                <w:rFonts w:ascii="Arial" w:hAnsi="Arial"/>
                <w:sz w:val="21"/>
              </w:rPr>
              <w:t>259</w:t>
            </w:r>
          </w:p>
        </w:tc>
        <w:tc>
          <w:tcPr>
            <w:tcW w:w="3104" w:type="dxa"/>
          </w:tcPr>
          <w:p w:rsidR="005047C3" w:rsidRPr="00F56BC8" w:rsidRDefault="005047C3" w:rsidP="00E27F83">
            <w:pPr>
              <w:spacing w:before="60" w:after="60" w:line="280" w:lineRule="exact"/>
              <w:rPr>
                <w:rFonts w:ascii="Arial" w:hAnsi="Arial"/>
                <w:sz w:val="21"/>
              </w:rPr>
            </w:pPr>
            <w:r w:rsidRPr="00F56BC8">
              <w:rPr>
                <w:rFonts w:ascii="Arial" w:hAnsi="Arial"/>
                <w:sz w:val="21"/>
              </w:rPr>
              <w:t>87%</w:t>
            </w:r>
          </w:p>
        </w:tc>
      </w:tr>
      <w:tr w:rsidR="00822E7B" w:rsidRPr="00712426" w:rsidTr="00822E7B">
        <w:tc>
          <w:tcPr>
            <w:tcW w:w="3977" w:type="dxa"/>
          </w:tcPr>
          <w:p w:rsidR="005047C3" w:rsidRPr="00F56BC8" w:rsidRDefault="005047C3" w:rsidP="00E27F83">
            <w:pPr>
              <w:spacing w:before="60" w:after="60" w:line="280" w:lineRule="exact"/>
              <w:rPr>
                <w:rFonts w:ascii="Arial" w:hAnsi="Arial"/>
                <w:sz w:val="21"/>
              </w:rPr>
            </w:pPr>
            <w:r w:rsidRPr="00F56BC8">
              <w:rPr>
                <w:rFonts w:ascii="Arial" w:hAnsi="Arial"/>
                <w:sz w:val="21"/>
              </w:rPr>
              <w:t>Vocational</w:t>
            </w:r>
          </w:p>
        </w:tc>
        <w:tc>
          <w:tcPr>
            <w:tcW w:w="3103" w:type="dxa"/>
          </w:tcPr>
          <w:p w:rsidR="005047C3" w:rsidRPr="00F56BC8" w:rsidRDefault="005047C3" w:rsidP="00E27F83">
            <w:pPr>
              <w:spacing w:before="60" w:after="60" w:line="280" w:lineRule="exact"/>
              <w:rPr>
                <w:rFonts w:ascii="Arial" w:hAnsi="Arial"/>
                <w:sz w:val="21"/>
              </w:rPr>
            </w:pPr>
            <w:r w:rsidRPr="00F56BC8">
              <w:rPr>
                <w:rFonts w:ascii="Arial" w:hAnsi="Arial"/>
                <w:sz w:val="21"/>
              </w:rPr>
              <w:t>15</w:t>
            </w:r>
          </w:p>
        </w:tc>
        <w:tc>
          <w:tcPr>
            <w:tcW w:w="3104" w:type="dxa"/>
          </w:tcPr>
          <w:p w:rsidR="005047C3" w:rsidRPr="00F56BC8" w:rsidRDefault="005047C3" w:rsidP="00E27F83">
            <w:pPr>
              <w:spacing w:before="60" w:after="60" w:line="280" w:lineRule="exact"/>
              <w:rPr>
                <w:rFonts w:ascii="Arial" w:hAnsi="Arial"/>
                <w:sz w:val="21"/>
              </w:rPr>
            </w:pPr>
            <w:r w:rsidRPr="00F56BC8">
              <w:rPr>
                <w:rFonts w:ascii="Arial" w:hAnsi="Arial"/>
                <w:sz w:val="21"/>
              </w:rPr>
              <w:t>.05%</w:t>
            </w:r>
          </w:p>
        </w:tc>
      </w:tr>
      <w:tr w:rsidR="00822E7B" w:rsidRPr="00712426" w:rsidTr="00822E7B">
        <w:tc>
          <w:tcPr>
            <w:tcW w:w="3977" w:type="dxa"/>
          </w:tcPr>
          <w:p w:rsidR="005047C3" w:rsidRPr="00F56BC8" w:rsidRDefault="005047C3" w:rsidP="00E27F83">
            <w:pPr>
              <w:spacing w:before="60" w:after="60" w:line="280" w:lineRule="exact"/>
              <w:rPr>
                <w:rFonts w:ascii="Arial" w:hAnsi="Arial"/>
                <w:sz w:val="21"/>
              </w:rPr>
            </w:pPr>
            <w:r w:rsidRPr="00F56BC8">
              <w:rPr>
                <w:rFonts w:ascii="Arial" w:hAnsi="Arial"/>
                <w:sz w:val="21"/>
              </w:rPr>
              <w:t>Arts and Cultural Activities</w:t>
            </w:r>
          </w:p>
        </w:tc>
        <w:tc>
          <w:tcPr>
            <w:tcW w:w="3103" w:type="dxa"/>
          </w:tcPr>
          <w:p w:rsidR="005047C3" w:rsidRPr="00F56BC8" w:rsidRDefault="005047C3" w:rsidP="00E27F83">
            <w:pPr>
              <w:spacing w:before="60" w:after="60" w:line="280" w:lineRule="exact"/>
              <w:rPr>
                <w:rFonts w:ascii="Arial" w:hAnsi="Arial"/>
                <w:sz w:val="21"/>
              </w:rPr>
            </w:pPr>
            <w:r w:rsidRPr="00F56BC8">
              <w:rPr>
                <w:rFonts w:ascii="Arial" w:hAnsi="Arial"/>
                <w:sz w:val="21"/>
              </w:rPr>
              <w:t>25</w:t>
            </w:r>
          </w:p>
        </w:tc>
        <w:tc>
          <w:tcPr>
            <w:tcW w:w="3104" w:type="dxa"/>
          </w:tcPr>
          <w:p w:rsidR="005047C3" w:rsidRPr="00F56BC8" w:rsidRDefault="005047C3" w:rsidP="00E27F83">
            <w:pPr>
              <w:spacing w:before="60" w:after="60" w:line="280" w:lineRule="exact"/>
              <w:rPr>
                <w:rFonts w:ascii="Arial" w:hAnsi="Arial"/>
                <w:sz w:val="21"/>
              </w:rPr>
            </w:pPr>
            <w:r w:rsidRPr="00F56BC8">
              <w:rPr>
                <w:rFonts w:ascii="Arial" w:hAnsi="Arial"/>
                <w:sz w:val="21"/>
              </w:rPr>
              <w:t>.08%</w:t>
            </w:r>
          </w:p>
        </w:tc>
      </w:tr>
      <w:tr w:rsidR="00822E7B" w:rsidRPr="00712426" w:rsidTr="00822E7B">
        <w:tc>
          <w:tcPr>
            <w:tcW w:w="3977" w:type="dxa"/>
          </w:tcPr>
          <w:p w:rsidR="005047C3" w:rsidRPr="00A82D20" w:rsidRDefault="005047C3" w:rsidP="00E27F83">
            <w:pPr>
              <w:spacing w:before="60" w:after="60" w:line="280" w:lineRule="exact"/>
              <w:rPr>
                <w:rFonts w:ascii="Arial" w:hAnsi="Arial"/>
                <w:b/>
                <w:sz w:val="21"/>
              </w:rPr>
            </w:pPr>
            <w:r w:rsidRPr="00A82D20">
              <w:rPr>
                <w:rFonts w:ascii="Arial" w:hAnsi="Arial"/>
                <w:b/>
                <w:sz w:val="21"/>
              </w:rPr>
              <w:t>Totals:</w:t>
            </w:r>
          </w:p>
        </w:tc>
        <w:tc>
          <w:tcPr>
            <w:tcW w:w="3103" w:type="dxa"/>
          </w:tcPr>
          <w:p w:rsidR="005047C3" w:rsidRPr="00F56BC8" w:rsidRDefault="005047C3" w:rsidP="00E27F83">
            <w:pPr>
              <w:spacing w:before="60" w:after="60" w:line="280" w:lineRule="exact"/>
              <w:rPr>
                <w:rFonts w:ascii="Arial" w:hAnsi="Arial"/>
                <w:sz w:val="21"/>
              </w:rPr>
            </w:pPr>
            <w:r w:rsidRPr="00F56BC8">
              <w:rPr>
                <w:rFonts w:ascii="Arial" w:hAnsi="Arial"/>
                <w:sz w:val="21"/>
              </w:rPr>
              <w:t>299</w:t>
            </w:r>
          </w:p>
        </w:tc>
        <w:tc>
          <w:tcPr>
            <w:tcW w:w="3104" w:type="dxa"/>
          </w:tcPr>
          <w:p w:rsidR="005047C3" w:rsidRPr="00F56BC8" w:rsidRDefault="005047C3" w:rsidP="00E27F83">
            <w:pPr>
              <w:spacing w:before="60" w:after="60" w:line="280" w:lineRule="exact"/>
              <w:rPr>
                <w:rFonts w:ascii="Arial" w:hAnsi="Arial"/>
                <w:sz w:val="21"/>
              </w:rPr>
            </w:pPr>
            <w:r w:rsidRPr="00F56BC8">
              <w:rPr>
                <w:rFonts w:ascii="Arial" w:hAnsi="Arial"/>
                <w:sz w:val="21"/>
              </w:rPr>
              <w:t>100%</w:t>
            </w:r>
          </w:p>
        </w:tc>
      </w:tr>
    </w:tbl>
    <w:p w:rsidR="005047C3" w:rsidRPr="00712426" w:rsidRDefault="005047C3" w:rsidP="00712426">
      <w:pPr>
        <w:spacing w:before="160" w:after="0" w:line="280" w:lineRule="exact"/>
        <w:rPr>
          <w:b/>
        </w:rPr>
      </w:pPr>
    </w:p>
    <w:p w:rsidR="005047C3" w:rsidRPr="00BB2D13" w:rsidRDefault="005047C3" w:rsidP="00D3506A">
      <w:pPr>
        <w:spacing w:before="80" w:after="0" w:line="280" w:lineRule="exact"/>
        <w:rPr>
          <w:b/>
          <w:sz w:val="22"/>
          <w:szCs w:val="22"/>
        </w:rPr>
      </w:pPr>
      <w:r w:rsidRPr="00BB2D13">
        <w:rPr>
          <w:b/>
          <w:sz w:val="22"/>
          <w:szCs w:val="22"/>
        </w:rPr>
        <w:t>Youth Goals</w:t>
      </w:r>
    </w:p>
    <w:p w:rsidR="005047C3" w:rsidRPr="00712426" w:rsidRDefault="005047C3" w:rsidP="00D922F1">
      <w:pPr>
        <w:spacing w:before="120" w:after="0" w:line="280" w:lineRule="exact"/>
      </w:pPr>
      <w:r w:rsidRPr="00712426">
        <w:t xml:space="preserve">There are a wide range of goals that youth set and demonstrate progress towards while participating in BOG programs. All youth are required to participate in career readiness training and other goals vary based on program option. Some examples include arts and cultural activities and mechanical as part of the vocational option.  </w:t>
      </w:r>
    </w:p>
    <w:p w:rsidR="005047C3" w:rsidRPr="00321814" w:rsidRDefault="005047C3" w:rsidP="00313F16">
      <w:pPr>
        <w:spacing w:before="240" w:after="0" w:line="280" w:lineRule="exact"/>
        <w:rPr>
          <w:u w:val="single"/>
        </w:rPr>
      </w:pPr>
      <w:r w:rsidRPr="00321814">
        <w:rPr>
          <w:u w:val="single"/>
        </w:rPr>
        <w:t>Progress made on Youth Goals</w:t>
      </w:r>
    </w:p>
    <w:p w:rsidR="005047C3" w:rsidRPr="00BC77C7" w:rsidRDefault="005047C3" w:rsidP="00715CD6">
      <w:pPr>
        <w:spacing w:before="200" w:after="0" w:line="280" w:lineRule="exact"/>
        <w:rPr>
          <w:b/>
        </w:rPr>
      </w:pPr>
      <w:r w:rsidRPr="00BC77C7">
        <w:rPr>
          <w:b/>
        </w:rPr>
        <w:t>Career Readiness Training</w:t>
      </w:r>
    </w:p>
    <w:p w:rsidR="005047C3" w:rsidRPr="00712426" w:rsidRDefault="005047C3" w:rsidP="00313F16">
      <w:pPr>
        <w:numPr>
          <w:ilvl w:val="0"/>
          <w:numId w:val="13"/>
        </w:numPr>
        <w:pBdr>
          <w:top w:val="none" w:sz="0" w:space="0" w:color="auto"/>
          <w:left w:val="none" w:sz="0" w:space="0" w:color="auto"/>
          <w:bottom w:val="none" w:sz="0" w:space="0" w:color="auto"/>
          <w:right w:val="none" w:sz="0" w:space="0" w:color="auto"/>
          <w:between w:val="none" w:sz="0" w:space="0" w:color="auto"/>
        </w:pBdr>
        <w:spacing w:before="120" w:after="0" w:line="280" w:lineRule="exact"/>
        <w:ind w:left="806"/>
      </w:pPr>
      <w:r w:rsidRPr="00712426">
        <w:t xml:space="preserve">95 % of youth received orientation training and completed workplace documentation (such as the </w:t>
      </w:r>
      <w:r w:rsidR="00461C40">
        <w:br/>
      </w:r>
      <w:r w:rsidRPr="00712426">
        <w:t>I-9) completion of career interest inventories and learned the importance of workplace etiquette</w:t>
      </w:r>
    </w:p>
    <w:p w:rsidR="005047C3" w:rsidRPr="00712426" w:rsidRDefault="005047C3" w:rsidP="00461C40">
      <w:pPr>
        <w:numPr>
          <w:ilvl w:val="0"/>
          <w:numId w:val="13"/>
        </w:numPr>
        <w:pBdr>
          <w:top w:val="none" w:sz="0" w:space="0" w:color="auto"/>
          <w:left w:val="none" w:sz="0" w:space="0" w:color="auto"/>
          <w:bottom w:val="none" w:sz="0" w:space="0" w:color="auto"/>
          <w:right w:val="none" w:sz="0" w:space="0" w:color="auto"/>
          <w:between w:val="none" w:sz="0" w:space="0" w:color="auto"/>
        </w:pBdr>
        <w:spacing w:before="80" w:after="0" w:line="280" w:lineRule="exact"/>
        <w:ind w:left="806"/>
      </w:pPr>
      <w:r w:rsidRPr="00712426">
        <w:t>83 % of youth received additional career readiness training and worked on the development of a career portfolio including resumes and cover letters</w:t>
      </w:r>
    </w:p>
    <w:p w:rsidR="005047C3" w:rsidRPr="00BC77C7" w:rsidRDefault="005047C3" w:rsidP="001B2421">
      <w:pPr>
        <w:spacing w:before="160" w:after="0" w:line="280" w:lineRule="exact"/>
        <w:rPr>
          <w:b/>
        </w:rPr>
      </w:pPr>
      <w:r w:rsidRPr="00BC77C7">
        <w:rPr>
          <w:b/>
        </w:rPr>
        <w:t>Subsidized Employment</w:t>
      </w:r>
    </w:p>
    <w:p w:rsidR="005047C3" w:rsidRPr="00712426" w:rsidRDefault="005047C3" w:rsidP="00313F16">
      <w:pPr>
        <w:numPr>
          <w:ilvl w:val="0"/>
          <w:numId w:val="14"/>
        </w:numPr>
        <w:pBdr>
          <w:top w:val="none" w:sz="0" w:space="0" w:color="auto"/>
          <w:left w:val="none" w:sz="0" w:space="0" w:color="auto"/>
          <w:bottom w:val="none" w:sz="0" w:space="0" w:color="auto"/>
          <w:right w:val="none" w:sz="0" w:space="0" w:color="auto"/>
          <w:between w:val="none" w:sz="0" w:space="0" w:color="auto"/>
        </w:pBdr>
        <w:spacing w:before="120" w:after="0" w:line="280" w:lineRule="exact"/>
      </w:pPr>
      <w:r w:rsidRPr="00712426">
        <w:t>100 % of youth in this program option received a subsidized work placement</w:t>
      </w:r>
    </w:p>
    <w:p w:rsidR="005047C3" w:rsidRPr="00BC77C7" w:rsidRDefault="005047C3" w:rsidP="001B2421">
      <w:pPr>
        <w:spacing w:before="160" w:after="0" w:line="280" w:lineRule="exact"/>
        <w:rPr>
          <w:b/>
        </w:rPr>
      </w:pPr>
      <w:r w:rsidRPr="00BC77C7">
        <w:rPr>
          <w:b/>
        </w:rPr>
        <w:t>Voca</w:t>
      </w:r>
      <w:r w:rsidR="001F3CAC" w:rsidRPr="00BC77C7">
        <w:rPr>
          <w:b/>
        </w:rPr>
        <w:t>tional</w:t>
      </w:r>
      <w:r w:rsidR="006F36FE" w:rsidRPr="00BC77C7">
        <w:rPr>
          <w:b/>
        </w:rPr>
        <w:t>–</w:t>
      </w:r>
      <w:r w:rsidRPr="00BC77C7">
        <w:rPr>
          <w:b/>
        </w:rPr>
        <w:t>Automotive</w:t>
      </w:r>
    </w:p>
    <w:p w:rsidR="005047C3" w:rsidRPr="00712426" w:rsidRDefault="005047C3" w:rsidP="00B93167">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2430"/>
        </w:tabs>
        <w:spacing w:before="120" w:after="0" w:line="280" w:lineRule="exact"/>
      </w:pPr>
      <w:r w:rsidRPr="00712426">
        <w:t>Air Conditioning – 83% of youth successfully completed the air conditioning module</w:t>
      </w:r>
    </w:p>
    <w:p w:rsidR="005047C3" w:rsidRPr="00712426" w:rsidRDefault="005047C3" w:rsidP="00B93167">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2430"/>
        </w:tabs>
        <w:spacing w:before="80" w:after="0" w:line="280" w:lineRule="exact"/>
      </w:pPr>
      <w:r w:rsidRPr="00712426">
        <w:t>Detailing – 63% of youth were successful at completing auto detailing</w:t>
      </w:r>
    </w:p>
    <w:p w:rsidR="005047C3" w:rsidRPr="00712426" w:rsidRDefault="005047C3" w:rsidP="00B93167">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2430"/>
        </w:tabs>
        <w:spacing w:before="80" w:after="0" w:line="280" w:lineRule="exact"/>
      </w:pPr>
      <w:r w:rsidRPr="00712426">
        <w:t xml:space="preserve">Electrical – 80% of youth were successful at learning how to fix electrical components </w:t>
      </w:r>
      <w:r w:rsidR="006F36FE">
        <w:br/>
        <w:t xml:space="preserve">of  </w:t>
      </w:r>
      <w:r w:rsidRPr="00712426">
        <w:t>automobiles</w:t>
      </w:r>
    </w:p>
    <w:p w:rsidR="005047C3" w:rsidRPr="00712426" w:rsidRDefault="005047C3" w:rsidP="00B93167">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2430"/>
        </w:tabs>
        <w:spacing w:before="80" w:after="0" w:line="280" w:lineRule="exact"/>
      </w:pPr>
      <w:r w:rsidRPr="00712426">
        <w:t>Mechanical – 100% of youth successfully completed the general mechanical module</w:t>
      </w:r>
    </w:p>
    <w:p w:rsidR="005047C3" w:rsidRPr="00712426" w:rsidRDefault="005047C3" w:rsidP="00B93167">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2430"/>
        </w:tabs>
        <w:spacing w:before="80" w:after="0" w:line="280" w:lineRule="exact"/>
      </w:pPr>
      <w:proofErr w:type="spellStart"/>
      <w:r w:rsidRPr="00712426">
        <w:t>Mig</w:t>
      </w:r>
      <w:proofErr w:type="spellEnd"/>
      <w:r w:rsidRPr="00712426">
        <w:t xml:space="preserve">-Welding – 44% of youth were successful at completing the </w:t>
      </w:r>
      <w:proofErr w:type="spellStart"/>
      <w:r w:rsidRPr="00712426">
        <w:t>Mig</w:t>
      </w:r>
      <w:proofErr w:type="spellEnd"/>
      <w:r w:rsidRPr="00712426">
        <w:t>-Welding module</w:t>
      </w:r>
    </w:p>
    <w:p w:rsidR="005047C3" w:rsidRPr="00712426" w:rsidRDefault="005047C3" w:rsidP="00B93167">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2430"/>
        </w:tabs>
        <w:spacing w:before="80" w:after="0" w:line="280" w:lineRule="exact"/>
      </w:pPr>
      <w:r w:rsidRPr="00712426">
        <w:t>Plasma Cutting – 57% of youth were successful at completing the Plasma Cutting module</w:t>
      </w:r>
    </w:p>
    <w:p w:rsidR="005047C3" w:rsidRPr="00712426" w:rsidRDefault="005047C3" w:rsidP="00B93167">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2430"/>
        </w:tabs>
        <w:spacing w:before="80" w:after="0" w:line="280" w:lineRule="exact"/>
      </w:pPr>
      <w:r w:rsidRPr="00712426">
        <w:t>Stick-Welding – 63% of youth were successful at completing the Stick-Welding module</w:t>
      </w:r>
    </w:p>
    <w:p w:rsidR="005047C3" w:rsidRPr="00712426" w:rsidRDefault="005047C3" w:rsidP="00B93167">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2430"/>
        </w:tabs>
        <w:spacing w:before="80" w:after="0" w:line="280" w:lineRule="exact"/>
      </w:pPr>
      <w:r w:rsidRPr="00712426">
        <w:t>Refinishing – 80% of youth were successfully completed being trained in how to refinish automobiles</w:t>
      </w:r>
    </w:p>
    <w:p w:rsidR="005047C3" w:rsidRPr="00BC77C7" w:rsidRDefault="005047C3" w:rsidP="001B2421">
      <w:pPr>
        <w:spacing w:before="160" w:after="0" w:line="280" w:lineRule="exact"/>
        <w:rPr>
          <w:b/>
        </w:rPr>
      </w:pPr>
      <w:r w:rsidRPr="00BC77C7">
        <w:rPr>
          <w:b/>
        </w:rPr>
        <w:lastRenderedPageBreak/>
        <w:t>Arts and Cultural Activities</w:t>
      </w:r>
    </w:p>
    <w:p w:rsidR="005047C3" w:rsidRPr="00712426" w:rsidRDefault="00B12695" w:rsidP="00B12695">
      <w:pPr>
        <w:numPr>
          <w:ilvl w:val="0"/>
          <w:numId w:val="15"/>
        </w:numPr>
        <w:pBdr>
          <w:top w:val="none" w:sz="0" w:space="0" w:color="auto"/>
          <w:left w:val="none" w:sz="0" w:space="0" w:color="auto"/>
          <w:bottom w:val="none" w:sz="0" w:space="0" w:color="auto"/>
          <w:right w:val="none" w:sz="0" w:space="0" w:color="auto"/>
          <w:between w:val="none" w:sz="0" w:space="0" w:color="auto"/>
        </w:pBdr>
        <w:spacing w:before="120" w:after="0" w:line="280" w:lineRule="exact"/>
        <w:ind w:left="806"/>
      </w:pPr>
      <w:r>
        <w:t>100</w:t>
      </w:r>
      <w:r w:rsidR="005047C3" w:rsidRPr="00712426">
        <w:t>% of youth were trained in arts and cultural activities including sculpting, painting, and drawing</w:t>
      </w:r>
    </w:p>
    <w:p w:rsidR="00B12695" w:rsidRDefault="00B12695" w:rsidP="00712426">
      <w:pPr>
        <w:spacing w:before="160" w:after="0" w:line="280" w:lineRule="exact"/>
        <w:rPr>
          <w:b/>
        </w:rPr>
      </w:pPr>
    </w:p>
    <w:p w:rsidR="005047C3" w:rsidRPr="00BB2D13" w:rsidRDefault="005047C3" w:rsidP="00A76BD9">
      <w:pPr>
        <w:spacing w:before="80" w:after="0" w:line="280" w:lineRule="exact"/>
        <w:rPr>
          <w:b/>
          <w:sz w:val="22"/>
          <w:szCs w:val="22"/>
        </w:rPr>
      </w:pPr>
      <w:r w:rsidRPr="00BB2D13">
        <w:rPr>
          <w:b/>
          <w:sz w:val="22"/>
          <w:szCs w:val="22"/>
        </w:rPr>
        <w:t>BOG Pilot</w:t>
      </w:r>
    </w:p>
    <w:p w:rsidR="00254369" w:rsidRDefault="004A6CE3" w:rsidP="00254369">
      <w:pPr>
        <w:spacing w:before="160" w:after="0" w:line="280" w:lineRule="exact"/>
      </w:pPr>
      <w:r w:rsidRPr="00712426">
        <w:t>Commonwealth Corporation implemented a pilot program with 4 organizations throughout the state to gain fe</w:t>
      </w:r>
      <w:r w:rsidR="00D72ACB">
        <w:t xml:space="preserve">edback on a new model for BOG. </w:t>
      </w:r>
      <w:r w:rsidRPr="00712426">
        <w:t>Out of the 259 youth enrolled in subsidized employment, 103 (34%) were enrolled in one of the pilot sites. With this pilot we tested a ‘tiered’ program model in which youth move to advanced levels of the program as they gain work readiness competencies and meet specific performance benchmarks through career awareness, career exploration, and c</w:t>
      </w:r>
      <w:r w:rsidR="00D72ACB">
        <w:t xml:space="preserve">areer immersion opportunities. </w:t>
      </w:r>
      <w:r w:rsidRPr="00712426">
        <w:t>Within each tier, youth will experience a mix of career development activities including classroom trainings and a range of field experiences where they can gain exposure, test out new skills, and demon</w:t>
      </w:r>
      <w:r w:rsidR="00D72ACB">
        <w:t xml:space="preserve">strate a readiness to advance. </w:t>
      </w:r>
      <w:r w:rsidRPr="00712426">
        <w:t>The highest level, Tier Four, represents placement in unsubsidized employment, where the youth can opt in to receive post-employment supports.</w:t>
      </w:r>
      <w:r w:rsidR="00254369">
        <w:t xml:space="preserve">  </w:t>
      </w:r>
    </w:p>
    <w:p w:rsidR="00254369" w:rsidRDefault="005047C3" w:rsidP="00254369">
      <w:pPr>
        <w:spacing w:before="160" w:after="0" w:line="280" w:lineRule="exact"/>
      </w:pPr>
      <w:r w:rsidRPr="00712426">
        <w:t>As part of the pilot youth met the following outcome</w:t>
      </w:r>
      <w:r w:rsidR="00254369">
        <w:t>s:</w:t>
      </w:r>
    </w:p>
    <w:p w:rsidR="005047C3" w:rsidRPr="00254369" w:rsidRDefault="005047C3" w:rsidP="00254369">
      <w:pPr>
        <w:pStyle w:val="ListParagraph"/>
        <w:numPr>
          <w:ilvl w:val="0"/>
          <w:numId w:val="29"/>
        </w:numPr>
        <w:spacing w:before="160" w:after="0" w:line="280" w:lineRule="exact"/>
        <w:contextualSpacing w:val="0"/>
        <w:rPr>
          <w:rFonts w:ascii="Arial" w:hAnsi="Arial"/>
          <w:sz w:val="21"/>
        </w:rPr>
      </w:pPr>
      <w:r w:rsidRPr="00254369">
        <w:rPr>
          <w:rFonts w:ascii="Arial" w:hAnsi="Arial"/>
          <w:sz w:val="21"/>
        </w:rPr>
        <w:t>Identified a career field of interest to explore</w:t>
      </w:r>
    </w:p>
    <w:p w:rsidR="005047C3" w:rsidRPr="00254369" w:rsidRDefault="005047C3" w:rsidP="000A5DF4">
      <w:pPr>
        <w:pStyle w:val="ListParagraph"/>
        <w:numPr>
          <w:ilvl w:val="0"/>
          <w:numId w:val="29"/>
        </w:numPr>
        <w:spacing w:before="80" w:after="0" w:line="280" w:lineRule="exact"/>
        <w:contextualSpacing w:val="0"/>
        <w:rPr>
          <w:rFonts w:ascii="Arial" w:hAnsi="Arial"/>
          <w:sz w:val="21"/>
        </w:rPr>
      </w:pPr>
      <w:r w:rsidRPr="00254369">
        <w:rPr>
          <w:rFonts w:ascii="Arial" w:hAnsi="Arial"/>
          <w:sz w:val="21"/>
        </w:rPr>
        <w:t xml:space="preserve">Articulated the type of postsecondary education, training, and/or certifications needed for career </w:t>
      </w:r>
    </w:p>
    <w:p w:rsidR="005047C3" w:rsidRPr="00254369" w:rsidRDefault="00D721AC" w:rsidP="000A5DF4">
      <w:pPr>
        <w:pStyle w:val="ListParagraph"/>
        <w:numPr>
          <w:ilvl w:val="0"/>
          <w:numId w:val="29"/>
        </w:numPr>
        <w:spacing w:before="80" w:after="0" w:line="280" w:lineRule="exact"/>
        <w:contextualSpacing w:val="0"/>
        <w:rPr>
          <w:rFonts w:ascii="Arial" w:hAnsi="Arial"/>
          <w:sz w:val="21"/>
        </w:rPr>
      </w:pPr>
      <w:r w:rsidRPr="00254369">
        <w:rPr>
          <w:rFonts w:ascii="Arial" w:hAnsi="Arial"/>
          <w:sz w:val="21"/>
        </w:rPr>
        <w:t>Provided</w:t>
      </w:r>
      <w:r w:rsidR="005047C3" w:rsidRPr="00254369">
        <w:rPr>
          <w:rFonts w:ascii="Arial" w:hAnsi="Arial"/>
          <w:sz w:val="21"/>
        </w:rPr>
        <w:t xml:space="preserve"> examples of accepted workplace norms such as dress, communication, and etiquette</w:t>
      </w:r>
    </w:p>
    <w:p w:rsidR="005047C3" w:rsidRPr="00254369" w:rsidRDefault="005047C3" w:rsidP="000A5DF4">
      <w:pPr>
        <w:pStyle w:val="ListParagraph"/>
        <w:numPr>
          <w:ilvl w:val="0"/>
          <w:numId w:val="29"/>
        </w:numPr>
        <w:spacing w:before="80" w:after="0" w:line="280" w:lineRule="exact"/>
        <w:contextualSpacing w:val="0"/>
        <w:rPr>
          <w:rFonts w:ascii="Arial" w:hAnsi="Arial"/>
          <w:sz w:val="21"/>
        </w:rPr>
      </w:pPr>
      <w:r w:rsidRPr="00254369">
        <w:rPr>
          <w:rFonts w:ascii="Arial" w:hAnsi="Arial"/>
          <w:sz w:val="21"/>
        </w:rPr>
        <w:t>Identified a career to pursue through field experience</w:t>
      </w:r>
    </w:p>
    <w:p w:rsidR="005047C3" w:rsidRPr="00254369" w:rsidRDefault="005047C3" w:rsidP="000A5DF4">
      <w:pPr>
        <w:pStyle w:val="ListParagraph"/>
        <w:numPr>
          <w:ilvl w:val="0"/>
          <w:numId w:val="29"/>
        </w:numPr>
        <w:spacing w:before="80" w:after="0" w:line="280" w:lineRule="exact"/>
        <w:contextualSpacing w:val="0"/>
        <w:rPr>
          <w:rFonts w:ascii="Arial" w:hAnsi="Arial"/>
          <w:sz w:val="21"/>
        </w:rPr>
      </w:pPr>
      <w:r w:rsidRPr="00254369">
        <w:rPr>
          <w:rFonts w:ascii="Arial" w:hAnsi="Arial"/>
          <w:sz w:val="21"/>
        </w:rPr>
        <w:t>Demonstrated understanding of the importance and how to use elements in his/her career portfolio</w:t>
      </w:r>
    </w:p>
    <w:p w:rsidR="005047C3" w:rsidRPr="00254369" w:rsidRDefault="00D721AC" w:rsidP="000A5DF4">
      <w:pPr>
        <w:pStyle w:val="ListParagraph"/>
        <w:numPr>
          <w:ilvl w:val="0"/>
          <w:numId w:val="29"/>
        </w:numPr>
        <w:spacing w:before="80" w:after="0" w:line="280" w:lineRule="exact"/>
        <w:contextualSpacing w:val="0"/>
        <w:rPr>
          <w:rFonts w:ascii="Arial" w:hAnsi="Arial"/>
          <w:sz w:val="21"/>
        </w:rPr>
      </w:pPr>
      <w:r w:rsidRPr="00254369">
        <w:rPr>
          <w:rFonts w:ascii="Arial" w:hAnsi="Arial"/>
          <w:sz w:val="21"/>
        </w:rPr>
        <w:t xml:space="preserve">Articulated </w:t>
      </w:r>
      <w:r w:rsidR="005047C3" w:rsidRPr="00254369">
        <w:rPr>
          <w:rFonts w:ascii="Arial" w:hAnsi="Arial"/>
          <w:sz w:val="21"/>
        </w:rPr>
        <w:t>examples of how individual skills and interests relate to career explored</w:t>
      </w:r>
    </w:p>
    <w:p w:rsidR="005047C3" w:rsidRPr="00254369" w:rsidRDefault="005047C3" w:rsidP="000A5DF4">
      <w:pPr>
        <w:pStyle w:val="ListParagraph"/>
        <w:numPr>
          <w:ilvl w:val="0"/>
          <w:numId w:val="29"/>
        </w:numPr>
        <w:spacing w:before="80" w:after="0" w:line="280" w:lineRule="exact"/>
        <w:contextualSpacing w:val="0"/>
        <w:rPr>
          <w:rFonts w:ascii="Arial" w:hAnsi="Arial"/>
          <w:sz w:val="21"/>
        </w:rPr>
      </w:pPr>
      <w:r w:rsidRPr="00254369">
        <w:rPr>
          <w:rFonts w:ascii="Arial" w:hAnsi="Arial"/>
          <w:sz w:val="21"/>
        </w:rPr>
        <w:t>Articulate</w:t>
      </w:r>
      <w:r w:rsidR="00D721AC" w:rsidRPr="00254369">
        <w:rPr>
          <w:rFonts w:ascii="Arial" w:hAnsi="Arial"/>
          <w:sz w:val="21"/>
        </w:rPr>
        <w:t>d</w:t>
      </w:r>
      <w:r w:rsidRPr="00254369">
        <w:rPr>
          <w:rFonts w:ascii="Arial" w:hAnsi="Arial"/>
          <w:sz w:val="21"/>
        </w:rPr>
        <w:t xml:space="preserve"> the definitions of the 9 core soft skills </w:t>
      </w:r>
    </w:p>
    <w:p w:rsidR="005047C3" w:rsidRPr="00254369" w:rsidRDefault="00D721AC" w:rsidP="000A5DF4">
      <w:pPr>
        <w:pStyle w:val="ListParagraph"/>
        <w:numPr>
          <w:ilvl w:val="0"/>
          <w:numId w:val="29"/>
        </w:numPr>
        <w:spacing w:before="80" w:after="0" w:line="280" w:lineRule="exact"/>
        <w:contextualSpacing w:val="0"/>
        <w:rPr>
          <w:rFonts w:ascii="Arial" w:hAnsi="Arial"/>
          <w:sz w:val="21"/>
        </w:rPr>
      </w:pPr>
      <w:r w:rsidRPr="00254369">
        <w:rPr>
          <w:rFonts w:ascii="Arial" w:hAnsi="Arial"/>
          <w:sz w:val="21"/>
        </w:rPr>
        <w:t>Provided</w:t>
      </w:r>
      <w:r w:rsidR="005047C3" w:rsidRPr="00254369">
        <w:rPr>
          <w:rFonts w:ascii="Arial" w:hAnsi="Arial"/>
          <w:sz w:val="21"/>
        </w:rPr>
        <w:t xml:space="preserve"> examples of how he/she demonstrated one or more of the 9 soft skills</w:t>
      </w:r>
    </w:p>
    <w:p w:rsidR="005047C3" w:rsidRPr="00254369" w:rsidRDefault="005047C3" w:rsidP="000A5DF4">
      <w:pPr>
        <w:pStyle w:val="ListParagraph"/>
        <w:numPr>
          <w:ilvl w:val="0"/>
          <w:numId w:val="29"/>
        </w:numPr>
        <w:spacing w:before="80" w:after="0" w:line="280" w:lineRule="exact"/>
        <w:contextualSpacing w:val="0"/>
        <w:rPr>
          <w:rFonts w:ascii="Arial" w:hAnsi="Arial"/>
          <w:sz w:val="21"/>
        </w:rPr>
      </w:pPr>
      <w:r w:rsidRPr="00254369">
        <w:rPr>
          <w:rFonts w:ascii="Arial" w:hAnsi="Arial"/>
          <w:sz w:val="21"/>
        </w:rPr>
        <w:t>Demonstrated and gave examples of how all 9 soft skills were used</w:t>
      </w:r>
    </w:p>
    <w:p w:rsidR="005047C3" w:rsidRPr="00254369" w:rsidRDefault="005047C3" w:rsidP="000A5DF4">
      <w:pPr>
        <w:pStyle w:val="ListParagraph"/>
        <w:numPr>
          <w:ilvl w:val="0"/>
          <w:numId w:val="29"/>
        </w:numPr>
        <w:spacing w:before="80" w:after="0" w:line="280" w:lineRule="exact"/>
        <w:contextualSpacing w:val="0"/>
        <w:rPr>
          <w:rFonts w:ascii="Arial" w:hAnsi="Arial"/>
          <w:sz w:val="21"/>
        </w:rPr>
      </w:pPr>
      <w:r w:rsidRPr="00254369">
        <w:rPr>
          <w:rFonts w:ascii="Arial" w:hAnsi="Arial"/>
          <w:sz w:val="21"/>
        </w:rPr>
        <w:t>Demonstrated workplace norms</w:t>
      </w:r>
    </w:p>
    <w:p w:rsidR="005047C3" w:rsidRPr="00254369" w:rsidRDefault="005047C3" w:rsidP="000A5DF4">
      <w:pPr>
        <w:pStyle w:val="ListParagraph"/>
        <w:numPr>
          <w:ilvl w:val="0"/>
          <w:numId w:val="29"/>
        </w:numPr>
        <w:spacing w:before="80" w:after="0" w:line="280" w:lineRule="exact"/>
        <w:contextualSpacing w:val="0"/>
        <w:rPr>
          <w:rFonts w:ascii="Arial" w:hAnsi="Arial"/>
          <w:b/>
          <w:sz w:val="21"/>
        </w:rPr>
      </w:pPr>
      <w:r w:rsidRPr="00254369">
        <w:rPr>
          <w:rFonts w:ascii="Arial" w:hAnsi="Arial"/>
          <w:sz w:val="21"/>
        </w:rPr>
        <w:t xml:space="preserve">Identified future educational and career development opportunities </w:t>
      </w:r>
    </w:p>
    <w:p w:rsidR="005047C3" w:rsidRPr="00254369" w:rsidRDefault="005047C3" w:rsidP="000A5DF4">
      <w:pPr>
        <w:pStyle w:val="ListParagraph"/>
        <w:numPr>
          <w:ilvl w:val="0"/>
          <w:numId w:val="29"/>
        </w:numPr>
        <w:spacing w:before="80" w:after="0" w:line="280" w:lineRule="exact"/>
        <w:contextualSpacing w:val="0"/>
        <w:rPr>
          <w:rFonts w:ascii="Arial" w:hAnsi="Arial"/>
          <w:b/>
          <w:sz w:val="21"/>
        </w:rPr>
      </w:pPr>
      <w:r w:rsidRPr="00254369">
        <w:rPr>
          <w:rFonts w:ascii="Arial" w:hAnsi="Arial"/>
          <w:sz w:val="21"/>
        </w:rPr>
        <w:t>Participated in a variety of field experiences such as working in a record store, farming, food warehouse, and weatherization projects</w:t>
      </w:r>
    </w:p>
    <w:p w:rsidR="005047C3" w:rsidRPr="00712426" w:rsidRDefault="005047C3" w:rsidP="00712426">
      <w:pPr>
        <w:spacing w:before="160" w:after="0" w:line="280" w:lineRule="exact"/>
        <w:ind w:left="1530"/>
        <w:rPr>
          <w:b/>
        </w:rPr>
      </w:pPr>
    </w:p>
    <w:p w:rsidR="005047C3" w:rsidRPr="00BB2D13" w:rsidRDefault="008F2B84" w:rsidP="000A5DF4">
      <w:pPr>
        <w:spacing w:before="0" w:after="0" w:line="280" w:lineRule="exact"/>
        <w:rPr>
          <w:b/>
          <w:sz w:val="22"/>
          <w:szCs w:val="22"/>
        </w:rPr>
      </w:pPr>
      <w:r w:rsidRPr="00BB2D13">
        <w:rPr>
          <w:b/>
          <w:sz w:val="22"/>
          <w:szCs w:val="22"/>
        </w:rPr>
        <w:t>Youth Non-Cognitive Skill Gain</w:t>
      </w:r>
      <w:r w:rsidR="005047C3" w:rsidRPr="00BB2D13">
        <w:rPr>
          <w:b/>
          <w:sz w:val="22"/>
          <w:szCs w:val="22"/>
        </w:rPr>
        <w:t xml:space="preserve"> (Soft Skills)</w:t>
      </w:r>
    </w:p>
    <w:p w:rsidR="00071DA9" w:rsidRPr="00712426" w:rsidRDefault="005047C3" w:rsidP="00712426">
      <w:pPr>
        <w:spacing w:before="160" w:after="0" w:line="280" w:lineRule="exact"/>
      </w:pPr>
      <w:r w:rsidRPr="00712426">
        <w:t>The BOG Work Readiness Assessment was first implemented during FY16 in order to aid in the assessment of workforce readiness skills exhibited by individual youth. The learning was compelling enough to continue the implementation into FY17. The assessment is a measure of attitudes and behaviors demonstrated by youth during BOG programming. It was completed, on a weekly or bi-weekly basis, by grantee staff members who work directly with youth. Youth were evaluated as long as they were provided services during that time frame.  Youth were assessed based on how often they demonstrated 9 non-cognitive skills: Perseverance, Optimism, Self-control, Tolerance, Discipline, Collaboration, Confidence, Communication, and Critical Thinking. Youth were rated on a scale ranging from one (never) to five (always). Youth were rated a 1 if they did not exhibit the skill during the week and a 5 if t</w:t>
      </w:r>
      <w:r w:rsidR="004D3E18" w:rsidRPr="00712426">
        <w:t>hey always exhibited the skill.</w:t>
      </w:r>
    </w:p>
    <w:p w:rsidR="005047C3" w:rsidRPr="008D714C" w:rsidRDefault="005047C3" w:rsidP="00712426">
      <w:pPr>
        <w:spacing w:before="160" w:after="0" w:line="280" w:lineRule="exact"/>
        <w:rPr>
          <w:u w:val="single"/>
        </w:rPr>
      </w:pPr>
      <w:r w:rsidRPr="008D714C">
        <w:rPr>
          <w:u w:val="single"/>
        </w:rPr>
        <w:lastRenderedPageBreak/>
        <w:t>FY17 Non-Cognitive Assessment</w:t>
      </w:r>
    </w:p>
    <w:p w:rsidR="005047C3" w:rsidRPr="00712426" w:rsidRDefault="00C342F5" w:rsidP="00C342F5">
      <w:pPr>
        <w:spacing w:before="160" w:after="120" w:line="280" w:lineRule="exact"/>
        <w:rPr>
          <w:b/>
        </w:rPr>
      </w:pPr>
      <w:r>
        <w:rPr>
          <w:b/>
        </w:rPr>
        <w:br/>
      </w:r>
      <w:r w:rsidR="005047C3" w:rsidRPr="00712426">
        <w:rPr>
          <w:b/>
        </w:rPr>
        <w:t>Overall Assessment Averages – Youth with up to 20 assessments</w:t>
      </w:r>
    </w:p>
    <w:p w:rsidR="005047C3" w:rsidRPr="008B1C09" w:rsidRDefault="005047C3" w:rsidP="005047C3">
      <w:pPr>
        <w:rPr>
          <w:b/>
        </w:rPr>
      </w:pPr>
      <w:r w:rsidRPr="008B1C09">
        <w:rPr>
          <w:b/>
          <w:noProof/>
        </w:rPr>
        <w:drawing>
          <wp:inline distT="0" distB="0" distL="0" distR="0" wp14:anchorId="7F6BBAEF" wp14:editId="62EF69B1">
            <wp:extent cx="5848350" cy="2825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9432" cy="2850431"/>
                    </a:xfrm>
                    <a:prstGeom prst="rect">
                      <a:avLst/>
                    </a:prstGeom>
                    <a:noFill/>
                    <a:ln>
                      <a:noFill/>
                    </a:ln>
                  </pic:spPr>
                </pic:pic>
              </a:graphicData>
            </a:graphic>
          </wp:inline>
        </w:drawing>
      </w:r>
    </w:p>
    <w:p w:rsidR="005047C3" w:rsidRPr="007278B0" w:rsidRDefault="005047C3" w:rsidP="00C342F5">
      <w:pPr>
        <w:spacing w:before="280" w:after="0" w:line="280" w:lineRule="exact"/>
      </w:pPr>
      <w:r w:rsidRPr="007278B0">
        <w:t xml:space="preserve">The graph above depicts the average overall assessment scores for youth participants with up to 20 assessments. These scores depict youth overall non-cognitive skill gain throughout BOG programming. The </w:t>
      </w:r>
      <w:r w:rsidR="007031FE">
        <w:t>chart</w:t>
      </w:r>
      <w:r w:rsidRPr="007278B0">
        <w:t xml:space="preserve"> shows a 10% improvement for youth in non-cognitive skill gain in 4 months of programming; a 0.5% increase for eve</w:t>
      </w:r>
      <w:r w:rsidR="007278B0" w:rsidRPr="007278B0">
        <w:t xml:space="preserve">ry week of programing offered. </w:t>
      </w:r>
      <w:r w:rsidRPr="007278B0">
        <w:t xml:space="preserve">While there are a number of instances where average scores decline, this is to be expected. The goal of the BOG program is for youth to improve these soft skills, however, it is reasonable to expect their demonstration of these skills to fluctuate over time. Additionally youth scores do not drop more than 0.1 of a point. Overall the youth did not show a regression of skills. </w:t>
      </w:r>
    </w:p>
    <w:p w:rsidR="005047C3" w:rsidRPr="007278B0" w:rsidRDefault="005047C3" w:rsidP="007278B0">
      <w:pPr>
        <w:spacing w:before="160" w:after="0" w:line="280" w:lineRule="exact"/>
        <w:rPr>
          <w:b/>
          <w:u w:val="single"/>
        </w:rPr>
      </w:pPr>
    </w:p>
    <w:p w:rsidR="009E36A2" w:rsidRPr="00666223" w:rsidRDefault="00A7088D" w:rsidP="00A936B0">
      <w:pPr>
        <w:tabs>
          <w:tab w:val="left" w:pos="450"/>
        </w:tabs>
        <w:spacing w:before="160" w:after="0" w:line="310" w:lineRule="auto"/>
        <w:rPr>
          <w:b/>
          <w:sz w:val="24"/>
          <w:szCs w:val="24"/>
        </w:rPr>
      </w:pPr>
      <w:r>
        <w:rPr>
          <w:b/>
          <w:sz w:val="24"/>
          <w:szCs w:val="24"/>
        </w:rPr>
        <w:br/>
        <w:t>V</w:t>
      </w:r>
      <w:r w:rsidR="00A936B0">
        <w:rPr>
          <w:b/>
          <w:sz w:val="24"/>
          <w:szCs w:val="24"/>
        </w:rPr>
        <w:t>.</w:t>
      </w:r>
      <w:r w:rsidR="00A936B0">
        <w:rPr>
          <w:b/>
          <w:sz w:val="24"/>
          <w:szCs w:val="24"/>
        </w:rPr>
        <w:tab/>
      </w:r>
      <w:r w:rsidR="00EE4578">
        <w:rPr>
          <w:b/>
          <w:sz w:val="24"/>
          <w:szCs w:val="24"/>
        </w:rPr>
        <w:t>COLLEGE AND CAREER READINESS</w:t>
      </w:r>
      <w:r w:rsidR="009E36A2" w:rsidRPr="009E36A2">
        <w:rPr>
          <w:b/>
          <w:sz w:val="24"/>
          <w:szCs w:val="24"/>
        </w:rPr>
        <w:t xml:space="preserve">: </w:t>
      </w:r>
      <w:r w:rsidR="00A936B0">
        <w:rPr>
          <w:b/>
          <w:sz w:val="24"/>
          <w:szCs w:val="24"/>
        </w:rPr>
        <w:br/>
        <w:t xml:space="preserve">      </w:t>
      </w:r>
      <w:r w:rsidR="00A936B0">
        <w:rPr>
          <w:b/>
          <w:sz w:val="24"/>
          <w:szCs w:val="24"/>
        </w:rPr>
        <w:tab/>
      </w:r>
      <w:r w:rsidR="009E36A2" w:rsidRPr="009E36A2">
        <w:rPr>
          <w:b/>
          <w:sz w:val="24"/>
          <w:szCs w:val="24"/>
        </w:rPr>
        <w:t>Empower Your Future and Future Ready Initiatives</w:t>
      </w:r>
    </w:p>
    <w:p w:rsidR="005047C3" w:rsidRPr="00297402" w:rsidRDefault="005047C3" w:rsidP="00A7088D">
      <w:pPr>
        <w:spacing w:before="280" w:after="0" w:line="280" w:lineRule="exact"/>
        <w:rPr>
          <w:b/>
          <w:sz w:val="22"/>
          <w:szCs w:val="22"/>
        </w:rPr>
      </w:pPr>
      <w:r w:rsidRPr="00297402">
        <w:rPr>
          <w:b/>
          <w:sz w:val="22"/>
          <w:szCs w:val="22"/>
        </w:rPr>
        <w:t xml:space="preserve">Empower Your Future Life Skills, Employability, and Career Readiness Initiative  </w:t>
      </w:r>
    </w:p>
    <w:p w:rsidR="005047C3" w:rsidRPr="007278B0" w:rsidRDefault="005047C3" w:rsidP="007278B0">
      <w:pPr>
        <w:pStyle w:val="Default"/>
        <w:spacing w:before="160" w:line="280" w:lineRule="exact"/>
        <w:rPr>
          <w:rFonts w:eastAsia="Arial"/>
          <w:sz w:val="21"/>
          <w:szCs w:val="21"/>
        </w:rPr>
      </w:pPr>
      <w:r w:rsidRPr="007278B0">
        <w:rPr>
          <w:rFonts w:eastAsia="Arial"/>
          <w:sz w:val="21"/>
          <w:szCs w:val="21"/>
        </w:rPr>
        <w:t xml:space="preserve">Empower Your Future (EYF) initiative is supported by a series of curricula designed to help youth take more control of their future outcomes by strengthening their voice and developing their academic, technical, workplace readiness, and social competencies as outlined in the Massachusetts Career Development Benchmarks. During FY17, the following actions were implemented to build upon the existing curriculum, integrate comprehensive youth directed services, and increase the impact of the initiative: </w:t>
      </w:r>
    </w:p>
    <w:p w:rsidR="005047C3" w:rsidRPr="007278B0" w:rsidRDefault="005047C3" w:rsidP="007278B0">
      <w:pPr>
        <w:pStyle w:val="Default"/>
        <w:numPr>
          <w:ilvl w:val="0"/>
          <w:numId w:val="15"/>
        </w:numPr>
        <w:spacing w:before="160" w:line="280" w:lineRule="exact"/>
        <w:rPr>
          <w:rFonts w:eastAsia="Arial"/>
          <w:sz w:val="21"/>
          <w:szCs w:val="21"/>
        </w:rPr>
      </w:pPr>
      <w:r w:rsidRPr="007278B0">
        <w:rPr>
          <w:rFonts w:eastAsia="Arial"/>
          <w:sz w:val="21"/>
          <w:szCs w:val="21"/>
        </w:rPr>
        <w:t>Educational staff received further training and support related to implementing the EYF curriculum through New Teacher Induction Program, as well as a training for new and veteran EYF teachers provided on Pedagogy</w:t>
      </w:r>
      <w:r w:rsidR="00655341">
        <w:rPr>
          <w:rFonts w:eastAsia="Arial"/>
          <w:sz w:val="21"/>
          <w:szCs w:val="21"/>
        </w:rPr>
        <w:t xml:space="preserve"> Professional Development Days</w:t>
      </w:r>
    </w:p>
    <w:p w:rsidR="005047C3" w:rsidRPr="007278B0" w:rsidRDefault="005047C3" w:rsidP="007278B0">
      <w:pPr>
        <w:pStyle w:val="Default"/>
        <w:spacing w:before="160" w:line="280" w:lineRule="exact"/>
        <w:rPr>
          <w:rFonts w:eastAsia="Arial"/>
          <w:sz w:val="21"/>
          <w:szCs w:val="21"/>
        </w:rPr>
      </w:pPr>
    </w:p>
    <w:p w:rsidR="005047C3" w:rsidRPr="00655341" w:rsidRDefault="005047C3" w:rsidP="00655341">
      <w:pPr>
        <w:pStyle w:val="Default"/>
        <w:numPr>
          <w:ilvl w:val="0"/>
          <w:numId w:val="15"/>
        </w:numPr>
        <w:spacing w:before="120" w:line="280" w:lineRule="exact"/>
        <w:ind w:left="806"/>
        <w:rPr>
          <w:rFonts w:eastAsia="Arial"/>
          <w:sz w:val="21"/>
          <w:szCs w:val="21"/>
        </w:rPr>
      </w:pPr>
      <w:r w:rsidRPr="007278B0">
        <w:rPr>
          <w:rFonts w:eastAsia="Arial"/>
          <w:sz w:val="21"/>
          <w:szCs w:val="21"/>
        </w:rPr>
        <w:t xml:space="preserve">Collaboration to support the integration of EYF connections embedded within the Math Instructional Guide and updated integration documents </w:t>
      </w:r>
      <w:r w:rsidR="00655341">
        <w:rPr>
          <w:rFonts w:eastAsia="Arial"/>
          <w:sz w:val="21"/>
          <w:szCs w:val="21"/>
        </w:rPr>
        <w:t xml:space="preserve">for the ELA Instructional Guide </w:t>
      </w:r>
    </w:p>
    <w:p w:rsidR="005047C3" w:rsidRPr="00655341" w:rsidRDefault="005047C3" w:rsidP="00655341">
      <w:pPr>
        <w:pStyle w:val="Default"/>
        <w:numPr>
          <w:ilvl w:val="0"/>
          <w:numId w:val="15"/>
        </w:numPr>
        <w:spacing w:before="120" w:line="280" w:lineRule="exact"/>
        <w:ind w:left="806"/>
        <w:rPr>
          <w:rFonts w:eastAsia="Arial"/>
          <w:sz w:val="21"/>
          <w:szCs w:val="21"/>
        </w:rPr>
      </w:pPr>
      <w:r w:rsidRPr="007278B0">
        <w:rPr>
          <w:rFonts w:eastAsia="Arial"/>
          <w:sz w:val="21"/>
          <w:szCs w:val="21"/>
        </w:rPr>
        <w:t xml:space="preserve">Draft proposal for revisions to the EYF curricula and overall initiative based on the data from surveys for youth, teachers, supervisors, Education and Career Counselors, </w:t>
      </w:r>
      <w:r w:rsidR="00655341">
        <w:rPr>
          <w:rFonts w:eastAsia="Arial"/>
          <w:sz w:val="21"/>
          <w:szCs w:val="21"/>
        </w:rPr>
        <w:t>community and residential staff</w:t>
      </w:r>
    </w:p>
    <w:p w:rsidR="005047C3" w:rsidRPr="00655341" w:rsidRDefault="005047C3" w:rsidP="00655341">
      <w:pPr>
        <w:pStyle w:val="Default"/>
        <w:numPr>
          <w:ilvl w:val="0"/>
          <w:numId w:val="15"/>
        </w:numPr>
        <w:spacing w:before="120" w:line="280" w:lineRule="exact"/>
        <w:ind w:left="806"/>
        <w:rPr>
          <w:rFonts w:eastAsia="Arial"/>
          <w:sz w:val="21"/>
          <w:szCs w:val="21"/>
        </w:rPr>
      </w:pPr>
      <w:r w:rsidRPr="007278B0">
        <w:rPr>
          <w:rFonts w:eastAsia="Arial"/>
          <w:sz w:val="21"/>
          <w:szCs w:val="21"/>
        </w:rPr>
        <w:t>Creation of the EYF Google Site (accessible by all CES staff) that provides access to electronic resources, training materials, teacher-created materials, and additional information to support EYF acros</w:t>
      </w:r>
      <w:r w:rsidR="00655341">
        <w:rPr>
          <w:rFonts w:eastAsia="Arial"/>
          <w:sz w:val="21"/>
          <w:szCs w:val="21"/>
        </w:rPr>
        <w:t>s the DYS continuum of care</w:t>
      </w:r>
    </w:p>
    <w:p w:rsidR="005047C3" w:rsidRPr="007031FE" w:rsidRDefault="00E3602E" w:rsidP="00655341">
      <w:pPr>
        <w:pStyle w:val="Default"/>
        <w:numPr>
          <w:ilvl w:val="0"/>
          <w:numId w:val="15"/>
        </w:numPr>
        <w:spacing w:before="120" w:line="280" w:lineRule="exact"/>
        <w:ind w:left="806"/>
        <w:rPr>
          <w:rFonts w:eastAsia="Arial"/>
          <w:color w:val="000000" w:themeColor="text1"/>
          <w:sz w:val="21"/>
          <w:szCs w:val="21"/>
        </w:rPr>
      </w:pPr>
      <w:r w:rsidRPr="007031FE">
        <w:rPr>
          <w:rFonts w:eastAsia="Arial"/>
          <w:color w:val="000000" w:themeColor="text1"/>
          <w:sz w:val="21"/>
          <w:szCs w:val="21"/>
        </w:rPr>
        <w:t xml:space="preserve">Pilot of the E-Portfolio, </w:t>
      </w:r>
      <w:r w:rsidR="005047C3" w:rsidRPr="007031FE">
        <w:rPr>
          <w:rFonts w:eastAsia="Arial"/>
          <w:color w:val="000000" w:themeColor="text1"/>
          <w:sz w:val="21"/>
          <w:szCs w:val="21"/>
        </w:rPr>
        <w:t>in collaboration with the Googl</w:t>
      </w:r>
      <w:r w:rsidRPr="007031FE">
        <w:rPr>
          <w:rFonts w:eastAsia="Arial"/>
          <w:color w:val="000000" w:themeColor="text1"/>
          <w:sz w:val="21"/>
          <w:szCs w:val="21"/>
        </w:rPr>
        <w:t>e Apps for Education initiative,</w:t>
      </w:r>
      <w:r w:rsidR="005047C3" w:rsidRPr="007031FE">
        <w:rPr>
          <w:rFonts w:eastAsia="Arial"/>
          <w:color w:val="000000" w:themeColor="text1"/>
          <w:sz w:val="21"/>
          <w:szCs w:val="21"/>
        </w:rPr>
        <w:t xml:space="preserve"> at five treat</w:t>
      </w:r>
      <w:r w:rsidR="00655341" w:rsidRPr="007031FE">
        <w:rPr>
          <w:rFonts w:eastAsia="Arial"/>
          <w:color w:val="000000" w:themeColor="text1"/>
          <w:sz w:val="21"/>
          <w:szCs w:val="21"/>
        </w:rPr>
        <w:t>ment programs (t</w:t>
      </w:r>
      <w:r w:rsidR="005047C3" w:rsidRPr="007031FE">
        <w:rPr>
          <w:rFonts w:eastAsia="Arial"/>
          <w:color w:val="000000" w:themeColor="text1"/>
          <w:sz w:val="21"/>
          <w:szCs w:val="21"/>
        </w:rPr>
        <w:t xml:space="preserve">he E-Portfolio replaces the EYF Treatment </w:t>
      </w:r>
      <w:r w:rsidR="00655341" w:rsidRPr="007031FE">
        <w:rPr>
          <w:rFonts w:eastAsia="Arial"/>
          <w:color w:val="000000" w:themeColor="text1"/>
          <w:sz w:val="21"/>
          <w:szCs w:val="21"/>
        </w:rPr>
        <w:t>Unit 10 project)</w:t>
      </w:r>
    </w:p>
    <w:p w:rsidR="005047C3" w:rsidRPr="007278B0" w:rsidRDefault="005047C3" w:rsidP="007278B0">
      <w:pPr>
        <w:pStyle w:val="ListParagraph"/>
        <w:spacing w:before="160" w:after="0" w:line="280" w:lineRule="exact"/>
        <w:contextualSpacing w:val="0"/>
        <w:rPr>
          <w:rFonts w:ascii="Arial" w:hAnsi="Arial" w:cs="Times New Roman"/>
          <w:sz w:val="21"/>
        </w:rPr>
      </w:pPr>
    </w:p>
    <w:p w:rsidR="005047C3" w:rsidRPr="00211758" w:rsidRDefault="005047C3" w:rsidP="007278B0">
      <w:pPr>
        <w:spacing w:before="160" w:after="0" w:line="280" w:lineRule="exact"/>
        <w:rPr>
          <w:b/>
          <w:sz w:val="22"/>
          <w:szCs w:val="22"/>
        </w:rPr>
      </w:pPr>
      <w:r w:rsidRPr="00211758">
        <w:rPr>
          <w:b/>
          <w:sz w:val="22"/>
          <w:szCs w:val="22"/>
        </w:rPr>
        <w:t>Future Ready</w:t>
      </w:r>
    </w:p>
    <w:p w:rsidR="005047C3" w:rsidRPr="007278B0" w:rsidRDefault="005047C3" w:rsidP="007278B0">
      <w:pPr>
        <w:spacing w:before="160" w:after="0" w:line="280" w:lineRule="exact"/>
      </w:pPr>
      <w:r w:rsidRPr="007278B0">
        <w:t xml:space="preserve">Building on the implementation of the EYF Initiative, DYS continued </w:t>
      </w:r>
      <w:r w:rsidR="00F92C20">
        <w:t xml:space="preserve">in FY 17 </w:t>
      </w:r>
      <w:r w:rsidRPr="007278B0">
        <w:t xml:space="preserve">to expand efforts to increase college and career readiness for youth </w:t>
      </w:r>
      <w:r w:rsidR="00F92C20">
        <w:t xml:space="preserve">that </w:t>
      </w:r>
      <w:r w:rsidRPr="007278B0">
        <w:t>align</w:t>
      </w:r>
      <w:r w:rsidR="00F92C20">
        <w:t>ed with</w:t>
      </w:r>
      <w:r w:rsidRPr="007278B0">
        <w:t xml:space="preserve"> the Massachusetts Department of Elementary and Seco</w:t>
      </w:r>
      <w:r w:rsidR="002E281F">
        <w:t>ndary Education’s Future Ready</w:t>
      </w:r>
      <w:r w:rsidR="006B4F90">
        <w:t xml:space="preserve"> initiative</w:t>
      </w:r>
      <w:r w:rsidR="00F92C20">
        <w:t>. This enabled</w:t>
      </w:r>
      <w:r w:rsidRPr="007278B0">
        <w:t xml:space="preserve"> all students</w:t>
      </w:r>
      <w:r w:rsidR="00F92C20">
        <w:t xml:space="preserve"> to</w:t>
      </w:r>
      <w:r w:rsidRPr="007278B0">
        <w:t xml:space="preserve"> acquire the knowledge, skills and experiences required to enter an institution of postsecondary education or training and</w:t>
      </w:r>
      <w:r w:rsidR="00F92C20">
        <w:t xml:space="preserve"> to be</w:t>
      </w:r>
      <w:r w:rsidRPr="007278B0">
        <w:t xml:space="preserve"> prepared to navigate the workplace and function as contributing citizens. </w:t>
      </w:r>
    </w:p>
    <w:p w:rsidR="005047C3" w:rsidRPr="007278B0" w:rsidRDefault="00F92C20" w:rsidP="007278B0">
      <w:pPr>
        <w:spacing w:before="160" w:after="0" w:line="280" w:lineRule="exact"/>
      </w:pPr>
      <w:r>
        <w:t xml:space="preserve">At DYS, </w:t>
      </w:r>
      <w:r w:rsidR="005047C3" w:rsidRPr="007278B0">
        <w:t xml:space="preserve">Being Future Ready means striving for youth to have the knowledge, skills and attitudes to complete whatever education and training they need to achieve their goals in school, work and life. The central goal of education in DYS is for students to make progress towards demonstrating the knowledge, skills and abilities that are necessary to successfully complete entry-level, credit-bearing college courses and/or participate in certificate or workplace training programs and ultimately enter economically viable careers. In order to meet this goal, DYS has developed and will continue to add Future Ready experiences to expose youth to future education and career options and provide opportunities for skill development and mastery over time. These experiences complement and enrich the acquisition of academic common core competencies.  </w:t>
      </w:r>
    </w:p>
    <w:p w:rsidR="005047C3" w:rsidRPr="007278B0" w:rsidRDefault="005047C3" w:rsidP="007278B0">
      <w:pPr>
        <w:spacing w:before="160" w:after="0" w:line="280" w:lineRule="exact"/>
      </w:pPr>
    </w:p>
    <w:p w:rsidR="005047C3" w:rsidRPr="0022712F" w:rsidRDefault="005047C3" w:rsidP="00296DFC">
      <w:pPr>
        <w:spacing w:before="0" w:after="0" w:line="280" w:lineRule="exact"/>
        <w:rPr>
          <w:u w:val="single"/>
        </w:rPr>
      </w:pPr>
      <w:r w:rsidRPr="0022712F">
        <w:rPr>
          <w:u w:val="single"/>
        </w:rPr>
        <w:t>FY17 Implementation</w:t>
      </w:r>
    </w:p>
    <w:p w:rsidR="005047C3" w:rsidRPr="007278B0" w:rsidRDefault="00DB5CCB" w:rsidP="00296DFC">
      <w:pPr>
        <w:spacing w:before="160" w:after="0" w:line="280" w:lineRule="exact"/>
      </w:pPr>
      <w:r w:rsidRPr="007278B0">
        <w:t>In FY17 DYS</w:t>
      </w:r>
      <w:r w:rsidR="00F92C20">
        <w:t xml:space="preserve"> continued to implement new and </w:t>
      </w:r>
      <w:r w:rsidR="005047C3" w:rsidRPr="007278B0">
        <w:t>strengthened ideas to support this emerging body of work including:</w:t>
      </w:r>
    </w:p>
    <w:p w:rsidR="005047C3" w:rsidRPr="007278B0" w:rsidRDefault="00DB5CCB" w:rsidP="007278B0">
      <w:pPr>
        <w:pStyle w:val="ListParagraph"/>
        <w:numPr>
          <w:ilvl w:val="0"/>
          <w:numId w:val="19"/>
        </w:numPr>
        <w:spacing w:before="160" w:after="0" w:line="280" w:lineRule="exact"/>
        <w:contextualSpacing w:val="0"/>
        <w:rPr>
          <w:rFonts w:ascii="Arial" w:eastAsia="Arial" w:hAnsi="Arial" w:cs="Arial"/>
          <w:color w:val="000000"/>
          <w:sz w:val="21"/>
          <w:szCs w:val="21"/>
        </w:rPr>
      </w:pPr>
      <w:r w:rsidRPr="007278B0">
        <w:rPr>
          <w:rFonts w:ascii="Arial" w:eastAsia="Arial" w:hAnsi="Arial" w:cs="Arial"/>
          <w:color w:val="000000"/>
          <w:sz w:val="21"/>
          <w:szCs w:val="21"/>
        </w:rPr>
        <w:t>DYS</w:t>
      </w:r>
      <w:r w:rsidR="005047C3" w:rsidRPr="007278B0">
        <w:rPr>
          <w:rFonts w:ascii="Arial" w:eastAsia="Arial" w:hAnsi="Arial" w:cs="Arial"/>
          <w:color w:val="000000"/>
          <w:sz w:val="21"/>
          <w:szCs w:val="21"/>
        </w:rPr>
        <w:t xml:space="preserve"> built on previous implementation to continue to provide</w:t>
      </w:r>
      <w:r w:rsidR="00F92C20">
        <w:rPr>
          <w:rFonts w:ascii="Arial" w:eastAsia="Arial" w:hAnsi="Arial" w:cs="Arial"/>
          <w:color w:val="000000"/>
          <w:sz w:val="21"/>
          <w:szCs w:val="21"/>
        </w:rPr>
        <w:t xml:space="preserve"> an </w:t>
      </w:r>
      <w:r w:rsidR="005047C3" w:rsidRPr="007278B0">
        <w:rPr>
          <w:rFonts w:ascii="Arial" w:eastAsia="Arial" w:hAnsi="Arial" w:cs="Arial"/>
          <w:color w:val="000000"/>
          <w:sz w:val="21"/>
          <w:szCs w:val="21"/>
        </w:rPr>
        <w:t>Education Orientation including a Welcoming Meeting with each youth in all Assessment and Treatment programs, use of the Future Ready Rubric focusing on 3 competency areas</w:t>
      </w:r>
      <w:r w:rsidR="00F92C20">
        <w:rPr>
          <w:rFonts w:ascii="Arial" w:eastAsia="Arial" w:hAnsi="Arial" w:cs="Arial"/>
          <w:color w:val="000000"/>
          <w:sz w:val="21"/>
          <w:szCs w:val="21"/>
        </w:rPr>
        <w:t xml:space="preserve">: </w:t>
      </w:r>
      <w:r w:rsidR="005047C3" w:rsidRPr="007278B0">
        <w:rPr>
          <w:rFonts w:ascii="Arial" w:eastAsia="Arial" w:hAnsi="Arial" w:cs="Arial"/>
          <w:color w:val="000000"/>
          <w:sz w:val="21"/>
          <w:szCs w:val="21"/>
        </w:rPr>
        <w:t>Effective Communication, Initiative and Self-Direction, and Productivity and Accountability</w:t>
      </w:r>
      <w:r w:rsidR="00F92C20">
        <w:rPr>
          <w:rFonts w:ascii="Arial" w:eastAsia="Arial" w:hAnsi="Arial" w:cs="Arial"/>
          <w:color w:val="000000"/>
          <w:sz w:val="21"/>
          <w:szCs w:val="21"/>
        </w:rPr>
        <w:t xml:space="preserve">, </w:t>
      </w:r>
      <w:r w:rsidR="005047C3" w:rsidRPr="007278B0">
        <w:rPr>
          <w:rFonts w:ascii="Arial" w:eastAsia="Arial" w:hAnsi="Arial" w:cs="Arial"/>
          <w:color w:val="000000"/>
          <w:sz w:val="21"/>
          <w:szCs w:val="21"/>
        </w:rPr>
        <w:t xml:space="preserve">during student conferencing in all program types.  </w:t>
      </w:r>
    </w:p>
    <w:p w:rsidR="005047C3" w:rsidRPr="007278B0" w:rsidRDefault="005047C3" w:rsidP="001B3C0B">
      <w:pPr>
        <w:pStyle w:val="ListParagraph"/>
        <w:numPr>
          <w:ilvl w:val="0"/>
          <w:numId w:val="17"/>
        </w:numPr>
        <w:spacing w:before="120" w:after="0" w:line="280" w:lineRule="exact"/>
        <w:contextualSpacing w:val="0"/>
        <w:rPr>
          <w:rFonts w:ascii="Arial" w:eastAsia="Arial" w:hAnsi="Arial" w:cs="Arial"/>
          <w:color w:val="000000"/>
          <w:sz w:val="21"/>
          <w:szCs w:val="21"/>
        </w:rPr>
      </w:pPr>
      <w:r w:rsidRPr="007278B0">
        <w:rPr>
          <w:rFonts w:ascii="Arial" w:eastAsia="Arial" w:hAnsi="Arial" w:cs="Arial"/>
          <w:color w:val="000000"/>
          <w:sz w:val="21"/>
          <w:szCs w:val="21"/>
        </w:rPr>
        <w:t xml:space="preserve">Distribution of the Future Ready-aligned Math Instructional Guide through professional development for use in all program types across the Commonwealth.       </w:t>
      </w:r>
    </w:p>
    <w:p w:rsidR="005047C3" w:rsidRPr="007278B0" w:rsidRDefault="005047C3" w:rsidP="001B3C0B">
      <w:pPr>
        <w:pStyle w:val="ListParagraph"/>
        <w:numPr>
          <w:ilvl w:val="0"/>
          <w:numId w:val="17"/>
        </w:numPr>
        <w:spacing w:before="120" w:after="0" w:line="280" w:lineRule="exact"/>
        <w:contextualSpacing w:val="0"/>
        <w:rPr>
          <w:rFonts w:ascii="Arial" w:eastAsia="Arial" w:hAnsi="Arial" w:cs="Arial"/>
          <w:color w:val="000000"/>
          <w:sz w:val="21"/>
          <w:szCs w:val="21"/>
        </w:rPr>
      </w:pPr>
      <w:r w:rsidRPr="007278B0">
        <w:rPr>
          <w:rFonts w:ascii="Arial" w:eastAsia="Arial" w:hAnsi="Arial" w:cs="Arial"/>
          <w:color w:val="000000"/>
          <w:sz w:val="21"/>
          <w:szCs w:val="21"/>
        </w:rPr>
        <w:lastRenderedPageBreak/>
        <w:t xml:space="preserve">A set of tools that outlines procedures and resources to support personalized Future Ready programming was implemented in all program types.  The tools include a document “Future Ready Scheduling Guidance” </w:t>
      </w:r>
      <w:r w:rsidR="00DB5CCB" w:rsidRPr="007278B0">
        <w:rPr>
          <w:rFonts w:ascii="Arial" w:eastAsia="Arial" w:hAnsi="Arial" w:cs="Arial"/>
          <w:color w:val="000000"/>
          <w:sz w:val="21"/>
          <w:szCs w:val="21"/>
        </w:rPr>
        <w:t xml:space="preserve">that </w:t>
      </w:r>
      <w:r w:rsidRPr="007278B0">
        <w:rPr>
          <w:rFonts w:ascii="Arial" w:eastAsia="Arial" w:hAnsi="Arial" w:cs="Arial"/>
          <w:color w:val="000000"/>
          <w:sz w:val="21"/>
          <w:szCs w:val="21"/>
        </w:rPr>
        <w:t>support</w:t>
      </w:r>
      <w:r w:rsidR="00DB5CCB" w:rsidRPr="007278B0">
        <w:rPr>
          <w:rFonts w:ascii="Arial" w:eastAsia="Arial" w:hAnsi="Arial" w:cs="Arial"/>
          <w:color w:val="000000"/>
          <w:sz w:val="21"/>
          <w:szCs w:val="21"/>
        </w:rPr>
        <w:t>s</w:t>
      </w:r>
      <w:r w:rsidRPr="007278B0">
        <w:rPr>
          <w:rFonts w:ascii="Arial" w:eastAsia="Arial" w:hAnsi="Arial" w:cs="Arial"/>
          <w:color w:val="000000"/>
          <w:sz w:val="21"/>
          <w:szCs w:val="21"/>
        </w:rPr>
        <w:t xml:space="preserve"> the attainment of a high school cr</w:t>
      </w:r>
      <w:r w:rsidR="00F92C20">
        <w:rPr>
          <w:rFonts w:ascii="Arial" w:eastAsia="Arial" w:hAnsi="Arial" w:cs="Arial"/>
          <w:color w:val="000000"/>
          <w:sz w:val="21"/>
          <w:szCs w:val="21"/>
        </w:rPr>
        <w:t>edential</w:t>
      </w:r>
      <w:r w:rsidR="00DB5CCB" w:rsidRPr="007278B0">
        <w:rPr>
          <w:rFonts w:ascii="Arial" w:eastAsia="Arial" w:hAnsi="Arial" w:cs="Arial"/>
          <w:color w:val="000000"/>
          <w:sz w:val="21"/>
          <w:szCs w:val="21"/>
        </w:rPr>
        <w:t xml:space="preserve"> while also </w:t>
      </w:r>
      <w:r w:rsidRPr="007278B0">
        <w:rPr>
          <w:rFonts w:ascii="Arial" w:eastAsia="Arial" w:hAnsi="Arial" w:cs="Arial"/>
          <w:color w:val="000000"/>
          <w:sz w:val="21"/>
          <w:szCs w:val="21"/>
        </w:rPr>
        <w:t>support</w:t>
      </w:r>
      <w:r w:rsidR="00DB5CCB" w:rsidRPr="007278B0">
        <w:rPr>
          <w:rFonts w:ascii="Arial" w:eastAsia="Arial" w:hAnsi="Arial" w:cs="Arial"/>
          <w:color w:val="000000"/>
          <w:sz w:val="21"/>
          <w:szCs w:val="21"/>
        </w:rPr>
        <w:t>ing</w:t>
      </w:r>
      <w:r w:rsidRPr="007278B0">
        <w:rPr>
          <w:rFonts w:ascii="Arial" w:eastAsia="Arial" w:hAnsi="Arial" w:cs="Arial"/>
          <w:color w:val="000000"/>
          <w:sz w:val="21"/>
          <w:szCs w:val="21"/>
        </w:rPr>
        <w:t xml:space="preserve"> programming for youth who have already earned an attainment.  </w:t>
      </w:r>
    </w:p>
    <w:p w:rsidR="005047C3" w:rsidRPr="00C84512" w:rsidRDefault="005047C3" w:rsidP="00C84512">
      <w:pPr>
        <w:spacing w:before="280" w:after="0" w:line="280" w:lineRule="exact"/>
        <w:rPr>
          <w:u w:val="single"/>
        </w:rPr>
      </w:pPr>
      <w:r w:rsidRPr="00C84512">
        <w:rPr>
          <w:u w:val="single"/>
        </w:rPr>
        <w:t xml:space="preserve">FY17 Development </w:t>
      </w:r>
    </w:p>
    <w:p w:rsidR="005047C3" w:rsidRPr="007278B0" w:rsidRDefault="00DB5CCB" w:rsidP="0062668F">
      <w:pPr>
        <w:spacing w:before="160" w:after="0" w:line="280" w:lineRule="exact"/>
        <w:ind w:left="360"/>
      </w:pPr>
      <w:r w:rsidRPr="007278B0">
        <w:t>In FY17 DYS</w:t>
      </w:r>
      <w:r w:rsidR="005047C3" w:rsidRPr="007278B0">
        <w:t xml:space="preserve"> continued to develop tools and processes and piloted new </w:t>
      </w:r>
      <w:r w:rsidR="00321814">
        <w:t>and</w:t>
      </w:r>
      <w:r w:rsidR="005047C3" w:rsidRPr="007278B0">
        <w:t xml:space="preserve"> strengthened ideas to support this emerging body of work including:   </w:t>
      </w:r>
    </w:p>
    <w:p w:rsidR="005047C3" w:rsidRPr="007278B0" w:rsidRDefault="005047C3" w:rsidP="007278B0">
      <w:pPr>
        <w:pStyle w:val="ListParagraph"/>
        <w:numPr>
          <w:ilvl w:val="0"/>
          <w:numId w:val="20"/>
        </w:numPr>
        <w:spacing w:before="160" w:after="0" w:line="280" w:lineRule="exact"/>
        <w:contextualSpacing w:val="0"/>
        <w:rPr>
          <w:rFonts w:ascii="Arial" w:hAnsi="Arial"/>
          <w:sz w:val="21"/>
        </w:rPr>
      </w:pPr>
      <w:r w:rsidRPr="007278B0">
        <w:rPr>
          <w:rFonts w:ascii="Arial" w:hAnsi="Arial"/>
          <w:sz w:val="21"/>
        </w:rPr>
        <w:t xml:space="preserve">Conducted a survey to determine how Future Ready Resources, including Professional Development,  are being used in classrooms and recommended a set </w:t>
      </w:r>
      <w:r w:rsidR="00321814">
        <w:rPr>
          <w:rFonts w:ascii="Arial" w:hAnsi="Arial"/>
          <w:sz w:val="21"/>
        </w:rPr>
        <w:t xml:space="preserve">of </w:t>
      </w:r>
      <w:r w:rsidRPr="007278B0">
        <w:rPr>
          <w:rFonts w:ascii="Arial" w:hAnsi="Arial"/>
          <w:sz w:val="21"/>
        </w:rPr>
        <w:t>next steps for professional development and resource enhancements to be developed and implemented in FY18.</w:t>
      </w:r>
    </w:p>
    <w:p w:rsidR="005047C3" w:rsidRPr="007278B0" w:rsidRDefault="005047C3" w:rsidP="00E54A50">
      <w:pPr>
        <w:pStyle w:val="ListParagraph"/>
        <w:numPr>
          <w:ilvl w:val="0"/>
          <w:numId w:val="20"/>
        </w:numPr>
        <w:spacing w:before="120" w:after="0" w:line="280" w:lineRule="exact"/>
        <w:contextualSpacing w:val="0"/>
        <w:rPr>
          <w:rFonts w:ascii="Arial" w:hAnsi="Arial"/>
          <w:sz w:val="21"/>
        </w:rPr>
      </w:pPr>
      <w:r w:rsidRPr="007278B0">
        <w:rPr>
          <w:rFonts w:ascii="Arial" w:hAnsi="Arial"/>
          <w:sz w:val="21"/>
        </w:rPr>
        <w:t xml:space="preserve">Piloted the revised </w:t>
      </w:r>
      <w:r w:rsidR="00071DA9" w:rsidRPr="007278B0">
        <w:rPr>
          <w:rFonts w:ascii="Arial" w:hAnsi="Arial"/>
          <w:sz w:val="21"/>
        </w:rPr>
        <w:t xml:space="preserve">online </w:t>
      </w:r>
      <w:r w:rsidRPr="007278B0">
        <w:rPr>
          <w:rFonts w:ascii="Arial" w:hAnsi="Arial"/>
          <w:sz w:val="21"/>
        </w:rPr>
        <w:t xml:space="preserve">E-Portfolio process and online platform on Google </w:t>
      </w:r>
      <w:r w:rsidR="00321814">
        <w:rPr>
          <w:rFonts w:ascii="Arial" w:hAnsi="Arial"/>
          <w:sz w:val="21"/>
        </w:rPr>
        <w:t xml:space="preserve">initiative </w:t>
      </w:r>
      <w:r w:rsidRPr="007278B0">
        <w:rPr>
          <w:rFonts w:ascii="Arial" w:hAnsi="Arial"/>
          <w:sz w:val="21"/>
        </w:rPr>
        <w:t xml:space="preserve">(in collaboration with the Google Apps for Education) at five treatment programs in the western, southeast, central, and northeast regions.   </w:t>
      </w:r>
      <w:r w:rsidR="00071DA9" w:rsidRPr="007278B0">
        <w:rPr>
          <w:rFonts w:ascii="Arial" w:hAnsi="Arial"/>
          <w:sz w:val="21"/>
        </w:rPr>
        <w:t>The e-Portfolio serves as an online repository of youth generated materials reflecting their best work while in DYS and encompassing who they are as an individual, as a learner, and a worker.  This online resource is available for youth when they return to the community such that they can access and share what they have worked on while in DYS treatment.</w:t>
      </w:r>
    </w:p>
    <w:p w:rsidR="005047C3" w:rsidRPr="007278B0" w:rsidRDefault="005047C3" w:rsidP="00E54A50">
      <w:pPr>
        <w:pStyle w:val="ListParagraph"/>
        <w:numPr>
          <w:ilvl w:val="0"/>
          <w:numId w:val="20"/>
        </w:numPr>
        <w:spacing w:before="120" w:after="0" w:line="280" w:lineRule="exact"/>
        <w:contextualSpacing w:val="0"/>
        <w:rPr>
          <w:rFonts w:ascii="Arial" w:hAnsi="Arial"/>
          <w:sz w:val="21"/>
        </w:rPr>
      </w:pPr>
      <w:r w:rsidRPr="007278B0">
        <w:rPr>
          <w:rFonts w:ascii="Arial" w:hAnsi="Arial"/>
          <w:sz w:val="21"/>
        </w:rPr>
        <w:t>Recommended a communication process as well as storage plan for recording and storing information collected as part of the Education Orientation.</w:t>
      </w:r>
    </w:p>
    <w:p w:rsidR="005047C3" w:rsidRPr="007278B0" w:rsidRDefault="005047C3" w:rsidP="00E54A50">
      <w:pPr>
        <w:pStyle w:val="ListParagraph"/>
        <w:numPr>
          <w:ilvl w:val="0"/>
          <w:numId w:val="20"/>
        </w:numPr>
        <w:spacing w:before="120" w:after="0" w:line="280" w:lineRule="exact"/>
        <w:contextualSpacing w:val="0"/>
        <w:rPr>
          <w:rFonts w:ascii="Arial" w:hAnsi="Arial"/>
          <w:sz w:val="21"/>
        </w:rPr>
      </w:pPr>
      <w:r w:rsidRPr="007278B0">
        <w:rPr>
          <w:rFonts w:ascii="Arial" w:hAnsi="Arial"/>
          <w:sz w:val="21"/>
        </w:rPr>
        <w:t>Developed protocols and tools for an Education Orientation in Detention programs to be reviewed and piloted in FY18.</w:t>
      </w:r>
    </w:p>
    <w:p w:rsidR="005047C3" w:rsidRPr="007278B0" w:rsidRDefault="00540A28" w:rsidP="007278B0">
      <w:pPr>
        <w:spacing w:before="160" w:after="0" w:line="280" w:lineRule="exact"/>
      </w:pPr>
      <w:r>
        <w:br/>
      </w:r>
      <w:r w:rsidR="007B68C6">
        <w:br/>
      </w:r>
    </w:p>
    <w:p w:rsidR="007B68C6" w:rsidRDefault="007B68C6" w:rsidP="007278B0">
      <w:pPr>
        <w:spacing w:before="160" w:after="0" w:line="280" w:lineRule="exact"/>
        <w:rPr>
          <w:b/>
          <w:sz w:val="24"/>
          <w:szCs w:val="24"/>
        </w:rPr>
      </w:pPr>
      <w:r>
        <w:rPr>
          <w:b/>
          <w:sz w:val="24"/>
          <w:szCs w:val="24"/>
        </w:rPr>
        <w:t>V</w:t>
      </w:r>
      <w:r w:rsidR="00405458">
        <w:rPr>
          <w:b/>
          <w:sz w:val="24"/>
          <w:szCs w:val="24"/>
        </w:rPr>
        <w:t xml:space="preserve">I.      </w:t>
      </w:r>
      <w:r w:rsidR="00405458">
        <w:rPr>
          <w:b/>
          <w:sz w:val="24"/>
          <w:szCs w:val="24"/>
        </w:rPr>
        <w:tab/>
      </w:r>
      <w:r>
        <w:rPr>
          <w:b/>
          <w:sz w:val="24"/>
          <w:szCs w:val="24"/>
        </w:rPr>
        <w:t>THE DYS ARTS INITIATIVE</w:t>
      </w:r>
      <w:r w:rsidRPr="009E36A2">
        <w:rPr>
          <w:b/>
          <w:sz w:val="24"/>
          <w:szCs w:val="24"/>
        </w:rPr>
        <w:t xml:space="preserve"> </w:t>
      </w:r>
    </w:p>
    <w:p w:rsidR="005047C3" w:rsidRPr="007278B0" w:rsidRDefault="005047C3" w:rsidP="007B68C6">
      <w:pPr>
        <w:spacing w:before="280" w:after="0" w:line="280" w:lineRule="exact"/>
      </w:pPr>
      <w:r w:rsidRPr="007278B0">
        <w:t>DYS has continued to make arts progra</w:t>
      </w:r>
      <w:r w:rsidR="004E5AAF">
        <w:t>mming for DYS youth a priority.</w:t>
      </w:r>
      <w:r w:rsidRPr="007278B0">
        <w:t xml:space="preserve"> DYS has endeavored to refine and support system-wide structures for all arts programming; drawing connections between youth success in the arts and youth success in workforce development/career readiness; and prioritizing opportunities for youth to showcase their voices through the art</w:t>
      </w:r>
      <w:r w:rsidR="004E5AAF">
        <w:t>s.</w:t>
      </w:r>
      <w:r w:rsidRPr="007278B0">
        <w:t xml:space="preserve"> In FY17 the Arts Initiative consisted of:</w:t>
      </w:r>
    </w:p>
    <w:p w:rsidR="005047C3" w:rsidRPr="007278B0" w:rsidRDefault="005047C3" w:rsidP="004E5AAF">
      <w:pPr>
        <w:spacing w:before="200" w:after="0" w:line="280" w:lineRule="exact"/>
        <w:rPr>
          <w:u w:val="single"/>
        </w:rPr>
      </w:pPr>
      <w:r w:rsidRPr="007278B0">
        <w:rPr>
          <w:u w:val="single"/>
        </w:rPr>
        <w:t>Visual Art Education</w:t>
      </w:r>
    </w:p>
    <w:p w:rsidR="005047C3" w:rsidRPr="007278B0" w:rsidRDefault="005047C3" w:rsidP="004E5AAF">
      <w:pPr>
        <w:spacing w:before="120" w:after="0" w:line="280" w:lineRule="exact"/>
      </w:pPr>
      <w:r w:rsidRPr="007278B0">
        <w:t>CES employed five (5) art teachers for the DYS residential programs–one</w:t>
      </w:r>
      <w:r w:rsidR="004E5AAF">
        <w:t xml:space="preserve"> for each of the five regions. </w:t>
      </w:r>
      <w:r w:rsidR="004E5AAF">
        <w:br/>
      </w:r>
      <w:r w:rsidRPr="007278B0">
        <w:t xml:space="preserve">These teachers help students and teachers use the arts to improve teaching and learning, to recognize and validate the creativity of our youth, and to develop workplace readiness skills, such as creative problem solving.  </w:t>
      </w:r>
    </w:p>
    <w:p w:rsidR="005047C3" w:rsidRPr="007278B0" w:rsidRDefault="005047C3" w:rsidP="004E5AAF">
      <w:pPr>
        <w:spacing w:before="200" w:after="0" w:line="280" w:lineRule="exact"/>
        <w:rPr>
          <w:u w:val="single"/>
        </w:rPr>
      </w:pPr>
      <w:r w:rsidRPr="007278B0">
        <w:rPr>
          <w:u w:val="single"/>
        </w:rPr>
        <w:t>Artist Residencies</w:t>
      </w:r>
    </w:p>
    <w:p w:rsidR="005047C3" w:rsidRPr="007278B0" w:rsidRDefault="005047C3" w:rsidP="004E5AAF">
      <w:pPr>
        <w:spacing w:before="120" w:after="0" w:line="280" w:lineRule="exact"/>
      </w:pPr>
      <w:r w:rsidRPr="007278B0">
        <w:t>Twenty-six artist residencies were conducted, engaging 19 teaching artists and taking place in 17 diffe</w:t>
      </w:r>
      <w:r w:rsidR="004E5AAF">
        <w:t>rent programs across the state.</w:t>
      </w:r>
      <w:r w:rsidRPr="007278B0">
        <w:t xml:space="preserve"> Professional teaching artists/arts organizations are placed in residential </w:t>
      </w:r>
      <w:r w:rsidRPr="007278B0">
        <w:lastRenderedPageBreak/>
        <w:t>programs across the state for residenc</w:t>
      </w:r>
      <w:r w:rsidR="004E5AAF">
        <w:t>ies ranging from 6–12 weeks. </w:t>
      </w:r>
      <w:r w:rsidRPr="007278B0">
        <w:t>Students engaged in focused, often self-reflective projects crossing many media (improvisation, drumming, poetry, drawing and painting, music production and lyric writing, theater, and more).</w:t>
      </w:r>
    </w:p>
    <w:p w:rsidR="005047C3" w:rsidRPr="007278B0" w:rsidRDefault="005047C3" w:rsidP="004E5AAF">
      <w:pPr>
        <w:spacing w:before="200" w:after="0" w:line="280" w:lineRule="exact"/>
        <w:rPr>
          <w:u w:val="single"/>
        </w:rPr>
      </w:pPr>
      <w:r w:rsidRPr="007278B0">
        <w:rPr>
          <w:u w:val="single"/>
        </w:rPr>
        <w:t>Arts Internships</w:t>
      </w:r>
    </w:p>
    <w:p w:rsidR="005047C3" w:rsidRPr="007278B0" w:rsidRDefault="005047C3" w:rsidP="004E5AAF">
      <w:pPr>
        <w:spacing w:before="120" w:after="0" w:line="280" w:lineRule="exact"/>
      </w:pPr>
      <w:r w:rsidRPr="007278B0">
        <w:t xml:space="preserve">Youth in community and residential settings across the state worked independently and in small groups with artists and arts organizations to refine their Showcase performances, create commissioned artwork, and engaged in other requested performance opportunities with community partners or at DYS events.  </w:t>
      </w:r>
    </w:p>
    <w:p w:rsidR="005047C3" w:rsidRPr="007278B0" w:rsidRDefault="005047C3" w:rsidP="00394614">
      <w:pPr>
        <w:spacing w:before="200" w:after="0" w:line="280" w:lineRule="exact"/>
        <w:rPr>
          <w:u w:val="single"/>
        </w:rPr>
      </w:pPr>
      <w:r w:rsidRPr="007278B0">
        <w:rPr>
          <w:u w:val="single"/>
        </w:rPr>
        <w:t>5th Annual Statewide Youth Showcase: “Share Your Art–Share Your Voice”</w:t>
      </w:r>
    </w:p>
    <w:p w:rsidR="005047C3" w:rsidRPr="007278B0" w:rsidRDefault="005047C3" w:rsidP="007278B0">
      <w:pPr>
        <w:spacing w:before="160" w:after="0" w:line="280" w:lineRule="exact"/>
      </w:pPr>
      <w:r w:rsidRPr="007278B0">
        <w:t>Guests gathered to celebrate youth voice through the arts; BOG and community programming; and residential programming. The DYS Showcase was the culmination of months of preparation and rehearsals by youth; their art teachers; artists in residence; participating program staff, clinicians, teachers, and management; community programs, and DYS community staff and caseworkers. The Department’s executive staff shared the stage with many youth performers and a guest speaker from the Lewis Brown Peace Institute. Highlights from the 5</w:t>
      </w:r>
      <w:r w:rsidRPr="007278B0">
        <w:rPr>
          <w:vertAlign w:val="superscript"/>
        </w:rPr>
        <w:t>th</w:t>
      </w:r>
      <w:r w:rsidRPr="007278B0">
        <w:t xml:space="preserve"> Annual Statewide DYS Showcase include: </w:t>
      </w:r>
    </w:p>
    <w:p w:rsidR="005047C3" w:rsidRPr="007278B0" w:rsidRDefault="005047C3" w:rsidP="007278B0">
      <w:pPr>
        <w:pStyle w:val="ListParagraph"/>
        <w:numPr>
          <w:ilvl w:val="0"/>
          <w:numId w:val="18"/>
        </w:numPr>
        <w:spacing w:before="160" w:after="0" w:line="280" w:lineRule="exact"/>
        <w:contextualSpacing w:val="0"/>
        <w:rPr>
          <w:rFonts w:ascii="Arial" w:eastAsia="Arial" w:hAnsi="Arial" w:cs="Arial"/>
          <w:color w:val="000000"/>
          <w:sz w:val="21"/>
          <w:szCs w:val="21"/>
        </w:rPr>
      </w:pPr>
      <w:r w:rsidRPr="007278B0">
        <w:rPr>
          <w:rFonts w:ascii="Arial" w:eastAsia="Arial" w:hAnsi="Arial" w:cs="Arial"/>
          <w:color w:val="000000"/>
          <w:sz w:val="21"/>
          <w:szCs w:val="21"/>
        </w:rPr>
        <w:t>68 youth visual artists submitted over 375 pieces of art and 19 youth performed</w:t>
      </w:r>
    </w:p>
    <w:p w:rsidR="005047C3" w:rsidRPr="007278B0" w:rsidRDefault="005047C3" w:rsidP="00394614">
      <w:pPr>
        <w:pStyle w:val="ListParagraph"/>
        <w:numPr>
          <w:ilvl w:val="0"/>
          <w:numId w:val="18"/>
        </w:numPr>
        <w:spacing w:before="120" w:after="0" w:line="280" w:lineRule="exact"/>
        <w:contextualSpacing w:val="0"/>
        <w:rPr>
          <w:rFonts w:ascii="Arial" w:eastAsia="Arial" w:hAnsi="Arial" w:cs="Arial"/>
          <w:color w:val="000000"/>
          <w:sz w:val="21"/>
          <w:szCs w:val="21"/>
        </w:rPr>
      </w:pPr>
      <w:r w:rsidRPr="007278B0">
        <w:rPr>
          <w:rFonts w:ascii="Arial" w:eastAsia="Arial" w:hAnsi="Arial" w:cs="Arial"/>
          <w:color w:val="000000"/>
          <w:sz w:val="21"/>
          <w:szCs w:val="21"/>
        </w:rPr>
        <w:t xml:space="preserve">Over 369 pieces of youth visual art on display including: 2D paintings, drawings, and prints; </w:t>
      </w:r>
      <w:r w:rsidR="007F062F">
        <w:rPr>
          <w:rFonts w:ascii="Arial" w:eastAsia="Arial" w:hAnsi="Arial" w:cs="Arial"/>
          <w:color w:val="000000"/>
          <w:sz w:val="21"/>
          <w:szCs w:val="21"/>
        </w:rPr>
        <w:br/>
      </w:r>
      <w:r w:rsidRPr="007278B0">
        <w:rPr>
          <w:rFonts w:ascii="Arial" w:eastAsia="Arial" w:hAnsi="Arial" w:cs="Arial"/>
          <w:color w:val="000000"/>
          <w:sz w:val="21"/>
          <w:szCs w:val="21"/>
        </w:rPr>
        <w:t xml:space="preserve">3D sculptures, and wearable arts with most pieces available for sale </w:t>
      </w:r>
    </w:p>
    <w:p w:rsidR="000B725C" w:rsidRPr="007278B0" w:rsidRDefault="000B725C" w:rsidP="00394614">
      <w:pPr>
        <w:pStyle w:val="ListParagraph"/>
        <w:numPr>
          <w:ilvl w:val="0"/>
          <w:numId w:val="18"/>
        </w:numPr>
        <w:spacing w:before="120" w:after="0" w:line="280" w:lineRule="exact"/>
        <w:contextualSpacing w:val="0"/>
        <w:rPr>
          <w:rFonts w:ascii="Arial" w:eastAsia="Arial" w:hAnsi="Arial" w:cs="Arial"/>
          <w:color w:val="000000"/>
          <w:sz w:val="21"/>
          <w:szCs w:val="21"/>
        </w:rPr>
      </w:pPr>
      <w:r w:rsidRPr="007278B0">
        <w:rPr>
          <w:rFonts w:ascii="Arial" w:eastAsia="Arial" w:hAnsi="Arial" w:cs="Arial"/>
          <w:color w:val="000000"/>
          <w:sz w:val="21"/>
          <w:szCs w:val="21"/>
        </w:rPr>
        <w:t>Youth grown plants and decorative hangings curated by youth participating in the horticulture programs in the Central and Western Region were sold</w:t>
      </w:r>
    </w:p>
    <w:p w:rsidR="005047C3" w:rsidRPr="007278B0" w:rsidRDefault="005047C3" w:rsidP="00394614">
      <w:pPr>
        <w:pStyle w:val="ListParagraph"/>
        <w:numPr>
          <w:ilvl w:val="0"/>
          <w:numId w:val="18"/>
        </w:numPr>
        <w:spacing w:before="120" w:after="0" w:line="280" w:lineRule="exact"/>
        <w:contextualSpacing w:val="0"/>
        <w:rPr>
          <w:rFonts w:ascii="Arial" w:eastAsia="Arial" w:hAnsi="Arial" w:cs="Arial"/>
          <w:color w:val="000000"/>
          <w:sz w:val="21"/>
          <w:szCs w:val="21"/>
        </w:rPr>
      </w:pPr>
      <w:r w:rsidRPr="007278B0">
        <w:rPr>
          <w:rFonts w:ascii="Arial" w:eastAsia="Arial" w:hAnsi="Arial" w:cs="Arial"/>
          <w:color w:val="000000"/>
          <w:sz w:val="21"/>
          <w:szCs w:val="21"/>
        </w:rPr>
        <w:t xml:space="preserve">8 programs with youth and staff representing Bridging the Opportunity Gap (BOG) and Artist in Residence programs participated in field trips or developed table displays including some items </w:t>
      </w:r>
      <w:r w:rsidR="00D51570">
        <w:rPr>
          <w:rFonts w:ascii="Arial" w:eastAsia="Arial" w:hAnsi="Arial" w:cs="Arial"/>
          <w:color w:val="000000"/>
          <w:sz w:val="21"/>
          <w:szCs w:val="21"/>
        </w:rPr>
        <w:br/>
      </w:r>
      <w:r w:rsidRPr="007278B0">
        <w:rPr>
          <w:rFonts w:ascii="Arial" w:eastAsia="Arial" w:hAnsi="Arial" w:cs="Arial"/>
          <w:color w:val="000000"/>
          <w:sz w:val="21"/>
          <w:szCs w:val="21"/>
        </w:rPr>
        <w:t>for sale</w:t>
      </w:r>
    </w:p>
    <w:p w:rsidR="005047C3" w:rsidRPr="007278B0" w:rsidRDefault="005047C3" w:rsidP="00394614">
      <w:pPr>
        <w:pStyle w:val="ListParagraph"/>
        <w:numPr>
          <w:ilvl w:val="0"/>
          <w:numId w:val="18"/>
        </w:numPr>
        <w:spacing w:before="120" w:after="0" w:line="280" w:lineRule="exact"/>
        <w:contextualSpacing w:val="0"/>
        <w:rPr>
          <w:rFonts w:ascii="Arial" w:eastAsia="Arial" w:hAnsi="Arial" w:cs="Arial"/>
          <w:color w:val="000000"/>
          <w:sz w:val="21"/>
          <w:szCs w:val="21"/>
        </w:rPr>
      </w:pPr>
      <w:r w:rsidRPr="007278B0">
        <w:rPr>
          <w:rFonts w:ascii="Arial" w:eastAsia="Arial" w:hAnsi="Arial" w:cs="Arial"/>
          <w:color w:val="000000"/>
          <w:sz w:val="21"/>
          <w:szCs w:val="21"/>
        </w:rPr>
        <w:t xml:space="preserve">For the first time, sales were opened online after the event, and prints were also offered on a limited basis </w:t>
      </w:r>
    </w:p>
    <w:p w:rsidR="00071DA9" w:rsidRPr="007278B0" w:rsidRDefault="005047C3" w:rsidP="00394614">
      <w:pPr>
        <w:pStyle w:val="ListParagraph"/>
        <w:numPr>
          <w:ilvl w:val="0"/>
          <w:numId w:val="18"/>
        </w:numPr>
        <w:spacing w:before="120" w:after="0" w:line="280" w:lineRule="exact"/>
        <w:contextualSpacing w:val="0"/>
        <w:rPr>
          <w:rFonts w:ascii="Arial" w:eastAsia="Arial" w:hAnsi="Arial" w:cs="Arial"/>
          <w:color w:val="000000"/>
          <w:sz w:val="21"/>
          <w:szCs w:val="21"/>
        </w:rPr>
      </w:pPr>
      <w:r w:rsidRPr="007278B0">
        <w:rPr>
          <w:rFonts w:ascii="Arial" w:eastAsia="Arial" w:hAnsi="Arial" w:cs="Arial"/>
          <w:color w:val="000000"/>
          <w:sz w:val="21"/>
          <w:szCs w:val="21"/>
        </w:rPr>
        <w:t xml:space="preserve">3 DYS residential programs created table displays with their youth participants </w:t>
      </w:r>
    </w:p>
    <w:p w:rsidR="005047C3" w:rsidRPr="007278B0" w:rsidRDefault="005047C3" w:rsidP="00394614">
      <w:pPr>
        <w:pStyle w:val="ListParagraph"/>
        <w:numPr>
          <w:ilvl w:val="0"/>
          <w:numId w:val="18"/>
        </w:numPr>
        <w:spacing w:before="120" w:after="0" w:line="280" w:lineRule="exact"/>
        <w:contextualSpacing w:val="0"/>
        <w:rPr>
          <w:rFonts w:ascii="Arial" w:eastAsia="Arial" w:hAnsi="Arial" w:cs="Arial"/>
          <w:color w:val="000000"/>
          <w:sz w:val="21"/>
          <w:szCs w:val="21"/>
        </w:rPr>
      </w:pPr>
      <w:r w:rsidRPr="007278B0">
        <w:rPr>
          <w:rFonts w:ascii="Arial" w:eastAsia="Arial" w:hAnsi="Arial" w:cs="Arial"/>
          <w:color w:val="000000"/>
          <w:sz w:val="21"/>
          <w:szCs w:val="21"/>
        </w:rPr>
        <w:t>Over 100 youth attendees from residential programs and the community including:</w:t>
      </w:r>
    </w:p>
    <w:p w:rsidR="005047C3" w:rsidRPr="00394614" w:rsidRDefault="00394614" w:rsidP="00394614">
      <w:pPr>
        <w:spacing w:before="120" w:after="0" w:line="280" w:lineRule="exact"/>
        <w:ind w:left="720"/>
      </w:pPr>
      <w:r>
        <w:t xml:space="preserve">-- </w:t>
      </w:r>
      <w:r w:rsidR="005047C3" w:rsidRPr="00394614">
        <w:t>13 residential programs in attendance with youth</w:t>
      </w:r>
    </w:p>
    <w:p w:rsidR="005047C3" w:rsidRPr="00394614" w:rsidRDefault="00394614" w:rsidP="00394614">
      <w:pPr>
        <w:spacing w:before="40" w:after="0" w:line="280" w:lineRule="exact"/>
        <w:ind w:left="720"/>
      </w:pPr>
      <w:r>
        <w:t xml:space="preserve">-- </w:t>
      </w:r>
      <w:r w:rsidR="005047C3" w:rsidRPr="00394614">
        <w:t>8 District Offices in attendance with youth</w:t>
      </w:r>
    </w:p>
    <w:p w:rsidR="005047C3" w:rsidRPr="007278B0" w:rsidRDefault="005047C3" w:rsidP="00394614">
      <w:pPr>
        <w:pStyle w:val="ListParagraph"/>
        <w:numPr>
          <w:ilvl w:val="0"/>
          <w:numId w:val="18"/>
        </w:numPr>
        <w:spacing w:before="120" w:after="0" w:line="280" w:lineRule="exact"/>
        <w:contextualSpacing w:val="0"/>
        <w:rPr>
          <w:rFonts w:ascii="Arial" w:eastAsia="Arial" w:hAnsi="Arial" w:cs="Arial"/>
          <w:color w:val="000000"/>
          <w:sz w:val="21"/>
          <w:szCs w:val="21"/>
        </w:rPr>
      </w:pPr>
      <w:r w:rsidRPr="007278B0">
        <w:rPr>
          <w:rFonts w:ascii="Arial" w:eastAsia="Arial" w:hAnsi="Arial" w:cs="Arial"/>
          <w:color w:val="000000"/>
          <w:sz w:val="21"/>
          <w:szCs w:val="21"/>
        </w:rPr>
        <w:t xml:space="preserve">Roughly 450 statewide attendees, including case workers, teachers, legislators, clinicians, program directors, provider partners, community organizations, families, and direct care staff attendees from the DYS.  </w:t>
      </w:r>
    </w:p>
    <w:p w:rsidR="006C5FF1" w:rsidRDefault="006C5FF1" w:rsidP="007278B0">
      <w:pPr>
        <w:spacing w:before="160" w:after="0" w:line="280" w:lineRule="exact"/>
        <w:rPr>
          <w:b/>
        </w:rPr>
      </w:pPr>
    </w:p>
    <w:p w:rsidR="00405458" w:rsidRDefault="00405458" w:rsidP="00A33A71">
      <w:pPr>
        <w:spacing w:before="280" w:after="0" w:line="280" w:lineRule="exact"/>
        <w:rPr>
          <w:b/>
          <w:sz w:val="24"/>
          <w:szCs w:val="24"/>
        </w:rPr>
      </w:pPr>
      <w:r>
        <w:rPr>
          <w:b/>
          <w:sz w:val="24"/>
          <w:szCs w:val="24"/>
        </w:rPr>
        <w:t>VII</w:t>
      </w:r>
      <w:r w:rsidR="00107F20">
        <w:rPr>
          <w:b/>
          <w:sz w:val="24"/>
          <w:szCs w:val="24"/>
        </w:rPr>
        <w:t>I</w:t>
      </w:r>
      <w:r>
        <w:rPr>
          <w:b/>
          <w:sz w:val="24"/>
          <w:szCs w:val="24"/>
        </w:rPr>
        <w:t>. SOCIAL ENTERPRISE</w:t>
      </w:r>
      <w:r w:rsidRPr="009E36A2">
        <w:rPr>
          <w:b/>
          <w:sz w:val="24"/>
          <w:szCs w:val="24"/>
        </w:rPr>
        <w:t xml:space="preserve"> </w:t>
      </w:r>
    </w:p>
    <w:p w:rsidR="005047C3" w:rsidRPr="007278B0" w:rsidRDefault="005047C3" w:rsidP="008728E5">
      <w:pPr>
        <w:spacing w:before="240" w:after="0" w:line="280" w:lineRule="exact"/>
      </w:pPr>
      <w:r w:rsidRPr="007278B0">
        <w:t>In 2013, DYS supported the development and operation of a small silk screening social enterprise. The silk screen social enterprise program has been designed to provide youth the opportunity to gain ‘real world’ job experience by engaging in the operations of a business. The b</w:t>
      </w:r>
      <w:r w:rsidR="0007336A">
        <w:t>usiness, called Exclusive Tees</w:t>
      </w:r>
      <w:r w:rsidRPr="007278B0">
        <w:t xml:space="preserve">, employs </w:t>
      </w:r>
      <w:r w:rsidRPr="007278B0">
        <w:lastRenderedPageBreak/>
        <w:t>youth to work as a team to fulfill orders, allowing them to gain workplace skills, build self-confidence, and set goals for success in transitioni</w:t>
      </w:r>
      <w:r w:rsidR="008728E5">
        <w:t xml:space="preserve">ng into mainstream employment. </w:t>
      </w:r>
      <w:r w:rsidRPr="007278B0">
        <w:t xml:space="preserve">As a result of the high demand and interest, we opened a </w:t>
      </w:r>
      <w:r w:rsidRPr="007278B0">
        <w:rPr>
          <w:bCs/>
        </w:rPr>
        <w:t>second shop in Taunton</w:t>
      </w:r>
      <w:r w:rsidRPr="007278B0">
        <w:rPr>
          <w:b/>
          <w:bCs/>
        </w:rPr>
        <w:t xml:space="preserve"> </w:t>
      </w:r>
      <w:r w:rsidRPr="007278B0">
        <w:t>in 2017. This allows us to provide even more young men with the opportunity to work and learn the skills they need to succeed in their future careers.</w:t>
      </w:r>
    </w:p>
    <w:p w:rsidR="005047C3" w:rsidRPr="007278B0" w:rsidRDefault="00405458" w:rsidP="007278B0">
      <w:pPr>
        <w:spacing w:before="160" w:after="0" w:line="280" w:lineRule="exact"/>
        <w:rPr>
          <w:rFonts w:cs="Times New Roman"/>
          <w:b/>
        </w:rPr>
      </w:pPr>
      <w:r>
        <w:br/>
      </w:r>
      <w:r w:rsidR="007278B0">
        <w:rPr>
          <w:rFonts w:cs="Times New Roman"/>
          <w:b/>
        </w:rPr>
        <w:t>Marketing and Sales</w:t>
      </w:r>
    </w:p>
    <w:p w:rsidR="005047C3" w:rsidRPr="007031FE" w:rsidRDefault="005047C3" w:rsidP="007278B0">
      <w:pPr>
        <w:spacing w:before="160" w:after="0" w:line="280" w:lineRule="exact"/>
        <w:rPr>
          <w:rFonts w:cs="Times New Roman"/>
          <w:color w:val="000000" w:themeColor="text1"/>
        </w:rPr>
      </w:pPr>
      <w:r w:rsidRPr="007031FE">
        <w:rPr>
          <w:rFonts w:cs="Times New Roman"/>
          <w:color w:val="000000" w:themeColor="text1"/>
        </w:rPr>
        <w:t>A comprehensive marketing plan was approved by DYS in FY17</w:t>
      </w:r>
      <w:r w:rsidR="004C133E" w:rsidRPr="007031FE">
        <w:rPr>
          <w:rFonts w:cs="Times New Roman"/>
          <w:color w:val="000000" w:themeColor="text1"/>
        </w:rPr>
        <w:t xml:space="preserve"> and rolled out in early FY17. </w:t>
      </w:r>
      <w:r w:rsidRPr="007031FE">
        <w:rPr>
          <w:rFonts w:cs="Times New Roman"/>
          <w:color w:val="000000" w:themeColor="text1"/>
        </w:rPr>
        <w:t>This included a new website</w:t>
      </w:r>
      <w:r w:rsidRPr="007031FE">
        <w:rPr>
          <w:rStyle w:val="FootnoteReference"/>
          <w:rFonts w:cs="Times New Roman"/>
          <w:color w:val="000000" w:themeColor="text1"/>
        </w:rPr>
        <w:footnoteReference w:id="1"/>
      </w:r>
      <w:r w:rsidRPr="007031FE">
        <w:rPr>
          <w:rFonts w:cs="Times New Roman"/>
          <w:color w:val="000000" w:themeColor="text1"/>
        </w:rPr>
        <w:t xml:space="preserve"> and continued use of a Facebook page</w:t>
      </w:r>
      <w:r w:rsidRPr="007031FE">
        <w:rPr>
          <w:rStyle w:val="FootnoteReference"/>
          <w:rFonts w:cs="Times New Roman"/>
          <w:color w:val="000000" w:themeColor="text1"/>
        </w:rPr>
        <w:footnoteReference w:id="2"/>
      </w:r>
      <w:r w:rsidR="00E610A8" w:rsidRPr="007031FE">
        <w:rPr>
          <w:rFonts w:cs="Times New Roman"/>
          <w:color w:val="000000" w:themeColor="text1"/>
        </w:rPr>
        <w:t xml:space="preserve">. </w:t>
      </w:r>
      <w:r w:rsidRPr="007031FE">
        <w:rPr>
          <w:rFonts w:cs="Times New Roman"/>
          <w:color w:val="000000" w:themeColor="text1"/>
        </w:rPr>
        <w:t>The program manager updates Facebook regularly w</w:t>
      </w:r>
      <w:r w:rsidR="00E610A8" w:rsidRPr="007031FE">
        <w:rPr>
          <w:rFonts w:cs="Times New Roman"/>
          <w:color w:val="000000" w:themeColor="text1"/>
        </w:rPr>
        <w:t xml:space="preserve">ith pictures of recent orders. </w:t>
      </w:r>
      <w:r w:rsidRPr="007031FE">
        <w:rPr>
          <w:rFonts w:cs="Times New Roman"/>
          <w:bCs/>
          <w:color w:val="000000" w:themeColor="text1"/>
        </w:rPr>
        <w:t>Exclusive Tees</w:t>
      </w:r>
      <w:r w:rsidRPr="007031FE">
        <w:rPr>
          <w:rFonts w:cs="Times New Roman"/>
          <w:b/>
          <w:bCs/>
          <w:color w:val="000000" w:themeColor="text1"/>
        </w:rPr>
        <w:t xml:space="preserve"> </w:t>
      </w:r>
      <w:r w:rsidRPr="007031FE">
        <w:rPr>
          <w:rFonts w:cs="Times New Roman"/>
          <w:color w:val="000000" w:themeColor="text1"/>
        </w:rPr>
        <w:t>is guided by customer orders, so that real-world scenarios guide learning experiences. The success of our business ensures that our shops have a high volume of work for youth to exp</w:t>
      </w:r>
      <w:r w:rsidR="008A0C50" w:rsidRPr="007031FE">
        <w:rPr>
          <w:rFonts w:cs="Times New Roman"/>
          <w:color w:val="000000" w:themeColor="text1"/>
        </w:rPr>
        <w:t>erience the demands of the work</w:t>
      </w:r>
      <w:r w:rsidRPr="007031FE">
        <w:rPr>
          <w:rFonts w:cs="Times New Roman"/>
          <w:color w:val="000000" w:themeColor="text1"/>
        </w:rPr>
        <w:t>place.</w:t>
      </w:r>
      <w:r w:rsidR="007278B0" w:rsidRPr="007031FE">
        <w:rPr>
          <w:rFonts w:cs="Times New Roman"/>
          <w:color w:val="000000" w:themeColor="text1"/>
        </w:rPr>
        <w:t xml:space="preserve"> </w:t>
      </w:r>
    </w:p>
    <w:p w:rsidR="001857B5" w:rsidRPr="007031FE" w:rsidRDefault="005047C3" w:rsidP="007278B0">
      <w:pPr>
        <w:spacing w:before="160" w:after="0" w:line="280" w:lineRule="exact"/>
        <w:rPr>
          <w:rFonts w:cs="Times New Roman"/>
          <w:color w:val="000000" w:themeColor="text1"/>
        </w:rPr>
      </w:pPr>
      <w:r w:rsidRPr="007031FE">
        <w:rPr>
          <w:rFonts w:cs="Times New Roman"/>
          <w:color w:val="000000" w:themeColor="text1"/>
        </w:rPr>
        <w:t>In addition to the online presence</w:t>
      </w:r>
      <w:r w:rsidR="002518B8" w:rsidRPr="007031FE">
        <w:rPr>
          <w:rFonts w:cs="Times New Roman"/>
          <w:color w:val="000000" w:themeColor="text1"/>
        </w:rPr>
        <w:t xml:space="preserve">, </w:t>
      </w:r>
      <w:r w:rsidRPr="007031FE">
        <w:rPr>
          <w:rFonts w:cs="Times New Roman"/>
          <w:color w:val="000000" w:themeColor="text1"/>
        </w:rPr>
        <w:t>a brand new promotional display was created and visible at various vending opportunities throughout the state this year. This includes a variety of visuals, including a one-pager, pictures from the shop, printed items from the shop, and some quotes from the youth, that</w:t>
      </w:r>
      <w:r w:rsidR="001857B5" w:rsidRPr="007031FE">
        <w:rPr>
          <w:rFonts w:cs="Times New Roman"/>
          <w:color w:val="000000" w:themeColor="text1"/>
        </w:rPr>
        <w:t xml:space="preserve"> generated a lot of interest.  </w:t>
      </w:r>
    </w:p>
    <w:p w:rsidR="005047C3" w:rsidRPr="007031FE" w:rsidRDefault="005047C3" w:rsidP="007278B0">
      <w:pPr>
        <w:spacing w:before="160" w:after="0" w:line="280" w:lineRule="exact"/>
        <w:rPr>
          <w:rFonts w:cs="Times New Roman"/>
          <w:color w:val="000000" w:themeColor="text1"/>
        </w:rPr>
      </w:pPr>
      <w:r w:rsidRPr="007031FE">
        <w:rPr>
          <w:rFonts w:cs="Times New Roman"/>
          <w:color w:val="000000" w:themeColor="text1"/>
        </w:rPr>
        <w:t xml:space="preserve">These platforms, along with word of mouth and general excitement around and passion for the program, have been </w:t>
      </w:r>
      <w:r w:rsidR="00321814">
        <w:rPr>
          <w:rFonts w:cs="Times New Roman"/>
          <w:color w:val="000000" w:themeColor="text1"/>
        </w:rPr>
        <w:t xml:space="preserve">instrumental </w:t>
      </w:r>
      <w:r w:rsidRPr="007031FE">
        <w:rPr>
          <w:rFonts w:cs="Times New Roman"/>
          <w:color w:val="000000" w:themeColor="text1"/>
        </w:rPr>
        <w:t>to increasing the visibility of Exclusive Tees</w:t>
      </w:r>
      <w:r w:rsidR="00321814">
        <w:rPr>
          <w:rFonts w:cs="Times New Roman"/>
          <w:color w:val="000000" w:themeColor="text1"/>
        </w:rPr>
        <w:t>. So has the support and enthusiasm of Exclusive Tees’</w:t>
      </w:r>
      <w:r w:rsidRPr="007031FE">
        <w:rPr>
          <w:rFonts w:cs="Times New Roman"/>
          <w:color w:val="000000" w:themeColor="text1"/>
        </w:rPr>
        <w:t xml:space="preserve"> customer base which has extended beyond DYS and other stakeholders and into the community. </w:t>
      </w:r>
      <w:r w:rsidR="00321814">
        <w:rPr>
          <w:rFonts w:cs="Times New Roman"/>
          <w:color w:val="000000" w:themeColor="text1"/>
        </w:rPr>
        <w:t>The program has</w:t>
      </w:r>
      <w:r w:rsidRPr="007031FE">
        <w:rPr>
          <w:rFonts w:cs="Times New Roman"/>
          <w:color w:val="000000" w:themeColor="text1"/>
        </w:rPr>
        <w:t xml:space="preserve"> received an abundance of orders from non-profits, local businesses, individuals, and churches</w:t>
      </w:r>
      <w:r w:rsidR="00F628D8" w:rsidRPr="007031FE">
        <w:rPr>
          <w:rFonts w:cs="Times New Roman"/>
          <w:color w:val="000000" w:themeColor="text1"/>
        </w:rPr>
        <w:t>, most</w:t>
      </w:r>
      <w:r w:rsidRPr="007031FE">
        <w:rPr>
          <w:rFonts w:cs="Times New Roman"/>
          <w:color w:val="000000" w:themeColor="text1"/>
        </w:rPr>
        <w:t xml:space="preserve"> of whom have either placed multiple or sizeable orders. In addition, customer demand has increased the types of items being printed.  This year, the program has printed sweatpants, yoga pants, cheering shorts, a variety of bags, polo shirts, hoodies, zip hoodies, and more.</w:t>
      </w:r>
    </w:p>
    <w:p w:rsidR="005047C3" w:rsidRPr="007278B0" w:rsidRDefault="002F605D" w:rsidP="0093549C">
      <w:pPr>
        <w:spacing w:before="280" w:after="0" w:line="280" w:lineRule="exact"/>
        <w:rPr>
          <w:u w:val="single"/>
        </w:rPr>
      </w:pPr>
      <w:r>
        <w:rPr>
          <w:u w:val="single"/>
        </w:rPr>
        <w:br/>
      </w:r>
      <w:r w:rsidR="005047C3" w:rsidRPr="007278B0">
        <w:rPr>
          <w:u w:val="single"/>
        </w:rPr>
        <w:t>Youth Development and Impact</w:t>
      </w:r>
    </w:p>
    <w:p w:rsidR="005047C3" w:rsidRPr="007278B0" w:rsidRDefault="005047C3" w:rsidP="007278B0">
      <w:pPr>
        <w:spacing w:before="160" w:after="0" w:line="280" w:lineRule="exact"/>
      </w:pPr>
      <w:r w:rsidRPr="007278B0">
        <w:t>The size of the shop space and need for h</w:t>
      </w:r>
      <w:r w:rsidR="00321814">
        <w:t>ands-on skill development allow</w:t>
      </w:r>
      <w:r w:rsidRPr="007278B0">
        <w:t>s for a maximum of six youth to partic</w:t>
      </w:r>
      <w:r w:rsidR="00770C8D">
        <w:t>ipate in the program at a time.</w:t>
      </w:r>
      <w:r w:rsidRPr="007278B0">
        <w:t xml:space="preserve"> The Exclusive Tees shop has been a place youth can come, put aside differences, and work together toward th</w:t>
      </w:r>
      <w:r w:rsidR="00811B1C">
        <w:t xml:space="preserve">e goal of completing an order. </w:t>
      </w:r>
      <w:r w:rsidRPr="007278B0">
        <w:t xml:space="preserve">The great amount of hands-on and team-oriented work, combined with the ability to see a finished product in a short amount of time, has allowed the youth to quickly recognize the value of their efforts, as well as be proud of them.   </w:t>
      </w:r>
    </w:p>
    <w:p w:rsidR="005047C3" w:rsidRDefault="005047C3" w:rsidP="007278B0">
      <w:pPr>
        <w:spacing w:before="160" w:after="0" w:line="280" w:lineRule="exact"/>
        <w:rPr>
          <w:rFonts w:cs="Arial Narrow"/>
          <w:szCs w:val="23"/>
        </w:rPr>
      </w:pPr>
      <w:r w:rsidRPr="007278B0">
        <w:rPr>
          <w:rFonts w:cs="Arial Narrow"/>
          <w:szCs w:val="23"/>
        </w:rPr>
        <w:t xml:space="preserve">We give youth formalized feedback about their technical skills </w:t>
      </w:r>
      <w:r w:rsidRPr="007278B0">
        <w:rPr>
          <w:rFonts w:cs="Arial Narrow"/>
          <w:b/>
          <w:bCs/>
          <w:i/>
          <w:iCs/>
          <w:szCs w:val="23"/>
        </w:rPr>
        <w:t xml:space="preserve">and </w:t>
      </w:r>
      <w:r w:rsidRPr="007278B0">
        <w:rPr>
          <w:rFonts w:cs="Arial Narrow"/>
          <w:szCs w:val="23"/>
        </w:rPr>
        <w:t xml:space="preserve">we focus on the development of four main soft skills below. Program staff saw increased mastery in each of the soft skills on a scale from 1-5 </w:t>
      </w:r>
      <w:r w:rsidR="00AD0486">
        <w:rPr>
          <w:rFonts w:cs="Arial Narrow"/>
          <w:szCs w:val="23"/>
        </w:rPr>
        <w:br/>
      </w:r>
      <w:r w:rsidRPr="007278B0">
        <w:rPr>
          <w:rFonts w:cs="Arial Narrow"/>
          <w:szCs w:val="23"/>
        </w:rPr>
        <w:t>in FY17.</w:t>
      </w:r>
    </w:p>
    <w:p w:rsidR="00321814" w:rsidRDefault="00321814" w:rsidP="007278B0">
      <w:pPr>
        <w:spacing w:before="160" w:after="0" w:line="280" w:lineRule="exact"/>
        <w:rPr>
          <w:rFonts w:cs="Arial Narrow"/>
          <w:szCs w:val="23"/>
        </w:rPr>
      </w:pPr>
    </w:p>
    <w:p w:rsidR="0093549C" w:rsidRPr="007278B0" w:rsidRDefault="0093549C" w:rsidP="00373D9F">
      <w:pPr>
        <w:spacing w:before="80" w:after="0" w:line="280" w:lineRule="exact"/>
        <w:rPr>
          <w:rFonts w:cs="Arial Narrow"/>
          <w:szCs w:val="23"/>
        </w:rPr>
      </w:pPr>
    </w:p>
    <w:tbl>
      <w:tblPr>
        <w:tblStyle w:val="TableGrid"/>
        <w:tblW w:w="0" w:type="auto"/>
        <w:tblInd w:w="108" w:type="dxa"/>
        <w:tblLayout w:type="fixed"/>
        <w:tblLook w:val="04A0" w:firstRow="1" w:lastRow="0" w:firstColumn="1" w:lastColumn="0" w:noHBand="0" w:noVBand="1"/>
      </w:tblPr>
      <w:tblGrid>
        <w:gridCol w:w="2704"/>
        <w:gridCol w:w="1845"/>
        <w:gridCol w:w="1845"/>
        <w:gridCol w:w="1845"/>
        <w:gridCol w:w="1845"/>
      </w:tblGrid>
      <w:tr w:rsidR="002F605D" w:rsidRPr="007278B0" w:rsidTr="00F7384E">
        <w:tc>
          <w:tcPr>
            <w:tcW w:w="2704" w:type="dxa"/>
          </w:tcPr>
          <w:p w:rsidR="005047C3" w:rsidRPr="007278B0" w:rsidRDefault="009B0A61" w:rsidP="00373D9F">
            <w:pPr>
              <w:spacing w:before="80" w:after="80" w:line="280" w:lineRule="exact"/>
              <w:rPr>
                <w:rFonts w:ascii="Arial" w:hAnsi="Arial"/>
                <w:sz w:val="21"/>
              </w:rPr>
            </w:pPr>
            <w:r w:rsidRPr="009B0A61">
              <w:rPr>
                <w:rFonts w:ascii="Arial" w:hAnsi="Arial"/>
                <w:b/>
                <w:sz w:val="21"/>
              </w:rPr>
              <w:lastRenderedPageBreak/>
              <w:t>Soft Skills</w:t>
            </w:r>
          </w:p>
        </w:tc>
        <w:tc>
          <w:tcPr>
            <w:tcW w:w="1845" w:type="dxa"/>
            <w:shd w:val="clear" w:color="auto" w:fill="F2F2F2" w:themeFill="background1" w:themeFillShade="F2"/>
          </w:tcPr>
          <w:p w:rsidR="005047C3" w:rsidRPr="00F7384E" w:rsidRDefault="005047C3" w:rsidP="00CA60EF">
            <w:pPr>
              <w:spacing w:before="80" w:after="80" w:line="280" w:lineRule="exact"/>
              <w:jc w:val="center"/>
              <w:rPr>
                <w:rFonts w:ascii="Arial" w:hAnsi="Arial"/>
                <w:b/>
                <w:sz w:val="21"/>
              </w:rPr>
            </w:pPr>
            <w:r w:rsidRPr="00F7384E">
              <w:rPr>
                <w:rFonts w:ascii="Arial" w:hAnsi="Arial"/>
                <w:b/>
                <w:sz w:val="21"/>
              </w:rPr>
              <w:t>Initiative</w:t>
            </w:r>
          </w:p>
        </w:tc>
        <w:tc>
          <w:tcPr>
            <w:tcW w:w="1845" w:type="dxa"/>
            <w:shd w:val="clear" w:color="auto" w:fill="F2F2F2" w:themeFill="background1" w:themeFillShade="F2"/>
          </w:tcPr>
          <w:p w:rsidR="005047C3" w:rsidRPr="00F7384E" w:rsidRDefault="005047C3" w:rsidP="00CA60EF">
            <w:pPr>
              <w:spacing w:before="80" w:after="80" w:line="280" w:lineRule="exact"/>
              <w:jc w:val="center"/>
              <w:rPr>
                <w:rFonts w:ascii="Arial" w:hAnsi="Arial"/>
                <w:b/>
                <w:sz w:val="21"/>
              </w:rPr>
            </w:pPr>
            <w:r w:rsidRPr="00F7384E">
              <w:rPr>
                <w:rFonts w:ascii="Arial" w:hAnsi="Arial"/>
                <w:b/>
                <w:sz w:val="21"/>
              </w:rPr>
              <w:t>Dependability</w:t>
            </w:r>
          </w:p>
        </w:tc>
        <w:tc>
          <w:tcPr>
            <w:tcW w:w="1845" w:type="dxa"/>
            <w:shd w:val="clear" w:color="auto" w:fill="F2F2F2" w:themeFill="background1" w:themeFillShade="F2"/>
          </w:tcPr>
          <w:p w:rsidR="005047C3" w:rsidRPr="00F7384E" w:rsidRDefault="005047C3" w:rsidP="00CA60EF">
            <w:pPr>
              <w:spacing w:before="80" w:after="80" w:line="280" w:lineRule="exact"/>
              <w:jc w:val="center"/>
              <w:rPr>
                <w:rFonts w:ascii="Arial" w:hAnsi="Arial"/>
                <w:b/>
                <w:sz w:val="21"/>
              </w:rPr>
            </w:pPr>
            <w:r w:rsidRPr="00F7384E">
              <w:rPr>
                <w:rFonts w:ascii="Arial" w:hAnsi="Arial"/>
                <w:b/>
                <w:sz w:val="21"/>
              </w:rPr>
              <w:t>Collaboration</w:t>
            </w:r>
          </w:p>
        </w:tc>
        <w:tc>
          <w:tcPr>
            <w:tcW w:w="1845" w:type="dxa"/>
            <w:shd w:val="clear" w:color="auto" w:fill="F2F2F2" w:themeFill="background1" w:themeFillShade="F2"/>
          </w:tcPr>
          <w:p w:rsidR="005047C3" w:rsidRPr="00F7384E" w:rsidRDefault="005047C3" w:rsidP="00CA60EF">
            <w:pPr>
              <w:spacing w:before="80" w:after="80" w:line="280" w:lineRule="exact"/>
              <w:jc w:val="center"/>
              <w:rPr>
                <w:rFonts w:ascii="Arial" w:hAnsi="Arial"/>
                <w:b/>
                <w:sz w:val="21"/>
              </w:rPr>
            </w:pPr>
            <w:r w:rsidRPr="00F7384E">
              <w:rPr>
                <w:rFonts w:ascii="Arial" w:hAnsi="Arial"/>
                <w:b/>
                <w:sz w:val="21"/>
              </w:rPr>
              <w:t>Communication</w:t>
            </w:r>
          </w:p>
        </w:tc>
      </w:tr>
      <w:tr w:rsidR="002F605D" w:rsidRPr="007278B0" w:rsidTr="00F7384E">
        <w:tc>
          <w:tcPr>
            <w:tcW w:w="2704" w:type="dxa"/>
          </w:tcPr>
          <w:p w:rsidR="005047C3" w:rsidRPr="007278B0" w:rsidRDefault="00373D9F" w:rsidP="00373D9F">
            <w:pPr>
              <w:spacing w:before="80" w:after="80" w:line="280" w:lineRule="exact"/>
              <w:rPr>
                <w:rFonts w:ascii="Arial" w:hAnsi="Arial"/>
                <w:sz w:val="21"/>
              </w:rPr>
            </w:pPr>
            <w:r>
              <w:rPr>
                <w:rFonts w:ascii="Arial" w:hAnsi="Arial"/>
                <w:sz w:val="21"/>
              </w:rPr>
              <w:t>Average Beginning R</w:t>
            </w:r>
            <w:r w:rsidR="005047C3" w:rsidRPr="007278B0">
              <w:rPr>
                <w:rFonts w:ascii="Arial" w:hAnsi="Arial"/>
                <w:sz w:val="21"/>
              </w:rPr>
              <w:t xml:space="preserve">ating </w:t>
            </w:r>
          </w:p>
        </w:tc>
        <w:tc>
          <w:tcPr>
            <w:tcW w:w="1845" w:type="dxa"/>
          </w:tcPr>
          <w:p w:rsidR="005047C3" w:rsidRPr="007278B0" w:rsidRDefault="005047C3" w:rsidP="00CA60EF">
            <w:pPr>
              <w:spacing w:before="80" w:after="80" w:line="280" w:lineRule="exact"/>
              <w:jc w:val="center"/>
              <w:rPr>
                <w:rFonts w:ascii="Arial" w:hAnsi="Arial"/>
                <w:sz w:val="21"/>
              </w:rPr>
            </w:pPr>
            <w:r w:rsidRPr="007278B0">
              <w:rPr>
                <w:rFonts w:ascii="Arial" w:hAnsi="Arial"/>
                <w:sz w:val="21"/>
              </w:rPr>
              <w:t>2.9</w:t>
            </w:r>
          </w:p>
        </w:tc>
        <w:tc>
          <w:tcPr>
            <w:tcW w:w="1845" w:type="dxa"/>
          </w:tcPr>
          <w:p w:rsidR="005047C3" w:rsidRPr="007278B0" w:rsidRDefault="005047C3" w:rsidP="00CA60EF">
            <w:pPr>
              <w:spacing w:before="80" w:after="80" w:line="280" w:lineRule="exact"/>
              <w:jc w:val="center"/>
              <w:rPr>
                <w:rFonts w:ascii="Arial" w:hAnsi="Arial"/>
                <w:sz w:val="21"/>
              </w:rPr>
            </w:pPr>
            <w:r w:rsidRPr="007278B0">
              <w:rPr>
                <w:rFonts w:ascii="Arial" w:hAnsi="Arial"/>
                <w:sz w:val="21"/>
              </w:rPr>
              <w:t>3.5</w:t>
            </w:r>
          </w:p>
        </w:tc>
        <w:tc>
          <w:tcPr>
            <w:tcW w:w="1845" w:type="dxa"/>
          </w:tcPr>
          <w:p w:rsidR="005047C3" w:rsidRPr="007278B0" w:rsidRDefault="005047C3" w:rsidP="00CA60EF">
            <w:pPr>
              <w:spacing w:before="80" w:after="80" w:line="280" w:lineRule="exact"/>
              <w:jc w:val="center"/>
              <w:rPr>
                <w:rFonts w:ascii="Arial" w:hAnsi="Arial"/>
                <w:sz w:val="21"/>
              </w:rPr>
            </w:pPr>
            <w:r w:rsidRPr="007278B0">
              <w:rPr>
                <w:rFonts w:ascii="Arial" w:hAnsi="Arial"/>
                <w:sz w:val="21"/>
              </w:rPr>
              <w:t>3.2</w:t>
            </w:r>
          </w:p>
        </w:tc>
        <w:tc>
          <w:tcPr>
            <w:tcW w:w="1845" w:type="dxa"/>
          </w:tcPr>
          <w:p w:rsidR="005047C3" w:rsidRPr="007278B0" w:rsidRDefault="005047C3" w:rsidP="00CA60EF">
            <w:pPr>
              <w:spacing w:before="80" w:after="80" w:line="280" w:lineRule="exact"/>
              <w:jc w:val="center"/>
              <w:rPr>
                <w:rFonts w:ascii="Arial" w:hAnsi="Arial"/>
                <w:sz w:val="21"/>
              </w:rPr>
            </w:pPr>
            <w:r w:rsidRPr="007278B0">
              <w:rPr>
                <w:rFonts w:ascii="Arial" w:hAnsi="Arial"/>
                <w:sz w:val="21"/>
              </w:rPr>
              <w:t>2.6</w:t>
            </w:r>
          </w:p>
        </w:tc>
      </w:tr>
      <w:tr w:rsidR="002F605D" w:rsidRPr="007278B0" w:rsidTr="00F7384E">
        <w:tc>
          <w:tcPr>
            <w:tcW w:w="2704" w:type="dxa"/>
          </w:tcPr>
          <w:p w:rsidR="005047C3" w:rsidRPr="007278B0" w:rsidRDefault="00373D9F" w:rsidP="00373D9F">
            <w:pPr>
              <w:spacing w:before="80" w:after="80" w:line="280" w:lineRule="exact"/>
              <w:rPr>
                <w:rFonts w:ascii="Arial" w:hAnsi="Arial"/>
                <w:sz w:val="21"/>
              </w:rPr>
            </w:pPr>
            <w:r>
              <w:rPr>
                <w:rFonts w:ascii="Arial" w:hAnsi="Arial"/>
                <w:sz w:val="21"/>
              </w:rPr>
              <w:t xml:space="preserve">Average Rating </w:t>
            </w:r>
            <w:r>
              <w:rPr>
                <w:rFonts w:ascii="Arial" w:hAnsi="Arial"/>
                <w:sz w:val="21"/>
              </w:rPr>
              <w:br/>
              <w:t>A</w:t>
            </w:r>
            <w:r w:rsidR="005047C3" w:rsidRPr="007278B0">
              <w:rPr>
                <w:rFonts w:ascii="Arial" w:hAnsi="Arial"/>
                <w:sz w:val="21"/>
              </w:rPr>
              <w:t>fter 10 months</w:t>
            </w:r>
          </w:p>
        </w:tc>
        <w:tc>
          <w:tcPr>
            <w:tcW w:w="1845" w:type="dxa"/>
          </w:tcPr>
          <w:p w:rsidR="005047C3" w:rsidRPr="007278B0" w:rsidRDefault="005047C3" w:rsidP="00CA60EF">
            <w:pPr>
              <w:spacing w:before="80" w:after="80" w:line="280" w:lineRule="exact"/>
              <w:jc w:val="center"/>
              <w:rPr>
                <w:rFonts w:ascii="Arial" w:hAnsi="Arial"/>
                <w:sz w:val="21"/>
              </w:rPr>
            </w:pPr>
            <w:r w:rsidRPr="007278B0">
              <w:rPr>
                <w:rFonts w:ascii="Arial" w:hAnsi="Arial"/>
                <w:sz w:val="21"/>
              </w:rPr>
              <w:t>4.6</w:t>
            </w:r>
          </w:p>
        </w:tc>
        <w:tc>
          <w:tcPr>
            <w:tcW w:w="1845" w:type="dxa"/>
          </w:tcPr>
          <w:p w:rsidR="005047C3" w:rsidRPr="007278B0" w:rsidRDefault="005047C3" w:rsidP="00CA60EF">
            <w:pPr>
              <w:spacing w:before="80" w:after="80" w:line="280" w:lineRule="exact"/>
              <w:jc w:val="center"/>
              <w:rPr>
                <w:rFonts w:ascii="Arial" w:hAnsi="Arial"/>
                <w:sz w:val="21"/>
              </w:rPr>
            </w:pPr>
            <w:r w:rsidRPr="007278B0">
              <w:rPr>
                <w:rFonts w:ascii="Arial" w:hAnsi="Arial"/>
                <w:sz w:val="21"/>
              </w:rPr>
              <w:t>4.7</w:t>
            </w:r>
          </w:p>
        </w:tc>
        <w:tc>
          <w:tcPr>
            <w:tcW w:w="1845" w:type="dxa"/>
          </w:tcPr>
          <w:p w:rsidR="005047C3" w:rsidRPr="007278B0" w:rsidRDefault="005047C3" w:rsidP="00CA60EF">
            <w:pPr>
              <w:spacing w:before="80" w:after="80" w:line="280" w:lineRule="exact"/>
              <w:jc w:val="center"/>
              <w:rPr>
                <w:rFonts w:ascii="Arial" w:hAnsi="Arial"/>
                <w:sz w:val="21"/>
              </w:rPr>
            </w:pPr>
            <w:r w:rsidRPr="007278B0">
              <w:rPr>
                <w:rFonts w:ascii="Arial" w:hAnsi="Arial"/>
                <w:sz w:val="21"/>
              </w:rPr>
              <w:t>4.4</w:t>
            </w:r>
          </w:p>
        </w:tc>
        <w:tc>
          <w:tcPr>
            <w:tcW w:w="1845" w:type="dxa"/>
          </w:tcPr>
          <w:p w:rsidR="005047C3" w:rsidRPr="007278B0" w:rsidRDefault="005047C3" w:rsidP="00CA60EF">
            <w:pPr>
              <w:spacing w:before="80" w:after="80" w:line="280" w:lineRule="exact"/>
              <w:jc w:val="center"/>
              <w:rPr>
                <w:rFonts w:ascii="Arial" w:hAnsi="Arial"/>
                <w:sz w:val="21"/>
              </w:rPr>
            </w:pPr>
            <w:r w:rsidRPr="007278B0">
              <w:rPr>
                <w:rFonts w:ascii="Arial" w:hAnsi="Arial"/>
                <w:sz w:val="21"/>
              </w:rPr>
              <w:t>4.4</w:t>
            </w:r>
          </w:p>
        </w:tc>
      </w:tr>
    </w:tbl>
    <w:p w:rsidR="00A54973" w:rsidRPr="007278B0" w:rsidRDefault="00A54973" w:rsidP="007278B0">
      <w:pPr>
        <w:spacing w:before="160" w:after="0" w:line="280" w:lineRule="exact"/>
      </w:pPr>
    </w:p>
    <w:p w:rsidR="002F605D" w:rsidRDefault="002F605D">
      <w:pPr>
        <w:spacing w:before="160" w:after="0" w:line="310" w:lineRule="auto"/>
        <w:rPr>
          <w:b/>
          <w:sz w:val="24"/>
          <w:szCs w:val="24"/>
        </w:rPr>
      </w:pPr>
    </w:p>
    <w:p w:rsidR="00A54973" w:rsidRDefault="009224A7">
      <w:pPr>
        <w:spacing w:before="160" w:after="0" w:line="310" w:lineRule="auto"/>
        <w:rPr>
          <w:b/>
          <w:smallCaps/>
          <w:sz w:val="24"/>
          <w:szCs w:val="24"/>
        </w:rPr>
      </w:pPr>
      <w:r>
        <w:rPr>
          <w:b/>
          <w:sz w:val="24"/>
          <w:szCs w:val="24"/>
        </w:rPr>
        <w:t>I</w:t>
      </w:r>
      <w:r w:rsidR="009D5EEC">
        <w:rPr>
          <w:b/>
          <w:sz w:val="24"/>
          <w:szCs w:val="24"/>
        </w:rPr>
        <w:t>X</w:t>
      </w:r>
      <w:r>
        <w:rPr>
          <w:b/>
          <w:sz w:val="24"/>
          <w:szCs w:val="24"/>
        </w:rPr>
        <w:t>.</w:t>
      </w:r>
      <w:r>
        <w:rPr>
          <w:b/>
          <w:sz w:val="24"/>
          <w:szCs w:val="24"/>
        </w:rPr>
        <w:tab/>
      </w:r>
      <w:r>
        <w:rPr>
          <w:b/>
          <w:smallCaps/>
          <w:sz w:val="24"/>
          <w:szCs w:val="24"/>
        </w:rPr>
        <w:t>FAMILY AND/OR CAREGIVER ENGAGEMENT</w:t>
      </w:r>
    </w:p>
    <w:p w:rsidR="00A54973" w:rsidRPr="007031FE" w:rsidRDefault="009224A7" w:rsidP="00025AB3">
      <w:pPr>
        <w:spacing w:before="160" w:after="0" w:line="280" w:lineRule="exact"/>
        <w:rPr>
          <w:color w:val="000000" w:themeColor="text1"/>
        </w:rPr>
      </w:pPr>
      <w:r w:rsidRPr="007031FE">
        <w:rPr>
          <w:color w:val="000000" w:themeColor="text1"/>
        </w:rPr>
        <w:t xml:space="preserve">The DYS Strategic Plan establishes the goal of increasing family and/or caregiver engagement. The premise is that when we are able to successfully involve families with their child’s treatment and education at </w:t>
      </w:r>
      <w:proofErr w:type="gramStart"/>
      <w:r w:rsidRPr="007031FE">
        <w:rPr>
          <w:color w:val="000000" w:themeColor="text1"/>
        </w:rPr>
        <w:t>DYS,</w:t>
      </w:r>
      <w:proofErr w:type="gramEnd"/>
      <w:r w:rsidRPr="007031FE">
        <w:rPr>
          <w:color w:val="000000" w:themeColor="text1"/>
        </w:rPr>
        <w:t xml:space="preserve"> youth will be more likely to make progress in</w:t>
      </w:r>
      <w:r w:rsidR="00B65AA9" w:rsidRPr="007031FE">
        <w:rPr>
          <w:color w:val="000000" w:themeColor="text1"/>
        </w:rPr>
        <w:t xml:space="preserve"> attaining their future goals. With s</w:t>
      </w:r>
      <w:r w:rsidRPr="007031FE">
        <w:rPr>
          <w:color w:val="000000" w:themeColor="text1"/>
        </w:rPr>
        <w:t>ystem</w:t>
      </w:r>
      <w:r w:rsidR="00EC52B3" w:rsidRPr="007031FE">
        <w:rPr>
          <w:color w:val="000000" w:themeColor="text1"/>
        </w:rPr>
        <w:t>-</w:t>
      </w:r>
      <w:r w:rsidRPr="007031FE">
        <w:rPr>
          <w:color w:val="000000" w:themeColor="text1"/>
        </w:rPr>
        <w:t>wide attention to this goal among all partners and with the support of the Center for Juvenile Justice Reform at Georgetown University, opportunities for families and/or caregivers to be i</w:t>
      </w:r>
      <w:r w:rsidR="00B65AA9" w:rsidRPr="007031FE">
        <w:rPr>
          <w:color w:val="000000" w:themeColor="text1"/>
        </w:rPr>
        <w:t>nvolved continue</w:t>
      </w:r>
      <w:r w:rsidR="00445E5E" w:rsidRPr="007031FE">
        <w:rPr>
          <w:color w:val="000000" w:themeColor="text1"/>
        </w:rPr>
        <w:t xml:space="preserve"> to increase. </w:t>
      </w:r>
      <w:r w:rsidRPr="007031FE">
        <w:rPr>
          <w:color w:val="000000" w:themeColor="text1"/>
        </w:rPr>
        <w:t xml:space="preserve">Among the successes </w:t>
      </w:r>
      <w:r w:rsidR="00321814" w:rsidRPr="007031FE">
        <w:rPr>
          <w:color w:val="000000" w:themeColor="text1"/>
        </w:rPr>
        <w:t>this past year was</w:t>
      </w:r>
      <w:r w:rsidRPr="007031FE">
        <w:rPr>
          <w:color w:val="000000" w:themeColor="text1"/>
        </w:rPr>
        <w:t>:</w:t>
      </w:r>
    </w:p>
    <w:p w:rsidR="00E309E9" w:rsidRPr="007031FE" w:rsidRDefault="009224A7" w:rsidP="0077584A">
      <w:pPr>
        <w:numPr>
          <w:ilvl w:val="0"/>
          <w:numId w:val="5"/>
        </w:numPr>
        <w:spacing w:before="280" w:after="0" w:line="280" w:lineRule="exact"/>
        <w:ind w:left="806"/>
        <w:rPr>
          <w:color w:val="000000" w:themeColor="text1"/>
        </w:rPr>
      </w:pPr>
      <w:r w:rsidRPr="007031FE">
        <w:rPr>
          <w:b/>
          <w:color w:val="000000" w:themeColor="text1"/>
        </w:rPr>
        <w:t>The 2017 Youth Showcase</w:t>
      </w:r>
      <w:r w:rsidRPr="007031FE">
        <w:rPr>
          <w:color w:val="000000" w:themeColor="text1"/>
        </w:rPr>
        <w:t xml:space="preserve"> </w:t>
      </w:r>
    </w:p>
    <w:p w:rsidR="00A54973" w:rsidRPr="007031FE" w:rsidRDefault="009E3BC9" w:rsidP="00E309E9">
      <w:pPr>
        <w:spacing w:before="40" w:after="0" w:line="280" w:lineRule="exact"/>
        <w:ind w:left="806"/>
        <w:rPr>
          <w:color w:val="000000" w:themeColor="text1"/>
        </w:rPr>
      </w:pPr>
      <w:r w:rsidRPr="007031FE">
        <w:rPr>
          <w:color w:val="000000" w:themeColor="text1"/>
        </w:rPr>
        <w:t>Held at WGBH in Boston, the event</w:t>
      </w:r>
      <w:r w:rsidR="009224A7" w:rsidRPr="007031FE">
        <w:rPr>
          <w:color w:val="000000" w:themeColor="text1"/>
        </w:rPr>
        <w:t xml:space="preserve"> brought together families and caregivers along with members </w:t>
      </w:r>
      <w:r w:rsidRPr="007031FE">
        <w:rPr>
          <w:color w:val="000000" w:themeColor="text1"/>
        </w:rPr>
        <w:br/>
      </w:r>
      <w:r w:rsidR="009224A7" w:rsidRPr="007031FE">
        <w:rPr>
          <w:color w:val="000000" w:themeColor="text1"/>
        </w:rPr>
        <w:t>of the extended DYS community to celebrate the creative skills, talents, and interests of our youth. This year, over 450 people attended this celebration.</w:t>
      </w:r>
    </w:p>
    <w:p w:rsidR="00E309E9" w:rsidRPr="007031FE" w:rsidRDefault="009224A7" w:rsidP="009D5EEC">
      <w:pPr>
        <w:numPr>
          <w:ilvl w:val="0"/>
          <w:numId w:val="5"/>
        </w:numPr>
        <w:spacing w:before="160" w:after="0" w:line="280" w:lineRule="exact"/>
        <w:ind w:left="806"/>
        <w:rPr>
          <w:color w:val="000000" w:themeColor="text1"/>
        </w:rPr>
      </w:pPr>
      <w:r w:rsidRPr="007031FE">
        <w:rPr>
          <w:b/>
          <w:color w:val="000000" w:themeColor="text1"/>
        </w:rPr>
        <w:t>Open Houses and Parent-Teacher Conferences</w:t>
      </w:r>
      <w:r w:rsidRPr="007031FE">
        <w:rPr>
          <w:color w:val="000000" w:themeColor="text1"/>
        </w:rPr>
        <w:t xml:space="preserve"> </w:t>
      </w:r>
    </w:p>
    <w:p w:rsidR="00A54973" w:rsidRPr="007031FE" w:rsidRDefault="009224A7" w:rsidP="00E309E9">
      <w:pPr>
        <w:spacing w:before="40" w:after="0" w:line="280" w:lineRule="exact"/>
        <w:ind w:left="806"/>
        <w:rPr>
          <w:color w:val="000000" w:themeColor="text1"/>
        </w:rPr>
      </w:pPr>
      <w:r w:rsidRPr="007031FE">
        <w:rPr>
          <w:color w:val="000000" w:themeColor="text1"/>
        </w:rPr>
        <w:t>Programs throughout the state work with education staff to host events that serve to showcase the comprehensive education programming underway in DYS, including opportunities for families to meet teachers, review the academic and career development of their and, whenever possible, hear from the students themselves about their c</w:t>
      </w:r>
      <w:r w:rsidR="00D93A0C" w:rsidRPr="007031FE">
        <w:rPr>
          <w:color w:val="000000" w:themeColor="text1"/>
        </w:rPr>
        <w:t xml:space="preserve">ollege and career development. </w:t>
      </w:r>
      <w:r w:rsidRPr="007031FE">
        <w:rPr>
          <w:color w:val="000000" w:themeColor="text1"/>
        </w:rPr>
        <w:t>Last year, more than 100 events were held that served to engage families, caregivers, and community partners in supporting youth in DYS and their educational and career pursuits.</w:t>
      </w:r>
    </w:p>
    <w:p w:rsidR="00E309E9" w:rsidRPr="007031FE" w:rsidRDefault="0077584A" w:rsidP="00025AB3">
      <w:pPr>
        <w:numPr>
          <w:ilvl w:val="0"/>
          <w:numId w:val="5"/>
        </w:numPr>
        <w:spacing w:before="160" w:after="0" w:line="280" w:lineRule="exact"/>
        <w:ind w:left="806"/>
        <w:rPr>
          <w:color w:val="000000" w:themeColor="text1"/>
        </w:rPr>
      </w:pPr>
      <w:bookmarkStart w:id="3" w:name="_ayhq0ys6yf4r" w:colFirst="0" w:colLast="0"/>
      <w:bookmarkEnd w:id="3"/>
      <w:r w:rsidRPr="007031FE">
        <w:rPr>
          <w:b/>
          <w:color w:val="000000" w:themeColor="text1"/>
        </w:rPr>
        <w:t>Graduation Ceremonies</w:t>
      </w:r>
    </w:p>
    <w:p w:rsidR="00A54973" w:rsidRPr="007031FE" w:rsidRDefault="009224A7" w:rsidP="00E309E9">
      <w:pPr>
        <w:spacing w:before="40" w:after="0" w:line="280" w:lineRule="exact"/>
        <w:ind w:left="806"/>
        <w:rPr>
          <w:color w:val="000000" w:themeColor="text1"/>
        </w:rPr>
      </w:pPr>
      <w:r w:rsidRPr="007031FE">
        <w:rPr>
          <w:color w:val="000000" w:themeColor="text1"/>
        </w:rPr>
        <w:t>All five (5) regions host</w:t>
      </w:r>
      <w:r w:rsidR="00321814">
        <w:rPr>
          <w:color w:val="000000" w:themeColor="text1"/>
        </w:rPr>
        <w:t>ed</w:t>
      </w:r>
      <w:r w:rsidRPr="007031FE">
        <w:rPr>
          <w:color w:val="000000" w:themeColor="text1"/>
        </w:rPr>
        <w:t xml:space="preserve"> an end of year graduation ceremony to celebrate those youth who have successfully attained their High School Diploma or its equivalent (</w:t>
      </w:r>
      <w:proofErr w:type="spellStart"/>
      <w:r w:rsidR="00C359DA" w:rsidRPr="007031FE">
        <w:rPr>
          <w:color w:val="000000" w:themeColor="text1"/>
        </w:rPr>
        <w:t>HiSET</w:t>
      </w:r>
      <w:proofErr w:type="spellEnd"/>
      <w:r w:rsidR="00C359DA" w:rsidRPr="007031FE">
        <w:rPr>
          <w:color w:val="000000" w:themeColor="text1"/>
        </w:rPr>
        <w:t>®</w:t>
      </w:r>
      <w:r w:rsidRPr="007031FE">
        <w:rPr>
          <w:color w:val="000000" w:themeColor="text1"/>
        </w:rPr>
        <w:t>). These ceremonies mark a transformative milestone in the lives of many of our youth that DYS works hard to make sure that families an</w:t>
      </w:r>
      <w:r w:rsidR="00D93A0C" w:rsidRPr="007031FE">
        <w:rPr>
          <w:color w:val="000000" w:themeColor="text1"/>
        </w:rPr>
        <w:t xml:space="preserve">d caregivers are able to join. </w:t>
      </w:r>
      <w:r w:rsidRPr="007031FE">
        <w:rPr>
          <w:color w:val="000000" w:themeColor="text1"/>
        </w:rPr>
        <w:t>Additionally, for youth who are unable to attend the community event, or whose attainment of a Diploma or its equivalent occurs during the school year, ECCs work closely with school districts to ensure recognition of this milestone occurs in the program and with family and caregivers alike.</w:t>
      </w:r>
    </w:p>
    <w:p w:rsidR="00E309E9" w:rsidRPr="007031FE" w:rsidRDefault="009224A7" w:rsidP="00025AB3">
      <w:pPr>
        <w:numPr>
          <w:ilvl w:val="0"/>
          <w:numId w:val="5"/>
        </w:numPr>
        <w:spacing w:before="160" w:after="0" w:line="280" w:lineRule="exact"/>
        <w:ind w:left="806"/>
        <w:rPr>
          <w:color w:val="000000" w:themeColor="text1"/>
        </w:rPr>
      </w:pPr>
      <w:bookmarkStart w:id="4" w:name="_6uov90yls2me" w:colFirst="0" w:colLast="0"/>
      <w:bookmarkEnd w:id="4"/>
      <w:r w:rsidRPr="007031FE">
        <w:rPr>
          <w:b/>
          <w:color w:val="000000" w:themeColor="text1"/>
        </w:rPr>
        <w:t>Academic Growth Reports</w:t>
      </w:r>
      <w:r w:rsidRPr="007031FE">
        <w:rPr>
          <w:color w:val="000000" w:themeColor="text1"/>
        </w:rPr>
        <w:t xml:space="preserve">  </w:t>
      </w:r>
    </w:p>
    <w:p w:rsidR="00A54973" w:rsidRPr="007031FE" w:rsidRDefault="009224A7" w:rsidP="00E309E9">
      <w:pPr>
        <w:spacing w:before="40" w:after="0" w:line="280" w:lineRule="exact"/>
        <w:ind w:left="806"/>
        <w:rPr>
          <w:color w:val="000000" w:themeColor="text1"/>
        </w:rPr>
      </w:pPr>
      <w:r w:rsidRPr="007031FE">
        <w:rPr>
          <w:color w:val="000000" w:themeColor="text1"/>
        </w:rPr>
        <w:t>The Academic Growth Report pilot was expanded to reach more families and caregiv</w:t>
      </w:r>
      <w:r w:rsidR="00D93A0C" w:rsidRPr="007031FE">
        <w:rPr>
          <w:color w:val="000000" w:themeColor="text1"/>
        </w:rPr>
        <w:t xml:space="preserve">ers during treatment meetings. </w:t>
      </w:r>
      <w:r w:rsidR="002D3A3A" w:rsidRPr="007031FE">
        <w:rPr>
          <w:color w:val="000000" w:themeColor="text1"/>
        </w:rPr>
        <w:t>This report showcases youth academic progress and development of future ready skills deemed critical to success in work, school, and in life</w:t>
      </w:r>
      <w:r w:rsidRPr="007031FE">
        <w:rPr>
          <w:color w:val="000000" w:themeColor="text1"/>
        </w:rPr>
        <w:t xml:space="preserve">.  </w:t>
      </w:r>
    </w:p>
    <w:p w:rsidR="00E309E9" w:rsidRPr="007031FE" w:rsidRDefault="009224A7" w:rsidP="00025AB3">
      <w:pPr>
        <w:numPr>
          <w:ilvl w:val="0"/>
          <w:numId w:val="5"/>
        </w:numPr>
        <w:spacing w:before="160" w:after="0" w:line="280" w:lineRule="exact"/>
        <w:ind w:left="806"/>
        <w:rPr>
          <w:color w:val="000000" w:themeColor="text1"/>
        </w:rPr>
      </w:pPr>
      <w:bookmarkStart w:id="5" w:name="_gjdgxs" w:colFirst="0" w:colLast="0"/>
      <w:bookmarkEnd w:id="5"/>
      <w:r w:rsidRPr="007031FE">
        <w:rPr>
          <w:b/>
          <w:color w:val="000000" w:themeColor="text1"/>
        </w:rPr>
        <w:lastRenderedPageBreak/>
        <w:t>College and Career Fairs</w:t>
      </w:r>
      <w:r w:rsidRPr="007031FE">
        <w:rPr>
          <w:color w:val="000000" w:themeColor="text1"/>
        </w:rPr>
        <w:t xml:space="preserve">  </w:t>
      </w:r>
    </w:p>
    <w:p w:rsidR="00784AF4" w:rsidRDefault="009224A7" w:rsidP="00E309E9">
      <w:pPr>
        <w:spacing w:before="40" w:after="0" w:line="280" w:lineRule="exact"/>
        <w:ind w:left="806"/>
        <w:rPr>
          <w:color w:val="000000" w:themeColor="text1"/>
        </w:rPr>
      </w:pPr>
      <w:r w:rsidRPr="007031FE">
        <w:rPr>
          <w:color w:val="000000" w:themeColor="text1"/>
        </w:rPr>
        <w:t xml:space="preserve">Each region held </w:t>
      </w:r>
      <w:r w:rsidR="005047C3" w:rsidRPr="007031FE">
        <w:rPr>
          <w:color w:val="000000" w:themeColor="text1"/>
        </w:rPr>
        <w:t>a college and career fair</w:t>
      </w:r>
      <w:r w:rsidRPr="007031FE">
        <w:rPr>
          <w:color w:val="000000" w:themeColor="text1"/>
        </w:rPr>
        <w:t xml:space="preserve"> whereby youth in residence</w:t>
      </w:r>
      <w:r w:rsidR="005047C3" w:rsidRPr="007031FE">
        <w:rPr>
          <w:color w:val="000000" w:themeColor="text1"/>
        </w:rPr>
        <w:t xml:space="preserve"> as well as the</w:t>
      </w:r>
      <w:r w:rsidRPr="007031FE">
        <w:rPr>
          <w:color w:val="000000" w:themeColor="text1"/>
        </w:rPr>
        <w:t xml:space="preserve"> community were provided opportunities</w:t>
      </w:r>
      <w:r w:rsidR="00784AF4">
        <w:rPr>
          <w:color w:val="000000" w:themeColor="text1"/>
        </w:rPr>
        <w:t xml:space="preserve"> </w:t>
      </w:r>
      <w:r w:rsidR="00784AF4" w:rsidRPr="007031FE">
        <w:rPr>
          <w:color w:val="000000" w:themeColor="text1"/>
        </w:rPr>
        <w:t>to connect with employers in their region</w:t>
      </w:r>
      <w:r w:rsidR="00784AF4">
        <w:rPr>
          <w:color w:val="000000" w:themeColor="text1"/>
        </w:rPr>
        <w:t>.</w:t>
      </w:r>
    </w:p>
    <w:p w:rsidR="00643CD3" w:rsidRDefault="00643CD3" w:rsidP="00EC095F">
      <w:pPr>
        <w:spacing w:before="160" w:after="0" w:line="280" w:lineRule="exact"/>
        <w:rPr>
          <w:sz w:val="20"/>
          <w:szCs w:val="20"/>
        </w:rPr>
      </w:pPr>
    </w:p>
    <w:p w:rsidR="00643CD3" w:rsidRDefault="00643CD3" w:rsidP="00EC095F">
      <w:pPr>
        <w:spacing w:before="160" w:after="0" w:line="280" w:lineRule="exact"/>
        <w:rPr>
          <w:sz w:val="20"/>
          <w:szCs w:val="20"/>
        </w:rPr>
      </w:pPr>
    </w:p>
    <w:p w:rsidR="00643CD3" w:rsidRDefault="00643CD3" w:rsidP="00EC095F">
      <w:pPr>
        <w:spacing w:before="160" w:after="0" w:line="280" w:lineRule="exact"/>
        <w:rPr>
          <w:sz w:val="20"/>
          <w:szCs w:val="20"/>
        </w:rPr>
      </w:pPr>
    </w:p>
    <w:p w:rsidR="00643CD3" w:rsidRDefault="00643CD3" w:rsidP="00EC095F">
      <w:pPr>
        <w:spacing w:before="160" w:after="0" w:line="280" w:lineRule="exact"/>
        <w:rPr>
          <w:sz w:val="20"/>
          <w:szCs w:val="20"/>
        </w:rPr>
      </w:pPr>
    </w:p>
    <w:p w:rsidR="002D7978" w:rsidRDefault="000D3546" w:rsidP="00EC095F">
      <w:pPr>
        <w:spacing w:before="160" w:after="0" w:line="280" w:lineRule="exact"/>
        <w:rPr>
          <w:sz w:val="20"/>
          <w:szCs w:val="20"/>
        </w:rPr>
      </w:pPr>
      <w:r>
        <w:rPr>
          <w:noProof/>
          <w:sz w:val="20"/>
          <w:szCs w:val="20"/>
        </w:rPr>
        <mc:AlternateContent>
          <mc:Choice Requires="wps">
            <w:drawing>
              <wp:anchor distT="0" distB="0" distL="114300" distR="114300" simplePos="0" relativeHeight="251667456" behindDoc="0" locked="0" layoutInCell="1" allowOverlap="1" wp14:anchorId="331B5F26" wp14:editId="3C1DF5FE">
                <wp:simplePos x="0" y="0"/>
                <wp:positionH relativeFrom="column">
                  <wp:posOffset>1423670</wp:posOffset>
                </wp:positionH>
                <wp:positionV relativeFrom="paragraph">
                  <wp:posOffset>64135</wp:posOffset>
                </wp:positionV>
                <wp:extent cx="1257300" cy="12573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125730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43CD3" w:rsidRDefault="00643CD3">
                            <w:r>
                              <w:rPr>
                                <w:noProof/>
                              </w:rPr>
                              <w:drawing>
                                <wp:inline distT="0" distB="0" distL="0" distR="0" wp14:anchorId="1C7B897F" wp14:editId="4A569631">
                                  <wp:extent cx="1074420" cy="10775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YS-SEAL_v2008-07_white backing-SmHiRes.jpg"/>
                                          <pic:cNvPicPr/>
                                        </pic:nvPicPr>
                                        <pic:blipFill>
                                          <a:blip r:embed="rId11">
                                            <a:extLst>
                                              <a:ext uri="{28A0092B-C50C-407E-A947-70E740481C1C}">
                                                <a14:useLocalDpi xmlns:a14="http://schemas.microsoft.com/office/drawing/2010/main" val="0"/>
                                              </a:ext>
                                            </a:extLst>
                                          </a:blip>
                                          <a:stretch>
                                            <a:fillRect/>
                                          </a:stretch>
                                        </pic:blipFill>
                                        <pic:spPr>
                                          <a:xfrm>
                                            <a:off x="0" y="0"/>
                                            <a:ext cx="1074420" cy="1077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8" type="#_x0000_t202" style="position:absolute;margin-left:112.1pt;margin-top:5.05pt;width:99pt;height:9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" filled="f" stroked="f">
                <v:textbox>
                  <w:txbxContent>
                    <w:p w:rsidR="00643CD3" w:rsidRDefault="00643CD3">
                      <w:r>
                        <w:rPr>
                          <w:noProof/>
                        </w:rPr>
                        <w:drawing>
                          <wp:inline distT="0" distB="0" distL="0" distR="0" wp14:anchorId="1C7B897F" wp14:editId="4A569631">
                            <wp:extent cx="1074420" cy="10775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YS-SEAL_v2008-07_white backing-SmHiRes.jpg"/>
                                    <pic:cNvPicPr/>
                                  </pic:nvPicPr>
                                  <pic:blipFill>
                                    <a:blip r:embed="rId11">
                                      <a:extLst>
                                        <a:ext uri="{28A0092B-C50C-407E-A947-70E740481C1C}">
                                          <a14:useLocalDpi xmlns:a14="http://schemas.microsoft.com/office/drawing/2010/main" val="0"/>
                                        </a:ext>
                                      </a:extLst>
                                    </a:blip>
                                    <a:stretch>
                                      <a:fillRect/>
                                    </a:stretch>
                                  </pic:blipFill>
                                  <pic:spPr>
                                    <a:xfrm>
                                      <a:off x="0" y="0"/>
                                      <a:ext cx="1074420" cy="1077595"/>
                                    </a:xfrm>
                                    <a:prstGeom prst="rect">
                                      <a:avLst/>
                                    </a:prstGeom>
                                  </pic:spPr>
                                </pic:pic>
                              </a:graphicData>
                            </a:graphic>
                          </wp:inline>
                        </w:drawing>
                      </w:r>
                    </w:p>
                  </w:txbxContent>
                </v:textbox>
                <w10:wrap type="square"/>
              </v:shape>
            </w:pict>
          </mc:Fallback>
        </mc:AlternateContent>
      </w:r>
    </w:p>
    <w:p w:rsidR="002D7978" w:rsidRDefault="002D7978" w:rsidP="00EC095F">
      <w:pPr>
        <w:spacing w:before="160" w:after="0" w:line="280" w:lineRule="exact"/>
        <w:rPr>
          <w:sz w:val="20"/>
          <w:szCs w:val="20"/>
        </w:rPr>
      </w:pPr>
    </w:p>
    <w:p w:rsidR="002D7978" w:rsidRDefault="002D7978" w:rsidP="00EC095F">
      <w:pPr>
        <w:spacing w:before="160" w:after="0" w:line="280" w:lineRule="exact"/>
        <w:rPr>
          <w:sz w:val="20"/>
          <w:szCs w:val="20"/>
        </w:rPr>
      </w:pPr>
    </w:p>
    <w:p w:rsidR="002D7978" w:rsidRDefault="007A535C" w:rsidP="00EC095F">
      <w:pPr>
        <w:spacing w:before="160" w:after="0" w:line="280" w:lineRule="exact"/>
        <w:rPr>
          <w:sz w:val="20"/>
          <w:szCs w:val="20"/>
        </w:rPr>
      </w:pPr>
      <w:r>
        <w:rPr>
          <w:noProof/>
          <w:sz w:val="20"/>
          <w:szCs w:val="20"/>
        </w:rPr>
        <mc:AlternateContent>
          <mc:Choice Requires="wps">
            <w:drawing>
              <wp:anchor distT="0" distB="0" distL="114300" distR="114300" simplePos="0" relativeHeight="251666432" behindDoc="0" locked="0" layoutInCell="1" allowOverlap="1" wp14:anchorId="6472EC29" wp14:editId="27DAC766">
                <wp:simplePos x="0" y="0"/>
                <wp:positionH relativeFrom="column">
                  <wp:posOffset>1422400</wp:posOffset>
                </wp:positionH>
                <wp:positionV relativeFrom="paragraph">
                  <wp:posOffset>478155</wp:posOffset>
                </wp:positionV>
                <wp:extent cx="4001135" cy="3774440"/>
                <wp:effectExtent l="0" t="0" r="0" b="10160"/>
                <wp:wrapSquare wrapText="bothSides"/>
                <wp:docPr id="17" name="Text Box 17"/>
                <wp:cNvGraphicFramePr/>
                <a:graphic xmlns:a="http://schemas.openxmlformats.org/drawingml/2006/main">
                  <a:graphicData uri="http://schemas.microsoft.com/office/word/2010/wordprocessingShape">
                    <wps:wsp>
                      <wps:cNvSpPr txBox="1"/>
                      <wps:spPr>
                        <a:xfrm>
                          <a:off x="0" y="0"/>
                          <a:ext cx="4001135" cy="3774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43CD3" w:rsidRPr="00BC0D64" w:rsidRDefault="00643CD3" w:rsidP="00BC0D64">
                            <w:r w:rsidRPr="00BC0D64">
                              <w:rPr>
                                <w:b/>
                                <w:bCs/>
                              </w:rPr>
                              <w:t xml:space="preserve">FOR INFORMATION ABOUT THE </w:t>
                            </w:r>
                            <w:r w:rsidRPr="00BC0D64">
                              <w:rPr>
                                <w:b/>
                                <w:bCs/>
                              </w:rPr>
                              <w:br/>
                              <w:t>COMPREHENSIVE EDUCATION PARTNERSHIP:</w:t>
                            </w:r>
                          </w:p>
                          <w:p w:rsidR="00643CD3" w:rsidRPr="00BC0D64" w:rsidRDefault="00643CD3" w:rsidP="00BC0D64"/>
                          <w:p w:rsidR="00643CD3" w:rsidRPr="00BC0D64" w:rsidRDefault="00643CD3" w:rsidP="00BC0D64">
                            <w:r w:rsidRPr="00BC0D64">
                              <w:br/>
                              <w:t>Christine Kenney</w:t>
                            </w:r>
                            <w:r w:rsidRPr="00BC0D64">
                              <w:br/>
                              <w:t>Director of Education Services</w:t>
                            </w:r>
                            <w:r w:rsidRPr="00BC0D64">
                              <w:br/>
                              <w:t>617.960.3324</w:t>
                            </w:r>
                            <w:r w:rsidRPr="00BC0D64">
                              <w:br/>
                              <w:t>Christine.Kenney@state.ma.us</w:t>
                            </w:r>
                          </w:p>
                          <w:p w:rsidR="00643CD3" w:rsidRPr="00BC0D64" w:rsidRDefault="00643CD3" w:rsidP="00BC0D64">
                            <w:r w:rsidRPr="00BC0D64">
                              <w:t>Massachusetts Department of Youth Services (DYS</w:t>
                            </w:r>
                            <w:proofErr w:type="gramStart"/>
                            <w:r w:rsidRPr="00BC0D64">
                              <w:t>)</w:t>
                            </w:r>
                            <w:proofErr w:type="gramEnd"/>
                            <w:r w:rsidRPr="00BC0D64">
                              <w:br/>
                              <w:t>600 Washington Street, Fourth Floor</w:t>
                            </w:r>
                            <w:r w:rsidRPr="00BC0D64">
                              <w:br/>
                              <w:t>Boston, MA 02111</w:t>
                            </w:r>
                          </w:p>
                          <w:p w:rsidR="00643CD3" w:rsidRDefault="00643CD3" w:rsidP="00BC0D64">
                            <w:pPr>
                              <w:rPr>
                                <w:b/>
                                <w:bCs/>
                              </w:rPr>
                            </w:pPr>
                            <w:hyperlink r:id="rId12" w:history="1">
                              <w:r w:rsidRPr="00BC0D64">
                                <w:rPr>
                                  <w:rStyle w:val="Hyperlink"/>
                                  <w:b/>
                                  <w:bCs/>
                                </w:rPr>
                                <w:t>www.mass.gov/dys</w:t>
                              </w:r>
                            </w:hyperlink>
                          </w:p>
                          <w:p w:rsidR="00643CD3" w:rsidRPr="00BC0D64" w:rsidRDefault="00643CD3" w:rsidP="00BC0D64">
                            <w:r w:rsidRPr="00BC0D64">
                              <w:rPr>
                                <w:b/>
                                <w:bCs/>
                              </w:rPr>
                              <w:t> </w:t>
                            </w:r>
                          </w:p>
                          <w:p w:rsidR="00643CD3" w:rsidRPr="00BC0D64" w:rsidRDefault="00643CD3" w:rsidP="00BC0D64">
                            <w:r w:rsidRPr="00BC0D64">
                              <w:t>Commonwealth Corporation</w:t>
                            </w:r>
                            <w:r w:rsidRPr="00BC0D64">
                              <w:br/>
                            </w:r>
                            <w:hyperlink r:id="rId13" w:history="1">
                              <w:r w:rsidRPr="00BC0D64">
                                <w:rPr>
                                  <w:rStyle w:val="Hyperlink"/>
                                  <w:b/>
                                  <w:bCs/>
                                </w:rPr>
                                <w:t>commcorp.org</w:t>
                              </w:r>
                            </w:hyperlink>
                          </w:p>
                          <w:p w:rsidR="00643CD3" w:rsidRDefault="00643CD3" w:rsidP="00BC0D64"/>
                          <w:p w:rsidR="00643CD3" w:rsidRPr="00BC0D64" w:rsidRDefault="00643CD3" w:rsidP="00BC0D64">
                            <w:pPr>
                              <w:rPr>
                                <w:rStyle w:val="Hyperlink"/>
                              </w:rPr>
                            </w:pPr>
                            <w:r w:rsidRPr="00BC0D64">
                              <w:t>Collaborative for Educational Services</w:t>
                            </w:r>
                            <w:r w:rsidRPr="00BC0D64">
                              <w:br/>
                            </w:r>
                            <w:r>
                              <w:rPr>
                                <w:b/>
                                <w:bCs/>
                              </w:rPr>
                              <w:fldChar w:fldCharType="begin"/>
                            </w:r>
                            <w:r>
                              <w:rPr>
                                <w:b/>
                                <w:bCs/>
                              </w:rPr>
                              <w:instrText xml:space="preserve"> HYPERLINK "https://www.collaborative.org/" </w:instrText>
                            </w:r>
                            <w:r>
                              <w:rPr>
                                <w:b/>
                                <w:bCs/>
                              </w:rPr>
                              <w:fldChar w:fldCharType="separate"/>
                            </w:r>
                            <w:r w:rsidRPr="00BC0D64">
                              <w:rPr>
                                <w:rStyle w:val="Hyperlink"/>
                                <w:b/>
                                <w:bCs/>
                              </w:rPr>
                              <w:t>collaborative.org</w:t>
                            </w:r>
                          </w:p>
                          <w:p w:rsidR="00643CD3" w:rsidRDefault="00643CD3">
                            <w:r>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112pt;margin-top:37.65pt;width:315.05pt;height:29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" filled="f" stroked="f">
                <v:textbox>
                  <w:txbxContent>
                    <w:p w:rsidR="00643CD3" w:rsidRPr="00BC0D64" w:rsidRDefault="00643CD3" w:rsidP="00BC0D64">
                      <w:r w:rsidRPr="00BC0D64">
                        <w:rPr>
                          <w:b/>
                          <w:bCs/>
                        </w:rPr>
                        <w:t xml:space="preserve">FOR INFORMATION ABOUT THE </w:t>
                      </w:r>
                      <w:r w:rsidRPr="00BC0D64">
                        <w:rPr>
                          <w:b/>
                          <w:bCs/>
                        </w:rPr>
                        <w:br/>
                        <w:t>COMPREHENSIVE EDUCATION PARTNERSHIP:</w:t>
                      </w:r>
                    </w:p>
                    <w:p w:rsidR="00643CD3" w:rsidRPr="00BC0D64" w:rsidRDefault="00643CD3" w:rsidP="00BC0D64"/>
                    <w:p w:rsidR="00643CD3" w:rsidRPr="00BC0D64" w:rsidRDefault="00643CD3" w:rsidP="00BC0D64">
                      <w:r w:rsidRPr="00BC0D64">
                        <w:br/>
                        <w:t>Christine Kenney</w:t>
                      </w:r>
                      <w:r w:rsidRPr="00BC0D64">
                        <w:br/>
                        <w:t>Director of Education Services</w:t>
                      </w:r>
                      <w:r w:rsidRPr="00BC0D64">
                        <w:br/>
                        <w:t>617.960.3324</w:t>
                      </w:r>
                      <w:r w:rsidRPr="00BC0D64">
                        <w:br/>
                        <w:t>Christine.Kenney@state.ma.us</w:t>
                      </w:r>
                    </w:p>
                    <w:p w:rsidR="00643CD3" w:rsidRPr="00BC0D64" w:rsidRDefault="00643CD3" w:rsidP="00BC0D64">
                      <w:r w:rsidRPr="00BC0D64">
                        <w:t>Massachusetts Department of Youth Services (DYS</w:t>
                      </w:r>
                      <w:proofErr w:type="gramStart"/>
                      <w:r w:rsidRPr="00BC0D64">
                        <w:t>)</w:t>
                      </w:r>
                      <w:proofErr w:type="gramEnd"/>
                      <w:r w:rsidRPr="00BC0D64">
                        <w:br/>
                        <w:t>600 Washington Street, Fourth Floor</w:t>
                      </w:r>
                      <w:r w:rsidRPr="00BC0D64">
                        <w:br/>
                        <w:t>Boston, MA 02111</w:t>
                      </w:r>
                    </w:p>
                    <w:p w:rsidR="00643CD3" w:rsidRDefault="00643CD3" w:rsidP="00BC0D64">
                      <w:pPr>
                        <w:rPr>
                          <w:b/>
                          <w:bCs/>
                        </w:rPr>
                      </w:pPr>
                      <w:hyperlink r:id="rId14" w:history="1">
                        <w:r w:rsidRPr="00BC0D64">
                          <w:rPr>
                            <w:rStyle w:val="Hyperlink"/>
                            <w:b/>
                            <w:bCs/>
                          </w:rPr>
                          <w:t>www.mass.gov/dys</w:t>
                        </w:r>
                      </w:hyperlink>
                    </w:p>
                    <w:p w:rsidR="00643CD3" w:rsidRPr="00BC0D64" w:rsidRDefault="00643CD3" w:rsidP="00BC0D64">
                      <w:r w:rsidRPr="00BC0D64">
                        <w:rPr>
                          <w:b/>
                          <w:bCs/>
                        </w:rPr>
                        <w:t> </w:t>
                      </w:r>
                    </w:p>
                    <w:p w:rsidR="00643CD3" w:rsidRPr="00BC0D64" w:rsidRDefault="00643CD3" w:rsidP="00BC0D64">
                      <w:r w:rsidRPr="00BC0D64">
                        <w:t>Commonwealth Corporation</w:t>
                      </w:r>
                      <w:r w:rsidRPr="00BC0D64">
                        <w:br/>
                      </w:r>
                      <w:hyperlink r:id="rId15" w:history="1">
                        <w:r w:rsidRPr="00BC0D64">
                          <w:rPr>
                            <w:rStyle w:val="Hyperlink"/>
                            <w:b/>
                            <w:bCs/>
                          </w:rPr>
                          <w:t>commcorp.org</w:t>
                        </w:r>
                      </w:hyperlink>
                    </w:p>
                    <w:p w:rsidR="00643CD3" w:rsidRDefault="00643CD3" w:rsidP="00BC0D64"/>
                    <w:p w:rsidR="00643CD3" w:rsidRPr="00BC0D64" w:rsidRDefault="00643CD3" w:rsidP="00BC0D64">
                      <w:pPr>
                        <w:rPr>
                          <w:rStyle w:val="Hyperlink"/>
                        </w:rPr>
                      </w:pPr>
                      <w:r w:rsidRPr="00BC0D64">
                        <w:t>Collaborative for Educational Services</w:t>
                      </w:r>
                      <w:r w:rsidRPr="00BC0D64">
                        <w:br/>
                      </w:r>
                      <w:r>
                        <w:rPr>
                          <w:b/>
                          <w:bCs/>
                        </w:rPr>
                        <w:fldChar w:fldCharType="begin"/>
                      </w:r>
                      <w:r>
                        <w:rPr>
                          <w:b/>
                          <w:bCs/>
                        </w:rPr>
                        <w:instrText xml:space="preserve"> HYPERLINK "https://www.collaborative.org/" </w:instrText>
                      </w:r>
                      <w:r>
                        <w:rPr>
                          <w:b/>
                          <w:bCs/>
                        </w:rPr>
                        <w:fldChar w:fldCharType="separate"/>
                      </w:r>
                      <w:r w:rsidRPr="00BC0D64">
                        <w:rPr>
                          <w:rStyle w:val="Hyperlink"/>
                          <w:b/>
                          <w:bCs/>
                        </w:rPr>
                        <w:t>collaborative.org</w:t>
                      </w:r>
                    </w:p>
                    <w:p w:rsidR="00643CD3" w:rsidRDefault="00643CD3">
                      <w:r>
                        <w:rPr>
                          <w:b/>
                          <w:bCs/>
                        </w:rPr>
                        <w:fldChar w:fldCharType="end"/>
                      </w:r>
                    </w:p>
                  </w:txbxContent>
                </v:textbox>
                <w10:wrap type="square"/>
              </v:shape>
            </w:pict>
          </mc:Fallback>
        </mc:AlternateContent>
      </w:r>
    </w:p>
    <w:p w:rsidR="002D7978" w:rsidRDefault="002D7978" w:rsidP="00EC095F">
      <w:pPr>
        <w:spacing w:before="160" w:after="0" w:line="280" w:lineRule="exact"/>
        <w:rPr>
          <w:sz w:val="20"/>
          <w:szCs w:val="20"/>
        </w:rPr>
      </w:pPr>
    </w:p>
    <w:p w:rsidR="002D7978" w:rsidRDefault="002D7978" w:rsidP="00EC095F">
      <w:pPr>
        <w:spacing w:before="160" w:after="0" w:line="280" w:lineRule="exact"/>
        <w:rPr>
          <w:sz w:val="20"/>
          <w:szCs w:val="20"/>
        </w:rPr>
      </w:pPr>
    </w:p>
    <w:p w:rsidR="002D7978" w:rsidRDefault="002D7978" w:rsidP="00EC095F">
      <w:pPr>
        <w:spacing w:before="160" w:after="0" w:line="280" w:lineRule="exact"/>
        <w:rPr>
          <w:sz w:val="20"/>
          <w:szCs w:val="20"/>
        </w:rPr>
      </w:pPr>
    </w:p>
    <w:p w:rsidR="002D7978" w:rsidRDefault="002D7978" w:rsidP="00EC095F">
      <w:pPr>
        <w:spacing w:before="160" w:after="0" w:line="280" w:lineRule="exact"/>
        <w:rPr>
          <w:sz w:val="20"/>
          <w:szCs w:val="20"/>
        </w:rPr>
      </w:pPr>
    </w:p>
    <w:p w:rsidR="002D7978" w:rsidRDefault="002D7978" w:rsidP="00EC095F">
      <w:pPr>
        <w:spacing w:before="160" w:after="0" w:line="280" w:lineRule="exact"/>
        <w:rPr>
          <w:sz w:val="20"/>
          <w:szCs w:val="20"/>
        </w:rPr>
      </w:pPr>
    </w:p>
    <w:p w:rsidR="002D7978" w:rsidRDefault="002D7978" w:rsidP="00EC095F">
      <w:pPr>
        <w:spacing w:before="160" w:after="0" w:line="280" w:lineRule="exact"/>
        <w:rPr>
          <w:sz w:val="20"/>
          <w:szCs w:val="20"/>
        </w:rPr>
      </w:pPr>
    </w:p>
    <w:p w:rsidR="002D7978" w:rsidRDefault="002D7978" w:rsidP="00EC095F">
      <w:pPr>
        <w:spacing w:before="160" w:after="0" w:line="280" w:lineRule="exact"/>
        <w:rPr>
          <w:sz w:val="20"/>
          <w:szCs w:val="20"/>
        </w:rPr>
      </w:pPr>
    </w:p>
    <w:p w:rsidR="002D7978" w:rsidRDefault="002D7978" w:rsidP="00EC095F">
      <w:pPr>
        <w:spacing w:before="160" w:after="0" w:line="280" w:lineRule="exact"/>
        <w:rPr>
          <w:sz w:val="20"/>
          <w:szCs w:val="20"/>
        </w:rPr>
      </w:pPr>
    </w:p>
    <w:p w:rsidR="002D7978" w:rsidRDefault="002D7978" w:rsidP="00EC095F">
      <w:pPr>
        <w:spacing w:before="160" w:after="0" w:line="280" w:lineRule="exact"/>
        <w:rPr>
          <w:sz w:val="20"/>
          <w:szCs w:val="20"/>
        </w:rPr>
      </w:pPr>
    </w:p>
    <w:p w:rsidR="002D7978" w:rsidRDefault="002D7978" w:rsidP="00EC095F">
      <w:pPr>
        <w:spacing w:before="160" w:after="0" w:line="280" w:lineRule="exact"/>
        <w:rPr>
          <w:sz w:val="20"/>
          <w:szCs w:val="20"/>
        </w:rPr>
      </w:pPr>
      <w:bookmarkStart w:id="6" w:name="_GoBack"/>
      <w:bookmarkEnd w:id="6"/>
    </w:p>
    <w:sectPr w:rsidR="002D7978" w:rsidSect="00105925">
      <w:headerReference w:type="even" r:id="rId16"/>
      <w:headerReference w:type="default" r:id="rId17"/>
      <w:footerReference w:type="even" r:id="rId18"/>
      <w:footerReference w:type="default" r:id="rId19"/>
      <w:headerReference w:type="first" r:id="rId20"/>
      <w:pgSz w:w="12240" w:h="15840"/>
      <w:pgMar w:top="720" w:right="1080" w:bottom="720" w:left="1080" w:header="720" w:footer="720" w:gutter="0"/>
      <w:cols w:space="720"/>
      <w:titlePg/>
      <w:docGrid w:linePitch="28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2315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31577" w16cid:durableId="1E1AB1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CD3" w:rsidRDefault="00643CD3" w:rsidP="00B276F5">
      <w:pPr>
        <w:spacing w:before="0" w:after="0"/>
      </w:pPr>
      <w:r>
        <w:separator/>
      </w:r>
    </w:p>
    <w:p w:rsidR="00643CD3" w:rsidRDefault="00643CD3" w:rsidP="00B276F5"/>
  </w:endnote>
  <w:endnote w:type="continuationSeparator" w:id="0">
    <w:p w:rsidR="00643CD3" w:rsidRDefault="00643CD3" w:rsidP="00B276F5">
      <w:pPr>
        <w:spacing w:before="0" w:after="0"/>
      </w:pPr>
      <w:r>
        <w:continuationSeparator/>
      </w:r>
    </w:p>
    <w:p w:rsidR="00643CD3" w:rsidRDefault="00643CD3" w:rsidP="00B27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D3" w:rsidRDefault="00643CD3" w:rsidP="00470C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3CD3" w:rsidRDefault="00643CD3" w:rsidP="000578B7">
    <w:pPr>
      <w:pStyle w:val="Footer"/>
      <w:ind w:right="360"/>
    </w:pPr>
  </w:p>
  <w:p w:rsidR="00643CD3" w:rsidRDefault="00643CD3" w:rsidP="00B276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D3" w:rsidRDefault="00643CD3" w:rsidP="000578B7">
    <w:pPr>
      <w:ind w:right="360"/>
      <w:jc w:val="center"/>
      <w:rPr>
        <w:rFonts w:ascii="Calibri" w:eastAsia="Calibri" w:hAnsi="Calibri" w:cs="Calibri"/>
        <w:sz w:val="22"/>
        <w:szCs w:val="22"/>
      </w:rPr>
    </w:pPr>
  </w:p>
  <w:p w:rsidR="00643CD3" w:rsidRDefault="00643CD3" w:rsidP="000578B7">
    <w:pPr>
      <w:pStyle w:val="Footer"/>
      <w:framePr w:wrap="around" w:vAnchor="text" w:hAnchor="page" w:x="6181" w:y="62"/>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0672D">
      <w:rPr>
        <w:rStyle w:val="PageNumber"/>
        <w:noProof/>
      </w:rPr>
      <w:t>6</w:t>
    </w:r>
    <w:r>
      <w:rPr>
        <w:rStyle w:val="PageNumber"/>
      </w:rPr>
      <w:fldChar w:fldCharType="end"/>
    </w:r>
  </w:p>
  <w:p w:rsidR="00643CD3" w:rsidRDefault="00643CD3" w:rsidP="00B276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CD3" w:rsidRDefault="00643CD3" w:rsidP="00B276F5">
      <w:pPr>
        <w:spacing w:before="0" w:after="0"/>
      </w:pPr>
      <w:r>
        <w:separator/>
      </w:r>
    </w:p>
    <w:p w:rsidR="00643CD3" w:rsidRDefault="00643CD3" w:rsidP="00B276F5"/>
  </w:footnote>
  <w:footnote w:type="continuationSeparator" w:id="0">
    <w:p w:rsidR="00643CD3" w:rsidRDefault="00643CD3" w:rsidP="00B276F5">
      <w:pPr>
        <w:spacing w:before="0" w:after="0"/>
      </w:pPr>
      <w:r>
        <w:continuationSeparator/>
      </w:r>
    </w:p>
    <w:p w:rsidR="00643CD3" w:rsidRDefault="00643CD3" w:rsidP="00B276F5"/>
  </w:footnote>
  <w:footnote w:id="1">
    <w:p w:rsidR="00643CD3" w:rsidRPr="005C1998" w:rsidRDefault="00643CD3" w:rsidP="0075101F">
      <w:pPr>
        <w:pStyle w:val="FootnoteText"/>
        <w:spacing w:line="360" w:lineRule="auto"/>
        <w:rPr>
          <w:rFonts w:ascii="Arial" w:hAnsi="Arial" w:cs="Arial"/>
          <w:sz w:val="19"/>
          <w:szCs w:val="19"/>
        </w:rPr>
      </w:pPr>
      <w:r w:rsidRPr="005C1998">
        <w:rPr>
          <w:rStyle w:val="FootnoteReference"/>
          <w:rFonts w:ascii="Arial" w:hAnsi="Arial" w:cs="Arial"/>
          <w:sz w:val="19"/>
          <w:szCs w:val="19"/>
        </w:rPr>
        <w:footnoteRef/>
      </w:r>
      <w:r w:rsidRPr="005C1998">
        <w:rPr>
          <w:rFonts w:ascii="Arial" w:hAnsi="Arial" w:cs="Arial"/>
          <w:sz w:val="19"/>
          <w:szCs w:val="19"/>
        </w:rPr>
        <w:t xml:space="preserve"> </w:t>
      </w:r>
      <w:hyperlink r:id="rId1" w:history="1">
        <w:r w:rsidRPr="0007336A">
          <w:rPr>
            <w:rStyle w:val="Hyperlink"/>
            <w:rFonts w:ascii="Arial" w:hAnsi="Arial" w:cs="Arial"/>
            <w:color w:val="000000" w:themeColor="text1"/>
            <w:sz w:val="19"/>
            <w:szCs w:val="19"/>
          </w:rPr>
          <w:t>exclusivetees.org</w:t>
        </w:r>
      </w:hyperlink>
    </w:p>
  </w:footnote>
  <w:footnote w:id="2">
    <w:p w:rsidR="00643CD3" w:rsidRDefault="00643CD3" w:rsidP="0075101F">
      <w:pPr>
        <w:pStyle w:val="FootnoteText"/>
        <w:spacing w:line="360" w:lineRule="auto"/>
      </w:pPr>
      <w:r w:rsidRPr="005C1998">
        <w:rPr>
          <w:rStyle w:val="FootnoteReference"/>
          <w:rFonts w:ascii="Arial" w:hAnsi="Arial" w:cs="Arial"/>
          <w:sz w:val="19"/>
          <w:szCs w:val="19"/>
        </w:rPr>
        <w:footnoteRef/>
      </w:r>
      <w:r w:rsidRPr="005C1998">
        <w:rPr>
          <w:rFonts w:ascii="Arial" w:hAnsi="Arial" w:cs="Arial"/>
          <w:sz w:val="19"/>
          <w:szCs w:val="19"/>
        </w:rPr>
        <w:t xml:space="preserve"> www.facebook.com/exclusiveteescommcorp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D3" w:rsidRDefault="00643CD3" w:rsidP="00B276F5">
    <w:pPr>
      <w:pStyle w:val="Header"/>
    </w:pPr>
  </w:p>
  <w:p w:rsidR="00643CD3" w:rsidRDefault="00643CD3" w:rsidP="00B276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D3" w:rsidRDefault="00643CD3" w:rsidP="00B276F5">
    <w:pPr>
      <w:tabs>
        <w:tab w:val="left" w:pos="6360"/>
      </w:tabs>
      <w:spacing w:before="0" w:after="200" w:line="276" w:lineRule="auto"/>
      <w:rPr>
        <w:rFonts w:ascii="Calibri" w:eastAsia="Calibri" w:hAnsi="Calibri" w:cs="Calibri"/>
        <w:sz w:val="22"/>
        <w:szCs w:val="22"/>
      </w:rPr>
    </w:pPr>
    <w:r>
      <w:rPr>
        <w:noProof/>
      </w:rPr>
      <mc:AlternateContent>
        <mc:Choice Requires="wps">
          <w:drawing>
            <wp:anchor distT="0" distB="0" distL="114300" distR="114300" simplePos="0" relativeHeight="251661312" behindDoc="0" locked="0" layoutInCell="1" allowOverlap="1" wp14:anchorId="7ADCA8F7" wp14:editId="7E4B1838">
              <wp:simplePos x="0" y="0"/>
              <wp:positionH relativeFrom="column">
                <wp:posOffset>266700</wp:posOffset>
              </wp:positionH>
              <wp:positionV relativeFrom="paragraph">
                <wp:posOffset>-114300</wp:posOffset>
              </wp:positionV>
              <wp:extent cx="5943600" cy="457200"/>
              <wp:effectExtent l="0" t="0" r="0" b="0"/>
              <wp:wrapTight wrapText="bothSides">
                <wp:wrapPolygon edited="0">
                  <wp:start x="92" y="1200"/>
                  <wp:lineTo x="92" y="19200"/>
                  <wp:lineTo x="21415" y="19200"/>
                  <wp:lineTo x="21415" y="1200"/>
                  <wp:lineTo x="92" y="120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CD3" w:rsidRPr="00AB0B86" w:rsidRDefault="00643CD3" w:rsidP="0025650E">
                          <w:pPr>
                            <w:tabs>
                              <w:tab w:val="left" w:pos="90"/>
                            </w:tabs>
                            <w:spacing w:line="360" w:lineRule="exact"/>
                            <w:jc w:val="center"/>
                            <w:rPr>
                              <w:rFonts w:ascii="Cambria" w:hAnsi="Cambria"/>
                              <w:sz w:val="16"/>
                            </w:rPr>
                          </w:pPr>
                          <w:r w:rsidRPr="00132379">
                            <w:rPr>
                              <w:sz w:val="16"/>
                              <w:lang w:val="it-IT"/>
                            </w:rPr>
                            <w:t xml:space="preserve">D Y S  </w:t>
                          </w:r>
                          <w:r>
                            <w:rPr>
                              <w:sz w:val="16"/>
                              <w:lang w:val="it-IT"/>
                            </w:rPr>
                            <w:t xml:space="preserve"> </w:t>
                          </w:r>
                          <w:r w:rsidRPr="00132379">
                            <w:rPr>
                              <w:sz w:val="16"/>
                              <w:lang w:val="it-IT"/>
                            </w:rPr>
                            <w:t xml:space="preserve">C O M P R E H E N S I V E  </w:t>
                          </w:r>
                          <w:r>
                            <w:rPr>
                              <w:sz w:val="16"/>
                              <w:lang w:val="it-IT"/>
                            </w:rPr>
                            <w:t xml:space="preserve"> E </w:t>
                          </w:r>
                          <w:r w:rsidRPr="00132379">
                            <w:rPr>
                              <w:sz w:val="16"/>
                              <w:lang w:val="it-IT"/>
                            </w:rPr>
                            <w:t xml:space="preserve">D U C A T I O N  </w:t>
                          </w:r>
                          <w:r>
                            <w:rPr>
                              <w:sz w:val="16"/>
                              <w:lang w:val="it-IT"/>
                            </w:rPr>
                            <w:t xml:space="preserve"> </w:t>
                          </w:r>
                          <w:r w:rsidRPr="00132379">
                            <w:rPr>
                              <w:sz w:val="16"/>
                              <w:lang w:val="it-IT"/>
                            </w:rPr>
                            <w:t xml:space="preserve">P A R </w:t>
                          </w:r>
                          <w:r>
                            <w:rPr>
                              <w:sz w:val="16"/>
                              <w:lang w:val="it-IT"/>
                            </w:rPr>
                            <w:t xml:space="preserve">T N E R S H I P   R E P O R T   |  </w:t>
                          </w:r>
                          <w:r w:rsidRPr="00132379">
                            <w:rPr>
                              <w:sz w:val="16"/>
                              <w:lang w:val="it-IT"/>
                            </w:rPr>
                            <w:t xml:space="preserve"> </w:t>
                          </w:r>
                          <w:r>
                            <w:rPr>
                              <w:sz w:val="16"/>
                            </w:rPr>
                            <w:t>F Y 2 0 1 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1pt;margin-top:-9pt;width:46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tOrwIAALk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" filled="f" stroked="f">
              <v:textbox inset=",7.2pt,,7.2pt">
                <w:txbxContent>
                  <w:p w:rsidR="00F97EA0" w:rsidRPr="00AB0B86" w:rsidRDefault="00F97EA0" w:rsidP="0025650E">
                    <w:pPr>
                      <w:tabs>
                        <w:tab w:val="left" w:pos="90"/>
                      </w:tabs>
                      <w:spacing w:line="360" w:lineRule="exact"/>
                      <w:jc w:val="center"/>
                      <w:rPr>
                        <w:rFonts w:ascii="Cambria" w:hAnsi="Cambria"/>
                        <w:sz w:val="16"/>
                      </w:rPr>
                    </w:pPr>
                    <w:r w:rsidRPr="00132379">
                      <w:rPr>
                        <w:sz w:val="16"/>
                        <w:lang w:val="it-IT"/>
                      </w:rPr>
                      <w:t xml:space="preserve">D Y S  </w:t>
                    </w:r>
                    <w:r>
                      <w:rPr>
                        <w:sz w:val="16"/>
                        <w:lang w:val="it-IT"/>
                      </w:rPr>
                      <w:t xml:space="preserve"> </w:t>
                    </w:r>
                    <w:r w:rsidRPr="00132379">
                      <w:rPr>
                        <w:sz w:val="16"/>
                        <w:lang w:val="it-IT"/>
                      </w:rPr>
                      <w:t xml:space="preserve">C O M P R E H E N S I V E  </w:t>
                    </w:r>
                    <w:r>
                      <w:rPr>
                        <w:sz w:val="16"/>
                        <w:lang w:val="it-IT"/>
                      </w:rPr>
                      <w:t xml:space="preserve"> E </w:t>
                    </w:r>
                    <w:r w:rsidRPr="00132379">
                      <w:rPr>
                        <w:sz w:val="16"/>
                        <w:lang w:val="it-IT"/>
                      </w:rPr>
                      <w:t xml:space="preserve">D U C A T I O N  </w:t>
                    </w:r>
                    <w:r>
                      <w:rPr>
                        <w:sz w:val="16"/>
                        <w:lang w:val="it-IT"/>
                      </w:rPr>
                      <w:t xml:space="preserve"> </w:t>
                    </w:r>
                    <w:r w:rsidRPr="00132379">
                      <w:rPr>
                        <w:sz w:val="16"/>
                        <w:lang w:val="it-IT"/>
                      </w:rPr>
                      <w:t xml:space="preserve">P A R </w:t>
                    </w:r>
                    <w:r>
                      <w:rPr>
                        <w:sz w:val="16"/>
                        <w:lang w:val="it-IT"/>
                      </w:rPr>
                      <w:t xml:space="preserve">T N E R S H I P   R E P O R T   |  </w:t>
                    </w:r>
                    <w:r w:rsidRPr="00132379">
                      <w:rPr>
                        <w:sz w:val="16"/>
                        <w:lang w:val="it-IT"/>
                      </w:rPr>
                      <w:t xml:space="preserve"> </w:t>
                    </w:r>
                    <w:r>
                      <w:rPr>
                        <w:sz w:val="16"/>
                      </w:rPr>
                      <w:t>F Y 2 0 1 7</w:t>
                    </w:r>
                  </w:p>
                </w:txbxContent>
              </v:textbox>
              <w10:wrap type="tight"/>
            </v:shape>
          </w:pict>
        </mc:Fallback>
      </mc:AlternateContent>
    </w:r>
  </w:p>
  <w:p w:rsidR="00643CD3" w:rsidRDefault="00643CD3" w:rsidP="00B276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D3" w:rsidRDefault="00643CD3" w:rsidP="00B276F5">
    <w:pPr>
      <w:pStyle w:val="Header"/>
    </w:pPr>
    <w:r>
      <w:rPr>
        <w:noProof/>
      </w:rPr>
      <mc:AlternateContent>
        <mc:Choice Requires="wps">
          <w:drawing>
            <wp:anchor distT="0" distB="0" distL="114300" distR="114300" simplePos="0" relativeHeight="251659264" behindDoc="0" locked="0" layoutInCell="1" allowOverlap="1" wp14:anchorId="21ED0C5D" wp14:editId="1E00148B">
              <wp:simplePos x="0" y="0"/>
              <wp:positionH relativeFrom="column">
                <wp:posOffset>266700</wp:posOffset>
              </wp:positionH>
              <wp:positionV relativeFrom="paragraph">
                <wp:posOffset>-165100</wp:posOffset>
              </wp:positionV>
              <wp:extent cx="5943600" cy="457200"/>
              <wp:effectExtent l="0" t="0" r="0" b="0"/>
              <wp:wrapTight wrapText="bothSides">
                <wp:wrapPolygon edited="0">
                  <wp:start x="92" y="1200"/>
                  <wp:lineTo x="92" y="19200"/>
                  <wp:lineTo x="21415" y="19200"/>
                  <wp:lineTo x="21415" y="1200"/>
                  <wp:lineTo x="92" y="120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CD3" w:rsidRPr="00AB0B86" w:rsidRDefault="00643CD3" w:rsidP="0025650E">
                          <w:pPr>
                            <w:tabs>
                              <w:tab w:val="left" w:pos="90"/>
                            </w:tabs>
                            <w:spacing w:line="360" w:lineRule="exact"/>
                            <w:jc w:val="center"/>
                            <w:rPr>
                              <w:rFonts w:ascii="Cambria" w:hAnsi="Cambria"/>
                              <w:sz w:val="16"/>
                            </w:rPr>
                          </w:pPr>
                          <w:r w:rsidRPr="00132379">
                            <w:rPr>
                              <w:sz w:val="16"/>
                              <w:lang w:val="it-IT"/>
                            </w:rPr>
                            <w:t xml:space="preserve">D Y S  </w:t>
                          </w:r>
                          <w:r>
                            <w:rPr>
                              <w:sz w:val="16"/>
                              <w:lang w:val="it-IT"/>
                            </w:rPr>
                            <w:t xml:space="preserve"> </w:t>
                          </w:r>
                          <w:r w:rsidRPr="00132379">
                            <w:rPr>
                              <w:sz w:val="16"/>
                              <w:lang w:val="it-IT"/>
                            </w:rPr>
                            <w:t xml:space="preserve">C O M P R E H E N S I V E  </w:t>
                          </w:r>
                          <w:r>
                            <w:rPr>
                              <w:sz w:val="16"/>
                              <w:lang w:val="it-IT"/>
                            </w:rPr>
                            <w:t xml:space="preserve"> E </w:t>
                          </w:r>
                          <w:r w:rsidRPr="00132379">
                            <w:rPr>
                              <w:sz w:val="16"/>
                              <w:lang w:val="it-IT"/>
                            </w:rPr>
                            <w:t xml:space="preserve">D U C A T I O N  </w:t>
                          </w:r>
                          <w:r>
                            <w:rPr>
                              <w:sz w:val="16"/>
                              <w:lang w:val="it-IT"/>
                            </w:rPr>
                            <w:t xml:space="preserve"> </w:t>
                          </w:r>
                          <w:r w:rsidRPr="00132379">
                            <w:rPr>
                              <w:sz w:val="16"/>
                              <w:lang w:val="it-IT"/>
                            </w:rPr>
                            <w:t xml:space="preserve">P A R </w:t>
                          </w:r>
                          <w:r>
                            <w:rPr>
                              <w:sz w:val="16"/>
                              <w:lang w:val="it-IT"/>
                            </w:rPr>
                            <w:t xml:space="preserve">T N E R S H I P   R E P O R T   |  </w:t>
                          </w:r>
                          <w:r w:rsidRPr="00132379">
                            <w:rPr>
                              <w:sz w:val="16"/>
                              <w:lang w:val="it-IT"/>
                            </w:rPr>
                            <w:t xml:space="preserve"> </w:t>
                          </w:r>
                          <w:r>
                            <w:rPr>
                              <w:sz w:val="16"/>
                            </w:rPr>
                            <w:t>F Y 2 0 1 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3" type="#_x0000_t202" style="position:absolute;margin-left:21pt;margin-top:-13pt;width:46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" filled="f" stroked="f">
              <v:textbox inset=",7.2pt,,7.2pt">
                <w:txbxContent>
                  <w:p w:rsidR="00F97EA0" w:rsidRPr="00AB0B86" w:rsidRDefault="00F97EA0" w:rsidP="0025650E">
                    <w:pPr>
                      <w:tabs>
                        <w:tab w:val="left" w:pos="90"/>
                      </w:tabs>
                      <w:spacing w:line="360" w:lineRule="exact"/>
                      <w:jc w:val="center"/>
                      <w:rPr>
                        <w:rFonts w:ascii="Cambria" w:hAnsi="Cambria"/>
                        <w:sz w:val="16"/>
                      </w:rPr>
                    </w:pPr>
                    <w:r w:rsidRPr="00132379">
                      <w:rPr>
                        <w:sz w:val="16"/>
                        <w:lang w:val="it-IT"/>
                      </w:rPr>
                      <w:t xml:space="preserve">D Y S  </w:t>
                    </w:r>
                    <w:r>
                      <w:rPr>
                        <w:sz w:val="16"/>
                        <w:lang w:val="it-IT"/>
                      </w:rPr>
                      <w:t xml:space="preserve"> </w:t>
                    </w:r>
                    <w:r w:rsidRPr="00132379">
                      <w:rPr>
                        <w:sz w:val="16"/>
                        <w:lang w:val="it-IT"/>
                      </w:rPr>
                      <w:t xml:space="preserve">C O M P R E H E N S I V E  </w:t>
                    </w:r>
                    <w:r>
                      <w:rPr>
                        <w:sz w:val="16"/>
                        <w:lang w:val="it-IT"/>
                      </w:rPr>
                      <w:t xml:space="preserve"> E </w:t>
                    </w:r>
                    <w:r w:rsidRPr="00132379">
                      <w:rPr>
                        <w:sz w:val="16"/>
                        <w:lang w:val="it-IT"/>
                      </w:rPr>
                      <w:t xml:space="preserve">D U C A T I O N  </w:t>
                    </w:r>
                    <w:r>
                      <w:rPr>
                        <w:sz w:val="16"/>
                        <w:lang w:val="it-IT"/>
                      </w:rPr>
                      <w:t xml:space="preserve"> </w:t>
                    </w:r>
                    <w:r w:rsidRPr="00132379">
                      <w:rPr>
                        <w:sz w:val="16"/>
                        <w:lang w:val="it-IT"/>
                      </w:rPr>
                      <w:t xml:space="preserve">P A R </w:t>
                    </w:r>
                    <w:r>
                      <w:rPr>
                        <w:sz w:val="16"/>
                        <w:lang w:val="it-IT"/>
                      </w:rPr>
                      <w:t xml:space="preserve">T N E R S H I P   R E P O R T   |  </w:t>
                    </w:r>
                    <w:r w:rsidRPr="00132379">
                      <w:rPr>
                        <w:sz w:val="16"/>
                        <w:lang w:val="it-IT"/>
                      </w:rPr>
                      <w:t xml:space="preserve"> </w:t>
                    </w:r>
                    <w:r>
                      <w:rPr>
                        <w:sz w:val="16"/>
                      </w:rPr>
                      <w:t>F Y 2 0 1 7</w:t>
                    </w:r>
                  </w:p>
                </w:txbxContent>
              </v:textbox>
              <w10:wrap type="tight"/>
            </v:shape>
          </w:pict>
        </mc:Fallback>
      </mc:AlternateContent>
    </w:r>
  </w:p>
  <w:p w:rsidR="00643CD3" w:rsidRDefault="00643CD3" w:rsidP="00B276F5">
    <w:pPr>
      <w:pStyle w:val="Header"/>
    </w:pPr>
  </w:p>
  <w:p w:rsidR="00643CD3" w:rsidRDefault="00643CD3" w:rsidP="00B276F5">
    <w:pPr>
      <w:pStyle w:val="Header"/>
    </w:pPr>
  </w:p>
  <w:p w:rsidR="00643CD3" w:rsidRDefault="00643CD3" w:rsidP="00B276F5">
    <w:pPr>
      <w:pStyle w:val="Header"/>
    </w:pPr>
  </w:p>
  <w:p w:rsidR="00643CD3" w:rsidRDefault="00643CD3" w:rsidP="00B27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F41"/>
    <w:multiLevelType w:val="hybridMultilevel"/>
    <w:tmpl w:val="8148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73FB"/>
    <w:multiLevelType w:val="multilevel"/>
    <w:tmpl w:val="655002B2"/>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
    <w:nsid w:val="04F421EE"/>
    <w:multiLevelType w:val="multilevel"/>
    <w:tmpl w:val="2BD02444"/>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
    <w:nsid w:val="07A1560B"/>
    <w:multiLevelType w:val="hybridMultilevel"/>
    <w:tmpl w:val="70FE3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80078"/>
    <w:multiLevelType w:val="hybridMultilevel"/>
    <w:tmpl w:val="753C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67399"/>
    <w:multiLevelType w:val="multilevel"/>
    <w:tmpl w:val="1130B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155CF3"/>
    <w:multiLevelType w:val="hybridMultilevel"/>
    <w:tmpl w:val="EE12D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895AB7"/>
    <w:multiLevelType w:val="multilevel"/>
    <w:tmpl w:val="CCE021C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nsid w:val="1ED0497D"/>
    <w:multiLevelType w:val="multilevel"/>
    <w:tmpl w:val="2BD02444"/>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9">
    <w:nsid w:val="29793E1F"/>
    <w:multiLevelType w:val="hybridMultilevel"/>
    <w:tmpl w:val="B8B22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0053BC"/>
    <w:multiLevelType w:val="hybridMultilevel"/>
    <w:tmpl w:val="3956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555F9"/>
    <w:multiLevelType w:val="hybridMultilevel"/>
    <w:tmpl w:val="CE029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241977"/>
    <w:multiLevelType w:val="hybridMultilevel"/>
    <w:tmpl w:val="46FA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63E5C"/>
    <w:multiLevelType w:val="hybridMultilevel"/>
    <w:tmpl w:val="0A82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61CD9"/>
    <w:multiLevelType w:val="multilevel"/>
    <w:tmpl w:val="E3D89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06B020E"/>
    <w:multiLevelType w:val="hybridMultilevel"/>
    <w:tmpl w:val="EA04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A918D6"/>
    <w:multiLevelType w:val="multilevel"/>
    <w:tmpl w:val="E3D89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C397208"/>
    <w:multiLevelType w:val="hybridMultilevel"/>
    <w:tmpl w:val="C7929E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507E2F54"/>
    <w:multiLevelType w:val="multilevel"/>
    <w:tmpl w:val="C1EAB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F2A16D0"/>
    <w:multiLevelType w:val="hybridMultilevel"/>
    <w:tmpl w:val="9B8C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D955B4"/>
    <w:multiLevelType w:val="multilevel"/>
    <w:tmpl w:val="65CA54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21465AE"/>
    <w:multiLevelType w:val="multilevel"/>
    <w:tmpl w:val="22241C9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2">
    <w:nsid w:val="647808D0"/>
    <w:multiLevelType w:val="hybridMultilevel"/>
    <w:tmpl w:val="7A6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6520E7"/>
    <w:multiLevelType w:val="hybridMultilevel"/>
    <w:tmpl w:val="1130B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830829"/>
    <w:multiLevelType w:val="hybridMultilevel"/>
    <w:tmpl w:val="2BD024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6D8D1169"/>
    <w:multiLevelType w:val="multilevel"/>
    <w:tmpl w:val="54467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10C23B7"/>
    <w:multiLevelType w:val="hybridMultilevel"/>
    <w:tmpl w:val="B47C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877062"/>
    <w:multiLevelType w:val="multilevel"/>
    <w:tmpl w:val="6A362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41766A0"/>
    <w:multiLevelType w:val="multilevel"/>
    <w:tmpl w:val="A7D29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8D00596"/>
    <w:multiLevelType w:val="hybridMultilevel"/>
    <w:tmpl w:val="418C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0"/>
  </w:num>
  <w:num w:numId="4">
    <w:abstractNumId w:val="28"/>
  </w:num>
  <w:num w:numId="5">
    <w:abstractNumId w:val="7"/>
  </w:num>
  <w:num w:numId="6">
    <w:abstractNumId w:val="1"/>
  </w:num>
  <w:num w:numId="7">
    <w:abstractNumId w:val="21"/>
  </w:num>
  <w:num w:numId="8">
    <w:abstractNumId w:val="18"/>
  </w:num>
  <w:num w:numId="9">
    <w:abstractNumId w:val="27"/>
  </w:num>
  <w:num w:numId="10">
    <w:abstractNumId w:val="4"/>
  </w:num>
  <w:num w:numId="11">
    <w:abstractNumId w:val="6"/>
  </w:num>
  <w:num w:numId="12">
    <w:abstractNumId w:val="12"/>
  </w:num>
  <w:num w:numId="13">
    <w:abstractNumId w:val="17"/>
  </w:num>
  <w:num w:numId="14">
    <w:abstractNumId w:val="3"/>
  </w:num>
  <w:num w:numId="15">
    <w:abstractNumId w:val="24"/>
  </w:num>
  <w:num w:numId="16">
    <w:abstractNumId w:val="11"/>
  </w:num>
  <w:num w:numId="17">
    <w:abstractNumId w:val="15"/>
  </w:num>
  <w:num w:numId="18">
    <w:abstractNumId w:val="23"/>
  </w:num>
  <w:num w:numId="19">
    <w:abstractNumId w:val="22"/>
  </w:num>
  <w:num w:numId="20">
    <w:abstractNumId w:val="13"/>
  </w:num>
  <w:num w:numId="21">
    <w:abstractNumId w:val="0"/>
  </w:num>
  <w:num w:numId="22">
    <w:abstractNumId w:val="19"/>
  </w:num>
  <w:num w:numId="23">
    <w:abstractNumId w:val="10"/>
  </w:num>
  <w:num w:numId="24">
    <w:abstractNumId w:val="29"/>
  </w:num>
  <w:num w:numId="25">
    <w:abstractNumId w:val="9"/>
  </w:num>
  <w:num w:numId="26">
    <w:abstractNumId w:val="16"/>
  </w:num>
  <w:num w:numId="27">
    <w:abstractNumId w:val="8"/>
  </w:num>
  <w:num w:numId="28">
    <w:abstractNumId w:val="2"/>
  </w:num>
  <w:num w:numId="29">
    <w:abstractNumId w:val="26"/>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dy Clift">
    <w15:presenceInfo w15:providerId="Windows Live" w15:userId="2f4aa13d54979a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73"/>
    <w:rsid w:val="00002104"/>
    <w:rsid w:val="000038F1"/>
    <w:rsid w:val="00017F70"/>
    <w:rsid w:val="00025AB3"/>
    <w:rsid w:val="0003107A"/>
    <w:rsid w:val="000465A9"/>
    <w:rsid w:val="00050DBA"/>
    <w:rsid w:val="0005171B"/>
    <w:rsid w:val="000578B7"/>
    <w:rsid w:val="00065F94"/>
    <w:rsid w:val="00071DA9"/>
    <w:rsid w:val="0007233C"/>
    <w:rsid w:val="0007336A"/>
    <w:rsid w:val="00073570"/>
    <w:rsid w:val="00075B82"/>
    <w:rsid w:val="000823B0"/>
    <w:rsid w:val="0008685B"/>
    <w:rsid w:val="00091BED"/>
    <w:rsid w:val="000A5241"/>
    <w:rsid w:val="000A5DF4"/>
    <w:rsid w:val="000A6CA9"/>
    <w:rsid w:val="000A7543"/>
    <w:rsid w:val="000A7557"/>
    <w:rsid w:val="000B3C7B"/>
    <w:rsid w:val="000B5C5E"/>
    <w:rsid w:val="000B725C"/>
    <w:rsid w:val="000C755A"/>
    <w:rsid w:val="000D3546"/>
    <w:rsid w:val="000D631E"/>
    <w:rsid w:val="000D6414"/>
    <w:rsid w:val="000F4DDB"/>
    <w:rsid w:val="000F7F11"/>
    <w:rsid w:val="001015A3"/>
    <w:rsid w:val="00105925"/>
    <w:rsid w:val="00107F20"/>
    <w:rsid w:val="00113376"/>
    <w:rsid w:val="00141367"/>
    <w:rsid w:val="001457B2"/>
    <w:rsid w:val="00154B00"/>
    <w:rsid w:val="00156A8F"/>
    <w:rsid w:val="001704D7"/>
    <w:rsid w:val="00173CE7"/>
    <w:rsid w:val="00177371"/>
    <w:rsid w:val="001826E4"/>
    <w:rsid w:val="001857B5"/>
    <w:rsid w:val="001918C6"/>
    <w:rsid w:val="00191EB3"/>
    <w:rsid w:val="001A78AD"/>
    <w:rsid w:val="001B0E33"/>
    <w:rsid w:val="001B1A70"/>
    <w:rsid w:val="001B2421"/>
    <w:rsid w:val="001B3C0B"/>
    <w:rsid w:val="001B5613"/>
    <w:rsid w:val="001C2C11"/>
    <w:rsid w:val="001C66C2"/>
    <w:rsid w:val="001D02B5"/>
    <w:rsid w:val="001D3F20"/>
    <w:rsid w:val="001D6FB2"/>
    <w:rsid w:val="001E0E44"/>
    <w:rsid w:val="001E4220"/>
    <w:rsid w:val="001F3CAC"/>
    <w:rsid w:val="001F3F15"/>
    <w:rsid w:val="0020341A"/>
    <w:rsid w:val="00204ADB"/>
    <w:rsid w:val="00205D2E"/>
    <w:rsid w:val="0020672D"/>
    <w:rsid w:val="00206A0B"/>
    <w:rsid w:val="00206D82"/>
    <w:rsid w:val="0021087D"/>
    <w:rsid w:val="00211758"/>
    <w:rsid w:val="00216116"/>
    <w:rsid w:val="0022712F"/>
    <w:rsid w:val="0024195B"/>
    <w:rsid w:val="002518B8"/>
    <w:rsid w:val="00254369"/>
    <w:rsid w:val="002557D6"/>
    <w:rsid w:val="0025650E"/>
    <w:rsid w:val="002628EB"/>
    <w:rsid w:val="00263306"/>
    <w:rsid w:val="002671BB"/>
    <w:rsid w:val="00270C15"/>
    <w:rsid w:val="00271197"/>
    <w:rsid w:val="002715E2"/>
    <w:rsid w:val="0027455D"/>
    <w:rsid w:val="0027484F"/>
    <w:rsid w:val="0027640C"/>
    <w:rsid w:val="00285921"/>
    <w:rsid w:val="00292E72"/>
    <w:rsid w:val="00296DFC"/>
    <w:rsid w:val="00297402"/>
    <w:rsid w:val="002A0407"/>
    <w:rsid w:val="002A6A71"/>
    <w:rsid w:val="002B2BA7"/>
    <w:rsid w:val="002B3C6C"/>
    <w:rsid w:val="002B7C8A"/>
    <w:rsid w:val="002C0B3D"/>
    <w:rsid w:val="002D3A3A"/>
    <w:rsid w:val="002D506A"/>
    <w:rsid w:val="002D7978"/>
    <w:rsid w:val="002E281F"/>
    <w:rsid w:val="002E5602"/>
    <w:rsid w:val="002E722B"/>
    <w:rsid w:val="002F605D"/>
    <w:rsid w:val="003075F9"/>
    <w:rsid w:val="003101A9"/>
    <w:rsid w:val="00310633"/>
    <w:rsid w:val="00310775"/>
    <w:rsid w:val="00313D6E"/>
    <w:rsid w:val="00313F16"/>
    <w:rsid w:val="00317B4C"/>
    <w:rsid w:val="00321814"/>
    <w:rsid w:val="003232E8"/>
    <w:rsid w:val="00336684"/>
    <w:rsid w:val="0035050A"/>
    <w:rsid w:val="00355F1D"/>
    <w:rsid w:val="00372CB2"/>
    <w:rsid w:val="00373D9F"/>
    <w:rsid w:val="003867FD"/>
    <w:rsid w:val="00387658"/>
    <w:rsid w:val="00394614"/>
    <w:rsid w:val="0039467E"/>
    <w:rsid w:val="003959DA"/>
    <w:rsid w:val="003A1B20"/>
    <w:rsid w:val="003B142E"/>
    <w:rsid w:val="003B16C8"/>
    <w:rsid w:val="003B4AF9"/>
    <w:rsid w:val="003C5194"/>
    <w:rsid w:val="003D065D"/>
    <w:rsid w:val="003E5945"/>
    <w:rsid w:val="003F6CB8"/>
    <w:rsid w:val="003F7927"/>
    <w:rsid w:val="00401BD5"/>
    <w:rsid w:val="00405458"/>
    <w:rsid w:val="00422C0E"/>
    <w:rsid w:val="0042331F"/>
    <w:rsid w:val="00424A8C"/>
    <w:rsid w:val="00424E48"/>
    <w:rsid w:val="00445E5E"/>
    <w:rsid w:val="00447222"/>
    <w:rsid w:val="004504A8"/>
    <w:rsid w:val="004515F1"/>
    <w:rsid w:val="004558D7"/>
    <w:rsid w:val="00461C40"/>
    <w:rsid w:val="00464B77"/>
    <w:rsid w:val="00464CC2"/>
    <w:rsid w:val="00470C91"/>
    <w:rsid w:val="00485DC3"/>
    <w:rsid w:val="0049447A"/>
    <w:rsid w:val="00495041"/>
    <w:rsid w:val="00497F7B"/>
    <w:rsid w:val="004A6CE3"/>
    <w:rsid w:val="004C133E"/>
    <w:rsid w:val="004C25F0"/>
    <w:rsid w:val="004C47B0"/>
    <w:rsid w:val="004D3E18"/>
    <w:rsid w:val="004D4E26"/>
    <w:rsid w:val="004E0284"/>
    <w:rsid w:val="004E5693"/>
    <w:rsid w:val="004E5AAF"/>
    <w:rsid w:val="004F5D46"/>
    <w:rsid w:val="005047C3"/>
    <w:rsid w:val="00510810"/>
    <w:rsid w:val="00510F14"/>
    <w:rsid w:val="005240C0"/>
    <w:rsid w:val="00525825"/>
    <w:rsid w:val="00534128"/>
    <w:rsid w:val="0053670A"/>
    <w:rsid w:val="00536A48"/>
    <w:rsid w:val="00540A28"/>
    <w:rsid w:val="00543483"/>
    <w:rsid w:val="00550413"/>
    <w:rsid w:val="00561B4A"/>
    <w:rsid w:val="00573E1C"/>
    <w:rsid w:val="005909B0"/>
    <w:rsid w:val="005B74F9"/>
    <w:rsid w:val="005C1998"/>
    <w:rsid w:val="005C3A51"/>
    <w:rsid w:val="005E3826"/>
    <w:rsid w:val="005E7A6C"/>
    <w:rsid w:val="005F12F4"/>
    <w:rsid w:val="005F3EBF"/>
    <w:rsid w:val="0061143F"/>
    <w:rsid w:val="00626419"/>
    <w:rsid w:val="0062668F"/>
    <w:rsid w:val="00635B31"/>
    <w:rsid w:val="00643CD3"/>
    <w:rsid w:val="00643D38"/>
    <w:rsid w:val="00651501"/>
    <w:rsid w:val="00651DA3"/>
    <w:rsid w:val="00655341"/>
    <w:rsid w:val="00666223"/>
    <w:rsid w:val="00686B6D"/>
    <w:rsid w:val="006A08AC"/>
    <w:rsid w:val="006A2EE3"/>
    <w:rsid w:val="006A5388"/>
    <w:rsid w:val="006A660E"/>
    <w:rsid w:val="006A7CA3"/>
    <w:rsid w:val="006B4F90"/>
    <w:rsid w:val="006C0B51"/>
    <w:rsid w:val="006C1275"/>
    <w:rsid w:val="006C3393"/>
    <w:rsid w:val="006C5FF1"/>
    <w:rsid w:val="006D11F5"/>
    <w:rsid w:val="006D1720"/>
    <w:rsid w:val="006D2C5A"/>
    <w:rsid w:val="006D3030"/>
    <w:rsid w:val="006D77C1"/>
    <w:rsid w:val="006E35A0"/>
    <w:rsid w:val="006E7BDE"/>
    <w:rsid w:val="006F36FE"/>
    <w:rsid w:val="006F38FD"/>
    <w:rsid w:val="006F5781"/>
    <w:rsid w:val="006F61E1"/>
    <w:rsid w:val="007031FE"/>
    <w:rsid w:val="00712426"/>
    <w:rsid w:val="00712F17"/>
    <w:rsid w:val="00713912"/>
    <w:rsid w:val="00713F53"/>
    <w:rsid w:val="00715CD6"/>
    <w:rsid w:val="00720AE4"/>
    <w:rsid w:val="007278B0"/>
    <w:rsid w:val="007376F0"/>
    <w:rsid w:val="00741D4F"/>
    <w:rsid w:val="007466F9"/>
    <w:rsid w:val="0075101F"/>
    <w:rsid w:val="00753210"/>
    <w:rsid w:val="007655FE"/>
    <w:rsid w:val="007676CD"/>
    <w:rsid w:val="00767A90"/>
    <w:rsid w:val="00770C8D"/>
    <w:rsid w:val="00775060"/>
    <w:rsid w:val="0077584A"/>
    <w:rsid w:val="007760AF"/>
    <w:rsid w:val="0077710D"/>
    <w:rsid w:val="0078370F"/>
    <w:rsid w:val="00784AF4"/>
    <w:rsid w:val="00790BA8"/>
    <w:rsid w:val="007A0D1F"/>
    <w:rsid w:val="007A535C"/>
    <w:rsid w:val="007B68C6"/>
    <w:rsid w:val="007C19A7"/>
    <w:rsid w:val="007C20E8"/>
    <w:rsid w:val="007C5BDD"/>
    <w:rsid w:val="007C7B9D"/>
    <w:rsid w:val="007D299E"/>
    <w:rsid w:val="007D343B"/>
    <w:rsid w:val="007D552F"/>
    <w:rsid w:val="007D69B9"/>
    <w:rsid w:val="007D720F"/>
    <w:rsid w:val="007F062F"/>
    <w:rsid w:val="007F1C57"/>
    <w:rsid w:val="007F4445"/>
    <w:rsid w:val="007F45CB"/>
    <w:rsid w:val="0080366B"/>
    <w:rsid w:val="00803941"/>
    <w:rsid w:val="00811B1C"/>
    <w:rsid w:val="00815BA0"/>
    <w:rsid w:val="0082105F"/>
    <w:rsid w:val="00822E7B"/>
    <w:rsid w:val="00822FF3"/>
    <w:rsid w:val="00826053"/>
    <w:rsid w:val="00837A6E"/>
    <w:rsid w:val="008474E3"/>
    <w:rsid w:val="008728E5"/>
    <w:rsid w:val="00881564"/>
    <w:rsid w:val="008834B1"/>
    <w:rsid w:val="008A0C50"/>
    <w:rsid w:val="008D714C"/>
    <w:rsid w:val="008E5B0A"/>
    <w:rsid w:val="008E7FDD"/>
    <w:rsid w:val="008F2B84"/>
    <w:rsid w:val="008F35B1"/>
    <w:rsid w:val="009014F2"/>
    <w:rsid w:val="00904947"/>
    <w:rsid w:val="0091727D"/>
    <w:rsid w:val="009224A7"/>
    <w:rsid w:val="00924E07"/>
    <w:rsid w:val="009250CF"/>
    <w:rsid w:val="009262EE"/>
    <w:rsid w:val="00926743"/>
    <w:rsid w:val="0093088C"/>
    <w:rsid w:val="0093549C"/>
    <w:rsid w:val="00941AFE"/>
    <w:rsid w:val="00943F7E"/>
    <w:rsid w:val="00952BB5"/>
    <w:rsid w:val="00952DE0"/>
    <w:rsid w:val="00953283"/>
    <w:rsid w:val="00964540"/>
    <w:rsid w:val="009773CD"/>
    <w:rsid w:val="0098098B"/>
    <w:rsid w:val="009811BF"/>
    <w:rsid w:val="009B0A61"/>
    <w:rsid w:val="009B1139"/>
    <w:rsid w:val="009B41E6"/>
    <w:rsid w:val="009B48FE"/>
    <w:rsid w:val="009C124C"/>
    <w:rsid w:val="009C4541"/>
    <w:rsid w:val="009C5DC4"/>
    <w:rsid w:val="009C5FA7"/>
    <w:rsid w:val="009C76C3"/>
    <w:rsid w:val="009C7FED"/>
    <w:rsid w:val="009D3707"/>
    <w:rsid w:val="009D4AC6"/>
    <w:rsid w:val="009D5EEC"/>
    <w:rsid w:val="009E0B7D"/>
    <w:rsid w:val="009E36A2"/>
    <w:rsid w:val="009E3BC9"/>
    <w:rsid w:val="009E7975"/>
    <w:rsid w:val="009F28AB"/>
    <w:rsid w:val="009F309C"/>
    <w:rsid w:val="00A059E7"/>
    <w:rsid w:val="00A11C6F"/>
    <w:rsid w:val="00A137E1"/>
    <w:rsid w:val="00A229CC"/>
    <w:rsid w:val="00A23BDB"/>
    <w:rsid w:val="00A26837"/>
    <w:rsid w:val="00A336B5"/>
    <w:rsid w:val="00A33A71"/>
    <w:rsid w:val="00A37D9E"/>
    <w:rsid w:val="00A42DC9"/>
    <w:rsid w:val="00A54547"/>
    <w:rsid w:val="00A54973"/>
    <w:rsid w:val="00A7088D"/>
    <w:rsid w:val="00A76BD9"/>
    <w:rsid w:val="00A82D20"/>
    <w:rsid w:val="00A90F37"/>
    <w:rsid w:val="00A936B0"/>
    <w:rsid w:val="00A9612C"/>
    <w:rsid w:val="00AA41A1"/>
    <w:rsid w:val="00AB1B59"/>
    <w:rsid w:val="00AB1D7C"/>
    <w:rsid w:val="00AC10E6"/>
    <w:rsid w:val="00AC652C"/>
    <w:rsid w:val="00AC7CD0"/>
    <w:rsid w:val="00AD0486"/>
    <w:rsid w:val="00AD5D42"/>
    <w:rsid w:val="00AE2AC3"/>
    <w:rsid w:val="00AE38EF"/>
    <w:rsid w:val="00AE5746"/>
    <w:rsid w:val="00AF28CB"/>
    <w:rsid w:val="00B050BE"/>
    <w:rsid w:val="00B05335"/>
    <w:rsid w:val="00B12695"/>
    <w:rsid w:val="00B12E79"/>
    <w:rsid w:val="00B138DA"/>
    <w:rsid w:val="00B13BFC"/>
    <w:rsid w:val="00B1785E"/>
    <w:rsid w:val="00B22A7D"/>
    <w:rsid w:val="00B24C94"/>
    <w:rsid w:val="00B276F5"/>
    <w:rsid w:val="00B34CD3"/>
    <w:rsid w:val="00B35FDB"/>
    <w:rsid w:val="00B40C16"/>
    <w:rsid w:val="00B54704"/>
    <w:rsid w:val="00B65AA9"/>
    <w:rsid w:val="00B72607"/>
    <w:rsid w:val="00B72757"/>
    <w:rsid w:val="00B72D33"/>
    <w:rsid w:val="00B73271"/>
    <w:rsid w:val="00B744E1"/>
    <w:rsid w:val="00B75D1B"/>
    <w:rsid w:val="00B80C7D"/>
    <w:rsid w:val="00B91B59"/>
    <w:rsid w:val="00B92916"/>
    <w:rsid w:val="00B93167"/>
    <w:rsid w:val="00BA4A61"/>
    <w:rsid w:val="00BA679C"/>
    <w:rsid w:val="00BB11D2"/>
    <w:rsid w:val="00BB2D13"/>
    <w:rsid w:val="00BB32A2"/>
    <w:rsid w:val="00BB632C"/>
    <w:rsid w:val="00BB732F"/>
    <w:rsid w:val="00BC0CF5"/>
    <w:rsid w:val="00BC0D64"/>
    <w:rsid w:val="00BC4936"/>
    <w:rsid w:val="00BC77C7"/>
    <w:rsid w:val="00BD25E2"/>
    <w:rsid w:val="00BE04C8"/>
    <w:rsid w:val="00BE1F7F"/>
    <w:rsid w:val="00BE3C79"/>
    <w:rsid w:val="00BF1D38"/>
    <w:rsid w:val="00C03325"/>
    <w:rsid w:val="00C049A4"/>
    <w:rsid w:val="00C076FE"/>
    <w:rsid w:val="00C103A4"/>
    <w:rsid w:val="00C11206"/>
    <w:rsid w:val="00C16486"/>
    <w:rsid w:val="00C245DF"/>
    <w:rsid w:val="00C3362C"/>
    <w:rsid w:val="00C342F5"/>
    <w:rsid w:val="00C34964"/>
    <w:rsid w:val="00C359DA"/>
    <w:rsid w:val="00C36AD8"/>
    <w:rsid w:val="00C45F85"/>
    <w:rsid w:val="00C64FCF"/>
    <w:rsid w:val="00C70FE5"/>
    <w:rsid w:val="00C722BE"/>
    <w:rsid w:val="00C828B3"/>
    <w:rsid w:val="00C830AC"/>
    <w:rsid w:val="00C84512"/>
    <w:rsid w:val="00C848B9"/>
    <w:rsid w:val="00CA4BD1"/>
    <w:rsid w:val="00CA60EF"/>
    <w:rsid w:val="00CB3E7D"/>
    <w:rsid w:val="00CC4063"/>
    <w:rsid w:val="00CC5CA0"/>
    <w:rsid w:val="00CD4F46"/>
    <w:rsid w:val="00CF5AFA"/>
    <w:rsid w:val="00CF6078"/>
    <w:rsid w:val="00D00051"/>
    <w:rsid w:val="00D02831"/>
    <w:rsid w:val="00D055EF"/>
    <w:rsid w:val="00D12EC5"/>
    <w:rsid w:val="00D23D9C"/>
    <w:rsid w:val="00D2434D"/>
    <w:rsid w:val="00D3247F"/>
    <w:rsid w:val="00D34C4C"/>
    <w:rsid w:val="00D3506A"/>
    <w:rsid w:val="00D4399E"/>
    <w:rsid w:val="00D47A9A"/>
    <w:rsid w:val="00D51570"/>
    <w:rsid w:val="00D704B7"/>
    <w:rsid w:val="00D721AC"/>
    <w:rsid w:val="00D72ACB"/>
    <w:rsid w:val="00D77450"/>
    <w:rsid w:val="00D804F8"/>
    <w:rsid w:val="00D922F1"/>
    <w:rsid w:val="00D9235C"/>
    <w:rsid w:val="00D93A0C"/>
    <w:rsid w:val="00D9603D"/>
    <w:rsid w:val="00D9692F"/>
    <w:rsid w:val="00DA09C9"/>
    <w:rsid w:val="00DA7994"/>
    <w:rsid w:val="00DB0889"/>
    <w:rsid w:val="00DB3B0C"/>
    <w:rsid w:val="00DB3BFE"/>
    <w:rsid w:val="00DB5CCB"/>
    <w:rsid w:val="00DB665F"/>
    <w:rsid w:val="00DB6BA2"/>
    <w:rsid w:val="00DC20DB"/>
    <w:rsid w:val="00DC4CC6"/>
    <w:rsid w:val="00DD3490"/>
    <w:rsid w:val="00E0411F"/>
    <w:rsid w:val="00E04318"/>
    <w:rsid w:val="00E05D92"/>
    <w:rsid w:val="00E214CB"/>
    <w:rsid w:val="00E22D1A"/>
    <w:rsid w:val="00E2348C"/>
    <w:rsid w:val="00E27CA1"/>
    <w:rsid w:val="00E27F83"/>
    <w:rsid w:val="00E309E9"/>
    <w:rsid w:val="00E3388D"/>
    <w:rsid w:val="00E3602E"/>
    <w:rsid w:val="00E3764D"/>
    <w:rsid w:val="00E41FE0"/>
    <w:rsid w:val="00E548DF"/>
    <w:rsid w:val="00E54A50"/>
    <w:rsid w:val="00E561C1"/>
    <w:rsid w:val="00E610A8"/>
    <w:rsid w:val="00E64E3E"/>
    <w:rsid w:val="00E8148C"/>
    <w:rsid w:val="00E8338D"/>
    <w:rsid w:val="00E90E54"/>
    <w:rsid w:val="00EB093A"/>
    <w:rsid w:val="00EC095F"/>
    <w:rsid w:val="00EC52B3"/>
    <w:rsid w:val="00EE2D38"/>
    <w:rsid w:val="00EE4578"/>
    <w:rsid w:val="00EF700E"/>
    <w:rsid w:val="00F048DA"/>
    <w:rsid w:val="00F17EE8"/>
    <w:rsid w:val="00F20F2F"/>
    <w:rsid w:val="00F24CA4"/>
    <w:rsid w:val="00F30FDC"/>
    <w:rsid w:val="00F313B7"/>
    <w:rsid w:val="00F51087"/>
    <w:rsid w:val="00F543DC"/>
    <w:rsid w:val="00F56BC8"/>
    <w:rsid w:val="00F628D8"/>
    <w:rsid w:val="00F71C61"/>
    <w:rsid w:val="00F7384E"/>
    <w:rsid w:val="00F81396"/>
    <w:rsid w:val="00F830FF"/>
    <w:rsid w:val="00F84041"/>
    <w:rsid w:val="00F92C20"/>
    <w:rsid w:val="00F97499"/>
    <w:rsid w:val="00F97EA0"/>
    <w:rsid w:val="00FA0AE2"/>
    <w:rsid w:val="00FA4690"/>
    <w:rsid w:val="00FC1A72"/>
    <w:rsid w:val="00FC300D"/>
    <w:rsid w:val="00FD1C74"/>
    <w:rsid w:val="00FD2D59"/>
    <w:rsid w:val="00FD73F8"/>
    <w:rsid w:val="00FE2E7B"/>
    <w:rsid w:val="00FE5CD6"/>
    <w:rsid w:val="00FE7A73"/>
    <w:rsid w:val="00FF0DF5"/>
    <w:rsid w:val="00FF17C9"/>
    <w:rsid w:val="00FF69E3"/>
    <w:rsid w:val="00FF735B"/>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1"/>
        <w:szCs w:val="21"/>
        <w:lang w:val="en-US" w:eastAsia="en-US" w:bidi="ar-SA"/>
      </w:rPr>
    </w:rPrDefault>
    <w:pPrDefault>
      <w:pPr>
        <w:pBdr>
          <w:top w:val="nil"/>
          <w:left w:val="nil"/>
          <w:bottom w:val="nil"/>
          <w:right w:val="nil"/>
          <w:between w:val="nil"/>
        </w:pBd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0"/>
      <w:outlineLvl w:val="0"/>
    </w:pPr>
    <w:rPr>
      <w:rFonts w:ascii="Times New Roman" w:eastAsia="Times New Roman" w:hAnsi="Times New Roman" w:cs="Times New Roman"/>
      <w:b/>
      <w:sz w:val="48"/>
      <w:szCs w:val="48"/>
    </w:rPr>
  </w:style>
  <w:style w:type="paragraph" w:styleId="Heading2">
    <w:name w:val="heading 2"/>
    <w:basedOn w:val="Normal"/>
    <w:next w:val="Normal"/>
    <w:pPr>
      <w:spacing w:after="0"/>
      <w:outlineLvl w:val="1"/>
    </w:pPr>
    <w:rPr>
      <w:rFonts w:ascii="Times New Roman" w:eastAsia="Times New Roman" w:hAnsi="Times New Roman" w:cs="Times New Roman"/>
      <w:b/>
      <w:sz w:val="36"/>
      <w:szCs w:val="36"/>
    </w:rPr>
  </w:style>
  <w:style w:type="paragraph" w:styleId="Heading3">
    <w:name w:val="heading 3"/>
    <w:basedOn w:val="Normal"/>
    <w:next w:val="Normal"/>
    <w:pPr>
      <w:spacing w:before="120" w:after="80" w:line="260" w:lineRule="auto"/>
      <w:outlineLvl w:val="2"/>
    </w:pPr>
    <w:rPr>
      <w:b/>
      <w:sz w:val="20"/>
      <w:szCs w:val="20"/>
    </w:rPr>
  </w:style>
  <w:style w:type="paragraph" w:styleId="Heading4">
    <w:name w:val="heading 4"/>
    <w:basedOn w:val="Normal"/>
    <w:next w:val="Normal"/>
    <w:pPr>
      <w:spacing w:after="0"/>
      <w:outlineLvl w:val="3"/>
    </w:pPr>
    <w:rPr>
      <w:rFonts w:ascii="Times New Roman" w:eastAsia="Times New Roman" w:hAnsi="Times New Roman" w:cs="Times New Roman"/>
      <w:b/>
      <w:sz w:val="24"/>
      <w:szCs w:val="24"/>
    </w:rPr>
  </w:style>
  <w:style w:type="paragraph" w:styleId="Heading5">
    <w:name w:val="heading 5"/>
    <w:basedOn w:val="Normal"/>
    <w:next w:val="Normal"/>
    <w:pPr>
      <w:spacing w:after="0"/>
      <w:outlineLvl w:val="4"/>
    </w:pPr>
    <w:rPr>
      <w:rFonts w:ascii="Times New Roman" w:eastAsia="Times New Roman" w:hAnsi="Times New Roman" w:cs="Times New Roman"/>
      <w:b/>
      <w:sz w:val="20"/>
      <w:szCs w:val="20"/>
    </w:rPr>
  </w:style>
  <w:style w:type="paragraph" w:styleId="Heading6">
    <w:name w:val="heading 6"/>
    <w:basedOn w:val="Normal"/>
    <w:next w:val="Normal"/>
    <w:pPr>
      <w:spacing w:after="0"/>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200" w:line="276" w:lineRule="auto"/>
    </w:pPr>
    <w:rPr>
      <w:rFonts w:ascii="Cambria" w:eastAsia="Cambria" w:hAnsi="Cambria" w:cs="Cambria"/>
      <w:sz w:val="22"/>
      <w:szCs w:val="22"/>
    </w:rPr>
    <w:tblPr>
      <w:tblStyleRowBandSize w:val="1"/>
      <w:tblStyleColBandSize w:val="1"/>
      <w:tblCellMar>
        <w:left w:w="115" w:type="dxa"/>
        <w:right w:w="115" w:type="dxa"/>
      </w:tblCellMar>
    </w:tblPr>
    <w:tcPr>
      <w:shd w:val="clear" w:color="auto" w:fill="FDEADA"/>
    </w:tcPr>
  </w:style>
  <w:style w:type="table" w:customStyle="1" w:styleId="ad">
    <w:basedOn w:val="TableNormal"/>
    <w:pPr>
      <w:spacing w:after="200" w:line="276" w:lineRule="auto"/>
    </w:pPr>
    <w:rPr>
      <w:rFonts w:ascii="Cambria" w:eastAsia="Cambria" w:hAnsi="Cambria" w:cs="Cambria"/>
      <w:sz w:val="22"/>
      <w:szCs w:val="22"/>
    </w:rPr>
    <w:tblPr>
      <w:tblStyleRowBandSize w:val="1"/>
      <w:tblStyleColBandSize w:val="1"/>
      <w:tblCellMar>
        <w:left w:w="115" w:type="dxa"/>
        <w:right w:w="115" w:type="dxa"/>
      </w:tblCellMar>
    </w:tblPr>
    <w:tcPr>
      <w:shd w:val="clear" w:color="auto" w:fill="FDEADA"/>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224A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4A7"/>
    <w:rPr>
      <w:rFonts w:ascii="Segoe UI" w:hAnsi="Segoe UI" w:cs="Segoe UI"/>
      <w:sz w:val="18"/>
      <w:szCs w:val="18"/>
    </w:rPr>
  </w:style>
  <w:style w:type="paragraph" w:styleId="NormalWeb">
    <w:name w:val="Normal (Web)"/>
    <w:basedOn w:val="Normal"/>
    <w:uiPriority w:val="99"/>
    <w:semiHidden/>
    <w:unhideWhenUsed/>
    <w:rsid w:val="0082105F"/>
    <w:pPr>
      <w:pBdr>
        <w:top w:val="none" w:sz="0" w:space="0" w:color="auto"/>
        <w:left w:val="none" w:sz="0" w:space="0" w:color="auto"/>
        <w:bottom w:val="none" w:sz="0" w:space="0" w:color="auto"/>
        <w:right w:val="none" w:sz="0" w:space="0" w:color="auto"/>
        <w:between w:val="none" w:sz="0" w:space="0" w:color="auto"/>
      </w:pBdr>
      <w:spacing w:beforeAutospacing="1" w:afterAutospacing="1"/>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5047C3"/>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color w:val="auto"/>
      <w:sz w:val="22"/>
      <w:szCs w:val="22"/>
    </w:rPr>
  </w:style>
  <w:style w:type="table" w:styleId="TableGrid">
    <w:name w:val="Table Grid"/>
    <w:basedOn w:val="TableNormal"/>
    <w:uiPriority w:val="39"/>
    <w:rsid w:val="005047C3"/>
    <w:pPr>
      <w:pBdr>
        <w:top w:val="none" w:sz="0" w:space="0" w:color="auto"/>
        <w:left w:val="none" w:sz="0" w:space="0" w:color="auto"/>
        <w:bottom w:val="none" w:sz="0" w:space="0" w:color="auto"/>
        <w:right w:val="none" w:sz="0" w:space="0" w:color="auto"/>
        <w:between w:val="none" w:sz="0" w:space="0" w:color="auto"/>
      </w:pBdr>
      <w:spacing w:before="0" w:after="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047C3"/>
    <w:pPr>
      <w:pBdr>
        <w:top w:val="none" w:sz="0" w:space="0" w:color="auto"/>
        <w:left w:val="none" w:sz="0" w:space="0" w:color="auto"/>
        <w:bottom w:val="none" w:sz="0" w:space="0" w:color="auto"/>
        <w:right w:val="none" w:sz="0" w:space="0" w:color="auto"/>
        <w:between w:val="none" w:sz="0" w:space="0" w:color="auto"/>
      </w:pBdr>
      <w:spacing w:before="0" w:after="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047C3"/>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5047C3"/>
    <w:rPr>
      <w:vertAlign w:val="superscript"/>
    </w:rPr>
  </w:style>
  <w:style w:type="paragraph" w:customStyle="1" w:styleId="Default">
    <w:name w:val="Default"/>
    <w:basedOn w:val="Normal"/>
    <w:rsid w:val="005047C3"/>
    <w:pPr>
      <w:pBdr>
        <w:top w:val="none" w:sz="0" w:space="0" w:color="auto"/>
        <w:left w:val="none" w:sz="0" w:space="0" w:color="auto"/>
        <w:bottom w:val="none" w:sz="0" w:space="0" w:color="auto"/>
        <w:right w:val="none" w:sz="0" w:space="0" w:color="auto"/>
        <w:between w:val="none" w:sz="0" w:space="0" w:color="auto"/>
      </w:pBdr>
      <w:autoSpaceDE w:val="0"/>
      <w:autoSpaceDN w:val="0"/>
      <w:spacing w:before="0" w:after="0"/>
    </w:pPr>
    <w:rPr>
      <w:rFonts w:eastAsiaTheme="minorHAnsi"/>
      <w:sz w:val="24"/>
      <w:szCs w:val="24"/>
    </w:rPr>
  </w:style>
  <w:style w:type="paragraph" w:styleId="CommentSubject">
    <w:name w:val="annotation subject"/>
    <w:basedOn w:val="CommentText"/>
    <w:next w:val="CommentText"/>
    <w:link w:val="CommentSubjectChar"/>
    <w:uiPriority w:val="99"/>
    <w:semiHidden/>
    <w:unhideWhenUsed/>
    <w:rsid w:val="001015A3"/>
    <w:rPr>
      <w:b/>
      <w:bCs/>
    </w:rPr>
  </w:style>
  <w:style w:type="character" w:customStyle="1" w:styleId="CommentSubjectChar">
    <w:name w:val="Comment Subject Char"/>
    <w:basedOn w:val="CommentTextChar"/>
    <w:link w:val="CommentSubject"/>
    <w:uiPriority w:val="99"/>
    <w:semiHidden/>
    <w:rsid w:val="001015A3"/>
    <w:rPr>
      <w:b/>
      <w:bCs/>
      <w:sz w:val="20"/>
      <w:szCs w:val="20"/>
    </w:rPr>
  </w:style>
  <w:style w:type="paragraph" w:styleId="Header">
    <w:name w:val="header"/>
    <w:basedOn w:val="Normal"/>
    <w:link w:val="HeaderChar"/>
    <w:uiPriority w:val="99"/>
    <w:unhideWhenUsed/>
    <w:rsid w:val="0025650E"/>
    <w:pPr>
      <w:tabs>
        <w:tab w:val="center" w:pos="4320"/>
        <w:tab w:val="right" w:pos="8640"/>
      </w:tabs>
      <w:spacing w:before="0" w:after="0"/>
    </w:pPr>
  </w:style>
  <w:style w:type="character" w:customStyle="1" w:styleId="HeaderChar">
    <w:name w:val="Header Char"/>
    <w:basedOn w:val="DefaultParagraphFont"/>
    <w:link w:val="Header"/>
    <w:uiPriority w:val="99"/>
    <w:rsid w:val="0025650E"/>
  </w:style>
  <w:style w:type="paragraph" w:styleId="Footer">
    <w:name w:val="footer"/>
    <w:basedOn w:val="Normal"/>
    <w:link w:val="FooterChar"/>
    <w:uiPriority w:val="99"/>
    <w:unhideWhenUsed/>
    <w:rsid w:val="0025650E"/>
    <w:pPr>
      <w:tabs>
        <w:tab w:val="center" w:pos="4320"/>
        <w:tab w:val="right" w:pos="8640"/>
      </w:tabs>
      <w:spacing w:before="0" w:after="0"/>
    </w:pPr>
  </w:style>
  <w:style w:type="character" w:customStyle="1" w:styleId="FooterChar">
    <w:name w:val="Footer Char"/>
    <w:basedOn w:val="DefaultParagraphFont"/>
    <w:link w:val="Footer"/>
    <w:uiPriority w:val="99"/>
    <w:rsid w:val="0025650E"/>
  </w:style>
  <w:style w:type="character" w:styleId="PageNumber">
    <w:name w:val="page number"/>
    <w:basedOn w:val="DefaultParagraphFont"/>
    <w:uiPriority w:val="99"/>
    <w:semiHidden/>
    <w:unhideWhenUsed/>
    <w:rsid w:val="000578B7"/>
  </w:style>
  <w:style w:type="character" w:styleId="Hyperlink">
    <w:name w:val="Hyperlink"/>
    <w:basedOn w:val="DefaultParagraphFont"/>
    <w:uiPriority w:val="99"/>
    <w:unhideWhenUsed/>
    <w:rsid w:val="0007336A"/>
    <w:rPr>
      <w:color w:val="0563C1" w:themeColor="hyperlink"/>
      <w:u w:val="single"/>
    </w:rPr>
  </w:style>
  <w:style w:type="paragraph" w:styleId="NoSpacing">
    <w:name w:val="No Spacing"/>
    <w:link w:val="NoSpacingChar"/>
    <w:uiPriority w:val="1"/>
    <w:qFormat/>
    <w:rsid w:val="00073570"/>
    <w:pPr>
      <w:pBdr>
        <w:top w:val="none" w:sz="0" w:space="0" w:color="auto"/>
        <w:left w:val="none" w:sz="0" w:space="0" w:color="auto"/>
        <w:bottom w:val="none" w:sz="0" w:space="0" w:color="auto"/>
        <w:right w:val="none" w:sz="0" w:space="0" w:color="auto"/>
        <w:between w:val="none" w:sz="0" w:space="0" w:color="auto"/>
      </w:pBdr>
      <w:spacing w:before="0" w:after="0"/>
    </w:pPr>
    <w:rPr>
      <w:rFonts w:asciiTheme="minorHAnsi" w:eastAsiaTheme="minorEastAsia" w:hAnsiTheme="minorHAnsi" w:cstheme="minorBidi"/>
      <w:color w:val="auto"/>
      <w:sz w:val="22"/>
      <w:szCs w:val="22"/>
      <w:lang w:eastAsia="zh-CN"/>
    </w:rPr>
  </w:style>
  <w:style w:type="character" w:customStyle="1" w:styleId="NoSpacingChar">
    <w:name w:val="No Spacing Char"/>
    <w:basedOn w:val="DefaultParagraphFont"/>
    <w:link w:val="NoSpacing"/>
    <w:uiPriority w:val="1"/>
    <w:rsid w:val="00073570"/>
    <w:rPr>
      <w:rFonts w:asciiTheme="minorHAnsi" w:eastAsiaTheme="minorEastAsia" w:hAnsiTheme="minorHAnsi" w:cstheme="minorBidi"/>
      <w:color w:val="auto"/>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1"/>
        <w:szCs w:val="21"/>
        <w:lang w:val="en-US" w:eastAsia="en-US" w:bidi="ar-SA"/>
      </w:rPr>
    </w:rPrDefault>
    <w:pPrDefault>
      <w:pPr>
        <w:pBdr>
          <w:top w:val="nil"/>
          <w:left w:val="nil"/>
          <w:bottom w:val="nil"/>
          <w:right w:val="nil"/>
          <w:between w:val="nil"/>
        </w:pBdr>
        <w:spacing w:before="100"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0"/>
      <w:outlineLvl w:val="0"/>
    </w:pPr>
    <w:rPr>
      <w:rFonts w:ascii="Times New Roman" w:eastAsia="Times New Roman" w:hAnsi="Times New Roman" w:cs="Times New Roman"/>
      <w:b/>
      <w:sz w:val="48"/>
      <w:szCs w:val="48"/>
    </w:rPr>
  </w:style>
  <w:style w:type="paragraph" w:styleId="Heading2">
    <w:name w:val="heading 2"/>
    <w:basedOn w:val="Normal"/>
    <w:next w:val="Normal"/>
    <w:pPr>
      <w:spacing w:after="0"/>
      <w:outlineLvl w:val="1"/>
    </w:pPr>
    <w:rPr>
      <w:rFonts w:ascii="Times New Roman" w:eastAsia="Times New Roman" w:hAnsi="Times New Roman" w:cs="Times New Roman"/>
      <w:b/>
      <w:sz w:val="36"/>
      <w:szCs w:val="36"/>
    </w:rPr>
  </w:style>
  <w:style w:type="paragraph" w:styleId="Heading3">
    <w:name w:val="heading 3"/>
    <w:basedOn w:val="Normal"/>
    <w:next w:val="Normal"/>
    <w:pPr>
      <w:spacing w:before="120" w:after="80" w:line="260" w:lineRule="auto"/>
      <w:outlineLvl w:val="2"/>
    </w:pPr>
    <w:rPr>
      <w:b/>
      <w:sz w:val="20"/>
      <w:szCs w:val="20"/>
    </w:rPr>
  </w:style>
  <w:style w:type="paragraph" w:styleId="Heading4">
    <w:name w:val="heading 4"/>
    <w:basedOn w:val="Normal"/>
    <w:next w:val="Normal"/>
    <w:pPr>
      <w:spacing w:after="0"/>
      <w:outlineLvl w:val="3"/>
    </w:pPr>
    <w:rPr>
      <w:rFonts w:ascii="Times New Roman" w:eastAsia="Times New Roman" w:hAnsi="Times New Roman" w:cs="Times New Roman"/>
      <w:b/>
      <w:sz w:val="24"/>
      <w:szCs w:val="24"/>
    </w:rPr>
  </w:style>
  <w:style w:type="paragraph" w:styleId="Heading5">
    <w:name w:val="heading 5"/>
    <w:basedOn w:val="Normal"/>
    <w:next w:val="Normal"/>
    <w:pPr>
      <w:spacing w:after="0"/>
      <w:outlineLvl w:val="4"/>
    </w:pPr>
    <w:rPr>
      <w:rFonts w:ascii="Times New Roman" w:eastAsia="Times New Roman" w:hAnsi="Times New Roman" w:cs="Times New Roman"/>
      <w:b/>
      <w:sz w:val="20"/>
      <w:szCs w:val="20"/>
    </w:rPr>
  </w:style>
  <w:style w:type="paragraph" w:styleId="Heading6">
    <w:name w:val="heading 6"/>
    <w:basedOn w:val="Normal"/>
    <w:next w:val="Normal"/>
    <w:pPr>
      <w:spacing w:after="0"/>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200" w:line="276" w:lineRule="auto"/>
    </w:pPr>
    <w:rPr>
      <w:rFonts w:ascii="Cambria" w:eastAsia="Cambria" w:hAnsi="Cambria" w:cs="Cambria"/>
      <w:sz w:val="22"/>
      <w:szCs w:val="22"/>
    </w:rPr>
    <w:tblPr>
      <w:tblStyleRowBandSize w:val="1"/>
      <w:tblStyleColBandSize w:val="1"/>
      <w:tblCellMar>
        <w:left w:w="115" w:type="dxa"/>
        <w:right w:w="115" w:type="dxa"/>
      </w:tblCellMar>
    </w:tblPr>
    <w:tcPr>
      <w:shd w:val="clear" w:color="auto" w:fill="FDEADA"/>
    </w:tcPr>
  </w:style>
  <w:style w:type="table" w:customStyle="1" w:styleId="ad">
    <w:basedOn w:val="TableNormal"/>
    <w:pPr>
      <w:spacing w:after="200" w:line="276" w:lineRule="auto"/>
    </w:pPr>
    <w:rPr>
      <w:rFonts w:ascii="Cambria" w:eastAsia="Cambria" w:hAnsi="Cambria" w:cs="Cambria"/>
      <w:sz w:val="22"/>
      <w:szCs w:val="22"/>
    </w:rPr>
    <w:tblPr>
      <w:tblStyleRowBandSize w:val="1"/>
      <w:tblStyleColBandSize w:val="1"/>
      <w:tblCellMar>
        <w:left w:w="115" w:type="dxa"/>
        <w:right w:w="115" w:type="dxa"/>
      </w:tblCellMar>
    </w:tblPr>
    <w:tcPr>
      <w:shd w:val="clear" w:color="auto" w:fill="FDEADA"/>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224A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4A7"/>
    <w:rPr>
      <w:rFonts w:ascii="Segoe UI" w:hAnsi="Segoe UI" w:cs="Segoe UI"/>
      <w:sz w:val="18"/>
      <w:szCs w:val="18"/>
    </w:rPr>
  </w:style>
  <w:style w:type="paragraph" w:styleId="NormalWeb">
    <w:name w:val="Normal (Web)"/>
    <w:basedOn w:val="Normal"/>
    <w:uiPriority w:val="99"/>
    <w:semiHidden/>
    <w:unhideWhenUsed/>
    <w:rsid w:val="0082105F"/>
    <w:pPr>
      <w:pBdr>
        <w:top w:val="none" w:sz="0" w:space="0" w:color="auto"/>
        <w:left w:val="none" w:sz="0" w:space="0" w:color="auto"/>
        <w:bottom w:val="none" w:sz="0" w:space="0" w:color="auto"/>
        <w:right w:val="none" w:sz="0" w:space="0" w:color="auto"/>
        <w:between w:val="none" w:sz="0" w:space="0" w:color="auto"/>
      </w:pBdr>
      <w:spacing w:beforeAutospacing="1" w:afterAutospacing="1"/>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5047C3"/>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color w:val="auto"/>
      <w:sz w:val="22"/>
      <w:szCs w:val="22"/>
    </w:rPr>
  </w:style>
  <w:style w:type="table" w:styleId="TableGrid">
    <w:name w:val="Table Grid"/>
    <w:basedOn w:val="TableNormal"/>
    <w:uiPriority w:val="39"/>
    <w:rsid w:val="005047C3"/>
    <w:pPr>
      <w:pBdr>
        <w:top w:val="none" w:sz="0" w:space="0" w:color="auto"/>
        <w:left w:val="none" w:sz="0" w:space="0" w:color="auto"/>
        <w:bottom w:val="none" w:sz="0" w:space="0" w:color="auto"/>
        <w:right w:val="none" w:sz="0" w:space="0" w:color="auto"/>
        <w:between w:val="none" w:sz="0" w:space="0" w:color="auto"/>
      </w:pBdr>
      <w:spacing w:before="0" w:after="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047C3"/>
    <w:pPr>
      <w:pBdr>
        <w:top w:val="none" w:sz="0" w:space="0" w:color="auto"/>
        <w:left w:val="none" w:sz="0" w:space="0" w:color="auto"/>
        <w:bottom w:val="none" w:sz="0" w:space="0" w:color="auto"/>
        <w:right w:val="none" w:sz="0" w:space="0" w:color="auto"/>
        <w:between w:val="none" w:sz="0" w:space="0" w:color="auto"/>
      </w:pBdr>
      <w:spacing w:before="0" w:after="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047C3"/>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5047C3"/>
    <w:rPr>
      <w:vertAlign w:val="superscript"/>
    </w:rPr>
  </w:style>
  <w:style w:type="paragraph" w:customStyle="1" w:styleId="Default">
    <w:name w:val="Default"/>
    <w:basedOn w:val="Normal"/>
    <w:rsid w:val="005047C3"/>
    <w:pPr>
      <w:pBdr>
        <w:top w:val="none" w:sz="0" w:space="0" w:color="auto"/>
        <w:left w:val="none" w:sz="0" w:space="0" w:color="auto"/>
        <w:bottom w:val="none" w:sz="0" w:space="0" w:color="auto"/>
        <w:right w:val="none" w:sz="0" w:space="0" w:color="auto"/>
        <w:between w:val="none" w:sz="0" w:space="0" w:color="auto"/>
      </w:pBdr>
      <w:autoSpaceDE w:val="0"/>
      <w:autoSpaceDN w:val="0"/>
      <w:spacing w:before="0" w:after="0"/>
    </w:pPr>
    <w:rPr>
      <w:rFonts w:eastAsiaTheme="minorHAnsi"/>
      <w:sz w:val="24"/>
      <w:szCs w:val="24"/>
    </w:rPr>
  </w:style>
  <w:style w:type="paragraph" w:styleId="CommentSubject">
    <w:name w:val="annotation subject"/>
    <w:basedOn w:val="CommentText"/>
    <w:next w:val="CommentText"/>
    <w:link w:val="CommentSubjectChar"/>
    <w:uiPriority w:val="99"/>
    <w:semiHidden/>
    <w:unhideWhenUsed/>
    <w:rsid w:val="001015A3"/>
    <w:rPr>
      <w:b/>
      <w:bCs/>
    </w:rPr>
  </w:style>
  <w:style w:type="character" w:customStyle="1" w:styleId="CommentSubjectChar">
    <w:name w:val="Comment Subject Char"/>
    <w:basedOn w:val="CommentTextChar"/>
    <w:link w:val="CommentSubject"/>
    <w:uiPriority w:val="99"/>
    <w:semiHidden/>
    <w:rsid w:val="001015A3"/>
    <w:rPr>
      <w:b/>
      <w:bCs/>
      <w:sz w:val="20"/>
      <w:szCs w:val="20"/>
    </w:rPr>
  </w:style>
  <w:style w:type="paragraph" w:styleId="Header">
    <w:name w:val="header"/>
    <w:basedOn w:val="Normal"/>
    <w:link w:val="HeaderChar"/>
    <w:uiPriority w:val="99"/>
    <w:unhideWhenUsed/>
    <w:rsid w:val="0025650E"/>
    <w:pPr>
      <w:tabs>
        <w:tab w:val="center" w:pos="4320"/>
        <w:tab w:val="right" w:pos="8640"/>
      </w:tabs>
      <w:spacing w:before="0" w:after="0"/>
    </w:pPr>
  </w:style>
  <w:style w:type="character" w:customStyle="1" w:styleId="HeaderChar">
    <w:name w:val="Header Char"/>
    <w:basedOn w:val="DefaultParagraphFont"/>
    <w:link w:val="Header"/>
    <w:uiPriority w:val="99"/>
    <w:rsid w:val="0025650E"/>
  </w:style>
  <w:style w:type="paragraph" w:styleId="Footer">
    <w:name w:val="footer"/>
    <w:basedOn w:val="Normal"/>
    <w:link w:val="FooterChar"/>
    <w:uiPriority w:val="99"/>
    <w:unhideWhenUsed/>
    <w:rsid w:val="0025650E"/>
    <w:pPr>
      <w:tabs>
        <w:tab w:val="center" w:pos="4320"/>
        <w:tab w:val="right" w:pos="8640"/>
      </w:tabs>
      <w:spacing w:before="0" w:after="0"/>
    </w:pPr>
  </w:style>
  <w:style w:type="character" w:customStyle="1" w:styleId="FooterChar">
    <w:name w:val="Footer Char"/>
    <w:basedOn w:val="DefaultParagraphFont"/>
    <w:link w:val="Footer"/>
    <w:uiPriority w:val="99"/>
    <w:rsid w:val="0025650E"/>
  </w:style>
  <w:style w:type="character" w:styleId="PageNumber">
    <w:name w:val="page number"/>
    <w:basedOn w:val="DefaultParagraphFont"/>
    <w:uiPriority w:val="99"/>
    <w:semiHidden/>
    <w:unhideWhenUsed/>
    <w:rsid w:val="000578B7"/>
  </w:style>
  <w:style w:type="character" w:styleId="Hyperlink">
    <w:name w:val="Hyperlink"/>
    <w:basedOn w:val="DefaultParagraphFont"/>
    <w:uiPriority w:val="99"/>
    <w:unhideWhenUsed/>
    <w:rsid w:val="0007336A"/>
    <w:rPr>
      <w:color w:val="0563C1" w:themeColor="hyperlink"/>
      <w:u w:val="single"/>
    </w:rPr>
  </w:style>
  <w:style w:type="paragraph" w:styleId="NoSpacing">
    <w:name w:val="No Spacing"/>
    <w:link w:val="NoSpacingChar"/>
    <w:uiPriority w:val="1"/>
    <w:qFormat/>
    <w:rsid w:val="00073570"/>
    <w:pPr>
      <w:pBdr>
        <w:top w:val="none" w:sz="0" w:space="0" w:color="auto"/>
        <w:left w:val="none" w:sz="0" w:space="0" w:color="auto"/>
        <w:bottom w:val="none" w:sz="0" w:space="0" w:color="auto"/>
        <w:right w:val="none" w:sz="0" w:space="0" w:color="auto"/>
        <w:between w:val="none" w:sz="0" w:space="0" w:color="auto"/>
      </w:pBdr>
      <w:spacing w:before="0" w:after="0"/>
    </w:pPr>
    <w:rPr>
      <w:rFonts w:asciiTheme="minorHAnsi" w:eastAsiaTheme="minorEastAsia" w:hAnsiTheme="minorHAnsi" w:cstheme="minorBidi"/>
      <w:color w:val="auto"/>
      <w:sz w:val="22"/>
      <w:szCs w:val="22"/>
      <w:lang w:eastAsia="zh-CN"/>
    </w:rPr>
  </w:style>
  <w:style w:type="character" w:customStyle="1" w:styleId="NoSpacingChar">
    <w:name w:val="No Spacing Char"/>
    <w:basedOn w:val="DefaultParagraphFont"/>
    <w:link w:val="NoSpacing"/>
    <w:uiPriority w:val="1"/>
    <w:rsid w:val="00073570"/>
    <w:rPr>
      <w:rFonts w:asciiTheme="minorHAnsi" w:eastAsiaTheme="minorEastAsia" w:hAnsiTheme="minorHAnsi" w:cstheme="minorBidi"/>
      <w:color w:val="auto"/>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94060">
      <w:bodyDiv w:val="1"/>
      <w:marLeft w:val="0"/>
      <w:marRight w:val="0"/>
      <w:marTop w:val="0"/>
      <w:marBottom w:val="0"/>
      <w:divBdr>
        <w:top w:val="none" w:sz="0" w:space="0" w:color="auto"/>
        <w:left w:val="none" w:sz="0" w:space="0" w:color="auto"/>
        <w:bottom w:val="none" w:sz="0" w:space="0" w:color="auto"/>
        <w:right w:val="none" w:sz="0" w:space="0" w:color="auto"/>
      </w:divBdr>
    </w:div>
    <w:div w:id="2081125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commcorp.org/"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ss.gov/dy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commcorp.org/" TargetMode="External"/><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mass.gov/dys" TargetMode="External"/><Relationship Id="rId22" Type="http://schemas.openxmlformats.org/officeDocument/2006/relationships/theme" Target="theme/theme1.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exclusivete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83B1CB79.dotm</Template>
  <TotalTime>12</TotalTime>
  <Pages>33</Pages>
  <Words>10345</Words>
  <Characters>58972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Woody Clift</dc:creator>
  <cp:lastModifiedBy>EOHHS</cp:lastModifiedBy>
  <cp:revision>3</cp:revision>
  <cp:lastPrinted>2017-12-21T19:09:00Z</cp:lastPrinted>
  <dcterms:created xsi:type="dcterms:W3CDTF">2018-02-12T22:06:00Z</dcterms:created>
  <dcterms:modified xsi:type="dcterms:W3CDTF">2019-03-28T19:52:00Z</dcterms:modified>
</cp:coreProperties>
</file>