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61"/>
        <w:ind w:left="420" w:right="0" w:firstLine="0"/>
        <w:jc w:val="left"/>
        <w:rPr>
          <w:rFonts w:ascii="Bookman Old Style"/>
          <w:b/>
          <w:sz w:val="34"/>
        </w:rPr>
      </w:pPr>
      <w:r>
        <w:rPr>
          <w:rFonts w:ascii="Bookman Old Style"/>
          <w:b/>
          <w:sz w:val="34"/>
        </w:rPr>
        <w:t>Massachusetts Department of Youth</w:t>
      </w:r>
      <w:r>
        <w:rPr>
          <w:rFonts w:ascii="Bookman Old Style"/>
          <w:b/>
          <w:spacing w:val="-26"/>
          <w:sz w:val="34"/>
        </w:rPr>
        <w:t> </w:t>
      </w:r>
      <w:r>
        <w:rPr>
          <w:rFonts w:ascii="Bookman Old Style"/>
          <w:b/>
          <w:sz w:val="34"/>
        </w:rPr>
        <w:t>Services</w:t>
      </w:r>
    </w:p>
    <w:p>
      <w:pPr>
        <w:spacing w:before="186"/>
        <w:ind w:left="395" w:right="0" w:firstLine="0"/>
        <w:jc w:val="left"/>
        <w:rPr>
          <w:rFonts w:ascii="Bookman Old Style"/>
          <w:b/>
          <w:sz w:val="56"/>
        </w:rPr>
      </w:pPr>
      <w:bookmarkStart w:name="Juvenile Recidivism Report" w:id="1"/>
      <w:bookmarkEnd w:id="1"/>
      <w:r>
        <w:rPr/>
      </w:r>
      <w:r>
        <w:rPr>
          <w:rFonts w:ascii="Bookman Old Style"/>
          <w:b/>
          <w:sz w:val="56"/>
        </w:rPr>
        <w:t>Juvenile Recidivism</w:t>
      </w:r>
      <w:r>
        <w:rPr>
          <w:rFonts w:ascii="Bookman Old Style"/>
          <w:b/>
          <w:spacing w:val="-14"/>
          <w:sz w:val="56"/>
        </w:rPr>
        <w:t> </w:t>
      </w:r>
      <w:r>
        <w:rPr>
          <w:rFonts w:ascii="Bookman Old Style"/>
          <w:b/>
          <w:sz w:val="56"/>
        </w:rPr>
        <w:t>Report</w:t>
      </w:r>
    </w:p>
    <w:p>
      <w:pPr>
        <w:spacing w:line="448" w:lineRule="auto" w:before="1"/>
        <w:ind w:left="1533" w:right="3214" w:firstLine="0"/>
        <w:jc w:val="center"/>
        <w:rPr>
          <w:rFonts w:ascii="Bookman Old Style"/>
          <w:b/>
          <w:sz w:val="32"/>
        </w:rPr>
      </w:pPr>
      <w:r>
        <w:rPr>
          <w:rFonts w:ascii="Bookman Old Style"/>
          <w:b/>
          <w:sz w:val="32"/>
        </w:rPr>
        <w:t>For Youth Discharged During 2013</w:t>
      </w:r>
      <w:bookmarkStart w:name="December 4, 2017" w:id="2"/>
      <w:bookmarkEnd w:id="2"/>
      <w:r>
        <w:rPr>
          <w:rFonts w:ascii="Bookman Old Style"/>
          <w:b/>
          <w:sz w:val="32"/>
        </w:rPr>
      </w:r>
      <w:r>
        <w:rPr>
          <w:rFonts w:ascii="Bookman Old Style"/>
          <w:b/>
          <w:sz w:val="32"/>
        </w:rPr>
        <w:t> December 4, 2017</w:t>
      </w:r>
    </w:p>
    <w:p>
      <w:pPr>
        <w:pStyle w:val="BodyText"/>
        <w:rPr>
          <w:rFonts w:ascii="Bookman Old Style"/>
          <w:b/>
          <w:sz w:val="20"/>
        </w:rPr>
      </w:pPr>
    </w:p>
    <w:p>
      <w:pPr>
        <w:pStyle w:val="BodyText"/>
        <w:spacing w:before="8"/>
        <w:rPr>
          <w:rFonts w:ascii="Bookman Old Style"/>
          <w:b/>
          <w:sz w:val="19"/>
        </w:rPr>
      </w:pPr>
      <w:r>
        <w:rPr/>
        <w:drawing>
          <wp:anchor distT="0" distB="0" distL="0" distR="0" allowOverlap="1" layoutInCell="1" locked="0" behindDoc="0" simplePos="0" relativeHeight="0">
            <wp:simplePos x="0" y="0"/>
            <wp:positionH relativeFrom="page">
              <wp:posOffset>2752725</wp:posOffset>
            </wp:positionH>
            <wp:positionV relativeFrom="paragraph">
              <wp:posOffset>171530</wp:posOffset>
            </wp:positionV>
            <wp:extent cx="2275776" cy="2275713"/>
            <wp:effectExtent l="0" t="0" r="0" b="0"/>
            <wp:wrapTopAndBottom/>
            <wp:docPr id="1" name="image1.jpeg" descr="F:\DYS Seal\SEAL_v2008-07_doc large.JP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275776" cy="2275713"/>
                    </a:xfrm>
                    <a:prstGeom prst="rect">
                      <a:avLst/>
                    </a:prstGeom>
                  </pic:spPr>
                </pic:pic>
              </a:graphicData>
            </a:graphic>
          </wp:anchor>
        </w:drawing>
      </w:r>
    </w:p>
    <w:p>
      <w:pPr>
        <w:pStyle w:val="BodyText"/>
        <w:rPr>
          <w:rFonts w:ascii="Bookman Old Style"/>
          <w:b/>
          <w:sz w:val="36"/>
        </w:rPr>
      </w:pPr>
    </w:p>
    <w:p>
      <w:pPr>
        <w:pStyle w:val="BodyText"/>
        <w:rPr>
          <w:rFonts w:ascii="Bookman Old Style"/>
          <w:b/>
          <w:sz w:val="36"/>
        </w:rPr>
      </w:pPr>
    </w:p>
    <w:p>
      <w:pPr>
        <w:pStyle w:val="Heading4"/>
        <w:spacing w:before="214"/>
        <w:ind w:left="3136"/>
      </w:pPr>
      <w:r>
        <w:rPr/>
        <w:t>Charles Baker, Governor</w:t>
      </w:r>
    </w:p>
    <w:p>
      <w:pPr>
        <w:spacing w:line="360" w:lineRule="auto" w:before="139"/>
        <w:ind w:left="506" w:right="2188" w:firstLine="0"/>
        <w:jc w:val="center"/>
        <w:rPr>
          <w:b/>
          <w:sz w:val="24"/>
        </w:rPr>
      </w:pPr>
      <w:r>
        <w:rPr>
          <w:b/>
          <w:sz w:val="24"/>
        </w:rPr>
        <w:t>Mary Lou Sudders, Secretary, Executive Office of Health &amp; Human Services Peter J. Forbes, Commissioner</w:t>
      </w:r>
    </w:p>
    <w:p>
      <w:pPr>
        <w:spacing w:after="0" w:line="360" w:lineRule="auto"/>
        <w:jc w:val="center"/>
        <w:rPr>
          <w:sz w:val="24"/>
        </w:rPr>
        <w:sectPr>
          <w:footerReference w:type="default" r:id="rId5"/>
          <w:type w:val="continuous"/>
          <w:pgSz w:w="12240" w:h="15840"/>
          <w:pgMar w:footer="714" w:top="1500" w:bottom="900" w:left="1680" w:right="0"/>
          <w:pgNumType w:start="1"/>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8"/>
        </w:rPr>
      </w:pPr>
    </w:p>
    <w:p>
      <w:pPr>
        <w:pStyle w:val="BodyText"/>
        <w:spacing w:before="100"/>
        <w:ind w:left="120" w:right="4406"/>
        <w:rPr>
          <w:rFonts w:ascii="Arial Black"/>
        </w:rPr>
      </w:pPr>
      <w:bookmarkStart w:name="2017 Juvenile Recidivism Report" w:id="3"/>
      <w:bookmarkEnd w:id="3"/>
      <w:r>
        <w:rPr/>
      </w:r>
      <w:r>
        <w:rPr>
          <w:rFonts w:ascii="Arial Black"/>
        </w:rPr>
        <w:t>Massachusetts Department of Youth Services 2017 Juvenile Recidivism Report</w:t>
      </w:r>
    </w:p>
    <w:p>
      <w:pPr>
        <w:pStyle w:val="BodyText"/>
        <w:rPr>
          <w:rFonts w:ascii="Arial Black"/>
          <w:sz w:val="34"/>
        </w:rPr>
      </w:pPr>
    </w:p>
    <w:p>
      <w:pPr>
        <w:pStyle w:val="BodyText"/>
        <w:spacing w:before="10"/>
        <w:rPr>
          <w:rFonts w:ascii="Arial Black"/>
          <w:sz w:val="43"/>
        </w:rPr>
      </w:pPr>
    </w:p>
    <w:p>
      <w:pPr>
        <w:pStyle w:val="BodyText"/>
        <w:ind w:left="120"/>
      </w:pPr>
      <w:r>
        <w:rPr/>
        <w:t>Project Staff</w:t>
      </w:r>
    </w:p>
    <w:p>
      <w:pPr>
        <w:pStyle w:val="BodyText"/>
      </w:pPr>
    </w:p>
    <w:p>
      <w:pPr>
        <w:pStyle w:val="BodyText"/>
        <w:ind w:left="120" w:right="6421"/>
      </w:pPr>
      <w:r>
        <w:rPr/>
        <w:t>David Chandler, Research Director Robert Tansi, Research Analyst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6"/>
        </w:rPr>
      </w:pPr>
    </w:p>
    <w:p>
      <w:pPr>
        <w:pStyle w:val="BodyText"/>
        <w:ind w:left="120" w:right="7494"/>
      </w:pPr>
      <w:r>
        <w:rPr/>
        <w:t>Department of Youth Services Central Office</w:t>
      </w:r>
    </w:p>
    <w:p>
      <w:pPr>
        <w:pStyle w:val="BodyText"/>
        <w:ind w:left="120" w:right="7278"/>
      </w:pPr>
      <w:r>
        <w:rPr/>
        <w:t>600 Washington Street, 4</w:t>
      </w:r>
      <w:r>
        <w:rPr>
          <w:vertAlign w:val="superscript"/>
        </w:rPr>
        <w:t>th</w:t>
      </w:r>
      <w:r>
        <w:rPr>
          <w:vertAlign w:val="baseline"/>
        </w:rPr>
        <w:t> Floor Boston, MA</w:t>
      </w:r>
      <w:r>
        <w:rPr>
          <w:spacing w:val="58"/>
          <w:vertAlign w:val="baseline"/>
        </w:rPr>
        <w:t> </w:t>
      </w:r>
      <w:r>
        <w:rPr>
          <w:vertAlign w:val="baseline"/>
        </w:rPr>
        <w:t>02111</w:t>
      </w:r>
    </w:p>
    <w:p>
      <w:pPr>
        <w:spacing w:after="0"/>
        <w:sectPr>
          <w:pgSz w:w="12240" w:h="15840"/>
          <w:pgMar w:header="0" w:footer="714"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9"/>
        <w:rPr>
          <w:sz w:val="10"/>
        </w:rPr>
      </w:pPr>
    </w:p>
    <w:p>
      <w:pPr>
        <w:spacing w:before="90"/>
        <w:ind w:left="3230" w:right="0" w:firstLine="0"/>
        <w:jc w:val="left"/>
        <w:rPr>
          <w:b/>
          <w:sz w:val="28"/>
        </w:rPr>
      </w:pPr>
      <w:bookmarkStart w:name="Executive Summary" w:id="4"/>
      <w:bookmarkEnd w:id="4"/>
      <w:r>
        <w:rPr/>
      </w:r>
      <w:r>
        <w:rPr>
          <w:b/>
          <w:sz w:val="28"/>
        </w:rPr>
        <w:t>Executive Summary</w:t>
      </w:r>
    </w:p>
    <w:p>
      <w:pPr>
        <w:pStyle w:val="BodyText"/>
        <w:spacing w:before="7"/>
        <w:rPr>
          <w:b/>
          <w:sz w:val="27"/>
        </w:rPr>
      </w:pPr>
    </w:p>
    <w:p>
      <w:pPr>
        <w:pStyle w:val="BodyText"/>
        <w:spacing w:line="360" w:lineRule="auto"/>
        <w:ind w:left="120" w:right="1874"/>
      </w:pPr>
      <w:r>
        <w:rPr/>
        <w:t>This study tracks the criminal histories of 357 youth committed to DYS custody after their discharge in 2013 from the Massachusetts Department of Youth Services (“DYS”). The information on their arrests, convictions and incarcerations post discharge was evaluated to find the rate of recidivism for the entire cohort, as well as the recidivism rates for selected segments of that cohort.</w:t>
      </w:r>
    </w:p>
    <w:p>
      <w:pPr>
        <w:pStyle w:val="BodyText"/>
        <w:spacing w:line="360" w:lineRule="auto" w:before="232"/>
        <w:ind w:left="120" w:right="1975"/>
      </w:pPr>
      <w:r>
        <w:rPr/>
        <w:t>Of the 357 subjects, 26% were convicted within one year of discharge from DYS. This compares with a 22% rate for the 2012 discharges; a 22% rate for the 2011 discharges; and a 25% rate for the 2010 discharges. Youth at high risk for conviction as adults tended to be males who had been committed to DYS custody for violent offenses.</w:t>
      </w:r>
    </w:p>
    <w:p>
      <w:pPr>
        <w:pStyle w:val="BodyText"/>
        <w:spacing w:before="8"/>
        <w:rPr>
          <w:sz w:val="10"/>
        </w:rPr>
      </w:pPr>
    </w:p>
    <w:tbl>
      <w:tblPr>
        <w:tblW w:w="0" w:type="auto"/>
        <w:jc w:val="left"/>
        <w:tblInd w:w="2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1980"/>
      </w:tblGrid>
      <w:tr>
        <w:trPr>
          <w:trHeight w:val="278" w:hRule="atLeast"/>
        </w:trPr>
        <w:tc>
          <w:tcPr>
            <w:tcW w:w="1728" w:type="dxa"/>
          </w:tcPr>
          <w:p>
            <w:pPr>
              <w:pStyle w:val="TableParagraph"/>
              <w:spacing w:line="240" w:lineRule="auto" w:before="0"/>
              <w:ind w:left="0"/>
              <w:rPr>
                <w:rFonts w:ascii="Times New Roman"/>
                <w:sz w:val="20"/>
              </w:rPr>
            </w:pPr>
          </w:p>
        </w:tc>
        <w:tc>
          <w:tcPr>
            <w:tcW w:w="1980" w:type="dxa"/>
          </w:tcPr>
          <w:p>
            <w:pPr>
              <w:pStyle w:val="TableParagraph"/>
              <w:spacing w:line="240" w:lineRule="auto" w:before="0"/>
              <w:ind w:left="186" w:right="180"/>
              <w:jc w:val="center"/>
              <w:rPr>
                <w:rFonts w:ascii="Times New Roman"/>
                <w:b/>
                <w:sz w:val="20"/>
              </w:rPr>
            </w:pPr>
            <w:r>
              <w:rPr>
                <w:rFonts w:ascii="Times New Roman"/>
                <w:b/>
                <w:sz w:val="20"/>
              </w:rPr>
              <w:t>One-Year</w:t>
            </w:r>
          </w:p>
        </w:tc>
      </w:tr>
      <w:tr>
        <w:trPr>
          <w:trHeight w:val="277" w:hRule="atLeast"/>
        </w:trPr>
        <w:tc>
          <w:tcPr>
            <w:tcW w:w="1728" w:type="dxa"/>
          </w:tcPr>
          <w:p>
            <w:pPr>
              <w:pStyle w:val="TableParagraph"/>
              <w:spacing w:line="240" w:lineRule="auto" w:before="0"/>
              <w:rPr>
                <w:rFonts w:ascii="Times New Roman"/>
                <w:b/>
                <w:sz w:val="20"/>
              </w:rPr>
            </w:pPr>
            <w:r>
              <w:rPr>
                <w:rFonts w:ascii="Times New Roman"/>
                <w:b/>
                <w:sz w:val="20"/>
              </w:rPr>
              <w:t>Gender</w:t>
            </w:r>
          </w:p>
        </w:tc>
        <w:tc>
          <w:tcPr>
            <w:tcW w:w="1980" w:type="dxa"/>
          </w:tcPr>
          <w:p>
            <w:pPr>
              <w:pStyle w:val="TableParagraph"/>
              <w:spacing w:line="240" w:lineRule="auto" w:before="0"/>
              <w:ind w:left="189" w:right="180"/>
              <w:jc w:val="center"/>
              <w:rPr>
                <w:rFonts w:ascii="Times New Roman"/>
                <w:b/>
                <w:sz w:val="20"/>
              </w:rPr>
            </w:pPr>
            <w:r>
              <w:rPr>
                <w:rFonts w:ascii="Times New Roman"/>
                <w:b/>
                <w:sz w:val="20"/>
              </w:rPr>
              <w:t>Reconviction Rate</w:t>
            </w:r>
          </w:p>
        </w:tc>
      </w:tr>
      <w:tr>
        <w:trPr>
          <w:trHeight w:val="277" w:hRule="atLeast"/>
        </w:trPr>
        <w:tc>
          <w:tcPr>
            <w:tcW w:w="1728" w:type="dxa"/>
          </w:tcPr>
          <w:p>
            <w:pPr>
              <w:pStyle w:val="TableParagraph"/>
              <w:spacing w:line="225" w:lineRule="exact" w:before="0"/>
              <w:rPr>
                <w:rFonts w:ascii="Times New Roman"/>
                <w:sz w:val="20"/>
              </w:rPr>
            </w:pPr>
            <w:r>
              <w:rPr>
                <w:rFonts w:ascii="Times New Roman"/>
                <w:sz w:val="20"/>
              </w:rPr>
              <w:t>Males</w:t>
            </w:r>
          </w:p>
        </w:tc>
        <w:tc>
          <w:tcPr>
            <w:tcW w:w="1980" w:type="dxa"/>
          </w:tcPr>
          <w:p>
            <w:pPr>
              <w:pStyle w:val="TableParagraph"/>
              <w:spacing w:line="225" w:lineRule="exact" w:before="0"/>
              <w:ind w:left="189" w:right="180"/>
              <w:jc w:val="center"/>
              <w:rPr>
                <w:rFonts w:ascii="Times New Roman"/>
                <w:sz w:val="20"/>
              </w:rPr>
            </w:pPr>
            <w:r>
              <w:rPr>
                <w:rFonts w:ascii="Times New Roman"/>
                <w:sz w:val="20"/>
              </w:rPr>
              <w:t>28%</w:t>
            </w:r>
          </w:p>
        </w:tc>
      </w:tr>
      <w:tr>
        <w:trPr>
          <w:trHeight w:val="278" w:hRule="atLeast"/>
        </w:trPr>
        <w:tc>
          <w:tcPr>
            <w:tcW w:w="1728" w:type="dxa"/>
          </w:tcPr>
          <w:p>
            <w:pPr>
              <w:pStyle w:val="TableParagraph"/>
              <w:spacing w:line="225" w:lineRule="exact" w:before="0"/>
              <w:rPr>
                <w:rFonts w:ascii="Times New Roman"/>
                <w:sz w:val="20"/>
              </w:rPr>
            </w:pPr>
            <w:r>
              <w:rPr>
                <w:rFonts w:ascii="Times New Roman"/>
                <w:sz w:val="20"/>
              </w:rPr>
              <w:t>Females</w:t>
            </w:r>
          </w:p>
        </w:tc>
        <w:tc>
          <w:tcPr>
            <w:tcW w:w="1980" w:type="dxa"/>
          </w:tcPr>
          <w:p>
            <w:pPr>
              <w:pStyle w:val="TableParagraph"/>
              <w:spacing w:line="225" w:lineRule="exact" w:before="0"/>
              <w:ind w:left="189" w:right="180"/>
              <w:jc w:val="center"/>
              <w:rPr>
                <w:rFonts w:ascii="Times New Roman"/>
                <w:sz w:val="20"/>
              </w:rPr>
            </w:pPr>
            <w:r>
              <w:rPr>
                <w:rFonts w:ascii="Times New Roman"/>
                <w:sz w:val="20"/>
              </w:rPr>
              <w:t>11%</w:t>
            </w:r>
          </w:p>
        </w:tc>
      </w:tr>
      <w:tr>
        <w:trPr>
          <w:trHeight w:val="285" w:hRule="atLeast"/>
        </w:trPr>
        <w:tc>
          <w:tcPr>
            <w:tcW w:w="1728" w:type="dxa"/>
          </w:tcPr>
          <w:p>
            <w:pPr>
              <w:pStyle w:val="TableParagraph"/>
              <w:spacing w:line="240" w:lineRule="auto" w:before="0"/>
              <w:ind w:left="0"/>
              <w:rPr>
                <w:rFonts w:ascii="Times New Roman"/>
                <w:sz w:val="20"/>
              </w:rPr>
            </w:pPr>
          </w:p>
        </w:tc>
        <w:tc>
          <w:tcPr>
            <w:tcW w:w="1980" w:type="dxa"/>
          </w:tcPr>
          <w:p>
            <w:pPr>
              <w:pStyle w:val="TableParagraph"/>
              <w:spacing w:line="240" w:lineRule="auto" w:before="0"/>
              <w:ind w:left="0"/>
              <w:rPr>
                <w:rFonts w:ascii="Times New Roman"/>
                <w:sz w:val="20"/>
              </w:rPr>
            </w:pPr>
          </w:p>
        </w:tc>
      </w:tr>
      <w:tr>
        <w:trPr>
          <w:trHeight w:val="277" w:hRule="atLeast"/>
        </w:trPr>
        <w:tc>
          <w:tcPr>
            <w:tcW w:w="1728" w:type="dxa"/>
          </w:tcPr>
          <w:p>
            <w:pPr>
              <w:pStyle w:val="TableParagraph"/>
              <w:spacing w:line="228" w:lineRule="exact" w:before="0"/>
              <w:rPr>
                <w:rFonts w:ascii="Times New Roman"/>
                <w:b/>
                <w:sz w:val="20"/>
              </w:rPr>
            </w:pPr>
            <w:r>
              <w:rPr>
                <w:rFonts w:ascii="Times New Roman"/>
                <w:b/>
                <w:sz w:val="20"/>
              </w:rPr>
              <w:t>Ethnicity</w:t>
            </w:r>
          </w:p>
        </w:tc>
        <w:tc>
          <w:tcPr>
            <w:tcW w:w="1980" w:type="dxa"/>
          </w:tcPr>
          <w:p>
            <w:pPr>
              <w:pStyle w:val="TableParagraph"/>
              <w:spacing w:line="240" w:lineRule="auto" w:before="0"/>
              <w:ind w:left="0"/>
              <w:rPr>
                <w:rFonts w:ascii="Times New Roman"/>
                <w:sz w:val="20"/>
              </w:rPr>
            </w:pPr>
          </w:p>
        </w:tc>
      </w:tr>
      <w:tr>
        <w:trPr>
          <w:trHeight w:val="278" w:hRule="atLeast"/>
        </w:trPr>
        <w:tc>
          <w:tcPr>
            <w:tcW w:w="1728" w:type="dxa"/>
          </w:tcPr>
          <w:p>
            <w:pPr>
              <w:pStyle w:val="TableParagraph"/>
              <w:spacing w:line="223" w:lineRule="exact" w:before="0"/>
              <w:rPr>
                <w:rFonts w:ascii="Times New Roman"/>
                <w:sz w:val="20"/>
              </w:rPr>
            </w:pPr>
            <w:r>
              <w:rPr>
                <w:rFonts w:ascii="Times New Roman"/>
                <w:sz w:val="20"/>
              </w:rPr>
              <w:t>Caucasian</w:t>
            </w:r>
          </w:p>
        </w:tc>
        <w:tc>
          <w:tcPr>
            <w:tcW w:w="1980" w:type="dxa"/>
          </w:tcPr>
          <w:p>
            <w:pPr>
              <w:pStyle w:val="TableParagraph"/>
              <w:spacing w:line="223" w:lineRule="exact" w:before="0"/>
              <w:ind w:left="189" w:right="180"/>
              <w:jc w:val="center"/>
              <w:rPr>
                <w:rFonts w:ascii="Times New Roman"/>
                <w:sz w:val="20"/>
              </w:rPr>
            </w:pPr>
            <w:r>
              <w:rPr>
                <w:rFonts w:ascii="Times New Roman"/>
                <w:sz w:val="20"/>
              </w:rPr>
              <w:t>25%</w:t>
            </w:r>
          </w:p>
        </w:tc>
      </w:tr>
      <w:tr>
        <w:trPr>
          <w:trHeight w:val="277" w:hRule="atLeast"/>
        </w:trPr>
        <w:tc>
          <w:tcPr>
            <w:tcW w:w="1728" w:type="dxa"/>
          </w:tcPr>
          <w:p>
            <w:pPr>
              <w:pStyle w:val="TableParagraph"/>
              <w:spacing w:line="223" w:lineRule="exact" w:before="0"/>
              <w:rPr>
                <w:rFonts w:ascii="Times New Roman"/>
                <w:sz w:val="20"/>
              </w:rPr>
            </w:pPr>
            <w:r>
              <w:rPr>
                <w:rFonts w:ascii="Times New Roman"/>
                <w:sz w:val="20"/>
              </w:rPr>
              <w:t>Afr. American</w:t>
            </w:r>
          </w:p>
        </w:tc>
        <w:tc>
          <w:tcPr>
            <w:tcW w:w="1980" w:type="dxa"/>
          </w:tcPr>
          <w:p>
            <w:pPr>
              <w:pStyle w:val="TableParagraph"/>
              <w:spacing w:line="223" w:lineRule="exact" w:before="0"/>
              <w:ind w:left="189" w:right="180"/>
              <w:jc w:val="center"/>
              <w:rPr>
                <w:rFonts w:ascii="Times New Roman"/>
                <w:sz w:val="20"/>
              </w:rPr>
            </w:pPr>
            <w:r>
              <w:rPr>
                <w:rFonts w:ascii="Times New Roman"/>
                <w:sz w:val="20"/>
              </w:rPr>
              <w:t>33%</w:t>
            </w:r>
          </w:p>
        </w:tc>
      </w:tr>
      <w:tr>
        <w:trPr>
          <w:trHeight w:val="278" w:hRule="atLeast"/>
        </w:trPr>
        <w:tc>
          <w:tcPr>
            <w:tcW w:w="1728" w:type="dxa"/>
          </w:tcPr>
          <w:p>
            <w:pPr>
              <w:pStyle w:val="TableParagraph"/>
              <w:spacing w:line="223" w:lineRule="exact" w:before="0"/>
              <w:rPr>
                <w:rFonts w:ascii="Times New Roman"/>
                <w:sz w:val="20"/>
              </w:rPr>
            </w:pPr>
            <w:r>
              <w:rPr>
                <w:rFonts w:ascii="Times New Roman"/>
                <w:sz w:val="20"/>
              </w:rPr>
              <w:t>Hispanic</w:t>
            </w:r>
          </w:p>
        </w:tc>
        <w:tc>
          <w:tcPr>
            <w:tcW w:w="1980" w:type="dxa"/>
          </w:tcPr>
          <w:p>
            <w:pPr>
              <w:pStyle w:val="TableParagraph"/>
              <w:spacing w:line="223" w:lineRule="exact" w:before="0"/>
              <w:ind w:left="189" w:right="180"/>
              <w:jc w:val="center"/>
              <w:rPr>
                <w:rFonts w:ascii="Times New Roman"/>
                <w:sz w:val="20"/>
              </w:rPr>
            </w:pPr>
            <w:r>
              <w:rPr>
                <w:rFonts w:ascii="Times New Roman"/>
                <w:sz w:val="20"/>
              </w:rPr>
              <w:t>24%</w:t>
            </w:r>
          </w:p>
        </w:tc>
      </w:tr>
      <w:tr>
        <w:trPr>
          <w:trHeight w:val="277" w:hRule="atLeast"/>
        </w:trPr>
        <w:tc>
          <w:tcPr>
            <w:tcW w:w="1728" w:type="dxa"/>
          </w:tcPr>
          <w:p>
            <w:pPr>
              <w:pStyle w:val="TableParagraph"/>
              <w:spacing w:line="223" w:lineRule="exact" w:before="0"/>
              <w:rPr>
                <w:rFonts w:ascii="Times New Roman"/>
                <w:sz w:val="20"/>
              </w:rPr>
            </w:pPr>
            <w:r>
              <w:rPr>
                <w:rFonts w:ascii="Times New Roman"/>
                <w:sz w:val="20"/>
              </w:rPr>
              <w:t>Other</w:t>
            </w:r>
          </w:p>
        </w:tc>
        <w:tc>
          <w:tcPr>
            <w:tcW w:w="1980" w:type="dxa"/>
          </w:tcPr>
          <w:p>
            <w:pPr>
              <w:pStyle w:val="TableParagraph"/>
              <w:spacing w:line="223" w:lineRule="exact" w:before="0"/>
              <w:ind w:left="189" w:right="180"/>
              <w:jc w:val="center"/>
              <w:rPr>
                <w:rFonts w:ascii="Times New Roman"/>
                <w:sz w:val="20"/>
              </w:rPr>
            </w:pPr>
            <w:r>
              <w:rPr>
                <w:rFonts w:ascii="Times New Roman"/>
                <w:sz w:val="20"/>
              </w:rPr>
              <w:t>18%</w:t>
            </w:r>
          </w:p>
        </w:tc>
      </w:tr>
      <w:tr>
        <w:trPr>
          <w:trHeight w:val="277" w:hRule="atLeast"/>
        </w:trPr>
        <w:tc>
          <w:tcPr>
            <w:tcW w:w="1728" w:type="dxa"/>
          </w:tcPr>
          <w:p>
            <w:pPr>
              <w:pStyle w:val="TableParagraph"/>
              <w:spacing w:line="240" w:lineRule="auto" w:before="0"/>
              <w:ind w:left="0"/>
              <w:rPr>
                <w:rFonts w:ascii="Times New Roman"/>
                <w:sz w:val="20"/>
              </w:rPr>
            </w:pPr>
          </w:p>
        </w:tc>
        <w:tc>
          <w:tcPr>
            <w:tcW w:w="1980" w:type="dxa"/>
          </w:tcPr>
          <w:p>
            <w:pPr>
              <w:pStyle w:val="TableParagraph"/>
              <w:spacing w:line="240" w:lineRule="auto" w:before="0"/>
              <w:ind w:left="0"/>
              <w:rPr>
                <w:rFonts w:ascii="Times New Roman"/>
                <w:sz w:val="20"/>
              </w:rPr>
            </w:pPr>
          </w:p>
        </w:tc>
      </w:tr>
      <w:tr>
        <w:trPr>
          <w:trHeight w:val="501" w:hRule="atLeast"/>
        </w:trPr>
        <w:tc>
          <w:tcPr>
            <w:tcW w:w="1728" w:type="dxa"/>
          </w:tcPr>
          <w:p>
            <w:pPr>
              <w:pStyle w:val="TableParagraph"/>
              <w:spacing w:line="240" w:lineRule="auto" w:before="0"/>
              <w:rPr>
                <w:rFonts w:ascii="Times New Roman"/>
                <w:b/>
                <w:sz w:val="20"/>
              </w:rPr>
            </w:pPr>
            <w:r>
              <w:rPr>
                <w:rFonts w:ascii="Times New Roman"/>
                <w:b/>
                <w:sz w:val="20"/>
              </w:rPr>
              <w:t>DYS Committing Offense Type</w:t>
            </w:r>
          </w:p>
        </w:tc>
        <w:tc>
          <w:tcPr>
            <w:tcW w:w="1980" w:type="dxa"/>
          </w:tcPr>
          <w:p>
            <w:pPr>
              <w:pStyle w:val="TableParagraph"/>
              <w:spacing w:line="240" w:lineRule="auto" w:before="0"/>
              <w:ind w:left="0"/>
              <w:rPr>
                <w:rFonts w:ascii="Times New Roman"/>
                <w:sz w:val="22"/>
              </w:rPr>
            </w:pPr>
          </w:p>
        </w:tc>
      </w:tr>
      <w:tr>
        <w:trPr>
          <w:trHeight w:val="278" w:hRule="atLeast"/>
        </w:trPr>
        <w:tc>
          <w:tcPr>
            <w:tcW w:w="1728" w:type="dxa"/>
          </w:tcPr>
          <w:p>
            <w:pPr>
              <w:pStyle w:val="TableParagraph"/>
              <w:spacing w:line="223" w:lineRule="exact" w:before="0"/>
              <w:rPr>
                <w:rFonts w:ascii="Times New Roman"/>
                <w:sz w:val="20"/>
              </w:rPr>
            </w:pPr>
            <w:r>
              <w:rPr>
                <w:rFonts w:ascii="Times New Roman"/>
                <w:sz w:val="20"/>
              </w:rPr>
              <w:t>Person</w:t>
            </w:r>
          </w:p>
        </w:tc>
        <w:tc>
          <w:tcPr>
            <w:tcW w:w="1980" w:type="dxa"/>
          </w:tcPr>
          <w:p>
            <w:pPr>
              <w:pStyle w:val="TableParagraph"/>
              <w:spacing w:line="223" w:lineRule="exact" w:before="0"/>
              <w:ind w:left="189" w:right="180"/>
              <w:jc w:val="center"/>
              <w:rPr>
                <w:rFonts w:ascii="Times New Roman"/>
                <w:sz w:val="20"/>
              </w:rPr>
            </w:pPr>
            <w:r>
              <w:rPr>
                <w:rFonts w:ascii="Times New Roman"/>
                <w:sz w:val="20"/>
              </w:rPr>
              <w:t>27%</w:t>
            </w:r>
          </w:p>
        </w:tc>
      </w:tr>
      <w:tr>
        <w:trPr>
          <w:trHeight w:val="277" w:hRule="atLeast"/>
        </w:trPr>
        <w:tc>
          <w:tcPr>
            <w:tcW w:w="1728" w:type="dxa"/>
          </w:tcPr>
          <w:p>
            <w:pPr>
              <w:pStyle w:val="TableParagraph"/>
              <w:spacing w:line="223" w:lineRule="exact" w:before="0"/>
              <w:rPr>
                <w:rFonts w:ascii="Times New Roman"/>
                <w:sz w:val="20"/>
              </w:rPr>
            </w:pPr>
            <w:r>
              <w:rPr>
                <w:rFonts w:ascii="Times New Roman"/>
                <w:sz w:val="20"/>
              </w:rPr>
              <w:t>Property</w:t>
            </w:r>
          </w:p>
        </w:tc>
        <w:tc>
          <w:tcPr>
            <w:tcW w:w="1980" w:type="dxa"/>
          </w:tcPr>
          <w:p>
            <w:pPr>
              <w:pStyle w:val="TableParagraph"/>
              <w:spacing w:line="223" w:lineRule="exact" w:before="0"/>
              <w:ind w:left="189" w:right="180"/>
              <w:jc w:val="center"/>
              <w:rPr>
                <w:rFonts w:ascii="Times New Roman"/>
                <w:sz w:val="20"/>
              </w:rPr>
            </w:pPr>
            <w:r>
              <w:rPr>
                <w:rFonts w:ascii="Times New Roman"/>
                <w:sz w:val="20"/>
              </w:rPr>
              <w:t>22%</w:t>
            </w:r>
          </w:p>
        </w:tc>
      </w:tr>
      <w:tr>
        <w:trPr>
          <w:trHeight w:val="278" w:hRule="atLeast"/>
        </w:trPr>
        <w:tc>
          <w:tcPr>
            <w:tcW w:w="1728" w:type="dxa"/>
          </w:tcPr>
          <w:p>
            <w:pPr>
              <w:pStyle w:val="TableParagraph"/>
              <w:spacing w:line="223" w:lineRule="exact" w:before="0"/>
              <w:rPr>
                <w:rFonts w:ascii="Times New Roman"/>
                <w:sz w:val="20"/>
              </w:rPr>
            </w:pPr>
            <w:r>
              <w:rPr>
                <w:rFonts w:ascii="Times New Roman"/>
                <w:sz w:val="20"/>
              </w:rPr>
              <w:t>Drug</w:t>
            </w:r>
          </w:p>
        </w:tc>
        <w:tc>
          <w:tcPr>
            <w:tcW w:w="1980" w:type="dxa"/>
          </w:tcPr>
          <w:p>
            <w:pPr>
              <w:pStyle w:val="TableParagraph"/>
              <w:spacing w:line="223" w:lineRule="exact" w:before="0"/>
              <w:ind w:left="189" w:right="180"/>
              <w:jc w:val="center"/>
              <w:rPr>
                <w:rFonts w:ascii="Times New Roman"/>
                <w:sz w:val="20"/>
              </w:rPr>
            </w:pPr>
            <w:r>
              <w:rPr>
                <w:rFonts w:ascii="Times New Roman"/>
                <w:sz w:val="20"/>
              </w:rPr>
              <w:t>27%</w:t>
            </w:r>
          </w:p>
        </w:tc>
      </w:tr>
      <w:tr>
        <w:trPr>
          <w:trHeight w:val="277" w:hRule="atLeast"/>
        </w:trPr>
        <w:tc>
          <w:tcPr>
            <w:tcW w:w="1728" w:type="dxa"/>
          </w:tcPr>
          <w:p>
            <w:pPr>
              <w:pStyle w:val="TableParagraph"/>
              <w:spacing w:line="223" w:lineRule="exact" w:before="0"/>
              <w:rPr>
                <w:rFonts w:ascii="Times New Roman"/>
                <w:sz w:val="20"/>
              </w:rPr>
            </w:pPr>
            <w:r>
              <w:rPr>
                <w:rFonts w:ascii="Times New Roman"/>
                <w:sz w:val="20"/>
              </w:rPr>
              <w:t>Motor Vehicle</w:t>
            </w:r>
          </w:p>
        </w:tc>
        <w:tc>
          <w:tcPr>
            <w:tcW w:w="1980" w:type="dxa"/>
          </w:tcPr>
          <w:p>
            <w:pPr>
              <w:pStyle w:val="TableParagraph"/>
              <w:spacing w:line="223" w:lineRule="exact" w:before="0"/>
              <w:ind w:left="189" w:right="180"/>
              <w:jc w:val="center"/>
              <w:rPr>
                <w:rFonts w:ascii="Times New Roman"/>
                <w:sz w:val="20"/>
              </w:rPr>
            </w:pPr>
            <w:r>
              <w:rPr>
                <w:rFonts w:ascii="Times New Roman"/>
                <w:sz w:val="20"/>
              </w:rPr>
              <w:t>20%</w:t>
            </w:r>
          </w:p>
        </w:tc>
      </w:tr>
      <w:tr>
        <w:trPr>
          <w:trHeight w:val="278" w:hRule="atLeast"/>
        </w:trPr>
        <w:tc>
          <w:tcPr>
            <w:tcW w:w="1728" w:type="dxa"/>
          </w:tcPr>
          <w:p>
            <w:pPr>
              <w:pStyle w:val="TableParagraph"/>
              <w:spacing w:line="223" w:lineRule="exact" w:before="0"/>
              <w:rPr>
                <w:rFonts w:ascii="Times New Roman"/>
                <w:sz w:val="20"/>
              </w:rPr>
            </w:pPr>
            <w:r>
              <w:rPr>
                <w:rFonts w:ascii="Times New Roman"/>
                <w:sz w:val="20"/>
              </w:rPr>
              <w:t>Weapons</w:t>
            </w:r>
          </w:p>
        </w:tc>
        <w:tc>
          <w:tcPr>
            <w:tcW w:w="1980" w:type="dxa"/>
          </w:tcPr>
          <w:p>
            <w:pPr>
              <w:pStyle w:val="TableParagraph"/>
              <w:spacing w:line="223" w:lineRule="exact" w:before="0"/>
              <w:ind w:left="189" w:right="180"/>
              <w:jc w:val="center"/>
              <w:rPr>
                <w:rFonts w:ascii="Times New Roman"/>
                <w:sz w:val="20"/>
              </w:rPr>
            </w:pPr>
            <w:r>
              <w:rPr>
                <w:rFonts w:ascii="Times New Roman"/>
                <w:sz w:val="20"/>
              </w:rPr>
              <w:t>36%</w:t>
            </w:r>
          </w:p>
        </w:tc>
      </w:tr>
      <w:tr>
        <w:trPr>
          <w:trHeight w:val="277" w:hRule="atLeast"/>
        </w:trPr>
        <w:tc>
          <w:tcPr>
            <w:tcW w:w="1728" w:type="dxa"/>
          </w:tcPr>
          <w:p>
            <w:pPr>
              <w:pStyle w:val="TableParagraph"/>
              <w:spacing w:line="223" w:lineRule="exact" w:before="0"/>
              <w:rPr>
                <w:rFonts w:ascii="Times New Roman"/>
                <w:sz w:val="20"/>
              </w:rPr>
            </w:pPr>
            <w:r>
              <w:rPr>
                <w:rFonts w:ascii="Times New Roman"/>
                <w:sz w:val="20"/>
              </w:rPr>
              <w:t>Public Order</w:t>
            </w:r>
          </w:p>
        </w:tc>
        <w:tc>
          <w:tcPr>
            <w:tcW w:w="1980" w:type="dxa"/>
          </w:tcPr>
          <w:p>
            <w:pPr>
              <w:pStyle w:val="TableParagraph"/>
              <w:spacing w:line="223" w:lineRule="exact" w:before="0"/>
              <w:ind w:left="189" w:right="180"/>
              <w:jc w:val="center"/>
              <w:rPr>
                <w:rFonts w:ascii="Times New Roman"/>
                <w:sz w:val="20"/>
              </w:rPr>
            </w:pPr>
            <w:r>
              <w:rPr>
                <w:rFonts w:ascii="Times New Roman"/>
                <w:sz w:val="20"/>
              </w:rPr>
              <w:t>23%</w:t>
            </w:r>
          </w:p>
        </w:tc>
      </w:tr>
      <w:tr>
        <w:trPr>
          <w:trHeight w:val="277" w:hRule="atLeast"/>
        </w:trPr>
        <w:tc>
          <w:tcPr>
            <w:tcW w:w="1728" w:type="dxa"/>
          </w:tcPr>
          <w:p>
            <w:pPr>
              <w:pStyle w:val="TableParagraph"/>
              <w:spacing w:line="240" w:lineRule="auto" w:before="0"/>
              <w:ind w:left="0"/>
              <w:rPr>
                <w:rFonts w:ascii="Times New Roman"/>
                <w:sz w:val="20"/>
              </w:rPr>
            </w:pPr>
          </w:p>
        </w:tc>
        <w:tc>
          <w:tcPr>
            <w:tcW w:w="1980" w:type="dxa"/>
          </w:tcPr>
          <w:p>
            <w:pPr>
              <w:pStyle w:val="TableParagraph"/>
              <w:spacing w:line="240" w:lineRule="auto" w:before="0"/>
              <w:ind w:left="0"/>
              <w:rPr>
                <w:rFonts w:ascii="Times New Roman"/>
                <w:sz w:val="20"/>
              </w:rPr>
            </w:pPr>
          </w:p>
        </w:tc>
      </w:tr>
      <w:tr>
        <w:trPr>
          <w:trHeight w:val="278" w:hRule="atLeast"/>
        </w:trPr>
        <w:tc>
          <w:tcPr>
            <w:tcW w:w="1728" w:type="dxa"/>
          </w:tcPr>
          <w:p>
            <w:pPr>
              <w:pStyle w:val="TableParagraph"/>
              <w:spacing w:line="228" w:lineRule="exact" w:before="0"/>
              <w:rPr>
                <w:rFonts w:ascii="Times New Roman"/>
                <w:b/>
                <w:sz w:val="20"/>
              </w:rPr>
            </w:pPr>
            <w:r>
              <w:rPr>
                <w:rFonts w:ascii="Times New Roman"/>
                <w:b/>
                <w:sz w:val="20"/>
              </w:rPr>
              <w:t>Grid Level</w:t>
            </w:r>
          </w:p>
        </w:tc>
        <w:tc>
          <w:tcPr>
            <w:tcW w:w="1980" w:type="dxa"/>
          </w:tcPr>
          <w:p>
            <w:pPr>
              <w:pStyle w:val="TableParagraph"/>
              <w:spacing w:line="240" w:lineRule="auto" w:before="0"/>
              <w:ind w:left="0"/>
              <w:rPr>
                <w:rFonts w:ascii="Times New Roman"/>
                <w:sz w:val="20"/>
              </w:rPr>
            </w:pPr>
          </w:p>
        </w:tc>
      </w:tr>
      <w:tr>
        <w:trPr>
          <w:trHeight w:val="277" w:hRule="atLeast"/>
        </w:trPr>
        <w:tc>
          <w:tcPr>
            <w:tcW w:w="1728" w:type="dxa"/>
          </w:tcPr>
          <w:p>
            <w:pPr>
              <w:pStyle w:val="TableParagraph"/>
              <w:spacing w:line="223" w:lineRule="exact" w:before="0"/>
              <w:rPr>
                <w:rFonts w:ascii="Times New Roman"/>
                <w:sz w:val="20"/>
              </w:rPr>
            </w:pPr>
            <w:r>
              <w:rPr>
                <w:rFonts w:ascii="Times New Roman"/>
                <w:sz w:val="20"/>
              </w:rPr>
              <w:t>&lt;= Grid 2</w:t>
            </w:r>
          </w:p>
        </w:tc>
        <w:tc>
          <w:tcPr>
            <w:tcW w:w="1980" w:type="dxa"/>
          </w:tcPr>
          <w:p>
            <w:pPr>
              <w:pStyle w:val="TableParagraph"/>
              <w:spacing w:line="223" w:lineRule="exact" w:before="0"/>
              <w:ind w:left="189" w:right="180"/>
              <w:jc w:val="center"/>
              <w:rPr>
                <w:rFonts w:ascii="Times New Roman"/>
                <w:sz w:val="20"/>
              </w:rPr>
            </w:pPr>
            <w:r>
              <w:rPr>
                <w:rFonts w:ascii="Times New Roman"/>
                <w:sz w:val="20"/>
              </w:rPr>
              <w:t>25%</w:t>
            </w:r>
          </w:p>
        </w:tc>
      </w:tr>
      <w:tr>
        <w:trPr>
          <w:trHeight w:val="278" w:hRule="atLeast"/>
        </w:trPr>
        <w:tc>
          <w:tcPr>
            <w:tcW w:w="1728" w:type="dxa"/>
          </w:tcPr>
          <w:p>
            <w:pPr>
              <w:pStyle w:val="TableParagraph"/>
              <w:spacing w:line="223" w:lineRule="exact" w:before="0"/>
              <w:rPr>
                <w:rFonts w:ascii="Times New Roman"/>
                <w:sz w:val="20"/>
              </w:rPr>
            </w:pPr>
            <w:r>
              <w:rPr>
                <w:rFonts w:ascii="Times New Roman"/>
                <w:sz w:val="20"/>
              </w:rPr>
              <w:t>Grid 3</w:t>
            </w:r>
          </w:p>
        </w:tc>
        <w:tc>
          <w:tcPr>
            <w:tcW w:w="1980" w:type="dxa"/>
          </w:tcPr>
          <w:p>
            <w:pPr>
              <w:pStyle w:val="TableParagraph"/>
              <w:spacing w:line="223" w:lineRule="exact" w:before="0"/>
              <w:ind w:left="189" w:right="180"/>
              <w:jc w:val="center"/>
              <w:rPr>
                <w:rFonts w:ascii="Times New Roman"/>
                <w:sz w:val="20"/>
              </w:rPr>
            </w:pPr>
            <w:r>
              <w:rPr>
                <w:rFonts w:ascii="Times New Roman"/>
                <w:sz w:val="20"/>
              </w:rPr>
              <w:t>28%</w:t>
            </w:r>
          </w:p>
        </w:tc>
      </w:tr>
      <w:tr>
        <w:trPr>
          <w:trHeight w:val="277" w:hRule="atLeast"/>
        </w:trPr>
        <w:tc>
          <w:tcPr>
            <w:tcW w:w="1728" w:type="dxa"/>
          </w:tcPr>
          <w:p>
            <w:pPr>
              <w:pStyle w:val="TableParagraph"/>
              <w:spacing w:line="223" w:lineRule="exact" w:before="0"/>
              <w:rPr>
                <w:rFonts w:ascii="Times New Roman"/>
                <w:sz w:val="20"/>
              </w:rPr>
            </w:pPr>
            <w:r>
              <w:rPr>
                <w:rFonts w:ascii="Times New Roman"/>
                <w:sz w:val="20"/>
              </w:rPr>
              <w:t>Grid 4</w:t>
            </w:r>
          </w:p>
        </w:tc>
        <w:tc>
          <w:tcPr>
            <w:tcW w:w="1980" w:type="dxa"/>
          </w:tcPr>
          <w:p>
            <w:pPr>
              <w:pStyle w:val="TableParagraph"/>
              <w:spacing w:line="223" w:lineRule="exact" w:before="0"/>
              <w:ind w:left="189" w:right="180"/>
              <w:jc w:val="center"/>
              <w:rPr>
                <w:rFonts w:ascii="Times New Roman"/>
                <w:sz w:val="20"/>
              </w:rPr>
            </w:pPr>
            <w:r>
              <w:rPr>
                <w:rFonts w:ascii="Times New Roman"/>
                <w:sz w:val="20"/>
              </w:rPr>
              <w:t>25%</w:t>
            </w:r>
          </w:p>
        </w:tc>
      </w:tr>
      <w:tr>
        <w:trPr>
          <w:trHeight w:val="234" w:hRule="atLeast"/>
        </w:trPr>
        <w:tc>
          <w:tcPr>
            <w:tcW w:w="1728" w:type="dxa"/>
          </w:tcPr>
          <w:p>
            <w:pPr>
              <w:pStyle w:val="TableParagraph"/>
              <w:spacing w:line="215" w:lineRule="exact" w:before="0"/>
              <w:rPr>
                <w:rFonts w:ascii="Times New Roman"/>
                <w:sz w:val="20"/>
              </w:rPr>
            </w:pPr>
            <w:r>
              <w:rPr>
                <w:rFonts w:ascii="Times New Roman"/>
                <w:sz w:val="20"/>
              </w:rPr>
              <w:t>&gt;= Grid 5</w:t>
            </w:r>
          </w:p>
        </w:tc>
        <w:tc>
          <w:tcPr>
            <w:tcW w:w="1980" w:type="dxa"/>
          </w:tcPr>
          <w:p>
            <w:pPr>
              <w:pStyle w:val="TableParagraph"/>
              <w:spacing w:line="215" w:lineRule="exact" w:before="0"/>
              <w:ind w:left="189" w:right="180"/>
              <w:jc w:val="center"/>
              <w:rPr>
                <w:rFonts w:ascii="Times New Roman"/>
                <w:sz w:val="20"/>
              </w:rPr>
            </w:pPr>
            <w:r>
              <w:rPr>
                <w:rFonts w:ascii="Times New Roman"/>
                <w:sz w:val="20"/>
              </w:rPr>
              <w:t>30%</w:t>
            </w:r>
          </w:p>
        </w:tc>
      </w:tr>
    </w:tbl>
    <w:p>
      <w:pPr>
        <w:pStyle w:val="BodyText"/>
        <w:rPr>
          <w:sz w:val="26"/>
        </w:rPr>
      </w:pPr>
    </w:p>
    <w:p>
      <w:pPr>
        <w:spacing w:before="226"/>
        <w:ind w:left="120" w:right="0" w:firstLine="0"/>
        <w:jc w:val="left"/>
        <w:rPr>
          <w:sz w:val="14"/>
        </w:rPr>
      </w:pPr>
      <w:r>
        <w:rPr>
          <w:position w:val="7"/>
          <w:sz w:val="10"/>
        </w:rPr>
        <w:t>1</w:t>
      </w:r>
      <w:r>
        <w:rPr>
          <w:sz w:val="14"/>
        </w:rPr>
        <w:t>See page 10, Table 5 for DYS Offenses and Grids</w:t>
      </w:r>
    </w:p>
    <w:p>
      <w:pPr>
        <w:spacing w:after="0"/>
        <w:jc w:val="left"/>
        <w:rPr>
          <w:sz w:val="14"/>
        </w:rPr>
        <w:sectPr>
          <w:pgSz w:w="12240" w:h="15840"/>
          <w:pgMar w:header="0" w:footer="714"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4"/>
        <w:rPr>
          <w:sz w:val="22"/>
        </w:rPr>
      </w:pPr>
    </w:p>
    <w:p>
      <w:pPr>
        <w:pStyle w:val="BodyText"/>
        <w:spacing w:before="90"/>
        <w:ind w:left="120"/>
      </w:pPr>
      <w:bookmarkStart w:name="Key Findings:" w:id="5"/>
      <w:bookmarkEnd w:id="5"/>
      <w:r>
        <w:rPr/>
      </w:r>
      <w:r>
        <w:rPr>
          <w:u w:val="single"/>
        </w:rPr>
        <w:t>Key Findings:</w:t>
      </w:r>
    </w:p>
    <w:p>
      <w:pPr>
        <w:pStyle w:val="BodyText"/>
        <w:spacing w:before="10"/>
        <w:rPr>
          <w:sz w:val="27"/>
        </w:rPr>
      </w:pPr>
    </w:p>
    <w:p>
      <w:pPr>
        <w:pStyle w:val="ListParagraph"/>
        <w:numPr>
          <w:ilvl w:val="0"/>
          <w:numId w:val="1"/>
        </w:numPr>
        <w:tabs>
          <w:tab w:pos="839" w:val="left" w:leader="none"/>
          <w:tab w:pos="840" w:val="left" w:leader="none"/>
        </w:tabs>
        <w:spacing w:line="240" w:lineRule="auto" w:before="92" w:after="0"/>
        <w:ind w:left="840" w:right="1920" w:hanging="360"/>
        <w:jc w:val="left"/>
        <w:rPr>
          <w:sz w:val="24"/>
        </w:rPr>
      </w:pPr>
      <w:r>
        <w:rPr>
          <w:sz w:val="24"/>
        </w:rPr>
        <w:t>In the current study, the one-year conviction rate was slightly higher for the 2013 cohort (26%) compared to the 2012 cohort</w:t>
      </w:r>
      <w:r>
        <w:rPr>
          <w:spacing w:val="-2"/>
          <w:sz w:val="24"/>
        </w:rPr>
        <w:t> </w:t>
      </w:r>
      <w:r>
        <w:rPr>
          <w:sz w:val="24"/>
        </w:rPr>
        <w:t>(22%).</w:t>
      </w:r>
    </w:p>
    <w:p>
      <w:pPr>
        <w:pStyle w:val="BodyText"/>
      </w:pPr>
    </w:p>
    <w:p>
      <w:pPr>
        <w:pStyle w:val="ListParagraph"/>
        <w:numPr>
          <w:ilvl w:val="0"/>
          <w:numId w:val="1"/>
        </w:numPr>
        <w:tabs>
          <w:tab w:pos="839" w:val="left" w:leader="none"/>
          <w:tab w:pos="840" w:val="left" w:leader="none"/>
        </w:tabs>
        <w:spacing w:line="240" w:lineRule="auto" w:before="0" w:after="0"/>
        <w:ind w:left="840" w:right="2228" w:hanging="360"/>
        <w:jc w:val="left"/>
        <w:rPr>
          <w:sz w:val="24"/>
        </w:rPr>
      </w:pPr>
      <w:r>
        <w:rPr>
          <w:sz w:val="24"/>
        </w:rPr>
        <w:t>Of the youth who were convicted as adults for committing a criminal</w:t>
      </w:r>
      <w:r>
        <w:rPr>
          <w:spacing w:val="-18"/>
          <w:sz w:val="24"/>
        </w:rPr>
        <w:t> </w:t>
      </w:r>
      <w:r>
        <w:rPr>
          <w:sz w:val="24"/>
        </w:rPr>
        <w:t>offenses within one year of discharge from DYS, 64% of those youth were convicted within the first six</w:t>
      </w:r>
      <w:r>
        <w:rPr>
          <w:spacing w:val="-2"/>
          <w:sz w:val="24"/>
        </w:rPr>
        <w:t> </w:t>
      </w:r>
      <w:r>
        <w:rPr>
          <w:sz w:val="24"/>
        </w:rPr>
        <w:t>months.</w:t>
      </w:r>
    </w:p>
    <w:p>
      <w:pPr>
        <w:pStyle w:val="BodyText"/>
      </w:pPr>
    </w:p>
    <w:p>
      <w:pPr>
        <w:pStyle w:val="ListParagraph"/>
        <w:numPr>
          <w:ilvl w:val="0"/>
          <w:numId w:val="1"/>
        </w:numPr>
        <w:tabs>
          <w:tab w:pos="839" w:val="left" w:leader="none"/>
          <w:tab w:pos="840" w:val="left" w:leader="none"/>
        </w:tabs>
        <w:spacing w:line="240" w:lineRule="auto" w:before="0" w:after="0"/>
        <w:ind w:left="840" w:right="0" w:hanging="360"/>
        <w:jc w:val="left"/>
        <w:rPr>
          <w:sz w:val="24"/>
        </w:rPr>
      </w:pPr>
      <w:r>
        <w:rPr>
          <w:sz w:val="24"/>
        </w:rPr>
        <w:t>The recidivism rate for males was 28% while the rate for females was only</w:t>
      </w:r>
      <w:r>
        <w:rPr>
          <w:spacing w:val="-13"/>
          <w:sz w:val="24"/>
        </w:rPr>
        <w:t> </w:t>
      </w:r>
      <w:r>
        <w:rPr>
          <w:sz w:val="24"/>
        </w:rPr>
        <w:t>11%.</w:t>
      </w:r>
    </w:p>
    <w:p>
      <w:pPr>
        <w:pStyle w:val="BodyText"/>
      </w:pPr>
    </w:p>
    <w:p>
      <w:pPr>
        <w:pStyle w:val="ListParagraph"/>
        <w:numPr>
          <w:ilvl w:val="0"/>
          <w:numId w:val="1"/>
        </w:numPr>
        <w:tabs>
          <w:tab w:pos="839" w:val="left" w:leader="none"/>
          <w:tab w:pos="840" w:val="left" w:leader="none"/>
        </w:tabs>
        <w:spacing w:line="240" w:lineRule="auto" w:before="0" w:after="0"/>
        <w:ind w:left="840" w:right="2090" w:hanging="360"/>
        <w:jc w:val="left"/>
        <w:rPr>
          <w:sz w:val="24"/>
        </w:rPr>
      </w:pPr>
      <w:r>
        <w:rPr>
          <w:sz w:val="24"/>
        </w:rPr>
        <w:t>Recidivism rates were highest for youth whose juvenile offenses involved weapons (36%), persons (27%), and property (27%). The lowest rates were</w:t>
      </w:r>
      <w:r>
        <w:rPr>
          <w:spacing w:val="-17"/>
          <w:sz w:val="24"/>
        </w:rPr>
        <w:t> </w:t>
      </w:r>
      <w:r>
        <w:rPr>
          <w:sz w:val="24"/>
        </w:rPr>
        <w:t>for those committed for motor vehicle offenses (20%). See Figure</w:t>
      </w:r>
      <w:r>
        <w:rPr>
          <w:spacing w:val="-8"/>
          <w:sz w:val="24"/>
        </w:rPr>
        <w:t> </w:t>
      </w:r>
      <w:r>
        <w:rPr>
          <w:sz w:val="24"/>
        </w:rPr>
        <w:t>5.</w:t>
      </w:r>
    </w:p>
    <w:p>
      <w:pPr>
        <w:pStyle w:val="BodyText"/>
      </w:pPr>
    </w:p>
    <w:p>
      <w:pPr>
        <w:pStyle w:val="ListParagraph"/>
        <w:numPr>
          <w:ilvl w:val="0"/>
          <w:numId w:val="1"/>
        </w:numPr>
        <w:tabs>
          <w:tab w:pos="840" w:val="left" w:leader="none"/>
        </w:tabs>
        <w:spacing w:line="240" w:lineRule="auto" w:before="1" w:after="0"/>
        <w:ind w:left="840" w:right="2087" w:hanging="360"/>
        <w:jc w:val="both"/>
        <w:rPr>
          <w:sz w:val="24"/>
        </w:rPr>
      </w:pPr>
      <w:r>
        <w:rPr>
          <w:sz w:val="24"/>
        </w:rPr>
        <w:t>High recidivism rates were associated with youth who had been adjudicated for assault (43%). Low recidivism rates were associated with youth who had been adjudicated for breaking and entering</w:t>
      </w:r>
      <w:r>
        <w:rPr>
          <w:spacing w:val="-5"/>
          <w:sz w:val="24"/>
        </w:rPr>
        <w:t> </w:t>
      </w:r>
      <w:r>
        <w:rPr>
          <w:sz w:val="24"/>
        </w:rPr>
        <w:t>(19%).</w:t>
      </w:r>
    </w:p>
    <w:p>
      <w:pPr>
        <w:pStyle w:val="BodyText"/>
        <w:spacing w:before="11"/>
        <w:rPr>
          <w:sz w:val="23"/>
        </w:rPr>
      </w:pPr>
    </w:p>
    <w:p>
      <w:pPr>
        <w:pStyle w:val="ListParagraph"/>
        <w:numPr>
          <w:ilvl w:val="0"/>
          <w:numId w:val="1"/>
        </w:numPr>
        <w:tabs>
          <w:tab w:pos="839" w:val="left" w:leader="none"/>
          <w:tab w:pos="840" w:val="left" w:leader="none"/>
        </w:tabs>
        <w:spacing w:line="240" w:lineRule="auto" w:before="0" w:after="0"/>
        <w:ind w:left="840" w:right="2418" w:hanging="360"/>
        <w:jc w:val="left"/>
        <w:rPr>
          <w:sz w:val="24"/>
        </w:rPr>
      </w:pPr>
      <w:r>
        <w:rPr>
          <w:sz w:val="24"/>
        </w:rPr>
        <w:t>Of the five DYS Regions, the Central Region had the lowest recidivism rate (19%).</w:t>
      </w:r>
    </w:p>
    <w:p>
      <w:pPr>
        <w:pStyle w:val="BodyText"/>
      </w:pPr>
    </w:p>
    <w:p>
      <w:pPr>
        <w:pStyle w:val="ListParagraph"/>
        <w:numPr>
          <w:ilvl w:val="0"/>
          <w:numId w:val="1"/>
        </w:numPr>
        <w:tabs>
          <w:tab w:pos="840" w:val="left" w:leader="none"/>
        </w:tabs>
        <w:spacing w:line="240" w:lineRule="auto" w:before="0" w:after="0"/>
        <w:ind w:left="840" w:right="2475" w:hanging="360"/>
        <w:jc w:val="both"/>
        <w:rPr>
          <w:sz w:val="24"/>
        </w:rPr>
      </w:pPr>
      <w:r>
        <w:rPr>
          <w:sz w:val="24"/>
        </w:rPr>
        <w:t>Among the major Massachusetts cities, New Bedford youth had the</w:t>
      </w:r>
      <w:r>
        <w:rPr>
          <w:spacing w:val="-18"/>
          <w:sz w:val="24"/>
        </w:rPr>
        <w:t> </w:t>
      </w:r>
      <w:r>
        <w:rPr>
          <w:sz w:val="24"/>
        </w:rPr>
        <w:t>highest reconviction rates (35%), while Brockton youth had the lowest (13%). See Table</w:t>
      </w:r>
      <w:r>
        <w:rPr>
          <w:spacing w:val="-2"/>
          <w:sz w:val="24"/>
        </w:rPr>
        <w:t> </w:t>
      </w:r>
      <w:r>
        <w:rPr>
          <w:sz w:val="24"/>
        </w:rPr>
        <w:t>3.</w:t>
      </w:r>
    </w:p>
    <w:p>
      <w:pPr>
        <w:spacing w:after="0" w:line="240" w:lineRule="auto"/>
        <w:jc w:val="both"/>
        <w:rPr>
          <w:sz w:val="24"/>
        </w:rPr>
        <w:sectPr>
          <w:pgSz w:w="12240" w:h="15840"/>
          <w:pgMar w:header="0" w:footer="714"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Heading4"/>
        <w:spacing w:before="76"/>
      </w:pPr>
      <w:r>
        <w:rPr>
          <w:u w:val="thick"/>
        </w:rPr>
        <w:t>Table 1</w:t>
      </w:r>
      <w:r>
        <w:rPr/>
        <w:t> Recidivism Rates for Former DYS Youth with Selected DYS Offenses</w:t>
      </w:r>
    </w:p>
    <w:p>
      <w:pPr>
        <w:pStyle w:val="BodyText"/>
        <w:rPr>
          <w:b/>
          <w:sz w:val="20"/>
        </w:rPr>
      </w:pPr>
    </w:p>
    <w:p>
      <w:pPr>
        <w:pStyle w:val="BodyText"/>
        <w:rPr>
          <w:b/>
          <w:sz w:val="22"/>
        </w:rPr>
      </w:pPr>
      <w:r>
        <w:rPr/>
        <w:pict>
          <v:line style="position:absolute;mso-position-horizontal-relative:page;mso-position-vertical-relative:paragraph;z-index:-1000;mso-wrap-distance-left:0;mso-wrap-distance-right:0" from="90pt,14.922149pt" to="486pt,14.922149pt" stroked="true" strokeweight=".6pt" strokecolor="#000000">
            <v:stroke dashstyle="solid"/>
            <w10:wrap type="topAndBottom"/>
          </v:line>
        </w:pict>
      </w:r>
    </w:p>
    <w:p>
      <w:pPr>
        <w:tabs>
          <w:tab w:pos="3479" w:val="left" w:leader="none"/>
          <w:tab w:pos="5227" w:val="left" w:leader="none"/>
          <w:tab w:pos="6575" w:val="left" w:leader="none"/>
        </w:tabs>
        <w:spacing w:line="240" w:lineRule="auto" w:before="0" w:after="57"/>
        <w:ind w:left="5220" w:right="2310" w:hanging="5100"/>
        <w:jc w:val="left"/>
        <w:rPr>
          <w:b/>
          <w:sz w:val="24"/>
        </w:rPr>
      </w:pPr>
      <w:r>
        <w:rPr>
          <w:b/>
          <w:sz w:val="24"/>
        </w:rPr>
        <w:t>DYS</w:t>
      </w:r>
      <w:r>
        <w:rPr>
          <w:b/>
          <w:spacing w:val="-1"/>
          <w:sz w:val="24"/>
        </w:rPr>
        <w:t> </w:t>
      </w:r>
      <w:r>
        <w:rPr>
          <w:b/>
          <w:sz w:val="24"/>
        </w:rPr>
        <w:t>Offense</w:t>
        <w:tab/>
        <w:t>#</w:t>
      </w:r>
      <w:r>
        <w:rPr>
          <w:b/>
          <w:spacing w:val="-2"/>
          <w:sz w:val="24"/>
        </w:rPr>
        <w:t> </w:t>
      </w:r>
      <w:r>
        <w:rPr>
          <w:b/>
          <w:sz w:val="24"/>
        </w:rPr>
        <w:t>Adjudicated</w:t>
        <w:tab/>
        <w:tab/>
        <w:t>Total in</w:t>
        <w:tab/>
        <w:t>Recidivism </w:t>
      </w:r>
      <w:r>
        <w:rPr>
          <w:b/>
          <w:spacing w:val="-5"/>
          <w:sz w:val="24"/>
        </w:rPr>
        <w:t>Rate </w:t>
      </w:r>
      <w:r>
        <w:rPr>
          <w:b/>
          <w:sz w:val="24"/>
        </w:rPr>
        <w:t>Sample</w:t>
      </w: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1"/>
        <w:gridCol w:w="1368"/>
        <w:gridCol w:w="1410"/>
        <w:gridCol w:w="1288"/>
      </w:tblGrid>
      <w:tr>
        <w:trPr>
          <w:trHeight w:val="516" w:hRule="atLeast"/>
        </w:trPr>
        <w:tc>
          <w:tcPr>
            <w:tcW w:w="3311" w:type="dxa"/>
          </w:tcPr>
          <w:p>
            <w:pPr>
              <w:pStyle w:val="TableParagraph"/>
              <w:spacing w:line="240" w:lineRule="auto" w:before="4"/>
              <w:ind w:left="0"/>
              <w:rPr>
                <w:rFonts w:ascii="Times New Roman"/>
                <w:b/>
                <w:sz w:val="24"/>
              </w:rPr>
            </w:pPr>
          </w:p>
          <w:p>
            <w:pPr>
              <w:pStyle w:val="TableParagraph"/>
              <w:spacing w:line="216" w:lineRule="exact" w:before="0"/>
              <w:ind w:left="108"/>
              <w:rPr>
                <w:sz w:val="20"/>
              </w:rPr>
            </w:pPr>
            <w:r>
              <w:rPr>
                <w:sz w:val="20"/>
              </w:rPr>
              <w:t>Assault</w:t>
            </w:r>
          </w:p>
        </w:tc>
        <w:tc>
          <w:tcPr>
            <w:tcW w:w="1368" w:type="dxa"/>
          </w:tcPr>
          <w:p>
            <w:pPr>
              <w:pStyle w:val="TableParagraph"/>
              <w:spacing w:line="240" w:lineRule="auto" w:before="6"/>
              <w:ind w:left="0"/>
              <w:rPr>
                <w:rFonts w:ascii="Times New Roman"/>
                <w:b/>
                <w:sz w:val="22"/>
              </w:rPr>
            </w:pPr>
          </w:p>
          <w:p>
            <w:pPr>
              <w:pStyle w:val="TableParagraph"/>
              <w:spacing w:line="237" w:lineRule="exact" w:before="0"/>
              <w:ind w:left="583" w:right="500"/>
              <w:jc w:val="center"/>
              <w:rPr>
                <w:sz w:val="22"/>
              </w:rPr>
            </w:pPr>
            <w:r>
              <w:rPr>
                <w:sz w:val="22"/>
              </w:rPr>
              <w:t>12</w:t>
            </w:r>
          </w:p>
        </w:tc>
        <w:tc>
          <w:tcPr>
            <w:tcW w:w="1410" w:type="dxa"/>
          </w:tcPr>
          <w:p>
            <w:pPr>
              <w:pStyle w:val="TableParagraph"/>
              <w:spacing w:line="240" w:lineRule="auto" w:before="6"/>
              <w:ind w:left="0"/>
              <w:rPr>
                <w:rFonts w:ascii="Times New Roman"/>
                <w:b/>
                <w:sz w:val="22"/>
              </w:rPr>
            </w:pPr>
          </w:p>
          <w:p>
            <w:pPr>
              <w:pStyle w:val="TableParagraph"/>
              <w:spacing w:line="237" w:lineRule="exact" w:before="0"/>
              <w:ind w:left="516"/>
              <w:rPr>
                <w:sz w:val="22"/>
              </w:rPr>
            </w:pPr>
            <w:r>
              <w:rPr>
                <w:sz w:val="22"/>
              </w:rPr>
              <w:t>28</w:t>
            </w:r>
          </w:p>
        </w:tc>
        <w:tc>
          <w:tcPr>
            <w:tcW w:w="1288" w:type="dxa"/>
          </w:tcPr>
          <w:p>
            <w:pPr>
              <w:pStyle w:val="TableParagraph"/>
              <w:spacing w:line="240" w:lineRule="auto" w:before="6"/>
              <w:ind w:left="0"/>
              <w:rPr>
                <w:rFonts w:ascii="Times New Roman"/>
                <w:b/>
                <w:sz w:val="22"/>
              </w:rPr>
            </w:pPr>
          </w:p>
          <w:p>
            <w:pPr>
              <w:pStyle w:val="TableParagraph"/>
              <w:spacing w:line="237" w:lineRule="exact" w:before="0"/>
              <w:ind w:left="0" w:right="201"/>
              <w:jc w:val="right"/>
              <w:rPr>
                <w:sz w:val="22"/>
              </w:rPr>
            </w:pPr>
            <w:r>
              <w:rPr>
                <w:sz w:val="22"/>
              </w:rPr>
              <w:t>43%</w:t>
            </w:r>
          </w:p>
        </w:tc>
      </w:tr>
      <w:tr>
        <w:trPr>
          <w:trHeight w:val="254" w:hRule="atLeast"/>
        </w:trPr>
        <w:tc>
          <w:tcPr>
            <w:tcW w:w="3311" w:type="dxa"/>
          </w:tcPr>
          <w:p>
            <w:pPr>
              <w:pStyle w:val="TableParagraph"/>
              <w:spacing w:line="214" w:lineRule="exact" w:before="21"/>
              <w:ind w:left="108"/>
              <w:rPr>
                <w:sz w:val="20"/>
              </w:rPr>
            </w:pPr>
            <w:r>
              <w:rPr>
                <w:sz w:val="20"/>
              </w:rPr>
              <w:t>Assault and Battery</w:t>
            </w:r>
          </w:p>
        </w:tc>
        <w:tc>
          <w:tcPr>
            <w:tcW w:w="1368" w:type="dxa"/>
          </w:tcPr>
          <w:p>
            <w:pPr>
              <w:pStyle w:val="TableParagraph"/>
              <w:spacing w:line="235" w:lineRule="exact" w:before="0"/>
              <w:ind w:left="583" w:right="500"/>
              <w:jc w:val="center"/>
              <w:rPr>
                <w:sz w:val="22"/>
              </w:rPr>
            </w:pPr>
            <w:r>
              <w:rPr>
                <w:sz w:val="22"/>
              </w:rPr>
              <w:t>23</w:t>
            </w:r>
          </w:p>
        </w:tc>
        <w:tc>
          <w:tcPr>
            <w:tcW w:w="1410" w:type="dxa"/>
          </w:tcPr>
          <w:p>
            <w:pPr>
              <w:pStyle w:val="TableParagraph"/>
              <w:spacing w:line="235" w:lineRule="exact" w:before="0"/>
              <w:ind w:left="516"/>
              <w:rPr>
                <w:sz w:val="22"/>
              </w:rPr>
            </w:pPr>
            <w:r>
              <w:rPr>
                <w:sz w:val="22"/>
              </w:rPr>
              <w:t>77</w:t>
            </w:r>
          </w:p>
        </w:tc>
        <w:tc>
          <w:tcPr>
            <w:tcW w:w="1288" w:type="dxa"/>
          </w:tcPr>
          <w:p>
            <w:pPr>
              <w:pStyle w:val="TableParagraph"/>
              <w:spacing w:line="235" w:lineRule="exact" w:before="0"/>
              <w:ind w:left="0" w:right="201"/>
              <w:jc w:val="right"/>
              <w:rPr>
                <w:sz w:val="22"/>
              </w:rPr>
            </w:pPr>
            <w:r>
              <w:rPr>
                <w:sz w:val="22"/>
              </w:rPr>
              <w:t>30%</w:t>
            </w:r>
          </w:p>
        </w:tc>
      </w:tr>
      <w:tr>
        <w:trPr>
          <w:trHeight w:val="255" w:hRule="atLeast"/>
        </w:trPr>
        <w:tc>
          <w:tcPr>
            <w:tcW w:w="3311" w:type="dxa"/>
          </w:tcPr>
          <w:p>
            <w:pPr>
              <w:pStyle w:val="TableParagraph"/>
              <w:spacing w:line="215" w:lineRule="exact" w:before="21"/>
              <w:ind w:left="108"/>
              <w:rPr>
                <w:sz w:val="20"/>
              </w:rPr>
            </w:pPr>
            <w:r>
              <w:rPr>
                <w:sz w:val="20"/>
              </w:rPr>
              <w:t>Larceny</w:t>
            </w:r>
          </w:p>
        </w:tc>
        <w:tc>
          <w:tcPr>
            <w:tcW w:w="1368" w:type="dxa"/>
          </w:tcPr>
          <w:p>
            <w:pPr>
              <w:pStyle w:val="TableParagraph"/>
              <w:spacing w:line="236" w:lineRule="exact" w:before="0"/>
              <w:ind w:left="86"/>
              <w:jc w:val="center"/>
              <w:rPr>
                <w:sz w:val="22"/>
              </w:rPr>
            </w:pPr>
            <w:r>
              <w:rPr>
                <w:w w:val="100"/>
                <w:sz w:val="22"/>
              </w:rPr>
              <w:t>7</w:t>
            </w:r>
          </w:p>
        </w:tc>
        <w:tc>
          <w:tcPr>
            <w:tcW w:w="1410" w:type="dxa"/>
          </w:tcPr>
          <w:p>
            <w:pPr>
              <w:pStyle w:val="TableParagraph"/>
              <w:spacing w:line="236" w:lineRule="exact" w:before="0"/>
              <w:ind w:left="516"/>
              <w:rPr>
                <w:sz w:val="22"/>
              </w:rPr>
            </w:pPr>
            <w:r>
              <w:rPr>
                <w:sz w:val="22"/>
              </w:rPr>
              <w:t>27</w:t>
            </w:r>
          </w:p>
        </w:tc>
        <w:tc>
          <w:tcPr>
            <w:tcW w:w="1288" w:type="dxa"/>
          </w:tcPr>
          <w:p>
            <w:pPr>
              <w:pStyle w:val="TableParagraph"/>
              <w:spacing w:line="236" w:lineRule="exact" w:before="0"/>
              <w:ind w:left="0" w:right="201"/>
              <w:jc w:val="right"/>
              <w:rPr>
                <w:sz w:val="22"/>
              </w:rPr>
            </w:pPr>
            <w:r>
              <w:rPr>
                <w:sz w:val="22"/>
              </w:rPr>
              <w:t>26%</w:t>
            </w:r>
          </w:p>
        </w:tc>
      </w:tr>
      <w:tr>
        <w:trPr>
          <w:trHeight w:val="255" w:hRule="atLeast"/>
        </w:trPr>
        <w:tc>
          <w:tcPr>
            <w:tcW w:w="3311" w:type="dxa"/>
          </w:tcPr>
          <w:p>
            <w:pPr>
              <w:pStyle w:val="TableParagraph"/>
              <w:spacing w:line="216" w:lineRule="exact" w:before="19"/>
              <w:ind w:left="108"/>
              <w:rPr>
                <w:sz w:val="20"/>
              </w:rPr>
            </w:pPr>
            <w:r>
              <w:rPr>
                <w:sz w:val="20"/>
              </w:rPr>
              <w:t>Robbery</w:t>
            </w:r>
          </w:p>
        </w:tc>
        <w:tc>
          <w:tcPr>
            <w:tcW w:w="1368" w:type="dxa"/>
          </w:tcPr>
          <w:p>
            <w:pPr>
              <w:pStyle w:val="TableParagraph"/>
              <w:spacing w:line="235" w:lineRule="exact" w:before="0"/>
              <w:ind w:left="583" w:right="500"/>
              <w:jc w:val="center"/>
              <w:rPr>
                <w:sz w:val="22"/>
              </w:rPr>
            </w:pPr>
            <w:r>
              <w:rPr>
                <w:sz w:val="22"/>
              </w:rPr>
              <w:t>13</w:t>
            </w:r>
          </w:p>
        </w:tc>
        <w:tc>
          <w:tcPr>
            <w:tcW w:w="1410" w:type="dxa"/>
          </w:tcPr>
          <w:p>
            <w:pPr>
              <w:pStyle w:val="TableParagraph"/>
              <w:spacing w:line="235" w:lineRule="exact" w:before="0"/>
              <w:ind w:left="516"/>
              <w:rPr>
                <w:sz w:val="22"/>
              </w:rPr>
            </w:pPr>
            <w:r>
              <w:rPr>
                <w:sz w:val="22"/>
              </w:rPr>
              <w:t>63</w:t>
            </w:r>
          </w:p>
        </w:tc>
        <w:tc>
          <w:tcPr>
            <w:tcW w:w="1288" w:type="dxa"/>
          </w:tcPr>
          <w:p>
            <w:pPr>
              <w:pStyle w:val="TableParagraph"/>
              <w:spacing w:line="235" w:lineRule="exact" w:before="0"/>
              <w:ind w:left="0" w:right="201"/>
              <w:jc w:val="right"/>
              <w:rPr>
                <w:sz w:val="22"/>
              </w:rPr>
            </w:pPr>
            <w:r>
              <w:rPr>
                <w:sz w:val="22"/>
              </w:rPr>
              <w:t>21%</w:t>
            </w:r>
          </w:p>
        </w:tc>
      </w:tr>
      <w:tr>
        <w:trPr>
          <w:trHeight w:val="254" w:hRule="atLeast"/>
        </w:trPr>
        <w:tc>
          <w:tcPr>
            <w:tcW w:w="3311" w:type="dxa"/>
          </w:tcPr>
          <w:p>
            <w:pPr>
              <w:pStyle w:val="TableParagraph"/>
              <w:spacing w:line="216" w:lineRule="exact" w:before="18"/>
              <w:ind w:left="108"/>
              <w:rPr>
                <w:sz w:val="20"/>
              </w:rPr>
            </w:pPr>
            <w:r>
              <w:rPr>
                <w:sz w:val="20"/>
              </w:rPr>
              <w:t>Breaking and Entering</w:t>
            </w:r>
          </w:p>
        </w:tc>
        <w:tc>
          <w:tcPr>
            <w:tcW w:w="1368" w:type="dxa"/>
          </w:tcPr>
          <w:p>
            <w:pPr>
              <w:pStyle w:val="TableParagraph"/>
              <w:spacing w:line="234" w:lineRule="exact" w:before="0"/>
              <w:ind w:left="86"/>
              <w:jc w:val="center"/>
              <w:rPr>
                <w:sz w:val="22"/>
              </w:rPr>
            </w:pPr>
            <w:r>
              <w:rPr>
                <w:w w:val="100"/>
                <w:sz w:val="22"/>
              </w:rPr>
              <w:t>6</w:t>
            </w:r>
          </w:p>
        </w:tc>
        <w:tc>
          <w:tcPr>
            <w:tcW w:w="1410" w:type="dxa"/>
          </w:tcPr>
          <w:p>
            <w:pPr>
              <w:pStyle w:val="TableParagraph"/>
              <w:spacing w:line="234" w:lineRule="exact" w:before="0"/>
              <w:ind w:left="516"/>
              <w:rPr>
                <w:sz w:val="22"/>
              </w:rPr>
            </w:pPr>
            <w:r>
              <w:rPr>
                <w:sz w:val="22"/>
              </w:rPr>
              <w:t>31</w:t>
            </w:r>
          </w:p>
        </w:tc>
        <w:tc>
          <w:tcPr>
            <w:tcW w:w="1288" w:type="dxa"/>
          </w:tcPr>
          <w:p>
            <w:pPr>
              <w:pStyle w:val="TableParagraph"/>
              <w:spacing w:line="234" w:lineRule="exact" w:before="0"/>
              <w:ind w:left="0" w:right="201"/>
              <w:jc w:val="right"/>
              <w:rPr>
                <w:sz w:val="22"/>
              </w:rPr>
            </w:pPr>
            <w:r>
              <w:rPr>
                <w:sz w:val="22"/>
              </w:rPr>
              <w:t>19%</w:t>
            </w:r>
          </w:p>
        </w:tc>
      </w:tr>
      <w:tr>
        <w:trPr>
          <w:trHeight w:val="250" w:hRule="atLeast"/>
        </w:trPr>
        <w:tc>
          <w:tcPr>
            <w:tcW w:w="3311" w:type="dxa"/>
          </w:tcPr>
          <w:p>
            <w:pPr>
              <w:pStyle w:val="TableParagraph"/>
              <w:spacing w:line="210" w:lineRule="exact" w:before="21"/>
              <w:ind w:left="108"/>
              <w:rPr>
                <w:sz w:val="20"/>
              </w:rPr>
            </w:pPr>
            <w:r>
              <w:rPr>
                <w:sz w:val="20"/>
              </w:rPr>
              <w:t>A &amp; B w/ Dangerous Weapon</w:t>
            </w:r>
          </w:p>
        </w:tc>
        <w:tc>
          <w:tcPr>
            <w:tcW w:w="1368" w:type="dxa"/>
          </w:tcPr>
          <w:p>
            <w:pPr>
              <w:pStyle w:val="TableParagraph"/>
              <w:spacing w:line="231" w:lineRule="exact" w:before="0"/>
              <w:ind w:left="86"/>
              <w:jc w:val="center"/>
              <w:rPr>
                <w:sz w:val="22"/>
              </w:rPr>
            </w:pPr>
            <w:r>
              <w:rPr>
                <w:w w:val="100"/>
                <w:sz w:val="22"/>
              </w:rPr>
              <w:t>5</w:t>
            </w:r>
          </w:p>
        </w:tc>
        <w:tc>
          <w:tcPr>
            <w:tcW w:w="1410" w:type="dxa"/>
          </w:tcPr>
          <w:p>
            <w:pPr>
              <w:pStyle w:val="TableParagraph"/>
              <w:spacing w:line="231" w:lineRule="exact" w:before="0"/>
              <w:ind w:left="516"/>
              <w:rPr>
                <w:sz w:val="22"/>
              </w:rPr>
            </w:pPr>
            <w:r>
              <w:rPr>
                <w:sz w:val="22"/>
              </w:rPr>
              <w:t>30</w:t>
            </w:r>
          </w:p>
        </w:tc>
        <w:tc>
          <w:tcPr>
            <w:tcW w:w="1288" w:type="dxa"/>
          </w:tcPr>
          <w:p>
            <w:pPr>
              <w:pStyle w:val="TableParagraph"/>
              <w:spacing w:line="231" w:lineRule="exact" w:before="0"/>
              <w:ind w:left="0" w:right="201"/>
              <w:jc w:val="right"/>
              <w:rPr>
                <w:sz w:val="22"/>
              </w:rPr>
            </w:pPr>
            <w:r>
              <w:rPr>
                <w:sz w:val="22"/>
              </w:rPr>
              <w:t>17%</w:t>
            </w:r>
          </w:p>
        </w:tc>
      </w:tr>
    </w:tbl>
    <w:p>
      <w:pPr>
        <w:pStyle w:val="BodyText"/>
        <w:rPr>
          <w:b/>
          <w:sz w:val="26"/>
        </w:rPr>
      </w:pPr>
    </w:p>
    <w:p>
      <w:pPr>
        <w:pStyle w:val="BodyText"/>
        <w:rPr>
          <w:b/>
          <w:sz w:val="26"/>
        </w:rPr>
      </w:pPr>
    </w:p>
    <w:p>
      <w:pPr>
        <w:pStyle w:val="BodyText"/>
        <w:rPr>
          <w:b/>
          <w:sz w:val="26"/>
        </w:rPr>
      </w:pPr>
    </w:p>
    <w:p>
      <w:pPr>
        <w:spacing w:before="205"/>
        <w:ind w:left="120" w:right="0" w:firstLine="0"/>
        <w:jc w:val="left"/>
        <w:rPr>
          <w:b/>
          <w:sz w:val="24"/>
        </w:rPr>
      </w:pPr>
      <w:r>
        <w:rPr/>
        <w:pict>
          <v:line style="position:absolute;mso-position-horizontal-relative:page;mso-position-vertical-relative:paragraph;z-index:1120" from="90pt,-134.186874pt" to="486pt,-134.186874pt" stroked="true" strokeweight=".24pt" strokecolor="#000000">
            <v:stroke dashstyle="solid"/>
            <w10:wrap type="none"/>
          </v:line>
        </w:pict>
      </w:r>
      <w:r>
        <w:rPr>
          <w:b/>
          <w:sz w:val="24"/>
          <w:u w:val="thick"/>
        </w:rPr>
        <w:t>Table 2</w:t>
      </w:r>
      <w:r>
        <w:rPr>
          <w:b/>
          <w:sz w:val="24"/>
        </w:rPr>
        <w:t> Recidivism Rates for Former DYS Youth - Misdemeanors vs. Felonies</w:t>
      </w:r>
    </w:p>
    <w:p>
      <w:pPr>
        <w:pStyle w:val="BodyText"/>
        <w:rPr>
          <w:b/>
          <w:sz w:val="20"/>
        </w:rPr>
      </w:pPr>
    </w:p>
    <w:p>
      <w:pPr>
        <w:pStyle w:val="BodyText"/>
        <w:spacing w:before="11"/>
        <w:rPr>
          <w:b/>
          <w:sz w:val="21"/>
        </w:rPr>
      </w:pPr>
      <w:r>
        <w:rPr/>
        <w:pict>
          <v:line style="position:absolute;mso-position-horizontal-relative:page;mso-position-vertical-relative:paragraph;z-index:-976;mso-wrap-distance-left:0;mso-wrap-distance-right:0" from="90pt,14.875793pt" to="414pt,14.875793pt" stroked="true" strokeweight=".599pt" strokecolor="#000000">
            <v:stroke dashstyle="solid"/>
            <w10:wrap type="topAndBottom"/>
          </v:line>
        </w:pict>
      </w:r>
    </w:p>
    <w:p>
      <w:pPr>
        <w:tabs>
          <w:tab w:pos="2399" w:val="left" w:leader="none"/>
          <w:tab w:pos="4087" w:val="left" w:leader="none"/>
          <w:tab w:pos="5135" w:val="left" w:leader="none"/>
        </w:tabs>
        <w:spacing w:line="265" w:lineRule="exact" w:before="0"/>
        <w:ind w:left="120" w:right="0" w:firstLine="0"/>
        <w:jc w:val="left"/>
        <w:rPr>
          <w:b/>
          <w:sz w:val="24"/>
        </w:rPr>
      </w:pPr>
      <w:r>
        <w:rPr>
          <w:b/>
          <w:sz w:val="24"/>
        </w:rPr>
        <w:t>DYS</w:t>
      </w:r>
      <w:r>
        <w:rPr>
          <w:b/>
          <w:spacing w:val="-1"/>
          <w:sz w:val="24"/>
        </w:rPr>
        <w:t> </w:t>
      </w:r>
      <w:r>
        <w:rPr>
          <w:b/>
          <w:sz w:val="24"/>
        </w:rPr>
        <w:t>Offense</w:t>
        <w:tab/>
        <w:t>#</w:t>
      </w:r>
      <w:r>
        <w:rPr>
          <w:b/>
          <w:spacing w:val="-2"/>
          <w:sz w:val="24"/>
        </w:rPr>
        <w:t> </w:t>
      </w:r>
      <w:r>
        <w:rPr>
          <w:b/>
          <w:sz w:val="24"/>
        </w:rPr>
        <w:t>Adjudicated</w:t>
        <w:tab/>
        <w:t>Total in</w:t>
        <w:tab/>
        <w:t>Recidivism</w:t>
      </w:r>
      <w:r>
        <w:rPr>
          <w:b/>
          <w:spacing w:val="-4"/>
          <w:sz w:val="24"/>
        </w:rPr>
        <w:t> </w:t>
      </w:r>
      <w:r>
        <w:rPr>
          <w:b/>
          <w:sz w:val="24"/>
        </w:rPr>
        <w:t>Rate</w:t>
      </w:r>
    </w:p>
    <w:p>
      <w:pPr>
        <w:spacing w:before="0"/>
        <w:ind w:left="1533" w:right="3171" w:firstLine="0"/>
        <w:jc w:val="center"/>
        <w:rPr>
          <w:b/>
          <w:sz w:val="24"/>
        </w:rPr>
      </w:pPr>
      <w:r>
        <w:rPr/>
        <w:pict>
          <v:line style="position:absolute;mso-position-horizontal-relative:page;mso-position-vertical-relative:paragraph;z-index:1144" from="90pt,17.203638pt" to="414pt,17.203638pt" stroked="true" strokeweight=".239pt" strokecolor="#000000">
            <v:stroke dashstyle="solid"/>
            <w10:wrap type="none"/>
          </v:line>
        </w:pict>
      </w:r>
      <w:r>
        <w:rPr>
          <w:b/>
          <w:sz w:val="24"/>
        </w:rPr>
        <w:t>Sample</w:t>
      </w:r>
    </w:p>
    <w:p>
      <w:pPr>
        <w:pStyle w:val="BodyText"/>
        <w:spacing w:before="10"/>
        <w:rPr>
          <w:b/>
          <w:sz w:val="5"/>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47"/>
        <w:gridCol w:w="1346"/>
        <w:gridCol w:w="1238"/>
        <w:gridCol w:w="1115"/>
      </w:tblGrid>
      <w:tr>
        <w:trPr>
          <w:trHeight w:val="638" w:hRule="atLeast"/>
        </w:trPr>
        <w:tc>
          <w:tcPr>
            <w:tcW w:w="2147" w:type="dxa"/>
          </w:tcPr>
          <w:p>
            <w:pPr>
              <w:pStyle w:val="TableParagraph"/>
              <w:spacing w:line="240" w:lineRule="auto" w:before="3"/>
              <w:ind w:left="0"/>
              <w:rPr>
                <w:rFonts w:ascii="Times New Roman"/>
                <w:b/>
                <w:sz w:val="22"/>
              </w:rPr>
            </w:pPr>
          </w:p>
          <w:p>
            <w:pPr>
              <w:pStyle w:val="TableParagraph"/>
              <w:spacing w:line="240" w:lineRule="auto" w:before="1"/>
              <w:ind w:left="108"/>
              <w:rPr>
                <w:sz w:val="22"/>
              </w:rPr>
            </w:pPr>
            <w:r>
              <w:rPr>
                <w:sz w:val="22"/>
              </w:rPr>
              <w:t>Misdemeanor</w:t>
            </w:r>
          </w:p>
        </w:tc>
        <w:tc>
          <w:tcPr>
            <w:tcW w:w="1346" w:type="dxa"/>
          </w:tcPr>
          <w:p>
            <w:pPr>
              <w:pStyle w:val="TableParagraph"/>
              <w:spacing w:line="240" w:lineRule="auto" w:before="3"/>
              <w:ind w:left="0"/>
              <w:rPr>
                <w:rFonts w:ascii="Times New Roman"/>
                <w:b/>
                <w:sz w:val="22"/>
              </w:rPr>
            </w:pPr>
          </w:p>
          <w:p>
            <w:pPr>
              <w:pStyle w:val="TableParagraph"/>
              <w:spacing w:line="240" w:lineRule="auto" w:before="1"/>
              <w:ind w:left="0" w:right="392"/>
              <w:jc w:val="right"/>
              <w:rPr>
                <w:sz w:val="22"/>
              </w:rPr>
            </w:pPr>
            <w:r>
              <w:rPr>
                <w:sz w:val="22"/>
              </w:rPr>
              <w:t>36</w:t>
            </w:r>
          </w:p>
        </w:tc>
        <w:tc>
          <w:tcPr>
            <w:tcW w:w="1238" w:type="dxa"/>
          </w:tcPr>
          <w:p>
            <w:pPr>
              <w:pStyle w:val="TableParagraph"/>
              <w:spacing w:line="240" w:lineRule="auto" w:before="3"/>
              <w:ind w:left="0"/>
              <w:rPr>
                <w:rFonts w:ascii="Times New Roman"/>
                <w:b/>
                <w:sz w:val="22"/>
              </w:rPr>
            </w:pPr>
          </w:p>
          <w:p>
            <w:pPr>
              <w:pStyle w:val="TableParagraph"/>
              <w:spacing w:line="240" w:lineRule="auto" w:before="1"/>
              <w:ind w:left="395"/>
              <w:rPr>
                <w:sz w:val="22"/>
              </w:rPr>
            </w:pPr>
            <w:r>
              <w:rPr>
                <w:sz w:val="22"/>
              </w:rPr>
              <w:t>126</w:t>
            </w:r>
          </w:p>
        </w:tc>
        <w:tc>
          <w:tcPr>
            <w:tcW w:w="1115" w:type="dxa"/>
          </w:tcPr>
          <w:p>
            <w:pPr>
              <w:pStyle w:val="TableParagraph"/>
              <w:spacing w:line="240" w:lineRule="auto" w:before="3"/>
              <w:ind w:left="0"/>
              <w:rPr>
                <w:rFonts w:ascii="Times New Roman"/>
                <w:b/>
                <w:sz w:val="22"/>
              </w:rPr>
            </w:pPr>
          </w:p>
          <w:p>
            <w:pPr>
              <w:pStyle w:val="TableParagraph"/>
              <w:spacing w:line="240" w:lineRule="auto" w:before="1"/>
              <w:ind w:left="0" w:right="197"/>
              <w:jc w:val="right"/>
              <w:rPr>
                <w:sz w:val="22"/>
              </w:rPr>
            </w:pPr>
            <w:r>
              <w:rPr>
                <w:sz w:val="22"/>
              </w:rPr>
              <w:t>29%</w:t>
            </w:r>
          </w:p>
        </w:tc>
      </w:tr>
      <w:tr>
        <w:trPr>
          <w:trHeight w:val="375" w:hRule="atLeast"/>
        </w:trPr>
        <w:tc>
          <w:tcPr>
            <w:tcW w:w="2147" w:type="dxa"/>
          </w:tcPr>
          <w:p>
            <w:pPr>
              <w:pStyle w:val="TableParagraph"/>
              <w:spacing w:line="233" w:lineRule="exact" w:before="122"/>
              <w:ind w:left="108"/>
              <w:rPr>
                <w:sz w:val="22"/>
              </w:rPr>
            </w:pPr>
            <w:r>
              <w:rPr>
                <w:sz w:val="22"/>
              </w:rPr>
              <w:t>Felony</w:t>
            </w:r>
          </w:p>
        </w:tc>
        <w:tc>
          <w:tcPr>
            <w:tcW w:w="1346" w:type="dxa"/>
          </w:tcPr>
          <w:p>
            <w:pPr>
              <w:pStyle w:val="TableParagraph"/>
              <w:spacing w:line="233" w:lineRule="exact" w:before="122"/>
              <w:ind w:left="0" w:right="392"/>
              <w:jc w:val="right"/>
              <w:rPr>
                <w:sz w:val="22"/>
              </w:rPr>
            </w:pPr>
            <w:r>
              <w:rPr>
                <w:sz w:val="22"/>
              </w:rPr>
              <w:t>58</w:t>
            </w:r>
          </w:p>
        </w:tc>
        <w:tc>
          <w:tcPr>
            <w:tcW w:w="1238" w:type="dxa"/>
          </w:tcPr>
          <w:p>
            <w:pPr>
              <w:pStyle w:val="TableParagraph"/>
              <w:spacing w:line="233" w:lineRule="exact" w:before="122"/>
              <w:ind w:left="395"/>
              <w:rPr>
                <w:sz w:val="22"/>
              </w:rPr>
            </w:pPr>
            <w:r>
              <w:rPr>
                <w:sz w:val="22"/>
              </w:rPr>
              <w:t>231</w:t>
            </w:r>
          </w:p>
        </w:tc>
        <w:tc>
          <w:tcPr>
            <w:tcW w:w="1115" w:type="dxa"/>
          </w:tcPr>
          <w:p>
            <w:pPr>
              <w:pStyle w:val="TableParagraph"/>
              <w:spacing w:line="233" w:lineRule="exact" w:before="122"/>
              <w:ind w:left="0" w:right="197"/>
              <w:jc w:val="right"/>
              <w:rPr>
                <w:sz w:val="22"/>
              </w:rPr>
            </w:pPr>
            <w:r>
              <w:rPr>
                <w:sz w:val="22"/>
              </w:rPr>
              <w:t>25%</w:t>
            </w:r>
          </w:p>
        </w:tc>
      </w:tr>
    </w:tbl>
    <w:p>
      <w:pPr>
        <w:pStyle w:val="BodyText"/>
        <w:rPr>
          <w:b/>
          <w:sz w:val="26"/>
        </w:rPr>
      </w:pPr>
    </w:p>
    <w:p>
      <w:pPr>
        <w:pStyle w:val="BodyText"/>
        <w:rPr>
          <w:b/>
          <w:sz w:val="26"/>
        </w:rPr>
      </w:pPr>
    </w:p>
    <w:p>
      <w:pPr>
        <w:pStyle w:val="BodyText"/>
        <w:rPr>
          <w:b/>
          <w:sz w:val="26"/>
        </w:rPr>
      </w:pPr>
    </w:p>
    <w:p>
      <w:pPr>
        <w:pStyle w:val="BodyText"/>
        <w:rPr>
          <w:b/>
          <w:sz w:val="26"/>
        </w:rPr>
      </w:pPr>
    </w:p>
    <w:p>
      <w:pPr>
        <w:spacing w:before="185"/>
        <w:ind w:left="120" w:right="0" w:firstLine="0"/>
        <w:jc w:val="left"/>
        <w:rPr>
          <w:b/>
          <w:sz w:val="24"/>
        </w:rPr>
      </w:pPr>
      <w:r>
        <w:rPr>
          <w:b/>
          <w:sz w:val="24"/>
          <w:u w:val="thick"/>
        </w:rPr>
        <w:t>Table 3</w:t>
      </w:r>
      <w:r>
        <w:rPr>
          <w:b/>
          <w:sz w:val="24"/>
        </w:rPr>
        <w:t> Recidivism Rates for Former DYS Youth From Six Major Cities</w:t>
      </w:r>
    </w:p>
    <w:p>
      <w:pPr>
        <w:pStyle w:val="BodyText"/>
        <w:rPr>
          <w:b/>
          <w:sz w:val="20"/>
        </w:rPr>
      </w:pPr>
    </w:p>
    <w:p>
      <w:pPr>
        <w:pStyle w:val="BodyText"/>
        <w:spacing w:before="11"/>
        <w:rPr>
          <w:b/>
          <w:sz w:val="21"/>
        </w:rPr>
      </w:pPr>
      <w:r>
        <w:rPr/>
        <w:pict>
          <v:line style="position:absolute;mso-position-horizontal-relative:page;mso-position-vertical-relative:paragraph;z-index:-952;mso-wrap-distance-left:0;mso-wrap-distance-right:0" from="90pt,14.888909pt" to="450pt,14.888909pt" stroked="true" strokeweight=".6pt" strokecolor="#000000">
            <v:stroke dashstyle="solid"/>
            <w10:wrap type="topAndBottom"/>
          </v:line>
        </w:pict>
      </w:r>
    </w:p>
    <w:p>
      <w:pPr>
        <w:tabs>
          <w:tab w:pos="2241" w:val="left" w:leader="none"/>
          <w:tab w:pos="3986" w:val="left" w:leader="none"/>
          <w:tab w:pos="5272" w:val="left" w:leader="none"/>
        </w:tabs>
        <w:spacing w:line="265" w:lineRule="exact" w:before="0"/>
        <w:ind w:left="120" w:right="0" w:firstLine="0"/>
        <w:jc w:val="left"/>
        <w:rPr>
          <w:b/>
          <w:sz w:val="24"/>
        </w:rPr>
      </w:pPr>
      <w:bookmarkStart w:name="Youth Hometown     # Adjudicated     Tot" w:id="6"/>
      <w:bookmarkEnd w:id="6"/>
      <w:r>
        <w:rPr/>
      </w:r>
      <w:r>
        <w:rPr>
          <w:b/>
          <w:sz w:val="24"/>
        </w:rPr>
        <w:t>Youth</w:t>
      </w:r>
      <w:r>
        <w:rPr>
          <w:b/>
          <w:spacing w:val="-2"/>
          <w:sz w:val="24"/>
        </w:rPr>
        <w:t> </w:t>
      </w:r>
      <w:r>
        <w:rPr>
          <w:b/>
          <w:sz w:val="24"/>
        </w:rPr>
        <w:t>Hometown</w:t>
        <w:tab/>
        <w:t>#</w:t>
      </w:r>
      <w:r>
        <w:rPr>
          <w:b/>
          <w:spacing w:val="-5"/>
          <w:sz w:val="24"/>
        </w:rPr>
        <w:t> </w:t>
      </w:r>
      <w:r>
        <w:rPr>
          <w:b/>
          <w:sz w:val="24"/>
        </w:rPr>
        <w:t>Adjudicated</w:t>
        <w:tab/>
        <w:t>Total in</w:t>
        <w:tab/>
        <w:t>Recidivism</w:t>
      </w:r>
      <w:r>
        <w:rPr>
          <w:b/>
          <w:spacing w:val="-4"/>
          <w:sz w:val="24"/>
        </w:rPr>
        <w:t> </w:t>
      </w:r>
      <w:r>
        <w:rPr>
          <w:b/>
          <w:sz w:val="24"/>
        </w:rPr>
        <w:t>Rate</w:t>
      </w:r>
    </w:p>
    <w:p>
      <w:pPr>
        <w:spacing w:before="0"/>
        <w:ind w:left="1336" w:right="3214" w:firstLine="0"/>
        <w:jc w:val="center"/>
        <w:rPr>
          <w:b/>
          <w:sz w:val="24"/>
        </w:rPr>
      </w:pPr>
      <w:r>
        <w:rPr>
          <w:b/>
          <w:sz w:val="24"/>
        </w:rPr>
        <w:t>Sample</w:t>
      </w:r>
    </w:p>
    <w:p>
      <w:pPr>
        <w:pStyle w:val="BodyText"/>
        <w:spacing w:before="5"/>
        <w:rPr>
          <w:b/>
          <w:sz w:val="5"/>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88"/>
        <w:gridCol w:w="1344"/>
        <w:gridCol w:w="1497"/>
        <w:gridCol w:w="2370"/>
      </w:tblGrid>
      <w:tr>
        <w:trPr>
          <w:trHeight w:val="260" w:hRule="atLeast"/>
        </w:trPr>
        <w:tc>
          <w:tcPr>
            <w:tcW w:w="1988" w:type="dxa"/>
            <w:tcBorders>
              <w:top w:val="single" w:sz="2" w:space="0" w:color="000000"/>
            </w:tcBorders>
          </w:tcPr>
          <w:p>
            <w:pPr>
              <w:pStyle w:val="TableParagraph"/>
              <w:spacing w:line="237" w:lineRule="exact" w:before="3"/>
              <w:ind w:left="108"/>
              <w:rPr>
                <w:sz w:val="22"/>
              </w:rPr>
            </w:pPr>
            <w:r>
              <w:rPr>
                <w:sz w:val="22"/>
              </w:rPr>
              <w:t>New Bedford</w:t>
            </w:r>
          </w:p>
        </w:tc>
        <w:tc>
          <w:tcPr>
            <w:tcW w:w="1344" w:type="dxa"/>
            <w:tcBorders>
              <w:top w:val="single" w:sz="2" w:space="0" w:color="000000"/>
            </w:tcBorders>
          </w:tcPr>
          <w:p>
            <w:pPr>
              <w:pStyle w:val="TableParagraph"/>
              <w:spacing w:line="237" w:lineRule="exact" w:before="3"/>
              <w:ind w:left="0" w:right="6"/>
              <w:jc w:val="center"/>
              <w:rPr>
                <w:sz w:val="22"/>
              </w:rPr>
            </w:pPr>
            <w:r>
              <w:rPr>
                <w:w w:val="100"/>
                <w:sz w:val="22"/>
              </w:rPr>
              <w:t>7</w:t>
            </w:r>
          </w:p>
        </w:tc>
        <w:tc>
          <w:tcPr>
            <w:tcW w:w="1497" w:type="dxa"/>
            <w:tcBorders>
              <w:top w:val="single" w:sz="2" w:space="0" w:color="000000"/>
            </w:tcBorders>
          </w:tcPr>
          <w:p>
            <w:pPr>
              <w:pStyle w:val="TableParagraph"/>
              <w:spacing w:line="237" w:lineRule="exact" w:before="3"/>
              <w:ind w:left="597" w:right="615"/>
              <w:jc w:val="center"/>
              <w:rPr>
                <w:sz w:val="22"/>
              </w:rPr>
            </w:pPr>
            <w:r>
              <w:rPr>
                <w:sz w:val="22"/>
              </w:rPr>
              <w:t>20</w:t>
            </w:r>
          </w:p>
        </w:tc>
        <w:tc>
          <w:tcPr>
            <w:tcW w:w="2370" w:type="dxa"/>
            <w:tcBorders>
              <w:top w:val="single" w:sz="2" w:space="0" w:color="000000"/>
            </w:tcBorders>
          </w:tcPr>
          <w:p>
            <w:pPr>
              <w:pStyle w:val="TableParagraph"/>
              <w:spacing w:line="237" w:lineRule="exact" w:before="3"/>
              <w:ind w:left="638"/>
              <w:rPr>
                <w:sz w:val="22"/>
              </w:rPr>
            </w:pPr>
            <w:r>
              <w:rPr>
                <w:sz w:val="22"/>
              </w:rPr>
              <w:t>35%</w:t>
            </w:r>
          </w:p>
        </w:tc>
      </w:tr>
      <w:tr>
        <w:trPr>
          <w:trHeight w:val="255" w:hRule="atLeast"/>
        </w:trPr>
        <w:tc>
          <w:tcPr>
            <w:tcW w:w="1988" w:type="dxa"/>
          </w:tcPr>
          <w:p>
            <w:pPr>
              <w:pStyle w:val="TableParagraph"/>
              <w:spacing w:line="236" w:lineRule="exact" w:before="0"/>
              <w:ind w:left="108"/>
              <w:rPr>
                <w:sz w:val="22"/>
              </w:rPr>
            </w:pPr>
            <w:r>
              <w:rPr>
                <w:sz w:val="22"/>
              </w:rPr>
              <w:t>Springfield</w:t>
            </w:r>
          </w:p>
        </w:tc>
        <w:tc>
          <w:tcPr>
            <w:tcW w:w="1344" w:type="dxa"/>
          </w:tcPr>
          <w:p>
            <w:pPr>
              <w:pStyle w:val="TableParagraph"/>
              <w:spacing w:line="236" w:lineRule="exact" w:before="0"/>
              <w:ind w:left="0" w:right="6"/>
              <w:jc w:val="center"/>
              <w:rPr>
                <w:sz w:val="22"/>
              </w:rPr>
            </w:pPr>
            <w:r>
              <w:rPr>
                <w:w w:val="100"/>
                <w:sz w:val="22"/>
              </w:rPr>
              <w:t>8</w:t>
            </w:r>
          </w:p>
        </w:tc>
        <w:tc>
          <w:tcPr>
            <w:tcW w:w="1497" w:type="dxa"/>
          </w:tcPr>
          <w:p>
            <w:pPr>
              <w:pStyle w:val="TableParagraph"/>
              <w:spacing w:line="236" w:lineRule="exact" w:before="0"/>
              <w:ind w:left="597" w:right="615"/>
              <w:jc w:val="center"/>
              <w:rPr>
                <w:sz w:val="22"/>
              </w:rPr>
            </w:pPr>
            <w:r>
              <w:rPr>
                <w:sz w:val="22"/>
              </w:rPr>
              <w:t>28</w:t>
            </w:r>
          </w:p>
        </w:tc>
        <w:tc>
          <w:tcPr>
            <w:tcW w:w="2370" w:type="dxa"/>
          </w:tcPr>
          <w:p>
            <w:pPr>
              <w:pStyle w:val="TableParagraph"/>
              <w:spacing w:line="236" w:lineRule="exact" w:before="0"/>
              <w:ind w:left="638"/>
              <w:rPr>
                <w:sz w:val="22"/>
              </w:rPr>
            </w:pPr>
            <w:r>
              <w:rPr>
                <w:sz w:val="22"/>
              </w:rPr>
              <w:t>29%</w:t>
            </w:r>
          </w:p>
        </w:tc>
      </w:tr>
      <w:tr>
        <w:trPr>
          <w:trHeight w:val="255" w:hRule="atLeast"/>
        </w:trPr>
        <w:tc>
          <w:tcPr>
            <w:tcW w:w="1988" w:type="dxa"/>
          </w:tcPr>
          <w:p>
            <w:pPr>
              <w:pStyle w:val="TableParagraph"/>
              <w:spacing w:line="236" w:lineRule="exact" w:before="0"/>
              <w:ind w:left="108"/>
              <w:rPr>
                <w:sz w:val="22"/>
              </w:rPr>
            </w:pPr>
            <w:r>
              <w:rPr>
                <w:sz w:val="22"/>
              </w:rPr>
              <w:t>Boston</w:t>
            </w:r>
          </w:p>
        </w:tc>
        <w:tc>
          <w:tcPr>
            <w:tcW w:w="1344" w:type="dxa"/>
          </w:tcPr>
          <w:p>
            <w:pPr>
              <w:pStyle w:val="TableParagraph"/>
              <w:spacing w:line="236" w:lineRule="exact" w:before="0"/>
              <w:ind w:left="0" w:right="6"/>
              <w:jc w:val="center"/>
              <w:rPr>
                <w:sz w:val="22"/>
              </w:rPr>
            </w:pPr>
            <w:r>
              <w:rPr>
                <w:w w:val="100"/>
                <w:sz w:val="22"/>
              </w:rPr>
              <w:t>7</w:t>
            </w:r>
          </w:p>
        </w:tc>
        <w:tc>
          <w:tcPr>
            <w:tcW w:w="1497" w:type="dxa"/>
          </w:tcPr>
          <w:p>
            <w:pPr>
              <w:pStyle w:val="TableParagraph"/>
              <w:spacing w:line="236" w:lineRule="exact" w:before="0"/>
              <w:ind w:left="597" w:right="615"/>
              <w:jc w:val="center"/>
              <w:rPr>
                <w:sz w:val="22"/>
              </w:rPr>
            </w:pPr>
            <w:r>
              <w:rPr>
                <w:sz w:val="22"/>
              </w:rPr>
              <w:t>26</w:t>
            </w:r>
          </w:p>
        </w:tc>
        <w:tc>
          <w:tcPr>
            <w:tcW w:w="2370" w:type="dxa"/>
          </w:tcPr>
          <w:p>
            <w:pPr>
              <w:pStyle w:val="TableParagraph"/>
              <w:spacing w:line="236" w:lineRule="exact" w:before="0"/>
              <w:ind w:left="638"/>
              <w:rPr>
                <w:sz w:val="22"/>
              </w:rPr>
            </w:pPr>
            <w:r>
              <w:rPr>
                <w:sz w:val="22"/>
              </w:rPr>
              <w:t>27%</w:t>
            </w:r>
          </w:p>
        </w:tc>
      </w:tr>
      <w:tr>
        <w:trPr>
          <w:trHeight w:val="254" w:hRule="atLeast"/>
        </w:trPr>
        <w:tc>
          <w:tcPr>
            <w:tcW w:w="1988" w:type="dxa"/>
          </w:tcPr>
          <w:p>
            <w:pPr>
              <w:pStyle w:val="TableParagraph"/>
              <w:spacing w:line="234" w:lineRule="exact" w:before="0"/>
              <w:ind w:left="108"/>
              <w:rPr>
                <w:sz w:val="22"/>
              </w:rPr>
            </w:pPr>
            <w:r>
              <w:rPr>
                <w:sz w:val="22"/>
              </w:rPr>
              <w:t>Lawrence</w:t>
            </w:r>
          </w:p>
        </w:tc>
        <w:tc>
          <w:tcPr>
            <w:tcW w:w="1344" w:type="dxa"/>
          </w:tcPr>
          <w:p>
            <w:pPr>
              <w:pStyle w:val="TableParagraph"/>
              <w:spacing w:line="234" w:lineRule="exact" w:before="0"/>
              <w:ind w:left="0" w:right="6"/>
              <w:jc w:val="center"/>
              <w:rPr>
                <w:sz w:val="22"/>
              </w:rPr>
            </w:pPr>
            <w:r>
              <w:rPr>
                <w:w w:val="100"/>
                <w:sz w:val="22"/>
              </w:rPr>
              <w:t>3</w:t>
            </w:r>
          </w:p>
        </w:tc>
        <w:tc>
          <w:tcPr>
            <w:tcW w:w="1497" w:type="dxa"/>
          </w:tcPr>
          <w:p>
            <w:pPr>
              <w:pStyle w:val="TableParagraph"/>
              <w:spacing w:line="234" w:lineRule="exact" w:before="0"/>
              <w:ind w:left="597" w:right="615"/>
              <w:jc w:val="center"/>
              <w:rPr>
                <w:sz w:val="22"/>
              </w:rPr>
            </w:pPr>
            <w:r>
              <w:rPr>
                <w:sz w:val="22"/>
              </w:rPr>
              <w:t>15</w:t>
            </w:r>
          </w:p>
        </w:tc>
        <w:tc>
          <w:tcPr>
            <w:tcW w:w="2370" w:type="dxa"/>
          </w:tcPr>
          <w:p>
            <w:pPr>
              <w:pStyle w:val="TableParagraph"/>
              <w:spacing w:line="234" w:lineRule="exact" w:before="0"/>
              <w:ind w:left="638"/>
              <w:rPr>
                <w:sz w:val="22"/>
              </w:rPr>
            </w:pPr>
            <w:r>
              <w:rPr>
                <w:sz w:val="22"/>
              </w:rPr>
              <w:t>20%</w:t>
            </w:r>
          </w:p>
        </w:tc>
      </w:tr>
      <w:tr>
        <w:trPr>
          <w:trHeight w:val="254" w:hRule="atLeast"/>
        </w:trPr>
        <w:tc>
          <w:tcPr>
            <w:tcW w:w="1988" w:type="dxa"/>
          </w:tcPr>
          <w:p>
            <w:pPr>
              <w:pStyle w:val="TableParagraph"/>
              <w:spacing w:line="234" w:lineRule="exact" w:before="0"/>
              <w:ind w:left="108"/>
              <w:rPr>
                <w:sz w:val="22"/>
              </w:rPr>
            </w:pPr>
            <w:r>
              <w:rPr>
                <w:sz w:val="22"/>
              </w:rPr>
              <w:t>Worcester</w:t>
            </w:r>
          </w:p>
        </w:tc>
        <w:tc>
          <w:tcPr>
            <w:tcW w:w="1344" w:type="dxa"/>
          </w:tcPr>
          <w:p>
            <w:pPr>
              <w:pStyle w:val="TableParagraph"/>
              <w:spacing w:line="234" w:lineRule="exact" w:before="0"/>
              <w:ind w:left="0" w:right="6"/>
              <w:jc w:val="center"/>
              <w:rPr>
                <w:sz w:val="22"/>
              </w:rPr>
            </w:pPr>
            <w:r>
              <w:rPr>
                <w:w w:val="100"/>
                <w:sz w:val="22"/>
              </w:rPr>
              <w:t>5</w:t>
            </w:r>
          </w:p>
        </w:tc>
        <w:tc>
          <w:tcPr>
            <w:tcW w:w="1497" w:type="dxa"/>
          </w:tcPr>
          <w:p>
            <w:pPr>
              <w:pStyle w:val="TableParagraph"/>
              <w:spacing w:line="234" w:lineRule="exact" w:before="0"/>
              <w:ind w:left="597" w:right="615"/>
              <w:jc w:val="center"/>
              <w:rPr>
                <w:sz w:val="22"/>
              </w:rPr>
            </w:pPr>
            <w:r>
              <w:rPr>
                <w:sz w:val="22"/>
              </w:rPr>
              <w:t>26</w:t>
            </w:r>
          </w:p>
        </w:tc>
        <w:tc>
          <w:tcPr>
            <w:tcW w:w="2370" w:type="dxa"/>
          </w:tcPr>
          <w:p>
            <w:pPr>
              <w:pStyle w:val="TableParagraph"/>
              <w:spacing w:line="234" w:lineRule="exact" w:before="0"/>
              <w:ind w:left="638"/>
              <w:rPr>
                <w:sz w:val="22"/>
              </w:rPr>
            </w:pPr>
            <w:r>
              <w:rPr>
                <w:sz w:val="22"/>
              </w:rPr>
              <w:t>19%</w:t>
            </w:r>
          </w:p>
        </w:tc>
      </w:tr>
      <w:tr>
        <w:trPr>
          <w:trHeight w:val="250" w:hRule="atLeast"/>
        </w:trPr>
        <w:tc>
          <w:tcPr>
            <w:tcW w:w="1988" w:type="dxa"/>
          </w:tcPr>
          <w:p>
            <w:pPr>
              <w:pStyle w:val="TableParagraph"/>
              <w:spacing w:line="231" w:lineRule="exact" w:before="0"/>
              <w:ind w:left="108"/>
              <w:rPr>
                <w:sz w:val="22"/>
              </w:rPr>
            </w:pPr>
            <w:r>
              <w:rPr>
                <w:sz w:val="22"/>
              </w:rPr>
              <w:t>Brockton</w:t>
            </w:r>
          </w:p>
        </w:tc>
        <w:tc>
          <w:tcPr>
            <w:tcW w:w="1344" w:type="dxa"/>
          </w:tcPr>
          <w:p>
            <w:pPr>
              <w:pStyle w:val="TableParagraph"/>
              <w:spacing w:line="231" w:lineRule="exact" w:before="0"/>
              <w:ind w:left="0" w:right="6"/>
              <w:jc w:val="center"/>
              <w:rPr>
                <w:sz w:val="22"/>
              </w:rPr>
            </w:pPr>
            <w:r>
              <w:rPr>
                <w:w w:val="100"/>
                <w:sz w:val="22"/>
              </w:rPr>
              <w:t>2</w:t>
            </w:r>
          </w:p>
        </w:tc>
        <w:tc>
          <w:tcPr>
            <w:tcW w:w="1497" w:type="dxa"/>
          </w:tcPr>
          <w:p>
            <w:pPr>
              <w:pStyle w:val="TableParagraph"/>
              <w:spacing w:line="231" w:lineRule="exact" w:before="0"/>
              <w:ind w:left="597" w:right="615"/>
              <w:jc w:val="center"/>
              <w:rPr>
                <w:sz w:val="22"/>
              </w:rPr>
            </w:pPr>
            <w:r>
              <w:rPr>
                <w:sz w:val="22"/>
              </w:rPr>
              <w:t>15</w:t>
            </w:r>
          </w:p>
        </w:tc>
        <w:tc>
          <w:tcPr>
            <w:tcW w:w="2370" w:type="dxa"/>
          </w:tcPr>
          <w:p>
            <w:pPr>
              <w:pStyle w:val="TableParagraph"/>
              <w:spacing w:line="231" w:lineRule="exact" w:before="0"/>
              <w:ind w:left="638"/>
              <w:rPr>
                <w:sz w:val="22"/>
              </w:rPr>
            </w:pPr>
            <w:r>
              <w:rPr>
                <w:sz w:val="22"/>
              </w:rPr>
              <w:t>13%</w:t>
            </w:r>
          </w:p>
        </w:tc>
      </w:tr>
    </w:tbl>
    <w:p>
      <w:pPr>
        <w:spacing w:after="0" w:line="231" w:lineRule="exact"/>
        <w:rPr>
          <w:sz w:val="22"/>
        </w:rPr>
        <w:sectPr>
          <w:pgSz w:w="12240" w:h="15840"/>
          <w:pgMar w:header="0" w:footer="714"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spacing w:before="79"/>
        <w:ind w:left="120" w:right="0" w:firstLine="0"/>
        <w:jc w:val="left"/>
        <w:rPr>
          <w:b/>
          <w:sz w:val="24"/>
        </w:rPr>
      </w:pPr>
      <w:bookmarkStart w:name="Introduction" w:id="7"/>
      <w:bookmarkEnd w:id="7"/>
      <w:r>
        <w:rPr/>
      </w:r>
      <w:r>
        <w:rPr>
          <w:b/>
          <w:sz w:val="24"/>
        </w:rPr>
        <w:t>Introduction</w:t>
      </w:r>
    </w:p>
    <w:p>
      <w:pPr>
        <w:pStyle w:val="BodyText"/>
        <w:spacing w:line="360" w:lineRule="auto" w:before="132"/>
        <w:ind w:left="120" w:right="1782"/>
      </w:pPr>
      <w:r>
        <w:rPr/>
        <w:t>The Department of Youth Services (DYS) is the juvenile justice agency of the Commonwealth of Massachusetts. The Department’s mission is to promote positive change in the youth in our care and custody and to make communities safer by improving the life outcomes for the youth we serve. DYS invests in highly qualified staff and a service continuum that engages youth, families and communities in strategies that support positive youth development.</w:t>
      </w:r>
    </w:p>
    <w:p>
      <w:pPr>
        <w:pStyle w:val="BodyText"/>
      </w:pPr>
    </w:p>
    <w:p>
      <w:pPr>
        <w:pStyle w:val="BodyText"/>
        <w:ind w:left="120"/>
      </w:pPr>
      <w:r>
        <w:rPr>
          <w:u w:val="single"/>
        </w:rPr>
        <w:t>Total Programs:</w:t>
      </w:r>
    </w:p>
    <w:p>
      <w:pPr>
        <w:pStyle w:val="BodyText"/>
        <w:spacing w:before="8"/>
        <w:rPr>
          <w:sz w:val="14"/>
        </w:rPr>
      </w:pPr>
    </w:p>
    <w:p>
      <w:pPr>
        <w:pStyle w:val="BodyText"/>
        <w:spacing w:before="90"/>
        <w:ind w:left="120"/>
      </w:pPr>
      <w:r>
        <w:rPr/>
        <w:t>As of January 1, 2017, DYS operates 84 programs including:</w:t>
      </w:r>
    </w:p>
    <w:p>
      <w:pPr>
        <w:pStyle w:val="ListParagraph"/>
        <w:numPr>
          <w:ilvl w:val="0"/>
          <w:numId w:val="2"/>
        </w:numPr>
        <w:tabs>
          <w:tab w:pos="479" w:val="left" w:leader="none"/>
          <w:tab w:pos="480" w:val="left" w:leader="none"/>
        </w:tabs>
        <w:spacing w:line="360" w:lineRule="auto" w:before="137" w:after="0"/>
        <w:ind w:left="480" w:right="2454" w:hanging="360"/>
        <w:jc w:val="left"/>
        <w:rPr>
          <w:sz w:val="24"/>
        </w:rPr>
      </w:pPr>
      <w:r>
        <w:rPr>
          <w:sz w:val="24"/>
        </w:rPr>
        <w:t>61 residential facilities, ranging from staff secure group homes to highly</w:t>
      </w:r>
      <w:r>
        <w:rPr>
          <w:spacing w:val="-20"/>
          <w:sz w:val="24"/>
        </w:rPr>
        <w:t> </w:t>
      </w:r>
      <w:r>
        <w:rPr>
          <w:sz w:val="24"/>
        </w:rPr>
        <w:t>secure locked units;</w:t>
      </w:r>
      <w:r>
        <w:rPr>
          <w:spacing w:val="-1"/>
          <w:sz w:val="24"/>
        </w:rPr>
        <w:t> </w:t>
      </w:r>
      <w:r>
        <w:rPr>
          <w:sz w:val="24"/>
        </w:rPr>
        <w:t>and,</w:t>
      </w:r>
    </w:p>
    <w:p>
      <w:pPr>
        <w:pStyle w:val="ListParagraph"/>
        <w:numPr>
          <w:ilvl w:val="0"/>
          <w:numId w:val="2"/>
        </w:numPr>
        <w:tabs>
          <w:tab w:pos="479" w:val="left" w:leader="none"/>
          <w:tab w:pos="480" w:val="left" w:leader="none"/>
        </w:tabs>
        <w:spacing w:line="360" w:lineRule="auto" w:before="0" w:after="0"/>
        <w:ind w:left="480" w:right="1824" w:hanging="360"/>
        <w:jc w:val="left"/>
        <w:rPr>
          <w:sz w:val="24"/>
        </w:rPr>
      </w:pPr>
      <w:r>
        <w:rPr>
          <w:sz w:val="24"/>
        </w:rPr>
        <w:t>23 community-based district and satellite offices to serve youth who live in the community (residing with a parent, guardian, foster parent or in an independent living program).</w:t>
      </w:r>
    </w:p>
    <w:p>
      <w:pPr>
        <w:pStyle w:val="BodyText"/>
        <w:rPr>
          <w:sz w:val="36"/>
        </w:rPr>
      </w:pPr>
    </w:p>
    <w:p>
      <w:pPr>
        <w:pStyle w:val="BodyText"/>
        <w:ind w:left="120"/>
      </w:pPr>
      <w:r>
        <w:rPr>
          <w:u w:val="single"/>
        </w:rPr>
        <w:t>Total DYS Population:</w:t>
      </w:r>
    </w:p>
    <w:p>
      <w:pPr>
        <w:pStyle w:val="ListParagraph"/>
        <w:numPr>
          <w:ilvl w:val="0"/>
          <w:numId w:val="2"/>
        </w:numPr>
        <w:tabs>
          <w:tab w:pos="479" w:val="left" w:leader="none"/>
          <w:tab w:pos="480" w:val="left" w:leader="none"/>
        </w:tabs>
        <w:spacing w:line="240" w:lineRule="auto" w:before="140" w:after="0"/>
        <w:ind w:left="480" w:right="0" w:hanging="360"/>
        <w:jc w:val="left"/>
        <w:rPr>
          <w:sz w:val="24"/>
        </w:rPr>
      </w:pPr>
      <w:r>
        <w:rPr>
          <w:sz w:val="24"/>
        </w:rPr>
        <w:t>On January 1, 2017, DYS served 651 youth who were adjudicated as delinquent.</w:t>
      </w:r>
    </w:p>
    <w:p>
      <w:pPr>
        <w:pStyle w:val="ListParagraph"/>
        <w:numPr>
          <w:ilvl w:val="0"/>
          <w:numId w:val="2"/>
        </w:numPr>
        <w:tabs>
          <w:tab w:pos="479" w:val="left" w:leader="none"/>
          <w:tab w:pos="480" w:val="left" w:leader="none"/>
        </w:tabs>
        <w:spacing w:line="360" w:lineRule="auto" w:before="136" w:after="0"/>
        <w:ind w:left="480" w:right="1918" w:hanging="360"/>
        <w:jc w:val="left"/>
        <w:rPr>
          <w:sz w:val="24"/>
        </w:rPr>
      </w:pPr>
      <w:r>
        <w:rPr>
          <w:sz w:val="24"/>
        </w:rPr>
        <w:t>465 of these youth were adjudicated delinquent and were committed to DYS custody until age</w:t>
      </w:r>
      <w:r>
        <w:rPr>
          <w:spacing w:val="-2"/>
          <w:sz w:val="24"/>
        </w:rPr>
        <w:t> </w:t>
      </w:r>
      <w:r>
        <w:rPr>
          <w:sz w:val="24"/>
        </w:rPr>
        <w:t>18.</w:t>
      </w:r>
    </w:p>
    <w:p>
      <w:pPr>
        <w:pStyle w:val="ListParagraph"/>
        <w:numPr>
          <w:ilvl w:val="0"/>
          <w:numId w:val="2"/>
        </w:numPr>
        <w:tabs>
          <w:tab w:pos="479" w:val="left" w:leader="none"/>
          <w:tab w:pos="480" w:val="left" w:leader="none"/>
        </w:tabs>
        <w:spacing w:line="360" w:lineRule="auto" w:before="0" w:after="0"/>
        <w:ind w:left="480" w:right="1918" w:hanging="360"/>
        <w:jc w:val="left"/>
        <w:rPr>
          <w:sz w:val="24"/>
        </w:rPr>
      </w:pPr>
      <w:r>
        <w:rPr>
          <w:sz w:val="24"/>
        </w:rPr>
        <w:t>186 of these youth were adjudicated delinquent and were committed to DYS custody as youthful offenders until age 21.</w:t>
      </w:r>
    </w:p>
    <w:p>
      <w:pPr>
        <w:pStyle w:val="ListParagraph"/>
        <w:numPr>
          <w:ilvl w:val="0"/>
          <w:numId w:val="2"/>
        </w:numPr>
        <w:tabs>
          <w:tab w:pos="479" w:val="left" w:leader="none"/>
          <w:tab w:pos="480" w:val="left" w:leader="none"/>
        </w:tabs>
        <w:spacing w:line="360" w:lineRule="auto" w:before="1" w:after="0"/>
        <w:ind w:left="480" w:right="2113" w:hanging="360"/>
        <w:jc w:val="left"/>
        <w:rPr>
          <w:sz w:val="24"/>
        </w:rPr>
      </w:pPr>
      <w:r>
        <w:rPr>
          <w:sz w:val="24"/>
        </w:rPr>
        <w:t>As a result of court orders, approximately 150 youth on any given day are detained and committed to DYS’ care while awaiting their next court</w:t>
      </w:r>
      <w:r>
        <w:rPr>
          <w:spacing w:val="-9"/>
          <w:sz w:val="24"/>
        </w:rPr>
        <w:t> </w:t>
      </w:r>
      <w:r>
        <w:rPr>
          <w:sz w:val="24"/>
        </w:rPr>
        <w:t>appearance.</w:t>
      </w:r>
    </w:p>
    <w:p>
      <w:pPr>
        <w:pStyle w:val="BodyText"/>
        <w:spacing w:before="1"/>
        <w:rPr>
          <w:sz w:val="36"/>
        </w:rPr>
      </w:pPr>
    </w:p>
    <w:p>
      <w:pPr>
        <w:pStyle w:val="BodyText"/>
        <w:ind w:left="120"/>
      </w:pPr>
      <w:r>
        <w:rPr>
          <w:u w:val="single"/>
        </w:rPr>
        <w:t>Juvenile Crime in Massachusetts:</w:t>
      </w:r>
    </w:p>
    <w:p>
      <w:pPr>
        <w:pStyle w:val="ListParagraph"/>
        <w:numPr>
          <w:ilvl w:val="0"/>
          <w:numId w:val="2"/>
        </w:numPr>
        <w:tabs>
          <w:tab w:pos="479" w:val="left" w:leader="none"/>
          <w:tab w:pos="480" w:val="left" w:leader="none"/>
        </w:tabs>
        <w:spacing w:line="240" w:lineRule="auto" w:before="137" w:after="0"/>
        <w:ind w:left="480" w:right="0" w:hanging="360"/>
        <w:jc w:val="left"/>
        <w:rPr>
          <w:sz w:val="24"/>
        </w:rPr>
      </w:pPr>
      <w:r>
        <w:rPr>
          <w:sz w:val="24"/>
        </w:rPr>
        <w:t>In FY 2017, Massachusetts had 8,648 juveniles arraigned on delinquency</w:t>
      </w:r>
      <w:r>
        <w:rPr>
          <w:spacing w:val="-6"/>
          <w:sz w:val="24"/>
        </w:rPr>
        <w:t> </w:t>
      </w:r>
      <w:r>
        <w:rPr>
          <w:sz w:val="24"/>
        </w:rPr>
        <w:t>charges.</w:t>
      </w:r>
    </w:p>
    <w:p>
      <w:pPr>
        <w:pStyle w:val="ListParagraph"/>
        <w:numPr>
          <w:ilvl w:val="0"/>
          <w:numId w:val="2"/>
        </w:numPr>
        <w:tabs>
          <w:tab w:pos="479" w:val="left" w:leader="none"/>
          <w:tab w:pos="480" w:val="left" w:leader="none"/>
        </w:tabs>
        <w:spacing w:line="360" w:lineRule="auto" w:before="139" w:after="0"/>
        <w:ind w:left="480" w:right="1916" w:hanging="360"/>
        <w:jc w:val="left"/>
        <w:rPr>
          <w:sz w:val="24"/>
        </w:rPr>
      </w:pPr>
      <w:r>
        <w:rPr>
          <w:sz w:val="24"/>
        </w:rPr>
        <w:t>Of these youth, 1,642 were detained and committed to DYS’ care while they</w:t>
      </w:r>
      <w:r>
        <w:rPr>
          <w:spacing w:val="-21"/>
          <w:sz w:val="24"/>
        </w:rPr>
        <w:t> </w:t>
      </w:r>
      <w:r>
        <w:rPr>
          <w:sz w:val="24"/>
        </w:rPr>
        <w:t>awaited their court</w:t>
      </w:r>
      <w:r>
        <w:rPr>
          <w:spacing w:val="-2"/>
          <w:sz w:val="24"/>
        </w:rPr>
        <w:t> </w:t>
      </w:r>
      <w:r>
        <w:rPr>
          <w:sz w:val="24"/>
        </w:rPr>
        <w:t>appearance.</w:t>
      </w:r>
    </w:p>
    <w:p>
      <w:pPr>
        <w:pStyle w:val="ListParagraph"/>
        <w:numPr>
          <w:ilvl w:val="0"/>
          <w:numId w:val="2"/>
        </w:numPr>
        <w:tabs>
          <w:tab w:pos="479" w:val="left" w:leader="none"/>
          <w:tab w:pos="480" w:val="left" w:leader="none"/>
        </w:tabs>
        <w:spacing w:line="360" w:lineRule="auto" w:before="0" w:after="0"/>
        <w:ind w:left="480" w:right="3240" w:hanging="360"/>
        <w:jc w:val="left"/>
        <w:rPr>
          <w:sz w:val="24"/>
        </w:rPr>
      </w:pPr>
      <w:r>
        <w:rPr>
          <w:sz w:val="24"/>
        </w:rPr>
        <w:t>331 of these youths were committed to DYS’ custody which</w:t>
      </w:r>
      <w:r>
        <w:rPr>
          <w:spacing w:val="-15"/>
          <w:sz w:val="24"/>
        </w:rPr>
        <w:t> </w:t>
      </w:r>
      <w:r>
        <w:rPr>
          <w:sz w:val="24"/>
        </w:rPr>
        <w:t>represents approximately 4% of all juveniles</w:t>
      </w:r>
      <w:r>
        <w:rPr>
          <w:spacing w:val="-6"/>
          <w:sz w:val="24"/>
        </w:rPr>
        <w:t> </w:t>
      </w:r>
      <w:r>
        <w:rPr>
          <w:sz w:val="24"/>
        </w:rPr>
        <w:t>arraigned.</w:t>
      </w:r>
    </w:p>
    <w:p>
      <w:pPr>
        <w:spacing w:after="0" w:line="360" w:lineRule="auto"/>
        <w:jc w:val="left"/>
        <w:rPr>
          <w:sz w:val="24"/>
        </w:rPr>
        <w:sectPr>
          <w:pgSz w:w="12240" w:h="15840"/>
          <w:pgMar w:header="0" w:footer="714"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4"/>
        <w:rPr>
          <w:sz w:val="22"/>
        </w:rPr>
      </w:pPr>
    </w:p>
    <w:p>
      <w:pPr>
        <w:pStyle w:val="BodyText"/>
        <w:spacing w:line="360" w:lineRule="auto" w:before="90"/>
        <w:ind w:left="120" w:right="1822"/>
      </w:pPr>
      <w:r>
        <w:rPr/>
        <w:t>Recidivism is generally the most common measure used to determine the effectiveness of interventions with juvenile offenders. This report details recidivism data for a sample of former DYS youth who were discharged from the agency during calendar year 2013. </w:t>
      </w:r>
      <w:r>
        <w:rPr>
          <w:u w:val="single"/>
        </w:rPr>
        <w:t>For</w:t>
      </w:r>
      <w:r>
        <w:rPr/>
        <w:t> </w:t>
      </w:r>
      <w:r>
        <w:rPr>
          <w:u w:val="single"/>
        </w:rPr>
        <w:t>purposes of this report, recidivism is defined as a conviction in the adult system for an</w:t>
      </w:r>
      <w:r>
        <w:rPr/>
        <w:t> </w:t>
      </w:r>
      <w:r>
        <w:rPr>
          <w:u w:val="single"/>
        </w:rPr>
        <w:t>offense committed within one year of discharge from DYS</w:t>
      </w:r>
      <w:r>
        <w:rPr/>
        <w:t>.</w:t>
      </w:r>
    </w:p>
    <w:p>
      <w:pPr>
        <w:pStyle w:val="BodyText"/>
        <w:spacing w:before="2"/>
        <w:rPr>
          <w:sz w:val="28"/>
        </w:rPr>
      </w:pPr>
    </w:p>
    <w:p>
      <w:pPr>
        <w:pStyle w:val="BodyText"/>
        <w:spacing w:line="360" w:lineRule="auto" w:before="90"/>
        <w:ind w:left="120" w:right="1874"/>
      </w:pPr>
      <w:r>
        <w:rPr/>
        <w:t>Prior research has found associations between juvenile recidivism and various factors related to age, socioeconomic status, educational history, peers, family dynamics, and substance use. The following have been identified (Baird, 1984; Wiebush et al., 1995) as primary risk factors for juveniles:</w:t>
      </w:r>
    </w:p>
    <w:p>
      <w:pPr>
        <w:pStyle w:val="BodyText"/>
        <w:spacing w:before="1"/>
        <w:rPr>
          <w:sz w:val="36"/>
        </w:rPr>
      </w:pPr>
    </w:p>
    <w:p>
      <w:pPr>
        <w:pStyle w:val="ListParagraph"/>
        <w:numPr>
          <w:ilvl w:val="1"/>
          <w:numId w:val="2"/>
        </w:numPr>
        <w:tabs>
          <w:tab w:pos="839" w:val="left" w:leader="none"/>
          <w:tab w:pos="840" w:val="left" w:leader="none"/>
        </w:tabs>
        <w:spacing w:line="360" w:lineRule="auto" w:before="0" w:after="0"/>
        <w:ind w:left="840" w:right="2583" w:hanging="360"/>
        <w:jc w:val="left"/>
        <w:rPr>
          <w:sz w:val="24"/>
        </w:rPr>
      </w:pPr>
      <w:r>
        <w:rPr>
          <w:sz w:val="24"/>
        </w:rPr>
        <w:t>Age of onset of criminality (usually age at first referral, first arrest, or</w:t>
      </w:r>
      <w:r>
        <w:rPr>
          <w:spacing w:val="-23"/>
          <w:sz w:val="24"/>
        </w:rPr>
        <w:t> </w:t>
      </w:r>
      <w:r>
        <w:rPr>
          <w:sz w:val="24"/>
        </w:rPr>
        <w:t>first adjudication)</w:t>
      </w:r>
    </w:p>
    <w:p>
      <w:pPr>
        <w:pStyle w:val="ListParagraph"/>
        <w:numPr>
          <w:ilvl w:val="1"/>
          <w:numId w:val="2"/>
        </w:numPr>
        <w:tabs>
          <w:tab w:pos="839" w:val="left" w:leader="none"/>
          <w:tab w:pos="840" w:val="left" w:leader="none"/>
        </w:tabs>
        <w:spacing w:line="240" w:lineRule="auto" w:before="1" w:after="0"/>
        <w:ind w:left="840" w:right="0" w:hanging="360"/>
        <w:jc w:val="left"/>
        <w:rPr>
          <w:sz w:val="24"/>
        </w:rPr>
      </w:pPr>
      <w:r>
        <w:rPr>
          <w:sz w:val="24"/>
        </w:rPr>
        <w:t>Number of prior arrests /</w:t>
      </w:r>
      <w:r>
        <w:rPr>
          <w:spacing w:val="-2"/>
          <w:sz w:val="24"/>
        </w:rPr>
        <w:t> </w:t>
      </w:r>
      <w:r>
        <w:rPr>
          <w:sz w:val="24"/>
        </w:rPr>
        <w:t>adjudications</w:t>
      </w:r>
    </w:p>
    <w:p>
      <w:pPr>
        <w:pStyle w:val="ListParagraph"/>
        <w:numPr>
          <w:ilvl w:val="1"/>
          <w:numId w:val="2"/>
        </w:numPr>
        <w:tabs>
          <w:tab w:pos="839" w:val="left" w:leader="none"/>
          <w:tab w:pos="840" w:val="left" w:leader="none"/>
        </w:tabs>
        <w:spacing w:line="240" w:lineRule="auto" w:before="136" w:after="0"/>
        <w:ind w:left="840" w:right="0" w:hanging="360"/>
        <w:jc w:val="left"/>
        <w:rPr>
          <w:sz w:val="24"/>
        </w:rPr>
      </w:pPr>
      <w:r>
        <w:rPr>
          <w:sz w:val="24"/>
        </w:rPr>
        <w:t>Prior</w:t>
      </w:r>
      <w:r>
        <w:rPr>
          <w:spacing w:val="-2"/>
          <w:sz w:val="24"/>
        </w:rPr>
        <w:t> </w:t>
      </w:r>
      <w:r>
        <w:rPr>
          <w:sz w:val="24"/>
        </w:rPr>
        <w:t>Assaults</w:t>
      </w:r>
    </w:p>
    <w:p>
      <w:pPr>
        <w:pStyle w:val="ListParagraph"/>
        <w:numPr>
          <w:ilvl w:val="1"/>
          <w:numId w:val="2"/>
        </w:numPr>
        <w:tabs>
          <w:tab w:pos="839" w:val="left" w:leader="none"/>
          <w:tab w:pos="840" w:val="left" w:leader="none"/>
        </w:tabs>
        <w:spacing w:line="240" w:lineRule="auto" w:before="140" w:after="0"/>
        <w:ind w:left="840" w:right="0" w:hanging="360"/>
        <w:jc w:val="left"/>
        <w:rPr>
          <w:sz w:val="24"/>
        </w:rPr>
      </w:pPr>
      <w:r>
        <w:rPr>
          <w:sz w:val="24"/>
        </w:rPr>
        <w:t>Prior out-of-home</w:t>
      </w:r>
      <w:r>
        <w:rPr>
          <w:spacing w:val="-3"/>
          <w:sz w:val="24"/>
        </w:rPr>
        <w:t> </w:t>
      </w:r>
      <w:r>
        <w:rPr>
          <w:sz w:val="24"/>
        </w:rPr>
        <w:t>placements</w:t>
      </w:r>
    </w:p>
    <w:p>
      <w:pPr>
        <w:pStyle w:val="ListParagraph"/>
        <w:numPr>
          <w:ilvl w:val="1"/>
          <w:numId w:val="2"/>
        </w:numPr>
        <w:tabs>
          <w:tab w:pos="839" w:val="left" w:leader="none"/>
          <w:tab w:pos="840" w:val="left" w:leader="none"/>
        </w:tabs>
        <w:spacing w:line="240" w:lineRule="auto" w:before="136" w:after="0"/>
        <w:ind w:left="840" w:right="0" w:hanging="360"/>
        <w:jc w:val="left"/>
        <w:rPr>
          <w:sz w:val="24"/>
        </w:rPr>
      </w:pPr>
      <w:r>
        <w:rPr>
          <w:sz w:val="24"/>
        </w:rPr>
        <w:t>Poverty</w:t>
      </w:r>
    </w:p>
    <w:p>
      <w:pPr>
        <w:pStyle w:val="ListParagraph"/>
        <w:numPr>
          <w:ilvl w:val="1"/>
          <w:numId w:val="2"/>
        </w:numPr>
        <w:tabs>
          <w:tab w:pos="839" w:val="left" w:leader="none"/>
          <w:tab w:pos="840" w:val="left" w:leader="none"/>
        </w:tabs>
        <w:spacing w:line="240" w:lineRule="auto" w:before="140" w:after="0"/>
        <w:ind w:left="840" w:right="0" w:hanging="360"/>
        <w:jc w:val="left"/>
        <w:rPr>
          <w:sz w:val="24"/>
        </w:rPr>
      </w:pPr>
      <w:r>
        <w:rPr>
          <w:sz w:val="24"/>
        </w:rPr>
        <w:t>Unemployment</w:t>
      </w:r>
    </w:p>
    <w:p>
      <w:pPr>
        <w:pStyle w:val="ListParagraph"/>
        <w:numPr>
          <w:ilvl w:val="1"/>
          <w:numId w:val="2"/>
        </w:numPr>
        <w:tabs>
          <w:tab w:pos="839" w:val="left" w:leader="none"/>
          <w:tab w:pos="840" w:val="left" w:leader="none"/>
        </w:tabs>
        <w:spacing w:line="240" w:lineRule="auto" w:before="136" w:after="0"/>
        <w:ind w:left="840" w:right="0" w:hanging="360"/>
        <w:jc w:val="left"/>
        <w:rPr>
          <w:sz w:val="24"/>
        </w:rPr>
      </w:pPr>
      <w:r>
        <w:rPr>
          <w:sz w:val="24"/>
        </w:rPr>
        <w:t>Drug / alcohol</w:t>
      </w:r>
      <w:r>
        <w:rPr>
          <w:spacing w:val="-4"/>
          <w:sz w:val="24"/>
        </w:rPr>
        <w:t> </w:t>
      </w:r>
      <w:r>
        <w:rPr>
          <w:sz w:val="24"/>
        </w:rPr>
        <w:t>abuse</w:t>
      </w:r>
    </w:p>
    <w:p>
      <w:pPr>
        <w:pStyle w:val="ListParagraph"/>
        <w:numPr>
          <w:ilvl w:val="1"/>
          <w:numId w:val="2"/>
        </w:numPr>
        <w:tabs>
          <w:tab w:pos="839" w:val="left" w:leader="none"/>
          <w:tab w:pos="840" w:val="left" w:leader="none"/>
        </w:tabs>
        <w:spacing w:line="360" w:lineRule="auto" w:before="140" w:after="0"/>
        <w:ind w:left="840" w:right="2576" w:hanging="360"/>
        <w:jc w:val="left"/>
        <w:rPr>
          <w:sz w:val="24"/>
        </w:rPr>
      </w:pPr>
      <w:r>
        <w:rPr>
          <w:sz w:val="24"/>
        </w:rPr>
        <w:t>School problems (including poor achievement, misbehavior in school,</w:t>
      </w:r>
      <w:r>
        <w:rPr>
          <w:spacing w:val="-15"/>
          <w:sz w:val="24"/>
        </w:rPr>
        <w:t> </w:t>
      </w:r>
      <w:r>
        <w:rPr>
          <w:sz w:val="24"/>
        </w:rPr>
        <w:t>and truancy)</w:t>
      </w:r>
    </w:p>
    <w:p>
      <w:pPr>
        <w:pStyle w:val="ListParagraph"/>
        <w:numPr>
          <w:ilvl w:val="1"/>
          <w:numId w:val="2"/>
        </w:numPr>
        <w:tabs>
          <w:tab w:pos="839" w:val="left" w:leader="none"/>
          <w:tab w:pos="840" w:val="left" w:leader="none"/>
        </w:tabs>
        <w:spacing w:line="240" w:lineRule="auto" w:before="0" w:after="0"/>
        <w:ind w:left="840" w:right="0" w:hanging="360"/>
        <w:jc w:val="left"/>
        <w:rPr>
          <w:sz w:val="24"/>
        </w:rPr>
      </w:pPr>
      <w:r>
        <w:rPr>
          <w:sz w:val="24"/>
        </w:rPr>
        <w:t>Association with delinquent</w:t>
      </w:r>
      <w:r>
        <w:rPr>
          <w:spacing w:val="-1"/>
          <w:sz w:val="24"/>
        </w:rPr>
        <w:t> </w:t>
      </w:r>
      <w:r>
        <w:rPr>
          <w:sz w:val="24"/>
        </w:rPr>
        <w:t>peers</w:t>
      </w:r>
    </w:p>
    <w:p>
      <w:pPr>
        <w:pStyle w:val="ListParagraph"/>
        <w:numPr>
          <w:ilvl w:val="1"/>
          <w:numId w:val="2"/>
        </w:numPr>
        <w:tabs>
          <w:tab w:pos="839" w:val="left" w:leader="none"/>
          <w:tab w:pos="840" w:val="left" w:leader="none"/>
        </w:tabs>
        <w:spacing w:line="360" w:lineRule="auto" w:before="137" w:after="0"/>
        <w:ind w:left="840" w:right="1832" w:hanging="360"/>
        <w:jc w:val="left"/>
        <w:rPr>
          <w:sz w:val="24"/>
        </w:rPr>
      </w:pPr>
      <w:r>
        <w:rPr>
          <w:sz w:val="24"/>
        </w:rPr>
        <w:t>Family problems (including problems with parental control and poor relationships with family</w:t>
      </w:r>
      <w:r>
        <w:rPr>
          <w:spacing w:val="-6"/>
          <w:sz w:val="24"/>
        </w:rPr>
        <w:t> </w:t>
      </w:r>
      <w:r>
        <w:rPr>
          <w:sz w:val="24"/>
        </w:rPr>
        <w:t>members)</w:t>
      </w:r>
    </w:p>
    <w:p>
      <w:pPr>
        <w:pStyle w:val="ListParagraph"/>
        <w:numPr>
          <w:ilvl w:val="1"/>
          <w:numId w:val="2"/>
        </w:numPr>
        <w:tabs>
          <w:tab w:pos="839" w:val="left" w:leader="none"/>
          <w:tab w:pos="840" w:val="left" w:leader="none"/>
        </w:tabs>
        <w:spacing w:line="240" w:lineRule="auto" w:before="0" w:after="0"/>
        <w:ind w:left="840" w:right="0" w:hanging="360"/>
        <w:jc w:val="left"/>
        <w:rPr>
          <w:sz w:val="24"/>
        </w:rPr>
      </w:pPr>
      <w:r>
        <w:rPr>
          <w:sz w:val="24"/>
        </w:rPr>
        <w:t>Mental or emotional</w:t>
      </w:r>
      <w:r>
        <w:rPr>
          <w:spacing w:val="-2"/>
          <w:sz w:val="24"/>
        </w:rPr>
        <w:t> </w:t>
      </w:r>
      <w:r>
        <w:rPr>
          <w:sz w:val="24"/>
        </w:rPr>
        <w:t>disability</w:t>
      </w:r>
    </w:p>
    <w:p>
      <w:pPr>
        <w:pStyle w:val="BodyText"/>
        <w:rPr>
          <w:sz w:val="26"/>
        </w:rPr>
      </w:pPr>
    </w:p>
    <w:p>
      <w:pPr>
        <w:pStyle w:val="BodyText"/>
        <w:spacing w:before="11"/>
        <w:rPr>
          <w:sz w:val="21"/>
        </w:rPr>
      </w:pPr>
    </w:p>
    <w:p>
      <w:pPr>
        <w:pStyle w:val="BodyText"/>
        <w:spacing w:line="360" w:lineRule="auto"/>
        <w:ind w:left="120" w:right="1874"/>
      </w:pPr>
      <w:r>
        <w:rPr/>
        <w:t>Treatment for the typical youth committed to DYS custody has been shown to be cost- effective in terms of reduced recidivism. Efforts have been made to estimate the costs to the community of a criminally-involved youth. Research has shown that, “Discounted to present value at age 14, [estimated] costs total $3.2-$5.8 million. The bulk of these costs</w:t>
      </w:r>
    </w:p>
    <w:p>
      <w:pPr>
        <w:spacing w:after="0" w:line="360" w:lineRule="auto"/>
        <w:sectPr>
          <w:pgSz w:w="12240" w:h="15840"/>
          <w:pgMar w:header="0" w:footer="714"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line="360" w:lineRule="auto" w:before="74"/>
        <w:ind w:left="120" w:right="1975"/>
      </w:pPr>
      <w:r>
        <w:rPr/>
        <w:pict>
          <v:group style="position:absolute;margin-left:89.875pt;margin-top:128.047150pt;width:432.25pt;height:233.75pt;mso-position-horizontal-relative:page;mso-position-vertical-relative:paragraph;z-index:1552" coordorigin="1798,2561" coordsize="8645,4675">
            <v:shape style="position:absolute;left:3352;top:3439;width:6349;height:2542" type="#_x0000_t75" stroked="false">
              <v:imagedata r:id="rId7" o:title=""/>
            </v:shape>
            <v:shape style="position:absolute;left:3352;top:4711;width:6348;height:634" coordorigin="3353,4712" coordsize="6348,634" path="m9454,5345l9701,5345m8820,5345l9173,5345m8184,5345l8537,5345m7692,5345l7903,5345m6914,5345l7267,5345m6281,5345l6634,5345m5645,5345l5998,5345m5011,5345l5364,5345m4375,5345l4728,5345m3742,5345l4094,5345m3353,5345l3458,5345m9314,4712l9701,4712m8678,4712l9173,4712m8042,4712l8537,4712m7409,4712l7903,4712m6773,4712l7267,4712m6139,4712l6634,4712m5503,4712l5998,4712m4870,4712l5364,4712m4234,4712l4728,4712m3600,4712l4094,4712m3353,4712l3458,4712e" filled="false" stroked="true" strokeweight=".24pt" strokecolor="#000000">
              <v:path arrowok="t"/>
              <v:stroke dashstyle="solid"/>
            </v:shape>
            <v:shape style="position:absolute;left:0;top:12574;width:6348;height:636" coordorigin="0,12574" coordsize="6348,636" path="m3353,4076l9701,4076m3353,3440l9701,3440e" filled="false" stroked="true" strokeweight=".24pt" strokecolor="#000000">
              <v:path arrowok="t"/>
              <v:stroke dashstyle="solid"/>
            </v:shape>
            <v:rect style="position:absolute;left:3352;top:3439;width:6348;height:2542" filled="false" stroked="true" strokeweight=".96pt" strokecolor="#818181">
              <v:stroke dashstyle="solid"/>
            </v:rect>
            <v:rect style="position:absolute;left:3458;top:4325;width:142;height:1656" filled="true" fillcolor="#000080" stroked="false">
              <v:fill type="solid"/>
            </v:rect>
            <v:rect style="position:absolute;left:3458;top:4325;width:142;height:1656" filled="false" stroked="true" strokeweight=".96pt" strokecolor="#000000">
              <v:stroke dashstyle="solid"/>
            </v:rect>
            <v:rect style="position:absolute;left:4094;top:4262;width:140;height:1719" filled="true" fillcolor="#000080" stroked="false">
              <v:fill type="solid"/>
            </v:rect>
            <v:rect style="position:absolute;left:4094;top:4262;width:140;height:1719" filled="false" stroked="true" strokeweight=".96pt" strokecolor="#000000">
              <v:stroke dashstyle="solid"/>
            </v:rect>
            <v:rect style="position:absolute;left:4728;top:4250;width:142;height:1731" filled="true" fillcolor="#000080" stroked="false">
              <v:fill type="solid"/>
            </v:rect>
            <v:rect style="position:absolute;left:4728;top:4250;width:142;height:1731" filled="false" stroked="true" strokeweight=".96pt" strokecolor="#000000">
              <v:stroke dashstyle="solid"/>
            </v:rect>
            <v:rect style="position:absolute;left:5364;top:4097;width:140;height:1884" filled="true" fillcolor="#000080" stroked="false">
              <v:fill type="solid"/>
            </v:rect>
            <v:rect style="position:absolute;left:5364;top:4097;width:140;height:1884" filled="false" stroked="true" strokeweight=".96pt" strokecolor="#000000">
              <v:stroke dashstyle="solid"/>
            </v:rect>
            <v:rect style="position:absolute;left:5997;top:4262;width:142;height:1719" filled="true" fillcolor="#000080" stroked="false">
              <v:fill type="solid"/>
            </v:rect>
            <v:rect style="position:absolute;left:5997;top:4262;width:142;height:1719" filled="false" stroked="true" strokeweight=".96pt" strokecolor="#000000">
              <v:stroke dashstyle="solid"/>
            </v:rect>
            <v:rect style="position:absolute;left:6633;top:4190;width:140;height:1791" filled="true" fillcolor="#000080" stroked="false">
              <v:fill type="solid"/>
            </v:rect>
            <v:rect style="position:absolute;left:6633;top:4190;width:140;height:1791" filled="false" stroked="true" strokeweight=".96pt" strokecolor="#000000">
              <v:stroke dashstyle="solid"/>
            </v:rect>
            <v:rect style="position:absolute;left:7267;top:4457;width:142;height:1524" filled="true" fillcolor="#000080" stroked="false">
              <v:fill type="solid"/>
            </v:rect>
            <v:rect style="position:absolute;left:7267;top:4457;width:142;height:1524" filled="false" stroked="true" strokeweight=".96pt" strokecolor="#000000">
              <v:stroke dashstyle="solid"/>
            </v:rect>
            <v:rect style="position:absolute;left:7903;top:4313;width:140;height:1668" filled="true" fillcolor="#000080" stroked="false">
              <v:fill type="solid"/>
            </v:rect>
            <v:rect style="position:absolute;left:7903;top:4313;width:140;height:1668" filled="false" stroked="true" strokeweight=".96pt" strokecolor="#000000">
              <v:stroke dashstyle="solid"/>
            </v:rect>
            <v:rect style="position:absolute;left:8536;top:4373;width:142;height:1609" filled="true" fillcolor="#000080" stroked="false">
              <v:fill type="solid"/>
            </v:rect>
            <v:rect style="position:absolute;left:8536;top:4373;width:142;height:1608" filled="false" stroked="true" strokeweight=".96pt" strokecolor="#000000">
              <v:stroke dashstyle="solid"/>
            </v:rect>
            <v:rect style="position:absolute;left:9172;top:4202;width:142;height:1779" filled="true" fillcolor="#000080" stroked="false">
              <v:fill type="solid"/>
            </v:rect>
            <v:rect style="position:absolute;left:9172;top:4202;width:142;height:1779" filled="false" stroked="true" strokeweight=".96pt" strokecolor="#000000">
              <v:stroke dashstyle="solid"/>
            </v:rect>
            <v:rect style="position:absolute;left:3600;top:5148;width:142;height:833" filled="true" fillcolor="#ff0000" stroked="false">
              <v:fill type="solid"/>
            </v:rect>
            <v:rect style="position:absolute;left:3600;top:5148;width:142;height:833" filled="false" stroked="true" strokeweight=".96pt" strokecolor="#000000">
              <v:stroke dashstyle="solid"/>
            </v:rect>
            <v:rect style="position:absolute;left:4233;top:5059;width:142;height:922" filled="true" fillcolor="#ff0000" stroked="false">
              <v:fill type="solid"/>
            </v:rect>
            <v:rect style="position:absolute;left:4233;top:5059;width:142;height:922" filled="false" stroked="true" strokeweight=".96pt" strokecolor="#000000">
              <v:stroke dashstyle="solid"/>
            </v:rect>
            <v:rect style="position:absolute;left:4869;top:4910;width:142;height:1071" filled="true" fillcolor="#ff0000" stroked="false">
              <v:fill type="solid"/>
            </v:rect>
            <v:rect style="position:absolute;left:4869;top:4910;width:142;height:1071" filled="false" stroked="true" strokeweight=".96pt" strokecolor="#000000">
              <v:stroke dashstyle="solid"/>
            </v:rect>
            <v:rect style="position:absolute;left:5503;top:4721;width:142;height:1260" filled="true" fillcolor="#ff0000" stroked="false">
              <v:fill type="solid"/>
            </v:rect>
            <v:rect style="position:absolute;left:5503;top:4721;width:142;height:1260" filled="false" stroked="true" strokeweight=".96pt" strokecolor="#000000">
              <v:stroke dashstyle="solid"/>
            </v:rect>
            <v:rect style="position:absolute;left:6139;top:4802;width:142;height:1179" filled="true" fillcolor="#ff0000" stroked="false">
              <v:fill type="solid"/>
            </v:rect>
            <v:rect style="position:absolute;left:6139;top:4802;width:142;height:1179" filled="false" stroked="true" strokeweight=".96pt" strokecolor="#000000">
              <v:stroke dashstyle="solid"/>
            </v:rect>
            <v:rect style="position:absolute;left:6772;top:5098;width:142;height:884" filled="true" fillcolor="#ff0000" stroked="false">
              <v:fill type="solid"/>
            </v:rect>
            <v:rect style="position:absolute;left:6772;top:5098;width:142;height:884" filled="false" stroked="true" strokeweight=".96pt" strokecolor="#000000">
              <v:stroke dashstyle="solid"/>
            </v:rect>
            <v:rect style="position:absolute;left:7408;top:5186;width:142;height:795" filled="true" fillcolor="#ff0000" stroked="false">
              <v:fill type="solid"/>
            </v:rect>
            <v:rect style="position:absolute;left:7408;top:5186;width:142;height:795" filled="false" stroked="true" strokeweight=".96pt" strokecolor="#000000">
              <v:stroke dashstyle="solid"/>
            </v:rect>
            <v:rect style="position:absolute;left:8042;top:5285;width:142;height:696" filled="true" fillcolor="#ff0000" stroked="false">
              <v:fill type="solid"/>
            </v:rect>
            <v:rect style="position:absolute;left:8042;top:5285;width:142;height:696" filled="false" stroked="true" strokeweight=".96pt" strokecolor="#000000">
              <v:stroke dashstyle="solid"/>
            </v:rect>
            <v:rect style="position:absolute;left:8678;top:5270;width:142;height:711" filled="true" fillcolor="#ff0000" stroked="false">
              <v:fill type="solid"/>
            </v:rect>
            <v:rect style="position:absolute;left:8678;top:5270;width:142;height:711" filled="false" stroked="true" strokeweight=".96pt" strokecolor="#000000">
              <v:stroke dashstyle="solid"/>
            </v:rect>
            <v:rect style="position:absolute;left:9314;top:5155;width:140;height:826" filled="true" fillcolor="#ff0000" stroked="false">
              <v:fill type="solid"/>
            </v:rect>
            <v:rect style="position:absolute;left:9314;top:5155;width:140;height:826" filled="false" stroked="true" strokeweight=".96pt" strokecolor="#000000">
              <v:stroke dashstyle="solid"/>
            </v:rect>
            <v:rect style="position:absolute;left:3741;top:5407;width:140;height:574" filled="true" fillcolor="#ffff00" stroked="false">
              <v:fill type="solid"/>
            </v:rect>
            <v:rect style="position:absolute;left:3741;top:5407;width:140;height:574" filled="false" stroked="true" strokeweight=".96pt" strokecolor="#000000">
              <v:stroke dashstyle="solid"/>
            </v:rect>
            <v:rect style="position:absolute;left:4375;top:5364;width:142;height:617" filled="true" fillcolor="#ffff00" stroked="false">
              <v:fill type="solid"/>
            </v:rect>
            <v:rect style="position:absolute;left:4375;top:5364;width:142;height:617" filled="false" stroked="true" strokeweight=".96pt" strokecolor="#000000">
              <v:stroke dashstyle="solid"/>
            </v:rect>
            <v:rect style="position:absolute;left:5011;top:5407;width:140;height:574" filled="true" fillcolor="#ffff00" stroked="false">
              <v:fill type="solid"/>
            </v:rect>
            <v:rect style="position:absolute;left:5011;top:5407;width:140;height:574" filled="false" stroked="true" strokeweight=".96pt" strokecolor="#000000">
              <v:stroke dashstyle="solid"/>
            </v:rect>
            <v:rect style="position:absolute;left:5644;top:5398;width:142;height:584" filled="true" fillcolor="#ffff00" stroked="false">
              <v:fill type="solid"/>
            </v:rect>
            <v:rect style="position:absolute;left:5644;top:5398;width:142;height:584" filled="false" stroked="true" strokeweight=".96pt" strokecolor="#000000">
              <v:stroke dashstyle="solid"/>
            </v:rect>
            <v:rect style="position:absolute;left:6280;top:5489;width:140;height:493" filled="true" fillcolor="#ffff00" stroked="false">
              <v:fill type="solid"/>
            </v:rect>
            <v:rect style="position:absolute;left:6280;top:5489;width:140;height:492" filled="false" stroked="true" strokeweight=".96pt" strokecolor="#000000">
              <v:stroke dashstyle="solid"/>
            </v:rect>
            <v:rect style="position:absolute;left:6914;top:5458;width:142;height:524" filled="true" fillcolor="#ffff00" stroked="false">
              <v:fill type="solid"/>
            </v:rect>
            <v:rect style="position:absolute;left:6914;top:5458;width:142;height:524" filled="false" stroked="true" strokeweight=".96pt" strokecolor="#000000">
              <v:stroke dashstyle="solid"/>
            </v:rect>
            <v:rect style="position:absolute;left:7550;top:5323;width:142;height:658" filled="true" fillcolor="#ffff00" stroked="false">
              <v:fill type="solid"/>
            </v:rect>
            <v:rect style="position:absolute;left:7550;top:5323;width:142;height:658" filled="false" stroked="true" strokeweight=".96pt" strokecolor="#000000">
              <v:stroke dashstyle="solid"/>
            </v:rect>
            <v:rect style="position:absolute;left:8184;top:5393;width:142;height:588" filled="true" fillcolor="#ffff00" stroked="false">
              <v:fill type="solid"/>
            </v:rect>
            <v:rect style="position:absolute;left:8184;top:5393;width:142;height:588" filled="false" stroked="true" strokeweight=".96pt" strokecolor="#000000">
              <v:stroke dashstyle="solid"/>
            </v:rect>
            <v:rect style="position:absolute;left:8820;top:5371;width:142;height:610" filled="true" fillcolor="#ffff00" stroked="false">
              <v:fill type="solid"/>
            </v:rect>
            <v:rect style="position:absolute;left:8820;top:5371;width:142;height:610" filled="false" stroked="true" strokeweight=".96pt" strokecolor="#000000">
              <v:stroke dashstyle="solid"/>
            </v:rect>
            <v:rect style="position:absolute;left:9453;top:5345;width:142;height:637" filled="true" fillcolor="#ffff00" stroked="false">
              <v:fill type="solid"/>
            </v:rect>
            <v:rect style="position:absolute;left:9453;top:5345;width:142;height:636" filled="false" stroked="true" strokeweight=".96pt" strokecolor="#000000">
              <v:stroke dashstyle="solid"/>
            </v:rect>
            <v:line style="position:absolute" from="3353,5981" to="3353,3440" stroked="true" strokeweight=".24pt" strokecolor="#000000">
              <v:stroke dashstyle="solid"/>
            </v:line>
            <v:shape style="position:absolute;left:0;top:11938;width:60;height:2542" coordorigin="0,11938" coordsize="60,2542" path="m3293,5981l3353,5981m3293,5345l3353,5345m3293,4712l3353,4712m3293,4076l3353,4076m3293,3440l3353,3440e" filled="false" stroked="true" strokeweight=".24pt" strokecolor="#000000">
              <v:path arrowok="t"/>
              <v:stroke dashstyle="solid"/>
            </v:shape>
            <v:shape style="position:absolute;left:0;top:14479;width:6348;height:274" coordorigin="0,14480" coordsize="6348,274" path="m3353,5981l9701,5981m3353,5981l9701,5981m3353,5981l3353,6255m3986,5981l3986,6255m4622,5981l4622,6255m5258,5981l5258,6255m5892,5981l5892,6255m6528,5981l6528,6255m7162,5981l7162,6255m7798,5981l7798,6255m8431,5981l8431,6255m9067,5981l9067,6255m9701,5981l9701,6255e" filled="false" stroked="true" strokeweight=".24pt" strokecolor="#000000">
              <v:path arrowok="t"/>
              <v:stroke dashstyle="solid"/>
            </v:shape>
            <v:shape style="position:absolute;left:0;top:14479;width:7659;height:269" coordorigin="0,14480" coordsize="7659,269" path="m2042,6255l9701,6255m2042,6255l2042,6524m3353,6255l3353,6524m3986,6255l3986,6524m4622,6255l4622,6524m5258,6255l5258,6524m5892,6255l5892,6524m6528,6255l6528,6524m7162,6255l7162,6524m7798,6255l7798,6524m8431,6255l8431,6524m9067,6255l9067,6524m9701,6255l9701,6524e" filled="false" stroked="true" strokeweight=".24pt" strokecolor="#000000">
              <v:path arrowok="t"/>
              <v:stroke dashstyle="solid"/>
            </v:shape>
            <v:rect style="position:absolute;left:2102;top:6338;width:89;height:92" filled="true" fillcolor="#000080" stroked="false">
              <v:fill type="solid"/>
            </v:rect>
            <v:rect style="position:absolute;left:2102;top:6338;width:89;height:92" filled="false" stroked="true" strokeweight=".96pt" strokecolor="#000000">
              <v:stroke dashstyle="solid"/>
            </v:rect>
            <v:shape style="position:absolute;left:0;top:14479;width:7659;height:269" coordorigin="0,14480" coordsize="7659,269" path="m2042,6524l9701,6524m2042,6524l2042,6792m3353,6524l3353,6792m3986,6524l3986,6792m4622,6524l4622,6792m5258,6524l5258,6792m5892,6524l5892,6792m6528,6524l6528,6792m7162,6524l7162,6792m7798,6524l7798,6792m8431,6524l8431,6792m9067,6524l9067,6792m9701,6524l9701,6792e" filled="false" stroked="true" strokeweight=".24pt" strokecolor="#000000">
              <v:path arrowok="t"/>
              <v:stroke dashstyle="solid"/>
            </v:shape>
            <v:rect style="position:absolute;left:2102;top:6607;width:89;height:92" filled="true" fillcolor="#ff0000" stroked="false">
              <v:fill type="solid"/>
            </v:rect>
            <v:rect style="position:absolute;left:2102;top:6607;width:89;height:92" filled="false" stroked="true" strokeweight=".96pt" strokecolor="#000000">
              <v:stroke dashstyle="solid"/>
            </v:rect>
            <v:shape style="position:absolute;left:0;top:14479;width:7659;height:269" coordorigin="0,14480" coordsize="7659,269" path="m2042,6792l9701,6792m2042,6792l2042,7061,9701,7061m3353,6792l3353,7061m3986,6792l3986,7061m4622,6792l4622,7061m5258,6792l5258,7061m5892,6792l5892,7061m6528,6792l6528,7061m7162,6792l7162,7061m7798,6792l7798,7061m8431,6792l8431,7061m9067,6792l9067,7061m9701,6792l9701,7061e" filled="false" stroked="true" strokeweight=".24pt" strokecolor="#000000">
              <v:path arrowok="t"/>
              <v:stroke dashstyle="solid"/>
            </v:shape>
            <v:rect style="position:absolute;left:2102;top:6876;width:89;height:92" filled="true" fillcolor="#ffff00" stroked="false">
              <v:fill type="solid"/>
            </v:rect>
            <v:rect style="position:absolute;left:2102;top:6876;width:89;height:92" filled="false" stroked="true" strokeweight=".96pt" strokecolor="#000000">
              <v:stroke dashstyle="solid"/>
            </v:rect>
            <v:rect style="position:absolute;left:1800;top:2563;width:8640;height:4670" filled="false" stroked="true" strokeweight=".25pt" strokecolor="#000000">
              <v:stroke dashstyle="solid"/>
            </v:rect>
            <v:shape style="position:absolute;left:2922;top:2750;width:6796;height:794" type="#_x0000_t202" filled="false" stroked="false">
              <v:textbox inset="0,0,0,0">
                <w:txbxContent>
                  <w:p>
                    <w:pPr>
                      <w:spacing w:line="223" w:lineRule="exact" w:before="0"/>
                      <w:ind w:left="0" w:right="0" w:firstLine="0"/>
                      <w:jc w:val="left"/>
                      <w:rPr>
                        <w:rFonts w:ascii="Arial"/>
                        <w:b/>
                        <w:sz w:val="20"/>
                      </w:rPr>
                    </w:pPr>
                    <w:r>
                      <w:rPr>
                        <w:rFonts w:ascii="Arial"/>
                        <w:b/>
                        <w:sz w:val="20"/>
                        <w:u w:val="thick"/>
                      </w:rPr>
                      <w:t>Figure 1</w:t>
                    </w:r>
                    <w:r>
                      <w:rPr>
                        <w:rFonts w:ascii="Arial"/>
                        <w:b/>
                        <w:sz w:val="20"/>
                      </w:rPr>
                      <w:t> One-Year Recidivism Rates For DYS Discharges (2004 - 2013)</w:t>
                    </w:r>
                  </w:p>
                  <w:p>
                    <w:pPr>
                      <w:spacing w:line="240" w:lineRule="auto" w:before="7"/>
                      <w:rPr>
                        <w:sz w:val="29"/>
                      </w:rPr>
                    </w:pPr>
                  </w:p>
                  <w:p>
                    <w:pPr>
                      <w:spacing w:before="0"/>
                      <w:ind w:left="36" w:right="0" w:firstLine="0"/>
                      <w:jc w:val="left"/>
                      <w:rPr>
                        <w:rFonts w:ascii="Arial"/>
                        <w:b/>
                        <w:sz w:val="20"/>
                      </w:rPr>
                    </w:pPr>
                    <w:r>
                      <w:rPr>
                        <w:rFonts w:ascii="Arial"/>
                        <w:b/>
                        <w:sz w:val="20"/>
                      </w:rPr>
                      <w:t>80</w:t>
                    </w:r>
                  </w:p>
                </w:txbxContent>
              </v:textbox>
              <w10:wrap type="none"/>
            </v:shape>
            <v:shape style="position:absolute;left:2958;top:3957;width:241;height:223" type="#_x0000_t202" filled="false" stroked="false">
              <v:textbox inset="0,0,0,0">
                <w:txbxContent>
                  <w:p>
                    <w:pPr>
                      <w:spacing w:line="223" w:lineRule="exact" w:before="0"/>
                      <w:ind w:left="0" w:right="0" w:firstLine="0"/>
                      <w:jc w:val="left"/>
                      <w:rPr>
                        <w:rFonts w:ascii="Arial"/>
                        <w:b/>
                        <w:sz w:val="20"/>
                      </w:rPr>
                    </w:pPr>
                    <w:r>
                      <w:rPr>
                        <w:rFonts w:ascii="Arial"/>
                        <w:b/>
                        <w:sz w:val="20"/>
                      </w:rPr>
                      <w:t>60</w:t>
                    </w:r>
                  </w:p>
                </w:txbxContent>
              </v:textbox>
              <w10:wrap type="none"/>
            </v:shape>
            <v:shape style="position:absolute;left:2958;top:4592;width:241;height:223" type="#_x0000_t202" filled="false" stroked="false">
              <v:textbox inset="0,0,0,0">
                <w:txbxContent>
                  <w:p>
                    <w:pPr>
                      <w:spacing w:line="223" w:lineRule="exact" w:before="0"/>
                      <w:ind w:left="0" w:right="0" w:firstLine="0"/>
                      <w:jc w:val="left"/>
                      <w:rPr>
                        <w:rFonts w:ascii="Arial"/>
                        <w:b/>
                        <w:sz w:val="20"/>
                      </w:rPr>
                    </w:pPr>
                    <w:r>
                      <w:rPr>
                        <w:rFonts w:ascii="Arial"/>
                        <w:b/>
                        <w:sz w:val="20"/>
                      </w:rPr>
                      <w:t>40</w:t>
                    </w:r>
                  </w:p>
                </w:txbxContent>
              </v:textbox>
              <w10:wrap type="none"/>
            </v:shape>
            <v:shape style="position:absolute;left:2958;top:5228;width:241;height:223" type="#_x0000_t202" filled="false" stroked="false">
              <v:textbox inset="0,0,0,0">
                <w:txbxContent>
                  <w:p>
                    <w:pPr>
                      <w:spacing w:line="223" w:lineRule="exact" w:before="0"/>
                      <w:ind w:left="0" w:right="0" w:firstLine="0"/>
                      <w:jc w:val="left"/>
                      <w:rPr>
                        <w:rFonts w:ascii="Arial"/>
                        <w:b/>
                        <w:sz w:val="20"/>
                      </w:rPr>
                    </w:pPr>
                    <w:r>
                      <w:rPr>
                        <w:rFonts w:ascii="Arial"/>
                        <w:b/>
                        <w:sz w:val="20"/>
                      </w:rPr>
                      <w:t>20</w:t>
                    </w:r>
                  </w:p>
                </w:txbxContent>
              </v:textbox>
              <w10:wrap type="none"/>
            </v:shape>
            <v:shape style="position:absolute;left:2229;top:5863;width:7375;height:1159" type="#_x0000_t202" filled="false" stroked="false">
              <v:textbox inset="0,0,0,0">
                <w:txbxContent>
                  <w:p>
                    <w:pPr>
                      <w:spacing w:line="183" w:lineRule="exact" w:before="0"/>
                      <w:ind w:left="839" w:right="0" w:firstLine="0"/>
                      <w:jc w:val="left"/>
                      <w:rPr>
                        <w:rFonts w:ascii="Arial"/>
                        <w:b/>
                        <w:sz w:val="20"/>
                      </w:rPr>
                    </w:pPr>
                    <w:r>
                      <w:rPr>
                        <w:rFonts w:ascii="Arial"/>
                        <w:b/>
                        <w:w w:val="99"/>
                        <w:sz w:val="20"/>
                      </w:rPr>
                      <w:t>0</w:t>
                    </w:r>
                  </w:p>
                  <w:p>
                    <w:pPr>
                      <w:tabs>
                        <w:tab w:pos="1875" w:val="left" w:leader="none"/>
                        <w:tab w:pos="2509" w:val="left" w:leader="none"/>
                        <w:tab w:pos="3144" w:val="left" w:leader="none"/>
                        <w:tab w:pos="3779" w:val="left" w:leader="none"/>
                        <w:tab w:pos="4414" w:val="left" w:leader="none"/>
                        <w:tab w:pos="5049" w:val="left" w:leader="none"/>
                        <w:tab w:pos="5684" w:val="left" w:leader="none"/>
                        <w:tab w:pos="6319" w:val="left" w:leader="none"/>
                        <w:tab w:pos="6953" w:val="left" w:leader="none"/>
                      </w:tabs>
                      <w:spacing w:line="167" w:lineRule="exact" w:before="0"/>
                      <w:ind w:left="1240" w:right="0" w:firstLine="0"/>
                      <w:jc w:val="left"/>
                      <w:rPr>
                        <w:rFonts w:ascii="Arial"/>
                        <w:b/>
                        <w:sz w:val="18"/>
                      </w:rPr>
                    </w:pPr>
                    <w:r>
                      <w:rPr>
                        <w:rFonts w:ascii="Arial"/>
                        <w:b/>
                        <w:sz w:val="18"/>
                      </w:rPr>
                      <w:t>2004</w:t>
                      <w:tab/>
                      <w:t>2005</w:t>
                      <w:tab/>
                      <w:t>2006</w:t>
                      <w:tab/>
                      <w:t>2007</w:t>
                      <w:tab/>
                      <w:t>2008</w:t>
                      <w:tab/>
                      <w:t>2009</w:t>
                      <w:tab/>
                      <w:t>2010</w:t>
                      <w:tab/>
                      <w:t>2011</w:t>
                      <w:tab/>
                      <w:t>2012</w:t>
                      <w:tab/>
                      <w:t>2013</w:t>
                    </w:r>
                  </w:p>
                  <w:p>
                    <w:pPr>
                      <w:tabs>
                        <w:tab w:pos="1340" w:val="left" w:leader="none"/>
                        <w:tab w:pos="1975" w:val="left" w:leader="none"/>
                        <w:tab w:pos="2609" w:val="left" w:leader="none"/>
                        <w:tab w:pos="3244" w:val="left" w:leader="none"/>
                        <w:tab w:pos="3879" w:val="left" w:leader="none"/>
                        <w:tab w:pos="4514" w:val="left" w:leader="none"/>
                        <w:tab w:pos="5149" w:val="left" w:leader="none"/>
                        <w:tab w:pos="5784" w:val="left" w:leader="none"/>
                        <w:tab w:pos="6419" w:val="left" w:leader="none"/>
                        <w:tab w:pos="7255" w:val="right" w:leader="none"/>
                      </w:tabs>
                      <w:spacing w:before="64"/>
                      <w:ind w:left="0" w:right="0" w:firstLine="0"/>
                      <w:jc w:val="left"/>
                      <w:rPr>
                        <w:rFonts w:ascii="Arial"/>
                        <w:b/>
                        <w:sz w:val="18"/>
                      </w:rPr>
                    </w:pPr>
                    <w:r>
                      <w:rPr>
                        <w:rFonts w:ascii="Arial"/>
                        <w:b/>
                        <w:sz w:val="18"/>
                      </w:rPr>
                      <w:t>Arraigned</w:t>
                      <w:tab/>
                      <w:t>52</w:t>
                      <w:tab/>
                      <w:t>54</w:t>
                      <w:tab/>
                      <w:t>55</w:t>
                      <w:tab/>
                      <w:t>59</w:t>
                      <w:tab/>
                      <w:t>54</w:t>
                      <w:tab/>
                      <w:t>56</w:t>
                      <w:tab/>
                      <w:t>48</w:t>
                      <w:tab/>
                      <w:t>53</w:t>
                      <w:tab/>
                      <w:t>51</w:t>
                      <w:tab/>
                      <w:t>56</w:t>
                    </w:r>
                  </w:p>
                  <w:p>
                    <w:pPr>
                      <w:tabs>
                        <w:tab w:pos="1340" w:val="left" w:leader="none"/>
                        <w:tab w:pos="1975" w:val="left" w:leader="none"/>
                        <w:tab w:pos="2609" w:val="left" w:leader="none"/>
                        <w:tab w:pos="3244" w:val="left" w:leader="none"/>
                        <w:tab w:pos="3879" w:val="left" w:leader="none"/>
                        <w:tab w:pos="4514" w:val="left" w:leader="none"/>
                        <w:tab w:pos="5149" w:val="left" w:leader="none"/>
                        <w:tab w:pos="5784" w:val="left" w:leader="none"/>
                        <w:tab w:pos="6419" w:val="left" w:leader="none"/>
                        <w:tab w:pos="7255" w:val="right" w:leader="none"/>
                      </w:tabs>
                      <w:spacing w:before="61"/>
                      <w:ind w:left="0" w:right="0" w:firstLine="0"/>
                      <w:jc w:val="left"/>
                      <w:rPr>
                        <w:rFonts w:ascii="Arial"/>
                        <w:b/>
                        <w:sz w:val="18"/>
                      </w:rPr>
                    </w:pPr>
                    <w:r>
                      <w:rPr>
                        <w:rFonts w:ascii="Arial"/>
                        <w:b/>
                        <w:sz w:val="18"/>
                      </w:rPr>
                      <w:t>Convicted</w:t>
                      <w:tab/>
                      <w:t>26</w:t>
                      <w:tab/>
                      <w:t>29</w:t>
                      <w:tab/>
                      <w:t>34</w:t>
                      <w:tab/>
                      <w:t>40</w:t>
                      <w:tab/>
                      <w:t>37</w:t>
                      <w:tab/>
                      <w:t>28</w:t>
                      <w:tab/>
                      <w:t>25</w:t>
                      <w:tab/>
                      <w:t>22</w:t>
                      <w:tab/>
                      <w:t>22</w:t>
                      <w:tab/>
                      <w:t>26</w:t>
                    </w:r>
                  </w:p>
                  <w:p>
                    <w:pPr>
                      <w:tabs>
                        <w:tab w:pos="1340" w:val="left" w:leader="none"/>
                        <w:tab w:pos="1975" w:val="left" w:leader="none"/>
                        <w:tab w:pos="2609" w:val="left" w:leader="none"/>
                        <w:tab w:pos="3244" w:val="left" w:leader="none"/>
                        <w:tab w:pos="3879" w:val="left" w:leader="none"/>
                        <w:tab w:pos="4514" w:val="left" w:leader="none"/>
                        <w:tab w:pos="5149" w:val="left" w:leader="none"/>
                        <w:tab w:pos="5784" w:val="left" w:leader="none"/>
                        <w:tab w:pos="6419" w:val="left" w:leader="none"/>
                        <w:tab w:pos="7255" w:val="right" w:leader="none"/>
                      </w:tabs>
                      <w:spacing w:before="62"/>
                      <w:ind w:left="0" w:right="0" w:firstLine="0"/>
                      <w:jc w:val="left"/>
                      <w:rPr>
                        <w:rFonts w:ascii="Arial"/>
                        <w:b/>
                        <w:sz w:val="18"/>
                      </w:rPr>
                    </w:pPr>
                    <w:r>
                      <w:rPr>
                        <w:rFonts w:ascii="Arial"/>
                        <w:b/>
                        <w:sz w:val="18"/>
                      </w:rPr>
                      <w:t>Incarcerated</w:t>
                      <w:tab/>
                      <w:t>18</w:t>
                      <w:tab/>
                      <w:t>19</w:t>
                      <w:tab/>
                      <w:t>18</w:t>
                      <w:tab/>
                      <w:t>18</w:t>
                      <w:tab/>
                      <w:t>16</w:t>
                      <w:tab/>
                      <w:t>17</w:t>
                      <w:tab/>
                      <w:t>21</w:t>
                      <w:tab/>
                      <w:t>19</w:t>
                      <w:tab/>
                      <w:t>19</w:t>
                      <w:tab/>
                      <w:t>20</w:t>
                    </w:r>
                  </w:p>
                </w:txbxContent>
              </v:textbox>
              <w10:wrap type="none"/>
            </v:shape>
            <w10:wrap type="none"/>
          </v:group>
        </w:pict>
      </w:r>
      <w:r>
        <w:rPr/>
        <w:pict>
          <v:shape style="position:absolute;margin-left:124.634583pt;margin-top:284.592834pt;width:14.35pt;height:42.4pt;mso-position-horizontal-relative:page;mso-position-vertical-relative:page;z-index:1576" type="#_x0000_t202" filled="false" stroked="false">
            <v:textbox inset="0,0,0,0" style="layout-flow:vertical;mso-layout-flow-alt:bottom-to-top">
              <w:txbxContent>
                <w:p>
                  <w:pPr>
                    <w:spacing w:before="13"/>
                    <w:ind w:left="20" w:right="0" w:firstLine="0"/>
                    <w:jc w:val="left"/>
                    <w:rPr>
                      <w:rFonts w:ascii="Arial"/>
                      <w:b/>
                      <w:sz w:val="22"/>
                    </w:rPr>
                  </w:pPr>
                  <w:r>
                    <w:rPr>
                      <w:rFonts w:ascii="Arial"/>
                      <w:b/>
                      <w:sz w:val="22"/>
                    </w:rPr>
                    <w:t>Percent</w:t>
                  </w:r>
                </w:p>
              </w:txbxContent>
            </v:textbox>
            <w10:wrap type="none"/>
          </v:shape>
        </w:pict>
      </w:r>
      <w:r>
        <w:rPr/>
        <w:t>($2.7-$4.8 million) are due to crimes, while an additional $390,000 to $580,000 is estimated to be the value of lost productivity due to dropping out of high school. The cost of a heavy drug abuser is estimated to range between $480,000 and $1.1 million, although $700,000 of that amount is the cost of crime committed by heavy drug abusers (and hence already included in the crime cost estimates).” (Cohen &amp; Piquero, 2009).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0"/>
        </w:rPr>
      </w:pPr>
      <w:r>
        <w:rPr/>
        <w:pict>
          <v:group style="position:absolute;margin-left:89.625pt;margin-top:7.744226pt;width:433.85pt;height:204.45pt;mso-position-horizontal-relative:page;mso-position-vertical-relative:paragraph;z-index:-640;mso-wrap-distance-left:0;mso-wrap-distance-right:0" coordorigin="1793,155" coordsize="8677,4089">
            <v:line style="position:absolute" from="1800,4238" to="10469,4238" stroked="true" strokeweight=".6pt" strokecolor="#000000">
              <v:stroke dashstyle="solid"/>
            </v:line>
            <v:line style="position:absolute" from="8935,2737" to="10219,2737" stroked="true" strokeweight=".72pt" strokecolor="#878787">
              <v:stroke dashstyle="solid"/>
            </v:line>
            <v:line style="position:absolute" from="7949,2737" to="8542,2737" stroked="true" strokeweight=".72pt" strokecolor="#878787">
              <v:stroke dashstyle="solid"/>
            </v:line>
            <v:line style="position:absolute" from="6960,2737" to="7553,2737" stroked="true" strokeweight=".72pt" strokecolor="#878787">
              <v:stroke dashstyle="solid"/>
            </v:line>
            <v:line style="position:absolute" from="5974,2737" to="6566,2737" stroked="true" strokeweight=".72pt" strokecolor="#878787">
              <v:stroke dashstyle="solid"/>
            </v:line>
            <v:line style="position:absolute" from="4985,2737" to="5578,2737" stroked="true" strokeweight=".72pt" strokecolor="#878787">
              <v:stroke dashstyle="solid"/>
            </v:line>
            <v:line style="position:absolute" from="3998,2737" to="4591,2737" stroked="true" strokeweight=".72pt" strokecolor="#878787">
              <v:stroke dashstyle="solid"/>
            </v:line>
            <v:line style="position:absolute" from="3010,2737" to="3602,2737" stroked="true" strokeweight=".72pt" strokecolor="#878787">
              <v:stroke dashstyle="solid"/>
            </v:line>
            <v:line style="position:absolute" from="2318,2737" to="2614,2737" stroked="true" strokeweight=".72pt" strokecolor="#878787">
              <v:stroke dashstyle="solid"/>
            </v:line>
            <v:line style="position:absolute" from="3010,2089" to="3602,2089" stroked="true" strokeweight=".72pt" strokecolor="#878787">
              <v:stroke dashstyle="solid"/>
            </v:line>
            <v:line style="position:absolute" from="2318,2089" to="2614,2089" stroked="true" strokeweight=".72pt" strokecolor="#878787">
              <v:stroke dashstyle="solid"/>
            </v:line>
            <v:line style="position:absolute" from="3010,1441" to="10219,1441" stroked="true" strokeweight=".72pt" strokecolor="#878787">
              <v:stroke dashstyle="solid"/>
            </v:line>
            <v:line style="position:absolute" from="2318,1441" to="2614,1441" stroked="true" strokeweight=".72pt" strokecolor="#878787">
              <v:stroke dashstyle="solid"/>
            </v:line>
            <v:rect style="position:absolute;left:2613;top:1311;width:396;height:2074" filled="true" fillcolor="#215968" stroked="false">
              <v:fill type="solid"/>
            </v:rect>
            <v:line style="position:absolute" from="3998,2089" to="10219,2089" stroked="true" strokeweight=".72pt" strokecolor="#878787">
              <v:stroke dashstyle="solid"/>
            </v:line>
            <v:rect style="position:absolute;left:3602;top:1570;width:396;height:1815" filled="true" fillcolor="#215968" stroked="false">
              <v:fill type="solid"/>
            </v:rect>
            <v:rect style="position:absolute;left:4591;top:2218;width:394;height:1167" filled="true" fillcolor="#215968" stroked="false">
              <v:fill type="solid"/>
            </v:rect>
            <v:rect style="position:absolute;left:5577;top:2347;width:396;height:1037" filled="true" fillcolor="#215968" stroked="false">
              <v:fill type="solid"/>
            </v:rect>
            <v:rect style="position:absolute;left:6566;top:2218;width:394;height:1167" filled="true" fillcolor="#215968" stroked="false">
              <v:fill type="solid"/>
            </v:rect>
            <v:rect style="position:absolute;left:7552;top:2671;width:396;height:713" filled="true" fillcolor="#215968" stroked="false">
              <v:fill type="solid"/>
            </v:rect>
            <v:rect style="position:absolute;left:8541;top:2542;width:394;height:843" filled="true" fillcolor="#215968" stroked="false">
              <v:fill type="solid"/>
            </v:rect>
            <v:rect style="position:absolute;left:9528;top:3060;width:396;height:324" filled="true" fillcolor="#215968" stroked="false">
              <v:fill type="solid"/>
            </v:rect>
            <v:line style="position:absolute" from="2318,793" to="10219,793" stroked="true" strokeweight=".72pt" strokecolor="#878787">
              <v:stroke dashstyle="solid"/>
            </v:line>
            <v:line style="position:absolute" from="2318,3385" to="2318,793" stroked="true" strokeweight=".72pt" strokecolor="#878787">
              <v:stroke dashstyle="solid"/>
            </v:line>
            <v:line style="position:absolute" from="2256,3385" to="2318,3385" stroked="true" strokeweight=".72pt" strokecolor="#878787">
              <v:stroke dashstyle="solid"/>
            </v:line>
            <v:line style="position:absolute" from="2256,2737" to="2318,2737" stroked="true" strokeweight=".72pt" strokecolor="#878787">
              <v:stroke dashstyle="solid"/>
            </v:line>
            <v:line style="position:absolute" from="2256,2089" to="2318,2089" stroked="true" strokeweight=".72pt" strokecolor="#878787">
              <v:stroke dashstyle="solid"/>
            </v:line>
            <v:line style="position:absolute" from="2256,1441" to="2318,1441" stroked="true" strokeweight=".72pt" strokecolor="#878787">
              <v:stroke dashstyle="solid"/>
            </v:line>
            <v:line style="position:absolute" from="2256,793" to="2318,793" stroked="true" strokeweight=".72pt" strokecolor="#878787">
              <v:stroke dashstyle="solid"/>
            </v:line>
            <v:line style="position:absolute" from="2318,3385" to="10219,3385" stroked="true" strokeweight=".72pt" strokecolor="#878787">
              <v:stroke dashstyle="solid"/>
            </v:line>
            <v:line style="position:absolute" from="2318,3385" to="2318,3454" stroked="true" strokeweight=".72pt" strokecolor="#878787">
              <v:stroke dashstyle="solid"/>
            </v:line>
            <v:line style="position:absolute" from="3307,3385" to="3307,3454" stroked="true" strokeweight=".72pt" strokecolor="#878787">
              <v:stroke dashstyle="solid"/>
            </v:line>
            <v:line style="position:absolute" from="4294,3385" to="4294,3454" stroked="true" strokeweight=".72pt" strokecolor="#878787">
              <v:stroke dashstyle="solid"/>
            </v:line>
            <v:line style="position:absolute" from="5282,3385" to="5282,3454" stroked="true" strokeweight=".72pt" strokecolor="#878787">
              <v:stroke dashstyle="solid"/>
            </v:line>
            <v:line style="position:absolute" from="6269,3385" to="6269,3454" stroked="true" strokeweight=".72pt" strokecolor="#878787">
              <v:stroke dashstyle="solid"/>
            </v:line>
            <v:line style="position:absolute" from="7258,3385" to="7258,3454" stroked="true" strokeweight=".72pt" strokecolor="#878787">
              <v:stroke dashstyle="solid"/>
            </v:line>
            <v:line style="position:absolute" from="8244,3385" to="8244,3454" stroked="true" strokeweight=".72pt" strokecolor="#878787">
              <v:stroke dashstyle="solid"/>
            </v:line>
            <v:line style="position:absolute" from="9233,3385" to="9233,3454" stroked="true" strokeweight=".72pt" strokecolor="#878787">
              <v:stroke dashstyle="solid"/>
            </v:line>
            <v:line style="position:absolute" from="10219,3385" to="10219,3454" stroked="true" strokeweight=".72pt" strokecolor="#878787">
              <v:stroke dashstyle="solid"/>
            </v:line>
            <v:rect style="position:absolute;left:1800;top:162;width:8640;height:4030" filled="false" stroked="true" strokeweight=".75pt" strokecolor="#878787">
              <v:stroke dashstyle="solid"/>
            </v:rect>
            <v:shape style="position:absolute;left:9469;top:3568;width:532;height:490" type="#_x0000_t202" filled="false" stroked="false">
              <v:textbox inset="0,0,0,0">
                <w:txbxContent>
                  <w:p>
                    <w:pPr>
                      <w:spacing w:line="225" w:lineRule="exact" w:before="0"/>
                      <w:ind w:left="0" w:right="0" w:firstLine="0"/>
                      <w:jc w:val="left"/>
                      <w:rPr>
                        <w:rFonts w:ascii="Calibri"/>
                        <w:b/>
                        <w:sz w:val="22"/>
                      </w:rPr>
                    </w:pPr>
                    <w:r>
                      <w:rPr>
                        <w:rFonts w:ascii="Calibri"/>
                        <w:b/>
                        <w:sz w:val="22"/>
                      </w:rPr>
                      <w:t>21-24</w:t>
                    </w:r>
                  </w:p>
                  <w:p>
                    <w:pPr>
                      <w:spacing w:line="265" w:lineRule="exact" w:before="0"/>
                      <w:ind w:left="33" w:right="0" w:firstLine="0"/>
                      <w:jc w:val="left"/>
                      <w:rPr>
                        <w:rFonts w:ascii="Calibri"/>
                        <w:b/>
                        <w:sz w:val="22"/>
                      </w:rPr>
                    </w:pPr>
                    <w:r>
                      <w:rPr>
                        <w:rFonts w:ascii="Calibri"/>
                        <w:b/>
                        <w:sz w:val="22"/>
                      </w:rPr>
                      <w:t>mos.</w:t>
                    </w:r>
                  </w:p>
                </w:txbxContent>
              </v:textbox>
              <w10:wrap type="none"/>
            </v:shape>
            <v:shape style="position:absolute;left:8481;top:3568;width:532;height:490" type="#_x0000_t202" filled="false" stroked="false">
              <v:textbox inset="0,0,0,0">
                <w:txbxContent>
                  <w:p>
                    <w:pPr>
                      <w:spacing w:line="225" w:lineRule="exact" w:before="0"/>
                      <w:ind w:left="0" w:right="0" w:firstLine="0"/>
                      <w:jc w:val="left"/>
                      <w:rPr>
                        <w:rFonts w:ascii="Calibri"/>
                        <w:b/>
                        <w:sz w:val="22"/>
                      </w:rPr>
                    </w:pPr>
                    <w:r>
                      <w:rPr>
                        <w:rFonts w:ascii="Calibri"/>
                        <w:b/>
                        <w:sz w:val="22"/>
                      </w:rPr>
                      <w:t>18-21</w:t>
                    </w:r>
                  </w:p>
                  <w:p>
                    <w:pPr>
                      <w:spacing w:line="265" w:lineRule="exact" w:before="0"/>
                      <w:ind w:left="33" w:right="0" w:firstLine="0"/>
                      <w:jc w:val="left"/>
                      <w:rPr>
                        <w:rFonts w:ascii="Calibri"/>
                        <w:b/>
                        <w:sz w:val="22"/>
                      </w:rPr>
                    </w:pPr>
                    <w:r>
                      <w:rPr>
                        <w:rFonts w:ascii="Calibri"/>
                        <w:b/>
                        <w:sz w:val="22"/>
                      </w:rPr>
                      <w:t>mos.</w:t>
                    </w:r>
                  </w:p>
                </w:txbxContent>
              </v:textbox>
              <w10:wrap type="none"/>
            </v:shape>
            <v:shape style="position:absolute;left:7493;top:3568;width:532;height:490" type="#_x0000_t202" filled="false" stroked="false">
              <v:textbox inset="0,0,0,0">
                <w:txbxContent>
                  <w:p>
                    <w:pPr>
                      <w:spacing w:line="225" w:lineRule="exact" w:before="0"/>
                      <w:ind w:left="0" w:right="0" w:firstLine="0"/>
                      <w:jc w:val="left"/>
                      <w:rPr>
                        <w:rFonts w:ascii="Calibri"/>
                        <w:b/>
                        <w:sz w:val="22"/>
                      </w:rPr>
                    </w:pPr>
                    <w:r>
                      <w:rPr>
                        <w:rFonts w:ascii="Calibri"/>
                        <w:b/>
                        <w:sz w:val="22"/>
                      </w:rPr>
                      <w:t>15-18</w:t>
                    </w:r>
                  </w:p>
                  <w:p>
                    <w:pPr>
                      <w:spacing w:line="265" w:lineRule="exact" w:before="0"/>
                      <w:ind w:left="33" w:right="0" w:firstLine="0"/>
                      <w:jc w:val="left"/>
                      <w:rPr>
                        <w:rFonts w:ascii="Calibri"/>
                        <w:b/>
                        <w:sz w:val="22"/>
                      </w:rPr>
                    </w:pPr>
                    <w:r>
                      <w:rPr>
                        <w:rFonts w:ascii="Calibri"/>
                        <w:b/>
                        <w:sz w:val="22"/>
                      </w:rPr>
                      <w:t>mos.</w:t>
                    </w:r>
                  </w:p>
                </w:txbxContent>
              </v:textbox>
              <w10:wrap type="none"/>
            </v:shape>
            <v:shape style="position:absolute;left:2420;top:3568;width:4618;height:490" type="#_x0000_t202" filled="false" stroked="false">
              <v:textbox inset="0,0,0,0">
                <w:txbxContent>
                  <w:p>
                    <w:pPr>
                      <w:tabs>
                        <w:tab w:pos="987" w:val="left" w:leader="none"/>
                        <w:tab w:pos="1975" w:val="left" w:leader="none"/>
                        <w:tab w:pos="4086" w:val="left" w:leader="none"/>
                      </w:tabs>
                      <w:spacing w:line="225" w:lineRule="exact" w:before="0"/>
                      <w:ind w:left="0" w:right="18" w:firstLine="0"/>
                      <w:jc w:val="right"/>
                      <w:rPr>
                        <w:rFonts w:ascii="Calibri"/>
                        <w:b/>
                        <w:sz w:val="22"/>
                      </w:rPr>
                    </w:pPr>
                    <w:r>
                      <w:rPr>
                        <w:rFonts w:ascii="Calibri"/>
                        <w:b/>
                        <w:sz w:val="22"/>
                      </w:rPr>
                      <w:t>0-3</w:t>
                    </w:r>
                    <w:r>
                      <w:rPr>
                        <w:rFonts w:ascii="Calibri"/>
                        <w:b/>
                        <w:spacing w:val="-2"/>
                        <w:sz w:val="22"/>
                      </w:rPr>
                      <w:t> </w:t>
                    </w:r>
                    <w:r>
                      <w:rPr>
                        <w:rFonts w:ascii="Calibri"/>
                        <w:b/>
                        <w:sz w:val="22"/>
                      </w:rPr>
                      <w:t>mos.</w:t>
                      <w:tab/>
                      <w:t>3-6</w:t>
                    </w:r>
                    <w:r>
                      <w:rPr>
                        <w:rFonts w:ascii="Calibri"/>
                        <w:b/>
                        <w:spacing w:val="-1"/>
                        <w:sz w:val="22"/>
                      </w:rPr>
                      <w:t> </w:t>
                    </w:r>
                    <w:r>
                      <w:rPr>
                        <w:rFonts w:ascii="Calibri"/>
                        <w:b/>
                        <w:sz w:val="22"/>
                      </w:rPr>
                      <w:t>mos.</w:t>
                      <w:tab/>
                      <w:t>6-9 mos. </w:t>
                    </w:r>
                    <w:r>
                      <w:rPr>
                        <w:rFonts w:ascii="Calibri"/>
                        <w:b/>
                        <w:spacing w:val="46"/>
                        <w:sz w:val="22"/>
                      </w:rPr>
                      <w:t> </w:t>
                    </w:r>
                    <w:r>
                      <w:rPr>
                        <w:rFonts w:ascii="Calibri"/>
                        <w:b/>
                        <w:sz w:val="22"/>
                      </w:rPr>
                      <w:t>9-12</w:t>
                    </w:r>
                    <w:r>
                      <w:rPr>
                        <w:rFonts w:ascii="Calibri"/>
                        <w:b/>
                        <w:spacing w:val="-1"/>
                        <w:sz w:val="22"/>
                      </w:rPr>
                      <w:t> </w:t>
                    </w:r>
                    <w:r>
                      <w:rPr>
                        <w:rFonts w:ascii="Calibri"/>
                        <w:b/>
                        <w:sz w:val="22"/>
                      </w:rPr>
                      <w:t>mos.</w:t>
                      <w:tab/>
                    </w:r>
                    <w:r>
                      <w:rPr>
                        <w:rFonts w:ascii="Calibri"/>
                        <w:b/>
                        <w:spacing w:val="-5"/>
                        <w:sz w:val="22"/>
                      </w:rPr>
                      <w:t>12-15</w:t>
                    </w:r>
                  </w:p>
                  <w:p>
                    <w:pPr>
                      <w:spacing w:line="265" w:lineRule="exact" w:before="0"/>
                      <w:ind w:left="0" w:right="54" w:firstLine="0"/>
                      <w:jc w:val="right"/>
                      <w:rPr>
                        <w:rFonts w:ascii="Calibri"/>
                        <w:b/>
                        <w:sz w:val="22"/>
                      </w:rPr>
                    </w:pPr>
                    <w:r>
                      <w:rPr>
                        <w:rFonts w:ascii="Calibri"/>
                        <w:b/>
                        <w:spacing w:val="-2"/>
                        <w:sz w:val="22"/>
                      </w:rPr>
                      <w:t>mos.</w:t>
                    </w:r>
                  </w:p>
                </w:txbxContent>
              </v:textbox>
              <w10:wrap type="none"/>
            </v:shape>
            <v:shape style="position:absolute;left:2031;top:3292;width:121;height:200" type="#_x0000_t202" filled="false" stroked="false">
              <v:textbox inset="0,0,0,0">
                <w:txbxContent>
                  <w:p>
                    <w:pPr>
                      <w:spacing w:line="199" w:lineRule="exact" w:before="0"/>
                      <w:ind w:left="0" w:right="0" w:firstLine="0"/>
                      <w:jc w:val="left"/>
                      <w:rPr>
                        <w:rFonts w:ascii="Calibri"/>
                        <w:b/>
                        <w:sz w:val="20"/>
                      </w:rPr>
                    </w:pPr>
                    <w:r>
                      <w:rPr>
                        <w:rFonts w:ascii="Calibri"/>
                        <w:b/>
                        <w:w w:val="99"/>
                        <w:sz w:val="20"/>
                      </w:rPr>
                      <w:t>0</w:t>
                    </w:r>
                  </w:p>
                </w:txbxContent>
              </v:textbox>
              <w10:wrap type="none"/>
            </v:shape>
            <v:shape style="position:absolute;left:1930;top:2644;width:222;height:200" type="#_x0000_t202" filled="false" stroked="false">
              <v:textbox inset="0,0,0,0">
                <w:txbxContent>
                  <w:p>
                    <w:pPr>
                      <w:spacing w:line="199" w:lineRule="exact" w:before="0"/>
                      <w:ind w:left="0" w:right="0" w:firstLine="0"/>
                      <w:jc w:val="left"/>
                      <w:rPr>
                        <w:rFonts w:ascii="Calibri"/>
                        <w:b/>
                        <w:sz w:val="20"/>
                      </w:rPr>
                    </w:pPr>
                    <w:r>
                      <w:rPr>
                        <w:rFonts w:ascii="Calibri"/>
                        <w:b/>
                        <w:sz w:val="20"/>
                      </w:rPr>
                      <w:t>10</w:t>
                    </w:r>
                  </w:p>
                </w:txbxContent>
              </v:textbox>
              <w10:wrap type="none"/>
            </v:shape>
            <v:shape style="position:absolute;left:1930;top:1997;width:222;height:200" type="#_x0000_t202" filled="false" stroked="false">
              <v:textbox inset="0,0,0,0">
                <w:txbxContent>
                  <w:p>
                    <w:pPr>
                      <w:spacing w:line="199" w:lineRule="exact" w:before="0"/>
                      <w:ind w:left="0" w:right="0" w:firstLine="0"/>
                      <w:jc w:val="left"/>
                      <w:rPr>
                        <w:rFonts w:ascii="Calibri"/>
                        <w:b/>
                        <w:sz w:val="20"/>
                      </w:rPr>
                    </w:pPr>
                    <w:r>
                      <w:rPr>
                        <w:rFonts w:ascii="Calibri"/>
                        <w:b/>
                        <w:sz w:val="20"/>
                      </w:rPr>
                      <w:t>20</w:t>
                    </w:r>
                  </w:p>
                </w:txbxContent>
              </v:textbox>
              <w10:wrap type="none"/>
            </v:shape>
            <v:shape style="position:absolute;left:1930;top:1349;width:222;height:200" type="#_x0000_t202" filled="false" stroked="false">
              <v:textbox inset="0,0,0,0">
                <w:txbxContent>
                  <w:p>
                    <w:pPr>
                      <w:spacing w:line="199" w:lineRule="exact" w:before="0"/>
                      <w:ind w:left="0" w:right="0" w:firstLine="0"/>
                      <w:jc w:val="left"/>
                      <w:rPr>
                        <w:rFonts w:ascii="Calibri"/>
                        <w:b/>
                        <w:sz w:val="20"/>
                      </w:rPr>
                    </w:pPr>
                    <w:r>
                      <w:rPr>
                        <w:rFonts w:ascii="Calibri"/>
                        <w:b/>
                        <w:sz w:val="20"/>
                      </w:rPr>
                      <w:t>30</w:t>
                    </w:r>
                  </w:p>
                </w:txbxContent>
              </v:textbox>
              <w10:wrap type="none"/>
            </v:shape>
            <v:shape style="position:absolute;left:1930;top:701;width:222;height:200" type="#_x0000_t202" filled="false" stroked="false">
              <v:textbox inset="0,0,0,0">
                <w:txbxContent>
                  <w:p>
                    <w:pPr>
                      <w:spacing w:line="199" w:lineRule="exact" w:before="0"/>
                      <w:ind w:left="0" w:right="0" w:firstLine="0"/>
                      <w:jc w:val="left"/>
                      <w:rPr>
                        <w:rFonts w:ascii="Calibri"/>
                        <w:b/>
                        <w:sz w:val="20"/>
                      </w:rPr>
                    </w:pPr>
                    <w:r>
                      <w:rPr>
                        <w:rFonts w:ascii="Calibri"/>
                        <w:b/>
                        <w:sz w:val="20"/>
                      </w:rPr>
                      <w:t>40</w:t>
                    </w:r>
                  </w:p>
                </w:txbxContent>
              </v:textbox>
              <w10:wrap type="none"/>
            </v:shape>
            <v:shape style="position:absolute;left:3203;top:316;width:6744;height:223" type="#_x0000_t202" filled="false" stroked="false">
              <v:textbox inset="0,0,0,0">
                <w:txbxContent>
                  <w:p>
                    <w:pPr>
                      <w:tabs>
                        <w:tab w:pos="1055" w:val="left" w:leader="none"/>
                      </w:tabs>
                      <w:spacing w:line="223" w:lineRule="exact" w:before="0"/>
                      <w:ind w:left="0" w:right="0" w:firstLine="0"/>
                      <w:jc w:val="left"/>
                      <w:rPr>
                        <w:rFonts w:ascii="Arial"/>
                        <w:b/>
                        <w:sz w:val="20"/>
                      </w:rPr>
                    </w:pPr>
                    <w:r>
                      <w:rPr>
                        <w:rFonts w:ascii="Arial"/>
                        <w:b/>
                        <w:sz w:val="20"/>
                        <w:u w:val="thick"/>
                      </w:rPr>
                      <w:t>Figure</w:t>
                    </w:r>
                    <w:r>
                      <w:rPr>
                        <w:rFonts w:ascii="Arial"/>
                        <w:b/>
                        <w:spacing w:val="-1"/>
                        <w:sz w:val="20"/>
                        <w:u w:val="thick"/>
                      </w:rPr>
                      <w:t> </w:t>
                    </w:r>
                    <w:r>
                      <w:rPr>
                        <w:rFonts w:ascii="Arial"/>
                        <w:b/>
                        <w:sz w:val="20"/>
                        <w:u w:val="thick"/>
                      </w:rPr>
                      <w:t>2</w:t>
                    </w:r>
                    <w:r>
                      <w:rPr>
                        <w:rFonts w:ascii="Arial"/>
                        <w:b/>
                        <w:sz w:val="20"/>
                      </w:rPr>
                      <w:tab/>
                      <w:t>Occurrance of First Adult Conviction (For Recidivist</w:t>
                    </w:r>
                    <w:r>
                      <w:rPr>
                        <w:rFonts w:ascii="Arial"/>
                        <w:b/>
                        <w:spacing w:val="-25"/>
                        <w:sz w:val="20"/>
                      </w:rPr>
                      <w:t> </w:t>
                    </w:r>
                    <w:r>
                      <w:rPr>
                        <w:rFonts w:ascii="Arial"/>
                        <w:b/>
                        <w:sz w:val="20"/>
                      </w:rPr>
                      <w:t>Group)</w:t>
                    </w:r>
                  </w:p>
                </w:txbxContent>
              </v:textbox>
              <w10:wrap type="none"/>
            </v:shape>
            <w10:wrap type="topAndBottom"/>
          </v:group>
        </w:pict>
      </w:r>
    </w:p>
    <w:p>
      <w:pPr>
        <w:spacing w:after="0"/>
        <w:rPr>
          <w:sz w:val="10"/>
        </w:rPr>
        <w:sectPr>
          <w:pgSz w:w="12240" w:h="15840"/>
          <w:pgMar w:header="0" w:footer="714"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7"/>
        <w:rPr>
          <w:sz w:val="10"/>
        </w:rPr>
      </w:pPr>
    </w:p>
    <w:p>
      <w:pPr>
        <w:pStyle w:val="Heading4"/>
        <w:spacing w:before="90"/>
      </w:pPr>
      <w:bookmarkStart w:name="Method and Subjects" w:id="8"/>
      <w:bookmarkEnd w:id="8"/>
      <w:r>
        <w:rPr>
          <w:b w:val="0"/>
        </w:rPr>
      </w:r>
      <w:r>
        <w:rPr/>
        <w:t>Method and Subjects</w:t>
      </w:r>
    </w:p>
    <w:p>
      <w:pPr>
        <w:pStyle w:val="BodyText"/>
        <w:spacing w:before="9"/>
        <w:rPr>
          <w:b/>
          <w:sz w:val="23"/>
        </w:rPr>
      </w:pPr>
    </w:p>
    <w:p>
      <w:pPr>
        <w:pStyle w:val="BodyText"/>
        <w:spacing w:line="360" w:lineRule="auto" w:before="1"/>
        <w:ind w:left="119" w:right="1810"/>
      </w:pPr>
      <w:r>
        <w:rPr/>
        <w:t>The sample for the study consisted of 357 DYS youth discharged during the year 2013 (Table 4). </w:t>
      </w:r>
      <w:r>
        <w:rPr>
          <w:i/>
        </w:rPr>
        <w:t>A detailed demographic breakdown of the sample can be found in Appendix C</w:t>
      </w:r>
      <w:r>
        <w:rPr/>
        <w:t>. 90% of the sample was male; 34% were Caucasian; 29% African American; and 28% Hispanic. 56% of the sample had been classified as DYS grid level 3 and above. The remaining 44% were classified grid levels 1 or 2 (Table 5).  Excluded from the study were youth for whom a criminal history was incomplete or could not be located. The subjects’ criminal histories were checked using the Commonwealth’s Criminal Offenders Record Information (CORI). All data was then entered for analysis into MS</w:t>
      </w:r>
      <w:r>
        <w:rPr>
          <w:spacing w:val="-7"/>
        </w:rPr>
        <w:t> </w:t>
      </w:r>
      <w:r>
        <w:rPr/>
        <w:t>Excel.</w:t>
      </w:r>
    </w:p>
    <w:p>
      <w:pPr>
        <w:pStyle w:val="BodyText"/>
        <w:spacing w:line="360" w:lineRule="auto"/>
        <w:ind w:left="119" w:right="1902"/>
      </w:pPr>
      <w:r>
        <w:rPr/>
        <w:t>Using client information gathered from the Department’s Juvenile Justice Enterprise Management System (JJEMS), it was possible to calculate recidivism rates with respect to gender, grid level, DYS region, city, county, age at first commitment to DYS custody, and offense type.</w:t>
      </w:r>
    </w:p>
    <w:p>
      <w:pPr>
        <w:pStyle w:val="BodyText"/>
        <w:spacing w:before="4"/>
      </w:pPr>
    </w:p>
    <w:p>
      <w:pPr>
        <w:spacing w:before="0"/>
        <w:ind w:left="120" w:right="0" w:firstLine="0"/>
        <w:jc w:val="left"/>
        <w:rPr>
          <w:b/>
          <w:sz w:val="22"/>
        </w:rPr>
      </w:pPr>
      <w:r>
        <w:rPr>
          <w:b/>
          <w:sz w:val="22"/>
          <w:u w:val="thick"/>
        </w:rPr>
        <w:t>Table 4</w:t>
      </w:r>
      <w:r>
        <w:rPr>
          <w:b/>
          <w:sz w:val="22"/>
        </w:rPr>
        <w:t> Characteristics of the Sample</w:t>
      </w:r>
    </w:p>
    <w:p>
      <w:pPr>
        <w:pStyle w:val="BodyText"/>
        <w:rPr>
          <w:b/>
          <w:sz w:val="20"/>
        </w:rPr>
      </w:pPr>
    </w:p>
    <w:p>
      <w:pPr>
        <w:pStyle w:val="BodyText"/>
        <w:rPr>
          <w:b/>
          <w:sz w:val="22"/>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96"/>
        <w:gridCol w:w="709"/>
        <w:gridCol w:w="1342"/>
        <w:gridCol w:w="1379"/>
        <w:gridCol w:w="956"/>
        <w:gridCol w:w="1554"/>
      </w:tblGrid>
      <w:tr>
        <w:trPr>
          <w:trHeight w:val="330" w:hRule="atLeast"/>
        </w:trPr>
        <w:tc>
          <w:tcPr>
            <w:tcW w:w="2696" w:type="dxa"/>
            <w:tcBorders>
              <w:top w:val="single" w:sz="4" w:space="0" w:color="000000"/>
              <w:bottom w:val="single" w:sz="2" w:space="0" w:color="000000"/>
            </w:tcBorders>
          </w:tcPr>
          <w:p>
            <w:pPr>
              <w:pStyle w:val="TableParagraph"/>
              <w:spacing w:line="240" w:lineRule="auto" w:before="0"/>
              <w:ind w:left="0"/>
              <w:rPr>
                <w:rFonts w:ascii="Times New Roman"/>
                <w:sz w:val="22"/>
              </w:rPr>
            </w:pPr>
          </w:p>
        </w:tc>
        <w:tc>
          <w:tcPr>
            <w:tcW w:w="709" w:type="dxa"/>
            <w:tcBorders>
              <w:top w:val="single" w:sz="4" w:space="0" w:color="000000"/>
              <w:bottom w:val="single" w:sz="2" w:space="0" w:color="000000"/>
            </w:tcBorders>
          </w:tcPr>
          <w:p>
            <w:pPr>
              <w:pStyle w:val="TableParagraph"/>
              <w:spacing w:line="240" w:lineRule="auto" w:before="17"/>
              <w:ind w:left="23"/>
              <w:jc w:val="center"/>
              <w:rPr>
                <w:rFonts w:ascii="Times New Roman"/>
                <w:b/>
                <w:sz w:val="20"/>
              </w:rPr>
            </w:pPr>
            <w:r>
              <w:rPr>
                <w:rFonts w:ascii="Times New Roman"/>
                <w:b/>
                <w:w w:val="99"/>
                <w:sz w:val="20"/>
              </w:rPr>
              <w:t>N</w:t>
            </w:r>
          </w:p>
        </w:tc>
        <w:tc>
          <w:tcPr>
            <w:tcW w:w="1342" w:type="dxa"/>
            <w:tcBorders>
              <w:top w:val="single" w:sz="4" w:space="0" w:color="000000"/>
              <w:bottom w:val="single" w:sz="2" w:space="0" w:color="000000"/>
            </w:tcBorders>
          </w:tcPr>
          <w:p>
            <w:pPr>
              <w:pStyle w:val="TableParagraph"/>
              <w:spacing w:line="240" w:lineRule="auto" w:before="17"/>
              <w:ind w:left="176" w:right="269"/>
              <w:jc w:val="center"/>
              <w:rPr>
                <w:rFonts w:ascii="Times New Roman"/>
                <w:b/>
                <w:sz w:val="20"/>
              </w:rPr>
            </w:pPr>
            <w:r>
              <w:rPr>
                <w:rFonts w:ascii="Times New Roman"/>
                <w:b/>
                <w:sz w:val="20"/>
              </w:rPr>
              <w:t>Minimum</w:t>
            </w:r>
          </w:p>
        </w:tc>
        <w:tc>
          <w:tcPr>
            <w:tcW w:w="1379" w:type="dxa"/>
            <w:tcBorders>
              <w:top w:val="single" w:sz="4" w:space="0" w:color="000000"/>
              <w:bottom w:val="single" w:sz="2" w:space="0" w:color="000000"/>
            </w:tcBorders>
          </w:tcPr>
          <w:p>
            <w:pPr>
              <w:pStyle w:val="TableParagraph"/>
              <w:spacing w:line="240" w:lineRule="auto" w:before="17"/>
              <w:ind w:left="272" w:right="177"/>
              <w:jc w:val="center"/>
              <w:rPr>
                <w:rFonts w:ascii="Times New Roman"/>
                <w:b/>
                <w:sz w:val="20"/>
              </w:rPr>
            </w:pPr>
            <w:r>
              <w:rPr>
                <w:rFonts w:ascii="Times New Roman"/>
                <w:b/>
                <w:sz w:val="20"/>
              </w:rPr>
              <w:t>Maximum</w:t>
            </w:r>
          </w:p>
        </w:tc>
        <w:tc>
          <w:tcPr>
            <w:tcW w:w="956" w:type="dxa"/>
            <w:tcBorders>
              <w:top w:val="single" w:sz="4" w:space="0" w:color="000000"/>
              <w:bottom w:val="single" w:sz="2" w:space="0" w:color="000000"/>
            </w:tcBorders>
          </w:tcPr>
          <w:p>
            <w:pPr>
              <w:pStyle w:val="TableParagraph"/>
              <w:spacing w:line="240" w:lineRule="auto" w:before="17"/>
              <w:ind w:left="0" w:right="261"/>
              <w:jc w:val="right"/>
              <w:rPr>
                <w:rFonts w:ascii="Times New Roman"/>
                <w:b/>
                <w:sz w:val="20"/>
              </w:rPr>
            </w:pPr>
            <w:r>
              <w:rPr>
                <w:rFonts w:ascii="Times New Roman"/>
                <w:b/>
                <w:w w:val="95"/>
                <w:sz w:val="20"/>
              </w:rPr>
              <w:t>Mean</w:t>
            </w:r>
          </w:p>
        </w:tc>
        <w:tc>
          <w:tcPr>
            <w:tcW w:w="1554" w:type="dxa"/>
            <w:tcBorders>
              <w:top w:val="single" w:sz="4" w:space="0" w:color="000000"/>
              <w:bottom w:val="single" w:sz="2" w:space="0" w:color="000000"/>
            </w:tcBorders>
          </w:tcPr>
          <w:p>
            <w:pPr>
              <w:pStyle w:val="TableParagraph"/>
              <w:spacing w:line="240" w:lineRule="auto" w:before="17"/>
              <w:ind w:left="218"/>
              <w:rPr>
                <w:rFonts w:ascii="Times New Roman"/>
                <w:b/>
                <w:sz w:val="20"/>
              </w:rPr>
            </w:pPr>
            <w:r>
              <w:rPr>
                <w:rFonts w:ascii="Times New Roman"/>
                <w:b/>
                <w:sz w:val="20"/>
              </w:rPr>
              <w:t>Std. Deviation</w:t>
            </w:r>
          </w:p>
        </w:tc>
      </w:tr>
      <w:tr>
        <w:trPr>
          <w:trHeight w:val="604" w:hRule="atLeast"/>
        </w:trPr>
        <w:tc>
          <w:tcPr>
            <w:tcW w:w="2696" w:type="dxa"/>
            <w:tcBorders>
              <w:top w:val="single" w:sz="2" w:space="0" w:color="000000"/>
            </w:tcBorders>
          </w:tcPr>
          <w:p>
            <w:pPr>
              <w:pStyle w:val="TableParagraph"/>
              <w:spacing w:line="240" w:lineRule="auto" w:before="3"/>
              <w:ind w:left="0"/>
              <w:rPr>
                <w:rFonts w:ascii="Times New Roman"/>
                <w:b/>
                <w:sz w:val="22"/>
              </w:rPr>
            </w:pPr>
          </w:p>
          <w:p>
            <w:pPr>
              <w:pStyle w:val="TableParagraph"/>
              <w:spacing w:line="240" w:lineRule="auto" w:before="0"/>
              <w:ind w:left="0"/>
              <w:rPr>
                <w:sz w:val="20"/>
              </w:rPr>
            </w:pPr>
            <w:r>
              <w:rPr>
                <w:sz w:val="20"/>
              </w:rPr>
              <w:t>Age at First Arrest</w:t>
            </w:r>
          </w:p>
        </w:tc>
        <w:tc>
          <w:tcPr>
            <w:tcW w:w="709" w:type="dxa"/>
            <w:tcBorders>
              <w:top w:val="single" w:sz="2" w:space="0" w:color="000000"/>
            </w:tcBorders>
          </w:tcPr>
          <w:p>
            <w:pPr>
              <w:pStyle w:val="TableParagraph"/>
              <w:spacing w:line="240" w:lineRule="auto" w:before="3"/>
              <w:ind w:left="0"/>
              <w:rPr>
                <w:rFonts w:ascii="Times New Roman"/>
                <w:b/>
                <w:sz w:val="22"/>
              </w:rPr>
            </w:pPr>
          </w:p>
          <w:p>
            <w:pPr>
              <w:pStyle w:val="TableParagraph"/>
              <w:spacing w:line="240" w:lineRule="auto" w:before="0"/>
              <w:ind w:left="164" w:right="171"/>
              <w:jc w:val="center"/>
              <w:rPr>
                <w:sz w:val="20"/>
              </w:rPr>
            </w:pPr>
            <w:r>
              <w:rPr>
                <w:sz w:val="20"/>
              </w:rPr>
              <w:t>357</w:t>
            </w:r>
          </w:p>
        </w:tc>
        <w:tc>
          <w:tcPr>
            <w:tcW w:w="1342" w:type="dxa"/>
            <w:tcBorders>
              <w:top w:val="single" w:sz="2" w:space="0" w:color="000000"/>
            </w:tcBorders>
          </w:tcPr>
          <w:p>
            <w:pPr>
              <w:pStyle w:val="TableParagraph"/>
              <w:spacing w:line="240" w:lineRule="auto" w:before="3"/>
              <w:ind w:left="0"/>
              <w:rPr>
                <w:rFonts w:ascii="Times New Roman"/>
                <w:b/>
                <w:sz w:val="22"/>
              </w:rPr>
            </w:pPr>
          </w:p>
          <w:p>
            <w:pPr>
              <w:pStyle w:val="TableParagraph"/>
              <w:spacing w:line="240" w:lineRule="auto" w:before="0"/>
              <w:ind w:left="0" w:right="66"/>
              <w:jc w:val="center"/>
              <w:rPr>
                <w:sz w:val="20"/>
              </w:rPr>
            </w:pPr>
            <w:r>
              <w:rPr>
                <w:w w:val="99"/>
                <w:sz w:val="20"/>
              </w:rPr>
              <w:t>8</w:t>
            </w:r>
          </w:p>
        </w:tc>
        <w:tc>
          <w:tcPr>
            <w:tcW w:w="1379" w:type="dxa"/>
            <w:tcBorders>
              <w:top w:val="single" w:sz="2" w:space="0" w:color="000000"/>
            </w:tcBorders>
          </w:tcPr>
          <w:p>
            <w:pPr>
              <w:pStyle w:val="TableParagraph"/>
              <w:spacing w:line="240" w:lineRule="auto" w:before="3"/>
              <w:ind w:left="0"/>
              <w:rPr>
                <w:rFonts w:ascii="Times New Roman"/>
                <w:b/>
                <w:sz w:val="22"/>
              </w:rPr>
            </w:pPr>
          </w:p>
          <w:p>
            <w:pPr>
              <w:pStyle w:val="TableParagraph"/>
              <w:spacing w:line="240" w:lineRule="auto" w:before="0"/>
              <w:ind w:left="271" w:right="177"/>
              <w:jc w:val="center"/>
              <w:rPr>
                <w:sz w:val="20"/>
              </w:rPr>
            </w:pPr>
            <w:r>
              <w:rPr>
                <w:sz w:val="20"/>
              </w:rPr>
              <w:t>17</w:t>
            </w:r>
          </w:p>
        </w:tc>
        <w:tc>
          <w:tcPr>
            <w:tcW w:w="956" w:type="dxa"/>
            <w:tcBorders>
              <w:top w:val="single" w:sz="2" w:space="0" w:color="000000"/>
            </w:tcBorders>
          </w:tcPr>
          <w:p>
            <w:pPr>
              <w:pStyle w:val="TableParagraph"/>
              <w:spacing w:line="240" w:lineRule="auto" w:before="3"/>
              <w:ind w:left="0"/>
              <w:rPr>
                <w:rFonts w:ascii="Times New Roman"/>
                <w:b/>
                <w:sz w:val="22"/>
              </w:rPr>
            </w:pPr>
          </w:p>
          <w:p>
            <w:pPr>
              <w:pStyle w:val="TableParagraph"/>
              <w:spacing w:line="240" w:lineRule="auto" w:before="0"/>
              <w:ind w:left="0" w:right="211"/>
              <w:jc w:val="right"/>
              <w:rPr>
                <w:sz w:val="20"/>
              </w:rPr>
            </w:pPr>
            <w:r>
              <w:rPr>
                <w:w w:val="95"/>
                <w:sz w:val="20"/>
              </w:rPr>
              <w:t>14.3</w:t>
            </w:r>
          </w:p>
        </w:tc>
        <w:tc>
          <w:tcPr>
            <w:tcW w:w="1554" w:type="dxa"/>
            <w:tcBorders>
              <w:top w:val="single" w:sz="2" w:space="0" w:color="000000"/>
            </w:tcBorders>
          </w:tcPr>
          <w:p>
            <w:pPr>
              <w:pStyle w:val="TableParagraph"/>
              <w:spacing w:line="240" w:lineRule="auto" w:before="3"/>
              <w:ind w:left="0"/>
              <w:rPr>
                <w:rFonts w:ascii="Times New Roman"/>
                <w:b/>
                <w:sz w:val="22"/>
              </w:rPr>
            </w:pPr>
          </w:p>
          <w:p>
            <w:pPr>
              <w:pStyle w:val="TableParagraph"/>
              <w:spacing w:line="240" w:lineRule="auto" w:before="0"/>
              <w:ind w:left="596" w:right="637"/>
              <w:jc w:val="center"/>
              <w:rPr>
                <w:sz w:val="20"/>
              </w:rPr>
            </w:pPr>
            <w:r>
              <w:rPr>
                <w:sz w:val="20"/>
              </w:rPr>
              <w:t>1.5</w:t>
            </w:r>
          </w:p>
        </w:tc>
      </w:tr>
      <w:tr>
        <w:trPr>
          <w:trHeight w:val="690" w:hRule="atLeast"/>
        </w:trPr>
        <w:tc>
          <w:tcPr>
            <w:tcW w:w="2696" w:type="dxa"/>
          </w:tcPr>
          <w:p>
            <w:pPr>
              <w:pStyle w:val="TableParagraph"/>
              <w:spacing w:line="240" w:lineRule="auto" w:before="110"/>
              <w:ind w:left="0" w:right="220" w:hanging="1"/>
              <w:rPr>
                <w:sz w:val="20"/>
              </w:rPr>
            </w:pPr>
            <w:r>
              <w:rPr>
                <w:sz w:val="20"/>
              </w:rPr>
              <w:t>Age at Commitment to DYS Custody</w:t>
            </w:r>
          </w:p>
        </w:tc>
        <w:tc>
          <w:tcPr>
            <w:tcW w:w="709" w:type="dxa"/>
          </w:tcPr>
          <w:p>
            <w:pPr>
              <w:pStyle w:val="TableParagraph"/>
              <w:spacing w:line="240" w:lineRule="auto" w:before="7"/>
              <w:ind w:left="0"/>
              <w:rPr>
                <w:rFonts w:ascii="Times New Roman"/>
                <w:b/>
                <w:sz w:val="29"/>
              </w:rPr>
            </w:pPr>
          </w:p>
          <w:p>
            <w:pPr>
              <w:pStyle w:val="TableParagraph"/>
              <w:spacing w:line="240" w:lineRule="auto" w:before="0"/>
              <w:ind w:left="164" w:right="171"/>
              <w:jc w:val="center"/>
              <w:rPr>
                <w:sz w:val="20"/>
              </w:rPr>
            </w:pPr>
            <w:r>
              <w:rPr>
                <w:sz w:val="20"/>
              </w:rPr>
              <w:t>357</w:t>
            </w:r>
          </w:p>
        </w:tc>
        <w:tc>
          <w:tcPr>
            <w:tcW w:w="1342" w:type="dxa"/>
          </w:tcPr>
          <w:p>
            <w:pPr>
              <w:pStyle w:val="TableParagraph"/>
              <w:spacing w:line="240" w:lineRule="auto" w:before="7"/>
              <w:ind w:left="0"/>
              <w:rPr>
                <w:rFonts w:ascii="Times New Roman"/>
                <w:b/>
                <w:sz w:val="29"/>
              </w:rPr>
            </w:pPr>
          </w:p>
          <w:p>
            <w:pPr>
              <w:pStyle w:val="TableParagraph"/>
              <w:spacing w:line="240" w:lineRule="auto" w:before="0"/>
              <w:ind w:left="176" w:right="237"/>
              <w:jc w:val="center"/>
              <w:rPr>
                <w:sz w:val="20"/>
              </w:rPr>
            </w:pPr>
            <w:r>
              <w:rPr>
                <w:sz w:val="20"/>
              </w:rPr>
              <w:t>13</w:t>
            </w:r>
          </w:p>
        </w:tc>
        <w:tc>
          <w:tcPr>
            <w:tcW w:w="1379" w:type="dxa"/>
          </w:tcPr>
          <w:p>
            <w:pPr>
              <w:pStyle w:val="TableParagraph"/>
              <w:spacing w:line="240" w:lineRule="auto" w:before="7"/>
              <w:ind w:left="0"/>
              <w:rPr>
                <w:rFonts w:ascii="Times New Roman"/>
                <w:b/>
                <w:sz w:val="29"/>
              </w:rPr>
            </w:pPr>
          </w:p>
          <w:p>
            <w:pPr>
              <w:pStyle w:val="TableParagraph"/>
              <w:spacing w:line="240" w:lineRule="auto" w:before="0"/>
              <w:ind w:left="272" w:right="177"/>
              <w:jc w:val="center"/>
              <w:rPr>
                <w:sz w:val="20"/>
              </w:rPr>
            </w:pPr>
            <w:r>
              <w:rPr>
                <w:sz w:val="20"/>
              </w:rPr>
              <w:t>18</w:t>
            </w:r>
          </w:p>
        </w:tc>
        <w:tc>
          <w:tcPr>
            <w:tcW w:w="956" w:type="dxa"/>
          </w:tcPr>
          <w:p>
            <w:pPr>
              <w:pStyle w:val="TableParagraph"/>
              <w:spacing w:line="240" w:lineRule="auto" w:before="7"/>
              <w:ind w:left="0"/>
              <w:rPr>
                <w:rFonts w:ascii="Times New Roman"/>
                <w:b/>
                <w:sz w:val="29"/>
              </w:rPr>
            </w:pPr>
          </w:p>
          <w:p>
            <w:pPr>
              <w:pStyle w:val="TableParagraph"/>
              <w:spacing w:line="240" w:lineRule="auto" w:before="0"/>
              <w:ind w:left="0" w:right="210"/>
              <w:jc w:val="right"/>
              <w:rPr>
                <w:sz w:val="20"/>
              </w:rPr>
            </w:pPr>
            <w:r>
              <w:rPr>
                <w:w w:val="95"/>
                <w:sz w:val="20"/>
              </w:rPr>
              <w:t>16.2</w:t>
            </w:r>
          </w:p>
        </w:tc>
        <w:tc>
          <w:tcPr>
            <w:tcW w:w="1554" w:type="dxa"/>
          </w:tcPr>
          <w:p>
            <w:pPr>
              <w:pStyle w:val="TableParagraph"/>
              <w:spacing w:line="240" w:lineRule="auto" w:before="7"/>
              <w:ind w:left="0"/>
              <w:rPr>
                <w:rFonts w:ascii="Times New Roman"/>
                <w:b/>
                <w:sz w:val="29"/>
              </w:rPr>
            </w:pPr>
          </w:p>
          <w:p>
            <w:pPr>
              <w:pStyle w:val="TableParagraph"/>
              <w:spacing w:line="240" w:lineRule="auto" w:before="0"/>
              <w:ind w:left="597" w:right="637"/>
              <w:jc w:val="center"/>
              <w:rPr>
                <w:sz w:val="20"/>
              </w:rPr>
            </w:pPr>
            <w:r>
              <w:rPr>
                <w:sz w:val="20"/>
              </w:rPr>
              <w:t>1.1</w:t>
            </w:r>
          </w:p>
        </w:tc>
      </w:tr>
      <w:tr>
        <w:trPr>
          <w:trHeight w:val="341" w:hRule="atLeast"/>
        </w:trPr>
        <w:tc>
          <w:tcPr>
            <w:tcW w:w="2696" w:type="dxa"/>
          </w:tcPr>
          <w:p>
            <w:pPr>
              <w:pStyle w:val="TableParagraph"/>
              <w:spacing w:line="210" w:lineRule="exact" w:before="112"/>
              <w:ind w:left="0"/>
              <w:rPr>
                <w:sz w:val="20"/>
              </w:rPr>
            </w:pPr>
            <w:r>
              <w:rPr>
                <w:sz w:val="20"/>
              </w:rPr>
              <w:t>Length of Stay in DYS (Yrs.)</w:t>
            </w:r>
          </w:p>
        </w:tc>
        <w:tc>
          <w:tcPr>
            <w:tcW w:w="709" w:type="dxa"/>
          </w:tcPr>
          <w:p>
            <w:pPr>
              <w:pStyle w:val="TableParagraph"/>
              <w:spacing w:line="210" w:lineRule="exact" w:before="112"/>
              <w:ind w:left="164" w:right="171"/>
              <w:jc w:val="center"/>
              <w:rPr>
                <w:sz w:val="20"/>
              </w:rPr>
            </w:pPr>
            <w:r>
              <w:rPr>
                <w:sz w:val="20"/>
              </w:rPr>
              <w:t>357</w:t>
            </w:r>
          </w:p>
        </w:tc>
        <w:tc>
          <w:tcPr>
            <w:tcW w:w="1342" w:type="dxa"/>
          </w:tcPr>
          <w:p>
            <w:pPr>
              <w:pStyle w:val="TableParagraph"/>
              <w:spacing w:line="210" w:lineRule="exact" w:before="112"/>
              <w:ind w:left="176" w:right="184"/>
              <w:jc w:val="center"/>
              <w:rPr>
                <w:sz w:val="20"/>
              </w:rPr>
            </w:pPr>
            <w:r>
              <w:rPr>
                <w:sz w:val="20"/>
              </w:rPr>
              <w:t>0.1</w:t>
            </w:r>
          </w:p>
        </w:tc>
        <w:tc>
          <w:tcPr>
            <w:tcW w:w="1379" w:type="dxa"/>
          </w:tcPr>
          <w:p>
            <w:pPr>
              <w:pStyle w:val="TableParagraph"/>
              <w:spacing w:line="210" w:lineRule="exact" w:before="112"/>
              <w:ind w:left="272" w:right="124"/>
              <w:jc w:val="center"/>
              <w:rPr>
                <w:sz w:val="20"/>
              </w:rPr>
            </w:pPr>
            <w:r>
              <w:rPr>
                <w:sz w:val="20"/>
              </w:rPr>
              <w:t>7.8</w:t>
            </w:r>
          </w:p>
        </w:tc>
        <w:tc>
          <w:tcPr>
            <w:tcW w:w="956" w:type="dxa"/>
          </w:tcPr>
          <w:p>
            <w:pPr>
              <w:pStyle w:val="TableParagraph"/>
              <w:spacing w:line="210" w:lineRule="exact" w:before="112"/>
              <w:ind w:left="0" w:right="268"/>
              <w:jc w:val="right"/>
              <w:rPr>
                <w:sz w:val="20"/>
              </w:rPr>
            </w:pPr>
            <w:r>
              <w:rPr>
                <w:w w:val="95"/>
                <w:sz w:val="20"/>
              </w:rPr>
              <w:t>2.3</w:t>
            </w:r>
          </w:p>
        </w:tc>
        <w:tc>
          <w:tcPr>
            <w:tcW w:w="1554" w:type="dxa"/>
          </w:tcPr>
          <w:p>
            <w:pPr>
              <w:pStyle w:val="TableParagraph"/>
              <w:spacing w:line="210" w:lineRule="exact" w:before="112"/>
              <w:ind w:left="596" w:right="637"/>
              <w:jc w:val="center"/>
              <w:rPr>
                <w:sz w:val="20"/>
              </w:rPr>
            </w:pPr>
            <w:r>
              <w:rPr>
                <w:sz w:val="20"/>
              </w:rPr>
              <w:t>1.5</w:t>
            </w:r>
          </w:p>
        </w:tc>
      </w:tr>
    </w:tbl>
    <w:p>
      <w:pPr>
        <w:pStyle w:val="BodyText"/>
        <w:spacing w:before="11"/>
        <w:rPr>
          <w:b/>
          <w:sz w:val="19"/>
        </w:rPr>
      </w:pPr>
      <w:r>
        <w:rPr/>
        <w:pict>
          <v:line style="position:absolute;mso-position-horizontal-relative:page;mso-position-vertical-relative:paragraph;z-index:-448;mso-wrap-distance-left:0;mso-wrap-distance-right:0" from="90pt,13.590256pt" to="522pt,13.590256pt" stroked="true" strokeweight=".24pt" strokecolor="#000000">
            <v:stroke dashstyle="solid"/>
            <w10:wrap type="topAndBottom"/>
          </v:line>
        </w:pict>
      </w:r>
    </w:p>
    <w:p>
      <w:pPr>
        <w:pStyle w:val="BodyText"/>
        <w:rPr>
          <w:b/>
          <w:sz w:val="20"/>
        </w:rPr>
      </w:pPr>
    </w:p>
    <w:p>
      <w:pPr>
        <w:pStyle w:val="BodyText"/>
        <w:spacing w:before="7"/>
        <w:rPr>
          <w:b/>
          <w:sz w:val="19"/>
        </w:rPr>
      </w:pPr>
    </w:p>
    <w:p>
      <w:pPr>
        <w:spacing w:before="92"/>
        <w:ind w:left="120" w:right="0" w:firstLine="0"/>
        <w:jc w:val="left"/>
        <w:rPr>
          <w:b/>
          <w:sz w:val="22"/>
        </w:rPr>
      </w:pPr>
      <w:r>
        <w:rPr>
          <w:b/>
          <w:sz w:val="22"/>
          <w:u w:val="thick"/>
        </w:rPr>
        <w:t>Table 5</w:t>
      </w:r>
      <w:r>
        <w:rPr>
          <w:b/>
          <w:sz w:val="22"/>
        </w:rPr>
        <w:t> Selected DYS Offenses and Grids</w:t>
      </w:r>
    </w:p>
    <w:p>
      <w:pPr>
        <w:pStyle w:val="BodyText"/>
        <w:rPr>
          <w:b/>
          <w:sz w:val="20"/>
        </w:rPr>
      </w:pPr>
    </w:p>
    <w:p>
      <w:pPr>
        <w:pStyle w:val="BodyText"/>
        <w:spacing w:before="1"/>
        <w:rPr>
          <w:b/>
          <w:sz w:val="18"/>
        </w:rPr>
      </w:pPr>
      <w:r>
        <w:rPr/>
        <w:pict>
          <v:line style="position:absolute;mso-position-horizontal-relative:page;mso-position-vertical-relative:paragraph;z-index:-424;mso-wrap-distance-left:0;mso-wrap-distance-right:0" from="90pt,12.638955pt" to="522pt,12.638955pt" stroked="true" strokeweight=".48pt" strokecolor="#000000">
            <v:stroke dashstyle="solid"/>
            <w10:wrap type="topAndBottom"/>
          </v:line>
        </w:pict>
      </w:r>
    </w:p>
    <w:p>
      <w:pPr>
        <w:tabs>
          <w:tab w:pos="5253" w:val="left" w:leader="none"/>
        </w:tabs>
        <w:spacing w:line="218" w:lineRule="exact" w:before="0" w:after="83"/>
        <w:ind w:left="2280" w:right="0" w:firstLine="0"/>
        <w:jc w:val="left"/>
        <w:rPr>
          <w:b/>
          <w:sz w:val="20"/>
        </w:rPr>
      </w:pPr>
      <w:r>
        <w:rPr>
          <w:b/>
          <w:sz w:val="20"/>
        </w:rPr>
        <w:t>Offense</w:t>
        <w:tab/>
        <w:t>Grid</w:t>
      </w:r>
    </w:p>
    <w:p>
      <w:pPr>
        <w:pStyle w:val="BodyText"/>
        <w:spacing w:line="20" w:lineRule="exact"/>
        <w:ind w:left="117"/>
        <w:rPr>
          <w:sz w:val="2"/>
        </w:rPr>
      </w:pPr>
      <w:r>
        <w:rPr>
          <w:sz w:val="2"/>
        </w:rPr>
        <w:pict>
          <v:group style="width:432pt;height:.25pt;mso-position-horizontal-relative:char;mso-position-vertical-relative:line" coordorigin="0,0" coordsize="8640,5">
            <v:line style="position:absolute" from="0,2" to="8640,2" stroked="true" strokeweight=".24pt" strokecolor="#000000">
              <v:stroke dashstyle="solid"/>
            </v:line>
          </v:group>
        </w:pict>
      </w:r>
      <w:r>
        <w:rPr>
          <w:sz w:val="2"/>
        </w:rPr>
      </w:r>
    </w:p>
    <w:p>
      <w:pPr>
        <w:pStyle w:val="BodyText"/>
        <w:spacing w:before="11"/>
        <w:rPr>
          <w:b/>
          <w:sz w:val="12"/>
        </w:rPr>
      </w:pPr>
    </w:p>
    <w:p>
      <w:pPr>
        <w:tabs>
          <w:tab w:pos="5546" w:val="right" w:leader="none"/>
        </w:tabs>
        <w:spacing w:before="93"/>
        <w:ind w:left="2280" w:right="0" w:firstLine="0"/>
        <w:jc w:val="left"/>
        <w:rPr>
          <w:rFonts w:ascii="Arial"/>
          <w:sz w:val="20"/>
        </w:rPr>
      </w:pPr>
      <w:r>
        <w:rPr>
          <w:rFonts w:ascii="Arial"/>
          <w:sz w:val="20"/>
        </w:rPr>
        <w:t>Disturbing the Peace</w:t>
        <w:tab/>
        <w:t>1</w:t>
      </w:r>
    </w:p>
    <w:p>
      <w:pPr>
        <w:tabs>
          <w:tab w:pos="5546" w:val="right" w:leader="none"/>
        </w:tabs>
        <w:spacing w:before="0"/>
        <w:ind w:left="2279" w:right="0" w:firstLine="0"/>
        <w:jc w:val="left"/>
        <w:rPr>
          <w:rFonts w:ascii="Arial"/>
          <w:sz w:val="20"/>
        </w:rPr>
      </w:pPr>
      <w:r>
        <w:rPr>
          <w:rFonts w:ascii="Arial"/>
          <w:sz w:val="20"/>
        </w:rPr>
        <w:t>Petty</w:t>
      </w:r>
      <w:r>
        <w:rPr>
          <w:rFonts w:ascii="Arial"/>
          <w:spacing w:val="-4"/>
          <w:sz w:val="20"/>
        </w:rPr>
        <w:t> </w:t>
      </w:r>
      <w:r>
        <w:rPr>
          <w:rFonts w:ascii="Arial"/>
          <w:sz w:val="20"/>
        </w:rPr>
        <w:t>Larceny</w:t>
        <w:tab/>
        <w:t>1</w:t>
      </w:r>
    </w:p>
    <w:p>
      <w:pPr>
        <w:tabs>
          <w:tab w:pos="5546" w:val="right" w:leader="none"/>
        </w:tabs>
        <w:spacing w:line="229" w:lineRule="exact" w:before="1"/>
        <w:ind w:left="2279" w:right="0" w:firstLine="0"/>
        <w:jc w:val="left"/>
        <w:rPr>
          <w:rFonts w:ascii="Arial"/>
          <w:sz w:val="20"/>
        </w:rPr>
      </w:pPr>
      <w:r>
        <w:rPr>
          <w:rFonts w:ascii="Arial"/>
          <w:sz w:val="20"/>
        </w:rPr>
        <w:t>Possession of Marijuana</w:t>
        <w:tab/>
        <w:t>1</w:t>
      </w:r>
    </w:p>
    <w:p>
      <w:pPr>
        <w:tabs>
          <w:tab w:pos="5546" w:val="right" w:leader="none"/>
        </w:tabs>
        <w:spacing w:line="229" w:lineRule="exact" w:before="0"/>
        <w:ind w:left="2279" w:right="0" w:firstLine="0"/>
        <w:jc w:val="left"/>
        <w:rPr>
          <w:rFonts w:ascii="Arial"/>
          <w:sz w:val="20"/>
        </w:rPr>
      </w:pPr>
      <w:r>
        <w:rPr>
          <w:rFonts w:ascii="Arial"/>
          <w:sz w:val="20"/>
        </w:rPr>
        <w:t>Distributing</w:t>
      </w:r>
      <w:r>
        <w:rPr>
          <w:rFonts w:ascii="Arial"/>
          <w:spacing w:val="-2"/>
          <w:sz w:val="20"/>
        </w:rPr>
        <w:t> </w:t>
      </w:r>
      <w:r>
        <w:rPr>
          <w:rFonts w:ascii="Arial"/>
          <w:sz w:val="20"/>
        </w:rPr>
        <w:t>Marijuana</w:t>
        <w:tab/>
        <w:t>2</w:t>
      </w:r>
    </w:p>
    <w:p>
      <w:pPr>
        <w:tabs>
          <w:tab w:pos="5546" w:val="right" w:leader="none"/>
        </w:tabs>
        <w:spacing w:before="0"/>
        <w:ind w:left="2279" w:right="0" w:firstLine="0"/>
        <w:jc w:val="left"/>
        <w:rPr>
          <w:rFonts w:ascii="Arial"/>
          <w:sz w:val="20"/>
        </w:rPr>
      </w:pPr>
      <w:r>
        <w:rPr>
          <w:rFonts w:ascii="Arial"/>
          <w:sz w:val="20"/>
        </w:rPr>
        <w:t>Possession of Cocaine</w:t>
        <w:tab/>
        <w:t>2</w:t>
      </w:r>
    </w:p>
    <w:p>
      <w:pPr>
        <w:tabs>
          <w:tab w:pos="5546" w:val="right" w:leader="none"/>
        </w:tabs>
        <w:spacing w:before="0"/>
        <w:ind w:left="2279" w:right="0" w:firstLine="0"/>
        <w:jc w:val="left"/>
        <w:rPr>
          <w:rFonts w:ascii="Arial"/>
          <w:sz w:val="20"/>
        </w:rPr>
      </w:pPr>
      <w:r>
        <w:rPr>
          <w:rFonts w:ascii="Arial"/>
          <w:sz w:val="20"/>
        </w:rPr>
        <w:t>Poss. of a</w:t>
      </w:r>
      <w:r>
        <w:rPr>
          <w:rFonts w:ascii="Arial"/>
          <w:spacing w:val="-3"/>
          <w:sz w:val="20"/>
        </w:rPr>
        <w:t> </w:t>
      </w:r>
      <w:r>
        <w:rPr>
          <w:rFonts w:ascii="Arial"/>
          <w:sz w:val="20"/>
        </w:rPr>
        <w:t>Dangerous</w:t>
      </w:r>
      <w:r>
        <w:rPr>
          <w:rFonts w:ascii="Arial"/>
          <w:spacing w:val="-5"/>
          <w:sz w:val="20"/>
        </w:rPr>
        <w:t> </w:t>
      </w:r>
      <w:r>
        <w:rPr>
          <w:rFonts w:ascii="Arial"/>
          <w:sz w:val="20"/>
        </w:rPr>
        <w:t>Weapon</w:t>
        <w:tab/>
        <w:t>2</w:t>
      </w:r>
    </w:p>
    <w:p>
      <w:pPr>
        <w:tabs>
          <w:tab w:pos="5545" w:val="right" w:leader="none"/>
        </w:tabs>
        <w:spacing w:before="1"/>
        <w:ind w:left="2279" w:right="0" w:firstLine="0"/>
        <w:jc w:val="left"/>
        <w:rPr>
          <w:rFonts w:ascii="Arial"/>
          <w:sz w:val="20"/>
        </w:rPr>
      </w:pPr>
      <w:r>
        <w:rPr>
          <w:rFonts w:ascii="Arial"/>
          <w:sz w:val="20"/>
        </w:rPr>
        <w:t>Receiving Stolen Property</w:t>
        <w:tab/>
        <w:t>2</w:t>
      </w:r>
    </w:p>
    <w:p>
      <w:pPr>
        <w:tabs>
          <w:tab w:pos="5546" w:val="right" w:leader="none"/>
        </w:tabs>
        <w:spacing w:before="0"/>
        <w:ind w:left="2280" w:right="0" w:firstLine="0"/>
        <w:jc w:val="left"/>
        <w:rPr>
          <w:rFonts w:ascii="Arial"/>
          <w:sz w:val="20"/>
        </w:rPr>
      </w:pPr>
      <w:r>
        <w:rPr>
          <w:rFonts w:ascii="Arial"/>
          <w:sz w:val="20"/>
        </w:rPr>
        <w:t>B&amp;E</w:t>
      </w:r>
      <w:r>
        <w:rPr>
          <w:rFonts w:ascii="Arial"/>
          <w:spacing w:val="-3"/>
          <w:sz w:val="20"/>
        </w:rPr>
        <w:t> </w:t>
      </w:r>
      <w:r>
        <w:rPr>
          <w:rFonts w:ascii="Arial"/>
          <w:sz w:val="20"/>
        </w:rPr>
        <w:t>(Felony)</w:t>
        <w:tab/>
        <w:t>3</w:t>
      </w:r>
    </w:p>
    <w:p>
      <w:pPr>
        <w:spacing w:after="0"/>
        <w:jc w:val="left"/>
        <w:rPr>
          <w:rFonts w:ascii="Arial"/>
          <w:sz w:val="20"/>
        </w:rPr>
        <w:sectPr>
          <w:pgSz w:w="12240" w:h="15840"/>
          <w:pgMar w:header="0" w:footer="714"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tabs>
          <w:tab w:pos="5546" w:val="right" w:leader="none"/>
        </w:tabs>
        <w:spacing w:before="77"/>
        <w:ind w:left="2280" w:right="0" w:firstLine="0"/>
        <w:jc w:val="left"/>
        <w:rPr>
          <w:rFonts w:ascii="Arial"/>
          <w:sz w:val="20"/>
        </w:rPr>
      </w:pPr>
      <w:r>
        <w:rPr>
          <w:rFonts w:ascii="Arial"/>
          <w:sz w:val="20"/>
        </w:rPr>
        <w:t>Larceny</w:t>
      </w:r>
      <w:r>
        <w:rPr>
          <w:rFonts w:ascii="Arial"/>
          <w:spacing w:val="-5"/>
          <w:sz w:val="20"/>
        </w:rPr>
        <w:t> </w:t>
      </w:r>
      <w:r>
        <w:rPr>
          <w:rFonts w:ascii="Arial"/>
          <w:sz w:val="20"/>
        </w:rPr>
        <w:t>(Felony)</w:t>
        <w:tab/>
        <w:t>3</w:t>
      </w:r>
    </w:p>
    <w:p>
      <w:pPr>
        <w:tabs>
          <w:tab w:pos="5546" w:val="right" w:leader="none"/>
        </w:tabs>
        <w:spacing w:before="0"/>
        <w:ind w:left="2279" w:right="0" w:firstLine="0"/>
        <w:jc w:val="left"/>
        <w:rPr>
          <w:rFonts w:ascii="Arial"/>
          <w:sz w:val="20"/>
        </w:rPr>
      </w:pPr>
      <w:r>
        <w:rPr>
          <w:rFonts w:ascii="Arial"/>
          <w:sz w:val="20"/>
        </w:rPr>
        <w:t>A&amp;B With a</w:t>
      </w:r>
      <w:r>
        <w:rPr>
          <w:rFonts w:ascii="Arial"/>
          <w:spacing w:val="-9"/>
          <w:sz w:val="20"/>
        </w:rPr>
        <w:t> </w:t>
      </w:r>
      <w:r>
        <w:rPr>
          <w:rFonts w:ascii="Arial"/>
          <w:sz w:val="20"/>
        </w:rPr>
        <w:t>Dangerous</w:t>
      </w:r>
      <w:r>
        <w:rPr>
          <w:rFonts w:ascii="Arial"/>
          <w:spacing w:val="-3"/>
          <w:sz w:val="20"/>
        </w:rPr>
        <w:t> </w:t>
      </w:r>
      <w:r>
        <w:rPr>
          <w:rFonts w:ascii="Arial"/>
          <w:sz w:val="20"/>
        </w:rPr>
        <w:t>Weapon</w:t>
        <w:tab/>
        <w:t>4</w:t>
      </w:r>
    </w:p>
    <w:p>
      <w:pPr>
        <w:tabs>
          <w:tab w:pos="5545" w:val="right" w:leader="none"/>
        </w:tabs>
        <w:spacing w:line="229" w:lineRule="exact" w:before="1"/>
        <w:ind w:left="2279" w:right="0" w:firstLine="0"/>
        <w:jc w:val="left"/>
        <w:rPr>
          <w:rFonts w:ascii="Arial"/>
          <w:sz w:val="20"/>
        </w:rPr>
      </w:pPr>
      <w:r>
        <w:rPr>
          <w:rFonts w:ascii="Arial"/>
          <w:sz w:val="20"/>
        </w:rPr>
        <w:t>Armed</w:t>
      </w:r>
      <w:r>
        <w:rPr>
          <w:rFonts w:ascii="Arial"/>
          <w:spacing w:val="-2"/>
          <w:sz w:val="20"/>
        </w:rPr>
        <w:t> </w:t>
      </w:r>
      <w:r>
        <w:rPr>
          <w:rFonts w:ascii="Arial"/>
          <w:sz w:val="20"/>
        </w:rPr>
        <w:t>Robbery</w:t>
        <w:tab/>
        <w:t>4</w:t>
      </w:r>
    </w:p>
    <w:p>
      <w:pPr>
        <w:tabs>
          <w:tab w:pos="5545" w:val="right" w:leader="none"/>
        </w:tabs>
        <w:spacing w:line="229" w:lineRule="exact" w:before="0"/>
        <w:ind w:left="2279" w:right="0" w:firstLine="0"/>
        <w:jc w:val="left"/>
        <w:rPr>
          <w:rFonts w:ascii="Arial"/>
          <w:sz w:val="20"/>
        </w:rPr>
      </w:pPr>
      <w:r>
        <w:rPr>
          <w:rFonts w:ascii="Arial"/>
          <w:sz w:val="20"/>
        </w:rPr>
        <w:t>Distributing</w:t>
      </w:r>
      <w:r>
        <w:rPr>
          <w:rFonts w:ascii="Arial"/>
          <w:spacing w:val="-2"/>
          <w:sz w:val="20"/>
        </w:rPr>
        <w:t> </w:t>
      </w:r>
      <w:r>
        <w:rPr>
          <w:rFonts w:ascii="Arial"/>
          <w:sz w:val="20"/>
        </w:rPr>
        <w:t>Cocaine</w:t>
        <w:tab/>
        <w:t>4</w:t>
      </w:r>
    </w:p>
    <w:p>
      <w:pPr>
        <w:tabs>
          <w:tab w:pos="5545" w:val="right" w:leader="none"/>
        </w:tabs>
        <w:spacing w:before="0"/>
        <w:ind w:left="2279" w:right="0" w:firstLine="0"/>
        <w:jc w:val="left"/>
        <w:rPr>
          <w:rFonts w:ascii="Arial"/>
          <w:sz w:val="20"/>
        </w:rPr>
      </w:pPr>
      <w:r>
        <w:rPr>
          <w:rFonts w:ascii="Arial"/>
          <w:sz w:val="20"/>
        </w:rPr>
        <w:t>Armed Assault</w:t>
      </w:r>
      <w:r>
        <w:rPr>
          <w:rFonts w:ascii="Arial"/>
          <w:spacing w:val="-1"/>
          <w:sz w:val="20"/>
        </w:rPr>
        <w:t> </w:t>
      </w:r>
      <w:r>
        <w:rPr>
          <w:rFonts w:ascii="Arial"/>
          <w:sz w:val="20"/>
        </w:rPr>
        <w:t>&amp;</w:t>
      </w:r>
      <w:r>
        <w:rPr>
          <w:rFonts w:ascii="Arial"/>
          <w:spacing w:val="-2"/>
          <w:sz w:val="20"/>
        </w:rPr>
        <w:t> </w:t>
      </w:r>
      <w:r>
        <w:rPr>
          <w:rFonts w:ascii="Arial"/>
          <w:sz w:val="20"/>
        </w:rPr>
        <w:t>Robbery</w:t>
        <w:tab/>
        <w:t>5</w:t>
      </w:r>
    </w:p>
    <w:p>
      <w:pPr>
        <w:tabs>
          <w:tab w:pos="5545" w:val="right" w:leader="none"/>
        </w:tabs>
        <w:spacing w:before="1"/>
        <w:ind w:left="2279" w:right="0" w:firstLine="0"/>
        <w:jc w:val="left"/>
        <w:rPr>
          <w:rFonts w:ascii="Arial"/>
          <w:sz w:val="20"/>
        </w:rPr>
      </w:pPr>
      <w:r>
        <w:rPr>
          <w:rFonts w:ascii="Arial"/>
          <w:sz w:val="20"/>
        </w:rPr>
        <w:t>Attempted</w:t>
      </w:r>
      <w:r>
        <w:rPr>
          <w:rFonts w:ascii="Arial"/>
          <w:spacing w:val="-2"/>
          <w:sz w:val="20"/>
        </w:rPr>
        <w:t> </w:t>
      </w:r>
      <w:r>
        <w:rPr>
          <w:rFonts w:ascii="Arial"/>
          <w:sz w:val="20"/>
        </w:rPr>
        <w:t>Murder</w:t>
        <w:tab/>
        <w:t>5</w:t>
      </w:r>
    </w:p>
    <w:p>
      <w:pPr>
        <w:tabs>
          <w:tab w:pos="5545" w:val="right" w:leader="none"/>
        </w:tabs>
        <w:spacing w:before="0"/>
        <w:ind w:left="2279" w:right="0" w:firstLine="0"/>
        <w:jc w:val="left"/>
        <w:rPr>
          <w:rFonts w:ascii="Arial"/>
          <w:sz w:val="20"/>
        </w:rPr>
      </w:pPr>
      <w:r>
        <w:rPr>
          <w:rFonts w:ascii="Arial"/>
          <w:sz w:val="20"/>
        </w:rPr>
        <w:t>Rape</w:t>
        <w:tab/>
        <w:t>5</w:t>
      </w:r>
    </w:p>
    <w:p>
      <w:pPr>
        <w:tabs>
          <w:tab w:pos="5545" w:val="right" w:leader="none"/>
        </w:tabs>
        <w:spacing w:before="1"/>
        <w:ind w:left="2278" w:right="0" w:firstLine="0"/>
        <w:jc w:val="left"/>
        <w:rPr>
          <w:rFonts w:ascii="Arial"/>
          <w:sz w:val="20"/>
        </w:rPr>
      </w:pPr>
      <w:r>
        <w:rPr>
          <w:rFonts w:ascii="Arial"/>
          <w:sz w:val="20"/>
        </w:rPr>
        <w:t>Home</w:t>
      </w:r>
      <w:r>
        <w:rPr>
          <w:rFonts w:ascii="Arial"/>
          <w:spacing w:val="-2"/>
          <w:sz w:val="20"/>
        </w:rPr>
        <w:t> </w:t>
      </w:r>
      <w:r>
        <w:rPr>
          <w:rFonts w:ascii="Arial"/>
          <w:sz w:val="20"/>
        </w:rPr>
        <w:t>Invasion</w:t>
        <w:tab/>
        <w:t>6</w:t>
      </w:r>
    </w:p>
    <w:p>
      <w:pPr>
        <w:tabs>
          <w:tab w:pos="5546" w:val="right" w:leader="none"/>
        </w:tabs>
        <w:spacing w:before="0"/>
        <w:ind w:left="2278" w:right="0" w:firstLine="0"/>
        <w:jc w:val="left"/>
        <w:rPr>
          <w:rFonts w:ascii="Arial"/>
          <w:sz w:val="20"/>
        </w:rPr>
      </w:pPr>
      <w:r>
        <w:rPr>
          <w:rFonts w:ascii="Arial"/>
          <w:sz w:val="20"/>
        </w:rPr>
        <w:t>Murder in the 1</w:t>
      </w:r>
      <w:r>
        <w:rPr>
          <w:rFonts w:ascii="Arial"/>
          <w:sz w:val="20"/>
          <w:vertAlign w:val="superscript"/>
        </w:rPr>
        <w:t>st</w:t>
      </w:r>
      <w:r>
        <w:rPr>
          <w:rFonts w:ascii="Arial"/>
          <w:spacing w:val="-2"/>
          <w:sz w:val="20"/>
          <w:vertAlign w:val="baseline"/>
        </w:rPr>
        <w:t> </w:t>
      </w:r>
      <w:r>
        <w:rPr>
          <w:rFonts w:ascii="Arial"/>
          <w:sz w:val="20"/>
          <w:vertAlign w:val="baseline"/>
        </w:rPr>
        <w:t>Degree</w:t>
        <w:tab/>
        <w:t>6</w:t>
      </w:r>
    </w:p>
    <w:p>
      <w:pPr>
        <w:pStyle w:val="BodyText"/>
        <w:rPr>
          <w:rFonts w:ascii="Arial"/>
          <w:sz w:val="20"/>
        </w:rPr>
      </w:pPr>
    </w:p>
    <w:p>
      <w:pPr>
        <w:pStyle w:val="BodyText"/>
        <w:spacing w:before="1"/>
        <w:rPr>
          <w:rFonts w:ascii="Arial"/>
          <w:sz w:val="22"/>
        </w:rPr>
      </w:pPr>
      <w:r>
        <w:rPr/>
        <w:pict>
          <v:line style="position:absolute;mso-position-horizontal-relative:page;mso-position-vertical-relative:paragraph;z-index:-376;mso-wrap-distance-left:0;mso-wrap-distance-right:0" from="90pt,14.824553pt" to="522pt,14.824553pt" stroked="true" strokeweight=".24pt" strokecolor="#000000">
            <v:stroke dashstyle="solid"/>
            <w10:wrap type="topAndBottom"/>
          </v:line>
        </w:pict>
      </w:r>
    </w:p>
    <w:p>
      <w:pPr>
        <w:pStyle w:val="BodyText"/>
        <w:rPr>
          <w:rFonts w:ascii="Arial"/>
          <w:sz w:val="26"/>
        </w:rPr>
      </w:pPr>
    </w:p>
    <w:p>
      <w:pPr>
        <w:pStyle w:val="BodyText"/>
        <w:spacing w:before="2"/>
        <w:rPr>
          <w:rFonts w:ascii="Arial"/>
          <w:sz w:val="21"/>
        </w:rPr>
      </w:pPr>
    </w:p>
    <w:p>
      <w:pPr>
        <w:pStyle w:val="Heading4"/>
      </w:pPr>
      <w:bookmarkStart w:name="Results" w:id="9"/>
      <w:bookmarkEnd w:id="9"/>
      <w:r>
        <w:rPr>
          <w:b w:val="0"/>
        </w:rPr>
      </w:r>
      <w:r>
        <w:rPr/>
        <w:t>Results</w:t>
      </w:r>
    </w:p>
    <w:p>
      <w:pPr>
        <w:pStyle w:val="BodyText"/>
        <w:spacing w:before="9"/>
        <w:rPr>
          <w:b/>
          <w:sz w:val="23"/>
        </w:rPr>
      </w:pPr>
    </w:p>
    <w:p>
      <w:pPr>
        <w:pStyle w:val="BodyText"/>
        <w:spacing w:line="360" w:lineRule="auto" w:before="1"/>
        <w:ind w:left="120" w:right="1874"/>
      </w:pPr>
      <w:r>
        <w:rPr>
          <w:b/>
        </w:rPr>
        <w:t>Overall Rates: </w:t>
      </w:r>
      <w:r>
        <w:rPr/>
        <w:t>Of the 357 subjects chosen for the study, 26% were convicted of an offense within one year of discharge from DYS. This compares with a 22% rate for the 2012 discharges; a 22% rate for the 2011 discharges; and a 25% rate for the 2010</w:t>
      </w:r>
    </w:p>
    <w:p>
      <w:pPr>
        <w:pStyle w:val="BodyText"/>
        <w:spacing w:before="1"/>
        <w:ind w:left="120"/>
      </w:pPr>
      <w:r>
        <w:rPr/>
        <w:t>discharges (Figures 1 and 2).</w:t>
      </w:r>
    </w:p>
    <w:p>
      <w:pPr>
        <w:pStyle w:val="BodyText"/>
        <w:rPr>
          <w:sz w:val="26"/>
        </w:rPr>
      </w:pPr>
    </w:p>
    <w:p>
      <w:pPr>
        <w:pStyle w:val="BodyText"/>
        <w:spacing w:before="4"/>
        <w:rPr>
          <w:sz w:val="22"/>
        </w:rPr>
      </w:pPr>
    </w:p>
    <w:p>
      <w:pPr>
        <w:spacing w:before="0"/>
        <w:ind w:left="120" w:right="0" w:firstLine="0"/>
        <w:jc w:val="left"/>
        <w:rPr>
          <w:b/>
          <w:sz w:val="22"/>
        </w:rPr>
      </w:pPr>
      <w:r>
        <w:rPr>
          <w:b/>
          <w:sz w:val="22"/>
          <w:u w:val="thick"/>
        </w:rPr>
        <w:t>Table 6</w:t>
      </w:r>
      <w:r>
        <w:rPr>
          <w:b/>
          <w:sz w:val="22"/>
        </w:rPr>
        <w:t> Rates of Arrests, Convictions, and Incarcerations Within One Year</w:t>
      </w:r>
    </w:p>
    <w:p>
      <w:pPr>
        <w:pStyle w:val="BodyText"/>
        <w:rPr>
          <w:b/>
          <w:sz w:val="20"/>
        </w:rPr>
      </w:pPr>
    </w:p>
    <w:p>
      <w:pPr>
        <w:pStyle w:val="BodyText"/>
        <w:rPr>
          <w:b/>
          <w:sz w:val="20"/>
        </w:rPr>
      </w:pPr>
    </w:p>
    <w:p>
      <w:pPr>
        <w:pStyle w:val="BodyText"/>
        <w:spacing w:before="11"/>
        <w:rPr>
          <w:b/>
          <w:sz w:val="17"/>
        </w:rPr>
      </w:pPr>
    </w:p>
    <w:p>
      <w:pPr>
        <w:tabs>
          <w:tab w:pos="4082" w:val="left" w:leader="none"/>
          <w:tab w:pos="4991" w:val="left" w:leader="none"/>
        </w:tabs>
        <w:spacing w:before="91"/>
        <w:ind w:left="2268" w:right="0" w:firstLine="0"/>
        <w:jc w:val="left"/>
        <w:rPr>
          <w:b/>
          <w:sz w:val="22"/>
        </w:rPr>
      </w:pPr>
      <w:r>
        <w:rPr>
          <w:b/>
          <w:w w:val="100"/>
          <w:sz w:val="22"/>
          <w:u w:val="thick"/>
        </w:rPr>
        <w:t> </w:t>
      </w:r>
      <w:r>
        <w:rPr>
          <w:b/>
          <w:sz w:val="22"/>
          <w:u w:val="thick"/>
        </w:rPr>
        <w:tab/>
        <w:t>N</w:t>
        <w:tab/>
        <w:t>%</w:t>
      </w:r>
    </w:p>
    <w:p>
      <w:pPr>
        <w:pStyle w:val="BodyText"/>
        <w:spacing w:before="6"/>
        <w:rPr>
          <w:b/>
          <w:sz w:val="8"/>
        </w:rPr>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8"/>
        <w:gridCol w:w="884"/>
        <w:gridCol w:w="589"/>
      </w:tblGrid>
      <w:tr>
        <w:trPr>
          <w:trHeight w:val="341" w:hRule="atLeast"/>
        </w:trPr>
        <w:tc>
          <w:tcPr>
            <w:tcW w:w="1548" w:type="dxa"/>
          </w:tcPr>
          <w:p>
            <w:pPr>
              <w:pStyle w:val="TableParagraph"/>
              <w:spacing w:line="223" w:lineRule="exact" w:before="0"/>
              <w:ind w:left="50"/>
              <w:rPr>
                <w:sz w:val="20"/>
              </w:rPr>
            </w:pPr>
            <w:r>
              <w:rPr>
                <w:sz w:val="20"/>
              </w:rPr>
              <w:t>Arrests</w:t>
            </w:r>
          </w:p>
        </w:tc>
        <w:tc>
          <w:tcPr>
            <w:tcW w:w="884" w:type="dxa"/>
          </w:tcPr>
          <w:p>
            <w:pPr>
              <w:pStyle w:val="TableParagraph"/>
              <w:spacing w:line="223" w:lineRule="exact" w:before="0"/>
              <w:ind w:left="0" w:right="303"/>
              <w:jc w:val="right"/>
              <w:rPr>
                <w:sz w:val="20"/>
              </w:rPr>
            </w:pPr>
            <w:r>
              <w:rPr>
                <w:w w:val="95"/>
                <w:sz w:val="20"/>
              </w:rPr>
              <w:t>201</w:t>
            </w:r>
          </w:p>
        </w:tc>
        <w:tc>
          <w:tcPr>
            <w:tcW w:w="589" w:type="dxa"/>
          </w:tcPr>
          <w:p>
            <w:pPr>
              <w:pStyle w:val="TableParagraph"/>
              <w:spacing w:line="223" w:lineRule="exact" w:before="0"/>
              <w:ind w:left="0" w:right="60"/>
              <w:jc w:val="right"/>
              <w:rPr>
                <w:sz w:val="20"/>
              </w:rPr>
            </w:pPr>
            <w:r>
              <w:rPr>
                <w:w w:val="95"/>
                <w:sz w:val="20"/>
              </w:rPr>
              <w:t>56</w:t>
            </w:r>
          </w:p>
        </w:tc>
      </w:tr>
      <w:tr>
        <w:trPr>
          <w:trHeight w:val="459" w:hRule="atLeast"/>
        </w:trPr>
        <w:tc>
          <w:tcPr>
            <w:tcW w:w="1548" w:type="dxa"/>
          </w:tcPr>
          <w:p>
            <w:pPr>
              <w:pStyle w:val="TableParagraph"/>
              <w:spacing w:line="240" w:lineRule="auto" w:before="112"/>
              <w:ind w:left="50"/>
              <w:rPr>
                <w:sz w:val="20"/>
              </w:rPr>
            </w:pPr>
            <w:r>
              <w:rPr>
                <w:sz w:val="20"/>
              </w:rPr>
              <w:t>Convictions</w:t>
            </w:r>
          </w:p>
        </w:tc>
        <w:tc>
          <w:tcPr>
            <w:tcW w:w="884" w:type="dxa"/>
          </w:tcPr>
          <w:p>
            <w:pPr>
              <w:pStyle w:val="TableParagraph"/>
              <w:spacing w:line="240" w:lineRule="auto" w:before="112"/>
              <w:ind w:left="0" w:right="345"/>
              <w:jc w:val="right"/>
              <w:rPr>
                <w:sz w:val="20"/>
              </w:rPr>
            </w:pPr>
            <w:r>
              <w:rPr>
                <w:sz w:val="20"/>
              </w:rPr>
              <w:t>94</w:t>
            </w:r>
          </w:p>
        </w:tc>
        <w:tc>
          <w:tcPr>
            <w:tcW w:w="589" w:type="dxa"/>
          </w:tcPr>
          <w:p>
            <w:pPr>
              <w:pStyle w:val="TableParagraph"/>
              <w:spacing w:line="240" w:lineRule="auto" w:before="112"/>
              <w:ind w:left="0" w:right="48"/>
              <w:jc w:val="right"/>
              <w:rPr>
                <w:sz w:val="20"/>
              </w:rPr>
            </w:pPr>
            <w:r>
              <w:rPr>
                <w:sz w:val="20"/>
              </w:rPr>
              <w:t>26</w:t>
            </w:r>
          </w:p>
        </w:tc>
      </w:tr>
      <w:tr>
        <w:trPr>
          <w:trHeight w:val="340" w:hRule="atLeast"/>
        </w:trPr>
        <w:tc>
          <w:tcPr>
            <w:tcW w:w="1548" w:type="dxa"/>
          </w:tcPr>
          <w:p>
            <w:pPr>
              <w:pStyle w:val="TableParagraph"/>
              <w:spacing w:line="210" w:lineRule="exact" w:before="110"/>
              <w:ind w:left="50"/>
              <w:rPr>
                <w:sz w:val="20"/>
              </w:rPr>
            </w:pPr>
            <w:r>
              <w:rPr>
                <w:sz w:val="20"/>
              </w:rPr>
              <w:t>Incarcerations</w:t>
            </w:r>
          </w:p>
        </w:tc>
        <w:tc>
          <w:tcPr>
            <w:tcW w:w="884" w:type="dxa"/>
          </w:tcPr>
          <w:p>
            <w:pPr>
              <w:pStyle w:val="TableParagraph"/>
              <w:spacing w:line="210" w:lineRule="exact" w:before="110"/>
              <w:ind w:left="0" w:right="345"/>
              <w:jc w:val="right"/>
              <w:rPr>
                <w:sz w:val="20"/>
              </w:rPr>
            </w:pPr>
            <w:r>
              <w:rPr>
                <w:sz w:val="20"/>
              </w:rPr>
              <w:t>73</w:t>
            </w:r>
          </w:p>
        </w:tc>
        <w:tc>
          <w:tcPr>
            <w:tcW w:w="589" w:type="dxa"/>
          </w:tcPr>
          <w:p>
            <w:pPr>
              <w:pStyle w:val="TableParagraph"/>
              <w:spacing w:line="210" w:lineRule="exact" w:before="110"/>
              <w:ind w:left="0" w:right="48"/>
              <w:jc w:val="right"/>
              <w:rPr>
                <w:sz w:val="20"/>
              </w:rPr>
            </w:pPr>
            <w:r>
              <w:rPr>
                <w:sz w:val="20"/>
              </w:rPr>
              <w:t>20</w:t>
            </w:r>
          </w:p>
        </w:tc>
      </w:tr>
    </w:tbl>
    <w:p>
      <w:pPr>
        <w:pStyle w:val="BodyText"/>
        <w:rPr>
          <w:b/>
        </w:rPr>
      </w:pPr>
    </w:p>
    <w:p>
      <w:pPr>
        <w:pStyle w:val="BodyText"/>
        <w:rPr>
          <w:b/>
        </w:rPr>
      </w:pPr>
    </w:p>
    <w:p>
      <w:pPr>
        <w:pStyle w:val="BodyText"/>
        <w:spacing w:line="360" w:lineRule="auto" w:before="159"/>
        <w:ind w:left="120" w:right="1874"/>
      </w:pPr>
      <w:r>
        <w:rPr>
          <w:b/>
        </w:rPr>
        <w:t>Gender: </w:t>
      </w:r>
      <w:r>
        <w:rPr/>
        <w:t>Males re-offended at a much higher rate than females (28% and 11% respectively). For most of the 2004 - 2013 discharge cohorts, the re-conviction rate for females was less than 10%. (Figure 3).</w:t>
      </w:r>
    </w:p>
    <w:p>
      <w:pPr>
        <w:spacing w:after="0" w:line="360" w:lineRule="auto"/>
        <w:sectPr>
          <w:pgSz w:w="12240" w:h="15840"/>
          <w:pgMar w:header="0" w:footer="714"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sz w:val="20"/>
        </w:rPr>
      </w:pPr>
      <w:r>
        <w:rPr/>
        <w:pict>
          <v:shape style="position:absolute;margin-left:129.643585pt;margin-top:154.404846pt;width:14.35pt;height:42.4pt;mso-position-horizontal-relative:page;mso-position-vertical-relative:page;z-index:1792" type="#_x0000_t202" filled="false" stroked="false">
            <v:textbox inset="0,0,0,0" style="layout-flow:vertical;mso-layout-flow-alt:bottom-to-top">
              <w:txbxContent>
                <w:p>
                  <w:pPr>
                    <w:spacing w:before="13"/>
                    <w:ind w:left="20" w:right="0" w:firstLine="0"/>
                    <w:jc w:val="left"/>
                    <w:rPr>
                      <w:rFonts w:ascii="Arial"/>
                      <w:b/>
                      <w:sz w:val="22"/>
                    </w:rPr>
                  </w:pPr>
                  <w:r>
                    <w:rPr>
                      <w:rFonts w:ascii="Arial"/>
                      <w:b/>
                      <w:sz w:val="22"/>
                    </w:rPr>
                    <w:t>Percent</w:t>
                  </w: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3"/>
        </w:rPr>
      </w:pPr>
    </w:p>
    <w:p>
      <w:pPr>
        <w:pStyle w:val="BodyText"/>
        <w:spacing w:line="360" w:lineRule="auto" w:before="90"/>
        <w:ind w:left="120" w:right="2329"/>
      </w:pPr>
      <w:r>
        <w:rPr/>
        <w:pict>
          <v:group style="position:absolute;margin-left:91.375pt;margin-top:-243.741882pt;width:432.25pt;height:221pt;mso-position-horizontal-relative:page;mso-position-vertical-relative:paragraph;z-index:1720" coordorigin="1828,-4875" coordsize="8645,4420">
            <v:shape style="position:absolute;left:3449;top:-4000;width:6844;height:2366" type="#_x0000_t75" stroked="false">
              <v:imagedata r:id="rId8" o:title=""/>
            </v:shape>
            <v:shape style="position:absolute;left:3451;top:-3526;width:6843;height:1419" coordorigin="3451,-3526" coordsize="6843,1419" path="m10147,-2108l10294,-2108m9266,-2108l9756,-2108m8582,-2108l9072,-2108m7898,-2108l8388,-2108m7409,-2108l7704,-2108m6530,-2108l7020,-2108m6041,-2108l6334,-2108m5162,-2108l5650,-2108m4476,-2108l4966,-2108m3792,-2108l4282,-2108m3451,-2108l3598,-2108m9953,-2580l10294,-2580m9266,-2580l9756,-2580m8582,-2580l9072,-2580m7898,-2580l8388,-2580m7214,-2580l7704,-2580m6530,-2580l7020,-2580m5846,-2580l6334,-2580m5162,-2580l5650,-2580m4476,-2580l4966,-2580m3792,-2580l4282,-2580m3451,-2580l3598,-2580m7214,-3053l10294,-3053m6530,-3053l7020,-3053m5846,-3053l6334,-3053m5162,-3053l5650,-3053m4476,-3053l4966,-3053m3792,-3053l4282,-3053m3451,-3053l3598,-3053m6530,-3526l10294,-3526m5846,-3526l6334,-3526m5162,-3526l5650,-3526m3451,-3526l4966,-3526e" filled="false" stroked="true" strokeweight=".24pt" strokecolor="#000000">
              <v:path arrowok="t"/>
              <v:stroke dashstyle="solid"/>
            </v:shape>
            <v:line style="position:absolute" from="3451,-3999" to="10294,-3999" stroked="true" strokeweight=".24pt" strokecolor="#000000">
              <v:stroke dashstyle="solid"/>
            </v:line>
            <v:rect style="position:absolute;left:3451;top:-3999;width:6843;height:2364" filled="false" stroked="true" strokeweight=".96pt" strokecolor="#818181">
              <v:stroke dashstyle="solid"/>
            </v:rect>
            <v:rect style="position:absolute;left:3597;top:-3058;width:195;height:1424" filled="true" fillcolor="#000080" stroked="false">
              <v:fill type="solid"/>
            </v:rect>
            <v:rect style="position:absolute;left:3597;top:-3058;width:195;height:1424" filled="false" stroked="true" strokeweight=".96pt" strokecolor="#000000">
              <v:stroke dashstyle="solid"/>
            </v:rect>
            <v:rect style="position:absolute;left:4281;top:-3238;width:195;height:1604" filled="true" fillcolor="#000080" stroked="false">
              <v:fill type="solid"/>
            </v:rect>
            <v:rect style="position:absolute;left:4281;top:-3238;width:195;height:1604" filled="false" stroked="true" strokeweight=".96pt" strokecolor="#000000">
              <v:stroke dashstyle="solid"/>
            </v:rect>
            <v:rect style="position:absolute;left:4965;top:-3570;width:197;height:1935" filled="true" fillcolor="#000080" stroked="false">
              <v:fill type="solid"/>
            </v:rect>
            <v:rect style="position:absolute;left:4965;top:-3570;width:197;height:1935" filled="false" stroked="true" strokeweight=".96pt" strokecolor="#000000">
              <v:stroke dashstyle="solid"/>
            </v:rect>
            <v:rect style="position:absolute;left:5649;top:-3682;width:197;height:2048" filled="true" fillcolor="#000080" stroked="false">
              <v:fill type="solid"/>
            </v:rect>
            <v:rect style="position:absolute;left:5649;top:-3682;width:197;height:2048" filled="false" stroked="true" strokeweight=".96pt" strokecolor="#000000">
              <v:stroke dashstyle="solid"/>
            </v:rect>
            <v:rect style="position:absolute;left:6333;top:-3663;width:197;height:2028" filled="true" fillcolor="#000080" stroked="false">
              <v:fill type="solid"/>
            </v:rect>
            <v:rect style="position:absolute;left:6333;top:-3663;width:197;height:2028" filled="false" stroked="true" strokeweight=".96pt" strokecolor="#000000">
              <v:stroke dashstyle="solid"/>
            </v:rect>
            <v:rect style="position:absolute;left:7020;top:-3058;width:195;height:1424" filled="true" fillcolor="#000080" stroked="false">
              <v:fill type="solid"/>
            </v:rect>
            <v:rect style="position:absolute;left:7020;top:-3058;width:195;height:1424" filled="false" stroked="true" strokeweight=".96pt" strokecolor="#000000">
              <v:stroke dashstyle="solid"/>
            </v:rect>
            <v:rect style="position:absolute;left:7704;top:-2982;width:195;height:1347" filled="true" fillcolor="#000080" stroked="false">
              <v:fill type="solid"/>
            </v:rect>
            <v:rect style="position:absolute;left:7704;top:-2982;width:195;height:1347" filled="false" stroked="true" strokeweight=".96pt" strokecolor="#000000">
              <v:stroke dashstyle="solid"/>
            </v:rect>
            <v:rect style="position:absolute;left:8388;top:-2869;width:195;height:1234" filled="true" fillcolor="#000080" stroked="false">
              <v:fill type="solid"/>
            </v:rect>
            <v:rect style="position:absolute;left:8388;top:-2869;width:195;height:1234" filled="false" stroked="true" strokeweight=".96pt" strokecolor="#000000">
              <v:stroke dashstyle="solid"/>
            </v:rect>
            <v:rect style="position:absolute;left:9072;top:-2809;width:195;height:1174" filled="true" fillcolor="#000080" stroked="false">
              <v:fill type="solid"/>
            </v:rect>
            <v:rect style="position:absolute;left:9072;top:-2809;width:195;height:1174" filled="false" stroked="true" strokeweight=".96pt" strokecolor="#000000">
              <v:stroke dashstyle="solid"/>
            </v:rect>
            <v:rect style="position:absolute;left:9756;top:-2960;width:197;height:1325" filled="true" fillcolor="#000080" stroked="false">
              <v:fill type="solid"/>
            </v:rect>
            <v:rect style="position:absolute;left:9756;top:-2960;width:197;height:1325" filled="false" stroked="true" strokeweight=".96pt" strokecolor="#000000">
              <v:stroke dashstyle="solid"/>
            </v:rect>
            <v:rect style="position:absolute;left:3792;top:-1866;width:197;height:231" filled="true" fillcolor="#ff0000" stroked="false">
              <v:fill type="solid"/>
            </v:rect>
            <v:rect style="position:absolute;left:3792;top:-1866;width:197;height:231" filled="false" stroked="true" strokeweight=".96pt" strokecolor="#000000">
              <v:stroke dashstyle="solid"/>
            </v:rect>
            <v:rect style="position:absolute;left:4476;top:-1918;width:197;height:284" filled="true" fillcolor="#ff0000" stroked="false">
              <v:fill type="solid"/>
            </v:rect>
            <v:rect style="position:absolute;left:4476;top:-1918;width:197;height:284" filled="false" stroked="true" strokeweight=".96pt" strokecolor="#000000">
              <v:stroke dashstyle="solid"/>
            </v:rect>
            <v:rect style="position:absolute;left:5162;top:-1870;width:195;height:236" filled="true" fillcolor="#ff0000" stroked="false">
              <v:fill type="solid"/>
            </v:rect>
            <v:rect style="position:absolute;left:5162;top:-1870;width:195;height:236" filled="false" stroked="true" strokeweight=".96pt" strokecolor="#000000">
              <v:stroke dashstyle="solid"/>
            </v:rect>
            <v:rect style="position:absolute;left:5846;top:-2514;width:195;height:879" filled="true" fillcolor="#ff0000" stroked="false">
              <v:fill type="solid"/>
            </v:rect>
            <v:rect style="position:absolute;left:5846;top:-2514;width:195;height:879" filled="false" stroked="true" strokeweight=".96pt" strokecolor="#000000">
              <v:stroke dashstyle="solid"/>
            </v:rect>
            <v:rect style="position:absolute;left:6530;top:-1866;width:195;height:231" filled="true" fillcolor="#ff0000" stroked="false">
              <v:fill type="solid"/>
            </v:rect>
            <v:rect style="position:absolute;left:6530;top:-1866;width:195;height:231" filled="false" stroked="true" strokeweight=".96pt" strokecolor="#000000">
              <v:stroke dashstyle="solid"/>
            </v:rect>
            <v:rect style="position:absolute;left:7214;top:-2202;width:195;height:567" filled="true" fillcolor="#ff0000" stroked="false">
              <v:fill type="solid"/>
            </v:rect>
            <v:rect style="position:absolute;left:7214;top:-2202;width:195;height:567" filled="false" stroked="true" strokeweight=".96pt" strokecolor="#000000">
              <v:stroke dashstyle="solid"/>
            </v:rect>
            <v:rect style="position:absolute;left:7898;top:-1806;width:197;height:171" filled="true" fillcolor="#ff0000" stroked="false">
              <v:fill type="solid"/>
            </v:rect>
            <v:rect style="position:absolute;left:7898;top:-1806;width:197;height:171" filled="false" stroked="true" strokeweight=".96pt" strokecolor="#000000">
              <v:stroke dashstyle="solid"/>
            </v:rect>
            <v:rect style="position:absolute;left:8582;top:-1820;width:197;height:185" filled="true" fillcolor="#ff0000" stroked="false">
              <v:fill type="solid"/>
            </v:rect>
            <v:rect style="position:absolute;left:8582;top:-1820;width:197;height:185" filled="false" stroked="true" strokeweight=".96pt" strokecolor="#000000">
              <v:stroke dashstyle="solid"/>
            </v:rect>
            <v:rect style="position:absolute;left:9266;top:-1837;width:197;height:202" filled="true" fillcolor="#ff0000" stroked="false">
              <v:fill type="solid"/>
            </v:rect>
            <v:rect style="position:absolute;left:9266;top:-1837;width:197;height:202" filled="false" stroked="true" strokeweight=".96pt" strokecolor="#000000">
              <v:stroke dashstyle="solid"/>
            </v:rect>
            <v:rect style="position:absolute;left:9952;top:-2154;width:195;height:519" filled="true" fillcolor="#ff0000" stroked="false">
              <v:fill type="solid"/>
            </v:rect>
            <v:rect style="position:absolute;left:9952;top:-2154;width:195;height:519" filled="false" stroked="true" strokeweight=".96pt" strokecolor="#000000">
              <v:stroke dashstyle="solid"/>
            </v:rect>
            <v:line style="position:absolute" from="3451,-1635" to="3451,-3999" stroked="true" strokeweight=".24pt" strokecolor="#000000">
              <v:stroke dashstyle="solid"/>
            </v:line>
            <v:shape style="position:absolute;left:0;top:7163;width:60;height:2364" coordorigin="0,7164" coordsize="60,2364" path="m3391,-1635l3451,-1635m3391,-2108l3451,-2108m3391,-2580l3451,-2580m3391,-3053l3451,-3053m3391,-3526l3451,-3526m3391,-3999l3451,-3999e" filled="false" stroked="true" strokeweight=".24pt" strokecolor="#000000">
              <v:path arrowok="t"/>
              <v:stroke dashstyle="solid"/>
            </v:shape>
            <v:shape style="position:absolute;left:0;top:9527;width:6843;height:320" coordorigin="0,9528" coordsize="6843,320" path="m3451,-1635l10294,-1635m3451,-1635l10294,-1635m3451,-1635l3451,-1316m4135,-1635l4135,-1316m4819,-1635l4819,-1316m5503,-1635l5503,-1316m6187,-1635l6187,-1316m6871,-1635l6871,-1316m7558,-1635l7558,-1316m8242,-1635l8242,-1316m8926,-1635l8926,-1316m9610,-1635l9610,-1316m10294,-1635l10294,-1316e" filled="false" stroked="true" strokeweight=".24pt" strokecolor="#000000">
              <v:path arrowok="t"/>
              <v:stroke dashstyle="solid"/>
            </v:shape>
            <v:shape style="position:absolute;left:0;top:9527;width:8004;height:315" coordorigin="0,9528" coordsize="8004,315" path="m2290,-1316l10294,-1316m2290,-1316l2290,-1001m3451,-1316l3451,-1001m4135,-1316l4135,-1001m4819,-1316l4819,-1001m5503,-1316l5503,-1001m6187,-1316l6187,-1001m6871,-1316l6871,-1001m7558,-1316l7558,-1001m8242,-1316l8242,-1001m8926,-1316l8926,-1001m9610,-1316l9610,-1001m10294,-1316l10294,-1001e" filled="false" stroked="true" strokeweight=".24pt" strokecolor="#000000">
              <v:path arrowok="t"/>
              <v:stroke dashstyle="solid"/>
            </v:shape>
            <v:rect style="position:absolute;left:2359;top:-1220;width:111;height:111" filled="true" fillcolor="#000080" stroked="false">
              <v:fill type="solid"/>
            </v:rect>
            <v:rect style="position:absolute;left:2359;top:-1220;width:111;height:111" filled="false" stroked="true" strokeweight=".96pt" strokecolor="#000000">
              <v:stroke dashstyle="solid"/>
            </v:rect>
            <v:shape style="position:absolute;left:0;top:9527;width:8004;height:312" coordorigin="0,9528" coordsize="8004,312" path="m2290,-1001l10294,-1001m2290,-1001l2290,-689,10294,-689m3451,-1001l3451,-689m4135,-1001l4135,-689m4819,-1001l4819,-689m5503,-1001l5503,-689m6187,-1001l6187,-689m6871,-1001l6871,-689m7558,-1001l7558,-689m8242,-1001l8242,-689m8926,-1001l8926,-689m9610,-1001l9610,-689m10294,-1001l10294,-689e" filled="false" stroked="true" strokeweight=".24pt" strokecolor="#000000">
              <v:path arrowok="t"/>
              <v:stroke dashstyle="solid"/>
            </v:shape>
            <v:rect style="position:absolute;left:2359;top:-906;width:111;height:111" filled="true" fillcolor="#ff0000" stroked="false">
              <v:fill type="solid"/>
            </v:rect>
            <v:rect style="position:absolute;left:2359;top:-906;width:111;height:111" filled="false" stroked="true" strokeweight=".96pt" strokecolor="#000000">
              <v:stroke dashstyle="solid"/>
            </v:rect>
            <v:shape style="position:absolute;left:1830;top:-4873;width:8640;height:4415" type="#_x0000_t202" filled="false" stroked="true" strokeweight=".25pt" strokecolor="#000000">
              <v:textbox inset="0,0,0,0">
                <w:txbxContent>
                  <w:p>
                    <w:pPr>
                      <w:spacing w:before="179"/>
                      <w:ind w:left="1506" w:right="0" w:firstLine="0"/>
                      <w:jc w:val="left"/>
                      <w:rPr>
                        <w:rFonts w:ascii="Arial"/>
                        <w:b/>
                        <w:sz w:val="22"/>
                      </w:rPr>
                    </w:pPr>
                    <w:r>
                      <w:rPr>
                        <w:rFonts w:ascii="Arial"/>
                        <w:b/>
                        <w:sz w:val="22"/>
                        <w:u w:val="thick"/>
                      </w:rPr>
                      <w:t>Figure 3</w:t>
                    </w:r>
                    <w:r>
                      <w:rPr>
                        <w:rFonts w:ascii="Arial"/>
                        <w:b/>
                        <w:sz w:val="22"/>
                      </w:rPr>
                      <w:t> Percent of Each Gender Convicted Within One Year</w:t>
                    </w:r>
                  </w:p>
                  <w:p>
                    <w:pPr>
                      <w:spacing w:line="240" w:lineRule="auto" w:before="2"/>
                      <w:rPr>
                        <w:sz w:val="27"/>
                      </w:rPr>
                    </w:pPr>
                  </w:p>
                  <w:p>
                    <w:pPr>
                      <w:spacing w:before="1"/>
                      <w:ind w:left="1202" w:right="7169" w:firstLine="0"/>
                      <w:jc w:val="center"/>
                      <w:rPr>
                        <w:rFonts w:ascii="Arial"/>
                        <w:b/>
                        <w:sz w:val="20"/>
                      </w:rPr>
                    </w:pPr>
                    <w:r>
                      <w:rPr>
                        <w:rFonts w:ascii="Arial"/>
                        <w:b/>
                        <w:sz w:val="20"/>
                      </w:rPr>
                      <w:t>50</w:t>
                    </w:r>
                  </w:p>
                  <w:p>
                    <w:pPr>
                      <w:spacing w:line="240" w:lineRule="auto" w:before="1"/>
                      <w:rPr>
                        <w:sz w:val="21"/>
                      </w:rPr>
                    </w:pPr>
                  </w:p>
                  <w:p>
                    <w:pPr>
                      <w:spacing w:before="0"/>
                      <w:ind w:left="1202" w:right="7169" w:firstLine="0"/>
                      <w:jc w:val="center"/>
                      <w:rPr>
                        <w:rFonts w:ascii="Arial"/>
                        <w:b/>
                        <w:sz w:val="20"/>
                      </w:rPr>
                    </w:pPr>
                    <w:r>
                      <w:rPr>
                        <w:rFonts w:ascii="Arial"/>
                        <w:b/>
                        <w:sz w:val="20"/>
                      </w:rPr>
                      <w:t>40</w:t>
                    </w:r>
                  </w:p>
                  <w:p>
                    <w:pPr>
                      <w:spacing w:line="240" w:lineRule="auto" w:before="2"/>
                      <w:rPr>
                        <w:sz w:val="21"/>
                      </w:rPr>
                    </w:pPr>
                  </w:p>
                  <w:p>
                    <w:pPr>
                      <w:spacing w:before="0"/>
                      <w:ind w:left="1202" w:right="7169" w:firstLine="0"/>
                      <w:jc w:val="center"/>
                      <w:rPr>
                        <w:rFonts w:ascii="Arial"/>
                        <w:b/>
                        <w:sz w:val="20"/>
                      </w:rPr>
                    </w:pPr>
                    <w:r>
                      <w:rPr>
                        <w:rFonts w:ascii="Arial"/>
                        <w:b/>
                        <w:sz w:val="20"/>
                      </w:rPr>
                      <w:t>30</w:t>
                    </w:r>
                  </w:p>
                  <w:p>
                    <w:pPr>
                      <w:spacing w:line="240" w:lineRule="auto" w:before="1"/>
                      <w:rPr>
                        <w:sz w:val="21"/>
                      </w:rPr>
                    </w:pPr>
                  </w:p>
                  <w:p>
                    <w:pPr>
                      <w:spacing w:before="0"/>
                      <w:ind w:left="1202" w:right="7169" w:firstLine="0"/>
                      <w:jc w:val="center"/>
                      <w:rPr>
                        <w:rFonts w:ascii="Arial"/>
                        <w:b/>
                        <w:sz w:val="20"/>
                      </w:rPr>
                    </w:pPr>
                    <w:r>
                      <w:rPr>
                        <w:rFonts w:ascii="Arial"/>
                        <w:b/>
                        <w:sz w:val="20"/>
                      </w:rPr>
                      <w:t>20</w:t>
                    </w:r>
                  </w:p>
                  <w:p>
                    <w:pPr>
                      <w:spacing w:line="240" w:lineRule="auto" w:before="2"/>
                      <w:rPr>
                        <w:sz w:val="21"/>
                      </w:rPr>
                    </w:pPr>
                  </w:p>
                  <w:p>
                    <w:pPr>
                      <w:spacing w:before="0"/>
                      <w:ind w:left="1202" w:right="7169" w:firstLine="0"/>
                      <w:jc w:val="center"/>
                      <w:rPr>
                        <w:rFonts w:ascii="Arial"/>
                        <w:b/>
                        <w:sz w:val="20"/>
                      </w:rPr>
                    </w:pPr>
                    <w:r>
                      <w:rPr>
                        <w:rFonts w:ascii="Arial"/>
                        <w:b/>
                        <w:sz w:val="20"/>
                      </w:rPr>
                      <w:t>10</w:t>
                    </w:r>
                  </w:p>
                  <w:p>
                    <w:pPr>
                      <w:spacing w:line="240" w:lineRule="auto" w:before="2"/>
                      <w:rPr>
                        <w:sz w:val="21"/>
                      </w:rPr>
                    </w:pPr>
                  </w:p>
                  <w:p>
                    <w:pPr>
                      <w:spacing w:line="189" w:lineRule="exact" w:before="0"/>
                      <w:ind w:left="0" w:right="5855" w:firstLine="0"/>
                      <w:jc w:val="center"/>
                      <w:rPr>
                        <w:rFonts w:ascii="Arial"/>
                        <w:b/>
                        <w:sz w:val="20"/>
                      </w:rPr>
                    </w:pPr>
                    <w:r>
                      <w:rPr>
                        <w:rFonts w:ascii="Arial"/>
                        <w:b/>
                        <w:w w:val="99"/>
                        <w:sz w:val="20"/>
                      </w:rPr>
                      <w:t>0</w:t>
                    </w:r>
                  </w:p>
                  <w:p>
                    <w:pPr>
                      <w:spacing w:line="212" w:lineRule="exact" w:before="0"/>
                      <w:ind w:left="1714" w:right="0" w:firstLine="0"/>
                      <w:jc w:val="left"/>
                      <w:rPr>
                        <w:rFonts w:ascii="Arial"/>
                        <w:b/>
                        <w:sz w:val="22"/>
                      </w:rPr>
                    </w:pPr>
                    <w:r>
                      <w:rPr>
                        <w:rFonts w:ascii="Arial"/>
                        <w:b/>
                        <w:sz w:val="22"/>
                      </w:rPr>
                      <w:t>2004 2005 2006 2007 2008 2009 2010 2011 2012 2013</w:t>
                    </w:r>
                  </w:p>
                  <w:p>
                    <w:pPr>
                      <w:tabs>
                        <w:tab w:pos="1836" w:val="left" w:leader="none"/>
                        <w:tab w:pos="2520" w:val="left" w:leader="none"/>
                        <w:tab w:pos="3205" w:val="left" w:leader="none"/>
                        <w:tab w:pos="3889" w:val="left" w:leader="none"/>
                        <w:tab w:pos="4574" w:val="left" w:leader="none"/>
                        <w:tab w:pos="5258" w:val="left" w:leader="none"/>
                        <w:tab w:pos="5943" w:val="left" w:leader="none"/>
                        <w:tab w:pos="6627" w:val="left" w:leader="none"/>
                        <w:tab w:pos="7312" w:val="left" w:leader="none"/>
                        <w:tab w:pos="7996" w:val="left" w:leader="none"/>
                      </w:tabs>
                      <w:spacing w:before="53"/>
                      <w:ind w:left="683" w:right="0" w:firstLine="0"/>
                      <w:jc w:val="left"/>
                      <w:rPr>
                        <w:rFonts w:ascii="Arial"/>
                        <w:b/>
                        <w:sz w:val="22"/>
                      </w:rPr>
                    </w:pPr>
                    <w:r>
                      <w:rPr>
                        <w:rFonts w:ascii="Arial"/>
                        <w:b/>
                        <w:position w:val="1"/>
                        <w:sz w:val="22"/>
                      </w:rPr>
                      <w:t>Males</w:t>
                      <w:tab/>
                    </w:r>
                    <w:r>
                      <w:rPr>
                        <w:rFonts w:ascii="Arial"/>
                        <w:b/>
                        <w:sz w:val="22"/>
                      </w:rPr>
                      <w:t>30</w:t>
                      <w:tab/>
                      <w:t>34</w:t>
                      <w:tab/>
                      <w:t>41</w:t>
                      <w:tab/>
                      <w:t>43</w:t>
                      <w:tab/>
                      <w:t>43</w:t>
                      <w:tab/>
                      <w:t>30</w:t>
                      <w:tab/>
                      <w:t>29</w:t>
                      <w:tab/>
                      <w:t>26</w:t>
                      <w:tab/>
                      <w:t>25</w:t>
                      <w:tab/>
                      <w:t>28</w:t>
                    </w:r>
                  </w:p>
                  <w:p>
                    <w:pPr>
                      <w:tabs>
                        <w:tab w:pos="1897" w:val="left" w:leader="none"/>
                        <w:tab w:pos="2581" w:val="left" w:leader="none"/>
                        <w:tab w:pos="3266" w:val="left" w:leader="none"/>
                        <w:tab w:pos="3889" w:val="left" w:leader="none"/>
                        <w:tab w:pos="4635" w:val="left" w:leader="none"/>
                        <w:tab w:pos="5258" w:val="left" w:leader="none"/>
                        <w:tab w:pos="6003" w:val="left" w:leader="none"/>
                        <w:tab w:pos="6688" w:val="left" w:leader="none"/>
                        <w:tab w:pos="7372" w:val="left" w:leader="none"/>
                        <w:tab w:pos="8240" w:val="right" w:leader="none"/>
                      </w:tabs>
                      <w:spacing w:before="50"/>
                      <w:ind w:left="683" w:right="0" w:firstLine="0"/>
                      <w:jc w:val="left"/>
                      <w:rPr>
                        <w:rFonts w:ascii="Arial"/>
                        <w:b/>
                        <w:sz w:val="22"/>
                      </w:rPr>
                    </w:pPr>
                    <w:r>
                      <w:rPr>
                        <w:rFonts w:ascii="Arial"/>
                        <w:b/>
                        <w:position w:val="1"/>
                        <w:sz w:val="22"/>
                      </w:rPr>
                      <w:t>Females</w:t>
                      <w:tab/>
                    </w:r>
                    <w:r>
                      <w:rPr>
                        <w:rFonts w:ascii="Arial"/>
                        <w:b/>
                        <w:sz w:val="22"/>
                      </w:rPr>
                      <w:t>5</w:t>
                      <w:tab/>
                      <w:t>6</w:t>
                      <w:tab/>
                      <w:t>5</w:t>
                      <w:tab/>
                      <w:t>19</w:t>
                      <w:tab/>
                      <w:t>5</w:t>
                      <w:tab/>
                      <w:t>12</w:t>
                      <w:tab/>
                      <w:t>4</w:t>
                      <w:tab/>
                      <w:t>4</w:t>
                      <w:tab/>
                      <w:t>4</w:t>
                      <w:tab/>
                      <w:t>11</w:t>
                    </w:r>
                  </w:p>
                </w:txbxContent>
              </v:textbox>
              <v:stroke dashstyle="solid"/>
              <w10:wrap type="none"/>
            </v:shape>
            <w10:wrap type="none"/>
          </v:group>
        </w:pict>
      </w:r>
      <w:r>
        <w:rPr/>
        <w:pict>
          <v:group style="position:absolute;margin-left:91.375pt;margin-top:87.399117pt;width:432.25pt;height:221pt;mso-position-horizontal-relative:page;mso-position-vertical-relative:paragraph;z-index:1768" coordorigin="1828,1748" coordsize="8645,4420">
            <v:shape style="position:absolute;left:3656;top:2625;width:6636;height:2005" type="#_x0000_t75" stroked="false">
              <v:imagedata r:id="rId9" o:title=""/>
            </v:shape>
            <v:shape style="position:absolute;left:3657;top:3028;width:6636;height:1203" coordorigin="3658,3028" coordsize="6636,1203" path="m10202,4231l10294,4231m9540,4231l9720,4231m8875,4231l9058,4231m8093,4231l8393,4231m7548,4231l7730,4231m6886,4231l7066,4231m6221,4231l6403,4231m5558,4231l5738,4231m4894,4231l5076,4231m4231,4231l4411,4231m3658,4231l3749,4231m10082,3830l10294,3830m9420,3830l9720,3830m8875,3830l9178,3830m8093,3830l8393,3830m7548,3830l7730,3830m6886,3830l7066,3830m6221,3830l6403,3830m5558,3830l5738,3830m4774,3830l5076,3830m4231,3830l4411,3830m3658,3830l3749,3830m9962,3429l10294,3429m9298,3429l9840,3429m7548,3429l9178,3429m6886,3429l7428,3429m6101,3429l6403,3429m5438,3429l5738,3429m4774,3429l5076,3429m4231,3429l4534,3429m3658,3429l4111,3429m6886,3028l10294,3028m6643,3028l6766,3028m6101,3028l6523,3028m5316,3028l5981,3028m4654,3028l5196,3028m3658,3028l4534,3028e" filled="false" stroked="true" strokeweight=".24pt" strokecolor="#000000">
              <v:path arrowok="t"/>
              <v:stroke dashstyle="solid"/>
            </v:shape>
            <v:line style="position:absolute" from="3658,2628" to="10294,2628" stroked="true" strokeweight=".24pt" strokecolor="#000000">
              <v:stroke dashstyle="solid"/>
            </v:line>
            <v:rect style="position:absolute;left:3657;top:2627;width:6636;height:2004" filled="false" stroked="true" strokeweight=".96pt" strokecolor="#818181">
              <v:stroke dashstyle="solid"/>
            </v:rect>
            <v:line style="position:absolute" from="3809,3688" to="3809,4632" stroked="true" strokeweight="5.999pt" strokecolor="#0000ff">
              <v:stroke dashstyle="solid"/>
            </v:line>
            <v:rect style="position:absolute;left:3748;top:3688;width:120;height:944" filled="false" stroked="true" strokeweight=".96pt" strokecolor="#000000">
              <v:stroke dashstyle="solid"/>
            </v:rect>
            <v:line style="position:absolute" from="4472,3741" to="4472,4632" stroked="true" strokeweight="6.12pt" strokecolor="#0000ff">
              <v:stroke dashstyle="solid"/>
            </v:line>
            <v:rect style="position:absolute;left:4411;top:3741;width:123;height:891" filled="false" stroked="true" strokeweight=".96pt" strokecolor="#000000">
              <v:stroke dashstyle="solid"/>
            </v:rect>
            <v:line style="position:absolute" from="5136,3288" to="5136,4632" stroked="true" strokeweight="6pt" strokecolor="#0000ff">
              <v:stroke dashstyle="solid"/>
            </v:line>
            <v:rect style="position:absolute;left:5076;top:3287;width:120;height:1344" filled="false" stroked="true" strokeweight=".96pt" strokecolor="#000000">
              <v:stroke dashstyle="solid"/>
            </v:rect>
            <v:line style="position:absolute" from="5800,3043" to="5800,4632" stroked="true" strokeweight="6.12pt" strokecolor="#0000ff">
              <v:stroke dashstyle="solid"/>
            </v:line>
            <v:rect style="position:absolute;left:5738;top:3042;width:123;height:1589" filled="false" stroked="true" strokeweight=".96pt" strokecolor="#000000">
              <v:stroke dashstyle="solid"/>
            </v:rect>
            <v:line style="position:absolute" from="6463,3184" to="6463,4632" stroked="true" strokeweight="6pt" strokecolor="#0000ff">
              <v:stroke dashstyle="solid"/>
            </v:line>
            <v:rect style="position:absolute;left:6403;top:3184;width:120;height:1448" filled="false" stroked="true" strokeweight=".96pt" strokecolor="#000000">
              <v:stroke dashstyle="solid"/>
            </v:rect>
            <v:line style="position:absolute" from="7127,3508" to="7127,4632" stroked="true" strokeweight="6.12pt" strokecolor="#0000ff">
              <v:stroke dashstyle="solid"/>
            </v:line>
            <v:rect style="position:absolute;left:7065;top:3508;width:123;height:1124" filled="false" stroked="true" strokeweight=".96pt" strokecolor="#000000">
              <v:stroke dashstyle="solid"/>
            </v:rect>
            <v:line style="position:absolute" from="7790,3556" to="7790,4632" stroked="true" strokeweight="5.999pt" strokecolor="#0000ff">
              <v:stroke dashstyle="solid"/>
            </v:line>
            <v:rect style="position:absolute;left:7730;top:3556;width:120;height:1076" filled="false" stroked="true" strokeweight=".96pt" strokecolor="#000000">
              <v:stroke dashstyle="solid"/>
            </v:rect>
            <v:line style="position:absolute" from="8454,3712" to="8454,4632" stroked="true" strokeweight="6.12pt" strokecolor="#0000ff">
              <v:stroke dashstyle="solid"/>
            </v:line>
            <v:rect style="position:absolute;left:8392;top:3712;width:123;height:920" filled="false" stroked="true" strokeweight=".96pt" strokecolor="#000000">
              <v:stroke dashstyle="solid"/>
            </v:rect>
            <v:line style="position:absolute" from="9118,3926" to="9118,4632" stroked="true" strokeweight="6pt" strokecolor="#0000ff">
              <v:stroke dashstyle="solid"/>
            </v:line>
            <v:rect style="position:absolute;left:9057;top:3926;width:120;height:706" filled="false" stroked="true" strokeweight=".96pt" strokecolor="#000000">
              <v:stroke dashstyle="solid"/>
            </v:rect>
            <v:line style="position:absolute" from="9780,3628" to="9780,4632" stroked="true" strokeweight="6pt" strokecolor="#0000ff">
              <v:stroke dashstyle="solid"/>
            </v:line>
            <v:rect style="position:absolute;left:9720;top:3628;width:120;height:1004" filled="false" stroked="true" strokeweight=".96pt" strokecolor="#000000">
              <v:stroke dashstyle="solid"/>
            </v:rect>
            <v:line style="position:absolute" from="3929,3532" to="3929,4632" stroked="true" strokeweight="6pt" strokecolor="#ff0000">
              <v:stroke dashstyle="solid"/>
            </v:line>
            <v:rect style="position:absolute;left:3868;top:3532;width:120;height:1100" filled="false" stroked="true" strokeweight=".96pt" strokecolor="#000000">
              <v:stroke dashstyle="solid"/>
            </v:rect>
            <v:line style="position:absolute" from="4594,2956" to="4594,4632" stroked="true" strokeweight="5.999pt" strokecolor="#ff0000">
              <v:stroke dashstyle="solid"/>
            </v:line>
            <v:rect style="position:absolute;left:4533;top:2956;width:120;height:1676" filled="false" stroked="true" strokeweight=".96pt" strokecolor="#000000">
              <v:stroke dashstyle="solid"/>
            </v:rect>
            <v:line style="position:absolute" from="5256,2983" to="5256,4632" stroked="true" strokeweight="5.999pt" strokecolor="#ff0000">
              <v:stroke dashstyle="solid"/>
            </v:line>
            <v:rect style="position:absolute;left:5196;top:2982;width:120;height:1649" filled="false" stroked="true" strokeweight=".96pt" strokecolor="#000000">
              <v:stroke dashstyle="solid"/>
            </v:rect>
            <v:line style="position:absolute" from="5921,3124" to="5921,4632" stroked="true" strokeweight="6pt" strokecolor="#ff0000">
              <v:stroke dashstyle="solid"/>
            </v:line>
            <v:rect style="position:absolute;left:5860;top:3124;width:120;height:1508" filled="false" stroked="true" strokeweight=".96pt" strokecolor="#000000">
              <v:stroke dashstyle="solid"/>
            </v:rect>
            <v:line style="position:absolute" from="6583,2932" to="6583,4632" stroked="true" strokeweight="6pt" strokecolor="#ff0000">
              <v:stroke dashstyle="solid"/>
            </v:line>
            <v:rect style="position:absolute;left:6523;top:2932;width:120;height:1700" filled="false" stroked="true" strokeweight=".96pt" strokecolor="#000000">
              <v:stroke dashstyle="solid"/>
            </v:rect>
            <v:line style="position:absolute" from="7248,3446" to="7248,4632" stroked="true" strokeweight="6pt" strokecolor="#ff0000">
              <v:stroke dashstyle="solid"/>
            </v:line>
            <v:rect style="position:absolute;left:7188;top:3446;width:120;height:1186" filled="false" stroked="true" strokeweight=".96pt" strokecolor="#000000">
              <v:stroke dashstyle="solid"/>
            </v:rect>
            <v:line style="position:absolute" from="7910,3518" to="7910,4632" stroked="true" strokeweight="6pt" strokecolor="#ff0000">
              <v:stroke dashstyle="solid"/>
            </v:line>
            <v:rect style="position:absolute;left:7850;top:3518;width:120;height:1114" filled="false" stroked="true" strokeweight=".96pt" strokecolor="#000000">
              <v:stroke dashstyle="solid"/>
            </v:rect>
            <v:line style="position:absolute" from="8575,3823" to="8575,4632" stroked="true" strokeweight="5.999pt" strokecolor="#ff0000">
              <v:stroke dashstyle="solid"/>
            </v:line>
            <v:rect style="position:absolute;left:8515;top:3822;width:120;height:809" filled="false" stroked="true" strokeweight=".96pt" strokecolor="#000000">
              <v:stroke dashstyle="solid"/>
            </v:rect>
            <v:line style="position:absolute" from="9238,3408" to="9238,4632" stroked="true" strokeweight="5.999pt" strokecolor="#ff0000">
              <v:stroke dashstyle="solid"/>
            </v:line>
            <v:rect style="position:absolute;left:9177;top:3407;width:120;height:1224" filled="false" stroked="true" strokeweight=".96pt" strokecolor="#000000">
              <v:stroke dashstyle="solid"/>
            </v:rect>
            <v:line style="position:absolute" from="9901,3309" to="9901,4632" stroked="true" strokeweight="6.12pt" strokecolor="#ff0000">
              <v:stroke dashstyle="solid"/>
            </v:line>
            <v:rect style="position:absolute;left:9840;top:3309;width:123;height:1323" filled="false" stroked="true" strokeweight=".96pt" strokecolor="#000000">
              <v:stroke dashstyle="solid"/>
            </v:rect>
            <v:line style="position:absolute" from="4050,3482" to="4050,4632" stroked="true" strokeweight="6.12pt" strokecolor="#ffff00">
              <v:stroke dashstyle="solid"/>
            </v:line>
            <v:rect style="position:absolute;left:3988;top:3482;width:123;height:1150" filled="false" stroked="true" strokeweight=".96pt" strokecolor="#000000">
              <v:stroke dashstyle="solid"/>
            </v:rect>
            <v:line style="position:absolute" from="4714,3268" to="4714,4632" stroked="true" strokeweight="6pt" strokecolor="#ffff00">
              <v:stroke dashstyle="solid"/>
            </v:line>
            <v:rect style="position:absolute;left:4653;top:3268;width:120;height:1364" filled="false" stroked="true" strokeweight=".96pt" strokecolor="#000000">
              <v:stroke dashstyle="solid"/>
            </v:rect>
            <v:line style="position:absolute" from="5377,3388" to="5377,4632" stroked="true" strokeweight="6.12pt" strokecolor="#ffff00">
              <v:stroke dashstyle="solid"/>
            </v:line>
            <v:rect style="position:absolute;left:5316;top:3388;width:123;height:1244" filled="false" stroked="true" strokeweight=".96pt" strokecolor="#000000">
              <v:stroke dashstyle="solid"/>
            </v:rect>
            <v:line style="position:absolute" from="6041,2820" to="6041,4632" stroked="true" strokeweight="5.999pt" strokecolor="#ffff00">
              <v:stroke dashstyle="solid"/>
            </v:line>
            <v:rect style="position:absolute;left:5980;top:2819;width:120;height:1812" filled="false" stroked="true" strokeweight=".96pt" strokecolor="#000000">
              <v:stroke dashstyle="solid"/>
            </v:rect>
            <v:line style="position:absolute" from="6704,3357" to="6704,4632" stroked="true" strokeweight="6.12pt" strokecolor="#ffff00">
              <v:stroke dashstyle="solid"/>
            </v:line>
            <v:rect style="position:absolute;left:6643;top:3357;width:123;height:1275" filled="false" stroked="true" strokeweight=".96pt" strokecolor="#000000">
              <v:stroke dashstyle="solid"/>
            </v:rect>
            <v:line style="position:absolute" from="7368,3722" to="7368,4632" stroked="true" strokeweight="6pt" strokecolor="#ffff00">
              <v:stroke dashstyle="solid"/>
            </v:line>
            <v:rect style="position:absolute;left:7308;top:3722;width:120;height:910" filled="false" stroked="true" strokeweight=".96pt" strokecolor="#000000">
              <v:stroke dashstyle="solid"/>
            </v:rect>
            <v:line style="position:absolute" from="8032,3628" to="8032,4632" stroked="true" strokeweight="6.12pt" strokecolor="#ffff00">
              <v:stroke dashstyle="solid"/>
            </v:line>
            <v:rect style="position:absolute;left:7970;top:3628;width:123;height:1004" filled="false" stroked="true" strokeweight=".96pt" strokecolor="#000000">
              <v:stroke dashstyle="solid"/>
            </v:rect>
            <v:line style="position:absolute" from="8695,3748" to="8695,4632" stroked="true" strokeweight="6pt" strokecolor="#ffff00">
              <v:stroke dashstyle="solid"/>
            </v:line>
            <v:rect style="position:absolute;left:8635;top:3748;width:120;height:884" filled="false" stroked="true" strokeweight=".96pt" strokecolor="#000000">
              <v:stroke dashstyle="solid"/>
            </v:rect>
            <v:line style="position:absolute" from="9359,3698" to="9359,4632" stroked="true" strokeweight="6.12pt" strokecolor="#ffff00">
              <v:stroke dashstyle="solid"/>
            </v:line>
            <v:rect style="position:absolute;left:9297;top:3698;width:123;height:934" filled="false" stroked="true" strokeweight=".96pt" strokecolor="#000000">
              <v:stroke dashstyle="solid"/>
            </v:rect>
            <v:line style="position:absolute" from="10022,3669" to="10022,4632" stroked="true" strokeweight="5.999pt" strokecolor="#ffff00">
              <v:stroke dashstyle="solid"/>
            </v:line>
            <v:rect style="position:absolute;left:9962;top:3669;width:120;height:963" filled="false" stroked="true" strokeweight=".96pt" strokecolor="#000000">
              <v:stroke dashstyle="solid"/>
            </v:rect>
            <v:line style="position:absolute" from="4171,3348" to="4171,4632" stroked="true" strokeweight="6pt" strokecolor="#000000">
              <v:stroke dashstyle="solid"/>
            </v:line>
            <v:rect style="position:absolute;left:4111;top:3347;width:120;height:1284" filled="false" stroked="true" strokeweight=".96pt" strokecolor="#000000">
              <v:stroke dashstyle="solid"/>
            </v:rect>
            <v:line style="position:absolute" from="4834,3902" to="4834,4632" stroked="true" strokeweight="6pt" strokecolor="#000000">
              <v:stroke dashstyle="solid"/>
            </v:line>
            <v:rect style="position:absolute;left:4773;top:3902;width:120;height:730" filled="false" stroked="true" strokeweight=".96pt" strokecolor="#000000">
              <v:stroke dashstyle="solid"/>
            </v:rect>
            <v:line style="position:absolute" from="5498,3801" to="5498,4632" stroked="true" strokeweight="6pt" strokecolor="#000000">
              <v:stroke dashstyle="solid"/>
            </v:line>
            <v:rect style="position:absolute;left:5438;top:3801;width:120;height:831" filled="false" stroked="true" strokeweight=".96pt" strokecolor="#000000">
              <v:stroke dashstyle="solid"/>
            </v:rect>
            <v:line style="position:absolute" from="6161,3525" to="6161,4632" stroked="true" strokeweight="6pt" strokecolor="#000000">
              <v:stroke dashstyle="solid"/>
            </v:line>
            <v:rect style="position:absolute;left:6100;top:3525;width:120;height:1107" filled="false" stroked="true" strokeweight=".96pt" strokecolor="#000000">
              <v:stroke dashstyle="solid"/>
            </v:rect>
            <v:line style="position:absolute" from="6826,3004" to="6826,4632" stroked="true" strokeweight="5.999pt" strokecolor="#000000">
              <v:stroke dashstyle="solid"/>
            </v:line>
            <v:rect style="position:absolute;left:6765;top:3004;width:120;height:1628" filled="false" stroked="true" strokeweight=".96pt" strokecolor="#000000">
              <v:stroke dashstyle="solid"/>
            </v:rect>
            <v:line style="position:absolute" from="7488,3172" to="7488,4632" stroked="true" strokeweight="5.999pt" strokecolor="#000000">
              <v:stroke dashstyle="solid"/>
            </v:line>
            <v:rect style="position:absolute;left:7428;top:3172;width:120;height:1460" filled="false" stroked="true" strokeweight=".96pt" strokecolor="#000000">
              <v:stroke dashstyle="solid"/>
            </v:rect>
            <v:line style="position:absolute" from="8153,4370" to="8153,4632" stroked="true" strokeweight="6pt" strokecolor="#000000">
              <v:stroke dashstyle="solid"/>
            </v:line>
            <v:rect style="position:absolute;left:8092;top:4370;width:120;height:262" filled="false" stroked="true" strokeweight=".96pt" strokecolor="#000000">
              <v:stroke dashstyle="solid"/>
            </v:rect>
            <v:line style="position:absolute" from="8815,3722" to="8815,4632" stroked="true" strokeweight="6pt" strokecolor="#000000">
              <v:stroke dashstyle="solid"/>
            </v:line>
            <v:rect style="position:absolute;left:8755;top:3722;width:120;height:910" filled="false" stroked="true" strokeweight=".96pt" strokecolor="#000000">
              <v:stroke dashstyle="solid"/>
            </v:rect>
            <v:line style="position:absolute" from="9480,4041" to="9480,4632" stroked="true" strokeweight="6pt" strokecolor="#000000">
              <v:stroke dashstyle="solid"/>
            </v:line>
            <v:rect style="position:absolute;left:9420;top:4041;width:120;height:591" filled="false" stroked="true" strokeweight=".96pt" strokecolor="#000000">
              <v:stroke dashstyle="solid"/>
            </v:rect>
            <v:line style="position:absolute" from="10142,3909" to="10142,4632" stroked="true" strokeweight="6pt" strokecolor="#000000">
              <v:stroke dashstyle="solid"/>
            </v:line>
            <v:rect style="position:absolute;left:10082;top:3909;width:120;height:723" filled="false" stroked="true" strokeweight=".96pt" strokecolor="#000000">
              <v:stroke dashstyle="solid"/>
            </v:rect>
            <v:line style="position:absolute" from="3658,4632" to="3658,2628" stroked="true" strokeweight=".24pt" strokecolor="#000000">
              <v:stroke dashstyle="solid"/>
            </v:line>
            <v:shape style="position:absolute;left:0;top:7523;width:60;height:2004" coordorigin="0,7524" coordsize="60,2004" path="m3598,4632l3658,4632m3598,4231l3658,4231m3598,3830l3658,3830m3598,3429l3658,3429m3598,3028l3658,3028m3598,2628l3658,2628e" filled="false" stroked="true" strokeweight=".24pt" strokecolor="#000000">
              <v:path arrowok="t"/>
              <v:stroke dashstyle="solid"/>
            </v:shape>
            <v:shape style="position:absolute;left:0;top:9527;width:6636;height:274" coordorigin="0,9528" coordsize="6636,274" path="m3658,4632l10294,4632m3658,4632l10294,4632m3658,4632l3658,4905m4322,4632l4322,4905m4985,4632l4985,4905m5650,4632l5650,4905m6312,4632l6312,4905m6977,4632l6977,4905m7639,4632l7639,4905m8304,4632l8304,4905m8966,4632l8966,4905m9631,4632l9631,4905m10294,4632l10294,4905e" filled="false" stroked="true" strokeweight=".24pt" strokecolor="#000000">
              <v:path arrowok="t"/>
              <v:stroke dashstyle="solid"/>
            </v:shape>
            <v:shape style="position:absolute;left:0;top:9527;width:8057;height:269" coordorigin="0,9528" coordsize="8057,269" path="m2237,4905l10294,4905m2237,4905l2237,5174m3658,4905l3658,5174m4322,4905l4322,5174m4985,4905l4985,5174m5650,4905l5650,5174m6312,4905l6312,5174m6977,4905l6977,5174m7639,4905l7639,5174m8304,4905l8304,5174m8966,4905l8966,5174m9631,4905l9631,5174m10294,4905l10294,5174e" filled="false" stroked="true" strokeweight=".24pt" strokecolor="#000000">
              <v:path arrowok="t"/>
              <v:stroke dashstyle="solid"/>
            </v:shape>
            <v:rect style="position:absolute;left:2296;top:4989;width:92;height:92" filled="true" fillcolor="#0000ff" stroked="false">
              <v:fill type="solid"/>
            </v:rect>
            <v:rect style="position:absolute;left:2296;top:4989;width:92;height:92" filled="false" stroked="true" strokeweight=".96pt" strokecolor="#000000">
              <v:stroke dashstyle="solid"/>
            </v:rect>
            <v:shape style="position:absolute;left:0;top:9527;width:8057;height:269" coordorigin="0,9528" coordsize="8057,269" path="m2237,5174l10294,5174m2237,5174l2237,5443m3658,5174l3658,5443m4322,5174l4322,5443m4985,5174l4985,5443m5650,5174l5650,5443m6312,5174l6312,5443m6977,5174l6977,5443m7639,5174l7639,5443m8304,5174l8304,5443m8966,5174l8966,5443m9631,5174l9631,5443m10294,5174l10294,5443e" filled="false" stroked="true" strokeweight=".24pt" strokecolor="#000000">
              <v:path arrowok="t"/>
              <v:stroke dashstyle="solid"/>
            </v:shape>
            <v:rect style="position:absolute;left:2296;top:5258;width:92;height:92" filled="true" fillcolor="#ff0000" stroked="false">
              <v:fill type="solid"/>
            </v:rect>
            <v:rect style="position:absolute;left:2296;top:5258;width:92;height:92" filled="false" stroked="true" strokeweight=".96pt" strokecolor="#000000">
              <v:stroke dashstyle="solid"/>
            </v:rect>
            <v:shape style="position:absolute;left:0;top:9527;width:8057;height:269" coordorigin="0,9528" coordsize="8057,269" path="m2237,5443l10294,5443m2237,5443l2237,5712m3658,5443l3658,5712m4322,5443l4322,5712m4985,5443l4985,5712m5650,5443l5650,5712m6312,5443l6312,5712m6977,5443l6977,5712m7639,5443l7639,5712m8304,5443l8304,5712m8966,5443l8966,5712m9631,5443l9631,5712m10294,5443l10294,5712e" filled="false" stroked="true" strokeweight=".24pt" strokecolor="#000000">
              <v:path arrowok="t"/>
              <v:stroke dashstyle="solid"/>
            </v:shape>
            <v:rect style="position:absolute;left:2296;top:5526;width:92;height:89" filled="true" fillcolor="#ffff00" stroked="false">
              <v:fill type="solid"/>
            </v:rect>
            <v:rect style="position:absolute;left:2296;top:5526;width:92;height:89" filled="false" stroked="true" strokeweight=".96pt" strokecolor="#000000">
              <v:stroke dashstyle="solid"/>
            </v:rect>
            <v:shape style="position:absolute;left:0;top:9527;width:8057;height:267" coordorigin="0,9528" coordsize="8057,267" path="m2237,5712l10294,5712m2237,5712l2237,5978,10294,5978m3658,5712l3658,5978m4322,5712l4322,5978m4985,5712l4985,5978m5650,5712l5650,5978m6312,5712l6312,5978m6977,5712l6977,5978m7639,5712l7639,5978m8304,5712l8304,5978m8966,5712l8966,5978m9631,5712l9631,5978m10294,5712l10294,5978e" filled="false" stroked="true" strokeweight=".24pt" strokecolor="#000000">
              <v:path arrowok="t"/>
              <v:stroke dashstyle="solid"/>
            </v:shape>
            <v:rect style="position:absolute;left:2296;top:5795;width:92;height:89" filled="true" fillcolor="#000000" stroked="false">
              <v:fill type="solid"/>
            </v:rect>
            <v:rect style="position:absolute;left:1830;top:1750;width:8640;height:4415" filled="false" stroked="true" strokeweight=".25pt" strokecolor="#000000">
              <v:stroke dashstyle="solid"/>
            </v:rect>
            <v:shape style="position:absolute;left:1827;top:1747;width:8645;height:4420" type="#_x0000_t202" filled="false" stroked="false">
              <v:textbox inset="0,0,0,0">
                <w:txbxContent>
                  <w:p>
                    <w:pPr>
                      <w:spacing w:before="184"/>
                      <w:ind w:left="1355" w:right="0" w:firstLine="0"/>
                      <w:jc w:val="left"/>
                      <w:rPr>
                        <w:rFonts w:ascii="Arial"/>
                        <w:b/>
                        <w:sz w:val="22"/>
                      </w:rPr>
                    </w:pPr>
                    <w:r>
                      <w:rPr>
                        <w:rFonts w:ascii="Arial"/>
                        <w:b/>
                        <w:sz w:val="22"/>
                        <w:u w:val="thick"/>
                      </w:rPr>
                      <w:t>Figure 4</w:t>
                    </w:r>
                    <w:r>
                      <w:rPr>
                        <w:rFonts w:ascii="Arial"/>
                        <w:b/>
                        <w:sz w:val="22"/>
                      </w:rPr>
                      <w:t> Percent of Ethnic Groups Convicted Within One Year</w:t>
                    </w:r>
                  </w:p>
                  <w:p>
                    <w:pPr>
                      <w:spacing w:line="240" w:lineRule="auto" w:before="4"/>
                      <w:rPr>
                        <w:sz w:val="27"/>
                      </w:rPr>
                    </w:pPr>
                  </w:p>
                  <w:p>
                    <w:pPr>
                      <w:spacing w:before="1"/>
                      <w:ind w:left="1434" w:right="0" w:firstLine="0"/>
                      <w:jc w:val="left"/>
                      <w:rPr>
                        <w:rFonts w:ascii="Arial"/>
                        <w:b/>
                        <w:sz w:val="20"/>
                      </w:rPr>
                    </w:pPr>
                    <w:r>
                      <w:rPr>
                        <w:rFonts w:ascii="Arial"/>
                        <w:b/>
                        <w:sz w:val="20"/>
                      </w:rPr>
                      <w:t>50</w:t>
                    </w:r>
                  </w:p>
                  <w:p>
                    <w:pPr>
                      <w:spacing w:before="171"/>
                      <w:ind w:left="1434" w:right="0" w:firstLine="0"/>
                      <w:jc w:val="left"/>
                      <w:rPr>
                        <w:rFonts w:ascii="Arial"/>
                        <w:b/>
                        <w:sz w:val="20"/>
                      </w:rPr>
                    </w:pPr>
                    <w:r>
                      <w:rPr>
                        <w:rFonts w:ascii="Arial"/>
                        <w:b/>
                        <w:sz w:val="20"/>
                      </w:rPr>
                      <w:t>40</w:t>
                    </w:r>
                  </w:p>
                  <w:p>
                    <w:pPr>
                      <w:spacing w:before="171"/>
                      <w:ind w:left="1434" w:right="0" w:firstLine="0"/>
                      <w:jc w:val="left"/>
                      <w:rPr>
                        <w:rFonts w:ascii="Arial"/>
                        <w:b/>
                        <w:sz w:val="20"/>
                      </w:rPr>
                    </w:pPr>
                    <w:r>
                      <w:rPr>
                        <w:rFonts w:ascii="Arial"/>
                        <w:b/>
                        <w:sz w:val="20"/>
                      </w:rPr>
                      <w:t>30</w:t>
                    </w:r>
                  </w:p>
                  <w:p>
                    <w:pPr>
                      <w:spacing w:before="171"/>
                      <w:ind w:left="1434" w:right="0" w:firstLine="0"/>
                      <w:jc w:val="left"/>
                      <w:rPr>
                        <w:rFonts w:ascii="Arial"/>
                        <w:b/>
                        <w:sz w:val="20"/>
                      </w:rPr>
                    </w:pPr>
                    <w:r>
                      <w:rPr>
                        <w:rFonts w:ascii="Arial"/>
                        <w:b/>
                        <w:sz w:val="20"/>
                      </w:rPr>
                      <w:t>20</w:t>
                    </w:r>
                  </w:p>
                  <w:p>
                    <w:pPr>
                      <w:spacing w:before="171"/>
                      <w:ind w:left="1434" w:right="0" w:firstLine="0"/>
                      <w:jc w:val="left"/>
                      <w:rPr>
                        <w:rFonts w:ascii="Arial"/>
                        <w:b/>
                        <w:sz w:val="20"/>
                      </w:rPr>
                    </w:pPr>
                    <w:r>
                      <w:rPr>
                        <w:rFonts w:ascii="Arial"/>
                        <w:b/>
                        <w:sz w:val="20"/>
                      </w:rPr>
                      <w:t>10</w:t>
                    </w:r>
                  </w:p>
                  <w:p>
                    <w:pPr>
                      <w:spacing w:line="190" w:lineRule="exact" w:before="171"/>
                      <w:ind w:left="0" w:right="5439" w:firstLine="0"/>
                      <w:jc w:val="center"/>
                      <w:rPr>
                        <w:rFonts w:ascii="Arial"/>
                        <w:b/>
                        <w:sz w:val="20"/>
                      </w:rPr>
                    </w:pPr>
                    <w:r>
                      <w:rPr>
                        <w:rFonts w:ascii="Arial"/>
                        <w:b/>
                        <w:w w:val="99"/>
                        <w:sz w:val="20"/>
                      </w:rPr>
                      <w:t>0</w:t>
                    </w:r>
                  </w:p>
                  <w:p>
                    <w:pPr>
                      <w:tabs>
                        <w:tab w:pos="2624" w:val="left" w:leader="none"/>
                        <w:tab w:pos="3287" w:val="left" w:leader="none"/>
                        <w:tab w:pos="3951" w:val="left" w:leader="none"/>
                        <w:tab w:pos="4614" w:val="left" w:leader="none"/>
                        <w:tab w:pos="5278" w:val="left" w:leader="none"/>
                        <w:tab w:pos="5941" w:val="left" w:leader="none"/>
                        <w:tab w:pos="6605" w:val="left" w:leader="none"/>
                        <w:tab w:pos="7268" w:val="left" w:leader="none"/>
                        <w:tab w:pos="7932" w:val="left" w:leader="none"/>
                      </w:tabs>
                      <w:spacing w:line="167" w:lineRule="exact" w:before="0"/>
                      <w:ind w:left="1961" w:right="0" w:firstLine="0"/>
                      <w:jc w:val="left"/>
                      <w:rPr>
                        <w:rFonts w:ascii="Arial"/>
                        <w:b/>
                        <w:sz w:val="18"/>
                      </w:rPr>
                    </w:pPr>
                    <w:r>
                      <w:rPr>
                        <w:rFonts w:ascii="Arial"/>
                        <w:b/>
                        <w:sz w:val="18"/>
                      </w:rPr>
                      <w:t>2004</w:t>
                      <w:tab/>
                      <w:t>2005</w:t>
                      <w:tab/>
                      <w:t>2006</w:t>
                      <w:tab/>
                      <w:t>2007</w:t>
                      <w:tab/>
                      <w:t>2008</w:t>
                      <w:tab/>
                      <w:t>2009</w:t>
                      <w:tab/>
                      <w:t>2010</w:t>
                      <w:tab/>
                      <w:t>2011</w:t>
                      <w:tab/>
                      <w:t>2012</w:t>
                      <w:tab/>
                      <w:t>2013</w:t>
                    </w:r>
                  </w:p>
                  <w:p>
                    <w:pPr>
                      <w:tabs>
                        <w:tab w:pos="2060" w:val="left" w:leader="none"/>
                        <w:tab w:pos="2724" w:val="left" w:leader="none"/>
                        <w:tab w:pos="3387" w:val="left" w:leader="none"/>
                        <w:tab w:pos="4051" w:val="left" w:leader="none"/>
                        <w:tab w:pos="4714" w:val="left" w:leader="none"/>
                        <w:tab w:pos="5378" w:val="left" w:leader="none"/>
                        <w:tab w:pos="6041" w:val="left" w:leader="none"/>
                        <w:tab w:pos="6705" w:val="left" w:leader="none"/>
                        <w:tab w:pos="7368" w:val="left" w:leader="none"/>
                        <w:tab w:pos="8233" w:val="right" w:leader="none"/>
                      </w:tabs>
                      <w:spacing w:before="63"/>
                      <w:ind w:left="596" w:right="0" w:firstLine="0"/>
                      <w:jc w:val="left"/>
                      <w:rPr>
                        <w:rFonts w:ascii="Arial"/>
                        <w:b/>
                        <w:sz w:val="18"/>
                      </w:rPr>
                    </w:pPr>
                    <w:r>
                      <w:rPr>
                        <w:rFonts w:ascii="Arial"/>
                        <w:b/>
                        <w:sz w:val="18"/>
                      </w:rPr>
                      <w:t>Caucasian</w:t>
                      <w:tab/>
                      <w:t>24</w:t>
                      <w:tab/>
                      <w:t>22</w:t>
                      <w:tab/>
                      <w:t>34</w:t>
                      <w:tab/>
                      <w:t>40</w:t>
                      <w:tab/>
                      <w:t>36</w:t>
                      <w:tab/>
                      <w:t>28</w:t>
                      <w:tab/>
                      <w:t>27</w:t>
                      <w:tab/>
                      <w:t>23</w:t>
                      <w:tab/>
                      <w:t>18</w:t>
                      <w:tab/>
                      <w:t>25</w:t>
                    </w:r>
                  </w:p>
                  <w:p>
                    <w:pPr>
                      <w:tabs>
                        <w:tab w:pos="2060" w:val="left" w:leader="none"/>
                        <w:tab w:pos="2724" w:val="left" w:leader="none"/>
                        <w:tab w:pos="3387" w:val="left" w:leader="none"/>
                        <w:tab w:pos="4051" w:val="left" w:leader="none"/>
                        <w:tab w:pos="4714" w:val="left" w:leader="none"/>
                        <w:tab w:pos="5378" w:val="left" w:leader="none"/>
                        <w:tab w:pos="6041" w:val="left" w:leader="none"/>
                        <w:tab w:pos="6705" w:val="left" w:leader="none"/>
                        <w:tab w:pos="7368" w:val="left" w:leader="none"/>
                        <w:tab w:pos="8233" w:val="right" w:leader="none"/>
                      </w:tabs>
                      <w:spacing w:before="62"/>
                      <w:ind w:left="596" w:right="0" w:firstLine="0"/>
                      <w:jc w:val="left"/>
                      <w:rPr>
                        <w:rFonts w:ascii="Arial"/>
                        <w:b/>
                        <w:sz w:val="18"/>
                      </w:rPr>
                    </w:pPr>
                    <w:r>
                      <w:rPr>
                        <w:rFonts w:ascii="Arial"/>
                        <w:b/>
                        <w:sz w:val="18"/>
                      </w:rPr>
                      <w:t>Afr.</w:t>
                    </w:r>
                    <w:r>
                      <w:rPr>
                        <w:rFonts w:ascii="Arial"/>
                        <w:b/>
                        <w:spacing w:val="-2"/>
                        <w:sz w:val="18"/>
                      </w:rPr>
                      <w:t> </w:t>
                    </w:r>
                    <w:r>
                      <w:rPr>
                        <w:rFonts w:ascii="Arial"/>
                        <w:b/>
                        <w:sz w:val="18"/>
                      </w:rPr>
                      <w:t>American</w:t>
                      <w:tab/>
                      <w:t>27</w:t>
                      <w:tab/>
                      <w:t>42</w:t>
                      <w:tab/>
                      <w:t>41</w:t>
                      <w:tab/>
                      <w:t>38</w:t>
                      <w:tab/>
                      <w:t>42</w:t>
                      <w:tab/>
                      <w:t>30</w:t>
                      <w:tab/>
                      <w:t>28</w:t>
                      <w:tab/>
                      <w:t>20</w:t>
                      <w:tab/>
                      <w:t>31</w:t>
                      <w:tab/>
                      <w:t>33</w:t>
                    </w:r>
                  </w:p>
                  <w:p>
                    <w:pPr>
                      <w:tabs>
                        <w:tab w:pos="2060" w:val="left" w:leader="none"/>
                        <w:tab w:pos="2724" w:val="left" w:leader="none"/>
                        <w:tab w:pos="3387" w:val="left" w:leader="none"/>
                        <w:tab w:pos="4051" w:val="left" w:leader="none"/>
                        <w:tab w:pos="4714" w:val="left" w:leader="none"/>
                        <w:tab w:pos="5378" w:val="left" w:leader="none"/>
                        <w:tab w:pos="6041" w:val="left" w:leader="none"/>
                        <w:tab w:pos="6705" w:val="left" w:leader="none"/>
                        <w:tab w:pos="7368" w:val="left" w:leader="none"/>
                        <w:tab w:pos="8233" w:val="right" w:leader="none"/>
                      </w:tabs>
                      <w:spacing w:before="61"/>
                      <w:ind w:left="596" w:right="0" w:firstLine="0"/>
                      <w:jc w:val="left"/>
                      <w:rPr>
                        <w:rFonts w:ascii="Arial"/>
                        <w:b/>
                        <w:sz w:val="18"/>
                      </w:rPr>
                    </w:pPr>
                    <w:r>
                      <w:rPr>
                        <w:rFonts w:ascii="Arial"/>
                        <w:b/>
                        <w:sz w:val="18"/>
                      </w:rPr>
                      <w:t>Hispanic</w:t>
                      <w:tab/>
                      <w:t>29</w:t>
                      <w:tab/>
                      <w:t>34</w:t>
                      <w:tab/>
                      <w:t>31</w:t>
                      <w:tab/>
                      <w:t>45</w:t>
                      <w:tab/>
                      <w:t>32</w:t>
                      <w:tab/>
                      <w:t>23</w:t>
                      <w:tab/>
                      <w:t>25</w:t>
                      <w:tab/>
                      <w:t>22</w:t>
                      <w:tab/>
                      <w:t>23</w:t>
                      <w:tab/>
                      <w:t>24</w:t>
                    </w:r>
                  </w:p>
                  <w:p>
                    <w:pPr>
                      <w:tabs>
                        <w:tab w:pos="2060" w:val="left" w:leader="none"/>
                        <w:tab w:pos="2724" w:val="left" w:leader="none"/>
                        <w:tab w:pos="3387" w:val="left" w:leader="none"/>
                        <w:tab w:pos="4051" w:val="left" w:leader="none"/>
                        <w:tab w:pos="4714" w:val="left" w:leader="none"/>
                        <w:tab w:pos="5378" w:val="left" w:leader="none"/>
                        <w:tab w:pos="6091" w:val="left" w:leader="none"/>
                        <w:tab w:pos="6705" w:val="left" w:leader="none"/>
                        <w:tab w:pos="7368" w:val="left" w:leader="none"/>
                        <w:tab w:pos="8233" w:val="right" w:leader="none"/>
                      </w:tabs>
                      <w:spacing w:before="62"/>
                      <w:ind w:left="596" w:right="0" w:firstLine="0"/>
                      <w:jc w:val="left"/>
                      <w:rPr>
                        <w:rFonts w:ascii="Arial"/>
                        <w:b/>
                        <w:sz w:val="18"/>
                      </w:rPr>
                    </w:pPr>
                    <w:r>
                      <w:rPr>
                        <w:rFonts w:ascii="Arial"/>
                        <w:b/>
                        <w:sz w:val="18"/>
                      </w:rPr>
                      <w:t>Other</w:t>
                      <w:tab/>
                      <w:t>32</w:t>
                      <w:tab/>
                      <w:t>18</w:t>
                      <w:tab/>
                      <w:t>21</w:t>
                      <w:tab/>
                      <w:t>28</w:t>
                      <w:tab/>
                      <w:t>41</w:t>
                      <w:tab/>
                      <w:t>36</w:t>
                      <w:tab/>
                      <w:t>7</w:t>
                      <w:tab/>
                      <w:t>23</w:t>
                      <w:tab/>
                      <w:t>15</w:t>
                      <w:tab/>
                      <w:t>18</w:t>
                    </w:r>
                  </w:p>
                </w:txbxContent>
              </v:textbox>
              <w10:wrap type="none"/>
            </v:shape>
            <w10:wrap type="none"/>
          </v:group>
        </w:pict>
      </w:r>
      <w:r>
        <w:rPr/>
        <w:pict>
          <v:shape style="position:absolute;margin-left:136.731186pt;margin-top:163.181763pt;width:14.35pt;height:42.4pt;mso-position-horizontal-relative:page;mso-position-vertical-relative:paragraph;z-index:1816" type="#_x0000_t202" filled="false" stroked="false">
            <v:textbox inset="0,0,0,0" style="layout-flow:vertical;mso-layout-flow-alt:bottom-to-top">
              <w:txbxContent>
                <w:p>
                  <w:pPr>
                    <w:spacing w:before="13"/>
                    <w:ind w:left="20" w:right="0" w:firstLine="0"/>
                    <w:jc w:val="left"/>
                    <w:rPr>
                      <w:rFonts w:ascii="Arial"/>
                      <w:b/>
                      <w:sz w:val="22"/>
                    </w:rPr>
                  </w:pPr>
                  <w:r>
                    <w:rPr>
                      <w:rFonts w:ascii="Arial"/>
                      <w:b/>
                      <w:sz w:val="22"/>
                    </w:rPr>
                    <w:t>Percent</w:t>
                  </w:r>
                </w:p>
              </w:txbxContent>
            </v:textbox>
            <w10:wrap type="none"/>
          </v:shape>
        </w:pict>
      </w:r>
      <w:r>
        <w:rPr>
          <w:b/>
        </w:rPr>
        <w:t>Ethnicity: </w:t>
      </w:r>
      <w:r>
        <w:rPr/>
        <w:t>33% of the African Americans; 25% of the Caucasians; and 24% of the Hispanics in the sample were reconvicted for offenses committed within one year of discharge (Figure 4).</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9"/>
        <w:rPr>
          <w:sz w:val="25"/>
        </w:rPr>
      </w:pPr>
    </w:p>
    <w:p>
      <w:pPr>
        <w:pStyle w:val="BodyText"/>
        <w:spacing w:line="360" w:lineRule="auto" w:before="1"/>
        <w:ind w:left="120" w:right="1874"/>
      </w:pPr>
      <w:r>
        <w:rPr>
          <w:b/>
        </w:rPr>
        <w:t>Offense Type: </w:t>
      </w:r>
      <w:r>
        <w:rPr/>
        <w:t>With respect to youth committed to DYS’ custody, 36% of the weapons offenders, 27% of the drug offenders, 27% of the person offenders, 23% of the public order offenders, 22% of the property offenders, and 20% of the motor vehicle offenders</w:t>
      </w:r>
    </w:p>
    <w:p>
      <w:pPr>
        <w:spacing w:after="0" w:line="360" w:lineRule="auto"/>
        <w:sectPr>
          <w:pgSz w:w="12240" w:h="15840"/>
          <w:pgMar w:header="0" w:footer="714"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spacing w:line="360" w:lineRule="auto" w:before="74"/>
        <w:ind w:left="119" w:right="2037" w:firstLine="0"/>
        <w:jc w:val="left"/>
        <w:rPr>
          <w:i/>
          <w:sz w:val="24"/>
        </w:rPr>
      </w:pPr>
      <w:r>
        <w:rPr/>
        <w:pict>
          <v:group style="position:absolute;margin-left:91.375pt;margin-top:79.752144pt;width:432.25pt;height:236.1pt;mso-position-horizontal-relative:page;mso-position-vertical-relative:paragraph;z-index:1864" coordorigin="1828,1595" coordsize="8645,4722">
            <v:shape style="position:absolute;left:3637;top:2481;width:6654;height:1859" type="#_x0000_t75" stroked="false">
              <v:imagedata r:id="rId10" o:title=""/>
            </v:shape>
            <v:shape style="position:absolute;left:3638;top:3101;width:6653;height:929" coordorigin="3638,3101" coordsize="6653,929" path="m10198,4030l10291,4030m9247,4030l9437,4030m8866,4030l8993,4030m8297,4030l8486,4030m7915,4030l8042,4030m7346,4030l7536,4030m6396,4030l6586,4030m5446,4030l5635,4030m4495,4030l4685,4030m3638,4030l3734,4030m10198,3720l10291,3720m9816,3720l9943,3720m9120,3720l9437,3720m8866,3720l8993,3720m8297,3720l8486,3720m7915,3720l8170,3720m7219,3720l7536,3720m6965,3720l7092,3720m6396,3720l6586,3720m6014,3720l6142,3720m5318,3720l5635,3720m4495,3720l4685,3720m3638,3720l3734,3720m10070,3411l10291,3411m6965,3411l9943,3411m6014,3411l6713,3411m5191,3411l5762,3411m4495,3411l4685,3411m4114,3411l4241,3411m3638,3411l3734,3411m5191,3101l10291,3101m4368,3101l4812,3101m4114,3101l4241,3101m3638,3101l3862,3101e" filled="false" stroked="true" strokeweight=".24pt" strokecolor="#000000">
              <v:path arrowok="t"/>
              <v:stroke dashstyle="solid"/>
            </v:shape>
            <v:shape style="position:absolute;left:0;top:12931;width:6653;height:310" coordorigin="0,12932" coordsize="6653,310" path="m3638,2792l10291,2792m3638,2482l10291,2482e" filled="false" stroked="true" strokeweight=".24pt" strokecolor="#000000">
              <v:path arrowok="t"/>
              <v:stroke dashstyle="solid"/>
            </v:shape>
            <v:rect style="position:absolute;left:3638;top:2482;width:6653;height:1858" filled="false" stroked="true" strokeweight=".96pt" strokecolor="#818181">
              <v:stroke dashstyle="solid"/>
            </v:rect>
            <v:line style="position:absolute" from="3798,3231" to="3798,4340" stroked="true" strokeweight="6.36pt" strokecolor="#0000ff">
              <v:stroke dashstyle="solid"/>
            </v:line>
            <v:rect style="position:absolute;left:3734;top:3230;width:128;height:1109" filled="false" stroked="true" strokeweight=".96pt" strokecolor="#000000">
              <v:stroke dashstyle="solid"/>
            </v:rect>
            <v:line style="position:absolute" from="4748,3192" to="4748,4340" stroked="true" strokeweight="6.36pt" strokecolor="#0000ff">
              <v:stroke dashstyle="solid"/>
            </v:line>
            <v:rect style="position:absolute;left:4684;top:3192;width:128;height:1148" filled="false" stroked="true" strokeweight=".96pt" strokecolor="#000000">
              <v:stroke dashstyle="solid"/>
            </v:rect>
            <v:line style="position:absolute" from="5699,3668" to="5699,4340" stroked="true" strokeweight="6.36pt" strokecolor="#0000ff">
              <v:stroke dashstyle="solid"/>
            </v:line>
            <v:rect style="position:absolute;left:5635;top:3667;width:128;height:672" filled="false" stroked="true" strokeweight=".96pt" strokecolor="#000000">
              <v:stroke dashstyle="solid"/>
            </v:rect>
            <v:line style="position:absolute" from="6649,3701" to="6649,4340" stroked="true" strokeweight="6.36pt" strokecolor="#0000ff">
              <v:stroke dashstyle="solid"/>
            </v:line>
            <v:rect style="position:absolute;left:6585;top:3701;width:128;height:639" filled="false" stroked="true" strokeweight=".96pt" strokecolor="#000000">
              <v:stroke dashstyle="solid"/>
            </v:rect>
            <v:line style="position:absolute" from="7600,3660" to="7600,4340" stroked="true" strokeweight="6.36pt" strokecolor="#0000ff">
              <v:stroke dashstyle="solid"/>
            </v:line>
            <v:rect style="position:absolute;left:7536;top:3660;width:128;height:680" filled="false" stroked="true" strokeweight=".96pt" strokecolor="#000000">
              <v:stroke dashstyle="solid"/>
            </v:rect>
            <v:line style="position:absolute" from="8550,3564" to="8550,4340" stroked="true" strokeweight="6.36pt" strokecolor="#0000ff">
              <v:stroke dashstyle="solid"/>
            </v:line>
            <v:rect style="position:absolute;left:8486;top:3564;width:128;height:776" filled="false" stroked="true" strokeweight=".96pt" strokecolor="#000000">
              <v:stroke dashstyle="solid"/>
            </v:rect>
            <v:line style="position:absolute" from="9500,3502" to="9500,4340" stroked="true" strokeweight="6.36pt" strokecolor="#0000ff">
              <v:stroke dashstyle="solid"/>
            </v:line>
            <v:rect style="position:absolute;left:9436;top:3502;width:128;height:838" filled="false" stroked="true" strokeweight=".96pt" strokecolor="#000000">
              <v:stroke dashstyle="solid"/>
            </v:rect>
            <v:line style="position:absolute" from="3924,3008" to="3924,4340" stroked="true" strokeweight="6.24pt" strokecolor="#ff0000">
              <v:stroke dashstyle="solid"/>
            </v:line>
            <v:rect style="position:absolute;left:3861;top:3007;width:125;height:1332" filled="false" stroked="true" strokeweight=".96pt" strokecolor="#000000">
              <v:stroke dashstyle="solid"/>
            </v:rect>
            <v:line style="position:absolute" from="4874,3084" to="4874,4340" stroked="true" strokeweight="6.24pt" strokecolor="#ff0000">
              <v:stroke dashstyle="solid"/>
            </v:line>
            <v:rect style="position:absolute;left:4812;top:3084;width:125;height:1256" filled="false" stroked="true" strokeweight=".96pt" strokecolor="#000000">
              <v:stroke dashstyle="solid"/>
            </v:rect>
            <v:line style="position:absolute" from="5825,3228" to="5825,4340" stroked="true" strokeweight="6.24pt" strokecolor="#ff0000">
              <v:stroke dashstyle="solid"/>
            </v:line>
            <v:rect style="position:absolute;left:5762;top:3228;width:125;height:1112" filled="false" stroked="true" strokeweight=".96pt" strokecolor="#000000">
              <v:stroke dashstyle="solid"/>
            </v:rect>
            <v:line style="position:absolute" from="6775,3348" to="6775,4340" stroked="true" strokeweight="6.24pt" strokecolor="#ff0000">
              <v:stroke dashstyle="solid"/>
            </v:line>
            <v:rect style="position:absolute;left:6712;top:3348;width:125;height:992" filled="false" stroked="true" strokeweight=".96pt" strokecolor="#000000">
              <v:stroke dashstyle="solid"/>
            </v:rect>
            <v:line style="position:absolute" from="7726,3615" to="7726,4340" stroked="true" strokeweight="6.24pt" strokecolor="#ff0000">
              <v:stroke dashstyle="solid"/>
            </v:line>
            <v:rect style="position:absolute;left:7663;top:3614;width:125;height:725" filled="false" stroked="true" strokeweight=".96pt" strokecolor="#000000">
              <v:stroke dashstyle="solid"/>
            </v:rect>
            <v:line style="position:absolute" from="8676,3627" to="8676,4340" stroked="true" strokeweight="6.24pt" strokecolor="#ff0000">
              <v:stroke dashstyle="solid"/>
            </v:line>
            <v:rect style="position:absolute;left:8613;top:3626;width:125;height:713" filled="false" stroked="true" strokeweight=".96pt" strokecolor="#000000">
              <v:stroke dashstyle="solid"/>
            </v:rect>
            <v:line style="position:absolute" from="9626,3658" to="9626,4340" stroked="true" strokeweight="6.24pt" strokecolor="#ff0000">
              <v:stroke dashstyle="solid"/>
            </v:line>
            <v:rect style="position:absolute;left:9564;top:3658;width:125;height:682" filled="false" stroked="true" strokeweight=".96pt" strokecolor="#000000">
              <v:stroke dashstyle="solid"/>
            </v:rect>
            <v:line style="position:absolute" from="4050,2964" to="4050,4340" stroked="true" strokeweight="6.36pt" strokecolor="#008080">
              <v:stroke dashstyle="solid"/>
            </v:line>
            <v:rect style="position:absolute;left:3986;top:2964;width:128;height:1376" filled="false" stroked="true" strokeweight=".96pt" strokecolor="#000000">
              <v:stroke dashstyle="solid"/>
            </v:rect>
            <v:line style="position:absolute" from="5000,2849" to="5000,4340" stroked="true" strokeweight="6.36pt" strokecolor="#008080">
              <v:stroke dashstyle="solid"/>
            </v:line>
            <v:rect style="position:absolute;left:4936;top:2849;width:128;height:1491" filled="false" stroked="true" strokeweight=".96pt" strokecolor="#000000">
              <v:stroke dashstyle="solid"/>
            </v:rect>
            <v:line style="position:absolute" from="5951,3286" to="5951,4340" stroked="true" strokeweight="6.36pt" strokecolor="#008080">
              <v:stroke dashstyle="solid"/>
            </v:line>
            <v:rect style="position:absolute;left:5887;top:3286;width:128;height:1054" filled="false" stroked="true" strokeweight=".96pt" strokecolor="#000000">
              <v:stroke dashstyle="solid"/>
            </v:rect>
            <v:line style="position:absolute" from="6901,3178" to="6901,4340" stroked="true" strokeweight="6.36pt" strokecolor="#008080">
              <v:stroke dashstyle="solid"/>
            </v:line>
            <v:rect style="position:absolute;left:6837;top:3178;width:128;height:1162" filled="false" stroked="true" strokeweight=".96pt" strokecolor="#000000">
              <v:stroke dashstyle="solid"/>
            </v:rect>
            <v:line style="position:absolute" from="7852,3699" to="7852,4340" stroked="true" strokeweight="6.36pt" strokecolor="#008080">
              <v:stroke dashstyle="solid"/>
            </v:line>
            <v:rect style="position:absolute;left:7788;top:3698;width:128;height:641" filled="false" stroked="true" strokeweight=".96pt" strokecolor="#000000">
              <v:stroke dashstyle="solid"/>
            </v:rect>
            <v:line style="position:absolute" from="8802,3668" to="8802,4340" stroked="true" strokeweight="6.36pt" strokecolor="#008080">
              <v:stroke dashstyle="solid"/>
            </v:line>
            <v:rect style="position:absolute;left:8738;top:3667;width:128;height:672" filled="false" stroked="true" strokeweight=".96pt" strokecolor="#000000">
              <v:stroke dashstyle="solid"/>
            </v:rect>
            <v:line style="position:absolute" from="9752,3502" to="9752,4340" stroked="true" strokeweight="6.36pt" strokecolor="#008080">
              <v:stroke dashstyle="solid"/>
            </v:line>
            <v:rect style="position:absolute;left:9688;top:3502;width:128;height:838" filled="false" stroked="true" strokeweight=".96pt" strokecolor="#000000">
              <v:stroke dashstyle="solid"/>
            </v:rect>
            <v:line style="position:absolute" from="4177,3495" to="4177,4340" stroked="true" strokeweight="6.36pt" strokecolor="#ffff00">
              <v:stroke dashstyle="solid"/>
            </v:line>
            <v:rect style="position:absolute;left:4113;top:3494;width:128;height:845" filled="false" stroked="true" strokeweight=".96pt" strokecolor="#000000">
              <v:stroke dashstyle="solid"/>
            </v:rect>
            <v:line style="position:absolute" from="5128,3080" to="5128,4340" stroked="true" strokeweight="6.36pt" strokecolor="#ffff00">
              <v:stroke dashstyle="solid"/>
            </v:line>
            <v:rect style="position:absolute;left:5064;top:3079;width:128;height:1260" filled="false" stroked="true" strokeweight=".96pt" strokecolor="#000000">
              <v:stroke dashstyle="solid"/>
            </v:rect>
            <v:line style="position:absolute" from="6078,3996" to="6078,4340" stroked="true" strokeweight="6.36pt" strokecolor="#ffff00">
              <v:stroke dashstyle="solid"/>
            </v:line>
            <v:rect style="position:absolute;left:6014;top:3996;width:128;height:344" filled="false" stroked="true" strokeweight=".96pt" strokecolor="#000000">
              <v:stroke dashstyle="solid"/>
            </v:rect>
            <v:line style="position:absolute" from="7028,3776" to="7028,4340" stroked="true" strokeweight="6.36pt" strokecolor="#ffff00">
              <v:stroke dashstyle="solid"/>
            </v:line>
            <v:rect style="position:absolute;left:6964;top:3775;width:128;height:564" filled="false" stroked="true" strokeweight=".96pt" strokecolor="#000000">
              <v:stroke dashstyle="solid"/>
            </v:rect>
            <v:line style="position:absolute" from="7979,4102" to="7979,4340" stroked="true" strokeweight="6.36pt" strokecolor="#ffff00">
              <v:stroke dashstyle="solid"/>
            </v:line>
            <v:rect style="position:absolute;left:7915;top:4102;width:128;height:238" filled="false" stroked="true" strokeweight=".96pt" strokecolor="#000000">
              <v:stroke dashstyle="solid"/>
            </v:rect>
            <v:line style="position:absolute" from="8929,4119" to="8929,4340" stroked="true" strokeweight="6.36pt" strokecolor="#ffff00">
              <v:stroke dashstyle="solid"/>
            </v:line>
            <v:rect style="position:absolute;left:8865;top:4118;width:128;height:221" filled="false" stroked="true" strokeweight=".96pt" strokecolor="#000000">
              <v:stroke dashstyle="solid"/>
            </v:rect>
            <v:line style="position:absolute" from="9880,3720" to="9880,4340" stroked="true" strokeweight="6.36pt" strokecolor="#ffff00">
              <v:stroke dashstyle="solid"/>
            </v:line>
            <v:rect style="position:absolute;left:9816;top:3720;width:128;height:620" filled="false" stroked="true" strokeweight=".96pt" strokecolor="#000000">
              <v:stroke dashstyle="solid"/>
            </v:rect>
            <v:line style="position:absolute" from="4304,2849" to="4304,4340" stroked="true" strokeweight="6.36pt" strokecolor="#000000">
              <v:stroke dashstyle="solid"/>
            </v:line>
            <v:rect style="position:absolute;left:4240;top:2849;width:128;height:1491" filled="false" stroked="true" strokeweight=".96pt" strokecolor="#000000">
              <v:stroke dashstyle="solid"/>
            </v:rect>
            <v:line style="position:absolute" from="5255,3660" to="5255,4340" stroked="true" strokeweight="6.36pt" strokecolor="#000000">
              <v:stroke dashstyle="solid"/>
            </v:line>
            <v:rect style="position:absolute;left:5191;top:3660;width:128;height:680" filled="false" stroked="true" strokeweight=".96pt" strokecolor="#000000">
              <v:stroke dashstyle="solid"/>
            </v:rect>
            <v:line style="position:absolute" from="6205,3411" to="6205,4340" stroked="true" strokeweight="6.36pt" strokecolor="#000000">
              <v:stroke dashstyle="solid"/>
            </v:line>
            <v:rect style="position:absolute;left:6141;top:3410;width:128;height:929" filled="false" stroked="true" strokeweight=".96pt" strokecolor="#000000">
              <v:stroke dashstyle="solid"/>
            </v:rect>
            <v:line style="position:absolute" from="7156,3593" to="7156,4340" stroked="true" strokeweight="6.36pt" strokecolor="#000000">
              <v:stroke dashstyle="solid"/>
            </v:line>
            <v:rect style="position:absolute;left:7092;top:3593;width:128;height:747" filled="false" stroked="true" strokeweight=".96pt" strokecolor="#000000">
              <v:stroke dashstyle="solid"/>
            </v:rect>
            <v:line style="position:absolute" from="8106,3740" to="8106,4340" stroked="true" strokeweight="6.36pt" strokecolor="#000000">
              <v:stroke dashstyle="solid"/>
            </v:line>
            <v:rect style="position:absolute;left:8042;top:3739;width:128;height:600" filled="false" stroked="true" strokeweight=".96pt" strokecolor="#000000">
              <v:stroke dashstyle="solid"/>
            </v:rect>
            <v:line style="position:absolute" from="9056,3699" to="9056,4340" stroked="true" strokeweight="6.36pt" strokecolor="#000000">
              <v:stroke dashstyle="solid"/>
            </v:line>
            <v:rect style="position:absolute;left:8992;top:3698;width:128;height:641" filled="false" stroked="true" strokeweight=".96pt" strokecolor="#000000">
              <v:stroke dashstyle="solid"/>
            </v:rect>
            <v:line style="position:absolute" from="10007,3224" to="10007,4340" stroked="true" strokeweight="6.36pt" strokecolor="#000000">
              <v:stroke dashstyle="solid"/>
            </v:line>
            <v:rect style="position:absolute;left:9943;top:3223;width:128;height:1116" filled="false" stroked="true" strokeweight=".96pt" strokecolor="#000000">
              <v:stroke dashstyle="solid"/>
            </v:rect>
            <v:line style="position:absolute" from="4432,3135" to="4432,4340" stroked="true" strokeweight="6.36pt" strokecolor="#00ccff">
              <v:stroke dashstyle="solid"/>
            </v:line>
            <v:rect style="position:absolute;left:4368;top:3134;width:128;height:1205" filled="false" stroked="true" strokeweight=".96pt" strokecolor="#000000">
              <v:stroke dashstyle="solid"/>
            </v:rect>
            <v:line style="position:absolute" from="5382,3807" to="5382,4340" stroked="true" strokeweight="6.36pt" strokecolor="#00ccff">
              <v:stroke dashstyle="solid"/>
            </v:line>
            <v:rect style="position:absolute;left:5318;top:3806;width:128;height:533" filled="false" stroked="true" strokeweight=".96pt" strokecolor="#000000">
              <v:stroke dashstyle="solid"/>
            </v:rect>
            <v:line style="position:absolute" from="6332,3533" to="6332,4340" stroked="true" strokeweight="6.36pt" strokecolor="#00ccff">
              <v:stroke dashstyle="solid"/>
            </v:line>
            <v:rect style="position:absolute;left:6268;top:3533;width:128;height:807" filled="false" stroked="true" strokeweight=".96pt" strokecolor="#000000">
              <v:stroke dashstyle="solid"/>
            </v:rect>
            <v:line style="position:absolute" from="7283,3776" to="7283,4340" stroked="true" strokeweight="6.36pt" strokecolor="#00ccff">
              <v:stroke dashstyle="solid"/>
            </v:line>
            <v:rect style="position:absolute;left:7219;top:3775;width:128;height:564" filled="false" stroked="true" strokeweight=".96pt" strokecolor="#000000">
              <v:stroke dashstyle="solid"/>
            </v:rect>
            <v:line style="position:absolute" from="8233,3593" to="8233,4340" stroked="true" strokeweight="6.36pt" strokecolor="#00ccff">
              <v:stroke dashstyle="solid"/>
            </v:line>
            <v:rect style="position:absolute;left:8169;top:3593;width:128;height:747" filled="false" stroked="true" strokeweight=".96pt" strokecolor="#000000">
              <v:stroke dashstyle="solid"/>
            </v:rect>
            <v:line style="position:absolute" from="9184,3785" to="9184,4340" stroked="true" strokeweight="6.36pt" strokecolor="#00ccff">
              <v:stroke dashstyle="solid"/>
            </v:line>
            <v:rect style="position:absolute;left:9120;top:3785;width:128;height:555" filled="false" stroked="true" strokeweight=".96pt" strokecolor="#000000">
              <v:stroke dashstyle="solid"/>
            </v:rect>
            <v:line style="position:absolute" from="10134,3627" to="10134,4340" stroked="true" strokeweight="6.36pt" strokecolor="#00ccff">
              <v:stroke dashstyle="solid"/>
            </v:line>
            <v:rect style="position:absolute;left:10070;top:3626;width:128;height:713" filled="false" stroked="true" strokeweight=".96pt" strokecolor="#000000">
              <v:stroke dashstyle="solid"/>
            </v:rect>
            <v:line style="position:absolute" from="3638,4340" to="3638,2482" stroked="true" strokeweight=".24pt" strokecolor="#000000">
              <v:stroke dashstyle="solid"/>
            </v:line>
            <v:shape style="position:absolute;left:0;top:12622;width:60;height:1858" coordorigin="0,12622" coordsize="60,1858" path="m3578,4340l3638,4340m3578,4030l3638,4030m3578,3720l3638,3720m3578,3411l3638,3411m3578,3101l3638,3101m3578,2792l3638,2792m3578,2482l3638,2482e" filled="false" stroked="true" strokeweight=".24pt" strokecolor="#000000">
              <v:path arrowok="t"/>
              <v:stroke dashstyle="solid"/>
            </v:shape>
            <v:shape style="position:absolute;left:0;top:14479;width:6653;height:252" coordorigin="0,14480" coordsize="6653,252" path="m3638,4340l10291,4340m3638,4340l10291,4340m3638,4340l3638,4592m4589,4340l4589,4592m5539,4340l5539,4592m6490,4340l6490,4592m7440,4340l7440,4592m8390,4340l8390,4592m9341,4340l9341,4592m10291,4340l10291,4592e" filled="false" stroked="true" strokeweight=".24pt" strokecolor="#000000">
              <v:path arrowok="t"/>
              <v:stroke dashstyle="solid"/>
            </v:shape>
            <v:shape style="position:absolute;left:0;top:14479;width:7923;height:245" coordorigin="0,14480" coordsize="7923,245" path="m2369,4592l10291,4592m2369,4592l2369,4836m3638,4592l3638,4836m4589,4592l4589,4836m5539,4592l5539,4836m6490,4592l6490,4836m7440,4592l7440,4836m8390,4592l8390,4836m9341,4592l9341,4836m10291,4592l10291,4836e" filled="false" stroked="true" strokeweight=".24pt" strokecolor="#000000">
              <v:path arrowok="t"/>
              <v:stroke dashstyle="solid"/>
            </v:shape>
            <v:rect style="position:absolute;left:2424;top:4668;width:80;height:82" filled="true" fillcolor="#0000ff" stroked="false">
              <v:fill type="solid"/>
            </v:rect>
            <v:rect style="position:absolute;left:2424;top:4668;width:80;height:82" filled="false" stroked="true" strokeweight=".96pt" strokecolor="#000000">
              <v:stroke dashstyle="solid"/>
            </v:rect>
            <v:shape style="position:absolute;left:0;top:14479;width:7923;height:248" coordorigin="0,14480" coordsize="7923,248" path="m2369,4836l10291,4836m2369,4836l2369,5084m3638,4836l3638,5084m4589,4836l4589,5084m5539,4836l5539,5084m6490,4836l6490,5084m7440,4836l7440,5084m8390,4836l8390,5084m9341,4836l9341,5084m10291,4836l10291,5084e" filled="false" stroked="true" strokeweight=".24pt" strokecolor="#000000">
              <v:path arrowok="t"/>
              <v:stroke dashstyle="solid"/>
            </v:shape>
            <v:rect style="position:absolute;left:2424;top:4915;width:80;height:80" filled="true" fillcolor="#ff0000" stroked="false">
              <v:fill type="solid"/>
            </v:rect>
            <v:rect style="position:absolute;left:2424;top:4915;width:80;height:80" filled="false" stroked="true" strokeweight=".96pt" strokecolor="#000000">
              <v:stroke dashstyle="solid"/>
            </v:rect>
            <v:shape style="position:absolute;left:0;top:14479;width:7923;height:245" coordorigin="0,14480" coordsize="7923,245" path="m2369,5084l10291,5084m2369,5084l2369,5328m3638,5084l3638,5328m4589,5084l4589,5328m5539,5084l5539,5328m6490,5084l6490,5328m7440,5084l7440,5328m8390,5084l8390,5328m9341,5084l9341,5328m10291,5084l10291,5328e" filled="false" stroked="true" strokeweight=".24pt" strokecolor="#000000">
              <v:path arrowok="t"/>
              <v:stroke dashstyle="solid"/>
            </v:shape>
            <v:rect style="position:absolute;left:2424;top:5160;width:80;height:82" filled="true" fillcolor="#008080" stroked="false">
              <v:fill type="solid"/>
            </v:rect>
            <v:rect style="position:absolute;left:2424;top:5160;width:80;height:82" filled="false" stroked="true" strokeweight=".96pt" strokecolor="#000000">
              <v:stroke dashstyle="solid"/>
            </v:rect>
            <v:shape style="position:absolute;left:0;top:14479;width:7923;height:248" coordorigin="0,14480" coordsize="7923,248" path="m2369,5328l10291,5328m2369,5328l2369,5576m3638,5328l3638,5576m4589,5328l4589,5576m5539,5328l5539,5576m6490,5328l6490,5576m7440,5328l7440,5576m8390,5328l8390,5576m9341,5328l9341,5576m10291,5328l10291,5576e" filled="false" stroked="true" strokeweight=".24pt" strokecolor="#000000">
              <v:path arrowok="t"/>
              <v:stroke dashstyle="solid"/>
            </v:shape>
            <v:rect style="position:absolute;left:2424;top:5407;width:80;height:80" filled="true" fillcolor="#ffff00" stroked="false">
              <v:fill type="solid"/>
            </v:rect>
            <v:rect style="position:absolute;left:2424;top:5407;width:80;height:80" filled="false" stroked="true" strokeweight=".96pt" strokecolor="#000000">
              <v:stroke dashstyle="solid"/>
            </v:rect>
            <v:shape style="position:absolute;left:0;top:14479;width:7923;height:245" coordorigin="0,14480" coordsize="7923,245" path="m2369,5576l10291,5576m2369,5576l2369,5820m3638,5576l3638,5820m4589,5576l4589,5820m5539,5576l5539,5820m6490,5576l6490,5820m7440,5576l7440,5820m8390,5576l8390,5820m9341,5576l9341,5820m10291,5576l10291,5820e" filled="false" stroked="true" strokeweight=".24pt" strokecolor="#000000">
              <v:path arrowok="t"/>
              <v:stroke dashstyle="solid"/>
            </v:shape>
            <v:rect style="position:absolute;left:2424;top:5654;width:80;height:80" filled="true" fillcolor="#000000" stroked="false">
              <v:fill type="solid"/>
            </v:rect>
            <v:shape style="position:absolute;left:0;top:14479;width:7923;height:248" coordorigin="0,14480" coordsize="7923,248" path="m2369,5820l10291,5820m2369,5820l2369,6068,10291,6068m3638,5820l3638,6068m4589,5820l4589,6068m5539,5820l5539,6068m6490,5820l6490,6068m7440,5820l7440,6068m8390,5820l8390,6068m9341,5820l9341,6068m10291,5820l10291,6068e" filled="false" stroked="true" strokeweight=".24pt" strokecolor="#000000">
              <v:path arrowok="t"/>
              <v:stroke dashstyle="solid"/>
            </v:shape>
            <v:rect style="position:absolute;left:2424;top:5899;width:80;height:82" filled="true" fillcolor="#00ccff" stroked="false">
              <v:fill type="solid"/>
            </v:rect>
            <v:rect style="position:absolute;left:2424;top:5899;width:80;height:82" filled="false" stroked="true" strokeweight=".96pt" strokecolor="#000000">
              <v:stroke dashstyle="solid"/>
            </v:rect>
            <v:shape style="position:absolute;left:1830;top:1597;width:8640;height:4717" type="#_x0000_t202" filled="false" stroked="true" strokeweight=".25pt" strokecolor="#000000">
              <v:textbox inset="0,0,0,0">
                <w:txbxContent>
                  <w:p>
                    <w:pPr>
                      <w:spacing w:before="181"/>
                      <w:ind w:left="1299" w:right="0" w:firstLine="0"/>
                      <w:jc w:val="left"/>
                      <w:rPr>
                        <w:rFonts w:ascii="Arial"/>
                        <w:b/>
                        <w:sz w:val="22"/>
                      </w:rPr>
                    </w:pPr>
                    <w:r>
                      <w:rPr>
                        <w:rFonts w:ascii="Arial"/>
                        <w:b/>
                        <w:sz w:val="22"/>
                        <w:u w:val="thick"/>
                      </w:rPr>
                      <w:t>Figure 5</w:t>
                    </w:r>
                    <w:r>
                      <w:rPr>
                        <w:rFonts w:ascii="Arial"/>
                        <w:b/>
                        <w:sz w:val="22"/>
                      </w:rPr>
                      <w:t> Percent of Offense Group Convicted Within One Year</w:t>
                    </w:r>
                  </w:p>
                  <w:p>
                    <w:pPr>
                      <w:spacing w:line="240" w:lineRule="auto" w:before="0"/>
                      <w:rPr>
                        <w:sz w:val="28"/>
                      </w:rPr>
                    </w:pPr>
                  </w:p>
                  <w:p>
                    <w:pPr>
                      <w:spacing w:before="1"/>
                      <w:ind w:left="1410" w:right="0" w:firstLine="0"/>
                      <w:jc w:val="left"/>
                      <w:rPr>
                        <w:rFonts w:ascii="Arial"/>
                        <w:b/>
                        <w:sz w:val="20"/>
                      </w:rPr>
                    </w:pPr>
                    <w:r>
                      <w:rPr>
                        <w:rFonts w:ascii="Arial"/>
                        <w:b/>
                        <w:sz w:val="20"/>
                      </w:rPr>
                      <w:t>60</w:t>
                    </w:r>
                  </w:p>
                  <w:p>
                    <w:pPr>
                      <w:spacing w:before="79"/>
                      <w:ind w:left="1410" w:right="0" w:firstLine="0"/>
                      <w:jc w:val="left"/>
                      <w:rPr>
                        <w:rFonts w:ascii="Arial"/>
                        <w:b/>
                        <w:sz w:val="20"/>
                      </w:rPr>
                    </w:pPr>
                    <w:r>
                      <w:rPr>
                        <w:rFonts w:ascii="Arial"/>
                        <w:b/>
                        <w:sz w:val="20"/>
                      </w:rPr>
                      <w:t>50</w:t>
                    </w:r>
                  </w:p>
                  <w:p>
                    <w:pPr>
                      <w:spacing w:before="80"/>
                      <w:ind w:left="1410" w:right="0" w:firstLine="0"/>
                      <w:jc w:val="left"/>
                      <w:rPr>
                        <w:rFonts w:ascii="Arial"/>
                        <w:b/>
                        <w:sz w:val="20"/>
                      </w:rPr>
                    </w:pPr>
                    <w:r>
                      <w:rPr>
                        <w:rFonts w:ascii="Arial"/>
                        <w:b/>
                        <w:sz w:val="20"/>
                      </w:rPr>
                      <w:t>40</w:t>
                    </w:r>
                  </w:p>
                  <w:p>
                    <w:pPr>
                      <w:spacing w:before="80"/>
                      <w:ind w:left="1410" w:right="0" w:firstLine="0"/>
                      <w:jc w:val="left"/>
                      <w:rPr>
                        <w:rFonts w:ascii="Arial"/>
                        <w:b/>
                        <w:sz w:val="20"/>
                      </w:rPr>
                    </w:pPr>
                    <w:r>
                      <w:rPr>
                        <w:rFonts w:ascii="Arial"/>
                        <w:b/>
                        <w:sz w:val="20"/>
                      </w:rPr>
                      <w:t>30</w:t>
                    </w:r>
                  </w:p>
                  <w:p>
                    <w:pPr>
                      <w:spacing w:before="80"/>
                      <w:ind w:left="1410" w:right="0" w:firstLine="0"/>
                      <w:jc w:val="left"/>
                      <w:rPr>
                        <w:rFonts w:ascii="Arial"/>
                        <w:b/>
                        <w:sz w:val="20"/>
                      </w:rPr>
                    </w:pPr>
                    <w:r>
                      <w:rPr>
                        <w:rFonts w:ascii="Arial"/>
                        <w:b/>
                        <w:sz w:val="20"/>
                      </w:rPr>
                      <w:t>20</w:t>
                    </w:r>
                  </w:p>
                  <w:p>
                    <w:pPr>
                      <w:spacing w:before="79"/>
                      <w:ind w:left="1410" w:right="0" w:firstLine="0"/>
                      <w:jc w:val="left"/>
                      <w:rPr>
                        <w:rFonts w:ascii="Arial"/>
                        <w:b/>
                        <w:sz w:val="20"/>
                      </w:rPr>
                    </w:pPr>
                    <w:r>
                      <w:rPr>
                        <w:rFonts w:ascii="Arial"/>
                        <w:b/>
                        <w:sz w:val="20"/>
                      </w:rPr>
                      <w:t>10</w:t>
                    </w:r>
                  </w:p>
                  <w:p>
                    <w:pPr>
                      <w:tabs>
                        <w:tab w:pos="2102" w:val="left" w:leader="none"/>
                        <w:tab w:pos="3052" w:val="left" w:leader="none"/>
                        <w:tab w:pos="4003" w:val="left" w:leader="none"/>
                        <w:tab w:pos="4953" w:val="left" w:leader="none"/>
                        <w:tab w:pos="5904" w:val="left" w:leader="none"/>
                        <w:tab w:pos="6854" w:val="left" w:leader="none"/>
                        <w:tab w:pos="7805" w:val="left" w:leader="none"/>
                      </w:tabs>
                      <w:spacing w:before="83"/>
                      <w:ind w:left="1521" w:right="0" w:firstLine="0"/>
                      <w:jc w:val="left"/>
                      <w:rPr>
                        <w:rFonts w:ascii="Arial"/>
                        <w:b/>
                        <w:sz w:val="16"/>
                      </w:rPr>
                    </w:pPr>
                    <w:r>
                      <w:rPr>
                        <w:rFonts w:ascii="Arial"/>
                        <w:b/>
                        <w:position w:val="11"/>
                        <w:sz w:val="20"/>
                      </w:rPr>
                      <w:t>0</w:t>
                      <w:tab/>
                    </w:r>
                    <w:r>
                      <w:rPr>
                        <w:rFonts w:ascii="Arial"/>
                        <w:b/>
                        <w:sz w:val="16"/>
                      </w:rPr>
                      <w:t>2007</w:t>
                      <w:tab/>
                      <w:t>2008</w:t>
                      <w:tab/>
                      <w:t>2009</w:t>
                      <w:tab/>
                      <w:t>2010</w:t>
                      <w:tab/>
                      <w:t>2011</w:t>
                      <w:tab/>
                      <w:t>2012</w:t>
                      <w:tab/>
                      <w:t>2013</w:t>
                    </w:r>
                  </w:p>
                  <w:p>
                    <w:pPr>
                      <w:tabs>
                        <w:tab w:pos="2191" w:val="left" w:leader="none"/>
                        <w:tab w:pos="3141" w:val="left" w:leader="none"/>
                        <w:tab w:pos="4092" w:val="left" w:leader="none"/>
                        <w:tab w:pos="5042" w:val="left" w:leader="none"/>
                        <w:tab w:pos="5993" w:val="left" w:leader="none"/>
                        <w:tab w:pos="6943" w:val="left" w:leader="none"/>
                        <w:tab w:pos="8071" w:val="right" w:leader="none"/>
                      </w:tabs>
                      <w:spacing w:before="65"/>
                      <w:ind w:left="703" w:right="0" w:firstLine="0"/>
                      <w:jc w:val="left"/>
                      <w:rPr>
                        <w:rFonts w:ascii="Arial"/>
                        <w:b/>
                        <w:sz w:val="16"/>
                      </w:rPr>
                    </w:pPr>
                    <w:r>
                      <w:rPr>
                        <w:rFonts w:ascii="Arial"/>
                        <w:b/>
                        <w:sz w:val="16"/>
                      </w:rPr>
                      <w:t>Person</w:t>
                      <w:tab/>
                      <w:t>36</w:t>
                      <w:tab/>
                      <w:t>37</w:t>
                      <w:tab/>
                      <w:t>22</w:t>
                      <w:tab/>
                      <w:t>21</w:t>
                      <w:tab/>
                      <w:t>22</w:t>
                      <w:tab/>
                      <w:t>25</w:t>
                      <w:tab/>
                      <w:t>27</w:t>
                    </w:r>
                  </w:p>
                  <w:p>
                    <w:pPr>
                      <w:tabs>
                        <w:tab w:pos="2191" w:val="left" w:leader="none"/>
                        <w:tab w:pos="3141" w:val="left" w:leader="none"/>
                        <w:tab w:pos="4092" w:val="left" w:leader="none"/>
                        <w:tab w:pos="5042" w:val="left" w:leader="none"/>
                        <w:tab w:pos="5993" w:val="left" w:leader="none"/>
                        <w:tab w:pos="6943" w:val="left" w:leader="none"/>
                        <w:tab w:pos="8071" w:val="right" w:leader="none"/>
                      </w:tabs>
                      <w:spacing w:before="62"/>
                      <w:ind w:left="703" w:right="0" w:firstLine="0"/>
                      <w:jc w:val="left"/>
                      <w:rPr>
                        <w:rFonts w:ascii="Arial"/>
                        <w:b/>
                        <w:sz w:val="16"/>
                      </w:rPr>
                    </w:pPr>
                    <w:r>
                      <w:rPr>
                        <w:rFonts w:ascii="Arial"/>
                        <w:b/>
                        <w:sz w:val="16"/>
                      </w:rPr>
                      <w:t>Property</w:t>
                      <w:tab/>
                      <w:t>43</w:t>
                      <w:tab/>
                      <w:t>41</w:t>
                      <w:tab/>
                      <w:t>36</w:t>
                      <w:tab/>
                      <w:t>32</w:t>
                      <w:tab/>
                      <w:t>23</w:t>
                      <w:tab/>
                      <w:t>23</w:t>
                      <w:tab/>
                      <w:t>22</w:t>
                    </w:r>
                  </w:p>
                  <w:p>
                    <w:pPr>
                      <w:tabs>
                        <w:tab w:pos="2191" w:val="left" w:leader="none"/>
                        <w:tab w:pos="3141" w:val="left" w:leader="none"/>
                        <w:tab w:pos="4092" w:val="left" w:leader="none"/>
                        <w:tab w:pos="5042" w:val="left" w:leader="none"/>
                        <w:tab w:pos="5993" w:val="left" w:leader="none"/>
                        <w:tab w:pos="6943" w:val="left" w:leader="none"/>
                        <w:tab w:pos="8071" w:val="right" w:leader="none"/>
                      </w:tabs>
                      <w:spacing w:before="62"/>
                      <w:ind w:left="703" w:right="0" w:firstLine="0"/>
                      <w:jc w:val="left"/>
                      <w:rPr>
                        <w:rFonts w:ascii="Arial"/>
                        <w:b/>
                        <w:sz w:val="16"/>
                      </w:rPr>
                    </w:pPr>
                    <w:r>
                      <w:rPr>
                        <w:rFonts w:ascii="Arial"/>
                        <w:b/>
                        <w:sz w:val="16"/>
                      </w:rPr>
                      <w:t>Drugs</w:t>
                      <w:tab/>
                      <w:t>44</w:t>
                      <w:tab/>
                      <w:t>48</w:t>
                      <w:tab/>
                      <w:t>34</w:t>
                      <w:tab/>
                      <w:t>38</w:t>
                      <w:tab/>
                      <w:t>21</w:t>
                      <w:tab/>
                      <w:t>22</w:t>
                      <w:tab/>
                      <w:t>27</w:t>
                    </w:r>
                  </w:p>
                  <w:p>
                    <w:pPr>
                      <w:tabs>
                        <w:tab w:pos="2191" w:val="left" w:leader="none"/>
                        <w:tab w:pos="3141" w:val="left" w:leader="none"/>
                        <w:tab w:pos="4092" w:val="left" w:leader="none"/>
                        <w:tab w:pos="5042" w:val="left" w:leader="none"/>
                        <w:tab w:pos="6037" w:val="left" w:leader="none"/>
                        <w:tab w:pos="6987" w:val="left" w:leader="none"/>
                        <w:tab w:pos="8071" w:val="right" w:leader="none"/>
                      </w:tabs>
                      <w:spacing w:before="63"/>
                      <w:ind w:left="703" w:right="0" w:firstLine="0"/>
                      <w:jc w:val="left"/>
                      <w:rPr>
                        <w:rFonts w:ascii="Arial"/>
                        <w:b/>
                        <w:sz w:val="16"/>
                      </w:rPr>
                    </w:pPr>
                    <w:r>
                      <w:rPr>
                        <w:rFonts w:ascii="Arial"/>
                        <w:b/>
                        <w:sz w:val="16"/>
                      </w:rPr>
                      <w:t>Motor</w:t>
                    </w:r>
                    <w:r>
                      <w:rPr>
                        <w:rFonts w:ascii="Arial"/>
                        <w:b/>
                        <w:spacing w:val="-1"/>
                        <w:sz w:val="16"/>
                      </w:rPr>
                      <w:t> </w:t>
                    </w:r>
                    <w:r>
                      <w:rPr>
                        <w:rFonts w:ascii="Arial"/>
                        <w:b/>
                        <w:sz w:val="16"/>
                      </w:rPr>
                      <w:t>Vehicle</w:t>
                      <w:tab/>
                      <w:t>27</w:t>
                      <w:tab/>
                      <w:t>41</w:t>
                      <w:tab/>
                      <w:t>11</w:t>
                      <w:tab/>
                      <w:t>18</w:t>
                      <w:tab/>
                      <w:t>8</w:t>
                      <w:tab/>
                      <w:t>7</w:t>
                      <w:tab/>
                      <w:t>20</w:t>
                    </w:r>
                  </w:p>
                  <w:p>
                    <w:pPr>
                      <w:tabs>
                        <w:tab w:pos="2191" w:val="left" w:leader="none"/>
                        <w:tab w:pos="3141" w:val="left" w:leader="none"/>
                        <w:tab w:pos="4092" w:val="left" w:leader="none"/>
                        <w:tab w:pos="5042" w:val="left" w:leader="none"/>
                        <w:tab w:pos="5993" w:val="left" w:leader="none"/>
                        <w:tab w:pos="6943" w:val="left" w:leader="none"/>
                        <w:tab w:pos="8071" w:val="right" w:leader="none"/>
                      </w:tabs>
                      <w:spacing w:before="62"/>
                      <w:ind w:left="703" w:right="0" w:firstLine="0"/>
                      <w:jc w:val="left"/>
                      <w:rPr>
                        <w:rFonts w:ascii="Arial"/>
                        <w:b/>
                        <w:sz w:val="16"/>
                      </w:rPr>
                    </w:pPr>
                    <w:r>
                      <w:rPr>
                        <w:rFonts w:ascii="Arial"/>
                        <w:b/>
                        <w:sz w:val="16"/>
                      </w:rPr>
                      <w:t>Weapons</w:t>
                      <w:tab/>
                      <w:t>48</w:t>
                      <w:tab/>
                      <w:t>22</w:t>
                      <w:tab/>
                      <w:t>30</w:t>
                      <w:tab/>
                      <w:t>24</w:t>
                      <w:tab/>
                      <w:t>19</w:t>
                      <w:tab/>
                      <w:t>21</w:t>
                      <w:tab/>
                      <w:t>36</w:t>
                    </w:r>
                  </w:p>
                  <w:p>
                    <w:pPr>
                      <w:tabs>
                        <w:tab w:pos="2191" w:val="left" w:leader="none"/>
                        <w:tab w:pos="3141" w:val="left" w:leader="none"/>
                        <w:tab w:pos="4092" w:val="left" w:leader="none"/>
                        <w:tab w:pos="5042" w:val="left" w:leader="none"/>
                        <w:tab w:pos="5993" w:val="left" w:leader="none"/>
                        <w:tab w:pos="6943" w:val="left" w:leader="none"/>
                        <w:tab w:pos="8071" w:val="right" w:leader="none"/>
                      </w:tabs>
                      <w:spacing w:before="62"/>
                      <w:ind w:left="703" w:right="0" w:firstLine="0"/>
                      <w:jc w:val="left"/>
                      <w:rPr>
                        <w:rFonts w:ascii="Arial"/>
                        <w:b/>
                        <w:sz w:val="16"/>
                      </w:rPr>
                    </w:pPr>
                    <w:r>
                      <w:rPr>
                        <w:rFonts w:ascii="Arial"/>
                        <w:b/>
                        <w:sz w:val="16"/>
                      </w:rPr>
                      <w:t>Public</w:t>
                    </w:r>
                    <w:r>
                      <w:rPr>
                        <w:rFonts w:ascii="Arial"/>
                        <w:b/>
                        <w:spacing w:val="-2"/>
                        <w:sz w:val="16"/>
                      </w:rPr>
                      <w:t> </w:t>
                    </w:r>
                    <w:r>
                      <w:rPr>
                        <w:rFonts w:ascii="Arial"/>
                        <w:b/>
                        <w:sz w:val="16"/>
                      </w:rPr>
                      <w:t>Order</w:t>
                      <w:tab/>
                      <w:t>39</w:t>
                      <w:tab/>
                      <w:t>17</w:t>
                      <w:tab/>
                      <w:t>26</w:t>
                      <w:tab/>
                      <w:t>18</w:t>
                      <w:tab/>
                      <w:t>24</w:t>
                      <w:tab/>
                      <w:t>18</w:t>
                      <w:tab/>
                      <w:t>23</w:t>
                    </w:r>
                  </w:p>
                </w:txbxContent>
              </v:textbox>
              <v:stroke dashstyle="solid"/>
              <w10:wrap type="none"/>
            </v:shape>
            <w10:wrap type="none"/>
          </v:group>
        </w:pict>
      </w:r>
      <w:r>
        <w:rPr/>
        <w:pict>
          <v:shape style="position:absolute;margin-left:133.987579pt;margin-top:150.552185pt;width:14.35pt;height:42.4pt;mso-position-horizontal-relative:page;mso-position-vertical-relative:paragraph;z-index:1888" type="#_x0000_t202" filled="false" stroked="false">
            <v:textbox inset="0,0,0,0" style="layout-flow:vertical;mso-layout-flow-alt:bottom-to-top">
              <w:txbxContent>
                <w:p>
                  <w:pPr>
                    <w:spacing w:before="13"/>
                    <w:ind w:left="20" w:right="0" w:firstLine="0"/>
                    <w:jc w:val="left"/>
                    <w:rPr>
                      <w:rFonts w:ascii="Arial"/>
                      <w:b/>
                      <w:sz w:val="22"/>
                    </w:rPr>
                  </w:pPr>
                  <w:r>
                    <w:rPr>
                      <w:rFonts w:ascii="Arial"/>
                      <w:b/>
                      <w:sz w:val="22"/>
                    </w:rPr>
                    <w:t>Percent</w:t>
                  </w:r>
                </w:p>
              </w:txbxContent>
            </v:textbox>
            <w10:wrap type="none"/>
          </v:shape>
        </w:pict>
      </w:r>
      <w:r>
        <w:rPr>
          <w:sz w:val="24"/>
        </w:rPr>
        <w:t>were reconvicted for offenses committed within one year of discharge. Historically, property and drug offenders have tended toward the higher recidivism rates. (Figure 5). </w:t>
      </w:r>
      <w:r>
        <w:rPr>
          <w:i/>
          <w:sz w:val="24"/>
        </w:rPr>
        <w:t>Refer to Appendix A for a detailed list of offenses and offense types.</w:t>
      </w: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spacing w:before="3"/>
        <w:rPr>
          <w:i/>
          <w:sz w:val="38"/>
        </w:rPr>
      </w:pPr>
    </w:p>
    <w:p>
      <w:pPr>
        <w:pStyle w:val="BodyText"/>
        <w:spacing w:line="360" w:lineRule="auto"/>
        <w:ind w:left="120" w:right="1874"/>
      </w:pPr>
      <w:r>
        <w:rPr>
          <w:b/>
        </w:rPr>
        <w:t>Grid Levels: </w:t>
      </w:r>
      <w:r>
        <w:rPr/>
        <w:t>The one-year reconviction rates by grid level for the 2013 cohort were: 25% for grid levels 2 and below; 28% for grid level 3; 25% for grid level 4; and 30% for grid levels 5 and above (Figure 6). The recidivism rates for low-level offenders (grids 1 and 2) have been higher in the past eight years than in previous years, but the highest rates of recidivism have generally been by youth who have been committed to DYS for offenses at the grid level 4.</w:t>
      </w:r>
    </w:p>
    <w:p>
      <w:pPr>
        <w:spacing w:after="0" w:line="360" w:lineRule="auto"/>
        <w:sectPr>
          <w:pgSz w:w="12240" w:h="15840"/>
          <w:pgMar w:header="0" w:footer="714"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sz w:val="20"/>
        </w:rPr>
      </w:pPr>
      <w:r>
        <w:rPr/>
        <w:pict>
          <v:shape style="position:absolute;margin-left:123.87278pt;margin-top:157.133453pt;width:14.35pt;height:42.4pt;mso-position-horizontal-relative:page;mso-position-vertical-relative:page;z-index:2128" type="#_x0000_t202" filled="false" stroked="false">
            <v:textbox inset="0,0,0,0" style="layout-flow:vertical;mso-layout-flow-alt:bottom-to-top">
              <w:txbxContent>
                <w:p>
                  <w:pPr>
                    <w:spacing w:before="13"/>
                    <w:ind w:left="20" w:right="0" w:firstLine="0"/>
                    <w:jc w:val="left"/>
                    <w:rPr>
                      <w:rFonts w:ascii="Arial"/>
                      <w:b/>
                      <w:sz w:val="22"/>
                    </w:rPr>
                  </w:pPr>
                  <w:r>
                    <w:rPr>
                      <w:rFonts w:ascii="Arial"/>
                      <w:b/>
                      <w:sz w:val="22"/>
                    </w:rPr>
                    <w:t>Percent</w:t>
                  </w:r>
                </w:p>
              </w:txbxContent>
            </v:textbox>
            <w10:wrap type="none"/>
          </v:shape>
        </w:pict>
      </w:r>
      <w:r>
        <w:rPr/>
        <w:pict>
          <v:shape style="position:absolute;margin-left:134.236282pt;margin-top:571.35675pt;width:14.35pt;height:42.4pt;mso-position-horizontal-relative:page;mso-position-vertical-relative:page;z-index:2152" type="#_x0000_t202" filled="false" stroked="false">
            <v:textbox inset="0,0,0,0" style="layout-flow:vertical;mso-layout-flow-alt:bottom-to-top">
              <w:txbxContent>
                <w:p>
                  <w:pPr>
                    <w:spacing w:before="13"/>
                    <w:ind w:left="20" w:right="0" w:firstLine="0"/>
                    <w:jc w:val="left"/>
                    <w:rPr>
                      <w:rFonts w:ascii="Arial"/>
                      <w:b/>
                      <w:sz w:val="22"/>
                    </w:rPr>
                  </w:pPr>
                  <w:r>
                    <w:rPr>
                      <w:rFonts w:ascii="Arial"/>
                      <w:b/>
                      <w:sz w:val="22"/>
                    </w:rPr>
                    <w:t>Percent</w:t>
                  </w: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p>
    <w:p>
      <w:pPr>
        <w:pStyle w:val="BodyText"/>
        <w:spacing w:line="360" w:lineRule="auto" w:before="90"/>
        <w:ind w:left="119" w:right="1874"/>
      </w:pPr>
      <w:r>
        <w:rPr/>
        <w:pict>
          <v:group style="position:absolute;margin-left:91.375pt;margin-top:-291.141876pt;width:432.25pt;height:247.45pt;mso-position-horizontal-relative:page;mso-position-vertical-relative:paragraph;z-index:1936" coordorigin="1828,-5823" coordsize="8645,4949">
            <v:shape style="position:absolute;left:3413;top:-4920;width:6876;height:2421" type="#_x0000_t75" stroked="false">
              <v:imagedata r:id="rId11" o:title=""/>
            </v:shape>
            <v:shape style="position:absolute;left:3415;top:-4227;width:6876;height:1383" coordorigin="3415,-4227" coordsize="6876,1383" path="m10198,-2844l10291,-2844m9509,-2844l9696,-2844m8822,-2844l9010,-2844m8134,-2844l8321,-2844m7322,-2844l7634,-2844m6758,-2844l6946,-2844m6072,-2844l6259,-2844m5383,-2844l5570,-2844m4697,-2844l4884,-2844m3883,-2844l4195,-2844m3415,-2844l3509,-2844m10198,-3190l10291,-3190m9509,-3190l9696,-3190m8698,-3190l9134,-3190m8009,-3190l8321,-3190m7322,-3190l7634,-3190m6758,-3190l6946,-3190m6072,-3190l6259,-3190m5383,-3190l5570,-3190m4697,-3190l4884,-3190m4447,-3190l4572,-3190m3883,-3190l4195,-3190m3415,-3190l3509,-3190m8009,-3536l10291,-3536m7198,-3536l7884,-3536m6758,-3536l7073,-3536m5947,-3536l6384,-3536m5383,-3536l5570,-3536m4322,-3536l4884,-3536m3883,-3536l4195,-3536m3415,-3536l3634,-3536m6634,-3881l10291,-3881m5947,-3881l6384,-3881m5383,-3881l5698,-3881m3415,-3881l5258,-3881m6634,-4227l10291,-4227m5383,-4227l6509,-4227m3415,-4227l5258,-4227e" filled="false" stroked="true" strokeweight=".24pt" strokecolor="#000000">
              <v:path arrowok="t"/>
              <v:stroke dashstyle="solid"/>
            </v:shape>
            <v:shape style="position:absolute;left:0;top:6506;width:6876;height:346" coordorigin="0,6506" coordsize="6876,346" path="m3415,-4572l10291,-4572m3415,-4918l10291,-4918e" filled="false" stroked="true" strokeweight=".24pt" strokecolor="#000000">
              <v:path arrowok="t"/>
              <v:stroke dashstyle="solid"/>
            </v:shape>
            <v:rect style="position:absolute;left:3415;top:-4918;width:6876;height:2420" filled="false" stroked="true" strokeweight=".96pt" strokecolor="#818181">
              <v:stroke dashstyle="solid"/>
            </v:rect>
            <v:line style="position:absolute" from="3571,-3214" to="3571,-2499" stroked="true" strokeweight="6.241pt" strokecolor="#0000ff">
              <v:stroke dashstyle="solid"/>
            </v:line>
            <v:rect style="position:absolute;left:3508;top:-3214;width:125;height:716" filled="false" stroked="true" strokeweight=".96pt" strokecolor="#000000">
              <v:stroke dashstyle="solid"/>
            </v:rect>
            <v:line style="position:absolute" from="4259,-3591" to="4259,-2499" stroked="true" strokeweight="6.359pt" strokecolor="#0000ff">
              <v:stroke dashstyle="solid"/>
            </v:line>
            <v:rect style="position:absolute;left:4195;top:-3591;width:128;height:1092" filled="false" stroked="true" strokeweight=".96pt" strokecolor="#000000">
              <v:stroke dashstyle="solid"/>
            </v:rect>
            <v:line style="position:absolute" from="4946,-3543" to="4946,-2499" stroked="true" strokeweight="6.241pt" strokecolor="#0000ff">
              <v:stroke dashstyle="solid"/>
            </v:line>
            <v:rect style="position:absolute;left:4884;top:-3543;width:125;height:1044" filled="false" stroked="true" strokeweight=".96pt" strokecolor="#000000">
              <v:stroke dashstyle="solid"/>
            </v:rect>
            <v:line style="position:absolute" from="5634,-3689" to="5634,-2499" stroked="true" strokeweight="6.359pt" strokecolor="#0000ff">
              <v:stroke dashstyle="solid"/>
            </v:line>
            <v:rect style="position:absolute;left:5570;top:-3690;width:128;height:1191" filled="false" stroked="true" strokeweight=".96pt" strokecolor="#000000">
              <v:stroke dashstyle="solid"/>
            </v:rect>
            <v:line style="position:absolute" from="6322,-3509" to="6322,-2499" stroked="true" strokeweight="6.241pt" strokecolor="#0000ff">
              <v:stroke dashstyle="solid"/>
            </v:line>
            <v:rect style="position:absolute;left:6259;top:-3510;width:125;height:1011" filled="false" stroked="true" strokeweight=".96pt" strokecolor="#000000">
              <v:stroke dashstyle="solid"/>
            </v:rect>
            <v:line style="position:absolute" from="7009,-3324" to="7009,-2499" stroked="true" strokeweight="6.359pt" strokecolor="#0000ff">
              <v:stroke dashstyle="solid"/>
            </v:line>
            <v:rect style="position:absolute;left:6945;top:-3325;width:128;height:826" filled="false" stroked="true" strokeweight=".96pt" strokecolor="#000000">
              <v:stroke dashstyle="solid"/>
            </v:rect>
            <v:line style="position:absolute" from="7697,-3281" to="7697,-2499" stroked="true" strokeweight="6.241pt" strokecolor="#0000ff">
              <v:stroke dashstyle="solid"/>
            </v:line>
            <v:rect style="position:absolute;left:7634;top:-3282;width:125;height:783" filled="false" stroked="true" strokeweight=".96pt" strokecolor="#000000">
              <v:stroke dashstyle="solid"/>
            </v:rect>
            <v:line style="position:absolute" from="8384,-3267" to="8384,-2499" stroked="true" strokeweight="6.359pt" strokecolor="#0000ff">
              <v:stroke dashstyle="solid"/>
            </v:line>
            <v:rect style="position:absolute;left:8320;top:-3267;width:128;height:768" filled="false" stroked="true" strokeweight=".96pt" strokecolor="#000000">
              <v:stroke dashstyle="solid"/>
            </v:rect>
            <v:line style="position:absolute" from="9072,-3188" to="9072,-2499" stroked="true" strokeweight="6.241pt" strokecolor="#0000ff">
              <v:stroke dashstyle="solid"/>
            </v:line>
            <v:rect style="position:absolute;left:9009;top:-3188;width:125;height:689" filled="false" stroked="true" strokeweight=".96pt" strokecolor="#000000">
              <v:stroke dashstyle="solid"/>
            </v:rect>
            <v:line style="position:absolute" from="9760,-3363" to="9760,-2499" stroked="true" strokeweight="6.359pt" strokecolor="#0000ff">
              <v:stroke dashstyle="solid"/>
            </v:line>
            <v:rect style="position:absolute;left:9696;top:-3363;width:128;height:864" filled="false" stroked="true" strokeweight=".96pt" strokecolor="#000000">
              <v:stroke dashstyle="solid"/>
            </v:rect>
            <v:rect style="position:absolute;left:3633;top:-3637;width:125;height:1138" filled="true" fillcolor="#ff0000" stroked="false">
              <v:fill type="solid"/>
            </v:rect>
            <v:rect style="position:absolute;left:3633;top:-3637;width:125;height:1138" filled="false" stroked="true" strokeweight=".96pt" strokecolor="#000000">
              <v:stroke dashstyle="solid"/>
            </v:rect>
            <v:line style="position:absolute" from="4385,-3495" to="4385,-2499" stroked="true" strokeweight="6.241pt" strokecolor="#ff0000">
              <v:stroke dashstyle="solid"/>
            </v:line>
            <v:rect style="position:absolute;left:4322;top:-3495;width:125;height:996" filled="false" stroked="true" strokeweight=".96pt" strokecolor="#000000">
              <v:stroke dashstyle="solid"/>
            </v:rect>
            <v:line style="position:absolute" from="5071,-3644" to="5071,-2499" stroked="true" strokeweight="6.24pt" strokecolor="#ff0000">
              <v:stroke dashstyle="solid"/>
            </v:line>
            <v:rect style="position:absolute;left:5008;top:-3644;width:125;height:1145" filled="false" stroked="true" strokeweight=".96pt" strokecolor="#000000">
              <v:stroke dashstyle="solid"/>
            </v:rect>
            <v:line style="position:absolute" from="5760,-4100" to="5760,-2499" stroked="true" strokeweight="6.241pt" strokecolor="#ff0000">
              <v:stroke dashstyle="solid"/>
            </v:line>
            <v:rect style="position:absolute;left:5697;top:-4100;width:125;height:1601" filled="false" stroked="true" strokeweight=".96pt" strokecolor="#000000">
              <v:stroke dashstyle="solid"/>
            </v:rect>
            <v:line style="position:absolute" from="6446,-4013" to="6446,-2499" stroked="true" strokeweight="6.24pt" strokecolor="#ff0000">
              <v:stroke dashstyle="solid"/>
            </v:line>
            <v:rect style="position:absolute;left:6384;top:-4014;width:125;height:1515" filled="false" stroked="true" strokeweight=".96pt" strokecolor="#000000">
              <v:stroke dashstyle="solid"/>
            </v:rect>
            <v:line style="position:absolute" from="7135,-3675" to="7135,-2499" stroked="true" strokeweight="6.241pt" strokecolor="#ff0000">
              <v:stroke dashstyle="solid"/>
            </v:line>
            <v:rect style="position:absolute;left:7072;top:-3675;width:125;height:1176" filled="false" stroked="true" strokeweight=".96pt" strokecolor="#000000">
              <v:stroke dashstyle="solid"/>
            </v:rect>
            <v:line style="position:absolute" from="7822,-3341" to="7822,-2499" stroked="true" strokeweight="6.24pt" strokecolor="#ff0000">
              <v:stroke dashstyle="solid"/>
            </v:line>
            <v:rect style="position:absolute;left:7759;top:-3342;width:125;height:843" filled="false" stroked="true" strokeweight=".96pt" strokecolor="#000000">
              <v:stroke dashstyle="solid"/>
            </v:rect>
            <v:line style="position:absolute" from="8510,-3212" to="8510,-2499" stroked="true" strokeweight="6.241pt" strokecolor="#ff0000">
              <v:stroke dashstyle="solid"/>
            </v:line>
            <v:rect style="position:absolute;left:8448;top:-3212;width:125;height:713" filled="false" stroked="true" strokeweight=".96pt" strokecolor="#000000">
              <v:stroke dashstyle="solid"/>
            </v:rect>
            <v:line style="position:absolute" from="9197,-3284" to="9197,-2499" stroked="true" strokeweight="6.24pt" strokecolor="#ff0000">
              <v:stroke dashstyle="solid"/>
            </v:line>
            <v:rect style="position:absolute;left:9134;top:-3284;width:125;height:785" filled="false" stroked="true" strokeweight=".96pt" strokecolor="#000000">
              <v:stroke dashstyle="solid"/>
            </v:rect>
            <v:line style="position:absolute" from="9886,-3466" to="9886,-2499" stroked="true" strokeweight="6.241pt" strokecolor="#ff0000">
              <v:stroke dashstyle="solid"/>
            </v:line>
            <v:rect style="position:absolute;left:9823;top:-3466;width:125;height:968" filled="false" stroked="true" strokeweight=".96pt" strokecolor="#000000">
              <v:stroke dashstyle="solid"/>
            </v:rect>
            <v:rect style="position:absolute;left:3758;top:-3630;width:125;height:1131" filled="true" fillcolor="#ffff00" stroked="false">
              <v:fill type="solid"/>
            </v:rect>
            <v:rect style="position:absolute;left:3758;top:-3630;width:125;height:1131" filled="false" stroked="true" strokeweight=".96pt" strokecolor="#000000">
              <v:stroke dashstyle="solid"/>
            </v:rect>
            <v:line style="position:absolute" from="4510,-3190" to="4510,-2499" stroked="true" strokeweight="6.24pt" strokecolor="#ffff00">
              <v:stroke dashstyle="solid"/>
            </v:line>
            <v:rect style="position:absolute;left:4447;top:-3190;width:125;height:692" filled="false" stroked="true" strokeweight=".96pt" strokecolor="#000000">
              <v:stroke dashstyle="solid"/>
            </v:rect>
            <v:line style="position:absolute" from="5196,-3692" to="5196,-2499" stroked="true" strokeweight="6.24pt" strokecolor="#ffff00">
              <v:stroke dashstyle="solid"/>
            </v:line>
            <v:rect style="position:absolute;left:5133;top:-3692;width:125;height:1193" filled="false" stroked="true" strokeweight=".96pt" strokecolor="#000000">
              <v:stroke dashstyle="solid"/>
            </v:rect>
            <v:line style="position:absolute" from="5885,-4059" to="5885,-2499" stroked="true" strokeweight="6.24pt" strokecolor="#ffff00">
              <v:stroke dashstyle="solid"/>
            </v:line>
            <v:rect style="position:absolute;left:5822;top:-4059;width:125;height:1560" filled="false" stroked="true" strokeweight=".96pt" strokecolor="#000000">
              <v:stroke dashstyle="solid"/>
            </v:rect>
            <v:line style="position:absolute" from="6571,-4359" to="6571,-2499" stroked="true" strokeweight="6.24pt" strokecolor="#ffff00">
              <v:stroke dashstyle="solid"/>
            </v:line>
            <v:rect style="position:absolute;left:6508;top:-4359;width:125;height:1860" filled="false" stroked="true" strokeweight=".96pt" strokecolor="#000000">
              <v:stroke dashstyle="solid"/>
            </v:rect>
            <v:line style="position:absolute" from="7260,-3478" to="7260,-2499" stroked="true" strokeweight="6.24pt" strokecolor="#ffff00">
              <v:stroke dashstyle="solid"/>
            </v:line>
            <v:rect style="position:absolute;left:7197;top:-3478;width:125;height:980" filled="false" stroked="true" strokeweight=".96pt" strokecolor="#000000">
              <v:stroke dashstyle="solid"/>
            </v:rect>
            <v:line style="position:absolute" from="7946,-3881" to="7946,-2499" stroked="true" strokeweight="6.24pt" strokecolor="#ffff00">
              <v:stroke dashstyle="solid"/>
            </v:line>
            <v:rect style="position:absolute;left:7884;top:-3882;width:125;height:1383" filled="false" stroked="true" strokeweight=".96pt" strokecolor="#000000">
              <v:stroke dashstyle="solid"/>
            </v:rect>
            <v:line style="position:absolute" from="8635,-3432" to="8635,-2499" stroked="true" strokeweight="6.24pt" strokecolor="#ffff00">
              <v:stroke dashstyle="solid"/>
            </v:line>
            <v:rect style="position:absolute;left:8572;top:-3433;width:125;height:934" filled="false" stroked="true" strokeweight=".96pt" strokecolor="#000000">
              <v:stroke dashstyle="solid"/>
            </v:rect>
            <v:line style="position:absolute" from="9322,-3363" to="9322,-2499" stroked="true" strokeweight="6.24pt" strokecolor="#ffff00">
              <v:stroke dashstyle="solid"/>
            </v:line>
            <v:rect style="position:absolute;left:9259;top:-3363;width:125;height:864" filled="false" stroked="true" strokeweight=".96pt" strokecolor="#000000">
              <v:stroke dashstyle="solid"/>
            </v:rect>
            <v:line style="position:absolute" from="10010,-3363" to="10010,-2499" stroked="true" strokeweight="6.24pt" strokecolor="#ffff00">
              <v:stroke dashstyle="solid"/>
            </v:line>
            <v:rect style="position:absolute;left:9948;top:-3363;width:125;height:864" filled="false" stroked="true" strokeweight=".96pt" strokecolor="#000000">
              <v:stroke dashstyle="solid"/>
            </v:rect>
            <v:line style="position:absolute" from="3946,-2844" to="3946,-2499" stroked="true" strokeweight="6.241pt" strokecolor="#000000">
              <v:stroke dashstyle="solid"/>
            </v:line>
            <v:rect style="position:absolute;left:3883;top:-2845;width:125;height:346" filled="false" stroked="true" strokeweight=".96pt" strokecolor="#000000">
              <v:stroke dashstyle="solid"/>
            </v:rect>
            <v:line style="position:absolute" from="4634,-3442" to="4634,-2499" stroked="true" strokeweight="6.24pt" strokecolor="#000000">
              <v:stroke dashstyle="solid"/>
            </v:line>
            <v:rect style="position:absolute;left:4572;top:-3442;width:125;height:944" filled="false" stroked="true" strokeweight=".96pt" strokecolor="#000000">
              <v:stroke dashstyle="solid"/>
            </v:rect>
            <v:line style="position:absolute" from="5321,-4548" to="5321,-2499" stroked="true" strokeweight="6.241pt" strokecolor="#000000">
              <v:stroke dashstyle="solid"/>
            </v:line>
            <v:rect style="position:absolute;left:5258;top:-4549;width:125;height:2050" filled="false" stroked="true" strokeweight=".96pt" strokecolor="#000000">
              <v:stroke dashstyle="solid"/>
            </v:rect>
            <v:line style="position:absolute" from="6010,-3332" to="6010,-2499" stroked="true" strokeweight="6.24pt" strokecolor="#000000">
              <v:stroke dashstyle="solid"/>
            </v:line>
            <v:rect style="position:absolute;left:5947;top:-3332;width:125;height:833" filled="false" stroked="true" strokeweight=".96pt" strokecolor="#000000">
              <v:stroke dashstyle="solid"/>
            </v:rect>
            <v:line style="position:absolute" from="6696,-3620" to="6696,-2499" stroked="true" strokeweight="6.241pt" strokecolor="#000000">
              <v:stroke dashstyle="solid"/>
            </v:line>
            <v:rect style="position:absolute;left:6633;top:-3620;width:125;height:1121" filled="false" stroked="true" strokeweight=".96pt" strokecolor="#000000">
              <v:stroke dashstyle="solid"/>
            </v:rect>
            <v:line style="position:absolute" from="7385,-2828" to="7385,-2499" stroked="true" strokeweight="6.24pt" strokecolor="#000000">
              <v:stroke dashstyle="solid"/>
            </v:line>
            <v:rect style="position:absolute;left:7322;top:-2828;width:125;height:329" filled="false" stroked="true" strokeweight=".96pt" strokecolor="#000000">
              <v:stroke dashstyle="solid"/>
            </v:rect>
            <v:line style="position:absolute" from="8071,-3118" to="8071,-2499" stroked="true" strokeweight="6.241pt" strokecolor="#000000">
              <v:stroke dashstyle="solid"/>
            </v:line>
            <v:rect style="position:absolute;left:8008;top:-3118;width:125;height:620" filled="false" stroked="true" strokeweight=".96pt" strokecolor="#000000">
              <v:stroke dashstyle="solid"/>
            </v:rect>
            <v:line style="position:absolute" from="8760,-3032" to="8760,-2499" stroked="true" strokeweight="6.24pt" strokecolor="#000000">
              <v:stroke dashstyle="solid"/>
            </v:line>
            <v:rect style="position:absolute;left:8697;top:-3032;width:125;height:533" filled="false" stroked="true" strokeweight=".96pt" strokecolor="#000000">
              <v:stroke dashstyle="solid"/>
            </v:rect>
            <v:line style="position:absolute" from="9446,-3502" to="9446,-2499" stroked="true" strokeweight="6.241pt" strokecolor="#000000">
              <v:stroke dashstyle="solid"/>
            </v:line>
            <v:rect style="position:absolute;left:9384;top:-3502;width:125;height:1004" filled="false" stroked="true" strokeweight=".96pt" strokecolor="#000000">
              <v:stroke dashstyle="solid"/>
            </v:rect>
            <v:line style="position:absolute" from="10135,-3536" to="10135,-2499" stroked="true" strokeweight="6.24pt" strokecolor="#000000">
              <v:stroke dashstyle="solid"/>
            </v:line>
            <v:rect style="position:absolute;left:10072;top:-3536;width:125;height:1037" filled="false" stroked="true" strokeweight=".96pt" strokecolor="#000000">
              <v:stroke dashstyle="solid"/>
            </v:rect>
            <v:line style="position:absolute" from="3415,-2499" to="3415,-4918" stroked="true" strokeweight=".24pt" strokecolor="#000000">
              <v:stroke dashstyle="solid"/>
            </v:line>
            <v:shape style="position:absolute;left:0;top:6160;width:60;height:2420" coordorigin="0,6160" coordsize="60,2420" path="m3355,-2499l3415,-2499m3355,-2844l3415,-2844m3355,-3190l3415,-3190m3355,-3536l3415,-3536m3355,-3881l3415,-3881m3355,-4227l3415,-4227m3355,-4572l3415,-4572m3355,-4918l3415,-4918e" filled="false" stroked="true" strokeweight=".24pt" strokecolor="#000000">
              <v:path arrowok="t"/>
              <v:stroke dashstyle="solid"/>
            </v:shape>
            <v:shape style="position:absolute;left:0;top:8579;width:6876;height:296" coordorigin="0,8580" coordsize="6876,296" path="m3415,-2499l10291,-2499m3415,-2499l10291,-2499m3415,-2499l3415,-2204m4102,-2499l4102,-2204m4790,-2499l4790,-2204m5477,-2499l5477,-2204m6166,-2499l6166,-2204m6852,-2499l6852,-2204m7541,-2499l7541,-2204m8227,-2499l8227,-2204m8916,-2499l8916,-2204m9602,-2499l9602,-2204m10291,-2499l10291,-2204e" filled="false" stroked="true" strokeweight=".24pt" strokecolor="#000000">
              <v:path arrowok="t"/>
              <v:stroke dashstyle="solid"/>
            </v:shape>
            <v:shape style="position:absolute;left:0;top:8579;width:8115;height:293" coordorigin="0,8580" coordsize="8115,293" path="m2177,-2204l10291,-2204m2177,-2204l2177,-1911m3415,-2204l3415,-1911m4102,-2204l4102,-1911m4790,-2204l4790,-1911m5477,-2204l5477,-1911m6166,-2204l6166,-1911m6852,-2204l6852,-1911m7541,-2204l7541,-1911m8227,-2204l8227,-1911m8916,-2204l8916,-1911m9602,-2204l9602,-1911m10291,-2204l10291,-1911e" filled="false" stroked="true" strokeweight=".24pt" strokecolor="#000000">
              <v:path arrowok="t"/>
              <v:stroke dashstyle="solid"/>
            </v:shape>
            <v:rect style="position:absolute;left:2241;top:-2113;width:101;height:101" filled="true" fillcolor="#0000ff" stroked="false">
              <v:fill type="solid"/>
            </v:rect>
            <v:rect style="position:absolute;left:2241;top:-2113;width:101;height:101" filled="false" stroked="true" strokeweight=".96pt" strokecolor="#000000">
              <v:stroke dashstyle="solid"/>
            </v:rect>
            <v:shape style="position:absolute;left:0;top:8579;width:8115;height:291" coordorigin="0,8580" coordsize="8115,291" path="m2177,-1911l10291,-1911m2177,-1911l2177,-1620m3415,-1911l3415,-1620m4102,-1911l4102,-1620m4790,-1911l4790,-1620m5477,-1911l5477,-1620m6166,-1911l6166,-1620m6852,-1911l6852,-1620m7541,-1911l7541,-1620m8227,-1911l8227,-1620m8916,-1911l8916,-1620m9602,-1911l9602,-1620m10291,-1911l10291,-1620e" filled="false" stroked="true" strokeweight=".24pt" strokecolor="#000000">
              <v:path arrowok="t"/>
              <v:stroke dashstyle="solid"/>
            </v:shape>
            <v:rect style="position:absolute;left:2241;top:-1822;width:101;height:101" filled="true" fillcolor="#ff0000" stroked="false">
              <v:fill type="solid"/>
            </v:rect>
            <v:rect style="position:absolute;left:2241;top:-1822;width:101;height:101" filled="false" stroked="true" strokeweight=".96pt" strokecolor="#000000">
              <v:stroke dashstyle="solid"/>
            </v:rect>
            <v:shape style="position:absolute;left:0;top:8579;width:8115;height:291" coordorigin="0,8580" coordsize="8115,291" path="m2177,-1620l10291,-1620m2177,-1620l2177,-1330m3415,-1620l3415,-1330m4102,-1620l4102,-1330m4790,-1620l4790,-1330m5477,-1620l5477,-1330m6166,-1620l6166,-1330m6852,-1620l6852,-1330m7541,-1620l7541,-1330m8227,-1620l8227,-1330m8916,-1620l8916,-1330m9602,-1620l9602,-1330m10291,-1620l10291,-1330e" filled="false" stroked="true" strokeweight=".24pt" strokecolor="#000000">
              <v:path arrowok="t"/>
              <v:stroke dashstyle="solid"/>
            </v:shape>
            <v:rect style="position:absolute;left:2241;top:-1530;width:101;height:99" filled="true" fillcolor="#ffff00" stroked="false">
              <v:fill type="solid"/>
            </v:rect>
            <v:rect style="position:absolute;left:2241;top:-1530;width:101;height:99" filled="false" stroked="true" strokeweight=".96pt" strokecolor="#000000">
              <v:stroke dashstyle="solid"/>
            </v:rect>
            <v:shape style="position:absolute;left:0;top:8579;width:8115;height:291" coordorigin="0,8580" coordsize="8115,291" path="m2177,-1330l10291,-1330m2177,-1330l2177,-1040,10291,-1040m3415,-1330l3415,-1040m4102,-1330l4102,-1040m4790,-1330l4790,-1040m5477,-1330l5477,-1040m6166,-1330l6166,-1040m6852,-1330l6852,-1040m7541,-1330l7541,-1040m8227,-1330l8227,-1040m8916,-1330l8916,-1040m9602,-1330l9602,-1040m10291,-1330l10291,-1040e" filled="false" stroked="true" strokeweight=".24pt" strokecolor="#000000">
              <v:path arrowok="t"/>
              <v:stroke dashstyle="solid"/>
            </v:shape>
            <v:rect style="position:absolute;left:2241;top:-1239;width:101;height:101" filled="true" fillcolor="#000000" stroked="false">
              <v:fill type="solid"/>
            </v:rect>
            <v:shape style="position:absolute;left:1830;top:-5821;width:8640;height:4944" type="#_x0000_t202" filled="false" stroked="true" strokeweight=".25pt" strokecolor="#000000">
              <v:textbox inset="0,0,0,0">
                <w:txbxContent>
                  <w:p>
                    <w:pPr>
                      <w:spacing w:before="195"/>
                      <w:ind w:left="1461" w:right="0" w:firstLine="0"/>
                      <w:jc w:val="left"/>
                      <w:rPr>
                        <w:rFonts w:ascii="Arial"/>
                        <w:b/>
                        <w:sz w:val="22"/>
                      </w:rPr>
                    </w:pPr>
                    <w:r>
                      <w:rPr>
                        <w:rFonts w:ascii="Arial"/>
                        <w:b/>
                        <w:sz w:val="22"/>
                        <w:u w:val="thick"/>
                      </w:rPr>
                      <w:t>Figure 6</w:t>
                    </w:r>
                    <w:r>
                      <w:rPr>
                        <w:rFonts w:ascii="Arial"/>
                        <w:b/>
                        <w:sz w:val="22"/>
                      </w:rPr>
                      <w:t> Percent of Grid Levels Convicted Within One Year</w:t>
                    </w:r>
                  </w:p>
                  <w:p>
                    <w:pPr>
                      <w:spacing w:line="240" w:lineRule="auto" w:before="3"/>
                      <w:rPr>
                        <w:sz w:val="28"/>
                      </w:rPr>
                    </w:pPr>
                  </w:p>
                  <w:p>
                    <w:pPr>
                      <w:spacing w:before="0"/>
                      <w:ind w:left="1187" w:right="0" w:firstLine="0"/>
                      <w:jc w:val="left"/>
                      <w:rPr>
                        <w:rFonts w:ascii="Arial"/>
                        <w:b/>
                        <w:sz w:val="20"/>
                      </w:rPr>
                    </w:pPr>
                    <w:r>
                      <w:rPr>
                        <w:rFonts w:ascii="Arial"/>
                        <w:b/>
                        <w:sz w:val="20"/>
                      </w:rPr>
                      <w:t>70</w:t>
                    </w:r>
                  </w:p>
                  <w:p>
                    <w:pPr>
                      <w:spacing w:before="116"/>
                      <w:ind w:left="1187" w:right="0" w:firstLine="0"/>
                      <w:jc w:val="left"/>
                      <w:rPr>
                        <w:rFonts w:ascii="Arial"/>
                        <w:b/>
                        <w:sz w:val="20"/>
                      </w:rPr>
                    </w:pPr>
                    <w:r>
                      <w:rPr>
                        <w:rFonts w:ascii="Arial"/>
                        <w:b/>
                        <w:sz w:val="20"/>
                      </w:rPr>
                      <w:t>60</w:t>
                    </w:r>
                  </w:p>
                  <w:p>
                    <w:pPr>
                      <w:spacing w:before="116"/>
                      <w:ind w:left="1187" w:right="0" w:firstLine="0"/>
                      <w:jc w:val="left"/>
                      <w:rPr>
                        <w:rFonts w:ascii="Arial"/>
                        <w:b/>
                        <w:sz w:val="20"/>
                      </w:rPr>
                    </w:pPr>
                    <w:r>
                      <w:rPr>
                        <w:rFonts w:ascii="Arial"/>
                        <w:b/>
                        <w:sz w:val="20"/>
                      </w:rPr>
                      <w:t>50</w:t>
                    </w:r>
                  </w:p>
                  <w:p>
                    <w:pPr>
                      <w:spacing w:before="115"/>
                      <w:ind w:left="1187" w:right="0" w:firstLine="0"/>
                      <w:jc w:val="left"/>
                      <w:rPr>
                        <w:rFonts w:ascii="Arial"/>
                        <w:b/>
                        <w:sz w:val="20"/>
                      </w:rPr>
                    </w:pPr>
                    <w:r>
                      <w:rPr>
                        <w:rFonts w:ascii="Arial"/>
                        <w:b/>
                        <w:sz w:val="20"/>
                      </w:rPr>
                      <w:t>40</w:t>
                    </w:r>
                  </w:p>
                  <w:p>
                    <w:pPr>
                      <w:spacing w:before="116"/>
                      <w:ind w:left="1187" w:right="0" w:firstLine="0"/>
                      <w:jc w:val="left"/>
                      <w:rPr>
                        <w:rFonts w:ascii="Arial"/>
                        <w:b/>
                        <w:sz w:val="20"/>
                      </w:rPr>
                    </w:pPr>
                    <w:r>
                      <w:rPr>
                        <w:rFonts w:ascii="Arial"/>
                        <w:b/>
                        <w:sz w:val="20"/>
                      </w:rPr>
                      <w:t>30</w:t>
                    </w:r>
                  </w:p>
                  <w:p>
                    <w:pPr>
                      <w:spacing w:before="116"/>
                      <w:ind w:left="1187" w:right="0" w:firstLine="0"/>
                      <w:jc w:val="left"/>
                      <w:rPr>
                        <w:rFonts w:ascii="Arial"/>
                        <w:b/>
                        <w:sz w:val="20"/>
                      </w:rPr>
                    </w:pPr>
                    <w:r>
                      <w:rPr>
                        <w:rFonts w:ascii="Arial"/>
                        <w:b/>
                        <w:sz w:val="20"/>
                      </w:rPr>
                      <w:t>20</w:t>
                    </w:r>
                  </w:p>
                  <w:p>
                    <w:pPr>
                      <w:spacing w:before="116"/>
                      <w:ind w:left="1187" w:right="0" w:firstLine="0"/>
                      <w:jc w:val="left"/>
                      <w:rPr>
                        <w:rFonts w:ascii="Arial"/>
                        <w:b/>
                        <w:sz w:val="20"/>
                      </w:rPr>
                    </w:pPr>
                    <w:r>
                      <w:rPr>
                        <w:rFonts w:ascii="Arial"/>
                        <w:b/>
                        <w:sz w:val="20"/>
                      </w:rPr>
                      <w:t>10</w:t>
                    </w:r>
                  </w:p>
                  <w:p>
                    <w:pPr>
                      <w:tabs>
                        <w:tab w:pos="1702" w:val="left" w:leader="none"/>
                        <w:tab w:pos="2390" w:val="left" w:leader="none"/>
                        <w:tab w:pos="3077" w:val="left" w:leader="none"/>
                        <w:tab w:pos="3765" w:val="left" w:leader="none"/>
                        <w:tab w:pos="4453" w:val="left" w:leader="none"/>
                        <w:tab w:pos="5140" w:val="left" w:leader="none"/>
                        <w:tab w:pos="5828" w:val="left" w:leader="none"/>
                        <w:tab w:pos="6516" w:val="left" w:leader="none"/>
                        <w:tab w:pos="7203" w:val="left" w:leader="none"/>
                        <w:tab w:pos="7891" w:val="left" w:leader="none"/>
                      </w:tabs>
                      <w:spacing w:before="114"/>
                      <w:ind w:left="1298" w:right="0" w:firstLine="0"/>
                      <w:jc w:val="left"/>
                      <w:rPr>
                        <w:rFonts w:ascii="Arial"/>
                        <w:b/>
                        <w:sz w:val="20"/>
                      </w:rPr>
                    </w:pPr>
                    <w:r>
                      <w:rPr>
                        <w:rFonts w:ascii="Arial"/>
                        <w:b/>
                        <w:position w:val="15"/>
                        <w:sz w:val="20"/>
                      </w:rPr>
                      <w:t>0</w:t>
                      <w:tab/>
                    </w:r>
                    <w:r>
                      <w:rPr>
                        <w:rFonts w:ascii="Arial"/>
                        <w:b/>
                        <w:sz w:val="20"/>
                      </w:rPr>
                      <w:t>2004</w:t>
                      <w:tab/>
                      <w:t>2005</w:t>
                      <w:tab/>
                      <w:t>2006</w:t>
                      <w:tab/>
                      <w:t>2007</w:t>
                      <w:tab/>
                      <w:t>2008</w:t>
                      <w:tab/>
                      <w:t>2009</w:t>
                      <w:tab/>
                      <w:t>2010</w:t>
                      <w:tab/>
                      <w:t>2011</w:t>
                      <w:tab/>
                      <w:t>2012</w:t>
                      <w:tab/>
                      <w:t>2013</w:t>
                    </w:r>
                  </w:p>
                  <w:p>
                    <w:pPr>
                      <w:tabs>
                        <w:tab w:pos="1813" w:val="left" w:leader="none"/>
                        <w:tab w:pos="2501" w:val="left" w:leader="none"/>
                        <w:tab w:pos="3189" w:val="left" w:leader="none"/>
                        <w:tab w:pos="3876" w:val="left" w:leader="none"/>
                        <w:tab w:pos="4564" w:val="left" w:leader="none"/>
                        <w:tab w:pos="5252" w:val="left" w:leader="none"/>
                        <w:tab w:pos="5939" w:val="left" w:leader="none"/>
                        <w:tab w:pos="6627" w:val="left" w:leader="none"/>
                        <w:tab w:pos="7314" w:val="left" w:leader="none"/>
                        <w:tab w:pos="8223" w:val="right" w:leader="none"/>
                      </w:tabs>
                      <w:spacing w:before="63"/>
                      <w:ind w:left="550" w:right="0" w:firstLine="0"/>
                      <w:jc w:val="left"/>
                      <w:rPr>
                        <w:rFonts w:ascii="Arial"/>
                        <w:b/>
                        <w:sz w:val="20"/>
                      </w:rPr>
                    </w:pPr>
                    <w:r>
                      <w:rPr>
                        <w:rFonts w:ascii="Arial"/>
                        <w:b/>
                        <w:sz w:val="20"/>
                      </w:rPr>
                      <w:t>Grids 1</w:t>
                    </w:r>
                    <w:r>
                      <w:rPr>
                        <w:rFonts w:ascii="Arial"/>
                        <w:b/>
                        <w:spacing w:val="-2"/>
                        <w:sz w:val="20"/>
                      </w:rPr>
                      <w:t> </w:t>
                    </w:r>
                    <w:r>
                      <w:rPr>
                        <w:rFonts w:ascii="Arial"/>
                        <w:b/>
                        <w:sz w:val="20"/>
                      </w:rPr>
                      <w:t>-</w:t>
                    </w:r>
                    <w:r>
                      <w:rPr>
                        <w:rFonts w:ascii="Arial"/>
                        <w:b/>
                        <w:spacing w:val="-1"/>
                        <w:sz w:val="20"/>
                      </w:rPr>
                      <w:t> </w:t>
                    </w:r>
                    <w:r>
                      <w:rPr>
                        <w:rFonts w:ascii="Arial"/>
                        <w:b/>
                        <w:sz w:val="20"/>
                      </w:rPr>
                      <w:t>2</w:t>
                      <w:tab/>
                      <w:t>21</w:t>
                      <w:tab/>
                      <w:t>32</w:t>
                      <w:tab/>
                      <w:t>30</w:t>
                      <w:tab/>
                      <w:t>34</w:t>
                      <w:tab/>
                      <w:t>29</w:t>
                      <w:tab/>
                      <w:t>24</w:t>
                      <w:tab/>
                      <w:t>23</w:t>
                      <w:tab/>
                      <w:t>22</w:t>
                      <w:tab/>
                      <w:t>20</w:t>
                      <w:tab/>
                      <w:t>25</w:t>
                    </w:r>
                  </w:p>
                  <w:p>
                    <w:pPr>
                      <w:tabs>
                        <w:tab w:pos="1813" w:val="left" w:leader="none"/>
                        <w:tab w:pos="2501" w:val="left" w:leader="none"/>
                        <w:tab w:pos="3189" w:val="left" w:leader="none"/>
                        <w:tab w:pos="3876" w:val="left" w:leader="none"/>
                        <w:tab w:pos="4564" w:val="left" w:leader="none"/>
                        <w:tab w:pos="5252" w:val="left" w:leader="none"/>
                        <w:tab w:pos="5939" w:val="left" w:leader="none"/>
                        <w:tab w:pos="6627" w:val="left" w:leader="none"/>
                        <w:tab w:pos="7314" w:val="left" w:leader="none"/>
                        <w:tab w:pos="8223" w:val="right" w:leader="none"/>
                      </w:tabs>
                      <w:spacing w:before="61"/>
                      <w:ind w:left="550" w:right="0" w:firstLine="0"/>
                      <w:jc w:val="left"/>
                      <w:rPr>
                        <w:rFonts w:ascii="Arial"/>
                        <w:b/>
                        <w:sz w:val="20"/>
                      </w:rPr>
                    </w:pPr>
                    <w:r>
                      <w:rPr>
                        <w:rFonts w:ascii="Arial"/>
                        <w:b/>
                        <w:sz w:val="20"/>
                      </w:rPr>
                      <w:t>Grid 3</w:t>
                      <w:tab/>
                      <w:t>33</w:t>
                      <w:tab/>
                      <w:t>29</w:t>
                      <w:tab/>
                      <w:t>33</w:t>
                      <w:tab/>
                      <w:t>46</w:t>
                      <w:tab/>
                      <w:t>44</w:t>
                      <w:tab/>
                      <w:t>34</w:t>
                      <w:tab/>
                      <w:t>24</w:t>
                      <w:tab/>
                      <w:t>21</w:t>
                      <w:tab/>
                      <w:t>23</w:t>
                      <w:tab/>
                      <w:t>28</w:t>
                    </w:r>
                  </w:p>
                  <w:p>
                    <w:pPr>
                      <w:tabs>
                        <w:tab w:pos="1813" w:val="left" w:leader="none"/>
                        <w:tab w:pos="2501" w:val="left" w:leader="none"/>
                        <w:tab w:pos="3189" w:val="left" w:leader="none"/>
                        <w:tab w:pos="3876" w:val="left" w:leader="none"/>
                        <w:tab w:pos="4564" w:val="left" w:leader="none"/>
                        <w:tab w:pos="5252" w:val="left" w:leader="none"/>
                        <w:tab w:pos="5939" w:val="left" w:leader="none"/>
                        <w:tab w:pos="6627" w:val="left" w:leader="none"/>
                        <w:tab w:pos="7314" w:val="left" w:leader="none"/>
                        <w:tab w:pos="8223" w:val="right" w:leader="none"/>
                      </w:tabs>
                      <w:spacing w:before="61"/>
                      <w:ind w:left="550" w:right="0" w:firstLine="0"/>
                      <w:jc w:val="left"/>
                      <w:rPr>
                        <w:rFonts w:ascii="Arial"/>
                        <w:b/>
                        <w:sz w:val="20"/>
                      </w:rPr>
                    </w:pPr>
                    <w:r>
                      <w:rPr>
                        <w:rFonts w:ascii="Arial"/>
                        <w:b/>
                        <w:sz w:val="20"/>
                      </w:rPr>
                      <w:t>Grid 4</w:t>
                      <w:tab/>
                      <w:t>33</w:t>
                      <w:tab/>
                      <w:t>20</w:t>
                      <w:tab/>
                      <w:t>35</w:t>
                      <w:tab/>
                      <w:t>45</w:t>
                      <w:tab/>
                      <w:t>54</w:t>
                      <w:tab/>
                      <w:t>28</w:t>
                      <w:tab/>
                      <w:t>40</w:t>
                      <w:tab/>
                      <w:t>27</w:t>
                      <w:tab/>
                      <w:t>25</w:t>
                      <w:tab/>
                      <w:t>25</w:t>
                    </w:r>
                  </w:p>
                  <w:p>
                    <w:pPr>
                      <w:tabs>
                        <w:tab w:pos="1813" w:val="left" w:leader="none"/>
                        <w:tab w:pos="2501" w:val="left" w:leader="none"/>
                        <w:tab w:pos="3189" w:val="left" w:leader="none"/>
                        <w:tab w:pos="3876" w:val="left" w:leader="none"/>
                        <w:tab w:pos="4564" w:val="left" w:leader="none"/>
                        <w:tab w:pos="5252" w:val="left" w:leader="none"/>
                        <w:tab w:pos="5939" w:val="left" w:leader="none"/>
                        <w:tab w:pos="6627" w:val="left" w:leader="none"/>
                        <w:tab w:pos="7314" w:val="left" w:leader="none"/>
                        <w:tab w:pos="8223" w:val="right" w:leader="none"/>
                      </w:tabs>
                      <w:spacing w:before="61"/>
                      <w:ind w:left="550" w:right="0" w:firstLine="0"/>
                      <w:jc w:val="left"/>
                      <w:rPr>
                        <w:rFonts w:ascii="Arial"/>
                        <w:b/>
                        <w:sz w:val="20"/>
                      </w:rPr>
                    </w:pPr>
                    <w:r>
                      <w:rPr>
                        <w:rFonts w:ascii="Arial"/>
                        <w:b/>
                        <w:sz w:val="20"/>
                      </w:rPr>
                      <w:t>Grids 5</w:t>
                    </w:r>
                    <w:r>
                      <w:rPr>
                        <w:rFonts w:ascii="Arial"/>
                        <w:b/>
                        <w:spacing w:val="-2"/>
                        <w:sz w:val="20"/>
                      </w:rPr>
                      <w:t> </w:t>
                    </w:r>
                    <w:r>
                      <w:rPr>
                        <w:rFonts w:ascii="Arial"/>
                        <w:b/>
                        <w:sz w:val="20"/>
                      </w:rPr>
                      <w:t>-</w:t>
                    </w:r>
                    <w:r>
                      <w:rPr>
                        <w:rFonts w:ascii="Arial"/>
                        <w:b/>
                        <w:spacing w:val="-1"/>
                        <w:sz w:val="20"/>
                      </w:rPr>
                      <w:t> </w:t>
                    </w:r>
                    <w:r>
                      <w:rPr>
                        <w:rFonts w:ascii="Arial"/>
                        <w:b/>
                        <w:sz w:val="20"/>
                      </w:rPr>
                      <w:t>6</w:t>
                      <w:tab/>
                      <w:t>10</w:t>
                      <w:tab/>
                      <w:t>27</w:t>
                      <w:tab/>
                      <w:t>59</w:t>
                      <w:tab/>
                      <w:t>24</w:t>
                      <w:tab/>
                      <w:t>32</w:t>
                      <w:tab/>
                      <w:t>10</w:t>
                      <w:tab/>
                      <w:t>18</w:t>
                      <w:tab/>
                      <w:t>15</w:t>
                      <w:tab/>
                      <w:t>29</w:t>
                      <w:tab/>
                      <w:t>30</w:t>
                    </w:r>
                  </w:p>
                </w:txbxContent>
              </v:textbox>
              <v:stroke dashstyle="solid"/>
              <w10:wrap type="none"/>
            </v:shape>
            <w10:wrap type="none"/>
          </v:group>
        </w:pict>
      </w:r>
      <w:r>
        <w:rPr/>
        <w:pict>
          <v:group style="position:absolute;margin-left:91.375pt;margin-top:108.099121pt;width:432.25pt;height:247.2pt;mso-position-horizontal-relative:page;mso-position-vertical-relative:paragraph;z-index:-89104" coordorigin="1828,2162" coordsize="8645,4944">
            <v:shape style="position:absolute;left:3661;top:3054;width:6629;height:3173" type="#_x0000_t75" stroked="false">
              <v:imagedata r:id="rId12" o:title=""/>
            </v:shape>
            <v:shape style="position:absolute;left:3662;top:4322;width:6629;height:1270" coordorigin="3662,4322" coordsize="6629,1270" path="m9893,5592l10291,5592m8568,5592l9362,5592m7241,5592l8038,5592m5916,5592l6710,5592m4591,5592l5386,5592m3662,5592l4061,5592m9893,4958l10291,4958m8568,4958l9362,4958m7241,4958l8038,4958m5916,4958l6710,4958m4591,4958l5386,4958m3662,4958l4061,4958m8568,4322l10291,4322m3662,4322l8038,4322e" filled="false" stroked="true" strokeweight=".24pt" strokecolor="#000000">
              <v:path arrowok="t"/>
              <v:stroke dashstyle="solid"/>
            </v:shape>
            <v:shape style="position:absolute;left:0;top:6042;width:6629;height:634" coordorigin="0,6043" coordsize="6629,634" path="m3662,3688l10291,3688m3662,3055l10291,3055e" filled="false" stroked="true" strokeweight=".24pt" strokecolor="#000000">
              <v:path arrowok="t"/>
              <v:stroke dashstyle="solid"/>
            </v:shape>
            <v:rect style="position:absolute;left:3662;top:3054;width:6629;height:3173" filled="false" stroked="true" strokeweight=".96pt" strokecolor="#818181">
              <v:stroke dashstyle="solid"/>
            </v:rect>
            <v:rect style="position:absolute;left:4060;top:4322;width:531;height:1906" filled="true" fillcolor="#0000ff" stroked="false">
              <v:fill type="solid"/>
            </v:rect>
            <v:rect style="position:absolute;left:4060;top:4322;width:531;height:1906" filled="false" stroked="true" strokeweight=".96pt" strokecolor="#000000">
              <v:stroke dashstyle="solid"/>
            </v:rect>
            <v:rect style="position:absolute;left:5385;top:4768;width:531;height:1460" filled="true" fillcolor="#0000ff" stroked="false">
              <v:fill type="solid"/>
            </v:rect>
            <v:rect style="position:absolute;left:5385;top:4768;width:531;height:1460" filled="false" stroked="true" strokeweight=".96pt" strokecolor="#000000">
              <v:stroke dashstyle="solid"/>
            </v:rect>
            <v:rect style="position:absolute;left:6710;top:4893;width:531;height:1335" filled="true" fillcolor="#0000ff" stroked="false">
              <v:fill type="solid"/>
            </v:rect>
            <v:rect style="position:absolute;left:6710;top:4893;width:531;height:1335" filled="false" stroked="true" strokeweight=".96pt" strokecolor="#000000">
              <v:stroke dashstyle="solid"/>
            </v:rect>
            <v:rect style="position:absolute;left:8037;top:4197;width:531;height:2031" filled="true" fillcolor="#0000ff" stroked="false">
              <v:fill type="solid"/>
            </v:rect>
            <v:rect style="position:absolute;left:8037;top:4197;width:531;height:2031" filled="false" stroked="true" strokeweight=".96pt" strokecolor="#000000">
              <v:stroke dashstyle="solid"/>
            </v:rect>
            <v:rect style="position:absolute;left:9362;top:4703;width:531;height:1524" filled="true" fillcolor="#0000ff" stroked="false">
              <v:fill type="solid"/>
            </v:rect>
            <v:rect style="position:absolute;left:9362;top:4703;width:531;height:1524" filled="false" stroked="true" strokeweight=".96pt" strokecolor="#000000">
              <v:stroke dashstyle="solid"/>
            </v:rect>
            <v:line style="position:absolute" from="3662,6228" to="3662,3055" stroked="true" strokeweight=".24pt" strokecolor="#000000">
              <v:stroke dashstyle="solid"/>
            </v:line>
            <v:shape style="position:absolute;left:0;top:5406;width:60;height:3173" coordorigin="0,5407" coordsize="60,3173" path="m3602,5592l3662,5592m3602,4958l3662,4958m3602,4322l3662,4322m3602,3688l3662,3688m3602,3055l3662,3055m3602,6228l3662,6228e" filled="false" stroked="true" strokeweight=".24pt" strokecolor="#000000">
              <v:path arrowok="t"/>
              <v:stroke dashstyle="solid"/>
            </v:shape>
            <v:shape style="position:absolute;left:0;top:8579;width:6629;height:305" coordorigin="0,8580" coordsize="6629,305" path="m3662,6228l10291,6228m3662,6228l10291,6228m10291,6228l10291,6532m3662,6228l3662,6532e" filled="false" stroked="true" strokeweight=".24pt" strokecolor="#000000">
              <v:path arrowok="t"/>
              <v:stroke dashstyle="solid"/>
            </v:shape>
            <v:shape style="position:absolute;left:0;top:8579;width:7980;height:303" coordorigin="0,8580" coordsize="7980,303" path="m2311,6532l10291,6532m2311,6532l2311,6835,10291,6835m10291,6532l10291,6835m3662,6532l3662,6835e" filled="false" stroked="true" strokeweight=".24pt" strokecolor="#000000">
              <v:path arrowok="t"/>
              <v:stroke dashstyle="solid"/>
            </v:shape>
            <v:rect style="position:absolute;left:1830;top:2164;width:8640;height:4939" filled="false" stroked="true" strokeweight=".25pt" strokecolor="#000000">
              <v:stroke dashstyle="solid"/>
            </v:rect>
            <v:shape style="position:absolute;left:3266;top:2406;width:6774;height:753" type="#_x0000_t202" filled="false" stroked="false">
              <v:textbox inset="0,0,0,0">
                <w:txbxContent>
                  <w:p>
                    <w:pPr>
                      <w:spacing w:line="240" w:lineRule="auto" w:before="0"/>
                      <w:ind w:left="3168" w:right="0" w:hanging="3128"/>
                      <w:jc w:val="left"/>
                      <w:rPr>
                        <w:rFonts w:ascii="Arial"/>
                        <w:b/>
                        <w:sz w:val="21"/>
                      </w:rPr>
                    </w:pPr>
                    <w:r>
                      <w:rPr>
                        <w:rFonts w:ascii="Arial"/>
                        <w:b/>
                        <w:sz w:val="21"/>
                        <w:u w:val="thick"/>
                      </w:rPr>
                      <w:t>Figure 7</w:t>
                    </w:r>
                    <w:r>
                      <w:rPr>
                        <w:rFonts w:ascii="Arial"/>
                        <w:b/>
                        <w:sz w:val="21"/>
                      </w:rPr>
                      <w:t> Percent of First Arrest Age Groups Convicted Within One Year</w:t>
                    </w:r>
                  </w:p>
                  <w:p>
                    <w:pPr>
                      <w:spacing w:before="39"/>
                      <w:ind w:left="0" w:right="0" w:firstLine="0"/>
                      <w:jc w:val="left"/>
                      <w:rPr>
                        <w:rFonts w:ascii="Arial"/>
                        <w:b/>
                        <w:sz w:val="20"/>
                      </w:rPr>
                    </w:pPr>
                    <w:r>
                      <w:rPr>
                        <w:rFonts w:ascii="Arial"/>
                        <w:b/>
                        <w:sz w:val="20"/>
                      </w:rPr>
                      <w:t>50</w:t>
                    </w:r>
                  </w:p>
                </w:txbxContent>
              </v:textbox>
              <w10:wrap type="none"/>
            </v:shape>
            <v:shape style="position:absolute;left:3266;top:3570;width:241;height:223" type="#_x0000_t202" filled="false" stroked="false">
              <v:textbox inset="0,0,0,0">
                <w:txbxContent>
                  <w:p>
                    <w:pPr>
                      <w:spacing w:line="223" w:lineRule="exact" w:before="0"/>
                      <w:ind w:left="0" w:right="0" w:firstLine="0"/>
                      <w:jc w:val="left"/>
                      <w:rPr>
                        <w:rFonts w:ascii="Arial"/>
                        <w:b/>
                        <w:sz w:val="20"/>
                      </w:rPr>
                    </w:pPr>
                    <w:r>
                      <w:rPr>
                        <w:rFonts w:ascii="Arial"/>
                        <w:b/>
                        <w:sz w:val="20"/>
                      </w:rPr>
                      <w:t>40</w:t>
                    </w:r>
                  </w:p>
                </w:txbxContent>
              </v:textbox>
              <w10:wrap type="none"/>
            </v:shape>
            <v:shape style="position:absolute;left:3266;top:4205;width:241;height:223" type="#_x0000_t202" filled="false" stroked="false">
              <v:textbox inset="0,0,0,0">
                <w:txbxContent>
                  <w:p>
                    <w:pPr>
                      <w:spacing w:line="223" w:lineRule="exact" w:before="0"/>
                      <w:ind w:left="0" w:right="0" w:firstLine="0"/>
                      <w:jc w:val="left"/>
                      <w:rPr>
                        <w:rFonts w:ascii="Arial"/>
                        <w:b/>
                        <w:sz w:val="20"/>
                      </w:rPr>
                    </w:pPr>
                    <w:r>
                      <w:rPr>
                        <w:rFonts w:ascii="Arial"/>
                        <w:b/>
                        <w:sz w:val="20"/>
                      </w:rPr>
                      <w:t>30</w:t>
                    </w:r>
                  </w:p>
                </w:txbxContent>
              </v:textbox>
              <w10:wrap type="none"/>
            </v:shape>
            <v:shape style="position:absolute;left:3266;top:4839;width:241;height:223" type="#_x0000_t202" filled="false" stroked="false">
              <v:textbox inset="0,0,0,0">
                <w:txbxContent>
                  <w:p>
                    <w:pPr>
                      <w:spacing w:line="223" w:lineRule="exact" w:before="0"/>
                      <w:ind w:left="0" w:right="0" w:firstLine="0"/>
                      <w:jc w:val="left"/>
                      <w:rPr>
                        <w:rFonts w:ascii="Arial"/>
                        <w:b/>
                        <w:sz w:val="20"/>
                      </w:rPr>
                    </w:pPr>
                    <w:r>
                      <w:rPr>
                        <w:rFonts w:ascii="Arial"/>
                        <w:b/>
                        <w:sz w:val="20"/>
                      </w:rPr>
                      <w:t>20</w:t>
                    </w:r>
                  </w:p>
                </w:txbxContent>
              </v:textbox>
              <w10:wrap type="none"/>
            </v:shape>
            <v:shape style="position:absolute;left:3266;top:5474;width:241;height:223" type="#_x0000_t202" filled="false" stroked="false">
              <v:textbox inset="0,0,0,0">
                <w:txbxContent>
                  <w:p>
                    <w:pPr>
                      <w:spacing w:line="223" w:lineRule="exact" w:before="0"/>
                      <w:ind w:left="0" w:right="0" w:firstLine="0"/>
                      <w:jc w:val="left"/>
                      <w:rPr>
                        <w:rFonts w:ascii="Arial"/>
                        <w:b/>
                        <w:sz w:val="20"/>
                      </w:rPr>
                    </w:pPr>
                    <w:r>
                      <w:rPr>
                        <w:rFonts w:ascii="Arial"/>
                        <w:b/>
                        <w:sz w:val="20"/>
                      </w:rPr>
                      <w:t>10</w:t>
                    </w:r>
                  </w:p>
                </w:txbxContent>
              </v:textbox>
              <w10:wrap type="none"/>
            </v:shape>
            <v:shape style="position:absolute;left:3377;top:6108;width:131;height:223" type="#_x0000_t202" filled="false" stroked="false">
              <v:textbox inset="0,0,0,0">
                <w:txbxContent>
                  <w:p>
                    <w:pPr>
                      <w:spacing w:line="223" w:lineRule="exact" w:before="0"/>
                      <w:ind w:left="0" w:right="0" w:firstLine="0"/>
                      <w:jc w:val="left"/>
                      <w:rPr>
                        <w:rFonts w:ascii="Arial"/>
                        <w:b/>
                        <w:sz w:val="20"/>
                      </w:rPr>
                    </w:pPr>
                    <w:r>
                      <w:rPr>
                        <w:rFonts w:ascii="Arial"/>
                        <w:b/>
                        <w:w w:val="99"/>
                        <w:sz w:val="20"/>
                      </w:rPr>
                      <w:t>0</w:t>
                    </w:r>
                  </w:p>
                </w:txbxContent>
              </v:textbox>
              <w10:wrap type="none"/>
            </v:shape>
            <w10:wrap type="none"/>
          </v:group>
        </w:pict>
      </w:r>
      <w:r>
        <w:rPr>
          <w:b/>
        </w:rPr>
        <w:t>Age at First Arrest: </w:t>
      </w:r>
      <w:r>
        <w:rPr/>
        <w:t>Youth who were age 15 at the time of their first arrest had the highest reconviction rate (32%) in the 2013 cohort. The lowest reconviction rate (21%) was for those first arrested at age 14 (Figure 7). Previous research has often shown high recidivism rates for individuals who have a young age at first arrest.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9"/>
        </w:rPr>
      </w:pPr>
    </w:p>
    <w:tbl>
      <w:tblPr>
        <w:tblW w:w="0" w:type="auto"/>
        <w:jc w:val="left"/>
        <w:tblInd w:w="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53"/>
        <w:gridCol w:w="1124"/>
        <w:gridCol w:w="1328"/>
        <w:gridCol w:w="1326"/>
        <w:gridCol w:w="1326"/>
        <w:gridCol w:w="923"/>
      </w:tblGrid>
      <w:tr>
        <w:trPr>
          <w:trHeight w:val="304" w:hRule="atLeast"/>
        </w:trPr>
        <w:tc>
          <w:tcPr>
            <w:tcW w:w="1553" w:type="dxa"/>
          </w:tcPr>
          <w:p>
            <w:pPr>
              <w:pStyle w:val="TableParagraph"/>
              <w:spacing w:line="240" w:lineRule="auto" w:before="0"/>
              <w:ind w:left="0"/>
              <w:rPr>
                <w:rFonts w:ascii="Times New Roman"/>
                <w:sz w:val="22"/>
              </w:rPr>
            </w:pPr>
          </w:p>
        </w:tc>
        <w:tc>
          <w:tcPr>
            <w:tcW w:w="1124" w:type="dxa"/>
            <w:tcBorders>
              <w:right w:val="single" w:sz="2" w:space="0" w:color="000000"/>
            </w:tcBorders>
          </w:tcPr>
          <w:p>
            <w:pPr>
              <w:pStyle w:val="TableParagraph"/>
              <w:spacing w:line="240" w:lineRule="auto" w:before="21"/>
              <w:ind w:left="233" w:right="432"/>
              <w:jc w:val="center"/>
              <w:rPr>
                <w:b/>
                <w:sz w:val="21"/>
              </w:rPr>
            </w:pPr>
            <w:r>
              <w:rPr>
                <w:b/>
                <w:sz w:val="21"/>
              </w:rPr>
              <w:t>&lt; 13</w:t>
            </w:r>
          </w:p>
        </w:tc>
        <w:tc>
          <w:tcPr>
            <w:tcW w:w="1328" w:type="dxa"/>
            <w:tcBorders>
              <w:left w:val="single" w:sz="2" w:space="0" w:color="000000"/>
              <w:right w:val="single" w:sz="2" w:space="0" w:color="000000"/>
            </w:tcBorders>
          </w:tcPr>
          <w:p>
            <w:pPr>
              <w:pStyle w:val="TableParagraph"/>
              <w:spacing w:line="240" w:lineRule="auto" w:before="21"/>
              <w:ind w:left="524" w:right="525"/>
              <w:jc w:val="center"/>
              <w:rPr>
                <w:b/>
                <w:sz w:val="21"/>
              </w:rPr>
            </w:pPr>
            <w:r>
              <w:rPr>
                <w:b/>
                <w:sz w:val="21"/>
              </w:rPr>
              <w:t>13</w:t>
            </w:r>
          </w:p>
        </w:tc>
        <w:tc>
          <w:tcPr>
            <w:tcW w:w="1326" w:type="dxa"/>
            <w:tcBorders>
              <w:left w:val="single" w:sz="2" w:space="0" w:color="000000"/>
              <w:right w:val="single" w:sz="2" w:space="0" w:color="000000"/>
            </w:tcBorders>
          </w:tcPr>
          <w:p>
            <w:pPr>
              <w:pStyle w:val="TableParagraph"/>
              <w:spacing w:line="240" w:lineRule="auto" w:before="21"/>
              <w:ind w:left="0" w:right="543"/>
              <w:jc w:val="right"/>
              <w:rPr>
                <w:b/>
                <w:sz w:val="21"/>
              </w:rPr>
            </w:pPr>
            <w:r>
              <w:rPr>
                <w:b/>
                <w:sz w:val="21"/>
              </w:rPr>
              <w:t>14</w:t>
            </w:r>
          </w:p>
        </w:tc>
        <w:tc>
          <w:tcPr>
            <w:tcW w:w="1326" w:type="dxa"/>
            <w:tcBorders>
              <w:left w:val="single" w:sz="2" w:space="0" w:color="000000"/>
              <w:right w:val="single" w:sz="2" w:space="0" w:color="000000"/>
            </w:tcBorders>
          </w:tcPr>
          <w:p>
            <w:pPr>
              <w:pStyle w:val="TableParagraph"/>
              <w:spacing w:line="240" w:lineRule="auto" w:before="21"/>
              <w:ind w:left="521" w:right="525"/>
              <w:jc w:val="center"/>
              <w:rPr>
                <w:b/>
                <w:sz w:val="21"/>
              </w:rPr>
            </w:pPr>
            <w:r>
              <w:rPr>
                <w:b/>
                <w:sz w:val="21"/>
              </w:rPr>
              <w:t>15</w:t>
            </w:r>
          </w:p>
        </w:tc>
        <w:tc>
          <w:tcPr>
            <w:tcW w:w="923" w:type="dxa"/>
            <w:tcBorders>
              <w:left w:val="single" w:sz="2" w:space="0" w:color="000000"/>
            </w:tcBorders>
          </w:tcPr>
          <w:p>
            <w:pPr>
              <w:pStyle w:val="TableParagraph"/>
              <w:spacing w:line="240" w:lineRule="auto" w:before="21"/>
              <w:ind w:left="0" w:right="53"/>
              <w:jc w:val="right"/>
              <w:rPr>
                <w:b/>
                <w:sz w:val="21"/>
              </w:rPr>
            </w:pPr>
            <w:r>
              <w:rPr>
                <w:b/>
                <w:sz w:val="21"/>
              </w:rPr>
              <w:t>16 +</w:t>
            </w:r>
          </w:p>
        </w:tc>
      </w:tr>
      <w:tr>
        <w:trPr>
          <w:trHeight w:val="302" w:hRule="atLeast"/>
        </w:trPr>
        <w:tc>
          <w:tcPr>
            <w:tcW w:w="1553" w:type="dxa"/>
          </w:tcPr>
          <w:p>
            <w:pPr>
              <w:pStyle w:val="TableParagraph"/>
              <w:spacing w:line="240" w:lineRule="auto" w:before="16"/>
              <w:ind w:left="37"/>
              <w:rPr>
                <w:b/>
                <w:sz w:val="21"/>
              </w:rPr>
            </w:pPr>
            <w:r>
              <w:rPr>
                <w:b/>
                <w:sz w:val="21"/>
              </w:rPr>
              <w:t>% Convicted</w:t>
            </w:r>
          </w:p>
        </w:tc>
        <w:tc>
          <w:tcPr>
            <w:tcW w:w="1124" w:type="dxa"/>
            <w:tcBorders>
              <w:right w:val="single" w:sz="2" w:space="0" w:color="000000"/>
            </w:tcBorders>
          </w:tcPr>
          <w:p>
            <w:pPr>
              <w:pStyle w:val="TableParagraph"/>
              <w:spacing w:line="240" w:lineRule="auto" w:before="21"/>
              <w:ind w:left="233" w:right="431"/>
              <w:jc w:val="center"/>
              <w:rPr>
                <w:b/>
                <w:sz w:val="21"/>
              </w:rPr>
            </w:pPr>
            <w:r>
              <w:rPr>
                <w:b/>
                <w:sz w:val="21"/>
              </w:rPr>
              <w:t>30</w:t>
            </w:r>
          </w:p>
        </w:tc>
        <w:tc>
          <w:tcPr>
            <w:tcW w:w="1328" w:type="dxa"/>
            <w:tcBorders>
              <w:left w:val="single" w:sz="2" w:space="0" w:color="000000"/>
              <w:right w:val="single" w:sz="2" w:space="0" w:color="000000"/>
            </w:tcBorders>
          </w:tcPr>
          <w:p>
            <w:pPr>
              <w:pStyle w:val="TableParagraph"/>
              <w:spacing w:line="240" w:lineRule="auto" w:before="21"/>
              <w:ind w:left="524" w:right="525"/>
              <w:jc w:val="center"/>
              <w:rPr>
                <w:b/>
                <w:sz w:val="21"/>
              </w:rPr>
            </w:pPr>
            <w:r>
              <w:rPr>
                <w:b/>
                <w:sz w:val="21"/>
              </w:rPr>
              <w:t>23</w:t>
            </w:r>
          </w:p>
        </w:tc>
        <w:tc>
          <w:tcPr>
            <w:tcW w:w="1326" w:type="dxa"/>
            <w:tcBorders>
              <w:left w:val="single" w:sz="2" w:space="0" w:color="000000"/>
              <w:right w:val="single" w:sz="2" w:space="0" w:color="000000"/>
            </w:tcBorders>
          </w:tcPr>
          <w:p>
            <w:pPr>
              <w:pStyle w:val="TableParagraph"/>
              <w:spacing w:line="240" w:lineRule="auto" w:before="21"/>
              <w:ind w:left="0" w:right="543"/>
              <w:jc w:val="right"/>
              <w:rPr>
                <w:b/>
                <w:sz w:val="21"/>
              </w:rPr>
            </w:pPr>
            <w:r>
              <w:rPr>
                <w:b/>
                <w:sz w:val="21"/>
              </w:rPr>
              <w:t>21</w:t>
            </w:r>
          </w:p>
        </w:tc>
        <w:tc>
          <w:tcPr>
            <w:tcW w:w="1326" w:type="dxa"/>
            <w:tcBorders>
              <w:left w:val="single" w:sz="2" w:space="0" w:color="000000"/>
              <w:right w:val="single" w:sz="2" w:space="0" w:color="000000"/>
            </w:tcBorders>
          </w:tcPr>
          <w:p>
            <w:pPr>
              <w:pStyle w:val="TableParagraph"/>
              <w:spacing w:line="240" w:lineRule="auto" w:before="21"/>
              <w:ind w:left="521" w:right="525"/>
              <w:jc w:val="center"/>
              <w:rPr>
                <w:b/>
                <w:sz w:val="21"/>
              </w:rPr>
            </w:pPr>
            <w:r>
              <w:rPr>
                <w:b/>
                <w:sz w:val="21"/>
              </w:rPr>
              <w:t>32</w:t>
            </w:r>
          </w:p>
        </w:tc>
        <w:tc>
          <w:tcPr>
            <w:tcW w:w="923" w:type="dxa"/>
            <w:tcBorders>
              <w:left w:val="single" w:sz="2" w:space="0" w:color="000000"/>
            </w:tcBorders>
          </w:tcPr>
          <w:p>
            <w:pPr>
              <w:pStyle w:val="TableParagraph"/>
              <w:spacing w:line="240" w:lineRule="auto" w:before="21"/>
              <w:ind w:left="0" w:right="143"/>
              <w:jc w:val="right"/>
              <w:rPr>
                <w:b/>
                <w:sz w:val="21"/>
              </w:rPr>
            </w:pPr>
            <w:r>
              <w:rPr>
                <w:b/>
                <w:sz w:val="21"/>
              </w:rPr>
              <w:t>24</w:t>
            </w:r>
          </w:p>
        </w:tc>
      </w:tr>
    </w:tbl>
    <w:p>
      <w:pPr>
        <w:spacing w:after="0" w:line="240" w:lineRule="auto"/>
        <w:jc w:val="right"/>
        <w:rPr>
          <w:sz w:val="21"/>
        </w:rPr>
        <w:sectPr>
          <w:pgSz w:w="12240" w:h="15840"/>
          <w:pgMar w:header="0" w:footer="714"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4"/>
        <w:rPr>
          <w:sz w:val="22"/>
        </w:rPr>
      </w:pPr>
    </w:p>
    <w:p>
      <w:pPr>
        <w:pStyle w:val="BodyText"/>
        <w:spacing w:line="360" w:lineRule="auto" w:before="90"/>
        <w:ind w:left="120" w:right="1874"/>
      </w:pPr>
      <w:r>
        <w:rPr/>
        <w:pict>
          <v:group style="position:absolute;margin-left:91.375pt;margin-top:108.20713pt;width:432.25pt;height:237.5pt;mso-position-horizontal-relative:page;mso-position-vertical-relative:paragraph;z-index:2224" coordorigin="1828,2164" coordsize="8645,4750">
            <v:shape style="position:absolute;left:3506;top:2978;width:6784;height:2180" type="#_x0000_t75" stroked="false">
              <v:imagedata r:id="rId13" o:title=""/>
            </v:shape>
            <v:shape style="position:absolute;left:3508;top:3342;width:6783;height:1452" coordorigin="3509,3343" coordsize="6783,1452" path="m10193,4795l10291,4795m9346,4795l9540,4795m8496,4795l8693,4795m7649,4795l7846,4795m6802,4795l6996,4795m5954,4795l6149,4795m5105,4795l5302,4795m4258,4795l4454,4795m3509,4795l3605,4795m10193,4432l10291,4432m9672,4432l9802,4432m9214,4432l9540,4432m8496,4432l8693,4432m8105,4432l8366,4432m7519,4432l7846,4432m6802,4432l6996,4432m6278,4432l6410,4432m5954,4432l6149,4432m5105,4432l5302,4432m4258,4432l4454,4432m3509,4432l3605,4432m10193,4068l10291,4068m8822,4068l10063,4068m7128,4068l8693,4068m6802,4068l6996,4068m6540,4068l6672,4068m5954,4068l6410,4068m5105,4068l5302,4068m4128,4068l4454,4068m3509,4068l3605,4068m5954,3705l10291,3705m5431,3705l5822,3705m5105,3705l5302,3705m4584,3705l4846,3705m4128,3705l4454,3705m3509,3705l3996,3705m5954,3343l10291,3343m3509,3343l5822,3343e" filled="false" stroked="true" strokeweight=".24pt" strokecolor="#000000">
              <v:path arrowok="t"/>
              <v:stroke dashstyle="solid"/>
            </v:shape>
            <v:line style="position:absolute" from="3509,2978" to="10291,2978" stroked="true" strokeweight=".24pt" strokecolor="#000000">
              <v:stroke dashstyle="solid"/>
            </v:line>
            <v:rect style="position:absolute;left:3508;top:2978;width:6783;height:2180" filled="false" stroked="true" strokeweight=".96pt" strokecolor="#818181">
              <v:stroke dashstyle="solid"/>
            </v:rect>
            <v:line style="position:absolute" from="3671,4029" to="3671,5157" stroked="true" strokeweight="6.6pt" strokecolor="#0000ff">
              <v:stroke dashstyle="solid"/>
            </v:line>
            <v:rect style="position:absolute;left:3604;top:4029;width:132;height:1128" filled="false" stroked="true" strokeweight=".96pt" strokecolor="#000000">
              <v:stroke dashstyle="solid"/>
            </v:rect>
            <v:line style="position:absolute" from="4519,3372" to="4519,5157" stroked="true" strokeweight="6.48pt" strokecolor="#0000ff">
              <v:stroke dashstyle="solid"/>
            </v:line>
            <v:rect style="position:absolute;left:4454;top:3371;width:130;height:1786" filled="false" stroked="true" strokeweight=".96pt" strokecolor="#000000">
              <v:stroke dashstyle="solid"/>
            </v:rect>
            <v:line style="position:absolute" from="5366,3590" to="5366,5157" stroked="true" strokeweight="6.48pt" strokecolor="#0000ff">
              <v:stroke dashstyle="solid"/>
            </v:line>
            <v:rect style="position:absolute;left:5301;top:3590;width:130;height:1568" filled="false" stroked="true" strokeweight=".96pt" strokecolor="#000000">
              <v:stroke dashstyle="solid"/>
            </v:rect>
            <v:line style="position:absolute" from="6214,4312" to="6214,5157" stroked="true" strokeweight="6.48pt" strokecolor="#0000ff">
              <v:stroke dashstyle="solid"/>
            </v:line>
            <v:rect style="position:absolute;left:6148;top:4312;width:130;height:845" filled="false" stroked="true" strokeweight=".96pt" strokecolor="#000000">
              <v:stroke dashstyle="solid"/>
            </v:rect>
            <v:line style="position:absolute" from="7062,4017" to="7062,5157" stroked="true" strokeweight="6.6pt" strokecolor="#0000ff">
              <v:stroke dashstyle="solid"/>
            </v:line>
            <v:rect style="position:absolute;left:6996;top:4017;width:132;height:1140" filled="false" stroked="true" strokeweight=".96pt" strokecolor="#000000">
              <v:stroke dashstyle="solid"/>
            </v:rect>
            <v:line style="position:absolute" from="7910,4092" to="7910,5157" stroked="true" strokeweight="6.48pt" strokecolor="#0000ff">
              <v:stroke dashstyle="solid"/>
            </v:line>
            <v:rect style="position:absolute;left:7845;top:4091;width:130;height:1066" filled="false" stroked="true" strokeweight=".96pt" strokecolor="#000000">
              <v:stroke dashstyle="solid"/>
            </v:rect>
            <v:line style="position:absolute" from="8758,4039" to="8758,5157" stroked="true" strokeweight="6.48pt" strokecolor="#0000ff">
              <v:stroke dashstyle="solid"/>
            </v:line>
            <v:rect style="position:absolute;left:8692;top:4038;width:130;height:1119" filled="false" stroked="true" strokeweight=".96pt" strokecolor="#000000">
              <v:stroke dashstyle="solid"/>
            </v:rect>
            <v:line style="position:absolute" from="9606,4286" to="9606,5157" stroked="true" strokeweight="6.6pt" strokecolor="#0000ff">
              <v:stroke dashstyle="solid"/>
            </v:line>
            <v:rect style="position:absolute;left:9540;top:4286;width:132;height:872" filled="false" stroked="true" strokeweight=".96pt" strokecolor="#000000">
              <v:stroke dashstyle="solid"/>
            </v:rect>
            <v:line style="position:absolute" from="3802,3804" to="3802,5157" stroked="true" strokeweight="6.48pt" strokecolor="#ff0000">
              <v:stroke dashstyle="solid"/>
            </v:line>
            <v:rect style="position:absolute;left:3736;top:3803;width:130;height:1354" filled="false" stroked="true" strokeweight=".96pt" strokecolor="#000000">
              <v:stroke dashstyle="solid"/>
            </v:rect>
            <v:line style="position:absolute" from="4649,4058" to="4649,5157" stroked="true" strokeweight="6.48pt" strokecolor="#ff0000">
              <v:stroke dashstyle="solid"/>
            </v:line>
            <v:rect style="position:absolute;left:4584;top:4058;width:130;height:1100" filled="false" stroked="true" strokeweight=".96pt" strokecolor="#000000">
              <v:stroke dashstyle="solid"/>
            </v:rect>
            <v:line style="position:absolute" from="5497,4053" to="5497,5157" stroked="true" strokeweight="6.6pt" strokecolor="#ff0000">
              <v:stroke dashstyle="solid"/>
            </v:line>
            <v:rect style="position:absolute;left:5431;top:4053;width:132;height:1104" filled="false" stroked="true" strokeweight=".96pt" strokecolor="#000000">
              <v:stroke dashstyle="solid"/>
            </v:rect>
            <v:line style="position:absolute" from="6344,4526" to="6344,5157" stroked="true" strokeweight="6.6pt" strokecolor="#ff0000">
              <v:stroke dashstyle="solid"/>
            </v:line>
            <v:rect style="position:absolute;left:6278;top:4526;width:132;height:632" filled="false" stroked="true" strokeweight=".96pt" strokecolor="#000000">
              <v:stroke dashstyle="solid"/>
            </v:rect>
            <v:line style="position:absolute" from="7193,4250" to="7193,5157" stroked="true" strokeweight="6.48pt" strokecolor="#ff0000">
              <v:stroke dashstyle="solid"/>
            </v:line>
            <v:rect style="position:absolute;left:7128;top:4250;width:130;height:908" filled="false" stroked="true" strokeweight=".96pt" strokecolor="#000000">
              <v:stroke dashstyle="solid"/>
            </v:rect>
            <v:line style="position:absolute" from="8040,4250" to="8040,5157" stroked="true" strokeweight="6.48pt" strokecolor="#ff0000">
              <v:stroke dashstyle="solid"/>
            </v:line>
            <v:rect style="position:absolute;left:7975;top:4250;width:130;height:908" filled="false" stroked="true" strokeweight=".96pt" strokecolor="#000000">
              <v:stroke dashstyle="solid"/>
            </v:rect>
            <v:line style="position:absolute" from="8888,4240" to="8888,5157" stroked="true" strokeweight="6.6pt" strokecolor="#ff0000">
              <v:stroke dashstyle="solid"/>
            </v:line>
            <v:rect style="position:absolute;left:8822;top:4240;width:132;height:917" filled="false" stroked="true" strokeweight=".96pt" strokecolor="#000000">
              <v:stroke dashstyle="solid"/>
            </v:rect>
            <v:line style="position:absolute" from="9737,4432" to="9737,5157" stroked="true" strokeweight="6.48pt" strokecolor="#ff0000">
              <v:stroke dashstyle="solid"/>
            </v:line>
            <v:rect style="position:absolute;left:9672;top:4432;width:130;height:725" filled="false" stroked="true" strokeweight=".96pt" strokecolor="#000000">
              <v:stroke dashstyle="solid"/>
            </v:rect>
            <v:line style="position:absolute" from="3931,4008" to="3931,5157" stroked="true" strokeweight="6.48pt" strokecolor="#00ccff">
              <v:stroke dashstyle="solid"/>
            </v:line>
            <v:rect style="position:absolute;left:3866;top:4007;width:130;height:1150" filled="false" stroked="true" strokeweight=".96pt" strokecolor="#000000">
              <v:stroke dashstyle="solid"/>
            </v:rect>
            <v:line style="position:absolute" from="4780,3993" to="4780,5157" stroked="true" strokeweight="6.6pt" strokecolor="#00ccff">
              <v:stroke dashstyle="solid"/>
            </v:line>
            <v:rect style="position:absolute;left:4713;top:3993;width:132;height:1164" filled="false" stroked="true" strokeweight=".96pt" strokecolor="#000000">
              <v:stroke dashstyle="solid"/>
            </v:rect>
            <v:line style="position:absolute" from="5628,4003" to="5628,5157" stroked="true" strokeweight="6.48pt" strokecolor="#00ccff">
              <v:stroke dashstyle="solid"/>
            </v:line>
            <v:rect style="position:absolute;left:5563;top:4002;width:130;height:1155" filled="false" stroked="true" strokeweight=".96pt" strokecolor="#000000">
              <v:stroke dashstyle="solid"/>
            </v:rect>
            <v:line style="position:absolute" from="6475,4003" to="6475,5157" stroked="true" strokeweight="6.48pt" strokecolor="#00ccff">
              <v:stroke dashstyle="solid"/>
            </v:line>
            <v:rect style="position:absolute;left:6410;top:4002;width:130;height:1155" filled="false" stroked="true" strokeweight=".96pt" strokecolor="#000000">
              <v:stroke dashstyle="solid"/>
            </v:rect>
            <v:line style="position:absolute" from="7322,4178" to="7322,5157" stroked="true" strokeweight="6.48pt" strokecolor="#00ccff">
              <v:stroke dashstyle="solid"/>
            </v:line>
            <v:rect style="position:absolute;left:7257;top:4178;width:130;height:980" filled="false" stroked="true" strokeweight=".96pt" strokecolor="#000000">
              <v:stroke dashstyle="solid"/>
            </v:rect>
            <v:line style="position:absolute" from="8171,4471" to="8171,5157" stroked="true" strokeweight="6.6pt" strokecolor="#00ccff">
              <v:stroke dashstyle="solid"/>
            </v:line>
            <v:rect style="position:absolute;left:8104;top:4470;width:132;height:687" filled="false" stroked="true" strokeweight=".96pt" strokecolor="#000000">
              <v:stroke dashstyle="solid"/>
            </v:rect>
            <v:line style="position:absolute" from="9019,4293" to="9019,5157" stroked="true" strokeweight="6.48pt" strokecolor="#00ccff">
              <v:stroke dashstyle="solid"/>
            </v:line>
            <v:rect style="position:absolute;left:8954;top:4293;width:130;height:864" filled="false" stroked="true" strokeweight=".96pt" strokecolor="#000000">
              <v:stroke dashstyle="solid"/>
            </v:rect>
            <v:line style="position:absolute" from="9866,4214" to="9866,5157" stroked="true" strokeweight="6.48pt" strokecolor="#00ccff">
              <v:stroke dashstyle="solid"/>
            </v:line>
            <v:rect style="position:absolute;left:9801;top:4214;width:130;height:944" filled="false" stroked="true" strokeweight=".96pt" strokecolor="#000000">
              <v:stroke dashstyle="solid"/>
            </v:rect>
            <v:line style="position:absolute" from="4062,3669" to="4062,5157" stroked="true" strokeweight="6.6pt" strokecolor="#ffff00">
              <v:stroke dashstyle="solid"/>
            </v:line>
            <v:rect style="position:absolute;left:3996;top:3669;width:132;height:1488" filled="false" stroked="true" strokeweight=".96pt" strokecolor="#000000">
              <v:stroke dashstyle="solid"/>
            </v:rect>
            <v:line style="position:absolute" from="4910,3513" to="4910,5157" stroked="true" strokeweight="6.48pt" strokecolor="#ffff00">
              <v:stroke dashstyle="solid"/>
            </v:line>
            <v:rect style="position:absolute;left:4845;top:3513;width:130;height:1644" filled="false" stroked="true" strokeweight=".96pt" strokecolor="#000000">
              <v:stroke dashstyle="solid"/>
            </v:rect>
            <v:line style="position:absolute" from="5758,3784" to="5758,5157" stroked="true" strokeweight="6.48pt" strokecolor="#ffff00">
              <v:stroke dashstyle="solid"/>
            </v:line>
            <v:rect style="position:absolute;left:5692;top:3784;width:130;height:1373" filled="false" stroked="true" strokeweight=".96pt" strokecolor="#000000">
              <v:stroke dashstyle="solid"/>
            </v:rect>
            <v:line style="position:absolute" from="6606,4173" to="6606,5157" stroked="true" strokeweight="6.6pt" strokecolor="#ffff00">
              <v:stroke dashstyle="solid"/>
            </v:line>
            <v:rect style="position:absolute;left:6540;top:4173;width:132;height:984" filled="false" stroked="true" strokeweight=".96pt" strokecolor="#000000">
              <v:stroke dashstyle="solid"/>
            </v:rect>
            <v:line style="position:absolute" from="7453,4298" to="7453,5157" stroked="true" strokeweight="6.6pt" strokecolor="#ffff00">
              <v:stroke dashstyle="solid"/>
            </v:line>
            <v:rect style="position:absolute;left:7387;top:4298;width:132;height:860" filled="false" stroked="true" strokeweight=".96pt" strokecolor="#000000">
              <v:stroke dashstyle="solid"/>
            </v:rect>
            <v:line style="position:absolute" from="8302,4665" to="8302,5157" stroked="true" strokeweight="6.48pt" strokecolor="#ffff00">
              <v:stroke dashstyle="solid"/>
            </v:line>
            <v:rect style="position:absolute;left:8236;top:4665;width:130;height:492" filled="false" stroked="true" strokeweight=".96pt" strokecolor="#000000">
              <v:stroke dashstyle="solid"/>
            </v:rect>
            <v:line style="position:absolute" from="9149,4363" to="9149,5157" stroked="true" strokeweight="6.48pt" strokecolor="#ffff00">
              <v:stroke dashstyle="solid"/>
            </v:line>
            <v:rect style="position:absolute;left:9084;top:4362;width:130;height:795" filled="false" stroked="true" strokeweight=".96pt" strokecolor="#000000">
              <v:stroke dashstyle="solid"/>
            </v:rect>
            <v:line style="position:absolute" from="9997,4250" to="9997,5157" stroked="true" strokeweight="6.6pt" strokecolor="#ffff00">
              <v:stroke dashstyle="solid"/>
            </v:line>
            <v:rect style="position:absolute;left:9931;top:4250;width:132;height:908" filled="false" stroked="true" strokeweight=".96pt" strokecolor="#000000">
              <v:stroke dashstyle="solid"/>
            </v:rect>
            <v:line style="position:absolute" from="4193,4106" to="4193,5157" stroked="true" strokeweight="6.48pt" strokecolor="#000000">
              <v:stroke dashstyle="solid"/>
            </v:line>
            <v:rect style="position:absolute;left:4128;top:4106;width:130;height:1052" filled="false" stroked="true" strokeweight=".96pt" strokecolor="#000000">
              <v:stroke dashstyle="solid"/>
            </v:rect>
            <v:line style="position:absolute" from="5040,3688" to="5040,5157" stroked="true" strokeweight="6.48pt" strokecolor="#000000">
              <v:stroke dashstyle="solid"/>
            </v:line>
            <v:rect style="position:absolute;left:4975;top:3688;width:130;height:1469" filled="false" stroked="true" strokeweight=".96pt" strokecolor="#000000">
              <v:stroke dashstyle="solid"/>
            </v:rect>
            <v:line style="position:absolute" from="5888,3240" to="5888,5157" stroked="true" strokeweight="6.6pt" strokecolor="#000000">
              <v:stroke dashstyle="solid"/>
            </v:line>
            <v:rect style="position:absolute;left:5822;top:3239;width:132;height:1918" filled="false" stroked="true" strokeweight=".96pt" strokecolor="#000000">
              <v:stroke dashstyle="solid"/>
            </v:rect>
            <v:line style="position:absolute" from="6737,4060" to="6737,5157" stroked="true" strokeweight="6.48pt" strokecolor="#000000">
              <v:stroke dashstyle="solid"/>
            </v:line>
            <v:rect style="position:absolute;left:6672;top:4060;width:130;height:1097" filled="false" stroked="true" strokeweight=".96pt" strokecolor="#000000">
              <v:stroke dashstyle="solid"/>
            </v:rect>
            <v:line style="position:absolute" from="7584,4432" to="7584,5157" stroked="true" strokeweight="6.48pt" strokecolor="#000000">
              <v:stroke dashstyle="solid"/>
            </v:line>
            <v:rect style="position:absolute;left:7519;top:4432;width:130;height:725" filled="false" stroked="true" strokeweight=".96pt" strokecolor="#000000">
              <v:stroke dashstyle="solid"/>
            </v:rect>
            <v:line style="position:absolute" from="8431,4120" to="8431,5157" stroked="true" strokeweight="6.48pt" strokecolor="#000000">
              <v:stroke dashstyle="solid"/>
            </v:line>
            <v:rect style="position:absolute;left:8366;top:4120;width:130;height:1037" filled="false" stroked="true" strokeweight=".96pt" strokecolor="#000000">
              <v:stroke dashstyle="solid"/>
            </v:rect>
            <v:line style="position:absolute" from="9280,4497" to="9280,5157" stroked="true" strokeweight="6.6pt" strokecolor="#000000">
              <v:stroke dashstyle="solid"/>
            </v:line>
            <v:rect style="position:absolute;left:9213;top:4497;width:132;height:660" filled="false" stroked="true" strokeweight=".96pt" strokecolor="#000000">
              <v:stroke dashstyle="solid"/>
            </v:rect>
            <v:line style="position:absolute" from="10128,3852" to="10128,5157" stroked="true" strokeweight="6.48pt" strokecolor="#000000">
              <v:stroke dashstyle="solid"/>
            </v:line>
            <v:rect style="position:absolute;left:10063;top:3851;width:130;height:1306" filled="false" stroked="true" strokeweight=".96pt" strokecolor="#000000">
              <v:stroke dashstyle="solid"/>
            </v:rect>
            <v:line style="position:absolute" from="3509,5157" to="3509,2978" stroked="true" strokeweight=".24pt" strokecolor="#000000">
              <v:stroke dashstyle="solid"/>
            </v:line>
            <v:shape style="position:absolute;left:0;top:11903;width:63;height:2180" coordorigin="0,11904" coordsize="63,2180" path="m3446,5157l3509,5157m3446,4795l3509,4795m3446,4432l3509,4432m3446,4068l3509,4068m3446,3705l3509,3705m3446,3343l3509,3343m3446,2978l3509,2978e" filled="false" stroked="true" strokeweight=".24pt" strokecolor="#000000">
              <v:path arrowok="t"/>
              <v:stroke dashstyle="solid"/>
            </v:shape>
            <v:shape style="position:absolute;left:0;top:14082;width:6783;height:252" coordorigin="0,14083" coordsize="6783,252" path="m3509,5157l10291,5157m3509,5157l10291,5157m3509,5157l3509,5409m4356,5157l4356,5409m5203,5157l5203,5409m6050,5157l6050,5409m6900,5157l6900,5409m7747,5157l7747,5409m8594,5157l8594,5409m9442,5157l9442,5409m10291,5157l10291,5409e" filled="false" stroked="true" strokeweight=".24pt" strokecolor="#000000">
              <v:path arrowok="t"/>
              <v:stroke dashstyle="solid"/>
            </v:shape>
            <v:shape style="position:absolute;left:0;top:14082;width:8045;height:248" coordorigin="0,14083" coordsize="8045,248" path="m2246,5409l10291,5409m2246,5409l2246,5656m3509,5409l3509,5656m4356,5409l4356,5656m5203,5409l5203,5656m6050,5409l6050,5656m6900,5409l6900,5656m7747,5409l7747,5656m8594,5409l8594,5656m9442,5409l9442,5656m10291,5409l10291,5656e" filled="false" stroked="true" strokeweight=".24pt" strokecolor="#000000">
              <v:path arrowok="t"/>
              <v:stroke dashstyle="solid"/>
            </v:shape>
            <v:rect style="position:absolute;left:2301;top:5488;width:82;height:80" filled="true" fillcolor="#0000ff" stroked="false">
              <v:fill type="solid"/>
            </v:rect>
            <v:rect style="position:absolute;left:2301;top:5488;width:82;height:80" filled="false" stroked="true" strokeweight=".96pt" strokecolor="#000000">
              <v:stroke dashstyle="solid"/>
            </v:rect>
            <v:shape style="position:absolute;left:0;top:14082;width:8045;height:245" coordorigin="0,14083" coordsize="8045,245" path="m2246,5656l10291,5656m2246,5656l2246,5901m3509,5656l3509,5901m4356,5656l4356,5901m5203,5656l5203,5901m6050,5656l6050,5901m6900,5656l6900,5901m7747,5656l7747,5901m8594,5656l8594,5901m9442,5656l9442,5901m10291,5656l10291,5901e" filled="false" stroked="true" strokeweight=".24pt" strokecolor="#000000">
              <v:path arrowok="t"/>
              <v:stroke dashstyle="solid"/>
            </v:shape>
            <v:rect style="position:absolute;left:2301;top:5733;width:82;height:82" filled="true" fillcolor="#ff0000" stroked="false">
              <v:fill type="solid"/>
            </v:rect>
            <v:rect style="position:absolute;left:2301;top:5733;width:82;height:82" filled="false" stroked="true" strokeweight=".96pt" strokecolor="#000000">
              <v:stroke dashstyle="solid"/>
            </v:rect>
            <v:shape style="position:absolute;left:0;top:14082;width:8045;height:248" coordorigin="0,14083" coordsize="8045,248" path="m2246,5901l10291,5901m2246,5901l2246,6148m3509,5901l3509,6148m4356,5901l4356,6148m5203,5901l5203,6148m6050,5901l6050,6148m6900,5901l6900,6148m7747,5901l7747,6148m8594,5901l8594,6148m9442,5901l9442,6148m10291,5901l10291,6148e" filled="false" stroked="true" strokeweight=".24pt" strokecolor="#000000">
              <v:path arrowok="t"/>
              <v:stroke dashstyle="solid"/>
            </v:shape>
            <v:rect style="position:absolute;left:2301;top:5980;width:82;height:80" filled="true" fillcolor="#00ccff" stroked="false">
              <v:fill type="solid"/>
            </v:rect>
            <v:rect style="position:absolute;left:2301;top:5980;width:82;height:80" filled="false" stroked="true" strokeweight=".96pt" strokecolor="#000000">
              <v:stroke dashstyle="solid"/>
            </v:rect>
            <v:shape style="position:absolute;left:0;top:14082;width:8045;height:245" coordorigin="0,14083" coordsize="8045,245" path="m2246,6148l10291,6148m2246,6148l2246,6393m3509,6148l3509,6393m4356,6148l4356,6393m5203,6148l5203,6393m6050,6148l6050,6393m6900,6148l6900,6393m7747,6148l7747,6393m8594,6148l8594,6393m9442,6148l9442,6393m10291,6148l10291,6393e" filled="false" stroked="true" strokeweight=".24pt" strokecolor="#000000">
              <v:path arrowok="t"/>
              <v:stroke dashstyle="solid"/>
            </v:shape>
            <v:rect style="position:absolute;left:2301;top:6225;width:82;height:82" filled="true" fillcolor="#ffff00" stroked="false">
              <v:fill type="solid"/>
            </v:rect>
            <v:rect style="position:absolute;left:2301;top:6225;width:82;height:82" filled="false" stroked="true" strokeweight=".96pt" strokecolor="#000000">
              <v:stroke dashstyle="solid"/>
            </v:rect>
            <v:shape style="position:absolute;left:0;top:14082;width:8045;height:248" coordorigin="0,14083" coordsize="8045,248" path="m2246,6393l10291,6393m2246,6393l2246,6640,10291,6640m3509,6393l3509,6640m4356,6393l4356,6640m5203,6393l5203,6640m6050,6393l6050,6640m6900,6393l6900,6640m7747,6393l7747,6640m8594,6393l8594,6640m9442,6393l9442,6640m10291,6393l10291,6640e" filled="false" stroked="true" strokeweight=".24pt" strokecolor="#000000">
              <v:path arrowok="t"/>
              <v:stroke dashstyle="solid"/>
            </v:shape>
            <v:rect style="position:absolute;left:2301;top:6472;width:82;height:82" filled="true" fillcolor="#000000" stroked="false">
              <v:fill type="solid"/>
            </v:rect>
            <v:rect style="position:absolute;left:1830;top:2166;width:8640;height:4745" filled="false" stroked="true" strokeweight=".25pt" strokecolor="#000000">
              <v:stroke dashstyle="solid"/>
            </v:rect>
            <v:shape style="position:absolute;left:2414;top:2358;width:6801;height:4243" type="#_x0000_t202" filled="false" stroked="false">
              <v:textbox inset="0,0,0,0">
                <w:txbxContent>
                  <w:p>
                    <w:pPr>
                      <w:spacing w:line="240" w:lineRule="auto" w:before="0"/>
                      <w:ind w:left="2763" w:right="0" w:hanging="2295"/>
                      <w:jc w:val="left"/>
                      <w:rPr>
                        <w:rFonts w:ascii="Arial"/>
                        <w:b/>
                        <w:sz w:val="20"/>
                      </w:rPr>
                    </w:pPr>
                    <w:r>
                      <w:rPr>
                        <w:rFonts w:ascii="Arial"/>
                        <w:b/>
                        <w:sz w:val="20"/>
                        <w:u w:val="thick"/>
                      </w:rPr>
                      <w:t>Figure 8</w:t>
                    </w:r>
                    <w:r>
                      <w:rPr>
                        <w:rFonts w:ascii="Arial"/>
                        <w:b/>
                        <w:sz w:val="20"/>
                      </w:rPr>
                      <w:t> Percent of Discharges From Major Counties Convicted Within One Year</w:t>
                    </w:r>
                  </w:p>
                  <w:p>
                    <w:pPr>
                      <w:spacing w:before="36"/>
                      <w:ind w:left="697" w:right="0" w:firstLine="0"/>
                      <w:jc w:val="left"/>
                      <w:rPr>
                        <w:rFonts w:ascii="Arial"/>
                        <w:sz w:val="20"/>
                      </w:rPr>
                    </w:pPr>
                    <w:r>
                      <w:rPr>
                        <w:rFonts w:ascii="Arial"/>
                        <w:sz w:val="20"/>
                      </w:rPr>
                      <w:t>60</w:t>
                    </w:r>
                  </w:p>
                  <w:p>
                    <w:pPr>
                      <w:spacing w:before="133"/>
                      <w:ind w:left="697" w:right="0" w:firstLine="0"/>
                      <w:jc w:val="left"/>
                      <w:rPr>
                        <w:rFonts w:ascii="Arial"/>
                        <w:sz w:val="20"/>
                      </w:rPr>
                    </w:pPr>
                    <w:r>
                      <w:rPr>
                        <w:rFonts w:ascii="Arial"/>
                        <w:sz w:val="20"/>
                      </w:rPr>
                      <w:t>50</w:t>
                    </w:r>
                  </w:p>
                  <w:p>
                    <w:pPr>
                      <w:spacing w:before="133"/>
                      <w:ind w:left="697" w:right="0" w:firstLine="0"/>
                      <w:jc w:val="left"/>
                      <w:rPr>
                        <w:rFonts w:ascii="Arial"/>
                        <w:sz w:val="20"/>
                      </w:rPr>
                    </w:pPr>
                    <w:r>
                      <w:rPr>
                        <w:rFonts w:ascii="Arial"/>
                        <w:sz w:val="20"/>
                      </w:rPr>
                      <w:t>40</w:t>
                    </w:r>
                  </w:p>
                  <w:p>
                    <w:pPr>
                      <w:spacing w:before="133"/>
                      <w:ind w:left="697" w:right="0" w:firstLine="0"/>
                      <w:jc w:val="left"/>
                      <w:rPr>
                        <w:rFonts w:ascii="Arial"/>
                        <w:sz w:val="20"/>
                      </w:rPr>
                    </w:pPr>
                    <w:r>
                      <w:rPr>
                        <w:rFonts w:ascii="Arial"/>
                        <w:sz w:val="20"/>
                      </w:rPr>
                      <w:t>30</w:t>
                    </w:r>
                  </w:p>
                  <w:p>
                    <w:pPr>
                      <w:spacing w:before="133"/>
                      <w:ind w:left="697" w:right="0" w:firstLine="0"/>
                      <w:jc w:val="left"/>
                      <w:rPr>
                        <w:rFonts w:ascii="Arial"/>
                        <w:sz w:val="20"/>
                      </w:rPr>
                    </w:pPr>
                    <w:r>
                      <w:rPr>
                        <w:rFonts w:ascii="Arial"/>
                        <w:sz w:val="20"/>
                      </w:rPr>
                      <w:t>20</w:t>
                    </w:r>
                  </w:p>
                  <w:p>
                    <w:pPr>
                      <w:spacing w:before="133"/>
                      <w:ind w:left="697" w:right="0" w:firstLine="0"/>
                      <w:jc w:val="left"/>
                      <w:rPr>
                        <w:rFonts w:ascii="Arial"/>
                        <w:sz w:val="20"/>
                      </w:rPr>
                    </w:pPr>
                    <w:r>
                      <w:rPr>
                        <w:rFonts w:ascii="Arial"/>
                        <w:sz w:val="20"/>
                      </w:rPr>
                      <w:t>10</w:t>
                    </w:r>
                  </w:p>
                  <w:p>
                    <w:pPr>
                      <w:tabs>
                        <w:tab w:pos="1338" w:val="left" w:leader="none"/>
                        <w:tab w:pos="2186" w:val="left" w:leader="none"/>
                        <w:tab w:pos="3033" w:val="left" w:leader="none"/>
                        <w:tab w:pos="3881" w:val="left" w:leader="none"/>
                        <w:tab w:pos="4729" w:val="left" w:leader="none"/>
                        <w:tab w:pos="5577" w:val="left" w:leader="none"/>
                        <w:tab w:pos="6425" w:val="left" w:leader="none"/>
                      </w:tabs>
                      <w:spacing w:before="137"/>
                      <w:ind w:left="808" w:right="0" w:firstLine="0"/>
                      <w:jc w:val="left"/>
                      <w:rPr>
                        <w:rFonts w:ascii="Arial"/>
                        <w:b/>
                        <w:sz w:val="16"/>
                      </w:rPr>
                    </w:pPr>
                    <w:r>
                      <w:rPr>
                        <w:rFonts w:ascii="Arial"/>
                        <w:position w:val="11"/>
                        <w:sz w:val="20"/>
                      </w:rPr>
                      <w:t>0</w:t>
                      <w:tab/>
                    </w:r>
                    <w:r>
                      <w:rPr>
                        <w:rFonts w:ascii="Arial"/>
                        <w:b/>
                        <w:sz w:val="16"/>
                      </w:rPr>
                      <w:t>2006</w:t>
                      <w:tab/>
                      <w:t>2007</w:t>
                      <w:tab/>
                      <w:t>2008</w:t>
                      <w:tab/>
                      <w:t>2009</w:t>
                      <w:tab/>
                      <w:t>2010</w:t>
                      <w:tab/>
                      <w:t>2011</w:t>
                      <w:tab/>
                      <w:t>2012</w:t>
                    </w:r>
                  </w:p>
                  <w:p>
                    <w:pPr>
                      <w:tabs>
                        <w:tab w:pos="1427" w:val="left" w:leader="none"/>
                        <w:tab w:pos="2275" w:val="left" w:leader="none"/>
                        <w:tab w:pos="3122" w:val="left" w:leader="none"/>
                        <w:tab w:pos="3970" w:val="left" w:leader="none"/>
                        <w:tab w:pos="4818" w:val="left" w:leader="none"/>
                        <w:tab w:pos="5666" w:val="left" w:leader="none"/>
                        <w:tab w:pos="6692" w:val="right" w:leader="none"/>
                      </w:tabs>
                      <w:spacing w:before="64"/>
                      <w:ind w:left="0" w:right="0" w:firstLine="0"/>
                      <w:jc w:val="left"/>
                      <w:rPr>
                        <w:rFonts w:ascii="Arial"/>
                        <w:b/>
                        <w:sz w:val="16"/>
                      </w:rPr>
                    </w:pPr>
                    <w:r>
                      <w:rPr>
                        <w:rFonts w:ascii="Arial"/>
                        <w:b/>
                        <w:sz w:val="16"/>
                      </w:rPr>
                      <w:t>SUFFOLK</w:t>
                      <w:tab/>
                      <w:t>31</w:t>
                      <w:tab/>
                      <w:t>49</w:t>
                      <w:tab/>
                      <w:t>43</w:t>
                      <w:tab/>
                      <w:t>23</w:t>
                      <w:tab/>
                      <w:t>31</w:t>
                      <w:tab/>
                      <w:t>29</w:t>
                      <w:tab/>
                      <w:t>31</w:t>
                    </w:r>
                  </w:p>
                  <w:p>
                    <w:pPr>
                      <w:tabs>
                        <w:tab w:pos="1427" w:val="left" w:leader="none"/>
                        <w:tab w:pos="2275" w:val="left" w:leader="none"/>
                        <w:tab w:pos="3122" w:val="left" w:leader="none"/>
                        <w:tab w:pos="3970" w:val="left" w:leader="none"/>
                        <w:tab w:pos="4818" w:val="left" w:leader="none"/>
                        <w:tab w:pos="5666" w:val="left" w:leader="none"/>
                        <w:tab w:pos="6692" w:val="right" w:leader="none"/>
                      </w:tabs>
                      <w:spacing w:before="63"/>
                      <w:ind w:left="0" w:right="0" w:firstLine="0"/>
                      <w:jc w:val="left"/>
                      <w:rPr>
                        <w:rFonts w:ascii="Arial"/>
                        <w:b/>
                        <w:sz w:val="16"/>
                      </w:rPr>
                    </w:pPr>
                    <w:r>
                      <w:rPr>
                        <w:rFonts w:ascii="Arial"/>
                        <w:b/>
                        <w:sz w:val="16"/>
                      </w:rPr>
                      <w:t>WORCESTER</w:t>
                      <w:tab/>
                      <w:t>37</w:t>
                      <w:tab/>
                      <w:t>30</w:t>
                      <w:tab/>
                      <w:t>30</w:t>
                      <w:tab/>
                      <w:t>17</w:t>
                      <w:tab/>
                      <w:t>25</w:t>
                      <w:tab/>
                      <w:t>25</w:t>
                      <w:tab/>
                      <w:t>25</w:t>
                    </w:r>
                  </w:p>
                  <w:p>
                    <w:pPr>
                      <w:tabs>
                        <w:tab w:pos="1427" w:val="left" w:leader="none"/>
                        <w:tab w:pos="2275" w:val="left" w:leader="none"/>
                        <w:tab w:pos="3122" w:val="left" w:leader="none"/>
                        <w:tab w:pos="3970" w:val="left" w:leader="none"/>
                        <w:tab w:pos="4818" w:val="left" w:leader="none"/>
                        <w:tab w:pos="5666" w:val="left" w:leader="none"/>
                        <w:tab w:pos="6692" w:val="right" w:leader="none"/>
                      </w:tabs>
                      <w:spacing w:before="62"/>
                      <w:ind w:left="0" w:right="0" w:firstLine="0"/>
                      <w:jc w:val="left"/>
                      <w:rPr>
                        <w:rFonts w:ascii="Arial"/>
                        <w:b/>
                        <w:sz w:val="16"/>
                      </w:rPr>
                    </w:pPr>
                    <w:r>
                      <w:rPr>
                        <w:rFonts w:ascii="Arial"/>
                        <w:b/>
                        <w:sz w:val="16"/>
                      </w:rPr>
                      <w:t>ESSEX</w:t>
                      <w:tab/>
                      <w:t>32</w:t>
                      <w:tab/>
                      <w:t>32</w:t>
                      <w:tab/>
                      <w:t>32</w:t>
                      <w:tab/>
                      <w:t>32</w:t>
                      <w:tab/>
                      <w:t>27</w:t>
                      <w:tab/>
                      <w:t>19</w:t>
                      <w:tab/>
                      <w:t>24</w:t>
                    </w:r>
                  </w:p>
                  <w:p>
                    <w:pPr>
                      <w:tabs>
                        <w:tab w:pos="1427" w:val="left" w:leader="none"/>
                        <w:tab w:pos="2275" w:val="left" w:leader="none"/>
                        <w:tab w:pos="3122" w:val="left" w:leader="none"/>
                        <w:tab w:pos="3970" w:val="left" w:leader="none"/>
                        <w:tab w:pos="4818" w:val="left" w:leader="none"/>
                        <w:tab w:pos="5666" w:val="left" w:leader="none"/>
                        <w:tab w:pos="6692" w:val="right" w:leader="none"/>
                      </w:tabs>
                      <w:spacing w:before="62"/>
                      <w:ind w:left="0" w:right="0" w:firstLine="0"/>
                      <w:jc w:val="left"/>
                      <w:rPr>
                        <w:rFonts w:ascii="Arial"/>
                        <w:b/>
                        <w:sz w:val="16"/>
                      </w:rPr>
                    </w:pPr>
                    <w:r>
                      <w:rPr>
                        <w:rFonts w:ascii="Arial"/>
                        <w:b/>
                        <w:sz w:val="16"/>
                      </w:rPr>
                      <w:t>HAMPDEN</w:t>
                      <w:tab/>
                      <w:t>41</w:t>
                      <w:tab/>
                      <w:t>45</w:t>
                      <w:tab/>
                      <w:t>38</w:t>
                      <w:tab/>
                      <w:t>27</w:t>
                      <w:tab/>
                      <w:t>24</w:t>
                      <w:tab/>
                      <w:t>14</w:t>
                      <w:tab/>
                      <w:t>22</w:t>
                    </w:r>
                  </w:p>
                  <w:p>
                    <w:pPr>
                      <w:tabs>
                        <w:tab w:pos="1427" w:val="left" w:leader="none"/>
                        <w:tab w:pos="2275" w:val="left" w:leader="none"/>
                        <w:tab w:pos="3122" w:val="left" w:leader="none"/>
                        <w:tab w:pos="3970" w:val="left" w:leader="none"/>
                        <w:tab w:pos="4818" w:val="left" w:leader="none"/>
                        <w:tab w:pos="5666" w:val="left" w:leader="none"/>
                        <w:tab w:pos="6692" w:val="right" w:leader="none"/>
                      </w:tabs>
                      <w:spacing w:before="62"/>
                      <w:ind w:left="0" w:right="0" w:firstLine="0"/>
                      <w:jc w:val="left"/>
                      <w:rPr>
                        <w:rFonts w:ascii="Arial"/>
                        <w:b/>
                        <w:sz w:val="16"/>
                      </w:rPr>
                    </w:pPr>
                    <w:r>
                      <w:rPr>
                        <w:rFonts w:ascii="Arial"/>
                        <w:b/>
                        <w:sz w:val="16"/>
                      </w:rPr>
                      <w:t>BRISTOL</w:t>
                      <w:tab/>
                      <w:t>29</w:t>
                      <w:tab/>
                      <w:t>41</w:t>
                      <w:tab/>
                      <w:t>53</w:t>
                      <w:tab/>
                      <w:t>30</w:t>
                      <w:tab/>
                      <w:t>20</w:t>
                      <w:tab/>
                      <w:t>29</w:t>
                      <w:tab/>
                      <w:t>18</w:t>
                    </w:r>
                  </w:p>
                </w:txbxContent>
              </v:textbox>
              <w10:wrap type="none"/>
            </v:shape>
            <v:shape style="position:absolute;left:9687;top:5188;width:376;height:1414" type="#_x0000_t202" filled="false" stroked="false">
              <v:textbox inset="0,0,0,0">
                <w:txbxContent>
                  <w:p>
                    <w:pPr>
                      <w:spacing w:line="179" w:lineRule="exact" w:before="0"/>
                      <w:ind w:left="0" w:right="0" w:firstLine="0"/>
                      <w:jc w:val="left"/>
                      <w:rPr>
                        <w:rFonts w:ascii="Arial"/>
                        <w:b/>
                        <w:sz w:val="16"/>
                      </w:rPr>
                    </w:pPr>
                    <w:r>
                      <w:rPr>
                        <w:rFonts w:ascii="Arial"/>
                        <w:b/>
                        <w:sz w:val="16"/>
                      </w:rPr>
                      <w:t>2013</w:t>
                    </w:r>
                  </w:p>
                  <w:p>
                    <w:pPr>
                      <w:spacing w:before="64"/>
                      <w:ind w:left="89" w:right="0" w:firstLine="0"/>
                      <w:jc w:val="left"/>
                      <w:rPr>
                        <w:rFonts w:ascii="Arial"/>
                        <w:b/>
                        <w:sz w:val="16"/>
                      </w:rPr>
                    </w:pPr>
                    <w:r>
                      <w:rPr>
                        <w:rFonts w:ascii="Arial"/>
                        <w:b/>
                        <w:sz w:val="16"/>
                      </w:rPr>
                      <w:t>24</w:t>
                    </w:r>
                  </w:p>
                  <w:p>
                    <w:pPr>
                      <w:spacing w:before="63"/>
                      <w:ind w:left="89" w:right="0" w:firstLine="0"/>
                      <w:jc w:val="left"/>
                      <w:rPr>
                        <w:rFonts w:ascii="Arial"/>
                        <w:b/>
                        <w:sz w:val="16"/>
                      </w:rPr>
                    </w:pPr>
                    <w:r>
                      <w:rPr>
                        <w:rFonts w:ascii="Arial"/>
                        <w:b/>
                        <w:sz w:val="16"/>
                      </w:rPr>
                      <w:t>20</w:t>
                    </w:r>
                  </w:p>
                  <w:p>
                    <w:pPr>
                      <w:spacing w:before="62"/>
                      <w:ind w:left="89" w:right="0" w:firstLine="0"/>
                      <w:jc w:val="left"/>
                      <w:rPr>
                        <w:rFonts w:ascii="Arial"/>
                        <w:b/>
                        <w:sz w:val="16"/>
                      </w:rPr>
                    </w:pPr>
                    <w:r>
                      <w:rPr>
                        <w:rFonts w:ascii="Arial"/>
                        <w:b/>
                        <w:sz w:val="16"/>
                      </w:rPr>
                      <w:t>26</w:t>
                    </w:r>
                  </w:p>
                  <w:p>
                    <w:pPr>
                      <w:spacing w:before="62"/>
                      <w:ind w:left="89" w:right="0" w:firstLine="0"/>
                      <w:jc w:val="left"/>
                      <w:rPr>
                        <w:rFonts w:ascii="Arial"/>
                        <w:b/>
                        <w:sz w:val="16"/>
                      </w:rPr>
                    </w:pPr>
                    <w:r>
                      <w:rPr>
                        <w:rFonts w:ascii="Arial"/>
                        <w:b/>
                        <w:sz w:val="16"/>
                      </w:rPr>
                      <w:t>25</w:t>
                    </w:r>
                  </w:p>
                  <w:p>
                    <w:pPr>
                      <w:spacing w:before="62"/>
                      <w:ind w:left="89" w:right="0" w:firstLine="0"/>
                      <w:jc w:val="left"/>
                      <w:rPr>
                        <w:rFonts w:ascii="Arial"/>
                        <w:b/>
                        <w:sz w:val="16"/>
                      </w:rPr>
                    </w:pPr>
                    <w:r>
                      <w:rPr>
                        <w:rFonts w:ascii="Arial"/>
                        <w:b/>
                        <w:sz w:val="16"/>
                      </w:rPr>
                      <w:t>36</w:t>
                    </w:r>
                  </w:p>
                </w:txbxContent>
              </v:textbox>
              <w10:wrap type="none"/>
            </v:shape>
            <w10:wrap type="none"/>
          </v:group>
        </w:pict>
      </w:r>
      <w:r>
        <w:rPr/>
        <w:pict>
          <v:shape style="position:absolute;margin-left:124.582275pt;margin-top:187.182327pt;width:13.15pt;height:38.450pt;mso-position-horizontal-relative:page;mso-position-vertical-relative:paragraph;z-index:2248"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r>
        <w:rPr>
          <w:b/>
        </w:rPr>
        <w:t>County: </w:t>
      </w:r>
      <w:r>
        <w:rPr/>
        <w:t>The re-conviction rates for former DYS youth from the major Massachusetts counties were as follows: Bristol County, 36%; Essex County, 26%; Hampden County, 25%; Suffolk County, 24%; and Worcester County, 20% (Figure 8). Historically, the highest rates of recidivism have been for youth living in Suffolk County.</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28"/>
        </w:rPr>
      </w:pPr>
    </w:p>
    <w:p>
      <w:pPr>
        <w:spacing w:line="360" w:lineRule="auto" w:before="0"/>
        <w:ind w:left="119" w:right="1874" w:firstLine="0"/>
        <w:jc w:val="left"/>
        <w:rPr>
          <w:i/>
          <w:sz w:val="24"/>
        </w:rPr>
      </w:pPr>
      <w:r>
        <w:rPr>
          <w:b/>
          <w:sz w:val="24"/>
        </w:rPr>
        <w:t>DYS Region: </w:t>
      </w:r>
      <w:r>
        <w:rPr>
          <w:sz w:val="24"/>
        </w:rPr>
        <w:t>The reconviction rates for the five DYS regions were: Southeast, 31%; Northeast, 29%; Western, 25%; Metro, 23%; and Central, 19% (Figure 9). Compared to the previous year, the Central and Metro Regions showed significant decreases in reconviction rates. </w:t>
      </w:r>
      <w:r>
        <w:rPr>
          <w:i/>
          <w:sz w:val="24"/>
        </w:rPr>
        <w:t>A breakdown of each DYS Region by County can be found in </w:t>
      </w:r>
      <w:r>
        <w:rPr>
          <w:i/>
          <w:sz w:val="24"/>
        </w:rPr>
        <w:t>Appendix B.</w:t>
      </w:r>
    </w:p>
    <w:p>
      <w:pPr>
        <w:spacing w:after="0" w:line="360" w:lineRule="auto"/>
        <w:jc w:val="left"/>
        <w:rPr>
          <w:sz w:val="24"/>
        </w:rPr>
        <w:sectPr>
          <w:pgSz w:w="12240" w:h="15840"/>
          <w:pgMar w:header="0" w:footer="714"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4"/>
        <w:rPr>
          <w:sz w:val="17"/>
        </w:rPr>
      </w:pPr>
      <w:r>
        <w:rPr/>
        <w:pict>
          <v:group style="position:absolute;margin-left:89.875pt;margin-top:71.875pt;width:432.25pt;height:227.2pt;mso-position-horizontal-relative:page;mso-position-vertical-relative:page;z-index:2392" coordorigin="1798,1438" coordsize="8645,4544">
            <v:shape style="position:absolute;left:3630;top:2305;width:6634;height:2370" type="#_x0000_t75" stroked="false">
              <v:imagedata r:id="rId14" o:title=""/>
            </v:shape>
            <v:shape style="position:absolute;left:3631;top:2644;width:6634;height:1692" coordorigin="3631,2645" coordsize="6634,1692" path="m10044,4337l10265,4337m8717,4337l9158,4337m7390,4337l7831,4337m6062,4337l6506,4337m4738,4337l5179,4337m3631,4337l3852,4337m10044,3998l10265,3998m8717,3998l9158,3998m7390,3998l7831,3998m5767,3998l6506,3998m4147,3998l5179,3998m3631,3998l3852,3998m9454,3660l10265,3660m8422,3660l9158,3660m6799,3660l7831,3660m5474,3660l6506,3660m4147,3660l5179,3660m3631,3660l3852,3660m9454,3322l10265,3322m8126,3322l9158,3322m6799,3322l7831,3322m5474,3322l6506,3322m4147,3322l5179,3322m3631,3322l3852,3322m8126,2983l10265,2983m6799,2983l7831,2983m5474,2983l6506,2983m4147,2983l5179,2983m3631,2983l3852,2983m6799,2645l10265,2645m3631,2645l6506,2645e" filled="false" stroked="true" strokeweight=".24pt" strokecolor="#000000">
              <v:path arrowok="t"/>
              <v:stroke dashstyle="solid"/>
            </v:shape>
            <v:line style="position:absolute" from="3631,2304" to="10265,2304" stroked="true" strokeweight=".24pt" strokecolor="#000000">
              <v:stroke dashstyle="solid"/>
            </v:line>
            <v:rect style="position:absolute;left:3631;top:2304;width:6634;height:2372" filled="false" stroked="true" strokeweight=".96pt" strokecolor="#818181">
              <v:stroke dashstyle="solid"/>
            </v:rect>
            <v:rect style="position:absolute;left:3852;top:2880;width:296;height:1796" filled="true" fillcolor="#0000ff" stroked="false">
              <v:fill type="solid"/>
            </v:rect>
            <v:rect style="position:absolute;left:3852;top:2880;width:296;height:1796" filled="false" stroked="true" strokeweight=".96pt" strokecolor="#000000">
              <v:stroke dashstyle="solid"/>
            </v:rect>
            <v:rect style="position:absolute;left:5179;top:2745;width:296;height:1930" filled="true" fillcolor="#0000ff" stroked="false">
              <v:fill type="solid"/>
            </v:rect>
            <v:rect style="position:absolute;left:5179;top:2745;width:296;height:1930" filled="false" stroked="true" strokeweight=".96pt" strokecolor="#000000">
              <v:stroke dashstyle="solid"/>
            </v:rect>
            <v:rect style="position:absolute;left:6506;top:2575;width:293;height:2100" filled="true" fillcolor="#0000ff" stroked="false">
              <v:fill type="solid"/>
            </v:rect>
            <v:rect style="position:absolute;left:6506;top:2575;width:293;height:2100" filled="false" stroked="true" strokeweight=".96pt" strokecolor="#000000">
              <v:stroke dashstyle="solid"/>
            </v:rect>
            <v:rect style="position:absolute;left:7831;top:2644;width:296;height:2031" filled="true" fillcolor="#0000ff" stroked="false">
              <v:fill type="solid"/>
            </v:rect>
            <v:rect style="position:absolute;left:7831;top:2644;width:296;height:2031" filled="false" stroked="true" strokeweight=".96pt" strokecolor="#000000">
              <v:stroke dashstyle="solid"/>
            </v:rect>
            <v:rect style="position:absolute;left:9158;top:3117;width:296;height:1558" filled="true" fillcolor="#0000ff" stroked="false">
              <v:fill type="solid"/>
            </v:rect>
            <v:rect style="position:absolute;left:9158;top:3117;width:296;height:1558" filled="false" stroked="true" strokeweight=".96pt" strokecolor="#000000">
              <v:stroke dashstyle="solid"/>
            </v:rect>
            <v:rect style="position:absolute;left:4147;top:4032;width:296;height:644" filled="true" fillcolor="#ff0000" stroked="false">
              <v:fill type="solid"/>
            </v:rect>
            <v:rect style="position:absolute;left:4147;top:4032;width:296;height:644" filled="false" stroked="true" strokeweight=".96pt" strokecolor="#000000">
              <v:stroke dashstyle="solid"/>
            </v:rect>
            <v:rect style="position:absolute;left:5474;top:3895;width:293;height:780" filled="true" fillcolor="#ff0000" stroked="false">
              <v:fill type="solid"/>
            </v:rect>
            <v:rect style="position:absolute;left:5474;top:3895;width:293;height:780" filled="false" stroked="true" strokeweight=".96pt" strokecolor="#000000">
              <v:stroke dashstyle="solid"/>
            </v:rect>
            <v:rect style="position:absolute;left:6799;top:3693;width:296;height:982" filled="true" fillcolor="#ff0000" stroked="false">
              <v:fill type="solid"/>
            </v:rect>
            <v:rect style="position:absolute;left:6799;top:3693;width:296;height:982" filled="false" stroked="true" strokeweight=".96pt" strokecolor="#000000">
              <v:stroke dashstyle="solid"/>
            </v:rect>
            <v:rect style="position:absolute;left:8126;top:3626;width:296;height:1049" filled="true" fillcolor="#ff0000" stroked="false">
              <v:fill type="solid"/>
            </v:rect>
            <v:rect style="position:absolute;left:8126;top:3626;width:296;height:1049" filled="false" stroked="true" strokeweight=".96pt" strokecolor="#000000">
              <v:stroke dashstyle="solid"/>
            </v:rect>
            <v:rect style="position:absolute;left:9453;top:3828;width:296;height:848" filled="true" fillcolor="#ff0000" stroked="false">
              <v:fill type="solid"/>
            </v:rect>
            <v:rect style="position:absolute;left:9453;top:3828;width:296;height:848" filled="false" stroked="true" strokeweight=".96pt" strokecolor="#000000">
              <v:stroke dashstyle="solid"/>
            </v:rect>
            <v:rect style="position:absolute;left:4442;top:4166;width:296;height:509" filled="true" fillcolor="#000000" stroked="false">
              <v:fill type="solid"/>
            </v:rect>
            <v:rect style="position:absolute;left:4442;top:4166;width:296;height:509" filled="false" stroked="true" strokeweight=".96pt" strokecolor="#000000">
              <v:stroke dashstyle="solid"/>
            </v:rect>
            <v:rect style="position:absolute;left:5767;top:4200;width:296;height:476" filled="true" fillcolor="#000000" stroked="false">
              <v:fill type="solid"/>
            </v:rect>
            <v:rect style="position:absolute;left:5767;top:4200;width:296;height:476" filled="false" stroked="true" strokeweight=".96pt" strokecolor="#000000">
              <v:stroke dashstyle="solid"/>
            </v:rect>
            <v:rect style="position:absolute;left:7094;top:3931;width:296;height:744" filled="true" fillcolor="#000000" stroked="false">
              <v:fill type="solid"/>
            </v:rect>
            <v:rect style="position:absolute;left:7094;top:3931;width:296;height:744" filled="false" stroked="true" strokeweight=".96pt" strokecolor="#000000">
              <v:stroke dashstyle="solid"/>
            </v:rect>
            <v:rect style="position:absolute;left:8421;top:3828;width:296;height:848" filled="true" fillcolor="#000000" stroked="false">
              <v:fill type="solid"/>
            </v:rect>
            <v:rect style="position:absolute;left:8421;top:3828;width:296;height:848" filled="false" stroked="true" strokeweight=".96pt" strokecolor="#000000">
              <v:stroke dashstyle="solid"/>
            </v:rect>
            <v:rect style="position:absolute;left:9748;top:3964;width:296;height:711" filled="true" fillcolor="#000000" stroked="false">
              <v:fill type="solid"/>
            </v:rect>
            <v:rect style="position:absolute;left:9748;top:3964;width:296;height:711" filled="false" stroked="true" strokeweight=".96pt" strokecolor="#000000">
              <v:stroke dashstyle="solid"/>
            </v:rect>
            <v:line style="position:absolute" from="3631,4675" to="3631,2304" stroked="true" strokeweight=".24pt" strokecolor="#000000">
              <v:stroke dashstyle="solid"/>
            </v:line>
            <v:shape style="position:absolute;left:0;top:13468;width:60;height:2372" coordorigin="0,13469" coordsize="60,2372" path="m3571,4675l3631,4675m3571,4337l3631,4337m3571,3998l3631,3998m3571,3660l3631,3660m3571,3322l3631,3322m3571,2983l3631,2983m3571,2645l3631,2645m3571,2304l3631,2304e" filled="false" stroked="true" strokeweight=".24pt" strokecolor="#000000">
              <v:path arrowok="t"/>
              <v:stroke dashstyle="solid"/>
            </v:shape>
            <v:shape style="position:absolute;left:0;top:15840;width:6634;height:296" coordorigin="0,15840" coordsize="6634,296" path="m3631,4675l10265,4675m3631,4675l10265,4675m3631,4675l3631,4970m4958,4675l4958,4970m6283,4675l6283,4970m7610,4675l7610,4970m8938,4675l8938,4970m10265,4675l10265,4970e" filled="false" stroked="true" strokeweight=".24pt" strokecolor="#000000">
              <v:path arrowok="t"/>
              <v:stroke dashstyle="solid"/>
            </v:shape>
            <v:shape style="position:absolute;left:0;top:15840;width:8086;height:291" coordorigin="0,15840" coordsize="8086,291" path="m2179,4970l10265,4970m2179,4970l2179,5261m3631,4970l3631,5261m4958,4970l4958,5261m6283,4970l6283,5261m7610,4970l7610,5261m8938,4970l8938,5261m10265,4970l10265,5261e" filled="false" stroked="true" strokeweight=".24pt" strokecolor="#000000">
              <v:path arrowok="t"/>
              <v:stroke dashstyle="solid"/>
            </v:shape>
            <v:rect style="position:absolute;left:2246;top:5061;width:101;height:101" filled="true" fillcolor="#0000ff" stroked="false">
              <v:fill type="solid"/>
            </v:rect>
            <v:rect style="position:absolute;left:2246;top:5061;width:101;height:101" filled="false" stroked="true" strokeweight=".96pt" strokecolor="#000000">
              <v:stroke dashstyle="solid"/>
            </v:rect>
            <v:shape style="position:absolute;left:0;top:15840;width:8086;height:293" coordorigin="0,15840" coordsize="8086,293" path="m2179,5261l10265,5261m2179,5261l2179,5554m3631,5261l3631,5554m4958,5261l4958,5554m6283,5261l6283,5554m7610,5261l7610,5554m8938,5261l8938,5554m10265,5261l10265,5554e" filled="false" stroked="true" strokeweight=".24pt" strokecolor="#000000">
              <v:path arrowok="t"/>
              <v:stroke dashstyle="solid"/>
            </v:shape>
            <v:rect style="position:absolute;left:2246;top:5352;width:101;height:101" filled="true" fillcolor="#ff0000" stroked="false">
              <v:fill type="solid"/>
            </v:rect>
            <v:rect style="position:absolute;left:2246;top:5352;width:101;height:101" filled="false" stroked="true" strokeweight=".96pt" strokecolor="#000000">
              <v:stroke dashstyle="solid"/>
            </v:rect>
            <v:shape style="position:absolute;left:0;top:15840;width:8086;height:291" coordorigin="0,15840" coordsize="8086,291" path="m2179,5554l10265,5554m2179,5554l2179,5844,10265,5844m3631,5554l3631,5844m4958,5554l4958,5844m6283,5554l6283,5844m7610,5554l7610,5844m8938,5554l8938,5844m10265,5554l10265,5844e" filled="false" stroked="true" strokeweight=".24pt" strokecolor="#000000">
              <v:path arrowok="t"/>
              <v:stroke dashstyle="solid"/>
            </v:shape>
            <v:rect style="position:absolute;left:2246;top:5642;width:101;height:101" filled="true" fillcolor="#000000" stroked="false">
              <v:fill type="solid"/>
            </v:rect>
            <v:rect style="position:absolute;left:1800;top:1440;width:8640;height:4539" filled="false" stroked="true" strokeweight=".25pt" strokecolor="#000000">
              <v:stroke dashstyle="solid"/>
            </v:rect>
            <v:shape style="position:absolute;left:9206;top:4705;width:809;height:1098" type="#_x0000_t202" filled="false" stroked="false">
              <v:textbox inset="0,0,0,0">
                <w:txbxContent>
                  <w:p>
                    <w:pPr>
                      <w:spacing w:line="307" w:lineRule="auto" w:before="0"/>
                      <w:ind w:left="0" w:right="18" w:firstLine="0"/>
                      <w:jc w:val="center"/>
                      <w:rPr>
                        <w:rFonts w:ascii="Arial"/>
                        <w:b/>
                        <w:sz w:val="20"/>
                      </w:rPr>
                    </w:pPr>
                    <w:r>
                      <w:rPr>
                        <w:rFonts w:ascii="Arial"/>
                        <w:b/>
                        <w:w w:val="95"/>
                        <w:sz w:val="20"/>
                      </w:rPr>
                      <w:t>Western </w:t>
                    </w:r>
                    <w:r>
                      <w:rPr>
                        <w:rFonts w:ascii="Arial"/>
                        <w:b/>
                        <w:sz w:val="20"/>
                      </w:rPr>
                      <w:t>46</w:t>
                    </w:r>
                  </w:p>
                  <w:p>
                    <w:pPr>
                      <w:spacing w:line="226" w:lineRule="exact" w:before="0"/>
                      <w:ind w:left="0" w:right="20" w:firstLine="0"/>
                      <w:jc w:val="center"/>
                      <w:rPr>
                        <w:rFonts w:ascii="Arial"/>
                        <w:b/>
                        <w:sz w:val="20"/>
                      </w:rPr>
                    </w:pPr>
                    <w:r>
                      <w:rPr>
                        <w:rFonts w:ascii="Arial"/>
                        <w:b/>
                        <w:sz w:val="20"/>
                      </w:rPr>
                      <w:t>25</w:t>
                    </w:r>
                  </w:p>
                  <w:p>
                    <w:pPr>
                      <w:spacing w:before="53"/>
                      <w:ind w:left="0" w:right="20" w:firstLine="0"/>
                      <w:jc w:val="center"/>
                      <w:rPr>
                        <w:rFonts w:ascii="Arial"/>
                        <w:b/>
                        <w:sz w:val="20"/>
                      </w:rPr>
                    </w:pPr>
                    <w:r>
                      <w:rPr>
                        <w:rFonts w:ascii="Arial"/>
                        <w:b/>
                        <w:sz w:val="20"/>
                      </w:rPr>
                      <w:t>21</w:t>
                    </w:r>
                  </w:p>
                </w:txbxContent>
              </v:textbox>
              <w10:wrap type="none"/>
            </v:shape>
            <v:shape style="position:absolute;left:6480;top:4705;width:2297;height:1098" type="#_x0000_t202" filled="false" stroked="false">
              <v:textbox inset="0,0,0,0">
                <w:txbxContent>
                  <w:p>
                    <w:pPr>
                      <w:tabs>
                        <w:tab w:pos="1309" w:val="left" w:leader="none"/>
                        <w:tab w:pos="1902" w:val="right" w:leader="none"/>
                      </w:tabs>
                      <w:spacing w:line="307" w:lineRule="auto" w:before="0"/>
                      <w:ind w:left="355" w:right="18" w:hanging="356"/>
                      <w:jc w:val="left"/>
                      <w:rPr>
                        <w:rFonts w:ascii="Arial"/>
                        <w:b/>
                        <w:sz w:val="20"/>
                      </w:rPr>
                    </w:pPr>
                    <w:r>
                      <w:rPr>
                        <w:rFonts w:ascii="Arial"/>
                        <w:b/>
                        <w:sz w:val="20"/>
                      </w:rPr>
                      <w:t>Northeast</w:t>
                      <w:tab/>
                    </w:r>
                    <w:r>
                      <w:rPr>
                        <w:rFonts w:ascii="Arial"/>
                        <w:b/>
                        <w:spacing w:val="-3"/>
                        <w:sz w:val="20"/>
                      </w:rPr>
                      <w:t>Southeast </w:t>
                    </w:r>
                    <w:r>
                      <w:rPr>
                        <w:rFonts w:ascii="Arial"/>
                        <w:b/>
                        <w:sz w:val="20"/>
                      </w:rPr>
                      <w:t>62</w:t>
                      <w:tab/>
                      <w:tab/>
                      <w:t>60</w:t>
                    </w:r>
                  </w:p>
                  <w:p>
                    <w:pPr>
                      <w:tabs>
                        <w:tab w:pos="1326" w:val="left" w:leader="none"/>
                      </w:tabs>
                      <w:spacing w:line="226" w:lineRule="exact" w:before="0"/>
                      <w:ind w:left="0" w:right="36" w:firstLine="0"/>
                      <w:jc w:val="center"/>
                      <w:rPr>
                        <w:rFonts w:ascii="Arial"/>
                        <w:b/>
                        <w:sz w:val="20"/>
                      </w:rPr>
                    </w:pPr>
                    <w:r>
                      <w:rPr>
                        <w:rFonts w:ascii="Arial"/>
                        <w:b/>
                        <w:sz w:val="20"/>
                      </w:rPr>
                      <w:t>29</w:t>
                      <w:tab/>
                      <w:t>31</w:t>
                    </w:r>
                  </w:p>
                  <w:p>
                    <w:pPr>
                      <w:tabs>
                        <w:tab w:pos="1326" w:val="left" w:leader="none"/>
                      </w:tabs>
                      <w:spacing w:before="53"/>
                      <w:ind w:left="0" w:right="36" w:firstLine="0"/>
                      <w:jc w:val="center"/>
                      <w:rPr>
                        <w:rFonts w:ascii="Arial"/>
                        <w:b/>
                        <w:sz w:val="20"/>
                      </w:rPr>
                    </w:pPr>
                    <w:r>
                      <w:rPr>
                        <w:rFonts w:ascii="Arial"/>
                        <w:b/>
                        <w:sz w:val="20"/>
                      </w:rPr>
                      <w:t>22</w:t>
                      <w:tab/>
                      <w:t>25</w:t>
                    </w:r>
                  </w:p>
                </w:txbxContent>
              </v:textbox>
              <w10:wrap type="none"/>
            </v:shape>
            <v:shape style="position:absolute;left:5348;top:4705;width:565;height:1098" type="#_x0000_t202" filled="false" stroked="false">
              <v:textbox inset="0,0,0,0">
                <w:txbxContent>
                  <w:p>
                    <w:pPr>
                      <w:spacing w:line="307" w:lineRule="auto" w:before="0"/>
                      <w:ind w:left="0" w:right="18" w:firstLine="0"/>
                      <w:jc w:val="center"/>
                      <w:rPr>
                        <w:rFonts w:ascii="Arial"/>
                        <w:b/>
                        <w:sz w:val="20"/>
                      </w:rPr>
                    </w:pPr>
                    <w:r>
                      <w:rPr>
                        <w:rFonts w:ascii="Arial"/>
                        <w:b/>
                        <w:w w:val="95"/>
                        <w:sz w:val="20"/>
                      </w:rPr>
                      <w:t>Metro </w:t>
                    </w:r>
                    <w:r>
                      <w:rPr>
                        <w:rFonts w:ascii="Arial"/>
                        <w:b/>
                        <w:sz w:val="20"/>
                      </w:rPr>
                      <w:t>57</w:t>
                    </w:r>
                  </w:p>
                  <w:p>
                    <w:pPr>
                      <w:spacing w:line="226" w:lineRule="exact" w:before="0"/>
                      <w:ind w:left="0" w:right="19" w:firstLine="0"/>
                      <w:jc w:val="center"/>
                      <w:rPr>
                        <w:rFonts w:ascii="Arial"/>
                        <w:b/>
                        <w:sz w:val="20"/>
                      </w:rPr>
                    </w:pPr>
                    <w:r>
                      <w:rPr>
                        <w:rFonts w:ascii="Arial"/>
                        <w:b/>
                        <w:sz w:val="20"/>
                      </w:rPr>
                      <w:t>23</w:t>
                    </w:r>
                  </w:p>
                  <w:p>
                    <w:pPr>
                      <w:spacing w:before="53"/>
                      <w:ind w:left="0" w:right="19" w:firstLine="0"/>
                      <w:jc w:val="center"/>
                      <w:rPr>
                        <w:rFonts w:ascii="Arial"/>
                        <w:b/>
                        <w:sz w:val="20"/>
                      </w:rPr>
                    </w:pPr>
                    <w:r>
                      <w:rPr>
                        <w:rFonts w:ascii="Arial"/>
                        <w:b/>
                        <w:sz w:val="20"/>
                      </w:rPr>
                      <w:t>14</w:t>
                    </w:r>
                  </w:p>
                </w:txbxContent>
              </v:textbox>
              <w10:wrap type="none"/>
            </v:shape>
            <v:shape style="position:absolute;left:2388;top:2186;width:2270;height:3617" type="#_x0000_t202" filled="false" stroked="false">
              <v:textbox inset="0,0,0,0">
                <w:txbxContent>
                  <w:p>
                    <w:pPr>
                      <w:spacing w:line="223" w:lineRule="exact" w:before="0"/>
                      <w:ind w:left="0" w:right="352" w:firstLine="0"/>
                      <w:jc w:val="center"/>
                      <w:rPr>
                        <w:rFonts w:ascii="Arial"/>
                        <w:sz w:val="20"/>
                      </w:rPr>
                    </w:pPr>
                    <w:r>
                      <w:rPr>
                        <w:rFonts w:ascii="Arial"/>
                        <w:sz w:val="20"/>
                      </w:rPr>
                      <w:t>70</w:t>
                    </w:r>
                  </w:p>
                  <w:p>
                    <w:pPr>
                      <w:spacing w:before="108"/>
                      <w:ind w:left="0" w:right="352" w:firstLine="0"/>
                      <w:jc w:val="center"/>
                      <w:rPr>
                        <w:rFonts w:ascii="Arial"/>
                        <w:sz w:val="20"/>
                      </w:rPr>
                    </w:pPr>
                    <w:r>
                      <w:rPr>
                        <w:rFonts w:ascii="Arial"/>
                        <w:sz w:val="20"/>
                      </w:rPr>
                      <w:t>60</w:t>
                    </w:r>
                  </w:p>
                  <w:p>
                    <w:pPr>
                      <w:spacing w:before="109"/>
                      <w:ind w:left="0" w:right="352" w:firstLine="0"/>
                      <w:jc w:val="center"/>
                      <w:rPr>
                        <w:rFonts w:ascii="Arial"/>
                        <w:sz w:val="20"/>
                      </w:rPr>
                    </w:pPr>
                    <w:r>
                      <w:rPr>
                        <w:rFonts w:ascii="Arial"/>
                        <w:sz w:val="20"/>
                      </w:rPr>
                      <w:t>50</w:t>
                    </w:r>
                  </w:p>
                  <w:p>
                    <w:pPr>
                      <w:spacing w:before="109"/>
                      <w:ind w:left="0" w:right="352" w:firstLine="0"/>
                      <w:jc w:val="center"/>
                      <w:rPr>
                        <w:rFonts w:ascii="Arial"/>
                        <w:sz w:val="20"/>
                      </w:rPr>
                    </w:pPr>
                    <w:r>
                      <w:rPr>
                        <w:rFonts w:ascii="Arial"/>
                        <w:sz w:val="20"/>
                      </w:rPr>
                      <w:t>40</w:t>
                    </w:r>
                  </w:p>
                  <w:p>
                    <w:pPr>
                      <w:spacing w:before="108"/>
                      <w:ind w:left="0" w:right="352" w:firstLine="0"/>
                      <w:jc w:val="center"/>
                      <w:rPr>
                        <w:rFonts w:ascii="Arial"/>
                        <w:sz w:val="20"/>
                      </w:rPr>
                    </w:pPr>
                    <w:r>
                      <w:rPr>
                        <w:rFonts w:ascii="Arial"/>
                        <w:sz w:val="20"/>
                      </w:rPr>
                      <w:t>30</w:t>
                    </w:r>
                  </w:p>
                  <w:p>
                    <w:pPr>
                      <w:spacing w:before="109"/>
                      <w:ind w:left="0" w:right="352" w:firstLine="0"/>
                      <w:jc w:val="center"/>
                      <w:rPr>
                        <w:rFonts w:ascii="Arial"/>
                        <w:sz w:val="20"/>
                      </w:rPr>
                    </w:pPr>
                    <w:r>
                      <w:rPr>
                        <w:rFonts w:ascii="Arial"/>
                        <w:sz w:val="20"/>
                      </w:rPr>
                      <w:t>20</w:t>
                    </w:r>
                  </w:p>
                  <w:p>
                    <w:pPr>
                      <w:spacing w:before="109"/>
                      <w:ind w:left="0" w:right="352" w:firstLine="0"/>
                      <w:jc w:val="center"/>
                      <w:rPr>
                        <w:rFonts w:ascii="Arial"/>
                        <w:sz w:val="20"/>
                      </w:rPr>
                    </w:pPr>
                    <w:r>
                      <w:rPr>
                        <w:rFonts w:ascii="Arial"/>
                        <w:sz w:val="20"/>
                      </w:rPr>
                      <w:t>10</w:t>
                    </w:r>
                  </w:p>
                  <w:p>
                    <w:pPr>
                      <w:tabs>
                        <w:tab w:pos="1560" w:val="left" w:leader="none"/>
                      </w:tabs>
                      <w:spacing w:before="106"/>
                      <w:ind w:left="958" w:right="0" w:firstLine="0"/>
                      <w:jc w:val="left"/>
                      <w:rPr>
                        <w:rFonts w:ascii="Arial"/>
                        <w:b/>
                        <w:sz w:val="20"/>
                      </w:rPr>
                    </w:pPr>
                    <w:r>
                      <w:rPr>
                        <w:rFonts w:ascii="Arial"/>
                        <w:position w:val="15"/>
                        <w:sz w:val="20"/>
                      </w:rPr>
                      <w:t>0</w:t>
                      <w:tab/>
                    </w:r>
                    <w:r>
                      <w:rPr>
                        <w:rFonts w:ascii="Arial"/>
                        <w:b/>
                        <w:sz w:val="20"/>
                      </w:rPr>
                      <w:t>Central</w:t>
                    </w:r>
                  </w:p>
                  <w:p>
                    <w:pPr>
                      <w:tabs>
                        <w:tab w:pos="2014" w:val="right" w:leader="none"/>
                      </w:tabs>
                      <w:spacing w:before="64"/>
                      <w:ind w:left="0" w:right="253" w:firstLine="0"/>
                      <w:jc w:val="center"/>
                      <w:rPr>
                        <w:rFonts w:ascii="Arial"/>
                        <w:b/>
                        <w:sz w:val="20"/>
                      </w:rPr>
                    </w:pPr>
                    <w:r>
                      <w:rPr>
                        <w:rFonts w:ascii="Arial"/>
                        <w:b/>
                        <w:sz w:val="20"/>
                      </w:rPr>
                      <w:t>Arraigned</w:t>
                      <w:tab/>
                      <w:t>53</w:t>
                    </w:r>
                  </w:p>
                  <w:p>
                    <w:pPr>
                      <w:tabs>
                        <w:tab w:pos="2014" w:val="right" w:leader="none"/>
                      </w:tabs>
                      <w:spacing w:before="61"/>
                      <w:ind w:left="0" w:right="253" w:firstLine="0"/>
                      <w:jc w:val="center"/>
                      <w:rPr>
                        <w:rFonts w:ascii="Arial"/>
                        <w:b/>
                        <w:sz w:val="20"/>
                      </w:rPr>
                    </w:pPr>
                    <w:r>
                      <w:rPr>
                        <w:rFonts w:ascii="Arial"/>
                        <w:b/>
                        <w:sz w:val="20"/>
                      </w:rPr>
                      <w:t>Convicted</w:t>
                      <w:tab/>
                      <w:t>19</w:t>
                    </w:r>
                  </w:p>
                  <w:p>
                    <w:pPr>
                      <w:tabs>
                        <w:tab w:pos="2014" w:val="right" w:leader="none"/>
                      </w:tabs>
                      <w:spacing w:before="61"/>
                      <w:ind w:left="0" w:right="253" w:firstLine="0"/>
                      <w:jc w:val="center"/>
                      <w:rPr>
                        <w:rFonts w:ascii="Arial"/>
                        <w:b/>
                        <w:sz w:val="20"/>
                      </w:rPr>
                    </w:pPr>
                    <w:r>
                      <w:rPr>
                        <w:rFonts w:ascii="Arial"/>
                        <w:b/>
                        <w:sz w:val="20"/>
                      </w:rPr>
                      <w:t>Incarcerated</w:t>
                      <w:tab/>
                      <w:t>15</w:t>
                    </w:r>
                  </w:p>
                </w:txbxContent>
              </v:textbox>
              <w10:wrap type="none"/>
            </v:shape>
            <v:shape style="position:absolute;left:3766;top:1626;width:5291;height:247" type="#_x0000_t202" filled="false" stroked="false">
              <v:textbox inset="0,0,0,0">
                <w:txbxContent>
                  <w:p>
                    <w:pPr>
                      <w:spacing w:line="247" w:lineRule="exact" w:before="0"/>
                      <w:ind w:left="0" w:right="0" w:firstLine="0"/>
                      <w:jc w:val="left"/>
                      <w:rPr>
                        <w:rFonts w:ascii="Arial"/>
                        <w:b/>
                        <w:sz w:val="22"/>
                      </w:rPr>
                    </w:pPr>
                    <w:r>
                      <w:rPr>
                        <w:rFonts w:ascii="Arial"/>
                        <w:b/>
                        <w:sz w:val="22"/>
                        <w:u w:val="thick"/>
                      </w:rPr>
                      <w:t>Figure 9</w:t>
                    </w:r>
                    <w:r>
                      <w:rPr>
                        <w:rFonts w:ascii="Arial"/>
                        <w:b/>
                        <w:sz w:val="22"/>
                      </w:rPr>
                      <w:t> 2013 DYS Recidivism Results By Region</w:t>
                    </w:r>
                  </w:p>
                </w:txbxContent>
              </v:textbox>
              <w10:wrap type="none"/>
            </v:shape>
            <w10:wrap type="none"/>
          </v:group>
        </w:pict>
      </w:r>
      <w:r>
        <w:rPr/>
        <w:pict>
          <v:group style="position:absolute;margin-left:91.375pt;margin-top:347.121002pt;width:432.25pt;height:222.7pt;mso-position-horizontal-relative:page;mso-position-vertical-relative:page;z-index:2440" coordorigin="1828,6942" coordsize="8645,4454">
            <v:shape style="position:absolute;left:3712;top:7821;width:6577;height:2231" type="#_x0000_t75" stroked="false">
              <v:imagedata r:id="rId15" o:title=""/>
            </v:shape>
            <v:shape style="position:absolute;left:3712;top:8193;width:6579;height:1488" coordorigin="3713,8194" coordsize="6579,1488" path="m10181,9682l10291,9682m9523,9682l9742,9682m8866,9682l9084,9682m8208,9682l8426,9682m7404,9682l7769,9682m6746,9682l7111,9682m6089,9682l6454,9682m5578,9682l5796,9682m4920,9682l5138,9682m4262,9682l4481,9682m3713,9682l3823,9682m9888,9310l10291,9310m9377,9310l9742,9310m8866,9310l9084,9310m8062,9310l8426,9310m7258,9310l7769,9310m6746,9310l7111,9310m6089,9310l6454,9310m5578,9310l5796,9310m4774,9310l5138,9310m4116,9310l4481,9310m3713,9310l3823,9310m9888,8938l10291,8938m9230,8938l9742,8938m8573,8938l9084,8938m7915,8938l8426,8938m7258,8938l7769,8938m6600,8938l7111,8938m6089,8938l6454,8938m5431,8938l5796,8938m4627,8938l5138,8938m3970,8938l4481,8938m3713,8938l3823,8938m9888,8566l10291,8566m9230,8566l9742,8566m7915,8566l9084,8566m7258,8566l7769,8566m6600,8566l7111,8566m5942,8566l6454,8566m5285,8566l5796,8566m4627,8566l5138,8566m3970,8566l4481,8566m3713,8566l3823,8566m9888,8194l10291,8194m5285,8194l9742,8194m4627,8194l5138,8194m3713,8194l4481,8194e" filled="false" stroked="true" strokeweight=".24pt" strokecolor="#000000">
              <v:path arrowok="t"/>
              <v:stroke dashstyle="solid"/>
            </v:shape>
            <v:line style="position:absolute" from="3713,7822" to="10291,7822" stroked="true" strokeweight=".24pt" strokecolor="#000000">
              <v:stroke dashstyle="solid"/>
            </v:line>
            <v:rect style="position:absolute;left:3712;top:7821;width:6579;height:2232" filled="false" stroked="true" strokeweight=".96pt" strokecolor="#818181">
              <v:stroke dashstyle="solid"/>
            </v:rect>
            <v:rect style="position:absolute;left:3823;top:8280;width:147;height:1774" filled="true" fillcolor="#0000ff" stroked="false">
              <v:fill type="solid"/>
            </v:rect>
            <v:rect style="position:absolute;left:3823;top:8280;width:147;height:1774" filled="false" stroked="true" strokeweight=".96pt" strokecolor="#000000">
              <v:stroke dashstyle="solid"/>
            </v:rect>
            <v:rect style="position:absolute;left:4480;top:8150;width:147;height:1904" filled="true" fillcolor="#0000ff" stroked="false">
              <v:fill type="solid"/>
            </v:rect>
            <v:rect style="position:absolute;left:4480;top:8150;width:147;height:1904" filled="false" stroked="true" strokeweight=".96pt" strokecolor="#000000">
              <v:stroke dashstyle="solid"/>
            </v:rect>
            <v:rect style="position:absolute;left:5138;top:8061;width:147;height:1992" filled="true" fillcolor="#0000ff" stroked="false">
              <v:fill type="solid"/>
            </v:rect>
            <v:rect style="position:absolute;left:5138;top:8061;width:147;height:1992" filled="false" stroked="true" strokeweight=".96pt" strokecolor="#000000">
              <v:stroke dashstyle="solid"/>
            </v:rect>
            <v:rect style="position:absolute;left:5796;top:8251;width:147;height:1803" filled="true" fillcolor="#0000ff" stroked="false">
              <v:fill type="solid"/>
            </v:rect>
            <v:rect style="position:absolute;left:5796;top:8251;width:147;height:1803" filled="false" stroked="true" strokeweight=".96pt" strokecolor="#000000">
              <v:stroke dashstyle="solid"/>
            </v:rect>
            <v:rect style="position:absolute;left:6453;top:8292;width:147;height:1762" filled="true" fillcolor="#0000ff" stroked="false">
              <v:fill type="solid"/>
            </v:rect>
            <v:rect style="position:absolute;left:6453;top:8292;width:147;height:1762" filled="false" stroked="true" strokeweight=".96pt" strokecolor="#000000">
              <v:stroke dashstyle="solid"/>
            </v:rect>
            <v:rect style="position:absolute;left:7111;top:8491;width:147;height:1563" filled="true" fillcolor="#0000ff" stroked="false">
              <v:fill type="solid"/>
            </v:rect>
            <v:rect style="position:absolute;left:7111;top:8491;width:147;height:1563" filled="false" stroked="true" strokeweight=".96pt" strokecolor="#000000">
              <v:stroke dashstyle="solid"/>
            </v:rect>
            <v:rect style="position:absolute;left:7768;top:8246;width:147;height:1808" filled="true" fillcolor="#0000ff" stroked="false">
              <v:fill type="solid"/>
            </v:rect>
            <v:rect style="position:absolute;left:7768;top:8246;width:147;height:1808" filled="false" stroked="true" strokeweight=".96pt" strokecolor="#000000">
              <v:stroke dashstyle="solid"/>
            </v:rect>
            <v:rect style="position:absolute;left:8426;top:8632;width:147;height:1421" filled="true" fillcolor="#0000ff" stroked="false">
              <v:fill type="solid"/>
            </v:rect>
            <v:rect style="position:absolute;left:8426;top:8632;width:147;height:1421" filled="false" stroked="true" strokeweight=".96pt" strokecolor="#000000">
              <v:stroke dashstyle="solid"/>
            </v:rect>
            <v:rect style="position:absolute;left:9084;top:8220;width:147;height:1834" filled="true" fillcolor="#0000ff" stroked="false">
              <v:fill type="solid"/>
            </v:rect>
            <v:rect style="position:absolute;left:9084;top:8220;width:147;height:1834" filled="false" stroked="true" strokeweight=".96pt" strokecolor="#000000">
              <v:stroke dashstyle="solid"/>
            </v:rect>
            <v:rect style="position:absolute;left:9741;top:8083;width:147;height:1971" filled="true" fillcolor="#0000ff" stroked="false">
              <v:fill type="solid"/>
            </v:rect>
            <v:rect style="position:absolute;left:9741;top:8083;width:147;height:1971" filled="false" stroked="true" strokeweight=".96pt" strokecolor="#000000">
              <v:stroke dashstyle="solid"/>
            </v:rect>
            <v:rect style="position:absolute;left:3969;top:9290;width:147;height:764" filled="true" fillcolor="#ff0000" stroked="false">
              <v:fill type="solid"/>
            </v:rect>
            <v:rect style="position:absolute;left:3969;top:9290;width:147;height:764" filled="false" stroked="true" strokeweight=".96pt" strokecolor="#000000">
              <v:stroke dashstyle="solid"/>
            </v:rect>
            <v:rect style="position:absolute;left:4627;top:9160;width:147;height:893" filled="true" fillcolor="#ff0000" stroked="false">
              <v:fill type="solid"/>
            </v:rect>
            <v:rect style="position:absolute;left:4627;top:9160;width:147;height:893" filled="false" stroked="true" strokeweight=".96pt" strokecolor="#000000">
              <v:stroke dashstyle="solid"/>
            </v:rect>
            <v:rect style="position:absolute;left:5284;top:8779;width:147;height:1275" filled="true" fillcolor="#ff0000" stroked="false">
              <v:fill type="solid"/>
            </v:rect>
            <v:rect style="position:absolute;left:5284;top:8779;width:147;height:1275" filled="false" stroked="true" strokeweight=".96pt" strokecolor="#000000">
              <v:stroke dashstyle="solid"/>
            </v:rect>
            <v:rect style="position:absolute;left:5942;top:8815;width:147;height:1239" filled="true" fillcolor="#ff0000" stroked="false">
              <v:fill type="solid"/>
            </v:rect>
            <v:rect style="position:absolute;left:5942;top:8815;width:147;height:1239" filled="false" stroked="true" strokeweight=".96pt" strokecolor="#000000">
              <v:stroke dashstyle="solid"/>
            </v:rect>
            <v:rect style="position:absolute;left:6600;top:8956;width:147;height:1097" filled="true" fillcolor="#ff0000" stroked="false">
              <v:fill type="solid"/>
            </v:rect>
            <v:rect style="position:absolute;left:6600;top:8956;width:147;height:1097" filled="false" stroked="true" strokeweight=".96pt" strokecolor="#000000">
              <v:stroke dashstyle="solid"/>
            </v:rect>
            <v:rect style="position:absolute;left:7257;top:9405;width:147;height:648" filled="true" fillcolor="#ff0000" stroked="false">
              <v:fill type="solid"/>
            </v:rect>
            <v:rect style="position:absolute;left:7257;top:9405;width:147;height:648" filled="false" stroked="true" strokeweight=".96pt" strokecolor="#000000">
              <v:stroke dashstyle="solid"/>
            </v:rect>
            <v:rect style="position:absolute;left:7915;top:9072;width:147;height:982" filled="true" fillcolor="#ff0000" stroked="false">
              <v:fill type="solid"/>
            </v:rect>
            <v:rect style="position:absolute;left:7915;top:9072;width:147;height:982" filled="false" stroked="true" strokeweight=".96pt" strokecolor="#000000">
              <v:stroke dashstyle="solid"/>
            </v:rect>
            <v:rect style="position:absolute;left:8572;top:9074;width:147;height:980" filled="true" fillcolor="#ff0000" stroked="false">
              <v:fill type="solid"/>
            </v:rect>
            <v:rect style="position:absolute;left:8572;top:9074;width:147;height:980" filled="false" stroked="true" strokeweight=".96pt" strokecolor="#000000">
              <v:stroke dashstyle="solid"/>
            </v:rect>
            <v:rect style="position:absolute;left:9230;top:9086;width:147;height:968" filled="true" fillcolor="#ff0000" stroked="false">
              <v:fill type="solid"/>
            </v:rect>
            <v:rect style="position:absolute;left:9230;top:9086;width:147;height:968" filled="false" stroked="true" strokeweight=".96pt" strokecolor="#000000">
              <v:stroke dashstyle="solid"/>
            </v:rect>
            <v:rect style="position:absolute;left:9888;top:9348;width:147;height:706" filled="true" fillcolor="#ff0000" stroked="false">
              <v:fill type="solid"/>
            </v:rect>
            <v:rect style="position:absolute;left:9888;top:9348;width:147;height:706" filled="false" stroked="true" strokeweight=".96pt" strokecolor="#000000">
              <v:stroke dashstyle="solid"/>
            </v:rect>
            <v:rect style="position:absolute;left:4116;top:9602;width:147;height:452" filled="true" fillcolor="#000000" stroked="false">
              <v:fill type="solid"/>
            </v:rect>
            <v:rect style="position:absolute;left:4116;top:9602;width:147;height:452" filled="false" stroked="true" strokeweight=".96pt" strokecolor="#000000">
              <v:stroke dashstyle="solid"/>
            </v:rect>
            <v:rect style="position:absolute;left:4773;top:9477;width:147;height:576" filled="true" fillcolor="#000000" stroked="false">
              <v:fill type="solid"/>
            </v:rect>
            <v:rect style="position:absolute;left:4773;top:9477;width:147;height:576" filled="false" stroked="true" strokeweight=".96pt" strokecolor="#000000">
              <v:stroke dashstyle="solid"/>
            </v:rect>
            <v:rect style="position:absolute;left:5431;top:9283;width:147;height:771" filled="true" fillcolor="#000000" stroked="false">
              <v:fill type="solid"/>
            </v:rect>
            <v:rect style="position:absolute;left:5431;top:9283;width:147;height:771" filled="false" stroked="true" strokeweight=".96pt" strokecolor="#000000">
              <v:stroke dashstyle="solid"/>
            </v:rect>
            <v:rect style="position:absolute;left:6088;top:9715;width:147;height:339" filled="true" fillcolor="#000000" stroked="false">
              <v:fill type="solid"/>
            </v:rect>
            <v:rect style="position:absolute;left:6088;top:9715;width:147;height:339" filled="false" stroked="true" strokeweight=".96pt" strokecolor="#000000">
              <v:stroke dashstyle="solid"/>
            </v:rect>
            <v:rect style="position:absolute;left:6746;top:9816;width:147;height:238" filled="true" fillcolor="#000000" stroked="false">
              <v:fill type="solid"/>
            </v:rect>
            <v:rect style="position:absolute;left:6746;top:9816;width:147;height:238" filled="false" stroked="true" strokeweight=".96pt" strokecolor="#000000">
              <v:stroke dashstyle="solid"/>
            </v:rect>
            <v:rect style="position:absolute;left:7404;top:9784;width:147;height:269" filled="true" fillcolor="#000000" stroked="false">
              <v:fill type="solid"/>
            </v:rect>
            <v:rect style="position:absolute;left:7404;top:9784;width:147;height:269" filled="false" stroked="true" strokeweight=".96pt" strokecolor="#000000">
              <v:stroke dashstyle="solid"/>
            </v:rect>
            <v:rect style="position:absolute;left:8061;top:9331;width:147;height:723" filled="true" fillcolor="#000000" stroked="false">
              <v:fill type="solid"/>
            </v:rect>
            <v:rect style="position:absolute;left:8061;top:9331;width:147;height:723" filled="false" stroked="true" strokeweight=".96pt" strokecolor="#000000">
              <v:stroke dashstyle="solid"/>
            </v:rect>
            <v:rect style="position:absolute;left:8719;top:9268;width:147;height:785" filled="true" fillcolor="#000000" stroked="false">
              <v:fill type="solid"/>
            </v:rect>
            <v:rect style="position:absolute;left:8719;top:9268;width:147;height:785" filled="false" stroked="true" strokeweight=".96pt" strokecolor="#000000">
              <v:stroke dashstyle="solid"/>
            </v:rect>
            <v:rect style="position:absolute;left:9376;top:9444;width:147;height:610" filled="true" fillcolor="#000000" stroked="false">
              <v:fill type="solid"/>
            </v:rect>
            <v:rect style="position:absolute;left:9376;top:9444;width:147;height:610" filled="false" stroked="true" strokeweight=".96pt" strokecolor="#000000">
              <v:stroke dashstyle="solid"/>
            </v:rect>
            <v:rect style="position:absolute;left:10034;top:9496;width:147;height:557" filled="true" fillcolor="#000000" stroked="false">
              <v:fill type="solid"/>
            </v:rect>
            <v:rect style="position:absolute;left:10034;top:9496;width:147;height:557" filled="false" stroked="true" strokeweight=".96pt" strokecolor="#000000">
              <v:stroke dashstyle="solid"/>
            </v:rect>
            <v:line style="position:absolute" from="3713,10054" to="3713,7822" stroked="true" strokeweight=".24pt" strokecolor="#000000">
              <v:stroke dashstyle="solid"/>
            </v:line>
            <v:shape style="position:absolute;left:0;top:13608;width:60;height:2232" coordorigin="0,13608" coordsize="60,2232" path="m3653,10054l3713,10054m3653,9682l3713,9682m3653,9310l3713,9310m3653,8938l3713,8938m3653,8566l3713,8566m3653,8194l3713,8194m3653,7822l3713,7822e" filled="false" stroked="true" strokeweight=".24pt" strokecolor="#000000">
              <v:path arrowok="t"/>
              <v:stroke dashstyle="solid"/>
            </v:shape>
            <v:shape style="position:absolute;left:0;top:15840;width:6579;height:296" coordorigin="0,15840" coordsize="6579,296" path="m3713,10054l10291,10054m3713,10054l10291,10054m3713,10054l3713,10349m4373,10054l4373,10349m5030,10054l5030,10349m5688,10054l5688,10349m6346,10054l6346,10349m7003,10054l7003,10349m7661,10054l7661,10349m8318,10054l8318,10349m8976,10054l8976,10349m9634,10054l9634,10349m10291,10054l10291,10349e" filled="false" stroked="true" strokeweight=".24pt" strokecolor="#000000">
              <v:path arrowok="t"/>
              <v:stroke dashstyle="solid"/>
            </v:shape>
            <v:shape style="position:absolute;left:0;top:15840;width:8028;height:291" coordorigin="0,15840" coordsize="8028,291" path="m2263,10349l10291,10349m2263,10349l2263,10639m3713,10349l3713,10639m4373,10349l4373,10639m5030,10349l5030,10639m5688,10349l5688,10639m6346,10349l6346,10639m7003,10349l7003,10639m7661,10349l7661,10639m8318,10349l8318,10639m8976,10349l8976,10639m9634,10349l9634,10639m10291,10349l10291,10639e" filled="false" stroked="true" strokeweight=".24pt" strokecolor="#000000">
              <v:path arrowok="t"/>
              <v:stroke dashstyle="solid"/>
            </v:shape>
            <v:rect style="position:absolute;left:2328;top:10440;width:101;height:101" filled="true" fillcolor="#0000ff" stroked="false">
              <v:fill type="solid"/>
            </v:rect>
            <v:rect style="position:absolute;left:2328;top:10440;width:101;height:101" filled="false" stroked="true" strokeweight=".96pt" strokecolor="#000000">
              <v:stroke dashstyle="solid"/>
            </v:rect>
            <v:shape style="position:absolute;left:0;top:15840;width:8028;height:293" coordorigin="0,15840" coordsize="8028,293" path="m2263,10639l10291,10639m2263,10639l2263,10932m3713,10639l3713,10932m4373,10639l4373,10932m5030,10639l5030,10932m5688,10639l5688,10932m6346,10639l6346,10932m7003,10639l7003,10932m7661,10639l7661,10932m8318,10639l8318,10932m8976,10639l8976,10932m9634,10639l9634,10932m10291,10639l10291,10932e" filled="false" stroked="true" strokeweight=".24pt" strokecolor="#000000">
              <v:path arrowok="t"/>
              <v:stroke dashstyle="solid"/>
            </v:shape>
            <v:rect style="position:absolute;left:2328;top:10730;width:101;height:101" filled="true" fillcolor="#ff0000" stroked="false">
              <v:fill type="solid"/>
            </v:rect>
            <v:rect style="position:absolute;left:2328;top:10730;width:101;height:101" filled="false" stroked="true" strokeweight=".96pt" strokecolor="#000000">
              <v:stroke dashstyle="solid"/>
            </v:rect>
            <v:shape style="position:absolute;left:0;top:15840;width:8028;height:291" coordorigin="0,15840" coordsize="8028,291" path="m2263,10932l10291,10932m2263,10932l2263,11222,10291,11222m3713,10932l3713,11222m4373,10932l4373,11222m5030,10932l5030,11222m5688,10932l5688,11222m6346,10932l6346,11222m7003,10932l7003,11222m7661,10932l7661,11222m8318,10932l8318,11222m8976,10932l8976,11222m9634,10932l9634,11222m10291,10932l10291,11222e" filled="false" stroked="true" strokeweight=".24pt" strokecolor="#000000">
              <v:path arrowok="t"/>
              <v:stroke dashstyle="solid"/>
            </v:shape>
            <v:rect style="position:absolute;left:2328;top:11020;width:101;height:101" filled="true" fillcolor="#000000" stroked="false">
              <v:fill type="solid"/>
            </v:rect>
            <v:rect style="position:absolute;left:1830;top:6944;width:8640;height:4449" filled="false" stroked="true" strokeweight=".25pt" strokecolor="#000000">
              <v:stroke dashstyle="solid"/>
            </v:rect>
            <v:shape style="position:absolute;left:1827;top:6942;width:8645;height:4454" type="#_x0000_t202" filled="false" stroked="false">
              <v:textbox inset="0,0,0,0">
                <w:txbxContent>
                  <w:p>
                    <w:pPr>
                      <w:spacing w:before="187"/>
                      <w:ind w:left="1215" w:right="0" w:firstLine="0"/>
                      <w:jc w:val="center"/>
                      <w:rPr>
                        <w:rFonts w:ascii="Arial"/>
                        <w:b/>
                        <w:sz w:val="20"/>
                      </w:rPr>
                    </w:pPr>
                    <w:r>
                      <w:rPr>
                        <w:rFonts w:ascii="Arial"/>
                        <w:b/>
                        <w:sz w:val="20"/>
                        <w:u w:val="thick"/>
                      </w:rPr>
                      <w:t>Figure 10</w:t>
                    </w:r>
                    <w:r>
                      <w:rPr>
                        <w:rFonts w:ascii="Arial"/>
                        <w:b/>
                        <w:sz w:val="20"/>
                      </w:rPr>
                      <w:t> </w:t>
                    </w:r>
                    <w:r>
                      <w:rPr>
                        <w:rFonts w:ascii="Arial"/>
                        <w:b/>
                        <w:color w:val="FF0000"/>
                        <w:sz w:val="20"/>
                      </w:rPr>
                      <w:t>Central Region </w:t>
                    </w:r>
                    <w:r>
                      <w:rPr>
                        <w:rFonts w:ascii="Arial"/>
                        <w:b/>
                        <w:sz w:val="20"/>
                      </w:rPr>
                      <w:t>One-Year Recidivism Rates (2004 - 2013)</w:t>
                    </w:r>
                  </w:p>
                  <w:p>
                    <w:pPr>
                      <w:spacing w:line="240" w:lineRule="auto" w:before="3"/>
                      <w:rPr>
                        <w:sz w:val="29"/>
                      </w:rPr>
                    </w:pPr>
                  </w:p>
                  <w:p>
                    <w:pPr>
                      <w:spacing w:before="0"/>
                      <w:ind w:left="1491" w:right="0" w:firstLine="0"/>
                      <w:jc w:val="left"/>
                      <w:rPr>
                        <w:rFonts w:ascii="Arial"/>
                        <w:sz w:val="20"/>
                      </w:rPr>
                    </w:pPr>
                    <w:r>
                      <w:rPr>
                        <w:rFonts w:ascii="Arial"/>
                        <w:sz w:val="20"/>
                      </w:rPr>
                      <w:t>60</w:t>
                    </w:r>
                  </w:p>
                  <w:p>
                    <w:pPr>
                      <w:spacing w:before="142"/>
                      <w:ind w:left="1491" w:right="0" w:firstLine="0"/>
                      <w:jc w:val="left"/>
                      <w:rPr>
                        <w:rFonts w:ascii="Arial"/>
                        <w:sz w:val="20"/>
                      </w:rPr>
                    </w:pPr>
                    <w:r>
                      <w:rPr>
                        <w:rFonts w:ascii="Arial"/>
                        <w:sz w:val="20"/>
                      </w:rPr>
                      <w:t>50</w:t>
                    </w:r>
                  </w:p>
                  <w:p>
                    <w:pPr>
                      <w:spacing w:before="142"/>
                      <w:ind w:left="1491" w:right="0" w:firstLine="0"/>
                      <w:jc w:val="left"/>
                      <w:rPr>
                        <w:rFonts w:ascii="Arial"/>
                        <w:sz w:val="20"/>
                      </w:rPr>
                    </w:pPr>
                    <w:r>
                      <w:rPr>
                        <w:rFonts w:ascii="Arial"/>
                        <w:sz w:val="20"/>
                      </w:rPr>
                      <w:t>40</w:t>
                    </w:r>
                  </w:p>
                  <w:p>
                    <w:pPr>
                      <w:spacing w:before="142"/>
                      <w:ind w:left="1491" w:right="0" w:firstLine="0"/>
                      <w:jc w:val="left"/>
                      <w:rPr>
                        <w:rFonts w:ascii="Arial"/>
                        <w:sz w:val="20"/>
                      </w:rPr>
                    </w:pPr>
                    <w:r>
                      <w:rPr>
                        <w:rFonts w:ascii="Arial"/>
                        <w:sz w:val="20"/>
                      </w:rPr>
                      <w:t>30</w:t>
                    </w:r>
                  </w:p>
                  <w:p>
                    <w:pPr>
                      <w:spacing w:before="142"/>
                      <w:ind w:left="1491" w:right="0" w:firstLine="0"/>
                      <w:jc w:val="left"/>
                      <w:rPr>
                        <w:rFonts w:ascii="Arial"/>
                        <w:sz w:val="20"/>
                      </w:rPr>
                    </w:pPr>
                    <w:r>
                      <w:rPr>
                        <w:rFonts w:ascii="Arial"/>
                        <w:sz w:val="20"/>
                      </w:rPr>
                      <w:t>20</w:t>
                    </w:r>
                  </w:p>
                  <w:p>
                    <w:pPr>
                      <w:spacing w:before="141"/>
                      <w:ind w:left="1491" w:right="0" w:firstLine="0"/>
                      <w:jc w:val="left"/>
                      <w:rPr>
                        <w:rFonts w:ascii="Arial"/>
                        <w:sz w:val="20"/>
                      </w:rPr>
                    </w:pPr>
                    <w:r>
                      <w:rPr>
                        <w:rFonts w:ascii="Arial"/>
                        <w:sz w:val="20"/>
                      </w:rPr>
                      <w:t>10</w:t>
                    </w:r>
                  </w:p>
                  <w:p>
                    <w:pPr>
                      <w:tabs>
                        <w:tab w:pos="1701" w:val="left" w:leader="none"/>
                        <w:tab w:pos="2359" w:val="left" w:leader="none"/>
                        <w:tab w:pos="3017" w:val="left" w:leader="none"/>
                        <w:tab w:pos="3675" w:val="left" w:leader="none"/>
                        <w:tab w:pos="4333" w:val="left" w:leader="none"/>
                        <w:tab w:pos="4990" w:val="left" w:leader="none"/>
                        <w:tab w:pos="5648" w:val="left" w:leader="none"/>
                        <w:tab w:pos="6306" w:val="left" w:leader="none"/>
                        <w:tab w:pos="6964" w:val="left" w:leader="none"/>
                        <w:tab w:pos="7621" w:val="left" w:leader="none"/>
                      </w:tabs>
                      <w:spacing w:before="140"/>
                      <w:ind w:left="1312" w:right="0" w:firstLine="0"/>
                      <w:jc w:val="center"/>
                      <w:rPr>
                        <w:rFonts w:ascii="Arial"/>
                        <w:b/>
                        <w:sz w:val="20"/>
                      </w:rPr>
                    </w:pPr>
                    <w:r>
                      <w:rPr>
                        <w:rFonts w:ascii="Arial"/>
                        <w:position w:val="15"/>
                        <w:sz w:val="20"/>
                      </w:rPr>
                      <w:t>0</w:t>
                      <w:tab/>
                    </w:r>
                    <w:r>
                      <w:rPr>
                        <w:rFonts w:ascii="Arial"/>
                        <w:b/>
                        <w:sz w:val="20"/>
                      </w:rPr>
                      <w:t>2004</w:t>
                      <w:tab/>
                      <w:t>2005</w:t>
                      <w:tab/>
                      <w:t>2006</w:t>
                      <w:tab/>
                      <w:t>2007</w:t>
                      <w:tab/>
                      <w:t>2008</w:t>
                      <w:tab/>
                      <w:t>2009</w:t>
                      <w:tab/>
                      <w:t>2010</w:t>
                      <w:tab/>
                      <w:t>2011</w:t>
                      <w:tab/>
                      <w:t>2012</w:t>
                      <w:tab/>
                      <w:t>2013</w:t>
                    </w:r>
                  </w:p>
                  <w:p>
                    <w:pPr>
                      <w:tabs>
                        <w:tab w:pos="2102" w:val="left" w:leader="none"/>
                        <w:tab w:pos="2760" w:val="left" w:leader="none"/>
                        <w:tab w:pos="3418" w:val="left" w:leader="none"/>
                        <w:tab w:pos="4076" w:val="left" w:leader="none"/>
                        <w:tab w:pos="4733" w:val="left" w:leader="none"/>
                        <w:tab w:pos="5391" w:val="left" w:leader="none"/>
                        <w:tab w:pos="6049" w:val="left" w:leader="none"/>
                        <w:tab w:pos="6707" w:val="left" w:leader="none"/>
                        <w:tab w:pos="7364" w:val="left" w:leader="none"/>
                        <w:tab w:pos="8243" w:val="right" w:leader="none"/>
                      </w:tabs>
                      <w:spacing w:before="64"/>
                      <w:ind w:left="643" w:right="0" w:firstLine="0"/>
                      <w:jc w:val="left"/>
                      <w:rPr>
                        <w:rFonts w:ascii="Arial"/>
                        <w:b/>
                        <w:sz w:val="20"/>
                      </w:rPr>
                    </w:pPr>
                    <w:r>
                      <w:rPr>
                        <w:rFonts w:ascii="Arial"/>
                        <w:b/>
                        <w:sz w:val="20"/>
                      </w:rPr>
                      <w:t>Arraigned</w:t>
                      <w:tab/>
                      <w:t>48</w:t>
                      <w:tab/>
                      <w:t>51</w:t>
                      <w:tab/>
                      <w:t>54</w:t>
                      <w:tab/>
                      <w:t>49</w:t>
                      <w:tab/>
                      <w:t>47</w:t>
                      <w:tab/>
                      <w:t>42</w:t>
                      <w:tab/>
                      <w:t>49</w:t>
                      <w:tab/>
                      <w:t>38</w:t>
                      <w:tab/>
                      <w:t>49</w:t>
                      <w:tab/>
                      <w:t>53</w:t>
                    </w:r>
                  </w:p>
                  <w:p>
                    <w:pPr>
                      <w:tabs>
                        <w:tab w:pos="2102" w:val="left" w:leader="none"/>
                        <w:tab w:pos="2760" w:val="left" w:leader="none"/>
                        <w:tab w:pos="3418" w:val="left" w:leader="none"/>
                        <w:tab w:pos="4076" w:val="left" w:leader="none"/>
                        <w:tab w:pos="4733" w:val="left" w:leader="none"/>
                        <w:tab w:pos="5391" w:val="left" w:leader="none"/>
                        <w:tab w:pos="6049" w:val="left" w:leader="none"/>
                        <w:tab w:pos="6707" w:val="left" w:leader="none"/>
                        <w:tab w:pos="7364" w:val="left" w:leader="none"/>
                        <w:tab w:pos="8243" w:val="right" w:leader="none"/>
                      </w:tabs>
                      <w:spacing w:before="61"/>
                      <w:ind w:left="643" w:right="0" w:firstLine="0"/>
                      <w:jc w:val="left"/>
                      <w:rPr>
                        <w:rFonts w:ascii="Arial"/>
                        <w:b/>
                        <w:sz w:val="20"/>
                      </w:rPr>
                    </w:pPr>
                    <w:r>
                      <w:rPr>
                        <w:rFonts w:ascii="Arial"/>
                        <w:b/>
                        <w:sz w:val="20"/>
                      </w:rPr>
                      <w:t>Convicted</w:t>
                      <w:tab/>
                      <w:t>21</w:t>
                      <w:tab/>
                      <w:t>24</w:t>
                      <w:tab/>
                      <w:t>34</w:t>
                      <w:tab/>
                      <w:t>33</w:t>
                      <w:tab/>
                      <w:t>30</w:t>
                      <w:tab/>
                      <w:t>17</w:t>
                      <w:tab/>
                      <w:t>26</w:t>
                      <w:tab/>
                      <w:t>26</w:t>
                      <w:tab/>
                      <w:t>26</w:t>
                      <w:tab/>
                      <w:t>19</w:t>
                    </w:r>
                  </w:p>
                  <w:p>
                    <w:pPr>
                      <w:tabs>
                        <w:tab w:pos="2102" w:val="left" w:leader="none"/>
                        <w:tab w:pos="2760" w:val="left" w:leader="none"/>
                        <w:tab w:pos="3418" w:val="left" w:leader="none"/>
                        <w:tab w:pos="4131" w:val="left" w:leader="none"/>
                        <w:tab w:pos="4789" w:val="left" w:leader="none"/>
                        <w:tab w:pos="5447" w:val="left" w:leader="none"/>
                        <w:tab w:pos="6049" w:val="left" w:leader="none"/>
                        <w:tab w:pos="6706" w:val="left" w:leader="none"/>
                        <w:tab w:pos="7364" w:val="left" w:leader="none"/>
                        <w:tab w:pos="8243" w:val="right" w:leader="none"/>
                      </w:tabs>
                      <w:spacing w:before="61"/>
                      <w:ind w:left="643" w:right="0" w:firstLine="0"/>
                      <w:jc w:val="left"/>
                      <w:rPr>
                        <w:rFonts w:ascii="Arial"/>
                        <w:b/>
                        <w:sz w:val="20"/>
                      </w:rPr>
                    </w:pPr>
                    <w:r>
                      <w:rPr>
                        <w:rFonts w:ascii="Arial"/>
                        <w:b/>
                        <w:sz w:val="20"/>
                      </w:rPr>
                      <w:t>Incarcerated</w:t>
                      <w:tab/>
                      <w:t>12</w:t>
                      <w:tab/>
                      <w:t>16</w:t>
                      <w:tab/>
                      <w:t>21</w:t>
                      <w:tab/>
                      <w:t>9</w:t>
                      <w:tab/>
                      <w:t>6</w:t>
                      <w:tab/>
                      <w:t>7</w:t>
                      <w:tab/>
                      <w:t>19</w:t>
                      <w:tab/>
                      <w:t>21</w:t>
                      <w:tab/>
                      <w:t>16</w:t>
                      <w:tab/>
                      <w:t>15</w:t>
                    </w:r>
                  </w:p>
                </w:txbxContent>
              </v:textbox>
              <w10:wrap type="none"/>
            </v:shape>
            <w10:wrap type="none"/>
          </v:group>
        </w:pict>
      </w:r>
      <w:r>
        <w:rPr/>
        <w:pict>
          <v:shape style="position:absolute;margin-left:140.056976pt;margin-top:428.759613pt;width:13.15pt;height:38.450pt;mso-position-horizontal-relative:page;mso-position-vertical-relative:page;z-index:2464"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r>
        <w:rPr/>
        <w:pict>
          <v:shape style="position:absolute;margin-left:139.749176pt;margin-top:152.572006pt;width:13.15pt;height:38.450pt;mso-position-horizontal-relative:page;mso-position-vertical-relative:page;z-index:2488"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p>
    <w:p>
      <w:pPr>
        <w:spacing w:after="0"/>
        <w:rPr>
          <w:sz w:val="17"/>
        </w:rPr>
        <w:sectPr>
          <w:pgSz w:w="12240" w:h="15840"/>
          <w:pgMar w:header="0" w:footer="714"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sz w:val="20"/>
        </w:rPr>
      </w:pPr>
      <w:r>
        <w:rPr/>
        <w:pict>
          <v:group style="position:absolute;margin-left:90pt;margin-top:71.875pt;width:435pt;height:229.45pt;mso-position-horizontal-relative:page;mso-position-vertical-relative:page;z-index:2536" coordorigin="1800,1438" coordsize="8700,4589">
            <v:line style="position:absolute" from="1800,6014" to="10500,6014" stroked="true" strokeweight="1.2pt" strokecolor="#000000">
              <v:stroke dashstyle="solid"/>
            </v:line>
            <v:shape style="position:absolute;left:3712;top:2329;width:6577;height:2308" type="#_x0000_t75" stroked="false">
              <v:imagedata r:id="rId16" o:title=""/>
            </v:shape>
            <v:shape style="position:absolute;left:3712;top:2618;width:6579;height:1731" coordorigin="3713,2618" coordsize="6579,1731" path="m10181,4349l10291,4349m9523,4349l9742,4349m8866,4349l9084,4349m8208,4349l8426,4349m7550,4349l7769,4349m6893,4349l7111,4349m6235,4349l6454,4349m5578,4349l5796,4349m4920,4349l5138,4349m4262,4349l4481,4349m3713,4349l3823,4349m10034,4061l10291,4061m9523,4061l9742,4061m8866,4061l9084,4061m8208,4061l8426,4061m7550,4061l7769,4061m6893,4061l7111,4061m6235,4061l6454,4061m5431,4061l5796,4061m4920,4061l5138,4061m4116,4061l4481,4061m3713,4061l3823,4061m9888,3773l10291,3773m9377,3773l9742,3773m8573,3773l9084,3773m8208,3773l8426,3773m7258,3773l7769,3773m6746,3773l7111,3773m6089,3773l6454,3773m5431,3773l5796,3773m4774,3773l5138,3773m3970,3773l4481,3773m3713,3773l3823,3773m9888,3482l10291,3482m9230,3482l9742,3482m8573,3482l9084,3482m7915,3482l8426,3482m7258,3482l7769,3482m6746,3482l7111,3482m6089,3482l6454,3482m5285,3482l5796,3482m4627,3482l5138,3482m3970,3482l4481,3482m3713,3482l3823,3482m9888,3194l10291,3194m9230,3194l9742,3194m8573,3194l9084,3194m7915,3194l8426,3194m7258,3194l7769,3194m6600,3194l7111,3194m5942,3194l6454,3194m5285,3194l5796,3194m4627,3194l5138,3194m3970,3194l4481,3194m3713,3194l3823,3194m9230,2906l10291,2906m8573,2906l9084,2906m5942,2906l8426,2906m4627,2906l5796,2906m3713,2906l4481,2906m8573,2618l10291,2618m3713,2618l8426,2618e" filled="false" stroked="true" strokeweight=".24pt" strokecolor="#000000">
              <v:path arrowok="t"/>
              <v:stroke dashstyle="solid"/>
            </v:shape>
            <v:line style="position:absolute" from="3713,2330" to="10291,2330" stroked="true" strokeweight=".24pt" strokecolor="#000000">
              <v:stroke dashstyle="solid"/>
            </v:line>
            <v:rect style="position:absolute;left:3712;top:2330;width:6579;height:2307" filled="false" stroked="true" strokeweight=".96pt" strokecolor="#818181">
              <v:stroke dashstyle="solid"/>
            </v:rect>
            <v:rect style="position:absolute;left:3823;top:3060;width:147;height:1577" filled="true" fillcolor="#0000ff" stroked="false">
              <v:fill type="solid"/>
            </v:rect>
            <v:rect style="position:absolute;left:3823;top:3060;width:147;height:1577" filled="false" stroked="true" strokeweight=".96pt" strokecolor="#000000">
              <v:stroke dashstyle="solid"/>
            </v:rect>
            <v:rect style="position:absolute;left:4480;top:2868;width:147;height:1769" filled="true" fillcolor="#0000ff" stroked="false">
              <v:fill type="solid"/>
            </v:rect>
            <v:rect style="position:absolute;left:4480;top:2868;width:147;height:1769" filled="false" stroked="true" strokeweight=".96pt" strokecolor="#000000">
              <v:stroke dashstyle="solid"/>
            </v:rect>
            <v:rect style="position:absolute;left:5138;top:2990;width:147;height:1647" filled="true" fillcolor="#0000ff" stroked="false">
              <v:fill type="solid"/>
            </v:rect>
            <v:rect style="position:absolute;left:5138;top:2990;width:147;height:1647" filled="false" stroked="true" strokeweight=".96pt" strokecolor="#000000">
              <v:stroke dashstyle="solid"/>
            </v:rect>
            <v:rect style="position:absolute;left:5796;top:2666;width:147;height:1971" filled="true" fillcolor="#0000ff" stroked="false">
              <v:fill type="solid"/>
            </v:rect>
            <v:rect style="position:absolute;left:5796;top:2666;width:147;height:1971" filled="false" stroked="true" strokeweight=".96pt" strokecolor="#000000">
              <v:stroke dashstyle="solid"/>
            </v:rect>
            <v:rect style="position:absolute;left:6453;top:2906;width:147;height:1731" filled="true" fillcolor="#0000ff" stroked="false">
              <v:fill type="solid"/>
            </v:rect>
            <v:rect style="position:absolute;left:6453;top:2906;width:147;height:1731" filled="false" stroked="true" strokeweight=".96pt" strokecolor="#000000">
              <v:stroke dashstyle="solid"/>
            </v:rect>
            <v:rect style="position:absolute;left:7111;top:2966;width:147;height:1671" filled="true" fillcolor="#0000ff" stroked="false">
              <v:fill type="solid"/>
            </v:rect>
            <v:rect style="position:absolute;left:7111;top:2966;width:147;height:1671" filled="false" stroked="true" strokeweight=".96pt" strokecolor="#000000">
              <v:stroke dashstyle="solid"/>
            </v:rect>
            <v:rect style="position:absolute;left:7768;top:3033;width:147;height:1604" filled="true" fillcolor="#0000ff" stroked="false">
              <v:fill type="solid"/>
            </v:rect>
            <v:rect style="position:absolute;left:7768;top:3033;width:147;height:1604" filled="false" stroked="true" strokeweight=".96pt" strokecolor="#000000">
              <v:stroke dashstyle="solid"/>
            </v:rect>
            <v:rect style="position:absolute;left:8426;top:2551;width:147;height:2086" filled="true" fillcolor="#0000ff" stroked="false">
              <v:fill type="solid"/>
            </v:rect>
            <v:rect style="position:absolute;left:8426;top:2551;width:147;height:2086" filled="false" stroked="true" strokeweight=".96pt" strokecolor="#000000">
              <v:stroke dashstyle="solid"/>
            </v:rect>
            <v:rect style="position:absolute;left:9084;top:2853;width:147;height:1784" filled="true" fillcolor="#0000ff" stroked="false">
              <v:fill type="solid"/>
            </v:rect>
            <v:rect style="position:absolute;left:9084;top:2853;width:147;height:1784" filled="false" stroked="true" strokeweight=".96pt" strokecolor="#000000">
              <v:stroke dashstyle="solid"/>
            </v:rect>
            <v:rect style="position:absolute;left:9741;top:2992;width:147;height:1644" filled="true" fillcolor="#0000ff" stroked="false">
              <v:fill type="solid"/>
            </v:rect>
            <v:rect style="position:absolute;left:9741;top:2992;width:147;height:1644" filled="false" stroked="true" strokeweight=".96pt" strokecolor="#000000">
              <v:stroke dashstyle="solid"/>
            </v:rect>
            <v:rect style="position:absolute;left:3969;top:3847;width:147;height:790" filled="true" fillcolor="#ff0000" stroked="false">
              <v:fill type="solid"/>
            </v:rect>
            <v:rect style="position:absolute;left:3969;top:3847;width:147;height:790" filled="false" stroked="true" strokeweight=".96pt" strokecolor="#000000">
              <v:stroke dashstyle="solid"/>
            </v:rect>
            <v:rect style="position:absolute;left:4627;top:3549;width:147;height:1088" filled="true" fillcolor="#ff0000" stroked="false">
              <v:fill type="solid"/>
            </v:rect>
            <v:rect style="position:absolute;left:4627;top:3549;width:147;height:1088" filled="false" stroked="true" strokeweight=".96pt" strokecolor="#000000">
              <v:stroke dashstyle="solid"/>
            </v:rect>
            <v:rect style="position:absolute;left:5284;top:3758;width:147;height:879" filled="true" fillcolor="#ff0000" stroked="false">
              <v:fill type="solid"/>
            </v:rect>
            <v:rect style="position:absolute;left:5284;top:3758;width:147;height:879" filled="false" stroked="true" strokeweight=".96pt" strokecolor="#000000">
              <v:stroke dashstyle="solid"/>
            </v:rect>
            <v:rect style="position:absolute;left:5942;top:3264;width:147;height:1373" filled="true" fillcolor="#ff0000" stroked="false">
              <v:fill type="solid"/>
            </v:rect>
            <v:rect style="position:absolute;left:5942;top:3264;width:147;height:1373" filled="false" stroked="true" strokeweight=".96pt" strokecolor="#000000">
              <v:stroke dashstyle="solid"/>
            </v:rect>
            <v:rect style="position:absolute;left:6600;top:3357;width:147;height:1280" filled="true" fillcolor="#ff0000" stroked="false">
              <v:fill type="solid"/>
            </v:rect>
            <v:rect style="position:absolute;left:6600;top:3357;width:147;height:1280" filled="false" stroked="true" strokeweight=".96pt" strokecolor="#000000">
              <v:stroke dashstyle="solid"/>
            </v:rect>
            <v:rect style="position:absolute;left:7257;top:3928;width:147;height:708" filled="true" fillcolor="#ff0000" stroked="false">
              <v:fill type="solid"/>
            </v:rect>
            <v:rect style="position:absolute;left:7257;top:3928;width:147;height:708" filled="false" stroked="true" strokeweight=".96pt" strokecolor="#000000">
              <v:stroke dashstyle="solid"/>
            </v:rect>
            <v:rect style="position:absolute;left:7915;top:3676;width:147;height:960" filled="true" fillcolor="#ff0000" stroked="false">
              <v:fill type="solid"/>
            </v:rect>
            <v:rect style="position:absolute;left:7915;top:3676;width:147;height:960" filled="false" stroked="true" strokeweight=".96pt" strokecolor="#000000">
              <v:stroke dashstyle="solid"/>
            </v:rect>
            <v:rect style="position:absolute;left:8572;top:3902;width:147;height:735" filled="true" fillcolor="#ff0000" stroked="false">
              <v:fill type="solid"/>
            </v:rect>
            <v:rect style="position:absolute;left:8572;top:3902;width:147;height:735" filled="false" stroked="true" strokeweight=".96pt" strokecolor="#000000">
              <v:stroke dashstyle="solid"/>
            </v:rect>
            <v:rect style="position:absolute;left:9230;top:3746;width:147;height:891" filled="true" fillcolor="#ff0000" stroked="false">
              <v:fill type="solid"/>
            </v:rect>
            <v:rect style="position:absolute;left:9230;top:3746;width:147;height:891" filled="false" stroked="true" strokeweight=".96pt" strokecolor="#000000">
              <v:stroke dashstyle="solid"/>
            </v:rect>
            <v:rect style="position:absolute;left:9888;top:3974;width:147;height:663" filled="true" fillcolor="#ff0000" stroked="false">
              <v:fill type="solid"/>
            </v:rect>
            <v:rect style="position:absolute;left:9888;top:3974;width:147;height:663" filled="false" stroked="true" strokeweight=".96pt" strokecolor="#000000">
              <v:stroke dashstyle="solid"/>
            </v:rect>
            <v:rect style="position:absolute;left:4116;top:4060;width:147;height:576" filled="true" fillcolor="#000000" stroked="false">
              <v:fill type="solid"/>
            </v:rect>
            <v:rect style="position:absolute;left:4116;top:4060;width:147;height:576" filled="false" stroked="true" strokeweight=".96pt" strokecolor="#000000">
              <v:stroke dashstyle="solid"/>
            </v:rect>
            <v:rect style="position:absolute;left:4773;top:3902;width:147;height:735" filled="true" fillcolor="#000000" stroked="false">
              <v:fill type="solid"/>
            </v:rect>
            <v:rect style="position:absolute;left:4773;top:3902;width:147;height:735" filled="false" stroked="true" strokeweight=".96pt" strokecolor="#000000">
              <v:stroke dashstyle="solid"/>
            </v:rect>
            <v:rect style="position:absolute;left:5431;top:4224;width:147;height:413" filled="true" fillcolor="#000000" stroked="false">
              <v:fill type="solid"/>
            </v:rect>
            <v:rect style="position:absolute;left:5431;top:4224;width:147;height:413" filled="false" stroked="true" strokeweight=".96pt" strokecolor="#000000">
              <v:stroke dashstyle="solid"/>
            </v:rect>
            <v:rect style="position:absolute;left:6088;top:3811;width:147;height:826" filled="true" fillcolor="#000000" stroked="false">
              <v:fill type="solid"/>
            </v:rect>
            <v:rect style="position:absolute;left:6088;top:3811;width:147;height:826" filled="false" stroked="true" strokeweight=".96pt" strokecolor="#000000">
              <v:stroke dashstyle="solid"/>
            </v:rect>
            <v:rect style="position:absolute;left:6746;top:3866;width:147;height:771" filled="true" fillcolor="#000000" stroked="false">
              <v:fill type="solid"/>
            </v:rect>
            <v:rect style="position:absolute;left:6746;top:3866;width:147;height:771" filled="false" stroked="true" strokeweight=".96pt" strokecolor="#000000">
              <v:stroke dashstyle="solid"/>
            </v:rect>
            <v:rect style="position:absolute;left:7404;top:4029;width:147;height:608" filled="true" fillcolor="#000000" stroked="false">
              <v:fill type="solid"/>
            </v:rect>
            <v:rect style="position:absolute;left:7404;top:4029;width:147;height:608" filled="false" stroked="true" strokeweight=".96pt" strokecolor="#000000">
              <v:stroke dashstyle="solid"/>
            </v:rect>
            <v:rect style="position:absolute;left:8061;top:3753;width:147;height:884" filled="true" fillcolor="#000000" stroked="false">
              <v:fill type="solid"/>
            </v:rect>
            <v:rect style="position:absolute;left:8061;top:3753;width:147;height:884" filled="false" stroked="true" strokeweight=".96pt" strokecolor="#000000">
              <v:stroke dashstyle="solid"/>
            </v:rect>
            <v:rect style="position:absolute;left:8719;top:3962;width:147;height:675" filled="true" fillcolor="#000000" stroked="false">
              <v:fill type="solid"/>
            </v:rect>
            <v:rect style="position:absolute;left:8719;top:3962;width:147;height:675" filled="false" stroked="true" strokeweight=".96pt" strokecolor="#000000">
              <v:stroke dashstyle="solid"/>
            </v:rect>
            <v:rect style="position:absolute;left:9376;top:3849;width:147;height:788" filled="true" fillcolor="#000000" stroked="false">
              <v:fill type="solid"/>
            </v:rect>
            <v:rect style="position:absolute;left:9376;top:3849;width:147;height:788" filled="false" stroked="true" strokeweight=".96pt" strokecolor="#000000">
              <v:stroke dashstyle="solid"/>
            </v:rect>
            <v:rect style="position:absolute;left:10034;top:4233;width:147;height:404" filled="true" fillcolor="#000000" stroked="false">
              <v:fill type="solid"/>
            </v:rect>
            <v:rect style="position:absolute;left:10034;top:4233;width:147;height:404" filled="false" stroked="true" strokeweight=".96pt" strokecolor="#000000">
              <v:stroke dashstyle="solid"/>
            </v:rect>
            <v:line style="position:absolute" from="3713,4637" to="3713,2330" stroked="true" strokeweight=".24pt" strokecolor="#000000">
              <v:stroke dashstyle="solid"/>
            </v:line>
            <v:shape style="position:absolute;left:0;top:13533;width:60;height:2307" coordorigin="0,13534" coordsize="60,2307" path="m3653,4637l3713,4637m3653,4349l3713,4349m3653,4061l3713,4061m3653,3773l3713,3773m3653,3482l3713,3482m3653,3194l3713,3194m3653,2906l3713,2906m3653,2618l3713,2618m3653,2330l3713,2330e" filled="false" stroked="true" strokeweight=".24pt" strokecolor="#000000">
              <v:path arrowok="t"/>
              <v:stroke dashstyle="solid"/>
            </v:shape>
            <v:shape style="position:absolute;left:0;top:15840;width:6579;height:296" coordorigin="0,15840" coordsize="6579,296" path="m3713,4637l10291,4637m3713,4637l10291,4637m3713,4637l3713,4932m4373,4637l4373,4932m5030,4637l5030,4932m5688,4637l5688,4932m6346,4637l6346,4932m7003,4637l7003,4932m7661,4637l7661,4932m8318,4637l8318,4932m8976,4637l8976,4932m9634,4637l9634,4932m10291,4637l10291,4932e" filled="false" stroked="true" strokeweight=".24pt" strokecolor="#000000">
              <v:path arrowok="t"/>
              <v:stroke dashstyle="solid"/>
            </v:shape>
            <v:shape style="position:absolute;left:0;top:15840;width:8028;height:293" coordorigin="0,15840" coordsize="8028,293" path="m2263,4932l10291,4932m2263,4932l2263,5225m3713,4932l3713,5225m4373,4932l4373,5225m5030,4932l5030,5225m5688,4932l5688,5225m6346,4932l6346,5225m7003,4932l7003,5225m7661,4932l7661,5225m8318,4932l8318,5225m8976,4932l8976,5225m9634,4932l9634,5225m10291,4932l10291,5225e" filled="false" stroked="true" strokeweight=".24pt" strokecolor="#000000">
              <v:path arrowok="t"/>
              <v:stroke dashstyle="solid"/>
            </v:shape>
            <v:rect style="position:absolute;left:2328;top:5023;width:101;height:101" filled="true" fillcolor="#0000ff" stroked="false">
              <v:fill type="solid"/>
            </v:rect>
            <v:rect style="position:absolute;left:2328;top:5023;width:101;height:101" filled="false" stroked="true" strokeweight=".96pt" strokecolor="#000000">
              <v:stroke dashstyle="solid"/>
            </v:rect>
            <v:shape style="position:absolute;left:0;top:15840;width:8028;height:291" coordorigin="0,15840" coordsize="8028,291" path="m2263,5225l10291,5225m2263,5225l2263,5515m3713,5225l3713,5515m4373,5225l4373,5515m5030,5225l5030,5515m5688,5225l5688,5515m6346,5225l6346,5515m7003,5225l7003,5515m7661,5225l7661,5515m8318,5225l8318,5515m8976,5225l8976,5515m9634,5225l9634,5515m10291,5225l10291,5515e" filled="false" stroked="true" strokeweight=".24pt" strokecolor="#000000">
              <v:path arrowok="t"/>
              <v:stroke dashstyle="solid"/>
            </v:shape>
            <v:rect style="position:absolute;left:2328;top:5313;width:101;height:101" filled="true" fillcolor="#ff0000" stroked="false">
              <v:fill type="solid"/>
            </v:rect>
            <v:rect style="position:absolute;left:2328;top:5313;width:101;height:101" filled="false" stroked="true" strokeweight=".96pt" strokecolor="#000000">
              <v:stroke dashstyle="solid"/>
            </v:rect>
            <v:shape style="position:absolute;left:0;top:15840;width:8028;height:291" coordorigin="0,15840" coordsize="8028,291" path="m2263,5515l10291,5515m2263,5515l2263,5806,10291,5806m3713,5515l3713,5806m4373,5515l4373,5806m5030,5515l5030,5806m5688,5515l5688,5806m6346,5515l6346,5806m7003,5515l7003,5806m7661,5515l7661,5806m8318,5515l8318,5806m8976,5515l8976,5806m9634,5515l9634,5806m10291,5515l10291,5806e" filled="false" stroked="true" strokeweight=".24pt" strokecolor="#000000">
              <v:path arrowok="t"/>
              <v:stroke dashstyle="solid"/>
            </v:shape>
            <v:rect style="position:absolute;left:2328;top:5606;width:101;height:101" filled="true" fillcolor="#000000" stroked="false">
              <v:fill type="solid"/>
            </v:rect>
            <v:rect style="position:absolute;left:1830;top:1440;width:8640;height:4538" filled="false" stroked="true" strokeweight=".25pt" strokecolor="#000000">
              <v:stroke dashstyle="solid"/>
            </v:rect>
            <v:shape style="position:absolute;left:1832;top:1442;width:8635;height:4547" type="#_x0000_t202" filled="false" stroked="false">
              <v:textbox inset="0,0,0,0">
                <w:txbxContent>
                  <w:p>
                    <w:pPr>
                      <w:spacing w:before="182"/>
                      <w:ind w:left="1567" w:right="0" w:firstLine="0"/>
                      <w:jc w:val="left"/>
                      <w:rPr>
                        <w:rFonts w:ascii="Arial"/>
                        <w:b/>
                        <w:sz w:val="20"/>
                      </w:rPr>
                    </w:pPr>
                    <w:r>
                      <w:rPr>
                        <w:rFonts w:ascii="Arial"/>
                        <w:b/>
                        <w:sz w:val="20"/>
                        <w:u w:val="thick"/>
                      </w:rPr>
                      <w:t>Figure 11</w:t>
                    </w:r>
                    <w:r>
                      <w:rPr>
                        <w:rFonts w:ascii="Arial"/>
                        <w:b/>
                        <w:sz w:val="20"/>
                      </w:rPr>
                      <w:t> </w:t>
                    </w:r>
                    <w:r>
                      <w:rPr>
                        <w:rFonts w:ascii="Arial"/>
                        <w:b/>
                        <w:color w:val="FF0000"/>
                        <w:sz w:val="20"/>
                      </w:rPr>
                      <w:t>Metro Region </w:t>
                    </w:r>
                    <w:r>
                      <w:rPr>
                        <w:rFonts w:ascii="Arial"/>
                        <w:b/>
                        <w:sz w:val="20"/>
                      </w:rPr>
                      <w:t>One-Year Recidivism Rates (2004 - 2013)</w:t>
                    </w:r>
                  </w:p>
                  <w:p>
                    <w:pPr>
                      <w:spacing w:line="240" w:lineRule="auto" w:before="4"/>
                      <w:rPr>
                        <w:sz w:val="30"/>
                      </w:rPr>
                    </w:pPr>
                  </w:p>
                  <w:p>
                    <w:pPr>
                      <w:spacing w:before="1"/>
                      <w:ind w:left="1486" w:right="0" w:firstLine="0"/>
                      <w:jc w:val="left"/>
                      <w:rPr>
                        <w:rFonts w:ascii="Arial"/>
                        <w:sz w:val="20"/>
                      </w:rPr>
                    </w:pPr>
                    <w:r>
                      <w:rPr>
                        <w:rFonts w:ascii="Arial"/>
                        <w:sz w:val="20"/>
                      </w:rPr>
                      <w:t>80</w:t>
                    </w:r>
                  </w:p>
                  <w:p>
                    <w:pPr>
                      <w:spacing w:before="58"/>
                      <w:ind w:left="1486" w:right="0" w:firstLine="0"/>
                      <w:jc w:val="left"/>
                      <w:rPr>
                        <w:rFonts w:ascii="Arial"/>
                        <w:sz w:val="20"/>
                      </w:rPr>
                    </w:pPr>
                    <w:r>
                      <w:rPr>
                        <w:rFonts w:ascii="Arial"/>
                        <w:sz w:val="20"/>
                      </w:rPr>
                      <w:t>70</w:t>
                    </w:r>
                  </w:p>
                  <w:p>
                    <w:pPr>
                      <w:spacing w:before="59"/>
                      <w:ind w:left="1486" w:right="0" w:firstLine="0"/>
                      <w:jc w:val="left"/>
                      <w:rPr>
                        <w:rFonts w:ascii="Arial"/>
                        <w:sz w:val="20"/>
                      </w:rPr>
                    </w:pPr>
                    <w:r>
                      <w:rPr>
                        <w:rFonts w:ascii="Arial"/>
                        <w:sz w:val="20"/>
                      </w:rPr>
                      <w:t>60</w:t>
                    </w:r>
                  </w:p>
                  <w:p>
                    <w:pPr>
                      <w:spacing w:before="58"/>
                      <w:ind w:left="1486" w:right="0" w:firstLine="0"/>
                      <w:jc w:val="left"/>
                      <w:rPr>
                        <w:rFonts w:ascii="Arial"/>
                        <w:sz w:val="20"/>
                      </w:rPr>
                    </w:pPr>
                    <w:r>
                      <w:rPr>
                        <w:rFonts w:ascii="Arial"/>
                        <w:sz w:val="20"/>
                      </w:rPr>
                      <w:t>50</w:t>
                    </w:r>
                  </w:p>
                  <w:p>
                    <w:pPr>
                      <w:spacing w:before="58"/>
                      <w:ind w:left="1486" w:right="0" w:firstLine="0"/>
                      <w:jc w:val="left"/>
                      <w:rPr>
                        <w:rFonts w:ascii="Arial"/>
                        <w:sz w:val="20"/>
                      </w:rPr>
                    </w:pPr>
                    <w:r>
                      <w:rPr>
                        <w:rFonts w:ascii="Arial"/>
                        <w:sz w:val="20"/>
                      </w:rPr>
                      <w:t>40</w:t>
                    </w:r>
                  </w:p>
                  <w:p>
                    <w:pPr>
                      <w:spacing w:before="59"/>
                      <w:ind w:left="1486" w:right="0" w:firstLine="0"/>
                      <w:jc w:val="left"/>
                      <w:rPr>
                        <w:rFonts w:ascii="Arial"/>
                        <w:sz w:val="20"/>
                      </w:rPr>
                    </w:pPr>
                    <w:r>
                      <w:rPr>
                        <w:rFonts w:ascii="Arial"/>
                        <w:sz w:val="20"/>
                      </w:rPr>
                      <w:t>30</w:t>
                    </w:r>
                  </w:p>
                  <w:p>
                    <w:pPr>
                      <w:spacing w:before="58"/>
                      <w:ind w:left="1486" w:right="0" w:firstLine="0"/>
                      <w:jc w:val="left"/>
                      <w:rPr>
                        <w:rFonts w:ascii="Arial"/>
                        <w:sz w:val="20"/>
                      </w:rPr>
                    </w:pPr>
                    <w:r>
                      <w:rPr>
                        <w:rFonts w:ascii="Arial"/>
                        <w:sz w:val="20"/>
                      </w:rPr>
                      <w:t>20</w:t>
                    </w:r>
                  </w:p>
                  <w:p>
                    <w:pPr>
                      <w:spacing w:before="59"/>
                      <w:ind w:left="1486" w:right="0" w:firstLine="0"/>
                      <w:jc w:val="left"/>
                      <w:rPr>
                        <w:rFonts w:ascii="Arial"/>
                        <w:sz w:val="20"/>
                      </w:rPr>
                    </w:pPr>
                    <w:r>
                      <w:rPr>
                        <w:rFonts w:ascii="Arial"/>
                        <w:sz w:val="20"/>
                      </w:rPr>
                      <w:t>10</w:t>
                    </w:r>
                  </w:p>
                  <w:p>
                    <w:pPr>
                      <w:tabs>
                        <w:tab w:pos="1986" w:val="left" w:leader="none"/>
                        <w:tab w:pos="2644" w:val="left" w:leader="none"/>
                        <w:tab w:pos="3302" w:val="left" w:leader="none"/>
                        <w:tab w:pos="3959" w:val="left" w:leader="none"/>
                        <w:tab w:pos="4617" w:val="left" w:leader="none"/>
                        <w:tab w:pos="5275" w:val="left" w:leader="none"/>
                        <w:tab w:pos="5933" w:val="left" w:leader="none"/>
                        <w:tab w:pos="6590" w:val="left" w:leader="none"/>
                        <w:tab w:pos="7248" w:val="left" w:leader="none"/>
                        <w:tab w:pos="7906" w:val="left" w:leader="none"/>
                      </w:tabs>
                      <w:spacing w:before="56"/>
                      <w:ind w:left="1597" w:right="0" w:firstLine="0"/>
                      <w:jc w:val="left"/>
                      <w:rPr>
                        <w:rFonts w:ascii="Arial"/>
                        <w:b/>
                        <w:sz w:val="20"/>
                      </w:rPr>
                    </w:pPr>
                    <w:r>
                      <w:rPr>
                        <w:rFonts w:ascii="Arial"/>
                        <w:position w:val="15"/>
                        <w:sz w:val="20"/>
                      </w:rPr>
                      <w:t>0</w:t>
                      <w:tab/>
                    </w:r>
                    <w:r>
                      <w:rPr>
                        <w:rFonts w:ascii="Arial"/>
                        <w:b/>
                        <w:sz w:val="20"/>
                      </w:rPr>
                      <w:t>2004</w:t>
                      <w:tab/>
                      <w:t>2005</w:t>
                      <w:tab/>
                      <w:t>2006</w:t>
                      <w:tab/>
                      <w:t>2007</w:t>
                      <w:tab/>
                      <w:t>2008</w:t>
                      <w:tab/>
                      <w:t>2009</w:t>
                      <w:tab/>
                      <w:t>2010</w:t>
                      <w:tab/>
                      <w:t>2011</w:t>
                      <w:tab/>
                      <w:t>2012</w:t>
                      <w:tab/>
                      <w:t>2013</w:t>
                    </w:r>
                  </w:p>
                  <w:p>
                    <w:pPr>
                      <w:tabs>
                        <w:tab w:pos="2097" w:val="left" w:leader="none"/>
                        <w:tab w:pos="2755" w:val="left" w:leader="none"/>
                        <w:tab w:pos="3413" w:val="left" w:leader="none"/>
                        <w:tab w:pos="4071" w:val="left" w:leader="none"/>
                        <w:tab w:pos="4728" w:val="left" w:leader="none"/>
                        <w:tab w:pos="5386" w:val="left" w:leader="none"/>
                        <w:tab w:pos="6044" w:val="left" w:leader="none"/>
                        <w:tab w:pos="6702" w:val="left" w:leader="none"/>
                        <w:tab w:pos="7359" w:val="left" w:leader="none"/>
                        <w:tab w:pos="8238" w:val="right" w:leader="none"/>
                      </w:tabs>
                      <w:spacing w:before="64"/>
                      <w:ind w:left="638" w:right="0" w:firstLine="0"/>
                      <w:jc w:val="left"/>
                      <w:rPr>
                        <w:rFonts w:ascii="Arial"/>
                        <w:b/>
                        <w:sz w:val="20"/>
                      </w:rPr>
                    </w:pPr>
                    <w:r>
                      <w:rPr>
                        <w:rFonts w:ascii="Arial"/>
                        <w:b/>
                        <w:sz w:val="20"/>
                      </w:rPr>
                      <w:t>Arraigned</w:t>
                      <w:tab/>
                      <w:t>55</w:t>
                      <w:tab/>
                      <w:t>61</w:t>
                      <w:tab/>
                      <w:t>57</w:t>
                      <w:tab/>
                      <w:t>68</w:t>
                      <w:tab/>
                      <w:t>60</w:t>
                      <w:tab/>
                      <w:t>58</w:t>
                      <w:tab/>
                      <w:t>56</w:t>
                      <w:tab/>
                      <w:t>72</w:t>
                      <w:tab/>
                      <w:t>62</w:t>
                      <w:tab/>
                      <w:t>57</w:t>
                    </w:r>
                  </w:p>
                  <w:p>
                    <w:pPr>
                      <w:tabs>
                        <w:tab w:pos="2097" w:val="left" w:leader="none"/>
                        <w:tab w:pos="2755" w:val="left" w:leader="none"/>
                        <w:tab w:pos="3413" w:val="left" w:leader="none"/>
                        <w:tab w:pos="4071" w:val="left" w:leader="none"/>
                        <w:tab w:pos="4728" w:val="left" w:leader="none"/>
                        <w:tab w:pos="5386" w:val="left" w:leader="none"/>
                        <w:tab w:pos="6044" w:val="left" w:leader="none"/>
                        <w:tab w:pos="6702" w:val="left" w:leader="none"/>
                        <w:tab w:pos="7359" w:val="left" w:leader="none"/>
                        <w:tab w:pos="8238" w:val="right" w:leader="none"/>
                      </w:tabs>
                      <w:spacing w:before="61"/>
                      <w:ind w:left="638" w:right="0" w:firstLine="0"/>
                      <w:jc w:val="left"/>
                      <w:rPr>
                        <w:rFonts w:ascii="Arial"/>
                        <w:b/>
                        <w:sz w:val="20"/>
                      </w:rPr>
                    </w:pPr>
                    <w:r>
                      <w:rPr>
                        <w:rFonts w:ascii="Arial"/>
                        <w:b/>
                        <w:sz w:val="20"/>
                      </w:rPr>
                      <w:t>Convicted</w:t>
                      <w:tab/>
                      <w:t>27</w:t>
                      <w:tab/>
                      <w:t>38</w:t>
                      <w:tab/>
                      <w:t>31</w:t>
                      <w:tab/>
                      <w:t>48</w:t>
                      <w:tab/>
                      <w:t>44</w:t>
                      <w:tab/>
                      <w:t>25</w:t>
                      <w:tab/>
                      <w:t>33</w:t>
                      <w:tab/>
                      <w:t>26</w:t>
                      <w:tab/>
                      <w:t>31</w:t>
                      <w:tab/>
                      <w:t>23</w:t>
                    </w:r>
                  </w:p>
                  <w:p>
                    <w:pPr>
                      <w:tabs>
                        <w:tab w:pos="2097" w:val="left" w:leader="none"/>
                        <w:tab w:pos="2755" w:val="left" w:leader="none"/>
                        <w:tab w:pos="3413" w:val="left" w:leader="none"/>
                        <w:tab w:pos="4071" w:val="left" w:leader="none"/>
                        <w:tab w:pos="4728" w:val="left" w:leader="none"/>
                        <w:tab w:pos="5386" w:val="left" w:leader="none"/>
                        <w:tab w:pos="6044" w:val="left" w:leader="none"/>
                        <w:tab w:pos="6702" w:val="left" w:leader="none"/>
                        <w:tab w:pos="7359" w:val="left" w:leader="none"/>
                        <w:tab w:pos="8238" w:val="right" w:leader="none"/>
                      </w:tabs>
                      <w:spacing w:before="61"/>
                      <w:ind w:left="638" w:right="0" w:firstLine="0"/>
                      <w:jc w:val="left"/>
                      <w:rPr>
                        <w:rFonts w:ascii="Arial"/>
                        <w:b/>
                        <w:sz w:val="20"/>
                      </w:rPr>
                    </w:pPr>
                    <w:r>
                      <w:rPr>
                        <w:rFonts w:ascii="Arial"/>
                        <w:b/>
                        <w:sz w:val="20"/>
                      </w:rPr>
                      <w:t>Incarcerated</w:t>
                      <w:tab/>
                      <w:t>20</w:t>
                      <w:tab/>
                      <w:t>26</w:t>
                      <w:tab/>
                      <w:t>14</w:t>
                      <w:tab/>
                      <w:t>29</w:t>
                      <w:tab/>
                      <w:t>27</w:t>
                      <w:tab/>
                      <w:t>21</w:t>
                      <w:tab/>
                      <w:t>31</w:t>
                      <w:tab/>
                      <w:t>23</w:t>
                      <w:tab/>
                      <w:t>27</w:t>
                      <w:tab/>
                      <w:t>14</w:t>
                    </w:r>
                  </w:p>
                </w:txbxContent>
              </v:textbox>
              <w10:wrap type="none"/>
            </v:shape>
            <w10:wrap type="none"/>
          </v:group>
        </w:pict>
      </w:r>
      <w:r>
        <w:rPr/>
        <w:pict>
          <v:shape style="position:absolute;margin-left:141.917282pt;margin-top:497.786316pt;width:13.15pt;height:38.450pt;mso-position-horizontal-relative:page;mso-position-vertical-relative:page;z-index:2704"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r>
        <w:rPr/>
        <w:pict>
          <v:shape style="position:absolute;margin-left:141.991272pt;margin-top:157.334106pt;width:13.15pt;height:38.450pt;mso-position-horizontal-relative:page;mso-position-vertical-relative:page;z-index:2728"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7"/>
        <w:ind w:left="120"/>
      </w:pPr>
      <w:r>
        <w:rPr/>
        <w:pict>
          <v:group style="position:absolute;margin-left:90pt;margin-top:-246.685883pt;width:435pt;height:230.6pt;mso-position-horizontal-relative:page;mso-position-vertical-relative:paragraph;z-index:2680" coordorigin="1800,-4934" coordsize="8700,4612">
            <v:line style="position:absolute" from="1800,-334" to="10500,-334" stroked="true" strokeweight="1.2pt" strokecolor="#000000">
              <v:stroke dashstyle="solid"/>
            </v:line>
            <v:shape style="position:absolute;left:3709;top:-4043;width:6580;height:2318" type="#_x0000_t75" stroked="false">
              <v:imagedata r:id="rId17" o:title=""/>
            </v:shape>
            <v:shape style="position:absolute;left:3710;top:-3713;width:6581;height:1656" coordorigin="3710,-3713" coordsize="6581,1656" path="m10181,-2057l10291,-2057m9523,-2057l9742,-2057m8866,-2057l9084,-2057m8208,-2057l8426,-2057m7550,-2057l7769,-2057m6890,-2057l7111,-2057m6233,-2057l6454,-2057m3710,-2057l5794,-2057m10181,-2388l10291,-2388m9230,-2388l9742,-2388m8719,-2388l9084,-2388m8062,-2388l8426,-2388m7404,-2388l7769,-2388m6744,-2388l7111,-2388m6086,-2388l6454,-2388m3710,-2388l5794,-2388m9888,-2719l10291,-2719m9230,-2719l9742,-2719m8573,-2719l9084,-2719m7915,-2719l8426,-2719m7404,-2719l7769,-2719m6744,-2719l7111,-2719m6086,-2719l6454,-2719m3710,-2719l5794,-2719m9888,-3051l10291,-3051m9230,-3051l9742,-3051m8573,-3051l9084,-3051m7915,-3051l8426,-3051m7258,-3051l7769,-3051m6600,-3051l7111,-3051m6086,-3051l6454,-3051m3710,-3051l5794,-3051m9888,-3382l10291,-3382m9230,-3382l9742,-3382m8573,-3382l9084,-3382m7915,-3382l8426,-3382m7258,-3382l7769,-3382m5940,-3382l7111,-3382m3710,-3382l5794,-3382m9888,-3713l10291,-3713m7258,-3713l9742,-3713m5940,-3713l7111,-3713m3710,-3713l5794,-3713e" filled="false" stroked="true" strokeweight=".24pt" strokecolor="#000000">
              <v:path arrowok="t"/>
              <v:stroke dashstyle="solid"/>
            </v:shape>
            <v:line style="position:absolute" from="3710,-4044" to="10291,-4044" stroked="true" strokeweight=".24pt" strokecolor="#000000">
              <v:stroke dashstyle="solid"/>
            </v:line>
            <v:rect style="position:absolute;left:3710;top:-4045;width:6581;height:2319" filled="false" stroked="true" strokeweight=".96pt" strokecolor="#818181">
              <v:stroke dashstyle="solid"/>
            </v:rect>
            <v:rect style="position:absolute;left:5793;top:-3783;width:147;height:2057" filled="true" fillcolor="#0000ff" stroked="false">
              <v:fill type="solid"/>
            </v:rect>
            <v:rect style="position:absolute;left:5793;top:-3783;width:147;height:2057" filled="false" stroked="true" strokeweight=".96pt" strokecolor="#000000">
              <v:stroke dashstyle="solid"/>
            </v:rect>
            <v:rect style="position:absolute;left:6453;top:-3341;width:147;height:1616" filled="true" fillcolor="#0000ff" stroked="false">
              <v:fill type="solid"/>
            </v:rect>
            <v:rect style="position:absolute;left:6453;top:-3341;width:147;height:1616" filled="false" stroked="true" strokeweight=".96pt" strokecolor="#000000">
              <v:stroke dashstyle="solid"/>
            </v:rect>
            <v:rect style="position:absolute;left:7111;top:-3785;width:147;height:2060" filled="true" fillcolor="#0000ff" stroked="false">
              <v:fill type="solid"/>
            </v:rect>
            <v:rect style="position:absolute;left:7111;top:-3785;width:147;height:2060" filled="false" stroked="true" strokeweight=".96pt" strokecolor="#000000">
              <v:stroke dashstyle="solid"/>
            </v:rect>
            <v:rect style="position:absolute;left:7768;top:-3406;width:147;height:1680" filled="true" fillcolor="#0000ff" stroked="false">
              <v:fill type="solid"/>
            </v:rect>
            <v:rect style="position:absolute;left:7768;top:-3406;width:147;height:1680" filled="false" stroked="true" strokeweight=".96pt" strokecolor="#000000">
              <v:stroke dashstyle="solid"/>
            </v:rect>
            <v:rect style="position:absolute;left:8426;top:-3646;width:147;height:1920" filled="true" fillcolor="#0000ff" stroked="false">
              <v:fill type="solid"/>
            </v:rect>
            <v:rect style="position:absolute;left:8426;top:-3646;width:147;height:1920" filled="false" stroked="true" strokeweight=".96pt" strokecolor="#000000">
              <v:stroke dashstyle="solid"/>
            </v:rect>
            <v:rect style="position:absolute;left:9084;top:-3517;width:147;height:1791" filled="true" fillcolor="#0000ff" stroked="false">
              <v:fill type="solid"/>
            </v:rect>
            <v:rect style="position:absolute;left:9084;top:-3517;width:147;height:1791" filled="false" stroked="true" strokeweight=".96pt" strokecolor="#000000">
              <v:stroke dashstyle="solid"/>
            </v:rect>
            <v:rect style="position:absolute;left:9741;top:-3778;width:147;height:2052" filled="true" fillcolor="#0000ff" stroked="false">
              <v:fill type="solid"/>
            </v:rect>
            <v:rect style="position:absolute;left:9741;top:-3778;width:147;height:2052" filled="false" stroked="true" strokeweight=".96pt" strokecolor="#000000">
              <v:stroke dashstyle="solid"/>
            </v:rect>
            <v:rect style="position:absolute;left:5940;top:-3121;width:147;height:1395" filled="true" fillcolor="#ff0000" stroked="false">
              <v:fill type="solid"/>
            </v:rect>
            <v:rect style="position:absolute;left:5940;top:-3121;width:147;height:1395" filled="false" stroked="true" strokeweight=".96pt" strokecolor="#000000">
              <v:stroke dashstyle="solid"/>
            </v:rect>
            <v:rect style="position:absolute;left:6600;top:-2765;width:144;height:1040" filled="true" fillcolor="#ff0000" stroked="false">
              <v:fill type="solid"/>
            </v:rect>
            <v:rect style="position:absolute;left:6600;top:-2765;width:144;height:1040" filled="false" stroked="true" strokeweight=".96pt" strokecolor="#000000">
              <v:stroke dashstyle="solid"/>
            </v:rect>
            <v:rect style="position:absolute;left:7257;top:-2979;width:147;height:1253" filled="true" fillcolor="#ff0000" stroked="false">
              <v:fill type="solid"/>
            </v:rect>
            <v:rect style="position:absolute;left:7257;top:-2979;width:147;height:1253" filled="false" stroked="true" strokeweight=".96pt" strokecolor="#000000">
              <v:stroke dashstyle="solid"/>
            </v:rect>
            <v:rect style="position:absolute;left:7915;top:-2473;width:147;height:747" filled="true" fillcolor="#ff0000" stroked="false">
              <v:fill type="solid"/>
            </v:rect>
            <v:rect style="position:absolute;left:7915;top:-2473;width:147;height:747" filled="false" stroked="true" strokeweight=".96pt" strokecolor="#000000">
              <v:stroke dashstyle="solid"/>
            </v:rect>
            <v:rect style="position:absolute;left:8572;top:-2461;width:147;height:735" filled="true" fillcolor="#ff0000" stroked="false">
              <v:fill type="solid"/>
            </v:rect>
            <v:rect style="position:absolute;left:8572;top:-2461;width:147;height:735" filled="false" stroked="true" strokeweight=".96pt" strokecolor="#000000">
              <v:stroke dashstyle="solid"/>
            </v:rect>
            <v:rect style="position:absolute;left:9230;top:-2309;width:147;height:584" filled="true" fillcolor="#ff0000" stroked="false">
              <v:fill type="solid"/>
            </v:rect>
            <v:rect style="position:absolute;left:9230;top:-2309;width:147;height:584" filled="false" stroked="true" strokeweight=".96pt" strokecolor="#000000">
              <v:stroke dashstyle="solid"/>
            </v:rect>
            <v:rect style="position:absolute;left:9888;top:-2686;width:147;height:960" filled="true" fillcolor="#ff0000" stroked="false">
              <v:fill type="solid"/>
            </v:rect>
            <v:rect style="position:absolute;left:9888;top:-2686;width:147;height:960" filled="false" stroked="true" strokeweight=".96pt" strokecolor="#000000">
              <v:stroke dashstyle="solid"/>
            </v:rect>
            <v:rect style="position:absolute;left:6086;top:-2213;width:147;height:488" filled="true" fillcolor="#000000" stroked="false">
              <v:fill type="solid"/>
            </v:rect>
            <v:rect style="position:absolute;left:6086;top:-2213;width:147;height:488" filled="false" stroked="true" strokeweight=".96pt" strokecolor="#000000">
              <v:stroke dashstyle="solid"/>
            </v:rect>
            <v:rect style="position:absolute;left:6744;top:-2189;width:147;height:464" filled="true" fillcolor="#000000" stroked="false">
              <v:fill type="solid"/>
            </v:rect>
            <v:rect style="position:absolute;left:6744;top:-2189;width:147;height:464" filled="false" stroked="true" strokeweight=".96pt" strokecolor="#000000">
              <v:stroke dashstyle="solid"/>
            </v:rect>
            <v:rect style="position:absolute;left:7404;top:-2353;width:147;height:627" filled="true" fillcolor="#000000" stroked="false">
              <v:fill type="solid"/>
            </v:rect>
            <v:rect style="position:absolute;left:7404;top:-2353;width:147;height:627" filled="false" stroked="true" strokeweight=".96pt" strokecolor="#000000">
              <v:stroke dashstyle="solid"/>
            </v:rect>
            <v:rect style="position:absolute;left:8061;top:-2379;width:147;height:653" filled="true" fillcolor="#000000" stroked="false">
              <v:fill type="solid"/>
            </v:rect>
            <v:rect style="position:absolute;left:8061;top:-2379;width:147;height:653" filled="false" stroked="true" strokeweight=".96pt" strokecolor="#000000">
              <v:stroke dashstyle="solid"/>
            </v:rect>
            <v:rect style="position:absolute;left:8719;top:-2338;width:147;height:612" filled="true" fillcolor="#000000" stroked="false">
              <v:fill type="solid"/>
            </v:rect>
            <v:rect style="position:absolute;left:8719;top:-2338;width:147;height:612" filled="false" stroked="true" strokeweight=".96pt" strokecolor="#000000">
              <v:stroke dashstyle="solid"/>
            </v:rect>
            <v:rect style="position:absolute;left:9376;top:-2264;width:147;height:538" filled="true" fillcolor="#000000" stroked="false">
              <v:fill type="solid"/>
            </v:rect>
            <v:rect style="position:absolute;left:9376;top:-2264;width:147;height:538" filled="false" stroked="true" strokeweight=".96pt" strokecolor="#000000">
              <v:stroke dashstyle="solid"/>
            </v:rect>
            <v:rect style="position:absolute;left:10034;top:-2456;width:147;height:730" filled="true" fillcolor="#000000" stroked="false">
              <v:fill type="solid"/>
            </v:rect>
            <v:rect style="position:absolute;left:10034;top:-2456;width:147;height:730" filled="false" stroked="true" strokeweight=".96pt" strokecolor="#000000">
              <v:stroke dashstyle="solid"/>
            </v:rect>
            <v:line style="position:absolute" from="3710,-1726" to="3710,-4044" stroked="true" strokeweight=".24pt" strokecolor="#000000">
              <v:stroke dashstyle="solid"/>
            </v:line>
            <v:shape style="position:absolute;left:0;top:352;width:60;height:2319" coordorigin="0,353" coordsize="60,2319" path="m3650,-1726l3710,-1726m3650,-2057l3710,-2057m3650,-2388l3710,-2388m3650,-2719l3710,-2719m3650,-3051l3710,-3051m3650,-3382l3710,-3382m3650,-3713l3710,-3713m3650,-4044l3710,-4044e" filled="false" stroked="true" strokeweight=".24pt" strokecolor="#000000">
              <v:path arrowok="t"/>
              <v:stroke dashstyle="solid"/>
            </v:shape>
            <v:shape style="position:absolute;left:0;top:2671;width:6581;height:296" coordorigin="0,2671" coordsize="6581,296" path="m3710,-1726l10291,-1726m3710,-1726l10291,-1726m3710,-1726l3710,-1431m4368,-1726l4368,-1431m5028,-1726l5028,-1431m5686,-1726l5686,-1431m6343,-1726l6343,-1431m7001,-1726l7001,-1431m7658,-1726l7658,-1431m8316,-1726l8316,-1431m8976,-1726l8976,-1431m9634,-1726l9634,-1431m10291,-1726l10291,-1431e" filled="false" stroked="true" strokeweight=".24pt" strokecolor="#000000">
              <v:path arrowok="t"/>
              <v:stroke dashstyle="solid"/>
            </v:shape>
            <v:shape style="position:absolute;left:0;top:2671;width:8031;height:291" coordorigin="0,2671" coordsize="8031,291" path="m2261,-1431l10291,-1431m2261,-1431l2261,-1140m3710,-1431l3710,-1140m4368,-1431l4368,-1140m5028,-1431l5028,-1140m5686,-1431l5686,-1140m6343,-1431l6343,-1140m7001,-1431l7001,-1140m7658,-1431l7658,-1140m8316,-1431l8316,-1140m8976,-1431l8976,-1140m9634,-1431l9634,-1140m10291,-1431l10291,-1140e" filled="false" stroked="true" strokeweight=".24pt" strokecolor="#000000">
              <v:path arrowok="t"/>
              <v:stroke dashstyle="solid"/>
            </v:shape>
            <v:rect style="position:absolute;left:2325;top:-1340;width:101;height:101" filled="true" fillcolor="#0000ff" stroked="false">
              <v:fill type="solid"/>
            </v:rect>
            <v:rect style="position:absolute;left:2325;top:-1340;width:101;height:101" filled="false" stroked="true" strokeweight=".96pt" strokecolor="#000000">
              <v:stroke dashstyle="solid"/>
            </v:rect>
            <v:shape style="position:absolute;left:0;top:2671;width:8031;height:293" coordorigin="0,2671" coordsize="8031,293" path="m2261,-1140l10291,-1140m2261,-1140l2261,-847m3710,-1140l3710,-847m4368,-1140l4368,-847m5028,-1140l5028,-847m5686,-1140l5686,-847m6343,-1140l6343,-847m7001,-1140l7001,-847m7658,-1140l7658,-847m8316,-1140l8316,-847m8976,-1140l8976,-847m9634,-1140l9634,-847m10291,-1140l10291,-847e" filled="false" stroked="true" strokeweight=".24pt" strokecolor="#000000">
              <v:path arrowok="t"/>
              <v:stroke dashstyle="solid"/>
            </v:shape>
            <v:rect style="position:absolute;left:2325;top:-1049;width:101;height:101" filled="true" fillcolor="#ff0000" stroked="false">
              <v:fill type="solid"/>
            </v:rect>
            <v:rect style="position:absolute;left:2325;top:-1049;width:101;height:101" filled="false" stroked="true" strokeweight=".96pt" strokecolor="#000000">
              <v:stroke dashstyle="solid"/>
            </v:rect>
            <v:shape style="position:absolute;left:0;top:2671;width:8031;height:291" coordorigin="0,2671" coordsize="8031,291" path="m2261,-847l10291,-847m2261,-847l2261,-557,10291,-557m3710,-847l3710,-557m4368,-847l4368,-557m5028,-847l5028,-557m5686,-847l5686,-557m6343,-847l6343,-557m7001,-847l7001,-557m7658,-847l7658,-557m8316,-847l8316,-557m8976,-847l8976,-557m9634,-847l9634,-557m10291,-847l10291,-557e" filled="false" stroked="true" strokeweight=".24pt" strokecolor="#000000">
              <v:path arrowok="t"/>
              <v:stroke dashstyle="solid"/>
            </v:shape>
            <v:rect style="position:absolute;left:2325;top:-759;width:101;height:101" filled="true" fillcolor="#000000" stroked="false">
              <v:fill type="solid"/>
            </v:rect>
            <v:rect style="position:absolute;left:1830;top:-4932;width:8640;height:4545" filled="false" stroked="true" strokeweight=".25pt" strokecolor="#000000">
              <v:stroke dashstyle="solid"/>
            </v:rect>
            <v:shape style="position:absolute;left:5790;top:-1696;width:4412;height:1098" type="#_x0000_t202" filled="false" stroked="false">
              <v:textbox inset="0,0,0,0">
                <w:txbxContent>
                  <w:p>
                    <w:pPr>
                      <w:tabs>
                        <w:tab w:pos="657" w:val="left" w:leader="none"/>
                        <w:tab w:pos="1315" w:val="left" w:leader="none"/>
                        <w:tab w:pos="1973" w:val="left" w:leader="none"/>
                        <w:tab w:pos="2631" w:val="left" w:leader="none"/>
                        <w:tab w:pos="3289" w:val="left" w:leader="none"/>
                        <w:tab w:pos="3947" w:val="left" w:leader="none"/>
                      </w:tabs>
                      <w:spacing w:line="223" w:lineRule="exact" w:before="0"/>
                      <w:ind w:left="0" w:right="18" w:firstLine="0"/>
                      <w:jc w:val="center"/>
                      <w:rPr>
                        <w:rFonts w:ascii="Arial"/>
                        <w:b/>
                        <w:sz w:val="20"/>
                      </w:rPr>
                    </w:pPr>
                    <w:r>
                      <w:rPr>
                        <w:rFonts w:ascii="Arial"/>
                        <w:b/>
                        <w:sz w:val="20"/>
                      </w:rPr>
                      <w:t>2007</w:t>
                      <w:tab/>
                      <w:t>2008</w:t>
                      <w:tab/>
                      <w:t>2009</w:t>
                      <w:tab/>
                      <w:t>2010</w:t>
                      <w:tab/>
                      <w:t>2011</w:t>
                      <w:tab/>
                      <w:t>2012</w:t>
                      <w:tab/>
                    </w:r>
                    <w:r>
                      <w:rPr>
                        <w:rFonts w:ascii="Arial"/>
                        <w:b/>
                        <w:spacing w:val="-5"/>
                        <w:sz w:val="20"/>
                      </w:rPr>
                      <w:t>2013</w:t>
                    </w:r>
                  </w:p>
                  <w:p>
                    <w:pPr>
                      <w:tabs>
                        <w:tab w:pos="657" w:val="left" w:leader="none"/>
                        <w:tab w:pos="1315" w:val="left" w:leader="none"/>
                        <w:tab w:pos="1973" w:val="left" w:leader="none"/>
                        <w:tab w:pos="2631" w:val="left" w:leader="none"/>
                        <w:tab w:pos="3289" w:val="left" w:leader="none"/>
                        <w:tab w:pos="3947" w:val="left" w:leader="none"/>
                      </w:tabs>
                      <w:spacing w:before="63"/>
                      <w:ind w:left="0" w:right="18" w:firstLine="0"/>
                      <w:jc w:val="center"/>
                      <w:rPr>
                        <w:rFonts w:ascii="Arial"/>
                        <w:b/>
                        <w:sz w:val="20"/>
                      </w:rPr>
                    </w:pPr>
                    <w:r>
                      <w:rPr>
                        <w:rFonts w:ascii="Arial"/>
                        <w:b/>
                        <w:sz w:val="20"/>
                      </w:rPr>
                      <w:t>62</w:t>
                      <w:tab/>
                      <w:t>49</w:t>
                      <w:tab/>
                      <w:t>62</w:t>
                      <w:tab/>
                      <w:t>51</w:t>
                      <w:tab/>
                      <w:t>58</w:t>
                      <w:tab/>
                      <w:t>54</w:t>
                      <w:tab/>
                      <w:t>62</w:t>
                    </w:r>
                  </w:p>
                  <w:p>
                    <w:pPr>
                      <w:tabs>
                        <w:tab w:pos="657" w:val="left" w:leader="none"/>
                        <w:tab w:pos="1315" w:val="left" w:leader="none"/>
                        <w:tab w:pos="1973" w:val="left" w:leader="none"/>
                        <w:tab w:pos="2631" w:val="left" w:leader="none"/>
                        <w:tab w:pos="3289" w:val="left" w:leader="none"/>
                        <w:tab w:pos="3947" w:val="left" w:leader="none"/>
                      </w:tabs>
                      <w:spacing w:before="61"/>
                      <w:ind w:left="0" w:right="18" w:firstLine="0"/>
                      <w:jc w:val="center"/>
                      <w:rPr>
                        <w:rFonts w:ascii="Arial"/>
                        <w:b/>
                        <w:sz w:val="20"/>
                      </w:rPr>
                    </w:pPr>
                    <w:r>
                      <w:rPr>
                        <w:rFonts w:ascii="Arial"/>
                        <w:b/>
                        <w:sz w:val="20"/>
                      </w:rPr>
                      <w:t>42</w:t>
                      <w:tab/>
                      <w:t>31</w:t>
                      <w:tab/>
                      <w:t>38</w:t>
                      <w:tab/>
                      <w:t>23</w:t>
                      <w:tab/>
                      <w:t>22</w:t>
                      <w:tab/>
                      <w:t>18</w:t>
                      <w:tab/>
                      <w:t>29</w:t>
                    </w:r>
                  </w:p>
                  <w:p>
                    <w:pPr>
                      <w:tabs>
                        <w:tab w:pos="657" w:val="left" w:leader="none"/>
                        <w:tab w:pos="1315" w:val="left" w:leader="none"/>
                        <w:tab w:pos="1973" w:val="left" w:leader="none"/>
                        <w:tab w:pos="2631" w:val="left" w:leader="none"/>
                        <w:tab w:pos="3289" w:val="left" w:leader="none"/>
                        <w:tab w:pos="3947" w:val="left" w:leader="none"/>
                      </w:tabs>
                      <w:spacing w:before="61"/>
                      <w:ind w:left="0" w:right="18" w:firstLine="0"/>
                      <w:jc w:val="center"/>
                      <w:rPr>
                        <w:rFonts w:ascii="Arial"/>
                        <w:b/>
                        <w:sz w:val="20"/>
                      </w:rPr>
                    </w:pPr>
                    <w:r>
                      <w:rPr>
                        <w:rFonts w:ascii="Arial"/>
                        <w:b/>
                        <w:sz w:val="20"/>
                      </w:rPr>
                      <w:t>15</w:t>
                      <w:tab/>
                      <w:t>14</w:t>
                      <w:tab/>
                      <w:t>19</w:t>
                      <w:tab/>
                      <w:t>20</w:t>
                      <w:tab/>
                      <w:t>19</w:t>
                      <w:tab/>
                      <w:t>16</w:t>
                      <w:tab/>
                      <w:t>22</w:t>
                    </w:r>
                  </w:p>
                </w:txbxContent>
              </v:textbox>
              <w10:wrap type="none"/>
            </v:shape>
            <v:shape style="position:absolute;left:2468;top:-1407;width:1212;height:805" type="#_x0000_t202" filled="false" stroked="false">
              <v:textbox inset="0,0,0,0">
                <w:txbxContent>
                  <w:p>
                    <w:pPr>
                      <w:spacing w:line="304" w:lineRule="auto" w:before="0"/>
                      <w:ind w:left="0" w:right="0" w:firstLine="0"/>
                      <w:jc w:val="left"/>
                      <w:rPr>
                        <w:rFonts w:ascii="Arial"/>
                        <w:b/>
                        <w:sz w:val="20"/>
                      </w:rPr>
                    </w:pPr>
                    <w:r>
                      <w:rPr>
                        <w:rFonts w:ascii="Arial"/>
                        <w:b/>
                        <w:sz w:val="20"/>
                      </w:rPr>
                      <w:t>Arraigned </w:t>
                    </w:r>
                    <w:r>
                      <w:rPr>
                        <w:rFonts w:ascii="Arial"/>
                        <w:b/>
                        <w:w w:val="95"/>
                        <w:sz w:val="20"/>
                      </w:rPr>
                      <w:t>Convicted</w:t>
                    </w:r>
                  </w:p>
                  <w:p>
                    <w:pPr>
                      <w:spacing w:line="228" w:lineRule="exact" w:before="0"/>
                      <w:ind w:left="0" w:right="0" w:firstLine="0"/>
                      <w:jc w:val="left"/>
                      <w:rPr>
                        <w:rFonts w:ascii="Arial"/>
                        <w:b/>
                        <w:sz w:val="20"/>
                      </w:rPr>
                    </w:pPr>
                    <w:r>
                      <w:rPr>
                        <w:rFonts w:ascii="Arial"/>
                        <w:b/>
                        <w:sz w:val="20"/>
                      </w:rPr>
                      <w:t>Incarcerated</w:t>
                    </w:r>
                  </w:p>
                </w:txbxContent>
              </v:textbox>
              <w10:wrap type="none"/>
            </v:shape>
            <v:shape style="position:absolute;left:3816;top:-1696;width:1780;height:223" type="#_x0000_t202" filled="false" stroked="false">
              <v:textbox inset="0,0,0,0">
                <w:txbxContent>
                  <w:p>
                    <w:pPr>
                      <w:tabs>
                        <w:tab w:pos="657" w:val="left" w:leader="none"/>
                        <w:tab w:pos="1315" w:val="left" w:leader="none"/>
                      </w:tabs>
                      <w:spacing w:line="223" w:lineRule="exact" w:before="0"/>
                      <w:ind w:left="0" w:right="0" w:firstLine="0"/>
                      <w:jc w:val="left"/>
                      <w:rPr>
                        <w:rFonts w:ascii="Arial"/>
                        <w:b/>
                        <w:sz w:val="20"/>
                      </w:rPr>
                    </w:pPr>
                    <w:r>
                      <w:rPr>
                        <w:rFonts w:ascii="Arial"/>
                        <w:b/>
                        <w:sz w:val="20"/>
                      </w:rPr>
                      <w:t>2004</w:t>
                      <w:tab/>
                      <w:t>2005</w:t>
                      <w:tab/>
                      <w:t>2006</w:t>
                    </w:r>
                  </w:p>
                </w:txbxContent>
              </v:textbox>
              <w10:wrap type="none"/>
            </v:shape>
            <v:shape style="position:absolute;left:3426;top:-1844;width:131;height:223" type="#_x0000_t202" filled="false" stroked="false">
              <v:textbox inset="0,0,0,0">
                <w:txbxContent>
                  <w:p>
                    <w:pPr>
                      <w:spacing w:line="223" w:lineRule="exact" w:before="0"/>
                      <w:ind w:left="0" w:right="0" w:firstLine="0"/>
                      <w:jc w:val="left"/>
                      <w:rPr>
                        <w:rFonts w:ascii="Arial"/>
                        <w:sz w:val="20"/>
                      </w:rPr>
                    </w:pPr>
                    <w:r>
                      <w:rPr>
                        <w:rFonts w:ascii="Arial"/>
                        <w:w w:val="99"/>
                        <w:sz w:val="20"/>
                      </w:rPr>
                      <w:t>0</w:t>
                    </w:r>
                  </w:p>
                </w:txbxContent>
              </v:textbox>
              <w10:wrap type="none"/>
            </v:shape>
            <v:shape style="position:absolute;left:2971;top:-4741;width:6326;height:2789" type="#_x0000_t202" filled="false" stroked="false">
              <v:textbox inset="0,0,0,0">
                <w:txbxContent>
                  <w:p>
                    <w:pPr>
                      <w:spacing w:line="212" w:lineRule="exact" w:before="0"/>
                      <w:ind w:left="0" w:right="0" w:firstLine="0"/>
                      <w:jc w:val="left"/>
                      <w:rPr>
                        <w:rFonts w:ascii="Arial"/>
                        <w:b/>
                        <w:sz w:val="19"/>
                      </w:rPr>
                    </w:pPr>
                    <w:r>
                      <w:rPr>
                        <w:rFonts w:ascii="Arial"/>
                        <w:b/>
                        <w:sz w:val="19"/>
                        <w:u w:val="single"/>
                      </w:rPr>
                      <w:t>Figure 12</w:t>
                    </w:r>
                    <w:r>
                      <w:rPr>
                        <w:rFonts w:ascii="Arial"/>
                        <w:b/>
                        <w:sz w:val="19"/>
                      </w:rPr>
                      <w:t> </w:t>
                    </w:r>
                    <w:r>
                      <w:rPr>
                        <w:rFonts w:ascii="Arial"/>
                        <w:b/>
                        <w:color w:val="FF0000"/>
                        <w:sz w:val="19"/>
                      </w:rPr>
                      <w:t>Northeast Region </w:t>
                    </w:r>
                    <w:r>
                      <w:rPr>
                        <w:rFonts w:ascii="Arial"/>
                        <w:b/>
                        <w:sz w:val="19"/>
                      </w:rPr>
                      <w:t>One-Year Recidivism Rates (2007 - 2013)</w:t>
                    </w:r>
                  </w:p>
                  <w:p>
                    <w:pPr>
                      <w:spacing w:line="240" w:lineRule="auto" w:before="0"/>
                      <w:rPr>
                        <w:sz w:val="20"/>
                      </w:rPr>
                    </w:pPr>
                  </w:p>
                  <w:p>
                    <w:pPr>
                      <w:spacing w:before="130"/>
                      <w:ind w:left="344" w:right="0" w:firstLine="0"/>
                      <w:jc w:val="left"/>
                      <w:rPr>
                        <w:rFonts w:ascii="Arial"/>
                        <w:sz w:val="20"/>
                      </w:rPr>
                    </w:pPr>
                    <w:r>
                      <w:rPr>
                        <w:rFonts w:ascii="Arial"/>
                        <w:sz w:val="20"/>
                      </w:rPr>
                      <w:t>70</w:t>
                    </w:r>
                  </w:p>
                  <w:p>
                    <w:pPr>
                      <w:spacing w:before="102"/>
                      <w:ind w:left="344" w:right="0" w:firstLine="0"/>
                      <w:jc w:val="left"/>
                      <w:rPr>
                        <w:rFonts w:ascii="Arial"/>
                        <w:sz w:val="20"/>
                      </w:rPr>
                    </w:pPr>
                    <w:r>
                      <w:rPr>
                        <w:rFonts w:ascii="Arial"/>
                        <w:sz w:val="20"/>
                      </w:rPr>
                      <w:t>60</w:t>
                    </w:r>
                  </w:p>
                  <w:p>
                    <w:pPr>
                      <w:spacing w:before="101"/>
                      <w:ind w:left="344" w:right="0" w:firstLine="0"/>
                      <w:jc w:val="left"/>
                      <w:rPr>
                        <w:rFonts w:ascii="Arial"/>
                        <w:sz w:val="20"/>
                      </w:rPr>
                    </w:pPr>
                    <w:r>
                      <w:rPr>
                        <w:rFonts w:ascii="Arial"/>
                        <w:sz w:val="20"/>
                      </w:rPr>
                      <w:t>50</w:t>
                    </w:r>
                  </w:p>
                  <w:p>
                    <w:pPr>
                      <w:spacing w:before="101"/>
                      <w:ind w:left="344" w:right="0" w:firstLine="0"/>
                      <w:jc w:val="left"/>
                      <w:rPr>
                        <w:rFonts w:ascii="Arial"/>
                        <w:sz w:val="20"/>
                      </w:rPr>
                    </w:pPr>
                    <w:r>
                      <w:rPr>
                        <w:rFonts w:ascii="Arial"/>
                        <w:sz w:val="20"/>
                      </w:rPr>
                      <w:t>40</w:t>
                    </w:r>
                  </w:p>
                  <w:p>
                    <w:pPr>
                      <w:spacing w:before="101"/>
                      <w:ind w:left="344" w:right="0" w:firstLine="0"/>
                      <w:jc w:val="left"/>
                      <w:rPr>
                        <w:rFonts w:ascii="Arial"/>
                        <w:sz w:val="20"/>
                      </w:rPr>
                    </w:pPr>
                    <w:r>
                      <w:rPr>
                        <w:rFonts w:ascii="Arial"/>
                        <w:sz w:val="20"/>
                      </w:rPr>
                      <w:t>30</w:t>
                    </w:r>
                  </w:p>
                  <w:p>
                    <w:pPr>
                      <w:spacing w:before="101"/>
                      <w:ind w:left="344" w:right="0" w:firstLine="0"/>
                      <w:jc w:val="left"/>
                      <w:rPr>
                        <w:rFonts w:ascii="Arial"/>
                        <w:sz w:val="20"/>
                      </w:rPr>
                    </w:pPr>
                    <w:r>
                      <w:rPr>
                        <w:rFonts w:ascii="Arial"/>
                        <w:sz w:val="20"/>
                      </w:rPr>
                      <w:t>20</w:t>
                    </w:r>
                  </w:p>
                  <w:p>
                    <w:pPr>
                      <w:spacing w:before="101"/>
                      <w:ind w:left="344" w:right="0" w:firstLine="0"/>
                      <w:jc w:val="left"/>
                      <w:rPr>
                        <w:rFonts w:ascii="Arial"/>
                        <w:sz w:val="20"/>
                      </w:rPr>
                    </w:pPr>
                    <w:r>
                      <w:rPr>
                        <w:rFonts w:ascii="Arial"/>
                        <w:sz w:val="20"/>
                      </w:rPr>
                      <w:t>10</w:t>
                    </w:r>
                  </w:p>
                </w:txbxContent>
              </v:textbox>
              <w10:wrap type="none"/>
            </v:shape>
            <w10:wrap type="none"/>
          </v:group>
        </w:pict>
      </w:r>
      <w:r>
        <w:rPr/>
        <w:t>The NE Region was re-established in 2007.</w:t>
      </w:r>
    </w:p>
    <w:p>
      <w:pPr>
        <w:spacing w:after="0"/>
        <w:sectPr>
          <w:pgSz w:w="12240" w:h="15840"/>
          <w:pgMar w:header="0" w:footer="714"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sz w:val="20"/>
        </w:rPr>
      </w:pPr>
      <w:r>
        <w:rPr/>
        <w:pict>
          <v:group style="position:absolute;margin-left:90pt;margin-top:92.572998pt;width:435pt;height:223.05pt;mso-position-horizontal-relative:page;mso-position-vertical-relative:page;z-index:2776" coordorigin="1800,1851" coordsize="8700,4461">
            <v:line style="position:absolute" from="1800,6300" to="10500,6300" stroked="true" strokeweight="1.2pt" strokecolor="#000000">
              <v:stroke dashstyle="solid"/>
            </v:line>
            <v:shape style="position:absolute;left:3724;top:2723;width:6565;height:2180" type="#_x0000_t75" stroked="false">
              <v:imagedata r:id="rId18" o:title=""/>
            </v:shape>
            <v:shape style="position:absolute;left:3724;top:3033;width:6564;height:1556" coordorigin="3725,3034" coordsize="6564,1556" path="m10181,4589l10289,4589m9523,4589l9742,4589m8868,4589l9086,4589m8210,4589l8429,4589m7555,4589l7774,4589m6898,4589l7116,4589m6242,4589l6461,4589m5585,4589l5803,4589m4930,4589l5148,4589m4272,4589l4490,4589m3725,4589l3835,4589m10181,4279l10289,4279m9233,4279l9742,4279m8722,4279l9086,4279m7920,4279l8429,4279m7409,4279l7774,4279m6751,4279l7116,4279m6096,4279l6461,4279m5438,4279l5803,4279m4783,4279l5148,4279m4272,4279l4490,4279m3725,4279l3835,4279m10034,3967l10289,3967m9233,3967l9742,3967m8575,3967l9086,3967m7920,3967l8429,3967m7409,3967l7774,3967m6751,3967l7116,3967m6096,3967l6461,3967m5438,3967l5803,3967m4637,3967l5148,3967m3982,3967l4490,3967m3725,3967l3835,3967m9888,3655l10289,3655m9233,3655l9742,3655m8575,3655l9086,3655m7920,3655l8429,3655m7262,3655l7774,3655m6751,3655l7116,3655m5950,3655l6461,3655m5294,3655l5803,3655m4637,3655l5148,3655m3982,3655l4490,3655m3725,3655l3835,3655m9888,3346l10289,3346m9233,3346l9742,3346m8575,3346l9086,3346m7262,3346l8429,3346m6607,3346l7116,3346m5950,3346l6461,3346m5294,3346l5803,3346m4637,3346l5148,3346m3982,3346l4490,3346m3725,3346l3835,3346m7262,3034l10289,3034m6607,3034l7116,3034m5950,3034l6461,3034m3725,3034l5803,3034e" filled="false" stroked="true" strokeweight=".24pt" strokecolor="#000000">
              <v:path arrowok="t"/>
              <v:stroke dashstyle="solid"/>
            </v:shape>
            <v:line style="position:absolute" from="3725,2722" to="10289,2722" stroked="true" strokeweight=".24pt" strokecolor="#000000">
              <v:stroke dashstyle="solid"/>
            </v:line>
            <v:rect style="position:absolute;left:3724;top:2721;width:6564;height:2180" filled="false" stroked="true" strokeweight=".96pt" strokecolor="#818181">
              <v:stroke dashstyle="solid"/>
            </v:rect>
            <v:rect style="position:absolute;left:3835;top:3088;width:147;height:1812" filled="true" fillcolor="#0000ff" stroked="false">
              <v:fill type="solid"/>
            </v:rect>
            <v:rect style="position:absolute;left:3835;top:3088;width:147;height:1812" filled="false" stroked="true" strokeweight=".96pt" strokecolor="#000000">
              <v:stroke dashstyle="solid"/>
            </v:rect>
            <v:rect style="position:absolute;left:4490;top:3204;width:147;height:1697" filled="true" fillcolor="#0000ff" stroked="false">
              <v:fill type="solid"/>
            </v:rect>
            <v:rect style="position:absolute;left:4490;top:3204;width:147;height:1697" filled="false" stroked="true" strokeweight=".96pt" strokecolor="#000000">
              <v:stroke dashstyle="solid"/>
            </v:rect>
            <v:rect style="position:absolute;left:5148;top:3184;width:147;height:1717" filled="true" fillcolor="#0000ff" stroked="false">
              <v:fill type="solid"/>
            </v:rect>
            <v:rect style="position:absolute;left:5148;top:3184;width:147;height:1716" filled="false" stroked="true" strokeweight=".96pt" strokecolor="#000000">
              <v:stroke dashstyle="solid"/>
            </v:rect>
            <v:rect style="position:absolute;left:5803;top:3021;width:147;height:1880" filled="true" fillcolor="#0000ff" stroked="false">
              <v:fill type="solid"/>
            </v:rect>
            <v:rect style="position:absolute;left:5803;top:3021;width:147;height:1880" filled="false" stroked="true" strokeweight=".96pt" strokecolor="#000000">
              <v:stroke dashstyle="solid"/>
            </v:rect>
            <v:rect style="position:absolute;left:6460;top:2889;width:147;height:2012" filled="true" fillcolor="#0000ff" stroked="false">
              <v:fill type="solid"/>
            </v:rect>
            <v:rect style="position:absolute;left:6460;top:2889;width:147;height:2012" filled="false" stroked="true" strokeweight=".96pt" strokecolor="#000000">
              <v:stroke dashstyle="solid"/>
            </v:rect>
            <v:rect style="position:absolute;left:7116;top:2877;width:147;height:2024" filled="true" fillcolor="#0000ff" stroked="false">
              <v:fill type="solid"/>
            </v:rect>
            <v:rect style="position:absolute;left:7116;top:2877;width:147;height:2024" filled="false" stroked="true" strokeweight=".96pt" strokecolor="#000000">
              <v:stroke dashstyle="solid"/>
            </v:rect>
            <v:rect style="position:absolute;left:7773;top:3513;width:147;height:1388" filled="true" fillcolor="#0000ff" stroked="false">
              <v:fill type="solid"/>
            </v:rect>
            <v:rect style="position:absolute;left:7773;top:3513;width:147;height:1388" filled="false" stroked="true" strokeweight=".96pt" strokecolor="#000000">
              <v:stroke dashstyle="solid"/>
            </v:rect>
            <v:rect style="position:absolute;left:8428;top:3242;width:147;height:1659" filled="true" fillcolor="#0000ff" stroked="false">
              <v:fill type="solid"/>
            </v:rect>
            <v:rect style="position:absolute;left:8428;top:3242;width:147;height:1659" filled="false" stroked="true" strokeweight=".96pt" strokecolor="#000000">
              <v:stroke dashstyle="solid"/>
            </v:rect>
            <v:rect style="position:absolute;left:9086;top:3328;width:147;height:1573" filled="true" fillcolor="#0000ff" stroked="false">
              <v:fill type="solid"/>
            </v:rect>
            <v:rect style="position:absolute;left:9086;top:3328;width:147;height:1572" filled="false" stroked="true" strokeweight=".96pt" strokecolor="#000000">
              <v:stroke dashstyle="solid"/>
            </v:rect>
            <v:rect style="position:absolute;left:9741;top:3033;width:147;height:1868" filled="true" fillcolor="#0000ff" stroked="false">
              <v:fill type="solid"/>
            </v:rect>
            <v:rect style="position:absolute;left:9741;top:3033;width:147;height:1868" filled="false" stroked="true" strokeweight=".96pt" strokecolor="#000000">
              <v:stroke dashstyle="solid"/>
            </v:rect>
            <v:rect style="position:absolute;left:3981;top:4010;width:144;height:891" filled="true" fillcolor="#ff0000" stroked="false">
              <v:fill type="solid"/>
            </v:rect>
            <v:rect style="position:absolute;left:3981;top:4010;width:144;height:891" filled="false" stroked="true" strokeweight=".96pt" strokecolor="#000000">
              <v:stroke dashstyle="solid"/>
            </v:rect>
            <v:rect style="position:absolute;left:4636;top:4082;width:147;height:819" filled="true" fillcolor="#ff0000" stroked="false">
              <v:fill type="solid"/>
            </v:rect>
            <v:rect style="position:absolute;left:4636;top:4082;width:147;height:819" filled="false" stroked="true" strokeweight=".96pt" strokecolor="#000000">
              <v:stroke dashstyle="solid"/>
            </v:rect>
            <v:rect style="position:absolute;left:5294;top:3885;width:144;height:1016" filled="true" fillcolor="#ff0000" stroked="false">
              <v:fill type="solid"/>
            </v:rect>
            <v:rect style="position:absolute;left:5294;top:3885;width:144;height:1016" filled="false" stroked="true" strokeweight=".96pt" strokecolor="#000000">
              <v:stroke dashstyle="solid"/>
            </v:rect>
            <v:rect style="position:absolute;left:5949;top:3835;width:147;height:1066" filled="true" fillcolor="#ff0000" stroked="false">
              <v:fill type="solid"/>
            </v:rect>
            <v:rect style="position:absolute;left:5949;top:3835;width:147;height:1066" filled="false" stroked="true" strokeweight=".96pt" strokecolor="#000000">
              <v:stroke dashstyle="solid"/>
            </v:rect>
            <v:rect style="position:absolute;left:6607;top:3537;width:144;height:1364" filled="true" fillcolor="#ff0000" stroked="false">
              <v:fill type="solid"/>
            </v:rect>
            <v:rect style="position:absolute;left:6607;top:3537;width:144;height:1364" filled="false" stroked="true" strokeweight=".96pt" strokecolor="#000000">
              <v:stroke dashstyle="solid"/>
            </v:rect>
            <v:rect style="position:absolute;left:7262;top:3943;width:147;height:958" filled="true" fillcolor="#ff0000" stroked="false">
              <v:fill type="solid"/>
            </v:rect>
            <v:rect style="position:absolute;left:7262;top:3943;width:147;height:958" filled="false" stroked="true" strokeweight=".96pt" strokecolor="#000000">
              <v:stroke dashstyle="solid"/>
            </v:rect>
            <v:rect style="position:absolute;left:7920;top:4315;width:144;height:586" filled="true" fillcolor="#ff0000" stroked="false">
              <v:fill type="solid"/>
            </v:rect>
            <v:rect style="position:absolute;left:7920;top:4315;width:144;height:586" filled="false" stroked="true" strokeweight=".96pt" strokecolor="#000000">
              <v:stroke dashstyle="solid"/>
            </v:rect>
            <v:rect style="position:absolute;left:8575;top:4212;width:147;height:689" filled="true" fillcolor="#ff0000" stroked="false">
              <v:fill type="solid"/>
            </v:rect>
            <v:rect style="position:absolute;left:8575;top:4212;width:147;height:689" filled="false" stroked="true" strokeweight=".96pt" strokecolor="#000000">
              <v:stroke dashstyle="solid"/>
            </v:rect>
            <v:rect style="position:absolute;left:9232;top:4312;width:144;height:588" filled="true" fillcolor="#ff0000" stroked="false">
              <v:fill type="solid"/>
            </v:rect>
            <v:rect style="position:absolute;left:9232;top:4312;width:144;height:588" filled="false" stroked="true" strokeweight=".96pt" strokecolor="#000000">
              <v:stroke dashstyle="solid"/>
            </v:rect>
            <v:rect style="position:absolute;left:9888;top:3936;width:147;height:965" filled="true" fillcolor="#ff0000" stroked="false">
              <v:fill type="solid"/>
            </v:rect>
            <v:rect style="position:absolute;left:9888;top:3936;width:147;height:965" filled="false" stroked="true" strokeweight=".96pt" strokecolor="#000000">
              <v:stroke dashstyle="solid"/>
            </v:rect>
            <v:rect style="position:absolute;left:4125;top:4264;width:147;height:637" filled="true" fillcolor="#000000" stroked="false">
              <v:fill type="solid"/>
            </v:rect>
            <v:rect style="position:absolute;left:4125;top:4264;width:147;height:636" filled="false" stroked="true" strokeweight=".96pt" strokecolor="#000000">
              <v:stroke dashstyle="solid"/>
            </v:rect>
            <v:rect style="position:absolute;left:4783;top:4334;width:147;height:567" filled="true" fillcolor="#000000" stroked="false">
              <v:fill type="solid"/>
            </v:rect>
            <v:rect style="position:absolute;left:4783;top:4334;width:147;height:567" filled="false" stroked="true" strokeweight=".96pt" strokecolor="#000000">
              <v:stroke dashstyle="solid"/>
            </v:rect>
            <v:rect style="position:absolute;left:5438;top:4447;width:147;height:454" filled="true" fillcolor="#000000" stroked="false">
              <v:fill type="solid"/>
            </v:rect>
            <v:rect style="position:absolute;left:5438;top:4447;width:147;height:454" filled="false" stroked="true" strokeweight=".96pt" strokecolor="#000000">
              <v:stroke dashstyle="solid"/>
            </v:rect>
            <v:rect style="position:absolute;left:6096;top:4368;width:147;height:533" filled="true" fillcolor="#000000" stroked="false">
              <v:fill type="solid"/>
            </v:rect>
            <v:rect style="position:absolute;left:6096;top:4368;width:147;height:533" filled="false" stroked="true" strokeweight=".96pt" strokecolor="#000000">
              <v:stroke dashstyle="solid"/>
            </v:rect>
            <v:rect style="position:absolute;left:6751;top:4375;width:147;height:526" filled="true" fillcolor="#000000" stroked="false">
              <v:fill type="solid"/>
            </v:rect>
            <v:rect style="position:absolute;left:6751;top:4375;width:147;height:526" filled="false" stroked="true" strokeweight=".96pt" strokecolor="#000000">
              <v:stroke dashstyle="solid"/>
            </v:rect>
            <v:rect style="position:absolute;left:7408;top:4396;width:147;height:504" filled="true" fillcolor="#000000" stroked="false">
              <v:fill type="solid"/>
            </v:rect>
            <v:rect style="position:absolute;left:7408;top:4396;width:147;height:504" filled="false" stroked="true" strokeweight=".96pt" strokecolor="#000000">
              <v:stroke dashstyle="solid"/>
            </v:rect>
            <v:rect style="position:absolute;left:8064;top:4377;width:147;height:524" filled="true" fillcolor="#000000" stroked="false">
              <v:fill type="solid"/>
            </v:rect>
            <v:rect style="position:absolute;left:8064;top:4377;width:147;height:524" filled="false" stroked="true" strokeweight=".96pt" strokecolor="#000000">
              <v:stroke dashstyle="solid"/>
            </v:rect>
            <v:rect style="position:absolute;left:8721;top:4312;width:147;height:588" filled="true" fillcolor="#000000" stroked="false">
              <v:fill type="solid"/>
            </v:rect>
            <v:rect style="position:absolute;left:8721;top:4312;width:147;height:588" filled="false" stroked="true" strokeweight=".96pt" strokecolor="#000000">
              <v:stroke dashstyle="solid"/>
            </v:rect>
            <v:rect style="position:absolute;left:9376;top:4341;width:147;height:560" filled="true" fillcolor="#000000" stroked="false">
              <v:fill type="solid"/>
            </v:rect>
            <v:rect style="position:absolute;left:9376;top:4341;width:147;height:560" filled="false" stroked="true" strokeweight=".96pt" strokecolor="#000000">
              <v:stroke dashstyle="solid"/>
            </v:rect>
            <v:rect style="position:absolute;left:10034;top:4123;width:147;height:778" filled="true" fillcolor="#000000" stroked="false">
              <v:fill type="solid"/>
            </v:rect>
            <v:rect style="position:absolute;left:10034;top:4123;width:147;height:778" filled="false" stroked="true" strokeweight=".96pt" strokecolor="#000000">
              <v:stroke dashstyle="solid"/>
            </v:rect>
            <v:line style="position:absolute" from="3725,4901" to="3725,2722" stroked="true" strokeweight=".24pt" strokecolor="#000000">
              <v:stroke dashstyle="solid"/>
            </v:line>
            <v:shape style="position:absolute;left:0;top:13660;width:60;height:2180" coordorigin="0,13661" coordsize="60,2180" path="m3665,4901l3725,4901m3665,4589l3725,4589m3665,4279l3725,4279m3665,3967l3725,3967m3665,3655l3725,3655m3665,3346l3725,3346m3665,3034l3725,3034m3665,2722l3725,2722e" filled="false" stroked="true" strokeweight=".24pt" strokecolor="#000000">
              <v:path arrowok="t"/>
              <v:stroke dashstyle="solid"/>
            </v:shape>
            <v:shape style="position:absolute;left:0;top:15840;width:6564;height:296" coordorigin="0,15840" coordsize="6564,296" path="m3725,4901l10289,4901m3725,4901l10289,4901m3725,4901l3725,5196m4382,4901l4382,5196m5038,4901l5038,5196m5695,4901l5695,5196m6350,4901l6350,5196m7008,4901l7008,5196m7663,4901l7663,5196m8321,4901l8321,5196m8976,4901l8976,5196m9634,4901l9634,5196m10289,4901l10289,5196e" filled="false" stroked="true" strokeweight=".24pt" strokecolor="#000000">
              <v:path arrowok="t"/>
              <v:stroke dashstyle="solid"/>
            </v:shape>
            <v:shape style="position:absolute;left:0;top:15840;width:8014;height:293" coordorigin="0,15840" coordsize="8014,293" path="m2275,5196l10289,5196m2275,5196l2275,5489m3725,5196l3725,5489m4382,5196l4382,5489m5038,5196l5038,5489m5695,5196l5695,5489m6350,5196l6350,5489m7008,5196l7008,5489m7663,5196l7663,5489m8321,5196l8321,5489m8976,5196l8976,5489m9634,5196l9634,5489m10289,5196l10289,5489e" filled="false" stroked="true" strokeweight=".24pt" strokecolor="#000000">
              <v:path arrowok="t"/>
              <v:stroke dashstyle="solid"/>
            </v:shape>
            <v:rect style="position:absolute;left:2340;top:5287;width:101;height:101" filled="true" fillcolor="#0000ff" stroked="false">
              <v:fill type="solid"/>
            </v:rect>
            <v:rect style="position:absolute;left:2340;top:5287;width:101;height:101" filled="false" stroked="true" strokeweight=".96pt" strokecolor="#000000">
              <v:stroke dashstyle="solid"/>
            </v:rect>
            <v:shape style="position:absolute;left:0;top:15840;width:8014;height:291" coordorigin="0,15840" coordsize="8014,291" path="m2275,5489l10289,5489m2275,5489l2275,5779m3725,5489l3725,5779m4382,5489l4382,5779m5038,5489l5038,5779m5695,5489l5695,5779m6350,5489l6350,5779m7008,5489l7008,5779m7663,5489l7663,5779m8321,5489l8321,5779m8976,5489l8976,5779m9634,5489l9634,5779m10289,5489l10289,5779e" filled="false" stroked="true" strokeweight=".24pt" strokecolor="#000000">
              <v:path arrowok="t"/>
              <v:stroke dashstyle="solid"/>
            </v:shape>
            <v:rect style="position:absolute;left:2340;top:5577;width:101;height:101" filled="true" fillcolor="#ff0000" stroked="false">
              <v:fill type="solid"/>
            </v:rect>
            <v:rect style="position:absolute;left:2340;top:5577;width:101;height:101" filled="false" stroked="true" strokeweight=".96pt" strokecolor="#000000">
              <v:stroke dashstyle="solid"/>
            </v:rect>
            <v:shape style="position:absolute;left:0;top:15840;width:8014;height:291" coordorigin="0,15840" coordsize="8014,291" path="m2275,5779l10289,5779m2275,5779l2275,6070,10289,6070m3725,5779l3725,6070m4382,5779l4382,6070m5038,5779l5038,6070m5695,5779l5695,6070m6350,5779l6350,6070m7008,5779l7008,6070m7663,5779l7663,6070m8321,5779l8321,6070m8976,5779l8976,6070m9634,5779l9634,6070m10289,5779l10289,6070e" filled="false" stroked="true" strokeweight=".24pt" strokecolor="#000000">
              <v:path arrowok="t"/>
              <v:stroke dashstyle="solid"/>
            </v:shape>
            <v:rect style="position:absolute;left:2340;top:5868;width:101;height:101" filled="true" fillcolor="#000000" stroked="false">
              <v:fill type="solid"/>
            </v:rect>
            <v:rect style="position:absolute;left:1830;top:1853;width:8640;height:4397" filled="false" stroked="true" strokeweight=".25pt" strokecolor="#000000">
              <v:stroke dashstyle="solid"/>
            </v:rect>
            <v:shape style="position:absolute;left:1832;top:1856;width:8635;height:4412" type="#_x0000_t202" filled="false" stroked="false">
              <v:textbox inset="0,0,0,0">
                <w:txbxContent>
                  <w:p>
                    <w:pPr>
                      <w:spacing w:before="182"/>
                      <w:ind w:left="1225" w:right="0" w:firstLine="0"/>
                      <w:jc w:val="left"/>
                      <w:rPr>
                        <w:rFonts w:ascii="Arial"/>
                        <w:b/>
                        <w:sz w:val="20"/>
                      </w:rPr>
                    </w:pPr>
                    <w:r>
                      <w:rPr>
                        <w:rFonts w:ascii="Arial"/>
                        <w:b/>
                        <w:sz w:val="20"/>
                        <w:u w:val="thick"/>
                      </w:rPr>
                      <w:t>Figure 13</w:t>
                    </w:r>
                    <w:r>
                      <w:rPr>
                        <w:rFonts w:ascii="Arial"/>
                        <w:b/>
                        <w:sz w:val="20"/>
                      </w:rPr>
                      <w:t> </w:t>
                    </w:r>
                    <w:r>
                      <w:rPr>
                        <w:rFonts w:ascii="Arial"/>
                        <w:b/>
                        <w:color w:val="FF0000"/>
                        <w:sz w:val="20"/>
                      </w:rPr>
                      <w:t>Southeast Region </w:t>
                    </w:r>
                    <w:r>
                      <w:rPr>
                        <w:rFonts w:ascii="Arial"/>
                        <w:b/>
                        <w:sz w:val="20"/>
                      </w:rPr>
                      <w:t>One-Year Recidivism Rates (2004 - 2013)</w:t>
                    </w:r>
                  </w:p>
                  <w:p>
                    <w:pPr>
                      <w:spacing w:line="240" w:lineRule="auto" w:before="6"/>
                      <w:rPr>
                        <w:sz w:val="28"/>
                      </w:rPr>
                    </w:pPr>
                  </w:p>
                  <w:p>
                    <w:pPr>
                      <w:spacing w:before="1"/>
                      <w:ind w:left="1496" w:right="0" w:firstLine="0"/>
                      <w:jc w:val="left"/>
                      <w:rPr>
                        <w:rFonts w:ascii="Arial"/>
                        <w:sz w:val="20"/>
                      </w:rPr>
                    </w:pPr>
                    <w:r>
                      <w:rPr>
                        <w:rFonts w:ascii="Arial"/>
                        <w:sz w:val="20"/>
                      </w:rPr>
                      <w:t>70</w:t>
                    </w:r>
                  </w:p>
                  <w:p>
                    <w:pPr>
                      <w:spacing w:before="81"/>
                      <w:ind w:left="1496" w:right="0" w:firstLine="0"/>
                      <w:jc w:val="left"/>
                      <w:rPr>
                        <w:rFonts w:ascii="Arial"/>
                        <w:sz w:val="20"/>
                      </w:rPr>
                    </w:pPr>
                    <w:r>
                      <w:rPr>
                        <w:rFonts w:ascii="Arial"/>
                        <w:sz w:val="20"/>
                      </w:rPr>
                      <w:t>60</w:t>
                    </w:r>
                  </w:p>
                  <w:p>
                    <w:pPr>
                      <w:spacing w:before="81"/>
                      <w:ind w:left="1496" w:right="0" w:firstLine="0"/>
                      <w:jc w:val="left"/>
                      <w:rPr>
                        <w:rFonts w:ascii="Arial"/>
                        <w:sz w:val="20"/>
                      </w:rPr>
                    </w:pPr>
                    <w:r>
                      <w:rPr>
                        <w:rFonts w:ascii="Arial"/>
                        <w:sz w:val="20"/>
                      </w:rPr>
                      <w:t>50</w:t>
                    </w:r>
                  </w:p>
                  <w:p>
                    <w:pPr>
                      <w:spacing w:before="82"/>
                      <w:ind w:left="1496" w:right="0" w:firstLine="0"/>
                      <w:jc w:val="left"/>
                      <w:rPr>
                        <w:rFonts w:ascii="Arial"/>
                        <w:sz w:val="20"/>
                      </w:rPr>
                    </w:pPr>
                    <w:r>
                      <w:rPr>
                        <w:rFonts w:ascii="Arial"/>
                        <w:sz w:val="20"/>
                      </w:rPr>
                      <w:t>40</w:t>
                    </w:r>
                  </w:p>
                  <w:p>
                    <w:pPr>
                      <w:spacing w:before="81"/>
                      <w:ind w:left="1496" w:right="0" w:firstLine="0"/>
                      <w:jc w:val="left"/>
                      <w:rPr>
                        <w:rFonts w:ascii="Arial"/>
                        <w:sz w:val="20"/>
                      </w:rPr>
                    </w:pPr>
                    <w:r>
                      <w:rPr>
                        <w:rFonts w:ascii="Arial"/>
                        <w:sz w:val="20"/>
                      </w:rPr>
                      <w:t>30</w:t>
                    </w:r>
                  </w:p>
                  <w:p>
                    <w:pPr>
                      <w:spacing w:before="81"/>
                      <w:ind w:left="1496" w:right="0" w:firstLine="0"/>
                      <w:jc w:val="left"/>
                      <w:rPr>
                        <w:rFonts w:ascii="Arial"/>
                        <w:sz w:val="20"/>
                      </w:rPr>
                    </w:pPr>
                    <w:r>
                      <w:rPr>
                        <w:rFonts w:ascii="Arial"/>
                        <w:sz w:val="20"/>
                      </w:rPr>
                      <w:t>20</w:t>
                    </w:r>
                  </w:p>
                  <w:p>
                    <w:pPr>
                      <w:spacing w:before="82"/>
                      <w:ind w:left="1496" w:right="0" w:firstLine="0"/>
                      <w:jc w:val="left"/>
                      <w:rPr>
                        <w:rFonts w:ascii="Arial"/>
                        <w:sz w:val="20"/>
                      </w:rPr>
                    </w:pPr>
                    <w:r>
                      <w:rPr>
                        <w:rFonts w:ascii="Arial"/>
                        <w:sz w:val="20"/>
                      </w:rPr>
                      <w:t>10</w:t>
                    </w:r>
                  </w:p>
                  <w:p>
                    <w:pPr>
                      <w:tabs>
                        <w:tab w:pos="1997" w:val="left" w:leader="none"/>
                        <w:tab w:pos="2653" w:val="left" w:leader="none"/>
                        <w:tab w:pos="3310" w:val="left" w:leader="none"/>
                        <w:tab w:pos="3966" w:val="left" w:leader="none"/>
                        <w:tab w:pos="4622" w:val="left" w:leader="none"/>
                        <w:tab w:pos="5279" w:val="left" w:leader="none"/>
                        <w:tab w:pos="5935" w:val="left" w:leader="none"/>
                        <w:tab w:pos="6591" w:val="left" w:leader="none"/>
                        <w:tab w:pos="7248" w:val="left" w:leader="none"/>
                        <w:tab w:pos="7904" w:val="left" w:leader="none"/>
                      </w:tabs>
                      <w:spacing w:before="79"/>
                      <w:ind w:left="1607" w:right="0" w:firstLine="0"/>
                      <w:jc w:val="left"/>
                      <w:rPr>
                        <w:rFonts w:ascii="Arial"/>
                        <w:b/>
                        <w:sz w:val="20"/>
                      </w:rPr>
                    </w:pPr>
                    <w:r>
                      <w:rPr>
                        <w:rFonts w:ascii="Arial"/>
                        <w:position w:val="15"/>
                        <w:sz w:val="20"/>
                      </w:rPr>
                      <w:t>0</w:t>
                      <w:tab/>
                    </w:r>
                    <w:r>
                      <w:rPr>
                        <w:rFonts w:ascii="Arial"/>
                        <w:b/>
                        <w:sz w:val="20"/>
                      </w:rPr>
                      <w:t>2004</w:t>
                      <w:tab/>
                      <w:t>2005</w:t>
                      <w:tab/>
                      <w:t>2006</w:t>
                      <w:tab/>
                      <w:t>2007</w:t>
                      <w:tab/>
                      <w:t>2008</w:t>
                      <w:tab/>
                      <w:t>2009</w:t>
                      <w:tab/>
                      <w:t>2010</w:t>
                      <w:tab/>
                      <w:t>2011</w:t>
                      <w:tab/>
                      <w:t>2012</w:t>
                      <w:tab/>
                      <w:t>2013</w:t>
                    </w:r>
                  </w:p>
                  <w:p>
                    <w:pPr>
                      <w:tabs>
                        <w:tab w:pos="2108" w:val="left" w:leader="none"/>
                        <w:tab w:pos="2764" w:val="left" w:leader="none"/>
                        <w:tab w:pos="3421" w:val="left" w:leader="none"/>
                        <w:tab w:pos="4077" w:val="left" w:leader="none"/>
                        <w:tab w:pos="4733" w:val="left" w:leader="none"/>
                        <w:tab w:pos="5390" w:val="left" w:leader="none"/>
                        <w:tab w:pos="6046" w:val="left" w:leader="none"/>
                        <w:tab w:pos="6703" w:val="left" w:leader="none"/>
                        <w:tab w:pos="7359" w:val="left" w:leader="none"/>
                        <w:tab w:pos="8236" w:val="right" w:leader="none"/>
                      </w:tabs>
                      <w:spacing w:before="64"/>
                      <w:ind w:left="649" w:right="0" w:firstLine="0"/>
                      <w:jc w:val="left"/>
                      <w:rPr>
                        <w:rFonts w:ascii="Arial"/>
                        <w:b/>
                        <w:sz w:val="20"/>
                      </w:rPr>
                    </w:pPr>
                    <w:r>
                      <w:rPr>
                        <w:rFonts w:ascii="Arial"/>
                        <w:b/>
                        <w:sz w:val="20"/>
                      </w:rPr>
                      <w:t>Arraigned</w:t>
                      <w:tab/>
                      <w:t>58</w:t>
                      <w:tab/>
                      <w:t>55</w:t>
                      <w:tab/>
                      <w:t>55</w:t>
                      <w:tab/>
                      <w:t>60</w:t>
                      <w:tab/>
                      <w:t>65</w:t>
                      <w:tab/>
                      <w:t>65</w:t>
                      <w:tab/>
                      <w:t>45</w:t>
                      <w:tab/>
                      <w:t>53</w:t>
                      <w:tab/>
                      <w:t>51</w:t>
                      <w:tab/>
                      <w:t>60</w:t>
                    </w:r>
                  </w:p>
                  <w:p>
                    <w:pPr>
                      <w:tabs>
                        <w:tab w:pos="2108" w:val="left" w:leader="none"/>
                        <w:tab w:pos="2764" w:val="left" w:leader="none"/>
                        <w:tab w:pos="3421" w:val="left" w:leader="none"/>
                        <w:tab w:pos="4077" w:val="left" w:leader="none"/>
                        <w:tab w:pos="4733" w:val="left" w:leader="none"/>
                        <w:tab w:pos="5390" w:val="left" w:leader="none"/>
                        <w:tab w:pos="6046" w:val="left" w:leader="none"/>
                        <w:tab w:pos="6703" w:val="left" w:leader="none"/>
                        <w:tab w:pos="7359" w:val="left" w:leader="none"/>
                        <w:tab w:pos="8236" w:val="right" w:leader="none"/>
                      </w:tabs>
                      <w:spacing w:before="61"/>
                      <w:ind w:left="649" w:right="0" w:firstLine="0"/>
                      <w:jc w:val="left"/>
                      <w:rPr>
                        <w:rFonts w:ascii="Arial"/>
                        <w:b/>
                        <w:sz w:val="20"/>
                      </w:rPr>
                    </w:pPr>
                    <w:r>
                      <w:rPr>
                        <w:rFonts w:ascii="Arial"/>
                        <w:b/>
                        <w:sz w:val="20"/>
                      </w:rPr>
                      <w:t>Convicted</w:t>
                      <w:tab/>
                      <w:t>29</w:t>
                      <w:tab/>
                      <w:t>26</w:t>
                      <w:tab/>
                      <w:t>33</w:t>
                      <w:tab/>
                      <w:t>34</w:t>
                      <w:tab/>
                      <w:t>44</w:t>
                      <w:tab/>
                      <w:t>31</w:t>
                      <w:tab/>
                      <w:t>19</w:t>
                      <w:tab/>
                      <w:t>22</w:t>
                      <w:tab/>
                      <w:t>19</w:t>
                      <w:tab/>
                      <w:t>31</w:t>
                    </w:r>
                  </w:p>
                  <w:p>
                    <w:pPr>
                      <w:tabs>
                        <w:tab w:pos="2108" w:val="left" w:leader="none"/>
                        <w:tab w:pos="2764" w:val="left" w:leader="none"/>
                        <w:tab w:pos="3421" w:val="left" w:leader="none"/>
                        <w:tab w:pos="4077" w:val="left" w:leader="none"/>
                        <w:tab w:pos="4733" w:val="left" w:leader="none"/>
                        <w:tab w:pos="5390" w:val="left" w:leader="none"/>
                        <w:tab w:pos="6046" w:val="left" w:leader="none"/>
                        <w:tab w:pos="6703" w:val="left" w:leader="none"/>
                        <w:tab w:pos="7359" w:val="left" w:leader="none"/>
                        <w:tab w:pos="8236" w:val="right" w:leader="none"/>
                      </w:tabs>
                      <w:spacing w:before="61"/>
                      <w:ind w:left="649" w:right="0" w:firstLine="0"/>
                      <w:jc w:val="left"/>
                      <w:rPr>
                        <w:rFonts w:ascii="Arial"/>
                        <w:b/>
                        <w:sz w:val="20"/>
                      </w:rPr>
                    </w:pPr>
                    <w:r>
                      <w:rPr>
                        <w:rFonts w:ascii="Arial"/>
                        <w:b/>
                        <w:sz w:val="20"/>
                      </w:rPr>
                      <w:t>Incarcerated</w:t>
                      <w:tab/>
                      <w:t>20</w:t>
                      <w:tab/>
                      <w:t>18</w:t>
                      <w:tab/>
                      <w:t>15</w:t>
                      <w:tab/>
                      <w:t>17</w:t>
                      <w:tab/>
                      <w:t>17</w:t>
                      <w:tab/>
                      <w:t>16</w:t>
                      <w:tab/>
                      <w:t>17</w:t>
                      <w:tab/>
                      <w:t>19</w:t>
                      <w:tab/>
                      <w:t>18</w:t>
                      <w:tab/>
                      <w:t>25</w:t>
                    </w:r>
                  </w:p>
                </w:txbxContent>
              </v:textbox>
              <w10:wrap type="none"/>
            </v:shape>
            <w10:wrap type="none"/>
          </v:group>
        </w:pict>
      </w:r>
      <w:r>
        <w:rPr/>
        <w:pict>
          <v:shape style="position:absolute;margin-left:131.499481pt;margin-top:441.350403pt;width:13.15pt;height:38.450pt;mso-position-horizontal-relative:page;mso-position-vertical-relative:page;z-index:2848"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r>
        <w:rPr/>
        <w:pict>
          <v:shape style="position:absolute;margin-left:142.938171pt;margin-top:174.702499pt;width:13.15pt;height:38.450pt;mso-position-horizontal-relative:page;mso-position-vertical-relative:page;z-index:2872"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5"/>
        </w:rPr>
      </w:pPr>
    </w:p>
    <w:p>
      <w:pPr>
        <w:pStyle w:val="BodyText"/>
        <w:spacing w:line="360" w:lineRule="auto" w:before="90"/>
        <w:ind w:left="120" w:right="1996"/>
      </w:pPr>
      <w:r>
        <w:rPr/>
        <w:pict>
          <v:group style="position:absolute;margin-left:90pt;margin-top:-249.038864pt;width:435pt;height:226.15pt;mso-position-horizontal-relative:page;mso-position-vertical-relative:paragraph;z-index:2824" coordorigin="1800,-4981" coordsize="8700,4523">
            <v:line style="position:absolute" from="1800,-471" to="10500,-471" stroked="true" strokeweight="1.2pt" strokecolor="#000000">
              <v:stroke dashstyle="solid"/>
            </v:line>
            <v:shape style="position:absolute;left:3704;top:-4286;width:6586;height:2439" type="#_x0000_t75" stroked="false">
              <v:imagedata r:id="rId19" o:title=""/>
            </v:shape>
            <v:shape style="position:absolute;left:3705;top:-3879;width:6586;height:1628" coordorigin="3706,-3879" coordsize="6586,1628" path="m10181,-2252l10291,-2252m9523,-2252l9742,-2252m8866,-2252l9084,-2252m8206,-2252l8426,-2252m7548,-2252l7766,-2252m6888,-2252l7109,-2252m6230,-2252l6449,-2252m5570,-2252l5791,-2252m4913,-2252l5134,-2252m4255,-2252l4474,-2252m3706,-2252l3816,-2252m10181,-2660l10291,-2660m9523,-2660l9742,-2660m8573,-2660l9084,-2660m8059,-2660l8426,-2660m7402,-2660l7766,-2660m6742,-2660l7109,-2660m6230,-2660l6449,-2660m5570,-2660l5791,-2660m4766,-2660l5134,-2660m4255,-2660l4474,-2660m3706,-2660l3816,-2660m9888,-3065l10291,-3065m9230,-3065l9742,-3065m8573,-3065l9084,-3065m7913,-3065l8426,-3065m7255,-3065l7766,-3065m6742,-3065l7109,-3065m6084,-3065l6449,-3065m5426,-3065l5791,-3065m4620,-3065l5134,-3065m4109,-3065l4474,-3065m3706,-3065l3816,-3065m9888,-3471l10291,-3471m9230,-3471l9742,-3471m8573,-3471l9084,-3471m7913,-3471l8426,-3471m7255,-3471l7766,-3471m6595,-3471l7109,-3471m6084,-3471l6449,-3471m5280,-3471l5791,-3471m4620,-3471l5134,-3471m3962,-3471l4474,-3471m3706,-3471l3816,-3471m5938,-3879l10291,-3879m5280,-3879l5791,-3879m3706,-3879l5134,-3879e" filled="false" stroked="true" strokeweight=".24pt" strokecolor="#000000">
              <v:path arrowok="t"/>
              <v:stroke dashstyle="solid"/>
            </v:shape>
            <v:line style="position:absolute" from="3706,-4284" to="10291,-4284" stroked="true" strokeweight=".24pt" strokecolor="#000000">
              <v:stroke dashstyle="solid"/>
            </v:line>
            <v:rect style="position:absolute;left:3705;top:-4285;width:6586;height:2439" filled="false" stroked="true" strokeweight=".96pt" strokecolor="#818181">
              <v:stroke dashstyle="solid"/>
            </v:rect>
            <v:rect style="position:absolute;left:3816;top:-3822;width:147;height:1976" filled="true" fillcolor="#0000ff" stroked="false">
              <v:fill type="solid"/>
            </v:rect>
            <v:rect style="position:absolute;left:3816;top:-3822;width:147;height:1976" filled="false" stroked="true" strokeweight=".96pt" strokecolor="#000000">
              <v:stroke dashstyle="solid"/>
            </v:rect>
            <v:rect style="position:absolute;left:4473;top:-3723;width:147;height:1877" filled="true" fillcolor="#0000ff" stroked="false">
              <v:fill type="solid"/>
            </v:rect>
            <v:rect style="position:absolute;left:4473;top:-3723;width:147;height:1877" filled="false" stroked="true" strokeweight=".96pt" strokecolor="#000000">
              <v:stroke dashstyle="solid"/>
            </v:rect>
            <v:rect style="position:absolute;left:5133;top:-3944;width:147;height:2098" filled="true" fillcolor="#0000ff" stroked="false">
              <v:fill type="solid"/>
            </v:rect>
            <v:rect style="position:absolute;left:5133;top:-3944;width:147;height:2098" filled="false" stroked="true" strokeweight=".96pt" strokecolor="#000000">
              <v:stroke dashstyle="solid"/>
            </v:rect>
            <v:rect style="position:absolute;left:5791;top:-4119;width:147;height:2273" filled="true" fillcolor="#0000ff" stroked="false">
              <v:fill type="solid"/>
            </v:rect>
            <v:rect style="position:absolute;left:5791;top:-4119;width:147;height:2273" filled="false" stroked="true" strokeweight=".96pt" strokecolor="#000000">
              <v:stroke dashstyle="solid"/>
            </v:rect>
            <v:rect style="position:absolute;left:6448;top:-3606;width:147;height:1760" filled="true" fillcolor="#0000ff" stroked="false">
              <v:fill type="solid"/>
            </v:rect>
            <v:rect style="position:absolute;left:6448;top:-3606;width:147;height:1760" filled="false" stroked="true" strokeweight=".96pt" strokecolor="#000000">
              <v:stroke dashstyle="solid"/>
            </v:rect>
            <v:rect style="position:absolute;left:7108;top:-3879;width:147;height:2033" filled="true" fillcolor="#0000ff" stroked="false">
              <v:fill type="solid"/>
            </v:rect>
            <v:rect style="position:absolute;left:7108;top:-3879;width:147;height:2033" filled="false" stroked="true" strokeweight=".96pt" strokecolor="#000000">
              <v:stroke dashstyle="solid"/>
            </v:rect>
            <v:rect style="position:absolute;left:7766;top:-3558;width:147;height:1712" filled="true" fillcolor="#0000ff" stroked="false">
              <v:fill type="solid"/>
            </v:rect>
            <v:rect style="position:absolute;left:7766;top:-3558;width:147;height:1712" filled="false" stroked="true" strokeweight=".96pt" strokecolor="#000000">
              <v:stroke dashstyle="solid"/>
            </v:rect>
            <v:rect style="position:absolute;left:8426;top:-3776;width:147;height:1930" filled="true" fillcolor="#0000ff" stroked="false">
              <v:fill type="solid"/>
            </v:rect>
            <v:rect style="position:absolute;left:8426;top:-3776;width:147;height:1930" filled="false" stroked="true" strokeweight=".96pt" strokecolor="#000000">
              <v:stroke dashstyle="solid"/>
            </v:rect>
            <v:rect style="position:absolute;left:9084;top:-3553;width:147;height:1707" filled="true" fillcolor="#0000ff" stroked="false">
              <v:fill type="solid"/>
            </v:rect>
            <v:rect style="position:absolute;left:9084;top:-3553;width:147;height:1707" filled="false" stroked="true" strokeweight=".96pt" strokecolor="#000000">
              <v:stroke dashstyle="solid"/>
            </v:rect>
            <v:rect style="position:absolute;left:9741;top:-3716;width:147;height:1870" filled="true" fillcolor="#0000ff" stroked="false">
              <v:fill type="solid"/>
            </v:rect>
            <v:rect style="position:absolute;left:9741;top:-3716;width:147;height:1870" filled="false" stroked="true" strokeweight=".96pt" strokecolor="#000000">
              <v:stroke dashstyle="solid"/>
            </v:rect>
            <v:rect style="position:absolute;left:3962;top:-3142;width:147;height:1296" filled="true" fillcolor="#ff0000" stroked="false">
              <v:fill type="solid"/>
            </v:rect>
            <v:rect style="position:absolute;left:3962;top:-3142;width:147;height:1296" filled="false" stroked="true" strokeweight=".96pt" strokecolor="#000000">
              <v:stroke dashstyle="solid"/>
            </v:rect>
            <v:rect style="position:absolute;left:4620;top:-3018;width:147;height:1172" filled="true" fillcolor="#ff0000" stroked="false">
              <v:fill type="solid"/>
            </v:rect>
            <v:rect style="position:absolute;left:4620;top:-3018;width:147;height:1172" filled="false" stroked="true" strokeweight=".96pt" strokecolor="#000000">
              <v:stroke dashstyle="solid"/>
            </v:rect>
            <v:rect style="position:absolute;left:5280;top:-3435;width:147;height:1589" filled="true" fillcolor="#ff0000" stroked="false">
              <v:fill type="solid"/>
            </v:rect>
            <v:rect style="position:absolute;left:5280;top:-3435;width:147;height:1589" filled="false" stroked="true" strokeweight=".96pt" strokecolor="#000000">
              <v:stroke dashstyle="solid"/>
            </v:rect>
            <v:rect style="position:absolute;left:5937;top:-3639;width:147;height:1793" filled="true" fillcolor="#ff0000" stroked="false">
              <v:fill type="solid"/>
            </v:rect>
            <v:rect style="position:absolute;left:5937;top:-3639;width:147;height:1793" filled="false" stroked="true" strokeweight=".96pt" strokecolor="#000000">
              <v:stroke dashstyle="solid"/>
            </v:rect>
            <v:rect style="position:absolute;left:6595;top:-3270;width:147;height:1424" filled="true" fillcolor="#ff0000" stroked="false">
              <v:fill type="solid"/>
            </v:rect>
            <v:rect style="position:absolute;left:6595;top:-3270;width:147;height:1424" filled="false" stroked="true" strokeweight=".96pt" strokecolor="#000000">
              <v:stroke dashstyle="solid"/>
            </v:rect>
            <v:rect style="position:absolute;left:7255;top:-2888;width:147;height:1042" filled="true" fillcolor="#ff0000" stroked="false">
              <v:fill type="solid"/>
            </v:rect>
            <v:rect style="position:absolute;left:7255;top:-2888;width:147;height:1042" filled="false" stroked="true" strokeweight=".96pt" strokecolor="#000000">
              <v:stroke dashstyle="solid"/>
            </v:rect>
            <v:rect style="position:absolute;left:7912;top:-2914;width:147;height:1068" filled="true" fillcolor="#ff0000" stroked="false">
              <v:fill type="solid"/>
            </v:rect>
            <v:rect style="position:absolute;left:7912;top:-2914;width:147;height:1068" filled="false" stroked="true" strokeweight=".96pt" strokecolor="#000000">
              <v:stroke dashstyle="solid"/>
            </v:rect>
            <v:rect style="position:absolute;left:8572;top:-2456;width:147;height:610" filled="true" fillcolor="#ff0000" stroked="false">
              <v:fill type="solid"/>
            </v:rect>
            <v:rect style="position:absolute;left:8572;top:-2456;width:147;height:610" filled="false" stroked="true" strokeweight=".96pt" strokecolor="#000000">
              <v:stroke dashstyle="solid"/>
            </v:rect>
            <v:rect style="position:absolute;left:9230;top:-2768;width:147;height:922" filled="true" fillcolor="#ff0000" stroked="false">
              <v:fill type="solid"/>
            </v:rect>
            <v:rect style="position:absolute;left:9230;top:-2768;width:147;height:922" filled="false" stroked="true" strokeweight=".96pt" strokecolor="#000000">
              <v:stroke dashstyle="solid"/>
            </v:rect>
            <v:rect style="position:absolute;left:9888;top:-2862;width:147;height:1016" filled="true" fillcolor="#ff0000" stroked="false">
              <v:fill type="solid"/>
            </v:rect>
            <v:rect style="position:absolute;left:9888;top:-2862;width:147;height:1016" filled="false" stroked="true" strokeweight=".96pt" strokecolor="#000000">
              <v:stroke dashstyle="solid"/>
            </v:rect>
            <v:rect style="position:absolute;left:4108;top:-2806;width:147;height:960" filled="true" fillcolor="#000000" stroked="false">
              <v:fill type="solid"/>
            </v:rect>
            <v:rect style="position:absolute;left:4108;top:-2806;width:147;height:960" filled="false" stroked="true" strokeweight=".96pt" strokecolor="#000000">
              <v:stroke dashstyle="solid"/>
            </v:rect>
            <v:rect style="position:absolute;left:4766;top:-2626;width:147;height:780" filled="true" fillcolor="#000000" stroked="false">
              <v:fill type="solid"/>
            </v:rect>
            <v:rect style="position:absolute;left:4766;top:-2626;width:147;height:780" filled="false" stroked="true" strokeweight=".96pt" strokecolor="#000000">
              <v:stroke dashstyle="solid"/>
            </v:rect>
            <v:rect style="position:absolute;left:5426;top:-2797;width:144;height:951" filled="true" fillcolor="#000000" stroked="false">
              <v:fill type="solid"/>
            </v:rect>
            <v:rect style="position:absolute;left:5426;top:-2797;width:144;height:951" filled="false" stroked="true" strokeweight=".96pt" strokecolor="#000000">
              <v:stroke dashstyle="solid"/>
            </v:rect>
            <v:rect style="position:absolute;left:6084;top:-2862;width:147;height:1016" filled="true" fillcolor="#000000" stroked="false">
              <v:fill type="solid"/>
            </v:rect>
            <v:rect style="position:absolute;left:6084;top:-2862;width:147;height:1016" filled="false" stroked="true" strokeweight=".96pt" strokecolor="#000000">
              <v:stroke dashstyle="solid"/>
            </v:rect>
            <v:rect style="position:absolute;left:6741;top:-2590;width:147;height:744" filled="true" fillcolor="#000000" stroked="false">
              <v:fill type="solid"/>
            </v:rect>
            <v:rect style="position:absolute;left:6741;top:-2590;width:147;height:744" filled="false" stroked="true" strokeweight=".96pt" strokecolor="#000000">
              <v:stroke dashstyle="solid"/>
            </v:rect>
            <v:rect style="position:absolute;left:7401;top:-2638;width:147;height:792" filled="true" fillcolor="#000000" stroked="false">
              <v:fill type="solid"/>
            </v:rect>
            <v:rect style="position:absolute;left:7401;top:-2638;width:147;height:792" filled="false" stroked="true" strokeweight=".96pt" strokecolor="#000000">
              <v:stroke dashstyle="solid"/>
            </v:rect>
            <v:rect style="position:absolute;left:8059;top:-2595;width:147;height:749" filled="true" fillcolor="#000000" stroked="false">
              <v:fill type="solid"/>
            </v:rect>
            <v:rect style="position:absolute;left:8059;top:-2595;width:147;height:749" filled="false" stroked="true" strokeweight=".96pt" strokecolor="#000000">
              <v:stroke dashstyle="solid"/>
            </v:rect>
            <v:rect style="position:absolute;left:8719;top:-2355;width:147;height:509" filled="true" fillcolor="#000000" stroked="false">
              <v:fill type="solid"/>
            </v:rect>
            <v:rect style="position:absolute;left:8719;top:-2355;width:147;height:509" filled="false" stroked="true" strokeweight=".96pt" strokecolor="#000000">
              <v:stroke dashstyle="solid"/>
            </v:rect>
            <v:rect style="position:absolute;left:9376;top:-2679;width:147;height:833" filled="true" fillcolor="#000000" stroked="false">
              <v:fill type="solid"/>
            </v:rect>
            <v:rect style="position:absolute;left:9376;top:-2679;width:147;height:833" filled="false" stroked="true" strokeweight=".96pt" strokecolor="#000000">
              <v:stroke dashstyle="solid"/>
            </v:rect>
            <v:rect style="position:absolute;left:10034;top:-2701;width:147;height:855" filled="true" fillcolor="#000000" stroked="false">
              <v:fill type="solid"/>
            </v:rect>
            <v:rect style="position:absolute;left:10034;top:-2701;width:147;height:855" filled="false" stroked="true" strokeweight=".96pt" strokecolor="#000000">
              <v:stroke dashstyle="solid"/>
            </v:rect>
            <v:line style="position:absolute" from="3706,-1846" to="3706,-4284" stroked="true" strokeweight=".24pt" strokecolor="#000000">
              <v:stroke dashstyle="solid"/>
            </v:line>
            <v:shape style="position:absolute;left:0;top:1142;width:60;height:2439" coordorigin="0,1142" coordsize="60,2439" path="m3646,-1846l3706,-1846m3646,-2252l3706,-2252m3646,-2660l3706,-2660m3646,-3065l3706,-3065m3646,-3471l3706,-3471m3646,-3879l3706,-3879m3646,-4284l3706,-4284e" filled="false" stroked="true" strokeweight=".24pt" strokecolor="#000000">
              <v:path arrowok="t"/>
              <v:stroke dashstyle="solid"/>
            </v:shape>
            <v:shape style="position:absolute;left:0;top:3580;width:6586;height:296" coordorigin="0,3580" coordsize="6586,296" path="m3706,-1846l10291,-1846m3706,-1846l10291,-1846m3706,-1846l3706,-1551m4363,-1846l4363,-1551m5023,-1846l5023,-1551m5681,-1846l5681,-1551m6341,-1846l6341,-1551m6998,-1846l6998,-1551m7656,-1846l7656,-1551m8316,-1846l8316,-1551m8974,-1846l8974,-1551m9634,-1846l9634,-1551m10291,-1846l10291,-1551e" filled="false" stroked="true" strokeweight=".24pt" strokecolor="#000000">
              <v:path arrowok="t"/>
              <v:stroke dashstyle="solid"/>
            </v:shape>
            <v:shape style="position:absolute;left:0;top:3580;width:8036;height:293" coordorigin="0,3580" coordsize="8036,293" path="m2256,-1551l10291,-1551m2256,-1551l2256,-1258m3706,-1551l3706,-1258m4363,-1551l4363,-1258m5023,-1551l5023,-1258m5681,-1551l5681,-1258m6341,-1551l6341,-1258m6998,-1551l6998,-1258m7656,-1551l7656,-1258m8316,-1551l8316,-1258m8974,-1551l8974,-1258m9634,-1551l9634,-1258m10291,-1551l10291,-1258e" filled="false" stroked="true" strokeweight=".24pt" strokecolor="#000000">
              <v:path arrowok="t"/>
              <v:stroke dashstyle="solid"/>
            </v:shape>
            <v:rect style="position:absolute;left:2320;top:-1460;width:101;height:101" filled="true" fillcolor="#0000ff" stroked="false">
              <v:fill type="solid"/>
            </v:rect>
            <v:rect style="position:absolute;left:2320;top:-1460;width:101;height:101" filled="false" stroked="true" strokeweight=".96pt" strokecolor="#000000">
              <v:stroke dashstyle="solid"/>
            </v:rect>
            <v:shape style="position:absolute;left:0;top:3580;width:8036;height:291" coordorigin="0,3580" coordsize="8036,291" path="m2256,-1258l10291,-1258m2256,-1258l2256,-968m3706,-1258l3706,-968m4363,-1258l4363,-968m5023,-1258l5023,-968m5681,-1258l5681,-968m6341,-1258l6341,-968m6998,-1258l6998,-968m7656,-1258l7656,-968m8316,-1258l8316,-968m8974,-1258l8974,-968m9634,-1258l9634,-968m10291,-1258l10291,-968e" filled="false" stroked="true" strokeweight=".24pt" strokecolor="#000000">
              <v:path arrowok="t"/>
              <v:stroke dashstyle="solid"/>
            </v:shape>
            <v:rect style="position:absolute;left:2320;top:-1170;width:101;height:101" filled="true" fillcolor="#ff0000" stroked="false">
              <v:fill type="solid"/>
            </v:rect>
            <v:rect style="position:absolute;left:2320;top:-1170;width:101;height:101" filled="false" stroked="true" strokeweight=".96pt" strokecolor="#000000">
              <v:stroke dashstyle="solid"/>
            </v:rect>
            <v:shape style="position:absolute;left:0;top:3580;width:8036;height:291" coordorigin="0,3580" coordsize="8036,291" path="m2256,-968l10291,-968m2256,-968l2256,-677,10291,-677m3706,-968l3706,-677m4363,-968l4363,-677m5023,-968l5023,-677m5681,-968l5681,-677m6341,-968l6341,-677m6998,-968l6998,-677m7656,-968l7656,-677m8316,-968l8316,-677m8974,-968l8974,-677m9634,-968l9634,-677m10291,-968l10291,-677e" filled="false" stroked="true" strokeweight=".24pt" strokecolor="#000000">
              <v:path arrowok="t"/>
              <v:stroke dashstyle="solid"/>
            </v:shape>
            <v:rect style="position:absolute;left:2320;top:-879;width:101;height:101" filled="true" fillcolor="#000000" stroked="false">
              <v:fill type="solid"/>
            </v:rect>
            <v:rect style="position:absolute;left:1830;top:-4979;width:8640;height:4467" filled="false" stroked="true" strokeweight=".25pt" strokecolor="#000000">
              <v:stroke dashstyle="solid"/>
            </v:rect>
            <v:shape style="position:absolute;left:1832;top:-4978;width:8635;height:4480" type="#_x0000_t202" filled="false" stroked="false">
              <v:textbox inset="0,0,0,0">
                <w:txbxContent>
                  <w:p>
                    <w:pPr>
                      <w:spacing w:before="183"/>
                      <w:ind w:left="1202" w:right="912" w:firstLine="0"/>
                      <w:jc w:val="center"/>
                      <w:rPr>
                        <w:rFonts w:ascii="Arial"/>
                        <w:b/>
                        <w:sz w:val="20"/>
                      </w:rPr>
                    </w:pPr>
                    <w:r>
                      <w:rPr>
                        <w:rFonts w:ascii="Arial"/>
                        <w:b/>
                        <w:sz w:val="20"/>
                        <w:u w:val="thick"/>
                      </w:rPr>
                      <w:t>Figure 14</w:t>
                    </w:r>
                    <w:r>
                      <w:rPr>
                        <w:rFonts w:ascii="Arial"/>
                        <w:b/>
                        <w:sz w:val="20"/>
                      </w:rPr>
                      <w:t> </w:t>
                    </w:r>
                    <w:r>
                      <w:rPr>
                        <w:rFonts w:ascii="Arial"/>
                        <w:b/>
                        <w:color w:val="FF0000"/>
                        <w:sz w:val="20"/>
                      </w:rPr>
                      <w:t>Western Region </w:t>
                    </w:r>
                    <w:r>
                      <w:rPr>
                        <w:rFonts w:ascii="Arial"/>
                        <w:b/>
                        <w:sz w:val="20"/>
                      </w:rPr>
                      <w:t>One-Year Recidivism Rates (2004 - 2013)</w:t>
                    </w:r>
                  </w:p>
                  <w:p>
                    <w:pPr>
                      <w:spacing w:before="154"/>
                      <w:ind w:left="1476" w:right="0" w:firstLine="0"/>
                      <w:jc w:val="left"/>
                      <w:rPr>
                        <w:rFonts w:ascii="Arial"/>
                        <w:sz w:val="20"/>
                      </w:rPr>
                    </w:pPr>
                    <w:r>
                      <w:rPr>
                        <w:rFonts w:ascii="Arial"/>
                        <w:sz w:val="20"/>
                      </w:rPr>
                      <w:t>60</w:t>
                    </w:r>
                  </w:p>
                  <w:p>
                    <w:pPr>
                      <w:spacing w:before="176"/>
                      <w:ind w:left="1476" w:right="0" w:firstLine="0"/>
                      <w:jc w:val="left"/>
                      <w:rPr>
                        <w:rFonts w:ascii="Arial"/>
                        <w:sz w:val="20"/>
                      </w:rPr>
                    </w:pPr>
                    <w:r>
                      <w:rPr>
                        <w:rFonts w:ascii="Arial"/>
                        <w:sz w:val="20"/>
                      </w:rPr>
                      <w:t>50</w:t>
                    </w:r>
                  </w:p>
                  <w:p>
                    <w:pPr>
                      <w:spacing w:before="177"/>
                      <w:ind w:left="1476" w:right="0" w:firstLine="0"/>
                      <w:jc w:val="left"/>
                      <w:rPr>
                        <w:rFonts w:ascii="Arial"/>
                        <w:sz w:val="20"/>
                      </w:rPr>
                    </w:pPr>
                    <w:r>
                      <w:rPr>
                        <w:rFonts w:ascii="Arial"/>
                        <w:sz w:val="20"/>
                      </w:rPr>
                      <w:t>40</w:t>
                    </w:r>
                  </w:p>
                  <w:p>
                    <w:pPr>
                      <w:spacing w:before="176"/>
                      <w:ind w:left="1476" w:right="0" w:firstLine="0"/>
                      <w:jc w:val="left"/>
                      <w:rPr>
                        <w:rFonts w:ascii="Arial"/>
                        <w:sz w:val="20"/>
                      </w:rPr>
                    </w:pPr>
                    <w:r>
                      <w:rPr>
                        <w:rFonts w:ascii="Arial"/>
                        <w:sz w:val="20"/>
                      </w:rPr>
                      <w:t>30</w:t>
                    </w:r>
                  </w:p>
                  <w:p>
                    <w:pPr>
                      <w:spacing w:before="177"/>
                      <w:ind w:left="1476" w:right="0" w:firstLine="0"/>
                      <w:jc w:val="left"/>
                      <w:rPr>
                        <w:rFonts w:ascii="Arial"/>
                        <w:sz w:val="20"/>
                      </w:rPr>
                    </w:pPr>
                    <w:r>
                      <w:rPr>
                        <w:rFonts w:ascii="Arial"/>
                        <w:sz w:val="20"/>
                      </w:rPr>
                      <w:t>20</w:t>
                    </w:r>
                  </w:p>
                  <w:p>
                    <w:pPr>
                      <w:spacing w:before="177"/>
                      <w:ind w:left="1476" w:right="0" w:firstLine="0"/>
                      <w:jc w:val="left"/>
                      <w:rPr>
                        <w:rFonts w:ascii="Arial"/>
                        <w:sz w:val="20"/>
                      </w:rPr>
                    </w:pPr>
                    <w:r>
                      <w:rPr>
                        <w:rFonts w:ascii="Arial"/>
                        <w:sz w:val="20"/>
                      </w:rPr>
                      <w:t>10</w:t>
                    </w:r>
                  </w:p>
                  <w:p>
                    <w:pPr>
                      <w:tabs>
                        <w:tab w:pos="1978" w:val="left" w:leader="none"/>
                        <w:tab w:pos="2637" w:val="left" w:leader="none"/>
                        <w:tab w:pos="3295" w:val="left" w:leader="none"/>
                        <w:tab w:pos="3954" w:val="left" w:leader="none"/>
                        <w:tab w:pos="4612" w:val="left" w:leader="none"/>
                        <w:tab w:pos="5271" w:val="left" w:leader="none"/>
                        <w:tab w:pos="5929" w:val="left" w:leader="none"/>
                        <w:tab w:pos="6588" w:val="left" w:leader="none"/>
                        <w:tab w:pos="7247" w:val="left" w:leader="none"/>
                        <w:tab w:pos="7905" w:val="left" w:leader="none"/>
                      </w:tabs>
                      <w:spacing w:before="174"/>
                      <w:ind w:left="1588" w:right="0" w:firstLine="0"/>
                      <w:jc w:val="left"/>
                      <w:rPr>
                        <w:rFonts w:ascii="Arial"/>
                        <w:b/>
                        <w:sz w:val="20"/>
                      </w:rPr>
                    </w:pPr>
                    <w:r>
                      <w:rPr>
                        <w:rFonts w:ascii="Arial"/>
                        <w:position w:val="15"/>
                        <w:sz w:val="20"/>
                      </w:rPr>
                      <w:t>0</w:t>
                      <w:tab/>
                    </w:r>
                    <w:r>
                      <w:rPr>
                        <w:rFonts w:ascii="Arial"/>
                        <w:b/>
                        <w:sz w:val="20"/>
                      </w:rPr>
                      <w:t>2004</w:t>
                      <w:tab/>
                      <w:t>2005</w:t>
                      <w:tab/>
                      <w:t>2006</w:t>
                      <w:tab/>
                      <w:t>2007</w:t>
                      <w:tab/>
                      <w:t>2008</w:t>
                      <w:tab/>
                      <w:t>2009</w:t>
                      <w:tab/>
                      <w:t>2010</w:t>
                      <w:tab/>
                      <w:t>2011</w:t>
                      <w:tab/>
                      <w:t>2012</w:t>
                      <w:tab/>
                      <w:t>2013</w:t>
                    </w:r>
                  </w:p>
                  <w:p>
                    <w:pPr>
                      <w:tabs>
                        <w:tab w:pos="2089" w:val="left" w:leader="none"/>
                        <w:tab w:pos="2748" w:val="left" w:leader="none"/>
                        <w:tab w:pos="3406" w:val="left" w:leader="none"/>
                        <w:tab w:pos="4065" w:val="left" w:leader="none"/>
                        <w:tab w:pos="4724" w:val="left" w:leader="none"/>
                        <w:tab w:pos="5382" w:val="left" w:leader="none"/>
                        <w:tab w:pos="6041" w:val="left" w:leader="none"/>
                        <w:tab w:pos="6699" w:val="left" w:leader="none"/>
                        <w:tab w:pos="7358" w:val="left" w:leader="none"/>
                        <w:tab w:pos="8237" w:val="right" w:leader="none"/>
                      </w:tabs>
                      <w:spacing w:before="64"/>
                      <w:ind w:left="629" w:right="0" w:firstLine="0"/>
                      <w:jc w:val="left"/>
                      <w:rPr>
                        <w:rFonts w:ascii="Arial"/>
                        <w:b/>
                        <w:sz w:val="20"/>
                      </w:rPr>
                    </w:pPr>
                    <w:r>
                      <w:rPr>
                        <w:rFonts w:ascii="Arial"/>
                        <w:b/>
                        <w:sz w:val="20"/>
                      </w:rPr>
                      <w:t>Arraigned</w:t>
                      <w:tab/>
                      <w:t>49</w:t>
                      <w:tab/>
                      <w:t>46</w:t>
                      <w:tab/>
                      <w:t>52</w:t>
                      <w:tab/>
                      <w:t>56</w:t>
                      <w:tab/>
                      <w:t>43</w:t>
                      <w:tab/>
                      <w:t>50</w:t>
                      <w:tab/>
                      <w:t>42</w:t>
                      <w:tab/>
                      <w:t>48</w:t>
                      <w:tab/>
                      <w:t>42</w:t>
                      <w:tab/>
                      <w:t>46</w:t>
                    </w:r>
                  </w:p>
                  <w:p>
                    <w:pPr>
                      <w:tabs>
                        <w:tab w:pos="2089" w:val="left" w:leader="none"/>
                        <w:tab w:pos="2748" w:val="left" w:leader="none"/>
                        <w:tab w:pos="3406" w:val="left" w:leader="none"/>
                        <w:tab w:pos="4065" w:val="left" w:leader="none"/>
                        <w:tab w:pos="4724" w:val="left" w:leader="none"/>
                        <w:tab w:pos="5382" w:val="left" w:leader="none"/>
                        <w:tab w:pos="6041" w:val="left" w:leader="none"/>
                        <w:tab w:pos="6699" w:val="left" w:leader="none"/>
                        <w:tab w:pos="7358" w:val="left" w:leader="none"/>
                        <w:tab w:pos="8237" w:val="right" w:leader="none"/>
                      </w:tabs>
                      <w:spacing w:before="61"/>
                      <w:ind w:left="629" w:right="0" w:firstLine="0"/>
                      <w:jc w:val="left"/>
                      <w:rPr>
                        <w:rFonts w:ascii="Arial"/>
                        <w:b/>
                        <w:sz w:val="20"/>
                      </w:rPr>
                    </w:pPr>
                    <w:r>
                      <w:rPr>
                        <w:rFonts w:ascii="Arial"/>
                        <w:b/>
                        <w:sz w:val="20"/>
                      </w:rPr>
                      <w:t>Convicted</w:t>
                      <w:tab/>
                      <w:t>32</w:t>
                      <w:tab/>
                      <w:t>29</w:t>
                      <w:tab/>
                      <w:t>39</w:t>
                      <w:tab/>
                      <w:t>44</w:t>
                      <w:tab/>
                      <w:t>35</w:t>
                      <w:tab/>
                      <w:t>26</w:t>
                      <w:tab/>
                      <w:t>26</w:t>
                      <w:tab/>
                      <w:t>15</w:t>
                      <w:tab/>
                      <w:t>23</w:t>
                      <w:tab/>
                      <w:t>25</w:t>
                    </w:r>
                  </w:p>
                  <w:p>
                    <w:pPr>
                      <w:tabs>
                        <w:tab w:pos="2089" w:val="left" w:leader="none"/>
                        <w:tab w:pos="2748" w:val="left" w:leader="none"/>
                        <w:tab w:pos="3406" w:val="left" w:leader="none"/>
                        <w:tab w:pos="4065" w:val="left" w:leader="none"/>
                        <w:tab w:pos="4724" w:val="left" w:leader="none"/>
                        <w:tab w:pos="5382" w:val="left" w:leader="none"/>
                        <w:tab w:pos="6041" w:val="left" w:leader="none"/>
                        <w:tab w:pos="6699" w:val="left" w:leader="none"/>
                        <w:tab w:pos="7358" w:val="left" w:leader="none"/>
                        <w:tab w:pos="8237" w:val="right" w:leader="none"/>
                      </w:tabs>
                      <w:spacing w:before="61"/>
                      <w:ind w:left="629" w:right="0" w:firstLine="0"/>
                      <w:jc w:val="left"/>
                      <w:rPr>
                        <w:rFonts w:ascii="Arial"/>
                        <w:b/>
                        <w:sz w:val="20"/>
                      </w:rPr>
                    </w:pPr>
                    <w:r>
                      <w:rPr>
                        <w:rFonts w:ascii="Arial"/>
                        <w:b/>
                        <w:sz w:val="20"/>
                      </w:rPr>
                      <w:t>Incarcerated</w:t>
                      <w:tab/>
                      <w:t>24</w:t>
                      <w:tab/>
                      <w:t>19</w:t>
                      <w:tab/>
                      <w:t>23</w:t>
                      <w:tab/>
                      <w:t>25</w:t>
                      <w:tab/>
                      <w:t>18</w:t>
                      <w:tab/>
                      <w:t>20</w:t>
                      <w:tab/>
                      <w:t>18</w:t>
                      <w:tab/>
                      <w:t>13</w:t>
                      <w:tab/>
                      <w:t>21</w:t>
                      <w:tab/>
                      <w:t>21</w:t>
                    </w:r>
                  </w:p>
                </w:txbxContent>
              </v:textbox>
              <w10:wrap type="none"/>
            </v:shape>
            <w10:wrap type="none"/>
          </v:group>
        </w:pict>
      </w:r>
      <w:r>
        <w:rPr>
          <w:b/>
          <w:u w:val="thick"/>
        </w:rPr>
        <w:t>Length of Time Until First Adult Conviction:</w:t>
      </w:r>
      <w:r>
        <w:rPr>
          <w:b/>
        </w:rPr>
        <w:t> </w:t>
      </w:r>
      <w:r>
        <w:rPr/>
        <w:t>Of the 357 former DYS youth in the sample, 17% were reconvicted of an offense committed within six months; 26% were reconvicted of an offense committed within one year; and 39% were reconvicted within two years (Figure 15). Research has consistently found that when discharged youth re- offend, they tend to do so within a short period of time. Of the former DYS youth who</w:t>
      </w:r>
    </w:p>
    <w:p>
      <w:pPr>
        <w:spacing w:after="0" w:line="360" w:lineRule="auto"/>
        <w:sectPr>
          <w:pgSz w:w="12240" w:h="15840"/>
          <w:pgMar w:header="0" w:footer="714"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line="360" w:lineRule="auto" w:before="74"/>
        <w:ind w:left="120" w:right="2795"/>
      </w:pPr>
      <w:r>
        <w:rPr/>
        <w:pict>
          <v:group style="position:absolute;margin-left:91.375pt;margin-top:59.053143pt;width:432.25pt;height:240.6pt;mso-position-horizontal-relative:page;mso-position-vertical-relative:paragraph;z-index:2920" coordorigin="1828,1181" coordsize="8645,4812">
            <v:shape style="position:absolute;left:3895;top:2136;width:6393;height:2089" type="#_x0000_t75" stroked="false">
              <v:imagedata r:id="rId20" o:title=""/>
            </v:shape>
            <v:shape style="position:absolute;left:3897;top:2484;width:6392;height:1392" coordorigin="3898,2484" coordsize="6392,1392" path="m10202,3876l10289,3876m9564,3876l9737,3876m8923,3876l9098,3876m8285,3876l8458,3876m7646,3876l7819,3876m7006,3876l7181,3876m6367,3876l6540,3876m5726,3876l5902,3876m5088,3876l5263,3876m4450,3876l4622,3876m3898,3876l3984,3876m10202,3528l10289,3528m9564,3528l9854,3528m8923,3528l9214,3528m8285,3528l8575,3528m7646,3528l7937,3528m7006,3528l7296,3528m6367,3528l6540,3528m5726,3528l5902,3528m5088,3528l5263,3528m4450,3528l4740,3528m3898,3528l4099,3528m10202,3180l10289,3180m9564,3180l9970,3180m8285,3180l9331,3180m7646,3180l8052,3180m7006,3180l7414,3180m6367,3180l6658,3180m5726,3180l6019,3180m5088,3180l5378,3180m4450,3180l4855,3180m3898,3180l4217,3180m7006,2832l10289,2832m6367,2832l6773,2832m5726,2832l6134,2832m5088,2832l5496,2832m3898,2832l4973,2832m6367,2484l10289,2484m3898,2484l6250,2484e" filled="false" stroked="true" strokeweight=".24pt" strokecolor="#000000">
              <v:path arrowok="t"/>
              <v:stroke dashstyle="solid"/>
            </v:shape>
            <v:line style="position:absolute" from="3898,2136" to="10289,2136" stroked="true" strokeweight=".24pt" strokecolor="#000000">
              <v:stroke dashstyle="solid"/>
            </v:line>
            <v:rect style="position:absolute;left:3897;top:2136;width:6392;height:2088" filled="false" stroked="true" strokeweight=".96pt" strokecolor="#818181">
              <v:stroke dashstyle="solid"/>
            </v:rect>
            <v:line style="position:absolute" from="4042,3653" to="4042,4224" stroked="true" strokeweight="5.76pt" strokecolor="#0000ff">
              <v:stroke dashstyle="solid"/>
            </v:line>
            <v:rect style="position:absolute;left:3984;top:3653;width:116;height:572" filled="false" stroked="true" strokeweight=".96pt" strokecolor="#000000">
              <v:stroke dashstyle="solid"/>
            </v:rect>
            <v:line style="position:absolute" from="4681,3629" to="4681,4224" stroked="true" strokeweight="5.88pt" strokecolor="#0000ff">
              <v:stroke dashstyle="solid"/>
            </v:line>
            <v:rect style="position:absolute;left:4622;top:3629;width:118;height:596" filled="false" stroked="true" strokeweight=".96pt" strokecolor="#000000">
              <v:stroke dashstyle="solid"/>
            </v:rect>
            <v:line style="position:absolute" from="5321,3473" to="5321,4224" stroked="true" strokeweight="5.76pt" strokecolor="#0000ff">
              <v:stroke dashstyle="solid"/>
            </v:line>
            <v:rect style="position:absolute;left:5263;top:3473;width:116;height:752" filled="false" stroked="true" strokeweight=".96pt" strokecolor="#000000">
              <v:stroke dashstyle="solid"/>
            </v:rect>
            <v:line style="position:absolute" from="5960,3351" to="5960,4224" stroked="true" strokeweight="5.88pt" strokecolor="#0000ff">
              <v:stroke dashstyle="solid"/>
            </v:line>
            <v:rect style="position:absolute;left:5901;top:3350;width:118;height:874" filled="false" stroked="true" strokeweight=".96pt" strokecolor="#000000">
              <v:stroke dashstyle="solid"/>
            </v:rect>
            <v:line style="position:absolute" from="6599,3310" to="6599,4224" stroked="true" strokeweight="5.881pt" strokecolor="#0000ff">
              <v:stroke dashstyle="solid"/>
            </v:line>
            <v:rect style="position:absolute;left:6540;top:3310;width:118;height:915" filled="false" stroked="true" strokeweight=".96pt" strokecolor="#000000">
              <v:stroke dashstyle="solid"/>
            </v:rect>
            <v:line style="position:absolute" from="7238,3598" to="7238,4224" stroked="true" strokeweight="5.76pt" strokecolor="#0000ff">
              <v:stroke dashstyle="solid"/>
            </v:line>
            <v:rect style="position:absolute;left:7180;top:3598;width:116;height:627" filled="false" stroked="true" strokeweight=".96pt" strokecolor="#000000">
              <v:stroke dashstyle="solid"/>
            </v:rect>
            <v:line style="position:absolute" from="7878,3675" to="7878,4224" stroked="true" strokeweight="5.88pt" strokecolor="#0000ff">
              <v:stroke dashstyle="solid"/>
            </v:line>
            <v:rect style="position:absolute;left:7819;top:3674;width:118;height:550" filled="false" stroked="true" strokeweight=".96pt" strokecolor="#000000">
              <v:stroke dashstyle="solid"/>
            </v:rect>
            <v:line style="position:absolute" from="8516,3720" to="8516,4224" stroked="true" strokeweight="5.88pt" strokecolor="#0000ff">
              <v:stroke dashstyle="solid"/>
            </v:line>
            <v:rect style="position:absolute;left:8457;top:3720;width:118;height:504" filled="false" stroked="true" strokeweight=".96pt" strokecolor="#000000">
              <v:stroke dashstyle="solid"/>
            </v:rect>
            <v:line style="position:absolute" from="9156,3747" to="9156,4224" stroked="true" strokeweight="5.76pt" strokecolor="#0000ff">
              <v:stroke dashstyle="solid"/>
            </v:line>
            <v:rect style="position:absolute;left:9098;top:3746;width:116;height:478" filled="false" stroked="true" strokeweight=".96pt" strokecolor="#000000">
              <v:stroke dashstyle="solid"/>
            </v:rect>
            <v:line style="position:absolute" from="9796,3634" to="9796,4224" stroked="true" strokeweight="5.881pt" strokecolor="#0000ff">
              <v:stroke dashstyle="solid"/>
            </v:line>
            <v:rect style="position:absolute;left:9736;top:3634;width:118;height:591" filled="false" stroked="true" strokeweight=".96pt" strokecolor="#000000">
              <v:stroke dashstyle="solid"/>
            </v:rect>
            <v:line style="position:absolute" from="4158,3312" to="4158,4224" stroked="true" strokeweight="5.881pt" strokecolor="#ff0000">
              <v:stroke dashstyle="solid"/>
            </v:line>
            <v:rect style="position:absolute;left:4099;top:3312;width:118;height:912" filled="false" stroked="true" strokeweight=".96pt" strokecolor="#000000">
              <v:stroke dashstyle="solid"/>
            </v:rect>
            <v:line style="position:absolute" from="4798,3216" to="4798,4224" stroked="true" strokeweight="5.76pt" strokecolor="#ff0000">
              <v:stroke dashstyle="solid"/>
            </v:line>
            <v:rect style="position:absolute;left:4740;top:3216;width:116;height:1008" filled="false" stroked="true" strokeweight=".96pt" strokecolor="#000000">
              <v:stroke dashstyle="solid"/>
            </v:rect>
            <v:line style="position:absolute" from="5437,3051" to="5437,4224" stroked="true" strokeweight="5.88pt" strokecolor="#ff0000">
              <v:stroke dashstyle="solid"/>
            </v:line>
            <v:rect style="position:absolute;left:5378;top:3050;width:118;height:1174" filled="false" stroked="true" strokeweight=".96pt" strokecolor="#000000">
              <v:stroke dashstyle="solid"/>
            </v:rect>
            <v:line style="position:absolute" from="6077,2842" to="6077,4224" stroked="true" strokeweight="5.76pt" strokecolor="#ff0000">
              <v:stroke dashstyle="solid"/>
            </v:line>
            <v:rect style="position:absolute;left:6019;top:2842;width:116;height:1383" filled="false" stroked="true" strokeweight=".96pt" strokecolor="#000000">
              <v:stroke dashstyle="solid"/>
            </v:rect>
            <v:line style="position:absolute" from="6715,2933" to="6715,4224" stroked="true" strokeweight="5.76pt" strokecolor="#ff0000">
              <v:stroke dashstyle="solid"/>
            </v:line>
            <v:rect style="position:absolute;left:6657;top:2933;width:116;height:1292" filled="false" stroked="true" strokeweight=".96pt" strokecolor="#000000">
              <v:stroke dashstyle="solid"/>
            </v:rect>
            <v:line style="position:absolute" from="7355,3257" to="7355,4224" stroked="true" strokeweight="5.881pt" strokecolor="#ff0000">
              <v:stroke dashstyle="solid"/>
            </v:line>
            <v:rect style="position:absolute;left:7296;top:3257;width:118;height:968" filled="false" stroked="true" strokeweight=".96pt" strokecolor="#000000">
              <v:stroke dashstyle="solid"/>
            </v:rect>
            <v:line style="position:absolute" from="7994,3356" to="7994,4224" stroked="true" strokeweight="5.76pt" strokecolor="#ff0000">
              <v:stroke dashstyle="solid"/>
            </v:line>
            <v:rect style="position:absolute;left:7936;top:3355;width:116;height:869" filled="false" stroked="true" strokeweight=".96pt" strokecolor="#000000">
              <v:stroke dashstyle="solid"/>
            </v:rect>
            <v:line style="position:absolute" from="8633,3464" to="8633,4224" stroked="true" strokeweight="5.76pt" strokecolor="#ff0000">
              <v:stroke dashstyle="solid"/>
            </v:line>
            <v:rect style="position:absolute;left:8575;top:3463;width:116;height:761" filled="false" stroked="true" strokeweight=".96pt" strokecolor="#000000">
              <v:stroke dashstyle="solid"/>
            </v:rect>
            <v:line style="position:absolute" from="9272,3444" to="9272,4224" stroked="true" strokeweight="5.88pt" strokecolor="#ff0000">
              <v:stroke dashstyle="solid"/>
            </v:line>
            <v:rect style="position:absolute;left:9213;top:3444;width:118;height:780" filled="false" stroked="true" strokeweight=".96pt" strokecolor="#000000">
              <v:stroke dashstyle="solid"/>
            </v:rect>
            <v:line style="position:absolute" from="9912,3320" to="9912,4224" stroked="true" strokeweight="5.76pt" strokecolor="#ff0000">
              <v:stroke dashstyle="solid"/>
            </v:line>
            <v:rect style="position:absolute;left:9854;top:3319;width:116;height:905" filled="false" stroked="true" strokeweight=".96pt" strokecolor="#000000">
              <v:stroke dashstyle="solid"/>
            </v:rect>
            <v:line style="position:absolute" from="4274,3087" to="4274,4224" stroked="true" strokeweight="5.76pt" strokecolor="#ffff00">
              <v:stroke dashstyle="solid"/>
            </v:line>
            <v:rect style="position:absolute;left:4216;top:3086;width:116;height:1138" filled="false" stroked="true" strokeweight=".96pt" strokecolor="#000000">
              <v:stroke dashstyle="solid"/>
            </v:rect>
            <v:line style="position:absolute" from="4914,2926" to="4914,4224" stroked="true" strokeweight="5.881pt" strokecolor="#ffff00">
              <v:stroke dashstyle="solid"/>
            </v:line>
            <v:rect style="position:absolute;left:4855;top:2926;width:118;height:1299" filled="false" stroked="true" strokeweight=".96pt" strokecolor="#000000">
              <v:stroke dashstyle="solid"/>
            </v:rect>
            <v:line style="position:absolute" from="5554,2816" to="5554,4224" stroked="true" strokeweight="5.76pt" strokecolor="#ffff00">
              <v:stroke dashstyle="solid"/>
            </v:line>
            <v:rect style="position:absolute;left:5496;top:2815;width:116;height:1409" filled="false" stroked="true" strokeweight=".96pt" strokecolor="#000000">
              <v:stroke dashstyle="solid"/>
            </v:rect>
            <v:line style="position:absolute" from="6192,2592" to="6192,4224" stroked="true" strokeweight="5.76pt" strokecolor="#ffff00">
              <v:stroke dashstyle="solid"/>
            </v:line>
            <v:rect style="position:absolute;left:6134;top:2592;width:116;height:1632" filled="false" stroked="true" strokeweight=".96pt" strokecolor="#000000">
              <v:stroke dashstyle="solid"/>
            </v:rect>
            <v:line style="position:absolute" from="6832,2655" to="6832,4224" stroked="true" strokeweight="5.88pt" strokecolor="#ffff00">
              <v:stroke dashstyle="solid"/>
            </v:line>
            <v:rect style="position:absolute;left:6772;top:2654;width:118;height:1570" filled="false" stroked="true" strokeweight=".96pt" strokecolor="#000000">
              <v:stroke dashstyle="solid"/>
            </v:rect>
            <v:line style="position:absolute" from="7471,3015" to="7471,4224" stroked="true" strokeweight="5.76pt" strokecolor="#ffff00">
              <v:stroke dashstyle="solid"/>
            </v:line>
            <v:rect style="position:absolute;left:7413;top:3014;width:116;height:1210" filled="false" stroked="true" strokeweight=".96pt" strokecolor="#000000">
              <v:stroke dashstyle="solid"/>
            </v:rect>
            <v:line style="position:absolute" from="8110,3142" to="8110,4224" stroked="true" strokeweight="5.76pt" strokecolor="#ffff00">
              <v:stroke dashstyle="solid"/>
            </v:line>
            <v:rect style="position:absolute;left:8052;top:3142;width:116;height:1083" filled="false" stroked="true" strokeweight=".96pt" strokecolor="#000000">
              <v:stroke dashstyle="solid"/>
            </v:rect>
            <v:line style="position:absolute" from="8749,3298" to="8749,4224" stroked="true" strokeweight="5.88pt" strokecolor="#ffff00">
              <v:stroke dashstyle="solid"/>
            </v:line>
            <v:rect style="position:absolute;left:8690;top:3298;width:118;height:927" filled="false" stroked="true" strokeweight=".96pt" strokecolor="#000000">
              <v:stroke dashstyle="solid"/>
            </v:rect>
            <v:line style="position:absolute" from="9389,3166" to="9389,4224" stroked="true" strokeweight="5.76pt" strokecolor="#ffff00">
              <v:stroke dashstyle="solid"/>
            </v:line>
            <v:rect style="position:absolute;left:9331;top:3166;width:116;height:1059" filled="false" stroked="true" strokeweight=".96pt" strokecolor="#000000">
              <v:stroke dashstyle="solid"/>
            </v:rect>
            <v:line style="position:absolute" from="10027,3041" to="10027,4224" stroked="true" strokeweight="5.76pt" strokecolor="#ffff00">
              <v:stroke dashstyle="solid"/>
            </v:line>
            <v:rect style="position:absolute;left:9969;top:3041;width:116;height:1184" filled="false" stroked="true" strokeweight=".96pt" strokecolor="#000000">
              <v:stroke dashstyle="solid"/>
            </v:rect>
            <v:line style="position:absolute" from="4391,2938" to="4391,4224" stroked="true" strokeweight="5.88pt" strokecolor="#000000">
              <v:stroke dashstyle="solid"/>
            </v:line>
            <v:rect style="position:absolute;left:4332;top:2938;width:118;height:1287" filled="false" stroked="true" strokeweight=".96pt" strokecolor="#000000">
              <v:stroke dashstyle="solid"/>
            </v:rect>
            <v:line style="position:absolute" from="5030,2772" to="5030,4224" stroked="true" strokeweight="5.76pt" strokecolor="#000000">
              <v:stroke dashstyle="solid"/>
            </v:line>
            <v:rect style="position:absolute;left:4972;top:2772;width:116;height:1452" filled="false" stroked="true" strokeweight=".96pt" strokecolor="#000000">
              <v:stroke dashstyle="solid"/>
            </v:rect>
            <v:line style="position:absolute" from="5669,2722" to="5669,4224" stroked="true" strokeweight="5.76pt" strokecolor="#000000">
              <v:stroke dashstyle="solid"/>
            </v:line>
            <v:rect style="position:absolute;left:5611;top:2722;width:116;height:1503" filled="false" stroked="true" strokeweight=".96pt" strokecolor="#000000">
              <v:stroke dashstyle="solid"/>
            </v:rect>
            <v:line style="position:absolute" from="6308,2412" to="6308,4224" stroked="true" strokeweight="5.88pt" strokecolor="#000000">
              <v:stroke dashstyle="solid"/>
            </v:line>
            <v:rect style="position:absolute;left:6249;top:2412;width:118;height:1812" filled="false" stroked="true" strokeweight=".96pt" strokecolor="#000000">
              <v:stroke dashstyle="solid"/>
            </v:rect>
            <v:line style="position:absolute" from="6948,2516" to="6948,4224" stroked="true" strokeweight="5.76pt" strokecolor="#000000">
              <v:stroke dashstyle="solid"/>
            </v:line>
            <v:rect style="position:absolute;left:6890;top:2515;width:116;height:1709" filled="false" stroked="true" strokeweight=".96pt" strokecolor="#000000">
              <v:stroke dashstyle="solid"/>
            </v:rect>
            <v:line style="position:absolute" from="7588,2840" to="7588,4224" stroked="true" strokeweight="5.88pt" strokecolor="#000000">
              <v:stroke dashstyle="solid"/>
            </v:line>
            <v:rect style="position:absolute;left:7528;top:2839;width:118;height:1385" filled="false" stroked="true" strokeweight=".96pt" strokecolor="#000000">
              <v:stroke dashstyle="solid"/>
            </v:rect>
            <v:line style="position:absolute" from="8226,2988" to="8226,4224" stroked="true" strokeweight="5.881pt" strokecolor="#000000">
              <v:stroke dashstyle="solid"/>
            </v:line>
            <v:rect style="position:absolute;left:8167;top:2988;width:118;height:1236" filled="false" stroked="true" strokeweight=".96pt" strokecolor="#000000">
              <v:stroke dashstyle="solid"/>
            </v:rect>
            <v:line style="position:absolute" from="8866,3180" to="8866,4224" stroked="true" strokeweight="5.76pt" strokecolor="#000000">
              <v:stroke dashstyle="solid"/>
            </v:line>
            <v:rect style="position:absolute;left:8808;top:3180;width:116;height:1044" filled="false" stroked="true" strokeweight=".96pt" strokecolor="#000000">
              <v:stroke dashstyle="solid"/>
            </v:rect>
            <v:line style="position:absolute" from="9505,3027" to="9505,4224" stroked="true" strokeweight="5.88pt" strokecolor="#000000">
              <v:stroke dashstyle="solid"/>
            </v:line>
            <v:rect style="position:absolute;left:9446;top:3026;width:118;height:1198" filled="false" stroked="true" strokeweight=".96pt" strokecolor="#000000">
              <v:stroke dashstyle="solid"/>
            </v:rect>
            <v:line style="position:absolute" from="10144,2868" to="10144,4224" stroked="true" strokeweight="5.88pt" strokecolor="#000000">
              <v:stroke dashstyle="solid"/>
            </v:line>
            <v:rect style="position:absolute;left:10084;top:2868;width:118;height:1356" filled="false" stroked="true" strokeweight=".96pt" strokecolor="#000000">
              <v:stroke dashstyle="solid"/>
            </v:rect>
            <v:line style="position:absolute" from="3898,4224" to="3898,2136" stroked="true" strokeweight=".24pt" strokecolor="#000000">
              <v:stroke dashstyle="solid"/>
            </v:line>
            <v:shape style="position:absolute;left:0;top:12391;width:60;height:2088" coordorigin="0,12392" coordsize="60,2088" path="m3838,4224l3898,4224m3838,3876l3898,3876m3838,3528l3898,3528m3838,3180l3898,3180m3838,2832l3898,2832m3838,2484l3898,2484m3838,2136l3898,2136e" filled="false" stroked="true" strokeweight=".24pt" strokecolor="#000000">
              <v:path arrowok="t"/>
              <v:stroke dashstyle="solid"/>
            </v:shape>
            <v:shape style="position:absolute;left:0;top:14479;width:6392;height:296" coordorigin="0,14480" coordsize="6392,296" path="m3898,4224l10289,4224m3898,4224l10289,4224m3898,4224l3898,4520m4536,4224l4536,4520m5174,4224l5174,4520m5815,4224l5815,4520m6454,4224l6454,4520m7092,4224l7092,4520m7733,4224l7733,4520m8371,4224l8371,4520m9012,4224l9012,4520m9650,4224l9650,4520m10289,4224l10289,4520e" filled="false" stroked="true" strokeweight=".24pt" strokecolor="#000000">
              <v:path arrowok="t"/>
              <v:stroke dashstyle="solid"/>
            </v:shape>
            <v:shape style="position:absolute;left:0;top:14479;width:8064;height:293" coordorigin="0,14480" coordsize="8064,293" path="m2225,4520l10289,4520m2225,4520l2225,4812m3898,4520l3898,4812m4536,4520l4536,4812m5174,4520l5174,4812m5815,4520l5815,4812m6454,4520l6454,4812m7092,4520l7092,4812m7733,4520l7733,4812m8371,4520l8371,4812m9012,4520l9012,4812m9650,4520l9650,4812m10289,4520l10289,4812e" filled="false" stroked="true" strokeweight=".24pt" strokecolor="#000000">
              <v:path arrowok="t"/>
              <v:stroke dashstyle="solid"/>
            </v:shape>
            <v:rect style="position:absolute;left:2289;top:4610;width:101;height:101" filled="true" fillcolor="#0000ff" stroked="false">
              <v:fill type="solid"/>
            </v:rect>
            <v:rect style="position:absolute;left:2289;top:4610;width:101;height:101" filled="false" stroked="true" strokeweight=".96pt" strokecolor="#000000">
              <v:stroke dashstyle="solid"/>
            </v:rect>
            <v:shape style="position:absolute;left:0;top:14479;width:8064;height:291" coordorigin="0,14480" coordsize="8064,291" path="m2225,4812l10289,4812m2225,4812l2225,5103m3898,4812l3898,5103m4536,4812l4536,5103m5174,4812l5174,5103m5815,4812l5815,5103m6454,4812l6454,5103m7092,4812l7092,5103m7733,4812l7733,5103m8371,4812l8371,5103m9012,4812l9012,5103m9650,4812l9650,5103m10289,4812l10289,5103e" filled="false" stroked="true" strokeweight=".24pt" strokecolor="#000000">
              <v:path arrowok="t"/>
              <v:stroke dashstyle="solid"/>
            </v:shape>
            <v:rect style="position:absolute;left:2289;top:4901;width:101;height:101" filled="true" fillcolor="#ff0000" stroked="false">
              <v:fill type="solid"/>
            </v:rect>
            <v:rect style="position:absolute;left:2289;top:4901;width:101;height:101" filled="false" stroked="true" strokeweight=".96pt" strokecolor="#000000">
              <v:stroke dashstyle="solid"/>
            </v:rect>
            <v:shape style="position:absolute;left:0;top:14479;width:8064;height:291" coordorigin="0,14480" coordsize="8064,291" path="m2225,5103l10289,5103m2225,5103l2225,5393m3898,5103l3898,5393m4536,5103l4536,5393m5174,5103l5174,5393m5815,5103l5815,5393m6454,5103l6454,5393m7092,5103l7092,5393m7733,5103l7733,5393m8371,5103l8371,5393m9012,5103l9012,5393m9650,5103l9650,5393m10289,5103l10289,5393e" filled="false" stroked="true" strokeweight=".24pt" strokecolor="#000000">
              <v:path arrowok="t"/>
              <v:stroke dashstyle="solid"/>
            </v:shape>
            <v:rect style="position:absolute;left:2289;top:5194;width:101;height:101" filled="true" fillcolor="#ffff00" stroked="false">
              <v:fill type="solid"/>
            </v:rect>
            <v:rect style="position:absolute;left:2289;top:5194;width:101;height:101" filled="false" stroked="true" strokeweight=".96pt" strokecolor="#000000">
              <v:stroke dashstyle="solid"/>
            </v:rect>
            <v:shape style="position:absolute;left:0;top:14479;width:8064;height:291" coordorigin="0,14480" coordsize="8064,291" path="m2225,5393l10289,5393m2225,5393l2225,5684,10289,5684m3898,5393l3898,5684m4536,5393l4536,5684m5174,5393l5174,5684m5815,5393l5815,5684m6454,5393l6454,5684m7092,5393l7092,5684m7733,5393l7733,5684m8371,5393l8371,5684m9012,5393l9012,5684m9650,5393l9650,5684m10289,5393l10289,5684e" filled="false" stroked="true" strokeweight=".24pt" strokecolor="#000000">
              <v:path arrowok="t"/>
              <v:stroke dashstyle="solid"/>
            </v:shape>
            <v:rect style="position:absolute;left:2289;top:5484;width:101;height:101" filled="true" fillcolor="#000000" stroked="false">
              <v:fill type="solid"/>
            </v:rect>
            <v:rect style="position:absolute;left:1830;top:1183;width:8640;height:4807" filled="false" stroked="true" strokeweight=".25pt" strokecolor="#000000">
              <v:stroke dashstyle="solid"/>
            </v:rect>
            <v:shape style="position:absolute;left:1827;top:1181;width:8645;height:4812" type="#_x0000_t202" filled="false" stroked="false">
              <v:textbox inset="0,0,0,0">
                <w:txbxContent>
                  <w:p>
                    <w:pPr>
                      <w:spacing w:before="200"/>
                      <w:ind w:left="2724" w:right="840" w:hanging="1074"/>
                      <w:jc w:val="left"/>
                      <w:rPr>
                        <w:rFonts w:ascii="Arial"/>
                        <w:b/>
                        <w:sz w:val="22"/>
                      </w:rPr>
                    </w:pPr>
                    <w:r>
                      <w:rPr>
                        <w:rFonts w:ascii="Arial"/>
                        <w:b/>
                        <w:sz w:val="22"/>
                        <w:u w:val="thick"/>
                      </w:rPr>
                      <w:t>Figure 15</w:t>
                    </w:r>
                    <w:r>
                      <w:rPr>
                        <w:rFonts w:ascii="Arial"/>
                        <w:b/>
                        <w:sz w:val="22"/>
                      </w:rPr>
                      <w:t> % of Youth Convicted of Offenses Committed Within Designated Time Periods After Discharge</w:t>
                    </w:r>
                  </w:p>
                  <w:p>
                    <w:pPr>
                      <w:spacing w:before="124"/>
                      <w:ind w:left="1673" w:right="0" w:firstLine="0"/>
                      <w:jc w:val="left"/>
                      <w:rPr>
                        <w:rFonts w:ascii="Arial"/>
                        <w:sz w:val="20"/>
                      </w:rPr>
                    </w:pPr>
                    <w:r>
                      <w:rPr>
                        <w:rFonts w:ascii="Arial"/>
                        <w:sz w:val="20"/>
                      </w:rPr>
                      <w:t>60</w:t>
                    </w:r>
                  </w:p>
                  <w:p>
                    <w:pPr>
                      <w:spacing w:before="118"/>
                      <w:ind w:left="1673" w:right="0" w:firstLine="0"/>
                      <w:jc w:val="left"/>
                      <w:rPr>
                        <w:rFonts w:ascii="Arial"/>
                        <w:sz w:val="20"/>
                      </w:rPr>
                    </w:pPr>
                    <w:r>
                      <w:rPr>
                        <w:rFonts w:ascii="Arial"/>
                        <w:sz w:val="20"/>
                      </w:rPr>
                      <w:t>50</w:t>
                    </w:r>
                  </w:p>
                  <w:p>
                    <w:pPr>
                      <w:spacing w:before="118"/>
                      <w:ind w:left="1673" w:right="0" w:firstLine="0"/>
                      <w:jc w:val="left"/>
                      <w:rPr>
                        <w:rFonts w:ascii="Arial"/>
                        <w:sz w:val="20"/>
                      </w:rPr>
                    </w:pPr>
                    <w:r>
                      <w:rPr>
                        <w:rFonts w:ascii="Arial"/>
                        <w:sz w:val="20"/>
                      </w:rPr>
                      <w:t>40</w:t>
                    </w:r>
                  </w:p>
                  <w:p>
                    <w:pPr>
                      <w:spacing w:before="118"/>
                      <w:ind w:left="1673" w:right="0" w:firstLine="0"/>
                      <w:jc w:val="left"/>
                      <w:rPr>
                        <w:rFonts w:ascii="Arial"/>
                        <w:sz w:val="20"/>
                      </w:rPr>
                    </w:pPr>
                    <w:r>
                      <w:rPr>
                        <w:rFonts w:ascii="Arial"/>
                        <w:sz w:val="20"/>
                      </w:rPr>
                      <w:t>30</w:t>
                    </w:r>
                  </w:p>
                  <w:p>
                    <w:pPr>
                      <w:spacing w:before="118"/>
                      <w:ind w:left="1673" w:right="0" w:firstLine="0"/>
                      <w:jc w:val="left"/>
                      <w:rPr>
                        <w:rFonts w:ascii="Arial"/>
                        <w:sz w:val="20"/>
                      </w:rPr>
                    </w:pPr>
                    <w:r>
                      <w:rPr>
                        <w:rFonts w:ascii="Arial"/>
                        <w:sz w:val="20"/>
                      </w:rPr>
                      <w:t>20</w:t>
                    </w:r>
                  </w:p>
                  <w:p>
                    <w:pPr>
                      <w:spacing w:before="118"/>
                      <w:ind w:left="1673" w:right="0" w:firstLine="0"/>
                      <w:jc w:val="left"/>
                      <w:rPr>
                        <w:rFonts w:ascii="Arial"/>
                        <w:sz w:val="20"/>
                      </w:rPr>
                    </w:pPr>
                    <w:r>
                      <w:rPr>
                        <w:rFonts w:ascii="Arial"/>
                        <w:sz w:val="20"/>
                      </w:rPr>
                      <w:t>10</w:t>
                    </w:r>
                  </w:p>
                  <w:p>
                    <w:pPr>
                      <w:tabs>
                        <w:tab w:pos="2165" w:val="left" w:leader="none"/>
                      </w:tabs>
                      <w:spacing w:before="116"/>
                      <w:ind w:left="1785" w:right="0" w:firstLine="0"/>
                      <w:jc w:val="left"/>
                      <w:rPr>
                        <w:rFonts w:ascii="Arial"/>
                        <w:b/>
                        <w:sz w:val="20"/>
                      </w:rPr>
                    </w:pPr>
                    <w:r>
                      <w:rPr>
                        <w:rFonts w:ascii="Arial"/>
                        <w:position w:val="15"/>
                        <w:sz w:val="20"/>
                      </w:rPr>
                      <w:t>0</w:t>
                      <w:tab/>
                    </w:r>
                    <w:r>
                      <w:rPr>
                        <w:rFonts w:ascii="Arial"/>
                        <w:b/>
                        <w:sz w:val="20"/>
                      </w:rPr>
                      <w:t>2004</w:t>
                    </w:r>
                    <w:r>
                      <w:rPr>
                        <w:rFonts w:ascii="Arial"/>
                        <w:b/>
                        <w:spacing w:val="25"/>
                        <w:sz w:val="20"/>
                      </w:rPr>
                      <w:t> </w:t>
                    </w:r>
                    <w:r>
                      <w:rPr>
                        <w:rFonts w:ascii="Arial"/>
                        <w:b/>
                        <w:sz w:val="20"/>
                      </w:rPr>
                      <w:t>2005</w:t>
                    </w:r>
                    <w:r>
                      <w:rPr>
                        <w:rFonts w:ascii="Arial"/>
                        <w:b/>
                        <w:spacing w:val="26"/>
                        <w:sz w:val="20"/>
                      </w:rPr>
                      <w:t> </w:t>
                    </w:r>
                    <w:r>
                      <w:rPr>
                        <w:rFonts w:ascii="Arial"/>
                        <w:b/>
                        <w:sz w:val="20"/>
                      </w:rPr>
                      <w:t>2006</w:t>
                    </w:r>
                    <w:r>
                      <w:rPr>
                        <w:rFonts w:ascii="Arial"/>
                        <w:b/>
                        <w:spacing w:val="26"/>
                        <w:sz w:val="20"/>
                      </w:rPr>
                      <w:t> </w:t>
                    </w:r>
                    <w:r>
                      <w:rPr>
                        <w:rFonts w:ascii="Arial"/>
                        <w:b/>
                        <w:sz w:val="20"/>
                      </w:rPr>
                      <w:t>2007</w:t>
                    </w:r>
                    <w:r>
                      <w:rPr>
                        <w:rFonts w:ascii="Arial"/>
                        <w:b/>
                        <w:spacing w:val="25"/>
                        <w:sz w:val="20"/>
                      </w:rPr>
                      <w:t> </w:t>
                    </w:r>
                    <w:r>
                      <w:rPr>
                        <w:rFonts w:ascii="Arial"/>
                        <w:b/>
                        <w:sz w:val="20"/>
                      </w:rPr>
                      <w:t>2008</w:t>
                    </w:r>
                    <w:r>
                      <w:rPr>
                        <w:rFonts w:ascii="Arial"/>
                        <w:b/>
                        <w:spacing w:val="26"/>
                        <w:sz w:val="20"/>
                      </w:rPr>
                      <w:t> </w:t>
                    </w:r>
                    <w:r>
                      <w:rPr>
                        <w:rFonts w:ascii="Arial"/>
                        <w:b/>
                        <w:sz w:val="20"/>
                      </w:rPr>
                      <w:t>2009</w:t>
                    </w:r>
                    <w:r>
                      <w:rPr>
                        <w:rFonts w:ascii="Arial"/>
                        <w:b/>
                        <w:spacing w:val="26"/>
                        <w:sz w:val="20"/>
                      </w:rPr>
                      <w:t> </w:t>
                    </w:r>
                    <w:r>
                      <w:rPr>
                        <w:rFonts w:ascii="Arial"/>
                        <w:b/>
                        <w:sz w:val="20"/>
                      </w:rPr>
                      <w:t>2010</w:t>
                    </w:r>
                    <w:r>
                      <w:rPr>
                        <w:rFonts w:ascii="Arial"/>
                        <w:b/>
                        <w:spacing w:val="25"/>
                        <w:sz w:val="20"/>
                      </w:rPr>
                      <w:t> </w:t>
                    </w:r>
                    <w:r>
                      <w:rPr>
                        <w:rFonts w:ascii="Arial"/>
                        <w:b/>
                        <w:sz w:val="20"/>
                      </w:rPr>
                      <w:t>2011</w:t>
                    </w:r>
                    <w:r>
                      <w:rPr>
                        <w:rFonts w:ascii="Arial"/>
                        <w:b/>
                        <w:spacing w:val="26"/>
                        <w:sz w:val="20"/>
                      </w:rPr>
                      <w:t> </w:t>
                    </w:r>
                    <w:r>
                      <w:rPr>
                        <w:rFonts w:ascii="Arial"/>
                        <w:b/>
                        <w:sz w:val="20"/>
                      </w:rPr>
                      <w:t>2012</w:t>
                    </w:r>
                    <w:r>
                      <w:rPr>
                        <w:rFonts w:ascii="Arial"/>
                        <w:b/>
                        <w:spacing w:val="26"/>
                        <w:sz w:val="20"/>
                      </w:rPr>
                      <w:t> </w:t>
                    </w:r>
                    <w:r>
                      <w:rPr>
                        <w:rFonts w:ascii="Arial"/>
                        <w:b/>
                        <w:sz w:val="20"/>
                      </w:rPr>
                      <w:t>2013</w:t>
                    </w:r>
                  </w:p>
                  <w:p>
                    <w:pPr>
                      <w:tabs>
                        <w:tab w:pos="2276" w:val="left" w:leader="none"/>
                        <w:tab w:pos="2915" w:val="left" w:leader="none"/>
                        <w:tab w:pos="3555" w:val="left" w:leader="none"/>
                        <w:tab w:pos="4194" w:val="left" w:leader="none"/>
                        <w:tab w:pos="4833" w:val="left" w:leader="none"/>
                        <w:tab w:pos="5472" w:val="left" w:leader="none"/>
                        <w:tab w:pos="6111" w:val="left" w:leader="none"/>
                        <w:tab w:pos="6751" w:val="left" w:leader="none"/>
                        <w:tab w:pos="7390" w:val="left" w:leader="none"/>
                        <w:tab w:pos="8250" w:val="right" w:leader="none"/>
                      </w:tabs>
                      <w:spacing w:before="64"/>
                      <w:ind w:left="604" w:right="0" w:firstLine="0"/>
                      <w:jc w:val="left"/>
                      <w:rPr>
                        <w:rFonts w:ascii="Arial"/>
                        <w:b/>
                        <w:sz w:val="20"/>
                      </w:rPr>
                    </w:pPr>
                    <w:r>
                      <w:rPr>
                        <w:rFonts w:ascii="Arial"/>
                        <w:b/>
                        <w:sz w:val="20"/>
                      </w:rPr>
                      <w:t>Within</w:t>
                    </w:r>
                    <w:r>
                      <w:rPr>
                        <w:rFonts w:ascii="Arial"/>
                        <w:b/>
                        <w:spacing w:val="-1"/>
                        <w:sz w:val="20"/>
                      </w:rPr>
                      <w:t> </w:t>
                    </w:r>
                    <w:r>
                      <w:rPr>
                        <w:rFonts w:ascii="Arial"/>
                        <w:b/>
                        <w:sz w:val="20"/>
                      </w:rPr>
                      <w:t>6</w:t>
                    </w:r>
                    <w:r>
                      <w:rPr>
                        <w:rFonts w:ascii="Arial"/>
                        <w:b/>
                        <w:spacing w:val="-2"/>
                        <w:sz w:val="20"/>
                      </w:rPr>
                      <w:t> </w:t>
                    </w:r>
                    <w:r>
                      <w:rPr>
                        <w:rFonts w:ascii="Arial"/>
                        <w:b/>
                        <w:sz w:val="20"/>
                      </w:rPr>
                      <w:t>mos.</w:t>
                      <w:tab/>
                      <w:t>16</w:t>
                      <w:tab/>
                      <w:t>17</w:t>
                      <w:tab/>
                      <w:t>22</w:t>
                      <w:tab/>
                      <w:t>25</w:t>
                      <w:tab/>
                      <w:t>26</w:t>
                      <w:tab/>
                      <w:t>18</w:t>
                      <w:tab/>
                      <w:t>16</w:t>
                      <w:tab/>
                      <w:t>15</w:t>
                      <w:tab/>
                      <w:t>14</w:t>
                      <w:tab/>
                      <w:t>17</w:t>
                    </w:r>
                  </w:p>
                  <w:p>
                    <w:pPr>
                      <w:tabs>
                        <w:tab w:pos="2276" w:val="left" w:leader="none"/>
                        <w:tab w:pos="2915" w:val="left" w:leader="none"/>
                        <w:tab w:pos="3555" w:val="left" w:leader="none"/>
                        <w:tab w:pos="4194" w:val="left" w:leader="none"/>
                        <w:tab w:pos="4833" w:val="left" w:leader="none"/>
                        <w:tab w:pos="5472" w:val="left" w:leader="none"/>
                        <w:tab w:pos="6111" w:val="left" w:leader="none"/>
                        <w:tab w:pos="6751" w:val="left" w:leader="none"/>
                        <w:tab w:pos="7390" w:val="left" w:leader="none"/>
                        <w:tab w:pos="8250" w:val="right" w:leader="none"/>
                      </w:tabs>
                      <w:spacing w:before="61"/>
                      <w:ind w:left="604" w:right="0" w:firstLine="0"/>
                      <w:jc w:val="left"/>
                      <w:rPr>
                        <w:rFonts w:ascii="Arial"/>
                        <w:b/>
                        <w:sz w:val="20"/>
                      </w:rPr>
                    </w:pPr>
                    <w:r>
                      <w:rPr>
                        <w:rFonts w:ascii="Arial"/>
                        <w:b/>
                        <w:sz w:val="20"/>
                      </w:rPr>
                      <w:t>Within</w:t>
                    </w:r>
                    <w:r>
                      <w:rPr>
                        <w:rFonts w:ascii="Arial"/>
                        <w:b/>
                        <w:spacing w:val="-2"/>
                        <w:sz w:val="20"/>
                      </w:rPr>
                      <w:t> </w:t>
                    </w:r>
                    <w:r>
                      <w:rPr>
                        <w:rFonts w:ascii="Arial"/>
                        <w:b/>
                        <w:sz w:val="20"/>
                      </w:rPr>
                      <w:t>12</w:t>
                    </w:r>
                    <w:r>
                      <w:rPr>
                        <w:rFonts w:ascii="Arial"/>
                        <w:b/>
                        <w:spacing w:val="-1"/>
                        <w:sz w:val="20"/>
                      </w:rPr>
                      <w:t> </w:t>
                    </w:r>
                    <w:r>
                      <w:rPr>
                        <w:rFonts w:ascii="Arial"/>
                        <w:b/>
                        <w:sz w:val="20"/>
                      </w:rPr>
                      <w:t>mos.</w:t>
                      <w:tab/>
                      <w:t>26</w:t>
                      <w:tab/>
                      <w:t>29</w:t>
                      <w:tab/>
                      <w:t>34</w:t>
                      <w:tab/>
                      <w:t>40</w:t>
                      <w:tab/>
                      <w:t>37</w:t>
                      <w:tab/>
                      <w:t>28</w:t>
                      <w:tab/>
                      <w:t>25</w:t>
                      <w:tab/>
                      <w:t>22</w:t>
                      <w:tab/>
                      <w:t>22</w:t>
                      <w:tab/>
                      <w:t>26</w:t>
                    </w:r>
                  </w:p>
                  <w:p>
                    <w:pPr>
                      <w:tabs>
                        <w:tab w:pos="2276" w:val="left" w:leader="none"/>
                        <w:tab w:pos="2915" w:val="left" w:leader="none"/>
                        <w:tab w:pos="3555" w:val="left" w:leader="none"/>
                        <w:tab w:pos="4194" w:val="left" w:leader="none"/>
                        <w:tab w:pos="4833" w:val="left" w:leader="none"/>
                        <w:tab w:pos="5472" w:val="left" w:leader="none"/>
                        <w:tab w:pos="6111" w:val="left" w:leader="none"/>
                        <w:tab w:pos="6751" w:val="left" w:leader="none"/>
                        <w:tab w:pos="7390" w:val="left" w:leader="none"/>
                        <w:tab w:pos="8250" w:val="right" w:leader="none"/>
                      </w:tabs>
                      <w:spacing w:before="61"/>
                      <w:ind w:left="604" w:right="0" w:firstLine="0"/>
                      <w:jc w:val="left"/>
                      <w:rPr>
                        <w:rFonts w:ascii="Arial"/>
                        <w:b/>
                        <w:sz w:val="20"/>
                      </w:rPr>
                    </w:pPr>
                    <w:r>
                      <w:rPr>
                        <w:rFonts w:ascii="Arial"/>
                        <w:b/>
                        <w:sz w:val="20"/>
                      </w:rPr>
                      <w:t>Within</w:t>
                    </w:r>
                    <w:r>
                      <w:rPr>
                        <w:rFonts w:ascii="Arial"/>
                        <w:b/>
                        <w:spacing w:val="-2"/>
                        <w:sz w:val="20"/>
                      </w:rPr>
                      <w:t> </w:t>
                    </w:r>
                    <w:r>
                      <w:rPr>
                        <w:rFonts w:ascii="Arial"/>
                        <w:b/>
                        <w:sz w:val="20"/>
                      </w:rPr>
                      <w:t>18</w:t>
                    </w:r>
                    <w:r>
                      <w:rPr>
                        <w:rFonts w:ascii="Arial"/>
                        <w:b/>
                        <w:spacing w:val="-1"/>
                        <w:sz w:val="20"/>
                      </w:rPr>
                      <w:t> </w:t>
                    </w:r>
                    <w:r>
                      <w:rPr>
                        <w:rFonts w:ascii="Arial"/>
                        <w:b/>
                        <w:sz w:val="20"/>
                      </w:rPr>
                      <w:t>mos.</w:t>
                      <w:tab/>
                      <w:t>33</w:t>
                      <w:tab/>
                      <w:t>37</w:t>
                      <w:tab/>
                      <w:t>41</w:t>
                      <w:tab/>
                      <w:t>47</w:t>
                      <w:tab/>
                      <w:t>45</w:t>
                      <w:tab/>
                      <w:t>35</w:t>
                      <w:tab/>
                      <w:t>31</w:t>
                      <w:tab/>
                      <w:t>27</w:t>
                      <w:tab/>
                      <w:t>30</w:t>
                      <w:tab/>
                      <w:t>34</w:t>
                    </w:r>
                  </w:p>
                  <w:p>
                    <w:pPr>
                      <w:tabs>
                        <w:tab w:pos="2276" w:val="left" w:leader="none"/>
                        <w:tab w:pos="2915" w:val="left" w:leader="none"/>
                        <w:tab w:pos="3555" w:val="left" w:leader="none"/>
                        <w:tab w:pos="4194" w:val="left" w:leader="none"/>
                        <w:tab w:pos="4833" w:val="left" w:leader="none"/>
                        <w:tab w:pos="5472" w:val="left" w:leader="none"/>
                        <w:tab w:pos="6111" w:val="left" w:leader="none"/>
                        <w:tab w:pos="6751" w:val="left" w:leader="none"/>
                        <w:tab w:pos="7390" w:val="left" w:leader="none"/>
                        <w:tab w:pos="8250" w:val="right" w:leader="none"/>
                      </w:tabs>
                      <w:spacing w:before="61"/>
                      <w:ind w:left="604" w:right="0" w:firstLine="0"/>
                      <w:jc w:val="left"/>
                      <w:rPr>
                        <w:rFonts w:ascii="Arial"/>
                        <w:b/>
                        <w:sz w:val="20"/>
                      </w:rPr>
                    </w:pPr>
                    <w:r>
                      <w:rPr>
                        <w:rFonts w:ascii="Arial"/>
                        <w:b/>
                        <w:sz w:val="20"/>
                      </w:rPr>
                      <w:t>Within</w:t>
                    </w:r>
                    <w:r>
                      <w:rPr>
                        <w:rFonts w:ascii="Arial"/>
                        <w:b/>
                        <w:spacing w:val="-2"/>
                        <w:sz w:val="20"/>
                      </w:rPr>
                      <w:t> </w:t>
                    </w:r>
                    <w:r>
                      <w:rPr>
                        <w:rFonts w:ascii="Arial"/>
                        <w:b/>
                        <w:sz w:val="20"/>
                      </w:rPr>
                      <w:t>24</w:t>
                    </w:r>
                    <w:r>
                      <w:rPr>
                        <w:rFonts w:ascii="Arial"/>
                        <w:b/>
                        <w:spacing w:val="-1"/>
                        <w:sz w:val="20"/>
                      </w:rPr>
                      <w:t> </w:t>
                    </w:r>
                    <w:r>
                      <w:rPr>
                        <w:rFonts w:ascii="Arial"/>
                        <w:b/>
                        <w:sz w:val="20"/>
                      </w:rPr>
                      <w:t>mos.</w:t>
                      <w:tab/>
                      <w:t>37</w:t>
                      <w:tab/>
                      <w:t>42</w:t>
                      <w:tab/>
                      <w:t>43</w:t>
                      <w:tab/>
                      <w:t>52</w:t>
                      <w:tab/>
                      <w:t>49</w:t>
                      <w:tab/>
                      <w:t>40</w:t>
                      <w:tab/>
                      <w:t>36</w:t>
                      <w:tab/>
                      <w:t>30</w:t>
                      <w:tab/>
                      <w:t>34</w:t>
                      <w:tab/>
                      <w:t>39</w:t>
                    </w:r>
                  </w:p>
                </w:txbxContent>
              </v:textbox>
              <w10:wrap type="none"/>
            </v:shape>
            <w10:wrap type="none"/>
          </v:group>
        </w:pict>
      </w:r>
      <w:r>
        <w:rPr/>
        <w:pict>
          <v:shape style="position:absolute;margin-left:141.714874pt;margin-top:141.217041pt;width:13.15pt;height:38.450pt;mso-position-horizontal-relative:page;mso-position-vertical-relative:paragraph;z-index:2944" type="#_x0000_t202" filled="false" stroked="false">
            <v:textbox inset="0,0,0,0" style="layout-flow:vertical;mso-layout-flow-alt:bottom-to-top">
              <w:txbxContent>
                <w:p>
                  <w:pPr>
                    <w:spacing w:before="12"/>
                    <w:ind w:left="20" w:right="0" w:firstLine="0"/>
                    <w:jc w:val="left"/>
                    <w:rPr>
                      <w:rFonts w:ascii="Arial"/>
                      <w:b/>
                      <w:sz w:val="20"/>
                    </w:rPr>
                  </w:pPr>
                  <w:r>
                    <w:rPr>
                      <w:rFonts w:ascii="Arial"/>
                      <w:b/>
                      <w:sz w:val="20"/>
                    </w:rPr>
                    <w:t>Percent</w:t>
                  </w:r>
                </w:p>
              </w:txbxContent>
            </v:textbox>
            <w10:wrap type="none"/>
          </v:shape>
        </w:pict>
      </w:r>
      <w:r>
        <w:rPr/>
        <w:t>re-offended within one year, 64% committed their offense within six months of discharge.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5"/>
        <w:rPr>
          <w:sz w:val="22"/>
        </w:rPr>
      </w:pPr>
    </w:p>
    <w:p>
      <w:pPr>
        <w:pStyle w:val="Heading4"/>
        <w:spacing w:before="1"/>
      </w:pPr>
      <w:r>
        <w:rPr/>
        <w:t>Conclusions</w:t>
      </w:r>
    </w:p>
    <w:p>
      <w:pPr>
        <w:pStyle w:val="BodyText"/>
        <w:rPr>
          <w:b/>
          <w:sz w:val="26"/>
        </w:rPr>
      </w:pPr>
    </w:p>
    <w:p>
      <w:pPr>
        <w:pStyle w:val="BodyText"/>
        <w:spacing w:before="6"/>
        <w:rPr>
          <w:b/>
          <w:sz w:val="21"/>
        </w:rPr>
      </w:pPr>
    </w:p>
    <w:p>
      <w:pPr>
        <w:pStyle w:val="BodyText"/>
        <w:spacing w:line="360" w:lineRule="auto"/>
        <w:ind w:left="120" w:right="1874"/>
      </w:pPr>
      <w:r>
        <w:rPr/>
        <w:t>Criminal justice professionals have not agreed on one standard definition of recidivism. Jurisdictions across the country use re-arrests, re-convictions, or re-incarcerations as criteria for recidivism events. Tracking periods vary from 6 months to 24 months. In addition, a recidivism event can be defined as a juvenile offense, an adult offense, or a combination of both. For these reasons, juvenile recidivism rates for Massachusetts were not compared to those from other states. Further complicating the issue is the fact that</w:t>
      </w:r>
    </w:p>
    <w:p>
      <w:pPr>
        <w:pStyle w:val="ListParagraph"/>
        <w:numPr>
          <w:ilvl w:val="0"/>
          <w:numId w:val="3"/>
        </w:numPr>
        <w:tabs>
          <w:tab w:pos="459" w:val="left" w:leader="none"/>
        </w:tabs>
        <w:spacing w:line="360" w:lineRule="auto" w:before="1" w:after="0"/>
        <w:ind w:left="120" w:right="1889" w:firstLine="0"/>
        <w:jc w:val="left"/>
        <w:rPr>
          <w:sz w:val="24"/>
        </w:rPr>
      </w:pPr>
      <w:r>
        <w:rPr>
          <w:sz w:val="24"/>
        </w:rPr>
        <w:t>each state has its own unique population; (2) in some states, juvenile rearrests or re- convictions are referred to as “relapses” rather than recidivism events; and (3) policy</w:t>
      </w:r>
      <w:r>
        <w:rPr>
          <w:spacing w:val="-21"/>
          <w:sz w:val="24"/>
        </w:rPr>
        <w:t> </w:t>
      </w:r>
      <w:r>
        <w:rPr>
          <w:sz w:val="24"/>
        </w:rPr>
        <w:t>and practice changes in local police departments and courts can influence recidivism rates. Additionally, many crimes are not reported to the authorities. For example, victims of sexual assault only report offenses 5 to 20% of the</w:t>
      </w:r>
      <w:r>
        <w:rPr>
          <w:spacing w:val="-5"/>
          <w:sz w:val="24"/>
        </w:rPr>
        <w:t> </w:t>
      </w:r>
      <w:r>
        <w:rPr>
          <w:sz w:val="24"/>
        </w:rPr>
        <w:t>time.</w:t>
      </w:r>
    </w:p>
    <w:p>
      <w:pPr>
        <w:pStyle w:val="BodyText"/>
        <w:rPr>
          <w:sz w:val="36"/>
        </w:rPr>
      </w:pPr>
    </w:p>
    <w:p>
      <w:pPr>
        <w:pStyle w:val="BodyText"/>
        <w:spacing w:line="360" w:lineRule="auto"/>
        <w:ind w:left="119" w:right="1874"/>
      </w:pPr>
      <w:r>
        <w:rPr/>
        <w:t>Juvenile recidivism rates for Massachusetts have generally been lower in the years 1998 through 2013, as compared to the years 1993 through 1997. In an attempt to improve</w:t>
      </w:r>
    </w:p>
    <w:p>
      <w:pPr>
        <w:spacing w:after="0" w:line="360" w:lineRule="auto"/>
        <w:sectPr>
          <w:pgSz w:w="12240" w:h="15840"/>
          <w:pgMar w:header="0" w:footer="714"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line="360" w:lineRule="auto" w:before="74"/>
        <w:ind w:left="120" w:right="1975"/>
      </w:pPr>
      <w:r>
        <w:rPr/>
        <w:t>outcomes for youth, DYS has increased investments in clinical, educational, and gender specific services; as well as intensive case management services for violent juvenile offenders in the Metro Boston Region (Suffolk County). Those investments signaled a shift from “warehousing” youth in the 1990s (when recidivism rates were close to 50%) to a strength based model of juvenile justice grounded in positive youth development which has demonstrated positive outcomes for youth. The shift in focus from containment to treatment is more consistent with the Massachusetts juvenile code and DYS’ statutory mandate (M.G.L. c. 18A).</w:t>
      </w:r>
    </w:p>
    <w:p>
      <w:pPr>
        <w:pStyle w:val="BodyText"/>
        <w:spacing w:before="10"/>
        <w:rPr>
          <w:sz w:val="35"/>
        </w:rPr>
      </w:pPr>
    </w:p>
    <w:p>
      <w:pPr>
        <w:pStyle w:val="BodyText"/>
        <w:spacing w:line="360" w:lineRule="auto" w:before="1"/>
        <w:ind w:left="120" w:right="2275"/>
      </w:pPr>
      <w:r>
        <w:rPr/>
        <w:t>Previous research has found that juveniles who re-offend tend to do so within a short period of time following release to the community. In the current study, among the subjects who re-offended within one year of discharge, 64% re-offended within six months. Youth at high risk for reconviction tended to be males who had committed violent juvenile offenses.</w:t>
      </w:r>
    </w:p>
    <w:p>
      <w:pPr>
        <w:pStyle w:val="BodyText"/>
        <w:rPr>
          <w:sz w:val="36"/>
        </w:rPr>
      </w:pPr>
    </w:p>
    <w:p>
      <w:pPr>
        <w:pStyle w:val="BodyText"/>
        <w:spacing w:line="360" w:lineRule="auto"/>
        <w:ind w:left="119" w:right="2236"/>
      </w:pPr>
      <w:r>
        <w:rPr/>
        <w:t>Research has shown improved outcomes (including reduced recidivism rates) when a highly structured transition is implemented from secure juvenile facilities to the community. This transition generally includes:</w:t>
      </w:r>
    </w:p>
    <w:p>
      <w:pPr>
        <w:pStyle w:val="BodyText"/>
        <w:rPr>
          <w:sz w:val="36"/>
        </w:rPr>
      </w:pPr>
    </w:p>
    <w:p>
      <w:pPr>
        <w:pStyle w:val="ListParagraph"/>
        <w:numPr>
          <w:ilvl w:val="1"/>
          <w:numId w:val="3"/>
        </w:numPr>
        <w:tabs>
          <w:tab w:pos="839" w:val="left" w:leader="none"/>
          <w:tab w:pos="840" w:val="left" w:leader="none"/>
        </w:tabs>
        <w:spacing w:line="240" w:lineRule="auto" w:before="0" w:after="0"/>
        <w:ind w:left="840" w:right="0" w:hanging="360"/>
        <w:jc w:val="left"/>
        <w:rPr>
          <w:rFonts w:ascii="Wingdings" w:hAnsi="Wingdings"/>
          <w:sz w:val="24"/>
        </w:rPr>
      </w:pPr>
      <w:r>
        <w:rPr>
          <w:sz w:val="24"/>
        </w:rPr>
        <w:t>Preparing confined youth for re-entry into the communities in which they</w:t>
      </w:r>
      <w:r>
        <w:rPr>
          <w:spacing w:val="-13"/>
          <w:sz w:val="24"/>
        </w:rPr>
        <w:t> </w:t>
      </w:r>
      <w:r>
        <w:rPr>
          <w:sz w:val="24"/>
        </w:rPr>
        <w:t>reside.</w:t>
      </w:r>
    </w:p>
    <w:p>
      <w:pPr>
        <w:pStyle w:val="ListParagraph"/>
        <w:numPr>
          <w:ilvl w:val="1"/>
          <w:numId w:val="3"/>
        </w:numPr>
        <w:tabs>
          <w:tab w:pos="839" w:val="left" w:leader="none"/>
          <w:tab w:pos="840" w:val="left" w:leader="none"/>
        </w:tabs>
        <w:spacing w:line="360" w:lineRule="auto" w:before="139" w:after="0"/>
        <w:ind w:left="840" w:right="1954" w:hanging="360"/>
        <w:jc w:val="left"/>
        <w:rPr>
          <w:rFonts w:ascii="Wingdings" w:hAnsi="Wingdings"/>
          <w:sz w:val="24"/>
        </w:rPr>
      </w:pPr>
      <w:r>
        <w:rPr>
          <w:sz w:val="24"/>
        </w:rPr>
        <w:t>Making the necessary connections with resources in the community that relate</w:t>
      </w:r>
      <w:r>
        <w:rPr>
          <w:spacing w:val="-19"/>
          <w:sz w:val="24"/>
        </w:rPr>
        <w:t> </w:t>
      </w:r>
      <w:r>
        <w:rPr>
          <w:sz w:val="24"/>
        </w:rPr>
        <w:t>to known risk and protective</w:t>
      </w:r>
      <w:r>
        <w:rPr>
          <w:spacing w:val="-2"/>
          <w:sz w:val="24"/>
        </w:rPr>
        <w:t> </w:t>
      </w:r>
      <w:r>
        <w:rPr>
          <w:sz w:val="24"/>
        </w:rPr>
        <w:t>factors.</w:t>
      </w:r>
    </w:p>
    <w:p>
      <w:pPr>
        <w:pStyle w:val="BodyText"/>
        <w:spacing w:before="10"/>
        <w:rPr>
          <w:sz w:val="35"/>
        </w:rPr>
      </w:pPr>
    </w:p>
    <w:p>
      <w:pPr>
        <w:pStyle w:val="BodyText"/>
        <w:spacing w:line="360" w:lineRule="auto" w:before="1"/>
        <w:ind w:left="120" w:right="1902"/>
      </w:pPr>
      <w:r>
        <w:rPr/>
        <w:t>DYS has implemented a Community Services Network for committed youth who have been released to the community. The features of this model include increased contact with DYS youth by caring adults; emphasis on pro-social development; community connectedness; and building life skills and social competencies. DYS has seen significant decreases in recidivism rates since the agency began community supervision models in the 1990s. </w:t>
      </w:r>
      <w:r>
        <w:rPr>
          <w:spacing w:val="-3"/>
        </w:rPr>
        <w:t>In </w:t>
      </w:r>
      <w:r>
        <w:rPr/>
        <w:t>2015, DYS was awarded a $190,000 Community Services Grant by the Office of Juvenile Justice and Delinquency Prevention (OJJDP). The goals of</w:t>
      </w:r>
      <w:r>
        <w:rPr>
          <w:spacing w:val="-21"/>
        </w:rPr>
        <w:t> </w:t>
      </w:r>
      <w:r>
        <w:rPr/>
        <w:t>the</w:t>
      </w:r>
    </w:p>
    <w:p>
      <w:pPr>
        <w:spacing w:after="0" w:line="360" w:lineRule="auto"/>
        <w:sectPr>
          <w:pgSz w:w="12240" w:h="15840"/>
          <w:pgMar w:header="0" w:footer="714"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line="360" w:lineRule="auto" w:before="74"/>
        <w:ind w:left="120" w:right="2215"/>
      </w:pPr>
      <w:r>
        <w:rPr/>
        <w:t>initiative include reducing recidivism and increasing public safety through improving community supervision for youth at medium to high risk of reoffending.</w:t>
      </w:r>
    </w:p>
    <w:p>
      <w:pPr>
        <w:pStyle w:val="BodyText"/>
        <w:spacing w:before="10"/>
        <w:rPr>
          <w:sz w:val="35"/>
        </w:rPr>
      </w:pPr>
    </w:p>
    <w:p>
      <w:pPr>
        <w:pStyle w:val="BodyText"/>
        <w:spacing w:line="360" w:lineRule="auto"/>
        <w:ind w:left="120" w:right="1834"/>
      </w:pPr>
      <w:r>
        <w:rPr/>
        <w:t>DYS is currently collaborating with the Pew Charitable Trusts, The Council of Juvenile Correctional Administrators, and the National Center for Juvenile Justice on the Results First Initiative. The Results First model compares the costs and benefits of a range of interventions geared toward incarcerated adults and youth. One of the primary goals is to ensure that adequate funding is directed toward programs and interventions that have been shown to be cost effective.</w:t>
      </w:r>
    </w:p>
    <w:p>
      <w:pPr>
        <w:pStyle w:val="BodyText"/>
        <w:spacing w:before="5"/>
      </w:pPr>
    </w:p>
    <w:p>
      <w:pPr>
        <w:pStyle w:val="BodyText"/>
        <w:spacing w:line="360" w:lineRule="auto"/>
        <w:ind w:left="119" w:right="1782"/>
      </w:pPr>
      <w:r>
        <w:rPr/>
        <w:t>The 2012–2017 DYS Strategic Plan identified discharge and post discharge planning as a critical facet of the overall rehabilitative process. Every youth committed to DYS now goes through a thorough discharge planning process and every youth is offered an ability to remain involved with DYS on a voluntary basis (Youth Engaged in</w:t>
      </w:r>
    </w:p>
    <w:p>
      <w:pPr>
        <w:pStyle w:val="BodyText"/>
        <w:spacing w:line="360" w:lineRule="auto" w:before="1"/>
        <w:ind w:left="120" w:right="1928"/>
      </w:pPr>
      <w:r>
        <w:rPr/>
        <w:t>Services). Services offered include, but are not limited to: case management support, independent living options, employment and training support, and support for secondary education pursuit. These additions to the service continuum could potentially have significant and positive impacts on recidivism.</w:t>
      </w:r>
    </w:p>
    <w:p>
      <w:pPr>
        <w:pStyle w:val="BodyText"/>
        <w:spacing w:before="4"/>
      </w:pPr>
    </w:p>
    <w:p>
      <w:pPr>
        <w:pStyle w:val="BodyText"/>
        <w:spacing w:line="360" w:lineRule="auto" w:before="1"/>
        <w:ind w:left="119" w:right="1822"/>
      </w:pPr>
      <w:r>
        <w:rPr/>
        <w:t>Juvenile justice research has emphasized the importance of education for youth in the justice system. One study found that incarcerated youth with higher levels of educational attainment were more likely to return to school after release, and that those youth who returned to and attended school regularly were less likely to be rearrested within 12 and 24 months. Among the youth who were rearrested, those who attended school regularly following release were arrested for significantly less serious offenses compared to youth who did not attend school or attended less regularly (Blomberg, et al., 2011). It is the intent of DYS that education services facilitate a successful transition of youth to their home schools, alternative education settings, Hi-Set preparation, and/or post-secondary education.</w:t>
      </w:r>
    </w:p>
    <w:p>
      <w:pPr>
        <w:pStyle w:val="BodyText"/>
        <w:spacing w:before="2"/>
      </w:pPr>
    </w:p>
    <w:p>
      <w:pPr>
        <w:pStyle w:val="BodyText"/>
        <w:spacing w:line="360" w:lineRule="auto"/>
        <w:ind w:left="120" w:right="1874"/>
      </w:pPr>
      <w:r>
        <w:rPr/>
        <w:t>The DYS strategic planning process has targeted education, vocational training, and employment for committed youth. This sustained focus on positive youth outcomes is a</w:t>
      </w:r>
    </w:p>
    <w:p>
      <w:pPr>
        <w:spacing w:after="0" w:line="360" w:lineRule="auto"/>
        <w:sectPr>
          <w:pgSz w:w="12240" w:h="15840"/>
          <w:pgMar w:header="0" w:footer="714"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line="360" w:lineRule="auto" w:before="74"/>
        <w:ind w:left="120" w:right="2035"/>
      </w:pPr>
      <w:r>
        <w:rPr/>
        <w:t>strategic attempt to interrupt the delinquency trajectory and to assist youth in becoming productive and law abiding as they return to their home communities.</w:t>
      </w:r>
    </w:p>
    <w:p>
      <w:pPr>
        <w:pStyle w:val="BodyText"/>
        <w:rPr>
          <w:sz w:val="26"/>
        </w:rPr>
      </w:pPr>
    </w:p>
    <w:p>
      <w:pPr>
        <w:pStyle w:val="BodyText"/>
        <w:rPr>
          <w:sz w:val="26"/>
        </w:rPr>
      </w:pPr>
    </w:p>
    <w:p>
      <w:pPr>
        <w:pStyle w:val="BodyText"/>
        <w:rPr>
          <w:sz w:val="26"/>
        </w:rPr>
      </w:pPr>
    </w:p>
    <w:p>
      <w:pPr>
        <w:pStyle w:val="BodyText"/>
        <w:spacing w:before="11"/>
        <w:rPr>
          <w:sz w:val="30"/>
        </w:rPr>
      </w:pPr>
    </w:p>
    <w:p>
      <w:pPr>
        <w:pStyle w:val="Heading4"/>
        <w:ind w:left="1533" w:right="3214"/>
        <w:jc w:val="center"/>
      </w:pPr>
      <w:bookmarkStart w:name="References" w:id="10"/>
      <w:bookmarkEnd w:id="10"/>
      <w:r>
        <w:rPr>
          <w:b w:val="0"/>
        </w:rPr>
      </w:r>
      <w:r>
        <w:rPr/>
        <w:t>References</w:t>
      </w:r>
    </w:p>
    <w:p>
      <w:pPr>
        <w:pStyle w:val="BodyText"/>
        <w:rPr>
          <w:b/>
          <w:sz w:val="26"/>
        </w:rPr>
      </w:pPr>
    </w:p>
    <w:p>
      <w:pPr>
        <w:pStyle w:val="BodyText"/>
        <w:spacing w:before="7"/>
        <w:rPr>
          <w:b/>
          <w:sz w:val="21"/>
        </w:rPr>
      </w:pPr>
    </w:p>
    <w:p>
      <w:pPr>
        <w:spacing w:before="0"/>
        <w:ind w:left="480" w:right="1874" w:hanging="360"/>
        <w:jc w:val="left"/>
        <w:rPr>
          <w:sz w:val="24"/>
        </w:rPr>
      </w:pPr>
      <w:r>
        <w:rPr>
          <w:sz w:val="24"/>
        </w:rPr>
        <w:t>Altschuler, D.M. (1998). Intermediate Sanctions and Community Treatment For Serious and Violent Juvenile Offenders. In </w:t>
      </w:r>
      <w:r>
        <w:rPr>
          <w:i/>
          <w:sz w:val="24"/>
        </w:rPr>
        <w:t>Serious and Violent Juvenile Offenders: Risk </w:t>
      </w:r>
      <w:r>
        <w:rPr>
          <w:i/>
          <w:sz w:val="24"/>
        </w:rPr>
        <w:t>Factors and Successful Interventions</w:t>
      </w:r>
      <w:r>
        <w:rPr>
          <w:sz w:val="24"/>
        </w:rPr>
        <w:t>; edited by R. Loeber and D. Farrington.</w:t>
      </w:r>
    </w:p>
    <w:p>
      <w:pPr>
        <w:pStyle w:val="BodyText"/>
        <w:ind w:left="480"/>
      </w:pPr>
      <w:r>
        <w:rPr/>
        <w:t>Thousand Oaks, CA: Sage Publications, Inc.</w:t>
      </w:r>
    </w:p>
    <w:p>
      <w:pPr>
        <w:pStyle w:val="BodyText"/>
      </w:pPr>
    </w:p>
    <w:p>
      <w:pPr>
        <w:spacing w:before="0"/>
        <w:ind w:left="120" w:right="0" w:firstLine="0"/>
        <w:jc w:val="left"/>
        <w:rPr>
          <w:sz w:val="24"/>
        </w:rPr>
      </w:pPr>
      <w:r>
        <w:rPr>
          <w:sz w:val="24"/>
        </w:rPr>
        <w:t>Baird, C. (1984). </w:t>
      </w:r>
      <w:r>
        <w:rPr>
          <w:i/>
          <w:sz w:val="24"/>
        </w:rPr>
        <w:t>Classification of Juveniles in Corrections: A Model Systems Approach</w:t>
      </w:r>
      <w:r>
        <w:rPr>
          <w:sz w:val="24"/>
        </w:rPr>
        <w:t>.</w:t>
      </w:r>
    </w:p>
    <w:p>
      <w:pPr>
        <w:pStyle w:val="BodyText"/>
        <w:ind w:left="540"/>
      </w:pPr>
      <w:r>
        <w:rPr/>
        <w:t>Madison, WI: National Council on Crime and Delinquency.</w:t>
      </w:r>
    </w:p>
    <w:p>
      <w:pPr>
        <w:pStyle w:val="BodyText"/>
      </w:pPr>
    </w:p>
    <w:p>
      <w:pPr>
        <w:spacing w:before="0"/>
        <w:ind w:left="120" w:right="1782" w:firstLine="0"/>
        <w:jc w:val="left"/>
        <w:rPr>
          <w:sz w:val="24"/>
        </w:rPr>
      </w:pPr>
      <w:r>
        <w:rPr>
          <w:sz w:val="24"/>
        </w:rPr>
        <w:t>Cohen, M. &amp; Piquero, A. (2009). </w:t>
      </w:r>
      <w:r>
        <w:rPr>
          <w:i/>
          <w:sz w:val="24"/>
        </w:rPr>
        <w:t>New Evidence on the Monetary Value of Saving a High </w:t>
      </w:r>
      <w:r>
        <w:rPr>
          <w:i/>
          <w:sz w:val="24"/>
        </w:rPr>
        <w:t>Risk Youth</w:t>
      </w:r>
      <w:r>
        <w:rPr>
          <w:sz w:val="24"/>
        </w:rPr>
        <w:t>. Journal of Quantitative Criminology, 25, 25-49.</w:t>
      </w:r>
    </w:p>
    <w:p>
      <w:pPr>
        <w:pStyle w:val="BodyText"/>
      </w:pPr>
    </w:p>
    <w:p>
      <w:pPr>
        <w:spacing w:before="0"/>
        <w:ind w:left="600" w:right="1928" w:hanging="480"/>
        <w:jc w:val="left"/>
        <w:rPr>
          <w:sz w:val="24"/>
        </w:rPr>
      </w:pPr>
      <w:r>
        <w:rPr>
          <w:sz w:val="24"/>
        </w:rPr>
        <w:t>Florida Department of Juvenile Justice (1999). </w:t>
      </w:r>
      <w:r>
        <w:rPr>
          <w:i/>
          <w:sz w:val="24"/>
        </w:rPr>
        <w:t>National Comparisons from State </w:t>
      </w:r>
      <w:r>
        <w:rPr>
          <w:i/>
          <w:sz w:val="24"/>
        </w:rPr>
        <w:t>Recidivism Studies. </w:t>
      </w:r>
      <w:r>
        <w:rPr>
          <w:sz w:val="24"/>
        </w:rPr>
        <w:t>Management and Data Research, Management Report Number 99-13.</w:t>
      </w:r>
    </w:p>
    <w:p>
      <w:pPr>
        <w:pStyle w:val="BodyText"/>
      </w:pPr>
    </w:p>
    <w:p>
      <w:pPr>
        <w:spacing w:before="0"/>
        <w:ind w:left="540" w:right="1874" w:hanging="420"/>
        <w:jc w:val="left"/>
        <w:rPr>
          <w:sz w:val="24"/>
        </w:rPr>
      </w:pPr>
      <w:r>
        <w:rPr>
          <w:sz w:val="24"/>
        </w:rPr>
        <w:t>Harris, P., Lockwood, B., &amp; Mengers, L. (2009). </w:t>
      </w:r>
      <w:r>
        <w:rPr>
          <w:i/>
          <w:sz w:val="24"/>
        </w:rPr>
        <w:t>Defining and Measuring Recidivism: A </w:t>
      </w:r>
      <w:r>
        <w:rPr>
          <w:i/>
          <w:sz w:val="24"/>
        </w:rPr>
        <w:t>CJCA White Paper</w:t>
      </w:r>
      <w:r>
        <w:rPr>
          <w:sz w:val="24"/>
        </w:rPr>
        <w:t>. Council of Juvenile Correctional Administrators.</w:t>
      </w:r>
    </w:p>
    <w:p>
      <w:pPr>
        <w:pStyle w:val="BodyText"/>
      </w:pPr>
    </w:p>
    <w:p>
      <w:pPr>
        <w:spacing w:before="0"/>
        <w:ind w:left="600" w:right="2310" w:hanging="480"/>
        <w:jc w:val="left"/>
        <w:rPr>
          <w:sz w:val="24"/>
        </w:rPr>
      </w:pPr>
      <w:r>
        <w:rPr>
          <w:sz w:val="24"/>
        </w:rPr>
        <w:t>Petteruti, A., Schindler, M., &amp; Ziedenberg, J. (2014). </w:t>
      </w:r>
      <w:r>
        <w:rPr>
          <w:i/>
          <w:sz w:val="24"/>
        </w:rPr>
        <w:t>Sticker Shock: Calculating the </w:t>
      </w:r>
      <w:r>
        <w:rPr>
          <w:i/>
          <w:sz w:val="24"/>
        </w:rPr>
        <w:t>Full Price Tag For Youth Incarceration</w:t>
      </w:r>
      <w:r>
        <w:rPr>
          <w:sz w:val="24"/>
        </w:rPr>
        <w:t>. Justice Policy Institute.</w:t>
      </w:r>
    </w:p>
    <w:p>
      <w:pPr>
        <w:pStyle w:val="BodyText"/>
      </w:pPr>
    </w:p>
    <w:p>
      <w:pPr>
        <w:spacing w:before="0"/>
        <w:ind w:left="600" w:right="1874" w:hanging="480"/>
        <w:jc w:val="left"/>
        <w:rPr>
          <w:sz w:val="24"/>
        </w:rPr>
      </w:pPr>
      <w:r>
        <w:rPr>
          <w:sz w:val="24"/>
        </w:rPr>
        <w:t>Virginia Department of Juvenile Justice (2005). </w:t>
      </w:r>
      <w:r>
        <w:rPr>
          <w:i/>
          <w:sz w:val="24"/>
        </w:rPr>
        <w:t>Juvenile Recidivism in Virginia</w:t>
      </w:r>
      <w:r>
        <w:rPr>
          <w:sz w:val="24"/>
        </w:rPr>
        <w:t>. DJJ Research Quarterly, Vol. III.</w:t>
      </w:r>
    </w:p>
    <w:p>
      <w:pPr>
        <w:pStyle w:val="BodyText"/>
      </w:pPr>
    </w:p>
    <w:p>
      <w:pPr>
        <w:spacing w:line="240" w:lineRule="auto" w:before="0"/>
        <w:ind w:left="540" w:right="1874" w:hanging="420"/>
        <w:jc w:val="left"/>
        <w:rPr>
          <w:sz w:val="24"/>
        </w:rPr>
      </w:pPr>
      <w:r>
        <w:rPr>
          <w:sz w:val="24"/>
        </w:rPr>
        <w:t>Wiebush, R. G., Baird, C., Krisberg, B., &amp; Onek, D. (1995). </w:t>
      </w:r>
      <w:r>
        <w:rPr>
          <w:i/>
          <w:sz w:val="24"/>
        </w:rPr>
        <w:t>Risk Assessment and </w:t>
      </w:r>
      <w:r>
        <w:rPr>
          <w:i/>
          <w:sz w:val="24"/>
        </w:rPr>
        <w:t>Classification for Serious, Violent, and Chronic Offenders. </w:t>
      </w:r>
      <w:r>
        <w:rPr>
          <w:sz w:val="24"/>
        </w:rPr>
        <w:t>In James C. Howell, Barry Krisberg, J. David Hawkins, &amp; John J. Wilson, A Sourcebook: Serious, Violent, &amp; Chronic Juvenile Offenders. Thousand Oaks, CA: Sage Publications.</w:t>
      </w:r>
    </w:p>
    <w:p>
      <w:pPr>
        <w:spacing w:after="0" w:line="240" w:lineRule="auto"/>
        <w:jc w:val="left"/>
        <w:rPr>
          <w:sz w:val="24"/>
        </w:rPr>
        <w:sectPr>
          <w:pgSz w:w="12240" w:h="15840"/>
          <w:pgMar w:header="0" w:footer="714" w:top="136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215"/>
        <w:ind w:left="3410"/>
        <w:jc w:val="left"/>
      </w:pPr>
      <w:bookmarkStart w:name="Appendix A" w:id="11"/>
      <w:bookmarkEnd w:id="11"/>
      <w:r>
        <w:rPr>
          <w:b w:val="0"/>
        </w:rPr>
      </w:r>
      <w:r>
        <w:rPr/>
        <w:t>Appendix</w:t>
      </w:r>
      <w:r>
        <w:rPr>
          <w:spacing w:val="-2"/>
        </w:rPr>
        <w:t> </w:t>
      </w:r>
      <w:r>
        <w:rPr/>
        <w:t>A</w:t>
      </w:r>
    </w:p>
    <w:p>
      <w:pPr>
        <w:pStyle w:val="BodyText"/>
        <w:spacing w:before="6"/>
        <w:rPr>
          <w:b/>
          <w:sz w:val="39"/>
        </w:rPr>
      </w:pPr>
    </w:p>
    <w:p>
      <w:pPr>
        <w:pStyle w:val="Heading2"/>
        <w:ind w:left="3444"/>
        <w:jc w:val="left"/>
      </w:pPr>
      <w:r>
        <w:rPr/>
        <w:t>Offense</w:t>
      </w:r>
      <w:r>
        <w:rPr>
          <w:spacing w:val="-1"/>
        </w:rPr>
        <w:t> </w:t>
      </w:r>
      <w:r>
        <w:rPr/>
        <w:t>List</w:t>
      </w:r>
    </w:p>
    <w:p>
      <w:pPr>
        <w:spacing w:after="0"/>
        <w:jc w:val="left"/>
        <w:sectPr>
          <w:pgSz w:w="12240" w:h="15840"/>
          <w:pgMar w:header="0" w:footer="714"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9"/>
        <w:rPr>
          <w:sz w:val="18"/>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0"/>
        <w:gridCol w:w="1680"/>
      </w:tblGrid>
      <w:tr>
        <w:trPr>
          <w:trHeight w:val="254" w:hRule="atLeast"/>
        </w:trPr>
        <w:tc>
          <w:tcPr>
            <w:tcW w:w="4990" w:type="dxa"/>
          </w:tcPr>
          <w:p>
            <w:pPr>
              <w:pStyle w:val="TableParagraph"/>
              <w:spacing w:line="213" w:lineRule="exact" w:before="21"/>
              <w:rPr>
                <w:b/>
                <w:sz w:val="20"/>
              </w:rPr>
            </w:pPr>
            <w:r>
              <w:rPr>
                <w:b/>
                <w:sz w:val="20"/>
              </w:rPr>
              <w:t>Offense</w:t>
            </w:r>
          </w:p>
        </w:tc>
        <w:tc>
          <w:tcPr>
            <w:tcW w:w="1680" w:type="dxa"/>
          </w:tcPr>
          <w:p>
            <w:pPr>
              <w:pStyle w:val="TableParagraph"/>
              <w:spacing w:line="213" w:lineRule="exact" w:before="21"/>
              <w:rPr>
                <w:b/>
                <w:sz w:val="20"/>
              </w:rPr>
            </w:pPr>
            <w:r>
              <w:rPr>
                <w:b/>
                <w:sz w:val="20"/>
              </w:rPr>
              <w:t>Offense Type</w:t>
            </w:r>
          </w:p>
        </w:tc>
      </w:tr>
      <w:tr>
        <w:trPr>
          <w:trHeight w:val="256" w:hRule="atLeast"/>
        </w:trPr>
        <w:tc>
          <w:tcPr>
            <w:tcW w:w="4990" w:type="dxa"/>
          </w:tcPr>
          <w:p>
            <w:pPr>
              <w:pStyle w:val="TableParagraph"/>
              <w:spacing w:line="168" w:lineRule="exact" w:before="68"/>
              <w:rPr>
                <w:sz w:val="16"/>
              </w:rPr>
            </w:pPr>
            <w:r>
              <w:rPr>
                <w:sz w:val="16"/>
              </w:rPr>
              <w:t>A&amp;B</w:t>
            </w:r>
          </w:p>
        </w:tc>
        <w:tc>
          <w:tcPr>
            <w:tcW w:w="1680" w:type="dxa"/>
          </w:tcPr>
          <w:p>
            <w:pPr>
              <w:pStyle w:val="TableParagraph"/>
              <w:spacing w:line="168" w:lineRule="exact" w:before="68"/>
              <w:rPr>
                <w:sz w:val="16"/>
              </w:rPr>
            </w:pPr>
            <w:r>
              <w:rPr>
                <w:sz w:val="16"/>
              </w:rPr>
              <w:t>Person</w:t>
            </w:r>
          </w:p>
        </w:tc>
      </w:tr>
      <w:tr>
        <w:trPr>
          <w:trHeight w:val="254" w:hRule="atLeast"/>
        </w:trPr>
        <w:tc>
          <w:tcPr>
            <w:tcW w:w="4990" w:type="dxa"/>
          </w:tcPr>
          <w:p>
            <w:pPr>
              <w:pStyle w:val="TableParagraph"/>
              <w:spacing w:line="166" w:lineRule="exact" w:before="68"/>
              <w:rPr>
                <w:sz w:val="16"/>
              </w:rPr>
            </w:pPr>
            <w:r>
              <w:rPr>
                <w:sz w:val="16"/>
              </w:rPr>
              <w:t>A&amp;B ON A CORRECTIONS OFFICER</w:t>
            </w:r>
          </w:p>
        </w:tc>
        <w:tc>
          <w:tcPr>
            <w:tcW w:w="1680" w:type="dxa"/>
          </w:tcPr>
          <w:p>
            <w:pPr>
              <w:pStyle w:val="TableParagraph"/>
              <w:spacing w:line="166" w:lineRule="exact" w:before="68"/>
              <w:rPr>
                <w:sz w:val="16"/>
              </w:rPr>
            </w:pPr>
            <w:r>
              <w:rPr>
                <w:sz w:val="16"/>
              </w:rPr>
              <w:t>Person</w:t>
            </w:r>
          </w:p>
        </w:tc>
      </w:tr>
      <w:tr>
        <w:trPr>
          <w:trHeight w:val="256" w:hRule="atLeast"/>
        </w:trPr>
        <w:tc>
          <w:tcPr>
            <w:tcW w:w="4990" w:type="dxa"/>
          </w:tcPr>
          <w:p>
            <w:pPr>
              <w:pStyle w:val="TableParagraph"/>
              <w:spacing w:line="168" w:lineRule="exact" w:before="68"/>
              <w:rPr>
                <w:sz w:val="16"/>
              </w:rPr>
            </w:pPr>
            <w:r>
              <w:rPr>
                <w:sz w:val="16"/>
              </w:rPr>
              <w:t>A&amp;B ON A PUBLIC SERVANT</w:t>
            </w:r>
          </w:p>
        </w:tc>
        <w:tc>
          <w:tcPr>
            <w:tcW w:w="1680" w:type="dxa"/>
          </w:tcPr>
          <w:p>
            <w:pPr>
              <w:pStyle w:val="TableParagraph"/>
              <w:spacing w:line="168" w:lineRule="exact" w:before="68"/>
              <w:rPr>
                <w:sz w:val="16"/>
              </w:rPr>
            </w:pPr>
            <w:r>
              <w:rPr>
                <w:sz w:val="16"/>
              </w:rPr>
              <w:t>Person</w:t>
            </w:r>
          </w:p>
        </w:tc>
      </w:tr>
      <w:tr>
        <w:trPr>
          <w:trHeight w:val="253" w:hRule="atLeast"/>
        </w:trPr>
        <w:tc>
          <w:tcPr>
            <w:tcW w:w="4990" w:type="dxa"/>
          </w:tcPr>
          <w:p>
            <w:pPr>
              <w:pStyle w:val="TableParagraph"/>
              <w:spacing w:line="168" w:lineRule="exact" w:before="65"/>
              <w:rPr>
                <w:sz w:val="16"/>
              </w:rPr>
            </w:pPr>
            <w:r>
              <w:rPr>
                <w:sz w:val="16"/>
              </w:rPr>
              <w:t>A&amp;B ON CHILD WITH INJURY</w:t>
            </w:r>
          </w:p>
        </w:tc>
        <w:tc>
          <w:tcPr>
            <w:tcW w:w="1680" w:type="dxa"/>
          </w:tcPr>
          <w:p>
            <w:pPr>
              <w:pStyle w:val="TableParagraph"/>
              <w:spacing w:line="168" w:lineRule="exact" w:before="65"/>
              <w:rPr>
                <w:sz w:val="16"/>
              </w:rPr>
            </w:pPr>
            <w:r>
              <w:rPr>
                <w:sz w:val="16"/>
              </w:rPr>
              <w:t>Person</w:t>
            </w:r>
          </w:p>
        </w:tc>
      </w:tr>
      <w:tr>
        <w:trPr>
          <w:trHeight w:val="254" w:hRule="atLeast"/>
        </w:trPr>
        <w:tc>
          <w:tcPr>
            <w:tcW w:w="4990" w:type="dxa"/>
          </w:tcPr>
          <w:p>
            <w:pPr>
              <w:pStyle w:val="TableParagraph"/>
              <w:spacing w:line="166" w:lineRule="exact" w:before="68"/>
              <w:rPr>
                <w:sz w:val="16"/>
              </w:rPr>
            </w:pPr>
            <w:r>
              <w:rPr>
                <w:sz w:val="16"/>
              </w:rPr>
              <w:t>A&amp;B ON ELDER (+60)/DISABLED PERSON; BODILY INJURY</w:t>
            </w:r>
          </w:p>
        </w:tc>
        <w:tc>
          <w:tcPr>
            <w:tcW w:w="1680" w:type="dxa"/>
          </w:tcPr>
          <w:p>
            <w:pPr>
              <w:pStyle w:val="TableParagraph"/>
              <w:spacing w:line="166" w:lineRule="exact" w:before="68"/>
              <w:rPr>
                <w:sz w:val="16"/>
              </w:rPr>
            </w:pPr>
            <w:r>
              <w:rPr>
                <w:sz w:val="16"/>
              </w:rPr>
              <w:t>Person</w:t>
            </w:r>
          </w:p>
        </w:tc>
      </w:tr>
      <w:tr>
        <w:trPr>
          <w:trHeight w:val="256" w:hRule="atLeast"/>
        </w:trPr>
        <w:tc>
          <w:tcPr>
            <w:tcW w:w="4990" w:type="dxa"/>
          </w:tcPr>
          <w:p>
            <w:pPr>
              <w:pStyle w:val="TableParagraph"/>
              <w:spacing w:line="168" w:lineRule="exact" w:before="68"/>
              <w:rPr>
                <w:sz w:val="16"/>
              </w:rPr>
            </w:pPr>
            <w:r>
              <w:rPr>
                <w:sz w:val="16"/>
              </w:rPr>
              <w:t>A&amp;B ON RETARDED PERSON</w:t>
            </w:r>
          </w:p>
        </w:tc>
        <w:tc>
          <w:tcPr>
            <w:tcW w:w="1680" w:type="dxa"/>
          </w:tcPr>
          <w:p>
            <w:pPr>
              <w:pStyle w:val="TableParagraph"/>
              <w:spacing w:line="168" w:lineRule="exact" w:before="68"/>
              <w:rPr>
                <w:sz w:val="16"/>
              </w:rPr>
            </w:pPr>
            <w:r>
              <w:rPr>
                <w:sz w:val="16"/>
              </w:rPr>
              <w:t>Person</w:t>
            </w:r>
          </w:p>
        </w:tc>
      </w:tr>
      <w:tr>
        <w:trPr>
          <w:trHeight w:val="254" w:hRule="atLeast"/>
        </w:trPr>
        <w:tc>
          <w:tcPr>
            <w:tcW w:w="4990" w:type="dxa"/>
          </w:tcPr>
          <w:p>
            <w:pPr>
              <w:pStyle w:val="TableParagraph"/>
              <w:spacing w:line="166" w:lineRule="exact" w:before="68"/>
              <w:rPr>
                <w:sz w:val="16"/>
              </w:rPr>
            </w:pPr>
            <w:r>
              <w:rPr>
                <w:sz w:val="16"/>
              </w:rPr>
              <w:t>A&amp;B W/INTENT TO MURDER</w:t>
            </w:r>
          </w:p>
        </w:tc>
        <w:tc>
          <w:tcPr>
            <w:tcW w:w="1680" w:type="dxa"/>
          </w:tcPr>
          <w:p>
            <w:pPr>
              <w:pStyle w:val="TableParagraph"/>
              <w:spacing w:line="166" w:lineRule="exact" w:before="68"/>
              <w:rPr>
                <w:sz w:val="16"/>
              </w:rPr>
            </w:pPr>
            <w:r>
              <w:rPr>
                <w:sz w:val="16"/>
              </w:rPr>
              <w:t>Person</w:t>
            </w:r>
          </w:p>
        </w:tc>
      </w:tr>
      <w:tr>
        <w:trPr>
          <w:trHeight w:val="256" w:hRule="atLeast"/>
        </w:trPr>
        <w:tc>
          <w:tcPr>
            <w:tcW w:w="4990" w:type="dxa"/>
          </w:tcPr>
          <w:p>
            <w:pPr>
              <w:pStyle w:val="TableParagraph"/>
              <w:spacing w:line="168" w:lineRule="exact" w:before="68"/>
              <w:rPr>
                <w:sz w:val="16"/>
              </w:rPr>
            </w:pPr>
            <w:r>
              <w:rPr>
                <w:sz w:val="16"/>
              </w:rPr>
              <w:t>A&amp;B WITH DANGEROUS WEAPON</w:t>
            </w:r>
          </w:p>
        </w:tc>
        <w:tc>
          <w:tcPr>
            <w:tcW w:w="1680" w:type="dxa"/>
          </w:tcPr>
          <w:p>
            <w:pPr>
              <w:pStyle w:val="TableParagraph"/>
              <w:spacing w:line="168" w:lineRule="exact" w:before="68"/>
              <w:rPr>
                <w:sz w:val="16"/>
              </w:rPr>
            </w:pPr>
            <w:r>
              <w:rPr>
                <w:sz w:val="16"/>
              </w:rPr>
              <w:t>Person</w:t>
            </w:r>
          </w:p>
        </w:tc>
      </w:tr>
      <w:tr>
        <w:trPr>
          <w:trHeight w:val="253" w:hRule="atLeast"/>
        </w:trPr>
        <w:tc>
          <w:tcPr>
            <w:tcW w:w="4990" w:type="dxa"/>
          </w:tcPr>
          <w:p>
            <w:pPr>
              <w:pStyle w:val="TableParagraph"/>
              <w:spacing w:line="168" w:lineRule="exact" w:before="65"/>
              <w:rPr>
                <w:sz w:val="16"/>
              </w:rPr>
            </w:pPr>
            <w:r>
              <w:rPr>
                <w:sz w:val="16"/>
              </w:rPr>
              <w:t>ABANDONMENT</w:t>
            </w:r>
          </w:p>
        </w:tc>
        <w:tc>
          <w:tcPr>
            <w:tcW w:w="1680" w:type="dxa"/>
          </w:tcPr>
          <w:p>
            <w:pPr>
              <w:pStyle w:val="TableParagraph"/>
              <w:spacing w:line="168" w:lineRule="exact" w:before="65"/>
              <w:rPr>
                <w:sz w:val="16"/>
              </w:rPr>
            </w:pPr>
            <w:r>
              <w:rPr>
                <w:sz w:val="16"/>
              </w:rPr>
              <w:t>Public Order</w:t>
            </w:r>
          </w:p>
        </w:tc>
      </w:tr>
      <w:tr>
        <w:trPr>
          <w:trHeight w:val="256" w:hRule="atLeast"/>
        </w:trPr>
        <w:tc>
          <w:tcPr>
            <w:tcW w:w="4990" w:type="dxa"/>
          </w:tcPr>
          <w:p>
            <w:pPr>
              <w:pStyle w:val="TableParagraph"/>
              <w:spacing w:line="168" w:lineRule="exact" w:before="68"/>
              <w:rPr>
                <w:sz w:val="16"/>
              </w:rPr>
            </w:pPr>
            <w:r>
              <w:rPr>
                <w:sz w:val="16"/>
              </w:rPr>
              <w:t>ABDUCTING FEMALES TO BE PROSTITUTES</w:t>
            </w:r>
          </w:p>
        </w:tc>
        <w:tc>
          <w:tcPr>
            <w:tcW w:w="1680" w:type="dxa"/>
          </w:tcPr>
          <w:p>
            <w:pPr>
              <w:pStyle w:val="TableParagraph"/>
              <w:spacing w:line="168" w:lineRule="exact" w:before="68"/>
              <w:rPr>
                <w:sz w:val="16"/>
              </w:rPr>
            </w:pPr>
            <w:r>
              <w:rPr>
                <w:sz w:val="16"/>
              </w:rPr>
              <w:t>Public Order</w:t>
            </w:r>
          </w:p>
        </w:tc>
      </w:tr>
      <w:tr>
        <w:trPr>
          <w:trHeight w:val="254" w:hRule="atLeast"/>
        </w:trPr>
        <w:tc>
          <w:tcPr>
            <w:tcW w:w="4990" w:type="dxa"/>
          </w:tcPr>
          <w:p>
            <w:pPr>
              <w:pStyle w:val="TableParagraph"/>
              <w:spacing w:line="168" w:lineRule="exact" w:before="65"/>
              <w:rPr>
                <w:sz w:val="16"/>
              </w:rPr>
            </w:pPr>
            <w:r>
              <w:rPr>
                <w:sz w:val="16"/>
              </w:rPr>
              <w:t>ABDUCTION</w:t>
            </w:r>
          </w:p>
        </w:tc>
        <w:tc>
          <w:tcPr>
            <w:tcW w:w="1680" w:type="dxa"/>
          </w:tcPr>
          <w:p>
            <w:pPr>
              <w:pStyle w:val="TableParagraph"/>
              <w:spacing w:line="168" w:lineRule="exact" w:before="65"/>
              <w:rPr>
                <w:sz w:val="16"/>
              </w:rPr>
            </w:pPr>
            <w:r>
              <w:rPr>
                <w:sz w:val="16"/>
              </w:rPr>
              <w:t>Person</w:t>
            </w:r>
          </w:p>
        </w:tc>
      </w:tr>
      <w:tr>
        <w:trPr>
          <w:trHeight w:val="254" w:hRule="atLeast"/>
        </w:trPr>
        <w:tc>
          <w:tcPr>
            <w:tcW w:w="4990" w:type="dxa"/>
          </w:tcPr>
          <w:p>
            <w:pPr>
              <w:pStyle w:val="TableParagraph"/>
              <w:spacing w:line="166" w:lineRule="exact" w:before="68"/>
              <w:rPr>
                <w:sz w:val="16"/>
              </w:rPr>
            </w:pPr>
            <w:r>
              <w:rPr>
                <w:sz w:val="16"/>
              </w:rPr>
              <w:t>ABUSE OF A FEMALE CHILD</w:t>
            </w:r>
          </w:p>
        </w:tc>
        <w:tc>
          <w:tcPr>
            <w:tcW w:w="1680" w:type="dxa"/>
          </w:tcPr>
          <w:p>
            <w:pPr>
              <w:pStyle w:val="TableParagraph"/>
              <w:spacing w:line="166" w:lineRule="exact" w:before="68"/>
              <w:rPr>
                <w:sz w:val="16"/>
              </w:rPr>
            </w:pPr>
            <w:r>
              <w:rPr>
                <w:sz w:val="16"/>
              </w:rPr>
              <w:t>Person</w:t>
            </w:r>
          </w:p>
        </w:tc>
      </w:tr>
      <w:tr>
        <w:trPr>
          <w:trHeight w:val="369" w:hRule="atLeast"/>
        </w:trPr>
        <w:tc>
          <w:tcPr>
            <w:tcW w:w="4990" w:type="dxa"/>
          </w:tcPr>
          <w:p>
            <w:pPr>
              <w:pStyle w:val="TableParagraph"/>
              <w:spacing w:line="182" w:lineRule="exact" w:before="3"/>
              <w:ind w:right="558"/>
              <w:rPr>
                <w:sz w:val="16"/>
              </w:rPr>
            </w:pPr>
            <w:r>
              <w:rPr>
                <w:sz w:val="16"/>
              </w:rPr>
              <w:t>ABUSE PREVEVENTION ACT (VIOLATING RESTRAINING ORDER)</w:t>
            </w:r>
          </w:p>
        </w:tc>
        <w:tc>
          <w:tcPr>
            <w:tcW w:w="1680" w:type="dxa"/>
          </w:tcPr>
          <w:p>
            <w:pPr>
              <w:pStyle w:val="TableParagraph"/>
              <w:spacing w:line="240" w:lineRule="auto" w:before="8"/>
              <w:ind w:left="0"/>
              <w:rPr>
                <w:rFonts w:ascii="Times New Roman"/>
                <w:sz w:val="15"/>
              </w:rPr>
            </w:pPr>
          </w:p>
          <w:p>
            <w:pPr>
              <w:pStyle w:val="TableParagraph"/>
              <w:spacing w:line="168" w:lineRule="exact" w:before="0"/>
              <w:rPr>
                <w:sz w:val="16"/>
              </w:rPr>
            </w:pPr>
            <w:r>
              <w:rPr>
                <w:sz w:val="16"/>
              </w:rPr>
              <w:t>Public Order</w:t>
            </w:r>
          </w:p>
        </w:tc>
      </w:tr>
      <w:tr>
        <w:trPr>
          <w:trHeight w:val="254" w:hRule="atLeast"/>
        </w:trPr>
        <w:tc>
          <w:tcPr>
            <w:tcW w:w="4990" w:type="dxa"/>
          </w:tcPr>
          <w:p>
            <w:pPr>
              <w:pStyle w:val="TableParagraph"/>
              <w:spacing w:line="166" w:lineRule="exact" w:before="68"/>
              <w:rPr>
                <w:sz w:val="16"/>
              </w:rPr>
            </w:pPr>
            <w:r>
              <w:rPr>
                <w:sz w:val="16"/>
              </w:rPr>
              <w:t>ACCESSORY AFTER THE FACT</w:t>
            </w:r>
          </w:p>
        </w:tc>
        <w:tc>
          <w:tcPr>
            <w:tcW w:w="1680" w:type="dxa"/>
          </w:tcPr>
          <w:p>
            <w:pPr>
              <w:pStyle w:val="TableParagraph"/>
              <w:spacing w:line="166" w:lineRule="exact" w:before="68"/>
              <w:rPr>
                <w:sz w:val="16"/>
              </w:rPr>
            </w:pPr>
            <w:r>
              <w:rPr>
                <w:sz w:val="16"/>
              </w:rPr>
              <w:t>Public Order</w:t>
            </w:r>
          </w:p>
        </w:tc>
      </w:tr>
      <w:tr>
        <w:trPr>
          <w:trHeight w:val="256" w:hRule="atLeast"/>
        </w:trPr>
        <w:tc>
          <w:tcPr>
            <w:tcW w:w="4990" w:type="dxa"/>
          </w:tcPr>
          <w:p>
            <w:pPr>
              <w:pStyle w:val="TableParagraph"/>
              <w:spacing w:line="168" w:lineRule="exact" w:before="68"/>
              <w:rPr>
                <w:sz w:val="16"/>
              </w:rPr>
            </w:pPr>
            <w:r>
              <w:rPr>
                <w:sz w:val="16"/>
              </w:rPr>
              <w:t>ACCESSORY TO MURDER - AFTER FACT</w:t>
            </w:r>
          </w:p>
        </w:tc>
        <w:tc>
          <w:tcPr>
            <w:tcW w:w="1680" w:type="dxa"/>
          </w:tcPr>
          <w:p>
            <w:pPr>
              <w:pStyle w:val="TableParagraph"/>
              <w:spacing w:line="168" w:lineRule="exact" w:before="68"/>
              <w:rPr>
                <w:sz w:val="16"/>
              </w:rPr>
            </w:pPr>
            <w:r>
              <w:rPr>
                <w:sz w:val="16"/>
              </w:rPr>
              <w:t>Person</w:t>
            </w:r>
          </w:p>
        </w:tc>
      </w:tr>
      <w:tr>
        <w:trPr>
          <w:trHeight w:val="254" w:hRule="atLeast"/>
        </w:trPr>
        <w:tc>
          <w:tcPr>
            <w:tcW w:w="4990" w:type="dxa"/>
          </w:tcPr>
          <w:p>
            <w:pPr>
              <w:pStyle w:val="TableParagraph"/>
              <w:spacing w:line="168" w:lineRule="exact" w:before="65"/>
              <w:rPr>
                <w:sz w:val="16"/>
              </w:rPr>
            </w:pPr>
            <w:r>
              <w:rPr>
                <w:sz w:val="16"/>
              </w:rPr>
              <w:t>ACCOSTING</w:t>
            </w:r>
          </w:p>
        </w:tc>
        <w:tc>
          <w:tcPr>
            <w:tcW w:w="1680" w:type="dxa"/>
          </w:tcPr>
          <w:p>
            <w:pPr>
              <w:pStyle w:val="TableParagraph"/>
              <w:spacing w:line="168" w:lineRule="exact" w:before="65"/>
              <w:rPr>
                <w:sz w:val="16"/>
              </w:rPr>
            </w:pPr>
            <w:r>
              <w:rPr>
                <w:sz w:val="16"/>
              </w:rPr>
              <w:t>Public Order</w:t>
            </w:r>
          </w:p>
        </w:tc>
      </w:tr>
      <w:tr>
        <w:trPr>
          <w:trHeight w:val="256" w:hRule="atLeast"/>
        </w:trPr>
        <w:tc>
          <w:tcPr>
            <w:tcW w:w="4990" w:type="dxa"/>
          </w:tcPr>
          <w:p>
            <w:pPr>
              <w:pStyle w:val="TableParagraph"/>
              <w:spacing w:line="168" w:lineRule="exact" w:before="68"/>
              <w:rPr>
                <w:sz w:val="16"/>
              </w:rPr>
            </w:pPr>
            <w:r>
              <w:rPr>
                <w:sz w:val="16"/>
              </w:rPr>
              <w:t>ADULTERY</w:t>
            </w:r>
          </w:p>
        </w:tc>
        <w:tc>
          <w:tcPr>
            <w:tcW w:w="1680" w:type="dxa"/>
          </w:tcPr>
          <w:p>
            <w:pPr>
              <w:pStyle w:val="TableParagraph"/>
              <w:spacing w:line="168" w:lineRule="exact" w:before="68"/>
              <w:rPr>
                <w:sz w:val="16"/>
              </w:rPr>
            </w:pPr>
            <w:r>
              <w:rPr>
                <w:sz w:val="16"/>
              </w:rPr>
              <w:t>Public Order</w:t>
            </w:r>
          </w:p>
        </w:tc>
      </w:tr>
      <w:tr>
        <w:trPr>
          <w:trHeight w:val="253" w:hRule="atLeast"/>
        </w:trPr>
        <w:tc>
          <w:tcPr>
            <w:tcW w:w="4990" w:type="dxa"/>
          </w:tcPr>
          <w:p>
            <w:pPr>
              <w:pStyle w:val="TableParagraph"/>
              <w:spacing w:line="168" w:lineRule="exact" w:before="65"/>
              <w:rPr>
                <w:sz w:val="16"/>
              </w:rPr>
            </w:pPr>
            <w:r>
              <w:rPr>
                <w:sz w:val="16"/>
              </w:rPr>
              <w:t>AFFRAY</w:t>
            </w:r>
          </w:p>
        </w:tc>
        <w:tc>
          <w:tcPr>
            <w:tcW w:w="1680" w:type="dxa"/>
          </w:tcPr>
          <w:p>
            <w:pPr>
              <w:pStyle w:val="TableParagraph"/>
              <w:spacing w:line="168" w:lineRule="exact" w:before="65"/>
              <w:rPr>
                <w:sz w:val="16"/>
              </w:rPr>
            </w:pPr>
            <w:r>
              <w:rPr>
                <w:sz w:val="16"/>
              </w:rPr>
              <w:t>Public Order</w:t>
            </w:r>
          </w:p>
        </w:tc>
      </w:tr>
      <w:tr>
        <w:trPr>
          <w:trHeight w:val="254" w:hRule="atLeast"/>
        </w:trPr>
        <w:tc>
          <w:tcPr>
            <w:tcW w:w="4990" w:type="dxa"/>
          </w:tcPr>
          <w:p>
            <w:pPr>
              <w:pStyle w:val="TableParagraph"/>
              <w:spacing w:line="166" w:lineRule="exact" w:before="68"/>
              <w:rPr>
                <w:sz w:val="16"/>
              </w:rPr>
            </w:pPr>
            <w:r>
              <w:rPr>
                <w:sz w:val="16"/>
              </w:rPr>
              <w:t>ARMED ASSAULT &amp; ROBBERY</w:t>
            </w:r>
          </w:p>
        </w:tc>
        <w:tc>
          <w:tcPr>
            <w:tcW w:w="1680" w:type="dxa"/>
          </w:tcPr>
          <w:p>
            <w:pPr>
              <w:pStyle w:val="TableParagraph"/>
              <w:spacing w:line="166" w:lineRule="exact" w:before="68"/>
              <w:rPr>
                <w:sz w:val="16"/>
              </w:rPr>
            </w:pPr>
            <w:r>
              <w:rPr>
                <w:sz w:val="16"/>
              </w:rPr>
              <w:t>Person</w:t>
            </w:r>
          </w:p>
        </w:tc>
      </w:tr>
      <w:tr>
        <w:trPr>
          <w:trHeight w:val="256" w:hRule="atLeast"/>
        </w:trPr>
        <w:tc>
          <w:tcPr>
            <w:tcW w:w="4990" w:type="dxa"/>
          </w:tcPr>
          <w:p>
            <w:pPr>
              <w:pStyle w:val="TableParagraph"/>
              <w:spacing w:line="168" w:lineRule="exact" w:before="68"/>
              <w:rPr>
                <w:sz w:val="16"/>
              </w:rPr>
            </w:pPr>
            <w:r>
              <w:rPr>
                <w:sz w:val="16"/>
              </w:rPr>
              <w:t>ARMED ASSAULT IN DWELLING</w:t>
            </w:r>
          </w:p>
        </w:tc>
        <w:tc>
          <w:tcPr>
            <w:tcW w:w="1680" w:type="dxa"/>
          </w:tcPr>
          <w:p>
            <w:pPr>
              <w:pStyle w:val="TableParagraph"/>
              <w:spacing w:line="168" w:lineRule="exact" w:before="68"/>
              <w:rPr>
                <w:sz w:val="16"/>
              </w:rPr>
            </w:pPr>
            <w:r>
              <w:rPr>
                <w:sz w:val="16"/>
              </w:rPr>
              <w:t>Person</w:t>
            </w:r>
          </w:p>
        </w:tc>
      </w:tr>
      <w:tr>
        <w:trPr>
          <w:trHeight w:val="253" w:hRule="atLeast"/>
        </w:trPr>
        <w:tc>
          <w:tcPr>
            <w:tcW w:w="4990" w:type="dxa"/>
          </w:tcPr>
          <w:p>
            <w:pPr>
              <w:pStyle w:val="TableParagraph"/>
              <w:spacing w:line="166" w:lineRule="exact" w:before="68"/>
              <w:rPr>
                <w:sz w:val="16"/>
              </w:rPr>
            </w:pPr>
            <w:r>
              <w:rPr>
                <w:sz w:val="16"/>
              </w:rPr>
              <w:t>ARMED ROBBERY</w:t>
            </w:r>
          </w:p>
        </w:tc>
        <w:tc>
          <w:tcPr>
            <w:tcW w:w="1680" w:type="dxa"/>
          </w:tcPr>
          <w:p>
            <w:pPr>
              <w:pStyle w:val="TableParagraph"/>
              <w:spacing w:line="166" w:lineRule="exact" w:before="68"/>
              <w:rPr>
                <w:sz w:val="16"/>
              </w:rPr>
            </w:pPr>
            <w:r>
              <w:rPr>
                <w:sz w:val="16"/>
              </w:rPr>
              <w:t>Person</w:t>
            </w:r>
          </w:p>
        </w:tc>
      </w:tr>
      <w:tr>
        <w:trPr>
          <w:trHeight w:val="256" w:hRule="atLeast"/>
        </w:trPr>
        <w:tc>
          <w:tcPr>
            <w:tcW w:w="4990" w:type="dxa"/>
          </w:tcPr>
          <w:p>
            <w:pPr>
              <w:pStyle w:val="TableParagraph"/>
              <w:spacing w:line="168" w:lineRule="exact" w:before="68"/>
              <w:rPr>
                <w:sz w:val="16"/>
              </w:rPr>
            </w:pPr>
            <w:r>
              <w:rPr>
                <w:sz w:val="16"/>
              </w:rPr>
              <w:t>ARMED ROBBERY WHILE MASKED</w:t>
            </w:r>
          </w:p>
        </w:tc>
        <w:tc>
          <w:tcPr>
            <w:tcW w:w="1680" w:type="dxa"/>
          </w:tcPr>
          <w:p>
            <w:pPr>
              <w:pStyle w:val="TableParagraph"/>
              <w:spacing w:line="168" w:lineRule="exact" w:before="68"/>
              <w:rPr>
                <w:sz w:val="16"/>
              </w:rPr>
            </w:pPr>
            <w:r>
              <w:rPr>
                <w:sz w:val="16"/>
              </w:rPr>
              <w:t>Person</w:t>
            </w:r>
          </w:p>
        </w:tc>
      </w:tr>
      <w:tr>
        <w:trPr>
          <w:trHeight w:val="253" w:hRule="atLeast"/>
        </w:trPr>
        <w:tc>
          <w:tcPr>
            <w:tcW w:w="4990" w:type="dxa"/>
          </w:tcPr>
          <w:p>
            <w:pPr>
              <w:pStyle w:val="TableParagraph"/>
              <w:spacing w:line="168" w:lineRule="exact" w:before="65"/>
              <w:rPr>
                <w:sz w:val="16"/>
              </w:rPr>
            </w:pPr>
            <w:r>
              <w:rPr>
                <w:sz w:val="16"/>
              </w:rPr>
              <w:t>ARSON</w:t>
            </w:r>
          </w:p>
        </w:tc>
        <w:tc>
          <w:tcPr>
            <w:tcW w:w="1680" w:type="dxa"/>
          </w:tcPr>
          <w:p>
            <w:pPr>
              <w:pStyle w:val="TableParagraph"/>
              <w:spacing w:line="168" w:lineRule="exact" w:before="65"/>
              <w:rPr>
                <w:sz w:val="16"/>
              </w:rPr>
            </w:pPr>
            <w:r>
              <w:rPr>
                <w:sz w:val="16"/>
              </w:rPr>
              <w:t>Property</w:t>
            </w:r>
          </w:p>
        </w:tc>
      </w:tr>
      <w:tr>
        <w:trPr>
          <w:trHeight w:val="254" w:hRule="atLeast"/>
        </w:trPr>
        <w:tc>
          <w:tcPr>
            <w:tcW w:w="4990" w:type="dxa"/>
          </w:tcPr>
          <w:p>
            <w:pPr>
              <w:pStyle w:val="TableParagraph"/>
              <w:spacing w:line="166" w:lineRule="exact" w:before="68"/>
              <w:rPr>
                <w:sz w:val="16"/>
              </w:rPr>
            </w:pPr>
            <w:r>
              <w:rPr>
                <w:sz w:val="16"/>
              </w:rPr>
              <w:t>ASSAULT</w:t>
            </w:r>
          </w:p>
        </w:tc>
        <w:tc>
          <w:tcPr>
            <w:tcW w:w="1680" w:type="dxa"/>
          </w:tcPr>
          <w:p>
            <w:pPr>
              <w:pStyle w:val="TableParagraph"/>
              <w:spacing w:line="166" w:lineRule="exact" w:before="68"/>
              <w:rPr>
                <w:sz w:val="16"/>
              </w:rPr>
            </w:pPr>
            <w:r>
              <w:rPr>
                <w:sz w:val="16"/>
              </w:rPr>
              <w:t>Person</w:t>
            </w:r>
          </w:p>
        </w:tc>
      </w:tr>
      <w:tr>
        <w:trPr>
          <w:trHeight w:val="256" w:hRule="atLeast"/>
        </w:trPr>
        <w:tc>
          <w:tcPr>
            <w:tcW w:w="4990" w:type="dxa"/>
          </w:tcPr>
          <w:p>
            <w:pPr>
              <w:pStyle w:val="TableParagraph"/>
              <w:spacing w:line="168" w:lineRule="exact" w:before="68"/>
              <w:rPr>
                <w:sz w:val="16"/>
              </w:rPr>
            </w:pPr>
            <w:r>
              <w:rPr>
                <w:sz w:val="16"/>
              </w:rPr>
              <w:t>ASSAULT W/INTENT TO MURDER</w:t>
            </w:r>
          </w:p>
        </w:tc>
        <w:tc>
          <w:tcPr>
            <w:tcW w:w="1680" w:type="dxa"/>
          </w:tcPr>
          <w:p>
            <w:pPr>
              <w:pStyle w:val="TableParagraph"/>
              <w:spacing w:line="168" w:lineRule="exact" w:before="68"/>
              <w:rPr>
                <w:sz w:val="16"/>
              </w:rPr>
            </w:pPr>
            <w:r>
              <w:rPr>
                <w:sz w:val="16"/>
              </w:rPr>
              <w:t>Person</w:t>
            </w:r>
          </w:p>
        </w:tc>
      </w:tr>
      <w:tr>
        <w:trPr>
          <w:trHeight w:val="253" w:hRule="atLeast"/>
        </w:trPr>
        <w:tc>
          <w:tcPr>
            <w:tcW w:w="4990" w:type="dxa"/>
          </w:tcPr>
          <w:p>
            <w:pPr>
              <w:pStyle w:val="TableParagraph"/>
              <w:spacing w:line="166" w:lineRule="exact" w:before="68"/>
              <w:rPr>
                <w:sz w:val="16"/>
              </w:rPr>
            </w:pPr>
            <w:r>
              <w:rPr>
                <w:sz w:val="16"/>
              </w:rPr>
              <w:t>ASSAULT WITH DANGEROUS WEAPON</w:t>
            </w:r>
          </w:p>
        </w:tc>
        <w:tc>
          <w:tcPr>
            <w:tcW w:w="1680" w:type="dxa"/>
          </w:tcPr>
          <w:p>
            <w:pPr>
              <w:pStyle w:val="TableParagraph"/>
              <w:spacing w:line="166" w:lineRule="exact" w:before="68"/>
              <w:rPr>
                <w:sz w:val="16"/>
              </w:rPr>
            </w:pPr>
            <w:r>
              <w:rPr>
                <w:sz w:val="16"/>
              </w:rPr>
              <w:t>Person</w:t>
            </w:r>
          </w:p>
        </w:tc>
      </w:tr>
      <w:tr>
        <w:trPr>
          <w:trHeight w:val="256" w:hRule="atLeast"/>
        </w:trPr>
        <w:tc>
          <w:tcPr>
            <w:tcW w:w="4990" w:type="dxa"/>
          </w:tcPr>
          <w:p>
            <w:pPr>
              <w:pStyle w:val="TableParagraph"/>
              <w:spacing w:line="168" w:lineRule="exact" w:before="68"/>
              <w:rPr>
                <w:sz w:val="16"/>
              </w:rPr>
            </w:pPr>
            <w:r>
              <w:rPr>
                <w:sz w:val="16"/>
              </w:rPr>
              <w:t>ASSUMING TO BE AN OFFICER</w:t>
            </w:r>
          </w:p>
        </w:tc>
        <w:tc>
          <w:tcPr>
            <w:tcW w:w="1680" w:type="dxa"/>
          </w:tcPr>
          <w:p>
            <w:pPr>
              <w:pStyle w:val="TableParagraph"/>
              <w:spacing w:line="168" w:lineRule="exact" w:before="68"/>
              <w:rPr>
                <w:sz w:val="16"/>
              </w:rPr>
            </w:pPr>
            <w:r>
              <w:rPr>
                <w:sz w:val="16"/>
              </w:rPr>
              <w:t>Public Order</w:t>
            </w:r>
          </w:p>
        </w:tc>
      </w:tr>
      <w:tr>
        <w:trPr>
          <w:trHeight w:val="253" w:hRule="atLeast"/>
        </w:trPr>
        <w:tc>
          <w:tcPr>
            <w:tcW w:w="4990" w:type="dxa"/>
          </w:tcPr>
          <w:p>
            <w:pPr>
              <w:pStyle w:val="TableParagraph"/>
              <w:spacing w:line="168" w:lineRule="exact" w:before="65"/>
              <w:rPr>
                <w:sz w:val="16"/>
              </w:rPr>
            </w:pPr>
            <w:r>
              <w:rPr>
                <w:sz w:val="16"/>
              </w:rPr>
              <w:t>ATTACHING WRONG PLATES-124P, 124B</w:t>
            </w:r>
          </w:p>
        </w:tc>
        <w:tc>
          <w:tcPr>
            <w:tcW w:w="1680" w:type="dxa"/>
          </w:tcPr>
          <w:p>
            <w:pPr>
              <w:pStyle w:val="TableParagraph"/>
              <w:spacing w:line="168" w:lineRule="exact" w:before="65"/>
              <w:rPr>
                <w:sz w:val="16"/>
              </w:rPr>
            </w:pPr>
            <w:r>
              <w:rPr>
                <w:sz w:val="16"/>
              </w:rPr>
              <w:t>Motor Vehicle</w:t>
            </w:r>
          </w:p>
        </w:tc>
      </w:tr>
      <w:tr>
        <w:trPr>
          <w:trHeight w:val="256" w:hRule="atLeast"/>
        </w:trPr>
        <w:tc>
          <w:tcPr>
            <w:tcW w:w="4990" w:type="dxa"/>
          </w:tcPr>
          <w:p>
            <w:pPr>
              <w:pStyle w:val="TableParagraph"/>
              <w:spacing w:line="168" w:lineRule="exact" w:before="68"/>
              <w:rPr>
                <w:sz w:val="16"/>
              </w:rPr>
            </w:pPr>
            <w:r>
              <w:rPr>
                <w:sz w:val="16"/>
              </w:rPr>
              <w:t>ATTEMPT TO COMMIT A CRIME</w:t>
            </w:r>
          </w:p>
        </w:tc>
        <w:tc>
          <w:tcPr>
            <w:tcW w:w="1680" w:type="dxa"/>
          </w:tcPr>
          <w:p>
            <w:pPr>
              <w:pStyle w:val="TableParagraph"/>
              <w:spacing w:line="168" w:lineRule="exact" w:before="68"/>
              <w:rPr>
                <w:sz w:val="16"/>
              </w:rPr>
            </w:pPr>
            <w:r>
              <w:rPr>
                <w:sz w:val="16"/>
              </w:rPr>
              <w:t>Public Order</w:t>
            </w:r>
          </w:p>
        </w:tc>
      </w:tr>
      <w:tr>
        <w:trPr>
          <w:trHeight w:val="254" w:hRule="atLeast"/>
        </w:trPr>
        <w:tc>
          <w:tcPr>
            <w:tcW w:w="4990" w:type="dxa"/>
          </w:tcPr>
          <w:p>
            <w:pPr>
              <w:pStyle w:val="TableParagraph"/>
              <w:spacing w:line="168" w:lineRule="exact" w:before="65"/>
              <w:rPr>
                <w:sz w:val="16"/>
              </w:rPr>
            </w:pPr>
            <w:r>
              <w:rPr>
                <w:sz w:val="16"/>
              </w:rPr>
              <w:t>ATTEMPT TO KIDNAP</w:t>
            </w:r>
          </w:p>
        </w:tc>
        <w:tc>
          <w:tcPr>
            <w:tcW w:w="1680" w:type="dxa"/>
          </w:tcPr>
          <w:p>
            <w:pPr>
              <w:pStyle w:val="TableParagraph"/>
              <w:spacing w:line="168" w:lineRule="exact" w:before="65"/>
              <w:rPr>
                <w:sz w:val="16"/>
              </w:rPr>
            </w:pPr>
            <w:r>
              <w:rPr>
                <w:sz w:val="16"/>
              </w:rPr>
              <w:t>Person</w:t>
            </w:r>
          </w:p>
        </w:tc>
      </w:tr>
      <w:tr>
        <w:trPr>
          <w:trHeight w:val="253" w:hRule="atLeast"/>
        </w:trPr>
        <w:tc>
          <w:tcPr>
            <w:tcW w:w="4990" w:type="dxa"/>
          </w:tcPr>
          <w:p>
            <w:pPr>
              <w:pStyle w:val="TableParagraph"/>
              <w:spacing w:line="166" w:lineRule="exact" w:before="68"/>
              <w:rPr>
                <w:sz w:val="16"/>
              </w:rPr>
            </w:pPr>
            <w:r>
              <w:rPr>
                <w:sz w:val="16"/>
              </w:rPr>
              <w:t>ATTEMPTED ARSON</w:t>
            </w:r>
          </w:p>
        </w:tc>
        <w:tc>
          <w:tcPr>
            <w:tcW w:w="1680" w:type="dxa"/>
          </w:tcPr>
          <w:p>
            <w:pPr>
              <w:pStyle w:val="TableParagraph"/>
              <w:spacing w:line="166" w:lineRule="exact" w:before="68"/>
              <w:rPr>
                <w:sz w:val="16"/>
              </w:rPr>
            </w:pPr>
            <w:r>
              <w:rPr>
                <w:sz w:val="16"/>
              </w:rPr>
              <w:t>Property</w:t>
            </w:r>
          </w:p>
        </w:tc>
      </w:tr>
      <w:tr>
        <w:trPr>
          <w:trHeight w:val="256" w:hRule="atLeast"/>
        </w:trPr>
        <w:tc>
          <w:tcPr>
            <w:tcW w:w="4990" w:type="dxa"/>
          </w:tcPr>
          <w:p>
            <w:pPr>
              <w:pStyle w:val="TableParagraph"/>
              <w:spacing w:line="168" w:lineRule="exact" w:before="68"/>
              <w:rPr>
                <w:sz w:val="16"/>
              </w:rPr>
            </w:pPr>
            <w:r>
              <w:rPr>
                <w:sz w:val="16"/>
              </w:rPr>
              <w:t>ATTEMPTED B&amp;E DAYTIME</w:t>
            </w:r>
          </w:p>
        </w:tc>
        <w:tc>
          <w:tcPr>
            <w:tcW w:w="1680" w:type="dxa"/>
          </w:tcPr>
          <w:p>
            <w:pPr>
              <w:pStyle w:val="TableParagraph"/>
              <w:spacing w:line="168" w:lineRule="exact" w:before="68"/>
              <w:rPr>
                <w:sz w:val="16"/>
              </w:rPr>
            </w:pPr>
            <w:r>
              <w:rPr>
                <w:sz w:val="16"/>
              </w:rPr>
              <w:t>Property</w:t>
            </w:r>
          </w:p>
        </w:tc>
      </w:tr>
      <w:tr>
        <w:trPr>
          <w:trHeight w:val="253" w:hRule="atLeast"/>
        </w:trPr>
        <w:tc>
          <w:tcPr>
            <w:tcW w:w="4990" w:type="dxa"/>
          </w:tcPr>
          <w:p>
            <w:pPr>
              <w:pStyle w:val="TableParagraph"/>
              <w:spacing w:line="166" w:lineRule="exact" w:before="68"/>
              <w:rPr>
                <w:sz w:val="16"/>
              </w:rPr>
            </w:pPr>
            <w:r>
              <w:rPr>
                <w:sz w:val="16"/>
              </w:rPr>
              <w:t>ATTEMPTED B&amp;E NIGHT</w:t>
            </w:r>
          </w:p>
        </w:tc>
        <w:tc>
          <w:tcPr>
            <w:tcW w:w="1680" w:type="dxa"/>
          </w:tcPr>
          <w:p>
            <w:pPr>
              <w:pStyle w:val="TableParagraph"/>
              <w:spacing w:line="166" w:lineRule="exact" w:before="68"/>
              <w:rPr>
                <w:sz w:val="16"/>
              </w:rPr>
            </w:pPr>
            <w:r>
              <w:rPr>
                <w:sz w:val="16"/>
              </w:rPr>
              <w:t>Property</w:t>
            </w:r>
          </w:p>
        </w:tc>
      </w:tr>
      <w:tr>
        <w:trPr>
          <w:trHeight w:val="256" w:hRule="atLeast"/>
        </w:trPr>
        <w:tc>
          <w:tcPr>
            <w:tcW w:w="4990" w:type="dxa"/>
          </w:tcPr>
          <w:p>
            <w:pPr>
              <w:pStyle w:val="TableParagraph"/>
              <w:spacing w:line="168" w:lineRule="exact" w:before="68"/>
              <w:rPr>
                <w:sz w:val="16"/>
              </w:rPr>
            </w:pPr>
            <w:r>
              <w:rPr>
                <w:sz w:val="16"/>
              </w:rPr>
              <w:t>ATTEMPTED MURDER</w:t>
            </w:r>
          </w:p>
        </w:tc>
        <w:tc>
          <w:tcPr>
            <w:tcW w:w="1680" w:type="dxa"/>
          </w:tcPr>
          <w:p>
            <w:pPr>
              <w:pStyle w:val="TableParagraph"/>
              <w:spacing w:line="168" w:lineRule="exact" w:before="68"/>
              <w:rPr>
                <w:sz w:val="16"/>
              </w:rPr>
            </w:pPr>
            <w:r>
              <w:rPr>
                <w:sz w:val="16"/>
              </w:rPr>
              <w:t>Person</w:t>
            </w:r>
          </w:p>
        </w:tc>
      </w:tr>
      <w:tr>
        <w:trPr>
          <w:trHeight w:val="254" w:hRule="atLeast"/>
        </w:trPr>
        <w:tc>
          <w:tcPr>
            <w:tcW w:w="4990" w:type="dxa"/>
          </w:tcPr>
          <w:p>
            <w:pPr>
              <w:pStyle w:val="TableParagraph"/>
              <w:spacing w:line="168" w:lineRule="exact" w:before="65"/>
              <w:rPr>
                <w:sz w:val="16"/>
              </w:rPr>
            </w:pPr>
            <w:r>
              <w:rPr>
                <w:sz w:val="16"/>
              </w:rPr>
              <w:t>ATTEMPTED RAPE</w:t>
            </w:r>
          </w:p>
        </w:tc>
        <w:tc>
          <w:tcPr>
            <w:tcW w:w="1680" w:type="dxa"/>
          </w:tcPr>
          <w:p>
            <w:pPr>
              <w:pStyle w:val="TableParagraph"/>
              <w:spacing w:line="168" w:lineRule="exact" w:before="65"/>
              <w:rPr>
                <w:sz w:val="16"/>
              </w:rPr>
            </w:pPr>
            <w:r>
              <w:rPr>
                <w:sz w:val="16"/>
              </w:rPr>
              <w:t>Person</w:t>
            </w:r>
          </w:p>
        </w:tc>
      </w:tr>
      <w:tr>
        <w:trPr>
          <w:trHeight w:val="253" w:hRule="atLeast"/>
        </w:trPr>
        <w:tc>
          <w:tcPr>
            <w:tcW w:w="4990" w:type="dxa"/>
          </w:tcPr>
          <w:p>
            <w:pPr>
              <w:pStyle w:val="TableParagraph"/>
              <w:spacing w:line="166" w:lineRule="exact" w:before="68"/>
              <w:rPr>
                <w:sz w:val="16"/>
              </w:rPr>
            </w:pPr>
            <w:r>
              <w:rPr>
                <w:sz w:val="16"/>
              </w:rPr>
              <w:t>ATTEMPTED SUICIDE</w:t>
            </w:r>
          </w:p>
        </w:tc>
        <w:tc>
          <w:tcPr>
            <w:tcW w:w="1680" w:type="dxa"/>
          </w:tcPr>
          <w:p>
            <w:pPr>
              <w:pStyle w:val="TableParagraph"/>
              <w:spacing w:line="166" w:lineRule="exact" w:before="68"/>
              <w:rPr>
                <w:sz w:val="16"/>
              </w:rPr>
            </w:pPr>
            <w:r>
              <w:rPr>
                <w:sz w:val="16"/>
              </w:rPr>
              <w:t>Public Order</w:t>
            </w:r>
          </w:p>
        </w:tc>
      </w:tr>
      <w:tr>
        <w:trPr>
          <w:trHeight w:val="256" w:hRule="atLeast"/>
        </w:trPr>
        <w:tc>
          <w:tcPr>
            <w:tcW w:w="4990" w:type="dxa"/>
          </w:tcPr>
          <w:p>
            <w:pPr>
              <w:pStyle w:val="TableParagraph"/>
              <w:spacing w:line="168" w:lineRule="exact" w:before="68"/>
              <w:rPr>
                <w:sz w:val="16"/>
              </w:rPr>
            </w:pPr>
            <w:r>
              <w:rPr>
                <w:sz w:val="16"/>
              </w:rPr>
              <w:t>ATTEMPTED UNARMED ROBBERY</w:t>
            </w:r>
          </w:p>
        </w:tc>
        <w:tc>
          <w:tcPr>
            <w:tcW w:w="1680" w:type="dxa"/>
          </w:tcPr>
          <w:p>
            <w:pPr>
              <w:pStyle w:val="TableParagraph"/>
              <w:spacing w:line="168" w:lineRule="exact" w:before="68"/>
              <w:rPr>
                <w:sz w:val="16"/>
              </w:rPr>
            </w:pPr>
            <w:r>
              <w:rPr>
                <w:sz w:val="16"/>
              </w:rPr>
              <w:t>Person</w:t>
            </w:r>
          </w:p>
        </w:tc>
      </w:tr>
      <w:tr>
        <w:trPr>
          <w:trHeight w:val="253" w:hRule="atLeast"/>
        </w:trPr>
        <w:tc>
          <w:tcPr>
            <w:tcW w:w="4990" w:type="dxa"/>
          </w:tcPr>
          <w:p>
            <w:pPr>
              <w:pStyle w:val="TableParagraph"/>
              <w:spacing w:line="166" w:lineRule="exact" w:before="68"/>
              <w:rPr>
                <w:sz w:val="16"/>
              </w:rPr>
            </w:pPr>
            <w:r>
              <w:rPr>
                <w:sz w:val="16"/>
              </w:rPr>
              <w:t>B&amp;E</w:t>
            </w:r>
          </w:p>
        </w:tc>
        <w:tc>
          <w:tcPr>
            <w:tcW w:w="1680" w:type="dxa"/>
          </w:tcPr>
          <w:p>
            <w:pPr>
              <w:pStyle w:val="TableParagraph"/>
              <w:spacing w:line="166" w:lineRule="exact" w:before="68"/>
              <w:rPr>
                <w:sz w:val="16"/>
              </w:rPr>
            </w:pPr>
            <w:r>
              <w:rPr>
                <w:sz w:val="16"/>
              </w:rPr>
              <w:t>Property</w:t>
            </w:r>
          </w:p>
        </w:tc>
      </w:tr>
      <w:tr>
        <w:trPr>
          <w:trHeight w:val="256" w:hRule="atLeast"/>
        </w:trPr>
        <w:tc>
          <w:tcPr>
            <w:tcW w:w="4990" w:type="dxa"/>
          </w:tcPr>
          <w:p>
            <w:pPr>
              <w:pStyle w:val="TableParagraph"/>
              <w:spacing w:line="168" w:lineRule="exact" w:before="68"/>
              <w:rPr>
                <w:sz w:val="16"/>
              </w:rPr>
            </w:pPr>
            <w:r>
              <w:rPr>
                <w:sz w:val="16"/>
              </w:rPr>
              <w:t>BIGAMY OR POLYGAMY</w:t>
            </w:r>
          </w:p>
        </w:tc>
        <w:tc>
          <w:tcPr>
            <w:tcW w:w="1680" w:type="dxa"/>
          </w:tcPr>
          <w:p>
            <w:pPr>
              <w:pStyle w:val="TableParagraph"/>
              <w:spacing w:line="168" w:lineRule="exact" w:before="68"/>
              <w:rPr>
                <w:sz w:val="16"/>
              </w:rPr>
            </w:pPr>
            <w:r>
              <w:rPr>
                <w:sz w:val="16"/>
              </w:rPr>
              <w:t>Public Order</w:t>
            </w:r>
          </w:p>
        </w:tc>
      </w:tr>
      <w:tr>
        <w:trPr>
          <w:trHeight w:val="254" w:hRule="atLeast"/>
        </w:trPr>
        <w:tc>
          <w:tcPr>
            <w:tcW w:w="4990" w:type="dxa"/>
          </w:tcPr>
          <w:p>
            <w:pPr>
              <w:pStyle w:val="TableParagraph"/>
              <w:spacing w:line="168" w:lineRule="exact" w:before="65"/>
              <w:rPr>
                <w:sz w:val="16"/>
              </w:rPr>
            </w:pPr>
            <w:r>
              <w:rPr>
                <w:sz w:val="16"/>
              </w:rPr>
              <w:t>BOMB THREAT</w:t>
            </w:r>
          </w:p>
        </w:tc>
        <w:tc>
          <w:tcPr>
            <w:tcW w:w="1680" w:type="dxa"/>
          </w:tcPr>
          <w:p>
            <w:pPr>
              <w:pStyle w:val="TableParagraph"/>
              <w:spacing w:line="168" w:lineRule="exact" w:before="65"/>
              <w:rPr>
                <w:sz w:val="16"/>
              </w:rPr>
            </w:pPr>
            <w:r>
              <w:rPr>
                <w:sz w:val="16"/>
              </w:rPr>
              <w:t>Weapons</w:t>
            </w:r>
          </w:p>
        </w:tc>
      </w:tr>
      <w:tr>
        <w:trPr>
          <w:trHeight w:val="256" w:hRule="atLeast"/>
        </w:trPr>
        <w:tc>
          <w:tcPr>
            <w:tcW w:w="4990" w:type="dxa"/>
          </w:tcPr>
          <w:p>
            <w:pPr>
              <w:pStyle w:val="TableParagraph"/>
              <w:spacing w:line="168" w:lineRule="exact" w:before="68"/>
              <w:rPr>
                <w:sz w:val="16"/>
              </w:rPr>
            </w:pPr>
            <w:r>
              <w:rPr>
                <w:sz w:val="16"/>
              </w:rPr>
              <w:t>BOXING MATCHES</w:t>
            </w:r>
          </w:p>
        </w:tc>
        <w:tc>
          <w:tcPr>
            <w:tcW w:w="1680" w:type="dxa"/>
          </w:tcPr>
          <w:p>
            <w:pPr>
              <w:pStyle w:val="TableParagraph"/>
              <w:spacing w:line="168" w:lineRule="exact" w:before="68"/>
              <w:rPr>
                <w:sz w:val="16"/>
              </w:rPr>
            </w:pPr>
            <w:r>
              <w:rPr>
                <w:sz w:val="16"/>
              </w:rPr>
              <w:t>Public Order</w:t>
            </w:r>
          </w:p>
        </w:tc>
      </w:tr>
      <w:tr>
        <w:trPr>
          <w:trHeight w:val="253" w:hRule="atLeast"/>
        </w:trPr>
        <w:tc>
          <w:tcPr>
            <w:tcW w:w="4990" w:type="dxa"/>
          </w:tcPr>
          <w:p>
            <w:pPr>
              <w:pStyle w:val="TableParagraph"/>
              <w:spacing w:line="168" w:lineRule="exact" w:before="65"/>
              <w:rPr>
                <w:sz w:val="16"/>
              </w:rPr>
            </w:pPr>
            <w:r>
              <w:rPr>
                <w:sz w:val="16"/>
              </w:rPr>
              <w:t>BREAKING GLASS</w:t>
            </w:r>
          </w:p>
        </w:tc>
        <w:tc>
          <w:tcPr>
            <w:tcW w:w="1680" w:type="dxa"/>
          </w:tcPr>
          <w:p>
            <w:pPr>
              <w:pStyle w:val="TableParagraph"/>
              <w:spacing w:line="168" w:lineRule="exact" w:before="65"/>
              <w:rPr>
                <w:sz w:val="16"/>
              </w:rPr>
            </w:pPr>
            <w:r>
              <w:rPr>
                <w:sz w:val="16"/>
              </w:rPr>
              <w:t>Property</w:t>
            </w:r>
          </w:p>
        </w:tc>
      </w:tr>
      <w:tr>
        <w:trPr>
          <w:trHeight w:val="253" w:hRule="atLeast"/>
        </w:trPr>
        <w:tc>
          <w:tcPr>
            <w:tcW w:w="4990" w:type="dxa"/>
          </w:tcPr>
          <w:p>
            <w:pPr>
              <w:pStyle w:val="TableParagraph"/>
              <w:spacing w:line="166" w:lineRule="exact" w:before="68"/>
              <w:rPr>
                <w:sz w:val="16"/>
              </w:rPr>
            </w:pPr>
            <w:r>
              <w:rPr>
                <w:sz w:val="16"/>
              </w:rPr>
              <w:t>BRIBE</w:t>
            </w:r>
          </w:p>
        </w:tc>
        <w:tc>
          <w:tcPr>
            <w:tcW w:w="1680" w:type="dxa"/>
          </w:tcPr>
          <w:p>
            <w:pPr>
              <w:pStyle w:val="TableParagraph"/>
              <w:spacing w:line="166" w:lineRule="exact" w:before="68"/>
              <w:rPr>
                <w:sz w:val="16"/>
              </w:rPr>
            </w:pPr>
            <w:r>
              <w:rPr>
                <w:sz w:val="16"/>
              </w:rPr>
              <w:t>Public Order</w:t>
            </w:r>
          </w:p>
        </w:tc>
      </w:tr>
      <w:tr>
        <w:trPr>
          <w:trHeight w:val="256" w:hRule="atLeast"/>
        </w:trPr>
        <w:tc>
          <w:tcPr>
            <w:tcW w:w="4990" w:type="dxa"/>
          </w:tcPr>
          <w:p>
            <w:pPr>
              <w:pStyle w:val="TableParagraph"/>
              <w:spacing w:line="168" w:lineRule="exact" w:before="68"/>
              <w:rPr>
                <w:sz w:val="16"/>
              </w:rPr>
            </w:pPr>
            <w:r>
              <w:rPr>
                <w:sz w:val="16"/>
              </w:rPr>
              <w:t>BURGLARY, UNARMED</w:t>
            </w:r>
          </w:p>
        </w:tc>
        <w:tc>
          <w:tcPr>
            <w:tcW w:w="1680" w:type="dxa"/>
          </w:tcPr>
          <w:p>
            <w:pPr>
              <w:pStyle w:val="TableParagraph"/>
              <w:spacing w:line="168" w:lineRule="exact" w:before="68"/>
              <w:rPr>
                <w:sz w:val="16"/>
              </w:rPr>
            </w:pPr>
            <w:r>
              <w:rPr>
                <w:sz w:val="16"/>
              </w:rPr>
              <w:t>Property</w:t>
            </w:r>
          </w:p>
        </w:tc>
      </w:tr>
      <w:tr>
        <w:trPr>
          <w:trHeight w:val="254" w:hRule="atLeast"/>
        </w:trPr>
        <w:tc>
          <w:tcPr>
            <w:tcW w:w="4990" w:type="dxa"/>
          </w:tcPr>
          <w:p>
            <w:pPr>
              <w:pStyle w:val="TableParagraph"/>
              <w:spacing w:line="166" w:lineRule="exact" w:before="68"/>
              <w:rPr>
                <w:sz w:val="16"/>
              </w:rPr>
            </w:pPr>
            <w:r>
              <w:rPr>
                <w:sz w:val="16"/>
              </w:rPr>
              <w:t>BURN A MEETING HOUSE</w:t>
            </w:r>
          </w:p>
        </w:tc>
        <w:tc>
          <w:tcPr>
            <w:tcW w:w="1680" w:type="dxa"/>
          </w:tcPr>
          <w:p>
            <w:pPr>
              <w:pStyle w:val="TableParagraph"/>
              <w:spacing w:line="166" w:lineRule="exact" w:before="68"/>
              <w:rPr>
                <w:sz w:val="16"/>
              </w:rPr>
            </w:pPr>
            <w:r>
              <w:rPr>
                <w:sz w:val="16"/>
              </w:rPr>
              <w:t>Property</w:t>
            </w:r>
          </w:p>
        </w:tc>
      </w:tr>
      <w:tr>
        <w:trPr>
          <w:trHeight w:val="256" w:hRule="atLeast"/>
        </w:trPr>
        <w:tc>
          <w:tcPr>
            <w:tcW w:w="4990" w:type="dxa"/>
          </w:tcPr>
          <w:p>
            <w:pPr>
              <w:pStyle w:val="TableParagraph"/>
              <w:spacing w:line="168" w:lineRule="exact" w:before="68"/>
              <w:rPr>
                <w:sz w:val="16"/>
              </w:rPr>
            </w:pPr>
            <w:r>
              <w:rPr>
                <w:sz w:val="16"/>
              </w:rPr>
              <w:t>BURNING A DWELLING</w:t>
            </w:r>
          </w:p>
        </w:tc>
        <w:tc>
          <w:tcPr>
            <w:tcW w:w="1680" w:type="dxa"/>
          </w:tcPr>
          <w:p>
            <w:pPr>
              <w:pStyle w:val="TableParagraph"/>
              <w:spacing w:line="168" w:lineRule="exact" w:before="68"/>
              <w:rPr>
                <w:sz w:val="16"/>
              </w:rPr>
            </w:pPr>
            <w:r>
              <w:rPr>
                <w:sz w:val="16"/>
              </w:rPr>
              <w:t>Property</w:t>
            </w:r>
          </w:p>
        </w:tc>
      </w:tr>
    </w:tbl>
    <w:p>
      <w:pPr>
        <w:spacing w:after="0" w:line="168" w:lineRule="exact"/>
        <w:rPr>
          <w:sz w:val="16"/>
        </w:rPr>
        <w:sectPr>
          <w:pgSz w:w="12240" w:h="15840"/>
          <w:pgMar w:header="0" w:footer="714" w:top="1500" w:bottom="900" w:left="1680" w:right="0"/>
          <w:pgBorders w:offsetFrom="page">
            <w:top w:val="single" w:color="000000" w:space="24" w:sz="4"/>
            <w:left w:val="single" w:color="000000" w:space="24" w:sz="4"/>
            <w:bottom w:val="single" w:color="000000" w:space="24" w:sz="4"/>
            <w:right w:val="single" w:color="000000" w:space="24" w:sz="4"/>
          </w:pgBorders>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0"/>
        <w:gridCol w:w="1680"/>
      </w:tblGrid>
      <w:tr>
        <w:trPr>
          <w:trHeight w:val="254" w:hRule="atLeast"/>
        </w:trPr>
        <w:tc>
          <w:tcPr>
            <w:tcW w:w="4990" w:type="dxa"/>
            <w:tcBorders>
              <w:top w:val="nil"/>
            </w:tcBorders>
          </w:tcPr>
          <w:p>
            <w:pPr>
              <w:pStyle w:val="TableParagraph"/>
              <w:spacing w:line="220" w:lineRule="exact" w:before="14"/>
              <w:rPr>
                <w:b/>
                <w:sz w:val="20"/>
              </w:rPr>
            </w:pPr>
            <w:r>
              <w:rPr>
                <w:b/>
                <w:sz w:val="20"/>
              </w:rPr>
              <w:t>Offense</w:t>
            </w:r>
          </w:p>
        </w:tc>
        <w:tc>
          <w:tcPr>
            <w:tcW w:w="1680" w:type="dxa"/>
            <w:tcBorders>
              <w:top w:val="nil"/>
            </w:tcBorders>
          </w:tcPr>
          <w:p>
            <w:pPr>
              <w:pStyle w:val="TableParagraph"/>
              <w:spacing w:line="220" w:lineRule="exact" w:before="14"/>
              <w:rPr>
                <w:b/>
                <w:sz w:val="20"/>
              </w:rPr>
            </w:pPr>
            <w:r>
              <w:rPr>
                <w:b/>
                <w:sz w:val="20"/>
              </w:rPr>
              <w:t>Offense Type</w:t>
            </w:r>
          </w:p>
        </w:tc>
      </w:tr>
      <w:tr>
        <w:trPr>
          <w:trHeight w:val="256" w:hRule="atLeast"/>
        </w:trPr>
        <w:tc>
          <w:tcPr>
            <w:tcW w:w="4990" w:type="dxa"/>
          </w:tcPr>
          <w:p>
            <w:pPr>
              <w:pStyle w:val="TableParagraph"/>
              <w:rPr>
                <w:sz w:val="16"/>
              </w:rPr>
            </w:pPr>
            <w:r>
              <w:rPr>
                <w:sz w:val="16"/>
              </w:rPr>
              <w:t>CARJACKING</w:t>
            </w:r>
          </w:p>
        </w:tc>
        <w:tc>
          <w:tcPr>
            <w:tcW w:w="1680" w:type="dxa"/>
          </w:tcPr>
          <w:p>
            <w:pPr>
              <w:pStyle w:val="TableParagraph"/>
              <w:rPr>
                <w:sz w:val="16"/>
              </w:rPr>
            </w:pPr>
            <w:r>
              <w:rPr>
                <w:sz w:val="16"/>
              </w:rPr>
              <w:t>Motor Vehicle</w:t>
            </w:r>
          </w:p>
        </w:tc>
      </w:tr>
      <w:tr>
        <w:trPr>
          <w:trHeight w:val="254" w:hRule="atLeast"/>
        </w:trPr>
        <w:tc>
          <w:tcPr>
            <w:tcW w:w="4990" w:type="dxa"/>
          </w:tcPr>
          <w:p>
            <w:pPr>
              <w:pStyle w:val="TableParagraph"/>
              <w:spacing w:before="61"/>
              <w:rPr>
                <w:sz w:val="16"/>
              </w:rPr>
            </w:pPr>
            <w:r>
              <w:rPr>
                <w:sz w:val="16"/>
              </w:rPr>
              <w:t>CARNAL ABUSE OF A FEMALE</w:t>
            </w:r>
          </w:p>
        </w:tc>
        <w:tc>
          <w:tcPr>
            <w:tcW w:w="1680" w:type="dxa"/>
          </w:tcPr>
          <w:p>
            <w:pPr>
              <w:pStyle w:val="TableParagraph"/>
              <w:spacing w:before="61"/>
              <w:rPr>
                <w:sz w:val="16"/>
              </w:rPr>
            </w:pPr>
            <w:r>
              <w:rPr>
                <w:sz w:val="16"/>
              </w:rPr>
              <w:t>Person</w:t>
            </w:r>
          </w:p>
        </w:tc>
      </w:tr>
      <w:tr>
        <w:trPr>
          <w:trHeight w:val="256" w:hRule="atLeast"/>
        </w:trPr>
        <w:tc>
          <w:tcPr>
            <w:tcW w:w="4990" w:type="dxa"/>
          </w:tcPr>
          <w:p>
            <w:pPr>
              <w:pStyle w:val="TableParagraph"/>
              <w:rPr>
                <w:sz w:val="16"/>
              </w:rPr>
            </w:pPr>
            <w:r>
              <w:rPr>
                <w:sz w:val="16"/>
              </w:rPr>
              <w:t>CARRYING A DANGEROUS WEAPON IN SCHOOL</w:t>
            </w:r>
          </w:p>
        </w:tc>
        <w:tc>
          <w:tcPr>
            <w:tcW w:w="1680" w:type="dxa"/>
          </w:tcPr>
          <w:p>
            <w:pPr>
              <w:pStyle w:val="TableParagraph"/>
              <w:rPr>
                <w:sz w:val="16"/>
              </w:rPr>
            </w:pPr>
            <w:r>
              <w:rPr>
                <w:sz w:val="16"/>
              </w:rPr>
              <w:t>Weapons</w:t>
            </w:r>
          </w:p>
        </w:tc>
      </w:tr>
      <w:tr>
        <w:trPr>
          <w:trHeight w:val="254" w:hRule="atLeast"/>
        </w:trPr>
        <w:tc>
          <w:tcPr>
            <w:tcW w:w="4990" w:type="dxa"/>
          </w:tcPr>
          <w:p>
            <w:pPr>
              <w:pStyle w:val="TableParagraph"/>
              <w:spacing w:before="61"/>
              <w:rPr>
                <w:sz w:val="16"/>
              </w:rPr>
            </w:pPr>
            <w:r>
              <w:rPr>
                <w:sz w:val="16"/>
              </w:rPr>
              <w:t>CARRYING A FIREARM IN A MOTOR VEHICLE</w:t>
            </w:r>
          </w:p>
        </w:tc>
        <w:tc>
          <w:tcPr>
            <w:tcW w:w="1680" w:type="dxa"/>
          </w:tcPr>
          <w:p>
            <w:pPr>
              <w:pStyle w:val="TableParagraph"/>
              <w:spacing w:before="61"/>
              <w:rPr>
                <w:sz w:val="16"/>
              </w:rPr>
            </w:pPr>
            <w:r>
              <w:rPr>
                <w:sz w:val="16"/>
              </w:rPr>
              <w:t>Weapons</w:t>
            </w:r>
          </w:p>
        </w:tc>
      </w:tr>
      <w:tr>
        <w:trPr>
          <w:trHeight w:val="253" w:hRule="atLeast"/>
        </w:trPr>
        <w:tc>
          <w:tcPr>
            <w:tcW w:w="4990" w:type="dxa"/>
          </w:tcPr>
          <w:p>
            <w:pPr>
              <w:pStyle w:val="TableParagraph"/>
              <w:spacing w:line="171" w:lineRule="exact"/>
              <w:rPr>
                <w:sz w:val="16"/>
              </w:rPr>
            </w:pPr>
            <w:r>
              <w:rPr>
                <w:sz w:val="16"/>
              </w:rPr>
              <w:t>CARRYING DANGEROUS WEAPON</w:t>
            </w:r>
          </w:p>
        </w:tc>
        <w:tc>
          <w:tcPr>
            <w:tcW w:w="1680" w:type="dxa"/>
          </w:tcPr>
          <w:p>
            <w:pPr>
              <w:pStyle w:val="TableParagraph"/>
              <w:spacing w:line="171" w:lineRule="exact"/>
              <w:rPr>
                <w:sz w:val="16"/>
              </w:rPr>
            </w:pPr>
            <w:r>
              <w:rPr>
                <w:sz w:val="16"/>
              </w:rPr>
              <w:t>Weapons</w:t>
            </w:r>
          </w:p>
        </w:tc>
      </w:tr>
      <w:tr>
        <w:trPr>
          <w:trHeight w:val="256" w:hRule="atLeast"/>
        </w:trPr>
        <w:tc>
          <w:tcPr>
            <w:tcW w:w="4990" w:type="dxa"/>
          </w:tcPr>
          <w:p>
            <w:pPr>
              <w:pStyle w:val="TableParagraph"/>
              <w:rPr>
                <w:sz w:val="16"/>
              </w:rPr>
            </w:pPr>
            <w:r>
              <w:rPr>
                <w:sz w:val="16"/>
              </w:rPr>
              <w:t>CIVIL RIGHTS ORDER VIOLATION</w:t>
            </w:r>
          </w:p>
        </w:tc>
        <w:tc>
          <w:tcPr>
            <w:tcW w:w="1680" w:type="dxa"/>
          </w:tcPr>
          <w:p>
            <w:pPr>
              <w:pStyle w:val="TableParagraph"/>
              <w:rPr>
                <w:sz w:val="16"/>
              </w:rPr>
            </w:pPr>
            <w:r>
              <w:rPr>
                <w:sz w:val="16"/>
              </w:rPr>
              <w:t>Public Order</w:t>
            </w:r>
          </w:p>
        </w:tc>
      </w:tr>
      <w:tr>
        <w:trPr>
          <w:trHeight w:val="254" w:hRule="atLeast"/>
        </w:trPr>
        <w:tc>
          <w:tcPr>
            <w:tcW w:w="4990" w:type="dxa"/>
          </w:tcPr>
          <w:p>
            <w:pPr>
              <w:pStyle w:val="TableParagraph"/>
              <w:spacing w:line="171" w:lineRule="exact"/>
              <w:rPr>
                <w:sz w:val="16"/>
              </w:rPr>
            </w:pPr>
            <w:r>
              <w:rPr>
                <w:sz w:val="16"/>
              </w:rPr>
              <w:t>COERCION TO JOIN A GANG</w:t>
            </w:r>
          </w:p>
        </w:tc>
        <w:tc>
          <w:tcPr>
            <w:tcW w:w="1680" w:type="dxa"/>
          </w:tcPr>
          <w:p>
            <w:pPr>
              <w:pStyle w:val="TableParagraph"/>
              <w:spacing w:line="171" w:lineRule="exact"/>
              <w:rPr>
                <w:sz w:val="16"/>
              </w:rPr>
            </w:pPr>
            <w:r>
              <w:rPr>
                <w:sz w:val="16"/>
              </w:rPr>
              <w:t>Public Order</w:t>
            </w:r>
          </w:p>
        </w:tc>
      </w:tr>
      <w:tr>
        <w:trPr>
          <w:trHeight w:val="256" w:hRule="atLeast"/>
        </w:trPr>
        <w:tc>
          <w:tcPr>
            <w:tcW w:w="4990" w:type="dxa"/>
          </w:tcPr>
          <w:p>
            <w:pPr>
              <w:pStyle w:val="TableParagraph"/>
              <w:rPr>
                <w:sz w:val="16"/>
              </w:rPr>
            </w:pPr>
            <w:r>
              <w:rPr>
                <w:sz w:val="16"/>
              </w:rPr>
              <w:t>COMPULSORY INSURANCE LAW-118A</w:t>
            </w:r>
          </w:p>
        </w:tc>
        <w:tc>
          <w:tcPr>
            <w:tcW w:w="1680" w:type="dxa"/>
          </w:tcPr>
          <w:p>
            <w:pPr>
              <w:pStyle w:val="TableParagraph"/>
              <w:rPr>
                <w:sz w:val="16"/>
              </w:rPr>
            </w:pPr>
            <w:r>
              <w:rPr>
                <w:sz w:val="16"/>
              </w:rPr>
              <w:t>Motor Vehicle</w:t>
            </w:r>
          </w:p>
        </w:tc>
      </w:tr>
      <w:tr>
        <w:trPr>
          <w:trHeight w:val="254" w:hRule="atLeast"/>
        </w:trPr>
        <w:tc>
          <w:tcPr>
            <w:tcW w:w="4990" w:type="dxa"/>
          </w:tcPr>
          <w:p>
            <w:pPr>
              <w:pStyle w:val="TableParagraph"/>
              <w:spacing w:before="61"/>
              <w:rPr>
                <w:sz w:val="16"/>
              </w:rPr>
            </w:pPr>
            <w:r>
              <w:rPr>
                <w:sz w:val="16"/>
              </w:rPr>
              <w:t>CONSPIRACY TO VIOLATE DRUG LAWS</w:t>
            </w:r>
          </w:p>
        </w:tc>
        <w:tc>
          <w:tcPr>
            <w:tcW w:w="1680" w:type="dxa"/>
          </w:tcPr>
          <w:p>
            <w:pPr>
              <w:pStyle w:val="TableParagraph"/>
              <w:spacing w:before="61"/>
              <w:rPr>
                <w:sz w:val="16"/>
              </w:rPr>
            </w:pPr>
            <w:r>
              <w:rPr>
                <w:sz w:val="16"/>
              </w:rPr>
              <w:t>Drug</w:t>
            </w:r>
          </w:p>
        </w:tc>
      </w:tr>
      <w:tr>
        <w:trPr>
          <w:trHeight w:val="253" w:hRule="atLeast"/>
        </w:trPr>
        <w:tc>
          <w:tcPr>
            <w:tcW w:w="4990" w:type="dxa"/>
          </w:tcPr>
          <w:p>
            <w:pPr>
              <w:pStyle w:val="TableParagraph"/>
              <w:spacing w:line="171" w:lineRule="exact"/>
              <w:rPr>
                <w:sz w:val="16"/>
              </w:rPr>
            </w:pPr>
            <w:r>
              <w:rPr>
                <w:sz w:val="16"/>
              </w:rPr>
              <w:t>CONSPIRACY-OTHER CRIME</w:t>
            </w:r>
          </w:p>
        </w:tc>
        <w:tc>
          <w:tcPr>
            <w:tcW w:w="1680" w:type="dxa"/>
          </w:tcPr>
          <w:p>
            <w:pPr>
              <w:pStyle w:val="TableParagraph"/>
              <w:spacing w:line="171" w:lineRule="exact"/>
              <w:rPr>
                <w:sz w:val="16"/>
              </w:rPr>
            </w:pPr>
            <w:r>
              <w:rPr>
                <w:sz w:val="16"/>
              </w:rPr>
              <w:t>Public Order</w:t>
            </w:r>
          </w:p>
        </w:tc>
      </w:tr>
      <w:tr>
        <w:trPr>
          <w:trHeight w:val="256" w:hRule="atLeast"/>
        </w:trPr>
        <w:tc>
          <w:tcPr>
            <w:tcW w:w="4990" w:type="dxa"/>
          </w:tcPr>
          <w:p>
            <w:pPr>
              <w:pStyle w:val="TableParagraph"/>
              <w:rPr>
                <w:sz w:val="16"/>
              </w:rPr>
            </w:pPr>
            <w:r>
              <w:rPr>
                <w:sz w:val="16"/>
              </w:rPr>
              <w:t>CONTEMPT OF COURT (COURT VIOLATION)</w:t>
            </w:r>
          </w:p>
        </w:tc>
        <w:tc>
          <w:tcPr>
            <w:tcW w:w="1680" w:type="dxa"/>
          </w:tcPr>
          <w:p>
            <w:pPr>
              <w:pStyle w:val="TableParagraph"/>
              <w:rPr>
                <w:sz w:val="16"/>
              </w:rPr>
            </w:pPr>
            <w:r>
              <w:rPr>
                <w:sz w:val="16"/>
              </w:rPr>
              <w:t>Public Order</w:t>
            </w:r>
          </w:p>
        </w:tc>
      </w:tr>
      <w:tr>
        <w:trPr>
          <w:trHeight w:val="254" w:hRule="atLeast"/>
        </w:trPr>
        <w:tc>
          <w:tcPr>
            <w:tcW w:w="4990" w:type="dxa"/>
          </w:tcPr>
          <w:p>
            <w:pPr>
              <w:pStyle w:val="TableParagraph"/>
              <w:spacing w:line="171" w:lineRule="exact"/>
              <w:rPr>
                <w:sz w:val="16"/>
              </w:rPr>
            </w:pPr>
            <w:r>
              <w:rPr>
                <w:sz w:val="16"/>
              </w:rPr>
              <w:t>CONTRIBUTING TO THE DELENQUINCY OF A MINOR</w:t>
            </w:r>
          </w:p>
        </w:tc>
        <w:tc>
          <w:tcPr>
            <w:tcW w:w="1680" w:type="dxa"/>
          </w:tcPr>
          <w:p>
            <w:pPr>
              <w:pStyle w:val="TableParagraph"/>
              <w:spacing w:line="171" w:lineRule="exact"/>
              <w:rPr>
                <w:sz w:val="16"/>
              </w:rPr>
            </w:pPr>
            <w:r>
              <w:rPr>
                <w:sz w:val="16"/>
              </w:rPr>
              <w:t>Public Order</w:t>
            </w:r>
          </w:p>
        </w:tc>
      </w:tr>
      <w:tr>
        <w:trPr>
          <w:trHeight w:val="256" w:hRule="atLeast"/>
        </w:trPr>
        <w:tc>
          <w:tcPr>
            <w:tcW w:w="4990" w:type="dxa"/>
          </w:tcPr>
          <w:p>
            <w:pPr>
              <w:pStyle w:val="TableParagraph"/>
              <w:rPr>
                <w:sz w:val="16"/>
              </w:rPr>
            </w:pPr>
            <w:r>
              <w:rPr>
                <w:sz w:val="16"/>
              </w:rPr>
              <w:t>COUNTERFEIT MONEY</w:t>
            </w:r>
          </w:p>
        </w:tc>
        <w:tc>
          <w:tcPr>
            <w:tcW w:w="1680" w:type="dxa"/>
          </w:tcPr>
          <w:p>
            <w:pPr>
              <w:pStyle w:val="TableParagraph"/>
              <w:rPr>
                <w:sz w:val="16"/>
              </w:rPr>
            </w:pPr>
            <w:r>
              <w:rPr>
                <w:sz w:val="16"/>
              </w:rPr>
              <w:t>Property</w:t>
            </w:r>
          </w:p>
        </w:tc>
      </w:tr>
      <w:tr>
        <w:trPr>
          <w:trHeight w:val="254" w:hRule="atLeast"/>
        </w:trPr>
        <w:tc>
          <w:tcPr>
            <w:tcW w:w="4990" w:type="dxa"/>
          </w:tcPr>
          <w:p>
            <w:pPr>
              <w:pStyle w:val="TableParagraph"/>
              <w:spacing w:before="61"/>
              <w:rPr>
                <w:sz w:val="16"/>
              </w:rPr>
            </w:pPr>
            <w:r>
              <w:rPr>
                <w:sz w:val="16"/>
              </w:rPr>
              <w:t>DISCHARGING A FIREARM WITHIN 500 FEET OF A BUILDING</w:t>
            </w:r>
          </w:p>
        </w:tc>
        <w:tc>
          <w:tcPr>
            <w:tcW w:w="1680" w:type="dxa"/>
          </w:tcPr>
          <w:p>
            <w:pPr>
              <w:pStyle w:val="TableParagraph"/>
              <w:spacing w:before="61"/>
              <w:rPr>
                <w:sz w:val="16"/>
              </w:rPr>
            </w:pPr>
            <w:r>
              <w:rPr>
                <w:sz w:val="16"/>
              </w:rPr>
              <w:t>Weapons</w:t>
            </w:r>
          </w:p>
        </w:tc>
      </w:tr>
      <w:tr>
        <w:trPr>
          <w:trHeight w:val="256" w:hRule="atLeast"/>
        </w:trPr>
        <w:tc>
          <w:tcPr>
            <w:tcW w:w="4990" w:type="dxa"/>
          </w:tcPr>
          <w:p>
            <w:pPr>
              <w:pStyle w:val="TableParagraph"/>
              <w:rPr>
                <w:sz w:val="16"/>
              </w:rPr>
            </w:pPr>
            <w:r>
              <w:rPr>
                <w:sz w:val="16"/>
              </w:rPr>
              <w:t>DISORDERLY CONDUCT</w:t>
            </w:r>
          </w:p>
        </w:tc>
        <w:tc>
          <w:tcPr>
            <w:tcW w:w="1680" w:type="dxa"/>
          </w:tcPr>
          <w:p>
            <w:pPr>
              <w:pStyle w:val="TableParagraph"/>
              <w:rPr>
                <w:sz w:val="16"/>
              </w:rPr>
            </w:pPr>
            <w:r>
              <w:rPr>
                <w:sz w:val="16"/>
              </w:rPr>
              <w:t>Public Order</w:t>
            </w:r>
          </w:p>
        </w:tc>
      </w:tr>
      <w:tr>
        <w:trPr>
          <w:trHeight w:val="253" w:hRule="atLeast"/>
        </w:trPr>
        <w:tc>
          <w:tcPr>
            <w:tcW w:w="4990" w:type="dxa"/>
          </w:tcPr>
          <w:p>
            <w:pPr>
              <w:pStyle w:val="TableParagraph"/>
              <w:spacing w:before="61"/>
              <w:rPr>
                <w:sz w:val="16"/>
              </w:rPr>
            </w:pPr>
            <w:r>
              <w:rPr>
                <w:sz w:val="16"/>
              </w:rPr>
              <w:t>DISTRIBUTE (CLASS A)</w:t>
            </w:r>
          </w:p>
        </w:tc>
        <w:tc>
          <w:tcPr>
            <w:tcW w:w="1680" w:type="dxa"/>
          </w:tcPr>
          <w:p>
            <w:pPr>
              <w:pStyle w:val="TableParagraph"/>
              <w:spacing w:before="61"/>
              <w:rPr>
                <w:sz w:val="16"/>
              </w:rPr>
            </w:pPr>
            <w:r>
              <w:rPr>
                <w:sz w:val="16"/>
              </w:rPr>
              <w:t>Drug</w:t>
            </w:r>
          </w:p>
        </w:tc>
      </w:tr>
      <w:tr>
        <w:trPr>
          <w:trHeight w:val="254" w:hRule="atLeast"/>
        </w:trPr>
        <w:tc>
          <w:tcPr>
            <w:tcW w:w="4990" w:type="dxa"/>
          </w:tcPr>
          <w:p>
            <w:pPr>
              <w:pStyle w:val="TableParagraph"/>
              <w:spacing w:line="171" w:lineRule="exact"/>
              <w:rPr>
                <w:sz w:val="16"/>
              </w:rPr>
            </w:pPr>
            <w:r>
              <w:rPr>
                <w:sz w:val="16"/>
              </w:rPr>
              <w:t>DISTRIBUTE (CLASS B)-COCAINE</w:t>
            </w:r>
          </w:p>
        </w:tc>
        <w:tc>
          <w:tcPr>
            <w:tcW w:w="1680" w:type="dxa"/>
          </w:tcPr>
          <w:p>
            <w:pPr>
              <w:pStyle w:val="TableParagraph"/>
              <w:spacing w:line="171" w:lineRule="exact"/>
              <w:rPr>
                <w:sz w:val="16"/>
              </w:rPr>
            </w:pPr>
            <w:r>
              <w:rPr>
                <w:sz w:val="16"/>
              </w:rPr>
              <w:t>Drug</w:t>
            </w:r>
          </w:p>
        </w:tc>
      </w:tr>
      <w:tr>
        <w:trPr>
          <w:trHeight w:val="256" w:hRule="atLeast"/>
        </w:trPr>
        <w:tc>
          <w:tcPr>
            <w:tcW w:w="4990" w:type="dxa"/>
          </w:tcPr>
          <w:p>
            <w:pPr>
              <w:pStyle w:val="TableParagraph"/>
              <w:rPr>
                <w:sz w:val="16"/>
              </w:rPr>
            </w:pPr>
            <w:r>
              <w:rPr>
                <w:sz w:val="16"/>
              </w:rPr>
              <w:t>DISTRIBUTE (CLASS C)</w:t>
            </w:r>
          </w:p>
        </w:tc>
        <w:tc>
          <w:tcPr>
            <w:tcW w:w="1680" w:type="dxa"/>
          </w:tcPr>
          <w:p>
            <w:pPr>
              <w:pStyle w:val="TableParagraph"/>
              <w:rPr>
                <w:sz w:val="16"/>
              </w:rPr>
            </w:pPr>
            <w:r>
              <w:rPr>
                <w:sz w:val="16"/>
              </w:rPr>
              <w:t>Drug</w:t>
            </w:r>
          </w:p>
        </w:tc>
      </w:tr>
      <w:tr>
        <w:trPr>
          <w:trHeight w:val="253" w:hRule="atLeast"/>
        </w:trPr>
        <w:tc>
          <w:tcPr>
            <w:tcW w:w="4990" w:type="dxa"/>
          </w:tcPr>
          <w:p>
            <w:pPr>
              <w:pStyle w:val="TableParagraph"/>
              <w:spacing w:line="171" w:lineRule="exact"/>
              <w:rPr>
                <w:sz w:val="16"/>
              </w:rPr>
            </w:pPr>
            <w:r>
              <w:rPr>
                <w:sz w:val="16"/>
              </w:rPr>
              <w:t>DISTRIBUTE (CLASS D)</w:t>
            </w:r>
          </w:p>
        </w:tc>
        <w:tc>
          <w:tcPr>
            <w:tcW w:w="1680" w:type="dxa"/>
          </w:tcPr>
          <w:p>
            <w:pPr>
              <w:pStyle w:val="TableParagraph"/>
              <w:spacing w:line="171" w:lineRule="exact"/>
              <w:rPr>
                <w:sz w:val="16"/>
              </w:rPr>
            </w:pPr>
            <w:r>
              <w:rPr>
                <w:sz w:val="16"/>
              </w:rPr>
              <w:t>Drug</w:t>
            </w:r>
          </w:p>
        </w:tc>
      </w:tr>
      <w:tr>
        <w:trPr>
          <w:trHeight w:val="256" w:hRule="atLeast"/>
        </w:trPr>
        <w:tc>
          <w:tcPr>
            <w:tcW w:w="4990" w:type="dxa"/>
          </w:tcPr>
          <w:p>
            <w:pPr>
              <w:pStyle w:val="TableParagraph"/>
              <w:rPr>
                <w:sz w:val="16"/>
              </w:rPr>
            </w:pPr>
            <w:r>
              <w:rPr>
                <w:sz w:val="16"/>
              </w:rPr>
              <w:t>DISTRIBUTE (CLASS E)</w:t>
            </w:r>
          </w:p>
        </w:tc>
        <w:tc>
          <w:tcPr>
            <w:tcW w:w="1680" w:type="dxa"/>
          </w:tcPr>
          <w:p>
            <w:pPr>
              <w:pStyle w:val="TableParagraph"/>
              <w:rPr>
                <w:sz w:val="16"/>
              </w:rPr>
            </w:pPr>
            <w:r>
              <w:rPr>
                <w:sz w:val="16"/>
              </w:rPr>
              <w:t>Drug</w:t>
            </w:r>
          </w:p>
        </w:tc>
      </w:tr>
      <w:tr>
        <w:trPr>
          <w:trHeight w:val="253" w:hRule="atLeast"/>
        </w:trPr>
        <w:tc>
          <w:tcPr>
            <w:tcW w:w="4990" w:type="dxa"/>
          </w:tcPr>
          <w:p>
            <w:pPr>
              <w:pStyle w:val="TableParagraph"/>
              <w:spacing w:before="61"/>
              <w:rPr>
                <w:sz w:val="16"/>
              </w:rPr>
            </w:pPr>
            <w:r>
              <w:rPr>
                <w:sz w:val="16"/>
              </w:rPr>
              <w:t>DISTRIBUTE TO MINOR (CLASS A)</w:t>
            </w:r>
          </w:p>
        </w:tc>
        <w:tc>
          <w:tcPr>
            <w:tcW w:w="1680" w:type="dxa"/>
          </w:tcPr>
          <w:p>
            <w:pPr>
              <w:pStyle w:val="TableParagraph"/>
              <w:spacing w:before="61"/>
              <w:rPr>
                <w:sz w:val="16"/>
              </w:rPr>
            </w:pPr>
            <w:r>
              <w:rPr>
                <w:sz w:val="16"/>
              </w:rPr>
              <w:t>Drug</w:t>
            </w:r>
          </w:p>
        </w:tc>
      </w:tr>
      <w:tr>
        <w:trPr>
          <w:trHeight w:val="254" w:hRule="atLeast"/>
        </w:trPr>
        <w:tc>
          <w:tcPr>
            <w:tcW w:w="4990" w:type="dxa"/>
          </w:tcPr>
          <w:p>
            <w:pPr>
              <w:pStyle w:val="TableParagraph"/>
              <w:spacing w:line="171" w:lineRule="exact"/>
              <w:rPr>
                <w:sz w:val="16"/>
              </w:rPr>
            </w:pPr>
            <w:r>
              <w:rPr>
                <w:sz w:val="16"/>
              </w:rPr>
              <w:t>DISTRIBUTE TO MINOR (CLASS B)</w:t>
            </w:r>
          </w:p>
        </w:tc>
        <w:tc>
          <w:tcPr>
            <w:tcW w:w="1680" w:type="dxa"/>
          </w:tcPr>
          <w:p>
            <w:pPr>
              <w:pStyle w:val="TableParagraph"/>
              <w:spacing w:line="171" w:lineRule="exact"/>
              <w:rPr>
                <w:sz w:val="16"/>
              </w:rPr>
            </w:pPr>
            <w:r>
              <w:rPr>
                <w:sz w:val="16"/>
              </w:rPr>
              <w:t>Drug</w:t>
            </w:r>
          </w:p>
        </w:tc>
      </w:tr>
      <w:tr>
        <w:trPr>
          <w:trHeight w:val="256" w:hRule="atLeast"/>
        </w:trPr>
        <w:tc>
          <w:tcPr>
            <w:tcW w:w="4990" w:type="dxa"/>
          </w:tcPr>
          <w:p>
            <w:pPr>
              <w:pStyle w:val="TableParagraph"/>
              <w:rPr>
                <w:sz w:val="16"/>
              </w:rPr>
            </w:pPr>
            <w:r>
              <w:rPr>
                <w:sz w:val="16"/>
              </w:rPr>
              <w:t>DISTRIBUTE TO MINOR (CLASS C)</w:t>
            </w:r>
          </w:p>
        </w:tc>
        <w:tc>
          <w:tcPr>
            <w:tcW w:w="1680" w:type="dxa"/>
          </w:tcPr>
          <w:p>
            <w:pPr>
              <w:pStyle w:val="TableParagraph"/>
              <w:rPr>
                <w:sz w:val="16"/>
              </w:rPr>
            </w:pPr>
            <w:r>
              <w:rPr>
                <w:sz w:val="16"/>
              </w:rPr>
              <w:t>Drug</w:t>
            </w:r>
          </w:p>
        </w:tc>
      </w:tr>
      <w:tr>
        <w:trPr>
          <w:trHeight w:val="253" w:hRule="atLeast"/>
        </w:trPr>
        <w:tc>
          <w:tcPr>
            <w:tcW w:w="4990" w:type="dxa"/>
          </w:tcPr>
          <w:p>
            <w:pPr>
              <w:pStyle w:val="TableParagraph"/>
              <w:spacing w:line="171" w:lineRule="exact"/>
              <w:rPr>
                <w:sz w:val="16"/>
              </w:rPr>
            </w:pPr>
            <w:r>
              <w:rPr>
                <w:sz w:val="16"/>
              </w:rPr>
              <w:t>DISTRIBUTING IN A SCHOOL ZONE</w:t>
            </w:r>
          </w:p>
        </w:tc>
        <w:tc>
          <w:tcPr>
            <w:tcW w:w="1680" w:type="dxa"/>
          </w:tcPr>
          <w:p>
            <w:pPr>
              <w:pStyle w:val="TableParagraph"/>
              <w:spacing w:line="171" w:lineRule="exact"/>
              <w:rPr>
                <w:sz w:val="16"/>
              </w:rPr>
            </w:pPr>
            <w:r>
              <w:rPr>
                <w:sz w:val="16"/>
              </w:rPr>
              <w:t>Drug</w:t>
            </w:r>
          </w:p>
        </w:tc>
      </w:tr>
      <w:tr>
        <w:trPr>
          <w:trHeight w:val="256" w:hRule="atLeast"/>
        </w:trPr>
        <w:tc>
          <w:tcPr>
            <w:tcW w:w="4990" w:type="dxa"/>
          </w:tcPr>
          <w:p>
            <w:pPr>
              <w:pStyle w:val="TableParagraph"/>
              <w:rPr>
                <w:sz w:val="16"/>
              </w:rPr>
            </w:pPr>
            <w:r>
              <w:rPr>
                <w:sz w:val="16"/>
              </w:rPr>
              <w:t>DISTURBING A SCHOOL ASSEMBLY</w:t>
            </w:r>
          </w:p>
        </w:tc>
        <w:tc>
          <w:tcPr>
            <w:tcW w:w="1680" w:type="dxa"/>
          </w:tcPr>
          <w:p>
            <w:pPr>
              <w:pStyle w:val="TableParagraph"/>
              <w:rPr>
                <w:sz w:val="16"/>
              </w:rPr>
            </w:pPr>
            <w:r>
              <w:rPr>
                <w:sz w:val="16"/>
              </w:rPr>
              <w:t>Public Order</w:t>
            </w:r>
          </w:p>
        </w:tc>
      </w:tr>
      <w:tr>
        <w:trPr>
          <w:trHeight w:val="253" w:hRule="atLeast"/>
        </w:trPr>
        <w:tc>
          <w:tcPr>
            <w:tcW w:w="4990" w:type="dxa"/>
          </w:tcPr>
          <w:p>
            <w:pPr>
              <w:pStyle w:val="TableParagraph"/>
              <w:spacing w:before="61"/>
              <w:rPr>
                <w:sz w:val="16"/>
              </w:rPr>
            </w:pPr>
            <w:r>
              <w:rPr>
                <w:sz w:val="16"/>
              </w:rPr>
              <w:t>DISTURBING THE PEACE</w:t>
            </w:r>
          </w:p>
        </w:tc>
        <w:tc>
          <w:tcPr>
            <w:tcW w:w="1680" w:type="dxa"/>
          </w:tcPr>
          <w:p>
            <w:pPr>
              <w:pStyle w:val="TableParagraph"/>
              <w:spacing w:before="61"/>
              <w:rPr>
                <w:sz w:val="16"/>
              </w:rPr>
            </w:pPr>
            <w:r>
              <w:rPr>
                <w:sz w:val="16"/>
              </w:rPr>
              <w:t>Public Order</w:t>
            </w:r>
          </w:p>
        </w:tc>
      </w:tr>
      <w:tr>
        <w:trPr>
          <w:trHeight w:val="256" w:hRule="atLeast"/>
        </w:trPr>
        <w:tc>
          <w:tcPr>
            <w:tcW w:w="4990" w:type="dxa"/>
          </w:tcPr>
          <w:p>
            <w:pPr>
              <w:pStyle w:val="TableParagraph"/>
              <w:rPr>
                <w:sz w:val="16"/>
              </w:rPr>
            </w:pPr>
            <w:r>
              <w:rPr>
                <w:sz w:val="16"/>
              </w:rPr>
              <w:t>FAILURE TO APPEAR ON PERSONAL RECOGNIZANCE</w:t>
            </w:r>
          </w:p>
        </w:tc>
        <w:tc>
          <w:tcPr>
            <w:tcW w:w="1680" w:type="dxa"/>
          </w:tcPr>
          <w:p>
            <w:pPr>
              <w:pStyle w:val="TableParagraph"/>
              <w:rPr>
                <w:sz w:val="16"/>
              </w:rPr>
            </w:pPr>
            <w:r>
              <w:rPr>
                <w:sz w:val="16"/>
              </w:rPr>
              <w:t>Public Order</w:t>
            </w:r>
          </w:p>
        </w:tc>
      </w:tr>
      <w:tr>
        <w:trPr>
          <w:trHeight w:val="254" w:hRule="atLeast"/>
        </w:trPr>
        <w:tc>
          <w:tcPr>
            <w:tcW w:w="4990" w:type="dxa"/>
          </w:tcPr>
          <w:p>
            <w:pPr>
              <w:pStyle w:val="TableParagraph"/>
              <w:spacing w:before="61"/>
              <w:rPr>
                <w:sz w:val="16"/>
              </w:rPr>
            </w:pPr>
            <w:r>
              <w:rPr>
                <w:sz w:val="16"/>
              </w:rPr>
              <w:t>FALSE FIRE ALARM</w:t>
            </w:r>
          </w:p>
        </w:tc>
        <w:tc>
          <w:tcPr>
            <w:tcW w:w="1680" w:type="dxa"/>
          </w:tcPr>
          <w:p>
            <w:pPr>
              <w:pStyle w:val="TableParagraph"/>
              <w:spacing w:before="61"/>
              <w:rPr>
                <w:sz w:val="16"/>
              </w:rPr>
            </w:pPr>
            <w:r>
              <w:rPr>
                <w:sz w:val="16"/>
              </w:rPr>
              <w:t>Public Order</w:t>
            </w:r>
          </w:p>
        </w:tc>
      </w:tr>
      <w:tr>
        <w:trPr>
          <w:trHeight w:val="253" w:hRule="atLeast"/>
        </w:trPr>
        <w:tc>
          <w:tcPr>
            <w:tcW w:w="4990" w:type="dxa"/>
          </w:tcPr>
          <w:p>
            <w:pPr>
              <w:pStyle w:val="TableParagraph"/>
              <w:spacing w:line="171" w:lineRule="exact"/>
              <w:rPr>
                <w:sz w:val="16"/>
              </w:rPr>
            </w:pPr>
            <w:r>
              <w:rPr>
                <w:sz w:val="16"/>
              </w:rPr>
              <w:t>FORGERY ON CHECK OR PROMISSORY NOTE</w:t>
            </w:r>
          </w:p>
        </w:tc>
        <w:tc>
          <w:tcPr>
            <w:tcW w:w="1680" w:type="dxa"/>
          </w:tcPr>
          <w:p>
            <w:pPr>
              <w:pStyle w:val="TableParagraph"/>
              <w:spacing w:line="171" w:lineRule="exact"/>
              <w:rPr>
                <w:sz w:val="16"/>
              </w:rPr>
            </w:pPr>
            <w:r>
              <w:rPr>
                <w:sz w:val="16"/>
              </w:rPr>
              <w:t>Property</w:t>
            </w:r>
          </w:p>
        </w:tc>
      </w:tr>
      <w:tr>
        <w:trPr>
          <w:trHeight w:val="256" w:hRule="atLeast"/>
        </w:trPr>
        <w:tc>
          <w:tcPr>
            <w:tcW w:w="4990" w:type="dxa"/>
          </w:tcPr>
          <w:p>
            <w:pPr>
              <w:pStyle w:val="TableParagraph"/>
              <w:rPr>
                <w:sz w:val="16"/>
              </w:rPr>
            </w:pPr>
            <w:r>
              <w:rPr>
                <w:sz w:val="16"/>
              </w:rPr>
              <w:t>GAMBLING</w:t>
            </w:r>
          </w:p>
        </w:tc>
        <w:tc>
          <w:tcPr>
            <w:tcW w:w="1680" w:type="dxa"/>
          </w:tcPr>
          <w:p>
            <w:pPr>
              <w:pStyle w:val="TableParagraph"/>
              <w:rPr>
                <w:sz w:val="16"/>
              </w:rPr>
            </w:pPr>
            <w:r>
              <w:rPr>
                <w:sz w:val="16"/>
              </w:rPr>
              <w:t>Public Order</w:t>
            </w:r>
          </w:p>
        </w:tc>
      </w:tr>
      <w:tr>
        <w:trPr>
          <w:trHeight w:val="253" w:hRule="atLeast"/>
        </w:trPr>
        <w:tc>
          <w:tcPr>
            <w:tcW w:w="4990" w:type="dxa"/>
          </w:tcPr>
          <w:p>
            <w:pPr>
              <w:pStyle w:val="TableParagraph"/>
              <w:spacing w:line="171" w:lineRule="exact"/>
              <w:rPr>
                <w:sz w:val="16"/>
              </w:rPr>
            </w:pPr>
            <w:r>
              <w:rPr>
                <w:sz w:val="16"/>
              </w:rPr>
              <w:t>GUN LAW-CARRYING A FIREARM</w:t>
            </w:r>
          </w:p>
        </w:tc>
        <w:tc>
          <w:tcPr>
            <w:tcW w:w="1680" w:type="dxa"/>
          </w:tcPr>
          <w:p>
            <w:pPr>
              <w:pStyle w:val="TableParagraph"/>
              <w:spacing w:line="171" w:lineRule="exact"/>
              <w:rPr>
                <w:sz w:val="16"/>
              </w:rPr>
            </w:pPr>
            <w:r>
              <w:rPr>
                <w:sz w:val="16"/>
              </w:rPr>
              <w:t>Weapons</w:t>
            </w:r>
          </w:p>
        </w:tc>
      </w:tr>
      <w:tr>
        <w:trPr>
          <w:trHeight w:val="256" w:hRule="atLeast"/>
        </w:trPr>
        <w:tc>
          <w:tcPr>
            <w:tcW w:w="4990" w:type="dxa"/>
          </w:tcPr>
          <w:p>
            <w:pPr>
              <w:pStyle w:val="TableParagraph"/>
              <w:rPr>
                <w:sz w:val="16"/>
              </w:rPr>
            </w:pPr>
            <w:r>
              <w:rPr>
                <w:sz w:val="16"/>
              </w:rPr>
              <w:t>HAVING A FIREARM W/O A PERMIT</w:t>
            </w:r>
          </w:p>
        </w:tc>
        <w:tc>
          <w:tcPr>
            <w:tcW w:w="1680" w:type="dxa"/>
          </w:tcPr>
          <w:p>
            <w:pPr>
              <w:pStyle w:val="TableParagraph"/>
              <w:rPr>
                <w:sz w:val="16"/>
              </w:rPr>
            </w:pPr>
            <w:r>
              <w:rPr>
                <w:sz w:val="16"/>
              </w:rPr>
              <w:t>Weapons</w:t>
            </w:r>
          </w:p>
        </w:tc>
      </w:tr>
      <w:tr>
        <w:trPr>
          <w:trHeight w:val="254" w:hRule="atLeast"/>
        </w:trPr>
        <w:tc>
          <w:tcPr>
            <w:tcW w:w="4990" w:type="dxa"/>
          </w:tcPr>
          <w:p>
            <w:pPr>
              <w:pStyle w:val="TableParagraph"/>
              <w:spacing w:before="61"/>
              <w:rPr>
                <w:sz w:val="16"/>
              </w:rPr>
            </w:pPr>
            <w:r>
              <w:rPr>
                <w:sz w:val="16"/>
              </w:rPr>
              <w:t>HAVING ALCOHOL ON MDC RESERVATION</w:t>
            </w:r>
          </w:p>
        </w:tc>
        <w:tc>
          <w:tcPr>
            <w:tcW w:w="1680" w:type="dxa"/>
          </w:tcPr>
          <w:p>
            <w:pPr>
              <w:pStyle w:val="TableParagraph"/>
              <w:spacing w:before="61"/>
              <w:rPr>
                <w:sz w:val="16"/>
              </w:rPr>
            </w:pPr>
            <w:r>
              <w:rPr>
                <w:sz w:val="16"/>
              </w:rPr>
              <w:t>Public Order</w:t>
            </w:r>
          </w:p>
        </w:tc>
      </w:tr>
      <w:tr>
        <w:trPr>
          <w:trHeight w:val="253" w:hRule="atLeast"/>
        </w:trPr>
        <w:tc>
          <w:tcPr>
            <w:tcW w:w="4990" w:type="dxa"/>
          </w:tcPr>
          <w:p>
            <w:pPr>
              <w:pStyle w:val="TableParagraph"/>
              <w:spacing w:line="171" w:lineRule="exact"/>
              <w:rPr>
                <w:sz w:val="16"/>
              </w:rPr>
            </w:pPr>
            <w:r>
              <w:rPr>
                <w:sz w:val="16"/>
              </w:rPr>
              <w:t>HOME INVASION</w:t>
            </w:r>
          </w:p>
        </w:tc>
        <w:tc>
          <w:tcPr>
            <w:tcW w:w="1680" w:type="dxa"/>
          </w:tcPr>
          <w:p>
            <w:pPr>
              <w:pStyle w:val="TableParagraph"/>
              <w:spacing w:line="171" w:lineRule="exact"/>
              <w:rPr>
                <w:sz w:val="16"/>
              </w:rPr>
            </w:pPr>
            <w:r>
              <w:rPr>
                <w:sz w:val="16"/>
              </w:rPr>
              <w:t>Person</w:t>
            </w:r>
          </w:p>
        </w:tc>
      </w:tr>
      <w:tr>
        <w:trPr>
          <w:trHeight w:val="256" w:hRule="atLeast"/>
        </w:trPr>
        <w:tc>
          <w:tcPr>
            <w:tcW w:w="4990" w:type="dxa"/>
          </w:tcPr>
          <w:p>
            <w:pPr>
              <w:pStyle w:val="TableParagraph"/>
              <w:rPr>
                <w:sz w:val="16"/>
              </w:rPr>
            </w:pPr>
            <w:r>
              <w:rPr>
                <w:sz w:val="16"/>
              </w:rPr>
              <w:t>IDLE AND DISORDERLY</w:t>
            </w:r>
          </w:p>
        </w:tc>
        <w:tc>
          <w:tcPr>
            <w:tcW w:w="1680" w:type="dxa"/>
          </w:tcPr>
          <w:p>
            <w:pPr>
              <w:pStyle w:val="TableParagraph"/>
              <w:rPr>
                <w:sz w:val="16"/>
              </w:rPr>
            </w:pPr>
            <w:r>
              <w:rPr>
                <w:sz w:val="16"/>
              </w:rPr>
              <w:t>Public Order</w:t>
            </w:r>
          </w:p>
        </w:tc>
      </w:tr>
      <w:tr>
        <w:trPr>
          <w:trHeight w:val="253" w:hRule="atLeast"/>
        </w:trPr>
        <w:tc>
          <w:tcPr>
            <w:tcW w:w="4990" w:type="dxa"/>
          </w:tcPr>
          <w:p>
            <w:pPr>
              <w:pStyle w:val="TableParagraph"/>
              <w:spacing w:line="171" w:lineRule="exact"/>
              <w:rPr>
                <w:sz w:val="16"/>
              </w:rPr>
            </w:pPr>
            <w:r>
              <w:rPr>
                <w:sz w:val="16"/>
              </w:rPr>
              <w:t>ILLEGAL POSSESSION OF FIREWORKS</w:t>
            </w:r>
          </w:p>
        </w:tc>
        <w:tc>
          <w:tcPr>
            <w:tcW w:w="1680" w:type="dxa"/>
          </w:tcPr>
          <w:p>
            <w:pPr>
              <w:pStyle w:val="TableParagraph"/>
              <w:spacing w:line="171" w:lineRule="exact"/>
              <w:rPr>
                <w:sz w:val="16"/>
              </w:rPr>
            </w:pPr>
            <w:r>
              <w:rPr>
                <w:sz w:val="16"/>
              </w:rPr>
              <w:t>Weapons</w:t>
            </w:r>
          </w:p>
        </w:tc>
      </w:tr>
      <w:tr>
        <w:trPr>
          <w:trHeight w:val="256" w:hRule="atLeast"/>
        </w:trPr>
        <w:tc>
          <w:tcPr>
            <w:tcW w:w="4990" w:type="dxa"/>
          </w:tcPr>
          <w:p>
            <w:pPr>
              <w:pStyle w:val="TableParagraph"/>
              <w:rPr>
                <w:sz w:val="16"/>
              </w:rPr>
            </w:pPr>
            <w:r>
              <w:rPr>
                <w:sz w:val="16"/>
              </w:rPr>
              <w:t>INDECENT A&amp;B</w:t>
            </w:r>
          </w:p>
        </w:tc>
        <w:tc>
          <w:tcPr>
            <w:tcW w:w="1680" w:type="dxa"/>
          </w:tcPr>
          <w:p>
            <w:pPr>
              <w:pStyle w:val="TableParagraph"/>
              <w:rPr>
                <w:sz w:val="16"/>
              </w:rPr>
            </w:pPr>
            <w:r>
              <w:rPr>
                <w:sz w:val="16"/>
              </w:rPr>
              <w:t>Person</w:t>
            </w:r>
          </w:p>
        </w:tc>
      </w:tr>
      <w:tr>
        <w:trPr>
          <w:trHeight w:val="254" w:hRule="atLeast"/>
        </w:trPr>
        <w:tc>
          <w:tcPr>
            <w:tcW w:w="4990" w:type="dxa"/>
          </w:tcPr>
          <w:p>
            <w:pPr>
              <w:pStyle w:val="TableParagraph"/>
              <w:spacing w:before="61"/>
              <w:rPr>
                <w:sz w:val="16"/>
              </w:rPr>
            </w:pPr>
            <w:r>
              <w:rPr>
                <w:sz w:val="16"/>
              </w:rPr>
              <w:t>INTIMIDATING A GOVERNMENT WITNESS</w:t>
            </w:r>
          </w:p>
        </w:tc>
        <w:tc>
          <w:tcPr>
            <w:tcW w:w="1680" w:type="dxa"/>
          </w:tcPr>
          <w:p>
            <w:pPr>
              <w:pStyle w:val="TableParagraph"/>
              <w:spacing w:before="61"/>
              <w:rPr>
                <w:sz w:val="16"/>
              </w:rPr>
            </w:pPr>
            <w:r>
              <w:rPr>
                <w:sz w:val="16"/>
              </w:rPr>
              <w:t>Public Order</w:t>
            </w:r>
          </w:p>
        </w:tc>
      </w:tr>
      <w:tr>
        <w:trPr>
          <w:trHeight w:val="256" w:hRule="atLeast"/>
        </w:trPr>
        <w:tc>
          <w:tcPr>
            <w:tcW w:w="4990" w:type="dxa"/>
          </w:tcPr>
          <w:p>
            <w:pPr>
              <w:pStyle w:val="TableParagraph"/>
              <w:rPr>
                <w:sz w:val="16"/>
              </w:rPr>
            </w:pPr>
            <w:r>
              <w:rPr>
                <w:sz w:val="16"/>
              </w:rPr>
              <w:t>KIDNAPPING</w:t>
            </w:r>
          </w:p>
        </w:tc>
        <w:tc>
          <w:tcPr>
            <w:tcW w:w="1680" w:type="dxa"/>
          </w:tcPr>
          <w:p>
            <w:pPr>
              <w:pStyle w:val="TableParagraph"/>
              <w:rPr>
                <w:sz w:val="16"/>
              </w:rPr>
            </w:pPr>
            <w:r>
              <w:rPr>
                <w:sz w:val="16"/>
              </w:rPr>
              <w:t>Person</w:t>
            </w:r>
          </w:p>
        </w:tc>
      </w:tr>
      <w:tr>
        <w:trPr>
          <w:trHeight w:val="253" w:hRule="atLeast"/>
        </w:trPr>
        <w:tc>
          <w:tcPr>
            <w:tcW w:w="4990" w:type="dxa"/>
          </w:tcPr>
          <w:p>
            <w:pPr>
              <w:pStyle w:val="TableParagraph"/>
              <w:spacing w:before="61"/>
              <w:rPr>
                <w:sz w:val="16"/>
              </w:rPr>
            </w:pPr>
            <w:r>
              <w:rPr>
                <w:sz w:val="16"/>
              </w:rPr>
              <w:t>LARCENY LESS</w:t>
            </w:r>
          </w:p>
        </w:tc>
        <w:tc>
          <w:tcPr>
            <w:tcW w:w="1680" w:type="dxa"/>
          </w:tcPr>
          <w:p>
            <w:pPr>
              <w:pStyle w:val="TableParagraph"/>
              <w:spacing w:before="61"/>
              <w:rPr>
                <w:sz w:val="16"/>
              </w:rPr>
            </w:pPr>
            <w:r>
              <w:rPr>
                <w:sz w:val="16"/>
              </w:rPr>
              <w:t>Property</w:t>
            </w:r>
          </w:p>
        </w:tc>
      </w:tr>
      <w:tr>
        <w:trPr>
          <w:trHeight w:val="253" w:hRule="atLeast"/>
        </w:trPr>
        <w:tc>
          <w:tcPr>
            <w:tcW w:w="4990" w:type="dxa"/>
          </w:tcPr>
          <w:p>
            <w:pPr>
              <w:pStyle w:val="TableParagraph"/>
              <w:spacing w:line="171" w:lineRule="exact"/>
              <w:rPr>
                <w:sz w:val="16"/>
              </w:rPr>
            </w:pPr>
            <w:r>
              <w:rPr>
                <w:sz w:val="16"/>
              </w:rPr>
              <w:t>LARCENY MORE (FELONY)</w:t>
            </w:r>
          </w:p>
        </w:tc>
        <w:tc>
          <w:tcPr>
            <w:tcW w:w="1680" w:type="dxa"/>
          </w:tcPr>
          <w:p>
            <w:pPr>
              <w:pStyle w:val="TableParagraph"/>
              <w:spacing w:line="171" w:lineRule="exact"/>
              <w:rPr>
                <w:sz w:val="16"/>
              </w:rPr>
            </w:pPr>
            <w:r>
              <w:rPr>
                <w:sz w:val="16"/>
              </w:rPr>
              <w:t>Property</w:t>
            </w:r>
          </w:p>
        </w:tc>
      </w:tr>
      <w:tr>
        <w:trPr>
          <w:trHeight w:val="256" w:hRule="atLeast"/>
        </w:trPr>
        <w:tc>
          <w:tcPr>
            <w:tcW w:w="4990" w:type="dxa"/>
          </w:tcPr>
          <w:p>
            <w:pPr>
              <w:pStyle w:val="TableParagraph"/>
              <w:rPr>
                <w:sz w:val="16"/>
              </w:rPr>
            </w:pPr>
            <w:r>
              <w:rPr>
                <w:sz w:val="16"/>
              </w:rPr>
              <w:t>LEAVING SCENE OF ACCIDENT AFTER INJURING PERSON</w:t>
            </w:r>
          </w:p>
        </w:tc>
        <w:tc>
          <w:tcPr>
            <w:tcW w:w="1680" w:type="dxa"/>
          </w:tcPr>
          <w:p>
            <w:pPr>
              <w:pStyle w:val="TableParagraph"/>
              <w:rPr>
                <w:sz w:val="16"/>
              </w:rPr>
            </w:pPr>
            <w:r>
              <w:rPr>
                <w:sz w:val="16"/>
              </w:rPr>
              <w:t>Motor Vehicle</w:t>
            </w:r>
          </w:p>
        </w:tc>
      </w:tr>
      <w:tr>
        <w:trPr>
          <w:trHeight w:val="254" w:hRule="atLeast"/>
        </w:trPr>
        <w:tc>
          <w:tcPr>
            <w:tcW w:w="4990" w:type="dxa"/>
          </w:tcPr>
          <w:p>
            <w:pPr>
              <w:pStyle w:val="TableParagraph"/>
              <w:spacing w:line="171" w:lineRule="exact"/>
              <w:rPr>
                <w:sz w:val="16"/>
              </w:rPr>
            </w:pPr>
            <w:r>
              <w:rPr>
                <w:sz w:val="16"/>
              </w:rPr>
              <w:t>LEAVING SCENE OF ACCIDENT AFTER INJURING PROPERTY</w:t>
            </w:r>
          </w:p>
        </w:tc>
        <w:tc>
          <w:tcPr>
            <w:tcW w:w="1680" w:type="dxa"/>
          </w:tcPr>
          <w:p>
            <w:pPr>
              <w:pStyle w:val="TableParagraph"/>
              <w:spacing w:line="171" w:lineRule="exact"/>
              <w:rPr>
                <w:sz w:val="16"/>
              </w:rPr>
            </w:pPr>
            <w:r>
              <w:rPr>
                <w:sz w:val="16"/>
              </w:rPr>
              <w:t>Motor Vehicle</w:t>
            </w:r>
          </w:p>
        </w:tc>
      </w:tr>
      <w:tr>
        <w:trPr>
          <w:trHeight w:val="256" w:hRule="atLeast"/>
        </w:trPr>
        <w:tc>
          <w:tcPr>
            <w:tcW w:w="4990" w:type="dxa"/>
          </w:tcPr>
          <w:p>
            <w:pPr>
              <w:pStyle w:val="TableParagraph"/>
              <w:rPr>
                <w:sz w:val="16"/>
              </w:rPr>
            </w:pPr>
            <w:r>
              <w:rPr>
                <w:sz w:val="16"/>
              </w:rPr>
              <w:t>MALICIOUS DESTRUCTION OF PROPERTY-OVER $250</w:t>
            </w:r>
          </w:p>
        </w:tc>
        <w:tc>
          <w:tcPr>
            <w:tcW w:w="1680" w:type="dxa"/>
          </w:tcPr>
          <w:p>
            <w:pPr>
              <w:pStyle w:val="TableParagraph"/>
              <w:rPr>
                <w:sz w:val="16"/>
              </w:rPr>
            </w:pPr>
            <w:r>
              <w:rPr>
                <w:sz w:val="16"/>
              </w:rPr>
              <w:t>Property</w:t>
            </w:r>
          </w:p>
        </w:tc>
      </w:tr>
      <w:tr>
        <w:trPr>
          <w:trHeight w:val="254" w:hRule="atLeast"/>
        </w:trPr>
        <w:tc>
          <w:tcPr>
            <w:tcW w:w="4990" w:type="dxa"/>
          </w:tcPr>
          <w:p>
            <w:pPr>
              <w:pStyle w:val="TableParagraph"/>
              <w:spacing w:before="61"/>
              <w:rPr>
                <w:sz w:val="16"/>
              </w:rPr>
            </w:pPr>
            <w:r>
              <w:rPr>
                <w:sz w:val="16"/>
              </w:rPr>
              <w:t>MALICIOUS DESTRUCTION OF PROPERTY-UNDER $250</w:t>
            </w:r>
          </w:p>
        </w:tc>
        <w:tc>
          <w:tcPr>
            <w:tcW w:w="1680" w:type="dxa"/>
          </w:tcPr>
          <w:p>
            <w:pPr>
              <w:pStyle w:val="TableParagraph"/>
              <w:spacing w:before="61"/>
              <w:rPr>
                <w:sz w:val="16"/>
              </w:rPr>
            </w:pPr>
            <w:r>
              <w:rPr>
                <w:sz w:val="16"/>
              </w:rPr>
              <w:t>Property</w:t>
            </w:r>
          </w:p>
        </w:tc>
      </w:tr>
      <w:tr>
        <w:trPr>
          <w:trHeight w:val="253" w:hRule="atLeast"/>
        </w:trPr>
        <w:tc>
          <w:tcPr>
            <w:tcW w:w="4990" w:type="dxa"/>
          </w:tcPr>
          <w:p>
            <w:pPr>
              <w:pStyle w:val="TableParagraph"/>
              <w:spacing w:line="171" w:lineRule="exact"/>
              <w:rPr>
                <w:sz w:val="16"/>
              </w:rPr>
            </w:pPr>
            <w:r>
              <w:rPr>
                <w:sz w:val="16"/>
              </w:rPr>
              <w:t>MANSLAUGHTER</w:t>
            </w:r>
          </w:p>
        </w:tc>
        <w:tc>
          <w:tcPr>
            <w:tcW w:w="1680" w:type="dxa"/>
          </w:tcPr>
          <w:p>
            <w:pPr>
              <w:pStyle w:val="TableParagraph"/>
              <w:spacing w:line="171" w:lineRule="exact"/>
              <w:rPr>
                <w:sz w:val="16"/>
              </w:rPr>
            </w:pPr>
            <w:r>
              <w:rPr>
                <w:sz w:val="16"/>
              </w:rPr>
              <w:t>Person</w:t>
            </w:r>
          </w:p>
        </w:tc>
      </w:tr>
      <w:tr>
        <w:trPr>
          <w:trHeight w:val="256" w:hRule="atLeast"/>
        </w:trPr>
        <w:tc>
          <w:tcPr>
            <w:tcW w:w="4990" w:type="dxa"/>
          </w:tcPr>
          <w:p>
            <w:pPr>
              <w:pStyle w:val="TableParagraph"/>
              <w:rPr>
                <w:sz w:val="16"/>
              </w:rPr>
            </w:pPr>
            <w:r>
              <w:rPr>
                <w:sz w:val="16"/>
              </w:rPr>
              <w:t>MAYHEM</w:t>
            </w:r>
          </w:p>
        </w:tc>
        <w:tc>
          <w:tcPr>
            <w:tcW w:w="1680" w:type="dxa"/>
          </w:tcPr>
          <w:p>
            <w:pPr>
              <w:pStyle w:val="TableParagraph"/>
              <w:rPr>
                <w:sz w:val="16"/>
              </w:rPr>
            </w:pPr>
            <w:r>
              <w:rPr>
                <w:sz w:val="16"/>
              </w:rPr>
              <w:t>Person</w:t>
            </w:r>
          </w:p>
        </w:tc>
      </w:tr>
    </w:tbl>
    <w:p>
      <w:pPr>
        <w:spacing w:after="0"/>
        <w:rPr>
          <w:sz w:val="16"/>
        </w:rPr>
        <w:sectPr>
          <w:pgSz w:w="12240" w:h="15840"/>
          <w:pgMar w:header="0" w:footer="714" w:top="1440" w:bottom="900" w:left="1680" w:right="0"/>
          <w:pgBorders w:offsetFrom="page">
            <w:top w:val="single" w:color="000000" w:space="24" w:sz="4"/>
            <w:left w:val="single" w:color="000000" w:space="24" w:sz="4"/>
            <w:bottom w:val="single" w:color="000000" w:space="24" w:sz="4"/>
            <w:right w:val="single" w:color="000000" w:space="24" w:sz="4"/>
          </w:pgBorders>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0"/>
        <w:gridCol w:w="1680"/>
      </w:tblGrid>
      <w:tr>
        <w:trPr>
          <w:trHeight w:val="254" w:hRule="atLeast"/>
        </w:trPr>
        <w:tc>
          <w:tcPr>
            <w:tcW w:w="4990" w:type="dxa"/>
            <w:tcBorders>
              <w:top w:val="nil"/>
            </w:tcBorders>
          </w:tcPr>
          <w:p>
            <w:pPr>
              <w:pStyle w:val="TableParagraph"/>
              <w:spacing w:line="220" w:lineRule="exact" w:before="14"/>
              <w:rPr>
                <w:b/>
                <w:sz w:val="20"/>
              </w:rPr>
            </w:pPr>
            <w:r>
              <w:rPr>
                <w:b/>
                <w:sz w:val="20"/>
              </w:rPr>
              <w:t>Offense</w:t>
            </w:r>
          </w:p>
        </w:tc>
        <w:tc>
          <w:tcPr>
            <w:tcW w:w="1680" w:type="dxa"/>
            <w:tcBorders>
              <w:top w:val="nil"/>
            </w:tcBorders>
          </w:tcPr>
          <w:p>
            <w:pPr>
              <w:pStyle w:val="TableParagraph"/>
              <w:spacing w:line="220" w:lineRule="exact" w:before="14"/>
              <w:rPr>
                <w:b/>
                <w:sz w:val="20"/>
              </w:rPr>
            </w:pPr>
            <w:r>
              <w:rPr>
                <w:b/>
                <w:sz w:val="20"/>
              </w:rPr>
              <w:t>Offense Type</w:t>
            </w:r>
          </w:p>
        </w:tc>
      </w:tr>
      <w:tr>
        <w:trPr>
          <w:trHeight w:val="256" w:hRule="atLeast"/>
        </w:trPr>
        <w:tc>
          <w:tcPr>
            <w:tcW w:w="4990" w:type="dxa"/>
          </w:tcPr>
          <w:p>
            <w:pPr>
              <w:pStyle w:val="TableParagraph"/>
              <w:rPr>
                <w:sz w:val="16"/>
              </w:rPr>
            </w:pPr>
            <w:r>
              <w:rPr>
                <w:sz w:val="16"/>
              </w:rPr>
              <w:t>MINOR POSSESSIONG ALCOHOL</w:t>
            </w:r>
          </w:p>
        </w:tc>
        <w:tc>
          <w:tcPr>
            <w:tcW w:w="1680" w:type="dxa"/>
          </w:tcPr>
          <w:p>
            <w:pPr>
              <w:pStyle w:val="TableParagraph"/>
              <w:rPr>
                <w:sz w:val="16"/>
              </w:rPr>
            </w:pPr>
            <w:r>
              <w:rPr>
                <w:sz w:val="16"/>
              </w:rPr>
              <w:t>Public Order</w:t>
            </w:r>
          </w:p>
        </w:tc>
      </w:tr>
      <w:tr>
        <w:trPr>
          <w:trHeight w:val="254" w:hRule="atLeast"/>
        </w:trPr>
        <w:tc>
          <w:tcPr>
            <w:tcW w:w="4990" w:type="dxa"/>
          </w:tcPr>
          <w:p>
            <w:pPr>
              <w:pStyle w:val="TableParagraph"/>
              <w:spacing w:before="61"/>
              <w:rPr>
                <w:sz w:val="16"/>
              </w:rPr>
            </w:pPr>
            <w:r>
              <w:rPr>
                <w:sz w:val="16"/>
              </w:rPr>
              <w:t>MURDER IN THE 1ST DEGREE</w:t>
            </w:r>
          </w:p>
        </w:tc>
        <w:tc>
          <w:tcPr>
            <w:tcW w:w="1680" w:type="dxa"/>
          </w:tcPr>
          <w:p>
            <w:pPr>
              <w:pStyle w:val="TableParagraph"/>
              <w:spacing w:before="61"/>
              <w:rPr>
                <w:sz w:val="16"/>
              </w:rPr>
            </w:pPr>
            <w:r>
              <w:rPr>
                <w:sz w:val="16"/>
              </w:rPr>
              <w:t>Person</w:t>
            </w:r>
          </w:p>
        </w:tc>
      </w:tr>
      <w:tr>
        <w:trPr>
          <w:trHeight w:val="256" w:hRule="atLeast"/>
        </w:trPr>
        <w:tc>
          <w:tcPr>
            <w:tcW w:w="4990" w:type="dxa"/>
          </w:tcPr>
          <w:p>
            <w:pPr>
              <w:pStyle w:val="TableParagraph"/>
              <w:rPr>
                <w:sz w:val="16"/>
              </w:rPr>
            </w:pPr>
            <w:r>
              <w:rPr>
                <w:sz w:val="16"/>
              </w:rPr>
              <w:t>MURDER IN THE 2ND DEGREE</w:t>
            </w:r>
          </w:p>
        </w:tc>
        <w:tc>
          <w:tcPr>
            <w:tcW w:w="1680" w:type="dxa"/>
          </w:tcPr>
          <w:p>
            <w:pPr>
              <w:pStyle w:val="TableParagraph"/>
              <w:rPr>
                <w:sz w:val="16"/>
              </w:rPr>
            </w:pPr>
            <w:r>
              <w:rPr>
                <w:sz w:val="16"/>
              </w:rPr>
              <w:t>Person</w:t>
            </w:r>
          </w:p>
        </w:tc>
      </w:tr>
      <w:tr>
        <w:trPr>
          <w:trHeight w:val="254" w:hRule="atLeast"/>
        </w:trPr>
        <w:tc>
          <w:tcPr>
            <w:tcW w:w="4990" w:type="dxa"/>
          </w:tcPr>
          <w:p>
            <w:pPr>
              <w:pStyle w:val="TableParagraph"/>
              <w:spacing w:before="61"/>
              <w:rPr>
                <w:sz w:val="16"/>
              </w:rPr>
            </w:pPr>
            <w:r>
              <w:rPr>
                <w:sz w:val="16"/>
              </w:rPr>
              <w:t>OBSTRUCTING JUSTICE</w:t>
            </w:r>
          </w:p>
        </w:tc>
        <w:tc>
          <w:tcPr>
            <w:tcW w:w="1680" w:type="dxa"/>
          </w:tcPr>
          <w:p>
            <w:pPr>
              <w:pStyle w:val="TableParagraph"/>
              <w:spacing w:before="61"/>
              <w:rPr>
                <w:sz w:val="16"/>
              </w:rPr>
            </w:pPr>
            <w:r>
              <w:rPr>
                <w:sz w:val="16"/>
              </w:rPr>
              <w:t>Public Order</w:t>
            </w:r>
          </w:p>
        </w:tc>
      </w:tr>
      <w:tr>
        <w:trPr>
          <w:trHeight w:val="253" w:hRule="atLeast"/>
        </w:trPr>
        <w:tc>
          <w:tcPr>
            <w:tcW w:w="4990" w:type="dxa"/>
          </w:tcPr>
          <w:p>
            <w:pPr>
              <w:pStyle w:val="TableParagraph"/>
              <w:spacing w:line="171" w:lineRule="exact"/>
              <w:rPr>
                <w:sz w:val="16"/>
              </w:rPr>
            </w:pPr>
            <w:r>
              <w:rPr>
                <w:sz w:val="16"/>
              </w:rPr>
              <w:t>OPEN AND GROSS LEWDNESS</w:t>
            </w:r>
          </w:p>
        </w:tc>
        <w:tc>
          <w:tcPr>
            <w:tcW w:w="1680" w:type="dxa"/>
          </w:tcPr>
          <w:p>
            <w:pPr>
              <w:pStyle w:val="TableParagraph"/>
              <w:spacing w:line="171" w:lineRule="exact"/>
              <w:rPr>
                <w:sz w:val="16"/>
              </w:rPr>
            </w:pPr>
            <w:r>
              <w:rPr>
                <w:sz w:val="16"/>
              </w:rPr>
              <w:t>Public Order</w:t>
            </w:r>
          </w:p>
        </w:tc>
      </w:tr>
      <w:tr>
        <w:trPr>
          <w:trHeight w:val="256" w:hRule="atLeast"/>
        </w:trPr>
        <w:tc>
          <w:tcPr>
            <w:tcW w:w="4990" w:type="dxa"/>
          </w:tcPr>
          <w:p>
            <w:pPr>
              <w:pStyle w:val="TableParagraph"/>
              <w:rPr>
                <w:sz w:val="16"/>
              </w:rPr>
            </w:pPr>
            <w:r>
              <w:rPr>
                <w:sz w:val="16"/>
              </w:rPr>
              <w:t>OPERATING AS TO ENDANGER LIVES AND SAFETY-112A</w:t>
            </w:r>
          </w:p>
        </w:tc>
        <w:tc>
          <w:tcPr>
            <w:tcW w:w="1680" w:type="dxa"/>
          </w:tcPr>
          <w:p>
            <w:pPr>
              <w:pStyle w:val="TableParagraph"/>
              <w:rPr>
                <w:sz w:val="16"/>
              </w:rPr>
            </w:pPr>
            <w:r>
              <w:rPr>
                <w:sz w:val="16"/>
              </w:rPr>
              <w:t>Motor Vehicle</w:t>
            </w:r>
          </w:p>
        </w:tc>
      </w:tr>
      <w:tr>
        <w:trPr>
          <w:trHeight w:val="254" w:hRule="atLeast"/>
        </w:trPr>
        <w:tc>
          <w:tcPr>
            <w:tcW w:w="4990" w:type="dxa"/>
          </w:tcPr>
          <w:p>
            <w:pPr>
              <w:pStyle w:val="TableParagraph"/>
              <w:spacing w:line="171" w:lineRule="exact"/>
              <w:rPr>
                <w:sz w:val="16"/>
              </w:rPr>
            </w:pPr>
            <w:r>
              <w:rPr>
                <w:sz w:val="16"/>
              </w:rPr>
              <w:t>OPERATING UNDER THE INFLUENCE OF LIQUOR-111A</w:t>
            </w:r>
          </w:p>
        </w:tc>
        <w:tc>
          <w:tcPr>
            <w:tcW w:w="1680" w:type="dxa"/>
          </w:tcPr>
          <w:p>
            <w:pPr>
              <w:pStyle w:val="TableParagraph"/>
              <w:spacing w:line="171" w:lineRule="exact"/>
              <w:rPr>
                <w:sz w:val="16"/>
              </w:rPr>
            </w:pPr>
            <w:r>
              <w:rPr>
                <w:sz w:val="16"/>
              </w:rPr>
              <w:t>Motor Vehicle</w:t>
            </w:r>
          </w:p>
        </w:tc>
      </w:tr>
      <w:tr>
        <w:trPr>
          <w:trHeight w:val="256" w:hRule="atLeast"/>
        </w:trPr>
        <w:tc>
          <w:tcPr>
            <w:tcW w:w="4990" w:type="dxa"/>
          </w:tcPr>
          <w:p>
            <w:pPr>
              <w:pStyle w:val="TableParagraph"/>
              <w:rPr>
                <w:sz w:val="16"/>
              </w:rPr>
            </w:pPr>
            <w:r>
              <w:rPr>
                <w:sz w:val="16"/>
              </w:rPr>
              <w:t>OPERATING WITHOUT A LICENSE-114F</w:t>
            </w:r>
          </w:p>
        </w:tc>
        <w:tc>
          <w:tcPr>
            <w:tcW w:w="1680" w:type="dxa"/>
          </w:tcPr>
          <w:p>
            <w:pPr>
              <w:pStyle w:val="TableParagraph"/>
              <w:rPr>
                <w:sz w:val="16"/>
              </w:rPr>
            </w:pPr>
            <w:r>
              <w:rPr>
                <w:sz w:val="16"/>
              </w:rPr>
              <w:t>Motor Vehicle</w:t>
            </w:r>
          </w:p>
        </w:tc>
      </w:tr>
      <w:tr>
        <w:trPr>
          <w:trHeight w:val="254" w:hRule="atLeast"/>
        </w:trPr>
        <w:tc>
          <w:tcPr>
            <w:tcW w:w="4990" w:type="dxa"/>
          </w:tcPr>
          <w:p>
            <w:pPr>
              <w:pStyle w:val="TableParagraph"/>
              <w:spacing w:before="61"/>
              <w:rPr>
                <w:sz w:val="16"/>
              </w:rPr>
            </w:pPr>
            <w:r>
              <w:rPr>
                <w:sz w:val="16"/>
              </w:rPr>
              <w:t>PERJURY</w:t>
            </w:r>
          </w:p>
        </w:tc>
        <w:tc>
          <w:tcPr>
            <w:tcW w:w="1680" w:type="dxa"/>
          </w:tcPr>
          <w:p>
            <w:pPr>
              <w:pStyle w:val="TableParagraph"/>
              <w:spacing w:before="61"/>
              <w:rPr>
                <w:sz w:val="16"/>
              </w:rPr>
            </w:pPr>
            <w:r>
              <w:rPr>
                <w:sz w:val="16"/>
              </w:rPr>
              <w:t>Public Order</w:t>
            </w:r>
          </w:p>
        </w:tc>
      </w:tr>
      <w:tr>
        <w:trPr>
          <w:trHeight w:val="253" w:hRule="atLeast"/>
        </w:trPr>
        <w:tc>
          <w:tcPr>
            <w:tcW w:w="4990" w:type="dxa"/>
          </w:tcPr>
          <w:p>
            <w:pPr>
              <w:pStyle w:val="TableParagraph"/>
              <w:spacing w:line="171" w:lineRule="exact"/>
              <w:rPr>
                <w:sz w:val="16"/>
              </w:rPr>
            </w:pPr>
            <w:r>
              <w:rPr>
                <w:sz w:val="16"/>
              </w:rPr>
              <w:t>POSSESSION (CLASS A)</w:t>
            </w:r>
          </w:p>
        </w:tc>
        <w:tc>
          <w:tcPr>
            <w:tcW w:w="1680" w:type="dxa"/>
          </w:tcPr>
          <w:p>
            <w:pPr>
              <w:pStyle w:val="TableParagraph"/>
              <w:spacing w:line="171" w:lineRule="exact"/>
              <w:rPr>
                <w:sz w:val="16"/>
              </w:rPr>
            </w:pPr>
            <w:r>
              <w:rPr>
                <w:sz w:val="16"/>
              </w:rPr>
              <w:t>Drug</w:t>
            </w:r>
          </w:p>
        </w:tc>
      </w:tr>
      <w:tr>
        <w:trPr>
          <w:trHeight w:val="256" w:hRule="atLeast"/>
        </w:trPr>
        <w:tc>
          <w:tcPr>
            <w:tcW w:w="4990" w:type="dxa"/>
          </w:tcPr>
          <w:p>
            <w:pPr>
              <w:pStyle w:val="TableParagraph"/>
              <w:rPr>
                <w:sz w:val="16"/>
              </w:rPr>
            </w:pPr>
            <w:r>
              <w:rPr>
                <w:sz w:val="16"/>
              </w:rPr>
              <w:t>POSSESSION (CLASS B)</w:t>
            </w:r>
          </w:p>
        </w:tc>
        <w:tc>
          <w:tcPr>
            <w:tcW w:w="1680" w:type="dxa"/>
          </w:tcPr>
          <w:p>
            <w:pPr>
              <w:pStyle w:val="TableParagraph"/>
              <w:rPr>
                <w:sz w:val="16"/>
              </w:rPr>
            </w:pPr>
            <w:r>
              <w:rPr>
                <w:sz w:val="16"/>
              </w:rPr>
              <w:t>Drug</w:t>
            </w:r>
          </w:p>
        </w:tc>
      </w:tr>
      <w:tr>
        <w:trPr>
          <w:trHeight w:val="254" w:hRule="atLeast"/>
        </w:trPr>
        <w:tc>
          <w:tcPr>
            <w:tcW w:w="4990" w:type="dxa"/>
          </w:tcPr>
          <w:p>
            <w:pPr>
              <w:pStyle w:val="TableParagraph"/>
              <w:spacing w:line="171" w:lineRule="exact"/>
              <w:rPr>
                <w:sz w:val="16"/>
              </w:rPr>
            </w:pPr>
            <w:r>
              <w:rPr>
                <w:sz w:val="16"/>
              </w:rPr>
              <w:t>POSSESSION (CLASS C)</w:t>
            </w:r>
          </w:p>
        </w:tc>
        <w:tc>
          <w:tcPr>
            <w:tcW w:w="1680" w:type="dxa"/>
          </w:tcPr>
          <w:p>
            <w:pPr>
              <w:pStyle w:val="TableParagraph"/>
              <w:spacing w:line="171" w:lineRule="exact"/>
              <w:rPr>
                <w:sz w:val="16"/>
              </w:rPr>
            </w:pPr>
            <w:r>
              <w:rPr>
                <w:sz w:val="16"/>
              </w:rPr>
              <w:t>Drug</w:t>
            </w:r>
          </w:p>
        </w:tc>
      </w:tr>
      <w:tr>
        <w:trPr>
          <w:trHeight w:val="256" w:hRule="atLeast"/>
        </w:trPr>
        <w:tc>
          <w:tcPr>
            <w:tcW w:w="4990" w:type="dxa"/>
          </w:tcPr>
          <w:p>
            <w:pPr>
              <w:pStyle w:val="TableParagraph"/>
              <w:rPr>
                <w:sz w:val="16"/>
              </w:rPr>
            </w:pPr>
            <w:r>
              <w:rPr>
                <w:sz w:val="16"/>
              </w:rPr>
              <w:t>POSSESSION (CLASS D)</w:t>
            </w:r>
          </w:p>
        </w:tc>
        <w:tc>
          <w:tcPr>
            <w:tcW w:w="1680" w:type="dxa"/>
          </w:tcPr>
          <w:p>
            <w:pPr>
              <w:pStyle w:val="TableParagraph"/>
              <w:rPr>
                <w:sz w:val="16"/>
              </w:rPr>
            </w:pPr>
            <w:r>
              <w:rPr>
                <w:sz w:val="16"/>
              </w:rPr>
              <w:t>Drug</w:t>
            </w:r>
          </w:p>
        </w:tc>
      </w:tr>
      <w:tr>
        <w:trPr>
          <w:trHeight w:val="254" w:hRule="atLeast"/>
        </w:trPr>
        <w:tc>
          <w:tcPr>
            <w:tcW w:w="4990" w:type="dxa"/>
          </w:tcPr>
          <w:p>
            <w:pPr>
              <w:pStyle w:val="TableParagraph"/>
              <w:spacing w:before="61"/>
              <w:rPr>
                <w:sz w:val="16"/>
              </w:rPr>
            </w:pPr>
            <w:r>
              <w:rPr>
                <w:sz w:val="16"/>
              </w:rPr>
              <w:t>POSSESSION (CLASS E)</w:t>
            </w:r>
          </w:p>
        </w:tc>
        <w:tc>
          <w:tcPr>
            <w:tcW w:w="1680" w:type="dxa"/>
          </w:tcPr>
          <w:p>
            <w:pPr>
              <w:pStyle w:val="TableParagraph"/>
              <w:spacing w:before="61"/>
              <w:rPr>
                <w:sz w:val="16"/>
              </w:rPr>
            </w:pPr>
            <w:r>
              <w:rPr>
                <w:sz w:val="16"/>
              </w:rPr>
              <w:t>Drug</w:t>
            </w:r>
          </w:p>
        </w:tc>
      </w:tr>
      <w:tr>
        <w:trPr>
          <w:trHeight w:val="256" w:hRule="atLeast"/>
        </w:trPr>
        <w:tc>
          <w:tcPr>
            <w:tcW w:w="4990" w:type="dxa"/>
          </w:tcPr>
          <w:p>
            <w:pPr>
              <w:pStyle w:val="TableParagraph"/>
              <w:rPr>
                <w:sz w:val="16"/>
              </w:rPr>
            </w:pPr>
            <w:r>
              <w:rPr>
                <w:sz w:val="16"/>
              </w:rPr>
              <w:t>POSSESSION OF A DANGEROUS WEAPON</w:t>
            </w:r>
          </w:p>
        </w:tc>
        <w:tc>
          <w:tcPr>
            <w:tcW w:w="1680" w:type="dxa"/>
          </w:tcPr>
          <w:p>
            <w:pPr>
              <w:pStyle w:val="TableParagraph"/>
              <w:rPr>
                <w:sz w:val="16"/>
              </w:rPr>
            </w:pPr>
            <w:r>
              <w:rPr>
                <w:sz w:val="16"/>
              </w:rPr>
              <w:t>Weapons</w:t>
            </w:r>
          </w:p>
        </w:tc>
      </w:tr>
      <w:tr>
        <w:trPr>
          <w:trHeight w:val="253" w:hRule="atLeast"/>
        </w:trPr>
        <w:tc>
          <w:tcPr>
            <w:tcW w:w="4990" w:type="dxa"/>
          </w:tcPr>
          <w:p>
            <w:pPr>
              <w:pStyle w:val="TableParagraph"/>
              <w:spacing w:before="61"/>
              <w:rPr>
                <w:sz w:val="16"/>
              </w:rPr>
            </w:pPr>
            <w:r>
              <w:rPr>
                <w:sz w:val="16"/>
              </w:rPr>
              <w:t>POSSESSION OF BURGULAROUS TOOLS</w:t>
            </w:r>
          </w:p>
        </w:tc>
        <w:tc>
          <w:tcPr>
            <w:tcW w:w="1680" w:type="dxa"/>
          </w:tcPr>
          <w:p>
            <w:pPr>
              <w:pStyle w:val="TableParagraph"/>
              <w:spacing w:before="61"/>
              <w:rPr>
                <w:sz w:val="16"/>
              </w:rPr>
            </w:pPr>
            <w:r>
              <w:rPr>
                <w:sz w:val="16"/>
              </w:rPr>
              <w:t>Property</w:t>
            </w:r>
          </w:p>
        </w:tc>
      </w:tr>
      <w:tr>
        <w:trPr>
          <w:trHeight w:val="254" w:hRule="atLeast"/>
        </w:trPr>
        <w:tc>
          <w:tcPr>
            <w:tcW w:w="4990" w:type="dxa"/>
          </w:tcPr>
          <w:p>
            <w:pPr>
              <w:pStyle w:val="TableParagraph"/>
              <w:spacing w:line="171" w:lineRule="exact"/>
              <w:rPr>
                <w:sz w:val="16"/>
              </w:rPr>
            </w:pPr>
            <w:r>
              <w:rPr>
                <w:sz w:val="16"/>
              </w:rPr>
              <w:t>POSSESSION WITH INTENT TO DISPENSE (CLASS A)</w:t>
            </w:r>
          </w:p>
        </w:tc>
        <w:tc>
          <w:tcPr>
            <w:tcW w:w="1680" w:type="dxa"/>
          </w:tcPr>
          <w:p>
            <w:pPr>
              <w:pStyle w:val="TableParagraph"/>
              <w:spacing w:line="171" w:lineRule="exact"/>
              <w:rPr>
                <w:sz w:val="16"/>
              </w:rPr>
            </w:pPr>
            <w:r>
              <w:rPr>
                <w:sz w:val="16"/>
              </w:rPr>
              <w:t>Drug</w:t>
            </w:r>
          </w:p>
        </w:tc>
      </w:tr>
      <w:tr>
        <w:trPr>
          <w:trHeight w:val="256" w:hRule="atLeast"/>
        </w:trPr>
        <w:tc>
          <w:tcPr>
            <w:tcW w:w="4990" w:type="dxa"/>
          </w:tcPr>
          <w:p>
            <w:pPr>
              <w:pStyle w:val="TableParagraph"/>
              <w:rPr>
                <w:sz w:val="16"/>
              </w:rPr>
            </w:pPr>
            <w:r>
              <w:rPr>
                <w:sz w:val="16"/>
              </w:rPr>
              <w:t>POSSESSION WITH INTENT TO DISPENSE (CLASS B)</w:t>
            </w:r>
          </w:p>
        </w:tc>
        <w:tc>
          <w:tcPr>
            <w:tcW w:w="1680" w:type="dxa"/>
          </w:tcPr>
          <w:p>
            <w:pPr>
              <w:pStyle w:val="TableParagraph"/>
              <w:rPr>
                <w:sz w:val="16"/>
              </w:rPr>
            </w:pPr>
            <w:r>
              <w:rPr>
                <w:sz w:val="16"/>
              </w:rPr>
              <w:t>Drug</w:t>
            </w:r>
          </w:p>
        </w:tc>
      </w:tr>
      <w:tr>
        <w:trPr>
          <w:trHeight w:val="253" w:hRule="atLeast"/>
        </w:trPr>
        <w:tc>
          <w:tcPr>
            <w:tcW w:w="4990" w:type="dxa"/>
          </w:tcPr>
          <w:p>
            <w:pPr>
              <w:pStyle w:val="TableParagraph"/>
              <w:spacing w:line="171" w:lineRule="exact"/>
              <w:rPr>
                <w:sz w:val="16"/>
              </w:rPr>
            </w:pPr>
            <w:r>
              <w:rPr>
                <w:sz w:val="16"/>
              </w:rPr>
              <w:t>POSSESSION WITH INTENT TO DISPENSE (CLASS C)</w:t>
            </w:r>
          </w:p>
        </w:tc>
        <w:tc>
          <w:tcPr>
            <w:tcW w:w="1680" w:type="dxa"/>
          </w:tcPr>
          <w:p>
            <w:pPr>
              <w:pStyle w:val="TableParagraph"/>
              <w:spacing w:line="171" w:lineRule="exact"/>
              <w:rPr>
                <w:sz w:val="16"/>
              </w:rPr>
            </w:pPr>
            <w:r>
              <w:rPr>
                <w:sz w:val="16"/>
              </w:rPr>
              <w:t>Drug</w:t>
            </w:r>
          </w:p>
        </w:tc>
      </w:tr>
      <w:tr>
        <w:trPr>
          <w:trHeight w:val="256" w:hRule="atLeast"/>
        </w:trPr>
        <w:tc>
          <w:tcPr>
            <w:tcW w:w="4990" w:type="dxa"/>
          </w:tcPr>
          <w:p>
            <w:pPr>
              <w:pStyle w:val="TableParagraph"/>
              <w:rPr>
                <w:sz w:val="16"/>
              </w:rPr>
            </w:pPr>
            <w:r>
              <w:rPr>
                <w:sz w:val="16"/>
              </w:rPr>
              <w:t>POSSESSION WITH INTENT TO DISPENSE (CLASS D)</w:t>
            </w:r>
          </w:p>
        </w:tc>
        <w:tc>
          <w:tcPr>
            <w:tcW w:w="1680" w:type="dxa"/>
          </w:tcPr>
          <w:p>
            <w:pPr>
              <w:pStyle w:val="TableParagraph"/>
              <w:rPr>
                <w:sz w:val="16"/>
              </w:rPr>
            </w:pPr>
            <w:r>
              <w:rPr>
                <w:sz w:val="16"/>
              </w:rPr>
              <w:t>Drug</w:t>
            </w:r>
          </w:p>
        </w:tc>
      </w:tr>
      <w:tr>
        <w:trPr>
          <w:trHeight w:val="253" w:hRule="atLeast"/>
        </w:trPr>
        <w:tc>
          <w:tcPr>
            <w:tcW w:w="4990" w:type="dxa"/>
          </w:tcPr>
          <w:p>
            <w:pPr>
              <w:pStyle w:val="TableParagraph"/>
              <w:spacing w:before="61"/>
              <w:rPr>
                <w:sz w:val="16"/>
              </w:rPr>
            </w:pPr>
            <w:r>
              <w:rPr>
                <w:sz w:val="16"/>
              </w:rPr>
              <w:t>POSSESSION WITH INTENT TO DISPENSE (CLASS E)</w:t>
            </w:r>
          </w:p>
        </w:tc>
        <w:tc>
          <w:tcPr>
            <w:tcW w:w="1680" w:type="dxa"/>
          </w:tcPr>
          <w:p>
            <w:pPr>
              <w:pStyle w:val="TableParagraph"/>
              <w:spacing w:before="61"/>
              <w:rPr>
                <w:sz w:val="16"/>
              </w:rPr>
            </w:pPr>
            <w:r>
              <w:rPr>
                <w:sz w:val="16"/>
              </w:rPr>
              <w:t>Drug</w:t>
            </w:r>
          </w:p>
        </w:tc>
      </w:tr>
      <w:tr>
        <w:trPr>
          <w:trHeight w:val="254" w:hRule="atLeast"/>
        </w:trPr>
        <w:tc>
          <w:tcPr>
            <w:tcW w:w="4990" w:type="dxa"/>
          </w:tcPr>
          <w:p>
            <w:pPr>
              <w:pStyle w:val="TableParagraph"/>
              <w:spacing w:line="171" w:lineRule="exact"/>
              <w:rPr>
                <w:sz w:val="16"/>
              </w:rPr>
            </w:pPr>
            <w:r>
              <w:rPr>
                <w:sz w:val="16"/>
              </w:rPr>
              <w:t>POSSESSION-MARIJUANA (CLASS D)</w:t>
            </w:r>
          </w:p>
        </w:tc>
        <w:tc>
          <w:tcPr>
            <w:tcW w:w="1680" w:type="dxa"/>
          </w:tcPr>
          <w:p>
            <w:pPr>
              <w:pStyle w:val="TableParagraph"/>
              <w:spacing w:line="171" w:lineRule="exact"/>
              <w:rPr>
                <w:sz w:val="16"/>
              </w:rPr>
            </w:pPr>
            <w:r>
              <w:rPr>
                <w:sz w:val="16"/>
              </w:rPr>
              <w:t>Drug</w:t>
            </w:r>
          </w:p>
        </w:tc>
      </w:tr>
      <w:tr>
        <w:trPr>
          <w:trHeight w:val="256" w:hRule="atLeast"/>
        </w:trPr>
        <w:tc>
          <w:tcPr>
            <w:tcW w:w="4990" w:type="dxa"/>
          </w:tcPr>
          <w:p>
            <w:pPr>
              <w:pStyle w:val="TableParagraph"/>
              <w:rPr>
                <w:sz w:val="16"/>
              </w:rPr>
            </w:pPr>
            <w:r>
              <w:rPr>
                <w:sz w:val="16"/>
              </w:rPr>
              <w:t>PROSTITUTION</w:t>
            </w:r>
          </w:p>
        </w:tc>
        <w:tc>
          <w:tcPr>
            <w:tcW w:w="1680" w:type="dxa"/>
          </w:tcPr>
          <w:p>
            <w:pPr>
              <w:pStyle w:val="TableParagraph"/>
              <w:rPr>
                <w:sz w:val="16"/>
              </w:rPr>
            </w:pPr>
            <w:r>
              <w:rPr>
                <w:sz w:val="16"/>
              </w:rPr>
              <w:t>Public Order</w:t>
            </w:r>
          </w:p>
        </w:tc>
      </w:tr>
      <w:tr>
        <w:trPr>
          <w:trHeight w:val="253" w:hRule="atLeast"/>
        </w:trPr>
        <w:tc>
          <w:tcPr>
            <w:tcW w:w="4990" w:type="dxa"/>
          </w:tcPr>
          <w:p>
            <w:pPr>
              <w:pStyle w:val="TableParagraph"/>
              <w:spacing w:line="171" w:lineRule="exact"/>
              <w:rPr>
                <w:sz w:val="16"/>
              </w:rPr>
            </w:pPr>
            <w:r>
              <w:rPr>
                <w:sz w:val="16"/>
              </w:rPr>
              <w:t>RAPE</w:t>
            </w:r>
          </w:p>
        </w:tc>
        <w:tc>
          <w:tcPr>
            <w:tcW w:w="1680" w:type="dxa"/>
          </w:tcPr>
          <w:p>
            <w:pPr>
              <w:pStyle w:val="TableParagraph"/>
              <w:spacing w:line="171" w:lineRule="exact"/>
              <w:rPr>
                <w:sz w:val="16"/>
              </w:rPr>
            </w:pPr>
            <w:r>
              <w:rPr>
                <w:sz w:val="16"/>
              </w:rPr>
              <w:t>Person</w:t>
            </w:r>
          </w:p>
        </w:tc>
      </w:tr>
      <w:tr>
        <w:trPr>
          <w:trHeight w:val="256" w:hRule="atLeast"/>
        </w:trPr>
        <w:tc>
          <w:tcPr>
            <w:tcW w:w="4990" w:type="dxa"/>
          </w:tcPr>
          <w:p>
            <w:pPr>
              <w:pStyle w:val="TableParagraph"/>
              <w:rPr>
                <w:sz w:val="16"/>
              </w:rPr>
            </w:pPr>
            <w:r>
              <w:rPr>
                <w:sz w:val="16"/>
              </w:rPr>
              <w:t>RAPE OF CHILD</w:t>
            </w:r>
          </w:p>
        </w:tc>
        <w:tc>
          <w:tcPr>
            <w:tcW w:w="1680" w:type="dxa"/>
          </w:tcPr>
          <w:p>
            <w:pPr>
              <w:pStyle w:val="TableParagraph"/>
              <w:rPr>
                <w:sz w:val="16"/>
              </w:rPr>
            </w:pPr>
            <w:r>
              <w:rPr>
                <w:sz w:val="16"/>
              </w:rPr>
              <w:t>Person</w:t>
            </w:r>
          </w:p>
        </w:tc>
      </w:tr>
      <w:tr>
        <w:trPr>
          <w:trHeight w:val="253" w:hRule="atLeast"/>
        </w:trPr>
        <w:tc>
          <w:tcPr>
            <w:tcW w:w="4990" w:type="dxa"/>
          </w:tcPr>
          <w:p>
            <w:pPr>
              <w:pStyle w:val="TableParagraph"/>
              <w:spacing w:before="61"/>
              <w:rPr>
                <w:sz w:val="16"/>
              </w:rPr>
            </w:pPr>
            <w:r>
              <w:rPr>
                <w:sz w:val="16"/>
              </w:rPr>
              <w:t>RECEIVING AND/OR CONCEALING STOLEN PROPERTY</w:t>
            </w:r>
          </w:p>
        </w:tc>
        <w:tc>
          <w:tcPr>
            <w:tcW w:w="1680" w:type="dxa"/>
          </w:tcPr>
          <w:p>
            <w:pPr>
              <w:pStyle w:val="TableParagraph"/>
              <w:spacing w:before="61"/>
              <w:rPr>
                <w:sz w:val="16"/>
              </w:rPr>
            </w:pPr>
            <w:r>
              <w:rPr>
                <w:sz w:val="16"/>
              </w:rPr>
              <w:t>Property</w:t>
            </w:r>
          </w:p>
        </w:tc>
      </w:tr>
      <w:tr>
        <w:trPr>
          <w:trHeight w:val="256" w:hRule="atLeast"/>
        </w:trPr>
        <w:tc>
          <w:tcPr>
            <w:tcW w:w="4990" w:type="dxa"/>
          </w:tcPr>
          <w:p>
            <w:pPr>
              <w:pStyle w:val="TableParagraph"/>
              <w:rPr>
                <w:sz w:val="16"/>
              </w:rPr>
            </w:pPr>
            <w:r>
              <w:rPr>
                <w:sz w:val="16"/>
              </w:rPr>
              <w:t>RESISTING ARREST</w:t>
            </w:r>
          </w:p>
        </w:tc>
        <w:tc>
          <w:tcPr>
            <w:tcW w:w="1680" w:type="dxa"/>
          </w:tcPr>
          <w:p>
            <w:pPr>
              <w:pStyle w:val="TableParagraph"/>
              <w:rPr>
                <w:sz w:val="16"/>
              </w:rPr>
            </w:pPr>
            <w:r>
              <w:rPr>
                <w:sz w:val="16"/>
              </w:rPr>
              <w:t>Public Order</w:t>
            </w:r>
          </w:p>
        </w:tc>
      </w:tr>
      <w:tr>
        <w:trPr>
          <w:trHeight w:val="254" w:hRule="atLeast"/>
        </w:trPr>
        <w:tc>
          <w:tcPr>
            <w:tcW w:w="4990" w:type="dxa"/>
          </w:tcPr>
          <w:p>
            <w:pPr>
              <w:pStyle w:val="TableParagraph"/>
              <w:spacing w:before="61"/>
              <w:rPr>
                <w:sz w:val="16"/>
              </w:rPr>
            </w:pPr>
            <w:r>
              <w:rPr>
                <w:sz w:val="16"/>
              </w:rPr>
              <w:t>SHOPLIFTING</w:t>
            </w:r>
          </w:p>
        </w:tc>
        <w:tc>
          <w:tcPr>
            <w:tcW w:w="1680" w:type="dxa"/>
          </w:tcPr>
          <w:p>
            <w:pPr>
              <w:pStyle w:val="TableParagraph"/>
              <w:spacing w:before="61"/>
              <w:rPr>
                <w:sz w:val="16"/>
              </w:rPr>
            </w:pPr>
            <w:r>
              <w:rPr>
                <w:sz w:val="16"/>
              </w:rPr>
              <w:t>Public Order</w:t>
            </w:r>
          </w:p>
        </w:tc>
      </w:tr>
      <w:tr>
        <w:trPr>
          <w:trHeight w:val="253" w:hRule="atLeast"/>
        </w:trPr>
        <w:tc>
          <w:tcPr>
            <w:tcW w:w="4990" w:type="dxa"/>
          </w:tcPr>
          <w:p>
            <w:pPr>
              <w:pStyle w:val="TableParagraph"/>
              <w:spacing w:line="171" w:lineRule="exact"/>
              <w:rPr>
                <w:sz w:val="16"/>
              </w:rPr>
            </w:pPr>
            <w:r>
              <w:rPr>
                <w:sz w:val="16"/>
              </w:rPr>
              <w:t>SPEEDING-116A</w:t>
            </w:r>
          </w:p>
        </w:tc>
        <w:tc>
          <w:tcPr>
            <w:tcW w:w="1680" w:type="dxa"/>
          </w:tcPr>
          <w:p>
            <w:pPr>
              <w:pStyle w:val="TableParagraph"/>
              <w:spacing w:line="171" w:lineRule="exact"/>
              <w:rPr>
                <w:sz w:val="16"/>
              </w:rPr>
            </w:pPr>
            <w:r>
              <w:rPr>
                <w:sz w:val="16"/>
              </w:rPr>
              <w:t>Motor Vehicle</w:t>
            </w:r>
          </w:p>
        </w:tc>
      </w:tr>
      <w:tr>
        <w:trPr>
          <w:trHeight w:val="256" w:hRule="atLeast"/>
        </w:trPr>
        <w:tc>
          <w:tcPr>
            <w:tcW w:w="4990" w:type="dxa"/>
          </w:tcPr>
          <w:p>
            <w:pPr>
              <w:pStyle w:val="TableParagraph"/>
              <w:rPr>
                <w:sz w:val="16"/>
              </w:rPr>
            </w:pPr>
            <w:r>
              <w:rPr>
                <w:sz w:val="16"/>
              </w:rPr>
              <w:t>STALKING</w:t>
            </w:r>
          </w:p>
        </w:tc>
        <w:tc>
          <w:tcPr>
            <w:tcW w:w="1680" w:type="dxa"/>
          </w:tcPr>
          <w:p>
            <w:pPr>
              <w:pStyle w:val="TableParagraph"/>
              <w:rPr>
                <w:sz w:val="16"/>
              </w:rPr>
            </w:pPr>
            <w:r>
              <w:rPr>
                <w:sz w:val="16"/>
              </w:rPr>
              <w:t>Public Order</w:t>
            </w:r>
          </w:p>
        </w:tc>
      </w:tr>
      <w:tr>
        <w:trPr>
          <w:trHeight w:val="253" w:hRule="atLeast"/>
        </w:trPr>
        <w:tc>
          <w:tcPr>
            <w:tcW w:w="4990" w:type="dxa"/>
          </w:tcPr>
          <w:p>
            <w:pPr>
              <w:pStyle w:val="TableParagraph"/>
              <w:spacing w:line="171" w:lineRule="exact"/>
              <w:rPr>
                <w:sz w:val="16"/>
              </w:rPr>
            </w:pPr>
            <w:r>
              <w:rPr>
                <w:sz w:val="16"/>
              </w:rPr>
              <w:t>STATUTORY RAPE</w:t>
            </w:r>
          </w:p>
        </w:tc>
        <w:tc>
          <w:tcPr>
            <w:tcW w:w="1680" w:type="dxa"/>
          </w:tcPr>
          <w:p>
            <w:pPr>
              <w:pStyle w:val="TableParagraph"/>
              <w:spacing w:line="171" w:lineRule="exact"/>
              <w:rPr>
                <w:sz w:val="16"/>
              </w:rPr>
            </w:pPr>
            <w:r>
              <w:rPr>
                <w:sz w:val="16"/>
              </w:rPr>
              <w:t>Person</w:t>
            </w:r>
          </w:p>
        </w:tc>
      </w:tr>
      <w:tr>
        <w:trPr>
          <w:trHeight w:val="256" w:hRule="atLeast"/>
        </w:trPr>
        <w:tc>
          <w:tcPr>
            <w:tcW w:w="4990" w:type="dxa"/>
          </w:tcPr>
          <w:p>
            <w:pPr>
              <w:pStyle w:val="TableParagraph"/>
              <w:rPr>
                <w:sz w:val="16"/>
              </w:rPr>
            </w:pPr>
            <w:r>
              <w:rPr>
                <w:sz w:val="16"/>
              </w:rPr>
              <w:t>THREATENING</w:t>
            </w:r>
          </w:p>
        </w:tc>
        <w:tc>
          <w:tcPr>
            <w:tcW w:w="1680" w:type="dxa"/>
          </w:tcPr>
          <w:p>
            <w:pPr>
              <w:pStyle w:val="TableParagraph"/>
              <w:rPr>
                <w:sz w:val="16"/>
              </w:rPr>
            </w:pPr>
            <w:r>
              <w:rPr>
                <w:sz w:val="16"/>
              </w:rPr>
              <w:t>Public Order</w:t>
            </w:r>
          </w:p>
        </w:tc>
      </w:tr>
      <w:tr>
        <w:trPr>
          <w:trHeight w:val="254" w:hRule="atLeast"/>
        </w:trPr>
        <w:tc>
          <w:tcPr>
            <w:tcW w:w="4990" w:type="dxa"/>
          </w:tcPr>
          <w:p>
            <w:pPr>
              <w:pStyle w:val="TableParagraph"/>
              <w:spacing w:before="61"/>
              <w:rPr>
                <w:sz w:val="16"/>
              </w:rPr>
            </w:pPr>
            <w:r>
              <w:rPr>
                <w:sz w:val="16"/>
              </w:rPr>
              <w:t>TRESSPASS</w:t>
            </w:r>
          </w:p>
        </w:tc>
        <w:tc>
          <w:tcPr>
            <w:tcW w:w="1680" w:type="dxa"/>
          </w:tcPr>
          <w:p>
            <w:pPr>
              <w:pStyle w:val="TableParagraph"/>
              <w:spacing w:before="61"/>
              <w:rPr>
                <w:sz w:val="16"/>
              </w:rPr>
            </w:pPr>
            <w:r>
              <w:rPr>
                <w:sz w:val="16"/>
              </w:rPr>
              <w:t>Public Order</w:t>
            </w:r>
          </w:p>
        </w:tc>
      </w:tr>
      <w:tr>
        <w:trPr>
          <w:trHeight w:val="253" w:hRule="atLeast"/>
        </w:trPr>
        <w:tc>
          <w:tcPr>
            <w:tcW w:w="4990" w:type="dxa"/>
          </w:tcPr>
          <w:p>
            <w:pPr>
              <w:pStyle w:val="TableParagraph"/>
              <w:spacing w:line="171" w:lineRule="exact"/>
              <w:rPr>
                <w:sz w:val="16"/>
              </w:rPr>
            </w:pPr>
            <w:r>
              <w:rPr>
                <w:sz w:val="16"/>
              </w:rPr>
              <w:t>UNARMED ROBBERY</w:t>
            </w:r>
          </w:p>
        </w:tc>
        <w:tc>
          <w:tcPr>
            <w:tcW w:w="1680" w:type="dxa"/>
          </w:tcPr>
          <w:p>
            <w:pPr>
              <w:pStyle w:val="TableParagraph"/>
              <w:spacing w:line="171" w:lineRule="exact"/>
              <w:rPr>
                <w:sz w:val="16"/>
              </w:rPr>
            </w:pPr>
            <w:r>
              <w:rPr>
                <w:sz w:val="16"/>
              </w:rPr>
              <w:t>Person</w:t>
            </w:r>
          </w:p>
        </w:tc>
      </w:tr>
      <w:tr>
        <w:trPr>
          <w:trHeight w:val="256" w:hRule="atLeast"/>
        </w:trPr>
        <w:tc>
          <w:tcPr>
            <w:tcW w:w="4990" w:type="dxa"/>
          </w:tcPr>
          <w:p>
            <w:pPr>
              <w:pStyle w:val="TableParagraph"/>
              <w:rPr>
                <w:sz w:val="16"/>
              </w:rPr>
            </w:pPr>
            <w:r>
              <w:rPr>
                <w:sz w:val="16"/>
              </w:rPr>
              <w:t>USE WITHOUT AUTHORITY-114A</w:t>
            </w:r>
          </w:p>
        </w:tc>
        <w:tc>
          <w:tcPr>
            <w:tcW w:w="1680" w:type="dxa"/>
          </w:tcPr>
          <w:p>
            <w:pPr>
              <w:pStyle w:val="TableParagraph"/>
              <w:rPr>
                <w:sz w:val="16"/>
              </w:rPr>
            </w:pPr>
            <w:r>
              <w:rPr>
                <w:sz w:val="16"/>
              </w:rPr>
              <w:t>Motor Vehicle</w:t>
            </w:r>
          </w:p>
        </w:tc>
      </w:tr>
      <w:tr>
        <w:trPr>
          <w:trHeight w:val="253" w:hRule="atLeast"/>
        </w:trPr>
        <w:tc>
          <w:tcPr>
            <w:tcW w:w="4990" w:type="dxa"/>
          </w:tcPr>
          <w:p>
            <w:pPr>
              <w:pStyle w:val="TableParagraph"/>
              <w:spacing w:line="171" w:lineRule="exact"/>
              <w:rPr>
                <w:sz w:val="16"/>
              </w:rPr>
            </w:pPr>
            <w:r>
              <w:rPr>
                <w:sz w:val="16"/>
              </w:rPr>
              <w:t>VIOLATION OF PROBATION</w:t>
            </w:r>
          </w:p>
        </w:tc>
        <w:tc>
          <w:tcPr>
            <w:tcW w:w="1680" w:type="dxa"/>
          </w:tcPr>
          <w:p>
            <w:pPr>
              <w:pStyle w:val="TableParagraph"/>
              <w:spacing w:line="171" w:lineRule="exact"/>
              <w:rPr>
                <w:sz w:val="16"/>
              </w:rPr>
            </w:pPr>
            <w:r>
              <w:rPr>
                <w:sz w:val="16"/>
              </w:rPr>
              <w:t>Public Order</w:t>
            </w:r>
          </w:p>
        </w:tc>
      </w:tr>
      <w:tr>
        <w:trPr>
          <w:trHeight w:val="256" w:hRule="atLeast"/>
        </w:trPr>
        <w:tc>
          <w:tcPr>
            <w:tcW w:w="4990" w:type="dxa"/>
          </w:tcPr>
          <w:p>
            <w:pPr>
              <w:pStyle w:val="TableParagraph"/>
              <w:rPr>
                <w:sz w:val="16"/>
              </w:rPr>
            </w:pPr>
            <w:r>
              <w:rPr>
                <w:sz w:val="16"/>
              </w:rPr>
              <w:t>WANTON DESTRUCTION OF PROPERTY-OVER $250</w:t>
            </w:r>
          </w:p>
        </w:tc>
        <w:tc>
          <w:tcPr>
            <w:tcW w:w="1680" w:type="dxa"/>
          </w:tcPr>
          <w:p>
            <w:pPr>
              <w:pStyle w:val="TableParagraph"/>
              <w:rPr>
                <w:sz w:val="16"/>
              </w:rPr>
            </w:pPr>
            <w:r>
              <w:rPr>
                <w:sz w:val="16"/>
              </w:rPr>
              <w:t>Property</w:t>
            </w:r>
          </w:p>
        </w:tc>
      </w:tr>
      <w:tr>
        <w:trPr>
          <w:trHeight w:val="254" w:hRule="atLeast"/>
        </w:trPr>
        <w:tc>
          <w:tcPr>
            <w:tcW w:w="4990" w:type="dxa"/>
          </w:tcPr>
          <w:p>
            <w:pPr>
              <w:pStyle w:val="TableParagraph"/>
              <w:spacing w:before="61"/>
              <w:rPr>
                <w:sz w:val="16"/>
              </w:rPr>
            </w:pPr>
            <w:r>
              <w:rPr>
                <w:sz w:val="16"/>
              </w:rPr>
              <w:t>WANTON DESTRUCTION OF PROPERTY-UNDER $250</w:t>
            </w:r>
          </w:p>
        </w:tc>
        <w:tc>
          <w:tcPr>
            <w:tcW w:w="1680" w:type="dxa"/>
          </w:tcPr>
          <w:p>
            <w:pPr>
              <w:pStyle w:val="TableParagraph"/>
              <w:spacing w:before="61"/>
              <w:rPr>
                <w:sz w:val="16"/>
              </w:rPr>
            </w:pPr>
            <w:r>
              <w:rPr>
                <w:sz w:val="16"/>
              </w:rPr>
              <w:t>Property</w:t>
            </w:r>
          </w:p>
        </w:tc>
      </w:tr>
    </w:tbl>
    <w:p>
      <w:pPr>
        <w:spacing w:after="0"/>
        <w:rPr>
          <w:sz w:val="16"/>
        </w:rPr>
        <w:sectPr>
          <w:pgSz w:w="12240" w:h="15840"/>
          <w:pgMar w:header="0" w:footer="714" w:top="1440" w:bottom="90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spacing w:before="84"/>
        <w:ind w:left="1533" w:right="3210" w:firstLine="0"/>
        <w:jc w:val="center"/>
        <w:rPr>
          <w:b/>
          <w:sz w:val="40"/>
        </w:rPr>
      </w:pPr>
      <w:bookmarkStart w:name="Appendix B" w:id="12"/>
      <w:bookmarkEnd w:id="12"/>
      <w:r>
        <w:rPr/>
      </w:r>
      <w:r>
        <w:rPr>
          <w:b/>
          <w:sz w:val="40"/>
        </w:rPr>
        <w:t>Appendix B</w:t>
      </w:r>
    </w:p>
    <w:p>
      <w:pPr>
        <w:pStyle w:val="BodyText"/>
        <w:spacing w:before="5"/>
        <w:rPr>
          <w:b/>
          <w:sz w:val="47"/>
        </w:rPr>
      </w:pPr>
    </w:p>
    <w:p>
      <w:pPr>
        <w:spacing w:before="0"/>
        <w:ind w:left="1533" w:right="3207" w:firstLine="0"/>
        <w:jc w:val="center"/>
        <w:rPr>
          <w:sz w:val="40"/>
        </w:rPr>
      </w:pPr>
      <w:bookmarkStart w:name="DYS Regions by County" w:id="13"/>
      <w:bookmarkEnd w:id="13"/>
      <w:r>
        <w:rPr/>
      </w:r>
      <w:r>
        <w:rPr>
          <w:sz w:val="40"/>
        </w:rPr>
        <w:t>DYS Regions by County</w:t>
      </w:r>
    </w:p>
    <w:p>
      <w:pPr>
        <w:spacing w:after="0"/>
        <w:jc w:val="center"/>
        <w:rPr>
          <w:sz w:val="40"/>
        </w:rPr>
        <w:sectPr>
          <w:pgSz w:w="12240" w:h="15840"/>
          <w:pgMar w:header="0" w:footer="714" w:top="1500" w:bottom="90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spacing w:before="2"/>
        <w:rPr>
          <w:sz w:val="11"/>
        </w:rPr>
      </w:pPr>
    </w:p>
    <w:p>
      <w:pPr>
        <w:pStyle w:val="Heading3"/>
        <w:spacing w:before="86"/>
      </w:pPr>
      <w:r>
        <w:rPr/>
        <w:t>DYS Central Region</w:t>
      </w:r>
    </w:p>
    <w:p>
      <w:pPr>
        <w:pStyle w:val="BodyText"/>
        <w:spacing w:before="5"/>
        <w:rPr>
          <w:b/>
          <w:sz w:val="31"/>
        </w:rPr>
      </w:pPr>
    </w:p>
    <w:p>
      <w:pPr>
        <w:pStyle w:val="ListParagraph"/>
        <w:numPr>
          <w:ilvl w:val="1"/>
          <w:numId w:val="3"/>
        </w:numPr>
        <w:tabs>
          <w:tab w:pos="840" w:val="left" w:leader="none"/>
          <w:tab w:pos="841" w:val="left" w:leader="none"/>
        </w:tabs>
        <w:spacing w:line="240" w:lineRule="auto" w:before="0" w:after="0"/>
        <w:ind w:left="840" w:right="0" w:hanging="360"/>
        <w:jc w:val="left"/>
        <w:rPr>
          <w:rFonts w:ascii="Wingdings" w:hAnsi="Wingdings"/>
          <w:sz w:val="32"/>
        </w:rPr>
      </w:pPr>
      <w:r>
        <w:rPr>
          <w:sz w:val="32"/>
        </w:rPr>
        <w:t>Worcester</w:t>
      </w:r>
      <w:r>
        <w:rPr>
          <w:spacing w:val="-3"/>
          <w:sz w:val="32"/>
        </w:rPr>
        <w:t> </w:t>
      </w:r>
      <w:r>
        <w:rPr>
          <w:sz w:val="32"/>
        </w:rPr>
        <w:t>County</w:t>
      </w:r>
    </w:p>
    <w:p>
      <w:pPr>
        <w:pStyle w:val="BodyText"/>
        <w:rPr>
          <w:sz w:val="36"/>
        </w:rPr>
      </w:pPr>
    </w:p>
    <w:p>
      <w:pPr>
        <w:pStyle w:val="BodyText"/>
        <w:spacing w:before="7"/>
        <w:rPr>
          <w:sz w:val="28"/>
        </w:rPr>
      </w:pPr>
    </w:p>
    <w:p>
      <w:pPr>
        <w:spacing w:before="0"/>
        <w:ind w:left="120" w:right="0" w:firstLine="0"/>
        <w:jc w:val="left"/>
        <w:rPr>
          <w:b/>
          <w:sz w:val="32"/>
        </w:rPr>
      </w:pPr>
      <w:r>
        <w:rPr>
          <w:b/>
          <w:sz w:val="32"/>
        </w:rPr>
        <w:t>DYS Metro Region</w:t>
      </w:r>
    </w:p>
    <w:p>
      <w:pPr>
        <w:pStyle w:val="BodyText"/>
        <w:spacing w:before="3"/>
        <w:rPr>
          <w:b/>
          <w:sz w:val="31"/>
        </w:rPr>
      </w:pPr>
    </w:p>
    <w:p>
      <w:pPr>
        <w:pStyle w:val="ListParagraph"/>
        <w:numPr>
          <w:ilvl w:val="1"/>
          <w:numId w:val="3"/>
        </w:numPr>
        <w:tabs>
          <w:tab w:pos="840" w:val="left" w:leader="none"/>
          <w:tab w:pos="841" w:val="left" w:leader="none"/>
        </w:tabs>
        <w:spacing w:line="240" w:lineRule="auto" w:before="0" w:after="0"/>
        <w:ind w:left="840" w:right="0" w:hanging="360"/>
        <w:jc w:val="left"/>
        <w:rPr>
          <w:rFonts w:ascii="Wingdings" w:hAnsi="Wingdings"/>
          <w:sz w:val="32"/>
        </w:rPr>
      </w:pPr>
      <w:r>
        <w:rPr>
          <w:sz w:val="32"/>
        </w:rPr>
        <w:t>Suffolk</w:t>
      </w:r>
      <w:r>
        <w:rPr>
          <w:spacing w:val="-1"/>
          <w:sz w:val="32"/>
        </w:rPr>
        <w:t> </w:t>
      </w:r>
      <w:r>
        <w:rPr>
          <w:sz w:val="32"/>
        </w:rPr>
        <w:t>County</w:t>
      </w:r>
    </w:p>
    <w:p>
      <w:pPr>
        <w:pStyle w:val="BodyText"/>
        <w:spacing w:before="8"/>
        <w:rPr>
          <w:sz w:val="32"/>
        </w:rPr>
      </w:pPr>
    </w:p>
    <w:p>
      <w:pPr>
        <w:spacing w:before="0"/>
        <w:ind w:left="120" w:right="0" w:firstLine="0"/>
        <w:jc w:val="left"/>
        <w:rPr>
          <w:b/>
          <w:sz w:val="32"/>
        </w:rPr>
      </w:pPr>
      <w:r>
        <w:rPr>
          <w:b/>
          <w:sz w:val="32"/>
        </w:rPr>
        <w:t>DYS Northeast Region</w:t>
      </w:r>
    </w:p>
    <w:p>
      <w:pPr>
        <w:pStyle w:val="BodyText"/>
        <w:spacing w:before="5"/>
        <w:rPr>
          <w:b/>
          <w:sz w:val="31"/>
        </w:rPr>
      </w:pPr>
    </w:p>
    <w:p>
      <w:pPr>
        <w:pStyle w:val="ListParagraph"/>
        <w:numPr>
          <w:ilvl w:val="1"/>
          <w:numId w:val="3"/>
        </w:numPr>
        <w:tabs>
          <w:tab w:pos="840" w:val="left" w:leader="none"/>
          <w:tab w:pos="841" w:val="left" w:leader="none"/>
        </w:tabs>
        <w:spacing w:line="368" w:lineRule="exact" w:before="0" w:after="0"/>
        <w:ind w:left="840" w:right="0" w:hanging="360"/>
        <w:jc w:val="left"/>
        <w:rPr>
          <w:rFonts w:ascii="Wingdings" w:hAnsi="Wingdings"/>
          <w:sz w:val="32"/>
        </w:rPr>
      </w:pPr>
      <w:r>
        <w:rPr>
          <w:sz w:val="32"/>
        </w:rPr>
        <w:t>Essex</w:t>
      </w:r>
      <w:r>
        <w:rPr>
          <w:spacing w:val="-1"/>
          <w:sz w:val="32"/>
        </w:rPr>
        <w:t> </w:t>
      </w:r>
      <w:r>
        <w:rPr>
          <w:sz w:val="32"/>
        </w:rPr>
        <w:t>County</w:t>
      </w:r>
    </w:p>
    <w:p>
      <w:pPr>
        <w:pStyle w:val="ListParagraph"/>
        <w:numPr>
          <w:ilvl w:val="1"/>
          <w:numId w:val="3"/>
        </w:numPr>
        <w:tabs>
          <w:tab w:pos="840" w:val="left" w:leader="none"/>
          <w:tab w:pos="841" w:val="left" w:leader="none"/>
        </w:tabs>
        <w:spacing w:line="368" w:lineRule="exact" w:before="0" w:after="0"/>
        <w:ind w:left="840" w:right="0" w:hanging="360"/>
        <w:jc w:val="left"/>
        <w:rPr>
          <w:rFonts w:ascii="Wingdings" w:hAnsi="Wingdings"/>
          <w:sz w:val="32"/>
        </w:rPr>
      </w:pPr>
      <w:r>
        <w:rPr>
          <w:sz w:val="32"/>
        </w:rPr>
        <w:t>Middlesex</w:t>
      </w:r>
      <w:r>
        <w:rPr>
          <w:spacing w:val="-1"/>
          <w:sz w:val="32"/>
        </w:rPr>
        <w:t> </w:t>
      </w:r>
      <w:r>
        <w:rPr>
          <w:sz w:val="32"/>
        </w:rPr>
        <w:t>County</w:t>
      </w:r>
    </w:p>
    <w:p>
      <w:pPr>
        <w:pStyle w:val="BodyText"/>
        <w:rPr>
          <w:sz w:val="36"/>
        </w:rPr>
      </w:pPr>
    </w:p>
    <w:p>
      <w:pPr>
        <w:pStyle w:val="BodyText"/>
        <w:spacing w:before="7"/>
        <w:rPr>
          <w:sz w:val="28"/>
        </w:rPr>
      </w:pPr>
    </w:p>
    <w:p>
      <w:pPr>
        <w:spacing w:before="0"/>
        <w:ind w:left="120" w:right="0" w:firstLine="0"/>
        <w:jc w:val="left"/>
        <w:rPr>
          <w:b/>
          <w:sz w:val="32"/>
        </w:rPr>
      </w:pPr>
      <w:r>
        <w:rPr>
          <w:b/>
          <w:sz w:val="32"/>
        </w:rPr>
        <w:t>DYS Southeast Region</w:t>
      </w:r>
    </w:p>
    <w:p>
      <w:pPr>
        <w:pStyle w:val="BodyText"/>
        <w:spacing w:before="3"/>
        <w:rPr>
          <w:b/>
          <w:sz w:val="31"/>
        </w:rPr>
      </w:pPr>
    </w:p>
    <w:p>
      <w:pPr>
        <w:pStyle w:val="ListParagraph"/>
        <w:numPr>
          <w:ilvl w:val="1"/>
          <w:numId w:val="3"/>
        </w:numPr>
        <w:tabs>
          <w:tab w:pos="840" w:val="left" w:leader="none"/>
          <w:tab w:pos="841" w:val="left" w:leader="none"/>
        </w:tabs>
        <w:spacing w:line="240" w:lineRule="auto" w:before="0" w:after="0"/>
        <w:ind w:left="840" w:right="0" w:hanging="360"/>
        <w:jc w:val="left"/>
        <w:rPr>
          <w:rFonts w:ascii="Wingdings" w:hAnsi="Wingdings"/>
          <w:sz w:val="32"/>
        </w:rPr>
      </w:pPr>
      <w:r>
        <w:rPr>
          <w:sz w:val="32"/>
        </w:rPr>
        <w:t>Barnstable</w:t>
      </w:r>
      <w:r>
        <w:rPr>
          <w:spacing w:val="-2"/>
          <w:sz w:val="32"/>
        </w:rPr>
        <w:t> </w:t>
      </w:r>
      <w:r>
        <w:rPr>
          <w:sz w:val="32"/>
        </w:rPr>
        <w:t>County</w:t>
      </w:r>
    </w:p>
    <w:p>
      <w:pPr>
        <w:pStyle w:val="ListParagraph"/>
        <w:numPr>
          <w:ilvl w:val="1"/>
          <w:numId w:val="3"/>
        </w:numPr>
        <w:tabs>
          <w:tab w:pos="840" w:val="left" w:leader="none"/>
          <w:tab w:pos="841" w:val="left" w:leader="none"/>
        </w:tabs>
        <w:spacing w:line="368" w:lineRule="exact" w:before="2" w:after="0"/>
        <w:ind w:left="840" w:right="0" w:hanging="360"/>
        <w:jc w:val="left"/>
        <w:rPr>
          <w:rFonts w:ascii="Wingdings" w:hAnsi="Wingdings"/>
          <w:sz w:val="32"/>
        </w:rPr>
      </w:pPr>
      <w:r>
        <w:rPr>
          <w:sz w:val="32"/>
        </w:rPr>
        <w:t>Bristol</w:t>
      </w:r>
      <w:r>
        <w:rPr>
          <w:spacing w:val="-2"/>
          <w:sz w:val="32"/>
        </w:rPr>
        <w:t> </w:t>
      </w:r>
      <w:r>
        <w:rPr>
          <w:sz w:val="32"/>
        </w:rPr>
        <w:t>County</w:t>
      </w:r>
    </w:p>
    <w:p>
      <w:pPr>
        <w:pStyle w:val="ListParagraph"/>
        <w:numPr>
          <w:ilvl w:val="1"/>
          <w:numId w:val="3"/>
        </w:numPr>
        <w:tabs>
          <w:tab w:pos="840" w:val="left" w:leader="none"/>
          <w:tab w:pos="841" w:val="left" w:leader="none"/>
        </w:tabs>
        <w:spacing w:line="367" w:lineRule="exact" w:before="0" w:after="0"/>
        <w:ind w:left="840" w:right="0" w:hanging="360"/>
        <w:jc w:val="left"/>
        <w:rPr>
          <w:rFonts w:ascii="Wingdings" w:hAnsi="Wingdings"/>
          <w:sz w:val="32"/>
        </w:rPr>
      </w:pPr>
      <w:r>
        <w:rPr>
          <w:sz w:val="32"/>
        </w:rPr>
        <w:t>Dukes</w:t>
      </w:r>
      <w:r>
        <w:rPr>
          <w:spacing w:val="-2"/>
          <w:sz w:val="32"/>
        </w:rPr>
        <w:t> </w:t>
      </w:r>
      <w:r>
        <w:rPr>
          <w:sz w:val="32"/>
        </w:rPr>
        <w:t>County</w:t>
      </w:r>
    </w:p>
    <w:p>
      <w:pPr>
        <w:pStyle w:val="ListParagraph"/>
        <w:numPr>
          <w:ilvl w:val="1"/>
          <w:numId w:val="3"/>
        </w:numPr>
        <w:tabs>
          <w:tab w:pos="840" w:val="left" w:leader="none"/>
          <w:tab w:pos="841" w:val="left" w:leader="none"/>
        </w:tabs>
        <w:spacing w:line="368" w:lineRule="exact" w:before="0" w:after="0"/>
        <w:ind w:left="840" w:right="0" w:hanging="360"/>
        <w:jc w:val="left"/>
        <w:rPr>
          <w:rFonts w:ascii="Wingdings" w:hAnsi="Wingdings"/>
          <w:sz w:val="32"/>
        </w:rPr>
      </w:pPr>
      <w:r>
        <w:rPr>
          <w:sz w:val="32"/>
        </w:rPr>
        <w:t>Nantucket</w:t>
      </w:r>
      <w:r>
        <w:rPr>
          <w:spacing w:val="-1"/>
          <w:sz w:val="32"/>
        </w:rPr>
        <w:t> </w:t>
      </w:r>
      <w:r>
        <w:rPr>
          <w:sz w:val="32"/>
        </w:rPr>
        <w:t>County</w:t>
      </w:r>
    </w:p>
    <w:p>
      <w:pPr>
        <w:pStyle w:val="ListParagraph"/>
        <w:numPr>
          <w:ilvl w:val="1"/>
          <w:numId w:val="3"/>
        </w:numPr>
        <w:tabs>
          <w:tab w:pos="840" w:val="left" w:leader="none"/>
          <w:tab w:pos="841" w:val="left" w:leader="none"/>
        </w:tabs>
        <w:spacing w:line="368" w:lineRule="exact" w:before="1" w:after="0"/>
        <w:ind w:left="840" w:right="0" w:hanging="360"/>
        <w:jc w:val="left"/>
        <w:rPr>
          <w:rFonts w:ascii="Wingdings" w:hAnsi="Wingdings"/>
          <w:sz w:val="32"/>
        </w:rPr>
      </w:pPr>
      <w:r>
        <w:rPr>
          <w:sz w:val="32"/>
        </w:rPr>
        <w:t>Norfolk</w:t>
      </w:r>
      <w:r>
        <w:rPr>
          <w:spacing w:val="-1"/>
          <w:sz w:val="32"/>
        </w:rPr>
        <w:t> </w:t>
      </w:r>
      <w:r>
        <w:rPr>
          <w:sz w:val="32"/>
        </w:rPr>
        <w:t>County</w:t>
      </w:r>
    </w:p>
    <w:p>
      <w:pPr>
        <w:pStyle w:val="ListParagraph"/>
        <w:numPr>
          <w:ilvl w:val="1"/>
          <w:numId w:val="3"/>
        </w:numPr>
        <w:tabs>
          <w:tab w:pos="840" w:val="left" w:leader="none"/>
          <w:tab w:pos="841" w:val="left" w:leader="none"/>
        </w:tabs>
        <w:spacing w:line="368" w:lineRule="exact" w:before="0" w:after="0"/>
        <w:ind w:left="840" w:right="0" w:hanging="360"/>
        <w:jc w:val="left"/>
        <w:rPr>
          <w:rFonts w:ascii="Wingdings" w:hAnsi="Wingdings"/>
          <w:sz w:val="32"/>
        </w:rPr>
      </w:pPr>
      <w:r>
        <w:rPr>
          <w:sz w:val="32"/>
        </w:rPr>
        <w:t>Plymouth</w:t>
      </w:r>
      <w:r>
        <w:rPr>
          <w:spacing w:val="-1"/>
          <w:sz w:val="32"/>
        </w:rPr>
        <w:t> </w:t>
      </w:r>
      <w:r>
        <w:rPr>
          <w:sz w:val="32"/>
        </w:rPr>
        <w:t>County</w:t>
      </w:r>
    </w:p>
    <w:p>
      <w:pPr>
        <w:pStyle w:val="BodyText"/>
        <w:rPr>
          <w:sz w:val="36"/>
        </w:rPr>
      </w:pPr>
    </w:p>
    <w:p>
      <w:pPr>
        <w:pStyle w:val="BodyText"/>
        <w:spacing w:before="7"/>
        <w:rPr>
          <w:sz w:val="28"/>
        </w:rPr>
      </w:pPr>
    </w:p>
    <w:p>
      <w:pPr>
        <w:spacing w:before="0"/>
        <w:ind w:left="120" w:right="0" w:firstLine="0"/>
        <w:jc w:val="left"/>
        <w:rPr>
          <w:b/>
          <w:sz w:val="32"/>
        </w:rPr>
      </w:pPr>
      <w:r>
        <w:rPr>
          <w:b/>
          <w:sz w:val="32"/>
        </w:rPr>
        <w:t>DYS Western Region</w:t>
      </w:r>
    </w:p>
    <w:p>
      <w:pPr>
        <w:pStyle w:val="BodyText"/>
        <w:spacing w:before="6"/>
        <w:rPr>
          <w:b/>
          <w:sz w:val="31"/>
        </w:rPr>
      </w:pPr>
    </w:p>
    <w:p>
      <w:pPr>
        <w:pStyle w:val="ListParagraph"/>
        <w:numPr>
          <w:ilvl w:val="1"/>
          <w:numId w:val="3"/>
        </w:numPr>
        <w:tabs>
          <w:tab w:pos="840" w:val="left" w:leader="none"/>
          <w:tab w:pos="841" w:val="left" w:leader="none"/>
        </w:tabs>
        <w:spacing w:line="368" w:lineRule="exact" w:before="0" w:after="0"/>
        <w:ind w:left="840" w:right="0" w:hanging="360"/>
        <w:jc w:val="left"/>
        <w:rPr>
          <w:rFonts w:ascii="Wingdings" w:hAnsi="Wingdings"/>
          <w:sz w:val="32"/>
        </w:rPr>
      </w:pPr>
      <w:r>
        <w:rPr>
          <w:sz w:val="32"/>
        </w:rPr>
        <w:t>Berkshire</w:t>
      </w:r>
      <w:r>
        <w:rPr>
          <w:spacing w:val="-2"/>
          <w:sz w:val="32"/>
        </w:rPr>
        <w:t> </w:t>
      </w:r>
      <w:r>
        <w:rPr>
          <w:sz w:val="32"/>
        </w:rPr>
        <w:t>County</w:t>
      </w:r>
    </w:p>
    <w:p>
      <w:pPr>
        <w:pStyle w:val="ListParagraph"/>
        <w:numPr>
          <w:ilvl w:val="1"/>
          <w:numId w:val="3"/>
        </w:numPr>
        <w:tabs>
          <w:tab w:pos="840" w:val="left" w:leader="none"/>
          <w:tab w:pos="841" w:val="left" w:leader="none"/>
        </w:tabs>
        <w:spacing w:line="367" w:lineRule="exact" w:before="0" w:after="0"/>
        <w:ind w:left="840" w:right="0" w:hanging="360"/>
        <w:jc w:val="left"/>
        <w:rPr>
          <w:rFonts w:ascii="Wingdings" w:hAnsi="Wingdings"/>
          <w:sz w:val="32"/>
        </w:rPr>
      </w:pPr>
      <w:r>
        <w:rPr>
          <w:sz w:val="32"/>
        </w:rPr>
        <w:t>Franklin</w:t>
      </w:r>
      <w:r>
        <w:rPr>
          <w:spacing w:val="-1"/>
          <w:sz w:val="32"/>
        </w:rPr>
        <w:t> </w:t>
      </w:r>
      <w:r>
        <w:rPr>
          <w:sz w:val="32"/>
        </w:rPr>
        <w:t>County</w:t>
      </w:r>
    </w:p>
    <w:p>
      <w:pPr>
        <w:pStyle w:val="ListParagraph"/>
        <w:numPr>
          <w:ilvl w:val="1"/>
          <w:numId w:val="3"/>
        </w:numPr>
        <w:tabs>
          <w:tab w:pos="840" w:val="left" w:leader="none"/>
          <w:tab w:pos="841" w:val="left" w:leader="none"/>
        </w:tabs>
        <w:spacing w:line="368" w:lineRule="exact" w:before="0" w:after="0"/>
        <w:ind w:left="840" w:right="0" w:hanging="360"/>
        <w:jc w:val="left"/>
        <w:rPr>
          <w:rFonts w:ascii="Wingdings" w:hAnsi="Wingdings"/>
          <w:sz w:val="32"/>
        </w:rPr>
      </w:pPr>
      <w:r>
        <w:rPr>
          <w:sz w:val="32"/>
        </w:rPr>
        <w:t>Hampden</w:t>
      </w:r>
      <w:r>
        <w:rPr>
          <w:spacing w:val="-1"/>
          <w:sz w:val="32"/>
        </w:rPr>
        <w:t> </w:t>
      </w:r>
      <w:r>
        <w:rPr>
          <w:sz w:val="32"/>
        </w:rPr>
        <w:t>County</w:t>
      </w:r>
    </w:p>
    <w:p>
      <w:pPr>
        <w:pStyle w:val="ListParagraph"/>
        <w:numPr>
          <w:ilvl w:val="1"/>
          <w:numId w:val="3"/>
        </w:numPr>
        <w:tabs>
          <w:tab w:pos="839" w:val="left" w:leader="none"/>
          <w:tab w:pos="840" w:val="left" w:leader="none"/>
        </w:tabs>
        <w:spacing w:line="240" w:lineRule="auto" w:before="3" w:after="0"/>
        <w:ind w:left="840" w:right="0" w:hanging="360"/>
        <w:jc w:val="left"/>
        <w:rPr>
          <w:rFonts w:ascii="Wingdings" w:hAnsi="Wingdings"/>
          <w:sz w:val="24"/>
        </w:rPr>
      </w:pPr>
      <w:r>
        <w:rPr>
          <w:sz w:val="32"/>
        </w:rPr>
        <w:t>Hampshire</w:t>
      </w:r>
      <w:r>
        <w:rPr>
          <w:spacing w:val="-2"/>
          <w:sz w:val="32"/>
        </w:rPr>
        <w:t> </w:t>
      </w:r>
      <w:r>
        <w:rPr>
          <w:sz w:val="32"/>
        </w:rPr>
        <w:t>County</w:t>
      </w:r>
    </w:p>
    <w:p>
      <w:pPr>
        <w:spacing w:after="0" w:line="240" w:lineRule="auto"/>
        <w:jc w:val="left"/>
        <w:rPr>
          <w:rFonts w:ascii="Wingdings" w:hAnsi="Wingdings"/>
          <w:sz w:val="24"/>
        </w:rPr>
        <w:sectPr>
          <w:pgSz w:w="12240" w:h="15840"/>
          <w:pgMar w:header="0" w:footer="714"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spacing w:before="84"/>
        <w:ind w:left="1533" w:right="3212" w:firstLine="0"/>
        <w:jc w:val="center"/>
        <w:rPr>
          <w:b/>
          <w:sz w:val="40"/>
        </w:rPr>
      </w:pPr>
      <w:bookmarkStart w:name="Appendix C" w:id="14"/>
      <w:bookmarkEnd w:id="14"/>
      <w:r>
        <w:rPr/>
      </w:r>
      <w:r>
        <w:rPr>
          <w:b/>
          <w:sz w:val="40"/>
        </w:rPr>
        <w:t>Appendix C</w:t>
      </w:r>
    </w:p>
    <w:p>
      <w:pPr>
        <w:pStyle w:val="BodyText"/>
        <w:spacing w:before="6"/>
        <w:rPr>
          <w:b/>
          <w:sz w:val="39"/>
        </w:rPr>
      </w:pPr>
    </w:p>
    <w:p>
      <w:pPr>
        <w:spacing w:before="0"/>
        <w:ind w:left="1533" w:right="3213" w:firstLine="0"/>
        <w:jc w:val="center"/>
        <w:rPr>
          <w:sz w:val="40"/>
        </w:rPr>
      </w:pPr>
      <w:r>
        <w:rPr>
          <w:sz w:val="40"/>
        </w:rPr>
        <w:t>Demographics of the Subjects</w:t>
      </w:r>
    </w:p>
    <w:p>
      <w:pPr>
        <w:spacing w:after="0"/>
        <w:jc w:val="center"/>
        <w:rPr>
          <w:sz w:val="40"/>
        </w:rPr>
        <w:sectPr>
          <w:pgSz w:w="12240" w:h="15840"/>
          <w:pgMar w:header="0" w:footer="714" w:top="150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ind w:left="147"/>
        <w:rPr>
          <w:sz w:val="20"/>
        </w:rPr>
      </w:pPr>
      <w:r>
        <w:rPr>
          <w:sz w:val="20"/>
        </w:rPr>
        <w:pict>
          <v:group style="width:432.25pt;height:229.4pt;mso-position-horizontal-relative:char;mso-position-vertical-relative:line" coordorigin="0,0" coordsize="8645,4588">
            <v:shape style="position:absolute;left:2036;top:1596;width:5055;height:2009" type="#_x0000_t75" stroked="false">
              <v:imagedata r:id="rId21" o:title=""/>
            </v:shape>
            <v:line style="position:absolute" from="5321,1711" to="6531,1176" stroked="true" strokeweight=".75pt" strokecolor="#000000">
              <v:stroke dashstyle="solid"/>
            </v:line>
            <v:line style="position:absolute" from="3804,3490" to="2446,3729" stroked="true" strokeweight=".75pt" strokecolor="#000000">
              <v:stroke dashstyle="solid"/>
            </v:line>
            <v:shape style="position:absolute;left:2;top:2;width:8640;height:4583" type="#_x0000_t202" filled="false" stroked="true" strokeweight=".25pt" strokecolor="#000000">
              <v:textbox inset="0,0,0,0">
                <w:txbxContent>
                  <w:p>
                    <w:pPr>
                      <w:spacing w:before="189"/>
                      <w:ind w:left="2281" w:right="0" w:firstLine="0"/>
                      <w:jc w:val="left"/>
                      <w:rPr>
                        <w:rFonts w:ascii="Arial"/>
                        <w:b/>
                        <w:sz w:val="24"/>
                      </w:rPr>
                    </w:pPr>
                    <w:r>
                      <w:rPr>
                        <w:rFonts w:ascii="Arial"/>
                        <w:b/>
                        <w:sz w:val="24"/>
                      </w:rPr>
                      <w:t>2013 Recidivism Sample (By Gender)</w:t>
                    </w:r>
                  </w:p>
                  <w:p>
                    <w:pPr>
                      <w:spacing w:line="240" w:lineRule="auto" w:before="0"/>
                      <w:rPr>
                        <w:sz w:val="26"/>
                      </w:rPr>
                    </w:pPr>
                  </w:p>
                  <w:p>
                    <w:pPr>
                      <w:spacing w:before="201"/>
                      <w:ind w:left="6804" w:right="1148" w:hanging="279"/>
                      <w:jc w:val="left"/>
                      <w:rPr>
                        <w:rFonts w:ascii="Arial"/>
                        <w:b/>
                        <w:sz w:val="22"/>
                      </w:rPr>
                    </w:pPr>
                    <w:r>
                      <w:rPr>
                        <w:rFonts w:ascii="Arial"/>
                        <w:b/>
                        <w:w w:val="100"/>
                        <w:sz w:val="22"/>
                        <w:u w:val="single"/>
                      </w:rPr>
                      <w:t> </w:t>
                    </w:r>
                    <w:r>
                      <w:rPr>
                        <w:rFonts w:ascii="Arial"/>
                        <w:b/>
                        <w:sz w:val="22"/>
                        <w:u w:val="single"/>
                      </w:rPr>
                      <w:t> </w:t>
                    </w:r>
                    <w:r>
                      <w:rPr>
                        <w:rFonts w:ascii="Arial"/>
                        <w:b/>
                        <w:sz w:val="22"/>
                      </w:rPr>
                      <w:t> Female 10%</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34"/>
                      </w:rPr>
                    </w:pPr>
                  </w:p>
                  <w:p>
                    <w:pPr>
                      <w:spacing w:before="0"/>
                      <w:ind w:left="1856" w:right="5896" w:hanging="27"/>
                      <w:jc w:val="left"/>
                      <w:rPr>
                        <w:rFonts w:ascii="Arial"/>
                        <w:b/>
                        <w:sz w:val="22"/>
                      </w:rPr>
                    </w:pPr>
                    <w:r>
                      <w:rPr>
                        <w:rFonts w:ascii="Arial"/>
                        <w:b/>
                        <w:sz w:val="22"/>
                      </w:rPr>
                      <w:t>Male 90%</w:t>
                    </w:r>
                  </w:p>
                </w:txbxContent>
              </v:textbox>
              <v:stroke dashstyle="solid"/>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4"/>
        </w:rPr>
      </w:pPr>
      <w:r>
        <w:rPr/>
        <w:pict>
          <v:group style="position:absolute;margin-left:91.375pt;margin-top:10.343883pt;width:426.25pt;height:258.25pt;mso-position-horizontal-relative:page;mso-position-vertical-relative:paragraph;z-index:1112;mso-wrap-distance-left:0;mso-wrap-distance-right:0" coordorigin="1828,207" coordsize="8525,5165">
            <v:shape style="position:absolute;left:3808;top:2172;width:4728;height:1880" type="#_x0000_t75" stroked="false">
              <v:imagedata r:id="rId22" o:title=""/>
            </v:shape>
            <v:line style="position:absolute" from="7345,2333" to="7345,1745" stroked="true" strokeweight=".75pt" strokecolor="#000000">
              <v:stroke dashstyle="solid"/>
            </v:line>
            <v:line style="position:absolute" from="7345,1745" to="7345,1657" stroked="true" strokeweight=".75pt" strokecolor="#000000">
              <v:stroke dashstyle="solid"/>
            </v:line>
            <v:line style="position:absolute" from="8468,2849" to="8617,2439" stroked="true" strokeweight=".75pt" strokecolor="#000000">
              <v:stroke dashstyle="solid"/>
            </v:line>
            <v:line style="position:absolute" from="7223,3908" to="7525,4271" stroked="true" strokeweight=".75pt" strokecolor="#000000">
              <v:stroke dashstyle="solid"/>
            </v:line>
            <v:line style="position:absolute" from="4168,3668" to="3632,3797" stroked="true" strokeweight=".75pt" strokecolor="#000000">
              <v:stroke dashstyle="solid"/>
            </v:line>
            <v:line style="position:absolute" from="4938,2343" to="4427,1889" stroked="true" strokeweight=".75pt" strokecolor="#000000">
              <v:stroke dashstyle="solid"/>
            </v:line>
            <v:rect style="position:absolute;left:1830;top:209;width:8520;height:5160" filled="false" stroked="true" strokeweight=".25pt" strokecolor="#000000">
              <v:stroke dashstyle="solid"/>
            </v:rect>
            <v:shape style="position:absolute;left:3735;top:427;width:4783;height:269" type="#_x0000_t202" filled="false" stroked="false">
              <v:textbox inset="0,0,0,0">
                <w:txbxContent>
                  <w:p>
                    <w:pPr>
                      <w:spacing w:line="268" w:lineRule="exact" w:before="0"/>
                      <w:ind w:left="0" w:right="0" w:firstLine="0"/>
                      <w:jc w:val="left"/>
                      <w:rPr>
                        <w:rFonts w:ascii="Arial"/>
                        <w:b/>
                        <w:sz w:val="24"/>
                      </w:rPr>
                    </w:pPr>
                    <w:r>
                      <w:rPr>
                        <w:rFonts w:ascii="Arial"/>
                        <w:b/>
                        <w:sz w:val="24"/>
                      </w:rPr>
                      <w:t>2013 DYS Recidivism Sample (By Region)</w:t>
                    </w:r>
                  </w:p>
                </w:txbxContent>
              </v:textbox>
              <w10:wrap type="none"/>
            </v:shape>
            <v:shape style="position:absolute;left:6392;top:1409;width:1342;height:247" type="#_x0000_t202" filled="false" stroked="false">
              <v:textbox inset="0,0,0,0">
                <w:txbxContent>
                  <w:p>
                    <w:pPr>
                      <w:spacing w:line="247" w:lineRule="exact" w:before="0"/>
                      <w:ind w:left="0" w:right="0" w:firstLine="0"/>
                      <w:jc w:val="left"/>
                      <w:rPr>
                        <w:rFonts w:ascii="Arial"/>
                        <w:b/>
                        <w:sz w:val="22"/>
                      </w:rPr>
                    </w:pPr>
                    <w:r>
                      <w:rPr>
                        <w:rFonts w:ascii="Arial"/>
                        <w:b/>
                        <w:sz w:val="22"/>
                      </w:rPr>
                      <w:t>Central, 17%</w:t>
                    </w:r>
                  </w:p>
                </w:txbxContent>
              </v:textbox>
              <w10:wrap type="none"/>
            </v:shape>
            <v:shape style="position:absolute;left:2875;top:1690;width:1572;height:247" type="#_x0000_t202" filled="false" stroked="false">
              <v:textbox inset="0,0,0,0">
                <w:txbxContent>
                  <w:p>
                    <w:pPr>
                      <w:spacing w:line="247" w:lineRule="exact" w:before="0"/>
                      <w:ind w:left="0" w:right="0" w:firstLine="0"/>
                      <w:jc w:val="left"/>
                      <w:rPr>
                        <w:rFonts w:ascii="Arial"/>
                        <w:b/>
                        <w:sz w:val="22"/>
                      </w:rPr>
                    </w:pPr>
                    <w:r>
                      <w:rPr>
                        <w:rFonts w:ascii="Arial"/>
                        <w:b/>
                        <w:sz w:val="22"/>
                      </w:rPr>
                      <w:t>Western, 18% </w:t>
                    </w:r>
                    <w:r>
                      <w:rPr>
                        <w:rFonts w:ascii="Arial"/>
                        <w:b/>
                        <w:w w:val="100"/>
                        <w:sz w:val="22"/>
                        <w:u w:val="single"/>
                      </w:rPr>
                      <w:t> </w:t>
                    </w:r>
                    <w:r>
                      <w:rPr>
                        <w:rFonts w:ascii="Arial"/>
                        <w:b/>
                        <w:sz w:val="22"/>
                        <w:u w:val="single"/>
                      </w:rPr>
                      <w:t> </w:t>
                    </w:r>
                  </w:p>
                </w:txbxContent>
              </v:textbox>
              <w10:wrap type="none"/>
            </v:shape>
            <v:shape style="position:absolute;left:8617;top:2240;width:1302;height:247" type="#_x0000_t202" filled="false" stroked="false">
              <v:textbox inset="0,0,0,0">
                <w:txbxContent>
                  <w:p>
                    <w:pPr>
                      <w:spacing w:line="247" w:lineRule="exact" w:before="0"/>
                      <w:ind w:left="0" w:right="0" w:firstLine="0"/>
                      <w:jc w:val="left"/>
                      <w:rPr>
                        <w:rFonts w:ascii="Arial"/>
                        <w:b/>
                        <w:sz w:val="22"/>
                      </w:rPr>
                    </w:pPr>
                    <w:r>
                      <w:rPr>
                        <w:rFonts w:ascii="Arial"/>
                        <w:b/>
                        <w:w w:val="100"/>
                        <w:sz w:val="22"/>
                        <w:u w:val="single"/>
                      </w:rPr>
                      <w:t> </w:t>
                    </w:r>
                    <w:r>
                      <w:rPr>
                        <w:rFonts w:ascii="Arial"/>
                        <w:b/>
                        <w:spacing w:val="-33"/>
                        <w:sz w:val="22"/>
                        <w:u w:val="single"/>
                      </w:rPr>
                      <w:t> </w:t>
                    </w:r>
                    <w:r>
                      <w:rPr>
                        <w:rFonts w:ascii="Arial"/>
                        <w:b/>
                        <w:spacing w:val="-32"/>
                        <w:sz w:val="22"/>
                      </w:rPr>
                      <w:t> </w:t>
                    </w:r>
                    <w:r>
                      <w:rPr>
                        <w:rFonts w:ascii="Arial"/>
                        <w:b/>
                        <w:sz w:val="22"/>
                      </w:rPr>
                      <w:t>Metro,</w:t>
                    </w:r>
                    <w:r>
                      <w:rPr>
                        <w:rFonts w:ascii="Arial"/>
                        <w:b/>
                        <w:spacing w:val="-6"/>
                        <w:sz w:val="22"/>
                      </w:rPr>
                      <w:t> </w:t>
                    </w:r>
                    <w:r>
                      <w:rPr>
                        <w:rFonts w:ascii="Arial"/>
                        <w:b/>
                        <w:sz w:val="22"/>
                      </w:rPr>
                      <w:t>16%</w:t>
                    </w:r>
                  </w:p>
                </w:txbxContent>
              </v:textbox>
              <w10:wrap type="none"/>
            </v:shape>
            <v:shape style="position:absolute;left:2386;top:3597;width:1266;height:499" type="#_x0000_t202" filled="false" stroked="false">
              <v:textbox inset="0,0,0,0">
                <w:txbxContent>
                  <w:p>
                    <w:pPr>
                      <w:spacing w:line="240" w:lineRule="auto" w:before="0"/>
                      <w:ind w:left="343" w:right="0" w:hanging="344"/>
                      <w:jc w:val="left"/>
                      <w:rPr>
                        <w:rFonts w:ascii="Arial"/>
                        <w:b/>
                        <w:sz w:val="22"/>
                      </w:rPr>
                    </w:pPr>
                    <w:r>
                      <w:rPr>
                        <w:rFonts w:ascii="Arial"/>
                        <w:b/>
                        <w:sz w:val="22"/>
                      </w:rPr>
                      <w:t>Southeast, 30%</w:t>
                    </w:r>
                  </w:p>
                </w:txbxContent>
              </v:textbox>
              <w10:wrap type="none"/>
            </v:shape>
            <v:shape style="position:absolute;left:7525;top:4070;width:1229;height:499" type="#_x0000_t202" filled="false" stroked="false">
              <v:textbox inset="0,0,0,0">
                <w:txbxContent>
                  <w:p>
                    <w:pPr>
                      <w:spacing w:line="240" w:lineRule="auto" w:before="0"/>
                      <w:ind w:left="443" w:right="-1" w:hanging="444"/>
                      <w:jc w:val="left"/>
                      <w:rPr>
                        <w:rFonts w:ascii="Arial"/>
                        <w:b/>
                        <w:sz w:val="22"/>
                      </w:rPr>
                    </w:pPr>
                    <w:r>
                      <w:rPr>
                        <w:rFonts w:ascii="Arial"/>
                        <w:b/>
                        <w:w w:val="100"/>
                        <w:sz w:val="22"/>
                        <w:u w:val="single"/>
                      </w:rPr>
                      <w:t> </w:t>
                    </w:r>
                    <w:r>
                      <w:rPr>
                        <w:rFonts w:ascii="Arial"/>
                        <w:b/>
                        <w:sz w:val="22"/>
                        <w:u w:val="single"/>
                      </w:rPr>
                      <w:t> </w:t>
                    </w:r>
                    <w:r>
                      <w:rPr>
                        <w:rFonts w:ascii="Arial"/>
                        <w:b/>
                        <w:sz w:val="22"/>
                      </w:rPr>
                      <w:t>Northeast, 19%</w:t>
                    </w:r>
                  </w:p>
                </w:txbxContent>
              </v:textbox>
              <w10:wrap type="none"/>
            </v:shape>
            <w10:wrap type="topAndBottom"/>
          </v:group>
        </w:pict>
      </w:r>
    </w:p>
    <w:p>
      <w:pPr>
        <w:spacing w:after="0"/>
        <w:rPr>
          <w:sz w:val="14"/>
        </w:rPr>
        <w:sectPr>
          <w:pgSz w:w="12240" w:h="15840"/>
          <w:pgMar w:header="0" w:footer="714"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ind w:left="147"/>
        <w:rPr>
          <w:sz w:val="20"/>
        </w:rPr>
      </w:pPr>
      <w:r>
        <w:rPr>
          <w:sz w:val="20"/>
        </w:rPr>
        <w:pict>
          <v:group style="width:432.25pt;height:252.05pt;mso-position-horizontal-relative:char;mso-position-vertical-relative:line" coordorigin="0,0" coordsize="8645,5041">
            <v:shape style="position:absolute;left:1654;top:1759;width:5276;height:2084" type="#_x0000_t75" stroked="false">
              <v:imagedata r:id="rId23" o:title=""/>
            </v:shape>
            <v:line style="position:absolute" from="6545,2186" to="6850,1500" stroked="true" strokeweight=".75pt" strokecolor="#000000">
              <v:stroke dashstyle="solid"/>
            </v:line>
            <v:line style="position:absolute" from="4577,3759" to="4579,4463" stroked="true" strokeweight=".75pt" strokecolor="#000000">
              <v:stroke dashstyle="solid"/>
            </v:line>
            <v:line style="position:absolute" from="4579,4463" to="4670,4463" stroked="true" strokeweight=".75pt" strokecolor="#000000">
              <v:stroke dashstyle="solid"/>
            </v:line>
            <v:line style="position:absolute" from="1750,2424" to="1735,1987" stroked="true" strokeweight=".75pt" strokecolor="#000000">
              <v:stroke dashstyle="solid"/>
            </v:line>
            <v:line style="position:absolute" from="3127,1913" to="3120,1390" stroked="true" strokeweight=".75pt" strokecolor="#000000">
              <v:stroke dashstyle="solid"/>
            </v:line>
            <v:line style="position:absolute" from="3773,1855" to="3912,1380" stroked="true" strokeweight=".75pt" strokecolor="#000000">
              <v:stroke dashstyle="solid"/>
            </v:line>
            <v:rect style="position:absolute;left:2;top:2;width:8640;height:5036" filled="false" stroked="true" strokeweight=".25pt" strokecolor="#000000">
              <v:stroke dashstyle="solid"/>
            </v:rect>
            <v:shape style="position:absolute;left:4700;top:4262;width:1500;height:247" type="#_x0000_t202" filled="false" stroked="false">
              <v:textbox inset="0,0,0,0">
                <w:txbxContent>
                  <w:p>
                    <w:pPr>
                      <w:spacing w:line="247" w:lineRule="exact" w:before="0"/>
                      <w:ind w:left="0" w:right="0" w:firstLine="0"/>
                      <w:jc w:val="left"/>
                      <w:rPr>
                        <w:rFonts w:ascii="Arial"/>
                        <w:b/>
                        <w:sz w:val="22"/>
                      </w:rPr>
                    </w:pPr>
                    <w:r>
                      <w:rPr>
                        <w:rFonts w:ascii="Arial"/>
                        <w:b/>
                        <w:sz w:val="22"/>
                      </w:rPr>
                      <w:t>Hispanic, 28%</w:t>
                    </w:r>
                  </w:p>
                </w:txbxContent>
              </v:textbox>
              <w10:wrap type="none"/>
            </v:shape>
            <v:shape style="position:absolute;left:111;top:1788;width:1644;height:499" type="#_x0000_t202" filled="false" stroked="false">
              <v:textbox inset="0,0,0,0">
                <w:txbxContent>
                  <w:p>
                    <w:pPr>
                      <w:spacing w:line="240" w:lineRule="auto" w:before="0"/>
                      <w:ind w:left="530" w:right="0" w:hanging="531"/>
                      <w:jc w:val="left"/>
                      <w:rPr>
                        <w:rFonts w:ascii="Arial"/>
                        <w:b/>
                        <w:sz w:val="22"/>
                      </w:rPr>
                    </w:pPr>
                    <w:r>
                      <w:rPr>
                        <w:rFonts w:ascii="Arial"/>
                        <w:b/>
                        <w:sz w:val="22"/>
                      </w:rPr>
                      <w:t>Afr. American, 29%</w:t>
                    </w:r>
                  </w:p>
                </w:txbxContent>
              </v:textbox>
              <w10:wrap type="none"/>
            </v:shape>
            <v:shape style="position:absolute;left:6849;top:1179;width:1300;height:621" type="#_x0000_t202" filled="false" stroked="false">
              <v:textbox inset="0,0,0,0">
                <w:txbxContent>
                  <w:p>
                    <w:pPr>
                      <w:spacing w:before="115"/>
                      <w:ind w:left="479" w:right="3" w:hanging="480"/>
                      <w:jc w:val="left"/>
                      <w:rPr>
                        <w:rFonts w:ascii="Arial"/>
                        <w:b/>
                        <w:sz w:val="22"/>
                      </w:rPr>
                    </w:pPr>
                    <w:r>
                      <w:rPr>
                        <w:rFonts w:ascii="Arial"/>
                        <w:b/>
                        <w:w w:val="100"/>
                        <w:position w:val="12"/>
                        <w:sz w:val="22"/>
                        <w:u w:val="single"/>
                      </w:rPr>
                      <w:t> </w:t>
                    </w:r>
                    <w:r>
                      <w:rPr>
                        <w:rFonts w:ascii="Arial"/>
                        <w:b/>
                        <w:spacing w:val="-34"/>
                        <w:position w:val="12"/>
                        <w:sz w:val="22"/>
                        <w:u w:val="single"/>
                      </w:rPr>
                      <w:t> </w:t>
                    </w:r>
                    <w:r>
                      <w:rPr>
                        <w:rFonts w:ascii="Arial"/>
                        <w:b/>
                        <w:spacing w:val="-34"/>
                        <w:position w:val="12"/>
                        <w:sz w:val="22"/>
                      </w:rPr>
                      <w:t> </w:t>
                    </w:r>
                    <w:r>
                      <w:rPr>
                        <w:rFonts w:ascii="Arial"/>
                        <w:b/>
                        <w:sz w:val="22"/>
                      </w:rPr>
                      <w:t>Caucasian, 34%</w:t>
                    </w:r>
                  </w:p>
                </w:txbxContent>
              </v:textbox>
              <w10:wrap type="none"/>
            </v:shape>
            <v:shape style="position:absolute;left:3912;top:1179;width:1167;height:258" type="#_x0000_t202" filled="false" stroked="false">
              <v:textbox inset="0,0,0,0">
                <w:txbxContent>
                  <w:p>
                    <w:pPr>
                      <w:spacing w:line="247" w:lineRule="exact" w:before="0"/>
                      <w:ind w:left="0" w:right="0" w:firstLine="0"/>
                      <w:jc w:val="left"/>
                      <w:rPr>
                        <w:rFonts w:ascii="Arial"/>
                        <w:b/>
                        <w:sz w:val="22"/>
                      </w:rPr>
                    </w:pPr>
                    <w:r>
                      <w:rPr>
                        <w:rFonts w:ascii="Arial"/>
                        <w:b/>
                        <w:w w:val="100"/>
                        <w:sz w:val="22"/>
                        <w:u w:val="single"/>
                      </w:rPr>
                      <w:t> </w:t>
                    </w:r>
                    <w:r>
                      <w:rPr>
                        <w:rFonts w:ascii="Arial"/>
                        <w:b/>
                        <w:spacing w:val="-32"/>
                        <w:sz w:val="22"/>
                        <w:u w:val="single"/>
                      </w:rPr>
                      <w:t> </w:t>
                    </w:r>
                    <w:r>
                      <w:rPr>
                        <w:rFonts w:ascii="Arial"/>
                        <w:b/>
                        <w:spacing w:val="-32"/>
                        <w:sz w:val="22"/>
                      </w:rPr>
                      <w:t> </w:t>
                    </w:r>
                    <w:r>
                      <w:rPr>
                        <w:rFonts w:ascii="Arial"/>
                        <w:b/>
                        <w:position w:val="1"/>
                        <w:sz w:val="22"/>
                      </w:rPr>
                      <w:t>Other,</w:t>
                    </w:r>
                    <w:r>
                      <w:rPr>
                        <w:rFonts w:ascii="Arial"/>
                        <w:b/>
                        <w:spacing w:val="-5"/>
                        <w:position w:val="1"/>
                        <w:sz w:val="22"/>
                      </w:rPr>
                      <w:t> </w:t>
                    </w:r>
                    <w:r>
                      <w:rPr>
                        <w:rFonts w:ascii="Arial"/>
                        <w:b/>
                        <w:position w:val="1"/>
                        <w:sz w:val="22"/>
                      </w:rPr>
                      <w:t>7%</w:t>
                    </w:r>
                  </w:p>
                </w:txbxContent>
              </v:textbox>
              <w10:wrap type="none"/>
            </v:shape>
            <v:shape style="position:absolute;left:1959;top:1190;width:1181;height:247" type="#_x0000_t202" filled="false" stroked="false">
              <v:textbox inset="0,0,0,0">
                <w:txbxContent>
                  <w:p>
                    <w:pPr>
                      <w:spacing w:line="247" w:lineRule="exact" w:before="0"/>
                      <w:ind w:left="0" w:right="0" w:firstLine="0"/>
                      <w:jc w:val="left"/>
                      <w:rPr>
                        <w:rFonts w:ascii="Arial"/>
                        <w:b/>
                        <w:sz w:val="22"/>
                      </w:rPr>
                    </w:pPr>
                    <w:r>
                      <w:rPr>
                        <w:rFonts w:ascii="Arial"/>
                        <w:b/>
                        <w:sz w:val="22"/>
                      </w:rPr>
                      <w:t>Asian, 2% </w:t>
                    </w:r>
                    <w:r>
                      <w:rPr>
                        <w:rFonts w:ascii="Arial"/>
                        <w:b/>
                        <w:w w:val="100"/>
                        <w:sz w:val="22"/>
                        <w:u w:val="single"/>
                      </w:rPr>
                      <w:t> </w:t>
                    </w:r>
                    <w:r>
                      <w:rPr>
                        <w:rFonts w:ascii="Arial"/>
                        <w:b/>
                        <w:sz w:val="22"/>
                        <w:u w:val="single"/>
                      </w:rPr>
                      <w:t> </w:t>
                    </w:r>
                  </w:p>
                </w:txbxContent>
              </v:textbox>
              <w10:wrap type="none"/>
            </v:shape>
            <v:shape style="position:absolute;left:2207;top:218;width:4418;height:269" type="#_x0000_t202" filled="false" stroked="false">
              <v:textbox inset="0,0,0,0">
                <w:txbxContent>
                  <w:p>
                    <w:pPr>
                      <w:spacing w:line="268" w:lineRule="exact" w:before="0"/>
                      <w:ind w:left="0" w:right="0" w:firstLine="0"/>
                      <w:jc w:val="left"/>
                      <w:rPr>
                        <w:rFonts w:ascii="Arial"/>
                        <w:b/>
                        <w:sz w:val="24"/>
                      </w:rPr>
                    </w:pPr>
                    <w:r>
                      <w:rPr>
                        <w:rFonts w:ascii="Arial"/>
                        <w:b/>
                        <w:sz w:val="24"/>
                      </w:rPr>
                      <w:t>2013 Recidivism Sample (By Ethnicity)</w:t>
                    </w:r>
                  </w:p>
                </w:txbxContent>
              </v:textbox>
              <w10:wrap type="none"/>
            </v:shape>
          </v:group>
        </w:pict>
      </w:r>
      <w:r>
        <w:rPr>
          <w:sz w:val="20"/>
        </w:rPr>
      </w:r>
    </w:p>
    <w:p>
      <w:pPr>
        <w:pStyle w:val="BodyText"/>
        <w:rPr>
          <w:sz w:val="20"/>
        </w:rPr>
      </w:pPr>
    </w:p>
    <w:p>
      <w:pPr>
        <w:pStyle w:val="BodyText"/>
        <w:rPr>
          <w:sz w:val="20"/>
        </w:rPr>
      </w:pPr>
    </w:p>
    <w:p>
      <w:pPr>
        <w:pStyle w:val="BodyText"/>
        <w:rPr>
          <w:sz w:val="20"/>
        </w:rPr>
      </w:pPr>
    </w:p>
    <w:p>
      <w:pPr>
        <w:pStyle w:val="BodyText"/>
        <w:spacing w:before="3"/>
        <w:rPr>
          <w:sz w:val="29"/>
        </w:rPr>
      </w:pPr>
      <w:r>
        <w:rPr/>
        <w:pict>
          <v:group style="position:absolute;margin-left:91.375pt;margin-top:18.80793pt;width:430pt;height:250pt;mso-position-horizontal-relative:page;mso-position-vertical-relative:paragraph;z-index:1424;mso-wrap-distance-left:0;mso-wrap-distance-right:0" coordorigin="1828,376" coordsize="8600,5000">
            <v:shape style="position:absolute;left:3540;top:2176;width:4757;height:1880" type="#_x0000_t75" stroked="false">
              <v:imagedata r:id="rId24" o:title=""/>
            </v:shape>
            <v:line style="position:absolute" from="8190,2735" to="8725,2385" stroked="true" strokeweight=".75pt" strokecolor="#000000">
              <v:stroke dashstyle="solid"/>
            </v:line>
            <v:line style="position:absolute" from="4477,3851" to="3954,4333" stroked="true" strokeweight=".75pt" strokecolor="#000000">
              <v:stroke dashstyle="solid"/>
            </v:line>
            <v:line style="position:absolute" from="4028,2503" to="3625,2111" stroked="true" strokeweight=".75pt" strokecolor="#000000">
              <v:stroke dashstyle="solid"/>
            </v:line>
            <v:line style="position:absolute" from="5363,2267" to="5363,1792" stroked="true" strokeweight=".75pt" strokecolor="#000000">
              <v:stroke dashstyle="solid"/>
            </v:line>
            <v:line style="position:absolute" from="5363,1792" to="5363,1701" stroked="true" strokeweight=".75pt" strokecolor="#000000">
              <v:stroke dashstyle="solid"/>
            </v:line>
            <v:rect style="position:absolute;left:1830;top:378;width:8595;height:4995" filled="false" stroked="true" strokeweight=".25pt" strokecolor="#000000">
              <v:stroke dashstyle="solid"/>
            </v:rect>
            <v:shape style="position:absolute;left:3617;top:582;width:5140;height:269" type="#_x0000_t202" filled="false" stroked="false">
              <v:textbox inset="0,0,0,0">
                <w:txbxContent>
                  <w:p>
                    <w:pPr>
                      <w:spacing w:line="268" w:lineRule="exact" w:before="0"/>
                      <w:ind w:left="0" w:right="0" w:firstLine="0"/>
                      <w:jc w:val="left"/>
                      <w:rPr>
                        <w:rFonts w:ascii="Arial"/>
                        <w:b/>
                        <w:sz w:val="24"/>
                      </w:rPr>
                    </w:pPr>
                    <w:r>
                      <w:rPr>
                        <w:rFonts w:ascii="Arial"/>
                        <w:b/>
                        <w:sz w:val="24"/>
                      </w:rPr>
                      <w:t>2013 DYS Recidivism Sample (By Grid Level)</w:t>
                    </w:r>
                  </w:p>
                </w:txbxContent>
              </v:textbox>
              <w10:wrap type="none"/>
            </v:shape>
            <v:shape style="position:absolute;left:4996;top:1455;width:1402;height:247" type="#_x0000_t202" filled="false" stroked="false">
              <v:textbox inset="0,0,0,0">
                <w:txbxContent>
                  <w:p>
                    <w:pPr>
                      <w:spacing w:line="247" w:lineRule="exact" w:before="0"/>
                      <w:ind w:left="0" w:right="0" w:firstLine="0"/>
                      <w:jc w:val="left"/>
                      <w:rPr>
                        <w:rFonts w:ascii="Arial"/>
                        <w:b/>
                        <w:sz w:val="22"/>
                      </w:rPr>
                    </w:pPr>
                    <w:r>
                      <w:rPr>
                        <w:rFonts w:ascii="Arial"/>
                        <w:b/>
                        <w:sz w:val="22"/>
                      </w:rPr>
                      <w:t>Grids 5,6, 8%</w:t>
                    </w:r>
                  </w:p>
                </w:txbxContent>
              </v:textbox>
              <w10:wrap type="none"/>
            </v:shape>
            <v:shape style="position:absolute;left:2305;top:1912;width:1340;height:247" type="#_x0000_t202" filled="false" stroked="false">
              <v:textbox inset="0,0,0,0">
                <w:txbxContent>
                  <w:p>
                    <w:pPr>
                      <w:spacing w:line="247" w:lineRule="exact" w:before="0"/>
                      <w:ind w:left="0" w:right="0" w:firstLine="0"/>
                      <w:jc w:val="left"/>
                      <w:rPr>
                        <w:rFonts w:ascii="Arial"/>
                        <w:b/>
                        <w:sz w:val="22"/>
                      </w:rPr>
                    </w:pPr>
                    <w:r>
                      <w:rPr>
                        <w:rFonts w:ascii="Arial"/>
                        <w:b/>
                        <w:sz w:val="22"/>
                      </w:rPr>
                      <w:t>Grid 4, 15% </w:t>
                    </w:r>
                    <w:r>
                      <w:rPr>
                        <w:rFonts w:ascii="Arial"/>
                        <w:b/>
                        <w:w w:val="100"/>
                        <w:sz w:val="22"/>
                        <w:u w:val="single"/>
                      </w:rPr>
                      <w:t> </w:t>
                    </w:r>
                    <w:r>
                      <w:rPr>
                        <w:rFonts w:ascii="Arial"/>
                        <w:b/>
                        <w:sz w:val="22"/>
                        <w:u w:val="single"/>
                      </w:rPr>
                      <w:t> </w:t>
                    </w:r>
                  </w:p>
                </w:txbxContent>
              </v:textbox>
              <w10:wrap type="none"/>
            </v:shape>
            <v:shape style="position:absolute;left:8725;top:2185;width:1660;height:247" type="#_x0000_t202" filled="false" stroked="false">
              <v:textbox inset="0,0,0,0">
                <w:txbxContent>
                  <w:p>
                    <w:pPr>
                      <w:spacing w:line="247" w:lineRule="exact" w:before="0"/>
                      <w:ind w:left="0" w:right="0" w:firstLine="0"/>
                      <w:jc w:val="left"/>
                      <w:rPr>
                        <w:rFonts w:ascii="Arial"/>
                        <w:b/>
                        <w:sz w:val="22"/>
                      </w:rPr>
                    </w:pPr>
                    <w:r>
                      <w:rPr>
                        <w:rFonts w:ascii="Arial"/>
                        <w:b/>
                        <w:w w:val="100"/>
                        <w:sz w:val="22"/>
                        <w:u w:val="single"/>
                      </w:rPr>
                      <w:t> </w:t>
                    </w:r>
                    <w:r>
                      <w:rPr>
                        <w:rFonts w:ascii="Arial"/>
                        <w:b/>
                        <w:sz w:val="22"/>
                        <w:u w:val="single"/>
                      </w:rPr>
                      <w:t> </w:t>
                    </w:r>
                    <w:r>
                      <w:rPr>
                        <w:rFonts w:ascii="Arial"/>
                        <w:b/>
                        <w:spacing w:val="-32"/>
                        <w:sz w:val="22"/>
                      </w:rPr>
                      <w:t> </w:t>
                    </w:r>
                    <w:r>
                      <w:rPr>
                        <w:rFonts w:ascii="Arial"/>
                        <w:b/>
                        <w:sz w:val="22"/>
                      </w:rPr>
                      <w:t>Grids 1,2, 44%</w:t>
                    </w:r>
                  </w:p>
                </w:txbxContent>
              </v:textbox>
              <w10:wrap type="none"/>
            </v:shape>
            <v:shape style="position:absolute;left:2634;top:4132;width:1340;height:247" type="#_x0000_t202" filled="false" stroked="false">
              <v:textbox inset="0,0,0,0">
                <w:txbxContent>
                  <w:p>
                    <w:pPr>
                      <w:spacing w:line="247" w:lineRule="exact" w:before="0"/>
                      <w:ind w:left="0" w:right="0" w:firstLine="0"/>
                      <w:jc w:val="left"/>
                      <w:rPr>
                        <w:rFonts w:ascii="Arial"/>
                        <w:b/>
                        <w:sz w:val="22"/>
                      </w:rPr>
                    </w:pPr>
                    <w:r>
                      <w:rPr>
                        <w:rFonts w:ascii="Arial"/>
                        <w:b/>
                        <w:sz w:val="22"/>
                      </w:rPr>
                      <w:t>Grid 3, 33% </w:t>
                    </w:r>
                    <w:r>
                      <w:rPr>
                        <w:rFonts w:ascii="Arial"/>
                        <w:b/>
                        <w:w w:val="100"/>
                        <w:sz w:val="22"/>
                        <w:u w:val="single"/>
                      </w:rPr>
                      <w:t> </w:t>
                    </w:r>
                    <w:r>
                      <w:rPr>
                        <w:rFonts w:ascii="Arial"/>
                        <w:b/>
                        <w:sz w:val="22"/>
                        <w:u w:val="single"/>
                      </w:rPr>
                      <w:t> </w:t>
                    </w:r>
                  </w:p>
                </w:txbxContent>
              </v:textbox>
              <w10:wrap type="none"/>
            </v:shape>
            <w10:wrap type="topAndBottom"/>
          </v:group>
        </w:pict>
      </w:r>
    </w:p>
    <w:p>
      <w:pPr>
        <w:spacing w:after="0"/>
        <w:rPr>
          <w:sz w:val="29"/>
        </w:rPr>
        <w:sectPr>
          <w:pgSz w:w="12240" w:h="15840"/>
          <w:pgMar w:header="0" w:footer="714" w:top="1440" w:bottom="980" w:left="1680" w:right="0"/>
          <w:pgBorders w:offsetFrom="page">
            <w:top w:val="single" w:color="000000" w:space="24" w:sz="4"/>
            <w:left w:val="single" w:color="000000" w:space="24" w:sz="4"/>
            <w:bottom w:val="single" w:color="000000" w:space="24" w:sz="4"/>
            <w:right w:val="single" w:color="000000" w:space="24" w:sz="4"/>
          </w:pgBorders>
        </w:sectPr>
      </w:pPr>
    </w:p>
    <w:p>
      <w:pPr>
        <w:pStyle w:val="BodyText"/>
        <w:ind w:left="112"/>
        <w:rPr>
          <w:sz w:val="20"/>
        </w:rPr>
      </w:pPr>
      <w:r>
        <w:rPr>
          <w:sz w:val="20"/>
        </w:rPr>
        <w:pict>
          <v:group style="width:432.25pt;height:258.95pt;mso-position-horizontal-relative:char;mso-position-vertical-relative:line" coordorigin="0,0" coordsize="8645,5179">
            <v:shape style="position:absolute;left:1699;top:1833;width:4829;height:1908" type="#_x0000_t75" stroked="false">
              <v:imagedata r:id="rId25" o:title=""/>
            </v:shape>
            <v:line style="position:absolute" from="6327,3259" to="6739,3790" stroked="true" strokeweight=".75pt" strokecolor="#000000">
              <v:stroke dashstyle="solid"/>
            </v:line>
            <v:line style="position:absolute" from="1814,3180" to="1814,3607" stroked="true" strokeweight=".75pt" strokecolor="#000000">
              <v:stroke dashstyle="solid"/>
            </v:line>
            <v:line style="position:absolute" from="1814,3607" to="1814,3696" stroked="true" strokeweight=".75pt" strokecolor="#000000">
              <v:stroke dashstyle="solid"/>
            </v:line>
            <v:line style="position:absolute" from="2167,2182" to="1512,2479" stroked="true" strokeweight=".75pt" strokecolor="#000000">
              <v:stroke dashstyle="solid"/>
            </v:line>
            <v:line style="position:absolute" from="2340,2119" to="2251,1716" stroked="true" strokeweight=".75pt" strokecolor="#000000">
              <v:stroke dashstyle="solid"/>
            </v:line>
            <v:line style="position:absolute" from="2722,2026" to="2722,1534" stroked="true" strokeweight=".75pt" strokecolor="#000000">
              <v:stroke dashstyle="solid"/>
            </v:line>
            <v:line style="position:absolute" from="2722,1534" to="2722,1443" stroked="true" strokeweight=".75pt" strokecolor="#000000">
              <v:stroke dashstyle="solid"/>
            </v:line>
            <v:line style="position:absolute" from="3598,1925" to="3792,1464" stroked="true" strokeweight=".75pt" strokecolor="#000000">
              <v:stroke dashstyle="solid"/>
            </v:line>
            <v:rect style="position:absolute;left:2;top:2;width:8640;height:5169" filled="false" stroked="true" strokeweight=".25pt" strokecolor="#000000">
              <v:stroke dashstyle="solid"/>
            </v:rect>
            <v:line style="position:absolute" from="3,5172" to="8643,5172" stroked="true" strokeweight=".75pt" strokecolor="#000000">
              <v:stroke dashstyle="solid"/>
            </v:line>
            <v:shape style="position:absolute;left:6739;top:3609;width:1330;height:223" type="#_x0000_t202" filled="false" stroked="false">
              <v:textbox inset="0,0,0,0">
                <w:txbxContent>
                  <w:p>
                    <w:pPr>
                      <w:spacing w:line="223" w:lineRule="exact" w:before="0"/>
                      <w:ind w:left="0" w:right="0" w:firstLine="0"/>
                      <w:jc w:val="left"/>
                      <w:rPr>
                        <w:rFonts w:ascii="Arial"/>
                        <w:b/>
                        <w:sz w:val="20"/>
                      </w:rPr>
                    </w:pPr>
                    <w:r>
                      <w:rPr>
                        <w:rFonts w:ascii="Arial"/>
                        <w:b/>
                        <w:w w:val="99"/>
                        <w:sz w:val="20"/>
                        <w:u w:val="single"/>
                      </w:rPr>
                      <w:t> </w:t>
                    </w:r>
                    <w:r>
                      <w:rPr>
                        <w:rFonts w:ascii="Arial"/>
                        <w:b/>
                        <w:spacing w:val="-20"/>
                        <w:sz w:val="20"/>
                        <w:u w:val="single"/>
                      </w:rPr>
                      <w:t> </w:t>
                    </w:r>
                    <w:r>
                      <w:rPr>
                        <w:rFonts w:ascii="Arial"/>
                        <w:b/>
                        <w:spacing w:val="-24"/>
                        <w:sz w:val="20"/>
                      </w:rPr>
                      <w:t> </w:t>
                    </w:r>
                    <w:r>
                      <w:rPr>
                        <w:rFonts w:ascii="Arial"/>
                        <w:b/>
                        <w:sz w:val="20"/>
                      </w:rPr>
                      <w:t>Person,</w:t>
                    </w:r>
                    <w:r>
                      <w:rPr>
                        <w:rFonts w:ascii="Arial"/>
                        <w:b/>
                        <w:spacing w:val="-5"/>
                        <w:sz w:val="20"/>
                      </w:rPr>
                      <w:t> </w:t>
                    </w:r>
                    <w:r>
                      <w:rPr>
                        <w:rFonts w:ascii="Arial"/>
                        <w:b/>
                        <w:sz w:val="20"/>
                      </w:rPr>
                      <w:t>60%</w:t>
                    </w:r>
                  </w:p>
                </w:txbxContent>
              </v:textbox>
              <w10:wrap type="none"/>
            </v:shape>
            <v:shape style="position:absolute;left:1808;top:3703;width:1352;height:223" type="#_x0000_t202" filled="false" stroked="false">
              <v:textbox inset="0,0,0,0">
                <w:txbxContent>
                  <w:p>
                    <w:pPr>
                      <w:spacing w:line="223" w:lineRule="exact" w:before="0"/>
                      <w:ind w:left="0" w:right="0" w:firstLine="0"/>
                      <w:jc w:val="left"/>
                      <w:rPr>
                        <w:rFonts w:ascii="Arial"/>
                        <w:b/>
                        <w:sz w:val="20"/>
                      </w:rPr>
                    </w:pPr>
                    <w:r>
                      <w:rPr>
                        <w:rFonts w:ascii="Arial"/>
                        <w:b/>
                        <w:sz w:val="20"/>
                      </w:rPr>
                      <w:t>Property, 22%</w:t>
                    </w:r>
                  </w:p>
                </w:txbxContent>
              </v:textbox>
              <w10:wrap type="none"/>
            </v:shape>
            <v:shape style="position:absolute;left:415;top:2299;width:1117;height:223" type="#_x0000_t202" filled="false" stroked="false">
              <v:textbox inset="0,0,0,0">
                <w:txbxContent>
                  <w:p>
                    <w:pPr>
                      <w:spacing w:line="223" w:lineRule="exact" w:before="0"/>
                      <w:ind w:left="0" w:right="0" w:firstLine="0"/>
                      <w:jc w:val="left"/>
                      <w:rPr>
                        <w:rFonts w:ascii="Arial"/>
                        <w:b/>
                        <w:sz w:val="20"/>
                      </w:rPr>
                    </w:pPr>
                    <w:r>
                      <w:rPr>
                        <w:rFonts w:ascii="Arial"/>
                        <w:b/>
                        <w:sz w:val="20"/>
                      </w:rPr>
                      <w:t>Drugs, 3% </w:t>
                    </w:r>
                    <w:r>
                      <w:rPr>
                        <w:rFonts w:ascii="Arial"/>
                        <w:b/>
                        <w:w w:val="99"/>
                        <w:sz w:val="20"/>
                        <w:u w:val="single"/>
                      </w:rPr>
                      <w:t> </w:t>
                    </w:r>
                    <w:r>
                      <w:rPr>
                        <w:rFonts w:ascii="Arial"/>
                        <w:b/>
                        <w:sz w:val="20"/>
                        <w:u w:val="single"/>
                      </w:rPr>
                      <w:t> </w:t>
                    </w:r>
                  </w:p>
                </w:txbxContent>
              </v:textbox>
              <w10:wrap type="none"/>
            </v:shape>
            <v:shape style="position:absolute;left:3792;top:1219;width:1739;height:286" type="#_x0000_t202" filled="false" stroked="false">
              <v:textbox inset="0,0,0,0">
                <w:txbxContent>
                  <w:p>
                    <w:pPr>
                      <w:spacing w:before="56"/>
                      <w:ind w:left="0" w:right="0" w:firstLine="0"/>
                      <w:jc w:val="left"/>
                      <w:rPr>
                        <w:rFonts w:ascii="Arial"/>
                        <w:b/>
                        <w:sz w:val="20"/>
                      </w:rPr>
                    </w:pPr>
                    <w:r>
                      <w:rPr>
                        <w:rFonts w:ascii="Arial"/>
                        <w:b/>
                        <w:w w:val="99"/>
                        <w:position w:val="6"/>
                        <w:sz w:val="20"/>
                        <w:u w:val="single"/>
                      </w:rPr>
                      <w:t> </w:t>
                    </w:r>
                    <w:r>
                      <w:rPr>
                        <w:rFonts w:ascii="Arial"/>
                        <w:b/>
                        <w:spacing w:val="-23"/>
                        <w:position w:val="6"/>
                        <w:sz w:val="20"/>
                        <w:u w:val="single"/>
                      </w:rPr>
                      <w:t> </w:t>
                    </w:r>
                    <w:r>
                      <w:rPr>
                        <w:rFonts w:ascii="Arial"/>
                        <w:b/>
                        <w:spacing w:val="-24"/>
                        <w:position w:val="6"/>
                        <w:sz w:val="20"/>
                      </w:rPr>
                      <w:t> </w:t>
                    </w:r>
                    <w:r>
                      <w:rPr>
                        <w:rFonts w:ascii="Arial"/>
                        <w:b/>
                        <w:sz w:val="20"/>
                      </w:rPr>
                      <w:t>Public Order,</w:t>
                    </w:r>
                    <w:r>
                      <w:rPr>
                        <w:rFonts w:ascii="Arial"/>
                        <w:b/>
                        <w:spacing w:val="-8"/>
                        <w:sz w:val="20"/>
                      </w:rPr>
                      <w:t> </w:t>
                    </w:r>
                    <w:r>
                      <w:rPr>
                        <w:rFonts w:ascii="Arial"/>
                        <w:b/>
                        <w:sz w:val="20"/>
                      </w:rPr>
                      <w:t>7%</w:t>
                    </w:r>
                  </w:p>
                </w:txbxContent>
              </v:textbox>
              <w10:wrap type="none"/>
            </v:shape>
            <v:shape style="position:absolute;left:855;top:1219;width:2462;height:768" type="#_x0000_t202" filled="false" stroked="false">
              <v:textbox inset="0,0,0,0">
                <w:txbxContent>
                  <w:p>
                    <w:pPr>
                      <w:spacing w:line="223" w:lineRule="exact" w:before="0"/>
                      <w:ind w:left="1154" w:right="0" w:firstLine="0"/>
                      <w:jc w:val="left"/>
                      <w:rPr>
                        <w:rFonts w:ascii="Arial"/>
                        <w:b/>
                        <w:sz w:val="20"/>
                      </w:rPr>
                    </w:pPr>
                    <w:r>
                      <w:rPr>
                        <w:rFonts w:ascii="Arial"/>
                        <w:b/>
                        <w:sz w:val="20"/>
                      </w:rPr>
                      <w:t>Weapons, 6%</w:t>
                    </w:r>
                  </w:p>
                  <w:p>
                    <w:pPr>
                      <w:spacing w:before="85"/>
                      <w:ind w:left="537" w:right="1076" w:hanging="538"/>
                      <w:jc w:val="left"/>
                      <w:rPr>
                        <w:rFonts w:ascii="Arial"/>
                        <w:b/>
                        <w:sz w:val="20"/>
                      </w:rPr>
                    </w:pPr>
                    <w:r>
                      <w:rPr>
                        <w:rFonts w:ascii="Arial"/>
                        <w:b/>
                        <w:sz w:val="20"/>
                      </w:rPr>
                      <w:t>Motor Vehicle, 1%</w:t>
                    </w:r>
                  </w:p>
                </w:txbxContent>
              </v:textbox>
              <w10:wrap type="none"/>
            </v:shape>
            <v:shape style="position:absolute;left:1733;top:294;width:5468;height:269" type="#_x0000_t202" filled="false" stroked="false">
              <v:textbox inset="0,0,0,0">
                <w:txbxContent>
                  <w:p>
                    <w:pPr>
                      <w:spacing w:line="268" w:lineRule="exact" w:before="0"/>
                      <w:ind w:left="0" w:right="0" w:firstLine="0"/>
                      <w:jc w:val="left"/>
                      <w:rPr>
                        <w:rFonts w:ascii="Arial"/>
                        <w:b/>
                        <w:sz w:val="24"/>
                      </w:rPr>
                    </w:pPr>
                    <w:r>
                      <w:rPr>
                        <w:rFonts w:ascii="Arial"/>
                        <w:b/>
                        <w:sz w:val="24"/>
                      </w:rPr>
                      <w:t>2013 DYS Recidivism Sample (By Offense </w:t>
                    </w:r>
                    <w:r>
                      <w:rPr>
                        <w:rFonts w:ascii="Arial"/>
                        <w:b/>
                        <w:spacing w:val="-6"/>
                        <w:sz w:val="24"/>
                      </w:rPr>
                      <w:t>Type)</w:t>
                    </w:r>
                  </w:p>
                </w:txbxContent>
              </v:textbox>
              <w10:wrap type="none"/>
            </v:shape>
          </v:group>
        </w:pict>
      </w:r>
      <w:r>
        <w:rPr>
          <w:sz w:val="20"/>
        </w:rPr>
      </w:r>
    </w:p>
    <w:sectPr>
      <w:pgSz w:w="12240" w:h="15840"/>
      <w:pgMar w:header="0" w:footer="714" w:top="1440" w:bottom="980" w:left="1680" w:right="0"/>
      <w:pgBorders w:offsetFrom="page">
        <w:top w:val="single" w:color="000000" w:space="24" w:sz="4"/>
        <w:left w:val="single" w:color="000000" w:space="24" w:sz="4"/>
        <w:bottom w:val="single" w:color="000000" w:space="24" w:sz="4"/>
        <w:right w:val="sing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 w:name="Bookman Old Style">
    <w:altName w:val="Bookman Old Style"/>
    <w:charset w:val="0"/>
    <w:family w:val="roman"/>
    <w:pitch w:val="variable"/>
  </w:font>
  <w:font w:name="Wingdings">
    <w:altName w:val="Wingdings"/>
    <w:charset w:val="2"/>
    <w:family w:val="auto"/>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type id="_x0000_t202" o:spt="202" coordsize="21600,21600" path="m,l,21600r21600,l21600,xe">
          <v:stroke joinstyle="miter"/>
          <v:path gradientshapeok="t" o:connecttype="rect"/>
        </v:shapetype>
        <v:shape style="position:absolute;margin-left:508pt;margin-top:741.306641pt;width:16pt;height:15.3pt;mso-position-horizontal-relative:page;mso-position-vertical-relative:page;z-index:-90184" type="#_x0000_t202" filled="false" stroked="false">
          <v:textbox inset="0,0,0,0">
            <w:txbxContent>
              <w:p>
                <w:pPr>
                  <w:pStyle w:val="BodyText"/>
                  <w:spacing w:before="10"/>
                  <w:ind w:left="40"/>
                </w:pPr>
                <w:r>
                  <w:rPr/>
                  <w:fldChar w:fldCharType="begin"/>
                </w:r>
                <w:r>
                  <w:rPr/>
                  <w:instrText> PAGE </w:instrText>
                </w:r>
                <w:r>
                  <w:rPr/>
                  <w:fldChar w:fldCharType="separate"/>
                </w:r>
                <w:r>
                  <w:rPr/>
                  <w:t>23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812" w:hanging="360"/>
      </w:pPr>
      <w:rPr>
        <w:rFonts w:hint="default"/>
        <w:lang w:val="en-us" w:eastAsia="en-us" w:bidi="en-us"/>
      </w:rPr>
    </w:lvl>
    <w:lvl w:ilvl="2">
      <w:start w:val="0"/>
      <w:numFmt w:val="bullet"/>
      <w:lvlText w:val="•"/>
      <w:lvlJc w:val="left"/>
      <w:pPr>
        <w:ind w:left="2784" w:hanging="360"/>
      </w:pPr>
      <w:rPr>
        <w:rFonts w:hint="default"/>
        <w:lang w:val="en-us" w:eastAsia="en-us" w:bidi="en-us"/>
      </w:rPr>
    </w:lvl>
    <w:lvl w:ilvl="3">
      <w:start w:val="0"/>
      <w:numFmt w:val="bullet"/>
      <w:lvlText w:val="•"/>
      <w:lvlJc w:val="left"/>
      <w:pPr>
        <w:ind w:left="3756" w:hanging="360"/>
      </w:pPr>
      <w:rPr>
        <w:rFonts w:hint="default"/>
        <w:lang w:val="en-us" w:eastAsia="en-us" w:bidi="en-us"/>
      </w:rPr>
    </w:lvl>
    <w:lvl w:ilvl="4">
      <w:start w:val="0"/>
      <w:numFmt w:val="bullet"/>
      <w:lvlText w:val="•"/>
      <w:lvlJc w:val="left"/>
      <w:pPr>
        <w:ind w:left="4728" w:hanging="360"/>
      </w:pPr>
      <w:rPr>
        <w:rFonts w:hint="default"/>
        <w:lang w:val="en-us" w:eastAsia="en-us" w:bidi="en-us"/>
      </w:rPr>
    </w:lvl>
    <w:lvl w:ilvl="5">
      <w:start w:val="0"/>
      <w:numFmt w:val="bullet"/>
      <w:lvlText w:val="•"/>
      <w:lvlJc w:val="left"/>
      <w:pPr>
        <w:ind w:left="5700" w:hanging="360"/>
      </w:pPr>
      <w:rPr>
        <w:rFonts w:hint="default"/>
        <w:lang w:val="en-us" w:eastAsia="en-us" w:bidi="en-us"/>
      </w:rPr>
    </w:lvl>
    <w:lvl w:ilvl="6">
      <w:start w:val="0"/>
      <w:numFmt w:val="bullet"/>
      <w:lvlText w:val="•"/>
      <w:lvlJc w:val="left"/>
      <w:pPr>
        <w:ind w:left="6672" w:hanging="360"/>
      </w:pPr>
      <w:rPr>
        <w:rFonts w:hint="default"/>
        <w:lang w:val="en-us" w:eastAsia="en-us" w:bidi="en-us"/>
      </w:rPr>
    </w:lvl>
    <w:lvl w:ilvl="7">
      <w:start w:val="0"/>
      <w:numFmt w:val="bullet"/>
      <w:lvlText w:val="•"/>
      <w:lvlJc w:val="left"/>
      <w:pPr>
        <w:ind w:left="7644" w:hanging="360"/>
      </w:pPr>
      <w:rPr>
        <w:rFonts w:hint="default"/>
        <w:lang w:val="en-us" w:eastAsia="en-us" w:bidi="en-us"/>
      </w:rPr>
    </w:lvl>
    <w:lvl w:ilvl="8">
      <w:start w:val="0"/>
      <w:numFmt w:val="bullet"/>
      <w:lvlText w:val="•"/>
      <w:lvlJc w:val="left"/>
      <w:pPr>
        <w:ind w:left="8616" w:hanging="360"/>
      </w:pPr>
      <w:rPr>
        <w:rFonts w:hint="default"/>
        <w:lang w:val="en-us" w:eastAsia="en-us" w:bidi="en-us"/>
      </w:rPr>
    </w:lvl>
  </w:abstractNum>
  <w:abstractNum w:abstractNumId="2">
    <w:multiLevelType w:val="hybridMultilevel"/>
    <w:lvl w:ilvl="0">
      <w:start w:val="1"/>
      <w:numFmt w:val="decimal"/>
      <w:lvlText w:val="(%1)"/>
      <w:lvlJc w:val="left"/>
      <w:pPr>
        <w:ind w:left="120" w:hanging="339"/>
        <w:jc w:val="left"/>
      </w:pPr>
      <w:rPr>
        <w:rFonts w:hint="default" w:ascii="Times New Roman" w:hAnsi="Times New Roman" w:eastAsia="Times New Roman" w:cs="Times New Roman"/>
        <w:spacing w:val="-1"/>
        <w:w w:val="99"/>
        <w:sz w:val="24"/>
        <w:szCs w:val="24"/>
        <w:lang w:val="en-us" w:eastAsia="en-us" w:bidi="en-us"/>
      </w:rPr>
    </w:lvl>
    <w:lvl w:ilvl="1">
      <w:start w:val="0"/>
      <w:numFmt w:val="bullet"/>
      <w:lvlText w:val=""/>
      <w:lvlJc w:val="left"/>
      <w:pPr>
        <w:ind w:left="840" w:hanging="360"/>
      </w:pPr>
      <w:rPr>
        <w:rFonts w:hint="default"/>
        <w:w w:val="100"/>
        <w:lang w:val="en-us" w:eastAsia="en-us" w:bidi="en-us"/>
      </w:rPr>
    </w:lvl>
    <w:lvl w:ilvl="2">
      <w:start w:val="0"/>
      <w:numFmt w:val="bullet"/>
      <w:lvlText w:val="•"/>
      <w:lvlJc w:val="left"/>
      <w:pPr>
        <w:ind w:left="1920" w:hanging="360"/>
      </w:pPr>
      <w:rPr>
        <w:rFonts w:hint="default"/>
        <w:lang w:val="en-us" w:eastAsia="en-us" w:bidi="en-us"/>
      </w:rPr>
    </w:lvl>
    <w:lvl w:ilvl="3">
      <w:start w:val="0"/>
      <w:numFmt w:val="bullet"/>
      <w:lvlText w:val="•"/>
      <w:lvlJc w:val="left"/>
      <w:pPr>
        <w:ind w:left="3000" w:hanging="360"/>
      </w:pPr>
      <w:rPr>
        <w:rFonts w:hint="default"/>
        <w:lang w:val="en-us" w:eastAsia="en-us" w:bidi="en-us"/>
      </w:rPr>
    </w:lvl>
    <w:lvl w:ilvl="4">
      <w:start w:val="0"/>
      <w:numFmt w:val="bullet"/>
      <w:lvlText w:val="•"/>
      <w:lvlJc w:val="left"/>
      <w:pPr>
        <w:ind w:left="4080" w:hanging="360"/>
      </w:pPr>
      <w:rPr>
        <w:rFonts w:hint="default"/>
        <w:lang w:val="en-us" w:eastAsia="en-us" w:bidi="en-us"/>
      </w:rPr>
    </w:lvl>
    <w:lvl w:ilvl="5">
      <w:start w:val="0"/>
      <w:numFmt w:val="bullet"/>
      <w:lvlText w:val="•"/>
      <w:lvlJc w:val="left"/>
      <w:pPr>
        <w:ind w:left="5160" w:hanging="360"/>
      </w:pPr>
      <w:rPr>
        <w:rFonts w:hint="default"/>
        <w:lang w:val="en-us" w:eastAsia="en-us" w:bidi="en-us"/>
      </w:rPr>
    </w:lvl>
    <w:lvl w:ilvl="6">
      <w:start w:val="0"/>
      <w:numFmt w:val="bullet"/>
      <w:lvlText w:val="•"/>
      <w:lvlJc w:val="left"/>
      <w:pPr>
        <w:ind w:left="6240" w:hanging="360"/>
      </w:pPr>
      <w:rPr>
        <w:rFonts w:hint="default"/>
        <w:lang w:val="en-us" w:eastAsia="en-us" w:bidi="en-us"/>
      </w:rPr>
    </w:lvl>
    <w:lvl w:ilvl="7">
      <w:start w:val="0"/>
      <w:numFmt w:val="bullet"/>
      <w:lvlText w:val="•"/>
      <w:lvlJc w:val="left"/>
      <w:pPr>
        <w:ind w:left="7320" w:hanging="360"/>
      </w:pPr>
      <w:rPr>
        <w:rFonts w:hint="default"/>
        <w:lang w:val="en-us" w:eastAsia="en-us" w:bidi="en-us"/>
      </w:rPr>
    </w:lvl>
    <w:lvl w:ilvl="8">
      <w:start w:val="0"/>
      <w:numFmt w:val="bullet"/>
      <w:lvlText w:val="•"/>
      <w:lvlJc w:val="left"/>
      <w:pPr>
        <w:ind w:left="8400" w:hanging="360"/>
      </w:pPr>
      <w:rPr>
        <w:rFonts w:hint="default"/>
        <w:lang w:val="en-us" w:eastAsia="en-us" w:bidi="en-us"/>
      </w:rPr>
    </w:lvl>
  </w:abstractNum>
  <w:abstractNum w:abstractNumId="1">
    <w:multiLevelType w:val="hybridMultilevel"/>
    <w:lvl w:ilvl="0">
      <w:start w:val="0"/>
      <w:numFmt w:val="bullet"/>
      <w:lvlText w:val=""/>
      <w:lvlJc w:val="left"/>
      <w:pPr>
        <w:ind w:left="48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840" w:hanging="360"/>
      </w:pPr>
      <w:rPr>
        <w:rFonts w:hint="default" w:ascii="Wingdings" w:hAnsi="Wingdings" w:eastAsia="Wingdings" w:cs="Wingdings"/>
        <w:w w:val="100"/>
        <w:sz w:val="24"/>
        <w:szCs w:val="24"/>
        <w:lang w:val="en-us" w:eastAsia="en-us" w:bidi="en-us"/>
      </w:rPr>
    </w:lvl>
    <w:lvl w:ilvl="2">
      <w:start w:val="0"/>
      <w:numFmt w:val="bullet"/>
      <w:lvlText w:val="•"/>
      <w:lvlJc w:val="left"/>
      <w:pPr>
        <w:ind w:left="1920" w:hanging="360"/>
      </w:pPr>
      <w:rPr>
        <w:rFonts w:hint="default"/>
        <w:lang w:val="en-us" w:eastAsia="en-us" w:bidi="en-us"/>
      </w:rPr>
    </w:lvl>
    <w:lvl w:ilvl="3">
      <w:start w:val="0"/>
      <w:numFmt w:val="bullet"/>
      <w:lvlText w:val="•"/>
      <w:lvlJc w:val="left"/>
      <w:pPr>
        <w:ind w:left="3000" w:hanging="360"/>
      </w:pPr>
      <w:rPr>
        <w:rFonts w:hint="default"/>
        <w:lang w:val="en-us" w:eastAsia="en-us" w:bidi="en-us"/>
      </w:rPr>
    </w:lvl>
    <w:lvl w:ilvl="4">
      <w:start w:val="0"/>
      <w:numFmt w:val="bullet"/>
      <w:lvlText w:val="•"/>
      <w:lvlJc w:val="left"/>
      <w:pPr>
        <w:ind w:left="4080" w:hanging="360"/>
      </w:pPr>
      <w:rPr>
        <w:rFonts w:hint="default"/>
        <w:lang w:val="en-us" w:eastAsia="en-us" w:bidi="en-us"/>
      </w:rPr>
    </w:lvl>
    <w:lvl w:ilvl="5">
      <w:start w:val="0"/>
      <w:numFmt w:val="bullet"/>
      <w:lvlText w:val="•"/>
      <w:lvlJc w:val="left"/>
      <w:pPr>
        <w:ind w:left="5160" w:hanging="360"/>
      </w:pPr>
      <w:rPr>
        <w:rFonts w:hint="default"/>
        <w:lang w:val="en-us" w:eastAsia="en-us" w:bidi="en-us"/>
      </w:rPr>
    </w:lvl>
    <w:lvl w:ilvl="6">
      <w:start w:val="0"/>
      <w:numFmt w:val="bullet"/>
      <w:lvlText w:val="•"/>
      <w:lvlJc w:val="left"/>
      <w:pPr>
        <w:ind w:left="6240" w:hanging="360"/>
      </w:pPr>
      <w:rPr>
        <w:rFonts w:hint="default"/>
        <w:lang w:val="en-us" w:eastAsia="en-us" w:bidi="en-us"/>
      </w:rPr>
    </w:lvl>
    <w:lvl w:ilvl="7">
      <w:start w:val="0"/>
      <w:numFmt w:val="bullet"/>
      <w:lvlText w:val="•"/>
      <w:lvlJc w:val="left"/>
      <w:pPr>
        <w:ind w:left="7320" w:hanging="360"/>
      </w:pPr>
      <w:rPr>
        <w:rFonts w:hint="default"/>
        <w:lang w:val="en-us" w:eastAsia="en-us" w:bidi="en-us"/>
      </w:rPr>
    </w:lvl>
    <w:lvl w:ilvl="8">
      <w:start w:val="0"/>
      <w:numFmt w:val="bullet"/>
      <w:lvlText w:val="•"/>
      <w:lvlJc w:val="left"/>
      <w:pPr>
        <w:ind w:left="8400" w:hanging="360"/>
      </w:pPr>
      <w:rPr>
        <w:rFonts w:hint="default"/>
        <w:lang w:val="en-us" w:eastAsia="en-us" w:bidi="en-us"/>
      </w:rPr>
    </w:lvl>
  </w:abstractNum>
  <w:num w:numId="1">
    <w:abstractNumId w:val="0"/>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spacing w:before="84"/>
      <w:ind w:left="1533"/>
      <w:jc w:val="center"/>
      <w:outlineLvl w:val="1"/>
    </w:pPr>
    <w:rPr>
      <w:rFonts w:ascii="Times New Roman" w:hAnsi="Times New Roman" w:eastAsia="Times New Roman" w:cs="Times New Roman"/>
      <w:b/>
      <w:bCs/>
      <w:sz w:val="40"/>
      <w:szCs w:val="40"/>
      <w:lang w:val="en-us" w:eastAsia="en-us" w:bidi="en-us"/>
    </w:rPr>
  </w:style>
  <w:style w:styleId="Heading2" w:type="paragraph">
    <w:name w:val="Heading 2"/>
    <w:basedOn w:val="Normal"/>
    <w:uiPriority w:val="1"/>
    <w:qFormat/>
    <w:pPr>
      <w:ind w:left="1533"/>
      <w:jc w:val="center"/>
      <w:outlineLvl w:val="2"/>
    </w:pPr>
    <w:rPr>
      <w:rFonts w:ascii="Times New Roman" w:hAnsi="Times New Roman" w:eastAsia="Times New Roman" w:cs="Times New Roman"/>
      <w:sz w:val="40"/>
      <w:szCs w:val="40"/>
      <w:lang w:val="en-us" w:eastAsia="en-us" w:bidi="en-us"/>
    </w:rPr>
  </w:style>
  <w:style w:styleId="Heading3" w:type="paragraph">
    <w:name w:val="Heading 3"/>
    <w:basedOn w:val="Normal"/>
    <w:uiPriority w:val="1"/>
    <w:qFormat/>
    <w:pPr>
      <w:ind w:left="120"/>
      <w:outlineLvl w:val="3"/>
    </w:pPr>
    <w:rPr>
      <w:rFonts w:ascii="Times New Roman" w:hAnsi="Times New Roman" w:eastAsia="Times New Roman" w:cs="Times New Roman"/>
      <w:b/>
      <w:bCs/>
      <w:sz w:val="32"/>
      <w:szCs w:val="32"/>
      <w:lang w:val="en-us" w:eastAsia="en-us" w:bidi="en-us"/>
    </w:rPr>
  </w:style>
  <w:style w:styleId="Heading4" w:type="paragraph">
    <w:name w:val="Heading 4"/>
    <w:basedOn w:val="Normal"/>
    <w:uiPriority w:val="1"/>
    <w:qFormat/>
    <w:pPr>
      <w:ind w:left="120"/>
      <w:outlineLvl w:val="4"/>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84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before="63" w:line="173" w:lineRule="exact"/>
      <w:ind w:left="10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Commonwealth of Massachusetts</dc:creator>
  <dc:title>One of the desired outcomes of the Massachusetts Department of Youth Services is a reduction in recidivism</dc:title>
  <dcterms:created xsi:type="dcterms:W3CDTF">2019-03-26T18:35:47Z</dcterms:created>
  <dcterms:modified xsi:type="dcterms:W3CDTF">2019-03-26T18:35:47Z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Acrobat PDFMaker 15 for Word</vt:lpwstr>
  </property>
  <property fmtid="{D5CDD505-2E9C-101B-9397-08002B2CF9AE}" pid="4" name="LastSaved">
    <vt:filetime>2019-03-26T00:00:00Z</vt:filetime>
  </property>
</Properties>
</file>