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D782" w14:textId="5A5D962D" w:rsidR="00C30449" w:rsidRDefault="005F483A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Tim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</w:t>
      </w:r>
      <w:proofErr w:type="spellStart"/>
      <w:r>
        <w:rPr>
          <w:rFonts w:ascii="Tahoma"/>
          <w:color w:val="0000FF"/>
          <w:spacing w:val="-2"/>
          <w:sz w:val="15"/>
          <w:u w:val="single" w:color="0000FF"/>
        </w:rPr>
        <w:t>Harhen</w:t>
      </w:r>
      <w:proofErr w:type="spellEnd"/>
    </w:p>
    <w:p w14:paraId="1BF0522C" w14:textId="77777777" w:rsidR="00C30449" w:rsidRDefault="005F483A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6D8D2172" w14:textId="77777777" w:rsidR="00C30449" w:rsidRDefault="005F483A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DPH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1st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Public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pacing w:val="-2"/>
          <w:sz w:val="15"/>
        </w:rPr>
        <w:t>Hearing</w:t>
      </w:r>
    </w:p>
    <w:p w14:paraId="5A490CD8" w14:textId="77777777" w:rsidR="00C30449" w:rsidRDefault="005F483A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Wednesday,</w:t>
      </w:r>
      <w:r>
        <w:rPr>
          <w:rFonts w:ascii="Tahoma"/>
          <w:spacing w:val="-2"/>
          <w:sz w:val="15"/>
        </w:rPr>
        <w:t xml:space="preserve"> </w:t>
      </w:r>
      <w:r>
        <w:rPr>
          <w:rFonts w:ascii="Tahoma"/>
          <w:sz w:val="15"/>
        </w:rPr>
        <w:t xml:space="preserve">July 19,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z w:val="15"/>
        </w:rPr>
        <w:t xml:space="preserve"> 1:49:45 </w:t>
      </w:r>
      <w:r>
        <w:rPr>
          <w:rFonts w:ascii="Tahoma"/>
          <w:spacing w:val="-5"/>
          <w:sz w:val="15"/>
        </w:rPr>
        <w:t>PM</w:t>
      </w:r>
    </w:p>
    <w:p w14:paraId="3F7EB32E" w14:textId="77777777" w:rsidR="00C30449" w:rsidRDefault="005F483A">
      <w:pPr>
        <w:pStyle w:val="BodyText"/>
        <w:spacing w:before="5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F5B64F" wp14:editId="4E5FCF70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C0351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A5D441" wp14:editId="10CC8FEB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12B9D6BB" w14:textId="77777777" w:rsidR="00C30449" w:rsidRDefault="005F483A">
                            <w:pPr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5D44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12B9D6BB" w14:textId="77777777" w:rsidR="00C30449" w:rsidRDefault="005F483A">
                      <w:pPr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ACB716" w14:textId="77777777" w:rsidR="00C30449" w:rsidRDefault="00C30449">
      <w:pPr>
        <w:pStyle w:val="BodyText"/>
        <w:spacing w:before="5"/>
        <w:ind w:left="0"/>
        <w:rPr>
          <w:rFonts w:ascii="Tahoma"/>
          <w:sz w:val="10"/>
        </w:rPr>
      </w:pPr>
    </w:p>
    <w:p w14:paraId="4EF8BCDB" w14:textId="77777777" w:rsidR="00C30449" w:rsidRDefault="005F483A">
      <w:pPr>
        <w:pStyle w:val="BodyText"/>
        <w:spacing w:before="1" w:line="268" w:lineRule="auto"/>
        <w:ind w:right="265"/>
      </w:pPr>
      <w:r>
        <w:t>I am not in favor of requiring vaccinations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It is difficult enough to find qualified people to fill vacancies,</w:t>
      </w:r>
      <w:r>
        <w:rPr>
          <w:spacing w:val="25"/>
        </w:rPr>
        <w:t xml:space="preserve"> </w:t>
      </w:r>
      <w:r>
        <w:t>especially</w:t>
      </w:r>
      <w:r>
        <w:rPr>
          <w:spacing w:val="25"/>
        </w:rPr>
        <w:t xml:space="preserve"> </w:t>
      </w:r>
      <w:r>
        <w:t>paramedics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just</w:t>
      </w:r>
      <w:r>
        <w:rPr>
          <w:spacing w:val="25"/>
        </w:rPr>
        <w:t xml:space="preserve"> </w:t>
      </w:r>
      <w:r>
        <w:t>add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burden</w:t>
      </w:r>
      <w:proofErr w:type="gramStart"/>
      <w:r>
        <w:t>.</w:t>
      </w:r>
      <w:r>
        <w:rPr>
          <w:spacing w:val="80"/>
        </w:rPr>
        <w:t xml:space="preserve"> </w:t>
      </w:r>
      <w:proofErr w:type="gramEnd"/>
      <w:r>
        <w:t>Constitutional</w:t>
      </w:r>
      <w:r>
        <w:rPr>
          <w:spacing w:val="25"/>
        </w:rPr>
        <w:t xml:space="preserve"> </w:t>
      </w:r>
      <w:r>
        <w:t>rights</w:t>
      </w:r>
      <w:r>
        <w:rPr>
          <w:spacing w:val="25"/>
        </w:rPr>
        <w:t xml:space="preserve"> </w:t>
      </w:r>
      <w:r>
        <w:t>asid</w:t>
      </w:r>
      <w:r>
        <w:t>e, that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topic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another</w:t>
      </w:r>
      <w:r>
        <w:rPr>
          <w:spacing w:val="26"/>
        </w:rPr>
        <w:t xml:space="preserve"> </w:t>
      </w:r>
      <w:r>
        <w:t>conversation,</w:t>
      </w:r>
      <w:r>
        <w:rPr>
          <w:spacing w:val="26"/>
        </w:rPr>
        <w:t xml:space="preserve"> </w:t>
      </w:r>
      <w:r>
        <w:t>what</w:t>
      </w:r>
      <w:r>
        <w:rPr>
          <w:spacing w:val="26"/>
        </w:rPr>
        <w:t xml:space="preserve"> </w:t>
      </w:r>
      <w:r>
        <w:t>would</w:t>
      </w:r>
      <w:r>
        <w:rPr>
          <w:spacing w:val="26"/>
        </w:rPr>
        <w:t xml:space="preserve"> </w:t>
      </w:r>
      <w:r>
        <w:t>happen</w:t>
      </w:r>
      <w:r>
        <w:rPr>
          <w:spacing w:val="26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currently</w:t>
      </w:r>
      <w:r>
        <w:rPr>
          <w:spacing w:val="26"/>
        </w:rPr>
        <w:t xml:space="preserve"> </w:t>
      </w:r>
      <w:r>
        <w:t>employed</w:t>
      </w:r>
      <w:r>
        <w:rPr>
          <w:spacing w:val="26"/>
        </w:rPr>
        <w:t xml:space="preserve"> </w:t>
      </w:r>
      <w:r>
        <w:t>members refused</w:t>
      </w:r>
      <w:proofErr w:type="gramStart"/>
      <w:r>
        <w:t>?</w:t>
      </w:r>
      <w:r>
        <w:rPr>
          <w:spacing w:val="73"/>
        </w:rPr>
        <w:t xml:space="preserve"> </w:t>
      </w:r>
      <w:proofErr w:type="gramEnd"/>
      <w:r>
        <w:t>We’ve never required flu vaccines, nor COVID vaccines, even during the pandemic, though</w:t>
      </w:r>
      <w:r>
        <w:rPr>
          <w:spacing w:val="80"/>
        </w:rPr>
        <w:t xml:space="preserve"> </w:t>
      </w:r>
      <w:r>
        <w:t xml:space="preserve">it was highly encouraged and </w:t>
      </w:r>
      <w:proofErr w:type="gramStart"/>
      <w:r>
        <w:t>all</w:t>
      </w:r>
      <w:proofErr w:type="gramEnd"/>
      <w:r>
        <w:t xml:space="preserve"> but one member was vaccinated against COVID, and the majority of us still got COVID, some more than once.</w:t>
      </w:r>
      <w:r>
        <w:rPr>
          <w:spacing w:val="40"/>
        </w:rPr>
        <w:t xml:space="preserve"> </w:t>
      </w:r>
      <w:r>
        <w:t>Also, who pays for the vaccin</w:t>
      </w:r>
      <w:r>
        <w:t>ations if they are going to be required for employment</w:t>
      </w:r>
      <w:proofErr w:type="gramStart"/>
      <w:r>
        <w:t>?</w:t>
      </w:r>
      <w:r>
        <w:rPr>
          <w:spacing w:val="40"/>
        </w:rPr>
        <w:t xml:space="preserve"> </w:t>
      </w:r>
      <w:proofErr w:type="gramEnd"/>
      <w:r>
        <w:t>I see the individual EMS services being required to pay for the vaccines, which is just another added financial burden for EMS services that are already cash strapped.</w:t>
      </w:r>
    </w:p>
    <w:p w14:paraId="3771ECC2" w14:textId="77777777" w:rsidR="00C30449" w:rsidRDefault="00C30449">
      <w:pPr>
        <w:pStyle w:val="BodyText"/>
        <w:spacing w:before="12"/>
        <w:ind w:left="0"/>
        <w:rPr>
          <w:sz w:val="23"/>
        </w:rPr>
      </w:pPr>
    </w:p>
    <w:p w14:paraId="2894A818" w14:textId="77777777" w:rsidR="00C30449" w:rsidRDefault="005F483A">
      <w:pPr>
        <w:pStyle w:val="BodyText"/>
        <w:spacing w:line="268" w:lineRule="auto"/>
        <w:ind w:right="265"/>
      </w:pPr>
      <w:r>
        <w:t>One lesson learned during the p</w:t>
      </w:r>
      <w:r>
        <w:t>andemic, amongst many, was the need to mask up, in addition to other required PPE, for responses to respiratory calls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This alone should greatly diminish the transmission of disease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Instead of requiring vaccination, the statewide PPE protocol should requi</w:t>
      </w:r>
      <w:r>
        <w:t>re surgical masks, at a minimum, for responses to respiratory calls or suspected respiratory infectious diseases</w:t>
      </w:r>
      <w:proofErr w:type="gramStart"/>
      <w:r>
        <w:t>.</w:t>
      </w:r>
      <w:r>
        <w:rPr>
          <w:spacing w:val="80"/>
          <w:w w:val="150"/>
        </w:rPr>
        <w:t xml:space="preserve"> </w:t>
      </w:r>
      <w:proofErr w:type="gramEnd"/>
      <w:r>
        <w:t>East Bridgewater Fire/EMS currently requires this for our EMS staff.</w:t>
      </w:r>
    </w:p>
    <w:p w14:paraId="6A015D7C" w14:textId="77777777" w:rsidR="00C30449" w:rsidRDefault="00C30449">
      <w:pPr>
        <w:pStyle w:val="BodyText"/>
        <w:spacing w:before="2"/>
        <w:ind w:left="0"/>
        <w:rPr>
          <w:sz w:val="24"/>
        </w:rPr>
      </w:pPr>
    </w:p>
    <w:p w14:paraId="516C43CC" w14:textId="77777777" w:rsidR="00C30449" w:rsidRDefault="005F483A">
      <w:pPr>
        <w:pStyle w:val="BodyText"/>
        <w:spacing w:before="1"/>
      </w:pPr>
      <w:r>
        <w:rPr>
          <w:spacing w:val="-2"/>
        </w:rPr>
        <w:t>Sincerely,</w:t>
      </w:r>
    </w:p>
    <w:p w14:paraId="4171DC93" w14:textId="77777777" w:rsidR="00C30449" w:rsidRDefault="00C30449">
      <w:pPr>
        <w:pStyle w:val="BodyText"/>
        <w:spacing w:before="1"/>
        <w:ind w:left="0"/>
        <w:rPr>
          <w:sz w:val="27"/>
        </w:rPr>
      </w:pPr>
    </w:p>
    <w:p w14:paraId="4827C9B8" w14:textId="77777777" w:rsidR="00C30449" w:rsidRDefault="005F483A">
      <w:pPr>
        <w:pStyle w:val="BodyText"/>
      </w:pPr>
      <w:r>
        <w:t>Timothy</w:t>
      </w:r>
      <w:r>
        <w:rPr>
          <w:spacing w:val="10"/>
        </w:rPr>
        <w:t xml:space="preserve"> </w:t>
      </w:r>
      <w:r>
        <w:t>M.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Harhen</w:t>
      </w:r>
      <w:proofErr w:type="spellEnd"/>
    </w:p>
    <w:p w14:paraId="39727B46" w14:textId="77777777" w:rsidR="00C30449" w:rsidRDefault="005F483A">
      <w:pPr>
        <w:pStyle w:val="BodyText"/>
        <w:spacing w:before="32"/>
      </w:pPr>
      <w:r>
        <w:t>Chief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Department/EMD</w:t>
      </w:r>
    </w:p>
    <w:p w14:paraId="77F007B0" w14:textId="77777777" w:rsidR="00C30449" w:rsidRDefault="005F483A">
      <w:pPr>
        <w:pStyle w:val="BodyText"/>
        <w:spacing w:before="31" w:line="268" w:lineRule="auto"/>
        <w:ind w:right="5933"/>
      </w:pPr>
      <w:r>
        <w:t>East Bridgewater Fire Department 268 Bedford Street</w:t>
      </w:r>
    </w:p>
    <w:p w14:paraId="4E63F448" w14:textId="77777777" w:rsidR="00C30449" w:rsidRDefault="005F483A">
      <w:pPr>
        <w:pStyle w:val="BodyText"/>
        <w:spacing w:line="268" w:lineRule="auto"/>
        <w:ind w:right="6647"/>
      </w:pPr>
      <w:r>
        <w:t>East Bridgewater, MA 02333 P – 508-378-1325</w:t>
      </w:r>
    </w:p>
    <w:p w14:paraId="6B9F460B" w14:textId="77777777" w:rsidR="00C30449" w:rsidRDefault="005F483A">
      <w:pPr>
        <w:pStyle w:val="BodyText"/>
        <w:spacing w:line="267" w:lineRule="exact"/>
      </w:pPr>
      <w:r>
        <w:t>F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508-378-</w:t>
      </w:r>
      <w:r>
        <w:rPr>
          <w:spacing w:val="-4"/>
        </w:rPr>
        <w:t>1627</w:t>
      </w:r>
    </w:p>
    <w:p w14:paraId="584F16AB" w14:textId="77777777" w:rsidR="00C30449" w:rsidRDefault="00C30449">
      <w:pPr>
        <w:pStyle w:val="BodyText"/>
        <w:spacing w:before="4"/>
        <w:ind w:left="0"/>
        <w:rPr>
          <w:sz w:val="26"/>
        </w:rPr>
      </w:pPr>
    </w:p>
    <w:p w14:paraId="6D2595EE" w14:textId="77777777" w:rsidR="00C30449" w:rsidRDefault="005F483A">
      <w:pPr>
        <w:pStyle w:val="Title"/>
        <w:spacing w:line="235" w:lineRule="auto"/>
        <w:ind w:left="100" w:right="265"/>
      </w:pPr>
      <w:r>
        <w:t>When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responding,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that email is a public record</w:t>
      </w:r>
      <w:proofErr w:type="gramStart"/>
      <w:r>
        <w:t xml:space="preserve">. </w:t>
      </w:r>
      <w:proofErr w:type="gramEnd"/>
      <w:r>
        <w:t>This communication may contain privileged or other confidential information</w:t>
      </w:r>
      <w:proofErr w:type="gramStart"/>
      <w:r>
        <w:t xml:space="preserve">. </w:t>
      </w:r>
      <w:proofErr w:type="gramEnd"/>
      <w:r>
        <w:t>If you are not the intended recipient or believe that you have received the communication in error, please do not print, copy, re-transmit, dissemin</w:t>
      </w:r>
      <w:r>
        <w:t>ate, or otherwise use the information.</w:t>
      </w:r>
    </w:p>
    <w:sectPr w:rsidR="00C30449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449"/>
    <w:rsid w:val="005F483A"/>
    <w:rsid w:val="00C3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8F8C"/>
  <w15:docId w15:val="{87D7503A-6E35-4039-B77F-5726101B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2023-08-09T17:45:00Z</dcterms:created>
  <dcterms:modified xsi:type="dcterms:W3CDTF">2023-08-09T17:45:00Z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