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B83" w:rsidRDefault="00374B83" w:rsidP="00B277E8">
      <w:pPr>
        <w:jc w:val="center"/>
        <w:rPr>
          <w:rFonts w:ascii="Century Schoolbook" w:hAnsi="Century Schoolbook"/>
        </w:rPr>
      </w:pPr>
      <w:smartTag w:uri="urn:schemas-microsoft-com:office:smarttags" w:element="PlaceType">
        <w:smartTag w:uri="urn:schemas-microsoft-com:office:smarttags" w:element="place">
          <w:r>
            <w:rPr>
              <w:rFonts w:ascii="Century Schoolbook" w:hAnsi="Century Schoolbook"/>
            </w:rPr>
            <w:t>COMMONWEALTH</w:t>
          </w:r>
        </w:smartTag>
        <w:r>
          <w:rPr>
            <w:rFonts w:ascii="Century Schoolbook" w:hAnsi="Century Schoolbook"/>
          </w:rPr>
          <w:t xml:space="preserve"> OF </w:t>
        </w:r>
        <w:smartTag w:uri="urn:schemas-microsoft-com:office:smarttags" w:element="PlaceName">
          <w:r>
            <w:rPr>
              <w:rFonts w:ascii="Century Schoolbook" w:hAnsi="Century Schoolbook"/>
            </w:rPr>
            <w:t>MASSACHUSETTS</w:t>
          </w:r>
        </w:smartTag>
      </w:smartTag>
    </w:p>
    <w:p w:rsidR="00374B83" w:rsidRDefault="00374B83" w:rsidP="00B277E8">
      <w:pPr>
        <w:rPr>
          <w:rFonts w:ascii="Century Schoolbook" w:hAnsi="Century Schoolbook"/>
        </w:rPr>
      </w:pPr>
    </w:p>
    <w:p w:rsidR="00374B83" w:rsidRDefault="00374B83" w:rsidP="00B277E8">
      <w:pPr>
        <w:rPr>
          <w:rFonts w:ascii="Century Schoolbook" w:hAnsi="Century Schoolbook"/>
        </w:rPr>
      </w:pPr>
      <w:smartTag w:uri="urn:schemas-microsoft-com:office:smarttags" w:element="City">
        <w:smartTag w:uri="urn:schemas-microsoft-com:office:smarttags" w:element="place">
          <w:r>
            <w:rPr>
              <w:rFonts w:ascii="Century Schoolbook" w:hAnsi="Century Schoolbook"/>
            </w:rPr>
            <w:t>SUFFOLK</w:t>
          </w:r>
        </w:smartTag>
      </w:smartTag>
      <w:r>
        <w:rPr>
          <w:rFonts w:ascii="Century Schoolbook" w:hAnsi="Century Schoolbook"/>
        </w:rPr>
        <w:t xml:space="preserve"> COUNTY</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BOARD OF REGISTRATION </w:t>
      </w:r>
    </w:p>
    <w:p w:rsidR="00374B83" w:rsidRDefault="00374B83" w:rsidP="00B277E8">
      <w:pPr>
        <w:ind w:left="5040" w:firstLine="720"/>
        <w:rPr>
          <w:rFonts w:ascii="Century Schoolbook" w:hAnsi="Century Schoolbook"/>
        </w:rPr>
      </w:pPr>
      <w:r>
        <w:rPr>
          <w:rFonts w:ascii="Century Schoolbook" w:hAnsi="Century Schoolbook"/>
        </w:rPr>
        <w:t>IN PHARMACY</w:t>
      </w:r>
    </w:p>
    <w:p w:rsidR="00374B83" w:rsidRDefault="00374B83" w:rsidP="00B277E8">
      <w:pPr>
        <w:rPr>
          <w:rFonts w:ascii="Century Schoolbook" w:hAnsi="Century Schoolbook"/>
        </w:rPr>
      </w:pPr>
    </w:p>
    <w:p w:rsidR="00374B83" w:rsidRPr="00654552" w:rsidRDefault="00374B83" w:rsidP="00B277E8">
      <w:pPr>
        <w:rPr>
          <w:rFonts w:ascii="Century Schoolbook" w:hAnsi="Century Schoolbook"/>
        </w:rPr>
      </w:pPr>
      <w:r w:rsidRPr="00654552">
        <w:rPr>
          <w:rFonts w:ascii="Century Schoolbook" w:hAnsi="Century Schoolbook"/>
        </w:rPr>
        <w:t xml:space="preserve">In the Matter of </w:t>
      </w:r>
      <w:r w:rsidRPr="00654552">
        <w:rPr>
          <w:rFonts w:ascii="Century Schoolbook" w:hAnsi="Century Schoolbook"/>
        </w:rPr>
        <w:tab/>
      </w:r>
      <w:r w:rsidRPr="00654552">
        <w:rPr>
          <w:rFonts w:ascii="Century Schoolbook" w:hAnsi="Century Schoolbook"/>
        </w:rPr>
        <w:tab/>
      </w:r>
      <w:r w:rsidRPr="00654552">
        <w:rPr>
          <w:rFonts w:ascii="Century Schoolbook" w:hAnsi="Century Schoolbook"/>
        </w:rPr>
        <w:tab/>
        <w:t>)</w:t>
      </w:r>
    </w:p>
    <w:p w:rsidR="00374B83" w:rsidRPr="00E86DDB" w:rsidRDefault="00E86DDB" w:rsidP="00B277E8">
      <w:pPr>
        <w:rPr>
          <w:rFonts w:ascii="Century Schoolbook" w:hAnsi="Century Schoolbook"/>
        </w:rPr>
      </w:pPr>
      <w:r>
        <w:rPr>
          <w:rFonts w:ascii="Century Schoolbook" w:hAnsi="Century Schoolbook"/>
        </w:rPr>
        <w:t xml:space="preserve">Ed’s Discount Drug </w:t>
      </w:r>
      <w:r w:rsidR="00B52315">
        <w:rPr>
          <w:rFonts w:ascii="Century Schoolbook" w:hAnsi="Century Schoolbook"/>
        </w:rPr>
        <w:tab/>
      </w:r>
      <w:r w:rsidR="00D75553">
        <w:rPr>
          <w:rFonts w:ascii="Century Schoolbook" w:hAnsi="Century Schoolbook"/>
        </w:rPr>
        <w:tab/>
      </w:r>
      <w:r w:rsidR="00374B83" w:rsidRPr="00E86DDB">
        <w:rPr>
          <w:rFonts w:ascii="Century Schoolbook" w:hAnsi="Century Schoolbook"/>
        </w:rPr>
        <w:t>)</w:t>
      </w:r>
      <w:r w:rsidR="00374B83" w:rsidRPr="00E86DDB">
        <w:rPr>
          <w:rFonts w:ascii="Century Schoolbook" w:hAnsi="Century Schoolbook"/>
        </w:rPr>
        <w:tab/>
      </w:r>
      <w:r w:rsidR="00374B83" w:rsidRPr="00E86DDB">
        <w:rPr>
          <w:rFonts w:ascii="Century Schoolbook" w:hAnsi="Century Schoolbook"/>
        </w:rPr>
        <w:tab/>
      </w:r>
      <w:r w:rsidR="00374B83" w:rsidRPr="00E86DDB">
        <w:rPr>
          <w:rFonts w:ascii="Century Schoolbook" w:hAnsi="Century Schoolbook"/>
        </w:rPr>
        <w:tab/>
      </w:r>
      <w:r w:rsidR="003F494F" w:rsidRPr="00E86DDB">
        <w:rPr>
          <w:rFonts w:ascii="Century Schoolbook" w:hAnsi="Century Schoolbook"/>
        </w:rPr>
        <w:t>PHA-</w:t>
      </w:r>
      <w:r w:rsidRPr="00E86DDB">
        <w:rPr>
          <w:rFonts w:ascii="Century Schoolbook" w:hAnsi="Century Schoolbook"/>
        </w:rPr>
        <w:t>2016-0110</w:t>
      </w:r>
    </w:p>
    <w:p w:rsidR="00374B83" w:rsidRPr="00E86DDB" w:rsidRDefault="00B52315" w:rsidP="00B277E8">
      <w:pPr>
        <w:rPr>
          <w:rFonts w:ascii="Century Schoolbook" w:hAnsi="Century Schoolbook"/>
        </w:rPr>
      </w:pPr>
      <w:r w:rsidRPr="00E86DDB">
        <w:rPr>
          <w:rFonts w:ascii="Century Schoolbook" w:hAnsi="Century Schoolbook"/>
        </w:rPr>
        <w:t>DS</w:t>
      </w:r>
      <w:r w:rsidR="00E86DDB" w:rsidRPr="00E86DDB">
        <w:rPr>
          <w:rFonts w:ascii="Century Schoolbook" w:hAnsi="Century Schoolbook"/>
        </w:rPr>
        <w:t>2640</w:t>
      </w:r>
      <w:r w:rsidRPr="00E86DDB">
        <w:rPr>
          <w:rFonts w:ascii="Century Schoolbook" w:hAnsi="Century Schoolbook"/>
        </w:rPr>
        <w:tab/>
      </w:r>
      <w:r w:rsidRPr="00E86DDB">
        <w:rPr>
          <w:rFonts w:ascii="Century Schoolbook" w:hAnsi="Century Schoolbook"/>
        </w:rPr>
        <w:tab/>
      </w:r>
      <w:r w:rsidRPr="00E86DDB">
        <w:rPr>
          <w:rFonts w:ascii="Century Schoolbook" w:hAnsi="Century Schoolbook"/>
        </w:rPr>
        <w:tab/>
      </w:r>
      <w:r w:rsidR="00374B83" w:rsidRPr="00E86DDB">
        <w:rPr>
          <w:rFonts w:ascii="Century Schoolbook" w:hAnsi="Century Schoolbook"/>
        </w:rPr>
        <w:tab/>
        <w:t>)</w:t>
      </w:r>
    </w:p>
    <w:p w:rsidR="00374B83" w:rsidRPr="00D06F49" w:rsidRDefault="00374B83" w:rsidP="00B277E8">
      <w:pPr>
        <w:rPr>
          <w:rFonts w:ascii="Century Schoolbook" w:hAnsi="Century Schoolbook"/>
        </w:rPr>
      </w:pPr>
      <w:r w:rsidRPr="00E86DDB">
        <w:rPr>
          <w:rFonts w:ascii="Century Schoolbook" w:hAnsi="Century Schoolbook"/>
        </w:rPr>
        <w:t>Expiration:</w:t>
      </w:r>
      <w:r w:rsidR="00E86DDB" w:rsidRPr="00E86DDB">
        <w:rPr>
          <w:rFonts w:ascii="Century Schoolbook" w:hAnsi="Century Schoolbook"/>
        </w:rPr>
        <w:t xml:space="preserve">  December 31, 2017</w:t>
      </w:r>
      <w:r w:rsidRPr="00E86DDB">
        <w:rPr>
          <w:rFonts w:ascii="Century Schoolbook" w:hAnsi="Century Schoolbook"/>
        </w:rPr>
        <w:tab/>
        <w:t>)</w:t>
      </w:r>
    </w:p>
    <w:p w:rsidR="00374B83" w:rsidRPr="00D06F49" w:rsidRDefault="00374B83" w:rsidP="00B277E8">
      <w:pPr>
        <w:rPr>
          <w:rFonts w:ascii="Century Schoolbook" w:hAnsi="Century Schoolbook"/>
        </w:rPr>
      </w:pPr>
    </w:p>
    <w:p w:rsidR="00374B83" w:rsidRPr="00D06F49" w:rsidRDefault="00374B83" w:rsidP="00B277E8">
      <w:pPr>
        <w:jc w:val="center"/>
        <w:rPr>
          <w:rFonts w:ascii="Century Schoolbook" w:hAnsi="Century Schoolbook"/>
        </w:rPr>
      </w:pPr>
      <w:r w:rsidRPr="00D06F49">
        <w:rPr>
          <w:rFonts w:ascii="Century Schoolbook" w:hAnsi="Century Schoolbook"/>
          <w:b/>
        </w:rPr>
        <w:t>CONSENT AGREEMENT FOR REPRIMAND</w:t>
      </w:r>
    </w:p>
    <w:p w:rsidR="00374B83" w:rsidRPr="00D06F49" w:rsidRDefault="00374B83" w:rsidP="00B277E8">
      <w:pPr>
        <w:rPr>
          <w:rFonts w:ascii="Century Schoolbook" w:hAnsi="Century Schoolbook"/>
        </w:rPr>
      </w:pPr>
    </w:p>
    <w:p w:rsidR="00374B83" w:rsidRPr="00D06F49" w:rsidRDefault="00374B83" w:rsidP="00651A44">
      <w:pPr>
        <w:jc w:val="both"/>
        <w:rPr>
          <w:rFonts w:ascii="Century Schoolbook" w:hAnsi="Century Schoolbook"/>
        </w:rPr>
      </w:pPr>
      <w:r w:rsidRPr="00D06F49">
        <w:rPr>
          <w:rFonts w:ascii="Century Schoolbook" w:hAnsi="Century Schoolbook"/>
        </w:rPr>
        <w:t>The Massachusetts Board of Registration in Pharmacy (“Board”) and</w:t>
      </w:r>
      <w:r w:rsidR="00E86DDB">
        <w:rPr>
          <w:rFonts w:ascii="Century Schoolbook" w:hAnsi="Century Schoolbook"/>
        </w:rPr>
        <w:t xml:space="preserve"> Ed’s Discount Drug </w:t>
      </w:r>
      <w:r w:rsidR="00D06F49" w:rsidRPr="00D06F49">
        <w:rPr>
          <w:rFonts w:ascii="Century Schoolbook" w:hAnsi="Century Schoolbook"/>
        </w:rPr>
        <w:t>(</w:t>
      </w:r>
      <w:r w:rsidRPr="00D06F49">
        <w:rPr>
          <w:rFonts w:ascii="Century Schoolbook" w:hAnsi="Century Schoolbook"/>
        </w:rPr>
        <w:t>“Pharmacy”</w:t>
      </w:r>
      <w:r w:rsidR="00AA39D3">
        <w:rPr>
          <w:rFonts w:ascii="Century Schoolbook" w:hAnsi="Century Schoolbook"/>
        </w:rPr>
        <w:t xml:space="preserve"> or “Licensee”</w:t>
      </w:r>
      <w:r w:rsidRPr="00D06F49">
        <w:rPr>
          <w:rFonts w:ascii="Century Schoolbook" w:hAnsi="Century Schoolbook"/>
        </w:rPr>
        <w:t>), a pharmacy licens</w:t>
      </w:r>
      <w:r w:rsidR="00B52315">
        <w:rPr>
          <w:rFonts w:ascii="Century Schoolbook" w:hAnsi="Century Schoolbook"/>
        </w:rPr>
        <w:t xml:space="preserve">ed by the Board, </w:t>
      </w:r>
      <w:r w:rsidR="00583676" w:rsidRPr="00E86DDB">
        <w:rPr>
          <w:rFonts w:ascii="Century Schoolbook" w:hAnsi="Century Schoolbook"/>
        </w:rPr>
        <w:t>DS</w:t>
      </w:r>
      <w:r w:rsidR="00E86DDB" w:rsidRPr="00E86DDB">
        <w:rPr>
          <w:rFonts w:ascii="Century Schoolbook" w:hAnsi="Century Schoolbook"/>
        </w:rPr>
        <w:t>2</w:t>
      </w:r>
      <w:r w:rsidR="00E86DDB">
        <w:rPr>
          <w:rFonts w:ascii="Century Schoolbook" w:hAnsi="Century Schoolbook"/>
        </w:rPr>
        <w:t>640</w:t>
      </w:r>
      <w:r w:rsidRPr="00D06F49">
        <w:rPr>
          <w:rFonts w:ascii="Century Schoolbook" w:hAnsi="Century Schoolbook"/>
        </w:rPr>
        <w:t>, do hereby stipulate and agree that the following information shall be entered into and become a permanent part of the Pharmacy’s record maintained by the Board:</w:t>
      </w:r>
    </w:p>
    <w:p w:rsidR="00374B83" w:rsidRPr="00D06F49" w:rsidRDefault="00374B83" w:rsidP="00651A44">
      <w:pPr>
        <w:jc w:val="both"/>
        <w:rPr>
          <w:rFonts w:ascii="Century Schoolbook" w:hAnsi="Century Schoolbook"/>
        </w:rPr>
      </w:pPr>
    </w:p>
    <w:p w:rsidR="00374B83" w:rsidRPr="00651A44" w:rsidRDefault="00374B83" w:rsidP="00651A44">
      <w:pPr>
        <w:pStyle w:val="ListParagraph"/>
        <w:numPr>
          <w:ilvl w:val="0"/>
          <w:numId w:val="1"/>
        </w:numPr>
        <w:ind w:hanging="720"/>
        <w:jc w:val="both"/>
        <w:rPr>
          <w:rFonts w:ascii="Century Schoolbook" w:hAnsi="Century Schoolbook"/>
        </w:rPr>
      </w:pPr>
      <w:r w:rsidRPr="00D06F49">
        <w:rPr>
          <w:rFonts w:ascii="Century Schoolbook" w:hAnsi="Century Schoolbook"/>
        </w:rPr>
        <w:t>The Pharmacy acknowledges the Boar</w:t>
      </w:r>
      <w:r w:rsidR="00BC4113">
        <w:rPr>
          <w:rFonts w:ascii="Century Schoolbook" w:hAnsi="Century Schoolbook"/>
        </w:rPr>
        <w:t>d opened a Complaint against it</w:t>
      </w:r>
      <w:r w:rsidRPr="00D06F49">
        <w:rPr>
          <w:rFonts w:ascii="Century Schoolbook" w:hAnsi="Century Schoolbook"/>
        </w:rPr>
        <w:t xml:space="preserve">s Massachusetts </w:t>
      </w:r>
      <w:r w:rsidR="00583676">
        <w:rPr>
          <w:rFonts w:ascii="Century Schoolbook" w:hAnsi="Century Schoolbook"/>
        </w:rPr>
        <w:t xml:space="preserve">pharmacy </w:t>
      </w:r>
      <w:r w:rsidRPr="00D06F49">
        <w:rPr>
          <w:rFonts w:ascii="Century Schoolbook" w:hAnsi="Century Schoolbook"/>
        </w:rPr>
        <w:t xml:space="preserve">license related to the conduct set forth in Paragraph 2, identified as Docket Number </w:t>
      </w:r>
      <w:r w:rsidRPr="00E86DDB">
        <w:rPr>
          <w:rFonts w:ascii="Century Schoolbook" w:hAnsi="Century Schoolbook"/>
        </w:rPr>
        <w:t>PHA-</w:t>
      </w:r>
      <w:r w:rsidR="00E86DDB">
        <w:rPr>
          <w:rFonts w:ascii="Century Schoolbook" w:hAnsi="Century Schoolbook"/>
        </w:rPr>
        <w:t>2016-0110</w:t>
      </w:r>
      <w:r w:rsidRPr="00651A44">
        <w:rPr>
          <w:rFonts w:ascii="Century Schoolbook" w:hAnsi="Century Schoolbook"/>
        </w:rPr>
        <w:t xml:space="preserve"> (“Complaint”).</w:t>
      </w:r>
    </w:p>
    <w:p w:rsidR="00374B83" w:rsidRPr="00651A44" w:rsidRDefault="00374B83" w:rsidP="00651A44">
      <w:pPr>
        <w:pStyle w:val="ListParagraph"/>
        <w:jc w:val="both"/>
        <w:rPr>
          <w:rFonts w:ascii="Century Schoolbook" w:hAnsi="Century Schoolbook"/>
        </w:rPr>
      </w:pPr>
    </w:p>
    <w:p w:rsidR="00B52315" w:rsidRDefault="00374B83" w:rsidP="00583676">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Board and the </w:t>
      </w:r>
      <w:r>
        <w:rPr>
          <w:rFonts w:ascii="Century Schoolbook" w:hAnsi="Century Schoolbook"/>
        </w:rPr>
        <w:t>Pharmacy</w:t>
      </w:r>
      <w:r w:rsidRPr="00651A44">
        <w:rPr>
          <w:rFonts w:ascii="Century Schoolbook" w:hAnsi="Century Schoolbook"/>
        </w:rPr>
        <w:t xml:space="preserve"> acknowledge a</w:t>
      </w:r>
      <w:r w:rsidR="00583676">
        <w:rPr>
          <w:rFonts w:ascii="Century Schoolbook" w:hAnsi="Century Schoolbook"/>
        </w:rPr>
        <w:t>nd agree</w:t>
      </w:r>
      <w:r w:rsidR="00B52315">
        <w:rPr>
          <w:rFonts w:ascii="Century Schoolbook" w:hAnsi="Century Schoolbook"/>
        </w:rPr>
        <w:t xml:space="preserve"> to the following facts:</w:t>
      </w:r>
    </w:p>
    <w:p w:rsidR="00E86DDB" w:rsidRPr="003741FD" w:rsidRDefault="00E86DDB" w:rsidP="00E86DDB">
      <w:pPr>
        <w:jc w:val="both"/>
        <w:rPr>
          <w:rFonts w:ascii="Century Schoolbook" w:hAnsi="Century Schoolbook"/>
        </w:rPr>
      </w:pPr>
    </w:p>
    <w:p w:rsidR="00E86DDB" w:rsidRPr="00E86DDB" w:rsidRDefault="00E86DDB" w:rsidP="00E86DDB">
      <w:pPr>
        <w:pStyle w:val="ListParagraph"/>
        <w:numPr>
          <w:ilvl w:val="1"/>
          <w:numId w:val="3"/>
        </w:numPr>
        <w:jc w:val="both"/>
        <w:rPr>
          <w:rFonts w:ascii="Century Schoolbook" w:hAnsi="Century Schoolbook"/>
        </w:rPr>
      </w:pPr>
      <w:r w:rsidRPr="00E86DDB">
        <w:rPr>
          <w:rFonts w:ascii="Century Schoolbook" w:hAnsi="Century Schoolbook"/>
        </w:rPr>
        <w:t xml:space="preserve">Board investigators conducted an unannounced inspection of the Pharmacy on or about October 29, 2015.  During the inspection, Board investigators observed numerous violations of Board regulations, including but not limited to the following:  </w:t>
      </w:r>
    </w:p>
    <w:p w:rsidR="00E86DDB" w:rsidRPr="003741FD" w:rsidRDefault="00E86DDB" w:rsidP="00E86DDB">
      <w:pPr>
        <w:ind w:left="1440"/>
        <w:jc w:val="both"/>
        <w:rPr>
          <w:rFonts w:ascii="Century Schoolbook" w:hAnsi="Century Schoolbook"/>
        </w:rPr>
      </w:pPr>
    </w:p>
    <w:p w:rsidR="00E86DDB" w:rsidRPr="003741FD" w:rsidRDefault="00E86DDB" w:rsidP="00E86DDB">
      <w:pPr>
        <w:numPr>
          <w:ilvl w:val="2"/>
          <w:numId w:val="3"/>
        </w:numPr>
        <w:jc w:val="both"/>
        <w:rPr>
          <w:rFonts w:ascii="Century Schoolbook" w:hAnsi="Century Schoolbook"/>
        </w:rPr>
      </w:pPr>
      <w:r w:rsidRPr="003741FD">
        <w:rPr>
          <w:rFonts w:ascii="Century Schoolbook" w:hAnsi="Century Schoolbook"/>
        </w:rPr>
        <w:t>Failure to maintain an accurate perpetual inventory of Schedule II controlled substances, in violation of 247 CMR 9.01(14);</w:t>
      </w:r>
    </w:p>
    <w:p w:rsidR="00E86DDB" w:rsidRPr="003741FD" w:rsidRDefault="00E86DDB" w:rsidP="00E86DDB">
      <w:pPr>
        <w:numPr>
          <w:ilvl w:val="2"/>
          <w:numId w:val="3"/>
        </w:numPr>
        <w:jc w:val="both"/>
        <w:rPr>
          <w:rFonts w:ascii="Century Schoolbook" w:hAnsi="Century Schoolbook"/>
        </w:rPr>
      </w:pPr>
      <w:r w:rsidRPr="003741FD">
        <w:rPr>
          <w:rFonts w:ascii="Century Schoolbook" w:hAnsi="Century Schoolbook"/>
        </w:rPr>
        <w:t>Allowed pharmacy technician to reconcile Schedule II controlled substances inventory, in violation of 247 CMR 8.05;</w:t>
      </w:r>
    </w:p>
    <w:p w:rsidR="00E86DDB" w:rsidRPr="003741FD" w:rsidRDefault="00E86DDB" w:rsidP="00E86DDB">
      <w:pPr>
        <w:numPr>
          <w:ilvl w:val="2"/>
          <w:numId w:val="3"/>
        </w:numPr>
        <w:jc w:val="both"/>
        <w:rPr>
          <w:rFonts w:ascii="Century Schoolbook" w:hAnsi="Century Schoolbook"/>
        </w:rPr>
      </w:pPr>
      <w:r w:rsidRPr="003741FD">
        <w:rPr>
          <w:rFonts w:ascii="Century Schoolbook" w:hAnsi="Century Schoolbook"/>
        </w:rPr>
        <w:t>Presence of prescription medication with labels from other pharmacies in inventory, in violation of 247 CMR 9.01(4) &amp; (10);</w:t>
      </w:r>
    </w:p>
    <w:p w:rsidR="00E86DDB" w:rsidRPr="003741FD" w:rsidRDefault="00E86DDB" w:rsidP="00E86DDB">
      <w:pPr>
        <w:numPr>
          <w:ilvl w:val="2"/>
          <w:numId w:val="3"/>
        </w:numPr>
        <w:jc w:val="both"/>
        <w:rPr>
          <w:rFonts w:ascii="Century Schoolbook" w:hAnsi="Century Schoolbook"/>
        </w:rPr>
      </w:pPr>
      <w:r w:rsidRPr="003741FD">
        <w:rPr>
          <w:rFonts w:ascii="Century Schoolbook" w:hAnsi="Century Schoolbook"/>
        </w:rPr>
        <w:t>Failure to maintain proper refrigerator temperatures, in violation of Board Policy 2011-01;</w:t>
      </w:r>
    </w:p>
    <w:p w:rsidR="00E86DDB" w:rsidRPr="003741FD" w:rsidRDefault="00E86DDB" w:rsidP="00E86DDB">
      <w:pPr>
        <w:numPr>
          <w:ilvl w:val="2"/>
          <w:numId w:val="3"/>
        </w:numPr>
        <w:jc w:val="both"/>
        <w:rPr>
          <w:rFonts w:ascii="Century Schoolbook" w:hAnsi="Century Schoolbook"/>
        </w:rPr>
      </w:pPr>
      <w:r w:rsidRPr="003741FD">
        <w:rPr>
          <w:rFonts w:ascii="Century Schoolbook" w:hAnsi="Century Schoolbook"/>
        </w:rPr>
        <w:t>Failure to comply with non-sterile compounding standards pertaining to hazardous drugs, in violation of 247 CMR 9.01(3) and USP 795;</w:t>
      </w:r>
    </w:p>
    <w:p w:rsidR="00E86DDB" w:rsidRPr="003741FD" w:rsidRDefault="00E86DDB" w:rsidP="00E86DDB">
      <w:pPr>
        <w:numPr>
          <w:ilvl w:val="2"/>
          <w:numId w:val="3"/>
        </w:numPr>
        <w:jc w:val="both"/>
        <w:rPr>
          <w:rFonts w:ascii="Century Schoolbook" w:hAnsi="Century Schoolbook"/>
        </w:rPr>
      </w:pPr>
      <w:r w:rsidRPr="003741FD">
        <w:rPr>
          <w:rFonts w:ascii="Century Schoolbook" w:hAnsi="Century Schoolbook"/>
        </w:rPr>
        <w:t>Failure to maintain non-sterile compounding policies and procedures, in violation of 247 CMR 9.01(3) and USP 795;</w:t>
      </w:r>
    </w:p>
    <w:p w:rsidR="00E86DDB" w:rsidRPr="003741FD" w:rsidRDefault="00E86DDB" w:rsidP="00E86DDB">
      <w:pPr>
        <w:numPr>
          <w:ilvl w:val="2"/>
          <w:numId w:val="3"/>
        </w:numPr>
        <w:jc w:val="both"/>
        <w:rPr>
          <w:rFonts w:ascii="Century Schoolbook" w:hAnsi="Century Schoolbook"/>
        </w:rPr>
      </w:pPr>
      <w:r w:rsidRPr="003741FD">
        <w:rPr>
          <w:rFonts w:ascii="Century Schoolbook" w:hAnsi="Century Schoolbook"/>
        </w:rPr>
        <w:t>Beyond use dates not in compliance with USP 795 standards, in violation of 247 CMR 9.01(3);</w:t>
      </w:r>
    </w:p>
    <w:p w:rsidR="00E86DDB" w:rsidRPr="003741FD" w:rsidRDefault="00E86DDB" w:rsidP="00E86DDB">
      <w:pPr>
        <w:numPr>
          <w:ilvl w:val="2"/>
          <w:numId w:val="3"/>
        </w:numPr>
        <w:jc w:val="both"/>
        <w:rPr>
          <w:rFonts w:ascii="Century Schoolbook" w:hAnsi="Century Schoolbook"/>
        </w:rPr>
      </w:pPr>
      <w:r w:rsidRPr="003741FD">
        <w:rPr>
          <w:rFonts w:ascii="Century Schoolbook" w:hAnsi="Century Schoolbook"/>
        </w:rPr>
        <w:lastRenderedPageBreak/>
        <w:t>Failure to maintain compounding components and active pharmaceutical ingredients in compliance with USP 795 standards, in violation of 247 CMR 9.01(3);</w:t>
      </w:r>
    </w:p>
    <w:p w:rsidR="00E86DDB" w:rsidRPr="003741FD" w:rsidRDefault="00E86DDB" w:rsidP="00E86DDB">
      <w:pPr>
        <w:numPr>
          <w:ilvl w:val="2"/>
          <w:numId w:val="3"/>
        </w:numPr>
        <w:jc w:val="both"/>
        <w:rPr>
          <w:rFonts w:ascii="Century Schoolbook" w:hAnsi="Century Schoolbook"/>
        </w:rPr>
      </w:pPr>
      <w:r w:rsidRPr="003741FD">
        <w:rPr>
          <w:rFonts w:ascii="Century Schoolbook" w:hAnsi="Century Schoolbook"/>
        </w:rPr>
        <w:t xml:space="preserve">Failure to maintain accurate Master Formulation Records and Compounding Records, in violation of 247 CMR 9.01(3) and USP 795; and </w:t>
      </w:r>
    </w:p>
    <w:p w:rsidR="00E86DDB" w:rsidRPr="003741FD" w:rsidRDefault="00E86DDB" w:rsidP="00E86DDB">
      <w:pPr>
        <w:numPr>
          <w:ilvl w:val="2"/>
          <w:numId w:val="3"/>
        </w:numPr>
        <w:jc w:val="both"/>
        <w:rPr>
          <w:rFonts w:ascii="Century Schoolbook" w:hAnsi="Century Schoolbook"/>
        </w:rPr>
      </w:pPr>
      <w:r w:rsidRPr="003741FD">
        <w:rPr>
          <w:rFonts w:ascii="Century Schoolbook" w:hAnsi="Century Schoolbook"/>
        </w:rPr>
        <w:t>Failure to maintain documentation, policies, and procedures pertaining to Continuous Quality Improvement, in violation of 247 CMR 15.04.</w:t>
      </w:r>
    </w:p>
    <w:p w:rsidR="00E86DDB" w:rsidRPr="003741FD" w:rsidRDefault="00E86DDB" w:rsidP="00E86DDB">
      <w:pPr>
        <w:ind w:left="1440"/>
        <w:jc w:val="both"/>
        <w:rPr>
          <w:rFonts w:ascii="Century Schoolbook" w:hAnsi="Century Schoolbook"/>
        </w:rPr>
      </w:pPr>
    </w:p>
    <w:p w:rsidR="00E86DDB" w:rsidRPr="003741FD" w:rsidRDefault="00E86DDB" w:rsidP="00E86DDB">
      <w:pPr>
        <w:numPr>
          <w:ilvl w:val="1"/>
          <w:numId w:val="3"/>
        </w:numPr>
        <w:jc w:val="both"/>
        <w:rPr>
          <w:rFonts w:ascii="Century Schoolbook" w:hAnsi="Century Schoolbook"/>
        </w:rPr>
      </w:pPr>
      <w:r w:rsidRPr="003741FD">
        <w:rPr>
          <w:rFonts w:ascii="Century Schoolbook" w:hAnsi="Century Schoolbook"/>
        </w:rPr>
        <w:t xml:space="preserve">On or about May 27, 2016, the </w:t>
      </w:r>
      <w:r>
        <w:rPr>
          <w:rFonts w:ascii="Century Schoolbook" w:hAnsi="Century Schoolbook"/>
        </w:rPr>
        <w:t xml:space="preserve">Pharmacy’s Manager of Record </w:t>
      </w:r>
      <w:r w:rsidRPr="003741FD">
        <w:rPr>
          <w:rFonts w:ascii="Century Schoolbook" w:hAnsi="Century Schoolbook"/>
        </w:rPr>
        <w:t>submitted a written plan of correction and represented to the Board that defici</w:t>
      </w:r>
      <w:r>
        <w:rPr>
          <w:rFonts w:ascii="Century Schoolbook" w:hAnsi="Century Schoolbook"/>
        </w:rPr>
        <w:t>encies cited on October 29, 2015</w:t>
      </w:r>
      <w:r w:rsidRPr="003741FD">
        <w:rPr>
          <w:rFonts w:ascii="Century Schoolbook" w:hAnsi="Century Schoolbook"/>
        </w:rPr>
        <w:t xml:space="preserve"> had been corrected.  </w:t>
      </w:r>
    </w:p>
    <w:p w:rsidR="00E86DDB" w:rsidRPr="003741FD" w:rsidRDefault="00E86DDB" w:rsidP="00E86DDB">
      <w:pPr>
        <w:ind w:left="1440"/>
        <w:jc w:val="both"/>
        <w:rPr>
          <w:rFonts w:ascii="Century Schoolbook" w:hAnsi="Century Schoolbook"/>
        </w:rPr>
      </w:pPr>
    </w:p>
    <w:p w:rsidR="00E86DDB" w:rsidRPr="003741FD" w:rsidRDefault="00E86DDB" w:rsidP="00E86DDB">
      <w:pPr>
        <w:numPr>
          <w:ilvl w:val="1"/>
          <w:numId w:val="3"/>
        </w:numPr>
        <w:jc w:val="both"/>
        <w:rPr>
          <w:rFonts w:ascii="Century Schoolbook" w:hAnsi="Century Schoolbook"/>
        </w:rPr>
      </w:pPr>
      <w:r w:rsidRPr="003741FD">
        <w:rPr>
          <w:rFonts w:ascii="Century Schoolbook" w:hAnsi="Century Schoolbook"/>
        </w:rPr>
        <w:t xml:space="preserve">The May 27, 2016 plan of correction included a prescription dated November 6, 2015 for valium 10 mg / lidocaine 25 mg suppository.  The word “lidocaine” was crossed out on the prescription and there was no record of lidocaine being used to prepare the compound.  However, the label attached to the prescription stated “diazepam/lidocaine suppository.”     </w:t>
      </w:r>
    </w:p>
    <w:p w:rsidR="00E86DDB" w:rsidRPr="003741FD" w:rsidRDefault="00E86DDB" w:rsidP="00E86DDB">
      <w:pPr>
        <w:ind w:left="1440"/>
        <w:jc w:val="both"/>
        <w:rPr>
          <w:rFonts w:ascii="Century Schoolbook" w:hAnsi="Century Schoolbook"/>
        </w:rPr>
      </w:pPr>
    </w:p>
    <w:p w:rsidR="00E86DDB" w:rsidRPr="003741FD" w:rsidRDefault="00E86DDB" w:rsidP="00E86DDB">
      <w:pPr>
        <w:numPr>
          <w:ilvl w:val="1"/>
          <w:numId w:val="3"/>
        </w:numPr>
        <w:jc w:val="both"/>
        <w:rPr>
          <w:rFonts w:ascii="Century Schoolbook" w:hAnsi="Century Schoolbook"/>
        </w:rPr>
      </w:pPr>
      <w:r w:rsidRPr="003741FD">
        <w:rPr>
          <w:rFonts w:ascii="Century Schoolbook" w:hAnsi="Century Schoolbook"/>
        </w:rPr>
        <w:t xml:space="preserve">On or about November 3, 2016, the </w:t>
      </w:r>
      <w:r>
        <w:rPr>
          <w:rFonts w:ascii="Century Schoolbook" w:hAnsi="Century Schoolbook"/>
        </w:rPr>
        <w:t>Pharmacy’s Manager of Record</w:t>
      </w:r>
      <w:r w:rsidRPr="003741FD">
        <w:rPr>
          <w:rFonts w:ascii="Century Schoolbook" w:hAnsi="Century Schoolbook"/>
        </w:rPr>
        <w:t xml:space="preserve"> submitted a written response the Board and represented that all deficiencies had been corrected.  </w:t>
      </w:r>
    </w:p>
    <w:p w:rsidR="00E86DDB" w:rsidRPr="003741FD" w:rsidRDefault="00E86DDB" w:rsidP="00E86DDB">
      <w:pPr>
        <w:ind w:left="1440"/>
        <w:jc w:val="both"/>
        <w:rPr>
          <w:rFonts w:ascii="Century Schoolbook" w:hAnsi="Century Schoolbook"/>
        </w:rPr>
      </w:pPr>
    </w:p>
    <w:p w:rsidR="00E86DDB" w:rsidRPr="003741FD" w:rsidRDefault="00E86DDB" w:rsidP="00E86DDB">
      <w:pPr>
        <w:numPr>
          <w:ilvl w:val="1"/>
          <w:numId w:val="3"/>
        </w:numPr>
        <w:jc w:val="both"/>
        <w:rPr>
          <w:rFonts w:ascii="Century Schoolbook" w:hAnsi="Century Schoolbook"/>
        </w:rPr>
      </w:pPr>
      <w:r w:rsidRPr="003741FD">
        <w:rPr>
          <w:rFonts w:ascii="Century Schoolbook" w:hAnsi="Century Schoolbook"/>
        </w:rPr>
        <w:t>Board investigators conducted a routine compliance inspection on November 30, 2016.  Board investigators observed the following deficiencies:</w:t>
      </w:r>
    </w:p>
    <w:p w:rsidR="00E86DDB" w:rsidRPr="003741FD" w:rsidRDefault="00E86DDB" w:rsidP="00E86DDB">
      <w:pPr>
        <w:ind w:left="1440"/>
        <w:jc w:val="both"/>
        <w:rPr>
          <w:rFonts w:ascii="Century Schoolbook" w:hAnsi="Century Schoolbook"/>
        </w:rPr>
      </w:pPr>
    </w:p>
    <w:p w:rsidR="00E86DDB" w:rsidRPr="003741FD" w:rsidRDefault="00E86DDB" w:rsidP="00E86DDB">
      <w:pPr>
        <w:numPr>
          <w:ilvl w:val="2"/>
          <w:numId w:val="3"/>
        </w:numPr>
        <w:jc w:val="both"/>
        <w:rPr>
          <w:rFonts w:ascii="Century Schoolbook" w:hAnsi="Century Schoolbook"/>
        </w:rPr>
      </w:pPr>
      <w:r w:rsidRPr="003741FD">
        <w:rPr>
          <w:rFonts w:ascii="Century Schoolbook" w:hAnsi="Century Schoolbook"/>
        </w:rPr>
        <w:t>Failure to maintain an accurate perpetual inventory of Schedule II controlled substances, in violation of 247 CMR 9.01(14);</w:t>
      </w:r>
    </w:p>
    <w:p w:rsidR="00E86DDB" w:rsidRPr="003741FD" w:rsidRDefault="00E86DDB" w:rsidP="00E86DDB">
      <w:pPr>
        <w:numPr>
          <w:ilvl w:val="2"/>
          <w:numId w:val="3"/>
        </w:numPr>
        <w:jc w:val="both"/>
        <w:rPr>
          <w:rFonts w:ascii="Century Schoolbook" w:hAnsi="Century Schoolbook"/>
        </w:rPr>
      </w:pPr>
      <w:r w:rsidRPr="003741FD">
        <w:rPr>
          <w:rFonts w:ascii="Century Schoolbook" w:hAnsi="Century Schoolbook"/>
        </w:rPr>
        <w:t>A discrepancy in oxycodone 15 mg tablets that occurred on October 5, 2016 was not recognized or corrected during inventory reconciliations on October 29, 2016, November 12, 2016, November 19, 2016, and November 29, 2016, in violation of 247 CMR 9.01(14);</w:t>
      </w:r>
    </w:p>
    <w:p w:rsidR="00E86DDB" w:rsidRPr="003741FD" w:rsidRDefault="00E86DDB" w:rsidP="00E86DDB">
      <w:pPr>
        <w:numPr>
          <w:ilvl w:val="2"/>
          <w:numId w:val="3"/>
        </w:numPr>
        <w:jc w:val="both"/>
        <w:rPr>
          <w:rFonts w:ascii="Century Schoolbook" w:hAnsi="Century Schoolbook"/>
        </w:rPr>
      </w:pPr>
      <w:r w:rsidRPr="003741FD">
        <w:rPr>
          <w:rFonts w:ascii="Century Schoolbook" w:hAnsi="Century Schoolbook"/>
        </w:rPr>
        <w:t>Failure to maintain an accurate biennial inventory of Schedule III – V controlled substances, in violation of 247 CMR 9.01(1);</w:t>
      </w:r>
    </w:p>
    <w:p w:rsidR="00E86DDB" w:rsidRDefault="00E86DDB" w:rsidP="00E86DDB">
      <w:pPr>
        <w:numPr>
          <w:ilvl w:val="2"/>
          <w:numId w:val="3"/>
        </w:numPr>
        <w:jc w:val="both"/>
        <w:rPr>
          <w:rFonts w:ascii="Century Schoolbook" w:hAnsi="Century Schoolbook"/>
        </w:rPr>
      </w:pPr>
      <w:r w:rsidRPr="003741FD">
        <w:rPr>
          <w:rFonts w:ascii="Century Schoolbook" w:hAnsi="Century Schoolbook"/>
        </w:rPr>
        <w:t>Failure to maintain proper refrigerator temperatures, in violation of Board Policy 2011-01;</w:t>
      </w:r>
    </w:p>
    <w:p w:rsidR="00E86DDB" w:rsidRPr="003741FD" w:rsidRDefault="00E86DDB" w:rsidP="00E86DDB">
      <w:pPr>
        <w:ind w:left="1440"/>
        <w:jc w:val="both"/>
        <w:rPr>
          <w:rFonts w:ascii="Century Schoolbook" w:hAnsi="Century Schoolbook"/>
        </w:rPr>
      </w:pPr>
    </w:p>
    <w:p w:rsidR="00E86DDB" w:rsidRPr="003741FD" w:rsidRDefault="00E86DDB" w:rsidP="00E86DDB">
      <w:pPr>
        <w:numPr>
          <w:ilvl w:val="2"/>
          <w:numId w:val="3"/>
        </w:numPr>
        <w:jc w:val="both"/>
        <w:rPr>
          <w:rFonts w:ascii="Century Schoolbook" w:hAnsi="Century Schoolbook"/>
        </w:rPr>
      </w:pPr>
      <w:r w:rsidRPr="003741FD">
        <w:rPr>
          <w:rFonts w:ascii="Century Schoolbook" w:hAnsi="Century Schoolbook"/>
        </w:rPr>
        <w:t>Failure to maintain compounding components and active pharmaceutical ingredients in compliance with USP 795 standards, in violation of 247 CMR 9.01(3); specifically, multiple compounding components lacked expiration dates;</w:t>
      </w:r>
    </w:p>
    <w:p w:rsidR="00E86DDB" w:rsidRPr="003741FD" w:rsidRDefault="00E86DDB" w:rsidP="00E86DDB">
      <w:pPr>
        <w:numPr>
          <w:ilvl w:val="2"/>
          <w:numId w:val="3"/>
        </w:numPr>
        <w:jc w:val="both"/>
        <w:rPr>
          <w:rFonts w:ascii="Century Schoolbook" w:hAnsi="Century Schoolbook"/>
        </w:rPr>
      </w:pPr>
      <w:r w:rsidRPr="003741FD">
        <w:rPr>
          <w:rFonts w:ascii="Century Schoolbook" w:hAnsi="Century Schoolbook"/>
        </w:rPr>
        <w:t>Beyond use dates not in compliance with USP 795 standards, in violation of 247 CMR 9.01(3);  specifically, Board investigators observed a compounded preparation labeled “</w:t>
      </w:r>
      <w:proofErr w:type="spellStart"/>
      <w:r w:rsidRPr="003741FD">
        <w:rPr>
          <w:rFonts w:ascii="Century Schoolbook" w:hAnsi="Century Schoolbook"/>
        </w:rPr>
        <w:t>hydrocort</w:t>
      </w:r>
      <w:proofErr w:type="spellEnd"/>
      <w:r w:rsidRPr="003741FD">
        <w:rPr>
          <w:rFonts w:ascii="Century Schoolbook" w:hAnsi="Century Schoolbook"/>
        </w:rPr>
        <w:t xml:space="preserve"> 100 mg </w:t>
      </w:r>
      <w:proofErr w:type="spellStart"/>
      <w:r w:rsidRPr="003741FD">
        <w:rPr>
          <w:rFonts w:ascii="Century Schoolbook" w:hAnsi="Century Schoolbook"/>
        </w:rPr>
        <w:t>supp</w:t>
      </w:r>
      <w:proofErr w:type="spellEnd"/>
      <w:r w:rsidRPr="003741FD">
        <w:rPr>
          <w:rFonts w:ascii="Century Schoolbook" w:hAnsi="Century Schoolbook"/>
        </w:rPr>
        <w:t xml:space="preserve">” with a beyond use date of one year; and </w:t>
      </w:r>
    </w:p>
    <w:p w:rsidR="00E86DDB" w:rsidRPr="003741FD" w:rsidRDefault="00E86DDB" w:rsidP="00E86DDB">
      <w:pPr>
        <w:numPr>
          <w:ilvl w:val="2"/>
          <w:numId w:val="3"/>
        </w:numPr>
        <w:jc w:val="both"/>
        <w:rPr>
          <w:rFonts w:ascii="Century Schoolbook" w:hAnsi="Century Schoolbook"/>
        </w:rPr>
      </w:pPr>
      <w:r w:rsidRPr="003741FD">
        <w:rPr>
          <w:rFonts w:ascii="Century Schoolbook" w:hAnsi="Century Schoolbook"/>
        </w:rPr>
        <w:t>Failure to maintain accurate Master Formulation Records and Compounding Records, in violation of 247 CMR 9.01(3) and USP 795.</w:t>
      </w:r>
    </w:p>
    <w:p w:rsidR="00E86DDB" w:rsidRPr="003741FD" w:rsidRDefault="00E86DDB" w:rsidP="00E86DDB">
      <w:pPr>
        <w:ind w:left="2160"/>
        <w:jc w:val="both"/>
        <w:rPr>
          <w:rFonts w:ascii="Century Schoolbook" w:hAnsi="Century Schoolbook"/>
        </w:rPr>
      </w:pPr>
    </w:p>
    <w:p w:rsidR="00E86DDB" w:rsidRPr="003741FD" w:rsidRDefault="00E86DDB" w:rsidP="00E86DDB">
      <w:pPr>
        <w:numPr>
          <w:ilvl w:val="1"/>
          <w:numId w:val="3"/>
        </w:numPr>
        <w:jc w:val="both"/>
        <w:rPr>
          <w:rFonts w:ascii="Century Schoolbook" w:hAnsi="Century Schoolbook"/>
        </w:rPr>
      </w:pPr>
      <w:r w:rsidRPr="003741FD">
        <w:rPr>
          <w:rFonts w:ascii="Century Schoolbook" w:hAnsi="Century Schoolbook"/>
        </w:rPr>
        <w:t>Board investigators conducted a compliance inspection on December 2, 2016.  Board investigators observed the following deficiencies:</w:t>
      </w:r>
    </w:p>
    <w:p w:rsidR="00E86DDB" w:rsidRPr="003741FD" w:rsidRDefault="00E86DDB" w:rsidP="00E86DDB">
      <w:pPr>
        <w:ind w:left="1440"/>
        <w:jc w:val="both"/>
        <w:rPr>
          <w:rFonts w:ascii="Century Schoolbook" w:hAnsi="Century Schoolbook"/>
        </w:rPr>
      </w:pPr>
    </w:p>
    <w:p w:rsidR="00E86DDB" w:rsidRPr="003741FD" w:rsidRDefault="00E86DDB" w:rsidP="00E86DDB">
      <w:pPr>
        <w:numPr>
          <w:ilvl w:val="2"/>
          <w:numId w:val="3"/>
        </w:numPr>
        <w:jc w:val="both"/>
        <w:rPr>
          <w:rFonts w:ascii="Century Schoolbook" w:hAnsi="Century Schoolbook"/>
        </w:rPr>
      </w:pPr>
      <w:r w:rsidRPr="003741FD">
        <w:rPr>
          <w:rFonts w:ascii="Century Schoolbook" w:hAnsi="Century Schoolbook"/>
        </w:rPr>
        <w:t xml:space="preserve">Failure to maintain an accurate perpetual inventory of Schedule II controlled substances, in violation of 247 CMR 9.01(14); and </w:t>
      </w:r>
    </w:p>
    <w:p w:rsidR="00E86DDB" w:rsidRPr="003741FD" w:rsidRDefault="00E86DDB" w:rsidP="00E86DDB">
      <w:pPr>
        <w:numPr>
          <w:ilvl w:val="2"/>
          <w:numId w:val="3"/>
        </w:numPr>
        <w:jc w:val="both"/>
        <w:rPr>
          <w:rFonts w:ascii="Century Schoolbook" w:hAnsi="Century Schoolbook"/>
        </w:rPr>
      </w:pPr>
      <w:r w:rsidRPr="003741FD">
        <w:rPr>
          <w:rFonts w:ascii="Century Schoolbook" w:hAnsi="Century Schoolbook"/>
        </w:rPr>
        <w:t xml:space="preserve">Allowed pharmacy technician </w:t>
      </w:r>
      <w:r>
        <w:rPr>
          <w:rFonts w:ascii="Century Schoolbook" w:hAnsi="Century Schoolbook"/>
        </w:rPr>
        <w:t xml:space="preserve">trainee </w:t>
      </w:r>
      <w:r w:rsidRPr="003741FD">
        <w:rPr>
          <w:rFonts w:ascii="Century Schoolbook" w:hAnsi="Century Schoolbook"/>
        </w:rPr>
        <w:t>to handle and count Schedule II controlled substances inventory, in violation of 247 CMR 8.05.</w:t>
      </w:r>
    </w:p>
    <w:p w:rsidR="00E86DDB" w:rsidRDefault="00E86DDB" w:rsidP="00E86DDB">
      <w:pPr>
        <w:jc w:val="both"/>
        <w:rPr>
          <w:rFonts w:ascii="Century Schoolbook" w:hAnsi="Century Schoolbook"/>
        </w:rPr>
      </w:pPr>
    </w:p>
    <w:p w:rsidR="00E86DDB" w:rsidRDefault="00E86DDB" w:rsidP="00E86DDB">
      <w:pPr>
        <w:numPr>
          <w:ilvl w:val="1"/>
          <w:numId w:val="3"/>
        </w:numPr>
        <w:jc w:val="both"/>
        <w:rPr>
          <w:rFonts w:ascii="Century Schoolbook" w:hAnsi="Century Schoolbook"/>
        </w:rPr>
      </w:pPr>
      <w:r>
        <w:rPr>
          <w:rFonts w:ascii="Century Schoolbook" w:hAnsi="Century Schoolbook"/>
        </w:rPr>
        <w:t xml:space="preserve">Board investigators conducted a compliance inspection on January 30, 2017.  Board investigators observed the following deficiencies: </w:t>
      </w:r>
    </w:p>
    <w:p w:rsidR="00E86DDB" w:rsidRDefault="00E86DDB" w:rsidP="00E86DDB">
      <w:pPr>
        <w:ind w:left="1440"/>
        <w:jc w:val="both"/>
        <w:rPr>
          <w:rFonts w:ascii="Century Schoolbook" w:hAnsi="Century Schoolbook"/>
        </w:rPr>
      </w:pPr>
    </w:p>
    <w:p w:rsidR="00E86DDB" w:rsidRPr="003741FD" w:rsidRDefault="00E86DDB" w:rsidP="00E86DDB">
      <w:pPr>
        <w:numPr>
          <w:ilvl w:val="2"/>
          <w:numId w:val="3"/>
        </w:numPr>
        <w:jc w:val="both"/>
        <w:rPr>
          <w:rFonts w:ascii="Century Schoolbook" w:hAnsi="Century Schoolbook"/>
        </w:rPr>
      </w:pPr>
      <w:r w:rsidRPr="003741FD">
        <w:rPr>
          <w:rFonts w:ascii="Century Schoolbook" w:hAnsi="Century Schoolbook"/>
        </w:rPr>
        <w:t xml:space="preserve">Failure to maintain an accurate perpetual inventory of Schedule II controlled substances, in violation of 247 CMR 9.01(14); and </w:t>
      </w:r>
    </w:p>
    <w:p w:rsidR="00E86DDB" w:rsidRPr="003741FD" w:rsidRDefault="00E86DDB" w:rsidP="00E86DDB">
      <w:pPr>
        <w:numPr>
          <w:ilvl w:val="2"/>
          <w:numId w:val="3"/>
        </w:numPr>
        <w:jc w:val="both"/>
        <w:rPr>
          <w:rFonts w:ascii="Century Schoolbook" w:hAnsi="Century Schoolbook"/>
        </w:rPr>
      </w:pPr>
      <w:r w:rsidRPr="003741FD">
        <w:rPr>
          <w:rFonts w:ascii="Century Schoolbook" w:hAnsi="Century Schoolbook"/>
        </w:rPr>
        <w:t xml:space="preserve">Failure to </w:t>
      </w:r>
      <w:r>
        <w:rPr>
          <w:rFonts w:ascii="Century Schoolbook" w:hAnsi="Century Schoolbook"/>
        </w:rPr>
        <w:t xml:space="preserve">monitor and </w:t>
      </w:r>
      <w:r w:rsidRPr="003741FD">
        <w:rPr>
          <w:rFonts w:ascii="Century Schoolbook" w:hAnsi="Century Schoolbook"/>
        </w:rPr>
        <w:t>maintain proper refrigerator temperatures, in vi</w:t>
      </w:r>
      <w:r>
        <w:rPr>
          <w:rFonts w:ascii="Century Schoolbook" w:hAnsi="Century Schoolbook"/>
        </w:rPr>
        <w:t>olation of Board Policy 2011-01.</w:t>
      </w:r>
    </w:p>
    <w:p w:rsidR="00E86DDB" w:rsidRDefault="00E86DDB" w:rsidP="00E86DDB">
      <w:pPr>
        <w:ind w:left="1980"/>
        <w:jc w:val="both"/>
        <w:rPr>
          <w:rFonts w:ascii="Century Schoolbook" w:hAnsi="Century Schoolbook"/>
        </w:rPr>
      </w:pPr>
    </w:p>
    <w:p w:rsidR="00E86DDB" w:rsidRDefault="00E86DDB" w:rsidP="00E86DDB">
      <w:pPr>
        <w:numPr>
          <w:ilvl w:val="1"/>
          <w:numId w:val="3"/>
        </w:numPr>
        <w:jc w:val="both"/>
        <w:rPr>
          <w:rFonts w:ascii="Century Schoolbook" w:hAnsi="Century Schoolbook"/>
        </w:rPr>
      </w:pPr>
      <w:r>
        <w:rPr>
          <w:rFonts w:ascii="Century Schoolbook" w:hAnsi="Century Schoolbook"/>
        </w:rPr>
        <w:t xml:space="preserve">Board investigators conducted a compliance inspection on August 8, 2017.  Board investigators observed the following deficiencies: </w:t>
      </w:r>
    </w:p>
    <w:p w:rsidR="00E86DDB" w:rsidRDefault="00E86DDB" w:rsidP="00E86DDB">
      <w:pPr>
        <w:ind w:left="1440"/>
        <w:jc w:val="both"/>
        <w:rPr>
          <w:rFonts w:ascii="Century Schoolbook" w:hAnsi="Century Schoolbook"/>
        </w:rPr>
      </w:pPr>
    </w:p>
    <w:p w:rsidR="00E86DDB" w:rsidRPr="0092656C" w:rsidRDefault="00E86DDB" w:rsidP="00E86DDB">
      <w:pPr>
        <w:numPr>
          <w:ilvl w:val="2"/>
          <w:numId w:val="3"/>
        </w:numPr>
        <w:jc w:val="both"/>
        <w:rPr>
          <w:rFonts w:ascii="Century Schoolbook" w:hAnsi="Century Schoolbook"/>
        </w:rPr>
      </w:pPr>
      <w:r w:rsidRPr="0092656C">
        <w:rPr>
          <w:rFonts w:ascii="Century Schoolbook" w:hAnsi="Century Schoolbook"/>
        </w:rPr>
        <w:t xml:space="preserve">Failure to maintain an accurate perpetual inventory of Schedule II controlled substances, in violation of 247 CMR 9.01(14); </w:t>
      </w:r>
    </w:p>
    <w:p w:rsidR="00E86DDB" w:rsidRPr="0092656C" w:rsidRDefault="00E86DDB" w:rsidP="00E86DDB">
      <w:pPr>
        <w:numPr>
          <w:ilvl w:val="2"/>
          <w:numId w:val="3"/>
        </w:numPr>
        <w:jc w:val="both"/>
        <w:rPr>
          <w:rFonts w:ascii="Century Schoolbook" w:hAnsi="Century Schoolbook"/>
        </w:rPr>
      </w:pPr>
      <w:r w:rsidRPr="0092656C">
        <w:rPr>
          <w:rFonts w:ascii="Century Schoolbook" w:hAnsi="Century Schoolbook"/>
        </w:rPr>
        <w:t>Failure to monitor and maintain proper refrigerator temperatures, in violation of Board Policy 2011-01; and</w:t>
      </w:r>
    </w:p>
    <w:p w:rsidR="00E86DDB" w:rsidRPr="0092656C" w:rsidRDefault="00E86DDB" w:rsidP="00E86DDB">
      <w:pPr>
        <w:numPr>
          <w:ilvl w:val="2"/>
          <w:numId w:val="3"/>
        </w:numPr>
        <w:jc w:val="both"/>
        <w:rPr>
          <w:rFonts w:ascii="Century Schoolbook" w:hAnsi="Century Schoolbook"/>
        </w:rPr>
      </w:pPr>
      <w:r w:rsidRPr="0092656C">
        <w:rPr>
          <w:rFonts w:ascii="Century Schoolbook" w:hAnsi="Century Schoolbook"/>
        </w:rPr>
        <w:t>Failure to maintain controlled substances documentation, in violation of 247 CMR 9.01(1).</w:t>
      </w:r>
    </w:p>
    <w:p w:rsidR="00E86DDB" w:rsidRDefault="00E86DDB" w:rsidP="00E86DDB">
      <w:pPr>
        <w:ind w:left="2160"/>
        <w:jc w:val="both"/>
        <w:rPr>
          <w:rFonts w:ascii="Century Schoolbook" w:hAnsi="Century Schoolbook"/>
        </w:rPr>
      </w:pPr>
    </w:p>
    <w:p w:rsidR="00E86DDB" w:rsidRDefault="00E86DDB" w:rsidP="00E86DDB">
      <w:pPr>
        <w:ind w:left="2160"/>
        <w:jc w:val="both"/>
        <w:rPr>
          <w:rFonts w:ascii="Century Schoolbook" w:hAnsi="Century Schoolbook"/>
        </w:rPr>
      </w:pPr>
    </w:p>
    <w:p w:rsidR="00E86DDB" w:rsidRPr="003741FD" w:rsidRDefault="00E86DDB" w:rsidP="00E86DDB">
      <w:pPr>
        <w:ind w:left="2160"/>
        <w:jc w:val="both"/>
        <w:rPr>
          <w:rFonts w:ascii="Century Schoolbook" w:hAnsi="Century Schoolbook"/>
        </w:rPr>
      </w:pPr>
    </w:p>
    <w:p w:rsidR="00E86DDB" w:rsidRDefault="00E86DDB" w:rsidP="00E86DDB">
      <w:pPr>
        <w:numPr>
          <w:ilvl w:val="1"/>
          <w:numId w:val="3"/>
        </w:numPr>
        <w:jc w:val="both"/>
        <w:rPr>
          <w:rFonts w:ascii="Century Schoolbook" w:hAnsi="Century Schoolbook"/>
        </w:rPr>
      </w:pPr>
      <w:r>
        <w:rPr>
          <w:rFonts w:ascii="Century Schoolbook" w:hAnsi="Century Schoolbook"/>
        </w:rPr>
        <w:t xml:space="preserve">The Pharmacy failed to submit a plan of correction and failed to correct deficiencies cited during inspections on October 29, 2015, November 30 2016, December 2, 2016, January 30, 2017, and August 8, 2017, in violation of 247 CMR 6.13. </w:t>
      </w:r>
    </w:p>
    <w:p w:rsidR="00E86DDB" w:rsidRPr="00D512E6" w:rsidRDefault="00E86DDB" w:rsidP="00E86DDB">
      <w:pPr>
        <w:jc w:val="both"/>
        <w:rPr>
          <w:rFonts w:ascii="Century Schoolbook" w:hAnsi="Century Schoolbook"/>
        </w:rPr>
      </w:pPr>
    </w:p>
    <w:p w:rsidR="00E86DDB" w:rsidRPr="00631B90" w:rsidRDefault="00E86DDB" w:rsidP="00E86DDB">
      <w:pPr>
        <w:numPr>
          <w:ilvl w:val="0"/>
          <w:numId w:val="3"/>
        </w:numPr>
        <w:ind w:hanging="720"/>
        <w:jc w:val="both"/>
        <w:rPr>
          <w:rFonts w:ascii="Century Schoolbook" w:hAnsi="Century Schoolbook"/>
        </w:rPr>
      </w:pPr>
      <w:r>
        <w:rPr>
          <w:rFonts w:ascii="Century Schoolbook" w:hAnsi="Century Schoolbook"/>
        </w:rPr>
        <w:t>The Pharmacy acknowledges that the foregoing facts warrant disciplinary action by the Board under M.G.L. c. 112, §§ 42A &amp; 61 and 247 CMR 10.03(1)(a), (b), (c), (d), and (v).</w:t>
      </w:r>
    </w:p>
    <w:p w:rsidR="00374B83" w:rsidRPr="00651A44" w:rsidRDefault="00374B83" w:rsidP="00BF0F69">
      <w:pPr>
        <w:pStyle w:val="ListParagraph"/>
        <w:ind w:left="0"/>
        <w:rPr>
          <w:rFonts w:ascii="Century Schoolbook" w:hAnsi="Century Schoolbook"/>
        </w:rPr>
      </w:pPr>
    </w:p>
    <w:p w:rsidR="00374B83" w:rsidRDefault="00374B83"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Pharmacy</w:t>
      </w:r>
      <w:r w:rsidRPr="00651A44">
        <w:rPr>
          <w:rFonts w:ascii="Century Schoolbook" w:hAnsi="Century Schoolbook"/>
        </w:rPr>
        <w:t xml:space="preserve"> agrees that the Board </w:t>
      </w:r>
      <w:r>
        <w:rPr>
          <w:rFonts w:ascii="Century Schoolbook" w:hAnsi="Century Schoolbook"/>
        </w:rPr>
        <w:t xml:space="preserve">shall impose a REPRIMAND on its </w:t>
      </w:r>
      <w:r w:rsidRPr="00651A44">
        <w:rPr>
          <w:rFonts w:ascii="Century Schoolbook" w:hAnsi="Century Schoolbook"/>
        </w:rPr>
        <w:t>license based on the facts admitted in Paragraph 2, effective as of the date on which the Board signs this Agreement (</w:t>
      </w:r>
      <w:r>
        <w:rPr>
          <w:rFonts w:ascii="Century Schoolbook" w:hAnsi="Century Schoolbook"/>
        </w:rPr>
        <w:t>“</w:t>
      </w:r>
      <w:r w:rsidRPr="00651A44">
        <w:rPr>
          <w:rFonts w:ascii="Century Schoolbook" w:hAnsi="Century Schoolbook"/>
        </w:rPr>
        <w:t>Effective Date</w:t>
      </w:r>
      <w:r>
        <w:rPr>
          <w:rFonts w:ascii="Century Schoolbook" w:hAnsi="Century Schoolbook"/>
        </w:rPr>
        <w:t>”</w:t>
      </w:r>
      <w:r w:rsidRPr="00651A44">
        <w:rPr>
          <w:rFonts w:ascii="Century Schoolbook" w:hAnsi="Century Schoolbook"/>
        </w:rPr>
        <w:t xml:space="preserve">).  </w:t>
      </w:r>
    </w:p>
    <w:p w:rsidR="00374B83" w:rsidRPr="00651A44" w:rsidRDefault="00374B83" w:rsidP="00651A44">
      <w:pPr>
        <w:pStyle w:val="ListParagraph"/>
        <w:rPr>
          <w:rFonts w:ascii="Century Schoolbook" w:hAnsi="Century Schoolbook"/>
        </w:rPr>
      </w:pPr>
    </w:p>
    <w:p w:rsidR="00374B83" w:rsidRDefault="00374B83"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Board agrees that in return for the </w:t>
      </w:r>
      <w:r>
        <w:rPr>
          <w:rFonts w:ascii="Century Schoolbook" w:hAnsi="Century Schoolbook"/>
        </w:rPr>
        <w:t>Pharmacy</w:t>
      </w:r>
      <w:r w:rsidRPr="00651A44">
        <w:rPr>
          <w:rFonts w:ascii="Century Schoolbook" w:hAnsi="Century Schoolbook"/>
        </w:rPr>
        <w:t xml:space="preserve">’s execution and successful compliance with all the requirements of this Agreement, the Board will not prosecute the </w:t>
      </w:r>
      <w:r w:rsidRPr="00CC3965">
        <w:rPr>
          <w:rFonts w:ascii="Century Schoolbook" w:hAnsi="Century Schoolbook"/>
        </w:rPr>
        <w:t>Complaint.</w:t>
      </w:r>
      <w:r w:rsidRPr="00651A44">
        <w:rPr>
          <w:rFonts w:ascii="Century Schoolbook" w:hAnsi="Century Schoolbook"/>
        </w:rPr>
        <w:t xml:space="preserve">  </w:t>
      </w:r>
    </w:p>
    <w:p w:rsidR="00374B83" w:rsidRPr="00651A44" w:rsidRDefault="00374B83" w:rsidP="00651A44">
      <w:pPr>
        <w:pStyle w:val="ListParagraph"/>
        <w:rPr>
          <w:rFonts w:ascii="Century Schoolbook" w:hAnsi="Century Schoolbook"/>
        </w:rPr>
      </w:pPr>
    </w:p>
    <w:p w:rsidR="00374B83" w:rsidRDefault="00374B83"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Pharmacy understands that it</w:t>
      </w:r>
      <w:r w:rsidRPr="00651A44">
        <w:rPr>
          <w:rFonts w:ascii="Century Schoolbook" w:hAnsi="Century Schoolbook"/>
        </w:rPr>
        <w:t xml:space="preserve"> has a right to formal adjudicatory hearing concerning the Complaint and that duri</w:t>
      </w:r>
      <w:r>
        <w:rPr>
          <w:rFonts w:ascii="Century Schoolbook" w:hAnsi="Century Schoolbook"/>
        </w:rPr>
        <w:t>ng said adjudication the Pharmacy</w:t>
      </w:r>
      <w:r w:rsidRPr="00651A44">
        <w:rPr>
          <w:rFonts w:ascii="Century Schoolbook" w:hAnsi="Century Schoolbook"/>
        </w:rPr>
        <w:t xml:space="preserve"> would possess the right to confront and cross-examine witnesses, to call witnesses, to present evidence, to testify on </w:t>
      </w:r>
      <w:r w:rsidR="00DD63B5">
        <w:rPr>
          <w:rFonts w:ascii="Century Schoolbook" w:hAnsi="Century Schoolbook"/>
        </w:rPr>
        <w:t>its</w:t>
      </w:r>
      <w:r w:rsidRPr="00651A44">
        <w:rPr>
          <w:rFonts w:ascii="Century Schoolbook" w:hAnsi="Century Schoolbook"/>
        </w:rPr>
        <w:t xml:space="preserve"> own behalf, to contest the allegations, to present oral argument, to appeal to the courts, and all other rights as set forth in the Massachusetts Administrative Procedures Act, </w:t>
      </w:r>
      <w:r>
        <w:rPr>
          <w:rFonts w:ascii="Century Schoolbook" w:hAnsi="Century Schoolbook"/>
        </w:rPr>
        <w:t>M.</w:t>
      </w:r>
      <w:r w:rsidRPr="00651A44">
        <w:rPr>
          <w:rFonts w:ascii="Century Schoolbook" w:hAnsi="Century Schoolbook"/>
        </w:rPr>
        <w:t xml:space="preserve">G.L. c. 30A, and the Standard Adjudicatory Rules of Practice and Procedure, 801 CMR 1.01 </w:t>
      </w:r>
      <w:r w:rsidRPr="00651A44">
        <w:rPr>
          <w:rFonts w:ascii="Century Schoolbook" w:hAnsi="Century Schoolbook"/>
          <w:i/>
        </w:rPr>
        <w:t>et seq.</w:t>
      </w:r>
      <w:r w:rsidRPr="00651A44">
        <w:rPr>
          <w:rFonts w:ascii="Century Schoolbook" w:hAnsi="Century Schoolbook"/>
        </w:rPr>
        <w:t xml:space="preserve">  The </w:t>
      </w:r>
      <w:r>
        <w:rPr>
          <w:rFonts w:ascii="Century Schoolbook" w:hAnsi="Century Schoolbook"/>
        </w:rPr>
        <w:t>Pharmacy</w:t>
      </w:r>
      <w:r w:rsidRPr="00651A44">
        <w:rPr>
          <w:rFonts w:ascii="Century Schoolbook" w:hAnsi="Century Schoolbook"/>
        </w:rPr>
        <w:t xml:space="preserve"> further understands t</w:t>
      </w:r>
      <w:r>
        <w:rPr>
          <w:rFonts w:ascii="Century Schoolbook" w:hAnsi="Century Schoolbook"/>
        </w:rPr>
        <w:t>hat by executing this Agreement the Pharmacy</w:t>
      </w:r>
      <w:r w:rsidRPr="00651A44">
        <w:rPr>
          <w:rFonts w:ascii="Century Schoolbook" w:hAnsi="Century Schoolbook"/>
        </w:rPr>
        <w:t xml:space="preserve"> is knowingly and vo</w:t>
      </w:r>
      <w:r>
        <w:rPr>
          <w:rFonts w:ascii="Century Schoolbook" w:hAnsi="Century Schoolbook"/>
        </w:rPr>
        <w:t>luntarily waiving it’s</w:t>
      </w:r>
      <w:r w:rsidRPr="00651A44">
        <w:rPr>
          <w:rFonts w:ascii="Century Schoolbook" w:hAnsi="Century Schoolbook"/>
        </w:rPr>
        <w:t xml:space="preserve"> right to a formal adjudication of the Complaint.</w:t>
      </w:r>
    </w:p>
    <w:p w:rsidR="00374B83" w:rsidRPr="006C57D7" w:rsidRDefault="00374B83" w:rsidP="006C57D7">
      <w:pPr>
        <w:pStyle w:val="ListParagraph"/>
        <w:ind w:left="0"/>
        <w:jc w:val="both"/>
        <w:rPr>
          <w:rFonts w:ascii="Century Schoolbook" w:hAnsi="Century Schoolbook"/>
        </w:rPr>
      </w:pPr>
    </w:p>
    <w:p w:rsidR="00374B83" w:rsidRPr="006C57D7" w:rsidRDefault="00374B83" w:rsidP="006C57D7">
      <w:pPr>
        <w:pStyle w:val="ListParagraph"/>
        <w:numPr>
          <w:ilvl w:val="0"/>
          <w:numId w:val="1"/>
        </w:numPr>
        <w:ind w:hanging="720"/>
        <w:jc w:val="both"/>
        <w:rPr>
          <w:rFonts w:ascii="Century Schoolbook" w:hAnsi="Century Schoolbook"/>
        </w:rPr>
      </w:pPr>
      <w:r w:rsidRPr="006C57D7">
        <w:rPr>
          <w:rFonts w:ascii="Century Schoolbook" w:hAnsi="Century Schoolbook"/>
        </w:rPr>
        <w:t xml:space="preserve">The </w:t>
      </w:r>
      <w:r>
        <w:rPr>
          <w:rFonts w:ascii="Century Schoolbook" w:hAnsi="Century Schoolbook"/>
        </w:rPr>
        <w:t>Pharmacy</w:t>
      </w:r>
      <w:r w:rsidRPr="006C57D7">
        <w:rPr>
          <w:rFonts w:ascii="Century Schoolbook" w:hAnsi="Century Schoolbook"/>
        </w:rPr>
        <w:t xml:space="preserve"> acknowledges that </w:t>
      </w:r>
      <w:r>
        <w:rPr>
          <w:rFonts w:ascii="Century Schoolbook" w:hAnsi="Century Schoolbook"/>
        </w:rPr>
        <w:t>it</w:t>
      </w:r>
      <w:r w:rsidRPr="006C57D7">
        <w:rPr>
          <w:rFonts w:ascii="Century Schoolbook" w:hAnsi="Century Schoolbook"/>
        </w:rPr>
        <w:t xml:space="preserve"> has been at all times free to seek and use legal counsel in connection with the Complaint and this Agreement.</w:t>
      </w:r>
      <w:r w:rsidR="00B52315">
        <w:rPr>
          <w:rFonts w:ascii="Century Schoolbook" w:hAnsi="Century Schoolbook"/>
        </w:rPr>
        <w:t xml:space="preserve">  </w:t>
      </w:r>
    </w:p>
    <w:p w:rsidR="00374B83" w:rsidRPr="00651A44" w:rsidRDefault="00374B83" w:rsidP="00651A44">
      <w:pPr>
        <w:pStyle w:val="ListParagraph"/>
        <w:rPr>
          <w:rFonts w:ascii="Century Schoolbook" w:hAnsi="Century Schoolbook"/>
        </w:rPr>
      </w:pPr>
    </w:p>
    <w:p w:rsidR="00374B83" w:rsidRDefault="00374B83"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Pharmacy</w:t>
      </w:r>
      <w:r w:rsidRPr="00651A44">
        <w:rPr>
          <w:rFonts w:ascii="Century Schoolbook" w:hAnsi="Century Schoolbook"/>
        </w:rPr>
        <w:t xml:space="preserve"> acknowledges that after the Effective Date, the Agreement constitutes a public record of disciplinary action by the Board subject to the Commonwealth of Massachusetts’ Public Records Law, </w:t>
      </w:r>
      <w:r>
        <w:rPr>
          <w:rFonts w:ascii="Century Schoolbook" w:hAnsi="Century Schoolbook"/>
        </w:rPr>
        <w:t>M.G.L. c</w:t>
      </w:r>
      <w:r w:rsidRPr="00651A44">
        <w:rPr>
          <w:rFonts w:ascii="Century Schoolbook" w:hAnsi="Century Schoolbook"/>
        </w:rPr>
        <w:t>. 4, §</w:t>
      </w:r>
      <w:r>
        <w:rPr>
          <w:rFonts w:ascii="Century Schoolbook" w:hAnsi="Century Schoolbook"/>
        </w:rPr>
        <w:t xml:space="preserve"> </w:t>
      </w:r>
      <w:r w:rsidRPr="00651A44">
        <w:rPr>
          <w:rFonts w:ascii="Century Schoolbook" w:hAnsi="Century Schoolbook"/>
        </w:rPr>
        <w:t>7.  The Board may forward a copy of this Agreement to other licensing boards, law enforcement entities, and other individuals or entities as required or permitted by law.</w:t>
      </w:r>
    </w:p>
    <w:p w:rsidR="00374B83" w:rsidRPr="00651A44" w:rsidRDefault="00374B83" w:rsidP="00152904">
      <w:pPr>
        <w:pStyle w:val="ListParagraph"/>
        <w:ind w:left="0"/>
        <w:rPr>
          <w:rFonts w:ascii="Century Schoolbook" w:hAnsi="Century Schoolbook"/>
        </w:rPr>
      </w:pPr>
    </w:p>
    <w:p w:rsidR="00415301" w:rsidRPr="00B52315" w:rsidRDefault="00374B83" w:rsidP="00B82BC5">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 xml:space="preserve">Pharmacy </w:t>
      </w:r>
      <w:r w:rsidRPr="00651A44">
        <w:rPr>
          <w:rFonts w:ascii="Century Schoolbook" w:hAnsi="Century Schoolbook"/>
        </w:rPr>
        <w:t>understands and agrees that entering into this Agreement is a voluntary and final act and not subject to reconsideration, appeal or judicial review.</w:t>
      </w:r>
    </w:p>
    <w:p w:rsidR="00415301" w:rsidRPr="00B82BC5" w:rsidRDefault="00415301" w:rsidP="00B82BC5">
      <w:pPr>
        <w:jc w:val="both"/>
        <w:rPr>
          <w:rFonts w:ascii="Century Schoolbook" w:hAnsi="Century Schoolbook"/>
        </w:rPr>
      </w:pPr>
    </w:p>
    <w:p w:rsidR="00374B83" w:rsidRPr="00152904" w:rsidRDefault="00374B83" w:rsidP="00152904">
      <w:pPr>
        <w:pStyle w:val="ListParagraph"/>
        <w:numPr>
          <w:ilvl w:val="0"/>
          <w:numId w:val="1"/>
        </w:numPr>
        <w:ind w:hanging="720"/>
        <w:jc w:val="both"/>
        <w:rPr>
          <w:rFonts w:ascii="Century Schoolbook" w:hAnsi="Century Schoolbook"/>
        </w:rPr>
      </w:pPr>
      <w:r w:rsidRPr="00152904">
        <w:rPr>
          <w:rFonts w:ascii="Century Schoolbook" w:hAnsi="Century Schoolbook"/>
        </w:rPr>
        <w:t>The individual signing this Agreement certifies that he</w:t>
      </w:r>
      <w:r w:rsidR="00E86DDB">
        <w:rPr>
          <w:rFonts w:ascii="Century Schoolbook" w:hAnsi="Century Schoolbook"/>
        </w:rPr>
        <w:t>/she</w:t>
      </w:r>
      <w:r w:rsidRPr="00152904">
        <w:rPr>
          <w:rFonts w:ascii="Century Schoolbook" w:hAnsi="Century Schoolbook"/>
        </w:rPr>
        <w:t xml:space="preserve"> is authorized to enter into this Agreement on behalf of the Pharmacy, and that he/she has read this Agreement.  </w:t>
      </w:r>
    </w:p>
    <w:p w:rsidR="00D06F49" w:rsidRDefault="00D06F49" w:rsidP="002D2947">
      <w:pPr>
        <w:jc w:val="both"/>
        <w:rPr>
          <w:rFonts w:ascii="Century Schoolbook" w:hAnsi="Century Schoolbook"/>
        </w:rPr>
      </w:pPr>
    </w:p>
    <w:p w:rsidR="00415301" w:rsidRDefault="00415301" w:rsidP="002D2947">
      <w:pPr>
        <w:jc w:val="both"/>
        <w:rPr>
          <w:rFonts w:ascii="Century Schoolbook" w:hAnsi="Century Schoolbook"/>
        </w:rPr>
      </w:pPr>
    </w:p>
    <w:p w:rsidR="00415301" w:rsidRDefault="00415301" w:rsidP="002D2947">
      <w:pPr>
        <w:jc w:val="both"/>
        <w:rPr>
          <w:rFonts w:ascii="Century Schoolbook" w:hAnsi="Century Schoolbook"/>
        </w:rPr>
      </w:pPr>
    </w:p>
    <w:p w:rsidR="00415301" w:rsidRDefault="00415301" w:rsidP="002D2947">
      <w:pPr>
        <w:jc w:val="both"/>
        <w:rPr>
          <w:rFonts w:ascii="Century Schoolbook" w:hAnsi="Century Schoolbook"/>
        </w:rPr>
      </w:pPr>
    </w:p>
    <w:p w:rsidR="00415301" w:rsidRDefault="00415301" w:rsidP="002D2947">
      <w:pPr>
        <w:jc w:val="both"/>
        <w:rPr>
          <w:rFonts w:ascii="Century Schoolbook" w:hAnsi="Century Schoolbook"/>
        </w:rPr>
      </w:pPr>
    </w:p>
    <w:p w:rsidR="00FD2897" w:rsidRDefault="00FD2897" w:rsidP="002D2947">
      <w:pPr>
        <w:jc w:val="both"/>
        <w:rPr>
          <w:rFonts w:ascii="Century Schoolbook" w:hAnsi="Century Schoolbook"/>
        </w:rPr>
      </w:pPr>
    </w:p>
    <w:p w:rsidR="00415301" w:rsidRPr="00651A44" w:rsidRDefault="00415301" w:rsidP="002D2947">
      <w:pPr>
        <w:jc w:val="both"/>
        <w:rPr>
          <w:rFonts w:ascii="Century Schoolbook" w:hAnsi="Century Schoolbook"/>
        </w:rPr>
      </w:pPr>
    </w:p>
    <w:p w:rsidR="00374B83" w:rsidRPr="00651A44" w:rsidRDefault="00374B83" w:rsidP="00651A44">
      <w:pPr>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t xml:space="preserve"> </w:t>
      </w:r>
    </w:p>
    <w:p w:rsidR="00374B83" w:rsidRDefault="00374B83" w:rsidP="00651A44">
      <w:pPr>
        <w:tabs>
          <w:tab w:val="left" w:pos="4320"/>
        </w:tabs>
        <w:ind w:left="360" w:hanging="360"/>
        <w:jc w:val="both"/>
        <w:rPr>
          <w:rFonts w:ascii="Century Schoolbook" w:hAnsi="Century Schoolbook"/>
        </w:rPr>
      </w:pPr>
      <w:r>
        <w:rPr>
          <w:rFonts w:ascii="Century Schoolbook" w:hAnsi="Century Schoolbook"/>
        </w:rPr>
        <w:t xml:space="preserve">Witness (sign and date) </w:t>
      </w:r>
      <w:r>
        <w:rPr>
          <w:rFonts w:ascii="Century Schoolbook" w:hAnsi="Century Schoolbook"/>
        </w:rPr>
        <w:tab/>
      </w:r>
      <w:r w:rsidR="00E86DDB" w:rsidRPr="0010584B">
        <w:rPr>
          <w:rFonts w:ascii="Century Schoolbook" w:hAnsi="Century Schoolbook"/>
          <w:u w:val="single"/>
        </w:rPr>
        <w:t>Ed’s Discount Drug</w:t>
      </w:r>
      <w:r w:rsidR="00E86DDB">
        <w:rPr>
          <w:rFonts w:ascii="Century Schoolbook" w:hAnsi="Century Schoolbook"/>
        </w:rPr>
        <w:t xml:space="preserve"> </w:t>
      </w:r>
    </w:p>
    <w:p w:rsidR="00374B83" w:rsidRPr="00651A44" w:rsidRDefault="00374B83" w:rsidP="00651A44">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r w:rsidRPr="00654552">
        <w:rPr>
          <w:rFonts w:ascii="Century Schoolbook" w:hAnsi="Century Schoolbook"/>
        </w:rPr>
        <w:t>(sign and date)</w:t>
      </w:r>
    </w:p>
    <w:p w:rsidR="00D06F49" w:rsidRDefault="00374B83" w:rsidP="00B82BC5">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rsidR="0010584B" w:rsidRPr="0010584B" w:rsidRDefault="0010584B" w:rsidP="00152904">
      <w:pPr>
        <w:ind w:left="3600" w:firstLine="720"/>
        <w:jc w:val="both"/>
        <w:rPr>
          <w:rFonts w:ascii="Century Schoolbook" w:hAnsi="Century Schoolbook"/>
          <w:u w:val="single"/>
        </w:rPr>
      </w:pPr>
      <w:r w:rsidRPr="0010584B">
        <w:rPr>
          <w:rFonts w:ascii="Century Schoolbook" w:hAnsi="Century Schoolbook"/>
          <w:u w:val="single"/>
        </w:rPr>
        <w:t>Edward David</w:t>
      </w:r>
    </w:p>
    <w:p w:rsidR="00374B83" w:rsidRPr="00651A44" w:rsidRDefault="0010584B" w:rsidP="00152904">
      <w:pPr>
        <w:ind w:left="3600" w:firstLine="720"/>
        <w:jc w:val="both"/>
        <w:rPr>
          <w:rFonts w:ascii="Century Schoolbook" w:hAnsi="Century Schoolbook"/>
        </w:rPr>
      </w:pPr>
      <w:r>
        <w:rPr>
          <w:rFonts w:ascii="Century Schoolbook" w:hAnsi="Century Schoolbook"/>
        </w:rPr>
        <w:t xml:space="preserve"> </w:t>
      </w:r>
      <w:r w:rsidR="00374B83">
        <w:rPr>
          <w:rFonts w:ascii="Century Schoolbook" w:hAnsi="Century Schoolbook"/>
        </w:rPr>
        <w:t>(print name)</w:t>
      </w:r>
    </w:p>
    <w:p w:rsidR="00374B83" w:rsidRPr="00651A44" w:rsidRDefault="00374B83" w:rsidP="00B82BC5">
      <w:pPr>
        <w:jc w:val="both"/>
        <w:rPr>
          <w:rFonts w:ascii="Century Schoolbook" w:hAnsi="Century Schoolbook"/>
        </w:rPr>
      </w:pPr>
    </w:p>
    <w:p w:rsidR="00374B83" w:rsidRPr="00651A44" w:rsidRDefault="00374B83" w:rsidP="003D4629">
      <w:pPr>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 xml:space="preserve"> </w:t>
      </w:r>
    </w:p>
    <w:p w:rsidR="00374B83" w:rsidRPr="0010584B" w:rsidRDefault="00374B83" w:rsidP="00651A44">
      <w:pPr>
        <w:jc w:val="both"/>
        <w:rPr>
          <w:rFonts w:ascii="Century Schoolbook" w:hAnsi="Century Schoolbook"/>
          <w:u w:val="single"/>
        </w:rPr>
      </w:pPr>
      <w:r w:rsidRPr="00651A44">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10584B">
        <w:rPr>
          <w:rFonts w:ascii="Century Schoolbook" w:hAnsi="Century Schoolbook"/>
          <w:u w:val="single"/>
        </w:rPr>
        <w:t>David Sencabaugh, R. Ph.</w:t>
      </w:r>
    </w:p>
    <w:p w:rsidR="00374B83" w:rsidRPr="00651A44" w:rsidRDefault="00374B83" w:rsidP="00651A44">
      <w:pPr>
        <w:ind w:left="1440" w:hanging="144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Executive Director</w:t>
      </w:r>
    </w:p>
    <w:p w:rsidR="00374B83" w:rsidRPr="00651A44" w:rsidRDefault="00374B83" w:rsidP="00651A44">
      <w:pPr>
        <w:ind w:left="1440" w:hanging="1440"/>
        <w:jc w:val="both"/>
        <w:rPr>
          <w:rFonts w:ascii="Century Schoolbook" w:hAnsi="Century Schoolbook"/>
        </w:rPr>
      </w:pPr>
      <w:r w:rsidRPr="00651A44">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Board of Registration in Pharmacy</w:t>
      </w:r>
    </w:p>
    <w:p w:rsidR="00374B83" w:rsidRDefault="00374B83" w:rsidP="00651A44">
      <w:pPr>
        <w:jc w:val="both"/>
        <w:rPr>
          <w:rFonts w:ascii="Century Schoolbook" w:hAnsi="Century Schoolbook"/>
          <w:b/>
        </w:rPr>
      </w:pPr>
    </w:p>
    <w:p w:rsidR="00374B83" w:rsidRDefault="00374B83" w:rsidP="00651A44">
      <w:pPr>
        <w:jc w:val="both"/>
        <w:rPr>
          <w:rFonts w:ascii="Century Schoolbook" w:hAnsi="Century Schoolbook"/>
          <w:b/>
        </w:rPr>
      </w:pPr>
    </w:p>
    <w:p w:rsidR="00374B83" w:rsidRPr="0010584B" w:rsidRDefault="0010584B">
      <w:pPr>
        <w:rPr>
          <w:u w:val="single"/>
        </w:rPr>
      </w:pPr>
      <w:r w:rsidRPr="0010584B">
        <w:rPr>
          <w:rFonts w:ascii="Century Schoolbook" w:hAnsi="Century Schoolbook"/>
          <w:u w:val="single"/>
        </w:rPr>
        <w:t>10/25/17</w:t>
      </w:r>
    </w:p>
    <w:p w:rsidR="00374B83" w:rsidRDefault="00374B83" w:rsidP="00651A44">
      <w:pPr>
        <w:jc w:val="both"/>
        <w:rPr>
          <w:rFonts w:ascii="Century Schoolbook" w:hAnsi="Century Schoolbook"/>
        </w:rPr>
      </w:pPr>
      <w:r w:rsidRPr="00651A44">
        <w:rPr>
          <w:rFonts w:ascii="Century Schoolbook" w:hAnsi="Century Schoolbook"/>
        </w:rPr>
        <w:t>Effective Date of Reprimand Agreement</w:t>
      </w:r>
    </w:p>
    <w:p w:rsidR="00374B83" w:rsidRPr="00651A44" w:rsidRDefault="00374B83" w:rsidP="00651A44">
      <w:pPr>
        <w:jc w:val="both"/>
        <w:rPr>
          <w:rFonts w:ascii="Century Schoolbook" w:hAnsi="Century Schoolbook"/>
          <w:b/>
        </w:rPr>
      </w:pPr>
    </w:p>
    <w:p w:rsidR="00374B83" w:rsidRPr="0010584B" w:rsidRDefault="00374B83" w:rsidP="00651A44">
      <w:pPr>
        <w:jc w:val="both"/>
        <w:rPr>
          <w:rFonts w:ascii="Century Schoolbook" w:hAnsi="Century Schoolbook"/>
          <w:u w:val="single"/>
        </w:rPr>
      </w:pPr>
      <w:r w:rsidRPr="00FD2897">
        <w:rPr>
          <w:rFonts w:ascii="Century Schoolbook" w:hAnsi="Century Schoolbook"/>
        </w:rPr>
        <w:t xml:space="preserve">Fully Signed Agreement Sent to </w:t>
      </w:r>
      <w:r w:rsidR="00FD2897">
        <w:rPr>
          <w:rFonts w:ascii="Century Schoolbook" w:hAnsi="Century Schoolbook"/>
        </w:rPr>
        <w:t>Licensee</w:t>
      </w:r>
      <w:r w:rsidR="0010584B">
        <w:rPr>
          <w:rFonts w:ascii="Century Schoolbook" w:hAnsi="Century Schoolbook"/>
        </w:rPr>
        <w:t xml:space="preserve"> on </w:t>
      </w:r>
      <w:r w:rsidR="0010584B">
        <w:rPr>
          <w:rFonts w:ascii="Century Schoolbook" w:hAnsi="Century Schoolbook"/>
          <w:u w:val="single"/>
        </w:rPr>
        <w:t xml:space="preserve">10/26/17 </w:t>
      </w:r>
      <w:r w:rsidRPr="00FD2897">
        <w:rPr>
          <w:rFonts w:ascii="Century Schoolbook" w:hAnsi="Century Schoolbook"/>
        </w:rPr>
        <w:t>by Certified Mail No.</w:t>
      </w:r>
      <w:r w:rsidR="0010584B">
        <w:rPr>
          <w:rFonts w:ascii="Century Schoolbook" w:hAnsi="Century Schoolbook"/>
        </w:rPr>
        <w:t xml:space="preserve"> </w:t>
      </w:r>
      <w:r w:rsidR="0010584B">
        <w:rPr>
          <w:rFonts w:ascii="Century Schoolbook" w:hAnsi="Century Schoolbook"/>
          <w:u w:val="single"/>
        </w:rPr>
        <w:t>7015 3010 0001 7079 8119</w:t>
      </w:r>
      <w:bookmarkStart w:id="0" w:name="_GoBack"/>
      <w:bookmarkEnd w:id="0"/>
    </w:p>
    <w:p w:rsidR="00374B83" w:rsidRPr="00651A44" w:rsidRDefault="00374B83" w:rsidP="00651A44">
      <w:pPr>
        <w:jc w:val="both"/>
        <w:rPr>
          <w:rFonts w:ascii="Century Schoolbook" w:hAnsi="Century Schoolbook"/>
        </w:rPr>
      </w:pPr>
    </w:p>
    <w:sectPr w:rsidR="00374B83" w:rsidRPr="00651A44"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004" w:rsidRDefault="00FB6004" w:rsidP="003D4629">
      <w:r>
        <w:separator/>
      </w:r>
    </w:p>
  </w:endnote>
  <w:endnote w:type="continuationSeparator" w:id="0">
    <w:p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B83" w:rsidRPr="00E86DDB" w:rsidRDefault="00E86DDB" w:rsidP="003D4629">
    <w:pPr>
      <w:pStyle w:val="Footer"/>
      <w:rPr>
        <w:rFonts w:ascii="Century Schoolbook" w:hAnsi="Century Schoolbook"/>
        <w:sz w:val="20"/>
        <w:szCs w:val="20"/>
      </w:rPr>
    </w:pPr>
    <w:r w:rsidRPr="00E86DDB">
      <w:rPr>
        <w:rFonts w:ascii="Century Schoolbook" w:hAnsi="Century Schoolbook"/>
        <w:sz w:val="20"/>
        <w:szCs w:val="20"/>
      </w:rPr>
      <w:t xml:space="preserve">Ed’s Discount Drug </w:t>
    </w:r>
  </w:p>
  <w:p w:rsidR="00374B83" w:rsidRPr="00E86DDB" w:rsidRDefault="00583676" w:rsidP="003D4629">
    <w:pPr>
      <w:pStyle w:val="Footer"/>
      <w:rPr>
        <w:rFonts w:ascii="Century Schoolbook" w:hAnsi="Century Schoolbook"/>
        <w:sz w:val="20"/>
        <w:szCs w:val="20"/>
      </w:rPr>
    </w:pPr>
    <w:r w:rsidRPr="00E86DDB">
      <w:rPr>
        <w:rFonts w:ascii="Century Schoolbook" w:hAnsi="Century Schoolbook"/>
        <w:sz w:val="20"/>
        <w:szCs w:val="20"/>
      </w:rPr>
      <w:t>DS</w:t>
    </w:r>
    <w:r w:rsidR="00E86DDB" w:rsidRPr="00E86DDB">
      <w:rPr>
        <w:rFonts w:ascii="Century Schoolbook" w:hAnsi="Century Schoolbook"/>
        <w:sz w:val="20"/>
        <w:szCs w:val="20"/>
      </w:rPr>
      <w:t>2640</w:t>
    </w:r>
  </w:p>
  <w:p w:rsidR="00374B83" w:rsidRPr="00E86DDB" w:rsidRDefault="00583676" w:rsidP="003D4629">
    <w:pPr>
      <w:pStyle w:val="Footer"/>
      <w:rPr>
        <w:rFonts w:ascii="Century Schoolbook" w:hAnsi="Century Schoolbook"/>
        <w:sz w:val="20"/>
        <w:szCs w:val="20"/>
      </w:rPr>
    </w:pPr>
    <w:r w:rsidRPr="00E86DDB">
      <w:rPr>
        <w:rFonts w:ascii="Century Schoolbook" w:hAnsi="Century Schoolbook"/>
        <w:sz w:val="20"/>
        <w:szCs w:val="20"/>
      </w:rPr>
      <w:t>PHA-</w:t>
    </w:r>
    <w:r w:rsidR="00E86DDB" w:rsidRPr="00E86DDB">
      <w:rPr>
        <w:rFonts w:ascii="Century Schoolbook" w:hAnsi="Century Schoolbook"/>
        <w:sz w:val="20"/>
        <w:szCs w:val="20"/>
      </w:rPr>
      <w:t>2016-0110</w:t>
    </w:r>
  </w:p>
  <w:p w:rsidR="00374B83" w:rsidRPr="00E86DDB" w:rsidRDefault="00374B83">
    <w:pPr>
      <w:pStyle w:val="Footer"/>
      <w:jc w:val="center"/>
      <w:rPr>
        <w:rFonts w:ascii="Century Schoolbook" w:hAnsi="Century Schoolbook"/>
        <w:sz w:val="20"/>
        <w:szCs w:val="20"/>
      </w:rPr>
    </w:pPr>
  </w:p>
  <w:p w:rsidR="00374B83" w:rsidRPr="003D4629" w:rsidRDefault="00374B83">
    <w:pPr>
      <w:pStyle w:val="Footer"/>
      <w:jc w:val="center"/>
      <w:rPr>
        <w:rFonts w:ascii="Century Schoolbook" w:hAnsi="Century Schoolbook"/>
        <w:sz w:val="20"/>
        <w:szCs w:val="20"/>
      </w:rPr>
    </w:pPr>
    <w:r w:rsidRPr="00E86DDB">
      <w:rPr>
        <w:rFonts w:ascii="Century Schoolbook" w:hAnsi="Century Schoolbook"/>
        <w:sz w:val="20"/>
        <w:szCs w:val="20"/>
      </w:rPr>
      <w:t xml:space="preserve">Page </w:t>
    </w:r>
    <w:r w:rsidRPr="00E86DDB">
      <w:rPr>
        <w:rFonts w:ascii="Century Schoolbook" w:hAnsi="Century Schoolbook"/>
        <w:bCs/>
        <w:sz w:val="20"/>
        <w:szCs w:val="20"/>
      </w:rPr>
      <w:fldChar w:fldCharType="begin"/>
    </w:r>
    <w:r w:rsidRPr="00E86DDB">
      <w:rPr>
        <w:rFonts w:ascii="Century Schoolbook" w:hAnsi="Century Schoolbook"/>
        <w:bCs/>
        <w:sz w:val="20"/>
        <w:szCs w:val="20"/>
      </w:rPr>
      <w:instrText xml:space="preserve"> PAGE </w:instrText>
    </w:r>
    <w:r w:rsidRPr="00E86DDB">
      <w:rPr>
        <w:rFonts w:ascii="Century Schoolbook" w:hAnsi="Century Schoolbook"/>
        <w:bCs/>
        <w:sz w:val="20"/>
        <w:szCs w:val="20"/>
      </w:rPr>
      <w:fldChar w:fldCharType="separate"/>
    </w:r>
    <w:r w:rsidR="0010584B">
      <w:rPr>
        <w:rFonts w:ascii="Century Schoolbook" w:hAnsi="Century Schoolbook"/>
        <w:bCs/>
        <w:noProof/>
        <w:sz w:val="20"/>
        <w:szCs w:val="20"/>
      </w:rPr>
      <w:t>4</w:t>
    </w:r>
    <w:r w:rsidRPr="00E86DDB">
      <w:rPr>
        <w:rFonts w:ascii="Century Schoolbook" w:hAnsi="Century Schoolbook"/>
        <w:bCs/>
        <w:sz w:val="20"/>
        <w:szCs w:val="20"/>
      </w:rPr>
      <w:fldChar w:fldCharType="end"/>
    </w:r>
    <w:r w:rsidRPr="00E86DDB">
      <w:rPr>
        <w:rFonts w:ascii="Century Schoolbook" w:hAnsi="Century Schoolbook"/>
        <w:sz w:val="20"/>
        <w:szCs w:val="20"/>
      </w:rPr>
      <w:t xml:space="preserve"> of </w:t>
    </w:r>
    <w:r w:rsidRPr="00E86DDB">
      <w:rPr>
        <w:rFonts w:ascii="Century Schoolbook" w:hAnsi="Century Schoolbook"/>
        <w:bCs/>
        <w:sz w:val="20"/>
        <w:szCs w:val="20"/>
      </w:rPr>
      <w:fldChar w:fldCharType="begin"/>
    </w:r>
    <w:r w:rsidRPr="00E86DDB">
      <w:rPr>
        <w:rFonts w:ascii="Century Schoolbook" w:hAnsi="Century Schoolbook"/>
        <w:bCs/>
        <w:sz w:val="20"/>
        <w:szCs w:val="20"/>
      </w:rPr>
      <w:instrText xml:space="preserve"> NUMPAGES  </w:instrText>
    </w:r>
    <w:r w:rsidRPr="00E86DDB">
      <w:rPr>
        <w:rFonts w:ascii="Century Schoolbook" w:hAnsi="Century Schoolbook"/>
        <w:bCs/>
        <w:sz w:val="20"/>
        <w:szCs w:val="20"/>
      </w:rPr>
      <w:fldChar w:fldCharType="separate"/>
    </w:r>
    <w:r w:rsidR="0010584B">
      <w:rPr>
        <w:rFonts w:ascii="Century Schoolbook" w:hAnsi="Century Schoolbook"/>
        <w:bCs/>
        <w:noProof/>
        <w:sz w:val="20"/>
        <w:szCs w:val="20"/>
      </w:rPr>
      <w:t>5</w:t>
    </w:r>
    <w:r w:rsidRPr="00E86DDB">
      <w:rPr>
        <w:rFonts w:ascii="Century Schoolbook" w:hAnsi="Century Schoolbook"/>
        <w:bCs/>
        <w:sz w:val="20"/>
        <w:szCs w:val="20"/>
      </w:rPr>
      <w:fldChar w:fldCharType="end"/>
    </w:r>
  </w:p>
  <w:p w:rsidR="00374B83" w:rsidRPr="003D4629" w:rsidRDefault="00374B83">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004" w:rsidRDefault="00FB6004" w:rsidP="003D4629">
      <w:r>
        <w:separator/>
      </w:r>
    </w:p>
  </w:footnote>
  <w:footnote w:type="continuationSeparator" w:id="0">
    <w:p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004"/>
    <w:rsid w:val="00041E2D"/>
    <w:rsid w:val="00055800"/>
    <w:rsid w:val="00057B7B"/>
    <w:rsid w:val="000F4593"/>
    <w:rsid w:val="0010584B"/>
    <w:rsid w:val="001313E4"/>
    <w:rsid w:val="0013536A"/>
    <w:rsid w:val="00152904"/>
    <w:rsid w:val="001D7A1C"/>
    <w:rsid w:val="001F6838"/>
    <w:rsid w:val="002373AE"/>
    <w:rsid w:val="00250477"/>
    <w:rsid w:val="002C4AA2"/>
    <w:rsid w:val="002D2947"/>
    <w:rsid w:val="002D2962"/>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71C14"/>
    <w:rsid w:val="00572F02"/>
    <w:rsid w:val="00583676"/>
    <w:rsid w:val="00594EF6"/>
    <w:rsid w:val="005E4FFB"/>
    <w:rsid w:val="006061DD"/>
    <w:rsid w:val="006132F9"/>
    <w:rsid w:val="006139D4"/>
    <w:rsid w:val="00634A70"/>
    <w:rsid w:val="00651A44"/>
    <w:rsid w:val="0065455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A7058"/>
    <w:rsid w:val="007D2546"/>
    <w:rsid w:val="007D27DC"/>
    <w:rsid w:val="007E62C0"/>
    <w:rsid w:val="008320A3"/>
    <w:rsid w:val="00835C17"/>
    <w:rsid w:val="008610E0"/>
    <w:rsid w:val="008659C2"/>
    <w:rsid w:val="00885F71"/>
    <w:rsid w:val="008D0A57"/>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C35BCC"/>
    <w:rsid w:val="00C53E62"/>
    <w:rsid w:val="00CA51B6"/>
    <w:rsid w:val="00CC3965"/>
    <w:rsid w:val="00CC4CDF"/>
    <w:rsid w:val="00CC5297"/>
    <w:rsid w:val="00D04B56"/>
    <w:rsid w:val="00D057B0"/>
    <w:rsid w:val="00D06F49"/>
    <w:rsid w:val="00D20514"/>
    <w:rsid w:val="00D5525C"/>
    <w:rsid w:val="00D75553"/>
    <w:rsid w:val="00DA3407"/>
    <w:rsid w:val="00DD63B5"/>
    <w:rsid w:val="00DF14EF"/>
    <w:rsid w:val="00E14FA0"/>
    <w:rsid w:val="00E86DDB"/>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776CB765"/>
  <w15:docId w15:val="{7BC95569-DE4B-428E-B7F1-CA577AB3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Westgate, Traci (DPH)</cp:lastModifiedBy>
  <cp:revision>10</cp:revision>
  <cp:lastPrinted>2017-10-06T16:38:00Z</cp:lastPrinted>
  <dcterms:created xsi:type="dcterms:W3CDTF">2017-10-06T16:03:00Z</dcterms:created>
  <dcterms:modified xsi:type="dcterms:W3CDTF">2018-02-21T15:00:00Z</dcterms:modified>
</cp:coreProperties>
</file>