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5B0" w:rsidRPr="0042422A" w:rsidRDefault="00A00B29" w:rsidP="00F1030F">
      <w:pPr>
        <w:jc w:val="center"/>
        <w:rPr>
          <w:rFonts w:ascii="Times New Roman" w:hAnsi="Times New Roman"/>
          <w:b/>
          <w:sz w:val="24"/>
          <w:szCs w:val="24"/>
        </w:rPr>
      </w:pPr>
      <w:r w:rsidRPr="0042422A">
        <w:rPr>
          <w:rFonts w:ascii="Times New Roman" w:hAnsi="Times New Roman"/>
          <w:b/>
          <w:sz w:val="24"/>
          <w:szCs w:val="24"/>
        </w:rPr>
        <w:t>ISSUE DATE:</w:t>
      </w:r>
      <w:r w:rsidR="00F1030F">
        <w:rPr>
          <w:rFonts w:ascii="Times New Roman" w:hAnsi="Times New Roman"/>
          <w:b/>
          <w:sz w:val="24"/>
          <w:szCs w:val="24"/>
        </w:rPr>
        <w:t xml:space="preserve"> </w:t>
      </w:r>
      <w:r w:rsidR="00F1030F" w:rsidRPr="002B498F">
        <w:rPr>
          <w:rFonts w:ascii="Times New Roman" w:hAnsi="Times New Roman"/>
          <w:b/>
          <w:sz w:val="24"/>
          <w:szCs w:val="24"/>
        </w:rPr>
        <w:t xml:space="preserve">April </w:t>
      </w:r>
      <w:r w:rsidR="00761BB1" w:rsidRPr="002B498F">
        <w:rPr>
          <w:rFonts w:ascii="Times New Roman" w:hAnsi="Times New Roman"/>
          <w:b/>
          <w:sz w:val="24"/>
          <w:szCs w:val="24"/>
        </w:rPr>
        <w:t>29</w:t>
      </w:r>
      <w:r w:rsidR="00F1030F" w:rsidRPr="002B498F">
        <w:rPr>
          <w:rFonts w:ascii="Times New Roman" w:hAnsi="Times New Roman"/>
          <w:b/>
          <w:sz w:val="24"/>
          <w:szCs w:val="24"/>
        </w:rPr>
        <w:t>, 2015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5220"/>
      </w:tblGrid>
      <w:tr w:rsidR="00A913C3" w:rsidRPr="00D4737B" w:rsidTr="00D4737B">
        <w:trPr>
          <w:trHeight w:val="288"/>
          <w:tblHeader/>
        </w:trPr>
        <w:tc>
          <w:tcPr>
            <w:tcW w:w="4428" w:type="dxa"/>
          </w:tcPr>
          <w:p w:rsidR="00A913C3" w:rsidRPr="00D4737B" w:rsidRDefault="00A913C3" w:rsidP="00D4737B">
            <w:pPr>
              <w:spacing w:after="0" w:line="240" w:lineRule="auto"/>
              <w:rPr>
                <w:rFonts w:ascii="Times New Roman" w:hAnsi="Times New Roman"/>
                <w:b/>
                <w:sz w:val="24"/>
                <w:szCs w:val="24"/>
              </w:rPr>
            </w:pPr>
            <w:r w:rsidRPr="00D4737B">
              <w:rPr>
                <w:rFonts w:ascii="Times New Roman" w:hAnsi="Times New Roman"/>
                <w:b/>
                <w:sz w:val="24"/>
                <w:szCs w:val="24"/>
              </w:rPr>
              <w:t>Purchasing Department</w:t>
            </w:r>
          </w:p>
        </w:tc>
        <w:tc>
          <w:tcPr>
            <w:tcW w:w="5220" w:type="dxa"/>
          </w:tcPr>
          <w:p w:rsidR="00A913C3" w:rsidRPr="00D4737B" w:rsidRDefault="00877C62" w:rsidP="00D4737B">
            <w:pPr>
              <w:spacing w:after="0" w:line="240" w:lineRule="auto"/>
              <w:rPr>
                <w:rFonts w:ascii="Times New Roman" w:hAnsi="Times New Roman"/>
                <w:b/>
                <w:sz w:val="24"/>
                <w:szCs w:val="24"/>
              </w:rPr>
            </w:pPr>
            <w:r w:rsidRPr="00D4737B">
              <w:rPr>
                <w:rFonts w:ascii="Times New Roman" w:hAnsi="Times New Roman"/>
                <w:b/>
                <w:sz w:val="24"/>
                <w:szCs w:val="24"/>
              </w:rPr>
              <w:t>Department of Early Education and Care</w:t>
            </w:r>
          </w:p>
        </w:tc>
      </w:tr>
      <w:tr w:rsidR="00A913C3" w:rsidRPr="00D4737B" w:rsidTr="00D4737B">
        <w:trPr>
          <w:trHeight w:val="288"/>
        </w:trPr>
        <w:tc>
          <w:tcPr>
            <w:tcW w:w="4428" w:type="dxa"/>
          </w:tcPr>
          <w:p w:rsidR="00A913C3" w:rsidRPr="00D4737B" w:rsidRDefault="00A913C3" w:rsidP="00D4737B">
            <w:pPr>
              <w:spacing w:after="0" w:line="240" w:lineRule="auto"/>
              <w:rPr>
                <w:rFonts w:ascii="Times New Roman" w:hAnsi="Times New Roman"/>
                <w:b/>
                <w:sz w:val="24"/>
                <w:szCs w:val="24"/>
              </w:rPr>
            </w:pPr>
            <w:r w:rsidRPr="00D4737B">
              <w:rPr>
                <w:rFonts w:ascii="Times New Roman" w:hAnsi="Times New Roman"/>
                <w:b/>
                <w:sz w:val="24"/>
                <w:szCs w:val="24"/>
              </w:rPr>
              <w:t>Address</w:t>
            </w:r>
          </w:p>
        </w:tc>
        <w:tc>
          <w:tcPr>
            <w:tcW w:w="5220" w:type="dxa"/>
          </w:tcPr>
          <w:p w:rsidR="00A913C3" w:rsidRPr="00D4737B" w:rsidRDefault="00877C62" w:rsidP="00D4737B">
            <w:pPr>
              <w:spacing w:after="0" w:line="240" w:lineRule="auto"/>
              <w:rPr>
                <w:rFonts w:ascii="Times New Roman" w:hAnsi="Times New Roman"/>
                <w:b/>
                <w:sz w:val="24"/>
                <w:szCs w:val="24"/>
              </w:rPr>
            </w:pPr>
            <w:r w:rsidRPr="00D4737B">
              <w:rPr>
                <w:rFonts w:ascii="Times New Roman" w:hAnsi="Times New Roman"/>
                <w:b/>
                <w:sz w:val="24"/>
                <w:szCs w:val="24"/>
              </w:rPr>
              <w:t>51 Sleeper Street</w:t>
            </w:r>
            <w:r w:rsidR="002C0394">
              <w:rPr>
                <w:rFonts w:ascii="Times New Roman" w:hAnsi="Times New Roman"/>
                <w:b/>
                <w:sz w:val="24"/>
                <w:szCs w:val="24"/>
              </w:rPr>
              <w:t>, 4th Floor</w:t>
            </w:r>
          </w:p>
        </w:tc>
      </w:tr>
      <w:tr w:rsidR="00A913C3" w:rsidRPr="00D4737B" w:rsidTr="00D4737B">
        <w:trPr>
          <w:trHeight w:val="288"/>
        </w:trPr>
        <w:tc>
          <w:tcPr>
            <w:tcW w:w="4428" w:type="dxa"/>
          </w:tcPr>
          <w:p w:rsidR="00A913C3" w:rsidRPr="00D4737B" w:rsidRDefault="00A913C3" w:rsidP="00D4737B">
            <w:pPr>
              <w:spacing w:after="0" w:line="240" w:lineRule="auto"/>
              <w:rPr>
                <w:rFonts w:ascii="Times New Roman" w:hAnsi="Times New Roman"/>
                <w:b/>
                <w:sz w:val="24"/>
                <w:szCs w:val="24"/>
              </w:rPr>
            </w:pPr>
            <w:r w:rsidRPr="00D4737B">
              <w:rPr>
                <w:rFonts w:ascii="Times New Roman" w:hAnsi="Times New Roman"/>
                <w:b/>
                <w:sz w:val="24"/>
                <w:szCs w:val="24"/>
              </w:rPr>
              <w:t>City, State Zip Code</w:t>
            </w:r>
          </w:p>
        </w:tc>
        <w:tc>
          <w:tcPr>
            <w:tcW w:w="5220" w:type="dxa"/>
          </w:tcPr>
          <w:p w:rsidR="00A913C3" w:rsidRPr="00D4737B" w:rsidRDefault="00877C62" w:rsidP="00D4737B">
            <w:pPr>
              <w:spacing w:after="0" w:line="240" w:lineRule="auto"/>
              <w:rPr>
                <w:rFonts w:ascii="Times New Roman" w:hAnsi="Times New Roman"/>
                <w:b/>
                <w:sz w:val="24"/>
                <w:szCs w:val="24"/>
              </w:rPr>
            </w:pPr>
            <w:r w:rsidRPr="00D4737B">
              <w:rPr>
                <w:rFonts w:ascii="Times New Roman" w:hAnsi="Times New Roman"/>
                <w:b/>
                <w:sz w:val="24"/>
                <w:szCs w:val="24"/>
              </w:rPr>
              <w:t>Boston, MA 02210</w:t>
            </w:r>
          </w:p>
        </w:tc>
      </w:tr>
      <w:tr w:rsidR="00A913C3" w:rsidRPr="00D4737B" w:rsidTr="00D4737B">
        <w:trPr>
          <w:trHeight w:val="288"/>
        </w:trPr>
        <w:tc>
          <w:tcPr>
            <w:tcW w:w="4428" w:type="dxa"/>
          </w:tcPr>
          <w:p w:rsidR="00A913C3" w:rsidRPr="00D4737B" w:rsidRDefault="00A913C3" w:rsidP="00D4737B">
            <w:pPr>
              <w:spacing w:after="0" w:line="240" w:lineRule="auto"/>
              <w:rPr>
                <w:rFonts w:ascii="Times New Roman" w:hAnsi="Times New Roman"/>
                <w:b/>
                <w:sz w:val="24"/>
                <w:szCs w:val="24"/>
              </w:rPr>
            </w:pPr>
            <w:r w:rsidRPr="00D4737B">
              <w:rPr>
                <w:rFonts w:ascii="Times New Roman" w:hAnsi="Times New Roman"/>
                <w:b/>
                <w:sz w:val="24"/>
                <w:szCs w:val="24"/>
              </w:rPr>
              <w:t>Procurement Contact Person</w:t>
            </w:r>
            <w:r w:rsidR="00BC6A32">
              <w:rPr>
                <w:rFonts w:ascii="Times New Roman" w:hAnsi="Times New Roman"/>
                <w:b/>
                <w:sz w:val="24"/>
                <w:szCs w:val="24"/>
              </w:rPr>
              <w:t>/Policy Contact Person</w:t>
            </w:r>
          </w:p>
        </w:tc>
        <w:tc>
          <w:tcPr>
            <w:tcW w:w="5220" w:type="dxa"/>
          </w:tcPr>
          <w:p w:rsidR="00A913C3" w:rsidRPr="00DC2535" w:rsidRDefault="002C0394" w:rsidP="00D4737B">
            <w:pPr>
              <w:spacing w:after="0" w:line="240" w:lineRule="auto"/>
              <w:rPr>
                <w:rFonts w:ascii="Times New Roman" w:hAnsi="Times New Roman"/>
                <w:b/>
                <w:sz w:val="24"/>
                <w:szCs w:val="24"/>
              </w:rPr>
            </w:pPr>
            <w:r>
              <w:rPr>
                <w:rFonts w:ascii="Times New Roman" w:hAnsi="Times New Roman"/>
                <w:b/>
                <w:sz w:val="24"/>
                <w:szCs w:val="24"/>
              </w:rPr>
              <w:t>Michele Smith/</w:t>
            </w:r>
            <w:r w:rsidR="006406AB" w:rsidRPr="00DC2535">
              <w:rPr>
                <w:rFonts w:ascii="Times New Roman" w:hAnsi="Times New Roman"/>
                <w:b/>
                <w:sz w:val="24"/>
                <w:szCs w:val="24"/>
              </w:rPr>
              <w:t>Katie DeVita</w:t>
            </w:r>
          </w:p>
        </w:tc>
      </w:tr>
      <w:tr w:rsidR="00A913C3" w:rsidRPr="00D4737B" w:rsidTr="00D4737B">
        <w:trPr>
          <w:trHeight w:val="288"/>
        </w:trPr>
        <w:tc>
          <w:tcPr>
            <w:tcW w:w="4428" w:type="dxa"/>
          </w:tcPr>
          <w:p w:rsidR="00A913C3" w:rsidRPr="00D4737B" w:rsidRDefault="00A913C3" w:rsidP="00D4737B">
            <w:pPr>
              <w:spacing w:after="0" w:line="240" w:lineRule="auto"/>
              <w:rPr>
                <w:rFonts w:ascii="Times New Roman" w:hAnsi="Times New Roman"/>
                <w:b/>
                <w:sz w:val="24"/>
                <w:szCs w:val="24"/>
              </w:rPr>
            </w:pPr>
            <w:r w:rsidRPr="00D4737B">
              <w:rPr>
                <w:rFonts w:ascii="Times New Roman" w:hAnsi="Times New Roman"/>
                <w:b/>
                <w:sz w:val="24"/>
                <w:szCs w:val="24"/>
              </w:rPr>
              <w:t>Telephone Number</w:t>
            </w:r>
          </w:p>
        </w:tc>
        <w:tc>
          <w:tcPr>
            <w:tcW w:w="5220" w:type="dxa"/>
          </w:tcPr>
          <w:p w:rsidR="00A913C3" w:rsidRPr="00DC2535" w:rsidRDefault="00DC2535" w:rsidP="00D4737B">
            <w:pPr>
              <w:spacing w:after="0" w:line="240" w:lineRule="auto"/>
              <w:rPr>
                <w:rFonts w:ascii="Times New Roman" w:hAnsi="Times New Roman"/>
                <w:b/>
                <w:sz w:val="24"/>
                <w:szCs w:val="24"/>
              </w:rPr>
            </w:pPr>
            <w:r w:rsidRPr="00DC2535">
              <w:rPr>
                <w:rFonts w:ascii="Times New Roman" w:hAnsi="Times New Roman"/>
                <w:b/>
                <w:sz w:val="24"/>
                <w:szCs w:val="24"/>
              </w:rPr>
              <w:t>617-988-7835/</w:t>
            </w:r>
            <w:r w:rsidR="006406AB" w:rsidRPr="00DC2535">
              <w:rPr>
                <w:rFonts w:ascii="Times New Roman" w:hAnsi="Times New Roman"/>
                <w:b/>
                <w:sz w:val="24"/>
                <w:szCs w:val="24"/>
              </w:rPr>
              <w:t>617-988-7827</w:t>
            </w:r>
          </w:p>
        </w:tc>
      </w:tr>
      <w:tr w:rsidR="00A913C3" w:rsidRPr="00D4737B" w:rsidTr="00D4737B">
        <w:trPr>
          <w:trHeight w:val="288"/>
        </w:trPr>
        <w:tc>
          <w:tcPr>
            <w:tcW w:w="4428" w:type="dxa"/>
          </w:tcPr>
          <w:p w:rsidR="00A913C3" w:rsidRPr="00D4737B" w:rsidRDefault="00A913C3" w:rsidP="00D4737B">
            <w:pPr>
              <w:spacing w:after="0" w:line="240" w:lineRule="auto"/>
              <w:rPr>
                <w:rFonts w:ascii="Times New Roman" w:hAnsi="Times New Roman"/>
                <w:b/>
                <w:sz w:val="24"/>
                <w:szCs w:val="24"/>
              </w:rPr>
            </w:pPr>
            <w:r w:rsidRPr="00D4737B">
              <w:rPr>
                <w:rFonts w:ascii="Times New Roman" w:hAnsi="Times New Roman"/>
                <w:b/>
                <w:sz w:val="24"/>
                <w:szCs w:val="24"/>
              </w:rPr>
              <w:t>Fax Number</w:t>
            </w:r>
          </w:p>
        </w:tc>
        <w:tc>
          <w:tcPr>
            <w:tcW w:w="5220" w:type="dxa"/>
          </w:tcPr>
          <w:p w:rsidR="00A913C3" w:rsidRPr="00DC2535" w:rsidRDefault="006406AB" w:rsidP="00D4737B">
            <w:pPr>
              <w:spacing w:after="0" w:line="240" w:lineRule="auto"/>
              <w:rPr>
                <w:rFonts w:ascii="Times New Roman" w:hAnsi="Times New Roman"/>
                <w:b/>
                <w:sz w:val="24"/>
                <w:szCs w:val="24"/>
              </w:rPr>
            </w:pPr>
            <w:r w:rsidRPr="00DC2535">
              <w:rPr>
                <w:rFonts w:ascii="Times New Roman" w:hAnsi="Times New Roman"/>
                <w:b/>
                <w:sz w:val="24"/>
                <w:szCs w:val="24"/>
              </w:rPr>
              <w:t>617-988-2451</w:t>
            </w:r>
          </w:p>
        </w:tc>
      </w:tr>
      <w:tr w:rsidR="00A913C3" w:rsidRPr="00D4737B" w:rsidTr="00D4737B">
        <w:trPr>
          <w:trHeight w:val="288"/>
        </w:trPr>
        <w:tc>
          <w:tcPr>
            <w:tcW w:w="4428" w:type="dxa"/>
          </w:tcPr>
          <w:p w:rsidR="00A913C3" w:rsidRPr="00D4737B" w:rsidRDefault="00A913C3" w:rsidP="00D4737B">
            <w:pPr>
              <w:spacing w:after="0" w:line="240" w:lineRule="auto"/>
              <w:rPr>
                <w:rFonts w:ascii="Times New Roman" w:hAnsi="Times New Roman"/>
                <w:b/>
                <w:sz w:val="24"/>
                <w:szCs w:val="24"/>
              </w:rPr>
            </w:pPr>
            <w:r w:rsidRPr="00D4737B">
              <w:rPr>
                <w:rFonts w:ascii="Times New Roman" w:hAnsi="Times New Roman"/>
                <w:b/>
                <w:sz w:val="24"/>
                <w:szCs w:val="24"/>
              </w:rPr>
              <w:t>E-Mail Address</w:t>
            </w:r>
          </w:p>
        </w:tc>
        <w:tc>
          <w:tcPr>
            <w:tcW w:w="5220" w:type="dxa"/>
          </w:tcPr>
          <w:p w:rsidR="00A913C3" w:rsidRPr="00200447" w:rsidRDefault="00FE43B4" w:rsidP="00D4737B">
            <w:pPr>
              <w:spacing w:after="0" w:line="240" w:lineRule="auto"/>
              <w:rPr>
                <w:rFonts w:ascii="Times New Roman" w:hAnsi="Times New Roman"/>
                <w:b/>
                <w:sz w:val="24"/>
                <w:szCs w:val="24"/>
              </w:rPr>
            </w:pPr>
            <w:hyperlink r:id="rId8" w:history="1">
              <w:r w:rsidR="00200447" w:rsidRPr="00200447">
                <w:rPr>
                  <w:rStyle w:val="Hyperlink"/>
                  <w:rFonts w:ascii="Times New Roman" w:hAnsi="Times New Roman"/>
                  <w:b/>
                  <w:sz w:val="24"/>
                  <w:szCs w:val="24"/>
                </w:rPr>
                <w:t>EECSubmission@massmail.state.ma.us</w:t>
              </w:r>
            </w:hyperlink>
          </w:p>
        </w:tc>
      </w:tr>
      <w:tr w:rsidR="00A913C3" w:rsidRPr="00D4737B" w:rsidTr="00D4737B">
        <w:trPr>
          <w:trHeight w:val="288"/>
        </w:trPr>
        <w:tc>
          <w:tcPr>
            <w:tcW w:w="4428" w:type="dxa"/>
          </w:tcPr>
          <w:p w:rsidR="00A913C3" w:rsidRPr="00D4737B" w:rsidRDefault="00713BF7" w:rsidP="00D4737B">
            <w:pPr>
              <w:spacing w:after="0" w:line="240" w:lineRule="auto"/>
              <w:rPr>
                <w:rFonts w:ascii="Times New Roman" w:hAnsi="Times New Roman"/>
                <w:b/>
                <w:sz w:val="24"/>
                <w:szCs w:val="24"/>
              </w:rPr>
            </w:pPr>
            <w:r w:rsidRPr="00D4737B">
              <w:rPr>
                <w:rFonts w:ascii="Times New Roman" w:hAnsi="Times New Roman"/>
                <w:b/>
                <w:sz w:val="24"/>
                <w:szCs w:val="24"/>
              </w:rPr>
              <w:t>Grant Application (</w:t>
            </w:r>
            <w:r w:rsidR="00A913C3" w:rsidRPr="00D4737B">
              <w:rPr>
                <w:rFonts w:ascii="Times New Roman" w:hAnsi="Times New Roman"/>
                <w:b/>
                <w:sz w:val="24"/>
                <w:szCs w:val="24"/>
              </w:rPr>
              <w:t>RFR</w:t>
            </w:r>
            <w:r w:rsidRPr="00D4737B">
              <w:rPr>
                <w:rFonts w:ascii="Times New Roman" w:hAnsi="Times New Roman"/>
                <w:b/>
                <w:sz w:val="24"/>
                <w:szCs w:val="24"/>
              </w:rPr>
              <w:t>)</w:t>
            </w:r>
            <w:r w:rsidR="00A913C3" w:rsidRPr="00D4737B">
              <w:rPr>
                <w:rFonts w:ascii="Times New Roman" w:hAnsi="Times New Roman"/>
                <w:b/>
                <w:sz w:val="24"/>
                <w:szCs w:val="24"/>
              </w:rPr>
              <w:t xml:space="preserve"> Name/Title</w:t>
            </w:r>
          </w:p>
        </w:tc>
        <w:tc>
          <w:tcPr>
            <w:tcW w:w="5220" w:type="dxa"/>
          </w:tcPr>
          <w:p w:rsidR="00A913C3" w:rsidRPr="00DC2535" w:rsidRDefault="00DC2535" w:rsidP="00D4737B">
            <w:pPr>
              <w:spacing w:after="0" w:line="240" w:lineRule="auto"/>
              <w:rPr>
                <w:rFonts w:ascii="Times New Roman" w:hAnsi="Times New Roman"/>
                <w:b/>
                <w:sz w:val="24"/>
                <w:szCs w:val="24"/>
              </w:rPr>
            </w:pPr>
            <w:r w:rsidRPr="00DC2535">
              <w:rPr>
                <w:rFonts w:ascii="Times New Roman" w:hAnsi="Times New Roman"/>
                <w:b/>
                <w:sz w:val="24"/>
                <w:szCs w:val="24"/>
              </w:rPr>
              <w:t xml:space="preserve">Educator and Provider Support </w:t>
            </w:r>
          </w:p>
        </w:tc>
      </w:tr>
      <w:tr w:rsidR="00783CCC" w:rsidRPr="00D4737B" w:rsidTr="00D4737B">
        <w:trPr>
          <w:trHeight w:val="288"/>
        </w:trPr>
        <w:tc>
          <w:tcPr>
            <w:tcW w:w="4428" w:type="dxa"/>
          </w:tcPr>
          <w:p w:rsidR="00783CCC" w:rsidRPr="00D4737B" w:rsidRDefault="00783CCC" w:rsidP="00D4737B">
            <w:pPr>
              <w:spacing w:after="0" w:line="240" w:lineRule="auto"/>
              <w:rPr>
                <w:rFonts w:ascii="Times New Roman" w:hAnsi="Times New Roman"/>
                <w:b/>
                <w:sz w:val="24"/>
                <w:szCs w:val="24"/>
              </w:rPr>
            </w:pPr>
            <w:r w:rsidRPr="00D4737B">
              <w:rPr>
                <w:rFonts w:ascii="Times New Roman" w:hAnsi="Times New Roman"/>
                <w:b/>
                <w:sz w:val="24"/>
                <w:szCs w:val="24"/>
              </w:rPr>
              <w:t>Fund Code</w:t>
            </w:r>
          </w:p>
        </w:tc>
        <w:tc>
          <w:tcPr>
            <w:tcW w:w="5220" w:type="dxa"/>
          </w:tcPr>
          <w:p w:rsidR="00783CCC" w:rsidRPr="00D4737B" w:rsidRDefault="0020586E" w:rsidP="00D4737B">
            <w:pPr>
              <w:spacing w:after="0" w:line="240" w:lineRule="auto"/>
              <w:rPr>
                <w:rFonts w:ascii="Times New Roman" w:hAnsi="Times New Roman"/>
                <w:b/>
                <w:sz w:val="24"/>
                <w:szCs w:val="24"/>
                <w:highlight w:val="yellow"/>
              </w:rPr>
            </w:pPr>
            <w:r w:rsidRPr="0020586E">
              <w:rPr>
                <w:rFonts w:ascii="Times New Roman" w:hAnsi="Times New Roman"/>
                <w:b/>
                <w:sz w:val="24"/>
                <w:szCs w:val="24"/>
              </w:rPr>
              <w:t>322</w:t>
            </w:r>
          </w:p>
        </w:tc>
      </w:tr>
      <w:tr w:rsidR="00A913C3" w:rsidRPr="00D4737B" w:rsidTr="00D4737B">
        <w:trPr>
          <w:trHeight w:val="288"/>
        </w:trPr>
        <w:tc>
          <w:tcPr>
            <w:tcW w:w="4428" w:type="dxa"/>
          </w:tcPr>
          <w:p w:rsidR="00A913C3" w:rsidRPr="00D4737B" w:rsidRDefault="00713BF7" w:rsidP="00D4737B">
            <w:pPr>
              <w:spacing w:after="0" w:line="240" w:lineRule="auto"/>
              <w:rPr>
                <w:rFonts w:ascii="Times New Roman" w:hAnsi="Times New Roman"/>
                <w:b/>
                <w:sz w:val="24"/>
                <w:szCs w:val="24"/>
              </w:rPr>
            </w:pPr>
            <w:r w:rsidRPr="00D4737B">
              <w:rPr>
                <w:rFonts w:ascii="Times New Roman" w:hAnsi="Times New Roman"/>
                <w:b/>
                <w:sz w:val="24"/>
                <w:szCs w:val="24"/>
              </w:rPr>
              <w:t xml:space="preserve">Grant Application </w:t>
            </w:r>
            <w:r w:rsidR="00A913C3" w:rsidRPr="00D4737B">
              <w:rPr>
                <w:rFonts w:ascii="Times New Roman" w:hAnsi="Times New Roman"/>
                <w:b/>
                <w:sz w:val="24"/>
                <w:szCs w:val="24"/>
              </w:rPr>
              <w:t>RFR Number</w:t>
            </w:r>
          </w:p>
        </w:tc>
        <w:tc>
          <w:tcPr>
            <w:tcW w:w="5220" w:type="dxa"/>
          </w:tcPr>
          <w:p w:rsidR="00A913C3" w:rsidRPr="0020586E" w:rsidRDefault="0020586E" w:rsidP="00D4737B">
            <w:pPr>
              <w:spacing w:after="0" w:line="240" w:lineRule="auto"/>
              <w:rPr>
                <w:rFonts w:ascii="Times New Roman" w:hAnsi="Times New Roman"/>
                <w:b/>
                <w:sz w:val="24"/>
                <w:szCs w:val="24"/>
              </w:rPr>
            </w:pPr>
            <w:r w:rsidRPr="0020586E">
              <w:rPr>
                <w:rFonts w:ascii="Times New Roman" w:hAnsi="Times New Roman"/>
                <w:b/>
                <w:sz w:val="24"/>
                <w:szCs w:val="24"/>
              </w:rPr>
              <w:t>EPS Grant 322</w:t>
            </w:r>
          </w:p>
        </w:tc>
      </w:tr>
    </w:tbl>
    <w:p w:rsidR="00194748" w:rsidRDefault="00194748" w:rsidP="00194748">
      <w:pPr>
        <w:spacing w:line="240" w:lineRule="auto"/>
        <w:rPr>
          <w:rFonts w:ascii="Times New Roman" w:hAnsi="Times New Roman"/>
          <w:b/>
          <w:sz w:val="24"/>
          <w:szCs w:val="24"/>
        </w:rPr>
      </w:pPr>
    </w:p>
    <w:p w:rsidR="002E25B0" w:rsidRPr="00F1030F" w:rsidRDefault="002E25B0" w:rsidP="00194748">
      <w:pPr>
        <w:spacing w:line="240" w:lineRule="auto"/>
        <w:rPr>
          <w:rFonts w:ascii="Times New Roman" w:hAnsi="Times New Roman"/>
          <w:b/>
          <w:sz w:val="24"/>
          <w:szCs w:val="24"/>
          <w:u w:val="single"/>
        </w:rPr>
      </w:pPr>
      <w:r w:rsidRPr="00F1030F">
        <w:rPr>
          <w:rFonts w:ascii="Times New Roman" w:hAnsi="Times New Roman"/>
          <w:b/>
          <w:sz w:val="24"/>
          <w:szCs w:val="24"/>
          <w:u w:val="single"/>
        </w:rPr>
        <w:t>Description or Purpose of Procurement:</w:t>
      </w:r>
    </w:p>
    <w:p w:rsidR="006406AB" w:rsidRDefault="006406AB" w:rsidP="006406AB">
      <w:pPr>
        <w:spacing w:after="120" w:line="264" w:lineRule="auto"/>
        <w:contextualSpacing/>
        <w:rPr>
          <w:rFonts w:ascii="Times New Roman" w:hAnsi="Times New Roman"/>
          <w:sz w:val="24"/>
          <w:szCs w:val="24"/>
        </w:rPr>
      </w:pPr>
      <w:r w:rsidRPr="006602C0">
        <w:rPr>
          <w:rFonts w:ascii="Times New Roman" w:hAnsi="Times New Roman"/>
          <w:sz w:val="24"/>
          <w:szCs w:val="24"/>
        </w:rPr>
        <w:t xml:space="preserve">Through this renewal grant application, </w:t>
      </w:r>
      <w:r w:rsidR="00C205C3">
        <w:rPr>
          <w:rFonts w:ascii="Times New Roman" w:hAnsi="Times New Roman"/>
          <w:sz w:val="24"/>
          <w:szCs w:val="24"/>
        </w:rPr>
        <w:t>the Department of Early Education (</w:t>
      </w:r>
      <w:r w:rsidRPr="006602C0">
        <w:rPr>
          <w:rFonts w:ascii="Times New Roman" w:hAnsi="Times New Roman"/>
          <w:sz w:val="24"/>
          <w:szCs w:val="24"/>
        </w:rPr>
        <w:t>EEC</w:t>
      </w:r>
      <w:r w:rsidR="00C205C3">
        <w:rPr>
          <w:rFonts w:ascii="Times New Roman" w:hAnsi="Times New Roman"/>
          <w:sz w:val="24"/>
          <w:szCs w:val="24"/>
        </w:rPr>
        <w:t>)</w:t>
      </w:r>
      <w:r w:rsidRPr="006602C0">
        <w:rPr>
          <w:rFonts w:ascii="Times New Roman" w:hAnsi="Times New Roman"/>
          <w:sz w:val="24"/>
          <w:szCs w:val="24"/>
        </w:rPr>
        <w:t xml:space="preserve"> may award grants to one or more vendor(s) </w:t>
      </w:r>
      <w:r w:rsidR="00737153">
        <w:rPr>
          <w:rFonts w:ascii="Times New Roman" w:hAnsi="Times New Roman"/>
          <w:sz w:val="24"/>
          <w:szCs w:val="24"/>
        </w:rPr>
        <w:t>t</w:t>
      </w:r>
      <w:r w:rsidRPr="006602C0">
        <w:rPr>
          <w:rFonts w:ascii="Times New Roman" w:hAnsi="Times New Roman"/>
          <w:sz w:val="24"/>
          <w:szCs w:val="24"/>
        </w:rPr>
        <w:t xml:space="preserve">o provide professional development opportunities and support services to </w:t>
      </w:r>
      <w:r>
        <w:rPr>
          <w:rFonts w:ascii="Times New Roman" w:hAnsi="Times New Roman"/>
          <w:sz w:val="24"/>
          <w:szCs w:val="24"/>
        </w:rPr>
        <w:t xml:space="preserve">early education and out of school time </w:t>
      </w:r>
      <w:r w:rsidRPr="006602C0">
        <w:rPr>
          <w:rFonts w:ascii="Times New Roman" w:hAnsi="Times New Roman"/>
          <w:sz w:val="24"/>
          <w:szCs w:val="24"/>
        </w:rPr>
        <w:t xml:space="preserve">educators and providers in EEC's mixed delivery system </w:t>
      </w:r>
      <w:r>
        <w:rPr>
          <w:rFonts w:ascii="Times New Roman" w:hAnsi="Times New Roman"/>
          <w:sz w:val="24"/>
          <w:szCs w:val="24"/>
        </w:rPr>
        <w:t>including</w:t>
      </w:r>
      <w:r w:rsidR="0065355B">
        <w:rPr>
          <w:rFonts w:ascii="Times New Roman" w:hAnsi="Times New Roman"/>
          <w:sz w:val="24"/>
          <w:szCs w:val="24"/>
        </w:rPr>
        <w:t>:</w:t>
      </w:r>
      <w:r>
        <w:rPr>
          <w:rFonts w:ascii="Times New Roman" w:hAnsi="Times New Roman"/>
          <w:sz w:val="24"/>
          <w:szCs w:val="24"/>
        </w:rPr>
        <w:t xml:space="preserve"> </w:t>
      </w:r>
      <w:r w:rsidRPr="006602C0">
        <w:rPr>
          <w:rFonts w:ascii="Times New Roman" w:hAnsi="Times New Roman"/>
          <w:sz w:val="24"/>
          <w:szCs w:val="24"/>
        </w:rPr>
        <w:t xml:space="preserve">center-based, family child care, public and private preschools, and out of school time/after school programs. </w:t>
      </w:r>
    </w:p>
    <w:p w:rsidR="00F1030F" w:rsidRDefault="00F1030F" w:rsidP="006406AB">
      <w:pPr>
        <w:spacing w:after="0" w:line="240" w:lineRule="auto"/>
        <w:rPr>
          <w:rFonts w:ascii="Times New Roman" w:hAnsi="Times New Roman"/>
          <w:sz w:val="24"/>
          <w:szCs w:val="24"/>
        </w:rPr>
      </w:pPr>
    </w:p>
    <w:p w:rsidR="006406AB" w:rsidRDefault="006406AB" w:rsidP="006406AB">
      <w:pPr>
        <w:spacing w:after="0" w:line="240" w:lineRule="auto"/>
        <w:rPr>
          <w:rFonts w:ascii="Times New Roman" w:hAnsi="Times New Roman"/>
          <w:sz w:val="24"/>
          <w:szCs w:val="24"/>
        </w:rPr>
      </w:pPr>
      <w:r w:rsidRPr="00D83E4B">
        <w:rPr>
          <w:rFonts w:ascii="Times New Roman" w:hAnsi="Times New Roman"/>
          <w:sz w:val="24"/>
          <w:szCs w:val="24"/>
        </w:rPr>
        <w:t xml:space="preserve">The intent of this renewal </w:t>
      </w:r>
      <w:r w:rsidR="00C205C3">
        <w:rPr>
          <w:rFonts w:ascii="Times New Roman" w:hAnsi="Times New Roman"/>
          <w:sz w:val="24"/>
          <w:szCs w:val="24"/>
        </w:rPr>
        <w:t xml:space="preserve">grant </w:t>
      </w:r>
      <w:r w:rsidRPr="00D83E4B">
        <w:rPr>
          <w:rFonts w:ascii="Times New Roman" w:hAnsi="Times New Roman"/>
          <w:sz w:val="24"/>
          <w:szCs w:val="24"/>
        </w:rPr>
        <w:t>application is to</w:t>
      </w:r>
      <w:r>
        <w:rPr>
          <w:rFonts w:ascii="Times New Roman" w:hAnsi="Times New Roman"/>
          <w:sz w:val="24"/>
          <w:szCs w:val="24"/>
        </w:rPr>
        <w:t>:</w:t>
      </w:r>
    </w:p>
    <w:p w:rsidR="006406AB" w:rsidRDefault="006406AB" w:rsidP="006406AB">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S</w:t>
      </w:r>
      <w:r w:rsidRPr="00D83E4B">
        <w:rPr>
          <w:rFonts w:ascii="Times New Roman" w:hAnsi="Times New Roman"/>
          <w:sz w:val="24"/>
          <w:szCs w:val="24"/>
        </w:rPr>
        <w:t xml:space="preserve">upport pathways that lead educators to degree attainment and increased competency through certificates and credentials; </w:t>
      </w:r>
    </w:p>
    <w:p w:rsidR="006406AB" w:rsidRDefault="006406AB" w:rsidP="006406AB">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S</w:t>
      </w:r>
      <w:r w:rsidRPr="00D83E4B">
        <w:rPr>
          <w:rFonts w:ascii="Times New Roman" w:hAnsi="Times New Roman"/>
          <w:sz w:val="24"/>
          <w:szCs w:val="24"/>
        </w:rPr>
        <w:t xml:space="preserve">upport providers (programs) in attaining and maintaining accreditation and upward movement on the Massachusetts Quality Rating and Improvement System (QRIS). </w:t>
      </w:r>
    </w:p>
    <w:p w:rsidR="006406AB" w:rsidRDefault="006406AB" w:rsidP="006406AB">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Foster</w:t>
      </w:r>
      <w:r w:rsidRPr="00D83E4B">
        <w:rPr>
          <w:rFonts w:ascii="Times New Roman" w:hAnsi="Times New Roman"/>
          <w:sz w:val="24"/>
          <w:szCs w:val="24"/>
        </w:rPr>
        <w:t xml:space="preserve"> a comprehensive professional development system that </w:t>
      </w:r>
      <w:r>
        <w:rPr>
          <w:rFonts w:ascii="Times New Roman" w:hAnsi="Times New Roman"/>
          <w:sz w:val="24"/>
          <w:szCs w:val="24"/>
        </w:rPr>
        <w:t>addresses</w:t>
      </w:r>
      <w:r w:rsidRPr="00D83E4B">
        <w:rPr>
          <w:rFonts w:ascii="Times New Roman" w:hAnsi="Times New Roman"/>
          <w:sz w:val="24"/>
          <w:szCs w:val="24"/>
        </w:rPr>
        <w:t xml:space="preserve"> leadership development a</w:t>
      </w:r>
      <w:r>
        <w:rPr>
          <w:rFonts w:ascii="Times New Roman" w:hAnsi="Times New Roman"/>
          <w:sz w:val="24"/>
          <w:szCs w:val="24"/>
        </w:rPr>
        <w:t xml:space="preserve">nd </w:t>
      </w:r>
      <w:r w:rsidRPr="00D83E4B">
        <w:rPr>
          <w:rFonts w:ascii="Times New Roman" w:hAnsi="Times New Roman"/>
          <w:sz w:val="24"/>
          <w:szCs w:val="24"/>
        </w:rPr>
        <w:t xml:space="preserve">leaders in the field. </w:t>
      </w:r>
    </w:p>
    <w:p w:rsidR="00F1030F" w:rsidRDefault="00F1030F" w:rsidP="00783CCC">
      <w:pPr>
        <w:spacing w:after="0" w:line="240" w:lineRule="auto"/>
        <w:rPr>
          <w:rFonts w:ascii="Times New Roman" w:hAnsi="Times New Roman"/>
          <w:sz w:val="24"/>
          <w:szCs w:val="24"/>
        </w:rPr>
      </w:pPr>
    </w:p>
    <w:p w:rsidR="002E25B0" w:rsidRDefault="002E25B0" w:rsidP="00783CCC">
      <w:pPr>
        <w:spacing w:after="0" w:line="240" w:lineRule="auto"/>
        <w:rPr>
          <w:rFonts w:ascii="Times New Roman" w:hAnsi="Times New Roman"/>
          <w:b/>
          <w:sz w:val="24"/>
          <w:szCs w:val="24"/>
          <w:u w:val="single"/>
        </w:rPr>
      </w:pPr>
      <w:r w:rsidRPr="0042422A">
        <w:rPr>
          <w:rFonts w:ascii="Times New Roman" w:hAnsi="Times New Roman"/>
          <w:b/>
          <w:sz w:val="24"/>
          <w:szCs w:val="24"/>
          <w:u w:val="single"/>
        </w:rPr>
        <w:t>Applicable Procurement Law</w:t>
      </w:r>
    </w:p>
    <w:p w:rsidR="00783CCC" w:rsidRPr="0042422A" w:rsidRDefault="00783CCC" w:rsidP="00783CCC">
      <w:pPr>
        <w:spacing w:after="0" w:line="240" w:lineRule="auto"/>
        <w:rPr>
          <w:rFonts w:ascii="Times New Roman" w:hAnsi="Times New Roman"/>
          <w:b/>
          <w:sz w:val="24"/>
          <w:szCs w:val="24"/>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4050"/>
        <w:gridCol w:w="4068"/>
      </w:tblGrid>
      <w:tr w:rsidR="002E25B0" w:rsidRPr="00D4737B" w:rsidTr="006C09BA">
        <w:trPr>
          <w:tblHeader/>
        </w:trPr>
        <w:tc>
          <w:tcPr>
            <w:tcW w:w="1458" w:type="dxa"/>
            <w:shd w:val="clear" w:color="auto" w:fill="8DB3E2"/>
          </w:tcPr>
          <w:p w:rsidR="002E25B0" w:rsidRPr="00D4737B" w:rsidRDefault="005237C7" w:rsidP="00F86942">
            <w:pPr>
              <w:spacing w:after="0" w:line="240" w:lineRule="auto"/>
              <w:jc w:val="center"/>
              <w:rPr>
                <w:rFonts w:ascii="Times New Roman" w:hAnsi="Times New Roman"/>
                <w:b/>
                <w:sz w:val="24"/>
                <w:szCs w:val="24"/>
                <w:u w:val="single"/>
              </w:rPr>
            </w:pPr>
            <w:r w:rsidRPr="00D4737B">
              <w:rPr>
                <w:rFonts w:ascii="Times New Roman" w:hAnsi="Times New Roman"/>
                <w:b/>
                <w:sz w:val="24"/>
                <w:szCs w:val="24"/>
              </w:rPr>
              <w:t>Check</w:t>
            </w:r>
            <w:r w:rsidRPr="00D4737B">
              <w:rPr>
                <w:rFonts w:ascii="Times New Roman" w:hAnsi="Times New Roman"/>
                <w:b/>
                <w:sz w:val="24"/>
                <w:szCs w:val="24"/>
                <w:u w:val="single"/>
              </w:rPr>
              <w:t xml:space="preserve"> </w:t>
            </w:r>
            <w:r w:rsidR="002E25B0" w:rsidRPr="00D4737B">
              <w:rPr>
                <w:rFonts w:ascii="Times New Roman" w:hAnsi="Times New Roman"/>
                <w:b/>
                <w:sz w:val="24"/>
                <w:szCs w:val="24"/>
              </w:rPr>
              <w:t>Appropriate</w:t>
            </w:r>
            <w:r w:rsidR="002E25B0" w:rsidRPr="00D4737B">
              <w:rPr>
                <w:rFonts w:ascii="Times New Roman" w:hAnsi="Times New Roman"/>
                <w:b/>
                <w:sz w:val="24"/>
                <w:szCs w:val="24"/>
                <w:u w:val="single"/>
              </w:rPr>
              <w:t xml:space="preserve"> </w:t>
            </w:r>
            <w:r w:rsidR="002E25B0" w:rsidRPr="00D4737B">
              <w:rPr>
                <w:rFonts w:ascii="Times New Roman" w:hAnsi="Times New Roman"/>
                <w:b/>
                <w:sz w:val="24"/>
                <w:szCs w:val="24"/>
              </w:rPr>
              <w:t>Box</w:t>
            </w:r>
            <w:r w:rsidR="009733EB" w:rsidRPr="00D4737B">
              <w:rPr>
                <w:rFonts w:ascii="Times New Roman" w:hAnsi="Times New Roman"/>
                <w:b/>
                <w:sz w:val="24"/>
                <w:szCs w:val="24"/>
              </w:rPr>
              <w:t xml:space="preserve"> (“X”)</w:t>
            </w:r>
            <w:r w:rsidR="00442E7F" w:rsidRPr="00D4737B">
              <w:rPr>
                <w:rFonts w:ascii="Times New Roman" w:hAnsi="Times New Roman"/>
                <w:b/>
                <w:sz w:val="24"/>
                <w:szCs w:val="24"/>
              </w:rPr>
              <w:t>:</w:t>
            </w:r>
          </w:p>
        </w:tc>
        <w:tc>
          <w:tcPr>
            <w:tcW w:w="4050" w:type="dxa"/>
            <w:shd w:val="clear" w:color="auto" w:fill="8DB3E2"/>
          </w:tcPr>
          <w:p w:rsidR="002E25B0" w:rsidRPr="00D4737B" w:rsidRDefault="002E25B0" w:rsidP="00F86942">
            <w:pPr>
              <w:spacing w:after="0" w:line="240" w:lineRule="auto"/>
              <w:jc w:val="center"/>
              <w:rPr>
                <w:rFonts w:ascii="Times New Roman" w:hAnsi="Times New Roman"/>
                <w:b/>
                <w:sz w:val="24"/>
                <w:szCs w:val="24"/>
                <w:u w:val="single"/>
              </w:rPr>
            </w:pPr>
            <w:r w:rsidRPr="00D4737B">
              <w:rPr>
                <w:rFonts w:ascii="Times New Roman" w:hAnsi="Times New Roman"/>
                <w:b/>
                <w:sz w:val="24"/>
                <w:szCs w:val="24"/>
              </w:rPr>
              <w:t>Type of Purchase</w:t>
            </w:r>
          </w:p>
        </w:tc>
        <w:tc>
          <w:tcPr>
            <w:tcW w:w="4068" w:type="dxa"/>
            <w:shd w:val="clear" w:color="auto" w:fill="8DB3E2"/>
          </w:tcPr>
          <w:p w:rsidR="002E25B0" w:rsidRPr="00D4737B" w:rsidRDefault="002E25B0" w:rsidP="00F86942">
            <w:pPr>
              <w:spacing w:after="0" w:line="240" w:lineRule="auto"/>
              <w:jc w:val="center"/>
              <w:rPr>
                <w:rFonts w:ascii="Times New Roman" w:hAnsi="Times New Roman"/>
                <w:b/>
                <w:sz w:val="24"/>
                <w:szCs w:val="24"/>
                <w:u w:val="single"/>
              </w:rPr>
            </w:pPr>
            <w:r w:rsidRPr="00D4737B">
              <w:rPr>
                <w:rFonts w:ascii="Times New Roman" w:hAnsi="Times New Roman"/>
                <w:b/>
                <w:sz w:val="24"/>
                <w:szCs w:val="24"/>
              </w:rPr>
              <w:t>Applicable Laws</w:t>
            </w:r>
          </w:p>
        </w:tc>
      </w:tr>
      <w:tr w:rsidR="002E25B0" w:rsidRPr="00D4737B" w:rsidTr="006C09BA">
        <w:trPr>
          <w:tblHeader/>
        </w:trPr>
        <w:tc>
          <w:tcPr>
            <w:tcW w:w="1458" w:type="dxa"/>
            <w:shd w:val="clear" w:color="auto" w:fill="C6D9F1"/>
          </w:tcPr>
          <w:p w:rsidR="002E25B0" w:rsidRPr="00D4737B" w:rsidRDefault="002E25B0" w:rsidP="00442E7F">
            <w:pPr>
              <w:spacing w:after="0" w:line="240" w:lineRule="auto"/>
              <w:rPr>
                <w:rFonts w:ascii="Times New Roman" w:hAnsi="Times New Roman"/>
                <w:b/>
                <w:sz w:val="24"/>
                <w:szCs w:val="24"/>
                <w:u w:val="single"/>
              </w:rPr>
            </w:pPr>
          </w:p>
        </w:tc>
        <w:tc>
          <w:tcPr>
            <w:tcW w:w="4050" w:type="dxa"/>
            <w:shd w:val="clear" w:color="auto" w:fill="C6D9F1"/>
          </w:tcPr>
          <w:p w:rsidR="002E25B0" w:rsidRPr="00D4737B" w:rsidRDefault="002E25B0" w:rsidP="00442E7F">
            <w:pPr>
              <w:spacing w:after="0" w:line="240" w:lineRule="auto"/>
              <w:rPr>
                <w:rFonts w:ascii="Times New Roman" w:hAnsi="Times New Roman"/>
                <w:b/>
                <w:sz w:val="24"/>
                <w:szCs w:val="24"/>
              </w:rPr>
            </w:pPr>
            <w:r w:rsidRPr="00D4737B">
              <w:rPr>
                <w:rFonts w:ascii="Times New Roman" w:hAnsi="Times New Roman"/>
                <w:b/>
                <w:sz w:val="24"/>
                <w:szCs w:val="24"/>
              </w:rPr>
              <w:t>Executive Branch Goods and Services</w:t>
            </w:r>
          </w:p>
        </w:tc>
        <w:tc>
          <w:tcPr>
            <w:tcW w:w="4068" w:type="dxa"/>
            <w:shd w:val="clear" w:color="auto" w:fill="C6D9F1"/>
          </w:tcPr>
          <w:p w:rsidR="002E25B0" w:rsidRPr="00D4737B" w:rsidRDefault="002E25B0" w:rsidP="001A43E4">
            <w:pPr>
              <w:spacing w:after="0" w:line="240" w:lineRule="auto"/>
              <w:rPr>
                <w:rFonts w:ascii="Times New Roman" w:hAnsi="Times New Roman"/>
                <w:sz w:val="24"/>
                <w:szCs w:val="24"/>
              </w:rPr>
            </w:pPr>
          </w:p>
        </w:tc>
      </w:tr>
      <w:tr w:rsidR="008A5D6B" w:rsidRPr="00D4737B" w:rsidTr="006C09BA">
        <w:trPr>
          <w:tblHeader/>
        </w:trPr>
        <w:tc>
          <w:tcPr>
            <w:tcW w:w="1458" w:type="dxa"/>
            <w:shd w:val="clear" w:color="auto" w:fill="auto"/>
            <w:vAlign w:val="center"/>
          </w:tcPr>
          <w:p w:rsidR="008A5D6B" w:rsidRPr="00D4737B" w:rsidRDefault="00FE43B4" w:rsidP="00D069EA">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8A5D6B"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4050" w:type="dxa"/>
            <w:shd w:val="clear" w:color="auto" w:fill="auto"/>
            <w:hideMark/>
          </w:tcPr>
          <w:p w:rsidR="008A5D6B" w:rsidRPr="00D4737B" w:rsidRDefault="008A5D6B" w:rsidP="001A43E4">
            <w:pPr>
              <w:spacing w:after="0" w:line="240" w:lineRule="auto"/>
              <w:rPr>
                <w:rFonts w:ascii="Times New Roman" w:hAnsi="Times New Roman"/>
                <w:sz w:val="24"/>
                <w:szCs w:val="24"/>
              </w:rPr>
            </w:pPr>
            <w:r w:rsidRPr="00D4737B">
              <w:rPr>
                <w:rFonts w:ascii="Times New Roman" w:hAnsi="Times New Roman"/>
                <w:sz w:val="24"/>
                <w:szCs w:val="24"/>
              </w:rPr>
              <w:t>Goods and Services</w:t>
            </w:r>
          </w:p>
        </w:tc>
        <w:tc>
          <w:tcPr>
            <w:tcW w:w="4068" w:type="dxa"/>
            <w:shd w:val="clear" w:color="auto" w:fill="auto"/>
            <w:hideMark/>
          </w:tcPr>
          <w:p w:rsidR="008A5D6B" w:rsidRPr="00D4737B" w:rsidRDefault="008A5D6B" w:rsidP="00A913C3">
            <w:pPr>
              <w:spacing w:after="0" w:line="240" w:lineRule="auto"/>
              <w:rPr>
                <w:rFonts w:ascii="Times New Roman" w:hAnsi="Times New Roman"/>
                <w:sz w:val="24"/>
                <w:szCs w:val="24"/>
              </w:rPr>
            </w:pPr>
            <w:r w:rsidRPr="00D4737B">
              <w:rPr>
                <w:rFonts w:ascii="Times New Roman" w:hAnsi="Times New Roman"/>
                <w:sz w:val="24"/>
                <w:szCs w:val="24"/>
              </w:rPr>
              <w:t>MGL c. 7, § 22; c. 30, § 51, § 52; 801 CMR 21.00</w:t>
            </w:r>
          </w:p>
        </w:tc>
      </w:tr>
      <w:tr w:rsidR="008A5D6B" w:rsidRPr="00D4737B" w:rsidTr="006C09BA">
        <w:trPr>
          <w:tblHeader/>
        </w:trPr>
        <w:tc>
          <w:tcPr>
            <w:tcW w:w="1458" w:type="dxa"/>
            <w:shd w:val="clear" w:color="auto" w:fill="auto"/>
            <w:vAlign w:val="center"/>
          </w:tcPr>
          <w:p w:rsidR="008A5D6B" w:rsidRPr="00D4737B" w:rsidRDefault="00FE43B4" w:rsidP="00D069EA">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8A5D6B"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4050" w:type="dxa"/>
            <w:shd w:val="clear" w:color="auto" w:fill="auto"/>
            <w:hideMark/>
          </w:tcPr>
          <w:p w:rsidR="008A5D6B" w:rsidRPr="00D4737B" w:rsidRDefault="008A5D6B" w:rsidP="001A43E4">
            <w:pPr>
              <w:spacing w:after="0" w:line="240" w:lineRule="auto"/>
              <w:rPr>
                <w:rFonts w:ascii="Times New Roman" w:hAnsi="Times New Roman"/>
                <w:sz w:val="24"/>
                <w:szCs w:val="24"/>
              </w:rPr>
            </w:pPr>
            <w:r w:rsidRPr="00D4737B">
              <w:rPr>
                <w:rFonts w:ascii="Times New Roman" w:hAnsi="Times New Roman"/>
                <w:sz w:val="24"/>
                <w:szCs w:val="24"/>
              </w:rPr>
              <w:t>Human and Social Services</w:t>
            </w:r>
          </w:p>
        </w:tc>
        <w:tc>
          <w:tcPr>
            <w:tcW w:w="4068" w:type="dxa"/>
            <w:shd w:val="clear" w:color="auto" w:fill="auto"/>
            <w:hideMark/>
          </w:tcPr>
          <w:p w:rsidR="008A5D6B" w:rsidRPr="00D4737B" w:rsidRDefault="008A5D6B" w:rsidP="004A2729">
            <w:pPr>
              <w:spacing w:after="0" w:line="240" w:lineRule="auto"/>
              <w:rPr>
                <w:rFonts w:ascii="Times New Roman" w:hAnsi="Times New Roman"/>
                <w:sz w:val="24"/>
                <w:szCs w:val="24"/>
              </w:rPr>
            </w:pPr>
            <w:r w:rsidRPr="00D4737B">
              <w:rPr>
                <w:rFonts w:ascii="Times New Roman" w:hAnsi="Times New Roman"/>
                <w:sz w:val="24"/>
                <w:szCs w:val="24"/>
              </w:rPr>
              <w:t>MGL c. 7, § 22, § 22N; c. 30, § 51, § 52; 801 CMR 21.00; 808 CMR 1.00</w:t>
            </w:r>
          </w:p>
        </w:tc>
      </w:tr>
      <w:tr w:rsidR="008A5D6B" w:rsidRPr="00D4737B" w:rsidTr="006C09BA">
        <w:trPr>
          <w:tblHeader/>
        </w:trPr>
        <w:tc>
          <w:tcPr>
            <w:tcW w:w="1458" w:type="dxa"/>
            <w:shd w:val="clear" w:color="auto" w:fill="auto"/>
            <w:vAlign w:val="center"/>
          </w:tcPr>
          <w:p w:rsidR="008A5D6B" w:rsidRPr="00D4737B" w:rsidRDefault="00FE43B4" w:rsidP="00D069EA">
            <w:pPr>
              <w:spacing w:after="0" w:line="240" w:lineRule="auto"/>
              <w:jc w:val="center"/>
              <w:rPr>
                <w:rFonts w:ascii="Times New Roman" w:hAnsi="Times New Roman"/>
                <w:sz w:val="24"/>
                <w:szCs w:val="24"/>
              </w:rPr>
            </w:pPr>
            <w:r w:rsidRPr="00D4737B">
              <w:rPr>
                <w:rFonts w:ascii="Times New Roman" w:hAnsi="Times New Roman"/>
                <w:sz w:val="24"/>
                <w:szCs w:val="24"/>
              </w:rPr>
              <w:lastRenderedPageBreak/>
              <w:fldChar w:fldCharType="begin">
                <w:ffData>
                  <w:name w:val="Check5"/>
                  <w:enabled/>
                  <w:calcOnExit w:val="0"/>
                  <w:checkBox>
                    <w:sizeAuto/>
                    <w:default w:val="0"/>
                  </w:checkBox>
                </w:ffData>
              </w:fldChar>
            </w:r>
            <w:r w:rsidR="008A5D6B"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4050" w:type="dxa"/>
            <w:shd w:val="clear" w:color="auto" w:fill="auto"/>
            <w:hideMark/>
          </w:tcPr>
          <w:p w:rsidR="008A5D6B" w:rsidRPr="00D4737B" w:rsidRDefault="008A5D6B" w:rsidP="001A43E4">
            <w:pPr>
              <w:spacing w:after="0" w:line="240" w:lineRule="auto"/>
              <w:rPr>
                <w:rFonts w:ascii="Times New Roman" w:hAnsi="Times New Roman"/>
                <w:sz w:val="24"/>
                <w:szCs w:val="24"/>
              </w:rPr>
            </w:pPr>
            <w:r w:rsidRPr="00D4737B">
              <w:rPr>
                <w:rFonts w:ascii="Times New Roman" w:hAnsi="Times New Roman"/>
                <w:sz w:val="24"/>
                <w:szCs w:val="24"/>
              </w:rPr>
              <w:t>Legal Services</w:t>
            </w:r>
            <w:r w:rsidRPr="00D4737B">
              <w:rPr>
                <w:rFonts w:ascii="Times New Roman" w:hAnsi="Times New Roman"/>
                <w:sz w:val="24"/>
                <w:szCs w:val="24"/>
              </w:rPr>
              <w:tab/>
            </w:r>
          </w:p>
        </w:tc>
        <w:tc>
          <w:tcPr>
            <w:tcW w:w="4068" w:type="dxa"/>
            <w:shd w:val="clear" w:color="auto" w:fill="auto"/>
            <w:hideMark/>
          </w:tcPr>
          <w:p w:rsidR="008A5D6B" w:rsidRPr="00D4737B" w:rsidRDefault="008A5D6B" w:rsidP="004A2729">
            <w:pPr>
              <w:spacing w:after="0" w:line="240" w:lineRule="auto"/>
              <w:rPr>
                <w:rFonts w:ascii="Times New Roman" w:hAnsi="Times New Roman"/>
                <w:sz w:val="24"/>
                <w:szCs w:val="24"/>
              </w:rPr>
            </w:pPr>
            <w:r w:rsidRPr="00D4737B">
              <w:rPr>
                <w:rFonts w:ascii="Times New Roman" w:hAnsi="Times New Roman"/>
                <w:sz w:val="24"/>
                <w:szCs w:val="24"/>
              </w:rPr>
              <w:t>MGL c. 30, § 51, § 52 and § 65; c. 7, § 22; and 801 CMR 21.01(2) (b)</w:t>
            </w:r>
          </w:p>
        </w:tc>
      </w:tr>
      <w:bookmarkStart w:id="0" w:name="Check5"/>
      <w:tr w:rsidR="008A5D6B" w:rsidRPr="00D4737B" w:rsidTr="006C09BA">
        <w:trPr>
          <w:tblHeader/>
        </w:trPr>
        <w:tc>
          <w:tcPr>
            <w:tcW w:w="1458" w:type="dxa"/>
            <w:shd w:val="clear" w:color="auto" w:fill="auto"/>
            <w:vAlign w:val="center"/>
          </w:tcPr>
          <w:p w:rsidR="008A5D6B" w:rsidRPr="00D4737B" w:rsidRDefault="00FE43B4" w:rsidP="0020586E">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Check5"/>
                  <w:enabled/>
                  <w:calcOnExit w:val="0"/>
                  <w:checkBox>
                    <w:sizeAuto/>
                    <w:default w:val="1"/>
                  </w:checkBox>
                </w:ffData>
              </w:fldChar>
            </w:r>
            <w:r w:rsidR="0020586E">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bookmarkEnd w:id="0"/>
          </w:p>
        </w:tc>
        <w:tc>
          <w:tcPr>
            <w:tcW w:w="4050" w:type="dxa"/>
            <w:shd w:val="clear" w:color="auto" w:fill="auto"/>
            <w:hideMark/>
          </w:tcPr>
          <w:p w:rsidR="008A5D6B" w:rsidRPr="00D4737B" w:rsidRDefault="008A5D6B" w:rsidP="001A43E4">
            <w:pPr>
              <w:spacing w:after="0" w:line="240" w:lineRule="auto"/>
              <w:rPr>
                <w:rFonts w:ascii="Times New Roman" w:hAnsi="Times New Roman"/>
                <w:sz w:val="24"/>
                <w:szCs w:val="24"/>
              </w:rPr>
            </w:pPr>
            <w:r w:rsidRPr="00D4737B">
              <w:rPr>
                <w:rFonts w:ascii="Times New Roman" w:hAnsi="Times New Roman"/>
                <w:sz w:val="24"/>
                <w:szCs w:val="24"/>
              </w:rPr>
              <w:t>Grants</w:t>
            </w:r>
          </w:p>
        </w:tc>
        <w:tc>
          <w:tcPr>
            <w:tcW w:w="4068" w:type="dxa"/>
            <w:shd w:val="clear" w:color="auto" w:fill="auto"/>
            <w:hideMark/>
          </w:tcPr>
          <w:p w:rsidR="008A5D6B" w:rsidRPr="00D4737B" w:rsidRDefault="008A5D6B" w:rsidP="004A2729">
            <w:pPr>
              <w:spacing w:after="0" w:line="240" w:lineRule="auto"/>
              <w:rPr>
                <w:rFonts w:ascii="Times New Roman" w:hAnsi="Times New Roman"/>
                <w:sz w:val="24"/>
                <w:szCs w:val="24"/>
              </w:rPr>
            </w:pPr>
            <w:r w:rsidRPr="00D4737B">
              <w:rPr>
                <w:rFonts w:ascii="Times New Roman" w:hAnsi="Times New Roman"/>
                <w:sz w:val="24"/>
                <w:szCs w:val="24"/>
              </w:rPr>
              <w:t>MGL c. 7A, § 7; St. 1986 c. 206, § 17; 815 CMR 2.00</w:t>
            </w:r>
          </w:p>
        </w:tc>
      </w:tr>
    </w:tbl>
    <w:p w:rsidR="002E25B0" w:rsidRPr="0042422A" w:rsidRDefault="002E25B0" w:rsidP="002E25B0">
      <w:pPr>
        <w:rPr>
          <w:rFonts w:ascii="Times New Roman" w:hAnsi="Times New Roman"/>
          <w:b/>
          <w:sz w:val="24"/>
          <w:szCs w:val="24"/>
          <w:u w:val="single"/>
        </w:rPr>
      </w:pPr>
    </w:p>
    <w:p w:rsidR="002E25B0" w:rsidRPr="00F1030F" w:rsidRDefault="002E25B0" w:rsidP="00352671">
      <w:pPr>
        <w:rPr>
          <w:rFonts w:ascii="Times New Roman" w:hAnsi="Times New Roman"/>
          <w:b/>
          <w:sz w:val="24"/>
          <w:szCs w:val="24"/>
          <w:u w:val="single"/>
        </w:rPr>
      </w:pPr>
      <w:r w:rsidRPr="00F1030F">
        <w:rPr>
          <w:rFonts w:ascii="Times New Roman" w:hAnsi="Times New Roman"/>
          <w:b/>
          <w:sz w:val="24"/>
          <w:szCs w:val="24"/>
          <w:u w:val="single"/>
        </w:rPr>
        <w:t>Acquisition Method:</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6408"/>
      </w:tblGrid>
      <w:tr w:rsidR="001D354D" w:rsidRPr="00D4737B" w:rsidTr="00D4737B">
        <w:trPr>
          <w:tblHeader/>
        </w:trPr>
        <w:tc>
          <w:tcPr>
            <w:tcW w:w="3168" w:type="dxa"/>
            <w:shd w:val="clear" w:color="auto" w:fill="C6D9F1"/>
          </w:tcPr>
          <w:p w:rsidR="001D354D" w:rsidRPr="00D4737B" w:rsidRDefault="00A913C3" w:rsidP="00D4737B">
            <w:pPr>
              <w:spacing w:after="0" w:line="240" w:lineRule="auto"/>
              <w:jc w:val="center"/>
              <w:rPr>
                <w:rFonts w:ascii="Times New Roman" w:hAnsi="Times New Roman"/>
                <w:b/>
                <w:sz w:val="24"/>
                <w:szCs w:val="24"/>
              </w:rPr>
            </w:pPr>
            <w:r w:rsidRPr="00D4737B">
              <w:rPr>
                <w:rFonts w:ascii="Times New Roman" w:hAnsi="Times New Roman"/>
                <w:b/>
                <w:sz w:val="24"/>
                <w:szCs w:val="24"/>
              </w:rPr>
              <w:t xml:space="preserve">Check </w:t>
            </w:r>
            <w:r w:rsidR="001D354D" w:rsidRPr="00D4737B">
              <w:rPr>
                <w:rFonts w:ascii="Times New Roman" w:hAnsi="Times New Roman"/>
                <w:b/>
                <w:sz w:val="24"/>
                <w:szCs w:val="24"/>
              </w:rPr>
              <w:t>All Applicable</w:t>
            </w:r>
            <w:r w:rsidR="00442E7F" w:rsidRPr="00D4737B">
              <w:rPr>
                <w:rFonts w:ascii="Times New Roman" w:hAnsi="Times New Roman"/>
                <w:b/>
                <w:sz w:val="24"/>
                <w:szCs w:val="24"/>
              </w:rPr>
              <w:t xml:space="preserve"> (“X”)</w:t>
            </w:r>
            <w:r w:rsidR="001D354D" w:rsidRPr="00D4737B">
              <w:rPr>
                <w:rFonts w:ascii="Times New Roman" w:hAnsi="Times New Roman"/>
                <w:b/>
                <w:sz w:val="24"/>
                <w:szCs w:val="24"/>
              </w:rPr>
              <w:t>:</w:t>
            </w:r>
          </w:p>
        </w:tc>
        <w:tc>
          <w:tcPr>
            <w:tcW w:w="6408" w:type="dxa"/>
            <w:shd w:val="clear" w:color="auto" w:fill="C6D9F1"/>
          </w:tcPr>
          <w:p w:rsidR="001D354D" w:rsidRPr="00D4737B" w:rsidRDefault="00A12346" w:rsidP="00D4737B">
            <w:pPr>
              <w:spacing w:after="0" w:line="240" w:lineRule="auto"/>
              <w:jc w:val="center"/>
              <w:rPr>
                <w:rFonts w:ascii="Times New Roman" w:hAnsi="Times New Roman"/>
                <w:b/>
                <w:sz w:val="24"/>
                <w:szCs w:val="24"/>
              </w:rPr>
            </w:pPr>
            <w:r w:rsidRPr="00D4737B">
              <w:rPr>
                <w:rFonts w:ascii="Times New Roman" w:hAnsi="Times New Roman"/>
                <w:b/>
                <w:sz w:val="24"/>
                <w:szCs w:val="24"/>
              </w:rPr>
              <w:t>Category</w:t>
            </w:r>
          </w:p>
        </w:tc>
      </w:tr>
      <w:tr w:rsidR="001D354D" w:rsidRPr="00D4737B" w:rsidTr="00D4737B">
        <w:trPr>
          <w:tblHeader/>
        </w:trPr>
        <w:tc>
          <w:tcPr>
            <w:tcW w:w="3168" w:type="dxa"/>
            <w:vAlign w:val="center"/>
          </w:tcPr>
          <w:p w:rsidR="001D354D" w:rsidRPr="00D4737B" w:rsidRDefault="00FE43B4" w:rsidP="00D4737B">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6408" w:type="dxa"/>
          </w:tcPr>
          <w:p w:rsidR="001D354D" w:rsidRPr="00D4737B" w:rsidRDefault="001D354D" w:rsidP="00D4737B">
            <w:pPr>
              <w:spacing w:after="0" w:line="240" w:lineRule="auto"/>
              <w:rPr>
                <w:rFonts w:ascii="Times New Roman" w:hAnsi="Times New Roman"/>
                <w:sz w:val="24"/>
                <w:szCs w:val="24"/>
              </w:rPr>
            </w:pPr>
            <w:r w:rsidRPr="00D4737B">
              <w:rPr>
                <w:rFonts w:ascii="Times New Roman" w:hAnsi="Times New Roman"/>
                <w:sz w:val="24"/>
                <w:szCs w:val="24"/>
              </w:rPr>
              <w:t>Fee-For-Service</w:t>
            </w:r>
          </w:p>
        </w:tc>
      </w:tr>
      <w:tr w:rsidR="00A913C3" w:rsidRPr="00D4737B" w:rsidTr="00D4737B">
        <w:trPr>
          <w:tblHeader/>
        </w:trPr>
        <w:tc>
          <w:tcPr>
            <w:tcW w:w="3168" w:type="dxa"/>
            <w:vAlign w:val="center"/>
          </w:tcPr>
          <w:p w:rsidR="00A913C3" w:rsidRPr="00D4737B" w:rsidRDefault="00FE43B4" w:rsidP="00D4737B">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6408" w:type="dxa"/>
          </w:tcPr>
          <w:p w:rsidR="00A913C3" w:rsidRPr="00D4737B" w:rsidRDefault="00A913C3" w:rsidP="00D4737B">
            <w:pPr>
              <w:spacing w:after="0" w:line="240" w:lineRule="auto"/>
              <w:rPr>
                <w:rFonts w:ascii="Times New Roman" w:hAnsi="Times New Roman"/>
                <w:sz w:val="24"/>
                <w:szCs w:val="24"/>
              </w:rPr>
            </w:pPr>
            <w:r w:rsidRPr="00D4737B">
              <w:rPr>
                <w:rFonts w:ascii="Times New Roman" w:hAnsi="Times New Roman"/>
                <w:sz w:val="24"/>
                <w:szCs w:val="24"/>
              </w:rPr>
              <w:t>Outright Purchase</w:t>
            </w:r>
          </w:p>
        </w:tc>
      </w:tr>
      <w:tr w:rsidR="00A913C3" w:rsidRPr="00D4737B" w:rsidTr="00D4737B">
        <w:trPr>
          <w:tblHeader/>
        </w:trPr>
        <w:tc>
          <w:tcPr>
            <w:tcW w:w="3168" w:type="dxa"/>
            <w:vAlign w:val="center"/>
          </w:tcPr>
          <w:p w:rsidR="00A913C3" w:rsidRPr="00D4737B" w:rsidRDefault="00FE43B4" w:rsidP="00D4737B">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6408" w:type="dxa"/>
          </w:tcPr>
          <w:p w:rsidR="00A913C3" w:rsidRPr="00D4737B" w:rsidRDefault="00A913C3" w:rsidP="00D4737B">
            <w:pPr>
              <w:spacing w:after="0" w:line="240" w:lineRule="auto"/>
              <w:rPr>
                <w:rFonts w:ascii="Times New Roman" w:hAnsi="Times New Roman"/>
                <w:sz w:val="24"/>
                <w:szCs w:val="24"/>
              </w:rPr>
            </w:pPr>
            <w:r w:rsidRPr="00D4737B">
              <w:rPr>
                <w:rFonts w:ascii="Times New Roman" w:hAnsi="Times New Roman"/>
                <w:sz w:val="24"/>
                <w:szCs w:val="24"/>
              </w:rPr>
              <w:t>Rental</w:t>
            </w:r>
            <w:r w:rsidR="0011691B" w:rsidRPr="00D4737B">
              <w:rPr>
                <w:rFonts w:ascii="Times New Roman" w:hAnsi="Times New Roman"/>
                <w:sz w:val="24"/>
                <w:szCs w:val="24"/>
              </w:rPr>
              <w:t xml:space="preserve"> (not to exceed 6 months)</w:t>
            </w:r>
          </w:p>
        </w:tc>
      </w:tr>
      <w:tr w:rsidR="00A913C3" w:rsidRPr="00D4737B" w:rsidTr="00D4737B">
        <w:trPr>
          <w:tblHeader/>
        </w:trPr>
        <w:tc>
          <w:tcPr>
            <w:tcW w:w="3168" w:type="dxa"/>
            <w:vAlign w:val="center"/>
          </w:tcPr>
          <w:p w:rsidR="00A913C3" w:rsidRPr="00D4737B" w:rsidRDefault="00FE43B4" w:rsidP="00D4737B">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6408" w:type="dxa"/>
          </w:tcPr>
          <w:p w:rsidR="00A913C3" w:rsidRPr="00D4737B" w:rsidRDefault="00A913C3" w:rsidP="00D4737B">
            <w:pPr>
              <w:spacing w:after="0" w:line="240" w:lineRule="auto"/>
              <w:rPr>
                <w:rFonts w:ascii="Times New Roman" w:hAnsi="Times New Roman"/>
                <w:sz w:val="24"/>
                <w:szCs w:val="24"/>
              </w:rPr>
            </w:pPr>
            <w:r w:rsidRPr="00D4737B">
              <w:rPr>
                <w:rFonts w:ascii="Times New Roman" w:hAnsi="Times New Roman"/>
                <w:sz w:val="24"/>
                <w:szCs w:val="24"/>
              </w:rPr>
              <w:t>Term Lease</w:t>
            </w:r>
          </w:p>
        </w:tc>
      </w:tr>
      <w:tr w:rsidR="00A913C3" w:rsidRPr="00D4737B" w:rsidTr="00D4737B">
        <w:trPr>
          <w:tblHeader/>
        </w:trPr>
        <w:tc>
          <w:tcPr>
            <w:tcW w:w="3168" w:type="dxa"/>
            <w:vAlign w:val="center"/>
          </w:tcPr>
          <w:p w:rsidR="00A913C3" w:rsidRPr="00D4737B" w:rsidRDefault="00FE43B4" w:rsidP="00D4737B">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6408" w:type="dxa"/>
          </w:tcPr>
          <w:p w:rsidR="00A913C3" w:rsidRPr="00D4737B" w:rsidRDefault="00A913C3" w:rsidP="00D4737B">
            <w:pPr>
              <w:spacing w:after="0" w:line="240" w:lineRule="auto"/>
              <w:rPr>
                <w:rFonts w:ascii="Times New Roman" w:hAnsi="Times New Roman"/>
                <w:sz w:val="24"/>
                <w:szCs w:val="24"/>
              </w:rPr>
            </w:pPr>
            <w:r w:rsidRPr="00D4737B">
              <w:rPr>
                <w:rFonts w:ascii="Times New Roman" w:hAnsi="Times New Roman"/>
                <w:sz w:val="24"/>
                <w:szCs w:val="24"/>
              </w:rPr>
              <w:t>Tax Exempt Lease-Purchase</w:t>
            </w:r>
            <w:r w:rsidR="0011691B" w:rsidRPr="00D4737B">
              <w:rPr>
                <w:rFonts w:ascii="Times New Roman" w:hAnsi="Times New Roman"/>
                <w:sz w:val="24"/>
                <w:szCs w:val="24"/>
              </w:rPr>
              <w:t xml:space="preserve"> (TELP)</w:t>
            </w:r>
          </w:p>
        </w:tc>
      </w:tr>
      <w:tr w:rsidR="00A913C3" w:rsidRPr="00D4737B" w:rsidTr="00D4737B">
        <w:trPr>
          <w:tblHeader/>
        </w:trPr>
        <w:tc>
          <w:tcPr>
            <w:tcW w:w="3168" w:type="dxa"/>
            <w:vAlign w:val="center"/>
          </w:tcPr>
          <w:p w:rsidR="00A913C3" w:rsidRPr="00D4737B" w:rsidRDefault="00FE43B4" w:rsidP="00D4737B">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6408" w:type="dxa"/>
          </w:tcPr>
          <w:p w:rsidR="00A913C3" w:rsidRPr="00D4737B" w:rsidRDefault="00A913C3" w:rsidP="00D4737B">
            <w:pPr>
              <w:spacing w:after="0" w:line="240" w:lineRule="auto"/>
              <w:rPr>
                <w:rFonts w:ascii="Times New Roman" w:hAnsi="Times New Roman"/>
                <w:sz w:val="24"/>
                <w:szCs w:val="24"/>
              </w:rPr>
            </w:pPr>
            <w:r w:rsidRPr="00D4737B">
              <w:rPr>
                <w:rFonts w:ascii="Times New Roman" w:hAnsi="Times New Roman"/>
                <w:sz w:val="24"/>
                <w:szCs w:val="24"/>
              </w:rPr>
              <w:t>License</w:t>
            </w:r>
          </w:p>
        </w:tc>
      </w:tr>
      <w:tr w:rsidR="00A913C3" w:rsidRPr="00D4737B" w:rsidTr="00D4737B">
        <w:trPr>
          <w:tblHeader/>
        </w:trPr>
        <w:tc>
          <w:tcPr>
            <w:tcW w:w="3168" w:type="dxa"/>
            <w:vAlign w:val="center"/>
          </w:tcPr>
          <w:p w:rsidR="00A913C3" w:rsidRPr="00D4737B" w:rsidRDefault="00FE43B4" w:rsidP="0020586E">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0586E">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6408" w:type="dxa"/>
          </w:tcPr>
          <w:p w:rsidR="00A913C3" w:rsidRPr="00D4737B" w:rsidRDefault="00A913C3" w:rsidP="00194748">
            <w:pPr>
              <w:spacing w:after="0" w:line="240" w:lineRule="auto"/>
              <w:rPr>
                <w:rFonts w:ascii="Times New Roman" w:hAnsi="Times New Roman"/>
                <w:sz w:val="24"/>
                <w:szCs w:val="24"/>
              </w:rPr>
            </w:pPr>
            <w:r w:rsidRPr="00D4737B">
              <w:rPr>
                <w:rFonts w:ascii="Times New Roman" w:hAnsi="Times New Roman"/>
                <w:sz w:val="24"/>
                <w:szCs w:val="24"/>
              </w:rPr>
              <w:t>Other:</w:t>
            </w:r>
            <w:r w:rsidR="0011691B" w:rsidRPr="00D4737B">
              <w:rPr>
                <w:rFonts w:ascii="Times New Roman" w:hAnsi="Times New Roman"/>
                <w:sz w:val="24"/>
                <w:szCs w:val="24"/>
              </w:rPr>
              <w:t xml:space="preserve"> </w:t>
            </w:r>
            <w:r w:rsidR="00194748" w:rsidRPr="00194748">
              <w:rPr>
                <w:rFonts w:ascii="Times New Roman" w:hAnsi="Times New Roman"/>
                <w:b/>
                <w:sz w:val="24"/>
                <w:szCs w:val="24"/>
              </w:rPr>
              <w:t>R</w:t>
            </w:r>
            <w:r w:rsidR="00737153" w:rsidRPr="00194748">
              <w:rPr>
                <w:rFonts w:ascii="Times New Roman" w:hAnsi="Times New Roman"/>
                <w:b/>
                <w:sz w:val="24"/>
                <w:szCs w:val="24"/>
              </w:rPr>
              <w:t xml:space="preserve">enewal </w:t>
            </w:r>
            <w:r w:rsidR="00194748" w:rsidRPr="00194748">
              <w:rPr>
                <w:rFonts w:ascii="Times New Roman" w:hAnsi="Times New Roman"/>
                <w:b/>
                <w:sz w:val="24"/>
                <w:szCs w:val="24"/>
              </w:rPr>
              <w:t>G</w:t>
            </w:r>
            <w:r w:rsidR="00737153" w:rsidRPr="00194748">
              <w:rPr>
                <w:rFonts w:ascii="Times New Roman" w:hAnsi="Times New Roman"/>
                <w:b/>
                <w:sz w:val="24"/>
                <w:szCs w:val="24"/>
              </w:rPr>
              <w:t xml:space="preserve">rant </w:t>
            </w:r>
            <w:r w:rsidR="00194748" w:rsidRPr="00194748">
              <w:rPr>
                <w:rFonts w:ascii="Times New Roman" w:hAnsi="Times New Roman"/>
                <w:b/>
                <w:sz w:val="24"/>
                <w:szCs w:val="24"/>
              </w:rPr>
              <w:t>A</w:t>
            </w:r>
            <w:r w:rsidR="00737153" w:rsidRPr="00194748">
              <w:rPr>
                <w:rFonts w:ascii="Times New Roman" w:hAnsi="Times New Roman"/>
                <w:b/>
                <w:sz w:val="24"/>
                <w:szCs w:val="24"/>
              </w:rPr>
              <w:t>pplication</w:t>
            </w:r>
          </w:p>
        </w:tc>
      </w:tr>
    </w:tbl>
    <w:p w:rsidR="002E25B0" w:rsidRPr="0042422A" w:rsidRDefault="002E25B0" w:rsidP="00783CCC">
      <w:pPr>
        <w:spacing w:after="0" w:line="240" w:lineRule="auto"/>
        <w:rPr>
          <w:rFonts w:ascii="Times New Roman" w:hAnsi="Times New Roman"/>
          <w:sz w:val="24"/>
          <w:szCs w:val="24"/>
        </w:rPr>
      </w:pPr>
    </w:p>
    <w:p w:rsidR="002E25B0" w:rsidRPr="00F1030F" w:rsidRDefault="002E25B0" w:rsidP="00783CCC">
      <w:pPr>
        <w:spacing w:after="0" w:line="240" w:lineRule="auto"/>
        <w:rPr>
          <w:rFonts w:ascii="Times New Roman" w:hAnsi="Times New Roman"/>
          <w:b/>
          <w:sz w:val="24"/>
          <w:szCs w:val="24"/>
          <w:u w:val="single"/>
        </w:rPr>
      </w:pPr>
      <w:r w:rsidRPr="00F1030F">
        <w:rPr>
          <w:rFonts w:ascii="Times New Roman" w:hAnsi="Times New Roman"/>
          <w:b/>
          <w:sz w:val="24"/>
          <w:szCs w:val="24"/>
          <w:u w:val="single"/>
        </w:rPr>
        <w:t>Whether Single or Multiple Contractors are Required for Contract:</w:t>
      </w:r>
    </w:p>
    <w:p w:rsidR="00783CCC" w:rsidRPr="0042422A" w:rsidRDefault="00783CCC" w:rsidP="00783CCC">
      <w:pPr>
        <w:spacing w:after="0" w:line="240" w:lineRule="auto"/>
        <w:rPr>
          <w:rFonts w:ascii="Times New Roman" w:hAnsi="Times New Roman"/>
          <w:b/>
          <w:sz w:val="24"/>
          <w:szCs w:val="24"/>
          <w:highlight w:val="red"/>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6390"/>
      </w:tblGrid>
      <w:tr w:rsidR="00926685" w:rsidRPr="00D4737B" w:rsidTr="00D4737B">
        <w:trPr>
          <w:tblHeader/>
        </w:trPr>
        <w:tc>
          <w:tcPr>
            <w:tcW w:w="3168" w:type="dxa"/>
            <w:shd w:val="clear" w:color="auto" w:fill="C6D9F1"/>
          </w:tcPr>
          <w:p w:rsidR="00926685" w:rsidRPr="00D4737B" w:rsidRDefault="00A913C3" w:rsidP="00D4737B">
            <w:pPr>
              <w:spacing w:after="0" w:line="240" w:lineRule="auto"/>
              <w:jc w:val="center"/>
              <w:rPr>
                <w:rFonts w:ascii="Times New Roman" w:hAnsi="Times New Roman"/>
                <w:b/>
                <w:sz w:val="24"/>
                <w:szCs w:val="24"/>
              </w:rPr>
            </w:pPr>
            <w:r w:rsidRPr="00D4737B">
              <w:rPr>
                <w:rFonts w:ascii="Times New Roman" w:hAnsi="Times New Roman"/>
                <w:b/>
                <w:sz w:val="24"/>
                <w:szCs w:val="24"/>
              </w:rPr>
              <w:t xml:space="preserve">Check </w:t>
            </w:r>
            <w:r w:rsidR="00926685" w:rsidRPr="00D4737B">
              <w:rPr>
                <w:rFonts w:ascii="Times New Roman" w:hAnsi="Times New Roman"/>
                <w:b/>
                <w:sz w:val="24"/>
                <w:szCs w:val="24"/>
              </w:rPr>
              <w:t>One</w:t>
            </w:r>
            <w:r w:rsidR="00442E7F" w:rsidRPr="00D4737B">
              <w:rPr>
                <w:rFonts w:ascii="Times New Roman" w:hAnsi="Times New Roman"/>
                <w:b/>
                <w:sz w:val="24"/>
                <w:szCs w:val="24"/>
              </w:rPr>
              <w:t xml:space="preserve"> (“X”):</w:t>
            </w:r>
          </w:p>
        </w:tc>
        <w:tc>
          <w:tcPr>
            <w:tcW w:w="6390" w:type="dxa"/>
            <w:shd w:val="clear" w:color="auto" w:fill="C6D9F1"/>
          </w:tcPr>
          <w:p w:rsidR="00926685" w:rsidRPr="00D4737B" w:rsidRDefault="00926685" w:rsidP="00D4737B">
            <w:pPr>
              <w:spacing w:after="0" w:line="240" w:lineRule="auto"/>
              <w:jc w:val="center"/>
              <w:rPr>
                <w:rFonts w:ascii="Times New Roman" w:hAnsi="Times New Roman"/>
                <w:b/>
                <w:sz w:val="24"/>
                <w:szCs w:val="24"/>
              </w:rPr>
            </w:pPr>
          </w:p>
        </w:tc>
      </w:tr>
      <w:tr w:rsidR="00926685" w:rsidRPr="00D4737B" w:rsidTr="00D4737B">
        <w:trPr>
          <w:tblHeader/>
        </w:trPr>
        <w:tc>
          <w:tcPr>
            <w:tcW w:w="3168" w:type="dxa"/>
            <w:vAlign w:val="center"/>
          </w:tcPr>
          <w:p w:rsidR="00926685" w:rsidRPr="00D4737B" w:rsidRDefault="00FE43B4" w:rsidP="00D4737B">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6390" w:type="dxa"/>
          </w:tcPr>
          <w:p w:rsidR="00926685" w:rsidRPr="00D4737B" w:rsidRDefault="00926685" w:rsidP="00D4737B">
            <w:pPr>
              <w:spacing w:after="0" w:line="240" w:lineRule="auto"/>
              <w:rPr>
                <w:rFonts w:ascii="Times New Roman" w:hAnsi="Times New Roman"/>
                <w:sz w:val="24"/>
                <w:szCs w:val="24"/>
              </w:rPr>
            </w:pPr>
            <w:r w:rsidRPr="00D4737B">
              <w:rPr>
                <w:rFonts w:ascii="Times New Roman" w:hAnsi="Times New Roman"/>
                <w:sz w:val="24"/>
                <w:szCs w:val="24"/>
              </w:rPr>
              <w:t>Single Contractor</w:t>
            </w:r>
          </w:p>
        </w:tc>
      </w:tr>
      <w:tr w:rsidR="00926685" w:rsidRPr="00D4737B" w:rsidTr="00D4737B">
        <w:trPr>
          <w:tblHeader/>
        </w:trPr>
        <w:tc>
          <w:tcPr>
            <w:tcW w:w="3168" w:type="dxa"/>
            <w:vAlign w:val="center"/>
          </w:tcPr>
          <w:p w:rsidR="00926685" w:rsidRPr="00D4737B" w:rsidRDefault="00FE43B4" w:rsidP="0020586E">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0586E">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6390" w:type="dxa"/>
          </w:tcPr>
          <w:p w:rsidR="00926685" w:rsidRPr="00D4737B" w:rsidRDefault="00926685" w:rsidP="00D4737B">
            <w:pPr>
              <w:spacing w:after="0" w:line="240" w:lineRule="auto"/>
              <w:rPr>
                <w:rFonts w:ascii="Times New Roman" w:hAnsi="Times New Roman"/>
                <w:sz w:val="24"/>
                <w:szCs w:val="24"/>
              </w:rPr>
            </w:pPr>
            <w:r w:rsidRPr="00D4737B">
              <w:rPr>
                <w:rFonts w:ascii="Times New Roman" w:hAnsi="Times New Roman"/>
                <w:sz w:val="24"/>
                <w:szCs w:val="24"/>
              </w:rPr>
              <w:t>Multiple Contractors</w:t>
            </w:r>
          </w:p>
        </w:tc>
      </w:tr>
    </w:tbl>
    <w:p w:rsidR="00352671" w:rsidRDefault="00352671" w:rsidP="00352671">
      <w:pPr>
        <w:pStyle w:val="ListParagraph"/>
        <w:ind w:left="1080"/>
        <w:rPr>
          <w:rFonts w:ascii="Times New Roman" w:hAnsi="Times New Roman"/>
          <w:b/>
          <w:sz w:val="24"/>
          <w:szCs w:val="24"/>
        </w:rPr>
      </w:pPr>
    </w:p>
    <w:p w:rsidR="00926685" w:rsidRPr="0042422A" w:rsidRDefault="00926685" w:rsidP="00926685">
      <w:pPr>
        <w:pStyle w:val="ListParagraph"/>
        <w:numPr>
          <w:ilvl w:val="0"/>
          <w:numId w:val="5"/>
        </w:numPr>
        <w:rPr>
          <w:rFonts w:ascii="Times New Roman" w:hAnsi="Times New Roman"/>
          <w:b/>
          <w:sz w:val="24"/>
          <w:szCs w:val="24"/>
        </w:rPr>
      </w:pPr>
      <w:r w:rsidRPr="0042422A">
        <w:rPr>
          <w:rFonts w:ascii="Times New Roman" w:hAnsi="Times New Roman"/>
          <w:b/>
          <w:sz w:val="24"/>
          <w:szCs w:val="24"/>
        </w:rPr>
        <w:t>Estimated Number of Awards</w:t>
      </w:r>
    </w:p>
    <w:p w:rsidR="00926685" w:rsidRDefault="00CC291E" w:rsidP="00713BF7">
      <w:pPr>
        <w:spacing w:after="0" w:line="240" w:lineRule="auto"/>
        <w:rPr>
          <w:rFonts w:ascii="Times New Roman" w:hAnsi="Times New Roman"/>
          <w:sz w:val="24"/>
          <w:szCs w:val="24"/>
        </w:rPr>
      </w:pPr>
      <w:r w:rsidRPr="0042422A">
        <w:rPr>
          <w:rFonts w:ascii="Times New Roman" w:hAnsi="Times New Roman"/>
          <w:sz w:val="24"/>
          <w:szCs w:val="24"/>
        </w:rPr>
        <w:t xml:space="preserve">The target maximum number of </w:t>
      </w:r>
      <w:r w:rsidR="00796435" w:rsidRPr="0042422A">
        <w:rPr>
          <w:rFonts w:ascii="Times New Roman" w:hAnsi="Times New Roman"/>
          <w:sz w:val="24"/>
          <w:szCs w:val="24"/>
        </w:rPr>
        <w:t>C</w:t>
      </w:r>
      <w:r w:rsidRPr="0042422A">
        <w:rPr>
          <w:rFonts w:ascii="Times New Roman" w:hAnsi="Times New Roman"/>
          <w:sz w:val="24"/>
          <w:szCs w:val="24"/>
        </w:rPr>
        <w:t xml:space="preserve">ontractors is </w:t>
      </w:r>
      <w:r w:rsidR="006406AB" w:rsidRPr="00194748">
        <w:rPr>
          <w:rFonts w:ascii="Times New Roman" w:hAnsi="Times New Roman"/>
          <w:b/>
          <w:sz w:val="24"/>
          <w:szCs w:val="24"/>
        </w:rPr>
        <w:t>5</w:t>
      </w:r>
      <w:r w:rsidRPr="0042422A">
        <w:rPr>
          <w:rFonts w:ascii="Times New Roman" w:hAnsi="Times New Roman"/>
          <w:sz w:val="24"/>
          <w:szCs w:val="24"/>
        </w:rPr>
        <w:t xml:space="preserve">; the </w:t>
      </w:r>
      <w:r w:rsidR="00F65B4D" w:rsidRPr="0042422A">
        <w:rPr>
          <w:rFonts w:ascii="Times New Roman" w:hAnsi="Times New Roman"/>
          <w:sz w:val="24"/>
          <w:szCs w:val="24"/>
        </w:rPr>
        <w:t xml:space="preserve">Purchasing </w:t>
      </w:r>
      <w:r w:rsidR="00AA2C25" w:rsidRPr="0042422A">
        <w:rPr>
          <w:rFonts w:ascii="Times New Roman" w:hAnsi="Times New Roman"/>
          <w:sz w:val="24"/>
          <w:szCs w:val="24"/>
        </w:rPr>
        <w:t xml:space="preserve">Department </w:t>
      </w:r>
      <w:r w:rsidRPr="0042422A">
        <w:rPr>
          <w:rFonts w:ascii="Times New Roman" w:hAnsi="Times New Roman"/>
          <w:sz w:val="24"/>
          <w:szCs w:val="24"/>
        </w:rPr>
        <w:t>may award more or fewer contracts, if it is in the best interests of the Commonwealth to do so.</w:t>
      </w:r>
    </w:p>
    <w:p w:rsidR="00713BF7" w:rsidRPr="0042422A" w:rsidRDefault="00713BF7" w:rsidP="00713BF7">
      <w:pPr>
        <w:spacing w:after="0" w:line="240" w:lineRule="auto"/>
        <w:rPr>
          <w:rFonts w:ascii="Times New Roman" w:hAnsi="Times New Roman"/>
          <w:sz w:val="24"/>
          <w:szCs w:val="24"/>
        </w:rPr>
      </w:pPr>
    </w:p>
    <w:p w:rsidR="00926685" w:rsidRPr="0042422A" w:rsidRDefault="00926685" w:rsidP="00926685">
      <w:pPr>
        <w:pStyle w:val="ListParagraph"/>
        <w:numPr>
          <w:ilvl w:val="0"/>
          <w:numId w:val="5"/>
        </w:numPr>
        <w:rPr>
          <w:rFonts w:ascii="Times New Roman" w:hAnsi="Times New Roman"/>
          <w:b/>
          <w:sz w:val="24"/>
          <w:szCs w:val="24"/>
        </w:rPr>
      </w:pPr>
      <w:r w:rsidRPr="0042422A">
        <w:rPr>
          <w:rFonts w:ascii="Times New Roman" w:hAnsi="Times New Roman"/>
          <w:b/>
          <w:sz w:val="24"/>
          <w:szCs w:val="24"/>
        </w:rPr>
        <w:t>Adding Contractors after initial Contract Award</w:t>
      </w:r>
      <w:r w:rsidR="00A12346" w:rsidRPr="0042422A">
        <w:rPr>
          <w:rFonts w:ascii="Times New Roman" w:hAnsi="Times New Roman"/>
          <w:b/>
          <w:sz w:val="24"/>
          <w:szCs w:val="24"/>
        </w:rPr>
        <w:t xml:space="preserve"> </w:t>
      </w:r>
    </w:p>
    <w:p w:rsidR="002E25B0" w:rsidRPr="0042422A" w:rsidRDefault="00926685" w:rsidP="00713BF7">
      <w:pPr>
        <w:spacing w:after="0" w:line="240" w:lineRule="auto"/>
        <w:rPr>
          <w:rFonts w:ascii="Times New Roman" w:hAnsi="Times New Roman"/>
          <w:sz w:val="24"/>
          <w:szCs w:val="24"/>
        </w:rPr>
      </w:pPr>
      <w:r w:rsidRPr="0042422A">
        <w:rPr>
          <w:rFonts w:ascii="Times New Roman" w:hAnsi="Times New Roman"/>
          <w:sz w:val="24"/>
          <w:szCs w:val="24"/>
        </w:rPr>
        <w:t xml:space="preserve">If, over the life of the </w:t>
      </w:r>
      <w:r w:rsidR="00194748">
        <w:rPr>
          <w:rFonts w:ascii="Times New Roman" w:hAnsi="Times New Roman"/>
          <w:sz w:val="24"/>
          <w:szCs w:val="24"/>
        </w:rPr>
        <w:t>grant</w:t>
      </w:r>
      <w:r w:rsidRPr="0042422A">
        <w:rPr>
          <w:rFonts w:ascii="Times New Roman" w:hAnsi="Times New Roman"/>
          <w:sz w:val="24"/>
          <w:szCs w:val="24"/>
        </w:rPr>
        <w:t>, the</w:t>
      </w:r>
      <w:r w:rsidR="00F65B4D" w:rsidRPr="0042422A">
        <w:rPr>
          <w:rFonts w:ascii="Times New Roman" w:hAnsi="Times New Roman"/>
          <w:sz w:val="24"/>
          <w:szCs w:val="24"/>
        </w:rPr>
        <w:t xml:space="preserve"> Purchasing</w:t>
      </w:r>
      <w:r w:rsidRPr="0042422A">
        <w:rPr>
          <w:rFonts w:ascii="Times New Roman" w:hAnsi="Times New Roman"/>
          <w:sz w:val="24"/>
          <w:szCs w:val="24"/>
        </w:rPr>
        <w:t xml:space="preserve"> </w:t>
      </w:r>
      <w:r w:rsidR="00AA2C25" w:rsidRPr="0042422A">
        <w:rPr>
          <w:rFonts w:ascii="Times New Roman" w:hAnsi="Times New Roman"/>
          <w:sz w:val="24"/>
          <w:szCs w:val="24"/>
        </w:rPr>
        <w:t xml:space="preserve">Department </w:t>
      </w:r>
      <w:r w:rsidRPr="0042422A">
        <w:rPr>
          <w:rFonts w:ascii="Times New Roman" w:hAnsi="Times New Roman"/>
          <w:sz w:val="24"/>
          <w:szCs w:val="24"/>
        </w:rPr>
        <w:t xml:space="preserve">determines that additional </w:t>
      </w:r>
      <w:r w:rsidR="00194748">
        <w:rPr>
          <w:rFonts w:ascii="Times New Roman" w:hAnsi="Times New Roman"/>
          <w:sz w:val="24"/>
          <w:szCs w:val="24"/>
        </w:rPr>
        <w:t>Grantees</w:t>
      </w:r>
      <w:r w:rsidRPr="0042422A">
        <w:rPr>
          <w:rFonts w:ascii="Times New Roman" w:hAnsi="Times New Roman"/>
          <w:sz w:val="24"/>
          <w:szCs w:val="24"/>
        </w:rPr>
        <w:t xml:space="preserve"> may be added</w:t>
      </w:r>
      <w:r w:rsidR="00CC291E" w:rsidRPr="0042422A">
        <w:rPr>
          <w:rFonts w:ascii="Times New Roman" w:hAnsi="Times New Roman"/>
          <w:sz w:val="24"/>
          <w:szCs w:val="24"/>
        </w:rPr>
        <w:t>, these may</w:t>
      </w:r>
      <w:r w:rsidR="00621B50" w:rsidRPr="0042422A">
        <w:rPr>
          <w:rFonts w:ascii="Times New Roman" w:hAnsi="Times New Roman"/>
          <w:sz w:val="24"/>
          <w:szCs w:val="24"/>
        </w:rPr>
        <w:t xml:space="preserve"> be drawn from qualified </w:t>
      </w:r>
      <w:r w:rsidR="00194748">
        <w:rPr>
          <w:rFonts w:ascii="Times New Roman" w:hAnsi="Times New Roman"/>
          <w:sz w:val="24"/>
          <w:szCs w:val="24"/>
        </w:rPr>
        <w:t>entities</w:t>
      </w:r>
      <w:r w:rsidR="00621B50" w:rsidRPr="0042422A">
        <w:rPr>
          <w:rFonts w:ascii="Times New Roman" w:hAnsi="Times New Roman"/>
          <w:sz w:val="24"/>
          <w:szCs w:val="24"/>
        </w:rPr>
        <w:t xml:space="preserve"> which responded to this Solicitation but were not awarded </w:t>
      </w:r>
      <w:r w:rsidR="00194748">
        <w:rPr>
          <w:rFonts w:ascii="Times New Roman" w:hAnsi="Times New Roman"/>
          <w:sz w:val="24"/>
          <w:szCs w:val="24"/>
        </w:rPr>
        <w:t>Grant</w:t>
      </w:r>
      <w:r w:rsidR="00621B50" w:rsidRPr="0042422A">
        <w:rPr>
          <w:rFonts w:ascii="Times New Roman" w:hAnsi="Times New Roman"/>
          <w:sz w:val="24"/>
          <w:szCs w:val="24"/>
        </w:rPr>
        <w:t xml:space="preserve">s.  If necessary to meet the requirements of the Commonwealth, the Solicitation may be reopened to obtain additional </w:t>
      </w:r>
      <w:r w:rsidR="00796435" w:rsidRPr="0042422A">
        <w:rPr>
          <w:rFonts w:ascii="Times New Roman" w:hAnsi="Times New Roman"/>
          <w:sz w:val="24"/>
          <w:szCs w:val="24"/>
        </w:rPr>
        <w:t>B</w:t>
      </w:r>
      <w:r w:rsidR="00621B50" w:rsidRPr="0042422A">
        <w:rPr>
          <w:rFonts w:ascii="Times New Roman" w:hAnsi="Times New Roman"/>
          <w:sz w:val="24"/>
          <w:szCs w:val="24"/>
        </w:rPr>
        <w:t>ids.</w:t>
      </w:r>
    </w:p>
    <w:p w:rsidR="00877C62" w:rsidRPr="0042422A" w:rsidRDefault="00877C62" w:rsidP="002E25B0">
      <w:pPr>
        <w:rPr>
          <w:rFonts w:ascii="Times New Roman" w:hAnsi="Times New Roman"/>
          <w:sz w:val="24"/>
          <w:szCs w:val="24"/>
        </w:rPr>
      </w:pPr>
      <w:r w:rsidRPr="0042422A">
        <w:rPr>
          <w:rFonts w:ascii="Times New Roman" w:hAnsi="Times New Roman"/>
          <w:sz w:val="24"/>
          <w:szCs w:val="24"/>
        </w:rPr>
        <w:br w:type="page"/>
      </w:r>
    </w:p>
    <w:p w:rsidR="00810230" w:rsidRPr="00F1030F" w:rsidRDefault="00810230" w:rsidP="00352671">
      <w:pPr>
        <w:rPr>
          <w:rFonts w:ascii="Times New Roman" w:hAnsi="Times New Roman"/>
          <w:b/>
          <w:sz w:val="24"/>
          <w:szCs w:val="24"/>
          <w:u w:val="single"/>
        </w:rPr>
      </w:pPr>
      <w:r w:rsidRPr="00F1030F">
        <w:rPr>
          <w:rFonts w:ascii="Times New Roman" w:hAnsi="Times New Roman"/>
          <w:b/>
          <w:sz w:val="24"/>
          <w:szCs w:val="24"/>
          <w:u w:val="single"/>
        </w:rPr>
        <w:lastRenderedPageBreak/>
        <w:t xml:space="preserve">Eligibility Requirements: </w:t>
      </w:r>
    </w:p>
    <w:p w:rsidR="006406AB" w:rsidRPr="000E2ADD" w:rsidRDefault="006406AB" w:rsidP="006406AB">
      <w:pPr>
        <w:spacing w:after="0" w:line="240" w:lineRule="auto"/>
        <w:rPr>
          <w:rFonts w:ascii="Times New Roman" w:hAnsi="Times New Roman"/>
          <w:sz w:val="24"/>
          <w:szCs w:val="24"/>
        </w:rPr>
      </w:pPr>
      <w:r w:rsidRPr="000E2ADD">
        <w:rPr>
          <w:rFonts w:ascii="Times New Roman" w:hAnsi="Times New Roman"/>
          <w:sz w:val="24"/>
          <w:szCs w:val="24"/>
        </w:rPr>
        <w:t xml:space="preserve">This is a renewal grant open to all </w:t>
      </w:r>
      <w:r w:rsidRPr="00D83E4B">
        <w:rPr>
          <w:rFonts w:ascii="Times New Roman" w:hAnsi="Times New Roman"/>
          <w:sz w:val="24"/>
          <w:szCs w:val="24"/>
        </w:rPr>
        <w:t>FY2015 Educator and Provider Support grantees</w:t>
      </w:r>
      <w:r w:rsidRPr="000E2ADD">
        <w:rPr>
          <w:rFonts w:ascii="Times New Roman" w:hAnsi="Times New Roman"/>
          <w:sz w:val="24"/>
          <w:szCs w:val="24"/>
        </w:rPr>
        <w:t xml:space="preserve"> that are able to demonstrate through the submission of a successful grant application that they are able to meet the priorities and required services as outlined in this grant application. </w:t>
      </w:r>
    </w:p>
    <w:p w:rsidR="00586BE8" w:rsidRPr="00586BE8" w:rsidRDefault="00586BE8" w:rsidP="00586BE8">
      <w:pPr>
        <w:spacing w:after="0" w:line="240" w:lineRule="auto"/>
        <w:rPr>
          <w:rFonts w:ascii="Times New Roman" w:hAnsi="Times New Roman"/>
          <w:sz w:val="24"/>
          <w:szCs w:val="24"/>
        </w:rPr>
      </w:pPr>
    </w:p>
    <w:p w:rsidR="00AA43A5" w:rsidRPr="00AA43A5" w:rsidRDefault="00AA43A5" w:rsidP="00AA43A5">
      <w:pPr>
        <w:spacing w:after="0" w:line="240" w:lineRule="auto"/>
        <w:rPr>
          <w:rFonts w:ascii="Times New Roman" w:hAnsi="Times New Roman"/>
          <w:sz w:val="24"/>
          <w:szCs w:val="24"/>
        </w:rPr>
      </w:pPr>
      <w:r w:rsidRPr="00AA43A5">
        <w:rPr>
          <w:rFonts w:ascii="Times New Roman" w:hAnsi="Times New Roman"/>
          <w:sz w:val="24"/>
          <w:szCs w:val="24"/>
        </w:rPr>
        <w:t>If an applicant proposes subcontracting some of their required services, the applicant must submit the proposed subcontracted services for any subcontractor as part of i</w:t>
      </w:r>
      <w:r>
        <w:rPr>
          <w:rFonts w:ascii="Times New Roman" w:hAnsi="Times New Roman"/>
          <w:sz w:val="24"/>
          <w:szCs w:val="24"/>
        </w:rPr>
        <w:t xml:space="preserve">ts grant application response. </w:t>
      </w:r>
      <w:r w:rsidRPr="00AA43A5">
        <w:rPr>
          <w:rFonts w:ascii="Times New Roman" w:hAnsi="Times New Roman"/>
          <w:sz w:val="24"/>
          <w:szCs w:val="24"/>
        </w:rPr>
        <w:t xml:space="preserve">Please note that all such subcontracts must be in writing and approved by EEC prior to their execution.  </w:t>
      </w:r>
    </w:p>
    <w:p w:rsidR="00AA43A5" w:rsidRPr="00AA43A5" w:rsidRDefault="00AA43A5" w:rsidP="00AA43A5">
      <w:pPr>
        <w:spacing w:after="0" w:line="240" w:lineRule="auto"/>
        <w:rPr>
          <w:sz w:val="24"/>
          <w:szCs w:val="24"/>
        </w:rPr>
      </w:pPr>
    </w:p>
    <w:p w:rsidR="002E25B0" w:rsidRPr="00F1030F" w:rsidRDefault="002E25B0" w:rsidP="00352671">
      <w:pPr>
        <w:rPr>
          <w:rFonts w:ascii="Times New Roman" w:hAnsi="Times New Roman"/>
          <w:b/>
          <w:sz w:val="24"/>
          <w:szCs w:val="24"/>
          <w:u w:val="single"/>
        </w:rPr>
      </w:pPr>
      <w:r w:rsidRPr="00F1030F">
        <w:rPr>
          <w:rFonts w:ascii="Times New Roman" w:hAnsi="Times New Roman"/>
          <w:b/>
          <w:sz w:val="24"/>
          <w:szCs w:val="24"/>
          <w:u w:val="single"/>
        </w:rPr>
        <w:t>Expected Duration of Contract (Initial Duration and any Options to Renew):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6"/>
        <w:gridCol w:w="2512"/>
        <w:gridCol w:w="2167"/>
        <w:gridCol w:w="3431"/>
      </w:tblGrid>
      <w:tr w:rsidR="001C207A" w:rsidRPr="00D4737B" w:rsidTr="00D4737B">
        <w:trPr>
          <w:tblHeader/>
        </w:trPr>
        <w:tc>
          <w:tcPr>
            <w:tcW w:w="1466" w:type="dxa"/>
            <w:vAlign w:val="center"/>
          </w:tcPr>
          <w:p w:rsidR="006B0E07" w:rsidRPr="00D4737B" w:rsidRDefault="006B0E07" w:rsidP="00D4737B">
            <w:pPr>
              <w:spacing w:after="0" w:line="240" w:lineRule="auto"/>
              <w:jc w:val="center"/>
              <w:rPr>
                <w:rFonts w:ascii="Times New Roman" w:hAnsi="Times New Roman"/>
                <w:b/>
                <w:sz w:val="24"/>
                <w:szCs w:val="24"/>
              </w:rPr>
            </w:pPr>
            <w:r w:rsidRPr="00D4737B">
              <w:rPr>
                <w:rFonts w:ascii="Times New Roman" w:hAnsi="Times New Roman"/>
                <w:b/>
                <w:sz w:val="24"/>
                <w:szCs w:val="24"/>
              </w:rPr>
              <w:t>Contract Duration</w:t>
            </w:r>
          </w:p>
        </w:tc>
        <w:tc>
          <w:tcPr>
            <w:tcW w:w="2512" w:type="dxa"/>
            <w:tcBorders>
              <w:bottom w:val="single" w:sz="4" w:space="0" w:color="auto"/>
            </w:tcBorders>
            <w:vAlign w:val="center"/>
          </w:tcPr>
          <w:p w:rsidR="006B0E07" w:rsidRPr="00D4737B" w:rsidRDefault="006B0E07" w:rsidP="00D4737B">
            <w:pPr>
              <w:spacing w:after="0" w:line="240" w:lineRule="auto"/>
              <w:jc w:val="center"/>
              <w:rPr>
                <w:rFonts w:ascii="Times New Roman" w:hAnsi="Times New Roman"/>
                <w:b/>
                <w:sz w:val="24"/>
                <w:szCs w:val="24"/>
              </w:rPr>
            </w:pPr>
            <w:r w:rsidRPr="00D4737B">
              <w:rPr>
                <w:rFonts w:ascii="Times New Roman" w:hAnsi="Times New Roman"/>
                <w:b/>
                <w:sz w:val="24"/>
                <w:szCs w:val="24"/>
              </w:rPr>
              <w:t>Number of Options</w:t>
            </w:r>
          </w:p>
        </w:tc>
        <w:tc>
          <w:tcPr>
            <w:tcW w:w="2167" w:type="dxa"/>
            <w:vAlign w:val="center"/>
          </w:tcPr>
          <w:p w:rsidR="006B0E07" w:rsidRPr="00D4737B" w:rsidRDefault="006B0E07" w:rsidP="00D4737B">
            <w:pPr>
              <w:spacing w:after="0" w:line="240" w:lineRule="auto"/>
              <w:jc w:val="center"/>
              <w:rPr>
                <w:rFonts w:ascii="Times New Roman" w:hAnsi="Times New Roman"/>
                <w:b/>
                <w:sz w:val="24"/>
                <w:szCs w:val="24"/>
              </w:rPr>
            </w:pPr>
            <w:r w:rsidRPr="00D4737B">
              <w:rPr>
                <w:rFonts w:ascii="Times New Roman" w:hAnsi="Times New Roman"/>
                <w:b/>
                <w:sz w:val="24"/>
                <w:szCs w:val="24"/>
              </w:rPr>
              <w:t>Number of Years/Months</w:t>
            </w:r>
          </w:p>
        </w:tc>
        <w:tc>
          <w:tcPr>
            <w:tcW w:w="3431" w:type="dxa"/>
            <w:vAlign w:val="center"/>
          </w:tcPr>
          <w:p w:rsidR="006B0E07" w:rsidRPr="00D4737B" w:rsidRDefault="006B0E07" w:rsidP="00D4737B">
            <w:pPr>
              <w:spacing w:after="0" w:line="240" w:lineRule="auto"/>
              <w:jc w:val="center"/>
              <w:rPr>
                <w:rFonts w:ascii="Times New Roman" w:hAnsi="Times New Roman"/>
                <w:b/>
                <w:sz w:val="24"/>
                <w:szCs w:val="24"/>
                <w:highlight w:val="yellow"/>
              </w:rPr>
            </w:pPr>
            <w:r w:rsidRPr="00E95959">
              <w:rPr>
                <w:rFonts w:ascii="Times New Roman" w:hAnsi="Times New Roman"/>
                <w:b/>
                <w:sz w:val="24"/>
                <w:szCs w:val="24"/>
              </w:rPr>
              <w:t>Instructions</w:t>
            </w:r>
          </w:p>
        </w:tc>
      </w:tr>
      <w:tr w:rsidR="001C207A" w:rsidRPr="00D4737B" w:rsidTr="00D4737B">
        <w:trPr>
          <w:tblHeader/>
        </w:trPr>
        <w:tc>
          <w:tcPr>
            <w:tcW w:w="1466" w:type="dxa"/>
          </w:tcPr>
          <w:p w:rsidR="006B0E07" w:rsidRPr="00D4737B" w:rsidRDefault="006B0E07" w:rsidP="00D4737B">
            <w:pPr>
              <w:spacing w:after="0" w:line="240" w:lineRule="auto"/>
              <w:rPr>
                <w:rFonts w:ascii="Times New Roman" w:hAnsi="Times New Roman"/>
                <w:b/>
                <w:sz w:val="24"/>
                <w:szCs w:val="24"/>
              </w:rPr>
            </w:pPr>
            <w:r w:rsidRPr="00D4737B">
              <w:rPr>
                <w:rFonts w:ascii="Times New Roman" w:hAnsi="Times New Roman"/>
                <w:b/>
                <w:sz w:val="24"/>
                <w:szCs w:val="24"/>
              </w:rPr>
              <w:t>Initial Duration</w:t>
            </w:r>
          </w:p>
        </w:tc>
        <w:tc>
          <w:tcPr>
            <w:tcW w:w="2512" w:type="dxa"/>
            <w:shd w:val="clear" w:color="auto" w:fill="808080"/>
          </w:tcPr>
          <w:p w:rsidR="006B0E07" w:rsidRPr="00D4737B" w:rsidRDefault="006B0E07" w:rsidP="00D4737B">
            <w:pPr>
              <w:spacing w:after="0" w:line="240" w:lineRule="auto"/>
              <w:rPr>
                <w:rFonts w:ascii="Times New Roman" w:hAnsi="Times New Roman"/>
                <w:b/>
                <w:sz w:val="24"/>
                <w:szCs w:val="24"/>
                <w:u w:val="single"/>
              </w:rPr>
            </w:pPr>
          </w:p>
        </w:tc>
        <w:tc>
          <w:tcPr>
            <w:tcW w:w="2167" w:type="dxa"/>
          </w:tcPr>
          <w:p w:rsidR="006B0E07" w:rsidRPr="0020586E" w:rsidRDefault="006406AB" w:rsidP="00D4737B">
            <w:pPr>
              <w:spacing w:after="0" w:line="240" w:lineRule="auto"/>
              <w:rPr>
                <w:rFonts w:ascii="Times New Roman" w:hAnsi="Times New Roman"/>
                <w:b/>
                <w:sz w:val="24"/>
                <w:szCs w:val="24"/>
              </w:rPr>
            </w:pPr>
            <w:r w:rsidRPr="0020586E">
              <w:rPr>
                <w:rFonts w:ascii="Times New Roman" w:hAnsi="Times New Roman"/>
                <w:b/>
                <w:sz w:val="24"/>
                <w:szCs w:val="24"/>
              </w:rPr>
              <w:t>1 year/ 12 months</w:t>
            </w:r>
          </w:p>
        </w:tc>
        <w:tc>
          <w:tcPr>
            <w:tcW w:w="3431" w:type="dxa"/>
          </w:tcPr>
          <w:p w:rsidR="006B0E07" w:rsidRPr="00D4737B" w:rsidRDefault="006406AB" w:rsidP="00D4737B">
            <w:pPr>
              <w:spacing w:after="0" w:line="240" w:lineRule="auto"/>
              <w:rPr>
                <w:rFonts w:ascii="Times New Roman" w:hAnsi="Times New Roman"/>
                <w:b/>
                <w:sz w:val="24"/>
                <w:szCs w:val="24"/>
                <w:highlight w:val="yellow"/>
                <w:u w:val="single"/>
              </w:rPr>
            </w:pPr>
            <w:r w:rsidRPr="00F1030F">
              <w:rPr>
                <w:rFonts w:ascii="Times New Roman" w:hAnsi="Times New Roman"/>
                <w:sz w:val="24"/>
                <w:szCs w:val="24"/>
              </w:rPr>
              <w:t xml:space="preserve">Anticipated start of the grant is July 1, 2015. Services will run through June 30, 2016. </w:t>
            </w:r>
          </w:p>
        </w:tc>
      </w:tr>
      <w:tr w:rsidR="001C207A" w:rsidRPr="00D4737B" w:rsidTr="00D4737B">
        <w:trPr>
          <w:tblHeader/>
        </w:trPr>
        <w:tc>
          <w:tcPr>
            <w:tcW w:w="1466" w:type="dxa"/>
          </w:tcPr>
          <w:p w:rsidR="006B0E07" w:rsidRPr="00D4737B" w:rsidRDefault="006B0E07" w:rsidP="00D4737B">
            <w:pPr>
              <w:spacing w:after="0" w:line="240" w:lineRule="auto"/>
              <w:rPr>
                <w:rFonts w:ascii="Times New Roman" w:hAnsi="Times New Roman"/>
                <w:b/>
                <w:sz w:val="24"/>
                <w:szCs w:val="24"/>
              </w:rPr>
            </w:pPr>
            <w:r w:rsidRPr="00D4737B">
              <w:rPr>
                <w:rFonts w:ascii="Times New Roman" w:hAnsi="Times New Roman"/>
                <w:b/>
                <w:sz w:val="24"/>
                <w:szCs w:val="24"/>
              </w:rPr>
              <w:t>Renewal Options</w:t>
            </w:r>
          </w:p>
        </w:tc>
        <w:tc>
          <w:tcPr>
            <w:tcW w:w="2512" w:type="dxa"/>
            <w:tcBorders>
              <w:bottom w:val="single" w:sz="4" w:space="0" w:color="auto"/>
            </w:tcBorders>
          </w:tcPr>
          <w:p w:rsidR="006B0E07" w:rsidRPr="00D4737B" w:rsidRDefault="006B0E07" w:rsidP="00D4737B">
            <w:pPr>
              <w:spacing w:after="0" w:line="240" w:lineRule="auto"/>
              <w:rPr>
                <w:rFonts w:ascii="Times New Roman" w:hAnsi="Times New Roman"/>
                <w:b/>
                <w:sz w:val="24"/>
                <w:szCs w:val="24"/>
                <w:u w:val="single"/>
              </w:rPr>
            </w:pPr>
          </w:p>
        </w:tc>
        <w:tc>
          <w:tcPr>
            <w:tcW w:w="2167" w:type="dxa"/>
          </w:tcPr>
          <w:p w:rsidR="006B0E07" w:rsidRPr="0020586E" w:rsidRDefault="00DC2535" w:rsidP="00D4737B">
            <w:pPr>
              <w:spacing w:after="0" w:line="240" w:lineRule="auto"/>
              <w:rPr>
                <w:rFonts w:ascii="Times New Roman" w:hAnsi="Times New Roman"/>
                <w:b/>
                <w:sz w:val="24"/>
                <w:szCs w:val="24"/>
              </w:rPr>
            </w:pPr>
            <w:r w:rsidRPr="0020586E">
              <w:rPr>
                <w:rFonts w:ascii="Times New Roman" w:hAnsi="Times New Roman"/>
                <w:b/>
                <w:sz w:val="24"/>
                <w:szCs w:val="24"/>
              </w:rPr>
              <w:t>N</w:t>
            </w:r>
            <w:r w:rsidR="0020586E">
              <w:rPr>
                <w:rFonts w:ascii="Times New Roman" w:hAnsi="Times New Roman"/>
                <w:b/>
                <w:sz w:val="24"/>
                <w:szCs w:val="24"/>
              </w:rPr>
              <w:t>/</w:t>
            </w:r>
            <w:r w:rsidRPr="0020586E">
              <w:rPr>
                <w:rFonts w:ascii="Times New Roman" w:hAnsi="Times New Roman"/>
                <w:b/>
                <w:sz w:val="24"/>
                <w:szCs w:val="24"/>
              </w:rPr>
              <w:t>A</w:t>
            </w:r>
          </w:p>
        </w:tc>
        <w:tc>
          <w:tcPr>
            <w:tcW w:w="3431" w:type="dxa"/>
          </w:tcPr>
          <w:p w:rsidR="006B0E07" w:rsidRPr="00D4737B" w:rsidRDefault="006406AB" w:rsidP="00D4737B">
            <w:pPr>
              <w:spacing w:after="0" w:line="240" w:lineRule="auto"/>
              <w:rPr>
                <w:rFonts w:ascii="Times New Roman" w:hAnsi="Times New Roman"/>
                <w:b/>
                <w:sz w:val="24"/>
                <w:szCs w:val="24"/>
                <w:highlight w:val="yellow"/>
                <w:u w:val="single"/>
              </w:rPr>
            </w:pPr>
            <w:r w:rsidRPr="00F1030F">
              <w:rPr>
                <w:rFonts w:ascii="Times New Roman" w:hAnsi="Times New Roman"/>
                <w:sz w:val="24"/>
                <w:szCs w:val="24"/>
              </w:rPr>
              <w:t>N</w:t>
            </w:r>
            <w:r w:rsidR="0020586E">
              <w:rPr>
                <w:rFonts w:ascii="Times New Roman" w:hAnsi="Times New Roman"/>
                <w:sz w:val="24"/>
                <w:szCs w:val="24"/>
              </w:rPr>
              <w:t>/</w:t>
            </w:r>
            <w:r w:rsidRPr="00F1030F">
              <w:rPr>
                <w:rFonts w:ascii="Times New Roman" w:hAnsi="Times New Roman"/>
                <w:sz w:val="24"/>
                <w:szCs w:val="24"/>
              </w:rPr>
              <w:t>A</w:t>
            </w:r>
          </w:p>
        </w:tc>
      </w:tr>
      <w:tr w:rsidR="001C207A" w:rsidRPr="00D4737B" w:rsidTr="00D4737B">
        <w:trPr>
          <w:tblHeader/>
        </w:trPr>
        <w:tc>
          <w:tcPr>
            <w:tcW w:w="1466" w:type="dxa"/>
          </w:tcPr>
          <w:p w:rsidR="006B0E07" w:rsidRPr="00D4737B" w:rsidRDefault="006B0E07" w:rsidP="00D4737B">
            <w:pPr>
              <w:spacing w:after="0" w:line="240" w:lineRule="auto"/>
              <w:rPr>
                <w:rFonts w:ascii="Times New Roman" w:hAnsi="Times New Roman"/>
                <w:b/>
                <w:sz w:val="24"/>
                <w:szCs w:val="24"/>
              </w:rPr>
            </w:pPr>
            <w:r w:rsidRPr="00D4737B">
              <w:rPr>
                <w:rFonts w:ascii="Times New Roman" w:hAnsi="Times New Roman"/>
                <w:b/>
                <w:sz w:val="24"/>
                <w:szCs w:val="24"/>
              </w:rPr>
              <w:t>Total Maximum Contract Duration</w:t>
            </w:r>
          </w:p>
        </w:tc>
        <w:tc>
          <w:tcPr>
            <w:tcW w:w="2512" w:type="dxa"/>
            <w:shd w:val="clear" w:color="auto" w:fill="808080"/>
          </w:tcPr>
          <w:p w:rsidR="006B0E07" w:rsidRPr="00D4737B" w:rsidRDefault="006B0E07" w:rsidP="00D4737B">
            <w:pPr>
              <w:spacing w:after="0" w:line="240" w:lineRule="auto"/>
              <w:rPr>
                <w:rFonts w:ascii="Times New Roman" w:hAnsi="Times New Roman"/>
                <w:b/>
                <w:sz w:val="24"/>
                <w:szCs w:val="24"/>
                <w:u w:val="single"/>
              </w:rPr>
            </w:pPr>
          </w:p>
        </w:tc>
        <w:tc>
          <w:tcPr>
            <w:tcW w:w="2167" w:type="dxa"/>
          </w:tcPr>
          <w:p w:rsidR="006B0E07" w:rsidRPr="0020586E" w:rsidRDefault="006406AB" w:rsidP="00D4737B">
            <w:pPr>
              <w:spacing w:after="0" w:line="240" w:lineRule="auto"/>
              <w:rPr>
                <w:rFonts w:ascii="Times New Roman" w:hAnsi="Times New Roman"/>
                <w:b/>
                <w:sz w:val="24"/>
                <w:szCs w:val="24"/>
              </w:rPr>
            </w:pPr>
            <w:r w:rsidRPr="0020586E">
              <w:rPr>
                <w:rFonts w:ascii="Times New Roman" w:hAnsi="Times New Roman"/>
                <w:b/>
                <w:sz w:val="24"/>
                <w:szCs w:val="24"/>
              </w:rPr>
              <w:t>1 year/ 12 months</w:t>
            </w:r>
          </w:p>
        </w:tc>
        <w:tc>
          <w:tcPr>
            <w:tcW w:w="3431" w:type="dxa"/>
          </w:tcPr>
          <w:p w:rsidR="006B0E07" w:rsidRPr="00D4737B" w:rsidRDefault="00DC2535" w:rsidP="00D4737B">
            <w:pPr>
              <w:spacing w:after="0" w:line="240" w:lineRule="auto"/>
              <w:rPr>
                <w:rFonts w:ascii="Times New Roman" w:hAnsi="Times New Roman"/>
                <w:sz w:val="24"/>
                <w:szCs w:val="24"/>
                <w:highlight w:val="yellow"/>
              </w:rPr>
            </w:pPr>
            <w:r w:rsidRPr="00F1030F">
              <w:rPr>
                <w:rFonts w:ascii="Times New Roman" w:hAnsi="Times New Roman"/>
                <w:sz w:val="24"/>
                <w:szCs w:val="24"/>
              </w:rPr>
              <w:t xml:space="preserve">Anticipated start of the grant is July 1, 2015. Services will run through June 30, 2016. </w:t>
            </w:r>
          </w:p>
        </w:tc>
      </w:tr>
    </w:tbl>
    <w:p w:rsidR="007D194F" w:rsidRPr="0042422A" w:rsidRDefault="007D194F" w:rsidP="00783CCC">
      <w:pPr>
        <w:spacing w:after="0" w:line="240" w:lineRule="auto"/>
        <w:rPr>
          <w:rFonts w:ascii="Times New Roman" w:hAnsi="Times New Roman"/>
          <w:sz w:val="24"/>
          <w:szCs w:val="24"/>
        </w:rPr>
      </w:pPr>
    </w:p>
    <w:p w:rsidR="00783CCC" w:rsidRPr="00F1030F" w:rsidRDefault="002E25B0" w:rsidP="00783CCC">
      <w:pPr>
        <w:pStyle w:val="body005f0020text005f00202"/>
        <w:spacing w:before="0" w:after="0" w:line="240" w:lineRule="auto"/>
        <w:rPr>
          <w:rFonts w:ascii="Times New Roman" w:hAnsi="Times New Roman"/>
          <w:b/>
          <w:sz w:val="24"/>
          <w:szCs w:val="24"/>
        </w:rPr>
      </w:pPr>
      <w:r w:rsidRPr="00F1030F">
        <w:rPr>
          <w:rFonts w:ascii="Times New Roman" w:hAnsi="Times New Roman"/>
          <w:b/>
          <w:sz w:val="24"/>
          <w:szCs w:val="24"/>
        </w:rPr>
        <w:t>Contract Performance and Business Specifications:</w:t>
      </w:r>
      <w:r w:rsidR="008A5D6B" w:rsidRPr="00F1030F">
        <w:rPr>
          <w:rFonts w:ascii="Times New Roman" w:hAnsi="Times New Roman"/>
          <w:sz w:val="24"/>
          <w:szCs w:val="24"/>
        </w:rPr>
        <w:t xml:space="preserve"> </w:t>
      </w:r>
    </w:p>
    <w:p w:rsidR="00F80FE7" w:rsidRPr="00352671" w:rsidRDefault="00F80FE7" w:rsidP="00783CCC">
      <w:pPr>
        <w:pStyle w:val="body005f0020text005f00202"/>
        <w:spacing w:before="0" w:after="0" w:line="240" w:lineRule="auto"/>
        <w:rPr>
          <w:rFonts w:ascii="Times New Roman" w:hAnsi="Times New Roman"/>
          <w:sz w:val="24"/>
          <w:szCs w:val="24"/>
          <w:highlight w:val="cyan"/>
          <w:u w:val="none"/>
        </w:rPr>
      </w:pPr>
    </w:p>
    <w:p w:rsidR="00871641" w:rsidRPr="0042422A" w:rsidRDefault="00871641" w:rsidP="00871641">
      <w:pPr>
        <w:rPr>
          <w:rFonts w:ascii="Times New Roman" w:hAnsi="Times New Roman"/>
          <w:b/>
          <w:sz w:val="24"/>
          <w:szCs w:val="24"/>
        </w:rPr>
      </w:pPr>
      <w:r w:rsidRPr="00352671">
        <w:rPr>
          <w:rFonts w:ascii="Times New Roman" w:hAnsi="Times New Roman"/>
          <w:b/>
          <w:sz w:val="24"/>
          <w:szCs w:val="24"/>
          <w:u w:val="single"/>
        </w:rPr>
        <w:t xml:space="preserve">Scope of Services </w:t>
      </w:r>
    </w:p>
    <w:p w:rsidR="0094455C" w:rsidRPr="006406AB" w:rsidRDefault="006406AB" w:rsidP="0094455C">
      <w:pPr>
        <w:spacing w:after="0" w:line="240" w:lineRule="auto"/>
        <w:rPr>
          <w:rFonts w:ascii="Times New Roman" w:hAnsi="Times New Roman"/>
          <w:sz w:val="24"/>
          <w:szCs w:val="24"/>
        </w:rPr>
      </w:pPr>
      <w:r w:rsidRPr="006406AB">
        <w:rPr>
          <w:rFonts w:ascii="Times New Roman" w:hAnsi="Times New Roman"/>
          <w:sz w:val="24"/>
          <w:szCs w:val="24"/>
        </w:rPr>
        <w:t>EEC envisions a</w:t>
      </w:r>
      <w:r w:rsidR="00E95959">
        <w:rPr>
          <w:rFonts w:ascii="Times New Roman" w:hAnsi="Times New Roman"/>
          <w:sz w:val="24"/>
          <w:szCs w:val="24"/>
        </w:rPr>
        <w:t>n</w:t>
      </w:r>
      <w:r w:rsidRPr="006406AB">
        <w:rPr>
          <w:rFonts w:ascii="Times New Roman" w:hAnsi="Times New Roman"/>
          <w:sz w:val="24"/>
          <w:szCs w:val="24"/>
        </w:rPr>
        <w:t xml:space="preserve"> </w:t>
      </w:r>
      <w:r w:rsidR="00E95959">
        <w:rPr>
          <w:rFonts w:ascii="Times New Roman" w:hAnsi="Times New Roman"/>
          <w:sz w:val="24"/>
          <w:szCs w:val="24"/>
        </w:rPr>
        <w:t xml:space="preserve">early childhood </w:t>
      </w:r>
      <w:r w:rsidRPr="006406AB">
        <w:rPr>
          <w:rFonts w:ascii="Times New Roman" w:hAnsi="Times New Roman"/>
          <w:sz w:val="24"/>
          <w:szCs w:val="24"/>
        </w:rPr>
        <w:t>workforce that is able to provide quality education to children. The intent of the Educ</w:t>
      </w:r>
      <w:r w:rsidR="00DC2535">
        <w:rPr>
          <w:rFonts w:ascii="Times New Roman" w:hAnsi="Times New Roman"/>
          <w:sz w:val="24"/>
          <w:szCs w:val="24"/>
        </w:rPr>
        <w:t xml:space="preserve">ator and Provider Support </w:t>
      </w:r>
      <w:r w:rsidR="00DC2535" w:rsidRPr="006406AB">
        <w:rPr>
          <w:rFonts w:ascii="Times New Roman" w:hAnsi="Times New Roman"/>
          <w:sz w:val="24"/>
          <w:szCs w:val="24"/>
        </w:rPr>
        <w:t>(EPS)</w:t>
      </w:r>
      <w:r w:rsidR="00DC2535">
        <w:rPr>
          <w:rFonts w:ascii="Times New Roman" w:hAnsi="Times New Roman"/>
          <w:sz w:val="24"/>
          <w:szCs w:val="24"/>
        </w:rPr>
        <w:t xml:space="preserve"> Grant</w:t>
      </w:r>
      <w:r w:rsidRPr="006406AB">
        <w:rPr>
          <w:rFonts w:ascii="Times New Roman" w:hAnsi="Times New Roman"/>
          <w:sz w:val="24"/>
          <w:szCs w:val="24"/>
        </w:rPr>
        <w:t xml:space="preserve"> is to enhance educator and provider core knowledge and skills, develop pathways</w:t>
      </w:r>
      <w:r w:rsidR="00DC2535">
        <w:rPr>
          <w:rFonts w:ascii="Times New Roman" w:hAnsi="Times New Roman"/>
          <w:sz w:val="24"/>
          <w:szCs w:val="24"/>
        </w:rPr>
        <w:t>,</w:t>
      </w:r>
      <w:r w:rsidRPr="006406AB">
        <w:rPr>
          <w:rFonts w:ascii="Times New Roman" w:hAnsi="Times New Roman"/>
          <w:sz w:val="24"/>
          <w:szCs w:val="24"/>
        </w:rPr>
        <w:t xml:space="preserve"> and offer coaching and mentoring supports to sustain </w:t>
      </w:r>
      <w:r w:rsidR="00E95959">
        <w:rPr>
          <w:rFonts w:ascii="Times New Roman" w:hAnsi="Times New Roman"/>
          <w:sz w:val="24"/>
          <w:szCs w:val="24"/>
        </w:rPr>
        <w:t xml:space="preserve">best </w:t>
      </w:r>
      <w:r w:rsidRPr="006406AB">
        <w:rPr>
          <w:rFonts w:ascii="Times New Roman" w:hAnsi="Times New Roman"/>
          <w:sz w:val="24"/>
          <w:szCs w:val="24"/>
        </w:rPr>
        <w:t>practices and improve quality services.</w:t>
      </w:r>
      <w:r w:rsidRPr="006406AB">
        <w:rPr>
          <w:rFonts w:ascii="Times New Roman" w:hAnsi="Times New Roman"/>
          <w:sz w:val="24"/>
          <w:szCs w:val="24"/>
        </w:rPr>
        <w:br/>
      </w:r>
      <w:r w:rsidRPr="006406AB">
        <w:rPr>
          <w:rFonts w:ascii="Times New Roman" w:hAnsi="Times New Roman"/>
          <w:sz w:val="24"/>
          <w:szCs w:val="24"/>
        </w:rPr>
        <w:br/>
        <w:t>The grant is intended to serve educators and providers in EEC</w:t>
      </w:r>
      <w:r w:rsidR="00E95959">
        <w:rPr>
          <w:rFonts w:ascii="Times New Roman" w:hAnsi="Times New Roman"/>
          <w:sz w:val="24"/>
          <w:szCs w:val="24"/>
        </w:rPr>
        <w:t>'</w:t>
      </w:r>
      <w:r w:rsidRPr="006406AB">
        <w:rPr>
          <w:rFonts w:ascii="Times New Roman" w:hAnsi="Times New Roman"/>
          <w:sz w:val="24"/>
          <w:szCs w:val="24"/>
        </w:rPr>
        <w:t>s mixed delivery system including</w:t>
      </w:r>
      <w:r w:rsidR="0065355B">
        <w:rPr>
          <w:rFonts w:ascii="Times New Roman" w:hAnsi="Times New Roman"/>
          <w:sz w:val="24"/>
          <w:szCs w:val="24"/>
        </w:rPr>
        <w:t>:</w:t>
      </w:r>
      <w:r w:rsidRPr="006406AB">
        <w:rPr>
          <w:rFonts w:ascii="Times New Roman" w:hAnsi="Times New Roman"/>
          <w:sz w:val="24"/>
          <w:szCs w:val="24"/>
        </w:rPr>
        <w:t xml:space="preserve"> center-based, family child care, public and private preschools</w:t>
      </w:r>
      <w:r w:rsidR="00DC2535">
        <w:rPr>
          <w:rFonts w:ascii="Times New Roman" w:hAnsi="Times New Roman"/>
          <w:sz w:val="24"/>
          <w:szCs w:val="24"/>
        </w:rPr>
        <w:t>,</w:t>
      </w:r>
      <w:r w:rsidRPr="006406AB">
        <w:rPr>
          <w:rFonts w:ascii="Times New Roman" w:hAnsi="Times New Roman"/>
          <w:sz w:val="24"/>
          <w:szCs w:val="24"/>
        </w:rPr>
        <w:t xml:space="preserve"> and out of school time/after school programs. Professional development opportunities are </w:t>
      </w:r>
      <w:r w:rsidR="00DC2535">
        <w:rPr>
          <w:rFonts w:ascii="Times New Roman" w:hAnsi="Times New Roman"/>
          <w:sz w:val="24"/>
          <w:szCs w:val="24"/>
        </w:rPr>
        <w:t>accessible</w:t>
      </w:r>
      <w:r w:rsidRPr="006406AB">
        <w:rPr>
          <w:rFonts w:ascii="Times New Roman" w:hAnsi="Times New Roman"/>
          <w:sz w:val="24"/>
          <w:szCs w:val="24"/>
        </w:rPr>
        <w:t xml:space="preserve"> statewide, regionally</w:t>
      </w:r>
      <w:r w:rsidR="00DC2535">
        <w:rPr>
          <w:rFonts w:ascii="Times New Roman" w:hAnsi="Times New Roman"/>
          <w:sz w:val="24"/>
          <w:szCs w:val="24"/>
        </w:rPr>
        <w:t>,</w:t>
      </w:r>
      <w:r w:rsidRPr="006406AB">
        <w:rPr>
          <w:rFonts w:ascii="Times New Roman" w:hAnsi="Times New Roman"/>
          <w:sz w:val="24"/>
          <w:szCs w:val="24"/>
        </w:rPr>
        <w:t xml:space="preserve"> and locally</w:t>
      </w:r>
      <w:r w:rsidR="00DC2535">
        <w:rPr>
          <w:rFonts w:ascii="Times New Roman" w:hAnsi="Times New Roman"/>
          <w:sz w:val="24"/>
          <w:szCs w:val="24"/>
        </w:rPr>
        <w:t>;</w:t>
      </w:r>
      <w:r w:rsidRPr="006406AB">
        <w:rPr>
          <w:rFonts w:ascii="Times New Roman" w:hAnsi="Times New Roman"/>
          <w:sz w:val="24"/>
          <w:szCs w:val="24"/>
        </w:rPr>
        <w:t xml:space="preserve"> involve key partners</w:t>
      </w:r>
      <w:r w:rsidR="00DC2535">
        <w:rPr>
          <w:rFonts w:ascii="Times New Roman" w:hAnsi="Times New Roman"/>
          <w:sz w:val="24"/>
          <w:szCs w:val="24"/>
        </w:rPr>
        <w:t>;</w:t>
      </w:r>
      <w:r w:rsidRPr="006406AB">
        <w:rPr>
          <w:rFonts w:ascii="Times New Roman" w:hAnsi="Times New Roman"/>
          <w:sz w:val="24"/>
          <w:szCs w:val="24"/>
        </w:rPr>
        <w:t xml:space="preserve"> </w:t>
      </w:r>
      <w:r w:rsidR="00C205C3">
        <w:rPr>
          <w:rFonts w:ascii="Times New Roman" w:hAnsi="Times New Roman"/>
          <w:sz w:val="24"/>
          <w:szCs w:val="24"/>
        </w:rPr>
        <w:t xml:space="preserve">and </w:t>
      </w:r>
      <w:r w:rsidRPr="006406AB">
        <w:rPr>
          <w:rFonts w:ascii="Times New Roman" w:hAnsi="Times New Roman"/>
          <w:sz w:val="24"/>
          <w:szCs w:val="24"/>
        </w:rPr>
        <w:t>build linkages and pathways for degree attainment and competency development.</w:t>
      </w:r>
    </w:p>
    <w:p w:rsidR="006406AB" w:rsidRDefault="006406AB" w:rsidP="0094455C">
      <w:pPr>
        <w:spacing w:after="0" w:line="240" w:lineRule="auto"/>
        <w:rPr>
          <w:rFonts w:ascii="Times New Roman" w:hAnsi="Times New Roman"/>
          <w:sz w:val="24"/>
          <w:szCs w:val="24"/>
        </w:rPr>
      </w:pPr>
    </w:p>
    <w:p w:rsidR="0094455C" w:rsidRPr="0094455C" w:rsidRDefault="0094455C" w:rsidP="0094455C">
      <w:pPr>
        <w:pStyle w:val="Default"/>
        <w:rPr>
          <w:rFonts w:ascii="Times New Roman" w:hAnsi="Times New Roman" w:cs="Times New Roman"/>
          <w:color w:val="auto"/>
          <w:u w:val="single"/>
        </w:rPr>
      </w:pPr>
      <w:r w:rsidRPr="0094455C">
        <w:rPr>
          <w:rFonts w:ascii="Times New Roman" w:hAnsi="Times New Roman" w:cs="Times New Roman"/>
          <w:b/>
          <w:u w:val="single"/>
        </w:rPr>
        <w:t>Priorities</w:t>
      </w:r>
    </w:p>
    <w:p w:rsidR="0094455C" w:rsidRPr="0094455C" w:rsidRDefault="0094455C" w:rsidP="0094455C">
      <w:pPr>
        <w:pStyle w:val="Default"/>
        <w:rPr>
          <w:rFonts w:ascii="Times New Roman" w:hAnsi="Times New Roman" w:cs="Times New Roman"/>
          <w:color w:val="auto"/>
        </w:rPr>
      </w:pPr>
    </w:p>
    <w:p w:rsidR="006406AB" w:rsidRDefault="006406AB" w:rsidP="006406AB">
      <w:pPr>
        <w:spacing w:line="240" w:lineRule="auto"/>
        <w:rPr>
          <w:rFonts w:ascii="Times New Roman" w:hAnsi="Times New Roman"/>
          <w:sz w:val="24"/>
          <w:szCs w:val="24"/>
        </w:rPr>
      </w:pPr>
      <w:r>
        <w:rPr>
          <w:rFonts w:ascii="Times New Roman" w:hAnsi="Times New Roman"/>
          <w:sz w:val="24"/>
          <w:szCs w:val="24"/>
        </w:rPr>
        <w:t xml:space="preserve">The programmatic priorities </w:t>
      </w:r>
      <w:r w:rsidRPr="001159B2">
        <w:rPr>
          <w:rFonts w:ascii="Times New Roman" w:hAnsi="Times New Roman"/>
          <w:sz w:val="24"/>
          <w:szCs w:val="24"/>
        </w:rPr>
        <w:t xml:space="preserve">and main goals of this </w:t>
      </w:r>
      <w:r w:rsidR="00C205C3">
        <w:rPr>
          <w:rFonts w:ascii="Times New Roman" w:hAnsi="Times New Roman"/>
          <w:sz w:val="24"/>
          <w:szCs w:val="24"/>
        </w:rPr>
        <w:t xml:space="preserve">grant </w:t>
      </w:r>
      <w:r w:rsidRPr="001159B2">
        <w:rPr>
          <w:rFonts w:ascii="Times New Roman" w:hAnsi="Times New Roman"/>
          <w:sz w:val="24"/>
          <w:szCs w:val="24"/>
        </w:rPr>
        <w:t xml:space="preserve">funding are to </w:t>
      </w:r>
      <w:r w:rsidR="00876CDA">
        <w:rPr>
          <w:rFonts w:ascii="Times New Roman" w:hAnsi="Times New Roman"/>
          <w:sz w:val="24"/>
          <w:szCs w:val="24"/>
        </w:rPr>
        <w:t>support</w:t>
      </w:r>
      <w:r w:rsidRPr="001159B2">
        <w:rPr>
          <w:rFonts w:ascii="Times New Roman" w:hAnsi="Times New Roman"/>
          <w:sz w:val="24"/>
          <w:szCs w:val="24"/>
        </w:rPr>
        <w:t xml:space="preserve"> </w:t>
      </w:r>
      <w:r w:rsidRPr="00E25013">
        <w:rPr>
          <w:rFonts w:ascii="Times New Roman" w:hAnsi="Times New Roman"/>
          <w:sz w:val="24"/>
          <w:szCs w:val="24"/>
        </w:rPr>
        <w:t xml:space="preserve">a </w:t>
      </w:r>
      <w:r>
        <w:rPr>
          <w:rFonts w:ascii="Times New Roman" w:hAnsi="Times New Roman"/>
          <w:sz w:val="24"/>
          <w:szCs w:val="24"/>
        </w:rPr>
        <w:t xml:space="preserve">statewide </w:t>
      </w:r>
      <w:r w:rsidRPr="00E25013">
        <w:rPr>
          <w:rFonts w:ascii="Times New Roman" w:hAnsi="Times New Roman"/>
          <w:sz w:val="24"/>
          <w:szCs w:val="24"/>
        </w:rPr>
        <w:t xml:space="preserve">comprehensive professional development system that meets </w:t>
      </w:r>
      <w:r>
        <w:rPr>
          <w:rFonts w:ascii="Times New Roman" w:hAnsi="Times New Roman"/>
          <w:sz w:val="24"/>
          <w:szCs w:val="24"/>
        </w:rPr>
        <w:t xml:space="preserve">the needs of the early education and </w:t>
      </w:r>
      <w:r>
        <w:rPr>
          <w:rFonts w:ascii="Times New Roman" w:hAnsi="Times New Roman"/>
          <w:sz w:val="24"/>
          <w:szCs w:val="24"/>
        </w:rPr>
        <w:lastRenderedPageBreak/>
        <w:t xml:space="preserve">out of school time </w:t>
      </w:r>
      <w:r w:rsidRPr="00E25013">
        <w:rPr>
          <w:rFonts w:ascii="Times New Roman" w:hAnsi="Times New Roman"/>
          <w:sz w:val="24"/>
          <w:szCs w:val="24"/>
        </w:rPr>
        <w:t>workforce</w:t>
      </w:r>
      <w:r>
        <w:rPr>
          <w:rFonts w:ascii="Times New Roman" w:hAnsi="Times New Roman"/>
          <w:sz w:val="24"/>
          <w:szCs w:val="24"/>
        </w:rPr>
        <w:t xml:space="preserve"> in Massachusetts. Professional development and program quality is a shared responsibility among educators and providers (programs). </w:t>
      </w:r>
      <w:r w:rsidRPr="00E25013">
        <w:rPr>
          <w:rFonts w:ascii="Times New Roman" w:hAnsi="Times New Roman"/>
          <w:sz w:val="24"/>
          <w:szCs w:val="24"/>
        </w:rPr>
        <w:t xml:space="preserve"> </w:t>
      </w:r>
    </w:p>
    <w:p w:rsidR="006406AB" w:rsidRDefault="006406AB" w:rsidP="006406AB">
      <w:pPr>
        <w:spacing w:after="0" w:line="240" w:lineRule="auto"/>
        <w:rPr>
          <w:rFonts w:ascii="Times New Roman" w:hAnsi="Times New Roman"/>
          <w:sz w:val="24"/>
          <w:szCs w:val="24"/>
        </w:rPr>
      </w:pPr>
      <w:r>
        <w:rPr>
          <w:rFonts w:ascii="Times New Roman" w:hAnsi="Times New Roman"/>
          <w:sz w:val="24"/>
          <w:szCs w:val="24"/>
        </w:rPr>
        <w:t xml:space="preserve">The priorities for this </w:t>
      </w:r>
      <w:r w:rsidR="00C205C3">
        <w:rPr>
          <w:rFonts w:ascii="Times New Roman" w:hAnsi="Times New Roman"/>
          <w:sz w:val="24"/>
          <w:szCs w:val="24"/>
        </w:rPr>
        <w:t xml:space="preserve">renewal </w:t>
      </w:r>
      <w:r>
        <w:rPr>
          <w:rFonts w:ascii="Times New Roman" w:hAnsi="Times New Roman"/>
          <w:sz w:val="24"/>
          <w:szCs w:val="24"/>
        </w:rPr>
        <w:t>grant are to:</w:t>
      </w:r>
    </w:p>
    <w:p w:rsidR="006406AB" w:rsidRDefault="006406AB" w:rsidP="006E29D9">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Provide intentional professional development opportunities that enhance </w:t>
      </w:r>
      <w:r w:rsidR="00283BFA">
        <w:rPr>
          <w:rFonts w:ascii="Times New Roman" w:hAnsi="Times New Roman"/>
          <w:sz w:val="24"/>
          <w:szCs w:val="24"/>
        </w:rPr>
        <w:t xml:space="preserve">educator </w:t>
      </w:r>
      <w:r>
        <w:rPr>
          <w:rFonts w:ascii="Times New Roman" w:hAnsi="Times New Roman"/>
          <w:sz w:val="24"/>
          <w:szCs w:val="24"/>
        </w:rPr>
        <w:t xml:space="preserve">knowledge, </w:t>
      </w:r>
      <w:r w:rsidRPr="00B17469">
        <w:rPr>
          <w:rFonts w:ascii="Times New Roman" w:hAnsi="Times New Roman"/>
          <w:sz w:val="24"/>
          <w:szCs w:val="24"/>
        </w:rPr>
        <w:t>skills</w:t>
      </w:r>
      <w:r>
        <w:rPr>
          <w:rFonts w:ascii="Times New Roman" w:hAnsi="Times New Roman"/>
          <w:sz w:val="24"/>
          <w:szCs w:val="24"/>
        </w:rPr>
        <w:t xml:space="preserve">, </w:t>
      </w:r>
      <w:r w:rsidR="00283BFA">
        <w:rPr>
          <w:rFonts w:ascii="Times New Roman" w:hAnsi="Times New Roman"/>
          <w:sz w:val="24"/>
          <w:szCs w:val="24"/>
        </w:rPr>
        <w:t>and abilities</w:t>
      </w:r>
      <w:r w:rsidR="00737153">
        <w:rPr>
          <w:rFonts w:ascii="Times New Roman" w:hAnsi="Times New Roman"/>
          <w:sz w:val="24"/>
          <w:szCs w:val="24"/>
        </w:rPr>
        <w:t>,</w:t>
      </w:r>
      <w:r>
        <w:rPr>
          <w:rFonts w:ascii="Times New Roman" w:hAnsi="Times New Roman"/>
          <w:sz w:val="24"/>
          <w:szCs w:val="24"/>
        </w:rPr>
        <w:t xml:space="preserve"> and transform practice;</w:t>
      </w:r>
      <w:r w:rsidRPr="00F42881">
        <w:rPr>
          <w:rFonts w:ascii="Times New Roman" w:hAnsi="Times New Roman"/>
          <w:sz w:val="24"/>
          <w:szCs w:val="24"/>
        </w:rPr>
        <w:t xml:space="preserve">    </w:t>
      </w:r>
    </w:p>
    <w:p w:rsidR="006406AB" w:rsidRDefault="006406AB" w:rsidP="006E29D9">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Provide professional development opportunities and support services that m</w:t>
      </w:r>
      <w:r w:rsidRPr="00B17469">
        <w:rPr>
          <w:rFonts w:ascii="Times New Roman" w:hAnsi="Times New Roman"/>
          <w:sz w:val="24"/>
          <w:szCs w:val="24"/>
        </w:rPr>
        <w:t xml:space="preserve">eet the needs of adult learners and address the diversity </w:t>
      </w:r>
      <w:r w:rsidR="00283BFA" w:rsidRPr="00B17469">
        <w:rPr>
          <w:rFonts w:ascii="Times New Roman" w:hAnsi="Times New Roman"/>
          <w:sz w:val="24"/>
          <w:szCs w:val="24"/>
        </w:rPr>
        <w:t>(i.e., race, language, hours of operation, learning styles, age of the learner)</w:t>
      </w:r>
      <w:r w:rsidR="00283BFA">
        <w:rPr>
          <w:rFonts w:ascii="Times New Roman" w:hAnsi="Times New Roman"/>
          <w:sz w:val="24"/>
          <w:szCs w:val="24"/>
        </w:rPr>
        <w:t xml:space="preserve"> </w:t>
      </w:r>
      <w:r w:rsidRPr="00B17469">
        <w:rPr>
          <w:rFonts w:ascii="Times New Roman" w:hAnsi="Times New Roman"/>
          <w:sz w:val="24"/>
          <w:szCs w:val="24"/>
        </w:rPr>
        <w:t>of the MA early education and out of school time workforce</w:t>
      </w:r>
      <w:r w:rsidR="00283BFA">
        <w:rPr>
          <w:rFonts w:ascii="Times New Roman" w:hAnsi="Times New Roman"/>
          <w:sz w:val="24"/>
          <w:szCs w:val="24"/>
        </w:rPr>
        <w:t xml:space="preserve"> </w:t>
      </w:r>
      <w:r w:rsidRPr="00B17469">
        <w:rPr>
          <w:rFonts w:ascii="Times New Roman" w:hAnsi="Times New Roman"/>
          <w:sz w:val="24"/>
          <w:szCs w:val="24"/>
        </w:rPr>
        <w:t>across EEC’s mixed delivery system</w:t>
      </w:r>
      <w:r>
        <w:rPr>
          <w:rFonts w:ascii="Times New Roman" w:hAnsi="Times New Roman"/>
          <w:sz w:val="24"/>
          <w:szCs w:val="24"/>
        </w:rPr>
        <w:t>;</w:t>
      </w:r>
    </w:p>
    <w:p w:rsidR="006406AB" w:rsidRDefault="006406AB" w:rsidP="006E29D9">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Provide p</w:t>
      </w:r>
      <w:r w:rsidRPr="00B17469">
        <w:rPr>
          <w:rFonts w:ascii="Times New Roman" w:hAnsi="Times New Roman"/>
          <w:sz w:val="24"/>
          <w:szCs w:val="24"/>
        </w:rPr>
        <w:t xml:space="preserve">rofessional development opportunities </w:t>
      </w:r>
      <w:r>
        <w:rPr>
          <w:rFonts w:ascii="Times New Roman" w:hAnsi="Times New Roman"/>
          <w:sz w:val="24"/>
          <w:szCs w:val="24"/>
        </w:rPr>
        <w:t>that</w:t>
      </w:r>
      <w:r w:rsidRPr="00B17469">
        <w:rPr>
          <w:rFonts w:ascii="Times New Roman" w:hAnsi="Times New Roman"/>
          <w:sz w:val="24"/>
          <w:szCs w:val="24"/>
        </w:rPr>
        <w:t xml:space="preserve"> align with EEC's Core</w:t>
      </w:r>
      <w:r>
        <w:rPr>
          <w:rFonts w:ascii="Times New Roman" w:hAnsi="Times New Roman"/>
          <w:sz w:val="24"/>
          <w:szCs w:val="24"/>
        </w:rPr>
        <w:t xml:space="preserve"> Competenc</w:t>
      </w:r>
      <w:r w:rsidR="00C205C3">
        <w:rPr>
          <w:rFonts w:ascii="Times New Roman" w:hAnsi="Times New Roman"/>
          <w:sz w:val="24"/>
          <w:szCs w:val="24"/>
        </w:rPr>
        <w:t>ies</w:t>
      </w:r>
      <w:r w:rsidR="00283BFA">
        <w:rPr>
          <w:rFonts w:ascii="Times New Roman" w:hAnsi="Times New Roman"/>
          <w:sz w:val="24"/>
          <w:szCs w:val="24"/>
        </w:rPr>
        <w:t>,</w:t>
      </w:r>
      <w:r>
        <w:rPr>
          <w:rFonts w:ascii="Times New Roman" w:hAnsi="Times New Roman"/>
          <w:sz w:val="24"/>
          <w:szCs w:val="24"/>
        </w:rPr>
        <w:t xml:space="preserve"> </w:t>
      </w:r>
      <w:r w:rsidRPr="004B7AA7">
        <w:rPr>
          <w:rFonts w:ascii="Times New Roman" w:hAnsi="Times New Roman"/>
          <w:sz w:val="24"/>
          <w:szCs w:val="24"/>
        </w:rPr>
        <w:t>QR</w:t>
      </w:r>
      <w:r>
        <w:rPr>
          <w:rFonts w:ascii="Times New Roman" w:hAnsi="Times New Roman"/>
          <w:sz w:val="24"/>
          <w:szCs w:val="24"/>
        </w:rPr>
        <w:t>IS</w:t>
      </w:r>
      <w:r w:rsidR="00283BFA">
        <w:rPr>
          <w:rFonts w:ascii="Times New Roman" w:hAnsi="Times New Roman"/>
          <w:sz w:val="24"/>
          <w:szCs w:val="24"/>
        </w:rPr>
        <w:t>, and early learning standards and guidelines</w:t>
      </w:r>
      <w:r>
        <w:rPr>
          <w:rFonts w:ascii="Times New Roman" w:hAnsi="Times New Roman"/>
          <w:sz w:val="24"/>
          <w:szCs w:val="24"/>
        </w:rPr>
        <w:t xml:space="preserve">; </w:t>
      </w:r>
    </w:p>
    <w:p w:rsidR="006406AB" w:rsidRDefault="006406AB" w:rsidP="006E29D9">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Support p</w:t>
      </w:r>
      <w:r w:rsidRPr="002B2245">
        <w:rPr>
          <w:rFonts w:ascii="Times New Roman" w:hAnsi="Times New Roman"/>
          <w:sz w:val="24"/>
          <w:szCs w:val="24"/>
        </w:rPr>
        <w:t xml:space="preserve">athways that lead educators to increased competency </w:t>
      </w:r>
      <w:r>
        <w:rPr>
          <w:rFonts w:ascii="Times New Roman" w:hAnsi="Times New Roman"/>
          <w:sz w:val="24"/>
          <w:szCs w:val="24"/>
        </w:rPr>
        <w:t xml:space="preserve">through certificate, credential, and/or </w:t>
      </w:r>
      <w:r w:rsidRPr="002B2245">
        <w:rPr>
          <w:rFonts w:ascii="Times New Roman" w:hAnsi="Times New Roman"/>
          <w:sz w:val="24"/>
          <w:szCs w:val="24"/>
        </w:rPr>
        <w:t>degree attainment</w:t>
      </w:r>
      <w:r>
        <w:rPr>
          <w:rFonts w:ascii="Times New Roman" w:hAnsi="Times New Roman"/>
          <w:sz w:val="24"/>
          <w:szCs w:val="24"/>
        </w:rPr>
        <w:t>;</w:t>
      </w:r>
    </w:p>
    <w:p w:rsidR="006406AB" w:rsidRDefault="006406AB" w:rsidP="006E29D9">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Support </w:t>
      </w:r>
      <w:r w:rsidRPr="00CC6576">
        <w:rPr>
          <w:rFonts w:ascii="Times New Roman" w:hAnsi="Times New Roman"/>
          <w:sz w:val="24"/>
          <w:szCs w:val="24"/>
        </w:rPr>
        <w:t xml:space="preserve">providers (programs) in attaining and maintaining </w:t>
      </w:r>
      <w:r w:rsidR="00283BFA">
        <w:rPr>
          <w:rFonts w:ascii="Times New Roman" w:hAnsi="Times New Roman"/>
          <w:sz w:val="24"/>
          <w:szCs w:val="24"/>
        </w:rPr>
        <w:t xml:space="preserve">national </w:t>
      </w:r>
      <w:r w:rsidRPr="00CC6576">
        <w:rPr>
          <w:rFonts w:ascii="Times New Roman" w:hAnsi="Times New Roman"/>
          <w:sz w:val="24"/>
          <w:szCs w:val="24"/>
        </w:rPr>
        <w:t>accreditation</w:t>
      </w:r>
      <w:r>
        <w:rPr>
          <w:rFonts w:ascii="Times New Roman" w:hAnsi="Times New Roman"/>
          <w:sz w:val="24"/>
          <w:szCs w:val="24"/>
        </w:rPr>
        <w:t>;</w:t>
      </w:r>
      <w:r w:rsidRPr="00CC6576">
        <w:rPr>
          <w:rFonts w:ascii="Times New Roman" w:hAnsi="Times New Roman"/>
          <w:sz w:val="24"/>
          <w:szCs w:val="24"/>
        </w:rPr>
        <w:t xml:space="preserve"> </w:t>
      </w:r>
    </w:p>
    <w:p w:rsidR="006406AB" w:rsidRDefault="006406AB" w:rsidP="006E29D9">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Support providers (programs) in meeting licensing requirements, QRIS standards, and </w:t>
      </w:r>
      <w:r w:rsidRPr="00F42881">
        <w:rPr>
          <w:rFonts w:ascii="Times New Roman" w:hAnsi="Times New Roman"/>
          <w:sz w:val="24"/>
          <w:szCs w:val="24"/>
        </w:rPr>
        <w:t>upward movement in QRIS</w:t>
      </w:r>
      <w:r>
        <w:rPr>
          <w:rFonts w:ascii="Times New Roman" w:hAnsi="Times New Roman"/>
          <w:sz w:val="24"/>
          <w:szCs w:val="24"/>
        </w:rPr>
        <w:t>; and</w:t>
      </w:r>
    </w:p>
    <w:p w:rsidR="006406AB" w:rsidRDefault="006406AB" w:rsidP="006E29D9">
      <w:pPr>
        <w:pStyle w:val="ListParagraph"/>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Support </w:t>
      </w:r>
      <w:r w:rsidRPr="00423F23">
        <w:rPr>
          <w:rFonts w:ascii="Times New Roman" w:hAnsi="Times New Roman"/>
          <w:sz w:val="24"/>
          <w:szCs w:val="24"/>
        </w:rPr>
        <w:t xml:space="preserve">educators and providers to make informed and appropriate educational choices that advance professional growth and </w:t>
      </w:r>
      <w:r w:rsidR="00283BFA">
        <w:rPr>
          <w:rFonts w:ascii="Times New Roman" w:hAnsi="Times New Roman"/>
          <w:sz w:val="24"/>
          <w:szCs w:val="24"/>
        </w:rPr>
        <w:t xml:space="preserve">enhance </w:t>
      </w:r>
      <w:r w:rsidRPr="00423F23">
        <w:rPr>
          <w:rFonts w:ascii="Times New Roman" w:hAnsi="Times New Roman"/>
          <w:sz w:val="24"/>
          <w:szCs w:val="24"/>
        </w:rPr>
        <w:t>program quality</w:t>
      </w:r>
      <w:r>
        <w:rPr>
          <w:rFonts w:ascii="Times New Roman" w:hAnsi="Times New Roman"/>
          <w:sz w:val="24"/>
          <w:szCs w:val="24"/>
        </w:rPr>
        <w:t>.</w:t>
      </w:r>
      <w:r w:rsidRPr="00423F23">
        <w:rPr>
          <w:rFonts w:ascii="Times New Roman" w:hAnsi="Times New Roman"/>
          <w:sz w:val="24"/>
          <w:szCs w:val="24"/>
        </w:rPr>
        <w:t xml:space="preserve">  </w:t>
      </w:r>
    </w:p>
    <w:p w:rsidR="0094455C" w:rsidRPr="0094455C" w:rsidRDefault="0094455C" w:rsidP="0065355B">
      <w:pPr>
        <w:pStyle w:val="Default"/>
        <w:ind w:left="720"/>
      </w:pPr>
    </w:p>
    <w:p w:rsidR="00D22455" w:rsidRPr="00871641" w:rsidRDefault="00D22455" w:rsidP="00871641">
      <w:pPr>
        <w:rPr>
          <w:rFonts w:ascii="Times New Roman" w:hAnsi="Times New Roman"/>
          <w:b/>
          <w:sz w:val="24"/>
          <w:szCs w:val="24"/>
        </w:rPr>
      </w:pPr>
      <w:r w:rsidRPr="00871641">
        <w:rPr>
          <w:rFonts w:ascii="Times New Roman" w:hAnsi="Times New Roman"/>
          <w:b/>
          <w:sz w:val="24"/>
          <w:szCs w:val="24"/>
          <w:u w:val="single"/>
        </w:rPr>
        <w:t>Required Services</w:t>
      </w:r>
      <w:r w:rsidR="00871641" w:rsidRPr="00871641">
        <w:rPr>
          <w:rFonts w:ascii="Times New Roman" w:hAnsi="Times New Roman"/>
          <w:b/>
          <w:sz w:val="24"/>
          <w:szCs w:val="24"/>
        </w:rPr>
        <w:t xml:space="preserve"> </w:t>
      </w:r>
    </w:p>
    <w:p w:rsidR="00876CDA" w:rsidRPr="00876CDA" w:rsidRDefault="00876CDA" w:rsidP="00876CDA">
      <w:pPr>
        <w:spacing w:after="0" w:line="240" w:lineRule="auto"/>
        <w:ind w:left="360"/>
        <w:rPr>
          <w:rStyle w:val="normal0020tablechar"/>
          <w:bCs/>
          <w:i/>
        </w:rPr>
      </w:pPr>
      <w:r w:rsidRPr="00D83E4B">
        <w:rPr>
          <w:rFonts w:ascii="Times New Roman" w:hAnsi="Times New Roman"/>
          <w:i/>
          <w:sz w:val="24"/>
          <w:szCs w:val="24"/>
        </w:rPr>
        <w:t>The lead agent is responsible for the following deliverables</w:t>
      </w:r>
      <w:r>
        <w:rPr>
          <w:rFonts w:ascii="Times New Roman" w:hAnsi="Times New Roman"/>
          <w:i/>
          <w:sz w:val="24"/>
          <w:szCs w:val="24"/>
        </w:rPr>
        <w:t xml:space="preserve"> related to building a comprehensive professional development system. </w:t>
      </w:r>
      <w:r w:rsidRPr="00876CDA">
        <w:rPr>
          <w:rStyle w:val="normal0020tablechar"/>
          <w:bCs/>
          <w:i/>
        </w:rPr>
        <w:t>Applicants must provide the following services with the grant funds they are awarded.</w:t>
      </w:r>
    </w:p>
    <w:p w:rsidR="00D22455" w:rsidRDefault="00876CDA" w:rsidP="00876CDA">
      <w:pPr>
        <w:spacing w:after="0" w:line="240" w:lineRule="auto"/>
        <w:ind w:left="360"/>
        <w:rPr>
          <w:rFonts w:ascii="Times New Roman" w:hAnsi="Times New Roman"/>
          <w:sz w:val="24"/>
          <w:szCs w:val="24"/>
        </w:rPr>
      </w:pPr>
      <w:r>
        <w:rPr>
          <w:rFonts w:ascii="Times New Roman" w:hAnsi="Times New Roman"/>
          <w:sz w:val="24"/>
          <w:szCs w:val="24"/>
        </w:rPr>
        <w:t xml:space="preserve"> </w:t>
      </w:r>
    </w:p>
    <w:p w:rsidR="00CE0DB7" w:rsidRPr="00876CDA" w:rsidRDefault="005545A3" w:rsidP="00CE0DB7">
      <w:pPr>
        <w:pStyle w:val="ListParagraph"/>
        <w:numPr>
          <w:ilvl w:val="0"/>
          <w:numId w:val="37"/>
        </w:numPr>
        <w:spacing w:after="0" w:line="240" w:lineRule="auto"/>
        <w:rPr>
          <w:rFonts w:ascii="Times New Roman" w:hAnsi="Times New Roman"/>
          <w:b/>
          <w:sz w:val="24"/>
          <w:szCs w:val="24"/>
        </w:rPr>
      </w:pPr>
      <w:r>
        <w:rPr>
          <w:rFonts w:ascii="Times New Roman" w:hAnsi="Times New Roman"/>
          <w:b/>
          <w:sz w:val="24"/>
          <w:szCs w:val="24"/>
        </w:rPr>
        <w:t>Support</w:t>
      </w:r>
      <w:r w:rsidR="006406AB">
        <w:rPr>
          <w:rFonts w:ascii="Times New Roman" w:hAnsi="Times New Roman"/>
          <w:b/>
          <w:sz w:val="24"/>
          <w:szCs w:val="24"/>
        </w:rPr>
        <w:t xml:space="preserve"> a Comprehensive Professional Development System through:</w:t>
      </w:r>
    </w:p>
    <w:p w:rsidR="00CE0DB7" w:rsidRDefault="00CE0DB7" w:rsidP="00CE0DB7">
      <w:pPr>
        <w:spacing w:after="0" w:line="240" w:lineRule="auto"/>
        <w:ind w:left="360"/>
        <w:rPr>
          <w:rFonts w:ascii="Times New Roman" w:hAnsi="Times New Roman"/>
          <w:i/>
          <w:sz w:val="24"/>
          <w:szCs w:val="24"/>
          <w:u w:val="single"/>
        </w:rPr>
      </w:pPr>
    </w:p>
    <w:p w:rsidR="006406AB" w:rsidRPr="00E25013" w:rsidRDefault="006406AB" w:rsidP="00CE0DB7">
      <w:pPr>
        <w:pStyle w:val="ListParagraph"/>
        <w:numPr>
          <w:ilvl w:val="1"/>
          <w:numId w:val="37"/>
        </w:numPr>
        <w:spacing w:after="0" w:line="240" w:lineRule="auto"/>
        <w:rPr>
          <w:rFonts w:ascii="Times New Roman" w:hAnsi="Times New Roman"/>
          <w:b/>
          <w:sz w:val="24"/>
          <w:szCs w:val="24"/>
        </w:rPr>
      </w:pPr>
      <w:r w:rsidRPr="006A200C">
        <w:rPr>
          <w:rFonts w:ascii="Times New Roman" w:hAnsi="Times New Roman"/>
          <w:b/>
          <w:sz w:val="24"/>
          <w:szCs w:val="24"/>
        </w:rPr>
        <w:t xml:space="preserve">Leadership, Coordination, and Sustainability </w:t>
      </w:r>
    </w:p>
    <w:p w:rsidR="00194748" w:rsidRPr="006C1BE9" w:rsidRDefault="00283BFA" w:rsidP="00194748">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S</w:t>
      </w:r>
      <w:r w:rsidR="006406AB">
        <w:rPr>
          <w:rFonts w:ascii="Times New Roman" w:hAnsi="Times New Roman"/>
          <w:sz w:val="24"/>
          <w:szCs w:val="24"/>
        </w:rPr>
        <w:t xml:space="preserve">upport the competency development of educators and providers through intentional planning, educator and provider pathways, and coaching and mentoring opportunities. </w:t>
      </w:r>
    </w:p>
    <w:p w:rsidR="00194748" w:rsidRPr="006C1BE9" w:rsidRDefault="00283BFA" w:rsidP="00194748">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S</w:t>
      </w:r>
      <w:r w:rsidR="006406AB">
        <w:rPr>
          <w:rFonts w:ascii="Times New Roman" w:hAnsi="Times New Roman"/>
          <w:sz w:val="24"/>
          <w:szCs w:val="24"/>
        </w:rPr>
        <w:t xml:space="preserve">upport educators and providers (programs) in gaining skills, knowledge, and abilities to enhance individual competence and program quality. </w:t>
      </w:r>
    </w:p>
    <w:p w:rsidR="00194748" w:rsidRPr="006C1BE9" w:rsidRDefault="006406AB" w:rsidP="00194748">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Provide professional development opportunities and support services to educators and providers</w:t>
      </w:r>
      <w:r w:rsidR="00AF21B0">
        <w:rPr>
          <w:rFonts w:ascii="Times New Roman" w:hAnsi="Times New Roman"/>
          <w:sz w:val="24"/>
          <w:szCs w:val="24"/>
        </w:rPr>
        <w:t xml:space="preserve"> (programs)</w:t>
      </w:r>
      <w:r>
        <w:rPr>
          <w:rFonts w:ascii="Times New Roman" w:hAnsi="Times New Roman"/>
          <w:sz w:val="24"/>
          <w:szCs w:val="24"/>
        </w:rPr>
        <w:t xml:space="preserve"> that </w:t>
      </w:r>
      <w:r w:rsidR="00283BFA">
        <w:rPr>
          <w:rFonts w:ascii="Times New Roman" w:hAnsi="Times New Roman"/>
          <w:sz w:val="24"/>
          <w:szCs w:val="24"/>
        </w:rPr>
        <w:t>enhance</w:t>
      </w:r>
      <w:r>
        <w:rPr>
          <w:rFonts w:ascii="Times New Roman" w:hAnsi="Times New Roman"/>
          <w:sz w:val="24"/>
          <w:szCs w:val="24"/>
        </w:rPr>
        <w:t xml:space="preserve"> program quality and support positive outcomes for children.</w:t>
      </w:r>
    </w:p>
    <w:p w:rsidR="006406AB" w:rsidRPr="006C1BE9" w:rsidRDefault="00283BFA" w:rsidP="00CE0DB7">
      <w:pPr>
        <w:pStyle w:val="ListParagraph"/>
        <w:numPr>
          <w:ilvl w:val="2"/>
          <w:numId w:val="37"/>
        </w:numPr>
        <w:spacing w:after="0" w:line="240" w:lineRule="auto"/>
        <w:rPr>
          <w:rFonts w:ascii="Times New Roman" w:hAnsi="Times New Roman"/>
          <w:sz w:val="24"/>
          <w:szCs w:val="24"/>
        </w:rPr>
      </w:pPr>
      <w:r w:rsidRPr="006C1BE9">
        <w:rPr>
          <w:rFonts w:ascii="Times New Roman" w:hAnsi="Times New Roman"/>
          <w:sz w:val="24"/>
          <w:szCs w:val="24"/>
        </w:rPr>
        <w:t>F</w:t>
      </w:r>
      <w:r w:rsidR="006406AB" w:rsidRPr="006C1BE9">
        <w:rPr>
          <w:rFonts w:ascii="Times New Roman" w:hAnsi="Times New Roman"/>
          <w:sz w:val="24"/>
          <w:szCs w:val="24"/>
        </w:rPr>
        <w:t>unction as a partnership</w:t>
      </w:r>
      <w:r w:rsidRPr="006C1BE9">
        <w:rPr>
          <w:rFonts w:ascii="Times New Roman" w:hAnsi="Times New Roman"/>
          <w:sz w:val="24"/>
          <w:szCs w:val="24"/>
        </w:rPr>
        <w:t>, regionally,</w:t>
      </w:r>
      <w:r w:rsidR="006406AB" w:rsidRPr="006C1BE9">
        <w:rPr>
          <w:rFonts w:ascii="Times New Roman" w:hAnsi="Times New Roman"/>
          <w:sz w:val="24"/>
          <w:szCs w:val="24"/>
        </w:rPr>
        <w:t xml:space="preserve"> with a single administrative lead/fiscal agent. </w:t>
      </w:r>
    </w:p>
    <w:p w:rsidR="00194748" w:rsidRPr="006C1BE9" w:rsidRDefault="006406AB" w:rsidP="00194748">
      <w:pPr>
        <w:pStyle w:val="ListParagraph"/>
        <w:numPr>
          <w:ilvl w:val="2"/>
          <w:numId w:val="37"/>
        </w:numPr>
        <w:spacing w:after="0" w:line="240" w:lineRule="auto"/>
        <w:rPr>
          <w:rFonts w:ascii="Times New Roman" w:hAnsi="Times New Roman"/>
          <w:sz w:val="24"/>
          <w:szCs w:val="24"/>
        </w:rPr>
      </w:pPr>
      <w:r w:rsidRPr="006C1BE9">
        <w:rPr>
          <w:rFonts w:ascii="Times New Roman" w:hAnsi="Times New Roman"/>
          <w:sz w:val="24"/>
          <w:szCs w:val="24"/>
        </w:rPr>
        <w:t>Convene EPS Partnership meetings regularly,</w:t>
      </w:r>
      <w:r w:rsidR="00200447" w:rsidRPr="006C1BE9">
        <w:rPr>
          <w:rFonts w:ascii="Times New Roman" w:hAnsi="Times New Roman"/>
          <w:sz w:val="24"/>
          <w:szCs w:val="24"/>
        </w:rPr>
        <w:t xml:space="preserve"> </w:t>
      </w:r>
      <w:r w:rsidRPr="006C1BE9">
        <w:rPr>
          <w:rFonts w:ascii="Times New Roman" w:hAnsi="Times New Roman"/>
          <w:sz w:val="24"/>
          <w:szCs w:val="24"/>
        </w:rPr>
        <w:t>including but not limited to full partnership</w:t>
      </w:r>
      <w:r w:rsidR="00876CDA">
        <w:rPr>
          <w:rFonts w:ascii="Times New Roman" w:hAnsi="Times New Roman"/>
          <w:sz w:val="24"/>
          <w:szCs w:val="24"/>
        </w:rPr>
        <w:t xml:space="preserve"> meetings</w:t>
      </w:r>
      <w:r w:rsidRPr="006C1BE9">
        <w:rPr>
          <w:rFonts w:ascii="Times New Roman" w:hAnsi="Times New Roman"/>
          <w:sz w:val="24"/>
          <w:szCs w:val="24"/>
        </w:rPr>
        <w:t xml:space="preserve">, grant related subcommittees, and governance meetings. </w:t>
      </w:r>
      <w:r w:rsidR="00200447" w:rsidRPr="006C1BE9">
        <w:rPr>
          <w:rFonts w:ascii="Times New Roman" w:hAnsi="Times New Roman"/>
          <w:sz w:val="24"/>
          <w:szCs w:val="24"/>
        </w:rPr>
        <w:t xml:space="preserve">Meetings of the full partnership must be held at least quarterly. </w:t>
      </w:r>
    </w:p>
    <w:p w:rsidR="006406AB" w:rsidRDefault="0065355B"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Partnership members may or may not be subcontractors to the grant</w:t>
      </w:r>
      <w:r w:rsidR="00AF21B0">
        <w:rPr>
          <w:rFonts w:ascii="Times New Roman" w:hAnsi="Times New Roman"/>
          <w:sz w:val="24"/>
          <w:szCs w:val="24"/>
        </w:rPr>
        <w:t>ee</w:t>
      </w:r>
      <w:r>
        <w:rPr>
          <w:rFonts w:ascii="Times New Roman" w:hAnsi="Times New Roman"/>
          <w:sz w:val="24"/>
          <w:szCs w:val="24"/>
        </w:rPr>
        <w:t>.</w:t>
      </w:r>
    </w:p>
    <w:p w:rsidR="00194748" w:rsidRPr="00194748" w:rsidRDefault="00194748" w:rsidP="00194748">
      <w:pPr>
        <w:pStyle w:val="ListParagraph"/>
        <w:spacing w:after="0" w:line="240" w:lineRule="auto"/>
        <w:ind w:left="2160"/>
        <w:rPr>
          <w:rFonts w:ascii="Times New Roman" w:hAnsi="Times New Roman"/>
          <w:sz w:val="24"/>
          <w:szCs w:val="24"/>
        </w:rPr>
      </w:pPr>
    </w:p>
    <w:p w:rsidR="006406AB" w:rsidRDefault="006406AB"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 xml:space="preserve">The </w:t>
      </w:r>
      <w:r w:rsidRPr="00E25013">
        <w:rPr>
          <w:rFonts w:ascii="Times New Roman" w:hAnsi="Times New Roman"/>
          <w:b/>
          <w:sz w:val="24"/>
          <w:szCs w:val="24"/>
          <w:u w:val="single"/>
        </w:rPr>
        <w:t>EPS Lead Agent</w:t>
      </w:r>
      <w:r>
        <w:rPr>
          <w:rFonts w:ascii="Times New Roman" w:hAnsi="Times New Roman"/>
          <w:sz w:val="24"/>
          <w:szCs w:val="24"/>
        </w:rPr>
        <w:t xml:space="preserve"> must: </w:t>
      </w:r>
    </w:p>
    <w:p w:rsidR="00EF2FE4" w:rsidRDefault="00EF2FE4"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lastRenderedPageBreak/>
        <w:t xml:space="preserve">Provide direct services. </w:t>
      </w:r>
    </w:p>
    <w:p w:rsidR="006C1BE9" w:rsidRDefault="006406AB" w:rsidP="00CE0DB7">
      <w:pPr>
        <w:pStyle w:val="ListParagraph"/>
        <w:numPr>
          <w:ilvl w:val="3"/>
          <w:numId w:val="37"/>
        </w:numPr>
        <w:spacing w:after="0" w:line="240" w:lineRule="auto"/>
        <w:rPr>
          <w:rFonts w:ascii="Times New Roman" w:hAnsi="Times New Roman"/>
          <w:sz w:val="24"/>
          <w:szCs w:val="24"/>
        </w:rPr>
      </w:pPr>
      <w:r w:rsidRPr="006C1BE9">
        <w:rPr>
          <w:rFonts w:ascii="Times New Roman" w:hAnsi="Times New Roman"/>
          <w:sz w:val="24"/>
          <w:szCs w:val="24"/>
        </w:rPr>
        <w:t>Develop and implement an effective governance structure</w:t>
      </w:r>
      <w:r w:rsidR="006C1BE9" w:rsidRPr="006C1BE9">
        <w:rPr>
          <w:rFonts w:ascii="Times New Roman" w:hAnsi="Times New Roman"/>
          <w:sz w:val="24"/>
          <w:szCs w:val="24"/>
        </w:rPr>
        <w:t>.</w:t>
      </w:r>
    </w:p>
    <w:p w:rsidR="0065355B" w:rsidRDefault="006406AB" w:rsidP="00CE0DB7">
      <w:pPr>
        <w:pStyle w:val="ListParagraph"/>
        <w:numPr>
          <w:ilvl w:val="3"/>
          <w:numId w:val="37"/>
        </w:numPr>
        <w:spacing w:after="0" w:line="240" w:lineRule="auto"/>
        <w:rPr>
          <w:rFonts w:ascii="Times New Roman" w:hAnsi="Times New Roman"/>
          <w:sz w:val="24"/>
          <w:szCs w:val="24"/>
        </w:rPr>
      </w:pPr>
      <w:r w:rsidRPr="006C1BE9">
        <w:rPr>
          <w:rFonts w:ascii="Times New Roman" w:hAnsi="Times New Roman"/>
          <w:sz w:val="24"/>
          <w:szCs w:val="24"/>
        </w:rPr>
        <w:t xml:space="preserve">Ensure vendors/subcontractors adhere to the requirements of the FY2016 </w:t>
      </w:r>
      <w:r w:rsidR="00AF21B0" w:rsidRPr="006C1BE9">
        <w:rPr>
          <w:rFonts w:ascii="Times New Roman" w:hAnsi="Times New Roman"/>
          <w:sz w:val="24"/>
          <w:szCs w:val="24"/>
        </w:rPr>
        <w:t>EPS renewal</w:t>
      </w:r>
      <w:r w:rsidRPr="006C1BE9">
        <w:rPr>
          <w:rFonts w:ascii="Times New Roman" w:hAnsi="Times New Roman"/>
          <w:sz w:val="24"/>
          <w:szCs w:val="24"/>
        </w:rPr>
        <w:t xml:space="preserve"> grant including</w:t>
      </w:r>
      <w:r w:rsidR="0065355B" w:rsidRPr="006C1BE9">
        <w:rPr>
          <w:rFonts w:ascii="Times New Roman" w:hAnsi="Times New Roman"/>
          <w:sz w:val="24"/>
          <w:szCs w:val="24"/>
        </w:rPr>
        <w:t>:</w:t>
      </w:r>
      <w:r w:rsidRPr="006C1BE9">
        <w:rPr>
          <w:rFonts w:ascii="Times New Roman" w:hAnsi="Times New Roman"/>
          <w:sz w:val="24"/>
          <w:szCs w:val="24"/>
        </w:rPr>
        <w:t xml:space="preserve"> </w:t>
      </w:r>
    </w:p>
    <w:p w:rsidR="0065355B" w:rsidRDefault="006406AB" w:rsidP="0065355B">
      <w:pPr>
        <w:pStyle w:val="ListParagraph"/>
        <w:numPr>
          <w:ilvl w:val="4"/>
          <w:numId w:val="37"/>
        </w:numPr>
        <w:spacing w:after="0" w:line="240" w:lineRule="auto"/>
        <w:rPr>
          <w:rFonts w:ascii="Times New Roman" w:hAnsi="Times New Roman"/>
          <w:sz w:val="24"/>
          <w:szCs w:val="24"/>
        </w:rPr>
      </w:pPr>
      <w:r w:rsidRPr="007A0619">
        <w:rPr>
          <w:rFonts w:ascii="Times New Roman" w:hAnsi="Times New Roman"/>
          <w:sz w:val="24"/>
          <w:szCs w:val="24"/>
        </w:rPr>
        <w:t xml:space="preserve">EEC policies related to instructor, </w:t>
      </w:r>
      <w:r w:rsidR="00876CDA">
        <w:rPr>
          <w:rFonts w:ascii="Times New Roman" w:hAnsi="Times New Roman"/>
          <w:sz w:val="24"/>
          <w:szCs w:val="24"/>
        </w:rPr>
        <w:t xml:space="preserve">consultant, </w:t>
      </w:r>
      <w:r w:rsidRPr="007A0619">
        <w:rPr>
          <w:rFonts w:ascii="Times New Roman" w:hAnsi="Times New Roman"/>
          <w:sz w:val="24"/>
          <w:szCs w:val="24"/>
        </w:rPr>
        <w:t>trainer, coach</w:t>
      </w:r>
      <w:r w:rsidR="00283BFA">
        <w:rPr>
          <w:rFonts w:ascii="Times New Roman" w:hAnsi="Times New Roman"/>
          <w:sz w:val="24"/>
          <w:szCs w:val="24"/>
        </w:rPr>
        <w:t>,</w:t>
      </w:r>
      <w:r w:rsidR="00EF2FE4">
        <w:rPr>
          <w:rFonts w:ascii="Times New Roman" w:hAnsi="Times New Roman"/>
          <w:sz w:val="24"/>
          <w:szCs w:val="24"/>
        </w:rPr>
        <w:t xml:space="preserve"> </w:t>
      </w:r>
      <w:r w:rsidRPr="007A0619">
        <w:rPr>
          <w:rFonts w:ascii="Times New Roman" w:hAnsi="Times New Roman"/>
          <w:sz w:val="24"/>
          <w:szCs w:val="24"/>
        </w:rPr>
        <w:t>and mentor qual</w:t>
      </w:r>
      <w:r w:rsidR="00283BFA">
        <w:rPr>
          <w:rFonts w:ascii="Times New Roman" w:hAnsi="Times New Roman"/>
          <w:sz w:val="24"/>
          <w:szCs w:val="24"/>
        </w:rPr>
        <w:t>ifications</w:t>
      </w:r>
      <w:r w:rsidR="00876CDA">
        <w:rPr>
          <w:rFonts w:ascii="Times New Roman" w:hAnsi="Times New Roman"/>
          <w:sz w:val="24"/>
          <w:szCs w:val="24"/>
        </w:rPr>
        <w:t xml:space="preserve">, see Appendix D: Qualifications </w:t>
      </w:r>
      <w:r w:rsidR="00876CDA" w:rsidRPr="00876CDA">
        <w:rPr>
          <w:rFonts w:ascii="Times New Roman" w:hAnsi="Times New Roman"/>
          <w:sz w:val="24"/>
          <w:szCs w:val="24"/>
        </w:rPr>
        <w:t>for Instructors, Consultants, Trainers, Coaches, and Mentors</w:t>
      </w:r>
      <w:r w:rsidR="00283BFA">
        <w:rPr>
          <w:rFonts w:ascii="Times New Roman" w:hAnsi="Times New Roman"/>
          <w:sz w:val="24"/>
          <w:szCs w:val="24"/>
        </w:rPr>
        <w:t xml:space="preserve">; </w:t>
      </w:r>
    </w:p>
    <w:p w:rsidR="0065355B" w:rsidRDefault="0065355B" w:rsidP="0065355B">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P</w:t>
      </w:r>
      <w:r w:rsidR="006406AB" w:rsidRPr="007A0619">
        <w:rPr>
          <w:rFonts w:ascii="Times New Roman" w:hAnsi="Times New Roman"/>
          <w:sz w:val="24"/>
          <w:szCs w:val="24"/>
        </w:rPr>
        <w:t xml:space="preserve">articipation in required </w:t>
      </w:r>
      <w:r w:rsidR="00283BFA">
        <w:rPr>
          <w:rFonts w:ascii="Times New Roman" w:hAnsi="Times New Roman"/>
          <w:sz w:val="24"/>
          <w:szCs w:val="24"/>
        </w:rPr>
        <w:t xml:space="preserve">meetings and </w:t>
      </w:r>
      <w:r w:rsidR="006406AB" w:rsidRPr="007A0619">
        <w:rPr>
          <w:rFonts w:ascii="Times New Roman" w:hAnsi="Times New Roman"/>
          <w:sz w:val="24"/>
          <w:szCs w:val="24"/>
        </w:rPr>
        <w:t>professional devel</w:t>
      </w:r>
      <w:r w:rsidR="00283BFA">
        <w:rPr>
          <w:rFonts w:ascii="Times New Roman" w:hAnsi="Times New Roman"/>
          <w:sz w:val="24"/>
          <w:szCs w:val="24"/>
        </w:rPr>
        <w:t>opment opportunities;</w:t>
      </w:r>
      <w:r w:rsidR="006406AB">
        <w:rPr>
          <w:rFonts w:ascii="Times New Roman" w:hAnsi="Times New Roman"/>
          <w:sz w:val="24"/>
          <w:szCs w:val="24"/>
        </w:rPr>
        <w:t xml:space="preserve"> and </w:t>
      </w:r>
    </w:p>
    <w:p w:rsidR="006406AB" w:rsidRDefault="0065355B" w:rsidP="0065355B">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F</w:t>
      </w:r>
      <w:r w:rsidR="006406AB">
        <w:rPr>
          <w:rFonts w:ascii="Times New Roman" w:hAnsi="Times New Roman"/>
          <w:sz w:val="24"/>
          <w:szCs w:val="24"/>
        </w:rPr>
        <w:t>und use guidelines.</w:t>
      </w:r>
    </w:p>
    <w:p w:rsidR="006406AB" w:rsidRDefault="00E95959"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A</w:t>
      </w:r>
      <w:r w:rsidR="006406AB" w:rsidRPr="00B75DCE">
        <w:rPr>
          <w:rFonts w:ascii="Times New Roman" w:hAnsi="Times New Roman"/>
          <w:sz w:val="24"/>
          <w:szCs w:val="24"/>
        </w:rPr>
        <w:t xml:space="preserve">ssess </w:t>
      </w:r>
      <w:r w:rsidR="006406AB">
        <w:rPr>
          <w:rFonts w:ascii="Times New Roman" w:hAnsi="Times New Roman"/>
          <w:sz w:val="24"/>
          <w:szCs w:val="24"/>
        </w:rPr>
        <w:t xml:space="preserve">and respond to the </w:t>
      </w:r>
      <w:r w:rsidR="006406AB" w:rsidRPr="00B75DCE">
        <w:rPr>
          <w:rFonts w:ascii="Times New Roman" w:hAnsi="Times New Roman"/>
          <w:sz w:val="24"/>
          <w:szCs w:val="24"/>
        </w:rPr>
        <w:t>changing professional develop</w:t>
      </w:r>
      <w:r w:rsidR="006406AB">
        <w:rPr>
          <w:rFonts w:ascii="Times New Roman" w:hAnsi="Times New Roman"/>
          <w:sz w:val="24"/>
          <w:szCs w:val="24"/>
        </w:rPr>
        <w:t>ment needs of the region.</w:t>
      </w:r>
    </w:p>
    <w:p w:rsidR="006406AB" w:rsidRDefault="006406AB" w:rsidP="00CE0DB7">
      <w:pPr>
        <w:pStyle w:val="ListParagraph"/>
        <w:numPr>
          <w:ilvl w:val="3"/>
          <w:numId w:val="37"/>
        </w:numPr>
        <w:spacing w:after="0" w:line="240" w:lineRule="auto"/>
        <w:rPr>
          <w:rFonts w:ascii="Times New Roman" w:hAnsi="Times New Roman"/>
          <w:sz w:val="24"/>
          <w:szCs w:val="24"/>
        </w:rPr>
      </w:pPr>
      <w:r w:rsidRPr="00B75DCE">
        <w:rPr>
          <w:rFonts w:ascii="Times New Roman" w:hAnsi="Times New Roman"/>
          <w:sz w:val="24"/>
          <w:szCs w:val="24"/>
        </w:rPr>
        <w:t>Consult with Coordinated Family and Community Engagement (CFCE) grantees</w:t>
      </w:r>
      <w:r w:rsidR="00283BFA">
        <w:rPr>
          <w:rFonts w:ascii="Times New Roman" w:hAnsi="Times New Roman"/>
          <w:sz w:val="24"/>
          <w:szCs w:val="24"/>
        </w:rPr>
        <w:t>,</w:t>
      </w:r>
      <w:r w:rsidRPr="00B75DCE">
        <w:rPr>
          <w:rFonts w:ascii="Times New Roman" w:hAnsi="Times New Roman"/>
          <w:sz w:val="24"/>
          <w:szCs w:val="24"/>
        </w:rPr>
        <w:t xml:space="preserve"> Child Care Resource and Referral agencies (CCR&amp;Rs), public schools, Head Start programs, Early Intervention programs, EEC staff, including but not limited to EEC Licensors</w:t>
      </w:r>
      <w:r w:rsidR="00AF21B0">
        <w:rPr>
          <w:rFonts w:ascii="Times New Roman" w:hAnsi="Times New Roman"/>
          <w:sz w:val="24"/>
          <w:szCs w:val="24"/>
        </w:rPr>
        <w:t>, Educator Provider Support Specialists,</w:t>
      </w:r>
      <w:r>
        <w:rPr>
          <w:rFonts w:ascii="Times New Roman" w:hAnsi="Times New Roman"/>
          <w:sz w:val="24"/>
          <w:szCs w:val="24"/>
        </w:rPr>
        <w:t xml:space="preserve"> and Program Quality Specialist</w:t>
      </w:r>
      <w:r w:rsidR="00ED7A37">
        <w:rPr>
          <w:rFonts w:ascii="Times New Roman" w:hAnsi="Times New Roman"/>
          <w:sz w:val="24"/>
          <w:szCs w:val="24"/>
        </w:rPr>
        <w:t>s</w:t>
      </w:r>
      <w:r w:rsidRPr="00B75DCE">
        <w:rPr>
          <w:rFonts w:ascii="Times New Roman" w:hAnsi="Times New Roman"/>
          <w:sz w:val="24"/>
          <w:szCs w:val="24"/>
        </w:rPr>
        <w:t>, and other stakeholders when determining professional development needs</w:t>
      </w:r>
      <w:r>
        <w:rPr>
          <w:rFonts w:ascii="Times New Roman" w:hAnsi="Times New Roman"/>
          <w:sz w:val="24"/>
          <w:szCs w:val="24"/>
        </w:rPr>
        <w:t xml:space="preserve"> for the region</w:t>
      </w:r>
      <w:r w:rsidRPr="00B75DCE">
        <w:rPr>
          <w:rFonts w:ascii="Times New Roman" w:hAnsi="Times New Roman"/>
          <w:sz w:val="24"/>
          <w:szCs w:val="24"/>
        </w:rPr>
        <w:t xml:space="preserve">. </w:t>
      </w:r>
    </w:p>
    <w:p w:rsidR="006406AB" w:rsidRDefault="006406AB" w:rsidP="00CE0DB7">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 xml:space="preserve">Leverage professional development activities across public and private agencies in order to maximize resources </w:t>
      </w:r>
      <w:r w:rsidR="00283BFA">
        <w:rPr>
          <w:rFonts w:ascii="Times New Roman" w:hAnsi="Times New Roman"/>
          <w:sz w:val="24"/>
          <w:szCs w:val="24"/>
        </w:rPr>
        <w:t>(</w:t>
      </w:r>
      <w:r w:rsidRPr="00E25013">
        <w:rPr>
          <w:rFonts w:ascii="Times New Roman" w:hAnsi="Times New Roman"/>
          <w:sz w:val="24"/>
          <w:szCs w:val="24"/>
        </w:rPr>
        <w:t>both fiscal and in-kind</w:t>
      </w:r>
      <w:r w:rsidR="00283BFA">
        <w:rPr>
          <w:rFonts w:ascii="Times New Roman" w:hAnsi="Times New Roman"/>
          <w:sz w:val="24"/>
          <w:szCs w:val="24"/>
        </w:rPr>
        <w:t>)</w:t>
      </w:r>
      <w:r w:rsidRPr="00E25013">
        <w:rPr>
          <w:rFonts w:ascii="Times New Roman" w:hAnsi="Times New Roman"/>
          <w:sz w:val="24"/>
          <w:szCs w:val="24"/>
        </w:rPr>
        <w:t>, prevent duplication of effort, and utilize individuals and institutions with the requisite skills</w:t>
      </w:r>
      <w:r>
        <w:rPr>
          <w:rFonts w:ascii="Times New Roman" w:hAnsi="Times New Roman"/>
          <w:sz w:val="24"/>
          <w:szCs w:val="24"/>
        </w:rPr>
        <w:t xml:space="preserve">. </w:t>
      </w:r>
    </w:p>
    <w:p w:rsidR="006406AB" w:rsidRDefault="006406AB"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Participate in EEC sponsored meetings and professional development opportunities related to the implementation of a comprehensive statewide professional development system. </w:t>
      </w:r>
    </w:p>
    <w:p w:rsidR="006406AB" w:rsidRDefault="006406AB" w:rsidP="00194748">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Respond to EEC inquiries and requests for information in a timely manner</w:t>
      </w:r>
      <w:r w:rsidR="00283BFA">
        <w:rPr>
          <w:rFonts w:ascii="Times New Roman" w:hAnsi="Times New Roman"/>
          <w:sz w:val="24"/>
          <w:szCs w:val="24"/>
        </w:rPr>
        <w:t>,</w:t>
      </w:r>
      <w:r>
        <w:rPr>
          <w:rFonts w:ascii="Times New Roman" w:hAnsi="Times New Roman"/>
          <w:sz w:val="24"/>
          <w:szCs w:val="24"/>
        </w:rPr>
        <w:t xml:space="preserve"> including submitting required data reports and other reports as required by EEC. </w:t>
      </w:r>
    </w:p>
    <w:p w:rsidR="00194748" w:rsidRPr="00194748" w:rsidRDefault="00194748" w:rsidP="00194748">
      <w:pPr>
        <w:pStyle w:val="ListParagraph"/>
        <w:spacing w:after="0" w:line="240" w:lineRule="auto"/>
        <w:ind w:left="2880"/>
        <w:rPr>
          <w:rFonts w:ascii="Times New Roman" w:hAnsi="Times New Roman"/>
          <w:sz w:val="24"/>
          <w:szCs w:val="24"/>
        </w:rPr>
      </w:pPr>
    </w:p>
    <w:p w:rsidR="006406AB" w:rsidRDefault="006406AB"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 xml:space="preserve">The </w:t>
      </w:r>
      <w:r w:rsidRPr="00E25013">
        <w:rPr>
          <w:rFonts w:ascii="Times New Roman" w:hAnsi="Times New Roman"/>
          <w:b/>
          <w:sz w:val="24"/>
          <w:szCs w:val="24"/>
          <w:u w:val="single"/>
        </w:rPr>
        <w:t>EPS Partnership</w:t>
      </w:r>
      <w:r>
        <w:rPr>
          <w:rFonts w:ascii="Times New Roman" w:hAnsi="Times New Roman"/>
          <w:sz w:val="24"/>
          <w:szCs w:val="24"/>
        </w:rPr>
        <w:t xml:space="preserve"> must:</w:t>
      </w:r>
    </w:p>
    <w:p w:rsidR="006406AB" w:rsidRDefault="006406AB"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B</w:t>
      </w:r>
      <w:r w:rsidRPr="00910899">
        <w:rPr>
          <w:rFonts w:ascii="Times New Roman" w:hAnsi="Times New Roman"/>
          <w:sz w:val="24"/>
          <w:szCs w:val="24"/>
        </w:rPr>
        <w:t>e comprised of local and regional stakeholders including</w:t>
      </w:r>
      <w:r w:rsidR="00ED7A37">
        <w:rPr>
          <w:rFonts w:ascii="Times New Roman" w:hAnsi="Times New Roman"/>
          <w:sz w:val="24"/>
          <w:szCs w:val="24"/>
        </w:rPr>
        <w:t>,</w:t>
      </w:r>
      <w:r w:rsidRPr="00910899">
        <w:rPr>
          <w:rFonts w:ascii="Times New Roman" w:hAnsi="Times New Roman"/>
          <w:sz w:val="24"/>
          <w:szCs w:val="24"/>
        </w:rPr>
        <w:t xml:space="preserve"> but not limited to</w:t>
      </w:r>
      <w:r w:rsidR="00ED7A37">
        <w:rPr>
          <w:rFonts w:ascii="Times New Roman" w:hAnsi="Times New Roman"/>
          <w:sz w:val="24"/>
          <w:szCs w:val="24"/>
        </w:rPr>
        <w:t>,</w:t>
      </w:r>
      <w:r w:rsidRPr="00910899">
        <w:rPr>
          <w:rFonts w:ascii="Times New Roman" w:hAnsi="Times New Roman"/>
          <w:sz w:val="24"/>
          <w:szCs w:val="24"/>
        </w:rPr>
        <w:t xml:space="preserve"> representatives from: regional Readiness Center(s), two and four year institutions of higher education, EEC’s mixed delivery system (including, but not limited to</w:t>
      </w:r>
      <w:r w:rsidR="00ED7A37">
        <w:rPr>
          <w:rFonts w:ascii="Times New Roman" w:hAnsi="Times New Roman"/>
          <w:sz w:val="24"/>
          <w:szCs w:val="24"/>
        </w:rPr>
        <w:t>,</w:t>
      </w:r>
      <w:r w:rsidRPr="00910899">
        <w:rPr>
          <w:rFonts w:ascii="Times New Roman" w:hAnsi="Times New Roman"/>
          <w:sz w:val="24"/>
          <w:szCs w:val="24"/>
        </w:rPr>
        <w:t xml:space="preserve"> family child care, public and private early education and out of school time programs, Early Intervention, and Head Start programs), </w:t>
      </w:r>
      <w:r>
        <w:rPr>
          <w:rFonts w:ascii="Times New Roman" w:hAnsi="Times New Roman"/>
          <w:sz w:val="24"/>
          <w:szCs w:val="24"/>
        </w:rPr>
        <w:t xml:space="preserve">Family Child Care Systems, </w:t>
      </w:r>
      <w:r w:rsidRPr="00910899">
        <w:rPr>
          <w:rFonts w:ascii="Times New Roman" w:hAnsi="Times New Roman"/>
          <w:sz w:val="24"/>
          <w:szCs w:val="24"/>
        </w:rPr>
        <w:t>grant subcontractors/vendors, and community stakeholders.</w:t>
      </w:r>
    </w:p>
    <w:p w:rsidR="006406AB" w:rsidRDefault="006406AB"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Be given the opportunity to inform grant services</w:t>
      </w:r>
      <w:r w:rsidR="0065355B">
        <w:rPr>
          <w:rFonts w:ascii="Times New Roman" w:hAnsi="Times New Roman"/>
          <w:sz w:val="24"/>
          <w:szCs w:val="24"/>
        </w:rPr>
        <w:t xml:space="preserve"> including </w:t>
      </w:r>
      <w:r>
        <w:rPr>
          <w:rFonts w:ascii="Times New Roman" w:hAnsi="Times New Roman"/>
          <w:sz w:val="24"/>
          <w:szCs w:val="24"/>
        </w:rPr>
        <w:t>professional development opportunities to be offered through the grant.</w:t>
      </w:r>
    </w:p>
    <w:p w:rsidR="006406AB" w:rsidRDefault="006406AB"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B</w:t>
      </w:r>
      <w:r w:rsidRPr="00622F24">
        <w:rPr>
          <w:rFonts w:ascii="Times New Roman" w:hAnsi="Times New Roman"/>
          <w:sz w:val="24"/>
          <w:szCs w:val="24"/>
        </w:rPr>
        <w:t xml:space="preserve">e involved with the development of </w:t>
      </w:r>
      <w:r>
        <w:rPr>
          <w:rFonts w:ascii="Times New Roman" w:hAnsi="Times New Roman"/>
          <w:sz w:val="24"/>
          <w:szCs w:val="24"/>
        </w:rPr>
        <w:t xml:space="preserve">grant related practices and </w:t>
      </w:r>
      <w:r w:rsidRPr="00622F24">
        <w:rPr>
          <w:rFonts w:ascii="Times New Roman" w:hAnsi="Times New Roman"/>
          <w:sz w:val="24"/>
          <w:szCs w:val="24"/>
        </w:rPr>
        <w:t>policies</w:t>
      </w:r>
      <w:r>
        <w:rPr>
          <w:rFonts w:ascii="Times New Roman" w:hAnsi="Times New Roman"/>
          <w:sz w:val="24"/>
          <w:szCs w:val="24"/>
        </w:rPr>
        <w:t xml:space="preserve"> regionally and statewide</w:t>
      </w:r>
      <w:r w:rsidRPr="00622F24">
        <w:rPr>
          <w:rFonts w:ascii="Times New Roman" w:hAnsi="Times New Roman"/>
          <w:sz w:val="24"/>
          <w:szCs w:val="24"/>
        </w:rPr>
        <w:t>.</w:t>
      </w:r>
    </w:p>
    <w:p w:rsidR="006406AB" w:rsidRDefault="006406AB"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lastRenderedPageBreak/>
        <w:t xml:space="preserve">Be given the opportunity to evaluate grant services provided by the </w:t>
      </w:r>
      <w:r w:rsidR="00AC3850">
        <w:rPr>
          <w:rFonts w:ascii="Times New Roman" w:hAnsi="Times New Roman"/>
          <w:sz w:val="24"/>
          <w:szCs w:val="24"/>
        </w:rPr>
        <w:t>EPS L</w:t>
      </w:r>
      <w:r>
        <w:rPr>
          <w:rFonts w:ascii="Times New Roman" w:hAnsi="Times New Roman"/>
          <w:sz w:val="24"/>
          <w:szCs w:val="24"/>
        </w:rPr>
        <w:t xml:space="preserve">ead </w:t>
      </w:r>
      <w:r w:rsidR="00AC3850">
        <w:rPr>
          <w:rFonts w:ascii="Times New Roman" w:hAnsi="Times New Roman"/>
          <w:sz w:val="24"/>
          <w:szCs w:val="24"/>
        </w:rPr>
        <w:t>A</w:t>
      </w:r>
      <w:r>
        <w:rPr>
          <w:rFonts w:ascii="Times New Roman" w:hAnsi="Times New Roman"/>
          <w:sz w:val="24"/>
          <w:szCs w:val="24"/>
        </w:rPr>
        <w:t xml:space="preserve">gent and subcontractors.  </w:t>
      </w:r>
    </w:p>
    <w:p w:rsidR="0065355B" w:rsidRPr="00194748" w:rsidRDefault="006406AB" w:rsidP="0065355B">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Adhere to </w:t>
      </w:r>
      <w:r w:rsidR="00AC3850">
        <w:rPr>
          <w:rFonts w:ascii="Times New Roman" w:hAnsi="Times New Roman"/>
          <w:sz w:val="24"/>
          <w:szCs w:val="24"/>
        </w:rPr>
        <w:t xml:space="preserve">grant </w:t>
      </w:r>
      <w:r>
        <w:rPr>
          <w:rFonts w:ascii="Times New Roman" w:hAnsi="Times New Roman"/>
          <w:sz w:val="24"/>
          <w:szCs w:val="24"/>
        </w:rPr>
        <w:t xml:space="preserve">requirements and support the </w:t>
      </w:r>
      <w:r w:rsidR="00AC3850">
        <w:rPr>
          <w:rFonts w:ascii="Times New Roman" w:hAnsi="Times New Roman"/>
          <w:sz w:val="24"/>
          <w:szCs w:val="24"/>
        </w:rPr>
        <w:t xml:space="preserve">Lead Agent </w:t>
      </w:r>
      <w:r>
        <w:rPr>
          <w:rFonts w:ascii="Times New Roman" w:hAnsi="Times New Roman"/>
          <w:sz w:val="24"/>
          <w:szCs w:val="24"/>
        </w:rPr>
        <w:t>in providing quality professional development opportunities and support services locally, regionally, and statewide.</w:t>
      </w:r>
      <w:r w:rsidR="00AC3850">
        <w:rPr>
          <w:rFonts w:ascii="Times New Roman" w:hAnsi="Times New Roman"/>
          <w:sz w:val="24"/>
          <w:szCs w:val="24"/>
        </w:rPr>
        <w:br/>
      </w:r>
    </w:p>
    <w:p w:rsidR="006406AB" w:rsidRPr="004A5C9E" w:rsidRDefault="006406AB" w:rsidP="00CE0DB7">
      <w:pPr>
        <w:pStyle w:val="ListParagraph"/>
        <w:numPr>
          <w:ilvl w:val="2"/>
          <w:numId w:val="37"/>
        </w:numPr>
        <w:spacing w:after="0" w:line="240" w:lineRule="auto"/>
        <w:rPr>
          <w:rFonts w:ascii="Times New Roman" w:hAnsi="Times New Roman"/>
          <w:sz w:val="24"/>
          <w:szCs w:val="24"/>
        </w:rPr>
      </w:pPr>
      <w:r w:rsidRPr="004A5C9E">
        <w:rPr>
          <w:rFonts w:ascii="Times New Roman" w:hAnsi="Times New Roman"/>
          <w:sz w:val="24"/>
          <w:szCs w:val="24"/>
        </w:rPr>
        <w:t>Collaborat</w:t>
      </w:r>
      <w:r>
        <w:rPr>
          <w:rFonts w:ascii="Times New Roman" w:hAnsi="Times New Roman"/>
          <w:sz w:val="24"/>
          <w:szCs w:val="24"/>
        </w:rPr>
        <w:t>e</w:t>
      </w:r>
      <w:r w:rsidRPr="004A5C9E">
        <w:rPr>
          <w:rFonts w:ascii="Times New Roman" w:hAnsi="Times New Roman"/>
          <w:sz w:val="24"/>
          <w:szCs w:val="24"/>
        </w:rPr>
        <w:t xml:space="preserve"> with </w:t>
      </w:r>
      <w:r w:rsidRPr="0065355B">
        <w:rPr>
          <w:rFonts w:ascii="Times New Roman" w:hAnsi="Times New Roman"/>
          <w:sz w:val="24"/>
          <w:szCs w:val="24"/>
          <w:u w:val="single"/>
        </w:rPr>
        <w:t>Regional Readiness Centers</w:t>
      </w:r>
      <w:r w:rsidR="00AC3850">
        <w:rPr>
          <w:rFonts w:ascii="Times New Roman" w:hAnsi="Times New Roman"/>
          <w:sz w:val="24"/>
          <w:szCs w:val="24"/>
        </w:rPr>
        <w:t>;</w:t>
      </w:r>
      <w:r w:rsidR="00AC3850" w:rsidRPr="004A5C9E">
        <w:rPr>
          <w:rFonts w:ascii="Times New Roman" w:hAnsi="Times New Roman"/>
          <w:sz w:val="24"/>
          <w:szCs w:val="24"/>
        </w:rPr>
        <w:t xml:space="preserve"> </w:t>
      </w:r>
      <w:r w:rsidRPr="004A5C9E">
        <w:rPr>
          <w:rFonts w:ascii="Times New Roman" w:hAnsi="Times New Roman"/>
          <w:sz w:val="24"/>
          <w:szCs w:val="24"/>
        </w:rPr>
        <w:t xml:space="preserve">demonstrate collaboration through a signed Memorandum of Understanding (MOU) </w:t>
      </w:r>
      <w:r>
        <w:rPr>
          <w:rFonts w:ascii="Times New Roman" w:hAnsi="Times New Roman"/>
          <w:sz w:val="24"/>
          <w:szCs w:val="24"/>
        </w:rPr>
        <w:t xml:space="preserve">that </w:t>
      </w:r>
      <w:r w:rsidRPr="004A5C9E">
        <w:rPr>
          <w:rFonts w:ascii="Times New Roman" w:hAnsi="Times New Roman"/>
          <w:sz w:val="24"/>
          <w:szCs w:val="24"/>
        </w:rPr>
        <w:t xml:space="preserve">addresses: </w:t>
      </w:r>
    </w:p>
    <w:p w:rsidR="006406AB" w:rsidRDefault="006406AB" w:rsidP="00CE0DB7">
      <w:pPr>
        <w:pStyle w:val="ListParagraph"/>
        <w:numPr>
          <w:ilvl w:val="3"/>
          <w:numId w:val="37"/>
        </w:numPr>
        <w:spacing w:after="0" w:line="240" w:lineRule="auto"/>
        <w:rPr>
          <w:rFonts w:ascii="Times New Roman" w:hAnsi="Times New Roman"/>
          <w:sz w:val="24"/>
          <w:szCs w:val="24"/>
        </w:rPr>
      </w:pPr>
      <w:r w:rsidRPr="004A5C9E">
        <w:rPr>
          <w:rFonts w:ascii="Times New Roman" w:hAnsi="Times New Roman"/>
          <w:sz w:val="24"/>
          <w:szCs w:val="24"/>
        </w:rPr>
        <w:t>Respective roles and responsibilities</w:t>
      </w:r>
      <w:r>
        <w:rPr>
          <w:rFonts w:ascii="Times New Roman" w:hAnsi="Times New Roman"/>
          <w:sz w:val="24"/>
          <w:szCs w:val="24"/>
        </w:rPr>
        <w:t>,</w:t>
      </w:r>
    </w:p>
    <w:p w:rsidR="006406AB" w:rsidRDefault="006406AB" w:rsidP="00CE0DB7">
      <w:pPr>
        <w:pStyle w:val="ListParagraph"/>
        <w:numPr>
          <w:ilvl w:val="3"/>
          <w:numId w:val="37"/>
        </w:numPr>
        <w:spacing w:after="0" w:line="240" w:lineRule="auto"/>
        <w:rPr>
          <w:rFonts w:ascii="Times New Roman" w:hAnsi="Times New Roman"/>
          <w:sz w:val="24"/>
          <w:szCs w:val="24"/>
        </w:rPr>
      </w:pPr>
      <w:r w:rsidRPr="004A5C9E">
        <w:rPr>
          <w:rFonts w:ascii="Times New Roman" w:hAnsi="Times New Roman"/>
          <w:sz w:val="24"/>
          <w:szCs w:val="24"/>
        </w:rPr>
        <w:t>Methods of on-going communication</w:t>
      </w:r>
      <w:r>
        <w:rPr>
          <w:rFonts w:ascii="Times New Roman" w:hAnsi="Times New Roman"/>
          <w:sz w:val="24"/>
          <w:szCs w:val="24"/>
        </w:rPr>
        <w:t>,</w:t>
      </w:r>
      <w:r w:rsidRPr="004A5C9E">
        <w:rPr>
          <w:rFonts w:ascii="Times New Roman" w:hAnsi="Times New Roman"/>
          <w:sz w:val="24"/>
          <w:szCs w:val="24"/>
        </w:rPr>
        <w:t xml:space="preserve"> </w:t>
      </w:r>
      <w:r>
        <w:rPr>
          <w:rFonts w:ascii="Times New Roman" w:hAnsi="Times New Roman"/>
          <w:sz w:val="24"/>
          <w:szCs w:val="24"/>
        </w:rPr>
        <w:t>and</w:t>
      </w:r>
    </w:p>
    <w:p w:rsidR="006406AB" w:rsidRDefault="006406AB" w:rsidP="00CE0DB7">
      <w:pPr>
        <w:pStyle w:val="ListParagraph"/>
        <w:numPr>
          <w:ilvl w:val="3"/>
          <w:numId w:val="37"/>
        </w:numPr>
        <w:spacing w:after="0" w:line="240" w:lineRule="auto"/>
        <w:rPr>
          <w:rFonts w:ascii="Times New Roman" w:hAnsi="Times New Roman"/>
          <w:sz w:val="24"/>
          <w:szCs w:val="24"/>
        </w:rPr>
      </w:pPr>
      <w:r w:rsidRPr="004A5C9E">
        <w:rPr>
          <w:rFonts w:ascii="Times New Roman" w:hAnsi="Times New Roman"/>
          <w:sz w:val="24"/>
          <w:szCs w:val="24"/>
        </w:rPr>
        <w:t xml:space="preserve">Coordination and alignment of </w:t>
      </w:r>
      <w:r>
        <w:rPr>
          <w:rFonts w:ascii="Times New Roman" w:hAnsi="Times New Roman"/>
          <w:sz w:val="24"/>
          <w:szCs w:val="24"/>
        </w:rPr>
        <w:t xml:space="preserve">required grant </w:t>
      </w:r>
      <w:r w:rsidRPr="004A5C9E">
        <w:rPr>
          <w:rFonts w:ascii="Times New Roman" w:hAnsi="Times New Roman"/>
          <w:sz w:val="24"/>
          <w:szCs w:val="24"/>
        </w:rPr>
        <w:t>activities</w:t>
      </w:r>
      <w:r>
        <w:rPr>
          <w:rFonts w:ascii="Times New Roman" w:hAnsi="Times New Roman"/>
          <w:sz w:val="24"/>
          <w:szCs w:val="24"/>
        </w:rPr>
        <w:t>.</w:t>
      </w:r>
      <w:r w:rsidRPr="004A5C9E">
        <w:rPr>
          <w:rFonts w:ascii="Times New Roman" w:hAnsi="Times New Roman"/>
          <w:sz w:val="24"/>
          <w:szCs w:val="24"/>
        </w:rPr>
        <w:t xml:space="preserve"> </w:t>
      </w:r>
    </w:p>
    <w:p w:rsidR="00194748" w:rsidRPr="00E25013" w:rsidRDefault="00194748" w:rsidP="00194748">
      <w:pPr>
        <w:pStyle w:val="ListParagraph"/>
        <w:spacing w:after="0" w:line="240" w:lineRule="auto"/>
        <w:ind w:left="2880"/>
        <w:rPr>
          <w:rFonts w:ascii="Times New Roman" w:hAnsi="Times New Roman"/>
          <w:sz w:val="24"/>
          <w:szCs w:val="24"/>
        </w:rPr>
      </w:pPr>
    </w:p>
    <w:p w:rsidR="006406AB" w:rsidRPr="00E25013" w:rsidRDefault="006406AB" w:rsidP="00CE0DB7">
      <w:pPr>
        <w:pStyle w:val="ListParagraph"/>
        <w:numPr>
          <w:ilvl w:val="2"/>
          <w:numId w:val="37"/>
        </w:numPr>
        <w:spacing w:after="0" w:line="240" w:lineRule="auto"/>
        <w:rPr>
          <w:rFonts w:ascii="Times New Roman" w:hAnsi="Times New Roman"/>
          <w:sz w:val="24"/>
          <w:szCs w:val="24"/>
        </w:rPr>
      </w:pPr>
      <w:r w:rsidRPr="00E25013">
        <w:rPr>
          <w:rFonts w:ascii="Times New Roman" w:hAnsi="Times New Roman"/>
          <w:sz w:val="24"/>
          <w:szCs w:val="24"/>
        </w:rPr>
        <w:t xml:space="preserve">Collaborate with </w:t>
      </w:r>
      <w:r w:rsidRPr="0065355B">
        <w:rPr>
          <w:rFonts w:ascii="Times New Roman" w:hAnsi="Times New Roman"/>
          <w:sz w:val="24"/>
          <w:szCs w:val="24"/>
          <w:u w:val="single"/>
        </w:rPr>
        <w:t>EEC's Assessment and QRIS Measurement Tools grantees</w:t>
      </w:r>
      <w:r>
        <w:rPr>
          <w:rFonts w:ascii="Times New Roman" w:hAnsi="Times New Roman"/>
          <w:sz w:val="24"/>
          <w:szCs w:val="24"/>
        </w:rPr>
        <w:t xml:space="preserve">, </w:t>
      </w:r>
      <w:r w:rsidRPr="004A5C9E">
        <w:rPr>
          <w:rFonts w:ascii="Times New Roman" w:hAnsi="Times New Roman"/>
          <w:sz w:val="24"/>
          <w:szCs w:val="24"/>
        </w:rPr>
        <w:t>demonstrate collaboration through a signed Memorandum of Understanding (MOU)</w:t>
      </w:r>
      <w:r>
        <w:rPr>
          <w:rFonts w:ascii="Times New Roman" w:hAnsi="Times New Roman"/>
          <w:sz w:val="24"/>
          <w:szCs w:val="24"/>
        </w:rPr>
        <w:t xml:space="preserve"> </w:t>
      </w:r>
      <w:r w:rsidRPr="004A5C9E">
        <w:rPr>
          <w:rFonts w:ascii="Times New Roman" w:hAnsi="Times New Roman"/>
          <w:sz w:val="24"/>
          <w:szCs w:val="24"/>
        </w:rPr>
        <w:t>that addresses:</w:t>
      </w:r>
    </w:p>
    <w:p w:rsidR="006406AB" w:rsidRDefault="006406AB" w:rsidP="00CE0DB7">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 xml:space="preserve"> </w:t>
      </w:r>
      <w:r w:rsidRPr="004A5C9E">
        <w:rPr>
          <w:rFonts w:ascii="Times New Roman" w:hAnsi="Times New Roman"/>
          <w:sz w:val="24"/>
          <w:szCs w:val="24"/>
        </w:rPr>
        <w:t>Respective roles and responsibilities</w:t>
      </w:r>
      <w:r>
        <w:rPr>
          <w:rFonts w:ascii="Times New Roman" w:hAnsi="Times New Roman"/>
          <w:sz w:val="24"/>
          <w:szCs w:val="24"/>
        </w:rPr>
        <w:t>,</w:t>
      </w:r>
    </w:p>
    <w:p w:rsidR="006406AB" w:rsidRPr="00BA7DDC" w:rsidRDefault="006406AB" w:rsidP="00CE0DB7">
      <w:pPr>
        <w:pStyle w:val="ListParagraph"/>
        <w:numPr>
          <w:ilvl w:val="3"/>
          <w:numId w:val="37"/>
        </w:numPr>
        <w:spacing w:after="0" w:line="240" w:lineRule="auto"/>
        <w:rPr>
          <w:rFonts w:ascii="Times New Roman" w:hAnsi="Times New Roman"/>
          <w:sz w:val="24"/>
          <w:szCs w:val="24"/>
        </w:rPr>
      </w:pPr>
      <w:r w:rsidRPr="004A5C9E">
        <w:rPr>
          <w:rFonts w:ascii="Times New Roman" w:hAnsi="Times New Roman"/>
          <w:sz w:val="24"/>
          <w:szCs w:val="24"/>
        </w:rPr>
        <w:t>Methods of on-going communication</w:t>
      </w:r>
      <w:r>
        <w:rPr>
          <w:rFonts w:ascii="Times New Roman" w:hAnsi="Times New Roman"/>
          <w:sz w:val="24"/>
          <w:szCs w:val="24"/>
        </w:rPr>
        <w:t>,</w:t>
      </w:r>
      <w:r w:rsidRPr="004A5C9E">
        <w:rPr>
          <w:rFonts w:ascii="Times New Roman" w:hAnsi="Times New Roman"/>
          <w:sz w:val="24"/>
          <w:szCs w:val="24"/>
        </w:rPr>
        <w:t xml:space="preserve"> </w:t>
      </w:r>
      <w:r>
        <w:rPr>
          <w:rFonts w:ascii="Times New Roman" w:hAnsi="Times New Roman"/>
          <w:sz w:val="24"/>
          <w:szCs w:val="24"/>
        </w:rPr>
        <w:t>and</w:t>
      </w:r>
    </w:p>
    <w:p w:rsidR="006406AB" w:rsidRDefault="006406AB" w:rsidP="00CE0DB7">
      <w:pPr>
        <w:pStyle w:val="ListParagraph"/>
        <w:numPr>
          <w:ilvl w:val="3"/>
          <w:numId w:val="37"/>
        </w:numPr>
        <w:spacing w:after="0" w:line="240" w:lineRule="auto"/>
        <w:rPr>
          <w:rFonts w:ascii="Times New Roman" w:hAnsi="Times New Roman"/>
          <w:sz w:val="24"/>
          <w:szCs w:val="24"/>
        </w:rPr>
      </w:pPr>
      <w:r w:rsidRPr="00BA7DDC">
        <w:rPr>
          <w:rFonts w:ascii="Times New Roman" w:hAnsi="Times New Roman"/>
          <w:sz w:val="24"/>
          <w:szCs w:val="24"/>
        </w:rPr>
        <w:t>Coordination and alignment of required grant activities.</w:t>
      </w:r>
    </w:p>
    <w:p w:rsidR="00194748" w:rsidRDefault="00194748" w:rsidP="00194748">
      <w:pPr>
        <w:pStyle w:val="ListParagraph"/>
        <w:spacing w:after="0" w:line="240" w:lineRule="auto"/>
        <w:ind w:left="2880"/>
        <w:rPr>
          <w:rFonts w:ascii="Times New Roman" w:hAnsi="Times New Roman"/>
          <w:sz w:val="24"/>
          <w:szCs w:val="24"/>
        </w:rPr>
      </w:pPr>
    </w:p>
    <w:p w:rsidR="006406AB" w:rsidRPr="001D16AF" w:rsidRDefault="006406AB" w:rsidP="00CE0DB7">
      <w:pPr>
        <w:pStyle w:val="ListParagraph"/>
        <w:numPr>
          <w:ilvl w:val="2"/>
          <w:numId w:val="37"/>
        </w:numPr>
        <w:spacing w:after="0" w:line="240" w:lineRule="auto"/>
        <w:rPr>
          <w:rFonts w:ascii="Times New Roman" w:hAnsi="Times New Roman"/>
          <w:sz w:val="24"/>
          <w:szCs w:val="24"/>
        </w:rPr>
      </w:pPr>
      <w:r w:rsidRPr="00D83E4B">
        <w:rPr>
          <w:rFonts w:ascii="Times New Roman" w:hAnsi="Times New Roman"/>
          <w:sz w:val="24"/>
          <w:szCs w:val="24"/>
        </w:rPr>
        <w:t xml:space="preserve">Collaborate with </w:t>
      </w:r>
      <w:r w:rsidRPr="007243D6">
        <w:rPr>
          <w:rFonts w:ascii="Times New Roman" w:hAnsi="Times New Roman"/>
          <w:sz w:val="24"/>
          <w:szCs w:val="24"/>
          <w:u w:val="single"/>
        </w:rPr>
        <w:t>other EPS grantees</w:t>
      </w:r>
      <w:r w:rsidRPr="00D83E4B">
        <w:rPr>
          <w:rFonts w:ascii="Times New Roman" w:hAnsi="Times New Roman"/>
          <w:sz w:val="24"/>
          <w:szCs w:val="24"/>
        </w:rPr>
        <w:t xml:space="preserve"> across the state to:</w:t>
      </w:r>
    </w:p>
    <w:p w:rsidR="006406AB" w:rsidRDefault="006406AB" w:rsidP="00CE0DB7">
      <w:pPr>
        <w:pStyle w:val="ListParagraph"/>
        <w:numPr>
          <w:ilvl w:val="3"/>
          <w:numId w:val="37"/>
        </w:numPr>
        <w:spacing w:after="0" w:line="240" w:lineRule="auto"/>
        <w:rPr>
          <w:rFonts w:ascii="Times New Roman" w:hAnsi="Times New Roman"/>
          <w:sz w:val="24"/>
          <w:szCs w:val="24"/>
        </w:rPr>
      </w:pPr>
      <w:r w:rsidRPr="001D16AF">
        <w:rPr>
          <w:rFonts w:ascii="Times New Roman" w:hAnsi="Times New Roman"/>
          <w:sz w:val="24"/>
          <w:szCs w:val="24"/>
        </w:rPr>
        <w:t>Build a comprehensive professional development system;</w:t>
      </w:r>
    </w:p>
    <w:p w:rsidR="0065355B" w:rsidRDefault="006406AB" w:rsidP="00CE0DB7">
      <w:pPr>
        <w:pStyle w:val="ListParagraph"/>
        <w:numPr>
          <w:ilvl w:val="3"/>
          <w:numId w:val="37"/>
        </w:numPr>
        <w:spacing w:after="0" w:line="240" w:lineRule="auto"/>
        <w:rPr>
          <w:rFonts w:ascii="Times New Roman" w:hAnsi="Times New Roman"/>
          <w:sz w:val="24"/>
          <w:szCs w:val="24"/>
        </w:rPr>
      </w:pPr>
      <w:r w:rsidRPr="001D16AF">
        <w:rPr>
          <w:rFonts w:ascii="Times New Roman" w:hAnsi="Times New Roman"/>
          <w:sz w:val="24"/>
          <w:szCs w:val="24"/>
        </w:rPr>
        <w:t>Share resources and best practices; and</w:t>
      </w:r>
    </w:p>
    <w:p w:rsidR="006406AB" w:rsidRDefault="006406AB" w:rsidP="00CE0DB7">
      <w:pPr>
        <w:pStyle w:val="ListParagraph"/>
        <w:numPr>
          <w:ilvl w:val="3"/>
          <w:numId w:val="37"/>
        </w:numPr>
        <w:spacing w:after="0" w:line="240" w:lineRule="auto"/>
        <w:rPr>
          <w:rFonts w:ascii="Times New Roman" w:hAnsi="Times New Roman"/>
          <w:sz w:val="24"/>
          <w:szCs w:val="24"/>
        </w:rPr>
      </w:pPr>
      <w:r w:rsidRPr="0065355B">
        <w:rPr>
          <w:rFonts w:ascii="Times New Roman" w:hAnsi="Times New Roman"/>
          <w:sz w:val="24"/>
          <w:szCs w:val="24"/>
        </w:rPr>
        <w:t xml:space="preserve">Ensure that EEC online coursework is available to educators and providers </w:t>
      </w:r>
      <w:r w:rsidR="0046518B">
        <w:rPr>
          <w:rFonts w:ascii="Times New Roman" w:hAnsi="Times New Roman"/>
          <w:sz w:val="24"/>
          <w:szCs w:val="24"/>
        </w:rPr>
        <w:t xml:space="preserve">(programs) </w:t>
      </w:r>
      <w:r w:rsidRPr="0065355B">
        <w:rPr>
          <w:rFonts w:ascii="Times New Roman" w:hAnsi="Times New Roman"/>
          <w:sz w:val="24"/>
          <w:szCs w:val="24"/>
        </w:rPr>
        <w:t xml:space="preserve">statewide throughout the fiscal year. </w:t>
      </w:r>
    </w:p>
    <w:p w:rsidR="00194748" w:rsidRPr="0065355B" w:rsidRDefault="00194748" w:rsidP="00194748">
      <w:pPr>
        <w:pStyle w:val="ListParagraph"/>
        <w:spacing w:after="0" w:line="240" w:lineRule="auto"/>
        <w:ind w:left="2880"/>
        <w:rPr>
          <w:rFonts w:ascii="Times New Roman" w:hAnsi="Times New Roman"/>
          <w:sz w:val="24"/>
          <w:szCs w:val="24"/>
        </w:rPr>
      </w:pPr>
    </w:p>
    <w:p w:rsidR="006406AB" w:rsidRDefault="006406AB" w:rsidP="00CE0DB7">
      <w:pPr>
        <w:pStyle w:val="ListParagraph"/>
        <w:numPr>
          <w:ilvl w:val="2"/>
          <w:numId w:val="37"/>
        </w:numPr>
        <w:spacing w:after="0" w:line="240" w:lineRule="auto"/>
        <w:rPr>
          <w:rFonts w:ascii="Times New Roman" w:hAnsi="Times New Roman"/>
          <w:sz w:val="24"/>
          <w:szCs w:val="24"/>
        </w:rPr>
      </w:pPr>
      <w:r w:rsidRPr="00D83E4B">
        <w:rPr>
          <w:rFonts w:ascii="Times New Roman" w:hAnsi="Times New Roman"/>
          <w:sz w:val="24"/>
          <w:szCs w:val="24"/>
        </w:rPr>
        <w:t xml:space="preserve">Understand EEC initiatives as they relate to professional development and the early education and out of school time workforce. </w:t>
      </w:r>
    </w:p>
    <w:p w:rsidR="00194748" w:rsidRDefault="00194748" w:rsidP="00194748">
      <w:pPr>
        <w:pStyle w:val="ListParagraph"/>
        <w:spacing w:after="0" w:line="240" w:lineRule="auto"/>
        <w:ind w:left="2160"/>
        <w:rPr>
          <w:rFonts w:ascii="Times New Roman" w:hAnsi="Times New Roman"/>
          <w:sz w:val="24"/>
          <w:szCs w:val="24"/>
        </w:rPr>
      </w:pPr>
    </w:p>
    <w:p w:rsidR="006406AB" w:rsidRDefault="006406AB"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 xml:space="preserve">Conduct an annual needs assessment to ensure services provided are meeting regional needs. </w:t>
      </w:r>
    </w:p>
    <w:p w:rsidR="00194748" w:rsidRDefault="00194748" w:rsidP="00194748">
      <w:pPr>
        <w:pStyle w:val="ListParagraph"/>
        <w:spacing w:after="0" w:line="240" w:lineRule="auto"/>
        <w:ind w:left="2160"/>
        <w:rPr>
          <w:rFonts w:ascii="Times New Roman" w:hAnsi="Times New Roman"/>
          <w:sz w:val="24"/>
          <w:szCs w:val="24"/>
        </w:rPr>
      </w:pPr>
    </w:p>
    <w:p w:rsidR="00BB3414" w:rsidRDefault="00BB3414"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Use data gathered from needs assessment</w:t>
      </w:r>
      <w:r w:rsidR="007243D6">
        <w:rPr>
          <w:rFonts w:ascii="Times New Roman" w:hAnsi="Times New Roman"/>
          <w:sz w:val="24"/>
          <w:szCs w:val="24"/>
        </w:rPr>
        <w:t>s</w:t>
      </w:r>
      <w:r>
        <w:rPr>
          <w:rFonts w:ascii="Times New Roman" w:hAnsi="Times New Roman"/>
          <w:sz w:val="24"/>
          <w:szCs w:val="24"/>
        </w:rPr>
        <w:t xml:space="preserve">, evaluations, and other reports to inform and enhance grant services. </w:t>
      </w:r>
    </w:p>
    <w:p w:rsidR="00194748" w:rsidRDefault="00194748" w:rsidP="00194748">
      <w:pPr>
        <w:pStyle w:val="ListParagraph"/>
        <w:spacing w:after="0" w:line="240" w:lineRule="auto"/>
        <w:ind w:left="2160"/>
        <w:rPr>
          <w:rFonts w:ascii="Times New Roman" w:hAnsi="Times New Roman"/>
          <w:sz w:val="24"/>
          <w:szCs w:val="24"/>
        </w:rPr>
      </w:pPr>
    </w:p>
    <w:p w:rsidR="006406AB" w:rsidRDefault="006406AB"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Provide opportunities for educators, providers</w:t>
      </w:r>
      <w:r w:rsidR="000172A7">
        <w:rPr>
          <w:rFonts w:ascii="Times New Roman" w:hAnsi="Times New Roman"/>
          <w:sz w:val="24"/>
          <w:szCs w:val="24"/>
        </w:rPr>
        <w:t xml:space="preserve"> (programs)</w:t>
      </w:r>
      <w:r>
        <w:rPr>
          <w:rFonts w:ascii="Times New Roman" w:hAnsi="Times New Roman"/>
          <w:sz w:val="24"/>
          <w:szCs w:val="24"/>
        </w:rPr>
        <w:t xml:space="preserve">, partnership members, and other stakeholders to evaluate grant services. </w:t>
      </w:r>
    </w:p>
    <w:p w:rsidR="006406AB" w:rsidRPr="00D22455" w:rsidRDefault="006406AB" w:rsidP="00CE0DB7">
      <w:pPr>
        <w:pStyle w:val="ListParagraph"/>
        <w:spacing w:after="0" w:line="240" w:lineRule="auto"/>
        <w:ind w:left="0"/>
        <w:rPr>
          <w:rFonts w:ascii="Times New Roman" w:hAnsi="Times New Roman"/>
          <w:sz w:val="24"/>
          <w:szCs w:val="24"/>
        </w:rPr>
      </w:pPr>
    </w:p>
    <w:p w:rsidR="00D50B7E" w:rsidRPr="00E25013" w:rsidRDefault="00D50B7E" w:rsidP="00CE0DB7">
      <w:pPr>
        <w:pStyle w:val="ListParagraph"/>
        <w:numPr>
          <w:ilvl w:val="1"/>
          <w:numId w:val="37"/>
        </w:numPr>
        <w:spacing w:after="0" w:line="240" w:lineRule="auto"/>
        <w:rPr>
          <w:rFonts w:ascii="Times New Roman" w:hAnsi="Times New Roman"/>
          <w:b/>
          <w:sz w:val="24"/>
          <w:szCs w:val="24"/>
        </w:rPr>
      </w:pPr>
      <w:r w:rsidRPr="00E25013">
        <w:rPr>
          <w:rFonts w:ascii="Times New Roman" w:hAnsi="Times New Roman"/>
          <w:b/>
          <w:sz w:val="24"/>
          <w:szCs w:val="24"/>
        </w:rPr>
        <w:t>Educator and Provider Planning</w:t>
      </w:r>
    </w:p>
    <w:p w:rsidR="00D50B7E" w:rsidRDefault="00D50B7E" w:rsidP="00CE0DB7">
      <w:pPr>
        <w:pStyle w:val="ListParagraph"/>
        <w:numPr>
          <w:ilvl w:val="2"/>
          <w:numId w:val="37"/>
        </w:numPr>
        <w:spacing w:after="0" w:line="240" w:lineRule="auto"/>
        <w:rPr>
          <w:rFonts w:ascii="Times New Roman" w:hAnsi="Times New Roman"/>
          <w:sz w:val="24"/>
          <w:szCs w:val="24"/>
        </w:rPr>
      </w:pPr>
      <w:r w:rsidRPr="00E25013">
        <w:rPr>
          <w:rFonts w:ascii="Times New Roman" w:hAnsi="Times New Roman"/>
          <w:sz w:val="24"/>
          <w:szCs w:val="24"/>
        </w:rPr>
        <w:t>Develop and implement professional development pathways for educators and providers</w:t>
      </w:r>
      <w:r w:rsidR="000172A7">
        <w:rPr>
          <w:rFonts w:ascii="Times New Roman" w:hAnsi="Times New Roman"/>
          <w:sz w:val="24"/>
          <w:szCs w:val="24"/>
        </w:rPr>
        <w:t xml:space="preserve"> (programs)</w:t>
      </w:r>
      <w:r w:rsidRPr="00E25013">
        <w:rPr>
          <w:rFonts w:ascii="Times New Roman" w:hAnsi="Times New Roman"/>
          <w:sz w:val="24"/>
          <w:szCs w:val="24"/>
        </w:rPr>
        <w:t xml:space="preserve"> in EEC’s mixed delivery system regardless of setting, age group, and position level.</w:t>
      </w:r>
    </w:p>
    <w:p w:rsidR="00194748" w:rsidRPr="00194748" w:rsidRDefault="00194748" w:rsidP="00194748">
      <w:pPr>
        <w:pStyle w:val="ListParagraph"/>
        <w:spacing w:after="0" w:line="240" w:lineRule="auto"/>
        <w:ind w:left="2160"/>
        <w:rPr>
          <w:rFonts w:ascii="Times New Roman" w:hAnsi="Times New Roman"/>
          <w:sz w:val="24"/>
          <w:szCs w:val="24"/>
        </w:rPr>
      </w:pPr>
    </w:p>
    <w:p w:rsidR="00D50B7E" w:rsidRPr="00AF4C9B" w:rsidRDefault="000172A7" w:rsidP="00CE0DB7">
      <w:pPr>
        <w:pStyle w:val="ListParagraph"/>
        <w:numPr>
          <w:ilvl w:val="2"/>
          <w:numId w:val="37"/>
        </w:numPr>
        <w:spacing w:after="0" w:line="240" w:lineRule="auto"/>
        <w:rPr>
          <w:rFonts w:ascii="Times New Roman" w:hAnsi="Times New Roman"/>
          <w:sz w:val="24"/>
          <w:szCs w:val="24"/>
        </w:rPr>
      </w:pPr>
      <w:r w:rsidRPr="000172A7">
        <w:rPr>
          <w:rFonts w:ascii="Times New Roman" w:hAnsi="Times New Roman"/>
          <w:sz w:val="24"/>
          <w:szCs w:val="24"/>
        </w:rPr>
        <w:t xml:space="preserve">Support </w:t>
      </w:r>
      <w:r w:rsidR="00D50B7E" w:rsidRPr="00E25013">
        <w:rPr>
          <w:rFonts w:ascii="Times New Roman" w:hAnsi="Times New Roman"/>
          <w:b/>
          <w:sz w:val="24"/>
          <w:szCs w:val="24"/>
          <w:u w:val="single"/>
        </w:rPr>
        <w:t>Providers</w:t>
      </w:r>
      <w:r w:rsidR="00D50B7E" w:rsidRPr="00E25013">
        <w:rPr>
          <w:rFonts w:ascii="Times New Roman" w:hAnsi="Times New Roman"/>
          <w:sz w:val="24"/>
          <w:szCs w:val="24"/>
        </w:rPr>
        <w:t xml:space="preserve"> (programs)</w:t>
      </w:r>
      <w:r w:rsidR="00D50B7E">
        <w:rPr>
          <w:rFonts w:ascii="Times New Roman" w:hAnsi="Times New Roman"/>
          <w:sz w:val="24"/>
          <w:szCs w:val="24"/>
        </w:rPr>
        <w:t xml:space="preserve"> across EEC's </w:t>
      </w:r>
      <w:r w:rsidR="00D50B7E" w:rsidRPr="006F677F">
        <w:rPr>
          <w:rFonts w:ascii="Times New Roman" w:hAnsi="Times New Roman"/>
          <w:sz w:val="24"/>
          <w:szCs w:val="24"/>
        </w:rPr>
        <w:t>mixed delivery system in the region to:</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lastRenderedPageBreak/>
        <w:t>A</w:t>
      </w:r>
      <w:r w:rsidRPr="00745D14">
        <w:rPr>
          <w:rFonts w:ascii="Times New Roman" w:hAnsi="Times New Roman"/>
          <w:sz w:val="24"/>
          <w:szCs w:val="24"/>
        </w:rPr>
        <w:t>chiev</w:t>
      </w:r>
      <w:r>
        <w:rPr>
          <w:rFonts w:ascii="Times New Roman" w:hAnsi="Times New Roman"/>
          <w:sz w:val="24"/>
          <w:szCs w:val="24"/>
        </w:rPr>
        <w:t>e</w:t>
      </w:r>
      <w:r w:rsidRPr="00745D14">
        <w:rPr>
          <w:rFonts w:ascii="Times New Roman" w:hAnsi="Times New Roman"/>
          <w:sz w:val="24"/>
          <w:szCs w:val="24"/>
        </w:rPr>
        <w:t xml:space="preserve"> a</w:t>
      </w:r>
      <w:r>
        <w:rPr>
          <w:rFonts w:ascii="Times New Roman" w:hAnsi="Times New Roman"/>
          <w:sz w:val="24"/>
          <w:szCs w:val="24"/>
        </w:rPr>
        <w:t xml:space="preserve">nd/or maintain national accreditation by one of the following organizations: </w:t>
      </w:r>
      <w:r w:rsidR="007243D6">
        <w:rPr>
          <w:rFonts w:ascii="Times New Roman" w:hAnsi="Times New Roman"/>
          <w:sz w:val="24"/>
          <w:szCs w:val="24"/>
        </w:rPr>
        <w:t xml:space="preserve">the </w:t>
      </w:r>
      <w:r w:rsidRPr="005365BA">
        <w:rPr>
          <w:rFonts w:ascii="Times New Roman" w:hAnsi="Times New Roman"/>
          <w:sz w:val="24"/>
          <w:szCs w:val="24"/>
        </w:rPr>
        <w:t>National Association for the Education of Young Child</w:t>
      </w:r>
      <w:r>
        <w:rPr>
          <w:rFonts w:ascii="Times New Roman" w:hAnsi="Times New Roman"/>
          <w:sz w:val="24"/>
          <w:szCs w:val="24"/>
        </w:rPr>
        <w:t xml:space="preserve">ren (NAEYC), </w:t>
      </w:r>
      <w:r w:rsidR="007243D6">
        <w:rPr>
          <w:rFonts w:ascii="Times New Roman" w:hAnsi="Times New Roman"/>
          <w:sz w:val="24"/>
          <w:szCs w:val="24"/>
        </w:rPr>
        <w:t xml:space="preserve">the </w:t>
      </w:r>
      <w:r w:rsidRPr="005365BA">
        <w:rPr>
          <w:rFonts w:ascii="Times New Roman" w:hAnsi="Times New Roman"/>
          <w:sz w:val="24"/>
          <w:szCs w:val="24"/>
        </w:rPr>
        <w:t xml:space="preserve">National Association for Family Child Care (NAFCC), or </w:t>
      </w:r>
      <w:r w:rsidR="007243D6">
        <w:rPr>
          <w:rFonts w:ascii="Times New Roman" w:hAnsi="Times New Roman"/>
          <w:sz w:val="24"/>
          <w:szCs w:val="24"/>
        </w:rPr>
        <w:t xml:space="preserve">the </w:t>
      </w:r>
      <w:r w:rsidRPr="005365BA">
        <w:rPr>
          <w:rFonts w:ascii="Times New Roman" w:hAnsi="Times New Roman"/>
          <w:sz w:val="24"/>
          <w:szCs w:val="24"/>
        </w:rPr>
        <w:t>Council on Accreditation (COA).</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Meet</w:t>
      </w:r>
      <w:r w:rsidRPr="00745D14">
        <w:rPr>
          <w:rFonts w:ascii="Times New Roman" w:hAnsi="Times New Roman"/>
          <w:sz w:val="24"/>
          <w:szCs w:val="24"/>
        </w:rPr>
        <w:t xml:space="preserve"> QRIS standards and </w:t>
      </w:r>
      <w:r>
        <w:rPr>
          <w:rFonts w:ascii="Times New Roman" w:hAnsi="Times New Roman"/>
          <w:sz w:val="24"/>
          <w:szCs w:val="24"/>
        </w:rPr>
        <w:t xml:space="preserve">move upwards in QRIS. </w:t>
      </w:r>
    </w:p>
    <w:p w:rsidR="00194748" w:rsidRDefault="00194748" w:rsidP="00194748">
      <w:pPr>
        <w:pStyle w:val="ListParagraph"/>
        <w:spacing w:after="0" w:line="240" w:lineRule="auto"/>
        <w:ind w:left="2880"/>
        <w:rPr>
          <w:rFonts w:ascii="Times New Roman" w:hAnsi="Times New Roman"/>
          <w:sz w:val="24"/>
          <w:szCs w:val="24"/>
        </w:rPr>
      </w:pPr>
    </w:p>
    <w:p w:rsidR="00D50B7E" w:rsidRPr="00745D14" w:rsidRDefault="00D50B7E" w:rsidP="00CE0DB7">
      <w:pPr>
        <w:pStyle w:val="ListParagraph"/>
        <w:numPr>
          <w:ilvl w:val="2"/>
          <w:numId w:val="37"/>
        </w:numPr>
        <w:spacing w:after="0" w:line="240" w:lineRule="auto"/>
        <w:rPr>
          <w:rFonts w:ascii="Times New Roman" w:hAnsi="Times New Roman"/>
          <w:sz w:val="24"/>
          <w:szCs w:val="24"/>
        </w:rPr>
      </w:pPr>
      <w:r w:rsidRPr="00745D14">
        <w:rPr>
          <w:rFonts w:ascii="Times New Roman" w:hAnsi="Times New Roman"/>
          <w:sz w:val="24"/>
          <w:szCs w:val="24"/>
        </w:rPr>
        <w:t xml:space="preserve">Require </w:t>
      </w:r>
      <w:r w:rsidRPr="00910C28">
        <w:rPr>
          <w:rFonts w:ascii="Times New Roman" w:hAnsi="Times New Roman"/>
          <w:sz w:val="24"/>
          <w:szCs w:val="24"/>
        </w:rPr>
        <w:t>providers</w:t>
      </w:r>
      <w:r w:rsidRPr="00745D14">
        <w:rPr>
          <w:rFonts w:ascii="Times New Roman" w:hAnsi="Times New Roman"/>
          <w:sz w:val="24"/>
          <w:szCs w:val="24"/>
        </w:rPr>
        <w:t xml:space="preserve"> </w:t>
      </w:r>
      <w:r>
        <w:rPr>
          <w:rFonts w:ascii="Times New Roman" w:hAnsi="Times New Roman"/>
          <w:sz w:val="24"/>
          <w:szCs w:val="24"/>
        </w:rPr>
        <w:t xml:space="preserve">(programs) </w:t>
      </w:r>
      <w:r w:rsidRPr="00745D14">
        <w:rPr>
          <w:rFonts w:ascii="Times New Roman" w:hAnsi="Times New Roman"/>
          <w:sz w:val="24"/>
          <w:szCs w:val="24"/>
        </w:rPr>
        <w:t xml:space="preserve">participating in grant funded opportunities to support the professional development of their staff and incentivize educators to </w:t>
      </w:r>
      <w:r>
        <w:rPr>
          <w:rFonts w:ascii="Times New Roman" w:hAnsi="Times New Roman"/>
          <w:sz w:val="24"/>
          <w:szCs w:val="24"/>
        </w:rPr>
        <w:t xml:space="preserve">enhance competencies </w:t>
      </w:r>
      <w:r w:rsidRPr="00745D14">
        <w:rPr>
          <w:rFonts w:ascii="Times New Roman" w:hAnsi="Times New Roman"/>
          <w:sz w:val="24"/>
          <w:szCs w:val="24"/>
        </w:rPr>
        <w:t>through written agreements and/or Memoranda of Understanding (MOUs) that advance the professional growth of educators, help programs retain staff, and provide stability and continuity to children in care. Agreements should include:</w:t>
      </w:r>
    </w:p>
    <w:p w:rsidR="00D50B7E" w:rsidRDefault="00D50B7E" w:rsidP="00CE0DB7">
      <w:pPr>
        <w:pStyle w:val="ListParagraph"/>
        <w:numPr>
          <w:ilvl w:val="3"/>
          <w:numId w:val="37"/>
        </w:numPr>
        <w:spacing w:after="0" w:line="240" w:lineRule="auto"/>
        <w:rPr>
          <w:rFonts w:ascii="Times New Roman" w:hAnsi="Times New Roman"/>
          <w:sz w:val="24"/>
          <w:szCs w:val="24"/>
        </w:rPr>
      </w:pPr>
      <w:r w:rsidRPr="00745D14">
        <w:rPr>
          <w:rFonts w:ascii="Times New Roman" w:hAnsi="Times New Roman"/>
          <w:sz w:val="24"/>
          <w:szCs w:val="24"/>
        </w:rPr>
        <w:t>The amount and type(s) of su</w:t>
      </w:r>
      <w:r w:rsidR="007243D6">
        <w:rPr>
          <w:rFonts w:ascii="Times New Roman" w:hAnsi="Times New Roman"/>
          <w:sz w:val="24"/>
          <w:szCs w:val="24"/>
        </w:rPr>
        <w:t xml:space="preserve">pport the </w:t>
      </w:r>
      <w:r w:rsidR="000172A7">
        <w:rPr>
          <w:rFonts w:ascii="Times New Roman" w:hAnsi="Times New Roman"/>
          <w:sz w:val="24"/>
          <w:szCs w:val="24"/>
        </w:rPr>
        <w:t>provider (</w:t>
      </w:r>
      <w:r w:rsidR="007243D6">
        <w:rPr>
          <w:rFonts w:ascii="Times New Roman" w:hAnsi="Times New Roman"/>
          <w:sz w:val="24"/>
          <w:szCs w:val="24"/>
        </w:rPr>
        <w:t>program</w:t>
      </w:r>
      <w:r w:rsidR="000172A7">
        <w:rPr>
          <w:rFonts w:ascii="Times New Roman" w:hAnsi="Times New Roman"/>
          <w:sz w:val="24"/>
          <w:szCs w:val="24"/>
        </w:rPr>
        <w:t>)</w:t>
      </w:r>
      <w:r w:rsidR="007243D6">
        <w:rPr>
          <w:rFonts w:ascii="Times New Roman" w:hAnsi="Times New Roman"/>
          <w:sz w:val="24"/>
          <w:szCs w:val="24"/>
        </w:rPr>
        <w:t xml:space="preserve"> will provide </w:t>
      </w:r>
      <w:r w:rsidRPr="00745D14">
        <w:rPr>
          <w:rFonts w:ascii="Times New Roman" w:hAnsi="Times New Roman"/>
          <w:sz w:val="24"/>
          <w:szCs w:val="24"/>
        </w:rPr>
        <w:t xml:space="preserve">such as tuition remission or paid time off </w:t>
      </w:r>
      <w:r w:rsidR="007243D6">
        <w:rPr>
          <w:rFonts w:ascii="Times New Roman" w:hAnsi="Times New Roman"/>
          <w:sz w:val="24"/>
          <w:szCs w:val="24"/>
        </w:rPr>
        <w:t xml:space="preserve">to attend </w:t>
      </w:r>
      <w:r w:rsidRPr="00745D14">
        <w:rPr>
          <w:rFonts w:ascii="Times New Roman" w:hAnsi="Times New Roman"/>
          <w:sz w:val="24"/>
          <w:szCs w:val="24"/>
        </w:rPr>
        <w:t>professional development</w:t>
      </w:r>
      <w:r w:rsidR="007243D6">
        <w:rPr>
          <w:rFonts w:ascii="Times New Roman" w:hAnsi="Times New Roman"/>
          <w:sz w:val="24"/>
          <w:szCs w:val="24"/>
        </w:rPr>
        <w:t xml:space="preserve"> opportunities</w:t>
      </w:r>
      <w:r w:rsidRPr="00745D14">
        <w:rPr>
          <w:rFonts w:ascii="Times New Roman" w:hAnsi="Times New Roman"/>
          <w:sz w:val="24"/>
          <w:szCs w:val="24"/>
        </w:rPr>
        <w:t xml:space="preserve">; and </w:t>
      </w:r>
    </w:p>
    <w:p w:rsidR="00D50B7E" w:rsidRDefault="00D50B7E" w:rsidP="00194748">
      <w:pPr>
        <w:pStyle w:val="ListParagraph"/>
        <w:numPr>
          <w:ilvl w:val="3"/>
          <w:numId w:val="37"/>
        </w:numPr>
        <w:spacing w:after="0" w:line="240" w:lineRule="auto"/>
        <w:rPr>
          <w:rFonts w:ascii="Times New Roman" w:hAnsi="Times New Roman"/>
          <w:sz w:val="24"/>
          <w:szCs w:val="24"/>
        </w:rPr>
      </w:pPr>
      <w:r w:rsidRPr="00745D14">
        <w:rPr>
          <w:rFonts w:ascii="Times New Roman" w:hAnsi="Times New Roman"/>
          <w:sz w:val="24"/>
          <w:szCs w:val="24"/>
        </w:rPr>
        <w:t>The length of time the educator will commit to remain in the program’s employ in exchange for the program’s financial support.</w:t>
      </w:r>
    </w:p>
    <w:p w:rsidR="00194748" w:rsidRPr="00194748" w:rsidRDefault="00194748" w:rsidP="00194748">
      <w:pPr>
        <w:pStyle w:val="ListParagraph"/>
        <w:spacing w:after="0" w:line="240" w:lineRule="auto"/>
        <w:ind w:left="2880"/>
        <w:rPr>
          <w:rStyle w:val="normalchar"/>
          <w:rFonts w:ascii="Times New Roman" w:hAnsi="Times New Roman"/>
          <w:sz w:val="24"/>
          <w:szCs w:val="24"/>
        </w:rPr>
      </w:pPr>
    </w:p>
    <w:p w:rsidR="00D50B7E" w:rsidRPr="001D16AF" w:rsidRDefault="000172A7" w:rsidP="00CE0DB7">
      <w:pPr>
        <w:pStyle w:val="ListParagraph"/>
        <w:numPr>
          <w:ilvl w:val="2"/>
          <w:numId w:val="37"/>
        </w:numPr>
        <w:spacing w:after="0" w:line="240" w:lineRule="auto"/>
        <w:rPr>
          <w:rStyle w:val="normalchar"/>
          <w:rFonts w:ascii="Times New Roman" w:hAnsi="Times New Roman"/>
          <w:sz w:val="24"/>
          <w:szCs w:val="24"/>
        </w:rPr>
      </w:pPr>
      <w:r>
        <w:rPr>
          <w:rStyle w:val="normalchar"/>
          <w:rFonts w:ascii="Times New Roman" w:hAnsi="Times New Roman"/>
          <w:bCs/>
          <w:sz w:val="24"/>
          <w:szCs w:val="24"/>
        </w:rPr>
        <w:t xml:space="preserve">Provide </w:t>
      </w:r>
      <w:r w:rsidR="00D50B7E" w:rsidRPr="00E25013">
        <w:rPr>
          <w:rStyle w:val="normalchar"/>
          <w:rFonts w:ascii="Times New Roman" w:hAnsi="Times New Roman"/>
          <w:b/>
          <w:bCs/>
          <w:sz w:val="24"/>
          <w:szCs w:val="24"/>
          <w:u w:val="single"/>
        </w:rPr>
        <w:t>Educators</w:t>
      </w:r>
      <w:r w:rsidR="00D50B7E">
        <w:rPr>
          <w:rStyle w:val="normalchar"/>
          <w:rFonts w:ascii="Times New Roman" w:hAnsi="Times New Roman"/>
          <w:bCs/>
          <w:sz w:val="24"/>
          <w:szCs w:val="24"/>
        </w:rPr>
        <w:t xml:space="preserve"> across EEC's mixed delivery system at all levels with: </w:t>
      </w:r>
    </w:p>
    <w:p w:rsidR="00D50B7E" w:rsidRDefault="00D50B7E" w:rsidP="00CE0DB7">
      <w:pPr>
        <w:pStyle w:val="ListParagraph"/>
        <w:numPr>
          <w:ilvl w:val="3"/>
          <w:numId w:val="37"/>
        </w:numPr>
        <w:spacing w:after="0" w:line="240" w:lineRule="auto"/>
        <w:rPr>
          <w:rStyle w:val="normalchar"/>
          <w:rFonts w:ascii="Times New Roman" w:hAnsi="Times New Roman"/>
          <w:sz w:val="24"/>
          <w:szCs w:val="24"/>
        </w:rPr>
      </w:pPr>
      <w:r>
        <w:rPr>
          <w:rStyle w:val="normalchar"/>
          <w:rFonts w:ascii="Times New Roman" w:hAnsi="Times New Roman"/>
          <w:bCs/>
          <w:sz w:val="24"/>
          <w:szCs w:val="24"/>
        </w:rPr>
        <w:t xml:space="preserve">Professional </w:t>
      </w:r>
      <w:r w:rsidRPr="00E25013">
        <w:rPr>
          <w:rStyle w:val="normalchar"/>
          <w:rFonts w:ascii="Times New Roman" w:hAnsi="Times New Roman"/>
          <w:bCs/>
          <w:sz w:val="24"/>
          <w:szCs w:val="24"/>
        </w:rPr>
        <w:t>pathw</w:t>
      </w:r>
      <w:r>
        <w:rPr>
          <w:rStyle w:val="normalchar"/>
          <w:rFonts w:ascii="Times New Roman" w:hAnsi="Times New Roman"/>
          <w:bCs/>
          <w:sz w:val="24"/>
          <w:szCs w:val="24"/>
        </w:rPr>
        <w:t>ays that position educators on a trajectory for obtaining competence through intentional professional development opportunities</w:t>
      </w:r>
      <w:r>
        <w:rPr>
          <w:rStyle w:val="normalchar"/>
          <w:rFonts w:ascii="Times New Roman" w:hAnsi="Times New Roman"/>
          <w:sz w:val="24"/>
          <w:szCs w:val="24"/>
        </w:rPr>
        <w:t xml:space="preserve">. </w:t>
      </w:r>
      <w:r>
        <w:rPr>
          <w:rStyle w:val="normalchar"/>
          <w:rFonts w:ascii="Times New Roman" w:hAnsi="Times New Roman"/>
          <w:bCs/>
          <w:sz w:val="24"/>
          <w:szCs w:val="24"/>
        </w:rPr>
        <w:t>P</w:t>
      </w:r>
      <w:r w:rsidRPr="00AF4C9B">
        <w:rPr>
          <w:rStyle w:val="normalchar"/>
          <w:rFonts w:ascii="Times New Roman" w:hAnsi="Times New Roman"/>
          <w:bCs/>
          <w:sz w:val="24"/>
          <w:szCs w:val="24"/>
        </w:rPr>
        <w:t>athways must include:</w:t>
      </w:r>
    </w:p>
    <w:p w:rsidR="00D50B7E" w:rsidRDefault="00D50B7E" w:rsidP="00CE0DB7">
      <w:pPr>
        <w:pStyle w:val="ListParagraph"/>
        <w:numPr>
          <w:ilvl w:val="4"/>
          <w:numId w:val="37"/>
        </w:numPr>
        <w:spacing w:after="0" w:line="240" w:lineRule="auto"/>
        <w:rPr>
          <w:rStyle w:val="normalchar"/>
          <w:rFonts w:ascii="Times New Roman" w:hAnsi="Times New Roman"/>
          <w:sz w:val="24"/>
          <w:szCs w:val="24"/>
        </w:rPr>
      </w:pPr>
      <w:r w:rsidRPr="00E25013">
        <w:rPr>
          <w:rStyle w:val="normalchar"/>
          <w:rFonts w:ascii="Times New Roman" w:hAnsi="Times New Roman"/>
          <w:bCs/>
          <w:sz w:val="24"/>
          <w:szCs w:val="24"/>
        </w:rPr>
        <w:t>an assessment of individual knowledge, skills, and abilities (competencies)</w:t>
      </w:r>
      <w:r>
        <w:rPr>
          <w:rStyle w:val="normalchar"/>
          <w:rFonts w:ascii="Times New Roman" w:hAnsi="Times New Roman"/>
          <w:bCs/>
          <w:sz w:val="24"/>
          <w:szCs w:val="24"/>
        </w:rPr>
        <w:t>,</w:t>
      </w:r>
      <w:r w:rsidRPr="00E25013">
        <w:rPr>
          <w:rStyle w:val="normalchar"/>
          <w:rFonts w:ascii="Times New Roman" w:hAnsi="Times New Roman"/>
          <w:bCs/>
          <w:sz w:val="24"/>
          <w:szCs w:val="24"/>
        </w:rPr>
        <w:t xml:space="preserve"> and </w:t>
      </w:r>
    </w:p>
    <w:p w:rsidR="00D50B7E" w:rsidRDefault="00D50B7E" w:rsidP="00CE0DB7">
      <w:pPr>
        <w:pStyle w:val="ListParagraph"/>
        <w:numPr>
          <w:ilvl w:val="4"/>
          <w:numId w:val="37"/>
        </w:numPr>
        <w:spacing w:after="0" w:line="240" w:lineRule="auto"/>
        <w:rPr>
          <w:rStyle w:val="normalchar"/>
          <w:rFonts w:ascii="Times New Roman" w:hAnsi="Times New Roman"/>
          <w:sz w:val="24"/>
          <w:szCs w:val="24"/>
        </w:rPr>
      </w:pPr>
      <w:r w:rsidRPr="00E25013">
        <w:rPr>
          <w:rStyle w:val="normalchar"/>
          <w:rFonts w:ascii="Times New Roman" w:hAnsi="Times New Roman"/>
          <w:bCs/>
          <w:sz w:val="24"/>
          <w:szCs w:val="24"/>
        </w:rPr>
        <w:t xml:space="preserve">an </w:t>
      </w:r>
      <w:r w:rsidR="000172A7">
        <w:rPr>
          <w:rStyle w:val="normalchar"/>
          <w:rFonts w:ascii="Times New Roman" w:hAnsi="Times New Roman"/>
          <w:bCs/>
          <w:sz w:val="24"/>
          <w:szCs w:val="24"/>
        </w:rPr>
        <w:t>Individual Professional Development Plan (</w:t>
      </w:r>
      <w:r w:rsidRPr="00E25013">
        <w:rPr>
          <w:rStyle w:val="normalchar"/>
          <w:rFonts w:ascii="Times New Roman" w:hAnsi="Times New Roman"/>
          <w:bCs/>
          <w:sz w:val="24"/>
          <w:szCs w:val="24"/>
        </w:rPr>
        <w:t>IPDP</w:t>
      </w:r>
      <w:r w:rsidR="000172A7">
        <w:rPr>
          <w:rStyle w:val="normalchar"/>
          <w:rFonts w:ascii="Times New Roman" w:hAnsi="Times New Roman"/>
          <w:bCs/>
          <w:sz w:val="24"/>
          <w:szCs w:val="24"/>
        </w:rPr>
        <w:t>)</w:t>
      </w:r>
      <w:r w:rsidRPr="00E25013">
        <w:rPr>
          <w:rStyle w:val="normalchar"/>
          <w:rFonts w:ascii="Times New Roman" w:hAnsi="Times New Roman"/>
          <w:bCs/>
          <w:sz w:val="24"/>
          <w:szCs w:val="24"/>
        </w:rPr>
        <w:t xml:space="preserve"> that reflects individual experience and self-identified goals and aligns with the provider’s </w:t>
      </w:r>
      <w:r w:rsidR="00543489">
        <w:rPr>
          <w:rStyle w:val="normalchar"/>
          <w:rFonts w:ascii="Times New Roman" w:hAnsi="Times New Roman"/>
          <w:bCs/>
          <w:sz w:val="24"/>
          <w:szCs w:val="24"/>
        </w:rPr>
        <w:t>goals for program quality</w:t>
      </w:r>
      <w:r w:rsidRPr="00E25013">
        <w:rPr>
          <w:rStyle w:val="normalchar"/>
          <w:rFonts w:ascii="Times New Roman" w:hAnsi="Times New Roman"/>
          <w:bCs/>
          <w:sz w:val="24"/>
          <w:szCs w:val="24"/>
        </w:rPr>
        <w:t xml:space="preserve">.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Support</w:t>
      </w:r>
      <w:r w:rsidR="00BB18AB">
        <w:rPr>
          <w:rFonts w:ascii="Times New Roman" w:hAnsi="Times New Roman"/>
          <w:sz w:val="24"/>
          <w:szCs w:val="24"/>
        </w:rPr>
        <w:t>s</w:t>
      </w:r>
      <w:r>
        <w:rPr>
          <w:rFonts w:ascii="Times New Roman" w:hAnsi="Times New Roman"/>
          <w:sz w:val="24"/>
          <w:szCs w:val="24"/>
        </w:rPr>
        <w:t xml:space="preserve"> to enhance </w:t>
      </w:r>
      <w:r w:rsidRPr="005C40DC">
        <w:rPr>
          <w:rFonts w:ascii="Times New Roman" w:hAnsi="Times New Roman"/>
          <w:sz w:val="24"/>
          <w:szCs w:val="24"/>
        </w:rPr>
        <w:t>competenc</w:t>
      </w:r>
      <w:r>
        <w:rPr>
          <w:rFonts w:ascii="Times New Roman" w:hAnsi="Times New Roman"/>
          <w:sz w:val="24"/>
          <w:szCs w:val="24"/>
        </w:rPr>
        <w:t xml:space="preserve">ies through certificate, credential, and/or degree attainment in early childhood education or a related field; or to otherwise support programs in meeting </w:t>
      </w:r>
      <w:r w:rsidR="00543489">
        <w:rPr>
          <w:rFonts w:ascii="Times New Roman" w:hAnsi="Times New Roman"/>
          <w:sz w:val="24"/>
          <w:szCs w:val="24"/>
        </w:rPr>
        <w:t xml:space="preserve">national accreditation and </w:t>
      </w:r>
      <w:r>
        <w:rPr>
          <w:rFonts w:ascii="Times New Roman" w:hAnsi="Times New Roman"/>
          <w:sz w:val="24"/>
          <w:szCs w:val="24"/>
        </w:rPr>
        <w:t>QRIS standards.</w:t>
      </w:r>
    </w:p>
    <w:p w:rsidR="00194748" w:rsidRDefault="00194748" w:rsidP="00194748">
      <w:pPr>
        <w:pStyle w:val="ListParagraph"/>
        <w:spacing w:after="0" w:line="240" w:lineRule="auto"/>
        <w:ind w:left="2880"/>
        <w:rPr>
          <w:rFonts w:ascii="Times New Roman" w:hAnsi="Times New Roman"/>
          <w:sz w:val="24"/>
          <w:szCs w:val="24"/>
        </w:rPr>
      </w:pPr>
    </w:p>
    <w:p w:rsidR="00543489" w:rsidRDefault="00D50B7E" w:rsidP="00CE0DB7">
      <w:pPr>
        <w:pStyle w:val="ListParagraph"/>
        <w:numPr>
          <w:ilvl w:val="2"/>
          <w:numId w:val="37"/>
        </w:numPr>
        <w:spacing w:after="0" w:line="240" w:lineRule="auto"/>
        <w:rPr>
          <w:rFonts w:ascii="Times New Roman" w:hAnsi="Times New Roman"/>
          <w:sz w:val="24"/>
          <w:szCs w:val="24"/>
        </w:rPr>
      </w:pPr>
      <w:r w:rsidRPr="0022515C">
        <w:rPr>
          <w:rFonts w:ascii="Times New Roman" w:hAnsi="Times New Roman"/>
          <w:sz w:val="24"/>
          <w:szCs w:val="24"/>
        </w:rPr>
        <w:t xml:space="preserve">Ensure </w:t>
      </w:r>
      <w:r w:rsidRPr="00E25013">
        <w:rPr>
          <w:rFonts w:ascii="Times New Roman" w:hAnsi="Times New Roman"/>
          <w:sz w:val="24"/>
          <w:szCs w:val="24"/>
        </w:rPr>
        <w:t>educators</w:t>
      </w:r>
      <w:r w:rsidRPr="0022515C">
        <w:rPr>
          <w:rFonts w:ascii="Times New Roman" w:hAnsi="Times New Roman"/>
          <w:sz w:val="24"/>
          <w:szCs w:val="24"/>
        </w:rPr>
        <w:t xml:space="preserve"> participating in </w:t>
      </w:r>
      <w:r w:rsidR="000172A7">
        <w:rPr>
          <w:rFonts w:ascii="Times New Roman" w:hAnsi="Times New Roman"/>
          <w:sz w:val="24"/>
          <w:szCs w:val="24"/>
        </w:rPr>
        <w:t xml:space="preserve">EEC </w:t>
      </w:r>
      <w:r w:rsidRPr="0022515C">
        <w:rPr>
          <w:rFonts w:ascii="Times New Roman" w:hAnsi="Times New Roman"/>
          <w:sz w:val="24"/>
          <w:szCs w:val="24"/>
        </w:rPr>
        <w:t xml:space="preserve">grant funded opportunities have an “Active” Professional </w:t>
      </w:r>
      <w:r w:rsidR="00543489">
        <w:rPr>
          <w:rFonts w:ascii="Times New Roman" w:hAnsi="Times New Roman"/>
          <w:sz w:val="24"/>
          <w:szCs w:val="24"/>
        </w:rPr>
        <w:t>Qualification Registry (PQR) ID.</w:t>
      </w:r>
    </w:p>
    <w:p w:rsidR="00194748" w:rsidRDefault="00194748" w:rsidP="00194748">
      <w:pPr>
        <w:pStyle w:val="ListParagraph"/>
        <w:spacing w:after="0" w:line="240" w:lineRule="auto"/>
        <w:ind w:left="2160"/>
        <w:rPr>
          <w:rFonts w:ascii="Times New Roman" w:hAnsi="Times New Roman"/>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Ensure educators participating in college coursework meet the following criteria for participation:</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Educator has an IPDP that has identified intended course </w:t>
      </w:r>
      <w:r w:rsidR="000172A7">
        <w:rPr>
          <w:rFonts w:ascii="Times New Roman" w:hAnsi="Times New Roman"/>
          <w:sz w:val="24"/>
          <w:szCs w:val="24"/>
        </w:rPr>
        <w:t xml:space="preserve">to </w:t>
      </w:r>
      <w:r>
        <w:rPr>
          <w:rFonts w:ascii="Times New Roman" w:hAnsi="Times New Roman"/>
          <w:sz w:val="24"/>
          <w:szCs w:val="24"/>
        </w:rPr>
        <w:t xml:space="preserve">meet </w:t>
      </w:r>
      <w:r w:rsidR="000172A7">
        <w:rPr>
          <w:rFonts w:ascii="Times New Roman" w:hAnsi="Times New Roman"/>
          <w:sz w:val="24"/>
          <w:szCs w:val="24"/>
        </w:rPr>
        <w:t xml:space="preserve">the </w:t>
      </w:r>
      <w:r>
        <w:rPr>
          <w:rFonts w:ascii="Times New Roman" w:hAnsi="Times New Roman"/>
          <w:sz w:val="24"/>
          <w:szCs w:val="24"/>
        </w:rPr>
        <w:t>IPDP goal</w:t>
      </w:r>
      <w:r w:rsidR="000172A7">
        <w:rPr>
          <w:rFonts w:ascii="Times New Roman" w:hAnsi="Times New Roman"/>
          <w:sz w:val="24"/>
          <w:szCs w:val="24"/>
        </w:rPr>
        <w:t>(s)</w:t>
      </w:r>
      <w:r>
        <w:rPr>
          <w:rFonts w:ascii="Times New Roman" w:hAnsi="Times New Roman"/>
          <w:sz w:val="24"/>
          <w:szCs w:val="24"/>
        </w:rPr>
        <w:t>;</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Educators participating in college coursework must </w:t>
      </w:r>
      <w:r w:rsidR="000172A7">
        <w:rPr>
          <w:rFonts w:ascii="Times New Roman" w:hAnsi="Times New Roman"/>
          <w:sz w:val="24"/>
          <w:szCs w:val="24"/>
        </w:rPr>
        <w:t>do</w:t>
      </w:r>
      <w:r>
        <w:rPr>
          <w:rFonts w:ascii="Times New Roman" w:hAnsi="Times New Roman"/>
          <w:sz w:val="24"/>
          <w:szCs w:val="24"/>
        </w:rPr>
        <w:t xml:space="preserve"> so in order to meet:</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 xml:space="preserve">EEC licensing requirements for EEC Certification, and/or </w:t>
      </w:r>
    </w:p>
    <w:p w:rsidR="00D50B7E" w:rsidRDefault="000172A7" w:rsidP="00CE0DB7">
      <w:pPr>
        <w:pStyle w:val="ListParagraph"/>
        <w:numPr>
          <w:ilvl w:val="4"/>
          <w:numId w:val="37"/>
        </w:numPr>
        <w:spacing w:after="0" w:line="240" w:lineRule="auto"/>
        <w:rPr>
          <w:rFonts w:ascii="Times New Roman" w:hAnsi="Times New Roman"/>
          <w:sz w:val="24"/>
          <w:szCs w:val="24"/>
        </w:rPr>
      </w:pPr>
      <w:r w:rsidRPr="0022515C">
        <w:rPr>
          <w:rFonts w:ascii="Times New Roman" w:hAnsi="Times New Roman"/>
          <w:sz w:val="24"/>
          <w:szCs w:val="24"/>
        </w:rPr>
        <w:t>Early Childhood Educat</w:t>
      </w:r>
      <w:r w:rsidR="0071670F">
        <w:rPr>
          <w:rFonts w:ascii="Times New Roman" w:hAnsi="Times New Roman"/>
          <w:sz w:val="24"/>
          <w:szCs w:val="24"/>
        </w:rPr>
        <w:t>ion</w:t>
      </w:r>
      <w:r w:rsidRPr="0022515C">
        <w:rPr>
          <w:rFonts w:ascii="Times New Roman" w:hAnsi="Times New Roman"/>
          <w:sz w:val="24"/>
          <w:szCs w:val="24"/>
        </w:rPr>
        <w:t xml:space="preserve"> </w:t>
      </w:r>
      <w:r w:rsidR="00D50B7E">
        <w:rPr>
          <w:rFonts w:ascii="Times New Roman" w:hAnsi="Times New Roman"/>
          <w:sz w:val="24"/>
          <w:szCs w:val="24"/>
        </w:rPr>
        <w:t xml:space="preserve">certificate, credential or degree requirement, and/or </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lastRenderedPageBreak/>
        <w:t xml:space="preserve">Specific QRIS standard requirement.  </w:t>
      </w:r>
    </w:p>
    <w:p w:rsidR="00194748" w:rsidRDefault="00194748" w:rsidP="00194748">
      <w:pPr>
        <w:pStyle w:val="ListParagraph"/>
        <w:spacing w:after="0" w:line="240" w:lineRule="auto"/>
        <w:ind w:left="3600"/>
        <w:rPr>
          <w:rFonts w:ascii="Times New Roman" w:hAnsi="Times New Roman"/>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sidRPr="0022515C">
        <w:rPr>
          <w:rFonts w:ascii="Times New Roman" w:hAnsi="Times New Roman"/>
          <w:sz w:val="24"/>
          <w:szCs w:val="24"/>
        </w:rPr>
        <w:t xml:space="preserve">Direct educators, seeking college courses toward a degree in early education or related field, to the Early Childhood Educators (ECE) Scholarship program as the payer of first resort. </w:t>
      </w:r>
      <w:r>
        <w:rPr>
          <w:rFonts w:ascii="Times New Roman" w:hAnsi="Times New Roman"/>
          <w:sz w:val="24"/>
          <w:szCs w:val="24"/>
        </w:rPr>
        <w:t>With EEC approval, grantees</w:t>
      </w:r>
      <w:r w:rsidRPr="0022515C">
        <w:rPr>
          <w:rFonts w:ascii="Times New Roman" w:hAnsi="Times New Roman"/>
          <w:sz w:val="24"/>
          <w:szCs w:val="24"/>
        </w:rPr>
        <w:t xml:space="preserve"> may support college courses for degree candidates once scholarship funds have been allocated and it has been determined that an educator is no</w:t>
      </w:r>
      <w:r>
        <w:rPr>
          <w:rFonts w:ascii="Times New Roman" w:hAnsi="Times New Roman"/>
          <w:sz w:val="24"/>
          <w:szCs w:val="24"/>
        </w:rPr>
        <w:t xml:space="preserve">t eligible for the scholarship. </w:t>
      </w:r>
      <w:r w:rsidRPr="0022515C">
        <w:rPr>
          <w:rFonts w:ascii="Times New Roman" w:hAnsi="Times New Roman"/>
          <w:sz w:val="24"/>
          <w:szCs w:val="24"/>
        </w:rPr>
        <w:t xml:space="preserve"> </w:t>
      </w:r>
    </w:p>
    <w:p w:rsidR="00194748" w:rsidRDefault="00194748" w:rsidP="00194748">
      <w:pPr>
        <w:pStyle w:val="ListParagraph"/>
        <w:spacing w:after="0" w:line="240" w:lineRule="auto"/>
        <w:ind w:left="2160"/>
        <w:rPr>
          <w:rFonts w:ascii="Times New Roman" w:hAnsi="Times New Roman"/>
          <w:sz w:val="24"/>
          <w:szCs w:val="24"/>
        </w:rPr>
      </w:pPr>
    </w:p>
    <w:p w:rsidR="00300211" w:rsidRDefault="00D50B7E" w:rsidP="00300211">
      <w:pPr>
        <w:pStyle w:val="ListParagraph"/>
        <w:numPr>
          <w:ilvl w:val="2"/>
          <w:numId w:val="37"/>
        </w:numPr>
        <w:spacing w:after="0" w:line="240" w:lineRule="auto"/>
        <w:rPr>
          <w:rFonts w:ascii="Times New Roman" w:hAnsi="Times New Roman"/>
          <w:sz w:val="24"/>
          <w:szCs w:val="24"/>
        </w:rPr>
      </w:pPr>
      <w:r w:rsidRPr="0022515C">
        <w:rPr>
          <w:rFonts w:ascii="Times New Roman" w:hAnsi="Times New Roman"/>
          <w:sz w:val="24"/>
          <w:szCs w:val="24"/>
        </w:rPr>
        <w:t xml:space="preserve">Assist educators to apply for the </w:t>
      </w:r>
      <w:r>
        <w:rPr>
          <w:rFonts w:ascii="Times New Roman" w:hAnsi="Times New Roman"/>
          <w:sz w:val="24"/>
          <w:szCs w:val="24"/>
        </w:rPr>
        <w:t>ECE S</w:t>
      </w:r>
      <w:r w:rsidRPr="0022515C">
        <w:rPr>
          <w:rFonts w:ascii="Times New Roman" w:hAnsi="Times New Roman"/>
          <w:sz w:val="24"/>
          <w:szCs w:val="24"/>
        </w:rPr>
        <w:t>cholar</w:t>
      </w:r>
      <w:r>
        <w:rPr>
          <w:rFonts w:ascii="Times New Roman" w:hAnsi="Times New Roman"/>
          <w:sz w:val="24"/>
          <w:szCs w:val="24"/>
        </w:rPr>
        <w:t>ship by the priority deadline.</w:t>
      </w:r>
    </w:p>
    <w:p w:rsidR="00194748" w:rsidRDefault="00194748" w:rsidP="00194748">
      <w:pPr>
        <w:pStyle w:val="ListParagraph"/>
        <w:spacing w:after="0" w:line="240" w:lineRule="auto"/>
        <w:ind w:left="2160"/>
        <w:rPr>
          <w:rFonts w:ascii="Times New Roman" w:hAnsi="Times New Roman"/>
          <w:sz w:val="24"/>
          <w:szCs w:val="24"/>
        </w:rPr>
      </w:pPr>
    </w:p>
    <w:p w:rsidR="00D50B7E" w:rsidRDefault="00D50B7E" w:rsidP="00194748">
      <w:pPr>
        <w:pStyle w:val="ListParagraph"/>
        <w:numPr>
          <w:ilvl w:val="2"/>
          <w:numId w:val="37"/>
        </w:numPr>
        <w:spacing w:after="0" w:line="240" w:lineRule="auto"/>
        <w:ind w:left="2174" w:hanging="187"/>
        <w:rPr>
          <w:rFonts w:ascii="Times New Roman" w:hAnsi="Times New Roman"/>
          <w:sz w:val="24"/>
          <w:szCs w:val="24"/>
        </w:rPr>
      </w:pPr>
      <w:r w:rsidRPr="0022515C">
        <w:rPr>
          <w:rFonts w:ascii="Times New Roman" w:hAnsi="Times New Roman"/>
          <w:sz w:val="24"/>
          <w:szCs w:val="24"/>
        </w:rPr>
        <w:t xml:space="preserve">Prioritize educators and providers </w:t>
      </w:r>
      <w:r w:rsidR="000172A7">
        <w:rPr>
          <w:rFonts w:ascii="Times New Roman" w:hAnsi="Times New Roman"/>
          <w:sz w:val="24"/>
          <w:szCs w:val="24"/>
        </w:rPr>
        <w:t xml:space="preserve">(programs) </w:t>
      </w:r>
      <w:r w:rsidRPr="001609CB">
        <w:rPr>
          <w:rFonts w:ascii="Times New Roman" w:hAnsi="Times New Roman"/>
          <w:sz w:val="24"/>
          <w:szCs w:val="24"/>
        </w:rPr>
        <w:t>serving high needs children</w:t>
      </w:r>
      <w:r w:rsidRPr="001609CB">
        <w:rPr>
          <w:rStyle w:val="FootnoteReference"/>
          <w:rFonts w:ascii="Times New Roman" w:hAnsi="Times New Roman"/>
          <w:sz w:val="24"/>
          <w:szCs w:val="24"/>
        </w:rPr>
        <w:footnoteReference w:id="2"/>
      </w:r>
      <w:r w:rsidRPr="001609CB">
        <w:rPr>
          <w:rFonts w:ascii="Times New Roman" w:hAnsi="Times New Roman"/>
          <w:sz w:val="24"/>
          <w:szCs w:val="24"/>
        </w:rPr>
        <w:t xml:space="preserve"> and participating in QRIS, in accordance with EEC Policies.</w:t>
      </w:r>
    </w:p>
    <w:p w:rsidR="00194748" w:rsidRPr="00194748" w:rsidRDefault="00194748" w:rsidP="00194748">
      <w:pPr>
        <w:pStyle w:val="ListParagraph"/>
        <w:spacing w:after="0" w:line="240" w:lineRule="auto"/>
        <w:ind w:left="2174"/>
        <w:rPr>
          <w:rFonts w:ascii="Times New Roman" w:hAnsi="Times New Roman"/>
          <w:sz w:val="24"/>
          <w:szCs w:val="24"/>
        </w:rPr>
      </w:pPr>
    </w:p>
    <w:p w:rsidR="00D50B7E" w:rsidRDefault="00D50B7E" w:rsidP="00194748">
      <w:pPr>
        <w:pStyle w:val="ListParagraph"/>
        <w:numPr>
          <w:ilvl w:val="2"/>
          <w:numId w:val="37"/>
        </w:numPr>
        <w:spacing w:after="0" w:line="240" w:lineRule="auto"/>
        <w:ind w:left="2174" w:hanging="187"/>
        <w:rPr>
          <w:rFonts w:ascii="Times New Roman" w:hAnsi="Times New Roman"/>
          <w:sz w:val="24"/>
          <w:szCs w:val="24"/>
        </w:rPr>
      </w:pPr>
      <w:r w:rsidRPr="00E25013">
        <w:rPr>
          <w:rFonts w:ascii="Times New Roman" w:hAnsi="Times New Roman"/>
          <w:b/>
          <w:sz w:val="24"/>
          <w:szCs w:val="24"/>
          <w:u w:val="single"/>
        </w:rPr>
        <w:t>Professional Development Opportunities</w:t>
      </w:r>
      <w:r>
        <w:rPr>
          <w:rFonts w:ascii="Times New Roman" w:hAnsi="Times New Roman"/>
          <w:sz w:val="24"/>
          <w:szCs w:val="24"/>
        </w:rPr>
        <w:t xml:space="preserve"> provided through the grant must: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Be evidenced-based, intentional, and provide opportunity for reflective practice;</w:t>
      </w:r>
    </w:p>
    <w:p w:rsidR="00D50B7E" w:rsidRPr="00724FEC"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Support practice-based opportunities that address research, theory, and specific implementation strategies;</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Meet the needs of the region, as identified in the regional needs assessment;</w:t>
      </w:r>
    </w:p>
    <w:p w:rsidR="00D50B7E" w:rsidRDefault="00D50B7E" w:rsidP="00CE0DB7">
      <w:pPr>
        <w:pStyle w:val="ListParagraph"/>
        <w:numPr>
          <w:ilvl w:val="3"/>
          <w:numId w:val="37"/>
        </w:numPr>
        <w:spacing w:after="0" w:line="240" w:lineRule="auto"/>
        <w:rPr>
          <w:rFonts w:ascii="Times New Roman" w:hAnsi="Times New Roman"/>
          <w:sz w:val="24"/>
          <w:szCs w:val="24"/>
        </w:rPr>
      </w:pPr>
      <w:r w:rsidRPr="00A86192">
        <w:rPr>
          <w:rFonts w:ascii="Times New Roman" w:hAnsi="Times New Roman"/>
          <w:sz w:val="24"/>
          <w:szCs w:val="24"/>
        </w:rPr>
        <w:t>Meet the diverse needs of educators including</w:t>
      </w:r>
      <w:r w:rsidR="00BB18AB">
        <w:rPr>
          <w:rFonts w:ascii="Times New Roman" w:hAnsi="Times New Roman"/>
          <w:sz w:val="24"/>
          <w:szCs w:val="24"/>
        </w:rPr>
        <w:t>,</w:t>
      </w:r>
      <w:r w:rsidRPr="00A86192">
        <w:rPr>
          <w:rFonts w:ascii="Times New Roman" w:hAnsi="Times New Roman"/>
          <w:sz w:val="24"/>
          <w:szCs w:val="24"/>
        </w:rPr>
        <w:t xml:space="preserve"> but not limited to</w:t>
      </w:r>
      <w:r w:rsidR="0065355B">
        <w:rPr>
          <w:rFonts w:ascii="Times New Roman" w:hAnsi="Times New Roman"/>
          <w:sz w:val="24"/>
          <w:szCs w:val="24"/>
        </w:rPr>
        <w:t>,</w:t>
      </w:r>
      <w:r w:rsidRPr="00A86192">
        <w:rPr>
          <w:rFonts w:ascii="Times New Roman" w:hAnsi="Times New Roman"/>
          <w:sz w:val="24"/>
          <w:szCs w:val="24"/>
        </w:rPr>
        <w:t xml:space="preserve"> providing professional development opportunities in the language that me</w:t>
      </w:r>
      <w:r>
        <w:rPr>
          <w:rFonts w:ascii="Times New Roman" w:hAnsi="Times New Roman"/>
          <w:sz w:val="24"/>
          <w:szCs w:val="24"/>
        </w:rPr>
        <w:t>ets the needs of the population;</w:t>
      </w:r>
    </w:p>
    <w:p w:rsidR="00543489" w:rsidRPr="00543489" w:rsidRDefault="00543489" w:rsidP="00543489">
      <w:pPr>
        <w:pStyle w:val="ListParagraph"/>
        <w:numPr>
          <w:ilvl w:val="3"/>
          <w:numId w:val="37"/>
        </w:numPr>
        <w:spacing w:after="0" w:line="240" w:lineRule="auto"/>
        <w:contextualSpacing w:val="0"/>
        <w:rPr>
          <w:rFonts w:ascii="Times New Roman" w:hAnsi="Times New Roman"/>
          <w:sz w:val="24"/>
          <w:szCs w:val="24"/>
        </w:rPr>
      </w:pPr>
      <w:r>
        <w:rPr>
          <w:rFonts w:ascii="Times New Roman" w:hAnsi="Times New Roman"/>
          <w:sz w:val="24"/>
          <w:szCs w:val="24"/>
        </w:rPr>
        <w:t>I</w:t>
      </w:r>
      <w:r w:rsidR="00D50B7E" w:rsidRPr="00D83E4B">
        <w:rPr>
          <w:rFonts w:ascii="Times New Roman" w:hAnsi="Times New Roman"/>
          <w:sz w:val="24"/>
          <w:szCs w:val="24"/>
        </w:rPr>
        <w:t xml:space="preserve">nclude content on young children with disabilities and diverse learners including English language learners, children with high needs, and children who are at risk or subject to stress; </w:t>
      </w:r>
    </w:p>
    <w:p w:rsidR="00D50B7E" w:rsidRPr="00543489" w:rsidRDefault="00543489" w:rsidP="00543489">
      <w:pPr>
        <w:pStyle w:val="ListParagraph"/>
        <w:numPr>
          <w:ilvl w:val="3"/>
          <w:numId w:val="37"/>
        </w:numPr>
        <w:spacing w:after="0" w:line="240" w:lineRule="auto"/>
        <w:contextualSpacing w:val="0"/>
        <w:rPr>
          <w:rFonts w:ascii="Times New Roman" w:hAnsi="Times New Roman"/>
          <w:sz w:val="24"/>
          <w:szCs w:val="24"/>
        </w:rPr>
      </w:pPr>
      <w:r>
        <w:rPr>
          <w:rFonts w:ascii="Times New Roman" w:hAnsi="Times New Roman"/>
          <w:sz w:val="24"/>
          <w:szCs w:val="24"/>
        </w:rPr>
        <w:t>A</w:t>
      </w:r>
      <w:r w:rsidR="00D50B7E" w:rsidRPr="00543489">
        <w:rPr>
          <w:rFonts w:ascii="Times New Roman" w:hAnsi="Times New Roman"/>
          <w:sz w:val="24"/>
          <w:szCs w:val="24"/>
        </w:rPr>
        <w:t xml:space="preserve">ddress inclusion and differentiated instruction.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Align with EEC Licensing Regulations, EEC Core Competencies and QRIS standards, where appropriate;</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Align with early learning standards including</w:t>
      </w:r>
      <w:r w:rsidR="00BB18AB">
        <w:rPr>
          <w:rFonts w:ascii="Times New Roman" w:hAnsi="Times New Roman"/>
          <w:sz w:val="24"/>
          <w:szCs w:val="24"/>
        </w:rPr>
        <w:t>,</w:t>
      </w:r>
      <w:r>
        <w:rPr>
          <w:rFonts w:ascii="Times New Roman" w:hAnsi="Times New Roman"/>
          <w:sz w:val="24"/>
          <w:szCs w:val="24"/>
        </w:rPr>
        <w:t xml:space="preserve"> but not limited to</w:t>
      </w:r>
      <w:r w:rsidR="00BB18AB">
        <w:rPr>
          <w:rFonts w:ascii="Times New Roman" w:hAnsi="Times New Roman"/>
          <w:sz w:val="24"/>
          <w:szCs w:val="24"/>
        </w:rPr>
        <w:t>,</w:t>
      </w:r>
      <w:r>
        <w:rPr>
          <w:rFonts w:ascii="Times New Roman" w:hAnsi="Times New Roman"/>
          <w:sz w:val="24"/>
          <w:szCs w:val="24"/>
        </w:rPr>
        <w:t xml:space="preserve"> the Massachusetts Curriculum Frameworks, EEC's Guidelines for Preschool Learning Experiences, EEC's Early Learning Guidelines for Infants and Toddlers, Early English Language Development Standards, and the Pre-K Science, Technology, and Engineering Standards, Preschool and Kindergarten Standards in the Domain of Social-Emotional Development and Approaches to Play and Learning, where appropriate;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lastRenderedPageBreak/>
        <w:t>Be relevant to participants from all program types within EEC’s mixed delivery system;</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Award academic currency by way of continuing education units (CEUs) or college credits</w:t>
      </w:r>
      <w:r w:rsidR="0071670F">
        <w:rPr>
          <w:rFonts w:ascii="Times New Roman" w:hAnsi="Times New Roman"/>
          <w:sz w:val="24"/>
          <w:szCs w:val="24"/>
        </w:rPr>
        <w:t>;</w:t>
      </w:r>
      <w:r>
        <w:rPr>
          <w:rFonts w:ascii="Times New Roman" w:hAnsi="Times New Roman"/>
          <w:sz w:val="24"/>
          <w:szCs w:val="24"/>
        </w:rPr>
        <w:t xml:space="preserve"> CEUs must be awarded through an approved CEU granting entity;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Be a</w:t>
      </w:r>
      <w:r w:rsidRPr="00E25013">
        <w:rPr>
          <w:rFonts w:ascii="Times New Roman" w:hAnsi="Times New Roman"/>
          <w:sz w:val="24"/>
          <w:szCs w:val="24"/>
        </w:rPr>
        <w:t>pproved for CEUs and/or college credits prior to grant submission and approval</w:t>
      </w:r>
      <w:r>
        <w:rPr>
          <w:rFonts w:ascii="Times New Roman" w:hAnsi="Times New Roman"/>
          <w:sz w:val="24"/>
          <w:szCs w:val="24"/>
        </w:rPr>
        <w:t xml:space="preserve">;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Have a minimum of 5 hours of instruction for continuing education courses and result in at least 0.5 CEUs;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Award a minimum of 1 college credit for college course opportunities</w:t>
      </w:r>
      <w:r w:rsidR="0071670F">
        <w:rPr>
          <w:rFonts w:ascii="Times New Roman" w:hAnsi="Times New Roman"/>
          <w:sz w:val="24"/>
          <w:szCs w:val="24"/>
        </w:rPr>
        <w:t>;</w:t>
      </w:r>
      <w:r>
        <w:rPr>
          <w:rFonts w:ascii="Times New Roman" w:hAnsi="Times New Roman"/>
          <w:sz w:val="24"/>
          <w:szCs w:val="24"/>
        </w:rPr>
        <w:t xml:space="preserve"> college courses should be provided through a cohort model whenever possible;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Have a minimum of 15 participants</w:t>
      </w:r>
      <w:r w:rsidR="0071670F">
        <w:rPr>
          <w:rFonts w:ascii="Times New Roman" w:hAnsi="Times New Roman"/>
          <w:sz w:val="24"/>
          <w:szCs w:val="24"/>
        </w:rPr>
        <w:t>;</w:t>
      </w:r>
      <w:r>
        <w:rPr>
          <w:rFonts w:ascii="Times New Roman" w:hAnsi="Times New Roman"/>
          <w:sz w:val="24"/>
          <w:szCs w:val="24"/>
        </w:rPr>
        <w:t xml:space="preserve"> </w:t>
      </w:r>
      <w:r w:rsidRPr="00E25013">
        <w:rPr>
          <w:rFonts w:ascii="Times New Roman" w:hAnsi="Times New Roman"/>
          <w:sz w:val="24"/>
          <w:szCs w:val="24"/>
        </w:rPr>
        <w:t>registration of more than 15 educators is recommended to account for attrition</w:t>
      </w:r>
      <w:r>
        <w:rPr>
          <w:rFonts w:ascii="Times New Roman" w:hAnsi="Times New Roman"/>
          <w:sz w:val="24"/>
          <w:szCs w:val="24"/>
        </w:rPr>
        <w:t xml:space="preserve">;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Be offered </w:t>
      </w:r>
      <w:r w:rsidRPr="00A86192">
        <w:rPr>
          <w:rFonts w:ascii="Times New Roman" w:hAnsi="Times New Roman"/>
          <w:sz w:val="24"/>
          <w:szCs w:val="24"/>
        </w:rPr>
        <w:t xml:space="preserve">through non-traditional means, including using convenient community locations, </w:t>
      </w:r>
      <w:r w:rsidR="00673E7F">
        <w:rPr>
          <w:rFonts w:ascii="Times New Roman" w:hAnsi="Times New Roman"/>
          <w:sz w:val="24"/>
          <w:szCs w:val="24"/>
        </w:rPr>
        <w:t xml:space="preserve">hybrid models, </w:t>
      </w:r>
      <w:r w:rsidRPr="00A86192">
        <w:rPr>
          <w:rFonts w:ascii="Times New Roman" w:hAnsi="Times New Roman"/>
          <w:sz w:val="24"/>
          <w:szCs w:val="24"/>
        </w:rPr>
        <w:t>approved distance or on-line learning, and intensive courses;</w:t>
      </w:r>
      <w:r>
        <w:rPr>
          <w:rFonts w:ascii="Times New Roman" w:hAnsi="Times New Roman"/>
          <w:sz w:val="24"/>
          <w:szCs w:val="24"/>
        </w:rPr>
        <w:t xml:space="preserve"> and</w:t>
      </w:r>
      <w:r w:rsidRPr="00A86192">
        <w:rPr>
          <w:rFonts w:ascii="Times New Roman" w:hAnsi="Times New Roman"/>
          <w:sz w:val="24"/>
          <w:szCs w:val="24"/>
        </w:rPr>
        <w:t xml:space="preserve">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Be o</w:t>
      </w:r>
      <w:r w:rsidRPr="00A86192">
        <w:rPr>
          <w:rFonts w:ascii="Times New Roman" w:hAnsi="Times New Roman"/>
          <w:sz w:val="24"/>
          <w:szCs w:val="24"/>
        </w:rPr>
        <w:t>ffered at times convenient for educators in the mixed delivery system</w:t>
      </w:r>
      <w:r>
        <w:rPr>
          <w:rFonts w:ascii="Times New Roman" w:hAnsi="Times New Roman"/>
          <w:sz w:val="24"/>
          <w:szCs w:val="24"/>
        </w:rPr>
        <w:t>.</w:t>
      </w:r>
      <w:r w:rsidRPr="00A86192">
        <w:rPr>
          <w:rFonts w:ascii="Times New Roman" w:hAnsi="Times New Roman"/>
          <w:sz w:val="24"/>
          <w:szCs w:val="24"/>
        </w:rPr>
        <w:t xml:space="preserve"> </w:t>
      </w:r>
    </w:p>
    <w:p w:rsidR="00194748" w:rsidRPr="00A86192" w:rsidRDefault="00194748" w:rsidP="00194748">
      <w:pPr>
        <w:pStyle w:val="ListParagraph"/>
        <w:spacing w:after="0" w:line="240" w:lineRule="auto"/>
        <w:ind w:left="2880"/>
        <w:rPr>
          <w:rFonts w:ascii="Times New Roman" w:hAnsi="Times New Roman"/>
          <w:sz w:val="24"/>
          <w:szCs w:val="24"/>
        </w:rPr>
      </w:pPr>
    </w:p>
    <w:p w:rsidR="00D50B7E" w:rsidRPr="003E1A70" w:rsidRDefault="00D50B7E" w:rsidP="00CE0DB7">
      <w:pPr>
        <w:pStyle w:val="ListParagraph"/>
        <w:numPr>
          <w:ilvl w:val="2"/>
          <w:numId w:val="37"/>
        </w:numPr>
        <w:spacing w:after="0" w:line="240" w:lineRule="auto"/>
        <w:rPr>
          <w:rFonts w:ascii="Times New Roman" w:hAnsi="Times New Roman"/>
          <w:sz w:val="24"/>
          <w:szCs w:val="24"/>
        </w:rPr>
      </w:pPr>
      <w:r w:rsidRPr="001609CB">
        <w:rPr>
          <w:rFonts w:ascii="Times New Roman" w:hAnsi="Times New Roman"/>
          <w:sz w:val="24"/>
          <w:szCs w:val="24"/>
        </w:rPr>
        <w:t xml:space="preserve">Provide equal access to professional development opportunities and resources across the region and across the mixed delivery system. </w:t>
      </w:r>
    </w:p>
    <w:p w:rsidR="00D50B7E" w:rsidRDefault="00D50B7E" w:rsidP="00CE0DB7">
      <w:pPr>
        <w:pStyle w:val="ListParagraph"/>
        <w:numPr>
          <w:ilvl w:val="3"/>
          <w:numId w:val="37"/>
        </w:numPr>
        <w:spacing w:after="0" w:line="240" w:lineRule="auto"/>
        <w:rPr>
          <w:rFonts w:ascii="Times New Roman" w:hAnsi="Times New Roman"/>
          <w:sz w:val="24"/>
          <w:szCs w:val="24"/>
        </w:rPr>
      </w:pPr>
      <w:r w:rsidRPr="001609CB">
        <w:rPr>
          <w:rFonts w:ascii="Times New Roman" w:hAnsi="Times New Roman"/>
          <w:sz w:val="24"/>
          <w:szCs w:val="24"/>
        </w:rPr>
        <w:t xml:space="preserve">Opportunities must include a balance of continuing education and college coursework. </w:t>
      </w:r>
    </w:p>
    <w:p w:rsidR="00673E7F" w:rsidRPr="00673E7F" w:rsidRDefault="00673E7F" w:rsidP="00673E7F">
      <w:pPr>
        <w:pStyle w:val="ListParagraph"/>
        <w:numPr>
          <w:ilvl w:val="3"/>
          <w:numId w:val="37"/>
        </w:numPr>
        <w:spacing w:after="0" w:line="240" w:lineRule="auto"/>
        <w:rPr>
          <w:rFonts w:ascii="Times New Roman" w:hAnsi="Times New Roman"/>
          <w:sz w:val="24"/>
          <w:szCs w:val="24"/>
        </w:rPr>
      </w:pPr>
      <w:r w:rsidRPr="001609CB">
        <w:rPr>
          <w:rFonts w:ascii="Times New Roman" w:hAnsi="Times New Roman"/>
          <w:sz w:val="24"/>
          <w:szCs w:val="24"/>
        </w:rPr>
        <w:t xml:space="preserve">Opportunities must include a balance of </w:t>
      </w:r>
      <w:r>
        <w:rPr>
          <w:rFonts w:ascii="Times New Roman" w:hAnsi="Times New Roman"/>
          <w:sz w:val="24"/>
          <w:szCs w:val="24"/>
        </w:rPr>
        <w:t>opportunities across setting types and age groups.</w:t>
      </w:r>
    </w:p>
    <w:p w:rsidR="00D50B7E" w:rsidRDefault="00D50B7E" w:rsidP="00CE0DB7">
      <w:pPr>
        <w:pStyle w:val="ListParagraph"/>
        <w:numPr>
          <w:ilvl w:val="3"/>
          <w:numId w:val="37"/>
        </w:numPr>
        <w:spacing w:after="0" w:line="240" w:lineRule="auto"/>
        <w:rPr>
          <w:rFonts w:ascii="Times New Roman" w:hAnsi="Times New Roman"/>
          <w:sz w:val="24"/>
          <w:szCs w:val="24"/>
        </w:rPr>
      </w:pPr>
      <w:r w:rsidRPr="001609CB">
        <w:rPr>
          <w:rFonts w:ascii="Times New Roman" w:hAnsi="Times New Roman"/>
          <w:sz w:val="24"/>
          <w:szCs w:val="24"/>
        </w:rPr>
        <w:t xml:space="preserve">EEC reserves the right to require grantees to change course locations to adequately address the needs of underserved areas and populations within a given region. </w:t>
      </w:r>
    </w:p>
    <w:p w:rsidR="00194748" w:rsidRDefault="00194748" w:rsidP="00194748">
      <w:pPr>
        <w:pStyle w:val="ListParagraph"/>
        <w:spacing w:after="0" w:line="240" w:lineRule="auto"/>
        <w:ind w:left="2880"/>
        <w:rPr>
          <w:rFonts w:ascii="Times New Roman" w:hAnsi="Times New Roman"/>
          <w:sz w:val="24"/>
          <w:szCs w:val="24"/>
        </w:rPr>
      </w:pPr>
    </w:p>
    <w:p w:rsidR="00D50B7E" w:rsidRPr="00525AA2" w:rsidRDefault="00D50B7E" w:rsidP="00CE0DB7">
      <w:pPr>
        <w:pStyle w:val="ListParagraph"/>
        <w:numPr>
          <w:ilvl w:val="2"/>
          <w:numId w:val="37"/>
        </w:numPr>
        <w:spacing w:after="0" w:line="240" w:lineRule="auto"/>
        <w:rPr>
          <w:rFonts w:ascii="Times New Roman" w:hAnsi="Times New Roman"/>
          <w:sz w:val="24"/>
          <w:szCs w:val="24"/>
        </w:rPr>
      </w:pPr>
      <w:r w:rsidRPr="00525AA2">
        <w:rPr>
          <w:rFonts w:ascii="Times New Roman" w:hAnsi="Times New Roman"/>
          <w:sz w:val="24"/>
          <w:szCs w:val="24"/>
        </w:rPr>
        <w:t>College coursework provided through the grant, as a cohort course or individual seat in a college course, must be intentional and support:</w:t>
      </w:r>
    </w:p>
    <w:p w:rsidR="00D50B7E" w:rsidRPr="00525AA2" w:rsidRDefault="00D50B7E" w:rsidP="00CE0DB7">
      <w:pPr>
        <w:pStyle w:val="ListParagraph"/>
        <w:numPr>
          <w:ilvl w:val="3"/>
          <w:numId w:val="37"/>
        </w:numPr>
        <w:spacing w:after="0" w:line="240" w:lineRule="auto"/>
        <w:rPr>
          <w:rFonts w:ascii="Times New Roman" w:hAnsi="Times New Roman"/>
          <w:sz w:val="24"/>
          <w:szCs w:val="24"/>
        </w:rPr>
      </w:pPr>
      <w:r w:rsidRPr="00525AA2">
        <w:rPr>
          <w:rFonts w:ascii="Times New Roman" w:hAnsi="Times New Roman"/>
          <w:sz w:val="24"/>
          <w:szCs w:val="24"/>
        </w:rPr>
        <w:t xml:space="preserve">Educators to earn a certificate, credential, and/or degree in </w:t>
      </w:r>
      <w:r w:rsidR="0071670F">
        <w:rPr>
          <w:rFonts w:ascii="Times New Roman" w:hAnsi="Times New Roman"/>
          <w:sz w:val="24"/>
          <w:szCs w:val="24"/>
        </w:rPr>
        <w:t>Early Childhood Education</w:t>
      </w:r>
      <w:r w:rsidR="0071670F" w:rsidRPr="00525AA2">
        <w:rPr>
          <w:rFonts w:ascii="Times New Roman" w:hAnsi="Times New Roman"/>
          <w:sz w:val="24"/>
          <w:szCs w:val="24"/>
        </w:rPr>
        <w:t xml:space="preserve"> </w:t>
      </w:r>
      <w:r w:rsidRPr="00525AA2">
        <w:rPr>
          <w:rFonts w:ascii="Times New Roman" w:hAnsi="Times New Roman"/>
          <w:sz w:val="24"/>
          <w:szCs w:val="24"/>
        </w:rPr>
        <w:t>or a related field; or</w:t>
      </w:r>
    </w:p>
    <w:p w:rsidR="00300211" w:rsidRDefault="00D50B7E" w:rsidP="00300211">
      <w:pPr>
        <w:pStyle w:val="ListParagraph"/>
        <w:numPr>
          <w:ilvl w:val="3"/>
          <w:numId w:val="37"/>
        </w:numPr>
        <w:spacing w:after="0" w:line="240" w:lineRule="auto"/>
        <w:rPr>
          <w:rFonts w:ascii="Times New Roman" w:hAnsi="Times New Roman"/>
          <w:sz w:val="24"/>
          <w:szCs w:val="24"/>
        </w:rPr>
      </w:pPr>
      <w:r w:rsidRPr="00525AA2">
        <w:rPr>
          <w:rFonts w:ascii="Times New Roman" w:hAnsi="Times New Roman"/>
          <w:sz w:val="24"/>
          <w:szCs w:val="24"/>
        </w:rPr>
        <w:t xml:space="preserve">Providers </w:t>
      </w:r>
      <w:r w:rsidR="0071670F">
        <w:rPr>
          <w:rFonts w:ascii="Times New Roman" w:hAnsi="Times New Roman"/>
          <w:sz w:val="24"/>
          <w:szCs w:val="24"/>
        </w:rPr>
        <w:t xml:space="preserve">(programs) </w:t>
      </w:r>
      <w:r w:rsidRPr="00525AA2">
        <w:rPr>
          <w:rFonts w:ascii="Times New Roman" w:hAnsi="Times New Roman"/>
          <w:sz w:val="24"/>
          <w:szCs w:val="24"/>
        </w:rPr>
        <w:t xml:space="preserve">to meet staff professional development or education requirements for accreditation or QRIS. </w:t>
      </w:r>
    </w:p>
    <w:p w:rsidR="00300211" w:rsidRPr="00194748" w:rsidRDefault="00300211" w:rsidP="00300211">
      <w:pPr>
        <w:pStyle w:val="ListParagraph"/>
        <w:numPr>
          <w:ilvl w:val="3"/>
          <w:numId w:val="37"/>
        </w:numPr>
        <w:spacing w:after="0" w:line="240" w:lineRule="auto"/>
        <w:rPr>
          <w:rFonts w:ascii="Times New Roman" w:hAnsi="Times New Roman"/>
          <w:sz w:val="24"/>
          <w:szCs w:val="24"/>
        </w:rPr>
      </w:pPr>
      <w:r w:rsidRPr="00300211">
        <w:rPr>
          <w:rFonts w:ascii="Times New Roman" w:hAnsi="Times New Roman"/>
          <w:color w:val="000000"/>
          <w:sz w:val="24"/>
          <w:szCs w:val="24"/>
          <w:lang w:bidi="en-US"/>
        </w:rPr>
        <w:t xml:space="preserve">Individual seats in courses must be approved by EEC on a case by case basis and only after the individual educator has explored all other resources.   </w:t>
      </w:r>
    </w:p>
    <w:p w:rsidR="00194748" w:rsidRPr="00300211" w:rsidRDefault="00194748" w:rsidP="00194748">
      <w:pPr>
        <w:pStyle w:val="ListParagraph"/>
        <w:spacing w:after="0" w:line="240" w:lineRule="auto"/>
        <w:ind w:left="2880"/>
        <w:rPr>
          <w:rFonts w:ascii="Times New Roman" w:hAnsi="Times New Roman"/>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 xml:space="preserve">Include </w:t>
      </w:r>
      <w:r w:rsidR="006C1BE9">
        <w:rPr>
          <w:rFonts w:ascii="Times New Roman" w:hAnsi="Times New Roman"/>
          <w:sz w:val="24"/>
          <w:szCs w:val="24"/>
        </w:rPr>
        <w:t>proposed</w:t>
      </w:r>
      <w:r>
        <w:rPr>
          <w:rFonts w:ascii="Times New Roman" w:hAnsi="Times New Roman"/>
          <w:sz w:val="24"/>
          <w:szCs w:val="24"/>
        </w:rPr>
        <w:t xml:space="preserve"> professional development opportunities in the </w:t>
      </w:r>
      <w:r w:rsidRPr="00E25013">
        <w:rPr>
          <w:rFonts w:ascii="Times New Roman" w:hAnsi="Times New Roman"/>
          <w:b/>
          <w:sz w:val="24"/>
          <w:szCs w:val="24"/>
        </w:rPr>
        <w:t>"FY2016 Educator and Provider Support Course Catalogue"</w:t>
      </w:r>
      <w:r>
        <w:rPr>
          <w:rFonts w:ascii="Times New Roman" w:hAnsi="Times New Roman"/>
          <w:sz w:val="24"/>
          <w:szCs w:val="24"/>
        </w:rPr>
        <w:t xml:space="preserve"> (refer to Required Forms section) and EEC's Online Professional Development Calendar. Opportunities listed in the Catalogue must include: </w:t>
      </w:r>
    </w:p>
    <w:p w:rsidR="00D50B7E" w:rsidRPr="0013315B"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Course Title</w:t>
      </w:r>
    </w:p>
    <w:p w:rsidR="00D50B7E" w:rsidRPr="0013315B"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lastRenderedPageBreak/>
        <w:t xml:space="preserve">Course </w:t>
      </w:r>
      <w:r w:rsidRPr="0013315B">
        <w:rPr>
          <w:rFonts w:ascii="Times New Roman" w:hAnsi="Times New Roman"/>
          <w:sz w:val="24"/>
          <w:szCs w:val="24"/>
        </w:rPr>
        <w:t>Description</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Course Language</w:t>
      </w:r>
      <w:r w:rsidR="00673E7F">
        <w:rPr>
          <w:rFonts w:ascii="Times New Roman" w:hAnsi="Times New Roman"/>
          <w:sz w:val="24"/>
          <w:szCs w:val="24"/>
        </w:rPr>
        <w:t xml:space="preserve"> (language in which the course will be offered)</w:t>
      </w:r>
      <w:r>
        <w:rPr>
          <w:rFonts w:ascii="Times New Roman" w:hAnsi="Times New Roman"/>
          <w:sz w:val="24"/>
          <w:szCs w:val="24"/>
        </w:rPr>
        <w:t xml:space="preserve"> </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Course Topic</w:t>
      </w:r>
    </w:p>
    <w:p w:rsidR="00D50B7E" w:rsidRPr="0013315B"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Instructor Name</w:t>
      </w:r>
    </w:p>
    <w:p w:rsidR="00D50B7E" w:rsidRPr="0013315B" w:rsidRDefault="00D50B7E" w:rsidP="00CE0DB7">
      <w:pPr>
        <w:pStyle w:val="ListParagraph"/>
        <w:numPr>
          <w:ilvl w:val="4"/>
          <w:numId w:val="37"/>
        </w:numPr>
        <w:spacing w:after="0" w:line="240" w:lineRule="auto"/>
        <w:rPr>
          <w:rFonts w:ascii="Times New Roman" w:hAnsi="Times New Roman"/>
          <w:sz w:val="24"/>
          <w:szCs w:val="24"/>
        </w:rPr>
      </w:pPr>
      <w:r w:rsidRPr="0013315B">
        <w:rPr>
          <w:rFonts w:ascii="Times New Roman" w:hAnsi="Times New Roman"/>
          <w:sz w:val="24"/>
          <w:szCs w:val="24"/>
        </w:rPr>
        <w:t>Date, time</w:t>
      </w:r>
      <w:r w:rsidR="00673E7F">
        <w:rPr>
          <w:rFonts w:ascii="Times New Roman" w:hAnsi="Times New Roman"/>
          <w:sz w:val="24"/>
          <w:szCs w:val="24"/>
        </w:rPr>
        <w:t>,</w:t>
      </w:r>
      <w:r w:rsidRPr="0013315B">
        <w:rPr>
          <w:rFonts w:ascii="Times New Roman" w:hAnsi="Times New Roman"/>
          <w:sz w:val="24"/>
          <w:szCs w:val="24"/>
        </w:rPr>
        <w:t xml:space="preserve"> and location</w:t>
      </w:r>
      <w:r w:rsidR="00673E7F">
        <w:rPr>
          <w:rFonts w:ascii="Times New Roman" w:hAnsi="Times New Roman"/>
          <w:sz w:val="24"/>
          <w:szCs w:val="24"/>
        </w:rPr>
        <w:t xml:space="preserve"> of opportunity</w:t>
      </w:r>
    </w:p>
    <w:p w:rsidR="00D50B7E" w:rsidRPr="0013315B"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 xml:space="preserve">Academic </w:t>
      </w:r>
      <w:r w:rsidRPr="0013315B">
        <w:rPr>
          <w:rFonts w:ascii="Times New Roman" w:hAnsi="Times New Roman"/>
          <w:sz w:val="24"/>
          <w:szCs w:val="24"/>
        </w:rPr>
        <w:t>Currency (CEUs or college credit)</w:t>
      </w:r>
    </w:p>
    <w:p w:rsidR="00D50B7E" w:rsidRPr="0013315B"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Anticipated n</w:t>
      </w:r>
      <w:r w:rsidRPr="0013315B">
        <w:rPr>
          <w:rFonts w:ascii="Times New Roman" w:hAnsi="Times New Roman"/>
          <w:sz w:val="24"/>
          <w:szCs w:val="24"/>
        </w:rPr>
        <w:t>umber of participants</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 xml:space="preserve">Areas of alignment </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Target audience</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 xml:space="preserve">Participant costs </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 xml:space="preserve">Cost to the grant </w:t>
      </w:r>
    </w:p>
    <w:p w:rsidR="00D50B7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 xml:space="preserve">In-kind costs and supports   </w:t>
      </w:r>
    </w:p>
    <w:p w:rsidR="00194748" w:rsidRDefault="00194748" w:rsidP="00194748">
      <w:pPr>
        <w:pStyle w:val="ListParagraph"/>
        <w:spacing w:after="0" w:line="240" w:lineRule="auto"/>
        <w:ind w:left="3600"/>
        <w:rPr>
          <w:rFonts w:ascii="Times New Roman" w:hAnsi="Times New Roman"/>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Provide professional development opportunities that support leadership development and educators working in leadership roles. Through directors</w:t>
      </w:r>
      <w:r w:rsidR="0071670F">
        <w:rPr>
          <w:rFonts w:ascii="Times New Roman" w:hAnsi="Times New Roman"/>
          <w:sz w:val="24"/>
          <w:szCs w:val="24"/>
        </w:rPr>
        <w:t>'</w:t>
      </w:r>
      <w:r>
        <w:rPr>
          <w:rFonts w:ascii="Times New Roman" w:hAnsi="Times New Roman"/>
          <w:sz w:val="24"/>
          <w:szCs w:val="24"/>
        </w:rPr>
        <w:t xml:space="preserve"> cohorts and professional learning communities, including but not limited to</w:t>
      </w:r>
      <w:r w:rsidR="00673E7F">
        <w:rPr>
          <w:rFonts w:ascii="Times New Roman" w:hAnsi="Times New Roman"/>
          <w:sz w:val="24"/>
          <w:szCs w:val="24"/>
        </w:rPr>
        <w:t>,</w:t>
      </w:r>
      <w:r>
        <w:rPr>
          <w:rFonts w:ascii="Times New Roman" w:hAnsi="Times New Roman"/>
          <w:sz w:val="24"/>
          <w:szCs w:val="24"/>
        </w:rPr>
        <w:t xml:space="preserve"> activities related to:</w:t>
      </w:r>
    </w:p>
    <w:p w:rsidR="00D50B7E" w:rsidRPr="00525AA2" w:rsidRDefault="00D50B7E" w:rsidP="00CE0DB7">
      <w:pPr>
        <w:pStyle w:val="ListParagraph"/>
        <w:numPr>
          <w:ilvl w:val="3"/>
          <w:numId w:val="37"/>
        </w:numPr>
        <w:spacing w:after="0" w:line="240" w:lineRule="auto"/>
        <w:rPr>
          <w:rFonts w:ascii="Times New Roman" w:hAnsi="Times New Roman"/>
          <w:sz w:val="24"/>
          <w:szCs w:val="24"/>
        </w:rPr>
      </w:pPr>
      <w:r w:rsidRPr="00525AA2">
        <w:rPr>
          <w:rFonts w:ascii="Times New Roman" w:hAnsi="Times New Roman"/>
          <w:sz w:val="24"/>
          <w:szCs w:val="24"/>
        </w:rPr>
        <w:t xml:space="preserve">Supervision </w:t>
      </w:r>
    </w:p>
    <w:p w:rsidR="00D50B7E" w:rsidRPr="00525AA2" w:rsidRDefault="00D50B7E" w:rsidP="00CE0DB7">
      <w:pPr>
        <w:pStyle w:val="ListParagraph"/>
        <w:numPr>
          <w:ilvl w:val="3"/>
          <w:numId w:val="37"/>
        </w:numPr>
        <w:spacing w:after="0" w:line="240" w:lineRule="auto"/>
        <w:rPr>
          <w:rFonts w:ascii="Times New Roman" w:hAnsi="Times New Roman"/>
          <w:sz w:val="24"/>
          <w:szCs w:val="24"/>
        </w:rPr>
      </w:pPr>
      <w:r w:rsidRPr="00525AA2">
        <w:rPr>
          <w:rFonts w:ascii="Times New Roman" w:hAnsi="Times New Roman"/>
          <w:sz w:val="24"/>
          <w:szCs w:val="24"/>
        </w:rPr>
        <w:t>Staff Mentoring</w:t>
      </w:r>
    </w:p>
    <w:p w:rsidR="00D50B7E" w:rsidRPr="00525AA2" w:rsidRDefault="00D50B7E" w:rsidP="00CE0DB7">
      <w:pPr>
        <w:pStyle w:val="ListParagraph"/>
        <w:numPr>
          <w:ilvl w:val="3"/>
          <w:numId w:val="37"/>
        </w:numPr>
        <w:spacing w:after="0" w:line="240" w:lineRule="auto"/>
        <w:rPr>
          <w:rFonts w:ascii="Times New Roman" w:hAnsi="Times New Roman"/>
          <w:sz w:val="24"/>
          <w:szCs w:val="24"/>
        </w:rPr>
      </w:pPr>
      <w:r w:rsidRPr="00525AA2">
        <w:rPr>
          <w:rFonts w:ascii="Times New Roman" w:hAnsi="Times New Roman"/>
          <w:sz w:val="24"/>
          <w:szCs w:val="24"/>
        </w:rPr>
        <w:t>Administration</w:t>
      </w:r>
    </w:p>
    <w:p w:rsidR="00D50B7E" w:rsidRDefault="00D50B7E" w:rsidP="00CE0DB7">
      <w:pPr>
        <w:pStyle w:val="ListParagraph"/>
        <w:numPr>
          <w:ilvl w:val="3"/>
          <w:numId w:val="37"/>
        </w:numPr>
        <w:spacing w:after="0" w:line="240" w:lineRule="auto"/>
        <w:rPr>
          <w:rFonts w:ascii="Times New Roman" w:hAnsi="Times New Roman"/>
          <w:sz w:val="24"/>
          <w:szCs w:val="24"/>
        </w:rPr>
      </w:pPr>
      <w:r w:rsidRPr="00525AA2">
        <w:rPr>
          <w:rFonts w:ascii="Times New Roman" w:hAnsi="Times New Roman"/>
          <w:sz w:val="24"/>
          <w:szCs w:val="24"/>
        </w:rPr>
        <w:t>Business Planning</w:t>
      </w:r>
    </w:p>
    <w:p w:rsidR="00194748" w:rsidRPr="00525AA2" w:rsidRDefault="00194748" w:rsidP="00194748">
      <w:pPr>
        <w:pStyle w:val="ListParagraph"/>
        <w:spacing w:after="0" w:line="240" w:lineRule="auto"/>
        <w:ind w:left="2880"/>
        <w:rPr>
          <w:rFonts w:ascii="Times New Roman" w:hAnsi="Times New Roman"/>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 xml:space="preserve">Provide professional development opportunities that support educators who may benefit from developmental coursework including Adult Basic Education (ABE) and </w:t>
      </w:r>
      <w:r w:rsidRPr="00E25013">
        <w:rPr>
          <w:rFonts w:ascii="Times New Roman" w:hAnsi="Times New Roman"/>
          <w:sz w:val="24"/>
          <w:szCs w:val="24"/>
        </w:rPr>
        <w:t>English for Speakers of Other Languages (ESOL)</w:t>
      </w:r>
      <w:r>
        <w:rPr>
          <w:rFonts w:ascii="Times New Roman" w:hAnsi="Times New Roman"/>
          <w:sz w:val="24"/>
          <w:szCs w:val="24"/>
        </w:rPr>
        <w:t>.</w:t>
      </w:r>
      <w:r w:rsidRPr="00E25013">
        <w:rPr>
          <w:rFonts w:ascii="Times New Roman" w:hAnsi="Times New Roman"/>
          <w:sz w:val="24"/>
          <w:szCs w:val="24"/>
        </w:rPr>
        <w:t xml:space="preserve">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Developmental coursework must result in CEUs or college credits.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Developmental coursework </w:t>
      </w:r>
      <w:r w:rsidRPr="006A2D69">
        <w:rPr>
          <w:rFonts w:ascii="Times New Roman" w:hAnsi="Times New Roman"/>
          <w:sz w:val="24"/>
          <w:szCs w:val="24"/>
        </w:rPr>
        <w:t xml:space="preserve">must be done in a content area related to early education and out of school time.  </w:t>
      </w:r>
    </w:p>
    <w:p w:rsidR="00D50B7E" w:rsidRDefault="00D50B7E" w:rsidP="00CE0DB7">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 xml:space="preserve">Developmental coursework must support educators to meet college entrance requirements and/or participate in further professional development opportunities.  </w:t>
      </w:r>
    </w:p>
    <w:p w:rsidR="00194748" w:rsidRPr="00E25013" w:rsidRDefault="00194748" w:rsidP="00194748">
      <w:pPr>
        <w:pStyle w:val="ListParagraph"/>
        <w:spacing w:after="0" w:line="240" w:lineRule="auto"/>
        <w:ind w:left="2880"/>
        <w:rPr>
          <w:rFonts w:ascii="Times New Roman" w:hAnsi="Times New Roman"/>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 xml:space="preserve">Provide </w:t>
      </w:r>
      <w:r w:rsidRPr="006A2D69">
        <w:rPr>
          <w:rFonts w:ascii="Times New Roman" w:hAnsi="Times New Roman"/>
          <w:sz w:val="24"/>
          <w:szCs w:val="24"/>
        </w:rPr>
        <w:t xml:space="preserve">professional development opportunities </w:t>
      </w:r>
      <w:r>
        <w:rPr>
          <w:rFonts w:ascii="Times New Roman" w:hAnsi="Times New Roman"/>
          <w:sz w:val="24"/>
          <w:szCs w:val="24"/>
        </w:rPr>
        <w:t xml:space="preserve">that </w:t>
      </w:r>
      <w:r w:rsidRPr="006A2D69">
        <w:rPr>
          <w:rFonts w:ascii="Times New Roman" w:hAnsi="Times New Roman"/>
          <w:sz w:val="24"/>
          <w:szCs w:val="24"/>
        </w:rPr>
        <w:t>directly address</w:t>
      </w:r>
      <w:r w:rsidR="00A80B9E">
        <w:rPr>
          <w:rFonts w:ascii="Times New Roman" w:hAnsi="Times New Roman"/>
          <w:sz w:val="24"/>
          <w:szCs w:val="24"/>
        </w:rPr>
        <w:t>:</w:t>
      </w:r>
    </w:p>
    <w:p w:rsidR="00E95959"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E</w:t>
      </w:r>
      <w:r w:rsidRPr="006A2D69">
        <w:rPr>
          <w:rFonts w:ascii="Times New Roman" w:hAnsi="Times New Roman"/>
          <w:sz w:val="24"/>
          <w:szCs w:val="24"/>
        </w:rPr>
        <w:t>ducators workin</w:t>
      </w:r>
      <w:r>
        <w:rPr>
          <w:rFonts w:ascii="Times New Roman" w:hAnsi="Times New Roman"/>
          <w:sz w:val="24"/>
          <w:szCs w:val="24"/>
        </w:rPr>
        <w:t>g with infants and toddlers</w:t>
      </w:r>
      <w:r w:rsidR="00E95959">
        <w:rPr>
          <w:rFonts w:ascii="Times New Roman" w:hAnsi="Times New Roman"/>
          <w:sz w:val="24"/>
          <w:szCs w:val="24"/>
        </w:rPr>
        <w:t>;</w:t>
      </w:r>
    </w:p>
    <w:p w:rsidR="00D50B7E" w:rsidRDefault="00E95959"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Educators working with preschool age children; and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E</w:t>
      </w:r>
      <w:r w:rsidRPr="006A2D69">
        <w:rPr>
          <w:rFonts w:ascii="Times New Roman" w:hAnsi="Times New Roman"/>
          <w:sz w:val="24"/>
          <w:szCs w:val="24"/>
        </w:rPr>
        <w:t>ducators working with school age chil</w:t>
      </w:r>
      <w:r>
        <w:rPr>
          <w:rFonts w:ascii="Times New Roman" w:hAnsi="Times New Roman"/>
          <w:sz w:val="24"/>
          <w:szCs w:val="24"/>
        </w:rPr>
        <w:t xml:space="preserve">dren, </w:t>
      </w:r>
      <w:r w:rsidR="00E95959">
        <w:rPr>
          <w:rFonts w:ascii="Times New Roman" w:hAnsi="Times New Roman"/>
          <w:sz w:val="24"/>
          <w:szCs w:val="24"/>
        </w:rPr>
        <w:t xml:space="preserve">including </w:t>
      </w:r>
      <w:r w:rsidRPr="006A2D69">
        <w:rPr>
          <w:rFonts w:ascii="Times New Roman" w:hAnsi="Times New Roman"/>
          <w:sz w:val="24"/>
          <w:szCs w:val="24"/>
        </w:rPr>
        <w:t>older school age children, ages 8 to 14</w:t>
      </w:r>
      <w:r w:rsidR="00E95959">
        <w:rPr>
          <w:rFonts w:ascii="Times New Roman" w:hAnsi="Times New Roman"/>
          <w:sz w:val="24"/>
          <w:szCs w:val="24"/>
        </w:rPr>
        <w:t>.</w:t>
      </w:r>
    </w:p>
    <w:p w:rsidR="00194748" w:rsidRDefault="00194748" w:rsidP="00194748">
      <w:pPr>
        <w:pStyle w:val="ListParagraph"/>
        <w:spacing w:after="0" w:line="240" w:lineRule="auto"/>
        <w:ind w:left="2880"/>
        <w:rPr>
          <w:rFonts w:ascii="Times New Roman" w:hAnsi="Times New Roman"/>
          <w:sz w:val="24"/>
          <w:szCs w:val="24"/>
        </w:rPr>
      </w:pPr>
    </w:p>
    <w:p w:rsidR="00D50B7E" w:rsidRDefault="00D50B7E" w:rsidP="00CE0DB7">
      <w:pPr>
        <w:pStyle w:val="ListParagraph"/>
        <w:numPr>
          <w:ilvl w:val="2"/>
          <w:numId w:val="37"/>
        </w:numPr>
        <w:spacing w:after="0" w:line="240" w:lineRule="auto"/>
        <w:ind w:left="2174" w:hanging="187"/>
        <w:rPr>
          <w:rFonts w:ascii="Times New Roman" w:hAnsi="Times New Roman"/>
          <w:sz w:val="24"/>
          <w:szCs w:val="24"/>
        </w:rPr>
      </w:pPr>
      <w:r>
        <w:rPr>
          <w:rFonts w:ascii="Times New Roman" w:hAnsi="Times New Roman"/>
          <w:sz w:val="24"/>
          <w:szCs w:val="24"/>
        </w:rPr>
        <w:t>Develop continuing education and college course opportunities that enhance the competencies and meet the needs of the early education and out of school time workforce, as needed.</w:t>
      </w:r>
    </w:p>
    <w:p w:rsidR="00194748" w:rsidRDefault="00194748" w:rsidP="00194748">
      <w:pPr>
        <w:pStyle w:val="ListParagraph"/>
        <w:spacing w:after="0" w:line="240" w:lineRule="auto"/>
        <w:ind w:left="2174"/>
        <w:rPr>
          <w:rFonts w:ascii="Times New Roman" w:hAnsi="Times New Roman"/>
          <w:sz w:val="24"/>
          <w:szCs w:val="24"/>
        </w:rPr>
      </w:pPr>
    </w:p>
    <w:p w:rsidR="00D50B7E" w:rsidRPr="00E25013" w:rsidRDefault="00D50B7E" w:rsidP="00CE0DB7">
      <w:pPr>
        <w:pStyle w:val="ListParagraph"/>
        <w:numPr>
          <w:ilvl w:val="2"/>
          <w:numId w:val="37"/>
        </w:numPr>
        <w:spacing w:after="0" w:line="240" w:lineRule="auto"/>
        <w:rPr>
          <w:rFonts w:ascii="Times New Roman" w:hAnsi="Times New Roman"/>
          <w:sz w:val="24"/>
          <w:szCs w:val="24"/>
        </w:rPr>
      </w:pPr>
      <w:r w:rsidRPr="00E25013">
        <w:rPr>
          <w:rFonts w:ascii="Times New Roman" w:hAnsi="Times New Roman"/>
          <w:sz w:val="24"/>
          <w:szCs w:val="24"/>
        </w:rPr>
        <w:t xml:space="preserve">Ensure individuals providing course instruction </w:t>
      </w:r>
      <w:r>
        <w:rPr>
          <w:rFonts w:ascii="Times New Roman" w:hAnsi="Times New Roman"/>
          <w:sz w:val="24"/>
          <w:szCs w:val="24"/>
        </w:rPr>
        <w:t xml:space="preserve">through the grant </w:t>
      </w:r>
      <w:r w:rsidRPr="00E25013">
        <w:rPr>
          <w:rFonts w:ascii="Times New Roman" w:hAnsi="Times New Roman"/>
          <w:sz w:val="24"/>
          <w:szCs w:val="24"/>
        </w:rPr>
        <w:t>are qualified.</w:t>
      </w:r>
      <w:r>
        <w:rPr>
          <w:rFonts w:ascii="Times New Roman" w:hAnsi="Times New Roman"/>
          <w:sz w:val="24"/>
          <w:szCs w:val="24"/>
        </w:rPr>
        <w:t xml:space="preserve"> </w:t>
      </w:r>
      <w:r w:rsidRPr="00E25013">
        <w:rPr>
          <w:rFonts w:ascii="Times New Roman" w:hAnsi="Times New Roman"/>
          <w:sz w:val="24"/>
          <w:szCs w:val="24"/>
        </w:rPr>
        <w:t xml:space="preserve">To be qualified, individuals must: </w:t>
      </w:r>
      <w:r>
        <w:rPr>
          <w:rFonts w:ascii="Times New Roman" w:hAnsi="Times New Roman"/>
          <w:sz w:val="24"/>
          <w:szCs w:val="24"/>
        </w:rPr>
        <w:t xml:space="preserve"> </w:t>
      </w:r>
    </w:p>
    <w:p w:rsidR="00D50B7E" w:rsidRPr="00CE0DB7" w:rsidRDefault="00D50B7E" w:rsidP="00CE0DB7">
      <w:pPr>
        <w:pStyle w:val="ListParagraph"/>
        <w:numPr>
          <w:ilvl w:val="3"/>
          <w:numId w:val="37"/>
        </w:numPr>
        <w:spacing w:after="0" w:line="240" w:lineRule="auto"/>
        <w:rPr>
          <w:rFonts w:ascii="Times New Roman" w:hAnsi="Times New Roman"/>
          <w:sz w:val="24"/>
          <w:szCs w:val="24"/>
        </w:rPr>
      </w:pPr>
      <w:r w:rsidRPr="00CE0DB7">
        <w:rPr>
          <w:rFonts w:ascii="Times New Roman" w:hAnsi="Times New Roman"/>
          <w:sz w:val="24"/>
          <w:szCs w:val="24"/>
        </w:rPr>
        <w:lastRenderedPageBreak/>
        <w:t xml:space="preserve">Meet qualifications specified in </w:t>
      </w:r>
      <w:r w:rsidR="00876CDA">
        <w:rPr>
          <w:rFonts w:ascii="Times New Roman" w:hAnsi="Times New Roman"/>
          <w:sz w:val="24"/>
          <w:szCs w:val="24"/>
        </w:rPr>
        <w:t>Appendix D</w:t>
      </w:r>
      <w:r w:rsidRPr="00786321">
        <w:rPr>
          <w:rFonts w:ascii="Times New Roman" w:hAnsi="Times New Roman"/>
          <w:sz w:val="24"/>
          <w:szCs w:val="24"/>
        </w:rPr>
        <w:t xml:space="preserve">: </w:t>
      </w:r>
      <w:r w:rsidR="00876CDA" w:rsidRPr="00876CDA">
        <w:rPr>
          <w:rFonts w:ascii="Times New Roman" w:hAnsi="Times New Roman"/>
          <w:sz w:val="24"/>
          <w:szCs w:val="24"/>
        </w:rPr>
        <w:t>Qualifications for Instructors, Consultants, Trainers, Coaches, and Mentors</w:t>
      </w:r>
      <w:r w:rsidRPr="00786321">
        <w:rPr>
          <w:rFonts w:ascii="Times New Roman" w:hAnsi="Times New Roman"/>
          <w:sz w:val="24"/>
          <w:szCs w:val="24"/>
        </w:rPr>
        <w:t>;</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Have knowledge and understanding of EEC licensing regulations, QRIS, and other EEC initiatives related to the EPS grant and workforce development;</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Have knowledge, understanding, and experience in specific content area for which services are being provided; </w:t>
      </w:r>
    </w:p>
    <w:p w:rsidR="00D50B7E" w:rsidRPr="00E25013" w:rsidRDefault="00D50B7E" w:rsidP="00CE0DB7">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 xml:space="preserve">Adhere to EEC’s regulations and policies; </w:t>
      </w:r>
      <w:r>
        <w:rPr>
          <w:rFonts w:ascii="Times New Roman" w:hAnsi="Times New Roman"/>
          <w:sz w:val="24"/>
          <w:szCs w:val="24"/>
        </w:rPr>
        <w:t>and</w:t>
      </w:r>
    </w:p>
    <w:p w:rsidR="00D50B7E" w:rsidRPr="009F69CB" w:rsidRDefault="00D50B7E" w:rsidP="00CE0DB7">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 xml:space="preserve">Participate in related professional development opportunities as specified by EEC </w:t>
      </w:r>
      <w:r w:rsidR="00673E7F">
        <w:rPr>
          <w:rFonts w:ascii="Times New Roman" w:hAnsi="Times New Roman"/>
          <w:sz w:val="24"/>
          <w:szCs w:val="24"/>
        </w:rPr>
        <w:t>(i.e.</w:t>
      </w:r>
      <w:r w:rsidRPr="00E25013">
        <w:rPr>
          <w:rFonts w:ascii="Times New Roman" w:hAnsi="Times New Roman"/>
          <w:sz w:val="24"/>
          <w:szCs w:val="24"/>
        </w:rPr>
        <w:t xml:space="preserve"> train the trainer events, conferences,</w:t>
      </w:r>
      <w:r>
        <w:rPr>
          <w:rFonts w:ascii="Times New Roman" w:hAnsi="Times New Roman"/>
          <w:sz w:val="24"/>
          <w:szCs w:val="24"/>
        </w:rPr>
        <w:t xml:space="preserve"> webinars,</w:t>
      </w:r>
      <w:r w:rsidRPr="00E25013">
        <w:rPr>
          <w:rFonts w:ascii="Times New Roman" w:hAnsi="Times New Roman"/>
          <w:sz w:val="24"/>
          <w:szCs w:val="24"/>
        </w:rPr>
        <w:t xml:space="preserve"> </w:t>
      </w:r>
      <w:r>
        <w:rPr>
          <w:rFonts w:ascii="Times New Roman" w:hAnsi="Times New Roman"/>
          <w:sz w:val="24"/>
          <w:szCs w:val="24"/>
        </w:rPr>
        <w:t xml:space="preserve">conference calls, </w:t>
      </w:r>
      <w:r w:rsidRPr="00E25013">
        <w:rPr>
          <w:rFonts w:ascii="Times New Roman" w:hAnsi="Times New Roman"/>
          <w:sz w:val="24"/>
          <w:szCs w:val="24"/>
        </w:rPr>
        <w:t>and</w:t>
      </w:r>
      <w:r>
        <w:rPr>
          <w:rFonts w:ascii="Times New Roman" w:hAnsi="Times New Roman"/>
          <w:sz w:val="24"/>
          <w:szCs w:val="24"/>
        </w:rPr>
        <w:t xml:space="preserve"> face to face</w:t>
      </w:r>
      <w:r w:rsidRPr="00E25013">
        <w:rPr>
          <w:rFonts w:ascii="Times New Roman" w:hAnsi="Times New Roman"/>
          <w:sz w:val="24"/>
          <w:szCs w:val="24"/>
        </w:rPr>
        <w:t xml:space="preserve"> meetings</w:t>
      </w:r>
      <w:r w:rsidR="00673E7F">
        <w:rPr>
          <w:rFonts w:ascii="Times New Roman" w:hAnsi="Times New Roman"/>
          <w:sz w:val="24"/>
          <w:szCs w:val="24"/>
        </w:rPr>
        <w:t>)</w:t>
      </w:r>
      <w:r w:rsidRPr="00E25013">
        <w:rPr>
          <w:rFonts w:ascii="Times New Roman" w:hAnsi="Times New Roman"/>
          <w:sz w:val="24"/>
          <w:szCs w:val="24"/>
        </w:rPr>
        <w:t xml:space="preserve">. </w:t>
      </w:r>
    </w:p>
    <w:p w:rsidR="00D50B7E" w:rsidRDefault="00D50B7E" w:rsidP="00CE0DB7">
      <w:pPr>
        <w:pStyle w:val="ListParagraph"/>
        <w:spacing w:after="0" w:line="240" w:lineRule="auto"/>
        <w:ind w:left="1440"/>
        <w:rPr>
          <w:rFonts w:ascii="Times New Roman" w:hAnsi="Times New Roman"/>
          <w:sz w:val="24"/>
          <w:szCs w:val="24"/>
        </w:rPr>
      </w:pPr>
    </w:p>
    <w:p w:rsidR="00D50B7E" w:rsidRPr="00507746" w:rsidRDefault="00D50B7E" w:rsidP="00CE0DB7">
      <w:pPr>
        <w:pStyle w:val="ListParagraph"/>
        <w:numPr>
          <w:ilvl w:val="1"/>
          <w:numId w:val="37"/>
        </w:numPr>
        <w:spacing w:after="0" w:line="240" w:lineRule="auto"/>
        <w:rPr>
          <w:rFonts w:ascii="Times New Roman" w:hAnsi="Times New Roman"/>
          <w:sz w:val="24"/>
          <w:szCs w:val="24"/>
        </w:rPr>
      </w:pPr>
      <w:r w:rsidRPr="00E25013">
        <w:rPr>
          <w:rFonts w:ascii="Times New Roman" w:hAnsi="Times New Roman"/>
          <w:b/>
          <w:sz w:val="24"/>
          <w:szCs w:val="24"/>
        </w:rPr>
        <w:t>Coaching and Mentoring</w:t>
      </w:r>
      <w:r w:rsidRPr="00E25013">
        <w:rPr>
          <w:b/>
        </w:rPr>
        <w:t xml:space="preserve"> </w:t>
      </w:r>
    </w:p>
    <w:p w:rsidR="00D50B7E" w:rsidRDefault="00D50B7E" w:rsidP="00CE0DB7">
      <w:pPr>
        <w:pStyle w:val="ListParagraph"/>
        <w:numPr>
          <w:ilvl w:val="2"/>
          <w:numId w:val="37"/>
        </w:numPr>
        <w:spacing w:after="0" w:line="240" w:lineRule="auto"/>
        <w:rPr>
          <w:rFonts w:ascii="Times New Roman" w:hAnsi="Times New Roman"/>
          <w:sz w:val="24"/>
          <w:szCs w:val="24"/>
        </w:rPr>
      </w:pPr>
      <w:r w:rsidRPr="00E25013">
        <w:rPr>
          <w:rFonts w:ascii="Times New Roman" w:hAnsi="Times New Roman"/>
          <w:sz w:val="24"/>
          <w:szCs w:val="24"/>
        </w:rPr>
        <w:t xml:space="preserve">Create a system of coaching and mentoring that </w:t>
      </w:r>
      <w:r w:rsidR="004C779A">
        <w:rPr>
          <w:rFonts w:ascii="Times New Roman" w:hAnsi="Times New Roman"/>
          <w:sz w:val="24"/>
          <w:szCs w:val="24"/>
        </w:rPr>
        <w:t xml:space="preserve">uses evidence-based techniques and </w:t>
      </w:r>
      <w:r w:rsidRPr="00E25013">
        <w:rPr>
          <w:rFonts w:ascii="Times New Roman" w:hAnsi="Times New Roman"/>
          <w:sz w:val="24"/>
          <w:szCs w:val="24"/>
        </w:rPr>
        <w:t xml:space="preserve">supports </w:t>
      </w:r>
      <w:r w:rsidRPr="00B37E60">
        <w:rPr>
          <w:rFonts w:ascii="Times New Roman" w:hAnsi="Times New Roman"/>
          <w:sz w:val="24"/>
          <w:szCs w:val="24"/>
        </w:rPr>
        <w:t>educators and providers in EEC’s mixed delivery system regardless of setting, age group, and position level.</w:t>
      </w:r>
    </w:p>
    <w:p w:rsidR="00194748" w:rsidRDefault="00194748" w:rsidP="00194748">
      <w:pPr>
        <w:pStyle w:val="ListParagraph"/>
        <w:spacing w:after="0" w:line="240" w:lineRule="auto"/>
        <w:ind w:left="2160"/>
        <w:rPr>
          <w:rFonts w:ascii="Times New Roman" w:hAnsi="Times New Roman"/>
          <w:sz w:val="24"/>
          <w:szCs w:val="24"/>
        </w:rPr>
      </w:pPr>
    </w:p>
    <w:p w:rsidR="00CE0DB7" w:rsidRPr="00E25013" w:rsidRDefault="00CE0DB7" w:rsidP="00CE0DB7">
      <w:pPr>
        <w:pStyle w:val="ListParagraph"/>
        <w:numPr>
          <w:ilvl w:val="2"/>
          <w:numId w:val="37"/>
        </w:numPr>
        <w:spacing w:after="0" w:line="240" w:lineRule="auto"/>
        <w:rPr>
          <w:rFonts w:ascii="Times New Roman" w:hAnsi="Times New Roman"/>
          <w:sz w:val="24"/>
          <w:szCs w:val="24"/>
        </w:rPr>
      </w:pPr>
      <w:r w:rsidRPr="00E25013">
        <w:rPr>
          <w:rFonts w:ascii="Times New Roman" w:hAnsi="Times New Roman"/>
          <w:sz w:val="24"/>
          <w:szCs w:val="24"/>
        </w:rPr>
        <w:t xml:space="preserve">Ensure individuals providing </w:t>
      </w:r>
      <w:r w:rsidR="00673E7F">
        <w:rPr>
          <w:rFonts w:ascii="Times New Roman" w:hAnsi="Times New Roman"/>
          <w:sz w:val="24"/>
          <w:szCs w:val="24"/>
        </w:rPr>
        <w:t>services</w:t>
      </w:r>
      <w:r w:rsidRPr="00E25013">
        <w:rPr>
          <w:rFonts w:ascii="Times New Roman" w:hAnsi="Times New Roman"/>
          <w:sz w:val="24"/>
          <w:szCs w:val="24"/>
        </w:rPr>
        <w:t xml:space="preserve"> </w:t>
      </w:r>
      <w:r>
        <w:rPr>
          <w:rFonts w:ascii="Times New Roman" w:hAnsi="Times New Roman"/>
          <w:sz w:val="24"/>
          <w:szCs w:val="24"/>
        </w:rPr>
        <w:t xml:space="preserve">through the grant </w:t>
      </w:r>
      <w:r w:rsidRPr="00E25013">
        <w:rPr>
          <w:rFonts w:ascii="Times New Roman" w:hAnsi="Times New Roman"/>
          <w:sz w:val="24"/>
          <w:szCs w:val="24"/>
        </w:rPr>
        <w:t>are qualified.</w:t>
      </w:r>
      <w:r>
        <w:rPr>
          <w:rFonts w:ascii="Times New Roman" w:hAnsi="Times New Roman"/>
          <w:sz w:val="24"/>
          <w:szCs w:val="24"/>
        </w:rPr>
        <w:t xml:space="preserve"> </w:t>
      </w:r>
      <w:r w:rsidRPr="00E25013">
        <w:rPr>
          <w:rFonts w:ascii="Times New Roman" w:hAnsi="Times New Roman"/>
          <w:sz w:val="24"/>
          <w:szCs w:val="24"/>
        </w:rPr>
        <w:t xml:space="preserve">To be qualified, individuals must: </w:t>
      </w:r>
      <w:r>
        <w:rPr>
          <w:rFonts w:ascii="Times New Roman" w:hAnsi="Times New Roman"/>
          <w:sz w:val="24"/>
          <w:szCs w:val="24"/>
        </w:rPr>
        <w:t xml:space="preserve"> </w:t>
      </w:r>
    </w:p>
    <w:p w:rsidR="00CE0DB7" w:rsidRPr="00786321" w:rsidRDefault="00CE0DB7" w:rsidP="00CE0DB7">
      <w:pPr>
        <w:pStyle w:val="ListParagraph"/>
        <w:numPr>
          <w:ilvl w:val="3"/>
          <w:numId w:val="37"/>
        </w:numPr>
        <w:spacing w:after="0" w:line="240" w:lineRule="auto"/>
        <w:rPr>
          <w:rFonts w:ascii="Times New Roman" w:hAnsi="Times New Roman"/>
          <w:sz w:val="24"/>
          <w:szCs w:val="24"/>
        </w:rPr>
      </w:pPr>
      <w:r w:rsidRPr="00CE0DB7">
        <w:rPr>
          <w:rFonts w:ascii="Times New Roman" w:hAnsi="Times New Roman"/>
          <w:sz w:val="24"/>
          <w:szCs w:val="24"/>
        </w:rPr>
        <w:t xml:space="preserve">Meet qualifications specified in </w:t>
      </w:r>
      <w:r w:rsidR="00876CDA">
        <w:rPr>
          <w:rFonts w:ascii="Times New Roman" w:hAnsi="Times New Roman"/>
          <w:sz w:val="24"/>
          <w:szCs w:val="24"/>
        </w:rPr>
        <w:t>Appendix D</w:t>
      </w:r>
      <w:r w:rsidR="00876CDA" w:rsidRPr="00786321">
        <w:rPr>
          <w:rFonts w:ascii="Times New Roman" w:hAnsi="Times New Roman"/>
          <w:sz w:val="24"/>
          <w:szCs w:val="24"/>
        </w:rPr>
        <w:t xml:space="preserve">: </w:t>
      </w:r>
      <w:r w:rsidR="00876CDA" w:rsidRPr="00876CDA">
        <w:rPr>
          <w:rFonts w:ascii="Times New Roman" w:hAnsi="Times New Roman"/>
          <w:sz w:val="24"/>
          <w:szCs w:val="24"/>
        </w:rPr>
        <w:t>Qualifications for Instructors, Consultants, Trainers, Coaches, and Mentors</w:t>
      </w:r>
      <w:r w:rsidRPr="00786321">
        <w:rPr>
          <w:rFonts w:ascii="Times New Roman" w:hAnsi="Times New Roman"/>
          <w:sz w:val="24"/>
          <w:szCs w:val="24"/>
        </w:rPr>
        <w:t>;</w:t>
      </w:r>
    </w:p>
    <w:p w:rsidR="00CE0DB7" w:rsidRDefault="00CE0DB7"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Have knowledge and understanding of EEC licensing regulations, QRIS, and other EEC initiatives related to the EPS grant and workforce development;</w:t>
      </w:r>
    </w:p>
    <w:p w:rsidR="00CE0DB7" w:rsidRDefault="00CE0DB7"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Have knowledge, understanding, and experience in specific content area for which services are being provided; </w:t>
      </w:r>
    </w:p>
    <w:p w:rsidR="00CE0DB7" w:rsidRPr="00E25013" w:rsidRDefault="00CE0DB7" w:rsidP="00CE0DB7">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 xml:space="preserve">Adhere to EEC’s regulations and policies; </w:t>
      </w:r>
      <w:r>
        <w:rPr>
          <w:rFonts w:ascii="Times New Roman" w:hAnsi="Times New Roman"/>
          <w:sz w:val="24"/>
          <w:szCs w:val="24"/>
        </w:rPr>
        <w:t>and</w:t>
      </w:r>
    </w:p>
    <w:p w:rsidR="004C779A" w:rsidRDefault="00CE0DB7" w:rsidP="004C779A">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 xml:space="preserve">Participate in related professional development opportunities as specified by EEC </w:t>
      </w:r>
      <w:r w:rsidR="00673E7F">
        <w:rPr>
          <w:rFonts w:ascii="Times New Roman" w:hAnsi="Times New Roman"/>
          <w:sz w:val="24"/>
          <w:szCs w:val="24"/>
        </w:rPr>
        <w:t xml:space="preserve">(i.e. </w:t>
      </w:r>
      <w:r w:rsidRPr="00E25013">
        <w:rPr>
          <w:rFonts w:ascii="Times New Roman" w:hAnsi="Times New Roman"/>
          <w:sz w:val="24"/>
          <w:szCs w:val="24"/>
        </w:rPr>
        <w:t>train the trainer events, conferences,</w:t>
      </w:r>
      <w:r>
        <w:rPr>
          <w:rFonts w:ascii="Times New Roman" w:hAnsi="Times New Roman"/>
          <w:sz w:val="24"/>
          <w:szCs w:val="24"/>
        </w:rPr>
        <w:t xml:space="preserve"> webinars,</w:t>
      </w:r>
      <w:r w:rsidRPr="00E25013">
        <w:rPr>
          <w:rFonts w:ascii="Times New Roman" w:hAnsi="Times New Roman"/>
          <w:sz w:val="24"/>
          <w:szCs w:val="24"/>
        </w:rPr>
        <w:t xml:space="preserve"> </w:t>
      </w:r>
      <w:r>
        <w:rPr>
          <w:rFonts w:ascii="Times New Roman" w:hAnsi="Times New Roman"/>
          <w:sz w:val="24"/>
          <w:szCs w:val="24"/>
        </w:rPr>
        <w:t xml:space="preserve">conference calls, </w:t>
      </w:r>
      <w:r w:rsidRPr="00E25013">
        <w:rPr>
          <w:rFonts w:ascii="Times New Roman" w:hAnsi="Times New Roman"/>
          <w:sz w:val="24"/>
          <w:szCs w:val="24"/>
        </w:rPr>
        <w:t>and</w:t>
      </w:r>
      <w:r>
        <w:rPr>
          <w:rFonts w:ascii="Times New Roman" w:hAnsi="Times New Roman"/>
          <w:sz w:val="24"/>
          <w:szCs w:val="24"/>
        </w:rPr>
        <w:t xml:space="preserve"> face to face</w:t>
      </w:r>
      <w:r w:rsidRPr="00E25013">
        <w:rPr>
          <w:rFonts w:ascii="Times New Roman" w:hAnsi="Times New Roman"/>
          <w:sz w:val="24"/>
          <w:szCs w:val="24"/>
        </w:rPr>
        <w:t xml:space="preserve"> meetings</w:t>
      </w:r>
      <w:r w:rsidR="00673E7F">
        <w:rPr>
          <w:rFonts w:ascii="Times New Roman" w:hAnsi="Times New Roman"/>
          <w:sz w:val="24"/>
          <w:szCs w:val="24"/>
        </w:rPr>
        <w:t>)</w:t>
      </w:r>
      <w:r w:rsidRPr="00E25013">
        <w:rPr>
          <w:rFonts w:ascii="Times New Roman" w:hAnsi="Times New Roman"/>
          <w:sz w:val="24"/>
          <w:szCs w:val="24"/>
        </w:rPr>
        <w:t xml:space="preserve">. </w:t>
      </w:r>
    </w:p>
    <w:p w:rsidR="00194748" w:rsidRPr="00194748" w:rsidRDefault="00194748" w:rsidP="00194748">
      <w:pPr>
        <w:pStyle w:val="ListParagraph"/>
        <w:spacing w:after="0" w:line="240" w:lineRule="auto"/>
        <w:ind w:left="2880"/>
        <w:rPr>
          <w:rFonts w:ascii="Times New Roman" w:hAnsi="Times New Roman"/>
          <w:sz w:val="24"/>
          <w:szCs w:val="24"/>
        </w:rPr>
      </w:pPr>
    </w:p>
    <w:p w:rsidR="00D50B7E" w:rsidRPr="00B37E60" w:rsidRDefault="00D50B7E" w:rsidP="00CE0DB7">
      <w:pPr>
        <w:pStyle w:val="ListParagraph"/>
        <w:numPr>
          <w:ilvl w:val="2"/>
          <w:numId w:val="37"/>
        </w:numPr>
        <w:spacing w:after="0" w:line="240" w:lineRule="auto"/>
        <w:rPr>
          <w:rFonts w:ascii="Times New Roman" w:hAnsi="Times New Roman"/>
          <w:sz w:val="24"/>
          <w:szCs w:val="24"/>
        </w:rPr>
      </w:pPr>
      <w:r w:rsidRPr="00B37E60">
        <w:rPr>
          <w:rFonts w:ascii="Times New Roman" w:hAnsi="Times New Roman"/>
          <w:sz w:val="24"/>
          <w:szCs w:val="24"/>
        </w:rPr>
        <w:t xml:space="preserve">Ensure </w:t>
      </w:r>
      <w:r w:rsidRPr="004C779A">
        <w:rPr>
          <w:rFonts w:ascii="Times New Roman" w:hAnsi="Times New Roman"/>
          <w:b/>
          <w:sz w:val="24"/>
          <w:szCs w:val="24"/>
          <w:u w:val="single"/>
        </w:rPr>
        <w:t>providers</w:t>
      </w:r>
      <w:r w:rsidRPr="00B37E60">
        <w:rPr>
          <w:rFonts w:ascii="Times New Roman" w:hAnsi="Times New Roman"/>
          <w:sz w:val="24"/>
          <w:szCs w:val="24"/>
        </w:rPr>
        <w:t xml:space="preserve"> </w:t>
      </w:r>
      <w:r>
        <w:rPr>
          <w:rFonts w:ascii="Times New Roman" w:hAnsi="Times New Roman"/>
          <w:sz w:val="24"/>
          <w:szCs w:val="24"/>
        </w:rPr>
        <w:t xml:space="preserve">in all setting types </w:t>
      </w:r>
      <w:r w:rsidRPr="00B37E60">
        <w:rPr>
          <w:rFonts w:ascii="Times New Roman" w:hAnsi="Times New Roman"/>
          <w:sz w:val="24"/>
          <w:szCs w:val="24"/>
        </w:rPr>
        <w:t xml:space="preserve">have access to coaching and mentoring </w:t>
      </w:r>
      <w:r>
        <w:rPr>
          <w:rFonts w:ascii="Times New Roman" w:hAnsi="Times New Roman"/>
          <w:sz w:val="24"/>
          <w:szCs w:val="24"/>
        </w:rPr>
        <w:t xml:space="preserve">services </w:t>
      </w:r>
      <w:r w:rsidR="005074B6">
        <w:rPr>
          <w:rFonts w:ascii="Times New Roman" w:hAnsi="Times New Roman"/>
          <w:sz w:val="24"/>
          <w:szCs w:val="24"/>
        </w:rPr>
        <w:t>by qualified individuals.</w:t>
      </w:r>
    </w:p>
    <w:p w:rsidR="00D50B7E" w:rsidRPr="00B37E60" w:rsidRDefault="005074B6" w:rsidP="00CE0DB7">
      <w:pPr>
        <w:pStyle w:val="ListParagraph"/>
        <w:numPr>
          <w:ilvl w:val="3"/>
          <w:numId w:val="37"/>
        </w:numPr>
        <w:spacing w:after="0" w:line="240" w:lineRule="auto"/>
        <w:contextualSpacing w:val="0"/>
        <w:rPr>
          <w:rFonts w:ascii="Times New Roman" w:hAnsi="Times New Roman"/>
          <w:sz w:val="24"/>
          <w:szCs w:val="24"/>
        </w:rPr>
      </w:pPr>
      <w:r>
        <w:rPr>
          <w:rFonts w:ascii="Times New Roman" w:hAnsi="Times New Roman"/>
          <w:sz w:val="24"/>
          <w:szCs w:val="24"/>
        </w:rPr>
        <w:t>Provide technical assistance on a</w:t>
      </w:r>
      <w:r w:rsidR="00D50B7E" w:rsidRPr="00B37E60">
        <w:rPr>
          <w:rFonts w:ascii="Times New Roman" w:hAnsi="Times New Roman"/>
          <w:sz w:val="24"/>
          <w:szCs w:val="24"/>
        </w:rPr>
        <w:t>ccess</w:t>
      </w:r>
      <w:r w:rsidR="004E437D">
        <w:rPr>
          <w:rFonts w:ascii="Times New Roman" w:hAnsi="Times New Roman"/>
          <w:sz w:val="24"/>
          <w:szCs w:val="24"/>
        </w:rPr>
        <w:t>ing</w:t>
      </w:r>
      <w:r>
        <w:rPr>
          <w:rFonts w:ascii="Times New Roman" w:hAnsi="Times New Roman"/>
          <w:sz w:val="24"/>
          <w:szCs w:val="24"/>
        </w:rPr>
        <w:t xml:space="preserve"> resources and </w:t>
      </w:r>
      <w:r w:rsidR="00D50B7E" w:rsidRPr="00B37E60">
        <w:rPr>
          <w:rFonts w:ascii="Times New Roman" w:hAnsi="Times New Roman"/>
          <w:sz w:val="24"/>
          <w:szCs w:val="24"/>
        </w:rPr>
        <w:t>training related to the use of environment rating scales (i.e.,  ECERS-R, ITERS-R, SACERS, and FCCERS-R), the Arnett Caregiver Interaction Scale or CLASS, and the Program Administration Scale (PAS) or Business Adm</w:t>
      </w:r>
      <w:r>
        <w:rPr>
          <w:rFonts w:ascii="Times New Roman" w:hAnsi="Times New Roman"/>
          <w:sz w:val="24"/>
          <w:szCs w:val="24"/>
        </w:rPr>
        <w:t>inistration Scale (BAS).</w:t>
      </w:r>
      <w:r w:rsidR="00D50B7E" w:rsidRPr="00B37E60">
        <w:rPr>
          <w:rFonts w:ascii="Times New Roman" w:hAnsi="Times New Roman"/>
          <w:sz w:val="24"/>
          <w:szCs w:val="24"/>
        </w:rPr>
        <w:t xml:space="preserve"> </w:t>
      </w:r>
    </w:p>
    <w:p w:rsidR="00D50B7E" w:rsidRPr="00B37E60" w:rsidRDefault="005074B6" w:rsidP="00CE0DB7">
      <w:pPr>
        <w:pStyle w:val="ListParagraph"/>
        <w:numPr>
          <w:ilvl w:val="3"/>
          <w:numId w:val="37"/>
        </w:numPr>
        <w:spacing w:after="0" w:line="240" w:lineRule="auto"/>
        <w:contextualSpacing w:val="0"/>
        <w:rPr>
          <w:rFonts w:ascii="Times New Roman" w:hAnsi="Times New Roman"/>
          <w:sz w:val="24"/>
          <w:szCs w:val="24"/>
        </w:rPr>
      </w:pPr>
      <w:r>
        <w:rPr>
          <w:rFonts w:ascii="Times New Roman" w:hAnsi="Times New Roman"/>
          <w:sz w:val="24"/>
          <w:szCs w:val="24"/>
        </w:rPr>
        <w:t>Provide</w:t>
      </w:r>
      <w:r w:rsidR="004E437D">
        <w:rPr>
          <w:rFonts w:ascii="Times New Roman" w:hAnsi="Times New Roman"/>
          <w:sz w:val="24"/>
          <w:szCs w:val="24"/>
        </w:rPr>
        <w:t xml:space="preserve"> </w:t>
      </w:r>
      <w:r w:rsidR="00D50B7E">
        <w:rPr>
          <w:rFonts w:ascii="Times New Roman" w:hAnsi="Times New Roman"/>
          <w:sz w:val="24"/>
          <w:szCs w:val="24"/>
        </w:rPr>
        <w:t xml:space="preserve">technical assistance and </w:t>
      </w:r>
      <w:r w:rsidR="00D50B7E" w:rsidRPr="00B37E60">
        <w:rPr>
          <w:rFonts w:ascii="Times New Roman" w:hAnsi="Times New Roman"/>
          <w:sz w:val="24"/>
          <w:szCs w:val="24"/>
        </w:rPr>
        <w:t>support services that meet accreditation criteria including orientation to the accreditation process and guidance in preparing for self-</w:t>
      </w:r>
      <w:r>
        <w:rPr>
          <w:rFonts w:ascii="Times New Roman" w:hAnsi="Times New Roman"/>
          <w:sz w:val="24"/>
          <w:szCs w:val="24"/>
        </w:rPr>
        <w:t>study and developing portfolios.</w:t>
      </w:r>
      <w:r w:rsidR="00D50B7E" w:rsidRPr="00B37E60">
        <w:rPr>
          <w:rFonts w:ascii="Times New Roman" w:hAnsi="Times New Roman"/>
          <w:sz w:val="24"/>
          <w:szCs w:val="24"/>
        </w:rPr>
        <w:t xml:space="preserve">  </w:t>
      </w:r>
    </w:p>
    <w:p w:rsidR="004E437D" w:rsidRDefault="004E437D" w:rsidP="00CE0DB7">
      <w:pPr>
        <w:pStyle w:val="ListParagraph"/>
        <w:numPr>
          <w:ilvl w:val="3"/>
          <w:numId w:val="37"/>
        </w:numPr>
        <w:spacing w:after="0" w:line="240" w:lineRule="auto"/>
        <w:contextualSpacing w:val="0"/>
        <w:rPr>
          <w:rFonts w:ascii="Times New Roman" w:hAnsi="Times New Roman"/>
          <w:sz w:val="24"/>
          <w:szCs w:val="24"/>
        </w:rPr>
      </w:pPr>
      <w:r>
        <w:rPr>
          <w:rFonts w:ascii="Times New Roman" w:hAnsi="Times New Roman"/>
          <w:sz w:val="24"/>
          <w:szCs w:val="24"/>
        </w:rPr>
        <w:t>Provid</w:t>
      </w:r>
      <w:r w:rsidR="005074B6">
        <w:rPr>
          <w:rFonts w:ascii="Times New Roman" w:hAnsi="Times New Roman"/>
          <w:sz w:val="24"/>
          <w:szCs w:val="24"/>
        </w:rPr>
        <w:t>e</w:t>
      </w:r>
      <w:r>
        <w:rPr>
          <w:rFonts w:ascii="Times New Roman" w:hAnsi="Times New Roman"/>
          <w:sz w:val="24"/>
          <w:szCs w:val="24"/>
        </w:rPr>
        <w:t xml:space="preserve"> technical assistance and support services related to QRIS standa</w:t>
      </w:r>
      <w:r w:rsidR="005074B6">
        <w:rPr>
          <w:rFonts w:ascii="Times New Roman" w:hAnsi="Times New Roman"/>
          <w:sz w:val="24"/>
          <w:szCs w:val="24"/>
        </w:rPr>
        <w:t xml:space="preserve">rds and upward movement </w:t>
      </w:r>
      <w:r w:rsidR="00BB18AB">
        <w:rPr>
          <w:rFonts w:ascii="Times New Roman" w:hAnsi="Times New Roman"/>
          <w:sz w:val="24"/>
          <w:szCs w:val="24"/>
        </w:rPr>
        <w:t>i</w:t>
      </w:r>
      <w:r w:rsidR="005074B6">
        <w:rPr>
          <w:rFonts w:ascii="Times New Roman" w:hAnsi="Times New Roman"/>
          <w:sz w:val="24"/>
          <w:szCs w:val="24"/>
        </w:rPr>
        <w:t>n QRIS.</w:t>
      </w:r>
      <w:r>
        <w:rPr>
          <w:rFonts w:ascii="Times New Roman" w:hAnsi="Times New Roman"/>
          <w:sz w:val="24"/>
          <w:szCs w:val="24"/>
        </w:rPr>
        <w:t xml:space="preserve"> </w:t>
      </w:r>
    </w:p>
    <w:p w:rsidR="005074B6" w:rsidRDefault="005074B6" w:rsidP="00CE0DB7">
      <w:pPr>
        <w:pStyle w:val="ListParagraph"/>
        <w:numPr>
          <w:ilvl w:val="3"/>
          <w:numId w:val="37"/>
        </w:numPr>
        <w:spacing w:after="0" w:line="240" w:lineRule="auto"/>
        <w:contextualSpacing w:val="0"/>
        <w:rPr>
          <w:rFonts w:ascii="Times New Roman" w:hAnsi="Times New Roman"/>
          <w:sz w:val="24"/>
          <w:szCs w:val="24"/>
        </w:rPr>
      </w:pPr>
      <w:r>
        <w:rPr>
          <w:rFonts w:ascii="Times New Roman" w:hAnsi="Times New Roman"/>
          <w:sz w:val="24"/>
          <w:szCs w:val="24"/>
        </w:rPr>
        <w:lastRenderedPageBreak/>
        <w:t>Provide technical assistance and support services related to leadership development and foster staff knowledge, skills, and abilities.</w:t>
      </w:r>
    </w:p>
    <w:p w:rsidR="005074B6" w:rsidRDefault="00D50B7E" w:rsidP="005074B6">
      <w:pPr>
        <w:pStyle w:val="ListParagraph"/>
        <w:numPr>
          <w:ilvl w:val="3"/>
          <w:numId w:val="37"/>
        </w:numPr>
        <w:spacing w:after="0" w:line="240" w:lineRule="auto"/>
        <w:contextualSpacing w:val="0"/>
        <w:rPr>
          <w:rFonts w:ascii="Times New Roman" w:hAnsi="Times New Roman"/>
          <w:sz w:val="24"/>
          <w:szCs w:val="24"/>
        </w:rPr>
      </w:pPr>
      <w:r w:rsidRPr="00B37E60">
        <w:rPr>
          <w:rFonts w:ascii="Times New Roman" w:hAnsi="Times New Roman"/>
          <w:sz w:val="24"/>
          <w:szCs w:val="24"/>
        </w:rPr>
        <w:t xml:space="preserve">Connect providers to resources, training, and </w:t>
      </w:r>
      <w:r>
        <w:rPr>
          <w:rFonts w:ascii="Times New Roman" w:hAnsi="Times New Roman"/>
          <w:sz w:val="24"/>
          <w:szCs w:val="24"/>
        </w:rPr>
        <w:t xml:space="preserve">other </w:t>
      </w:r>
      <w:r w:rsidRPr="00B37E60">
        <w:rPr>
          <w:rFonts w:ascii="Times New Roman" w:hAnsi="Times New Roman"/>
          <w:sz w:val="24"/>
          <w:szCs w:val="24"/>
        </w:rPr>
        <w:t xml:space="preserve">technical assistance </w:t>
      </w:r>
      <w:r>
        <w:rPr>
          <w:rFonts w:ascii="Times New Roman" w:hAnsi="Times New Roman"/>
          <w:sz w:val="24"/>
          <w:szCs w:val="24"/>
        </w:rPr>
        <w:t xml:space="preserve">opportunities </w:t>
      </w:r>
      <w:r w:rsidRPr="00B37E60">
        <w:rPr>
          <w:rFonts w:ascii="Times New Roman" w:hAnsi="Times New Roman"/>
          <w:sz w:val="24"/>
          <w:szCs w:val="24"/>
        </w:rPr>
        <w:t xml:space="preserve">supported </w:t>
      </w:r>
      <w:r>
        <w:rPr>
          <w:rFonts w:ascii="Times New Roman" w:hAnsi="Times New Roman"/>
          <w:sz w:val="24"/>
          <w:szCs w:val="24"/>
        </w:rPr>
        <w:t>by</w:t>
      </w:r>
      <w:r w:rsidRPr="00B37E60">
        <w:rPr>
          <w:rFonts w:ascii="Times New Roman" w:hAnsi="Times New Roman"/>
          <w:sz w:val="24"/>
          <w:szCs w:val="24"/>
        </w:rPr>
        <w:t xml:space="preserve"> EEC</w:t>
      </w:r>
      <w:r>
        <w:rPr>
          <w:rFonts w:ascii="Times New Roman" w:hAnsi="Times New Roman"/>
          <w:sz w:val="24"/>
          <w:szCs w:val="24"/>
        </w:rPr>
        <w:t xml:space="preserve"> </w:t>
      </w:r>
      <w:r w:rsidRPr="00B37E60">
        <w:rPr>
          <w:rFonts w:ascii="Times New Roman" w:hAnsi="Times New Roman"/>
          <w:sz w:val="24"/>
          <w:szCs w:val="24"/>
        </w:rPr>
        <w:t>initiatives</w:t>
      </w:r>
      <w:r>
        <w:rPr>
          <w:rFonts w:ascii="Times New Roman" w:hAnsi="Times New Roman"/>
          <w:sz w:val="24"/>
          <w:szCs w:val="24"/>
        </w:rPr>
        <w:t xml:space="preserve"> </w:t>
      </w:r>
      <w:r w:rsidRPr="00B37E60">
        <w:rPr>
          <w:rFonts w:ascii="Times New Roman" w:hAnsi="Times New Roman"/>
          <w:sz w:val="24"/>
          <w:szCs w:val="24"/>
        </w:rPr>
        <w:t xml:space="preserve">and grants. </w:t>
      </w:r>
    </w:p>
    <w:p w:rsidR="00D50B7E" w:rsidRDefault="00D50B7E" w:rsidP="005074B6">
      <w:pPr>
        <w:pStyle w:val="ListParagraph"/>
        <w:numPr>
          <w:ilvl w:val="3"/>
          <w:numId w:val="37"/>
        </w:numPr>
        <w:spacing w:after="0" w:line="240" w:lineRule="auto"/>
        <w:contextualSpacing w:val="0"/>
        <w:rPr>
          <w:rFonts w:ascii="Times New Roman" w:hAnsi="Times New Roman"/>
          <w:sz w:val="24"/>
          <w:szCs w:val="24"/>
        </w:rPr>
      </w:pPr>
      <w:r w:rsidRPr="005074B6">
        <w:rPr>
          <w:rFonts w:ascii="Times New Roman" w:hAnsi="Times New Roman"/>
          <w:sz w:val="24"/>
          <w:szCs w:val="24"/>
        </w:rPr>
        <w:t xml:space="preserve">Assist program administrators and supervisors in developing IPDPs for staff that align with the </w:t>
      </w:r>
      <w:r w:rsidR="004E437D" w:rsidRPr="005074B6">
        <w:rPr>
          <w:rFonts w:ascii="Times New Roman" w:hAnsi="Times New Roman"/>
          <w:sz w:val="24"/>
          <w:szCs w:val="24"/>
        </w:rPr>
        <w:t xml:space="preserve">provider's </w:t>
      </w:r>
      <w:r w:rsidRPr="005074B6">
        <w:rPr>
          <w:rFonts w:ascii="Times New Roman" w:hAnsi="Times New Roman"/>
          <w:sz w:val="24"/>
          <w:szCs w:val="24"/>
        </w:rPr>
        <w:t xml:space="preserve">plan </w:t>
      </w:r>
      <w:r w:rsidR="004E437D" w:rsidRPr="005074B6">
        <w:rPr>
          <w:rFonts w:ascii="Times New Roman" w:hAnsi="Times New Roman"/>
          <w:sz w:val="24"/>
          <w:szCs w:val="24"/>
        </w:rPr>
        <w:t>for enhancing program quality</w:t>
      </w:r>
      <w:r w:rsidR="00BB18AB">
        <w:rPr>
          <w:rFonts w:ascii="Times New Roman" w:hAnsi="Times New Roman"/>
          <w:sz w:val="24"/>
          <w:szCs w:val="24"/>
        </w:rPr>
        <w:t>,</w:t>
      </w:r>
      <w:r w:rsidR="004E437D" w:rsidRPr="005074B6">
        <w:rPr>
          <w:rFonts w:ascii="Times New Roman" w:hAnsi="Times New Roman"/>
          <w:sz w:val="24"/>
          <w:szCs w:val="24"/>
        </w:rPr>
        <w:t xml:space="preserve"> </w:t>
      </w:r>
      <w:r w:rsidRPr="005074B6">
        <w:rPr>
          <w:rFonts w:ascii="Times New Roman" w:hAnsi="Times New Roman"/>
          <w:sz w:val="24"/>
          <w:szCs w:val="24"/>
        </w:rPr>
        <w:t>while also addressing educators’ needs and interests.</w:t>
      </w:r>
    </w:p>
    <w:p w:rsidR="0012678A" w:rsidRDefault="0012678A" w:rsidP="0012678A">
      <w:pPr>
        <w:pStyle w:val="ListParagraph"/>
        <w:numPr>
          <w:ilvl w:val="3"/>
          <w:numId w:val="37"/>
        </w:numPr>
        <w:spacing w:after="0" w:line="240" w:lineRule="auto"/>
        <w:rPr>
          <w:rFonts w:ascii="Times New Roman" w:hAnsi="Times New Roman"/>
          <w:sz w:val="24"/>
          <w:szCs w:val="24"/>
        </w:rPr>
      </w:pPr>
      <w:r w:rsidRPr="00673E7F">
        <w:rPr>
          <w:rFonts w:ascii="Times New Roman" w:hAnsi="Times New Roman"/>
          <w:sz w:val="24"/>
          <w:szCs w:val="24"/>
        </w:rPr>
        <w:t>Utilize Continuous Quality Improvement (CQI) Plans (and/or other identified program improvement plans)</w:t>
      </w:r>
      <w:r>
        <w:rPr>
          <w:rFonts w:ascii="Times New Roman" w:hAnsi="Times New Roman"/>
          <w:sz w:val="24"/>
          <w:szCs w:val="24"/>
        </w:rPr>
        <w:t xml:space="preserve"> to support program administrators to enhance program quality and staff competencies. Plans for providers must:</w:t>
      </w:r>
    </w:p>
    <w:p w:rsidR="0012678A" w:rsidRPr="00303449" w:rsidRDefault="0012678A" w:rsidP="0012678A">
      <w:pPr>
        <w:pStyle w:val="ListParagraph"/>
        <w:numPr>
          <w:ilvl w:val="4"/>
          <w:numId w:val="37"/>
        </w:numPr>
        <w:spacing w:after="0" w:line="240" w:lineRule="auto"/>
        <w:contextualSpacing w:val="0"/>
        <w:rPr>
          <w:rFonts w:ascii="Times New Roman" w:hAnsi="Times New Roman"/>
          <w:color w:val="000000"/>
          <w:sz w:val="24"/>
          <w:szCs w:val="24"/>
        </w:rPr>
      </w:pPr>
      <w:r w:rsidRPr="00303449">
        <w:rPr>
          <w:rFonts w:ascii="Times New Roman" w:hAnsi="Times New Roman"/>
          <w:color w:val="000000"/>
          <w:sz w:val="24"/>
          <w:szCs w:val="24"/>
        </w:rPr>
        <w:t>Be updated at least</w:t>
      </w:r>
      <w:r>
        <w:rPr>
          <w:rFonts w:ascii="Times New Roman" w:hAnsi="Times New Roman"/>
          <w:color w:val="000000"/>
          <w:sz w:val="24"/>
          <w:szCs w:val="24"/>
        </w:rPr>
        <w:t xml:space="preserve"> annually</w:t>
      </w:r>
      <w:r w:rsidRPr="00303449">
        <w:rPr>
          <w:rFonts w:ascii="Times New Roman" w:hAnsi="Times New Roman"/>
          <w:color w:val="000000"/>
          <w:sz w:val="24"/>
          <w:szCs w:val="24"/>
        </w:rPr>
        <w:t>;</w:t>
      </w:r>
    </w:p>
    <w:p w:rsidR="0012678A" w:rsidRDefault="0012678A" w:rsidP="0012678A">
      <w:pPr>
        <w:pStyle w:val="ListParagraph"/>
        <w:numPr>
          <w:ilvl w:val="4"/>
          <w:numId w:val="3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 xml:space="preserve">Align with QRIS and/or accreditation standards and timelines; </w:t>
      </w:r>
    </w:p>
    <w:p w:rsidR="0012678A" w:rsidRPr="00303449" w:rsidRDefault="0012678A" w:rsidP="0012678A">
      <w:pPr>
        <w:pStyle w:val="ListParagraph"/>
        <w:numPr>
          <w:ilvl w:val="4"/>
          <w:numId w:val="37"/>
        </w:numPr>
        <w:spacing w:after="0" w:line="240" w:lineRule="auto"/>
        <w:contextualSpacing w:val="0"/>
        <w:rPr>
          <w:rFonts w:ascii="Times New Roman" w:hAnsi="Times New Roman"/>
          <w:color w:val="000000"/>
          <w:sz w:val="24"/>
          <w:szCs w:val="24"/>
        </w:rPr>
      </w:pPr>
      <w:r w:rsidRPr="00303449">
        <w:rPr>
          <w:rFonts w:ascii="Times New Roman" w:hAnsi="Times New Roman"/>
          <w:color w:val="000000"/>
          <w:sz w:val="24"/>
          <w:szCs w:val="24"/>
        </w:rPr>
        <w:t xml:space="preserve">Indicate </w:t>
      </w:r>
      <w:r>
        <w:rPr>
          <w:rFonts w:ascii="Times New Roman" w:hAnsi="Times New Roman"/>
          <w:color w:val="000000"/>
          <w:sz w:val="24"/>
          <w:szCs w:val="24"/>
        </w:rPr>
        <w:t xml:space="preserve">program </w:t>
      </w:r>
      <w:r w:rsidRPr="00303449">
        <w:rPr>
          <w:rFonts w:ascii="Times New Roman" w:hAnsi="Times New Roman"/>
          <w:color w:val="000000"/>
          <w:sz w:val="24"/>
          <w:szCs w:val="24"/>
        </w:rPr>
        <w:t>goal(s</w:t>
      </w:r>
      <w:r>
        <w:rPr>
          <w:rFonts w:ascii="Times New Roman" w:hAnsi="Times New Roman"/>
          <w:color w:val="000000"/>
          <w:sz w:val="24"/>
          <w:szCs w:val="24"/>
        </w:rPr>
        <w:t xml:space="preserve">) and provide an appropriate </w:t>
      </w:r>
      <w:r w:rsidRPr="00303449">
        <w:rPr>
          <w:rFonts w:ascii="Times New Roman" w:hAnsi="Times New Roman"/>
          <w:color w:val="000000"/>
          <w:sz w:val="24"/>
          <w:szCs w:val="24"/>
        </w:rPr>
        <w:t>outline and timeline with steps necessary to achieve said goal(s);</w:t>
      </w:r>
    </w:p>
    <w:p w:rsidR="0012678A" w:rsidRPr="00303449" w:rsidRDefault="0012678A" w:rsidP="0012678A">
      <w:pPr>
        <w:pStyle w:val="ListParagraph"/>
        <w:numPr>
          <w:ilvl w:val="4"/>
          <w:numId w:val="3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I</w:t>
      </w:r>
      <w:r w:rsidRPr="00303449">
        <w:rPr>
          <w:rFonts w:ascii="Times New Roman" w:hAnsi="Times New Roman"/>
          <w:color w:val="000000"/>
          <w:sz w:val="24"/>
          <w:szCs w:val="24"/>
        </w:rPr>
        <w:t>nterconne</w:t>
      </w:r>
      <w:r>
        <w:rPr>
          <w:rFonts w:ascii="Times New Roman" w:hAnsi="Times New Roman"/>
          <w:color w:val="000000"/>
          <w:sz w:val="24"/>
          <w:szCs w:val="24"/>
        </w:rPr>
        <w:t xml:space="preserve">ct with staff IPDPs </w:t>
      </w:r>
      <w:r w:rsidRPr="00303449">
        <w:rPr>
          <w:rFonts w:ascii="Times New Roman" w:hAnsi="Times New Roman"/>
          <w:color w:val="000000"/>
          <w:sz w:val="24"/>
          <w:szCs w:val="24"/>
        </w:rPr>
        <w:t>to ensure intentional professional development that enhances educator competencies and provider quality;</w:t>
      </w:r>
    </w:p>
    <w:p w:rsidR="0012678A" w:rsidRPr="00303449" w:rsidRDefault="0012678A" w:rsidP="0012678A">
      <w:pPr>
        <w:pStyle w:val="ListParagraph"/>
        <w:numPr>
          <w:ilvl w:val="4"/>
          <w:numId w:val="37"/>
        </w:numPr>
        <w:spacing w:after="0" w:line="240" w:lineRule="auto"/>
        <w:contextualSpacing w:val="0"/>
        <w:rPr>
          <w:rFonts w:ascii="Times New Roman" w:hAnsi="Times New Roman"/>
          <w:color w:val="000000"/>
          <w:sz w:val="24"/>
          <w:szCs w:val="24"/>
        </w:rPr>
      </w:pPr>
      <w:r w:rsidRPr="00303449">
        <w:rPr>
          <w:rFonts w:ascii="Times New Roman" w:hAnsi="Times New Roman"/>
          <w:color w:val="000000"/>
          <w:sz w:val="24"/>
          <w:szCs w:val="24"/>
        </w:rPr>
        <w:t>Indicate specific professional development opportunities and resources available through the grant</w:t>
      </w:r>
      <w:r>
        <w:rPr>
          <w:rFonts w:ascii="Times New Roman" w:hAnsi="Times New Roman"/>
          <w:color w:val="000000"/>
          <w:sz w:val="24"/>
          <w:szCs w:val="24"/>
        </w:rPr>
        <w:t>,</w:t>
      </w:r>
      <w:r w:rsidRPr="00303449">
        <w:rPr>
          <w:rFonts w:ascii="Times New Roman" w:hAnsi="Times New Roman"/>
          <w:color w:val="000000"/>
          <w:sz w:val="24"/>
          <w:szCs w:val="24"/>
        </w:rPr>
        <w:t xml:space="preserve"> and other sources where applicable</w:t>
      </w:r>
      <w:r>
        <w:rPr>
          <w:rFonts w:ascii="Times New Roman" w:hAnsi="Times New Roman"/>
          <w:color w:val="000000"/>
          <w:sz w:val="24"/>
          <w:szCs w:val="24"/>
        </w:rPr>
        <w:t>,</w:t>
      </w:r>
      <w:r w:rsidRPr="00303449">
        <w:rPr>
          <w:rFonts w:ascii="Times New Roman" w:hAnsi="Times New Roman"/>
          <w:color w:val="000000"/>
          <w:sz w:val="24"/>
          <w:szCs w:val="24"/>
        </w:rPr>
        <w:t xml:space="preserve"> that will support the </w:t>
      </w:r>
      <w:r>
        <w:rPr>
          <w:rFonts w:ascii="Times New Roman" w:hAnsi="Times New Roman"/>
          <w:color w:val="000000"/>
          <w:sz w:val="24"/>
          <w:szCs w:val="24"/>
        </w:rPr>
        <w:t>program's goals</w:t>
      </w:r>
      <w:r w:rsidRPr="00303449">
        <w:rPr>
          <w:rFonts w:ascii="Times New Roman" w:hAnsi="Times New Roman"/>
          <w:color w:val="000000"/>
          <w:sz w:val="24"/>
          <w:szCs w:val="24"/>
        </w:rPr>
        <w:t>;</w:t>
      </w:r>
    </w:p>
    <w:p w:rsidR="0012678A" w:rsidRPr="00303449" w:rsidRDefault="0012678A" w:rsidP="0012678A">
      <w:pPr>
        <w:pStyle w:val="ListParagraph"/>
        <w:numPr>
          <w:ilvl w:val="4"/>
          <w:numId w:val="37"/>
        </w:numPr>
        <w:spacing w:after="0" w:line="240" w:lineRule="auto"/>
        <w:contextualSpacing w:val="0"/>
        <w:rPr>
          <w:rFonts w:ascii="Times New Roman" w:hAnsi="Times New Roman"/>
          <w:color w:val="000000"/>
          <w:sz w:val="24"/>
          <w:szCs w:val="24"/>
        </w:rPr>
      </w:pPr>
      <w:r w:rsidRPr="00303449">
        <w:rPr>
          <w:rFonts w:ascii="Times New Roman" w:hAnsi="Times New Roman"/>
          <w:color w:val="000000"/>
          <w:sz w:val="24"/>
          <w:szCs w:val="24"/>
        </w:rPr>
        <w:t>Address needs for coaching and mentoring support services;  and</w:t>
      </w:r>
    </w:p>
    <w:p w:rsidR="00D50B7E" w:rsidRDefault="0012678A" w:rsidP="00194748">
      <w:pPr>
        <w:pStyle w:val="ListParagraph"/>
        <w:numPr>
          <w:ilvl w:val="4"/>
          <w:numId w:val="37"/>
        </w:numPr>
        <w:spacing w:after="0" w:line="240" w:lineRule="auto"/>
        <w:contextualSpacing w:val="0"/>
        <w:rPr>
          <w:rFonts w:ascii="Times New Roman" w:hAnsi="Times New Roman"/>
          <w:color w:val="000000"/>
          <w:sz w:val="24"/>
          <w:szCs w:val="24"/>
        </w:rPr>
      </w:pPr>
      <w:r w:rsidRPr="00303449">
        <w:rPr>
          <w:rFonts w:ascii="Times New Roman" w:hAnsi="Times New Roman"/>
          <w:color w:val="000000"/>
          <w:sz w:val="24"/>
          <w:szCs w:val="24"/>
        </w:rPr>
        <w:t>Align with EEC Policies.</w:t>
      </w:r>
    </w:p>
    <w:p w:rsidR="00BC488F" w:rsidRPr="00194748" w:rsidDel="00CE0DB7" w:rsidRDefault="00BC488F" w:rsidP="00BC488F">
      <w:pPr>
        <w:pStyle w:val="ListParagraph"/>
        <w:spacing w:after="0" w:line="240" w:lineRule="auto"/>
        <w:ind w:left="3600"/>
        <w:contextualSpacing w:val="0"/>
        <w:rPr>
          <w:rFonts w:ascii="Times New Roman" w:hAnsi="Times New Roman"/>
          <w:color w:val="000000"/>
          <w:sz w:val="24"/>
          <w:szCs w:val="24"/>
        </w:rPr>
      </w:pPr>
    </w:p>
    <w:p w:rsidR="00D50B7E" w:rsidRPr="00E25013" w:rsidRDefault="00D50B7E" w:rsidP="00CE0DB7">
      <w:pPr>
        <w:pStyle w:val="ListParagraph"/>
        <w:numPr>
          <w:ilvl w:val="2"/>
          <w:numId w:val="37"/>
        </w:numPr>
        <w:spacing w:after="0" w:line="240" w:lineRule="auto"/>
        <w:rPr>
          <w:rFonts w:ascii="Times New Roman" w:hAnsi="Times New Roman"/>
          <w:sz w:val="24"/>
          <w:szCs w:val="24"/>
        </w:rPr>
      </w:pPr>
      <w:r w:rsidRPr="00E25013">
        <w:rPr>
          <w:rFonts w:ascii="Times New Roman" w:hAnsi="Times New Roman"/>
          <w:sz w:val="24"/>
          <w:szCs w:val="24"/>
        </w:rPr>
        <w:t xml:space="preserve">Ensure </w:t>
      </w:r>
      <w:r w:rsidRPr="004C779A">
        <w:rPr>
          <w:rFonts w:ascii="Times New Roman" w:hAnsi="Times New Roman"/>
          <w:b/>
          <w:sz w:val="24"/>
          <w:szCs w:val="24"/>
          <w:u w:val="single"/>
        </w:rPr>
        <w:t>educators</w:t>
      </w:r>
      <w:r w:rsidRPr="00E25013">
        <w:rPr>
          <w:rFonts w:ascii="Times New Roman" w:hAnsi="Times New Roman"/>
          <w:sz w:val="24"/>
          <w:szCs w:val="24"/>
        </w:rPr>
        <w:t xml:space="preserve"> at all levels have access to coaching and mento</w:t>
      </w:r>
      <w:r w:rsidR="004E437D">
        <w:rPr>
          <w:rFonts w:ascii="Times New Roman" w:hAnsi="Times New Roman"/>
          <w:sz w:val="24"/>
          <w:szCs w:val="24"/>
        </w:rPr>
        <w:t>ring by qualified individuals.</w:t>
      </w:r>
      <w:r w:rsidRPr="00E25013">
        <w:rPr>
          <w:rFonts w:ascii="Times New Roman" w:hAnsi="Times New Roman"/>
          <w:sz w:val="24"/>
          <w:szCs w:val="24"/>
        </w:rPr>
        <w:t xml:space="preserve"> </w:t>
      </w:r>
    </w:p>
    <w:p w:rsidR="005074B6" w:rsidRDefault="005074B6" w:rsidP="005074B6">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Advise educators on advancing their careers through attaining educational goa</w:t>
      </w:r>
      <w:r>
        <w:rPr>
          <w:rFonts w:ascii="Times New Roman" w:hAnsi="Times New Roman"/>
          <w:sz w:val="24"/>
          <w:szCs w:val="24"/>
        </w:rPr>
        <w:t>ls and increased competency.</w:t>
      </w:r>
      <w:r w:rsidRPr="00E25013">
        <w:rPr>
          <w:rFonts w:ascii="Times New Roman" w:hAnsi="Times New Roman"/>
          <w:sz w:val="24"/>
          <w:szCs w:val="24"/>
        </w:rPr>
        <w:t xml:space="preserve"> </w:t>
      </w:r>
    </w:p>
    <w:p w:rsidR="005074B6" w:rsidRPr="005074B6" w:rsidRDefault="005074B6" w:rsidP="005074B6">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Work with educators to set professional goals and advise educators on intentional pathways for meeting goals. </w:t>
      </w:r>
    </w:p>
    <w:p w:rsidR="00D50B7E" w:rsidRDefault="00D50B7E" w:rsidP="00CE0DB7">
      <w:pPr>
        <w:pStyle w:val="ListParagraph"/>
        <w:numPr>
          <w:ilvl w:val="3"/>
          <w:numId w:val="37"/>
        </w:numPr>
        <w:spacing w:after="0" w:line="240" w:lineRule="auto"/>
        <w:rPr>
          <w:rFonts w:ascii="Times New Roman" w:hAnsi="Times New Roman"/>
          <w:sz w:val="24"/>
          <w:szCs w:val="24"/>
        </w:rPr>
      </w:pPr>
      <w:r w:rsidRPr="00E25013">
        <w:rPr>
          <w:rFonts w:ascii="Times New Roman" w:hAnsi="Times New Roman"/>
          <w:sz w:val="24"/>
          <w:szCs w:val="24"/>
        </w:rPr>
        <w:t>Help educators identify and access resources to ad</w:t>
      </w:r>
      <w:r w:rsidR="005074B6">
        <w:rPr>
          <w:rFonts w:ascii="Times New Roman" w:hAnsi="Times New Roman"/>
          <w:sz w:val="24"/>
          <w:szCs w:val="24"/>
        </w:rPr>
        <w:t>vance their professional growth.</w:t>
      </w:r>
    </w:p>
    <w:p w:rsidR="00BB18AB" w:rsidRPr="00BB18AB" w:rsidRDefault="00CE0DB7" w:rsidP="005074B6">
      <w:pPr>
        <w:pStyle w:val="ListParagraph"/>
        <w:numPr>
          <w:ilvl w:val="3"/>
          <w:numId w:val="37"/>
        </w:numPr>
        <w:spacing w:after="0" w:line="240" w:lineRule="auto"/>
        <w:rPr>
          <w:rFonts w:ascii="Times New Roman" w:hAnsi="Times New Roman"/>
          <w:sz w:val="24"/>
          <w:szCs w:val="24"/>
        </w:rPr>
      </w:pPr>
      <w:r w:rsidRPr="00CC3DEF">
        <w:rPr>
          <w:rFonts w:ascii="Times New Roman" w:hAnsi="Times New Roman"/>
          <w:sz w:val="24"/>
          <w:szCs w:val="24"/>
        </w:rPr>
        <w:t xml:space="preserve">Utilize </w:t>
      </w:r>
      <w:r>
        <w:rPr>
          <w:rFonts w:ascii="Times New Roman" w:hAnsi="Times New Roman"/>
          <w:sz w:val="24"/>
          <w:szCs w:val="24"/>
        </w:rPr>
        <w:t>educator</w:t>
      </w:r>
      <w:r w:rsidR="00A80B9E">
        <w:rPr>
          <w:rFonts w:ascii="Times New Roman" w:hAnsi="Times New Roman"/>
          <w:sz w:val="24"/>
          <w:szCs w:val="24"/>
        </w:rPr>
        <w:t>s</w:t>
      </w:r>
      <w:r>
        <w:rPr>
          <w:rFonts w:ascii="Times New Roman" w:hAnsi="Times New Roman"/>
          <w:sz w:val="24"/>
          <w:szCs w:val="24"/>
        </w:rPr>
        <w:t>' IPDPs to support the enhancement of individual competence</w:t>
      </w:r>
      <w:r w:rsidRPr="00CC3DEF">
        <w:rPr>
          <w:rFonts w:ascii="Times New Roman" w:hAnsi="Times New Roman"/>
          <w:sz w:val="24"/>
          <w:szCs w:val="24"/>
        </w:rPr>
        <w:t xml:space="preserve">. </w:t>
      </w:r>
      <w:r w:rsidRPr="00E25013">
        <w:rPr>
          <w:rFonts w:ascii="Times New Roman" w:hAnsi="Times New Roman"/>
          <w:sz w:val="24"/>
          <w:szCs w:val="24"/>
        </w:rPr>
        <w:t xml:space="preserve">IPDPs </w:t>
      </w:r>
      <w:r w:rsidRPr="00E25013">
        <w:rPr>
          <w:rFonts w:ascii="Times New Roman" w:hAnsi="Times New Roman"/>
          <w:color w:val="000000"/>
          <w:sz w:val="24"/>
          <w:szCs w:val="24"/>
        </w:rPr>
        <w:t>should reflect individual professional development needs and interests</w:t>
      </w:r>
      <w:r w:rsidR="00BB18AB">
        <w:rPr>
          <w:rFonts w:ascii="Times New Roman" w:hAnsi="Times New Roman"/>
          <w:color w:val="000000"/>
          <w:sz w:val="24"/>
          <w:szCs w:val="24"/>
        </w:rPr>
        <w:t>,</w:t>
      </w:r>
      <w:r w:rsidRPr="00E25013">
        <w:rPr>
          <w:rFonts w:ascii="Times New Roman" w:hAnsi="Times New Roman"/>
          <w:color w:val="000000"/>
          <w:sz w:val="24"/>
          <w:szCs w:val="24"/>
        </w:rPr>
        <w:t xml:space="preserve"> but also align with employer's </w:t>
      </w:r>
      <w:r w:rsidR="005074B6">
        <w:rPr>
          <w:rFonts w:ascii="Times New Roman" w:hAnsi="Times New Roman"/>
          <w:sz w:val="24"/>
          <w:szCs w:val="24"/>
        </w:rPr>
        <w:t xml:space="preserve">CQI plan (and/or other plan for program improvement) </w:t>
      </w:r>
      <w:r w:rsidRPr="00CC3DEF">
        <w:rPr>
          <w:rFonts w:ascii="Times New Roman" w:hAnsi="Times New Roman"/>
          <w:sz w:val="24"/>
          <w:szCs w:val="24"/>
        </w:rPr>
        <w:t>in order to support program quality and better outcomes for children served</w:t>
      </w:r>
      <w:r w:rsidRPr="00E25013">
        <w:rPr>
          <w:rFonts w:ascii="Times New Roman" w:hAnsi="Times New Roman"/>
          <w:color w:val="000000"/>
          <w:sz w:val="24"/>
          <w:szCs w:val="24"/>
        </w:rPr>
        <w:t xml:space="preserve">.  </w:t>
      </w:r>
    </w:p>
    <w:p w:rsidR="00CE0DB7" w:rsidRDefault="00CE0DB7" w:rsidP="00BB18AB">
      <w:pPr>
        <w:pStyle w:val="ListParagraph"/>
        <w:spacing w:after="0" w:line="240" w:lineRule="auto"/>
        <w:ind w:left="2880"/>
        <w:rPr>
          <w:rFonts w:ascii="Times New Roman" w:hAnsi="Times New Roman"/>
          <w:sz w:val="24"/>
          <w:szCs w:val="24"/>
        </w:rPr>
      </w:pPr>
      <w:r w:rsidRPr="00CC3DEF">
        <w:rPr>
          <w:rFonts w:ascii="Times New Roman" w:hAnsi="Times New Roman"/>
          <w:sz w:val="24"/>
          <w:szCs w:val="24"/>
        </w:rPr>
        <w:t>IPDPs must:</w:t>
      </w:r>
    </w:p>
    <w:p w:rsidR="00CE0DB7" w:rsidRPr="00E25013" w:rsidRDefault="00CE0DB7" w:rsidP="0012678A">
      <w:pPr>
        <w:pStyle w:val="ListParagraph"/>
        <w:numPr>
          <w:ilvl w:val="4"/>
          <w:numId w:val="37"/>
        </w:numPr>
        <w:spacing w:after="0" w:line="240" w:lineRule="auto"/>
        <w:contextualSpacing w:val="0"/>
        <w:rPr>
          <w:rFonts w:ascii="Times New Roman" w:hAnsi="Times New Roman"/>
          <w:color w:val="000000"/>
          <w:sz w:val="24"/>
          <w:szCs w:val="24"/>
        </w:rPr>
      </w:pPr>
      <w:r w:rsidRPr="00E25013">
        <w:rPr>
          <w:rFonts w:ascii="Times New Roman" w:hAnsi="Times New Roman"/>
          <w:color w:val="000000"/>
          <w:sz w:val="24"/>
          <w:szCs w:val="24"/>
        </w:rPr>
        <w:t>Be updated at least annually</w:t>
      </w:r>
      <w:r w:rsidR="00BB18AB">
        <w:rPr>
          <w:rFonts w:ascii="Times New Roman" w:hAnsi="Times New Roman"/>
          <w:color w:val="000000"/>
          <w:sz w:val="24"/>
          <w:szCs w:val="24"/>
        </w:rPr>
        <w:t>,</w:t>
      </w:r>
      <w:r w:rsidRPr="00E25013">
        <w:rPr>
          <w:rFonts w:ascii="Times New Roman" w:hAnsi="Times New Roman"/>
          <w:color w:val="000000"/>
          <w:sz w:val="24"/>
          <w:szCs w:val="24"/>
        </w:rPr>
        <w:t xml:space="preserve"> along with the educator’s Professional Qualifications (PQ) Registry profile;</w:t>
      </w:r>
    </w:p>
    <w:p w:rsidR="00CE0DB7" w:rsidRPr="00E25013" w:rsidRDefault="00CE0DB7" w:rsidP="0012678A">
      <w:pPr>
        <w:pStyle w:val="ListParagraph"/>
        <w:numPr>
          <w:ilvl w:val="4"/>
          <w:numId w:val="37"/>
        </w:numPr>
        <w:spacing w:after="0" w:line="240" w:lineRule="auto"/>
        <w:contextualSpacing w:val="0"/>
        <w:rPr>
          <w:rFonts w:ascii="Times New Roman" w:hAnsi="Times New Roman"/>
          <w:color w:val="000000"/>
          <w:sz w:val="24"/>
          <w:szCs w:val="24"/>
        </w:rPr>
      </w:pPr>
      <w:r w:rsidRPr="00E25013">
        <w:rPr>
          <w:rFonts w:ascii="Times New Roman" w:hAnsi="Times New Roman"/>
          <w:color w:val="000000"/>
          <w:sz w:val="24"/>
          <w:szCs w:val="24"/>
        </w:rPr>
        <w:lastRenderedPageBreak/>
        <w:t>Promote professional advancement and competency development;</w:t>
      </w:r>
    </w:p>
    <w:p w:rsidR="00CE0DB7" w:rsidRPr="00E25013" w:rsidRDefault="00CE0DB7" w:rsidP="0012678A">
      <w:pPr>
        <w:pStyle w:val="ListParagraph"/>
        <w:numPr>
          <w:ilvl w:val="4"/>
          <w:numId w:val="37"/>
        </w:numPr>
        <w:spacing w:after="0" w:line="240" w:lineRule="auto"/>
        <w:contextualSpacing w:val="0"/>
        <w:rPr>
          <w:rFonts w:ascii="Times New Roman" w:hAnsi="Times New Roman"/>
          <w:color w:val="000000"/>
          <w:sz w:val="24"/>
          <w:szCs w:val="24"/>
        </w:rPr>
      </w:pPr>
      <w:r w:rsidRPr="00E25013">
        <w:rPr>
          <w:rFonts w:ascii="Times New Roman" w:hAnsi="Times New Roman"/>
          <w:color w:val="000000"/>
          <w:sz w:val="24"/>
          <w:szCs w:val="24"/>
        </w:rPr>
        <w:t>Indicate professional development goal(s</w:t>
      </w:r>
      <w:r>
        <w:rPr>
          <w:rFonts w:ascii="Times New Roman" w:hAnsi="Times New Roman"/>
          <w:color w:val="000000"/>
          <w:sz w:val="24"/>
          <w:szCs w:val="24"/>
        </w:rPr>
        <w:t xml:space="preserve">) and provide an appropriate </w:t>
      </w:r>
      <w:r w:rsidRPr="00E25013">
        <w:rPr>
          <w:rFonts w:ascii="Times New Roman" w:hAnsi="Times New Roman"/>
          <w:color w:val="000000"/>
          <w:sz w:val="24"/>
          <w:szCs w:val="24"/>
        </w:rPr>
        <w:t>outline and timeline with steps necessary to achieve said goal(s);</w:t>
      </w:r>
    </w:p>
    <w:p w:rsidR="00CE0DB7" w:rsidRPr="00E25013" w:rsidRDefault="00CE0DB7" w:rsidP="0012678A">
      <w:pPr>
        <w:pStyle w:val="ListParagraph"/>
        <w:numPr>
          <w:ilvl w:val="4"/>
          <w:numId w:val="37"/>
        </w:numPr>
        <w:spacing w:after="0" w:line="240" w:lineRule="auto"/>
        <w:contextualSpacing w:val="0"/>
        <w:rPr>
          <w:rFonts w:ascii="Times New Roman" w:hAnsi="Times New Roman"/>
          <w:color w:val="000000"/>
          <w:sz w:val="24"/>
          <w:szCs w:val="24"/>
        </w:rPr>
      </w:pPr>
      <w:r w:rsidRPr="00E25013">
        <w:rPr>
          <w:rFonts w:ascii="Times New Roman" w:hAnsi="Times New Roman"/>
          <w:color w:val="000000"/>
          <w:sz w:val="24"/>
          <w:szCs w:val="24"/>
        </w:rPr>
        <w:t>Provide a framework that connects professional development opportunities and support services to individual goals and alignment with QRIS standards;</w:t>
      </w:r>
    </w:p>
    <w:p w:rsidR="00CE0DB7" w:rsidRPr="00E25013" w:rsidRDefault="00CE0DB7" w:rsidP="0012678A">
      <w:pPr>
        <w:pStyle w:val="ListParagraph"/>
        <w:numPr>
          <w:ilvl w:val="4"/>
          <w:numId w:val="3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I</w:t>
      </w:r>
      <w:r w:rsidRPr="00E25013">
        <w:rPr>
          <w:rFonts w:ascii="Times New Roman" w:hAnsi="Times New Roman"/>
          <w:color w:val="000000"/>
          <w:sz w:val="24"/>
          <w:szCs w:val="24"/>
        </w:rPr>
        <w:t>nterconne</w:t>
      </w:r>
      <w:r>
        <w:rPr>
          <w:rFonts w:ascii="Times New Roman" w:hAnsi="Times New Roman"/>
          <w:color w:val="000000"/>
          <w:sz w:val="24"/>
          <w:szCs w:val="24"/>
        </w:rPr>
        <w:t xml:space="preserve">ct with </w:t>
      </w:r>
      <w:r w:rsidRPr="0012678A">
        <w:rPr>
          <w:rFonts w:ascii="Times New Roman" w:hAnsi="Times New Roman"/>
          <w:sz w:val="24"/>
          <w:szCs w:val="24"/>
        </w:rPr>
        <w:t>CQI Plans</w:t>
      </w:r>
      <w:r>
        <w:rPr>
          <w:rFonts w:ascii="Times New Roman" w:hAnsi="Times New Roman"/>
          <w:sz w:val="24"/>
          <w:szCs w:val="24"/>
        </w:rPr>
        <w:t xml:space="preserve"> </w:t>
      </w:r>
      <w:r w:rsidR="0012678A">
        <w:rPr>
          <w:rFonts w:ascii="Times New Roman" w:hAnsi="Times New Roman"/>
          <w:sz w:val="24"/>
          <w:szCs w:val="24"/>
        </w:rPr>
        <w:t>(and/or other plan for program improvement)</w:t>
      </w:r>
      <w:r w:rsidR="006E29D9">
        <w:rPr>
          <w:rFonts w:ascii="Times New Roman" w:hAnsi="Times New Roman"/>
          <w:sz w:val="24"/>
          <w:szCs w:val="24"/>
        </w:rPr>
        <w:t xml:space="preserve"> </w:t>
      </w:r>
      <w:r w:rsidRPr="00E25013">
        <w:rPr>
          <w:rFonts w:ascii="Times New Roman" w:hAnsi="Times New Roman"/>
          <w:color w:val="000000"/>
          <w:sz w:val="24"/>
          <w:szCs w:val="24"/>
        </w:rPr>
        <w:t>to ensure intentional professional development that enhances educator competencies and provider quality;</w:t>
      </w:r>
    </w:p>
    <w:p w:rsidR="00CE0DB7" w:rsidRPr="00E25013" w:rsidRDefault="00CE0DB7" w:rsidP="0012678A">
      <w:pPr>
        <w:pStyle w:val="ListParagraph"/>
        <w:numPr>
          <w:ilvl w:val="4"/>
          <w:numId w:val="37"/>
        </w:numPr>
        <w:spacing w:after="0" w:line="240" w:lineRule="auto"/>
        <w:contextualSpacing w:val="0"/>
        <w:rPr>
          <w:rFonts w:ascii="Times New Roman" w:hAnsi="Times New Roman"/>
          <w:color w:val="000000"/>
          <w:sz w:val="24"/>
          <w:szCs w:val="24"/>
        </w:rPr>
      </w:pPr>
      <w:r w:rsidRPr="00E25013">
        <w:rPr>
          <w:rFonts w:ascii="Times New Roman" w:hAnsi="Times New Roman"/>
          <w:color w:val="000000"/>
          <w:sz w:val="24"/>
          <w:szCs w:val="24"/>
        </w:rPr>
        <w:t>Indicate specific professional development opportunities and resources available through the grant and other sources where applicable that will support the educator’s IPDP;</w:t>
      </w:r>
    </w:p>
    <w:p w:rsidR="00CE0DB7" w:rsidRPr="00E25013" w:rsidRDefault="00CE0DB7" w:rsidP="0012678A">
      <w:pPr>
        <w:pStyle w:val="ListParagraph"/>
        <w:numPr>
          <w:ilvl w:val="4"/>
          <w:numId w:val="37"/>
        </w:numPr>
        <w:spacing w:after="0" w:line="240" w:lineRule="auto"/>
        <w:contextualSpacing w:val="0"/>
        <w:rPr>
          <w:rFonts w:ascii="Times New Roman" w:hAnsi="Times New Roman"/>
          <w:color w:val="000000"/>
          <w:sz w:val="24"/>
          <w:szCs w:val="24"/>
        </w:rPr>
      </w:pPr>
      <w:r w:rsidRPr="00E25013">
        <w:rPr>
          <w:rFonts w:ascii="Times New Roman" w:hAnsi="Times New Roman"/>
          <w:color w:val="000000"/>
          <w:sz w:val="24"/>
          <w:szCs w:val="24"/>
        </w:rPr>
        <w:t>Address individual needs for coaching and mentoring support services; and</w:t>
      </w:r>
    </w:p>
    <w:p w:rsidR="004C779A" w:rsidRDefault="00CE0DB7" w:rsidP="00194748">
      <w:pPr>
        <w:pStyle w:val="ListParagraph"/>
        <w:numPr>
          <w:ilvl w:val="4"/>
          <w:numId w:val="37"/>
        </w:numPr>
        <w:spacing w:after="0" w:line="240" w:lineRule="auto"/>
        <w:contextualSpacing w:val="0"/>
        <w:rPr>
          <w:rFonts w:ascii="Times New Roman" w:hAnsi="Times New Roman"/>
          <w:color w:val="000000"/>
          <w:sz w:val="24"/>
          <w:szCs w:val="24"/>
        </w:rPr>
      </w:pPr>
      <w:r w:rsidRPr="00E25013">
        <w:rPr>
          <w:rFonts w:ascii="Times New Roman" w:hAnsi="Times New Roman"/>
          <w:color w:val="000000"/>
          <w:sz w:val="24"/>
          <w:szCs w:val="24"/>
        </w:rPr>
        <w:t>Align with EEC Policies.</w:t>
      </w:r>
    </w:p>
    <w:p w:rsidR="00194748" w:rsidRPr="00194748" w:rsidRDefault="00194748" w:rsidP="00194748">
      <w:pPr>
        <w:pStyle w:val="ListParagraph"/>
        <w:spacing w:after="0" w:line="240" w:lineRule="auto"/>
        <w:ind w:left="3600"/>
        <w:contextualSpacing w:val="0"/>
        <w:rPr>
          <w:rFonts w:ascii="Times New Roman" w:hAnsi="Times New Roman"/>
          <w:color w:val="000000"/>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 xml:space="preserve">Designate an individual within the lead agency to coordinate and oversee coaching and mentoring support services and coaches providing services. The designee must: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Maintain a list of coaches and mentors for the region, including coach</w:t>
      </w:r>
      <w:r w:rsidR="005F2D39">
        <w:rPr>
          <w:rFonts w:ascii="Times New Roman" w:hAnsi="Times New Roman"/>
          <w:sz w:val="24"/>
          <w:szCs w:val="24"/>
        </w:rPr>
        <w:t>es</w:t>
      </w:r>
      <w:r>
        <w:rPr>
          <w:rFonts w:ascii="Times New Roman" w:hAnsi="Times New Roman"/>
          <w:sz w:val="24"/>
          <w:szCs w:val="24"/>
        </w:rPr>
        <w:t xml:space="preserve">' areas of expertise. </w:t>
      </w:r>
    </w:p>
    <w:p w:rsidR="00D50B7E" w:rsidRPr="00786321" w:rsidRDefault="00D50B7E" w:rsidP="00CE0DB7">
      <w:pPr>
        <w:pStyle w:val="ListParagraph"/>
        <w:numPr>
          <w:ilvl w:val="3"/>
          <w:numId w:val="37"/>
        </w:numPr>
        <w:spacing w:after="0" w:line="240" w:lineRule="auto"/>
        <w:rPr>
          <w:rFonts w:ascii="Times New Roman" w:hAnsi="Times New Roman"/>
          <w:sz w:val="24"/>
          <w:szCs w:val="24"/>
        </w:rPr>
      </w:pPr>
      <w:r w:rsidRPr="00B60C9E">
        <w:rPr>
          <w:rFonts w:ascii="Times New Roman" w:hAnsi="Times New Roman"/>
          <w:sz w:val="24"/>
          <w:szCs w:val="24"/>
        </w:rPr>
        <w:t>Review resum</w:t>
      </w:r>
      <w:r>
        <w:rPr>
          <w:rFonts w:ascii="Times New Roman" w:hAnsi="Times New Roman"/>
          <w:sz w:val="24"/>
          <w:szCs w:val="24"/>
        </w:rPr>
        <w:t>es for coaches to ensure they</w:t>
      </w:r>
      <w:r w:rsidRPr="00B60C9E">
        <w:rPr>
          <w:rFonts w:ascii="Times New Roman" w:hAnsi="Times New Roman"/>
          <w:sz w:val="24"/>
          <w:szCs w:val="24"/>
        </w:rPr>
        <w:t xml:space="preserve"> meet qualifications for coaching and mentoring, refer to </w:t>
      </w:r>
      <w:r w:rsidR="00876CDA">
        <w:rPr>
          <w:rFonts w:ascii="Times New Roman" w:hAnsi="Times New Roman"/>
          <w:sz w:val="24"/>
          <w:szCs w:val="24"/>
        </w:rPr>
        <w:t>Appendix D</w:t>
      </w:r>
      <w:r w:rsidR="00876CDA" w:rsidRPr="00786321">
        <w:rPr>
          <w:rFonts w:ascii="Times New Roman" w:hAnsi="Times New Roman"/>
          <w:sz w:val="24"/>
          <w:szCs w:val="24"/>
        </w:rPr>
        <w:t xml:space="preserve">: </w:t>
      </w:r>
      <w:r w:rsidR="00876CDA" w:rsidRPr="00876CDA">
        <w:rPr>
          <w:rFonts w:ascii="Times New Roman" w:hAnsi="Times New Roman"/>
          <w:sz w:val="24"/>
          <w:szCs w:val="24"/>
        </w:rPr>
        <w:t>Qualifications for Instructors, Consultants, Trainers, Coaches, and Mentors</w:t>
      </w:r>
      <w:r w:rsidRPr="00786321">
        <w:rPr>
          <w:rFonts w:ascii="Times New Roman" w:hAnsi="Times New Roman"/>
          <w:sz w:val="24"/>
          <w:szCs w:val="24"/>
        </w:rPr>
        <w:t xml:space="preserve">; </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Provide Professional Learning Communities (PLCs) for coaches in the region at least quarterly</w:t>
      </w:r>
      <w:r w:rsidR="00BB18AB">
        <w:rPr>
          <w:rFonts w:ascii="Times New Roman" w:hAnsi="Times New Roman"/>
          <w:sz w:val="24"/>
          <w:szCs w:val="24"/>
        </w:rPr>
        <w:t>.</w:t>
      </w:r>
      <w:r>
        <w:rPr>
          <w:rFonts w:ascii="Times New Roman" w:hAnsi="Times New Roman"/>
          <w:sz w:val="24"/>
          <w:szCs w:val="24"/>
        </w:rPr>
        <w:t xml:space="preserve"> PLCs may be offered face to face, through conference call</w:t>
      </w:r>
      <w:r w:rsidR="00BB18AB">
        <w:rPr>
          <w:rFonts w:ascii="Times New Roman" w:hAnsi="Times New Roman"/>
          <w:sz w:val="24"/>
          <w:szCs w:val="24"/>
        </w:rPr>
        <w:t>s</w:t>
      </w:r>
      <w:r>
        <w:rPr>
          <w:rFonts w:ascii="Times New Roman" w:hAnsi="Times New Roman"/>
          <w:sz w:val="24"/>
          <w:szCs w:val="24"/>
        </w:rPr>
        <w:t>, and/or webinars;</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Be available for meetings with individual coaches, as needed;</w:t>
      </w:r>
    </w:p>
    <w:p w:rsidR="00D50B7E" w:rsidRPr="00B60C9E" w:rsidRDefault="00D50B7E" w:rsidP="00CE0DB7">
      <w:pPr>
        <w:pStyle w:val="ListParagraph"/>
        <w:numPr>
          <w:ilvl w:val="3"/>
          <w:numId w:val="37"/>
        </w:numPr>
        <w:spacing w:after="0" w:line="240" w:lineRule="auto"/>
        <w:rPr>
          <w:rFonts w:ascii="Times New Roman" w:hAnsi="Times New Roman"/>
          <w:sz w:val="24"/>
          <w:szCs w:val="24"/>
        </w:rPr>
      </w:pPr>
      <w:r w:rsidRPr="00561043">
        <w:rPr>
          <w:rFonts w:ascii="Times New Roman" w:hAnsi="Times New Roman"/>
          <w:sz w:val="24"/>
          <w:szCs w:val="24"/>
        </w:rPr>
        <w:t xml:space="preserve">Share and utilize the document </w:t>
      </w:r>
      <w:r w:rsidRPr="00B60C9E">
        <w:rPr>
          <w:rFonts w:ascii="Times New Roman" w:hAnsi="Times New Roman"/>
          <w:sz w:val="24"/>
          <w:szCs w:val="24"/>
        </w:rPr>
        <w:t xml:space="preserve">" </w:t>
      </w:r>
      <w:r w:rsidRPr="00B60C9E">
        <w:rPr>
          <w:rFonts w:ascii="Times New Roman" w:hAnsi="Times New Roman"/>
          <w:i/>
          <w:sz w:val="24"/>
          <w:szCs w:val="24"/>
        </w:rPr>
        <w:t>A</w:t>
      </w:r>
      <w:r w:rsidRPr="00B60C9E">
        <w:rPr>
          <w:rFonts w:ascii="Times New Roman" w:hAnsi="Times New Roman"/>
          <w:sz w:val="24"/>
          <w:szCs w:val="24"/>
        </w:rPr>
        <w:t xml:space="preserve"> </w:t>
      </w:r>
      <w:r w:rsidRPr="00B60C9E">
        <w:rPr>
          <w:rFonts w:ascii="Times New Roman" w:hAnsi="Times New Roman"/>
          <w:i/>
          <w:sz w:val="24"/>
          <w:szCs w:val="24"/>
        </w:rPr>
        <w:t>Guide to Technical Assistance in Settings Serving Infants &amp; Toddlers, Preschoolers, and Children in Out-of-School Time Programs and Their Families"</w:t>
      </w:r>
      <w:r w:rsidRPr="00B60C9E">
        <w:rPr>
          <w:rFonts w:ascii="Times New Roman" w:hAnsi="Times New Roman"/>
          <w:sz w:val="24"/>
          <w:szCs w:val="24"/>
        </w:rPr>
        <w:t xml:space="preserve"> </w:t>
      </w:r>
      <w:r>
        <w:rPr>
          <w:rFonts w:ascii="Times New Roman" w:hAnsi="Times New Roman"/>
          <w:sz w:val="24"/>
          <w:szCs w:val="24"/>
        </w:rPr>
        <w:t xml:space="preserve">(TA Guide) </w:t>
      </w:r>
      <w:r w:rsidRPr="00B60C9E">
        <w:rPr>
          <w:rFonts w:ascii="Times New Roman" w:hAnsi="Times New Roman"/>
          <w:sz w:val="24"/>
          <w:szCs w:val="24"/>
        </w:rPr>
        <w:t>to enhance coaching skills.</w:t>
      </w:r>
    </w:p>
    <w:p w:rsidR="00D50B7E" w:rsidRPr="00B60C9E" w:rsidRDefault="00D50B7E" w:rsidP="00CE0DB7">
      <w:pPr>
        <w:pStyle w:val="ListParagraph"/>
        <w:numPr>
          <w:ilvl w:val="4"/>
          <w:numId w:val="37"/>
        </w:numPr>
        <w:spacing w:after="0" w:line="240" w:lineRule="auto"/>
        <w:rPr>
          <w:rFonts w:ascii="Times New Roman" w:hAnsi="Times New Roman"/>
          <w:sz w:val="24"/>
          <w:szCs w:val="24"/>
        </w:rPr>
      </w:pPr>
      <w:r>
        <w:rPr>
          <w:rFonts w:ascii="Times New Roman" w:hAnsi="Times New Roman"/>
          <w:sz w:val="24"/>
          <w:szCs w:val="24"/>
        </w:rPr>
        <w:t xml:space="preserve">Work with coaches to complete Self-Assessment Summary, Goal Setting, Action Steps, and PD Planning Tool of the </w:t>
      </w:r>
      <w:r w:rsidRPr="00561043">
        <w:rPr>
          <w:rFonts w:ascii="Times New Roman" w:hAnsi="Times New Roman"/>
          <w:i/>
          <w:sz w:val="24"/>
          <w:szCs w:val="24"/>
        </w:rPr>
        <w:t>"Guiding Change, Impacting Quality: A Guide to Technical Assistance in Settings Serving Infants &amp; Toddlers, Preschoolers, and Children in Out-of-School Time Programs and Their Families Self Assessment Tool"</w:t>
      </w:r>
      <w:r w:rsidRPr="00D83E4B">
        <w:rPr>
          <w:rFonts w:ascii="Times New Roman" w:hAnsi="Times New Roman"/>
          <w:sz w:val="24"/>
          <w:szCs w:val="24"/>
        </w:rPr>
        <w:t xml:space="preserve"> (TA Self Assessment</w:t>
      </w:r>
      <w:r>
        <w:rPr>
          <w:rFonts w:ascii="Times New Roman" w:hAnsi="Times New Roman"/>
          <w:sz w:val="24"/>
          <w:szCs w:val="24"/>
        </w:rPr>
        <w:t xml:space="preserve"> Tool</w:t>
      </w:r>
      <w:r w:rsidRPr="00D83E4B">
        <w:rPr>
          <w:rFonts w:ascii="Times New Roman" w:hAnsi="Times New Roman"/>
          <w:sz w:val="24"/>
          <w:szCs w:val="24"/>
        </w:rPr>
        <w:t>)</w:t>
      </w:r>
      <w:r>
        <w:rPr>
          <w:rFonts w:ascii="Times New Roman" w:hAnsi="Times New Roman"/>
          <w:i/>
          <w:sz w:val="24"/>
          <w:szCs w:val="24"/>
        </w:rPr>
        <w:t>.</w:t>
      </w:r>
    </w:p>
    <w:p w:rsidR="00D50B7E" w:rsidRDefault="00D50B7E" w:rsidP="00CE0DB7">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 xml:space="preserve">Ensure coaches are maintaining knowledge of EEC initiatives related to the services they provide. </w:t>
      </w:r>
    </w:p>
    <w:p w:rsidR="00D50B7E" w:rsidRDefault="00D50B7E" w:rsidP="00CE0DB7">
      <w:pPr>
        <w:pStyle w:val="ListParagraph"/>
        <w:numPr>
          <w:ilvl w:val="3"/>
          <w:numId w:val="37"/>
        </w:numPr>
        <w:spacing w:after="0" w:line="240" w:lineRule="auto"/>
        <w:rPr>
          <w:rFonts w:ascii="Times New Roman" w:hAnsi="Times New Roman"/>
          <w:sz w:val="24"/>
          <w:szCs w:val="24"/>
        </w:rPr>
      </w:pPr>
      <w:r w:rsidRPr="00561043">
        <w:rPr>
          <w:rFonts w:ascii="Times New Roman" w:hAnsi="Times New Roman"/>
          <w:sz w:val="24"/>
          <w:szCs w:val="24"/>
        </w:rPr>
        <w:t xml:space="preserve">Ensure coaches </w:t>
      </w:r>
      <w:r>
        <w:rPr>
          <w:rFonts w:ascii="Times New Roman" w:hAnsi="Times New Roman"/>
          <w:sz w:val="24"/>
          <w:szCs w:val="24"/>
        </w:rPr>
        <w:t>meet</w:t>
      </w:r>
      <w:r w:rsidRPr="00561043">
        <w:rPr>
          <w:rFonts w:ascii="Times New Roman" w:hAnsi="Times New Roman"/>
          <w:sz w:val="24"/>
          <w:szCs w:val="24"/>
        </w:rPr>
        <w:t xml:space="preserve"> EEC requirements including</w:t>
      </w:r>
      <w:r>
        <w:rPr>
          <w:rFonts w:ascii="Times New Roman" w:hAnsi="Times New Roman"/>
          <w:sz w:val="24"/>
          <w:szCs w:val="24"/>
        </w:rPr>
        <w:t>:</w:t>
      </w:r>
      <w:r w:rsidRPr="00561043">
        <w:rPr>
          <w:rFonts w:ascii="Times New Roman" w:hAnsi="Times New Roman"/>
          <w:sz w:val="24"/>
          <w:szCs w:val="24"/>
        </w:rPr>
        <w:t xml:space="preserve"> </w:t>
      </w:r>
    </w:p>
    <w:p w:rsidR="00D50B7E" w:rsidRPr="009474C8" w:rsidRDefault="00D50B7E" w:rsidP="00CE0DB7">
      <w:pPr>
        <w:pStyle w:val="ListParagraph"/>
        <w:numPr>
          <w:ilvl w:val="4"/>
          <w:numId w:val="37"/>
        </w:numPr>
        <w:spacing w:after="0" w:line="240" w:lineRule="auto"/>
        <w:rPr>
          <w:rFonts w:ascii="Times New Roman" w:hAnsi="Times New Roman"/>
          <w:sz w:val="24"/>
          <w:szCs w:val="24"/>
        </w:rPr>
      </w:pPr>
      <w:r w:rsidRPr="009474C8">
        <w:rPr>
          <w:rFonts w:ascii="Times New Roman" w:hAnsi="Times New Roman"/>
          <w:sz w:val="24"/>
          <w:szCs w:val="24"/>
        </w:rPr>
        <w:lastRenderedPageBreak/>
        <w:t xml:space="preserve">Adhering to EEC’s regulations and policies; </w:t>
      </w:r>
    </w:p>
    <w:p w:rsidR="00D50B7E" w:rsidRPr="009474C8" w:rsidRDefault="00D50B7E" w:rsidP="00CE0DB7">
      <w:pPr>
        <w:pStyle w:val="ListParagraph"/>
        <w:numPr>
          <w:ilvl w:val="4"/>
          <w:numId w:val="37"/>
        </w:numPr>
        <w:spacing w:after="0" w:line="240" w:lineRule="auto"/>
        <w:rPr>
          <w:rFonts w:ascii="Times New Roman" w:hAnsi="Times New Roman"/>
          <w:sz w:val="24"/>
          <w:szCs w:val="24"/>
        </w:rPr>
      </w:pPr>
      <w:r w:rsidRPr="009474C8">
        <w:rPr>
          <w:rFonts w:ascii="Times New Roman" w:hAnsi="Times New Roman"/>
          <w:sz w:val="24"/>
          <w:szCs w:val="24"/>
        </w:rPr>
        <w:t>Completi</w:t>
      </w:r>
      <w:r w:rsidR="004C779A">
        <w:rPr>
          <w:rFonts w:ascii="Times New Roman" w:hAnsi="Times New Roman"/>
          <w:sz w:val="24"/>
          <w:szCs w:val="24"/>
        </w:rPr>
        <w:t xml:space="preserve">ng </w:t>
      </w:r>
      <w:r w:rsidRPr="009474C8">
        <w:rPr>
          <w:rFonts w:ascii="Times New Roman" w:hAnsi="Times New Roman"/>
          <w:sz w:val="24"/>
          <w:szCs w:val="24"/>
        </w:rPr>
        <w:t xml:space="preserve">the </w:t>
      </w:r>
      <w:r w:rsidRPr="00D83E4B">
        <w:rPr>
          <w:rFonts w:ascii="Times New Roman" w:hAnsi="Times New Roman"/>
          <w:sz w:val="24"/>
          <w:szCs w:val="24"/>
        </w:rPr>
        <w:t>TA Self Assessment</w:t>
      </w:r>
      <w:r>
        <w:rPr>
          <w:rFonts w:ascii="Times New Roman" w:hAnsi="Times New Roman"/>
          <w:sz w:val="24"/>
          <w:szCs w:val="24"/>
        </w:rPr>
        <w:t xml:space="preserve"> Tool</w:t>
      </w:r>
      <w:r w:rsidR="005F2D39">
        <w:rPr>
          <w:rFonts w:ascii="Times New Roman" w:hAnsi="Times New Roman"/>
          <w:sz w:val="24"/>
          <w:szCs w:val="24"/>
        </w:rPr>
        <w:t>;</w:t>
      </w:r>
    </w:p>
    <w:p w:rsidR="00D50B7E" w:rsidRPr="009474C8" w:rsidRDefault="00D50B7E" w:rsidP="00CE0DB7">
      <w:pPr>
        <w:pStyle w:val="ListParagraph"/>
        <w:numPr>
          <w:ilvl w:val="4"/>
          <w:numId w:val="37"/>
        </w:numPr>
        <w:spacing w:after="0" w:line="240" w:lineRule="auto"/>
        <w:rPr>
          <w:rFonts w:ascii="Times New Roman" w:hAnsi="Times New Roman"/>
          <w:sz w:val="24"/>
          <w:szCs w:val="24"/>
        </w:rPr>
      </w:pPr>
      <w:r w:rsidRPr="009474C8">
        <w:rPr>
          <w:rFonts w:ascii="Times New Roman" w:hAnsi="Times New Roman"/>
          <w:sz w:val="24"/>
          <w:szCs w:val="24"/>
        </w:rPr>
        <w:t>Participat</w:t>
      </w:r>
      <w:r w:rsidR="004C779A">
        <w:rPr>
          <w:rFonts w:ascii="Times New Roman" w:hAnsi="Times New Roman"/>
          <w:sz w:val="24"/>
          <w:szCs w:val="24"/>
        </w:rPr>
        <w:t>ing</w:t>
      </w:r>
      <w:r w:rsidRPr="009474C8">
        <w:rPr>
          <w:rFonts w:ascii="Times New Roman" w:hAnsi="Times New Roman"/>
          <w:sz w:val="24"/>
          <w:szCs w:val="24"/>
        </w:rPr>
        <w:t xml:space="preserve"> in EEC professional development opportunities such as train the trainer events, conferences, and/or meetings related to coaching and mentoring; and  </w:t>
      </w:r>
    </w:p>
    <w:p w:rsidR="0012678A" w:rsidRPr="0012678A" w:rsidRDefault="00D50B7E" w:rsidP="0012678A">
      <w:pPr>
        <w:pStyle w:val="ListParagraph"/>
        <w:numPr>
          <w:ilvl w:val="4"/>
          <w:numId w:val="37"/>
        </w:numPr>
        <w:spacing w:after="0" w:line="240" w:lineRule="auto"/>
        <w:rPr>
          <w:rFonts w:ascii="Times New Roman" w:hAnsi="Times New Roman"/>
          <w:sz w:val="24"/>
          <w:szCs w:val="24"/>
        </w:rPr>
      </w:pPr>
      <w:r w:rsidRPr="009474C8">
        <w:rPr>
          <w:rFonts w:ascii="Times New Roman" w:hAnsi="Times New Roman"/>
          <w:sz w:val="24"/>
          <w:szCs w:val="24"/>
        </w:rPr>
        <w:t>Participati</w:t>
      </w:r>
      <w:r w:rsidR="004C779A">
        <w:rPr>
          <w:rFonts w:ascii="Times New Roman" w:hAnsi="Times New Roman"/>
          <w:sz w:val="24"/>
          <w:szCs w:val="24"/>
        </w:rPr>
        <w:t>ng</w:t>
      </w:r>
      <w:r w:rsidRPr="009474C8">
        <w:rPr>
          <w:rFonts w:ascii="Times New Roman" w:hAnsi="Times New Roman"/>
          <w:sz w:val="24"/>
          <w:szCs w:val="24"/>
        </w:rPr>
        <w:t xml:space="preserve"> in QRIS related webinars.</w:t>
      </w:r>
    </w:p>
    <w:p w:rsidR="0012678A" w:rsidRDefault="00D50B7E" w:rsidP="0012678A">
      <w:pPr>
        <w:pStyle w:val="ListParagraph"/>
        <w:numPr>
          <w:ilvl w:val="3"/>
          <w:numId w:val="37"/>
        </w:numPr>
        <w:spacing w:after="0" w:line="240" w:lineRule="auto"/>
        <w:rPr>
          <w:rFonts w:ascii="Times New Roman" w:hAnsi="Times New Roman"/>
          <w:sz w:val="24"/>
          <w:szCs w:val="24"/>
        </w:rPr>
      </w:pPr>
      <w:r>
        <w:rPr>
          <w:rFonts w:ascii="Times New Roman" w:hAnsi="Times New Roman"/>
          <w:sz w:val="24"/>
          <w:szCs w:val="24"/>
        </w:rPr>
        <w:t>Document</w:t>
      </w:r>
      <w:r w:rsidRPr="004A5C9E">
        <w:rPr>
          <w:rFonts w:ascii="Times New Roman" w:hAnsi="Times New Roman"/>
          <w:sz w:val="24"/>
          <w:szCs w:val="24"/>
        </w:rPr>
        <w:t xml:space="preserve"> </w:t>
      </w:r>
      <w:r>
        <w:rPr>
          <w:rFonts w:ascii="Times New Roman" w:hAnsi="Times New Roman"/>
          <w:sz w:val="24"/>
          <w:szCs w:val="24"/>
        </w:rPr>
        <w:t xml:space="preserve">coaching and mentoring services provided by an individual or agency </w:t>
      </w:r>
      <w:r w:rsidRPr="004A5C9E">
        <w:rPr>
          <w:rFonts w:ascii="Times New Roman" w:hAnsi="Times New Roman"/>
          <w:sz w:val="24"/>
          <w:szCs w:val="24"/>
        </w:rPr>
        <w:t xml:space="preserve">through a signed </w:t>
      </w:r>
      <w:r w:rsidR="005F2D39">
        <w:rPr>
          <w:rFonts w:ascii="Times New Roman" w:hAnsi="Times New Roman"/>
          <w:sz w:val="24"/>
          <w:szCs w:val="24"/>
        </w:rPr>
        <w:t>;</w:t>
      </w:r>
      <w:r w:rsidRPr="004A5C9E">
        <w:rPr>
          <w:rFonts w:ascii="Times New Roman" w:hAnsi="Times New Roman"/>
          <w:sz w:val="24"/>
          <w:szCs w:val="24"/>
        </w:rPr>
        <w:t>MOU</w:t>
      </w:r>
      <w:r w:rsidR="005F2D39">
        <w:rPr>
          <w:rFonts w:ascii="Times New Roman" w:hAnsi="Times New Roman"/>
          <w:sz w:val="24"/>
          <w:szCs w:val="24"/>
        </w:rPr>
        <w:t xml:space="preserve">; </w:t>
      </w:r>
      <w:r>
        <w:rPr>
          <w:rFonts w:ascii="Times New Roman" w:hAnsi="Times New Roman"/>
          <w:sz w:val="24"/>
          <w:szCs w:val="24"/>
        </w:rPr>
        <w:t xml:space="preserve">or contract. </w:t>
      </w:r>
    </w:p>
    <w:p w:rsidR="00194748" w:rsidRPr="00194748" w:rsidRDefault="00194748" w:rsidP="00194748">
      <w:pPr>
        <w:pStyle w:val="ListParagraph"/>
        <w:spacing w:after="0" w:line="240" w:lineRule="auto"/>
        <w:ind w:left="2880"/>
        <w:rPr>
          <w:rFonts w:ascii="Times New Roman" w:hAnsi="Times New Roman"/>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sidRPr="00D83E4B">
        <w:rPr>
          <w:rFonts w:ascii="Times New Roman" w:hAnsi="Times New Roman"/>
          <w:sz w:val="24"/>
          <w:szCs w:val="24"/>
        </w:rPr>
        <w:t xml:space="preserve">Provide professional development opportunities to coaches related to the TA Guide and TA Self Assessment Tool. </w:t>
      </w:r>
    </w:p>
    <w:p w:rsidR="00194748" w:rsidRDefault="00194748" w:rsidP="00194748">
      <w:pPr>
        <w:pStyle w:val="ListParagraph"/>
        <w:spacing w:after="0" w:line="240" w:lineRule="auto"/>
        <w:ind w:left="2160"/>
        <w:rPr>
          <w:rFonts w:ascii="Times New Roman" w:hAnsi="Times New Roman"/>
          <w:sz w:val="24"/>
          <w:szCs w:val="24"/>
        </w:rPr>
      </w:pPr>
    </w:p>
    <w:p w:rsidR="00D50B7E" w:rsidRDefault="00D50B7E" w:rsidP="00CE0DB7">
      <w:pPr>
        <w:pStyle w:val="ListParagraph"/>
        <w:numPr>
          <w:ilvl w:val="2"/>
          <w:numId w:val="37"/>
        </w:numPr>
        <w:spacing w:after="0" w:line="240" w:lineRule="auto"/>
        <w:rPr>
          <w:rFonts w:ascii="Times New Roman" w:hAnsi="Times New Roman"/>
          <w:sz w:val="24"/>
          <w:szCs w:val="24"/>
        </w:rPr>
      </w:pPr>
      <w:r w:rsidRPr="00D83E4B">
        <w:rPr>
          <w:rFonts w:ascii="Times New Roman" w:hAnsi="Times New Roman"/>
          <w:sz w:val="24"/>
          <w:szCs w:val="24"/>
        </w:rPr>
        <w:t xml:space="preserve">Ensure that educators and providers </w:t>
      </w:r>
      <w:r w:rsidR="005F2D39">
        <w:rPr>
          <w:rFonts w:ascii="Times New Roman" w:hAnsi="Times New Roman"/>
          <w:sz w:val="24"/>
          <w:szCs w:val="24"/>
        </w:rPr>
        <w:t xml:space="preserve">(programs) </w:t>
      </w:r>
      <w:r w:rsidRPr="00D83E4B">
        <w:rPr>
          <w:rFonts w:ascii="Times New Roman" w:hAnsi="Times New Roman"/>
          <w:sz w:val="24"/>
          <w:szCs w:val="24"/>
        </w:rPr>
        <w:t xml:space="preserve">have an opportunity to evaluate coaching and mentoring support services. </w:t>
      </w:r>
    </w:p>
    <w:p w:rsidR="00D50B7E" w:rsidRPr="004C779A" w:rsidRDefault="00D50B7E" w:rsidP="00CE0DB7">
      <w:pPr>
        <w:spacing w:after="0" w:line="240" w:lineRule="auto"/>
        <w:rPr>
          <w:rFonts w:ascii="Times New Roman" w:hAnsi="Times New Roman"/>
          <w:sz w:val="24"/>
          <w:szCs w:val="24"/>
        </w:rPr>
      </w:pPr>
    </w:p>
    <w:p w:rsidR="00D50B7E" w:rsidRPr="004C779A" w:rsidRDefault="004C779A" w:rsidP="00CE0DB7">
      <w:pPr>
        <w:pStyle w:val="ListParagraph"/>
        <w:numPr>
          <w:ilvl w:val="0"/>
          <w:numId w:val="37"/>
        </w:numPr>
        <w:spacing w:after="0" w:line="240" w:lineRule="auto"/>
        <w:rPr>
          <w:rFonts w:ascii="Times New Roman" w:hAnsi="Times New Roman"/>
          <w:b/>
          <w:sz w:val="24"/>
          <w:szCs w:val="24"/>
        </w:rPr>
      </w:pPr>
      <w:r w:rsidRPr="004C779A">
        <w:rPr>
          <w:rFonts w:ascii="Times New Roman" w:hAnsi="Times New Roman"/>
          <w:b/>
          <w:sz w:val="24"/>
          <w:szCs w:val="24"/>
        </w:rPr>
        <w:t xml:space="preserve">Grant Infrastructure and Outreach </w:t>
      </w:r>
    </w:p>
    <w:p w:rsidR="00D50B7E" w:rsidRDefault="00D50B7E" w:rsidP="00CE0DB7">
      <w:pPr>
        <w:pStyle w:val="ListParagraph"/>
        <w:numPr>
          <w:ilvl w:val="1"/>
          <w:numId w:val="37"/>
        </w:numPr>
        <w:spacing w:after="0" w:line="240" w:lineRule="auto"/>
        <w:rPr>
          <w:rFonts w:ascii="Times New Roman" w:hAnsi="Times New Roman"/>
          <w:sz w:val="24"/>
          <w:szCs w:val="24"/>
        </w:rPr>
      </w:pPr>
      <w:r w:rsidRPr="00E25013">
        <w:rPr>
          <w:rFonts w:ascii="Times New Roman" w:hAnsi="Times New Roman"/>
          <w:sz w:val="24"/>
          <w:szCs w:val="24"/>
        </w:rPr>
        <w:t xml:space="preserve">Promote grant services and opportunities to all educators and providers in EEC’s mixed delivery system across the region. </w:t>
      </w:r>
    </w:p>
    <w:p w:rsidR="00194748" w:rsidRPr="00E25013" w:rsidRDefault="00194748" w:rsidP="00194748">
      <w:pPr>
        <w:pStyle w:val="ListParagraph"/>
        <w:spacing w:after="0" w:line="240" w:lineRule="auto"/>
        <w:ind w:left="1440"/>
        <w:rPr>
          <w:rFonts w:ascii="Times New Roman" w:hAnsi="Times New Roman"/>
          <w:sz w:val="24"/>
          <w:szCs w:val="24"/>
        </w:rPr>
      </w:pPr>
    </w:p>
    <w:p w:rsidR="00D50B7E" w:rsidRDefault="00D50B7E" w:rsidP="00CE0DB7">
      <w:pPr>
        <w:pStyle w:val="ListParagraph"/>
        <w:numPr>
          <w:ilvl w:val="1"/>
          <w:numId w:val="37"/>
        </w:numPr>
        <w:spacing w:after="0" w:line="240" w:lineRule="auto"/>
        <w:rPr>
          <w:rFonts w:ascii="Times New Roman" w:hAnsi="Times New Roman"/>
          <w:sz w:val="24"/>
          <w:szCs w:val="24"/>
        </w:rPr>
      </w:pPr>
      <w:r w:rsidRPr="00E25013">
        <w:rPr>
          <w:rFonts w:ascii="Times New Roman" w:hAnsi="Times New Roman"/>
          <w:sz w:val="24"/>
          <w:szCs w:val="24"/>
        </w:rPr>
        <w:t xml:space="preserve">Inform educators and providers </w:t>
      </w:r>
      <w:r w:rsidR="005F2D39">
        <w:rPr>
          <w:rFonts w:ascii="Times New Roman" w:hAnsi="Times New Roman"/>
          <w:sz w:val="24"/>
          <w:szCs w:val="24"/>
        </w:rPr>
        <w:t xml:space="preserve">(programs) </w:t>
      </w:r>
      <w:r w:rsidRPr="00E25013">
        <w:rPr>
          <w:rFonts w:ascii="Times New Roman" w:hAnsi="Times New Roman"/>
          <w:sz w:val="24"/>
          <w:szCs w:val="24"/>
        </w:rPr>
        <w:t>of opportunities available through the EPS grant and other means by e-mail, phone, U.S. mail, and by distribution of written information through community meetings, partnership meetings, college and career fairs, license renewal meetings, and parent and provider meetings in the community.</w:t>
      </w:r>
    </w:p>
    <w:p w:rsidR="00194748" w:rsidRPr="00E25013" w:rsidRDefault="00194748" w:rsidP="00194748">
      <w:pPr>
        <w:pStyle w:val="ListParagraph"/>
        <w:spacing w:after="0" w:line="240" w:lineRule="auto"/>
        <w:ind w:left="1440"/>
        <w:rPr>
          <w:rFonts w:ascii="Times New Roman" w:hAnsi="Times New Roman"/>
          <w:sz w:val="24"/>
          <w:szCs w:val="24"/>
        </w:rPr>
      </w:pPr>
    </w:p>
    <w:p w:rsidR="00D50B7E" w:rsidRDefault="00D50B7E" w:rsidP="00CE0DB7">
      <w:pPr>
        <w:pStyle w:val="ListParagraph"/>
        <w:numPr>
          <w:ilvl w:val="1"/>
          <w:numId w:val="37"/>
        </w:numPr>
        <w:spacing w:after="0" w:line="240" w:lineRule="auto"/>
        <w:rPr>
          <w:rFonts w:ascii="Times New Roman" w:hAnsi="Times New Roman"/>
          <w:sz w:val="24"/>
          <w:szCs w:val="24"/>
        </w:rPr>
      </w:pPr>
      <w:r w:rsidRPr="00E25013">
        <w:rPr>
          <w:rFonts w:ascii="Times New Roman" w:hAnsi="Times New Roman"/>
          <w:sz w:val="24"/>
          <w:szCs w:val="24"/>
        </w:rPr>
        <w:t>Publicize and facilitate access to professional development opportunities that extend beyond the grant such as those available through public television, children’s museums, local libraries, Readiness Centers, other EEC grantees, other state agencies, and other resources within the community.</w:t>
      </w:r>
    </w:p>
    <w:p w:rsidR="00194748" w:rsidRPr="00E25013" w:rsidRDefault="00194748" w:rsidP="00194748">
      <w:pPr>
        <w:pStyle w:val="ListParagraph"/>
        <w:spacing w:after="0" w:line="240" w:lineRule="auto"/>
        <w:ind w:left="1440"/>
        <w:rPr>
          <w:rFonts w:ascii="Times New Roman" w:hAnsi="Times New Roman"/>
          <w:sz w:val="24"/>
          <w:szCs w:val="24"/>
        </w:rPr>
      </w:pPr>
    </w:p>
    <w:p w:rsidR="00D50B7E" w:rsidRDefault="00D50B7E" w:rsidP="00CE0DB7">
      <w:pPr>
        <w:pStyle w:val="ListParagraph"/>
        <w:numPr>
          <w:ilvl w:val="1"/>
          <w:numId w:val="37"/>
        </w:numPr>
        <w:spacing w:after="0" w:line="240" w:lineRule="auto"/>
        <w:rPr>
          <w:rFonts w:ascii="Times New Roman" w:hAnsi="Times New Roman"/>
          <w:sz w:val="24"/>
          <w:szCs w:val="24"/>
        </w:rPr>
      </w:pPr>
      <w:r>
        <w:rPr>
          <w:rFonts w:ascii="Times New Roman" w:hAnsi="Times New Roman"/>
          <w:sz w:val="24"/>
          <w:szCs w:val="24"/>
        </w:rPr>
        <w:t xml:space="preserve">Ensure materials related to grant activities and services identify initiative and funder. </w:t>
      </w:r>
    </w:p>
    <w:p w:rsidR="00D50B7E" w:rsidRDefault="00D50B7E"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Grant related materials must include EEC logo and statement of reference that opportunities have been funded by EEC.</w:t>
      </w:r>
    </w:p>
    <w:p w:rsidR="00D50B7E" w:rsidRDefault="00D50B7E" w:rsidP="00CE0DB7">
      <w:pPr>
        <w:pStyle w:val="ListParagraph"/>
        <w:numPr>
          <w:ilvl w:val="2"/>
          <w:numId w:val="37"/>
        </w:numPr>
        <w:spacing w:after="0" w:line="240" w:lineRule="auto"/>
        <w:rPr>
          <w:rFonts w:ascii="Times New Roman" w:hAnsi="Times New Roman"/>
          <w:sz w:val="24"/>
          <w:szCs w:val="24"/>
        </w:rPr>
      </w:pPr>
      <w:r>
        <w:rPr>
          <w:rFonts w:ascii="Times New Roman" w:hAnsi="Times New Roman"/>
          <w:sz w:val="24"/>
          <w:szCs w:val="24"/>
        </w:rPr>
        <w:t xml:space="preserve">Grant related materials must identify regional Educator and Provider Support. </w:t>
      </w:r>
    </w:p>
    <w:p w:rsidR="00194748" w:rsidRDefault="00194748" w:rsidP="00194748">
      <w:pPr>
        <w:pStyle w:val="ListParagraph"/>
        <w:spacing w:after="0" w:line="240" w:lineRule="auto"/>
        <w:ind w:left="2160"/>
        <w:rPr>
          <w:rFonts w:ascii="Times New Roman" w:hAnsi="Times New Roman"/>
          <w:sz w:val="24"/>
          <w:szCs w:val="24"/>
        </w:rPr>
      </w:pPr>
    </w:p>
    <w:p w:rsidR="00D50B7E" w:rsidRDefault="00D50B7E" w:rsidP="00CE0DB7">
      <w:pPr>
        <w:pStyle w:val="ListParagraph"/>
        <w:numPr>
          <w:ilvl w:val="1"/>
          <w:numId w:val="37"/>
        </w:numPr>
        <w:spacing w:after="0" w:line="240" w:lineRule="auto"/>
        <w:rPr>
          <w:rFonts w:ascii="Times New Roman" w:hAnsi="Times New Roman"/>
          <w:sz w:val="24"/>
          <w:szCs w:val="24"/>
        </w:rPr>
      </w:pPr>
      <w:r w:rsidRPr="00E25013">
        <w:rPr>
          <w:rFonts w:ascii="Times New Roman" w:hAnsi="Times New Roman"/>
          <w:sz w:val="24"/>
          <w:szCs w:val="24"/>
        </w:rPr>
        <w:t>Ensure website is up to date and includes links to appropriate resources and EEC.</w:t>
      </w:r>
    </w:p>
    <w:p w:rsidR="004C779A" w:rsidRPr="004C779A" w:rsidRDefault="00D50B7E" w:rsidP="005F2D39">
      <w:pPr>
        <w:pStyle w:val="ListParagraph"/>
        <w:spacing w:after="0" w:line="240" w:lineRule="auto"/>
        <w:ind w:left="1440"/>
        <w:rPr>
          <w:rFonts w:ascii="Times New Roman" w:hAnsi="Times New Roman"/>
          <w:sz w:val="24"/>
          <w:szCs w:val="24"/>
        </w:rPr>
      </w:pPr>
      <w:r w:rsidRPr="004C779A">
        <w:rPr>
          <w:rFonts w:ascii="Times New Roman" w:hAnsi="Times New Roman"/>
          <w:sz w:val="24"/>
          <w:szCs w:val="24"/>
        </w:rPr>
        <w:t>Lead agent website and related websites must include EEC logo, description of grant, and explanation of funding.</w:t>
      </w:r>
    </w:p>
    <w:p w:rsidR="00D50B7E" w:rsidRPr="004C779A" w:rsidRDefault="00D50B7E" w:rsidP="004C779A">
      <w:pPr>
        <w:pStyle w:val="ListParagraph"/>
        <w:spacing w:after="0" w:line="240" w:lineRule="auto"/>
        <w:ind w:left="2160"/>
        <w:rPr>
          <w:rFonts w:ascii="Times New Roman" w:hAnsi="Times New Roman"/>
          <w:sz w:val="24"/>
          <w:szCs w:val="24"/>
        </w:rPr>
      </w:pPr>
    </w:p>
    <w:p w:rsidR="00D50B7E" w:rsidRPr="00E25013" w:rsidRDefault="00D50B7E" w:rsidP="00CE0DB7">
      <w:pPr>
        <w:pStyle w:val="ListParagraph"/>
        <w:numPr>
          <w:ilvl w:val="0"/>
          <w:numId w:val="37"/>
        </w:numPr>
        <w:spacing w:after="0" w:line="240" w:lineRule="auto"/>
        <w:rPr>
          <w:rFonts w:ascii="Times New Roman" w:hAnsi="Times New Roman"/>
          <w:b/>
          <w:sz w:val="24"/>
          <w:szCs w:val="24"/>
        </w:rPr>
      </w:pPr>
      <w:r w:rsidRPr="00E25013">
        <w:rPr>
          <w:rFonts w:ascii="Times New Roman" w:hAnsi="Times New Roman"/>
          <w:b/>
          <w:sz w:val="24"/>
          <w:szCs w:val="24"/>
        </w:rPr>
        <w:t>Brain Building in Progress</w:t>
      </w:r>
    </w:p>
    <w:p w:rsidR="00D50B7E" w:rsidRPr="00526C4B" w:rsidRDefault="00D50B7E" w:rsidP="00CE0DB7">
      <w:pPr>
        <w:pStyle w:val="ListParagraph"/>
        <w:spacing w:after="0" w:line="240" w:lineRule="auto"/>
        <w:rPr>
          <w:rFonts w:ascii="Times New Roman" w:hAnsi="Times New Roman"/>
          <w:sz w:val="24"/>
          <w:szCs w:val="24"/>
        </w:rPr>
      </w:pPr>
      <w:r w:rsidRPr="00526C4B">
        <w:rPr>
          <w:rFonts w:ascii="Times New Roman" w:hAnsi="Times New Roman"/>
          <w:sz w:val="24"/>
          <w:szCs w:val="24"/>
        </w:rPr>
        <w:t xml:space="preserve">Grantees are required to incorporate the approved tagline for the </w:t>
      </w:r>
      <w:r w:rsidRPr="00526C4B">
        <w:rPr>
          <w:rFonts w:ascii="Times New Roman" w:hAnsi="Times New Roman"/>
          <w:i/>
          <w:iCs/>
          <w:sz w:val="24"/>
          <w:szCs w:val="24"/>
        </w:rPr>
        <w:t xml:space="preserve">Brain Building in </w:t>
      </w:r>
      <w:r w:rsidRPr="00526C4B">
        <w:rPr>
          <w:rFonts w:ascii="Times New Roman" w:hAnsi="Times New Roman"/>
          <w:sz w:val="24"/>
          <w:szCs w:val="24"/>
        </w:rPr>
        <w:t xml:space="preserve">Progress communications initiative on appropriate marketing and communications materials and resources that are funded in whole or part through this grant.  These </w:t>
      </w:r>
      <w:r w:rsidRPr="00526C4B">
        <w:rPr>
          <w:rFonts w:ascii="Times New Roman" w:hAnsi="Times New Roman"/>
          <w:sz w:val="24"/>
          <w:szCs w:val="24"/>
        </w:rPr>
        <w:lastRenderedPageBreak/>
        <w:t xml:space="preserve">materials and resources may include, but are not limited to, the following: marketing products (e.g., flyers, brochures, pamphlets); professional development products printed by the </w:t>
      </w:r>
      <w:r w:rsidR="005F2D39">
        <w:rPr>
          <w:rFonts w:ascii="Times New Roman" w:hAnsi="Times New Roman"/>
          <w:sz w:val="24"/>
          <w:szCs w:val="24"/>
        </w:rPr>
        <w:t xml:space="preserve">EPS </w:t>
      </w:r>
      <w:r w:rsidRPr="00526C4B">
        <w:rPr>
          <w:rFonts w:ascii="Times New Roman" w:hAnsi="Times New Roman"/>
          <w:sz w:val="24"/>
          <w:szCs w:val="24"/>
        </w:rPr>
        <w:t>grantees (e.g., books/booklets, guides, course readers); websites; and other products as determined by EEC.  </w:t>
      </w:r>
    </w:p>
    <w:p w:rsidR="00D50B7E" w:rsidRPr="00526C4B" w:rsidRDefault="00D50B7E" w:rsidP="00CE0DB7">
      <w:pPr>
        <w:pStyle w:val="ListParagraph"/>
        <w:spacing w:after="0" w:line="240" w:lineRule="auto"/>
        <w:rPr>
          <w:rFonts w:ascii="Times New Roman" w:hAnsi="Times New Roman"/>
          <w:sz w:val="24"/>
          <w:szCs w:val="24"/>
        </w:rPr>
      </w:pPr>
    </w:p>
    <w:p w:rsidR="00D50B7E" w:rsidRDefault="00D50B7E" w:rsidP="00CE0DB7">
      <w:pPr>
        <w:pStyle w:val="ListParagraph"/>
        <w:numPr>
          <w:ilvl w:val="0"/>
          <w:numId w:val="16"/>
        </w:numPr>
        <w:spacing w:after="0" w:line="240" w:lineRule="auto"/>
        <w:ind w:left="1080"/>
        <w:contextualSpacing w:val="0"/>
        <w:rPr>
          <w:rFonts w:ascii="Times New Roman" w:hAnsi="Times New Roman"/>
          <w:sz w:val="24"/>
          <w:szCs w:val="24"/>
        </w:rPr>
      </w:pPr>
      <w:r w:rsidRPr="00526C4B">
        <w:rPr>
          <w:rFonts w:ascii="Times New Roman" w:hAnsi="Times New Roman"/>
          <w:sz w:val="24"/>
          <w:szCs w:val="24"/>
        </w:rPr>
        <w:t xml:space="preserve">EEC has developed a two-page document that describes the </w:t>
      </w:r>
      <w:r w:rsidRPr="00526C4B">
        <w:rPr>
          <w:rFonts w:ascii="Times New Roman" w:hAnsi="Times New Roman"/>
          <w:i/>
          <w:iCs/>
          <w:sz w:val="24"/>
          <w:szCs w:val="24"/>
        </w:rPr>
        <w:t>Brain Building in Progress</w:t>
      </w:r>
      <w:r w:rsidRPr="00526C4B">
        <w:rPr>
          <w:rFonts w:ascii="Times New Roman" w:hAnsi="Times New Roman"/>
          <w:sz w:val="24"/>
          <w:szCs w:val="24"/>
        </w:rPr>
        <w:t xml:space="preserve"> initiative, and launched a campaign website at </w:t>
      </w:r>
      <w:hyperlink r:id="rId9" w:history="1">
        <w:r w:rsidRPr="00526C4B">
          <w:rPr>
            <w:rStyle w:val="Hyperlink"/>
            <w:rFonts w:ascii="Times New Roman" w:hAnsi="Times New Roman"/>
            <w:sz w:val="24"/>
            <w:szCs w:val="24"/>
          </w:rPr>
          <w:t>www.brainbuildinginprogress.org</w:t>
        </w:r>
      </w:hyperlink>
      <w:r w:rsidRPr="00526C4B">
        <w:rPr>
          <w:rFonts w:ascii="Times New Roman" w:hAnsi="Times New Roman"/>
          <w:sz w:val="24"/>
          <w:szCs w:val="24"/>
        </w:rPr>
        <w:t>.  </w:t>
      </w:r>
      <w:r w:rsidRPr="00526C4B">
        <w:rPr>
          <w:rFonts w:ascii="Times New Roman" w:hAnsi="Times New Roman"/>
          <w:color w:val="000000"/>
          <w:sz w:val="24"/>
          <w:szCs w:val="24"/>
        </w:rPr>
        <w:t xml:space="preserve">The </w:t>
      </w:r>
      <w:r w:rsidRPr="00526C4B">
        <w:rPr>
          <w:rFonts w:ascii="Times New Roman" w:hAnsi="Times New Roman"/>
          <w:i/>
          <w:iCs/>
          <w:color w:val="000000"/>
          <w:sz w:val="24"/>
          <w:szCs w:val="24"/>
        </w:rPr>
        <w:t>Brain Building in Progress</w:t>
      </w:r>
      <w:r w:rsidRPr="00526C4B">
        <w:rPr>
          <w:rFonts w:ascii="Times New Roman" w:hAnsi="Times New Roman"/>
          <w:color w:val="000000"/>
          <w:sz w:val="24"/>
          <w:szCs w:val="24"/>
        </w:rPr>
        <w:t xml:space="preserve"> website promotes programs, activities, and sites where early education innovation is happening and will offer individuals, families, community organizations, policy makers, and business leaders tangible ways they can get involved and take action.  </w:t>
      </w:r>
      <w:r w:rsidRPr="00526C4B">
        <w:rPr>
          <w:rFonts w:ascii="Times New Roman" w:hAnsi="Times New Roman"/>
          <w:sz w:val="24"/>
          <w:szCs w:val="24"/>
        </w:rPr>
        <w:t xml:space="preserve">Grantees should refer to the website and two-page document for background information on the </w:t>
      </w:r>
      <w:r w:rsidRPr="00526C4B">
        <w:rPr>
          <w:rFonts w:ascii="Times New Roman" w:hAnsi="Times New Roman"/>
          <w:i/>
          <w:iCs/>
          <w:sz w:val="24"/>
          <w:szCs w:val="24"/>
        </w:rPr>
        <w:t>Brain Building in Progress</w:t>
      </w:r>
      <w:r w:rsidRPr="00526C4B">
        <w:rPr>
          <w:rFonts w:ascii="Times New Roman" w:hAnsi="Times New Roman"/>
          <w:sz w:val="24"/>
          <w:szCs w:val="24"/>
        </w:rPr>
        <w:t xml:space="preserve"> initiative.  EEC has also developed the following logo for the </w:t>
      </w:r>
      <w:r w:rsidRPr="00526C4B">
        <w:rPr>
          <w:rFonts w:ascii="Times New Roman" w:hAnsi="Times New Roman"/>
          <w:i/>
          <w:iCs/>
          <w:sz w:val="24"/>
          <w:szCs w:val="24"/>
        </w:rPr>
        <w:t>Brain Building in Progress</w:t>
      </w:r>
      <w:r w:rsidRPr="00526C4B">
        <w:rPr>
          <w:rFonts w:ascii="Times New Roman" w:hAnsi="Times New Roman"/>
          <w:sz w:val="24"/>
          <w:szCs w:val="24"/>
        </w:rPr>
        <w:t xml:space="preserve"> initiative: </w:t>
      </w:r>
    </w:p>
    <w:p w:rsidR="00E62E74" w:rsidRPr="00526C4B" w:rsidRDefault="00E62E74" w:rsidP="00E62E74">
      <w:pPr>
        <w:pStyle w:val="ListParagraph"/>
        <w:spacing w:after="0" w:line="240" w:lineRule="auto"/>
        <w:ind w:left="1080"/>
        <w:contextualSpacing w:val="0"/>
        <w:jc w:val="center"/>
        <w:rPr>
          <w:rFonts w:ascii="Times New Roman" w:hAnsi="Times New Roman"/>
          <w:sz w:val="24"/>
          <w:szCs w:val="24"/>
        </w:rPr>
      </w:pPr>
      <w:r>
        <w:rPr>
          <w:rFonts w:ascii="Times New Roman" w:hAnsi="Times New Roman"/>
          <w:noProof/>
          <w:sz w:val="24"/>
          <w:szCs w:val="24"/>
        </w:rPr>
        <w:drawing>
          <wp:inline distT="0" distB="0" distL="0" distR="0">
            <wp:extent cx="619125" cy="1027607"/>
            <wp:effectExtent l="19050" t="0" r="9525" b="0"/>
            <wp:docPr id="1" name="Picture 0" descr="'11 BBIP logo with shado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BBIP logo with shadow.tif"/>
                    <pic:cNvPicPr/>
                  </pic:nvPicPr>
                  <pic:blipFill>
                    <a:blip r:embed="rId10" cstate="print"/>
                    <a:stretch>
                      <a:fillRect/>
                    </a:stretch>
                  </pic:blipFill>
                  <pic:spPr>
                    <a:xfrm>
                      <a:off x="0" y="0"/>
                      <a:ext cx="619296" cy="1027891"/>
                    </a:xfrm>
                    <a:prstGeom prst="rect">
                      <a:avLst/>
                    </a:prstGeom>
                  </pic:spPr>
                </pic:pic>
              </a:graphicData>
            </a:graphic>
          </wp:inline>
        </w:drawing>
      </w:r>
    </w:p>
    <w:p w:rsidR="00D50B7E" w:rsidRPr="00526C4B" w:rsidRDefault="00D50B7E" w:rsidP="00CE0DB7">
      <w:pPr>
        <w:pStyle w:val="PlainText"/>
        <w:ind w:left="4140"/>
        <w:rPr>
          <w:rFonts w:ascii="Times New Roman" w:hAnsi="Times New Roman"/>
        </w:rPr>
      </w:pPr>
    </w:p>
    <w:p w:rsidR="00D50B7E" w:rsidRDefault="00D50B7E" w:rsidP="00194748">
      <w:pPr>
        <w:pStyle w:val="ListParagraph"/>
        <w:numPr>
          <w:ilvl w:val="0"/>
          <w:numId w:val="16"/>
        </w:numPr>
        <w:spacing w:after="0" w:line="240" w:lineRule="auto"/>
        <w:ind w:left="1080"/>
        <w:contextualSpacing w:val="0"/>
        <w:rPr>
          <w:rFonts w:ascii="Times New Roman" w:hAnsi="Times New Roman"/>
          <w:sz w:val="24"/>
          <w:szCs w:val="24"/>
        </w:rPr>
      </w:pPr>
      <w:r w:rsidRPr="00526C4B">
        <w:rPr>
          <w:rFonts w:ascii="Times New Roman" w:hAnsi="Times New Roman"/>
          <w:sz w:val="24"/>
          <w:szCs w:val="24"/>
        </w:rPr>
        <w:t xml:space="preserve">Whenever possible and appropriate, grantees should post the </w:t>
      </w:r>
      <w:r w:rsidRPr="00526C4B">
        <w:rPr>
          <w:rFonts w:ascii="Times New Roman" w:hAnsi="Times New Roman"/>
          <w:i/>
          <w:iCs/>
          <w:sz w:val="24"/>
          <w:szCs w:val="24"/>
        </w:rPr>
        <w:t>Brain Building in Progress</w:t>
      </w:r>
      <w:r w:rsidRPr="00526C4B">
        <w:rPr>
          <w:rFonts w:ascii="Times New Roman" w:hAnsi="Times New Roman"/>
          <w:sz w:val="24"/>
          <w:szCs w:val="24"/>
        </w:rPr>
        <w:t xml:space="preserve"> website (</w:t>
      </w:r>
      <w:hyperlink r:id="rId11" w:history="1">
        <w:r w:rsidRPr="00526C4B">
          <w:rPr>
            <w:rStyle w:val="Hyperlink"/>
            <w:rFonts w:ascii="Times New Roman" w:hAnsi="Times New Roman"/>
            <w:sz w:val="24"/>
            <w:szCs w:val="24"/>
          </w:rPr>
          <w:t>www.brainbuildinginprogress.org</w:t>
        </w:r>
      </w:hyperlink>
      <w:r w:rsidRPr="00526C4B">
        <w:rPr>
          <w:rFonts w:ascii="Times New Roman" w:hAnsi="Times New Roman"/>
          <w:sz w:val="24"/>
          <w:szCs w:val="24"/>
        </w:rPr>
        <w:t xml:space="preserve">) on their websites and if the grantee belongs to any coalitions, request that the </w:t>
      </w:r>
      <w:r w:rsidRPr="00526C4B">
        <w:rPr>
          <w:rFonts w:ascii="Times New Roman" w:hAnsi="Times New Roman"/>
          <w:i/>
          <w:iCs/>
          <w:sz w:val="24"/>
          <w:szCs w:val="24"/>
        </w:rPr>
        <w:t>Brain Building in Progress</w:t>
      </w:r>
      <w:r w:rsidRPr="00526C4B">
        <w:rPr>
          <w:rFonts w:ascii="Times New Roman" w:hAnsi="Times New Roman"/>
          <w:sz w:val="24"/>
          <w:szCs w:val="24"/>
        </w:rPr>
        <w:t xml:space="preserve"> website be posted on the coalition members’ websites.  Grantees should also include the </w:t>
      </w:r>
      <w:r w:rsidRPr="00526C4B">
        <w:rPr>
          <w:rFonts w:ascii="Times New Roman" w:hAnsi="Times New Roman"/>
          <w:i/>
          <w:iCs/>
          <w:sz w:val="24"/>
          <w:szCs w:val="24"/>
        </w:rPr>
        <w:t>Brain Building in Progress</w:t>
      </w:r>
      <w:r w:rsidRPr="00526C4B">
        <w:rPr>
          <w:rFonts w:ascii="Times New Roman" w:hAnsi="Times New Roman"/>
          <w:sz w:val="24"/>
          <w:szCs w:val="24"/>
        </w:rPr>
        <w:t xml:space="preserve"> logo in their organizations’ newsletters along with a brief description of the initiative.  Grantees should also consider creating an enlarged copy of the </w:t>
      </w:r>
      <w:r w:rsidRPr="00526C4B">
        <w:rPr>
          <w:rFonts w:ascii="Times New Roman" w:hAnsi="Times New Roman"/>
          <w:i/>
          <w:iCs/>
          <w:sz w:val="24"/>
          <w:szCs w:val="24"/>
        </w:rPr>
        <w:t>Brain Building in Progress</w:t>
      </w:r>
      <w:r w:rsidRPr="00526C4B">
        <w:rPr>
          <w:rFonts w:ascii="Times New Roman" w:hAnsi="Times New Roman"/>
          <w:sz w:val="24"/>
          <w:szCs w:val="24"/>
        </w:rPr>
        <w:t xml:space="preserve"> logo and posting it in their administrative offices/sites for viewing.  The Brain Building in Progress logo and background document is available for downloading at </w:t>
      </w:r>
      <w:hyperlink r:id="rId12" w:history="1">
        <w:r w:rsidRPr="00526C4B">
          <w:rPr>
            <w:rStyle w:val="Hyperlink"/>
            <w:rFonts w:ascii="Times New Roman" w:hAnsi="Times New Roman"/>
            <w:sz w:val="24"/>
            <w:szCs w:val="24"/>
          </w:rPr>
          <w:t>http://www.eec.state.ma.us/BBIPmaterials.aspx</w:t>
        </w:r>
      </w:hyperlink>
      <w:r w:rsidRPr="00526C4B">
        <w:rPr>
          <w:rFonts w:ascii="Times New Roman" w:hAnsi="Times New Roman"/>
          <w:sz w:val="24"/>
          <w:szCs w:val="24"/>
        </w:rPr>
        <w:t>.</w:t>
      </w:r>
    </w:p>
    <w:p w:rsidR="00194748" w:rsidRPr="00194748" w:rsidRDefault="00194748" w:rsidP="00194748">
      <w:pPr>
        <w:pStyle w:val="ListParagraph"/>
        <w:spacing w:after="0" w:line="240" w:lineRule="auto"/>
        <w:ind w:left="1080"/>
        <w:contextualSpacing w:val="0"/>
        <w:rPr>
          <w:rFonts w:ascii="Times New Roman" w:hAnsi="Times New Roman"/>
          <w:sz w:val="24"/>
          <w:szCs w:val="24"/>
        </w:rPr>
      </w:pPr>
    </w:p>
    <w:p w:rsidR="00C115B0" w:rsidRPr="0042422A" w:rsidRDefault="00C115B0" w:rsidP="00C115B0">
      <w:pPr>
        <w:rPr>
          <w:rFonts w:ascii="Times New Roman" w:hAnsi="Times New Roman"/>
          <w:b/>
          <w:sz w:val="24"/>
          <w:szCs w:val="24"/>
          <w:highlight w:val="red"/>
          <w:u w:val="single"/>
        </w:rPr>
      </w:pPr>
      <w:r w:rsidRPr="00737153">
        <w:rPr>
          <w:rFonts w:ascii="Times New Roman" w:hAnsi="Times New Roman"/>
          <w:b/>
          <w:sz w:val="24"/>
          <w:szCs w:val="24"/>
          <w:u w:val="single"/>
        </w:rPr>
        <w:t>Anticipated Expenditures, Funding or Compensation:</w:t>
      </w:r>
    </w:p>
    <w:p w:rsidR="00C115B0" w:rsidRPr="00B30D93" w:rsidRDefault="00C115B0" w:rsidP="00C115B0">
      <w:pPr>
        <w:rPr>
          <w:rFonts w:ascii="Times New Roman" w:hAnsi="Times New Roman"/>
          <w:b/>
          <w:sz w:val="24"/>
          <w:szCs w:val="24"/>
          <w:u w:val="single"/>
        </w:rPr>
      </w:pPr>
      <w:r w:rsidRPr="00B30D93">
        <w:rPr>
          <w:rFonts w:ascii="Times New Roman" w:hAnsi="Times New Roman"/>
          <w:b/>
          <w:sz w:val="24"/>
          <w:szCs w:val="24"/>
          <w:u w:val="single"/>
        </w:rPr>
        <w:t>Funding</w:t>
      </w:r>
    </w:p>
    <w:p w:rsidR="00B654BD" w:rsidRPr="00A8189C" w:rsidRDefault="00B654BD" w:rsidP="00B654BD">
      <w:pPr>
        <w:rPr>
          <w:rFonts w:ascii="Times New Roman" w:hAnsi="Times New Roman"/>
          <w:sz w:val="24"/>
          <w:szCs w:val="24"/>
          <w:u w:val="single"/>
        </w:rPr>
      </w:pPr>
      <w:r w:rsidRPr="00A8189C">
        <w:rPr>
          <w:rFonts w:ascii="Times New Roman" w:hAnsi="Times New Roman"/>
          <w:sz w:val="24"/>
          <w:szCs w:val="24"/>
        </w:rPr>
        <w:t>Estimated Value of Procurement</w:t>
      </w:r>
      <w:r w:rsidRPr="00525AA2">
        <w:rPr>
          <w:rFonts w:ascii="Times New Roman" w:hAnsi="Times New Roman"/>
          <w:sz w:val="24"/>
          <w:szCs w:val="24"/>
        </w:rPr>
        <w:t xml:space="preserve">:   Up to </w:t>
      </w:r>
      <w:r w:rsidRPr="00194748">
        <w:rPr>
          <w:rFonts w:ascii="Times New Roman" w:hAnsi="Times New Roman"/>
          <w:b/>
          <w:sz w:val="24"/>
          <w:szCs w:val="24"/>
          <w:u w:val="single"/>
        </w:rPr>
        <w:t>$3,321,999.00</w:t>
      </w:r>
    </w:p>
    <w:p w:rsidR="0006709A" w:rsidRDefault="00B654BD" w:rsidP="0020586E">
      <w:pPr>
        <w:pStyle w:val="ListParagraph"/>
        <w:spacing w:line="240" w:lineRule="auto"/>
        <w:ind w:left="0"/>
        <w:rPr>
          <w:rFonts w:ascii="Times New Roman" w:hAnsi="Times New Roman"/>
          <w:sz w:val="24"/>
          <w:szCs w:val="24"/>
        </w:rPr>
      </w:pPr>
      <w:r w:rsidRPr="00B654BD">
        <w:rPr>
          <w:rFonts w:ascii="Times New Roman" w:hAnsi="Times New Roman"/>
          <w:sz w:val="24"/>
          <w:szCs w:val="24"/>
        </w:rPr>
        <w:t xml:space="preserve">EEC estimates that, subject to appropriation, </w:t>
      </w:r>
      <w:r w:rsidR="0020586E">
        <w:rPr>
          <w:rFonts w:ascii="Times New Roman" w:hAnsi="Times New Roman"/>
          <w:sz w:val="24"/>
          <w:szCs w:val="24"/>
        </w:rPr>
        <w:t>approximately</w:t>
      </w:r>
      <w:r w:rsidRPr="00B654BD">
        <w:rPr>
          <w:rFonts w:ascii="Times New Roman" w:hAnsi="Times New Roman"/>
          <w:sz w:val="24"/>
          <w:szCs w:val="24"/>
        </w:rPr>
        <w:t xml:space="preserve"> </w:t>
      </w:r>
      <w:r w:rsidRPr="00B654BD">
        <w:rPr>
          <w:rFonts w:ascii="Times New Roman" w:hAnsi="Times New Roman"/>
          <w:b/>
          <w:sz w:val="24"/>
          <w:szCs w:val="24"/>
        </w:rPr>
        <w:t>$3,321,999.00</w:t>
      </w:r>
      <w:r w:rsidRPr="00B654BD">
        <w:rPr>
          <w:rFonts w:ascii="Times New Roman" w:hAnsi="Times New Roman"/>
          <w:sz w:val="24"/>
          <w:szCs w:val="24"/>
        </w:rPr>
        <w:t xml:space="preserve"> </w:t>
      </w:r>
      <w:r w:rsidR="0020586E">
        <w:rPr>
          <w:rFonts w:ascii="Times New Roman" w:hAnsi="Times New Roman"/>
          <w:sz w:val="24"/>
          <w:szCs w:val="24"/>
        </w:rPr>
        <w:t>will</w:t>
      </w:r>
      <w:r w:rsidRPr="00B654BD">
        <w:rPr>
          <w:rFonts w:ascii="Times New Roman" w:hAnsi="Times New Roman"/>
          <w:sz w:val="24"/>
          <w:szCs w:val="24"/>
        </w:rPr>
        <w:t xml:space="preserve"> be available for </w:t>
      </w:r>
      <w:r w:rsidR="0020586E">
        <w:rPr>
          <w:rFonts w:ascii="Times New Roman" w:hAnsi="Times New Roman"/>
          <w:sz w:val="24"/>
          <w:szCs w:val="24"/>
        </w:rPr>
        <w:t xml:space="preserve">this </w:t>
      </w:r>
      <w:r w:rsidR="00194748">
        <w:rPr>
          <w:rFonts w:ascii="Times New Roman" w:hAnsi="Times New Roman"/>
          <w:sz w:val="24"/>
          <w:szCs w:val="24"/>
        </w:rPr>
        <w:t xml:space="preserve">FY2016 </w:t>
      </w:r>
      <w:r w:rsidR="005F2D39">
        <w:rPr>
          <w:rFonts w:ascii="Times New Roman" w:hAnsi="Times New Roman"/>
          <w:sz w:val="24"/>
          <w:szCs w:val="24"/>
        </w:rPr>
        <w:t xml:space="preserve">EPS renewal </w:t>
      </w:r>
      <w:r w:rsidR="00194748">
        <w:rPr>
          <w:rFonts w:ascii="Times New Roman" w:hAnsi="Times New Roman"/>
          <w:sz w:val="24"/>
          <w:szCs w:val="24"/>
        </w:rPr>
        <w:t>grant. </w:t>
      </w:r>
      <w:r>
        <w:rPr>
          <w:rFonts w:ascii="Times New Roman" w:hAnsi="Times New Roman"/>
          <w:sz w:val="24"/>
          <w:szCs w:val="24"/>
        </w:rPr>
        <w:t xml:space="preserve">The </w:t>
      </w:r>
      <w:r w:rsidR="0012678A">
        <w:rPr>
          <w:rFonts w:ascii="Times New Roman" w:hAnsi="Times New Roman"/>
          <w:sz w:val="24"/>
          <w:szCs w:val="24"/>
        </w:rPr>
        <w:t>EPS</w:t>
      </w:r>
      <w:r>
        <w:rPr>
          <w:rFonts w:ascii="Times New Roman" w:hAnsi="Times New Roman"/>
          <w:sz w:val="24"/>
          <w:szCs w:val="24"/>
        </w:rPr>
        <w:t xml:space="preserve"> grant is fund</w:t>
      </w:r>
      <w:r w:rsidR="0012678A">
        <w:rPr>
          <w:rFonts w:ascii="Times New Roman" w:hAnsi="Times New Roman"/>
          <w:sz w:val="24"/>
          <w:szCs w:val="24"/>
        </w:rPr>
        <w:t>ed</w:t>
      </w:r>
      <w:r>
        <w:rPr>
          <w:rFonts w:ascii="Times New Roman" w:hAnsi="Times New Roman"/>
          <w:sz w:val="24"/>
          <w:szCs w:val="24"/>
        </w:rPr>
        <w:t xml:space="preserve"> from </w:t>
      </w:r>
      <w:r w:rsidRPr="00B654BD">
        <w:rPr>
          <w:rFonts w:ascii="Times New Roman" w:hAnsi="Times New Roman"/>
          <w:sz w:val="24"/>
          <w:szCs w:val="24"/>
        </w:rPr>
        <w:t xml:space="preserve">the Department’s Infants and Families Services </w:t>
      </w:r>
      <w:r w:rsidR="0012678A">
        <w:rPr>
          <w:rFonts w:ascii="Times New Roman" w:hAnsi="Times New Roman"/>
          <w:sz w:val="24"/>
          <w:szCs w:val="24"/>
        </w:rPr>
        <w:t>l</w:t>
      </w:r>
      <w:r w:rsidRPr="00B654BD">
        <w:rPr>
          <w:rFonts w:ascii="Times New Roman" w:hAnsi="Times New Roman"/>
          <w:sz w:val="24"/>
          <w:szCs w:val="24"/>
        </w:rPr>
        <w:t xml:space="preserve">ine </w:t>
      </w:r>
      <w:r w:rsidR="0012678A">
        <w:rPr>
          <w:rFonts w:ascii="Times New Roman" w:hAnsi="Times New Roman"/>
          <w:sz w:val="24"/>
          <w:szCs w:val="24"/>
        </w:rPr>
        <w:t>i</w:t>
      </w:r>
      <w:r w:rsidRPr="00B654BD">
        <w:rPr>
          <w:rFonts w:ascii="Times New Roman" w:hAnsi="Times New Roman"/>
          <w:sz w:val="24"/>
          <w:szCs w:val="24"/>
        </w:rPr>
        <w:t>tem</w:t>
      </w:r>
      <w:r w:rsidR="0012678A">
        <w:rPr>
          <w:rFonts w:ascii="Times New Roman" w:hAnsi="Times New Roman"/>
          <w:sz w:val="24"/>
          <w:szCs w:val="24"/>
        </w:rPr>
        <w:t>,</w:t>
      </w:r>
      <w:r w:rsidR="00194748">
        <w:rPr>
          <w:rFonts w:ascii="Times New Roman" w:hAnsi="Times New Roman"/>
          <w:sz w:val="24"/>
          <w:szCs w:val="24"/>
        </w:rPr>
        <w:t xml:space="preserve"> 3000-7050. </w:t>
      </w:r>
      <w:r w:rsidRPr="00B654BD">
        <w:rPr>
          <w:rFonts w:ascii="Times New Roman" w:hAnsi="Times New Roman"/>
          <w:sz w:val="24"/>
          <w:szCs w:val="24"/>
        </w:rPr>
        <w:t>Funding levels from this line item are subject to final appropriation by the Legislature.</w:t>
      </w:r>
      <w:r>
        <w:rPr>
          <w:rFonts w:ascii="Times New Roman" w:hAnsi="Times New Roman"/>
          <w:sz w:val="24"/>
          <w:szCs w:val="24"/>
        </w:rPr>
        <w:t xml:space="preserve"> </w:t>
      </w:r>
      <w:r w:rsidRPr="00B654BD">
        <w:rPr>
          <w:rFonts w:ascii="Times New Roman" w:hAnsi="Times New Roman"/>
          <w:sz w:val="24"/>
          <w:szCs w:val="24"/>
        </w:rPr>
        <w:t>EEC reserves the right to reallocate funding in the event one or more grant</w:t>
      </w:r>
      <w:r w:rsidR="0012678A">
        <w:rPr>
          <w:rFonts w:ascii="Times New Roman" w:hAnsi="Times New Roman"/>
          <w:sz w:val="24"/>
          <w:szCs w:val="24"/>
        </w:rPr>
        <w:t>s</w:t>
      </w:r>
      <w:r w:rsidRPr="00B654BD">
        <w:rPr>
          <w:rFonts w:ascii="Times New Roman" w:hAnsi="Times New Roman"/>
          <w:sz w:val="24"/>
          <w:szCs w:val="24"/>
        </w:rPr>
        <w:t xml:space="preserve"> is terminated or en</w:t>
      </w:r>
      <w:r w:rsidR="00194748">
        <w:rPr>
          <w:rFonts w:ascii="Times New Roman" w:hAnsi="Times New Roman"/>
          <w:sz w:val="24"/>
          <w:szCs w:val="24"/>
        </w:rPr>
        <w:t xml:space="preserve">ded prior to the grant term. </w:t>
      </w:r>
      <w:r w:rsidRPr="00B654BD">
        <w:rPr>
          <w:rFonts w:ascii="Times New Roman" w:hAnsi="Times New Roman"/>
          <w:sz w:val="24"/>
          <w:szCs w:val="24"/>
        </w:rPr>
        <w:t xml:space="preserve">EEC also reserves the right, in the event additional funding becomes available, to add additional required services and/or extend the existing services if applicable. EEC reserves the right to approve, deny, and/or request </w:t>
      </w:r>
      <w:r w:rsidRPr="00B654BD">
        <w:rPr>
          <w:rFonts w:ascii="Times New Roman" w:hAnsi="Times New Roman"/>
          <w:sz w:val="24"/>
          <w:szCs w:val="24"/>
        </w:rPr>
        <w:lastRenderedPageBreak/>
        <w:t>mod</w:t>
      </w:r>
      <w:r w:rsidR="00194748">
        <w:rPr>
          <w:rFonts w:ascii="Times New Roman" w:hAnsi="Times New Roman"/>
          <w:sz w:val="24"/>
          <w:szCs w:val="24"/>
        </w:rPr>
        <w:t xml:space="preserve">ifications to planned fund use. </w:t>
      </w:r>
      <w:r w:rsidR="00C115B0" w:rsidRPr="00A8189C">
        <w:rPr>
          <w:rFonts w:ascii="Times New Roman" w:hAnsi="Times New Roman"/>
          <w:sz w:val="24"/>
          <w:szCs w:val="24"/>
        </w:rPr>
        <w:t xml:space="preserve">The funding for any contract resulting from this procurement is conditioned upon receipt of </w:t>
      </w:r>
      <w:r w:rsidR="00C115B0" w:rsidRPr="000913BF">
        <w:rPr>
          <w:rFonts w:ascii="Times New Roman" w:hAnsi="Times New Roman"/>
          <w:sz w:val="24"/>
          <w:szCs w:val="24"/>
        </w:rPr>
        <w:t>grant</w:t>
      </w:r>
      <w:r w:rsidR="00C115B0" w:rsidRPr="00A8189C">
        <w:rPr>
          <w:rFonts w:ascii="Times New Roman" w:hAnsi="Times New Roman"/>
          <w:sz w:val="24"/>
          <w:szCs w:val="24"/>
        </w:rPr>
        <w:t xml:space="preserve"> funds.</w:t>
      </w:r>
    </w:p>
    <w:p w:rsidR="0012678A" w:rsidRPr="00A8189C" w:rsidRDefault="0012678A" w:rsidP="00B654BD">
      <w:pPr>
        <w:pStyle w:val="ListParagraph"/>
        <w:ind w:left="0"/>
        <w:rPr>
          <w:rFonts w:ascii="Times New Roman" w:hAnsi="Times New Roman"/>
          <w:sz w:val="24"/>
          <w:szCs w:val="24"/>
        </w:rPr>
      </w:pPr>
    </w:p>
    <w:tbl>
      <w:tblPr>
        <w:tblpPr w:leftFromText="180" w:rightFromText="180" w:vertAnchor="text" w:tblpY="1"/>
        <w:tblOverlap w:val="neve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0"/>
        <w:gridCol w:w="2331"/>
      </w:tblGrid>
      <w:tr w:rsidR="0006709A" w:rsidTr="003C3240">
        <w:trPr>
          <w:trHeight w:val="565"/>
        </w:trPr>
        <w:tc>
          <w:tcPr>
            <w:tcW w:w="5440" w:type="dxa"/>
          </w:tcPr>
          <w:p w:rsidR="0006709A" w:rsidRPr="003C3240" w:rsidRDefault="0006709A" w:rsidP="003C3240">
            <w:pPr>
              <w:spacing w:after="0" w:line="240" w:lineRule="auto"/>
              <w:jc w:val="center"/>
              <w:rPr>
                <w:rFonts w:ascii="Times New Roman" w:hAnsi="Times New Roman"/>
                <w:sz w:val="24"/>
                <w:szCs w:val="24"/>
              </w:rPr>
            </w:pPr>
            <w:r w:rsidRPr="003C3240">
              <w:rPr>
                <w:rFonts w:ascii="Times New Roman" w:hAnsi="Times New Roman"/>
                <w:sz w:val="24"/>
                <w:szCs w:val="24"/>
              </w:rPr>
              <w:t xml:space="preserve">FY2015 </w:t>
            </w:r>
            <w:r w:rsidR="0012678A" w:rsidRPr="003C3240">
              <w:rPr>
                <w:rFonts w:ascii="Times New Roman" w:hAnsi="Times New Roman"/>
                <w:sz w:val="24"/>
                <w:szCs w:val="24"/>
              </w:rPr>
              <w:t>Allocation</w:t>
            </w:r>
          </w:p>
        </w:tc>
        <w:tc>
          <w:tcPr>
            <w:tcW w:w="2331" w:type="dxa"/>
          </w:tcPr>
          <w:p w:rsidR="0006709A" w:rsidRPr="003C3240" w:rsidRDefault="0006709A" w:rsidP="003C3240">
            <w:pPr>
              <w:spacing w:after="0" w:line="240" w:lineRule="auto"/>
              <w:jc w:val="center"/>
              <w:rPr>
                <w:rFonts w:ascii="Times New Roman" w:hAnsi="Times New Roman"/>
                <w:sz w:val="24"/>
                <w:szCs w:val="24"/>
              </w:rPr>
            </w:pPr>
            <w:r w:rsidRPr="003C3240">
              <w:rPr>
                <w:rFonts w:ascii="Times New Roman" w:hAnsi="Times New Roman"/>
                <w:sz w:val="24"/>
                <w:szCs w:val="24"/>
              </w:rPr>
              <w:t>FY2016 Allocation</w:t>
            </w:r>
            <w:r w:rsidR="0012678A" w:rsidRPr="003C3240">
              <w:rPr>
                <w:rFonts w:ascii="Times New Roman" w:hAnsi="Times New Roman"/>
                <w:sz w:val="24"/>
                <w:szCs w:val="24"/>
              </w:rPr>
              <w:t xml:space="preserve"> </w:t>
            </w:r>
          </w:p>
          <w:p w:rsidR="0012678A" w:rsidRPr="003C3240" w:rsidRDefault="0012678A" w:rsidP="003C3240">
            <w:pPr>
              <w:spacing w:after="0" w:line="240" w:lineRule="auto"/>
              <w:jc w:val="center"/>
              <w:rPr>
                <w:rFonts w:ascii="Times New Roman" w:hAnsi="Times New Roman"/>
                <w:sz w:val="24"/>
                <w:szCs w:val="24"/>
              </w:rPr>
            </w:pPr>
            <w:r w:rsidRPr="003C3240">
              <w:rPr>
                <w:rFonts w:ascii="Times New Roman" w:hAnsi="Times New Roman"/>
                <w:sz w:val="24"/>
                <w:szCs w:val="24"/>
              </w:rPr>
              <w:t>( Anticipated)</w:t>
            </w:r>
          </w:p>
        </w:tc>
      </w:tr>
      <w:tr w:rsidR="0006709A" w:rsidTr="003C3240">
        <w:trPr>
          <w:trHeight w:val="633"/>
        </w:trPr>
        <w:tc>
          <w:tcPr>
            <w:tcW w:w="5440" w:type="dxa"/>
          </w:tcPr>
          <w:p w:rsidR="0006709A" w:rsidRPr="003C3240" w:rsidRDefault="0006709A" w:rsidP="003C3240">
            <w:pPr>
              <w:spacing w:after="0" w:line="240" w:lineRule="auto"/>
              <w:rPr>
                <w:rFonts w:ascii="Times New Roman" w:hAnsi="Times New Roman"/>
                <w:sz w:val="24"/>
                <w:szCs w:val="24"/>
              </w:rPr>
            </w:pPr>
            <w:r w:rsidRPr="003C3240">
              <w:rPr>
                <w:rFonts w:ascii="Times New Roman" w:hAnsi="Times New Roman"/>
                <w:sz w:val="24"/>
                <w:szCs w:val="24"/>
              </w:rPr>
              <w:t>Preschool Enrichment Team/ Valley Opportunity Council, Inc</w:t>
            </w:r>
            <w:r w:rsidR="005F2D39">
              <w:rPr>
                <w:rFonts w:ascii="Times New Roman" w:hAnsi="Times New Roman"/>
                <w:sz w:val="24"/>
                <w:szCs w:val="24"/>
              </w:rPr>
              <w:t>.</w:t>
            </w:r>
          </w:p>
        </w:tc>
        <w:tc>
          <w:tcPr>
            <w:tcW w:w="2331" w:type="dxa"/>
          </w:tcPr>
          <w:p w:rsidR="0006709A" w:rsidRPr="003C3240" w:rsidRDefault="0006709A" w:rsidP="003C3240">
            <w:pPr>
              <w:jc w:val="center"/>
              <w:rPr>
                <w:rFonts w:ascii="Times New Roman" w:hAnsi="Times New Roman"/>
                <w:sz w:val="24"/>
                <w:szCs w:val="24"/>
              </w:rPr>
            </w:pPr>
            <w:r w:rsidRPr="003C3240">
              <w:rPr>
                <w:rFonts w:ascii="Times New Roman" w:hAnsi="Times New Roman"/>
                <w:sz w:val="24"/>
                <w:szCs w:val="24"/>
              </w:rPr>
              <w:t>$510,427.00</w:t>
            </w:r>
          </w:p>
        </w:tc>
      </w:tr>
      <w:tr w:rsidR="0006709A" w:rsidTr="003C3240">
        <w:trPr>
          <w:trHeight w:val="277"/>
        </w:trPr>
        <w:tc>
          <w:tcPr>
            <w:tcW w:w="5440" w:type="dxa"/>
          </w:tcPr>
          <w:p w:rsidR="0006709A" w:rsidRPr="003C3240" w:rsidRDefault="0006709A" w:rsidP="003C3240">
            <w:pPr>
              <w:spacing w:after="0" w:line="240" w:lineRule="auto"/>
              <w:rPr>
                <w:rFonts w:ascii="Times New Roman" w:hAnsi="Times New Roman"/>
                <w:sz w:val="24"/>
                <w:szCs w:val="24"/>
              </w:rPr>
            </w:pPr>
            <w:r w:rsidRPr="003C3240">
              <w:rPr>
                <w:rFonts w:ascii="Times New Roman" w:hAnsi="Times New Roman"/>
                <w:sz w:val="24"/>
                <w:szCs w:val="24"/>
              </w:rPr>
              <w:t>Family Services Organization of Central MA</w:t>
            </w:r>
          </w:p>
        </w:tc>
        <w:tc>
          <w:tcPr>
            <w:tcW w:w="2331" w:type="dxa"/>
          </w:tcPr>
          <w:p w:rsidR="0006709A" w:rsidRPr="003C3240" w:rsidRDefault="0006709A" w:rsidP="003C3240">
            <w:pPr>
              <w:jc w:val="center"/>
              <w:rPr>
                <w:rFonts w:ascii="Times New Roman" w:hAnsi="Times New Roman"/>
                <w:sz w:val="24"/>
                <w:szCs w:val="24"/>
              </w:rPr>
            </w:pPr>
            <w:r w:rsidRPr="003C3240">
              <w:rPr>
                <w:rFonts w:ascii="Times New Roman" w:hAnsi="Times New Roman"/>
                <w:sz w:val="24"/>
                <w:szCs w:val="24"/>
              </w:rPr>
              <w:t>$695,631.00</w:t>
            </w:r>
          </w:p>
        </w:tc>
      </w:tr>
      <w:tr w:rsidR="0006709A" w:rsidTr="003C3240">
        <w:trPr>
          <w:trHeight w:val="288"/>
        </w:trPr>
        <w:tc>
          <w:tcPr>
            <w:tcW w:w="5440" w:type="dxa"/>
          </w:tcPr>
          <w:p w:rsidR="0006709A" w:rsidRPr="003C3240" w:rsidRDefault="0006709A" w:rsidP="003C3240">
            <w:pPr>
              <w:spacing w:after="0" w:line="240" w:lineRule="auto"/>
              <w:rPr>
                <w:rFonts w:ascii="Times New Roman" w:hAnsi="Times New Roman"/>
                <w:sz w:val="24"/>
                <w:szCs w:val="24"/>
              </w:rPr>
            </w:pPr>
            <w:r w:rsidRPr="003C3240">
              <w:rPr>
                <w:rFonts w:ascii="Times New Roman" w:hAnsi="Times New Roman"/>
                <w:sz w:val="24"/>
                <w:szCs w:val="24"/>
              </w:rPr>
              <w:t>North Shore Community College</w:t>
            </w:r>
          </w:p>
        </w:tc>
        <w:tc>
          <w:tcPr>
            <w:tcW w:w="2331" w:type="dxa"/>
          </w:tcPr>
          <w:p w:rsidR="0006709A" w:rsidRPr="003C3240" w:rsidRDefault="0006709A" w:rsidP="003C3240">
            <w:pPr>
              <w:jc w:val="center"/>
              <w:rPr>
                <w:rFonts w:ascii="Times New Roman" w:hAnsi="Times New Roman"/>
                <w:sz w:val="24"/>
                <w:szCs w:val="24"/>
              </w:rPr>
            </w:pPr>
            <w:r w:rsidRPr="003C3240">
              <w:rPr>
                <w:rFonts w:ascii="Times New Roman" w:hAnsi="Times New Roman"/>
                <w:sz w:val="24"/>
                <w:szCs w:val="24"/>
              </w:rPr>
              <w:t>$826,119.00</w:t>
            </w:r>
          </w:p>
        </w:tc>
      </w:tr>
      <w:tr w:rsidR="0006709A" w:rsidTr="003C3240">
        <w:trPr>
          <w:trHeight w:val="275"/>
        </w:trPr>
        <w:tc>
          <w:tcPr>
            <w:tcW w:w="5440" w:type="dxa"/>
          </w:tcPr>
          <w:p w:rsidR="0006709A" w:rsidRPr="003C3240" w:rsidRDefault="0006709A" w:rsidP="003C3240">
            <w:pPr>
              <w:spacing w:after="0" w:line="240" w:lineRule="auto"/>
              <w:rPr>
                <w:rFonts w:ascii="Times New Roman" w:hAnsi="Times New Roman"/>
                <w:sz w:val="24"/>
                <w:szCs w:val="24"/>
              </w:rPr>
            </w:pPr>
            <w:r w:rsidRPr="003C3240">
              <w:rPr>
                <w:rFonts w:ascii="Times New Roman" w:hAnsi="Times New Roman"/>
                <w:sz w:val="24"/>
                <w:szCs w:val="24"/>
              </w:rPr>
              <w:t>Child Development and Education, Inc</w:t>
            </w:r>
            <w:r w:rsidR="005F2D39">
              <w:rPr>
                <w:rFonts w:ascii="Times New Roman" w:hAnsi="Times New Roman"/>
                <w:sz w:val="24"/>
                <w:szCs w:val="24"/>
              </w:rPr>
              <w:t>.</w:t>
            </w:r>
          </w:p>
        </w:tc>
        <w:tc>
          <w:tcPr>
            <w:tcW w:w="2331" w:type="dxa"/>
          </w:tcPr>
          <w:p w:rsidR="0006709A" w:rsidRPr="003C3240" w:rsidRDefault="0006709A" w:rsidP="003C3240">
            <w:pPr>
              <w:jc w:val="center"/>
              <w:rPr>
                <w:rFonts w:ascii="Times New Roman" w:hAnsi="Times New Roman"/>
                <w:sz w:val="24"/>
                <w:szCs w:val="24"/>
              </w:rPr>
            </w:pPr>
            <w:r w:rsidRPr="003C3240">
              <w:rPr>
                <w:rFonts w:ascii="Times New Roman" w:hAnsi="Times New Roman"/>
                <w:sz w:val="24"/>
                <w:szCs w:val="24"/>
              </w:rPr>
              <w:t>$567,915.00</w:t>
            </w:r>
          </w:p>
        </w:tc>
      </w:tr>
      <w:tr w:rsidR="0006709A" w:rsidTr="003C3240">
        <w:trPr>
          <w:trHeight w:val="288"/>
        </w:trPr>
        <w:tc>
          <w:tcPr>
            <w:tcW w:w="5440" w:type="dxa"/>
          </w:tcPr>
          <w:p w:rsidR="0006709A" w:rsidRPr="003C3240" w:rsidRDefault="0006709A" w:rsidP="003C3240">
            <w:pPr>
              <w:spacing w:after="0" w:line="240" w:lineRule="auto"/>
              <w:rPr>
                <w:rFonts w:ascii="Times New Roman" w:hAnsi="Times New Roman"/>
                <w:sz w:val="24"/>
                <w:szCs w:val="24"/>
              </w:rPr>
            </w:pPr>
            <w:r w:rsidRPr="003C3240">
              <w:rPr>
                <w:rFonts w:ascii="Times New Roman" w:hAnsi="Times New Roman"/>
                <w:sz w:val="24"/>
                <w:szCs w:val="24"/>
              </w:rPr>
              <w:t>Action for Boston Community Development, Inc</w:t>
            </w:r>
            <w:r w:rsidR="005F2D39">
              <w:rPr>
                <w:rFonts w:ascii="Times New Roman" w:hAnsi="Times New Roman"/>
                <w:sz w:val="24"/>
                <w:szCs w:val="24"/>
              </w:rPr>
              <w:t>.</w:t>
            </w:r>
          </w:p>
        </w:tc>
        <w:tc>
          <w:tcPr>
            <w:tcW w:w="2331" w:type="dxa"/>
          </w:tcPr>
          <w:p w:rsidR="0006709A" w:rsidRPr="003C3240" w:rsidRDefault="0006709A" w:rsidP="003C3240">
            <w:pPr>
              <w:jc w:val="center"/>
              <w:rPr>
                <w:rFonts w:ascii="Times New Roman" w:hAnsi="Times New Roman"/>
                <w:sz w:val="24"/>
                <w:szCs w:val="24"/>
              </w:rPr>
            </w:pPr>
            <w:r w:rsidRPr="003C3240">
              <w:rPr>
                <w:rFonts w:ascii="Times New Roman" w:hAnsi="Times New Roman"/>
                <w:sz w:val="24"/>
                <w:szCs w:val="24"/>
              </w:rPr>
              <w:t>$721,907.00</w:t>
            </w:r>
          </w:p>
        </w:tc>
      </w:tr>
      <w:tr w:rsidR="0006709A" w:rsidTr="003C3240">
        <w:trPr>
          <w:trHeight w:val="521"/>
        </w:trPr>
        <w:tc>
          <w:tcPr>
            <w:tcW w:w="5440" w:type="dxa"/>
          </w:tcPr>
          <w:p w:rsidR="0006709A" w:rsidRPr="003C3240" w:rsidRDefault="0006709A" w:rsidP="003C3240">
            <w:pPr>
              <w:spacing w:after="0" w:line="240" w:lineRule="auto"/>
              <w:rPr>
                <w:rFonts w:ascii="Times New Roman" w:hAnsi="Times New Roman"/>
                <w:sz w:val="24"/>
                <w:szCs w:val="24"/>
              </w:rPr>
            </w:pPr>
          </w:p>
        </w:tc>
        <w:tc>
          <w:tcPr>
            <w:tcW w:w="2331" w:type="dxa"/>
          </w:tcPr>
          <w:p w:rsidR="0012678A" w:rsidRPr="003C3240" w:rsidRDefault="0006709A" w:rsidP="003C3240">
            <w:pPr>
              <w:jc w:val="center"/>
              <w:rPr>
                <w:rFonts w:ascii="Times New Roman" w:hAnsi="Times New Roman"/>
                <w:sz w:val="24"/>
                <w:szCs w:val="24"/>
              </w:rPr>
            </w:pPr>
            <w:r w:rsidRPr="003C3240">
              <w:rPr>
                <w:rFonts w:ascii="Times New Roman" w:hAnsi="Times New Roman"/>
                <w:sz w:val="24"/>
                <w:szCs w:val="24"/>
              </w:rPr>
              <w:t>$3,321,999.00</w:t>
            </w:r>
          </w:p>
        </w:tc>
      </w:tr>
    </w:tbl>
    <w:p w:rsidR="009E6992" w:rsidRDefault="009E6992" w:rsidP="00C115B0">
      <w:pPr>
        <w:spacing w:after="0" w:line="240" w:lineRule="auto"/>
        <w:rPr>
          <w:rFonts w:ascii="Times New Roman" w:hAnsi="Times New Roman"/>
          <w:sz w:val="24"/>
          <w:szCs w:val="24"/>
          <w:highlight w:val="yellow"/>
        </w:rPr>
      </w:pPr>
    </w:p>
    <w:p w:rsidR="009E6992" w:rsidRDefault="0006709A" w:rsidP="00C115B0">
      <w:pPr>
        <w:spacing w:after="0" w:line="240" w:lineRule="auto"/>
        <w:rPr>
          <w:rFonts w:ascii="Times New Roman" w:hAnsi="Times New Roman"/>
          <w:b/>
          <w:sz w:val="24"/>
          <w:szCs w:val="24"/>
          <w:u w:val="single"/>
        </w:rPr>
      </w:pPr>
      <w:r>
        <w:rPr>
          <w:rFonts w:ascii="Times New Roman" w:hAnsi="Times New Roman"/>
          <w:sz w:val="24"/>
          <w:szCs w:val="24"/>
          <w:highlight w:val="yellow"/>
        </w:rPr>
        <w:br w:type="textWrapping" w:clear="all"/>
      </w:r>
    </w:p>
    <w:p w:rsidR="00C115B0" w:rsidRPr="00737153" w:rsidRDefault="00C115B0" w:rsidP="00C115B0">
      <w:pPr>
        <w:spacing w:after="0" w:line="240" w:lineRule="auto"/>
        <w:rPr>
          <w:rFonts w:ascii="Times New Roman" w:hAnsi="Times New Roman"/>
          <w:sz w:val="24"/>
          <w:szCs w:val="24"/>
          <w:highlight w:val="yellow"/>
        </w:rPr>
      </w:pPr>
      <w:r w:rsidRPr="00B30D93">
        <w:rPr>
          <w:rFonts w:ascii="Times New Roman" w:hAnsi="Times New Roman"/>
          <w:b/>
          <w:sz w:val="24"/>
          <w:szCs w:val="24"/>
          <w:u w:val="single"/>
        </w:rPr>
        <w:t>Funding Use</w:t>
      </w:r>
    </w:p>
    <w:p w:rsidR="00C115B0" w:rsidRDefault="00C115B0" w:rsidP="00C115B0">
      <w:pPr>
        <w:spacing w:after="0" w:line="240" w:lineRule="auto"/>
        <w:rPr>
          <w:rFonts w:ascii="Times New Roman" w:hAnsi="Times New Roman"/>
          <w:bCs/>
          <w:sz w:val="24"/>
          <w:szCs w:val="24"/>
          <w:highlight w:val="yellow"/>
        </w:rPr>
      </w:pPr>
    </w:p>
    <w:p w:rsidR="00C115B0" w:rsidRPr="000913BF" w:rsidRDefault="00C115B0" w:rsidP="00C115B0">
      <w:pPr>
        <w:spacing w:after="0" w:line="240" w:lineRule="auto"/>
        <w:rPr>
          <w:rFonts w:ascii="Times New Roman" w:hAnsi="Times New Roman"/>
          <w:bCs/>
          <w:sz w:val="24"/>
          <w:szCs w:val="24"/>
        </w:rPr>
      </w:pPr>
      <w:r w:rsidRPr="0006709A">
        <w:rPr>
          <w:rFonts w:ascii="Times New Roman" w:hAnsi="Times New Roman"/>
          <w:bCs/>
          <w:sz w:val="24"/>
          <w:szCs w:val="24"/>
        </w:rPr>
        <w:t xml:space="preserve">Funds associated with this </w:t>
      </w:r>
      <w:r w:rsidR="005F2D39">
        <w:rPr>
          <w:rFonts w:ascii="Times New Roman" w:hAnsi="Times New Roman"/>
          <w:bCs/>
          <w:sz w:val="24"/>
          <w:szCs w:val="24"/>
        </w:rPr>
        <w:t xml:space="preserve">renewal </w:t>
      </w:r>
      <w:r w:rsidRPr="0006709A">
        <w:rPr>
          <w:rFonts w:ascii="Times New Roman" w:hAnsi="Times New Roman"/>
          <w:bCs/>
          <w:sz w:val="24"/>
          <w:szCs w:val="24"/>
        </w:rPr>
        <w:t xml:space="preserve">grant must be used to support the </w:t>
      </w:r>
      <w:r w:rsidR="00B654BD">
        <w:rPr>
          <w:rFonts w:ascii="Times New Roman" w:hAnsi="Times New Roman"/>
          <w:bCs/>
          <w:sz w:val="24"/>
          <w:szCs w:val="24"/>
        </w:rPr>
        <w:t xml:space="preserve">grant purpose and </w:t>
      </w:r>
      <w:r w:rsidRPr="0006709A">
        <w:rPr>
          <w:rFonts w:ascii="Times New Roman" w:hAnsi="Times New Roman"/>
          <w:bCs/>
          <w:sz w:val="24"/>
          <w:szCs w:val="24"/>
        </w:rPr>
        <w:t>objectives, priorities</w:t>
      </w:r>
      <w:r w:rsidR="0006709A" w:rsidRPr="0006709A">
        <w:rPr>
          <w:rFonts w:ascii="Times New Roman" w:hAnsi="Times New Roman"/>
          <w:bCs/>
          <w:sz w:val="24"/>
          <w:szCs w:val="24"/>
        </w:rPr>
        <w:t>, and required services</w:t>
      </w:r>
      <w:r w:rsidR="00194748">
        <w:rPr>
          <w:rFonts w:ascii="Times New Roman" w:hAnsi="Times New Roman"/>
          <w:bCs/>
          <w:sz w:val="24"/>
          <w:szCs w:val="24"/>
        </w:rPr>
        <w:t xml:space="preserve">. </w:t>
      </w:r>
      <w:r w:rsidRPr="0006709A">
        <w:rPr>
          <w:rFonts w:ascii="Times New Roman" w:hAnsi="Times New Roman"/>
          <w:bCs/>
          <w:sz w:val="24"/>
          <w:szCs w:val="24"/>
        </w:rPr>
        <w:t>EEC reserves the right to approve, deny or request modifications on planned fund use.</w:t>
      </w:r>
    </w:p>
    <w:p w:rsidR="00C115B0" w:rsidRPr="000913BF" w:rsidRDefault="00C115B0" w:rsidP="00C115B0">
      <w:pPr>
        <w:spacing w:after="0" w:line="240" w:lineRule="auto"/>
        <w:rPr>
          <w:rFonts w:ascii="Times New Roman" w:hAnsi="Times New Roman"/>
          <w:b/>
          <w:sz w:val="24"/>
          <w:szCs w:val="24"/>
          <w:highlight w:val="cyan"/>
        </w:rPr>
      </w:pPr>
    </w:p>
    <w:p w:rsidR="00C115B0" w:rsidRPr="000913BF" w:rsidRDefault="00C115B0" w:rsidP="00C115B0">
      <w:pPr>
        <w:spacing w:after="0" w:line="240" w:lineRule="auto"/>
        <w:rPr>
          <w:rFonts w:ascii="Times New Roman" w:hAnsi="Times New Roman"/>
          <w:sz w:val="24"/>
          <w:szCs w:val="24"/>
        </w:rPr>
      </w:pPr>
      <w:r w:rsidRPr="000913BF">
        <w:rPr>
          <w:rFonts w:ascii="Times New Roman" w:hAnsi="Times New Roman"/>
          <w:sz w:val="24"/>
          <w:szCs w:val="24"/>
        </w:rPr>
        <w:t>Selected vendor(s) may use Grant funds for the following purposes:</w:t>
      </w:r>
    </w:p>
    <w:p w:rsidR="00C115B0" w:rsidRPr="00BB0CC5" w:rsidRDefault="00C115B0" w:rsidP="00C115B0">
      <w:pPr>
        <w:pStyle w:val="body005f0020text005f00202"/>
        <w:spacing w:after="120" w:line="240" w:lineRule="auto"/>
        <w:rPr>
          <w:rFonts w:ascii="Times New Roman" w:hAnsi="Times New Roman"/>
          <w:sz w:val="24"/>
          <w:szCs w:val="24"/>
          <w:u w:val="none"/>
        </w:rPr>
      </w:pPr>
      <w:r>
        <w:rPr>
          <w:rFonts w:ascii="Times New Roman" w:hAnsi="Times New Roman"/>
          <w:b/>
          <w:sz w:val="24"/>
          <w:szCs w:val="24"/>
        </w:rPr>
        <w:t>Allowable Fund</w:t>
      </w:r>
      <w:r w:rsidRPr="00A8189C">
        <w:rPr>
          <w:rFonts w:ascii="Times New Roman" w:hAnsi="Times New Roman"/>
          <w:b/>
          <w:sz w:val="24"/>
          <w:szCs w:val="24"/>
        </w:rPr>
        <w:t xml:space="preserve"> Use:</w:t>
      </w:r>
      <w:r w:rsidRPr="00A8189C">
        <w:rPr>
          <w:rFonts w:ascii="Times New Roman" w:hAnsi="Times New Roman"/>
          <w:b/>
          <w:sz w:val="24"/>
          <w:szCs w:val="24"/>
          <w:u w:val="none"/>
        </w:rPr>
        <w:t xml:space="preserve">  </w:t>
      </w:r>
      <w:r w:rsidRPr="00A8189C">
        <w:rPr>
          <w:rFonts w:ascii="Times New Roman" w:hAnsi="Times New Roman"/>
          <w:b/>
          <w:sz w:val="24"/>
          <w:szCs w:val="24"/>
          <w:u w:val="none"/>
        </w:rPr>
        <w:br/>
      </w:r>
      <w:r w:rsidR="00BB0CC5" w:rsidRPr="00BB0CC5">
        <w:rPr>
          <w:rFonts w:ascii="Times New Roman" w:hAnsi="Times New Roman"/>
          <w:sz w:val="24"/>
          <w:szCs w:val="24"/>
          <w:u w:val="none"/>
        </w:rPr>
        <w:t xml:space="preserve">Please refer to </w:t>
      </w:r>
      <w:r w:rsidR="00737153" w:rsidRPr="00737153">
        <w:rPr>
          <w:rFonts w:ascii="Times New Roman" w:hAnsi="Times New Roman"/>
          <w:sz w:val="24"/>
          <w:szCs w:val="24"/>
          <w:u w:val="none"/>
        </w:rPr>
        <w:t>Appendix B</w:t>
      </w:r>
      <w:r w:rsidR="00BB0CC5" w:rsidRPr="00737153">
        <w:rPr>
          <w:rFonts w:ascii="Times New Roman" w:hAnsi="Times New Roman"/>
          <w:sz w:val="24"/>
          <w:szCs w:val="24"/>
          <w:u w:val="none"/>
        </w:rPr>
        <w:t>: FY2016 EPS Budget Guidelines</w:t>
      </w:r>
      <w:r w:rsidR="00BB0CC5" w:rsidRPr="00BB0CC5">
        <w:rPr>
          <w:rFonts w:ascii="Times New Roman" w:hAnsi="Times New Roman"/>
          <w:sz w:val="24"/>
          <w:szCs w:val="24"/>
          <w:u w:val="none"/>
        </w:rPr>
        <w:t xml:space="preserve"> for additional </w:t>
      </w:r>
      <w:r w:rsidR="00BB0CC5">
        <w:rPr>
          <w:rFonts w:ascii="Times New Roman" w:hAnsi="Times New Roman"/>
          <w:sz w:val="24"/>
          <w:szCs w:val="24"/>
          <w:u w:val="none"/>
        </w:rPr>
        <w:t xml:space="preserve">information and guidance on the use of EPS grant funds. </w:t>
      </w:r>
    </w:p>
    <w:p w:rsidR="00C115B0" w:rsidRPr="00AA0132" w:rsidRDefault="00C115B0" w:rsidP="00C115B0">
      <w:pPr>
        <w:pStyle w:val="body005f0020text005f00202"/>
        <w:numPr>
          <w:ilvl w:val="0"/>
          <w:numId w:val="17"/>
        </w:numPr>
        <w:spacing w:before="0" w:after="120" w:line="240" w:lineRule="auto"/>
        <w:rPr>
          <w:rFonts w:ascii="Times New Roman" w:hAnsi="Times New Roman"/>
          <w:sz w:val="24"/>
          <w:szCs w:val="24"/>
          <w:u w:val="none"/>
        </w:rPr>
      </w:pPr>
      <w:r w:rsidRPr="00AA0132">
        <w:rPr>
          <w:rFonts w:ascii="Times New Roman" w:hAnsi="Times New Roman"/>
          <w:b/>
          <w:sz w:val="24"/>
          <w:szCs w:val="24"/>
          <w:u w:val="none"/>
        </w:rPr>
        <w:t>Administrators:</w:t>
      </w:r>
      <w:r w:rsidRPr="00AA0132">
        <w:rPr>
          <w:rFonts w:ascii="Times New Roman" w:hAnsi="Times New Roman"/>
          <w:sz w:val="24"/>
          <w:szCs w:val="24"/>
          <w:u w:val="none"/>
        </w:rPr>
        <w:t xml:space="preserve">  An administrator may be </w:t>
      </w:r>
      <w:r w:rsidRPr="00AA0132">
        <w:rPr>
          <w:rFonts w:ascii="Times New Roman" w:hAnsi="Times New Roman"/>
          <w:color w:val="222222"/>
          <w:sz w:val="24"/>
          <w:szCs w:val="24"/>
          <w:u w:val="none"/>
        </w:rPr>
        <w:t>a person who supervises or is in charge of an activity, department, or organization.</w:t>
      </w:r>
      <w:r w:rsidR="0020586E">
        <w:rPr>
          <w:rFonts w:ascii="Times New Roman" w:hAnsi="Times New Roman"/>
          <w:sz w:val="24"/>
          <w:szCs w:val="24"/>
          <w:u w:val="none"/>
        </w:rPr>
        <w:t xml:space="preserve"> This staff </w:t>
      </w:r>
      <w:r w:rsidRPr="00AA0132">
        <w:rPr>
          <w:rFonts w:ascii="Times New Roman" w:hAnsi="Times New Roman"/>
          <w:sz w:val="24"/>
          <w:szCs w:val="24"/>
          <w:u w:val="none"/>
        </w:rPr>
        <w:t xml:space="preserve">may </w:t>
      </w:r>
      <w:r w:rsidRPr="00AA0132">
        <w:rPr>
          <w:rFonts w:ascii="Times New Roman" w:hAnsi="Times New Roman"/>
          <w:color w:val="222222"/>
          <w:sz w:val="24"/>
          <w:szCs w:val="24"/>
          <w:u w:val="none"/>
        </w:rPr>
        <w:t>coordinate activities and functions of a designated project to ensure that goals and objectives specified for the project are accomplished.</w:t>
      </w:r>
      <w:r w:rsidR="00AA0132">
        <w:rPr>
          <w:rFonts w:ascii="Times New Roman" w:hAnsi="Times New Roman"/>
          <w:color w:val="222222"/>
          <w:sz w:val="24"/>
          <w:szCs w:val="24"/>
          <w:u w:val="none"/>
        </w:rPr>
        <w:t xml:space="preserve"> This includes individuals in the role of supervisor/director or project coordinator for this grant opportunity. </w:t>
      </w:r>
    </w:p>
    <w:p w:rsidR="00C115B0" w:rsidRPr="00AA0132" w:rsidRDefault="00C115B0" w:rsidP="00C115B0">
      <w:pPr>
        <w:pStyle w:val="body005f0020text005f00202"/>
        <w:numPr>
          <w:ilvl w:val="0"/>
          <w:numId w:val="17"/>
        </w:numPr>
        <w:spacing w:before="0" w:after="120" w:line="240" w:lineRule="auto"/>
        <w:rPr>
          <w:rFonts w:ascii="Times New Roman" w:hAnsi="Times New Roman"/>
          <w:sz w:val="24"/>
          <w:szCs w:val="24"/>
          <w:u w:val="none"/>
        </w:rPr>
      </w:pPr>
      <w:r w:rsidRPr="00AA0132">
        <w:rPr>
          <w:rFonts w:ascii="Times New Roman" w:hAnsi="Times New Roman"/>
          <w:b/>
          <w:sz w:val="24"/>
          <w:szCs w:val="24"/>
          <w:u w:val="none"/>
          <w:shd w:val="clear" w:color="auto" w:fill="FFFFFF"/>
        </w:rPr>
        <w:t>Instructional/Professional Staff:</w:t>
      </w:r>
      <w:r w:rsidRPr="00AA0132">
        <w:rPr>
          <w:rFonts w:ascii="Times New Roman" w:hAnsi="Times New Roman"/>
          <w:sz w:val="24"/>
          <w:szCs w:val="24"/>
          <w:u w:val="none"/>
        </w:rPr>
        <w:t xml:space="preserve">  Professional staff that are qualified to provide either instructional or direct services, based on education/training and experience. </w:t>
      </w:r>
    </w:p>
    <w:p w:rsidR="00C115B0" w:rsidRPr="00AA0132" w:rsidRDefault="00C115B0" w:rsidP="00C115B0">
      <w:pPr>
        <w:pStyle w:val="body005f0020text005f00202"/>
        <w:numPr>
          <w:ilvl w:val="0"/>
          <w:numId w:val="17"/>
        </w:numPr>
        <w:spacing w:before="0" w:after="0" w:line="240" w:lineRule="auto"/>
        <w:rPr>
          <w:rFonts w:ascii="Times New Roman" w:hAnsi="Times New Roman"/>
          <w:b/>
          <w:sz w:val="24"/>
          <w:szCs w:val="24"/>
          <w:u w:val="none"/>
          <w:lang w:bidi="ar-SA"/>
        </w:rPr>
      </w:pPr>
      <w:r w:rsidRPr="00AA0132">
        <w:rPr>
          <w:rFonts w:ascii="Times New Roman" w:hAnsi="Times New Roman"/>
          <w:b/>
          <w:sz w:val="24"/>
          <w:szCs w:val="24"/>
          <w:u w:val="none"/>
        </w:rPr>
        <w:t>Support Staff:</w:t>
      </w:r>
      <w:r w:rsidRPr="00AA0132">
        <w:rPr>
          <w:rFonts w:ascii="Times New Roman" w:hAnsi="Times New Roman"/>
          <w:sz w:val="24"/>
          <w:szCs w:val="24"/>
          <w:u w:val="none"/>
        </w:rPr>
        <w:t xml:space="preserve">  Paraprofessional, clerical, or non-professional staff that either provide non-instructional services or support services.  </w:t>
      </w:r>
    </w:p>
    <w:p w:rsidR="00C115B0" w:rsidRPr="00A8189C" w:rsidRDefault="00C115B0" w:rsidP="00C115B0">
      <w:pPr>
        <w:pStyle w:val="body005f0020text005f00202"/>
        <w:spacing w:before="0" w:after="0" w:line="240" w:lineRule="auto"/>
        <w:ind w:left="720"/>
        <w:rPr>
          <w:rFonts w:ascii="Times New Roman" w:hAnsi="Times New Roman"/>
          <w:b/>
          <w:sz w:val="24"/>
          <w:szCs w:val="24"/>
          <w:u w:val="none"/>
          <w:lang w:bidi="ar-SA"/>
        </w:rPr>
      </w:pPr>
    </w:p>
    <w:p w:rsidR="00C115B0" w:rsidRPr="00A8189C" w:rsidRDefault="00C115B0" w:rsidP="00C115B0">
      <w:pPr>
        <w:pStyle w:val="body005f0020text005f00202"/>
        <w:numPr>
          <w:ilvl w:val="0"/>
          <w:numId w:val="17"/>
        </w:numPr>
        <w:spacing w:before="0" w:after="0" w:line="240" w:lineRule="auto"/>
        <w:rPr>
          <w:rFonts w:ascii="Times New Roman" w:hAnsi="Times New Roman"/>
          <w:sz w:val="24"/>
          <w:szCs w:val="24"/>
          <w:u w:val="none"/>
          <w:lang w:bidi="ar-SA"/>
        </w:rPr>
      </w:pPr>
      <w:r w:rsidRPr="00A8189C">
        <w:rPr>
          <w:rFonts w:ascii="Times New Roman" w:hAnsi="Times New Roman"/>
          <w:b/>
          <w:sz w:val="24"/>
          <w:szCs w:val="24"/>
          <w:u w:val="none"/>
        </w:rPr>
        <w:t>Fringe Benefits:</w:t>
      </w:r>
      <w:r w:rsidRPr="00A8189C">
        <w:rPr>
          <w:rFonts w:ascii="Times New Roman" w:hAnsi="Times New Roman"/>
          <w:b/>
          <w:sz w:val="24"/>
          <w:szCs w:val="24"/>
          <w:u w:val="none"/>
          <w:lang w:bidi="ar-SA"/>
        </w:rPr>
        <w:t xml:space="preserve">  </w:t>
      </w:r>
      <w:r w:rsidRPr="00A8189C">
        <w:rPr>
          <w:rFonts w:ascii="Times New Roman" w:hAnsi="Times New Roman"/>
          <w:sz w:val="24"/>
          <w:szCs w:val="24"/>
          <w:u w:val="none"/>
        </w:rPr>
        <w:t xml:space="preserve">Fringe benefits are allowances and services by employers to their employees as compensation in addition to regular salaries and wages.  Fringe benefits include Federal Tax, State Tax, FICA, Mass Unemployment, Health Insurance, </w:t>
      </w:r>
      <w:r w:rsidRPr="00A8189C">
        <w:rPr>
          <w:rFonts w:ascii="Times New Roman" w:hAnsi="Times New Roman"/>
          <w:sz w:val="24"/>
          <w:szCs w:val="24"/>
          <w:u w:val="none"/>
        </w:rPr>
        <w:lastRenderedPageBreak/>
        <w:t xml:space="preserve">Worker's Compensation, Medicare, SUTA, Other Retirement Systems, </w:t>
      </w:r>
      <w:r w:rsidR="005F2D39">
        <w:rPr>
          <w:rFonts w:ascii="Times New Roman" w:hAnsi="Times New Roman"/>
          <w:sz w:val="24"/>
          <w:szCs w:val="24"/>
          <w:u w:val="none"/>
        </w:rPr>
        <w:t xml:space="preserve">and </w:t>
      </w:r>
      <w:r w:rsidRPr="00A8189C">
        <w:rPr>
          <w:rFonts w:ascii="Times New Roman" w:hAnsi="Times New Roman"/>
          <w:sz w:val="24"/>
          <w:szCs w:val="24"/>
          <w:u w:val="none"/>
        </w:rPr>
        <w:t>Other Fringe costs, as applicable</w:t>
      </w:r>
      <w:r w:rsidRPr="00A8189C">
        <w:rPr>
          <w:rFonts w:ascii="Times New Roman" w:hAnsi="Times New Roman"/>
          <w:b/>
          <w:sz w:val="24"/>
          <w:szCs w:val="24"/>
          <w:u w:val="none"/>
        </w:rPr>
        <w:t>.</w:t>
      </w:r>
    </w:p>
    <w:p w:rsidR="00C115B0" w:rsidRPr="00A8189C" w:rsidRDefault="00C115B0" w:rsidP="00C115B0">
      <w:pPr>
        <w:pStyle w:val="body005f0020text005f00202"/>
        <w:spacing w:before="0" w:after="0" w:line="240" w:lineRule="auto"/>
        <w:ind w:left="720"/>
        <w:rPr>
          <w:rFonts w:ascii="Times New Roman" w:hAnsi="Times New Roman"/>
          <w:sz w:val="24"/>
          <w:szCs w:val="24"/>
          <w:u w:val="none"/>
          <w:lang w:bidi="ar-SA"/>
        </w:rPr>
      </w:pPr>
    </w:p>
    <w:p w:rsidR="00C115B0" w:rsidRPr="00A8189C" w:rsidRDefault="00C115B0" w:rsidP="00C115B0">
      <w:pPr>
        <w:pStyle w:val="body005f0020text005f00202"/>
        <w:numPr>
          <w:ilvl w:val="0"/>
          <w:numId w:val="17"/>
        </w:numPr>
        <w:spacing w:before="0" w:after="0" w:line="240" w:lineRule="auto"/>
        <w:rPr>
          <w:rFonts w:ascii="Times New Roman" w:hAnsi="Times New Roman"/>
          <w:sz w:val="24"/>
          <w:szCs w:val="24"/>
          <w:u w:val="none"/>
          <w:lang w:bidi="ar-SA"/>
        </w:rPr>
      </w:pPr>
      <w:r w:rsidRPr="00A8189C">
        <w:rPr>
          <w:rFonts w:ascii="Times New Roman" w:hAnsi="Times New Roman"/>
          <w:b/>
          <w:sz w:val="24"/>
          <w:szCs w:val="24"/>
          <w:u w:val="none"/>
        </w:rPr>
        <w:t xml:space="preserve">Contractual Services:  </w:t>
      </w:r>
      <w:r w:rsidRPr="00A8189C">
        <w:rPr>
          <w:rFonts w:ascii="Times New Roman" w:hAnsi="Times New Roman"/>
          <w:sz w:val="24"/>
          <w:szCs w:val="24"/>
          <w:u w:val="none"/>
        </w:rPr>
        <w:t xml:space="preserve">Funds to pay to another individual </w:t>
      </w:r>
      <w:r w:rsidR="00AA0132">
        <w:rPr>
          <w:rFonts w:ascii="Times New Roman" w:hAnsi="Times New Roman"/>
          <w:sz w:val="24"/>
          <w:szCs w:val="24"/>
          <w:u w:val="none"/>
        </w:rPr>
        <w:t xml:space="preserve">or entity </w:t>
      </w:r>
      <w:r w:rsidRPr="00A8189C">
        <w:rPr>
          <w:rFonts w:ascii="Times New Roman" w:hAnsi="Times New Roman"/>
          <w:sz w:val="24"/>
          <w:szCs w:val="24"/>
          <w:u w:val="none"/>
        </w:rPr>
        <w:t>to carry out a single purpose or specific service to meet the objectives of the grant at a specific rate per Hour/Day/Week/Year/Flat. Details regarding the # of Hours/Days/Weeks/Year/Flat should be outline</w:t>
      </w:r>
      <w:r w:rsidR="003C3240">
        <w:rPr>
          <w:rFonts w:ascii="Times New Roman" w:hAnsi="Times New Roman"/>
          <w:sz w:val="24"/>
          <w:szCs w:val="24"/>
          <w:u w:val="none"/>
        </w:rPr>
        <w:t>d</w:t>
      </w:r>
      <w:r w:rsidRPr="00A8189C">
        <w:rPr>
          <w:rFonts w:ascii="Times New Roman" w:hAnsi="Times New Roman"/>
          <w:sz w:val="24"/>
          <w:szCs w:val="24"/>
          <w:u w:val="none"/>
        </w:rPr>
        <w:t xml:space="preserve"> when requesting these funds.</w:t>
      </w:r>
    </w:p>
    <w:p w:rsidR="00C115B0" w:rsidRPr="00A8189C" w:rsidRDefault="00C115B0" w:rsidP="00C115B0">
      <w:pPr>
        <w:pStyle w:val="body005f0020text005f00202"/>
        <w:spacing w:before="0" w:after="0" w:line="240" w:lineRule="auto"/>
        <w:ind w:left="720"/>
        <w:rPr>
          <w:rFonts w:ascii="Times New Roman" w:hAnsi="Times New Roman"/>
          <w:sz w:val="24"/>
          <w:szCs w:val="24"/>
          <w:u w:val="none"/>
          <w:lang w:bidi="ar-SA"/>
        </w:rPr>
      </w:pPr>
    </w:p>
    <w:p w:rsidR="00C115B0" w:rsidRPr="00A8189C" w:rsidRDefault="00C115B0" w:rsidP="00C115B0">
      <w:pPr>
        <w:pStyle w:val="body005f0020text005f00202"/>
        <w:numPr>
          <w:ilvl w:val="0"/>
          <w:numId w:val="17"/>
        </w:numPr>
        <w:spacing w:before="0" w:after="0" w:line="240" w:lineRule="auto"/>
        <w:rPr>
          <w:rFonts w:ascii="Times New Roman" w:hAnsi="Times New Roman"/>
          <w:b/>
          <w:sz w:val="24"/>
          <w:szCs w:val="24"/>
          <w:u w:val="none"/>
        </w:rPr>
      </w:pPr>
      <w:r w:rsidRPr="00A8189C">
        <w:rPr>
          <w:rFonts w:ascii="Times New Roman" w:hAnsi="Times New Roman"/>
          <w:b/>
          <w:sz w:val="24"/>
          <w:szCs w:val="24"/>
          <w:u w:val="none"/>
        </w:rPr>
        <w:t xml:space="preserve">Supplies &amp; Materials: </w:t>
      </w:r>
      <w:r w:rsidRPr="00A8189C">
        <w:rPr>
          <w:rFonts w:ascii="Times New Roman" w:hAnsi="Times New Roman"/>
          <w:sz w:val="24"/>
          <w:szCs w:val="24"/>
          <w:u w:val="none"/>
        </w:rPr>
        <w:t xml:space="preserve">Supplies that will be used to carry out the required services of the grant. These supplies and materials are items costing less than $5,000 per unit or having a useful life of less than a year.  These include instructional </w:t>
      </w:r>
      <w:r w:rsidR="00AA0132">
        <w:rPr>
          <w:rFonts w:ascii="Times New Roman" w:hAnsi="Times New Roman"/>
          <w:sz w:val="24"/>
          <w:szCs w:val="24"/>
          <w:u w:val="none"/>
        </w:rPr>
        <w:t xml:space="preserve">and non-instructional </w:t>
      </w:r>
      <w:r w:rsidRPr="00A8189C">
        <w:rPr>
          <w:rFonts w:ascii="Times New Roman" w:hAnsi="Times New Roman"/>
          <w:sz w:val="24"/>
          <w:szCs w:val="24"/>
          <w:u w:val="none"/>
        </w:rPr>
        <w:t xml:space="preserve">materials to implement </w:t>
      </w:r>
      <w:r w:rsidR="00AA0132">
        <w:rPr>
          <w:rFonts w:ascii="Times New Roman" w:hAnsi="Times New Roman"/>
          <w:sz w:val="24"/>
          <w:szCs w:val="24"/>
          <w:u w:val="none"/>
        </w:rPr>
        <w:t>grant related</w:t>
      </w:r>
      <w:r w:rsidRPr="00A8189C">
        <w:rPr>
          <w:rFonts w:ascii="Times New Roman" w:hAnsi="Times New Roman"/>
          <w:sz w:val="24"/>
          <w:szCs w:val="24"/>
          <w:u w:val="none"/>
        </w:rPr>
        <w:t xml:space="preserve"> activities</w:t>
      </w:r>
      <w:r w:rsidR="00AA0132">
        <w:rPr>
          <w:rFonts w:ascii="Times New Roman" w:hAnsi="Times New Roman"/>
          <w:sz w:val="24"/>
          <w:szCs w:val="24"/>
          <w:u w:val="none"/>
        </w:rPr>
        <w:t>.</w:t>
      </w:r>
    </w:p>
    <w:p w:rsidR="00AA0132" w:rsidRPr="00AA0132" w:rsidRDefault="00C115B0" w:rsidP="00C115B0">
      <w:pPr>
        <w:pStyle w:val="ListParagraph"/>
        <w:numPr>
          <w:ilvl w:val="1"/>
          <w:numId w:val="18"/>
        </w:numPr>
        <w:spacing w:after="0" w:line="240" w:lineRule="auto"/>
        <w:contextualSpacing w:val="0"/>
        <w:rPr>
          <w:rFonts w:ascii="Times New Roman" w:hAnsi="Times New Roman"/>
          <w:b/>
          <w:sz w:val="24"/>
          <w:szCs w:val="24"/>
        </w:rPr>
      </w:pPr>
      <w:r w:rsidRPr="00AA0132">
        <w:rPr>
          <w:rFonts w:ascii="Times New Roman" w:hAnsi="Times New Roman"/>
          <w:sz w:val="24"/>
          <w:szCs w:val="24"/>
        </w:rPr>
        <w:t>Laptops (price not to exceed $1000.00 per laptop)</w:t>
      </w:r>
      <w:r w:rsidRPr="00AA0132">
        <w:rPr>
          <w:rFonts w:ascii="Times New Roman" w:hAnsi="Times New Roman"/>
          <w:b/>
          <w:sz w:val="24"/>
          <w:szCs w:val="24"/>
        </w:rPr>
        <w:t xml:space="preserve"> </w:t>
      </w:r>
      <w:r w:rsidRPr="00AA0132">
        <w:rPr>
          <w:rFonts w:ascii="Times New Roman" w:hAnsi="Times New Roman"/>
          <w:sz w:val="24"/>
          <w:szCs w:val="24"/>
        </w:rPr>
        <w:t>and Tablets (price not to exceed $600.00 per tablet)</w:t>
      </w:r>
      <w:r w:rsidRPr="00AA0132">
        <w:rPr>
          <w:rFonts w:ascii="Times New Roman" w:hAnsi="Times New Roman"/>
          <w:b/>
          <w:sz w:val="24"/>
          <w:szCs w:val="24"/>
        </w:rPr>
        <w:t xml:space="preserve"> </w:t>
      </w:r>
      <w:r w:rsidRPr="00AA0132">
        <w:rPr>
          <w:rFonts w:ascii="Times New Roman" w:hAnsi="Times New Roman"/>
          <w:sz w:val="24"/>
          <w:szCs w:val="24"/>
        </w:rPr>
        <w:t xml:space="preserve">are to be used for the sole purpose of supporting the implementation of the </w:t>
      </w:r>
      <w:r w:rsidR="00AA0132" w:rsidRPr="00AA0132">
        <w:rPr>
          <w:rFonts w:ascii="Times New Roman" w:hAnsi="Times New Roman"/>
          <w:sz w:val="24"/>
          <w:szCs w:val="24"/>
        </w:rPr>
        <w:t xml:space="preserve">EPS </w:t>
      </w:r>
      <w:r w:rsidRPr="00AA0132">
        <w:rPr>
          <w:rFonts w:ascii="Times New Roman" w:hAnsi="Times New Roman"/>
          <w:sz w:val="24"/>
          <w:szCs w:val="24"/>
        </w:rPr>
        <w:t>grant</w:t>
      </w:r>
      <w:r w:rsidR="00AA0132" w:rsidRPr="00AA0132">
        <w:rPr>
          <w:rFonts w:ascii="Times New Roman" w:hAnsi="Times New Roman"/>
          <w:sz w:val="24"/>
          <w:szCs w:val="24"/>
        </w:rPr>
        <w:t>.</w:t>
      </w:r>
    </w:p>
    <w:p w:rsidR="00C115B0" w:rsidRPr="00AA0132" w:rsidRDefault="00C115B0" w:rsidP="00AA0132">
      <w:pPr>
        <w:pStyle w:val="ListParagraph"/>
        <w:spacing w:after="0" w:line="240" w:lineRule="auto"/>
        <w:ind w:left="1440"/>
        <w:contextualSpacing w:val="0"/>
        <w:rPr>
          <w:rFonts w:ascii="Times New Roman" w:hAnsi="Times New Roman"/>
          <w:b/>
          <w:sz w:val="24"/>
          <w:szCs w:val="24"/>
        </w:rPr>
      </w:pPr>
    </w:p>
    <w:p w:rsidR="00C115B0" w:rsidRPr="00AA0132" w:rsidRDefault="00C115B0" w:rsidP="00C115B0">
      <w:pPr>
        <w:pStyle w:val="body005f0020text005f00202"/>
        <w:numPr>
          <w:ilvl w:val="0"/>
          <w:numId w:val="18"/>
        </w:numPr>
        <w:spacing w:before="0" w:after="0" w:line="240" w:lineRule="auto"/>
        <w:ind w:left="1080"/>
        <w:rPr>
          <w:rFonts w:ascii="Times New Roman" w:hAnsi="Times New Roman"/>
          <w:sz w:val="24"/>
          <w:szCs w:val="24"/>
          <w:u w:val="none"/>
        </w:rPr>
      </w:pPr>
      <w:r w:rsidRPr="00AA0132">
        <w:rPr>
          <w:rFonts w:ascii="Times New Roman" w:hAnsi="Times New Roman"/>
          <w:b/>
          <w:sz w:val="24"/>
          <w:szCs w:val="24"/>
          <w:u w:val="none"/>
        </w:rPr>
        <w:t>Travel:</w:t>
      </w:r>
      <w:r w:rsidRPr="00AA0132">
        <w:rPr>
          <w:rFonts w:ascii="Times New Roman" w:hAnsi="Times New Roman"/>
          <w:sz w:val="24"/>
          <w:szCs w:val="24"/>
          <w:u w:val="none"/>
        </w:rPr>
        <w:t xml:space="preserve"> </w:t>
      </w:r>
      <w:r w:rsidRPr="00AA0132">
        <w:rPr>
          <w:rFonts w:ascii="Times New Roman" w:hAnsi="Times New Roman"/>
          <w:bCs/>
          <w:sz w:val="24"/>
          <w:szCs w:val="24"/>
          <w:u w:val="none"/>
        </w:rPr>
        <w:t xml:space="preserve">Travel </w:t>
      </w:r>
      <w:r w:rsidRPr="00AA0132">
        <w:rPr>
          <w:rFonts w:ascii="Times New Roman" w:hAnsi="Times New Roman"/>
          <w:sz w:val="24"/>
          <w:szCs w:val="24"/>
          <w:u w:val="none"/>
        </w:rPr>
        <w:t>expenses for program administrators, program coordinators, and professional staff for in-state travel costs required to implement grant specific activities (i.e.</w:t>
      </w:r>
      <w:r w:rsidR="00DB6269">
        <w:rPr>
          <w:rFonts w:ascii="Times New Roman" w:hAnsi="Times New Roman"/>
          <w:sz w:val="24"/>
          <w:szCs w:val="24"/>
          <w:u w:val="none"/>
        </w:rPr>
        <w:t>,</w:t>
      </w:r>
      <w:r w:rsidRPr="00AA0132">
        <w:rPr>
          <w:rFonts w:ascii="Times New Roman" w:hAnsi="Times New Roman"/>
          <w:sz w:val="24"/>
          <w:szCs w:val="24"/>
          <w:u w:val="none"/>
        </w:rPr>
        <w:t xml:space="preserve"> mileage).</w:t>
      </w:r>
      <w:r w:rsidRPr="00AA0132">
        <w:rPr>
          <w:rFonts w:ascii="Times New Roman" w:hAnsi="Times New Roman"/>
          <w:sz w:val="24"/>
          <w:szCs w:val="24"/>
          <w:u w:val="none"/>
        </w:rPr>
        <w:br/>
      </w:r>
    </w:p>
    <w:p w:rsidR="00C115B0" w:rsidRPr="00AA0132" w:rsidRDefault="00C115B0" w:rsidP="00C115B0">
      <w:pPr>
        <w:pStyle w:val="body005f0020text005f00202"/>
        <w:numPr>
          <w:ilvl w:val="0"/>
          <w:numId w:val="17"/>
        </w:numPr>
        <w:spacing w:before="0" w:after="0" w:line="240" w:lineRule="auto"/>
        <w:ind w:left="1080"/>
        <w:rPr>
          <w:rFonts w:ascii="Times New Roman" w:hAnsi="Times New Roman"/>
          <w:b/>
          <w:sz w:val="24"/>
          <w:szCs w:val="24"/>
          <w:u w:val="none"/>
        </w:rPr>
      </w:pPr>
      <w:r w:rsidRPr="00AA0132">
        <w:rPr>
          <w:rFonts w:ascii="Times New Roman" w:hAnsi="Times New Roman"/>
          <w:b/>
          <w:sz w:val="24"/>
          <w:szCs w:val="24"/>
          <w:u w:val="none"/>
        </w:rPr>
        <w:t xml:space="preserve">Other Costs:  </w:t>
      </w:r>
      <w:r w:rsidRPr="00AA0132">
        <w:rPr>
          <w:rFonts w:ascii="Times New Roman" w:hAnsi="Times New Roman"/>
          <w:sz w:val="24"/>
          <w:szCs w:val="24"/>
          <w:u w:val="none"/>
        </w:rPr>
        <w:t>This sub-line is used to indicate costs associated with a variety of</w:t>
      </w:r>
      <w:r w:rsidRPr="00AA0132">
        <w:rPr>
          <w:rFonts w:ascii="Times New Roman" w:hAnsi="Times New Roman"/>
          <w:sz w:val="24"/>
          <w:szCs w:val="24"/>
        </w:rPr>
        <w:t xml:space="preserve"> </w:t>
      </w:r>
      <w:r w:rsidRPr="00AA0132">
        <w:rPr>
          <w:rFonts w:ascii="Times New Roman" w:hAnsi="Times New Roman"/>
          <w:sz w:val="24"/>
          <w:szCs w:val="24"/>
          <w:u w:val="none"/>
        </w:rPr>
        <w:t xml:space="preserve">activities outlined in the application instructions. </w:t>
      </w:r>
    </w:p>
    <w:p w:rsidR="00C115B0" w:rsidRPr="00AA0132" w:rsidRDefault="00C115B0" w:rsidP="00C115B0">
      <w:pPr>
        <w:pStyle w:val="body005f0020text005f00202"/>
        <w:numPr>
          <w:ilvl w:val="1"/>
          <w:numId w:val="17"/>
        </w:numPr>
        <w:spacing w:before="0" w:after="0" w:line="240" w:lineRule="auto"/>
        <w:rPr>
          <w:rFonts w:ascii="Times New Roman" w:hAnsi="Times New Roman"/>
          <w:sz w:val="24"/>
          <w:szCs w:val="24"/>
          <w:u w:val="none"/>
        </w:rPr>
      </w:pPr>
      <w:r w:rsidRPr="00AA0132">
        <w:rPr>
          <w:rFonts w:ascii="Times New Roman" w:hAnsi="Times New Roman"/>
          <w:sz w:val="24"/>
          <w:szCs w:val="24"/>
          <w:u w:val="none"/>
        </w:rPr>
        <w:t>Advertising</w:t>
      </w:r>
    </w:p>
    <w:p w:rsidR="00C115B0" w:rsidRPr="00A8189C" w:rsidRDefault="00C115B0" w:rsidP="00C115B0">
      <w:pPr>
        <w:pStyle w:val="body005f0020text005f00202"/>
        <w:numPr>
          <w:ilvl w:val="1"/>
          <w:numId w:val="17"/>
        </w:numPr>
        <w:spacing w:before="0" w:after="0" w:line="240" w:lineRule="auto"/>
        <w:rPr>
          <w:rFonts w:ascii="Times New Roman" w:hAnsi="Times New Roman"/>
          <w:sz w:val="24"/>
          <w:szCs w:val="24"/>
          <w:u w:val="none"/>
        </w:rPr>
      </w:pPr>
      <w:r w:rsidRPr="00A8189C">
        <w:rPr>
          <w:rFonts w:ascii="Times New Roman" w:hAnsi="Times New Roman"/>
          <w:sz w:val="24"/>
          <w:szCs w:val="24"/>
          <w:u w:val="none"/>
        </w:rPr>
        <w:t>Equipment Rental</w:t>
      </w:r>
    </w:p>
    <w:p w:rsidR="00C115B0" w:rsidRPr="00A8189C" w:rsidRDefault="00C115B0" w:rsidP="00C115B0">
      <w:pPr>
        <w:pStyle w:val="body005f0020text005f00202"/>
        <w:numPr>
          <w:ilvl w:val="1"/>
          <w:numId w:val="17"/>
        </w:numPr>
        <w:spacing w:before="0" w:after="0" w:line="240" w:lineRule="auto"/>
        <w:rPr>
          <w:rFonts w:ascii="Times New Roman" w:hAnsi="Times New Roman"/>
          <w:sz w:val="24"/>
          <w:szCs w:val="24"/>
          <w:u w:val="none"/>
        </w:rPr>
      </w:pPr>
      <w:r w:rsidRPr="00A8189C">
        <w:rPr>
          <w:rFonts w:ascii="Times New Roman" w:hAnsi="Times New Roman"/>
          <w:sz w:val="24"/>
          <w:szCs w:val="24"/>
          <w:u w:val="none"/>
        </w:rPr>
        <w:t>Maintenance/Repairs</w:t>
      </w:r>
    </w:p>
    <w:p w:rsidR="00C115B0" w:rsidRPr="00A8189C" w:rsidRDefault="00C115B0" w:rsidP="00C115B0">
      <w:pPr>
        <w:pStyle w:val="body005f0020text005f00202"/>
        <w:numPr>
          <w:ilvl w:val="1"/>
          <w:numId w:val="17"/>
        </w:numPr>
        <w:spacing w:before="0" w:after="0" w:line="240" w:lineRule="auto"/>
        <w:rPr>
          <w:rFonts w:ascii="Times New Roman" w:hAnsi="Times New Roman"/>
          <w:sz w:val="24"/>
          <w:szCs w:val="24"/>
          <w:u w:val="none"/>
        </w:rPr>
      </w:pPr>
      <w:r w:rsidRPr="00A8189C">
        <w:rPr>
          <w:rFonts w:ascii="Times New Roman" w:hAnsi="Times New Roman"/>
          <w:bCs/>
          <w:sz w:val="24"/>
          <w:szCs w:val="24"/>
          <w:u w:val="none"/>
        </w:rPr>
        <w:t>Memberships and Subscriptions</w:t>
      </w:r>
    </w:p>
    <w:p w:rsidR="00C115B0" w:rsidRPr="00A8189C" w:rsidRDefault="00C115B0" w:rsidP="00C115B0">
      <w:pPr>
        <w:pStyle w:val="body005f0020text005f00202"/>
        <w:numPr>
          <w:ilvl w:val="2"/>
          <w:numId w:val="17"/>
        </w:numPr>
        <w:spacing w:before="0" w:after="0" w:line="240" w:lineRule="auto"/>
        <w:ind w:left="2520"/>
        <w:rPr>
          <w:rFonts w:ascii="Times New Roman" w:hAnsi="Times New Roman"/>
          <w:sz w:val="24"/>
          <w:szCs w:val="24"/>
          <w:u w:val="none"/>
        </w:rPr>
      </w:pPr>
      <w:r w:rsidRPr="00A8189C">
        <w:rPr>
          <w:rFonts w:ascii="Times New Roman" w:hAnsi="Times New Roman"/>
          <w:sz w:val="24"/>
          <w:szCs w:val="24"/>
          <w:u w:val="none"/>
        </w:rPr>
        <w:t>Costs of membership in civic, business, technical, and professional organizations are reimbursable provided that: (a) the benefit from the membership is related to the project, (b) the expenditure is for agency -- and not individual -- membership, and (c) the cost of the membership is reasonably related to the value received.</w:t>
      </w:r>
    </w:p>
    <w:p w:rsidR="00C115B0" w:rsidRPr="00A8189C" w:rsidRDefault="00C115B0" w:rsidP="00C115B0">
      <w:pPr>
        <w:pStyle w:val="body005f0020text005f00202"/>
        <w:numPr>
          <w:ilvl w:val="1"/>
          <w:numId w:val="17"/>
        </w:numPr>
        <w:spacing w:before="0" w:after="0" w:line="240" w:lineRule="auto"/>
        <w:rPr>
          <w:rFonts w:ascii="Times New Roman" w:hAnsi="Times New Roman"/>
          <w:sz w:val="24"/>
          <w:szCs w:val="24"/>
          <w:u w:val="none"/>
        </w:rPr>
      </w:pPr>
      <w:r w:rsidRPr="00A8189C">
        <w:rPr>
          <w:rFonts w:ascii="Times New Roman" w:hAnsi="Times New Roman"/>
          <w:sz w:val="24"/>
          <w:szCs w:val="24"/>
          <w:u w:val="none"/>
        </w:rPr>
        <w:t>Printing/Reproduction</w:t>
      </w:r>
    </w:p>
    <w:p w:rsidR="00C115B0" w:rsidRPr="00A8189C" w:rsidRDefault="00C115B0" w:rsidP="00C115B0">
      <w:pPr>
        <w:pStyle w:val="body005f0020text005f00202"/>
        <w:numPr>
          <w:ilvl w:val="2"/>
          <w:numId w:val="17"/>
        </w:numPr>
        <w:spacing w:before="0" w:after="0" w:line="240" w:lineRule="auto"/>
        <w:ind w:left="2520"/>
        <w:rPr>
          <w:rFonts w:ascii="Times New Roman" w:hAnsi="Times New Roman"/>
          <w:sz w:val="24"/>
          <w:szCs w:val="24"/>
          <w:u w:val="none"/>
        </w:rPr>
      </w:pPr>
      <w:r w:rsidRPr="00A8189C">
        <w:rPr>
          <w:rFonts w:ascii="Times New Roman" w:hAnsi="Times New Roman"/>
          <w:sz w:val="24"/>
          <w:szCs w:val="24"/>
          <w:u w:val="none"/>
        </w:rPr>
        <w:t>Note that photocopying costs belong under printing/reproduction in this line; while amounts budgeted to purchase paper for the photocopier would be listed under Supplies.  The lease of a photocopying machine would be listed under Equipment Rental in this line, while the purchase of such a machine would be listed under Equipment, depending on the cost.</w:t>
      </w:r>
    </w:p>
    <w:p w:rsidR="00C115B0" w:rsidRPr="00A8189C" w:rsidRDefault="00C115B0" w:rsidP="00C115B0">
      <w:pPr>
        <w:pStyle w:val="body005f0020text005f00202"/>
        <w:numPr>
          <w:ilvl w:val="1"/>
          <w:numId w:val="17"/>
        </w:numPr>
        <w:spacing w:before="0" w:after="0" w:line="240" w:lineRule="auto"/>
        <w:rPr>
          <w:rFonts w:ascii="Times New Roman" w:hAnsi="Times New Roman"/>
          <w:b/>
          <w:sz w:val="24"/>
          <w:szCs w:val="24"/>
          <w:u w:val="none"/>
        </w:rPr>
      </w:pPr>
      <w:r w:rsidRPr="00A8189C">
        <w:rPr>
          <w:rFonts w:ascii="Times New Roman" w:hAnsi="Times New Roman"/>
          <w:sz w:val="24"/>
          <w:szCs w:val="24"/>
          <w:u w:val="none"/>
        </w:rPr>
        <w:t>Staff Training</w:t>
      </w:r>
    </w:p>
    <w:p w:rsidR="00C115B0" w:rsidRPr="00A8189C" w:rsidRDefault="00C115B0" w:rsidP="00C115B0">
      <w:pPr>
        <w:pStyle w:val="body005f0020text005f00202"/>
        <w:numPr>
          <w:ilvl w:val="1"/>
          <w:numId w:val="17"/>
        </w:numPr>
        <w:spacing w:before="0" w:after="0" w:line="240" w:lineRule="auto"/>
        <w:rPr>
          <w:rFonts w:ascii="Times New Roman" w:hAnsi="Times New Roman"/>
          <w:b/>
          <w:sz w:val="24"/>
          <w:szCs w:val="24"/>
          <w:u w:val="none"/>
        </w:rPr>
      </w:pPr>
      <w:r w:rsidRPr="00A8189C">
        <w:rPr>
          <w:rFonts w:ascii="Times New Roman" w:hAnsi="Times New Roman"/>
          <w:sz w:val="24"/>
          <w:szCs w:val="24"/>
          <w:u w:val="none"/>
        </w:rPr>
        <w:t>Rental of Space</w:t>
      </w:r>
    </w:p>
    <w:p w:rsidR="00C115B0" w:rsidRPr="00A8189C" w:rsidRDefault="00C115B0" w:rsidP="00C115B0">
      <w:pPr>
        <w:pStyle w:val="body005f0020text005f00202"/>
        <w:numPr>
          <w:ilvl w:val="1"/>
          <w:numId w:val="17"/>
        </w:numPr>
        <w:spacing w:before="0" w:after="0" w:line="240" w:lineRule="auto"/>
        <w:rPr>
          <w:rFonts w:ascii="Times New Roman" w:hAnsi="Times New Roman"/>
          <w:b/>
          <w:sz w:val="24"/>
          <w:szCs w:val="24"/>
          <w:u w:val="none"/>
        </w:rPr>
      </w:pPr>
      <w:r w:rsidRPr="00A8189C">
        <w:rPr>
          <w:rFonts w:ascii="Times New Roman" w:hAnsi="Times New Roman"/>
          <w:sz w:val="24"/>
          <w:szCs w:val="24"/>
          <w:u w:val="none"/>
        </w:rPr>
        <w:t>Telephone/Utilities</w:t>
      </w:r>
    </w:p>
    <w:p w:rsidR="00C115B0" w:rsidRPr="00A8189C" w:rsidRDefault="00C115B0" w:rsidP="00C115B0">
      <w:pPr>
        <w:pStyle w:val="body005f0020text005f00202"/>
        <w:numPr>
          <w:ilvl w:val="1"/>
          <w:numId w:val="17"/>
        </w:numPr>
        <w:spacing w:before="0" w:after="0" w:line="240" w:lineRule="auto"/>
        <w:rPr>
          <w:rFonts w:ascii="Times New Roman" w:hAnsi="Times New Roman"/>
          <w:b/>
          <w:sz w:val="24"/>
          <w:szCs w:val="24"/>
          <w:u w:val="none"/>
        </w:rPr>
      </w:pPr>
      <w:r w:rsidRPr="00A8189C">
        <w:rPr>
          <w:rFonts w:ascii="Times New Roman" w:hAnsi="Times New Roman"/>
          <w:sz w:val="24"/>
          <w:szCs w:val="24"/>
          <w:u w:val="none"/>
        </w:rPr>
        <w:t>Direct Service Transportation</w:t>
      </w:r>
    </w:p>
    <w:p w:rsidR="00C115B0" w:rsidRPr="00A8189C" w:rsidRDefault="00C115B0" w:rsidP="00C115B0">
      <w:pPr>
        <w:pStyle w:val="body005f0020text005f00202"/>
        <w:numPr>
          <w:ilvl w:val="1"/>
          <w:numId w:val="17"/>
        </w:numPr>
        <w:spacing w:before="0" w:after="0" w:line="240" w:lineRule="auto"/>
        <w:rPr>
          <w:rFonts w:ascii="Times New Roman" w:hAnsi="Times New Roman"/>
          <w:b/>
          <w:sz w:val="24"/>
          <w:szCs w:val="24"/>
          <w:u w:val="none"/>
        </w:rPr>
      </w:pPr>
      <w:r w:rsidRPr="00A8189C">
        <w:rPr>
          <w:rFonts w:ascii="Times New Roman" w:hAnsi="Times New Roman"/>
          <w:sz w:val="24"/>
          <w:szCs w:val="24"/>
          <w:u w:val="none"/>
        </w:rPr>
        <w:t>Other</w:t>
      </w:r>
    </w:p>
    <w:p w:rsidR="00C115B0" w:rsidRPr="00A8189C" w:rsidRDefault="00C115B0" w:rsidP="00C115B0">
      <w:pPr>
        <w:spacing w:after="0"/>
        <w:rPr>
          <w:rFonts w:ascii="Times New Roman" w:hAnsi="Times New Roman"/>
          <w:b/>
          <w:sz w:val="24"/>
          <w:szCs w:val="24"/>
        </w:rPr>
      </w:pPr>
    </w:p>
    <w:p w:rsidR="00C115B0" w:rsidRPr="00BB0CC5" w:rsidRDefault="00C115B0" w:rsidP="00C115B0">
      <w:pPr>
        <w:pStyle w:val="body005f0020text005f00202"/>
        <w:numPr>
          <w:ilvl w:val="0"/>
          <w:numId w:val="19"/>
        </w:numPr>
        <w:tabs>
          <w:tab w:val="left" w:pos="722"/>
        </w:tabs>
        <w:spacing w:before="0" w:after="0" w:line="240" w:lineRule="auto"/>
        <w:ind w:hanging="720"/>
        <w:rPr>
          <w:rFonts w:ascii="Times New Roman" w:hAnsi="Times New Roman"/>
          <w:sz w:val="24"/>
          <w:szCs w:val="24"/>
          <w:u w:val="none"/>
        </w:rPr>
      </w:pPr>
      <w:r w:rsidRPr="00BB0CC5">
        <w:rPr>
          <w:rFonts w:ascii="Times New Roman" w:hAnsi="Times New Roman"/>
          <w:b/>
          <w:sz w:val="24"/>
          <w:szCs w:val="24"/>
          <w:u w:val="none"/>
        </w:rPr>
        <w:lastRenderedPageBreak/>
        <w:t xml:space="preserve">Capacity Building:  </w:t>
      </w:r>
      <w:r w:rsidRPr="00BB0CC5">
        <w:rPr>
          <w:rFonts w:ascii="Times New Roman" w:hAnsi="Times New Roman"/>
          <w:sz w:val="24"/>
          <w:szCs w:val="24"/>
          <w:u w:val="none"/>
        </w:rPr>
        <w:t>May be defined as the acquisition of skills and knowledge both for personal development and for career advancement</w:t>
      </w:r>
    </w:p>
    <w:p w:rsidR="00C115B0" w:rsidRPr="00A8189C" w:rsidRDefault="00C115B0" w:rsidP="00C115B0">
      <w:pPr>
        <w:pStyle w:val="body005f0020text005f00202"/>
        <w:numPr>
          <w:ilvl w:val="1"/>
          <w:numId w:val="19"/>
        </w:numPr>
        <w:tabs>
          <w:tab w:val="left" w:pos="722"/>
        </w:tabs>
        <w:spacing w:before="0" w:after="0" w:line="240" w:lineRule="auto"/>
        <w:ind w:left="1800"/>
        <w:rPr>
          <w:rFonts w:ascii="Times New Roman" w:hAnsi="Times New Roman"/>
          <w:sz w:val="24"/>
          <w:szCs w:val="24"/>
          <w:u w:val="none"/>
        </w:rPr>
      </w:pPr>
      <w:r w:rsidRPr="00A8189C">
        <w:rPr>
          <w:rFonts w:ascii="Times New Roman" w:hAnsi="Times New Roman"/>
          <w:sz w:val="24"/>
          <w:szCs w:val="24"/>
          <w:u w:val="none"/>
        </w:rPr>
        <w:t>Professional Development</w:t>
      </w:r>
    </w:p>
    <w:p w:rsidR="00C115B0" w:rsidRPr="00A8189C" w:rsidRDefault="00C115B0" w:rsidP="00C115B0">
      <w:pPr>
        <w:pStyle w:val="body005f0020text005f00202"/>
        <w:numPr>
          <w:ilvl w:val="1"/>
          <w:numId w:val="19"/>
        </w:numPr>
        <w:tabs>
          <w:tab w:val="left" w:pos="722"/>
        </w:tabs>
        <w:spacing w:before="0" w:after="0" w:line="240" w:lineRule="auto"/>
        <w:ind w:left="1800"/>
        <w:rPr>
          <w:rFonts w:ascii="Times New Roman" w:hAnsi="Times New Roman"/>
          <w:sz w:val="24"/>
          <w:szCs w:val="24"/>
          <w:u w:val="none"/>
        </w:rPr>
      </w:pPr>
      <w:r w:rsidRPr="00A8189C">
        <w:rPr>
          <w:rFonts w:ascii="Times New Roman" w:hAnsi="Times New Roman"/>
          <w:sz w:val="24"/>
          <w:szCs w:val="24"/>
          <w:u w:val="none"/>
        </w:rPr>
        <w:t>Application Fees</w:t>
      </w:r>
    </w:p>
    <w:p w:rsidR="00C115B0" w:rsidRPr="00A8189C" w:rsidRDefault="00C115B0" w:rsidP="00C115B0">
      <w:pPr>
        <w:pStyle w:val="body005f0020text005f00202"/>
        <w:numPr>
          <w:ilvl w:val="1"/>
          <w:numId w:val="19"/>
        </w:numPr>
        <w:tabs>
          <w:tab w:val="left" w:pos="722"/>
        </w:tabs>
        <w:spacing w:before="0" w:after="0" w:line="240" w:lineRule="auto"/>
        <w:ind w:left="1800"/>
        <w:rPr>
          <w:rFonts w:ascii="Times New Roman" w:hAnsi="Times New Roman"/>
          <w:sz w:val="24"/>
          <w:szCs w:val="24"/>
          <w:u w:val="none"/>
        </w:rPr>
      </w:pPr>
      <w:r w:rsidRPr="00A8189C">
        <w:rPr>
          <w:rFonts w:ascii="Times New Roman" w:hAnsi="Times New Roman"/>
          <w:sz w:val="24"/>
          <w:szCs w:val="24"/>
          <w:u w:val="none"/>
        </w:rPr>
        <w:t>College Courses</w:t>
      </w:r>
    </w:p>
    <w:p w:rsidR="00C115B0" w:rsidRPr="00A8189C" w:rsidRDefault="00C115B0" w:rsidP="00C115B0">
      <w:pPr>
        <w:pStyle w:val="body005f0020text005f00202"/>
        <w:numPr>
          <w:ilvl w:val="1"/>
          <w:numId w:val="19"/>
        </w:numPr>
        <w:tabs>
          <w:tab w:val="left" w:pos="722"/>
        </w:tabs>
        <w:spacing w:before="0" w:after="0" w:line="240" w:lineRule="auto"/>
        <w:ind w:left="1800"/>
        <w:rPr>
          <w:rFonts w:ascii="Times New Roman" w:hAnsi="Times New Roman"/>
          <w:sz w:val="24"/>
          <w:szCs w:val="24"/>
          <w:u w:val="none"/>
        </w:rPr>
      </w:pPr>
      <w:r w:rsidRPr="00A8189C">
        <w:rPr>
          <w:rFonts w:ascii="Times New Roman" w:hAnsi="Times New Roman"/>
          <w:sz w:val="24"/>
          <w:szCs w:val="24"/>
          <w:u w:val="none"/>
        </w:rPr>
        <w:t>CEU Courses</w:t>
      </w:r>
    </w:p>
    <w:p w:rsidR="00C115B0" w:rsidRPr="00A8189C" w:rsidRDefault="00C115B0" w:rsidP="00C115B0">
      <w:pPr>
        <w:pStyle w:val="body005f0020text005f00202"/>
        <w:numPr>
          <w:ilvl w:val="1"/>
          <w:numId w:val="19"/>
        </w:numPr>
        <w:tabs>
          <w:tab w:val="left" w:pos="722"/>
        </w:tabs>
        <w:spacing w:before="0" w:after="0" w:line="240" w:lineRule="auto"/>
        <w:ind w:left="1800"/>
        <w:rPr>
          <w:rFonts w:ascii="Times New Roman" w:hAnsi="Times New Roman"/>
          <w:sz w:val="24"/>
          <w:szCs w:val="24"/>
          <w:u w:val="none"/>
        </w:rPr>
      </w:pPr>
      <w:r w:rsidRPr="00A8189C">
        <w:rPr>
          <w:rFonts w:ascii="Times New Roman" w:hAnsi="Times New Roman"/>
          <w:sz w:val="24"/>
          <w:szCs w:val="24"/>
          <w:u w:val="none"/>
        </w:rPr>
        <w:t>Other</w:t>
      </w:r>
    </w:p>
    <w:p w:rsidR="00C115B0" w:rsidRPr="00A8189C" w:rsidRDefault="00C115B0" w:rsidP="00C115B0">
      <w:pPr>
        <w:pStyle w:val="body005f0020text005f00202"/>
        <w:tabs>
          <w:tab w:val="left" w:pos="722"/>
        </w:tabs>
        <w:spacing w:before="0" w:after="0" w:line="240" w:lineRule="auto"/>
        <w:ind w:left="1800"/>
        <w:rPr>
          <w:rFonts w:ascii="Times New Roman" w:hAnsi="Times New Roman"/>
          <w:sz w:val="24"/>
          <w:szCs w:val="24"/>
          <w:u w:val="none"/>
        </w:rPr>
      </w:pPr>
    </w:p>
    <w:p w:rsidR="00C115B0" w:rsidRPr="00A8189C" w:rsidRDefault="00C115B0" w:rsidP="00C115B0">
      <w:pPr>
        <w:pStyle w:val="ListParagraph"/>
        <w:numPr>
          <w:ilvl w:val="0"/>
          <w:numId w:val="19"/>
        </w:numPr>
        <w:spacing w:after="0" w:line="240" w:lineRule="auto"/>
        <w:ind w:left="1080"/>
        <w:contextualSpacing w:val="0"/>
        <w:rPr>
          <w:rFonts w:ascii="Times New Roman" w:hAnsi="Times New Roman"/>
          <w:sz w:val="24"/>
          <w:szCs w:val="24"/>
        </w:rPr>
      </w:pPr>
      <w:r w:rsidRPr="00A8189C">
        <w:rPr>
          <w:rFonts w:ascii="Times New Roman" w:hAnsi="Times New Roman"/>
          <w:b/>
          <w:sz w:val="24"/>
          <w:szCs w:val="24"/>
        </w:rPr>
        <w:t xml:space="preserve">Indirect Cost:  </w:t>
      </w:r>
      <w:r w:rsidRPr="00A8189C">
        <w:rPr>
          <w:rFonts w:ascii="Times New Roman" w:hAnsi="Times New Roman"/>
          <w:sz w:val="24"/>
          <w:szCs w:val="24"/>
        </w:rPr>
        <w:t>Indirect Costs are costs incurred for common objectives that benefit multiple programs administered by the grantee organization, or the organization as a whole, and as such are not readily assignable to a particular program funding stream.</w:t>
      </w:r>
    </w:p>
    <w:p w:rsidR="00C115B0" w:rsidRPr="00A8189C" w:rsidRDefault="00C115B0" w:rsidP="00C115B0">
      <w:pPr>
        <w:pStyle w:val="ListParagraph"/>
        <w:numPr>
          <w:ilvl w:val="1"/>
          <w:numId w:val="19"/>
        </w:numPr>
        <w:spacing w:after="0" w:line="240" w:lineRule="auto"/>
        <w:contextualSpacing w:val="0"/>
        <w:rPr>
          <w:rFonts w:ascii="Times New Roman" w:hAnsi="Times New Roman"/>
          <w:sz w:val="24"/>
          <w:szCs w:val="24"/>
        </w:rPr>
      </w:pPr>
      <w:r w:rsidRPr="00A8189C">
        <w:rPr>
          <w:rFonts w:ascii="Times New Roman" w:hAnsi="Times New Roman"/>
          <w:sz w:val="24"/>
          <w:szCs w:val="24"/>
        </w:rPr>
        <w:t>Indirect Costs are part of the expenses allocated to administrative funds.</w:t>
      </w:r>
    </w:p>
    <w:p w:rsidR="00C115B0" w:rsidRPr="00A8189C" w:rsidRDefault="00C115B0" w:rsidP="00C115B0">
      <w:pPr>
        <w:pStyle w:val="ListParagraph"/>
        <w:numPr>
          <w:ilvl w:val="1"/>
          <w:numId w:val="19"/>
        </w:numPr>
        <w:spacing w:after="0" w:line="240" w:lineRule="auto"/>
        <w:contextualSpacing w:val="0"/>
        <w:rPr>
          <w:rFonts w:ascii="Times New Roman" w:hAnsi="Times New Roman"/>
          <w:sz w:val="24"/>
          <w:szCs w:val="24"/>
        </w:rPr>
      </w:pPr>
      <w:r w:rsidRPr="00A8189C">
        <w:rPr>
          <w:rFonts w:ascii="Times New Roman" w:hAnsi="Times New Roman"/>
          <w:sz w:val="24"/>
          <w:szCs w:val="24"/>
        </w:rPr>
        <w:t>Under no circumstances can the use of the indirect cost rate exceed the amount of funds (</w:t>
      </w:r>
      <w:r w:rsidRPr="00B30D93">
        <w:rPr>
          <w:rFonts w:ascii="Times New Roman" w:hAnsi="Times New Roman"/>
          <w:b/>
          <w:sz w:val="24"/>
          <w:szCs w:val="24"/>
        </w:rPr>
        <w:t>10%</w:t>
      </w:r>
      <w:r w:rsidRPr="00A8189C">
        <w:rPr>
          <w:rFonts w:ascii="Times New Roman" w:hAnsi="Times New Roman"/>
          <w:sz w:val="24"/>
          <w:szCs w:val="24"/>
        </w:rPr>
        <w:t xml:space="preserve"> of the total grant) allocated to administrative purposes.</w:t>
      </w:r>
    </w:p>
    <w:p w:rsidR="00C115B0" w:rsidRDefault="00C115B0" w:rsidP="00C115B0">
      <w:pPr>
        <w:pStyle w:val="ListParagraph"/>
        <w:numPr>
          <w:ilvl w:val="1"/>
          <w:numId w:val="19"/>
        </w:numPr>
        <w:spacing w:after="0" w:line="240" w:lineRule="auto"/>
        <w:contextualSpacing w:val="0"/>
        <w:rPr>
          <w:rFonts w:ascii="Times New Roman" w:hAnsi="Times New Roman"/>
          <w:sz w:val="24"/>
          <w:szCs w:val="24"/>
        </w:rPr>
      </w:pPr>
      <w:r w:rsidRPr="00A8189C">
        <w:rPr>
          <w:rFonts w:ascii="Times New Roman" w:hAnsi="Times New Roman"/>
          <w:sz w:val="24"/>
          <w:szCs w:val="24"/>
        </w:rPr>
        <w:t xml:space="preserve">A grantee can use an indirect cost rate ONLY IF it submits documentation stating the approved rate on letterhead from the approving agency.  The Indirect Cost Rate Letter (Federal) is usually from Health and Human Services.  Public Schools do not need an Indirect Cost Rate approval letter. Their rate is provided by </w:t>
      </w:r>
      <w:r w:rsidR="00DB6269">
        <w:rPr>
          <w:rFonts w:ascii="Times New Roman" w:hAnsi="Times New Roman"/>
          <w:sz w:val="24"/>
          <w:szCs w:val="24"/>
        </w:rPr>
        <w:t>t</w:t>
      </w:r>
      <w:r w:rsidR="00DB6269" w:rsidRPr="00A8189C">
        <w:rPr>
          <w:rFonts w:ascii="Times New Roman" w:hAnsi="Times New Roman"/>
          <w:sz w:val="24"/>
          <w:szCs w:val="24"/>
        </w:rPr>
        <w:t xml:space="preserve">he </w:t>
      </w:r>
      <w:r w:rsidRPr="00A8189C">
        <w:rPr>
          <w:rFonts w:ascii="Times New Roman" w:hAnsi="Times New Roman"/>
          <w:sz w:val="24"/>
          <w:szCs w:val="24"/>
        </w:rPr>
        <w:t xml:space="preserve">Department of Elementary and Secondary Education.  Applicants must write their actual approved Indirect Cost Rate in Indirect Cost Rate box in the Online Application.  In the absence of having an approval letter, applicants must </w:t>
      </w:r>
      <w:r w:rsidR="00DB6269">
        <w:rPr>
          <w:rFonts w:ascii="Times New Roman" w:hAnsi="Times New Roman"/>
          <w:sz w:val="24"/>
          <w:szCs w:val="24"/>
        </w:rPr>
        <w:t>provide</w:t>
      </w:r>
      <w:r w:rsidRPr="00A8189C">
        <w:rPr>
          <w:rFonts w:ascii="Times New Roman" w:hAnsi="Times New Roman"/>
          <w:sz w:val="24"/>
          <w:szCs w:val="24"/>
        </w:rPr>
        <w:t xml:space="preserve"> a detailed Admin budget. </w:t>
      </w:r>
    </w:p>
    <w:p w:rsidR="00C115B0" w:rsidRPr="00A8189C" w:rsidRDefault="00C115B0" w:rsidP="00C115B0">
      <w:pPr>
        <w:pStyle w:val="ListParagraph"/>
        <w:spacing w:after="0" w:line="240" w:lineRule="auto"/>
        <w:ind w:left="1764"/>
        <w:contextualSpacing w:val="0"/>
        <w:rPr>
          <w:rFonts w:ascii="Times New Roman" w:hAnsi="Times New Roman"/>
          <w:sz w:val="24"/>
          <w:szCs w:val="24"/>
        </w:rPr>
      </w:pPr>
    </w:p>
    <w:p w:rsidR="00C115B0" w:rsidRPr="00A8189C" w:rsidRDefault="00C115B0" w:rsidP="00C115B0">
      <w:pPr>
        <w:pStyle w:val="body005f0020text005f00202"/>
        <w:numPr>
          <w:ilvl w:val="0"/>
          <w:numId w:val="17"/>
        </w:numPr>
        <w:spacing w:before="0" w:after="0" w:line="240" w:lineRule="auto"/>
        <w:ind w:left="1080"/>
        <w:rPr>
          <w:rFonts w:ascii="Times New Roman" w:hAnsi="Times New Roman"/>
          <w:sz w:val="24"/>
          <w:szCs w:val="24"/>
          <w:u w:val="none"/>
        </w:rPr>
      </w:pPr>
      <w:r w:rsidRPr="00A8189C">
        <w:rPr>
          <w:rFonts w:ascii="Times New Roman" w:hAnsi="Times New Roman"/>
          <w:b/>
          <w:sz w:val="24"/>
          <w:szCs w:val="24"/>
          <w:u w:val="none"/>
        </w:rPr>
        <w:t>Equipment:</w:t>
      </w:r>
      <w:r w:rsidRPr="00A8189C">
        <w:rPr>
          <w:rFonts w:ascii="Times New Roman" w:hAnsi="Times New Roman"/>
          <w:sz w:val="24"/>
          <w:szCs w:val="24"/>
          <w:u w:val="none"/>
        </w:rPr>
        <w:t xml:space="preserve">  </w:t>
      </w:r>
      <w:r w:rsidRPr="00A8189C">
        <w:rPr>
          <w:rStyle w:val="Strong"/>
          <w:rFonts w:ascii="Times New Roman" w:hAnsi="Times New Roman"/>
          <w:b w:val="0"/>
          <w:sz w:val="24"/>
          <w:szCs w:val="24"/>
          <w:u w:val="none"/>
        </w:rPr>
        <w:t>Tangible</w:t>
      </w:r>
      <w:r w:rsidRPr="00A8189C">
        <w:rPr>
          <w:rFonts w:ascii="Times New Roman" w:hAnsi="Times New Roman"/>
          <w:sz w:val="24"/>
          <w:szCs w:val="24"/>
          <w:u w:val="none"/>
        </w:rPr>
        <w:t xml:space="preserve"> nonexpendable personal property</w:t>
      </w:r>
      <w:r w:rsidR="00DB6269">
        <w:rPr>
          <w:rFonts w:ascii="Times New Roman" w:hAnsi="Times New Roman"/>
          <w:sz w:val="24"/>
          <w:szCs w:val="24"/>
          <w:u w:val="none"/>
        </w:rPr>
        <w:t>,</w:t>
      </w:r>
      <w:r w:rsidRPr="00A8189C">
        <w:rPr>
          <w:rFonts w:ascii="Times New Roman" w:hAnsi="Times New Roman"/>
          <w:sz w:val="24"/>
          <w:szCs w:val="24"/>
          <w:u w:val="none"/>
        </w:rPr>
        <w:t xml:space="preserve"> including exempt property charged directly to the award having a useful life of more than one year and an acquisition cost of $5000 or more per unit.  </w:t>
      </w:r>
    </w:p>
    <w:p w:rsidR="00C115B0" w:rsidRPr="00A8189C" w:rsidRDefault="00C115B0" w:rsidP="00C115B0">
      <w:pPr>
        <w:pStyle w:val="body005f0020text005f00202"/>
        <w:numPr>
          <w:ilvl w:val="1"/>
          <w:numId w:val="17"/>
        </w:numPr>
        <w:spacing w:before="0" w:after="0" w:line="240" w:lineRule="auto"/>
        <w:rPr>
          <w:rFonts w:ascii="Times New Roman" w:hAnsi="Times New Roman"/>
          <w:sz w:val="24"/>
          <w:szCs w:val="24"/>
          <w:u w:val="none"/>
        </w:rPr>
      </w:pPr>
      <w:r w:rsidRPr="00A8189C">
        <w:rPr>
          <w:rFonts w:ascii="Times New Roman" w:hAnsi="Times New Roman"/>
          <w:sz w:val="24"/>
          <w:szCs w:val="24"/>
          <w:u w:val="none"/>
        </w:rPr>
        <w:t>Instruction</w:t>
      </w:r>
      <w:r w:rsidR="004C1F5A">
        <w:rPr>
          <w:rFonts w:ascii="Times New Roman" w:hAnsi="Times New Roman"/>
          <w:sz w:val="24"/>
          <w:szCs w:val="24"/>
          <w:u w:val="none"/>
        </w:rPr>
        <w:t>al</w:t>
      </w:r>
    </w:p>
    <w:p w:rsidR="00C115B0" w:rsidRPr="00A8189C" w:rsidRDefault="00C115B0" w:rsidP="00C115B0">
      <w:pPr>
        <w:pStyle w:val="body005f0020text005f00202"/>
        <w:numPr>
          <w:ilvl w:val="1"/>
          <w:numId w:val="17"/>
        </w:numPr>
        <w:spacing w:before="0" w:after="0" w:line="240" w:lineRule="auto"/>
        <w:rPr>
          <w:rFonts w:ascii="Times New Roman" w:hAnsi="Times New Roman"/>
          <w:sz w:val="24"/>
          <w:szCs w:val="24"/>
          <w:u w:val="none"/>
        </w:rPr>
      </w:pPr>
      <w:r w:rsidRPr="00A8189C">
        <w:rPr>
          <w:rFonts w:ascii="Times New Roman" w:hAnsi="Times New Roman"/>
          <w:sz w:val="24"/>
          <w:szCs w:val="24"/>
          <w:u w:val="none"/>
        </w:rPr>
        <w:t>Non-Instructional</w:t>
      </w:r>
    </w:p>
    <w:p w:rsidR="00C115B0" w:rsidRPr="00A8189C" w:rsidRDefault="00C115B0" w:rsidP="00C115B0">
      <w:pPr>
        <w:pStyle w:val="body005f0020text005f00202"/>
        <w:numPr>
          <w:ilvl w:val="1"/>
          <w:numId w:val="17"/>
        </w:numPr>
        <w:spacing w:before="0" w:after="0" w:line="240" w:lineRule="auto"/>
        <w:rPr>
          <w:rFonts w:ascii="Times New Roman" w:hAnsi="Times New Roman"/>
          <w:sz w:val="24"/>
          <w:szCs w:val="24"/>
          <w:u w:val="none"/>
        </w:rPr>
      </w:pPr>
      <w:r w:rsidRPr="00A8189C">
        <w:rPr>
          <w:rFonts w:ascii="Times New Roman" w:hAnsi="Times New Roman"/>
          <w:sz w:val="24"/>
          <w:szCs w:val="24"/>
          <w:u w:val="none"/>
        </w:rPr>
        <w:t>Other</w:t>
      </w:r>
    </w:p>
    <w:p w:rsidR="00C115B0" w:rsidRPr="00A8189C" w:rsidRDefault="00C115B0" w:rsidP="00C115B0">
      <w:pPr>
        <w:pStyle w:val="body005f0020text005f00202"/>
        <w:spacing w:before="0" w:after="0" w:line="240" w:lineRule="auto"/>
        <w:ind w:left="720"/>
        <w:rPr>
          <w:rFonts w:ascii="Times New Roman" w:hAnsi="Times New Roman"/>
          <w:sz w:val="24"/>
          <w:szCs w:val="24"/>
          <w:u w:val="none"/>
        </w:rPr>
      </w:pPr>
    </w:p>
    <w:p w:rsidR="00C115B0" w:rsidRPr="00A8189C" w:rsidRDefault="00C115B0" w:rsidP="00FE13AA">
      <w:pPr>
        <w:pStyle w:val="body005f0020text005f00202"/>
        <w:numPr>
          <w:ilvl w:val="0"/>
          <w:numId w:val="17"/>
        </w:numPr>
        <w:spacing w:before="0" w:after="0" w:line="240" w:lineRule="auto"/>
        <w:ind w:left="1080"/>
        <w:rPr>
          <w:rFonts w:ascii="Times New Roman" w:hAnsi="Times New Roman"/>
          <w:sz w:val="24"/>
          <w:szCs w:val="24"/>
          <w:u w:val="none"/>
        </w:rPr>
      </w:pPr>
      <w:r w:rsidRPr="00A8189C">
        <w:rPr>
          <w:rFonts w:ascii="Times New Roman" w:hAnsi="Times New Roman"/>
          <w:b/>
          <w:sz w:val="24"/>
          <w:szCs w:val="24"/>
          <w:u w:val="none"/>
        </w:rPr>
        <w:t xml:space="preserve">Subcontractors:  </w:t>
      </w:r>
      <w:r w:rsidRPr="00A8189C">
        <w:rPr>
          <w:rFonts w:ascii="Times New Roman" w:hAnsi="Times New Roman"/>
          <w:sz w:val="24"/>
          <w:szCs w:val="24"/>
          <w:u w:val="none"/>
        </w:rPr>
        <w:t xml:space="preserve">Funds paid out to another program or agency to carry out an entire part (sub-part) of the grant. </w:t>
      </w:r>
    </w:p>
    <w:p w:rsidR="00C115B0" w:rsidRPr="00A8189C" w:rsidRDefault="00C115B0" w:rsidP="00FE13AA">
      <w:pPr>
        <w:pStyle w:val="body005f0020text005f00202"/>
        <w:numPr>
          <w:ilvl w:val="1"/>
          <w:numId w:val="17"/>
        </w:numPr>
        <w:spacing w:before="0" w:after="0" w:line="240" w:lineRule="auto"/>
        <w:ind w:left="1800"/>
        <w:rPr>
          <w:rFonts w:ascii="Times New Roman" w:hAnsi="Times New Roman"/>
          <w:b/>
          <w:sz w:val="24"/>
          <w:szCs w:val="24"/>
          <w:u w:val="none"/>
        </w:rPr>
      </w:pPr>
      <w:r w:rsidRPr="00A8189C">
        <w:rPr>
          <w:rFonts w:ascii="Times New Roman" w:hAnsi="Times New Roman"/>
          <w:sz w:val="24"/>
          <w:szCs w:val="24"/>
          <w:u w:val="none"/>
        </w:rPr>
        <w:t xml:space="preserve">All subcontractors and partners performing services on behalf of the applicant to meet the required services of this grant proposal must be approved by EEC. </w:t>
      </w:r>
    </w:p>
    <w:p w:rsidR="00BB0CC5" w:rsidRDefault="00C115B0" w:rsidP="00FE13AA">
      <w:pPr>
        <w:pStyle w:val="body005f0020text005f00202"/>
        <w:numPr>
          <w:ilvl w:val="1"/>
          <w:numId w:val="17"/>
        </w:numPr>
        <w:spacing w:before="0" w:after="0" w:line="240" w:lineRule="auto"/>
        <w:ind w:left="1800"/>
        <w:rPr>
          <w:rFonts w:ascii="Times New Roman" w:hAnsi="Times New Roman"/>
          <w:sz w:val="24"/>
          <w:szCs w:val="24"/>
          <w:u w:val="none"/>
        </w:rPr>
      </w:pPr>
      <w:r w:rsidRPr="00A8189C">
        <w:rPr>
          <w:rFonts w:ascii="Times New Roman" w:hAnsi="Times New Roman"/>
          <w:sz w:val="24"/>
          <w:szCs w:val="24"/>
          <w:u w:val="none"/>
        </w:rPr>
        <w:t xml:space="preserve">If an applicant proposes subcontracting some of its required services, the applicant must submit the proposed subcontracted services from each subcontractor and other partners as part of its grant application response. </w:t>
      </w:r>
    </w:p>
    <w:p w:rsidR="00BB0CC5" w:rsidRPr="00BB0CC5" w:rsidRDefault="00BB0CC5" w:rsidP="00BB0CC5">
      <w:pPr>
        <w:pStyle w:val="ListParagraph"/>
        <w:numPr>
          <w:ilvl w:val="1"/>
          <w:numId w:val="17"/>
        </w:numPr>
        <w:spacing w:after="0" w:line="240" w:lineRule="auto"/>
        <w:contextualSpacing w:val="0"/>
        <w:rPr>
          <w:rFonts w:ascii="Times New Roman" w:hAnsi="Times New Roman"/>
          <w:sz w:val="24"/>
          <w:szCs w:val="24"/>
          <w:lang w:bidi="en-US"/>
        </w:rPr>
      </w:pPr>
      <w:r w:rsidRPr="00BB0CC5">
        <w:rPr>
          <w:rFonts w:ascii="Times New Roman" w:hAnsi="Times New Roman"/>
          <w:sz w:val="24"/>
          <w:szCs w:val="24"/>
          <w:lang w:bidi="en-US"/>
        </w:rPr>
        <w:t xml:space="preserve">Lead agencies are only permitted to subcontract significant portions of the required services or work related to the grant with </w:t>
      </w:r>
      <w:r>
        <w:rPr>
          <w:rFonts w:ascii="Times New Roman" w:hAnsi="Times New Roman"/>
          <w:sz w:val="24"/>
          <w:szCs w:val="24"/>
          <w:lang w:bidi="en-US"/>
        </w:rPr>
        <w:t xml:space="preserve">partnership </w:t>
      </w:r>
      <w:r w:rsidRPr="00BB0CC5">
        <w:rPr>
          <w:rFonts w:ascii="Times New Roman" w:hAnsi="Times New Roman"/>
          <w:sz w:val="24"/>
          <w:szCs w:val="24"/>
          <w:lang w:bidi="en-US"/>
        </w:rPr>
        <w:t>members</w:t>
      </w:r>
      <w:r>
        <w:rPr>
          <w:rFonts w:ascii="Times New Roman" w:hAnsi="Times New Roman"/>
          <w:sz w:val="24"/>
          <w:szCs w:val="24"/>
          <w:lang w:bidi="en-US"/>
        </w:rPr>
        <w:t>.</w:t>
      </w:r>
      <w:r w:rsidRPr="00BB0CC5">
        <w:rPr>
          <w:rFonts w:ascii="Times New Roman" w:hAnsi="Times New Roman"/>
          <w:sz w:val="24"/>
          <w:szCs w:val="24"/>
          <w:lang w:bidi="en-US"/>
        </w:rPr>
        <w:t xml:space="preserve"> For example, a subcontractor who provides mentoring or training services throughout the grant term must be an entity that is a member of the grantee’s partnership.  Only subcontractors that provide required services throughout the grant term and agree in writing to work collaboratively with the other partners should be included in the partnership.  An entity does not need to receive grant funds to be considered a member of the partnership.</w:t>
      </w:r>
    </w:p>
    <w:p w:rsidR="00C115B0" w:rsidRPr="00BC488F" w:rsidRDefault="00BB0CC5" w:rsidP="00BC488F">
      <w:pPr>
        <w:pStyle w:val="ListParagraph"/>
        <w:numPr>
          <w:ilvl w:val="1"/>
          <w:numId w:val="17"/>
        </w:numPr>
        <w:spacing w:after="0" w:line="240" w:lineRule="auto"/>
        <w:contextualSpacing w:val="0"/>
        <w:rPr>
          <w:rFonts w:ascii="Times New Roman" w:hAnsi="Times New Roman"/>
          <w:sz w:val="24"/>
          <w:szCs w:val="24"/>
          <w:lang w:bidi="en-US"/>
        </w:rPr>
      </w:pPr>
      <w:r w:rsidRPr="00BB0CC5">
        <w:rPr>
          <w:rFonts w:ascii="Times New Roman" w:hAnsi="Times New Roman"/>
          <w:sz w:val="24"/>
          <w:szCs w:val="24"/>
          <w:lang w:bidi="en-US"/>
        </w:rPr>
        <w:lastRenderedPageBreak/>
        <w:t>Lead agencies may subcontract services for a short duration or for a limited nature to entities or individuals who do not belong to the partnership</w:t>
      </w:r>
      <w:r w:rsidR="00DB6269">
        <w:rPr>
          <w:rFonts w:ascii="Times New Roman" w:hAnsi="Times New Roman"/>
          <w:sz w:val="24"/>
          <w:szCs w:val="24"/>
          <w:lang w:bidi="en-US"/>
        </w:rPr>
        <w:t>, e.g.,</w:t>
      </w:r>
      <w:r w:rsidRPr="00BB0CC5">
        <w:rPr>
          <w:rFonts w:ascii="Times New Roman" w:hAnsi="Times New Roman"/>
          <w:sz w:val="24"/>
          <w:szCs w:val="24"/>
          <w:lang w:bidi="en-US"/>
        </w:rPr>
        <w:t xml:space="preserve"> </w:t>
      </w:r>
      <w:r>
        <w:rPr>
          <w:rFonts w:ascii="Times New Roman" w:hAnsi="Times New Roman"/>
          <w:sz w:val="24"/>
          <w:szCs w:val="24"/>
          <w:lang w:bidi="en-US"/>
        </w:rPr>
        <w:t>a subcontract for a one-day training</w:t>
      </w:r>
      <w:r w:rsidRPr="00BB0CC5">
        <w:rPr>
          <w:rFonts w:ascii="Times New Roman" w:hAnsi="Times New Roman"/>
          <w:sz w:val="24"/>
          <w:szCs w:val="24"/>
          <w:lang w:bidi="en-US"/>
        </w:rPr>
        <w:t xml:space="preserve">. All subcontracts must be reflected in the required budget forms. </w:t>
      </w:r>
      <w:r w:rsidR="00DB6269">
        <w:rPr>
          <w:rFonts w:ascii="Times New Roman" w:hAnsi="Times New Roman"/>
          <w:sz w:val="24"/>
          <w:szCs w:val="24"/>
          <w:lang w:bidi="en-US"/>
        </w:rPr>
        <w:br/>
      </w:r>
    </w:p>
    <w:p w:rsidR="00C115B0" w:rsidRPr="00A8189C" w:rsidRDefault="00C115B0" w:rsidP="00C115B0">
      <w:pPr>
        <w:spacing w:after="0" w:line="240" w:lineRule="auto"/>
        <w:rPr>
          <w:rFonts w:ascii="Times New Roman" w:hAnsi="Times New Roman"/>
          <w:b/>
          <w:bCs/>
          <w:sz w:val="24"/>
          <w:szCs w:val="24"/>
        </w:rPr>
      </w:pPr>
      <w:r w:rsidRPr="00A8189C">
        <w:rPr>
          <w:rFonts w:ascii="Times New Roman" w:hAnsi="Times New Roman"/>
          <w:sz w:val="24"/>
          <w:szCs w:val="24"/>
        </w:rPr>
        <w:t xml:space="preserve">All Administration Costs for the Lead agency and Subcontractors (if applicable) </w:t>
      </w:r>
      <w:r w:rsidRPr="00A8189C">
        <w:rPr>
          <w:rFonts w:ascii="Times New Roman" w:hAnsi="Times New Roman"/>
          <w:b/>
          <w:bCs/>
          <w:sz w:val="24"/>
          <w:szCs w:val="24"/>
          <w:u w:val="single"/>
        </w:rPr>
        <w:t xml:space="preserve">cannot exceed 10% of the </w:t>
      </w:r>
      <w:r w:rsidR="00DB6269" w:rsidRPr="00A8189C">
        <w:rPr>
          <w:rFonts w:ascii="Times New Roman" w:hAnsi="Times New Roman"/>
          <w:b/>
          <w:bCs/>
          <w:sz w:val="24"/>
          <w:szCs w:val="24"/>
          <w:u w:val="single"/>
        </w:rPr>
        <w:t xml:space="preserve">requested </w:t>
      </w:r>
      <w:r w:rsidRPr="00A8189C">
        <w:rPr>
          <w:rFonts w:ascii="Times New Roman" w:hAnsi="Times New Roman"/>
          <w:b/>
          <w:bCs/>
          <w:sz w:val="24"/>
          <w:szCs w:val="24"/>
          <w:u w:val="single"/>
        </w:rPr>
        <w:t>grant amount.</w:t>
      </w:r>
      <w:r w:rsidRPr="00A8189C">
        <w:rPr>
          <w:rFonts w:ascii="Times New Roman" w:hAnsi="Times New Roman"/>
          <w:b/>
          <w:bCs/>
          <w:sz w:val="24"/>
          <w:szCs w:val="24"/>
        </w:rPr>
        <w:t xml:space="preserve"> </w:t>
      </w:r>
    </w:p>
    <w:p w:rsidR="00C115B0" w:rsidRPr="00A8189C" w:rsidRDefault="00C115B0" w:rsidP="00C115B0">
      <w:pPr>
        <w:spacing w:after="0"/>
        <w:rPr>
          <w:rFonts w:ascii="Times New Roman" w:hAnsi="Times New Roman"/>
          <w:sz w:val="24"/>
          <w:szCs w:val="24"/>
        </w:rPr>
      </w:pPr>
    </w:p>
    <w:p w:rsidR="00C115B0" w:rsidRPr="00BB0CC5" w:rsidRDefault="00C115B0" w:rsidP="00C115B0">
      <w:pPr>
        <w:pStyle w:val="ListParagraph"/>
        <w:numPr>
          <w:ilvl w:val="0"/>
          <w:numId w:val="17"/>
        </w:numPr>
        <w:spacing w:after="0" w:line="240" w:lineRule="auto"/>
        <w:ind w:left="1080"/>
        <w:contextualSpacing w:val="0"/>
        <w:rPr>
          <w:rFonts w:ascii="Times New Roman" w:hAnsi="Times New Roman"/>
          <w:b/>
          <w:sz w:val="24"/>
          <w:szCs w:val="24"/>
          <w:lang w:bidi="en-US"/>
        </w:rPr>
      </w:pPr>
      <w:r w:rsidRPr="00A8189C">
        <w:rPr>
          <w:rFonts w:ascii="Times New Roman" w:hAnsi="Times New Roman"/>
          <w:b/>
          <w:sz w:val="24"/>
          <w:szCs w:val="24"/>
        </w:rPr>
        <w:t>Fiscal administration and oversight costs</w:t>
      </w:r>
      <w:r w:rsidRPr="00A8189C">
        <w:rPr>
          <w:rFonts w:ascii="Times New Roman" w:hAnsi="Times New Roman"/>
          <w:sz w:val="24"/>
          <w:szCs w:val="24"/>
        </w:rPr>
        <w:t xml:space="preserve">: </w:t>
      </w:r>
      <w:r w:rsidRPr="00A8189C">
        <w:rPr>
          <w:rFonts w:ascii="Times New Roman" w:hAnsi="Times New Roman"/>
          <w:sz w:val="24"/>
          <w:szCs w:val="24"/>
          <w:lang w:bidi="en-US"/>
        </w:rPr>
        <w:t xml:space="preserve">For the purposes of this Grant </w:t>
      </w:r>
      <w:r w:rsidRPr="00BB0CC5">
        <w:rPr>
          <w:rFonts w:ascii="Times New Roman" w:hAnsi="Times New Roman"/>
          <w:sz w:val="24"/>
          <w:szCs w:val="24"/>
          <w:lang w:bidi="en-US"/>
        </w:rPr>
        <w:t>Application, Grants Administration expenses are defined as the following:</w:t>
      </w:r>
      <w:r w:rsidRPr="00BB0CC5">
        <w:rPr>
          <w:rFonts w:ascii="Times New Roman" w:hAnsi="Times New Roman"/>
          <w:b/>
          <w:sz w:val="24"/>
          <w:szCs w:val="24"/>
          <w:lang w:bidi="en-US"/>
        </w:rPr>
        <w:t xml:space="preserve">  </w:t>
      </w:r>
    </w:p>
    <w:p w:rsidR="00C115B0" w:rsidRPr="00BB0CC5" w:rsidRDefault="00C115B0" w:rsidP="00C115B0">
      <w:pPr>
        <w:pStyle w:val="body005f0020text005f00202"/>
        <w:numPr>
          <w:ilvl w:val="1"/>
          <w:numId w:val="17"/>
        </w:numPr>
        <w:spacing w:before="0" w:after="0" w:line="240" w:lineRule="auto"/>
        <w:ind w:left="1800"/>
        <w:rPr>
          <w:rFonts w:ascii="Times New Roman" w:hAnsi="Times New Roman"/>
          <w:sz w:val="24"/>
          <w:szCs w:val="24"/>
          <w:u w:val="none"/>
        </w:rPr>
      </w:pPr>
      <w:r w:rsidRPr="00BB0CC5">
        <w:rPr>
          <w:rFonts w:ascii="Times New Roman" w:hAnsi="Times New Roman"/>
          <w:sz w:val="24"/>
          <w:szCs w:val="24"/>
          <w:u w:val="none"/>
        </w:rPr>
        <w:t>Supervisor/Director salary/wages</w:t>
      </w:r>
    </w:p>
    <w:p w:rsidR="00C115B0" w:rsidRPr="00BB0CC5" w:rsidRDefault="00C115B0" w:rsidP="00C115B0">
      <w:pPr>
        <w:pStyle w:val="body005f0020text005f00202"/>
        <w:numPr>
          <w:ilvl w:val="1"/>
          <w:numId w:val="17"/>
        </w:numPr>
        <w:spacing w:before="0" w:after="0" w:line="240" w:lineRule="auto"/>
        <w:ind w:left="1800"/>
        <w:rPr>
          <w:rFonts w:ascii="Times New Roman" w:hAnsi="Times New Roman"/>
          <w:sz w:val="24"/>
          <w:szCs w:val="24"/>
          <w:u w:val="none"/>
        </w:rPr>
      </w:pPr>
      <w:r w:rsidRPr="00BB0CC5">
        <w:rPr>
          <w:rFonts w:ascii="Times New Roman" w:hAnsi="Times New Roman"/>
          <w:sz w:val="24"/>
          <w:szCs w:val="24"/>
          <w:u w:val="none"/>
        </w:rPr>
        <w:t xml:space="preserve">Secretary/Bookkeeper salary/wages </w:t>
      </w:r>
    </w:p>
    <w:p w:rsidR="00C115B0" w:rsidRPr="00BB0CC5" w:rsidRDefault="00C115B0" w:rsidP="00C115B0">
      <w:pPr>
        <w:pStyle w:val="body005f0020text005f00202"/>
        <w:numPr>
          <w:ilvl w:val="1"/>
          <w:numId w:val="17"/>
        </w:numPr>
        <w:spacing w:before="0" w:after="0" w:line="240" w:lineRule="auto"/>
        <w:ind w:left="1800"/>
        <w:rPr>
          <w:rFonts w:ascii="Times New Roman" w:hAnsi="Times New Roman"/>
          <w:sz w:val="24"/>
          <w:szCs w:val="24"/>
          <w:u w:val="none"/>
        </w:rPr>
      </w:pPr>
      <w:r w:rsidRPr="00BB0CC5">
        <w:rPr>
          <w:rFonts w:ascii="Times New Roman" w:hAnsi="Times New Roman"/>
          <w:sz w:val="24"/>
          <w:szCs w:val="24"/>
          <w:u w:val="none"/>
        </w:rPr>
        <w:t xml:space="preserve">Stipends for Supervisor/Director and/or Secretary/Bookkeeper </w:t>
      </w:r>
    </w:p>
    <w:p w:rsidR="00C115B0" w:rsidRPr="00BB0CC5" w:rsidRDefault="00C115B0" w:rsidP="00C115B0">
      <w:pPr>
        <w:pStyle w:val="body005f0020text005f00202"/>
        <w:numPr>
          <w:ilvl w:val="1"/>
          <w:numId w:val="17"/>
        </w:numPr>
        <w:spacing w:before="0" w:after="0" w:line="240" w:lineRule="auto"/>
        <w:ind w:left="1800"/>
        <w:rPr>
          <w:rFonts w:ascii="Times New Roman" w:hAnsi="Times New Roman"/>
          <w:sz w:val="24"/>
          <w:szCs w:val="24"/>
          <w:u w:val="none"/>
        </w:rPr>
      </w:pPr>
      <w:r w:rsidRPr="00BB0CC5">
        <w:rPr>
          <w:rFonts w:ascii="Times New Roman" w:hAnsi="Times New Roman"/>
          <w:sz w:val="24"/>
          <w:szCs w:val="24"/>
          <w:u w:val="none"/>
        </w:rPr>
        <w:t>Fringe Benefits for Supervisor/Director and/or Secretary/Bookkeeper</w:t>
      </w:r>
    </w:p>
    <w:p w:rsidR="0020586E" w:rsidRDefault="0020586E" w:rsidP="00C115B0">
      <w:pPr>
        <w:pStyle w:val="body005f0020text005f00202"/>
        <w:numPr>
          <w:ilvl w:val="1"/>
          <w:numId w:val="17"/>
        </w:numPr>
        <w:spacing w:before="0" w:after="0" w:line="240" w:lineRule="auto"/>
        <w:ind w:left="1800"/>
        <w:rPr>
          <w:rFonts w:ascii="Times New Roman" w:hAnsi="Times New Roman"/>
          <w:sz w:val="24"/>
          <w:szCs w:val="24"/>
          <w:u w:val="none"/>
        </w:rPr>
      </w:pPr>
      <w:r>
        <w:rPr>
          <w:rFonts w:ascii="Times New Roman" w:hAnsi="Times New Roman"/>
          <w:sz w:val="24"/>
          <w:szCs w:val="24"/>
          <w:u w:val="none"/>
        </w:rPr>
        <w:t>Non-Instructional Supplies</w:t>
      </w:r>
    </w:p>
    <w:p w:rsidR="0020586E" w:rsidRDefault="0020586E" w:rsidP="00C115B0">
      <w:pPr>
        <w:pStyle w:val="body005f0020text005f00202"/>
        <w:numPr>
          <w:ilvl w:val="1"/>
          <w:numId w:val="17"/>
        </w:numPr>
        <w:spacing w:before="0" w:after="0" w:line="240" w:lineRule="auto"/>
        <w:ind w:left="1800"/>
        <w:rPr>
          <w:rFonts w:ascii="Times New Roman" w:hAnsi="Times New Roman"/>
          <w:sz w:val="24"/>
          <w:szCs w:val="24"/>
          <w:u w:val="none"/>
        </w:rPr>
      </w:pPr>
      <w:r>
        <w:rPr>
          <w:rFonts w:ascii="Times New Roman" w:hAnsi="Times New Roman"/>
          <w:sz w:val="24"/>
          <w:szCs w:val="24"/>
          <w:u w:val="none"/>
        </w:rPr>
        <w:t>Travel: Administrators (Supervisory Staff)</w:t>
      </w:r>
    </w:p>
    <w:p w:rsidR="00C115B0" w:rsidRPr="00BB0CC5" w:rsidRDefault="00C115B0" w:rsidP="00C115B0">
      <w:pPr>
        <w:pStyle w:val="body005f0020text005f00202"/>
        <w:numPr>
          <w:ilvl w:val="1"/>
          <w:numId w:val="17"/>
        </w:numPr>
        <w:spacing w:before="0" w:after="0" w:line="240" w:lineRule="auto"/>
        <w:ind w:left="1800"/>
        <w:rPr>
          <w:rFonts w:ascii="Times New Roman" w:hAnsi="Times New Roman"/>
          <w:sz w:val="24"/>
          <w:szCs w:val="24"/>
          <w:u w:val="none"/>
        </w:rPr>
      </w:pPr>
      <w:r w:rsidRPr="00BB0CC5">
        <w:rPr>
          <w:rFonts w:ascii="Times New Roman" w:hAnsi="Times New Roman"/>
          <w:sz w:val="24"/>
          <w:szCs w:val="24"/>
          <w:u w:val="none"/>
        </w:rPr>
        <w:t>Other Costs</w:t>
      </w:r>
    </w:p>
    <w:p w:rsidR="00C115B0" w:rsidRPr="00BB0CC5" w:rsidRDefault="00C115B0" w:rsidP="00C115B0">
      <w:pPr>
        <w:pStyle w:val="body005f0020text005f00202"/>
        <w:numPr>
          <w:ilvl w:val="3"/>
          <w:numId w:val="17"/>
        </w:numPr>
        <w:spacing w:before="0" w:after="0" w:line="240" w:lineRule="auto"/>
        <w:ind w:left="2520"/>
        <w:rPr>
          <w:rFonts w:ascii="Times New Roman" w:hAnsi="Times New Roman"/>
          <w:sz w:val="24"/>
          <w:szCs w:val="24"/>
          <w:u w:val="none"/>
        </w:rPr>
      </w:pPr>
      <w:r w:rsidRPr="00BB0CC5">
        <w:rPr>
          <w:rFonts w:ascii="Times New Roman" w:hAnsi="Times New Roman"/>
          <w:sz w:val="24"/>
          <w:szCs w:val="24"/>
          <w:u w:val="none"/>
        </w:rPr>
        <w:t xml:space="preserve">Equipment Rental </w:t>
      </w:r>
    </w:p>
    <w:p w:rsidR="0020586E" w:rsidRDefault="0020586E" w:rsidP="00C115B0">
      <w:pPr>
        <w:pStyle w:val="body005f0020text005f00202"/>
        <w:numPr>
          <w:ilvl w:val="3"/>
          <w:numId w:val="17"/>
        </w:numPr>
        <w:spacing w:before="0" w:after="0" w:line="240" w:lineRule="auto"/>
        <w:ind w:left="2520"/>
        <w:rPr>
          <w:rFonts w:ascii="Times New Roman" w:hAnsi="Times New Roman"/>
          <w:sz w:val="24"/>
          <w:szCs w:val="24"/>
          <w:u w:val="none"/>
        </w:rPr>
      </w:pPr>
      <w:r>
        <w:rPr>
          <w:rFonts w:ascii="Times New Roman" w:hAnsi="Times New Roman"/>
          <w:sz w:val="24"/>
          <w:szCs w:val="24"/>
          <w:u w:val="none"/>
        </w:rPr>
        <w:t>Maintenance/Repairs</w:t>
      </w:r>
    </w:p>
    <w:p w:rsidR="0020586E" w:rsidRDefault="0020586E" w:rsidP="00C115B0">
      <w:pPr>
        <w:pStyle w:val="body005f0020text005f00202"/>
        <w:numPr>
          <w:ilvl w:val="3"/>
          <w:numId w:val="17"/>
        </w:numPr>
        <w:spacing w:before="0" w:after="0" w:line="240" w:lineRule="auto"/>
        <w:ind w:left="2520"/>
        <w:rPr>
          <w:rFonts w:ascii="Times New Roman" w:hAnsi="Times New Roman"/>
          <w:sz w:val="24"/>
          <w:szCs w:val="24"/>
          <w:u w:val="none"/>
        </w:rPr>
      </w:pPr>
      <w:r>
        <w:rPr>
          <w:rFonts w:ascii="Times New Roman" w:hAnsi="Times New Roman"/>
          <w:sz w:val="24"/>
          <w:szCs w:val="24"/>
          <w:u w:val="none"/>
        </w:rPr>
        <w:t>Membership-Subscriptions</w:t>
      </w:r>
    </w:p>
    <w:p w:rsidR="00C115B0" w:rsidRPr="00BB0CC5" w:rsidRDefault="00C115B0" w:rsidP="00C115B0">
      <w:pPr>
        <w:pStyle w:val="body005f0020text005f00202"/>
        <w:numPr>
          <w:ilvl w:val="3"/>
          <w:numId w:val="17"/>
        </w:numPr>
        <w:spacing w:before="0" w:after="0" w:line="240" w:lineRule="auto"/>
        <w:ind w:left="2520"/>
        <w:rPr>
          <w:rFonts w:ascii="Times New Roman" w:hAnsi="Times New Roman"/>
          <w:sz w:val="24"/>
          <w:szCs w:val="24"/>
          <w:u w:val="none"/>
        </w:rPr>
      </w:pPr>
      <w:r w:rsidRPr="00BB0CC5">
        <w:rPr>
          <w:rFonts w:ascii="Times New Roman" w:hAnsi="Times New Roman"/>
          <w:sz w:val="24"/>
          <w:szCs w:val="24"/>
          <w:u w:val="none"/>
        </w:rPr>
        <w:t>Rental Space (non-direct, office space)</w:t>
      </w:r>
    </w:p>
    <w:p w:rsidR="00C115B0" w:rsidRPr="00BB0CC5" w:rsidRDefault="00C115B0" w:rsidP="00C115B0">
      <w:pPr>
        <w:pStyle w:val="body005f0020text005f00202"/>
        <w:numPr>
          <w:ilvl w:val="3"/>
          <w:numId w:val="17"/>
        </w:numPr>
        <w:spacing w:before="0" w:after="0" w:line="240" w:lineRule="auto"/>
        <w:ind w:left="2520"/>
        <w:rPr>
          <w:rFonts w:ascii="Times New Roman" w:hAnsi="Times New Roman"/>
          <w:sz w:val="24"/>
          <w:szCs w:val="24"/>
          <w:u w:val="none"/>
        </w:rPr>
      </w:pPr>
      <w:r w:rsidRPr="00BB0CC5">
        <w:rPr>
          <w:rFonts w:ascii="Times New Roman" w:hAnsi="Times New Roman"/>
          <w:sz w:val="24"/>
          <w:szCs w:val="24"/>
          <w:u w:val="none"/>
        </w:rPr>
        <w:t>Telephone/Utilities (non-direct, administrative, Internet, and Wi-Fi)</w:t>
      </w:r>
    </w:p>
    <w:p w:rsidR="00C115B0" w:rsidRPr="00BB0CC5" w:rsidRDefault="00C115B0" w:rsidP="0020586E">
      <w:pPr>
        <w:pStyle w:val="body005f0020text005f00202"/>
        <w:numPr>
          <w:ilvl w:val="1"/>
          <w:numId w:val="17"/>
        </w:numPr>
        <w:spacing w:before="0" w:after="0" w:line="240" w:lineRule="auto"/>
        <w:rPr>
          <w:rFonts w:ascii="Times New Roman" w:hAnsi="Times New Roman"/>
          <w:sz w:val="24"/>
          <w:szCs w:val="24"/>
          <w:u w:val="none"/>
        </w:rPr>
      </w:pPr>
      <w:r w:rsidRPr="00BB0CC5">
        <w:rPr>
          <w:rFonts w:ascii="Times New Roman" w:hAnsi="Times New Roman"/>
          <w:sz w:val="24"/>
          <w:szCs w:val="24"/>
          <w:u w:val="none"/>
        </w:rPr>
        <w:t>Indirect Costs</w:t>
      </w:r>
    </w:p>
    <w:p w:rsidR="00C115B0" w:rsidRPr="00A8189C" w:rsidRDefault="00C115B0" w:rsidP="00C115B0">
      <w:pPr>
        <w:pStyle w:val="body005f0020text005f00202"/>
        <w:spacing w:before="0" w:after="0" w:line="240" w:lineRule="auto"/>
        <w:ind w:left="1800" w:hanging="360"/>
        <w:rPr>
          <w:rFonts w:ascii="Times New Roman" w:hAnsi="Times New Roman"/>
          <w:sz w:val="24"/>
          <w:szCs w:val="24"/>
          <w:u w:val="none"/>
        </w:rPr>
      </w:pPr>
    </w:p>
    <w:p w:rsidR="00C115B0" w:rsidRPr="00A8189C" w:rsidRDefault="00C115B0" w:rsidP="00C115B0">
      <w:pPr>
        <w:pStyle w:val="body005f0020text005f00202"/>
        <w:spacing w:before="0" w:after="120" w:line="240" w:lineRule="auto"/>
        <w:rPr>
          <w:rFonts w:ascii="Times New Roman" w:hAnsi="Times New Roman"/>
          <w:b/>
          <w:color w:val="000000"/>
          <w:sz w:val="24"/>
          <w:szCs w:val="24"/>
        </w:rPr>
      </w:pPr>
      <w:r>
        <w:rPr>
          <w:rFonts w:ascii="Times New Roman" w:hAnsi="Times New Roman"/>
          <w:b/>
          <w:color w:val="000000"/>
          <w:sz w:val="24"/>
          <w:szCs w:val="24"/>
        </w:rPr>
        <w:t>Unallowable Fund</w:t>
      </w:r>
      <w:r w:rsidRPr="00A8189C">
        <w:rPr>
          <w:rFonts w:ascii="Times New Roman" w:hAnsi="Times New Roman"/>
          <w:b/>
          <w:color w:val="000000"/>
          <w:sz w:val="24"/>
          <w:szCs w:val="24"/>
        </w:rPr>
        <w:t xml:space="preserve"> Use:</w:t>
      </w:r>
    </w:p>
    <w:p w:rsidR="00C115B0" w:rsidRPr="00A8189C" w:rsidRDefault="00C115B0" w:rsidP="00C115B0">
      <w:pPr>
        <w:pStyle w:val="body005f0020text005f00202"/>
        <w:numPr>
          <w:ilvl w:val="0"/>
          <w:numId w:val="17"/>
        </w:numPr>
        <w:spacing w:before="0" w:after="120" w:line="240" w:lineRule="auto"/>
        <w:ind w:left="720"/>
        <w:rPr>
          <w:rFonts w:ascii="Times New Roman" w:hAnsi="Times New Roman"/>
          <w:b/>
          <w:color w:val="000000"/>
          <w:sz w:val="24"/>
          <w:szCs w:val="24"/>
          <w:u w:val="none"/>
        </w:rPr>
      </w:pPr>
      <w:r w:rsidRPr="00A8189C">
        <w:rPr>
          <w:rFonts w:ascii="Times New Roman" w:hAnsi="Times New Roman"/>
          <w:b/>
          <w:color w:val="000000"/>
          <w:sz w:val="24"/>
          <w:szCs w:val="24"/>
          <w:u w:val="none"/>
        </w:rPr>
        <w:t>Out-of-State Travel</w:t>
      </w:r>
    </w:p>
    <w:p w:rsidR="00C115B0" w:rsidRPr="00A8189C" w:rsidRDefault="00C115B0" w:rsidP="00C115B0">
      <w:pPr>
        <w:pStyle w:val="body005f0020text005f00202"/>
        <w:numPr>
          <w:ilvl w:val="0"/>
          <w:numId w:val="17"/>
        </w:numPr>
        <w:spacing w:before="0" w:after="120" w:line="240" w:lineRule="auto"/>
        <w:ind w:left="720"/>
        <w:rPr>
          <w:rFonts w:ascii="Times New Roman" w:hAnsi="Times New Roman"/>
          <w:b/>
          <w:color w:val="000000"/>
          <w:sz w:val="24"/>
          <w:szCs w:val="24"/>
          <w:u w:val="none"/>
        </w:rPr>
      </w:pPr>
      <w:r w:rsidRPr="00A8189C">
        <w:rPr>
          <w:rFonts w:ascii="Times New Roman" w:hAnsi="Times New Roman"/>
          <w:b/>
          <w:bCs/>
          <w:color w:val="000000"/>
          <w:sz w:val="24"/>
          <w:szCs w:val="24"/>
          <w:u w:val="none"/>
        </w:rPr>
        <w:t xml:space="preserve">Lobbying Expenses:  </w:t>
      </w:r>
      <w:r w:rsidRPr="00A8189C">
        <w:rPr>
          <w:rFonts w:ascii="Times New Roman" w:hAnsi="Times New Roman"/>
          <w:bCs/>
          <w:color w:val="000000"/>
          <w:sz w:val="24"/>
          <w:szCs w:val="24"/>
          <w:u w:val="none"/>
        </w:rPr>
        <w:t>Grant funds</w:t>
      </w:r>
      <w:r w:rsidRPr="00A8189C">
        <w:rPr>
          <w:rFonts w:ascii="Times New Roman" w:hAnsi="Times New Roman"/>
          <w:color w:val="000000"/>
          <w:sz w:val="24"/>
          <w:szCs w:val="24"/>
          <w:u w:val="none"/>
        </w:rPr>
        <w:t xml:space="preserve"> shall not be used to cover costs incurred by employees, lobbyists, or consultants</w:t>
      </w:r>
      <w:r w:rsidRPr="00A8189C">
        <w:rPr>
          <w:rFonts w:ascii="Times New Roman" w:hAnsi="Times New Roman"/>
          <w:bCs/>
          <w:color w:val="000000"/>
          <w:sz w:val="24"/>
          <w:szCs w:val="24"/>
          <w:u w:val="none"/>
        </w:rPr>
        <w:t xml:space="preserve"> to influence any</w:t>
      </w:r>
      <w:r w:rsidRPr="00A8189C">
        <w:rPr>
          <w:rFonts w:ascii="Times New Roman" w:hAnsi="Times New Roman"/>
          <w:b/>
          <w:bCs/>
          <w:color w:val="000000"/>
          <w:sz w:val="24"/>
          <w:szCs w:val="24"/>
          <w:u w:val="none"/>
        </w:rPr>
        <w:t xml:space="preserve"> </w:t>
      </w:r>
      <w:r w:rsidRPr="00A8189C">
        <w:rPr>
          <w:rFonts w:ascii="Times New Roman" w:hAnsi="Times New Roman"/>
          <w:bCs/>
          <w:color w:val="000000"/>
          <w:sz w:val="24"/>
          <w:szCs w:val="24"/>
          <w:u w:val="none"/>
        </w:rPr>
        <w:t>lo</w:t>
      </w:r>
      <w:r w:rsidRPr="00A8189C">
        <w:rPr>
          <w:rFonts w:ascii="Times New Roman" w:hAnsi="Times New Roman"/>
          <w:color w:val="000000"/>
          <w:sz w:val="24"/>
          <w:szCs w:val="24"/>
          <w:u w:val="none"/>
        </w:rPr>
        <w:t xml:space="preserve">cal, state or </w:t>
      </w:r>
      <w:r w:rsidR="00DB6269">
        <w:rPr>
          <w:rFonts w:ascii="Times New Roman" w:hAnsi="Times New Roman"/>
          <w:color w:val="000000"/>
          <w:sz w:val="24"/>
          <w:szCs w:val="24"/>
          <w:u w:val="none"/>
        </w:rPr>
        <w:t>f</w:t>
      </w:r>
      <w:r w:rsidR="00DB6269" w:rsidRPr="00A8189C">
        <w:rPr>
          <w:rFonts w:ascii="Times New Roman" w:hAnsi="Times New Roman"/>
          <w:color w:val="000000"/>
          <w:sz w:val="24"/>
          <w:szCs w:val="24"/>
          <w:u w:val="none"/>
        </w:rPr>
        <w:t xml:space="preserve">ederal </w:t>
      </w:r>
      <w:r w:rsidRPr="00A8189C">
        <w:rPr>
          <w:rFonts w:ascii="Times New Roman" w:hAnsi="Times New Roman"/>
          <w:color w:val="000000"/>
          <w:sz w:val="24"/>
          <w:szCs w:val="24"/>
          <w:u w:val="none"/>
        </w:rPr>
        <w:t>legislation or policy in either the Legislative or Executive branch.</w:t>
      </w:r>
    </w:p>
    <w:p w:rsidR="00300211" w:rsidRPr="00300211" w:rsidRDefault="00300211" w:rsidP="00300211">
      <w:pPr>
        <w:pStyle w:val="body005f0020text005f00202"/>
        <w:numPr>
          <w:ilvl w:val="0"/>
          <w:numId w:val="17"/>
        </w:numPr>
        <w:spacing w:before="0" w:after="120" w:line="240" w:lineRule="auto"/>
        <w:ind w:left="720"/>
        <w:rPr>
          <w:rFonts w:ascii="Times New Roman" w:hAnsi="Times New Roman"/>
          <w:b/>
          <w:color w:val="000000"/>
          <w:sz w:val="24"/>
          <w:szCs w:val="24"/>
          <w:u w:val="none"/>
        </w:rPr>
      </w:pPr>
      <w:r w:rsidRPr="00300211">
        <w:rPr>
          <w:rFonts w:ascii="Times New Roman" w:hAnsi="Times New Roman"/>
          <w:b/>
          <w:color w:val="000000"/>
          <w:sz w:val="24"/>
          <w:szCs w:val="24"/>
          <w:u w:val="none"/>
        </w:rPr>
        <w:t>Aide/ paraprofessional staff salaries</w:t>
      </w:r>
    </w:p>
    <w:p w:rsidR="00C115B0" w:rsidRDefault="00300211" w:rsidP="00300211">
      <w:pPr>
        <w:pStyle w:val="body005f0020text005f00202"/>
        <w:numPr>
          <w:ilvl w:val="0"/>
          <w:numId w:val="17"/>
        </w:numPr>
        <w:spacing w:before="0" w:after="120" w:line="240" w:lineRule="auto"/>
        <w:ind w:left="720"/>
        <w:rPr>
          <w:rFonts w:ascii="Times New Roman" w:hAnsi="Times New Roman"/>
          <w:b/>
          <w:color w:val="000000"/>
          <w:sz w:val="24"/>
          <w:szCs w:val="24"/>
          <w:u w:val="none"/>
        </w:rPr>
      </w:pPr>
      <w:r w:rsidRPr="00300211">
        <w:rPr>
          <w:rFonts w:ascii="Times New Roman" w:hAnsi="Times New Roman"/>
          <w:b/>
          <w:color w:val="000000"/>
          <w:sz w:val="24"/>
          <w:szCs w:val="24"/>
          <w:u w:val="none"/>
        </w:rPr>
        <w:t>Transportation of students</w:t>
      </w:r>
      <w:r w:rsidR="00C115B0" w:rsidRPr="00300211">
        <w:rPr>
          <w:rFonts w:ascii="Times New Roman" w:hAnsi="Times New Roman"/>
          <w:b/>
          <w:color w:val="000000"/>
          <w:sz w:val="24"/>
          <w:szCs w:val="24"/>
          <w:u w:val="none"/>
        </w:rPr>
        <w:t xml:space="preserve"> </w:t>
      </w:r>
    </w:p>
    <w:p w:rsidR="00300211" w:rsidRDefault="00300211" w:rsidP="00300211">
      <w:pPr>
        <w:pStyle w:val="body005f0020text005f00202"/>
        <w:numPr>
          <w:ilvl w:val="0"/>
          <w:numId w:val="17"/>
        </w:numPr>
        <w:spacing w:before="0" w:after="120" w:line="240" w:lineRule="auto"/>
        <w:ind w:left="720"/>
        <w:rPr>
          <w:rFonts w:ascii="Times New Roman" w:hAnsi="Times New Roman"/>
          <w:b/>
          <w:color w:val="000000"/>
          <w:sz w:val="24"/>
          <w:szCs w:val="24"/>
          <w:u w:val="none"/>
        </w:rPr>
      </w:pPr>
      <w:r>
        <w:rPr>
          <w:rFonts w:ascii="Times New Roman" w:hAnsi="Times New Roman"/>
          <w:b/>
          <w:color w:val="000000"/>
          <w:sz w:val="24"/>
          <w:szCs w:val="24"/>
          <w:u w:val="none"/>
        </w:rPr>
        <w:t>Equipment</w:t>
      </w:r>
    </w:p>
    <w:p w:rsidR="00300211" w:rsidRPr="00300211" w:rsidRDefault="00300211" w:rsidP="00300211">
      <w:pPr>
        <w:pStyle w:val="body005f0020text005f00202"/>
        <w:numPr>
          <w:ilvl w:val="0"/>
          <w:numId w:val="17"/>
        </w:numPr>
        <w:spacing w:before="0" w:after="120" w:line="240" w:lineRule="auto"/>
        <w:ind w:left="720"/>
        <w:rPr>
          <w:rFonts w:ascii="Times New Roman" w:hAnsi="Times New Roman"/>
          <w:b/>
          <w:color w:val="000000"/>
          <w:sz w:val="24"/>
          <w:szCs w:val="24"/>
          <w:u w:val="none"/>
        </w:rPr>
      </w:pPr>
      <w:r w:rsidRPr="00300211">
        <w:rPr>
          <w:rFonts w:ascii="Times New Roman" w:hAnsi="Times New Roman"/>
          <w:b/>
          <w:color w:val="000000"/>
          <w:sz w:val="24"/>
          <w:szCs w:val="24"/>
          <w:u w:val="none"/>
        </w:rPr>
        <w:t>Professional development paid by other means, including college courses paid by the ECE Scholarship</w:t>
      </w:r>
    </w:p>
    <w:p w:rsidR="00300211" w:rsidRPr="00300211" w:rsidRDefault="00300211" w:rsidP="00300211">
      <w:pPr>
        <w:pStyle w:val="body005f0020text005f00202"/>
        <w:numPr>
          <w:ilvl w:val="0"/>
          <w:numId w:val="17"/>
        </w:numPr>
        <w:spacing w:before="0" w:after="120" w:line="240" w:lineRule="auto"/>
        <w:ind w:left="720"/>
        <w:rPr>
          <w:rFonts w:ascii="Times New Roman" w:hAnsi="Times New Roman"/>
          <w:b/>
          <w:color w:val="000000"/>
          <w:sz w:val="24"/>
          <w:szCs w:val="24"/>
          <w:u w:val="none"/>
        </w:rPr>
      </w:pPr>
      <w:r w:rsidRPr="00300211">
        <w:rPr>
          <w:rFonts w:ascii="Times New Roman" w:hAnsi="Times New Roman"/>
          <w:b/>
          <w:color w:val="000000"/>
          <w:sz w:val="24"/>
          <w:szCs w:val="24"/>
          <w:u w:val="none"/>
        </w:rPr>
        <w:t>Professional development courses that do not result in at least 0.5 CEUs or college credit</w:t>
      </w:r>
    </w:p>
    <w:p w:rsidR="00300211" w:rsidRDefault="00300211" w:rsidP="00300211">
      <w:pPr>
        <w:pStyle w:val="body005f0020text005f00202"/>
        <w:numPr>
          <w:ilvl w:val="0"/>
          <w:numId w:val="17"/>
        </w:numPr>
        <w:spacing w:before="0" w:after="120" w:line="240" w:lineRule="auto"/>
        <w:ind w:left="720"/>
        <w:rPr>
          <w:rFonts w:ascii="Times New Roman" w:hAnsi="Times New Roman"/>
          <w:b/>
          <w:color w:val="000000"/>
          <w:sz w:val="24"/>
          <w:szCs w:val="24"/>
          <w:u w:val="none"/>
        </w:rPr>
      </w:pPr>
      <w:r w:rsidRPr="00300211">
        <w:rPr>
          <w:rFonts w:ascii="Times New Roman" w:hAnsi="Times New Roman"/>
          <w:b/>
          <w:color w:val="000000"/>
          <w:sz w:val="24"/>
          <w:szCs w:val="24"/>
          <w:u w:val="none"/>
        </w:rPr>
        <w:t>Computers</w:t>
      </w:r>
    </w:p>
    <w:p w:rsidR="00E62E74" w:rsidRPr="0020586E" w:rsidRDefault="00E62E74" w:rsidP="00E62E74">
      <w:pPr>
        <w:pStyle w:val="body005f0020text005f00202"/>
        <w:spacing w:before="0" w:after="120" w:line="240" w:lineRule="auto"/>
        <w:ind w:left="720"/>
        <w:rPr>
          <w:rFonts w:ascii="Times New Roman" w:hAnsi="Times New Roman"/>
          <w:b/>
          <w:color w:val="000000"/>
          <w:sz w:val="24"/>
          <w:szCs w:val="24"/>
          <w:u w:val="none"/>
        </w:rPr>
      </w:pPr>
    </w:p>
    <w:p w:rsidR="00300211" w:rsidRDefault="00300211" w:rsidP="00300211">
      <w:pPr>
        <w:pStyle w:val="body005f0020text005f00202"/>
        <w:spacing w:before="0" w:after="120" w:line="240" w:lineRule="auto"/>
        <w:rPr>
          <w:rFonts w:ascii="Times New Roman" w:hAnsi="Times New Roman"/>
          <w:b/>
          <w:color w:val="000000"/>
          <w:sz w:val="24"/>
          <w:szCs w:val="24"/>
          <w:u w:val="none"/>
        </w:rPr>
      </w:pPr>
      <w:r>
        <w:rPr>
          <w:rFonts w:ascii="Times New Roman" w:hAnsi="Times New Roman"/>
          <w:b/>
          <w:color w:val="000000"/>
          <w:sz w:val="24"/>
          <w:szCs w:val="24"/>
          <w:u w:val="none"/>
        </w:rPr>
        <w:t>Additional Fund Use Guidelines:</w:t>
      </w:r>
    </w:p>
    <w:p w:rsidR="00300211" w:rsidRPr="00300211" w:rsidRDefault="00300211" w:rsidP="00300211">
      <w:pPr>
        <w:pStyle w:val="body005f0020text005f00202"/>
        <w:numPr>
          <w:ilvl w:val="0"/>
          <w:numId w:val="17"/>
        </w:numPr>
        <w:spacing w:before="0" w:after="120" w:line="240" w:lineRule="auto"/>
        <w:ind w:left="720"/>
        <w:rPr>
          <w:rFonts w:ascii="Times New Roman" w:hAnsi="Times New Roman"/>
          <w:color w:val="000000"/>
          <w:sz w:val="24"/>
          <w:szCs w:val="24"/>
          <w:u w:val="none"/>
        </w:rPr>
      </w:pPr>
      <w:r>
        <w:rPr>
          <w:rFonts w:ascii="Times New Roman" w:hAnsi="Times New Roman"/>
          <w:color w:val="000000"/>
          <w:sz w:val="24"/>
          <w:szCs w:val="24"/>
          <w:u w:val="none"/>
        </w:rPr>
        <w:lastRenderedPageBreak/>
        <w:t>The lead agent</w:t>
      </w:r>
      <w:r w:rsidRPr="00300211">
        <w:rPr>
          <w:rFonts w:ascii="Times New Roman" w:hAnsi="Times New Roman"/>
          <w:color w:val="000000"/>
          <w:sz w:val="24"/>
          <w:szCs w:val="24"/>
          <w:u w:val="none"/>
        </w:rPr>
        <w:t xml:space="preserve"> (grantee) must provide some of the required services directly.</w:t>
      </w:r>
    </w:p>
    <w:p w:rsidR="00300211" w:rsidRDefault="00300211" w:rsidP="00300211">
      <w:pPr>
        <w:pStyle w:val="body005f0020text005f00202"/>
        <w:numPr>
          <w:ilvl w:val="0"/>
          <w:numId w:val="17"/>
        </w:numPr>
        <w:spacing w:before="0" w:after="120" w:line="240" w:lineRule="auto"/>
        <w:ind w:left="720"/>
        <w:rPr>
          <w:rFonts w:ascii="Times New Roman" w:hAnsi="Times New Roman"/>
          <w:color w:val="000000"/>
          <w:sz w:val="24"/>
          <w:szCs w:val="24"/>
          <w:u w:val="none"/>
        </w:rPr>
      </w:pPr>
      <w:r>
        <w:rPr>
          <w:rFonts w:ascii="Times New Roman" w:hAnsi="Times New Roman"/>
          <w:color w:val="000000"/>
          <w:sz w:val="24"/>
          <w:szCs w:val="24"/>
          <w:u w:val="none"/>
        </w:rPr>
        <w:t xml:space="preserve">At least 25% of grant funds must be used to support coaching and mentoring. </w:t>
      </w:r>
    </w:p>
    <w:p w:rsidR="00300211" w:rsidRPr="00300211" w:rsidRDefault="00300211" w:rsidP="00300211">
      <w:pPr>
        <w:pStyle w:val="body005f0020text005f00202"/>
        <w:numPr>
          <w:ilvl w:val="0"/>
          <w:numId w:val="17"/>
        </w:numPr>
        <w:spacing w:before="0" w:after="120" w:line="240" w:lineRule="auto"/>
        <w:ind w:left="720"/>
        <w:rPr>
          <w:rFonts w:ascii="Times New Roman" w:hAnsi="Times New Roman"/>
          <w:color w:val="000000"/>
          <w:sz w:val="24"/>
          <w:szCs w:val="24"/>
          <w:u w:val="none"/>
        </w:rPr>
      </w:pPr>
      <w:r w:rsidRPr="00300211">
        <w:rPr>
          <w:rFonts w:ascii="Times New Roman" w:hAnsi="Times New Roman"/>
          <w:color w:val="000000"/>
          <w:sz w:val="24"/>
          <w:szCs w:val="24"/>
          <w:u w:val="none"/>
        </w:rPr>
        <w:t>At least 33% of the grant funding must be used to provide CEU and college coursework that result in Competency Development.</w:t>
      </w:r>
    </w:p>
    <w:p w:rsidR="00E30FED" w:rsidRDefault="00E30FED" w:rsidP="00300211">
      <w:pPr>
        <w:pStyle w:val="body005f0020text005f00202"/>
        <w:numPr>
          <w:ilvl w:val="0"/>
          <w:numId w:val="17"/>
        </w:numPr>
        <w:spacing w:before="0" w:after="120" w:line="240" w:lineRule="auto"/>
        <w:ind w:left="720"/>
        <w:rPr>
          <w:rFonts w:ascii="Times New Roman" w:hAnsi="Times New Roman"/>
          <w:color w:val="000000"/>
          <w:sz w:val="24"/>
          <w:szCs w:val="24"/>
          <w:u w:val="none"/>
        </w:rPr>
      </w:pPr>
      <w:r w:rsidRPr="00E30FED">
        <w:rPr>
          <w:rFonts w:ascii="Times New Roman" w:hAnsi="Times New Roman"/>
          <w:color w:val="000000"/>
          <w:sz w:val="24"/>
          <w:szCs w:val="24"/>
        </w:rPr>
        <w:t>College Course Opportunities</w:t>
      </w:r>
      <w:r>
        <w:rPr>
          <w:rFonts w:ascii="Times New Roman" w:hAnsi="Times New Roman"/>
          <w:color w:val="000000"/>
          <w:sz w:val="24"/>
          <w:szCs w:val="24"/>
          <w:u w:val="none"/>
        </w:rPr>
        <w:t>: P</w:t>
      </w:r>
      <w:r w:rsidRPr="00E30FED">
        <w:rPr>
          <w:rFonts w:ascii="Times New Roman" w:hAnsi="Times New Roman"/>
          <w:color w:val="000000"/>
          <w:sz w:val="24"/>
          <w:szCs w:val="24"/>
          <w:u w:val="none"/>
        </w:rPr>
        <w:t xml:space="preserve">artnerships buying a college course with </w:t>
      </w:r>
      <w:r>
        <w:rPr>
          <w:rFonts w:ascii="Times New Roman" w:hAnsi="Times New Roman"/>
          <w:color w:val="000000"/>
          <w:sz w:val="24"/>
          <w:szCs w:val="24"/>
          <w:u w:val="none"/>
        </w:rPr>
        <w:t>grant</w:t>
      </w:r>
      <w:r w:rsidRPr="00E30FED">
        <w:rPr>
          <w:rFonts w:ascii="Times New Roman" w:hAnsi="Times New Roman"/>
          <w:color w:val="000000"/>
          <w:sz w:val="24"/>
          <w:szCs w:val="24"/>
          <w:u w:val="none"/>
        </w:rPr>
        <w:t xml:space="preserve"> funds must demonstrate how grant funds have reduced the cost of educators’ courses.  </w:t>
      </w:r>
    </w:p>
    <w:p w:rsidR="00E30FED" w:rsidRDefault="00300211" w:rsidP="00E30FED">
      <w:pPr>
        <w:pStyle w:val="body005f0020text005f00202"/>
        <w:numPr>
          <w:ilvl w:val="1"/>
          <w:numId w:val="17"/>
        </w:numPr>
        <w:spacing w:before="0" w:after="120" w:line="240" w:lineRule="auto"/>
        <w:rPr>
          <w:rFonts w:ascii="Times New Roman" w:hAnsi="Times New Roman"/>
          <w:color w:val="000000"/>
          <w:sz w:val="24"/>
          <w:szCs w:val="24"/>
          <w:u w:val="none"/>
        </w:rPr>
      </w:pPr>
      <w:r w:rsidRPr="00300211">
        <w:rPr>
          <w:rFonts w:ascii="Times New Roman" w:hAnsi="Times New Roman"/>
          <w:color w:val="000000"/>
          <w:sz w:val="24"/>
          <w:szCs w:val="24"/>
          <w:u w:val="none"/>
        </w:rPr>
        <w:t xml:space="preserve">Grant funds used for the purchase of individual seats in a college course may not exceed $500 per seat/student or $7,500 per cohort course for 15 or more students at a two-year institution of higher education. </w:t>
      </w:r>
    </w:p>
    <w:p w:rsidR="00300211" w:rsidRPr="00300211" w:rsidRDefault="00300211" w:rsidP="00E30FED">
      <w:pPr>
        <w:pStyle w:val="body005f0020text005f00202"/>
        <w:numPr>
          <w:ilvl w:val="1"/>
          <w:numId w:val="17"/>
        </w:numPr>
        <w:spacing w:before="0" w:after="120" w:line="240" w:lineRule="auto"/>
        <w:rPr>
          <w:rFonts w:ascii="Times New Roman" w:hAnsi="Times New Roman"/>
          <w:color w:val="000000"/>
          <w:sz w:val="24"/>
          <w:szCs w:val="24"/>
          <w:u w:val="none"/>
        </w:rPr>
      </w:pPr>
      <w:r w:rsidRPr="00300211">
        <w:rPr>
          <w:rFonts w:ascii="Times New Roman" w:hAnsi="Times New Roman"/>
          <w:color w:val="000000"/>
          <w:sz w:val="24"/>
          <w:szCs w:val="24"/>
          <w:u w:val="none"/>
        </w:rPr>
        <w:t xml:space="preserve">Grant funds used for the purchase of individual seats in a college course may not exceed $1,000 per seat/student or $15,000 per cohort course for 15 or more students at a four-year institution of higher education. </w:t>
      </w:r>
    </w:p>
    <w:p w:rsidR="00E30FED" w:rsidRPr="00E30FED" w:rsidRDefault="00E30FED" w:rsidP="00E30FED">
      <w:pPr>
        <w:pStyle w:val="body005f0020text005f00202"/>
        <w:numPr>
          <w:ilvl w:val="0"/>
          <w:numId w:val="17"/>
        </w:numPr>
        <w:spacing w:before="0" w:after="120" w:line="240" w:lineRule="auto"/>
        <w:ind w:left="720"/>
        <w:rPr>
          <w:rFonts w:ascii="Times New Roman" w:hAnsi="Times New Roman"/>
          <w:color w:val="000000"/>
          <w:sz w:val="24"/>
          <w:szCs w:val="24"/>
          <w:u w:val="none"/>
        </w:rPr>
      </w:pPr>
      <w:r w:rsidRPr="00E30FED">
        <w:rPr>
          <w:rFonts w:ascii="Times New Roman" w:hAnsi="Times New Roman"/>
          <w:color w:val="000000"/>
          <w:sz w:val="24"/>
          <w:szCs w:val="24"/>
        </w:rPr>
        <w:t>Professional Development Opportunity Fees</w:t>
      </w:r>
      <w:r w:rsidRPr="00E30FED">
        <w:rPr>
          <w:rFonts w:ascii="Times New Roman" w:hAnsi="Times New Roman"/>
          <w:color w:val="000000"/>
          <w:sz w:val="24"/>
          <w:szCs w:val="24"/>
          <w:u w:val="none"/>
        </w:rPr>
        <w:t xml:space="preserve">:  To leverage available resources, to assure that educators are invested in attending offerings once they are enrolled, and to balance available resources across regions, grantees are encouraged to charge reasonable fees for professional development using the following fee schedule for </w:t>
      </w:r>
      <w:r>
        <w:rPr>
          <w:rFonts w:ascii="Times New Roman" w:hAnsi="Times New Roman"/>
          <w:color w:val="000000"/>
          <w:sz w:val="24"/>
          <w:szCs w:val="24"/>
          <w:u w:val="none"/>
        </w:rPr>
        <w:t>FY2016</w:t>
      </w:r>
      <w:r w:rsidRPr="00E30FED">
        <w:rPr>
          <w:rFonts w:ascii="Times New Roman" w:hAnsi="Times New Roman"/>
          <w:color w:val="000000"/>
          <w:sz w:val="24"/>
          <w:szCs w:val="24"/>
          <w:u w:val="none"/>
        </w:rPr>
        <w:t xml:space="preserve">: </w:t>
      </w:r>
    </w:p>
    <w:p w:rsidR="00E30FED" w:rsidRPr="00E30FED" w:rsidRDefault="00E30FED" w:rsidP="00E30FED">
      <w:pPr>
        <w:pStyle w:val="body005f0020text005f00202"/>
        <w:numPr>
          <w:ilvl w:val="1"/>
          <w:numId w:val="17"/>
        </w:numPr>
        <w:spacing w:before="0" w:after="120" w:line="240" w:lineRule="auto"/>
        <w:rPr>
          <w:rFonts w:ascii="Times New Roman" w:hAnsi="Times New Roman"/>
          <w:color w:val="000000"/>
          <w:sz w:val="24"/>
          <w:szCs w:val="24"/>
          <w:u w:val="none"/>
        </w:rPr>
      </w:pPr>
      <w:r w:rsidRPr="00E30FED">
        <w:rPr>
          <w:rFonts w:ascii="Times New Roman" w:hAnsi="Times New Roman"/>
          <w:color w:val="000000"/>
          <w:sz w:val="24"/>
          <w:szCs w:val="24"/>
          <w:u w:val="none"/>
        </w:rPr>
        <w:t>No more than $5.00 per training hour for educators in programs that have at least 50% enrollment of EEC subsidized children or other children with high needs.</w:t>
      </w:r>
    </w:p>
    <w:p w:rsidR="00E30FED" w:rsidRPr="00E30FED" w:rsidRDefault="00E30FED" w:rsidP="00E30FED">
      <w:pPr>
        <w:pStyle w:val="body005f0020text005f00202"/>
        <w:numPr>
          <w:ilvl w:val="1"/>
          <w:numId w:val="17"/>
        </w:numPr>
        <w:spacing w:before="0" w:after="120" w:line="240" w:lineRule="auto"/>
        <w:rPr>
          <w:rFonts w:ascii="Times New Roman" w:hAnsi="Times New Roman"/>
          <w:color w:val="000000"/>
          <w:sz w:val="24"/>
          <w:szCs w:val="24"/>
          <w:u w:val="none"/>
        </w:rPr>
      </w:pPr>
      <w:r w:rsidRPr="00E30FED">
        <w:rPr>
          <w:rFonts w:ascii="Times New Roman" w:hAnsi="Times New Roman"/>
          <w:color w:val="000000"/>
          <w:sz w:val="24"/>
          <w:szCs w:val="24"/>
          <w:u w:val="none"/>
        </w:rPr>
        <w:t>No more than $10.00 per training hour for all other educators.</w:t>
      </w:r>
    </w:p>
    <w:p w:rsidR="00E30FED" w:rsidRPr="00BC488F" w:rsidRDefault="00E30FED" w:rsidP="00BC488F">
      <w:pPr>
        <w:pStyle w:val="body005f0020text005f00202"/>
        <w:numPr>
          <w:ilvl w:val="1"/>
          <w:numId w:val="17"/>
        </w:numPr>
        <w:spacing w:before="0" w:after="120" w:line="240" w:lineRule="auto"/>
        <w:rPr>
          <w:rFonts w:ascii="Times New Roman" w:hAnsi="Times New Roman"/>
          <w:color w:val="000000"/>
          <w:sz w:val="24"/>
          <w:szCs w:val="24"/>
          <w:u w:val="none"/>
        </w:rPr>
      </w:pPr>
      <w:r w:rsidRPr="00E30FED">
        <w:rPr>
          <w:rFonts w:ascii="Times New Roman" w:hAnsi="Times New Roman"/>
          <w:color w:val="000000"/>
          <w:sz w:val="24"/>
          <w:szCs w:val="24"/>
          <w:u w:val="none"/>
        </w:rPr>
        <w:t>EEC may issue a waiver for professional development that does not meet this fee schedule on an individual basis.</w:t>
      </w:r>
    </w:p>
    <w:p w:rsidR="00C115B0" w:rsidRDefault="00E30FED" w:rsidP="00BC488F">
      <w:pPr>
        <w:spacing w:after="0"/>
        <w:rPr>
          <w:rFonts w:ascii="Times New Roman" w:hAnsi="Times New Roman"/>
          <w:b/>
          <w:sz w:val="24"/>
          <w:szCs w:val="24"/>
        </w:rPr>
      </w:pPr>
      <w:r w:rsidRPr="00BC488F">
        <w:rPr>
          <w:rFonts w:ascii="Times New Roman" w:hAnsi="Times New Roman"/>
          <w:b/>
          <w:sz w:val="24"/>
          <w:szCs w:val="24"/>
        </w:rPr>
        <w:t>EEC reserves the right to adjust the fee schedule stated above.</w:t>
      </w:r>
    </w:p>
    <w:p w:rsidR="00BC488F" w:rsidRPr="00BC488F" w:rsidRDefault="00BC488F" w:rsidP="00BC488F">
      <w:pPr>
        <w:spacing w:after="0"/>
        <w:rPr>
          <w:rFonts w:ascii="Times New Roman" w:hAnsi="Times New Roman"/>
          <w:b/>
          <w:sz w:val="24"/>
          <w:szCs w:val="24"/>
        </w:rPr>
      </w:pPr>
    </w:p>
    <w:p w:rsidR="00E30FED" w:rsidRDefault="00634412" w:rsidP="00E30FED">
      <w:pPr>
        <w:pStyle w:val="Default"/>
        <w:rPr>
          <w:rFonts w:ascii="Times New Roman" w:hAnsi="Times New Roman" w:cs="Times New Roman"/>
          <w:b/>
          <w:bCs/>
          <w:highlight w:val="cyan"/>
        </w:rPr>
      </w:pPr>
      <w:r w:rsidRPr="00634412">
        <w:rPr>
          <w:rFonts w:ascii="Times New Roman" w:hAnsi="Times New Roman" w:cs="Times New Roman"/>
          <w:b/>
          <w:u w:val="single"/>
        </w:rPr>
        <w:t>Reporting</w:t>
      </w:r>
    </w:p>
    <w:p w:rsidR="00634412" w:rsidRPr="00E30FED" w:rsidRDefault="00634412" w:rsidP="00E30FED">
      <w:pPr>
        <w:pStyle w:val="Default"/>
        <w:ind w:left="720"/>
        <w:rPr>
          <w:rFonts w:ascii="Times New Roman" w:hAnsi="Times New Roman" w:cs="Times New Roman"/>
          <w:b/>
          <w:bCs/>
          <w:highlight w:val="cyan"/>
        </w:rPr>
      </w:pPr>
    </w:p>
    <w:p w:rsidR="00E62E74" w:rsidRDefault="00634412" w:rsidP="00634412">
      <w:pPr>
        <w:pStyle w:val="Default"/>
        <w:numPr>
          <w:ilvl w:val="0"/>
          <w:numId w:val="22"/>
        </w:numPr>
        <w:rPr>
          <w:rFonts w:ascii="Times New Roman" w:hAnsi="Times New Roman" w:cs="Times New Roman"/>
          <w:bCs/>
        </w:rPr>
      </w:pPr>
      <w:r w:rsidRPr="00491169">
        <w:rPr>
          <w:rFonts w:ascii="Times New Roman" w:hAnsi="Times New Roman" w:cs="Times New Roman"/>
          <w:bCs/>
        </w:rPr>
        <w:t>Grantees must implement data collection methods</w:t>
      </w:r>
      <w:r w:rsidR="00E62E74">
        <w:rPr>
          <w:rFonts w:ascii="Times New Roman" w:hAnsi="Times New Roman" w:cs="Times New Roman"/>
          <w:bCs/>
        </w:rPr>
        <w:t>.</w:t>
      </w:r>
      <w:r w:rsidRPr="00491169">
        <w:rPr>
          <w:rFonts w:ascii="Times New Roman" w:hAnsi="Times New Roman" w:cs="Times New Roman"/>
          <w:bCs/>
        </w:rPr>
        <w:t xml:space="preserve"> </w:t>
      </w:r>
    </w:p>
    <w:p w:rsidR="00491169" w:rsidRPr="00491169" w:rsidRDefault="00491169" w:rsidP="00634412">
      <w:pPr>
        <w:pStyle w:val="Default"/>
        <w:numPr>
          <w:ilvl w:val="0"/>
          <w:numId w:val="22"/>
        </w:numPr>
        <w:rPr>
          <w:rFonts w:ascii="Times New Roman" w:hAnsi="Times New Roman" w:cs="Times New Roman"/>
          <w:bCs/>
        </w:rPr>
      </w:pPr>
      <w:r w:rsidRPr="00491169">
        <w:rPr>
          <w:rFonts w:ascii="Times New Roman" w:hAnsi="Times New Roman" w:cs="Times New Roman"/>
        </w:rPr>
        <w:t xml:space="preserve">Grantees are required to complete </w:t>
      </w:r>
      <w:r w:rsidR="00DB6269">
        <w:rPr>
          <w:rFonts w:ascii="Times New Roman" w:hAnsi="Times New Roman" w:cs="Times New Roman"/>
        </w:rPr>
        <w:t xml:space="preserve">the </w:t>
      </w:r>
      <w:r w:rsidRPr="00491169">
        <w:rPr>
          <w:rFonts w:ascii="Times New Roman" w:hAnsi="Times New Roman" w:cs="Times New Roman"/>
        </w:rPr>
        <w:t xml:space="preserve">FY2016 Course Catalogue with </w:t>
      </w:r>
      <w:r w:rsidR="00DB6269">
        <w:rPr>
          <w:rFonts w:ascii="Times New Roman" w:hAnsi="Times New Roman" w:cs="Times New Roman"/>
        </w:rPr>
        <w:t xml:space="preserve">their </w:t>
      </w:r>
      <w:r w:rsidRPr="00491169">
        <w:rPr>
          <w:rFonts w:ascii="Times New Roman" w:hAnsi="Times New Roman" w:cs="Times New Roman"/>
        </w:rPr>
        <w:t xml:space="preserve">grant submission. </w:t>
      </w:r>
    </w:p>
    <w:p w:rsidR="00491169" w:rsidRPr="00491169" w:rsidRDefault="00491169" w:rsidP="00634412">
      <w:pPr>
        <w:pStyle w:val="Default"/>
        <w:numPr>
          <w:ilvl w:val="0"/>
          <w:numId w:val="22"/>
        </w:numPr>
        <w:rPr>
          <w:rFonts w:ascii="Times New Roman" w:hAnsi="Times New Roman" w:cs="Times New Roman"/>
          <w:bCs/>
        </w:rPr>
      </w:pPr>
      <w:r w:rsidRPr="00491169">
        <w:rPr>
          <w:rFonts w:ascii="Times New Roman" w:hAnsi="Times New Roman" w:cs="Times New Roman"/>
        </w:rPr>
        <w:t xml:space="preserve">Grantees are required to include grant funded professional development opportunities on EEC's Online Calendar by July 1, 2015 and update entries as necessary. </w:t>
      </w:r>
    </w:p>
    <w:p w:rsidR="00E62E74" w:rsidRPr="00E62E74" w:rsidRDefault="00491169" w:rsidP="00E62E74">
      <w:pPr>
        <w:pStyle w:val="Default"/>
        <w:numPr>
          <w:ilvl w:val="0"/>
          <w:numId w:val="22"/>
        </w:numPr>
        <w:rPr>
          <w:rFonts w:ascii="Times New Roman" w:hAnsi="Times New Roman" w:cs="Times New Roman"/>
          <w:bCs/>
        </w:rPr>
      </w:pPr>
      <w:r w:rsidRPr="00491169">
        <w:rPr>
          <w:rFonts w:ascii="Times New Roman" w:hAnsi="Times New Roman" w:cs="Times New Roman"/>
        </w:rPr>
        <w:t xml:space="preserve">Grantees are required to complete </w:t>
      </w:r>
      <w:r>
        <w:rPr>
          <w:rFonts w:ascii="Times New Roman" w:hAnsi="Times New Roman" w:cs="Times New Roman"/>
        </w:rPr>
        <w:t>Quarterly D</w:t>
      </w:r>
      <w:r w:rsidRPr="00491169">
        <w:rPr>
          <w:rFonts w:ascii="Times New Roman" w:hAnsi="Times New Roman" w:cs="Times New Roman"/>
        </w:rPr>
        <w:t xml:space="preserve">ata reports provided by EEC in a timely manner. </w:t>
      </w:r>
      <w:r>
        <w:rPr>
          <w:rFonts w:ascii="Times New Roman" w:hAnsi="Times New Roman" w:cs="Times New Roman"/>
        </w:rPr>
        <w:t xml:space="preserve">Quarterly Data reports submitted by the </w:t>
      </w:r>
      <w:r w:rsidR="00DB6269">
        <w:rPr>
          <w:rFonts w:ascii="Times New Roman" w:hAnsi="Times New Roman" w:cs="Times New Roman"/>
        </w:rPr>
        <w:t>EPS L</w:t>
      </w:r>
      <w:r>
        <w:rPr>
          <w:rFonts w:ascii="Times New Roman" w:hAnsi="Times New Roman" w:cs="Times New Roman"/>
        </w:rPr>
        <w:t xml:space="preserve">ead </w:t>
      </w:r>
      <w:r w:rsidR="00DB6269">
        <w:rPr>
          <w:rFonts w:ascii="Times New Roman" w:hAnsi="Times New Roman" w:cs="Times New Roman"/>
        </w:rPr>
        <w:t>A</w:t>
      </w:r>
      <w:r>
        <w:rPr>
          <w:rFonts w:ascii="Times New Roman" w:hAnsi="Times New Roman" w:cs="Times New Roman"/>
        </w:rPr>
        <w:t xml:space="preserve">gent must include an aggregate account of services provided across the region and across subcontractors for the given quarter.  </w:t>
      </w:r>
    </w:p>
    <w:p w:rsidR="00E62E74" w:rsidRPr="00E62E74" w:rsidRDefault="00E62E74" w:rsidP="00E62E74">
      <w:pPr>
        <w:pStyle w:val="Default"/>
        <w:numPr>
          <w:ilvl w:val="0"/>
          <w:numId w:val="22"/>
        </w:numPr>
        <w:rPr>
          <w:rFonts w:ascii="Times New Roman" w:hAnsi="Times New Roman" w:cs="Times New Roman"/>
        </w:rPr>
      </w:pPr>
      <w:r>
        <w:rPr>
          <w:rFonts w:ascii="Times New Roman" w:hAnsi="Times New Roman" w:cs="Times New Roman"/>
        </w:rPr>
        <w:t xml:space="preserve">Grantees are required to respond to additional data requests made by EEC </w:t>
      </w:r>
      <w:r w:rsidRPr="00E62E74">
        <w:rPr>
          <w:rFonts w:ascii="Times New Roman" w:hAnsi="Times New Roman" w:cs="Times New Roman"/>
        </w:rPr>
        <w:t>at any time during the grant period.</w:t>
      </w:r>
    </w:p>
    <w:p w:rsidR="00E62E74" w:rsidRPr="00491169" w:rsidRDefault="00E62E74" w:rsidP="00E62E74">
      <w:pPr>
        <w:pStyle w:val="Default"/>
        <w:ind w:left="720"/>
        <w:rPr>
          <w:rFonts w:ascii="Times New Roman" w:hAnsi="Times New Roman" w:cs="Times New Roman"/>
          <w:bCs/>
        </w:rPr>
      </w:pPr>
    </w:p>
    <w:p w:rsidR="00634412" w:rsidRPr="00BC488F" w:rsidRDefault="00491169" w:rsidP="00E30FED">
      <w:pPr>
        <w:pStyle w:val="Default"/>
        <w:ind w:left="720"/>
        <w:rPr>
          <w:rFonts w:ascii="Times New Roman" w:hAnsi="Times New Roman" w:cs="Times New Roman"/>
          <w:bCs/>
        </w:rPr>
      </w:pPr>
      <w:r>
        <w:rPr>
          <w:rFonts w:ascii="Times New Roman" w:hAnsi="Times New Roman" w:cs="Times New Roman"/>
        </w:rPr>
        <w:t xml:space="preserve"> </w:t>
      </w:r>
    </w:p>
    <w:p w:rsidR="0042422A" w:rsidRPr="0042422A" w:rsidRDefault="002E25B0" w:rsidP="00E30FED">
      <w:pPr>
        <w:rPr>
          <w:rStyle w:val="heading00201char1"/>
          <w:sz w:val="24"/>
          <w:szCs w:val="24"/>
        </w:rPr>
      </w:pPr>
      <w:r w:rsidRPr="00E30FED">
        <w:rPr>
          <w:rFonts w:ascii="Times New Roman" w:hAnsi="Times New Roman"/>
          <w:b/>
          <w:bCs/>
          <w:sz w:val="24"/>
          <w:szCs w:val="24"/>
          <w:u w:val="single"/>
        </w:rPr>
        <w:t>Evaluation Criteria</w:t>
      </w:r>
      <w:r w:rsidRPr="00E30FED">
        <w:rPr>
          <w:rFonts w:ascii="Times New Roman" w:hAnsi="Times New Roman"/>
          <w:b/>
          <w:bCs/>
          <w:sz w:val="24"/>
          <w:szCs w:val="24"/>
        </w:rPr>
        <w:t xml:space="preserve">  </w:t>
      </w:r>
    </w:p>
    <w:p w:rsidR="0042422A" w:rsidRPr="00491169" w:rsidRDefault="0042422A" w:rsidP="00491169">
      <w:pPr>
        <w:pStyle w:val="Default"/>
        <w:numPr>
          <w:ilvl w:val="0"/>
          <w:numId w:val="22"/>
        </w:numPr>
        <w:rPr>
          <w:rFonts w:ascii="Times New Roman" w:hAnsi="Times New Roman" w:cs="Times New Roman"/>
          <w:bCs/>
        </w:rPr>
      </w:pPr>
      <w:r w:rsidRPr="00491169">
        <w:rPr>
          <w:rFonts w:ascii="Times New Roman" w:hAnsi="Times New Roman" w:cs="Times New Roman"/>
          <w:bCs/>
        </w:rPr>
        <w:lastRenderedPageBreak/>
        <w:t>In general, applications received after the deadline will not be reviewed or considered for funding.  EEC reserves the right to review and/or fund an application submitted after the deadline where an emergency situation caused or contributed to the late submission.  </w:t>
      </w:r>
    </w:p>
    <w:p w:rsidR="0042422A" w:rsidRPr="00491169" w:rsidRDefault="0042422A" w:rsidP="00491169">
      <w:pPr>
        <w:pStyle w:val="Default"/>
        <w:numPr>
          <w:ilvl w:val="0"/>
          <w:numId w:val="22"/>
        </w:numPr>
        <w:rPr>
          <w:rFonts w:ascii="Times New Roman" w:hAnsi="Times New Roman" w:cs="Times New Roman"/>
          <w:bCs/>
        </w:rPr>
      </w:pPr>
      <w:r w:rsidRPr="00491169">
        <w:rPr>
          <w:rFonts w:ascii="Times New Roman" w:hAnsi="Times New Roman" w:cs="Times New Roman"/>
          <w:bCs/>
        </w:rPr>
        <w:t>EEC reserves the right to request: (1) additional information regarding any responses/applications received or (2) revisions to responses/applications.  EEC shall have the right to specify the amount of time for submission of such additional information/revisions.  EEC shall have the right to disqualify responses where such information and/or revisions are not submitted within the timeframe specified by EEC.</w:t>
      </w:r>
    </w:p>
    <w:p w:rsidR="0042422A" w:rsidRPr="00491169" w:rsidRDefault="0042422A" w:rsidP="00491169">
      <w:pPr>
        <w:pStyle w:val="Default"/>
        <w:numPr>
          <w:ilvl w:val="0"/>
          <w:numId w:val="22"/>
        </w:numPr>
        <w:rPr>
          <w:rFonts w:ascii="Times New Roman" w:hAnsi="Times New Roman" w:cs="Times New Roman"/>
          <w:bCs/>
        </w:rPr>
      </w:pPr>
      <w:r w:rsidRPr="00491169">
        <w:rPr>
          <w:rFonts w:ascii="Times New Roman" w:hAnsi="Times New Roman" w:cs="Times New Roman"/>
          <w:bCs/>
        </w:rPr>
        <w:t>EEC reserves the right to interview respondents as part of the application and evaluation process.</w:t>
      </w:r>
    </w:p>
    <w:p w:rsidR="0042422A" w:rsidRPr="0042422A" w:rsidRDefault="0042422A" w:rsidP="0042422A">
      <w:pPr>
        <w:pStyle w:val="msolistparagraph0"/>
        <w:spacing w:after="0" w:line="240" w:lineRule="auto"/>
        <w:ind w:left="0"/>
        <w:rPr>
          <w:rFonts w:ascii="Times New Roman" w:hAnsi="Times New Roman"/>
          <w:sz w:val="24"/>
          <w:szCs w:val="24"/>
        </w:rPr>
      </w:pPr>
    </w:p>
    <w:p w:rsidR="002E25B0" w:rsidRPr="00737153" w:rsidRDefault="002E25B0" w:rsidP="00871641">
      <w:pPr>
        <w:rPr>
          <w:rFonts w:ascii="Times New Roman" w:hAnsi="Times New Roman"/>
          <w:b/>
          <w:sz w:val="24"/>
          <w:szCs w:val="24"/>
          <w:u w:val="single"/>
        </w:rPr>
      </w:pPr>
      <w:r w:rsidRPr="00737153">
        <w:rPr>
          <w:rFonts w:ascii="Times New Roman" w:hAnsi="Times New Roman"/>
          <w:b/>
          <w:sz w:val="24"/>
          <w:szCs w:val="24"/>
          <w:u w:val="single"/>
        </w:rPr>
        <w:t>Instructions for Submission of Responses:</w:t>
      </w:r>
    </w:p>
    <w:p w:rsidR="00840B77" w:rsidRPr="005E2EFD" w:rsidRDefault="00840B77" w:rsidP="00840B77">
      <w:pPr>
        <w:spacing w:after="0" w:line="240" w:lineRule="auto"/>
        <w:rPr>
          <w:rFonts w:ascii="Times New Roman" w:hAnsi="Times New Roman"/>
          <w:b/>
          <w:sz w:val="24"/>
          <w:szCs w:val="24"/>
        </w:rPr>
      </w:pPr>
      <w:r w:rsidRPr="00871641">
        <w:rPr>
          <w:rFonts w:ascii="Times New Roman" w:hAnsi="Times New Roman"/>
          <w:sz w:val="24"/>
          <w:szCs w:val="24"/>
        </w:rPr>
        <w:t xml:space="preserve">EEC will accept, review, and process renewal applications </w:t>
      </w:r>
      <w:r w:rsidRPr="005E2EFD">
        <w:rPr>
          <w:rFonts w:ascii="Times New Roman" w:hAnsi="Times New Roman"/>
          <w:sz w:val="24"/>
          <w:szCs w:val="24"/>
        </w:rPr>
        <w:t xml:space="preserve">beginning </w:t>
      </w:r>
      <w:r w:rsidR="00491169" w:rsidRPr="005E2EFD">
        <w:rPr>
          <w:rFonts w:ascii="Times New Roman" w:hAnsi="Times New Roman"/>
          <w:b/>
          <w:sz w:val="24"/>
          <w:szCs w:val="24"/>
        </w:rPr>
        <w:t xml:space="preserve">May </w:t>
      </w:r>
      <w:r w:rsidR="002659A8" w:rsidRPr="005E2EFD">
        <w:rPr>
          <w:rFonts w:ascii="Times New Roman" w:hAnsi="Times New Roman"/>
          <w:b/>
          <w:sz w:val="24"/>
          <w:szCs w:val="24"/>
        </w:rPr>
        <w:t>13</w:t>
      </w:r>
      <w:r w:rsidR="00E30FED" w:rsidRPr="005E2EFD">
        <w:rPr>
          <w:rFonts w:ascii="Times New Roman" w:hAnsi="Times New Roman"/>
          <w:b/>
          <w:sz w:val="24"/>
          <w:szCs w:val="24"/>
        </w:rPr>
        <w:t>,</w:t>
      </w:r>
      <w:r w:rsidR="00491169" w:rsidRPr="005E2EFD">
        <w:rPr>
          <w:rFonts w:ascii="Times New Roman" w:hAnsi="Times New Roman"/>
          <w:b/>
          <w:sz w:val="24"/>
          <w:szCs w:val="24"/>
        </w:rPr>
        <w:t xml:space="preserve"> </w:t>
      </w:r>
      <w:r w:rsidRPr="005E2EFD">
        <w:rPr>
          <w:rFonts w:ascii="Times New Roman" w:hAnsi="Times New Roman"/>
          <w:b/>
          <w:sz w:val="24"/>
          <w:szCs w:val="24"/>
        </w:rPr>
        <w:t>2015</w:t>
      </w:r>
      <w:r w:rsidRPr="005E2EFD">
        <w:rPr>
          <w:rFonts w:ascii="Times New Roman" w:hAnsi="Times New Roman"/>
          <w:sz w:val="24"/>
          <w:szCs w:val="24"/>
        </w:rPr>
        <w:t xml:space="preserve">.  </w:t>
      </w:r>
      <w:r w:rsidR="00DB4CD5" w:rsidRPr="005E2EFD">
        <w:rPr>
          <w:rFonts w:ascii="Times New Roman" w:hAnsi="Times New Roman"/>
          <w:b/>
          <w:sz w:val="24"/>
          <w:szCs w:val="24"/>
        </w:rPr>
        <w:t xml:space="preserve">Grant </w:t>
      </w:r>
      <w:r w:rsidRPr="005E2EFD">
        <w:rPr>
          <w:rFonts w:ascii="Times New Roman" w:hAnsi="Times New Roman"/>
          <w:b/>
          <w:sz w:val="24"/>
          <w:szCs w:val="24"/>
        </w:rPr>
        <w:t xml:space="preserve">applications will NOT be accepted after 4:00 p.m. on </w:t>
      </w:r>
      <w:r w:rsidR="00491169" w:rsidRPr="005E2EFD">
        <w:rPr>
          <w:rFonts w:ascii="Times New Roman" w:hAnsi="Times New Roman"/>
          <w:b/>
          <w:sz w:val="24"/>
          <w:szCs w:val="24"/>
        </w:rPr>
        <w:t>May 2</w:t>
      </w:r>
      <w:r w:rsidR="00551461" w:rsidRPr="005E2EFD">
        <w:rPr>
          <w:rFonts w:ascii="Times New Roman" w:hAnsi="Times New Roman"/>
          <w:b/>
          <w:sz w:val="24"/>
          <w:szCs w:val="24"/>
        </w:rPr>
        <w:t>9</w:t>
      </w:r>
      <w:r w:rsidR="00E30FED" w:rsidRPr="005E2EFD">
        <w:rPr>
          <w:rFonts w:ascii="Times New Roman" w:hAnsi="Times New Roman"/>
          <w:b/>
          <w:sz w:val="24"/>
          <w:szCs w:val="24"/>
        </w:rPr>
        <w:t xml:space="preserve">, </w:t>
      </w:r>
      <w:r w:rsidRPr="005E2EFD">
        <w:rPr>
          <w:rFonts w:ascii="Times New Roman" w:hAnsi="Times New Roman"/>
          <w:b/>
          <w:sz w:val="24"/>
          <w:szCs w:val="24"/>
        </w:rPr>
        <w:t xml:space="preserve">2015.  </w:t>
      </w:r>
    </w:p>
    <w:p w:rsidR="00840B77" w:rsidRPr="005E2EFD" w:rsidRDefault="00840B77" w:rsidP="00840B77">
      <w:pPr>
        <w:spacing w:after="0" w:line="240" w:lineRule="auto"/>
        <w:rPr>
          <w:rFonts w:ascii="Times New Roman" w:hAnsi="Times New Roman"/>
          <w:sz w:val="24"/>
          <w:szCs w:val="24"/>
        </w:rPr>
      </w:pPr>
    </w:p>
    <w:p w:rsidR="00840B77" w:rsidRPr="00871641" w:rsidRDefault="00840B77" w:rsidP="00840B77">
      <w:pPr>
        <w:spacing w:after="0" w:line="240" w:lineRule="auto"/>
        <w:rPr>
          <w:rFonts w:ascii="Times New Roman" w:hAnsi="Times New Roman"/>
          <w:sz w:val="24"/>
          <w:szCs w:val="24"/>
        </w:rPr>
      </w:pPr>
      <w:r w:rsidRPr="005E2EFD">
        <w:rPr>
          <w:rFonts w:ascii="Times New Roman" w:hAnsi="Times New Roman"/>
          <w:sz w:val="24"/>
          <w:szCs w:val="24"/>
        </w:rPr>
        <w:t xml:space="preserve">In accordance with the submission requirements detailed below, all required documents, including the online application, attachments, and fiscal forms </w:t>
      </w:r>
      <w:r w:rsidRPr="005E2EFD">
        <w:rPr>
          <w:rFonts w:ascii="Times New Roman" w:hAnsi="Times New Roman"/>
          <w:b/>
          <w:sz w:val="24"/>
          <w:szCs w:val="24"/>
        </w:rPr>
        <w:t>must be received at EEC’s Central Office by</w:t>
      </w:r>
      <w:r w:rsidRPr="005E2EFD">
        <w:rPr>
          <w:rFonts w:ascii="Times New Roman" w:hAnsi="Times New Roman"/>
          <w:sz w:val="24"/>
          <w:szCs w:val="24"/>
        </w:rPr>
        <w:t xml:space="preserve"> </w:t>
      </w:r>
      <w:r w:rsidRPr="005E2EFD">
        <w:rPr>
          <w:rFonts w:ascii="Times New Roman" w:hAnsi="Times New Roman"/>
          <w:b/>
          <w:sz w:val="24"/>
          <w:szCs w:val="24"/>
        </w:rPr>
        <w:t xml:space="preserve">4:00 </w:t>
      </w:r>
      <w:r w:rsidR="00DB6269" w:rsidRPr="005E2EFD">
        <w:rPr>
          <w:rFonts w:ascii="Times New Roman" w:hAnsi="Times New Roman"/>
          <w:b/>
          <w:sz w:val="24"/>
          <w:szCs w:val="24"/>
        </w:rPr>
        <w:t xml:space="preserve">p.m. </w:t>
      </w:r>
      <w:r w:rsidRPr="005E2EFD">
        <w:rPr>
          <w:rFonts w:ascii="Times New Roman" w:hAnsi="Times New Roman"/>
          <w:b/>
          <w:sz w:val="24"/>
          <w:szCs w:val="24"/>
        </w:rPr>
        <w:t xml:space="preserve">on </w:t>
      </w:r>
      <w:r w:rsidR="00491169" w:rsidRPr="005E2EFD">
        <w:rPr>
          <w:rFonts w:ascii="Times New Roman" w:hAnsi="Times New Roman"/>
          <w:b/>
          <w:sz w:val="24"/>
          <w:szCs w:val="24"/>
        </w:rPr>
        <w:t xml:space="preserve">May </w:t>
      </w:r>
      <w:r w:rsidR="00551461" w:rsidRPr="005E2EFD">
        <w:rPr>
          <w:rFonts w:ascii="Times New Roman" w:hAnsi="Times New Roman"/>
          <w:b/>
          <w:sz w:val="24"/>
          <w:szCs w:val="24"/>
        </w:rPr>
        <w:t>29</w:t>
      </w:r>
      <w:r w:rsidR="00491169" w:rsidRPr="005E2EFD">
        <w:rPr>
          <w:rFonts w:ascii="Times New Roman" w:hAnsi="Times New Roman"/>
          <w:b/>
          <w:sz w:val="24"/>
          <w:szCs w:val="24"/>
        </w:rPr>
        <w:t>,</w:t>
      </w:r>
      <w:r w:rsidRPr="005E2EFD">
        <w:rPr>
          <w:rFonts w:ascii="Times New Roman" w:hAnsi="Times New Roman"/>
          <w:b/>
          <w:sz w:val="24"/>
          <w:szCs w:val="24"/>
        </w:rPr>
        <w:t xml:space="preserve"> 2015</w:t>
      </w:r>
      <w:r w:rsidRPr="005E2EFD">
        <w:rPr>
          <w:rFonts w:ascii="Times New Roman" w:hAnsi="Times New Roman"/>
          <w:sz w:val="24"/>
          <w:szCs w:val="24"/>
        </w:rPr>
        <w:t>.</w:t>
      </w:r>
      <w:r w:rsidRPr="00871641">
        <w:rPr>
          <w:rFonts w:ascii="Times New Roman" w:hAnsi="Times New Roman"/>
          <w:sz w:val="24"/>
          <w:szCs w:val="24"/>
        </w:rPr>
        <w:t xml:space="preserve"> </w:t>
      </w:r>
    </w:p>
    <w:p w:rsidR="00840B77" w:rsidRPr="00871641" w:rsidRDefault="00840B77" w:rsidP="00840B77">
      <w:pPr>
        <w:spacing w:after="0"/>
        <w:rPr>
          <w:rFonts w:ascii="Times New Roman" w:hAnsi="Times New Roman"/>
          <w:sz w:val="24"/>
          <w:szCs w:val="24"/>
        </w:rPr>
      </w:pPr>
    </w:p>
    <w:p w:rsidR="00840B77" w:rsidRPr="00871641" w:rsidRDefault="00840B77" w:rsidP="00840B77">
      <w:pPr>
        <w:spacing w:after="0"/>
        <w:rPr>
          <w:rFonts w:ascii="Times New Roman" w:eastAsia="Times New Roman" w:hAnsi="Times New Roman"/>
          <w:b/>
          <w:bCs/>
          <w:sz w:val="24"/>
          <w:szCs w:val="24"/>
          <w:u w:val="single"/>
        </w:rPr>
      </w:pPr>
      <w:r w:rsidRPr="00871641">
        <w:rPr>
          <w:rFonts w:ascii="Times New Roman" w:eastAsia="Times New Roman" w:hAnsi="Times New Roman"/>
          <w:b/>
          <w:bCs/>
          <w:sz w:val="24"/>
          <w:szCs w:val="24"/>
          <w:u w:val="single"/>
        </w:rPr>
        <w:t>Online Application</w:t>
      </w:r>
    </w:p>
    <w:p w:rsidR="00840B77" w:rsidRPr="00716E4B" w:rsidRDefault="00840B77" w:rsidP="00840B77">
      <w:pPr>
        <w:rPr>
          <w:rFonts w:ascii="Times New Roman" w:hAnsi="Times New Roman"/>
          <w:sz w:val="24"/>
          <w:szCs w:val="24"/>
        </w:rPr>
      </w:pPr>
      <w:r w:rsidRPr="00716E4B">
        <w:rPr>
          <w:rFonts w:ascii="Times New Roman" w:eastAsia="Times New Roman" w:hAnsi="Times New Roman"/>
          <w:b/>
          <w:bCs/>
          <w:sz w:val="24"/>
          <w:szCs w:val="24"/>
        </w:rPr>
        <w:t>To complete and submit the online portion of the grant application, please click the following link:</w:t>
      </w:r>
      <w:r w:rsidRPr="00716E4B">
        <w:rPr>
          <w:rFonts w:ascii="Times New Roman" w:hAnsi="Times New Roman"/>
          <w:sz w:val="24"/>
          <w:szCs w:val="24"/>
        </w:rPr>
        <w:t xml:space="preserve"> </w:t>
      </w:r>
      <w:hyperlink r:id="rId13" w:history="1">
        <w:r w:rsidR="00A063E3" w:rsidRPr="00716E4B">
          <w:rPr>
            <w:rStyle w:val="Hyperlink"/>
            <w:rFonts w:ascii="Times New Roman" w:hAnsi="Times New Roman"/>
            <w:sz w:val="24"/>
            <w:szCs w:val="24"/>
          </w:rPr>
          <w:t>http://www.eec.state.ma.us/GrantsOnlineFY2016/Grants322/</w:t>
        </w:r>
      </w:hyperlink>
    </w:p>
    <w:p w:rsidR="00840B77" w:rsidRPr="00871641" w:rsidRDefault="00840B77" w:rsidP="00DB4CD5">
      <w:pPr>
        <w:spacing w:after="0" w:line="240" w:lineRule="auto"/>
        <w:rPr>
          <w:rFonts w:ascii="Times New Roman" w:hAnsi="Times New Roman"/>
          <w:sz w:val="24"/>
          <w:szCs w:val="24"/>
        </w:rPr>
      </w:pPr>
      <w:r w:rsidRPr="00871641">
        <w:rPr>
          <w:rFonts w:ascii="Times New Roman" w:hAnsi="Times New Roman"/>
          <w:sz w:val="24"/>
          <w:szCs w:val="24"/>
        </w:rPr>
        <w:t xml:space="preserve">The online portion of the Grant Application includes the following information that must be submitted online and printed as a </w:t>
      </w:r>
      <w:r w:rsidRPr="00871641">
        <w:rPr>
          <w:rFonts w:ascii="Times New Roman" w:hAnsi="Times New Roman"/>
          <w:b/>
          <w:sz w:val="24"/>
          <w:szCs w:val="24"/>
        </w:rPr>
        <w:t>PDF</w:t>
      </w:r>
      <w:r w:rsidRPr="00871641">
        <w:rPr>
          <w:rFonts w:ascii="Times New Roman" w:hAnsi="Times New Roman"/>
          <w:sz w:val="24"/>
          <w:szCs w:val="24"/>
        </w:rPr>
        <w:t xml:space="preserve"> document. Note: A PDF document is created once an Applicant has clicked the Submit button of the Online Application.</w:t>
      </w:r>
    </w:p>
    <w:p w:rsidR="00840B77" w:rsidRPr="00871641" w:rsidRDefault="00840B77" w:rsidP="00840B77">
      <w:pPr>
        <w:spacing w:after="0" w:line="240" w:lineRule="auto"/>
        <w:rPr>
          <w:rFonts w:ascii="Times New Roman" w:hAnsi="Times New Roman"/>
          <w:sz w:val="24"/>
          <w:szCs w:val="24"/>
        </w:rPr>
      </w:pP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1)    Contact Information</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2)    Communities Served</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3)    Languages Spoken</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4)    Lead Agency Budget</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5)    Subcontractor Budget</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6)    FY2016 Budget Summary</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7)    Narrative Questions</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8)    Projected Deliverables</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9)    Required Grant Forms</w:t>
      </w:r>
    </w:p>
    <w:p w:rsidR="00595D11" w:rsidRPr="00595D11" w:rsidRDefault="00595D11" w:rsidP="00595D11">
      <w:pPr>
        <w:pStyle w:val="ListParagraph"/>
        <w:numPr>
          <w:ilvl w:val="0"/>
          <w:numId w:val="25"/>
        </w:numPr>
        <w:spacing w:after="0" w:line="240" w:lineRule="auto"/>
        <w:contextualSpacing w:val="0"/>
        <w:rPr>
          <w:rFonts w:ascii="Times New Roman" w:hAnsi="Times New Roman"/>
          <w:sz w:val="24"/>
          <w:szCs w:val="24"/>
        </w:rPr>
      </w:pPr>
      <w:r w:rsidRPr="00595D11">
        <w:rPr>
          <w:rFonts w:ascii="Times New Roman" w:hAnsi="Times New Roman"/>
          <w:sz w:val="24"/>
          <w:szCs w:val="24"/>
        </w:rPr>
        <w:t>FY2016 Educator and Provider Support Course Catalogue</w:t>
      </w:r>
    </w:p>
    <w:p w:rsidR="00840B77" w:rsidRDefault="00595D11" w:rsidP="00595D11">
      <w:pPr>
        <w:numPr>
          <w:ilvl w:val="0"/>
          <w:numId w:val="25"/>
        </w:numPr>
        <w:spacing w:after="0" w:line="240" w:lineRule="auto"/>
        <w:rPr>
          <w:rFonts w:ascii="Times New Roman" w:hAnsi="Times New Roman"/>
          <w:sz w:val="24"/>
          <w:szCs w:val="24"/>
        </w:rPr>
      </w:pPr>
      <w:r w:rsidRPr="00595D11">
        <w:rPr>
          <w:rFonts w:ascii="Times New Roman" w:hAnsi="Times New Roman"/>
          <w:sz w:val="24"/>
          <w:szCs w:val="24"/>
        </w:rPr>
        <w:t>FY2016 Educator and Provider Support Partnership Membership Form</w:t>
      </w:r>
    </w:p>
    <w:p w:rsidR="009E6992" w:rsidRPr="00595D11" w:rsidRDefault="009E6992" w:rsidP="009E6992">
      <w:pPr>
        <w:pStyle w:val="ListParagraph"/>
        <w:numPr>
          <w:ilvl w:val="0"/>
          <w:numId w:val="25"/>
        </w:numPr>
        <w:spacing w:after="0" w:line="240" w:lineRule="auto"/>
        <w:contextualSpacing w:val="0"/>
        <w:rPr>
          <w:rFonts w:ascii="Times New Roman" w:hAnsi="Times New Roman"/>
          <w:sz w:val="24"/>
          <w:szCs w:val="24"/>
        </w:rPr>
      </w:pPr>
      <w:r>
        <w:rPr>
          <w:rFonts w:ascii="Times New Roman" w:hAnsi="Times New Roman"/>
          <w:sz w:val="24"/>
          <w:szCs w:val="24"/>
        </w:rPr>
        <w:t>Lead Agency</w:t>
      </w:r>
      <w:r w:rsidRPr="00595D11">
        <w:rPr>
          <w:rFonts w:ascii="Times New Roman" w:hAnsi="Times New Roman"/>
          <w:sz w:val="24"/>
          <w:szCs w:val="24"/>
        </w:rPr>
        <w:t xml:space="preserve"> Indirect Cost Approval Letter (if </w:t>
      </w:r>
      <w:r>
        <w:rPr>
          <w:rFonts w:ascii="Times New Roman" w:hAnsi="Times New Roman"/>
          <w:sz w:val="24"/>
          <w:szCs w:val="24"/>
        </w:rPr>
        <w:t>applicable</w:t>
      </w:r>
      <w:r w:rsidRPr="00595D11">
        <w:rPr>
          <w:rFonts w:ascii="Times New Roman" w:hAnsi="Times New Roman"/>
          <w:sz w:val="24"/>
          <w:szCs w:val="24"/>
        </w:rPr>
        <w:t>)</w:t>
      </w:r>
    </w:p>
    <w:p w:rsidR="009E6992" w:rsidRPr="009E6992" w:rsidRDefault="009E6992" w:rsidP="009E6992">
      <w:pPr>
        <w:pStyle w:val="ListParagraph"/>
        <w:numPr>
          <w:ilvl w:val="0"/>
          <w:numId w:val="25"/>
        </w:numPr>
        <w:spacing w:after="0" w:line="240" w:lineRule="auto"/>
        <w:contextualSpacing w:val="0"/>
        <w:rPr>
          <w:rFonts w:ascii="Times New Roman" w:hAnsi="Times New Roman"/>
          <w:sz w:val="24"/>
          <w:szCs w:val="24"/>
        </w:rPr>
      </w:pPr>
      <w:r>
        <w:rPr>
          <w:rFonts w:ascii="Times New Roman" w:hAnsi="Times New Roman"/>
          <w:sz w:val="24"/>
          <w:szCs w:val="24"/>
        </w:rPr>
        <w:t>Subcontractor</w:t>
      </w:r>
      <w:r w:rsidRPr="00595D11">
        <w:rPr>
          <w:rFonts w:ascii="Times New Roman" w:hAnsi="Times New Roman"/>
          <w:sz w:val="24"/>
          <w:szCs w:val="24"/>
        </w:rPr>
        <w:t xml:space="preserve"> Indirect Cost Approval Letter (if </w:t>
      </w:r>
      <w:r>
        <w:rPr>
          <w:rFonts w:ascii="Times New Roman" w:hAnsi="Times New Roman"/>
          <w:sz w:val="24"/>
          <w:szCs w:val="24"/>
        </w:rPr>
        <w:t>applicable</w:t>
      </w:r>
      <w:r w:rsidRPr="00595D11">
        <w:rPr>
          <w:rFonts w:ascii="Times New Roman" w:hAnsi="Times New Roman"/>
          <w:sz w:val="24"/>
          <w:szCs w:val="24"/>
        </w:rPr>
        <w:t>)</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10)  Checklist</w:t>
      </w:r>
    </w:p>
    <w:p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11)  Cover Page</w:t>
      </w:r>
    </w:p>
    <w:p w:rsidR="00DB4CD5" w:rsidRPr="00871641" w:rsidRDefault="00DB4CD5" w:rsidP="00840B77">
      <w:pPr>
        <w:spacing w:after="0" w:line="240" w:lineRule="auto"/>
        <w:ind w:left="414"/>
        <w:rPr>
          <w:rFonts w:ascii="Times New Roman" w:hAnsi="Times New Roman"/>
          <w:sz w:val="24"/>
          <w:szCs w:val="24"/>
        </w:rPr>
      </w:pPr>
    </w:p>
    <w:p w:rsidR="00713BF7" w:rsidRPr="00871641" w:rsidRDefault="00713BF7" w:rsidP="00713BF7">
      <w:pPr>
        <w:pStyle w:val="Default"/>
        <w:rPr>
          <w:rFonts w:ascii="Times New Roman" w:hAnsi="Times New Roman" w:cs="Times New Roman"/>
          <w:b/>
          <w:bCs/>
          <w:color w:val="auto"/>
        </w:rPr>
      </w:pPr>
      <w:r w:rsidRPr="00871641">
        <w:rPr>
          <w:rFonts w:ascii="Times New Roman" w:hAnsi="Times New Roman" w:cs="Times New Roman"/>
          <w:b/>
          <w:bCs/>
          <w:color w:val="auto"/>
        </w:rPr>
        <w:lastRenderedPageBreak/>
        <w:t>EEC may disqualify any incomplete grant application from consideration/review.</w:t>
      </w:r>
    </w:p>
    <w:p w:rsidR="00713BF7" w:rsidRPr="00871641" w:rsidRDefault="00713BF7" w:rsidP="00713BF7">
      <w:pPr>
        <w:pStyle w:val="Default"/>
        <w:rPr>
          <w:rFonts w:ascii="Times New Roman" w:hAnsi="Times New Roman" w:cs="Times New Roman"/>
          <w:color w:val="auto"/>
        </w:rPr>
      </w:pPr>
    </w:p>
    <w:p w:rsidR="00713BF7" w:rsidRPr="00871641" w:rsidRDefault="00713BF7" w:rsidP="00713BF7">
      <w:pPr>
        <w:tabs>
          <w:tab w:val="num" w:pos="1440"/>
        </w:tabs>
        <w:spacing w:after="0" w:line="240" w:lineRule="auto"/>
        <w:rPr>
          <w:rFonts w:ascii="Times New Roman" w:hAnsi="Times New Roman"/>
          <w:b/>
          <w:sz w:val="24"/>
          <w:szCs w:val="24"/>
          <w:u w:val="single"/>
        </w:rPr>
      </w:pPr>
      <w:r w:rsidRPr="00871641">
        <w:rPr>
          <w:rFonts w:ascii="Times New Roman" w:hAnsi="Times New Roman"/>
          <w:b/>
          <w:sz w:val="24"/>
          <w:szCs w:val="24"/>
          <w:u w:val="single"/>
        </w:rPr>
        <w:t>All of the following documents below must be submitted:</w:t>
      </w:r>
    </w:p>
    <w:p w:rsidR="00713BF7" w:rsidRPr="009E6992" w:rsidRDefault="00713BF7" w:rsidP="00713BF7">
      <w:pPr>
        <w:pStyle w:val="ListParagraph"/>
        <w:numPr>
          <w:ilvl w:val="0"/>
          <w:numId w:val="26"/>
        </w:numPr>
        <w:spacing w:after="0" w:line="240" w:lineRule="auto"/>
        <w:contextualSpacing w:val="0"/>
        <w:rPr>
          <w:rFonts w:ascii="Times New Roman" w:hAnsi="Times New Roman"/>
          <w:sz w:val="24"/>
          <w:szCs w:val="24"/>
        </w:rPr>
      </w:pPr>
      <w:r w:rsidRPr="00871641">
        <w:rPr>
          <w:rFonts w:ascii="Times New Roman" w:hAnsi="Times New Roman"/>
          <w:sz w:val="24"/>
          <w:szCs w:val="24"/>
        </w:rPr>
        <w:t>by</w:t>
      </w:r>
      <w:r w:rsidRPr="00871641">
        <w:rPr>
          <w:rFonts w:ascii="Times New Roman" w:hAnsi="Times New Roman"/>
          <w:b/>
          <w:sz w:val="24"/>
          <w:szCs w:val="24"/>
        </w:rPr>
        <w:t xml:space="preserve"> mail </w:t>
      </w:r>
      <w:r w:rsidRPr="00871641">
        <w:rPr>
          <w:rFonts w:ascii="Times New Roman" w:hAnsi="Times New Roman"/>
          <w:sz w:val="24"/>
          <w:szCs w:val="24"/>
        </w:rPr>
        <w:t>with</w:t>
      </w:r>
      <w:r w:rsidRPr="00871641">
        <w:rPr>
          <w:rFonts w:ascii="Times New Roman" w:hAnsi="Times New Roman"/>
          <w:b/>
          <w:sz w:val="24"/>
          <w:szCs w:val="24"/>
        </w:rPr>
        <w:t xml:space="preserve"> one (1) original</w:t>
      </w:r>
      <w:r w:rsidRPr="00871641">
        <w:rPr>
          <w:rFonts w:ascii="Times New Roman" w:hAnsi="Times New Roman"/>
          <w:sz w:val="24"/>
          <w:szCs w:val="24"/>
        </w:rPr>
        <w:t xml:space="preserve"> (</w:t>
      </w:r>
      <w:r w:rsidRPr="00871641">
        <w:rPr>
          <w:rFonts w:ascii="Times New Roman" w:hAnsi="Times New Roman"/>
          <w:color w:val="0070C0"/>
          <w:sz w:val="24"/>
          <w:szCs w:val="24"/>
        </w:rPr>
        <w:t xml:space="preserve">all signatures </w:t>
      </w:r>
      <w:r w:rsidRPr="00871641">
        <w:rPr>
          <w:rFonts w:ascii="Times New Roman" w:hAnsi="Times New Roman"/>
          <w:color w:val="0070C0"/>
          <w:sz w:val="24"/>
          <w:szCs w:val="24"/>
          <w:u w:val="single"/>
        </w:rPr>
        <w:t>must be</w:t>
      </w:r>
      <w:r w:rsidRPr="00871641">
        <w:rPr>
          <w:rFonts w:ascii="Times New Roman" w:hAnsi="Times New Roman"/>
          <w:color w:val="0070C0"/>
          <w:sz w:val="24"/>
          <w:szCs w:val="24"/>
        </w:rPr>
        <w:t xml:space="preserve"> in blue ink</w:t>
      </w:r>
      <w:r w:rsidRPr="00871641">
        <w:rPr>
          <w:rFonts w:ascii="Times New Roman" w:hAnsi="Times New Roman"/>
          <w:sz w:val="24"/>
          <w:szCs w:val="24"/>
        </w:rPr>
        <w:t xml:space="preserve">) </w:t>
      </w:r>
      <w:r w:rsidRPr="009E6992">
        <w:rPr>
          <w:rFonts w:ascii="Times New Roman" w:hAnsi="Times New Roman"/>
          <w:sz w:val="24"/>
          <w:szCs w:val="24"/>
        </w:rPr>
        <w:t>and</w:t>
      </w:r>
      <w:r w:rsidRPr="009E6992">
        <w:rPr>
          <w:rFonts w:ascii="Times New Roman" w:hAnsi="Times New Roman"/>
          <w:b/>
          <w:sz w:val="24"/>
          <w:szCs w:val="24"/>
        </w:rPr>
        <w:t xml:space="preserve"> </w:t>
      </w:r>
      <w:r w:rsidR="00491169" w:rsidRPr="009E6992">
        <w:rPr>
          <w:rFonts w:ascii="Times New Roman" w:hAnsi="Times New Roman"/>
          <w:b/>
          <w:sz w:val="24"/>
          <w:szCs w:val="24"/>
        </w:rPr>
        <w:t xml:space="preserve">two </w:t>
      </w:r>
      <w:r w:rsidRPr="009E6992">
        <w:rPr>
          <w:rFonts w:ascii="Times New Roman" w:hAnsi="Times New Roman"/>
          <w:b/>
          <w:sz w:val="24"/>
          <w:szCs w:val="24"/>
        </w:rPr>
        <w:t>(</w:t>
      </w:r>
      <w:r w:rsidR="00491169" w:rsidRPr="009E6992">
        <w:rPr>
          <w:rFonts w:ascii="Times New Roman" w:hAnsi="Times New Roman"/>
          <w:b/>
          <w:sz w:val="24"/>
          <w:szCs w:val="24"/>
        </w:rPr>
        <w:t>2</w:t>
      </w:r>
      <w:r w:rsidRPr="009E6992">
        <w:rPr>
          <w:rFonts w:ascii="Times New Roman" w:hAnsi="Times New Roman"/>
          <w:b/>
          <w:sz w:val="24"/>
          <w:szCs w:val="24"/>
        </w:rPr>
        <w:t>) copies:</w:t>
      </w:r>
    </w:p>
    <w:p w:rsidR="00713BF7" w:rsidRPr="00871641" w:rsidRDefault="00713BF7" w:rsidP="00713BF7">
      <w:pPr>
        <w:pStyle w:val="ListParagraph"/>
        <w:numPr>
          <w:ilvl w:val="1"/>
          <w:numId w:val="26"/>
        </w:numPr>
        <w:spacing w:after="0" w:line="240" w:lineRule="auto"/>
        <w:contextualSpacing w:val="0"/>
        <w:rPr>
          <w:rFonts w:ascii="Times New Roman" w:hAnsi="Times New Roman"/>
          <w:sz w:val="24"/>
          <w:szCs w:val="24"/>
        </w:rPr>
      </w:pPr>
      <w:r w:rsidRPr="00871641">
        <w:rPr>
          <w:rFonts w:ascii="Times New Roman" w:hAnsi="Times New Roman"/>
          <w:sz w:val="24"/>
          <w:szCs w:val="24"/>
        </w:rPr>
        <w:t xml:space="preserve">The entire PDF document generated by the Online Application </w:t>
      </w:r>
    </w:p>
    <w:p w:rsidR="00713BF7" w:rsidRPr="00871641" w:rsidRDefault="00713BF7" w:rsidP="00713BF7">
      <w:pPr>
        <w:pStyle w:val="ListParagraph"/>
        <w:numPr>
          <w:ilvl w:val="2"/>
          <w:numId w:val="26"/>
        </w:numPr>
        <w:spacing w:after="0" w:line="240" w:lineRule="auto"/>
        <w:contextualSpacing w:val="0"/>
        <w:rPr>
          <w:rFonts w:ascii="Times New Roman" w:hAnsi="Times New Roman"/>
          <w:sz w:val="24"/>
          <w:szCs w:val="24"/>
        </w:rPr>
      </w:pPr>
      <w:r w:rsidRPr="00871641">
        <w:rPr>
          <w:rFonts w:ascii="Times New Roman" w:hAnsi="Times New Roman"/>
          <w:sz w:val="24"/>
          <w:szCs w:val="24"/>
        </w:rPr>
        <w:t xml:space="preserve">With original signature on the Cover Page </w:t>
      </w:r>
    </w:p>
    <w:p w:rsidR="00713BF7" w:rsidRPr="00871641" w:rsidRDefault="00713BF7" w:rsidP="00713BF7">
      <w:pPr>
        <w:pStyle w:val="ListParagraph"/>
        <w:numPr>
          <w:ilvl w:val="1"/>
          <w:numId w:val="26"/>
        </w:numPr>
        <w:spacing w:after="0" w:line="240" w:lineRule="auto"/>
        <w:ind w:left="180" w:firstLine="900"/>
        <w:contextualSpacing w:val="0"/>
        <w:rPr>
          <w:rFonts w:ascii="Times New Roman" w:hAnsi="Times New Roman"/>
          <w:sz w:val="24"/>
          <w:szCs w:val="24"/>
        </w:rPr>
      </w:pPr>
      <w:r w:rsidRPr="00871641">
        <w:rPr>
          <w:rFonts w:ascii="Times New Roman" w:hAnsi="Times New Roman"/>
          <w:sz w:val="24"/>
          <w:szCs w:val="24"/>
        </w:rPr>
        <w:t>Required Grant Forms</w:t>
      </w:r>
    </w:p>
    <w:p w:rsidR="009E6992" w:rsidRPr="00595D11" w:rsidRDefault="009E6992" w:rsidP="009E6992">
      <w:pPr>
        <w:pStyle w:val="ListParagraph"/>
        <w:numPr>
          <w:ilvl w:val="2"/>
          <w:numId w:val="26"/>
        </w:numPr>
        <w:spacing w:after="0" w:line="240" w:lineRule="auto"/>
        <w:contextualSpacing w:val="0"/>
        <w:rPr>
          <w:rFonts w:ascii="Times New Roman" w:hAnsi="Times New Roman"/>
          <w:sz w:val="24"/>
          <w:szCs w:val="24"/>
        </w:rPr>
      </w:pPr>
      <w:r w:rsidRPr="00595D11">
        <w:rPr>
          <w:rFonts w:ascii="Times New Roman" w:hAnsi="Times New Roman"/>
          <w:sz w:val="24"/>
          <w:szCs w:val="24"/>
        </w:rPr>
        <w:t>FY2016 Educator and Provider Support Course Catalogue</w:t>
      </w:r>
    </w:p>
    <w:p w:rsidR="009E6992" w:rsidRDefault="009E6992" w:rsidP="009E6992">
      <w:pPr>
        <w:numPr>
          <w:ilvl w:val="2"/>
          <w:numId w:val="26"/>
        </w:numPr>
        <w:spacing w:after="0" w:line="240" w:lineRule="auto"/>
        <w:rPr>
          <w:rFonts w:ascii="Times New Roman" w:hAnsi="Times New Roman"/>
          <w:sz w:val="24"/>
          <w:szCs w:val="24"/>
        </w:rPr>
      </w:pPr>
      <w:r w:rsidRPr="00595D11">
        <w:rPr>
          <w:rFonts w:ascii="Times New Roman" w:hAnsi="Times New Roman"/>
          <w:sz w:val="24"/>
          <w:szCs w:val="24"/>
        </w:rPr>
        <w:t>FY2016 Educator and Provider Support Partnership Membership Form</w:t>
      </w:r>
    </w:p>
    <w:p w:rsidR="009E6992" w:rsidRPr="00595D11" w:rsidRDefault="009E6992" w:rsidP="009E6992">
      <w:pPr>
        <w:pStyle w:val="ListParagraph"/>
        <w:numPr>
          <w:ilvl w:val="2"/>
          <w:numId w:val="26"/>
        </w:numPr>
        <w:spacing w:after="0" w:line="240" w:lineRule="auto"/>
        <w:contextualSpacing w:val="0"/>
        <w:rPr>
          <w:rFonts w:ascii="Times New Roman" w:hAnsi="Times New Roman"/>
          <w:sz w:val="24"/>
          <w:szCs w:val="24"/>
        </w:rPr>
      </w:pPr>
      <w:r>
        <w:rPr>
          <w:rFonts w:ascii="Times New Roman" w:hAnsi="Times New Roman"/>
          <w:sz w:val="24"/>
          <w:szCs w:val="24"/>
        </w:rPr>
        <w:t>Lead Agency</w:t>
      </w:r>
      <w:r w:rsidRPr="00595D11">
        <w:rPr>
          <w:rFonts w:ascii="Times New Roman" w:hAnsi="Times New Roman"/>
          <w:sz w:val="24"/>
          <w:szCs w:val="24"/>
        </w:rPr>
        <w:t xml:space="preserve"> Indirect Cost Approval Letter (if </w:t>
      </w:r>
      <w:r>
        <w:rPr>
          <w:rFonts w:ascii="Times New Roman" w:hAnsi="Times New Roman"/>
          <w:sz w:val="24"/>
          <w:szCs w:val="24"/>
        </w:rPr>
        <w:t>applicable</w:t>
      </w:r>
      <w:r w:rsidRPr="00595D11">
        <w:rPr>
          <w:rFonts w:ascii="Times New Roman" w:hAnsi="Times New Roman"/>
          <w:sz w:val="24"/>
          <w:szCs w:val="24"/>
        </w:rPr>
        <w:t>)</w:t>
      </w:r>
    </w:p>
    <w:p w:rsidR="009E6992" w:rsidRPr="009E6992" w:rsidRDefault="009E6992" w:rsidP="009E6992">
      <w:pPr>
        <w:pStyle w:val="ListParagraph"/>
        <w:numPr>
          <w:ilvl w:val="2"/>
          <w:numId w:val="26"/>
        </w:numPr>
        <w:spacing w:after="0" w:line="240" w:lineRule="auto"/>
        <w:contextualSpacing w:val="0"/>
        <w:rPr>
          <w:rFonts w:ascii="Times New Roman" w:hAnsi="Times New Roman"/>
          <w:sz w:val="24"/>
          <w:szCs w:val="24"/>
        </w:rPr>
      </w:pPr>
      <w:r>
        <w:rPr>
          <w:rFonts w:ascii="Times New Roman" w:hAnsi="Times New Roman"/>
          <w:sz w:val="24"/>
          <w:szCs w:val="24"/>
        </w:rPr>
        <w:t>Subcontractor</w:t>
      </w:r>
      <w:r w:rsidRPr="00595D11">
        <w:rPr>
          <w:rFonts w:ascii="Times New Roman" w:hAnsi="Times New Roman"/>
          <w:sz w:val="24"/>
          <w:szCs w:val="24"/>
        </w:rPr>
        <w:t xml:space="preserve"> Indirect Cost Approval Letter (if </w:t>
      </w:r>
      <w:r>
        <w:rPr>
          <w:rFonts w:ascii="Times New Roman" w:hAnsi="Times New Roman"/>
          <w:sz w:val="24"/>
          <w:szCs w:val="24"/>
        </w:rPr>
        <w:t>applicable</w:t>
      </w:r>
      <w:r w:rsidRPr="00595D11">
        <w:rPr>
          <w:rFonts w:ascii="Times New Roman" w:hAnsi="Times New Roman"/>
          <w:sz w:val="24"/>
          <w:szCs w:val="24"/>
        </w:rPr>
        <w:t>)</w:t>
      </w:r>
    </w:p>
    <w:p w:rsidR="00713BF7" w:rsidRDefault="00713BF7" w:rsidP="00713BF7">
      <w:pPr>
        <w:pStyle w:val="ListParagraph"/>
        <w:numPr>
          <w:ilvl w:val="1"/>
          <w:numId w:val="26"/>
        </w:numPr>
        <w:spacing w:after="0" w:line="240" w:lineRule="auto"/>
        <w:contextualSpacing w:val="0"/>
        <w:rPr>
          <w:rFonts w:ascii="Times New Roman" w:hAnsi="Times New Roman"/>
          <w:sz w:val="24"/>
          <w:szCs w:val="24"/>
        </w:rPr>
      </w:pPr>
      <w:r w:rsidRPr="00871641">
        <w:rPr>
          <w:rFonts w:ascii="Times New Roman" w:hAnsi="Times New Roman"/>
          <w:sz w:val="24"/>
          <w:szCs w:val="24"/>
        </w:rPr>
        <w:t xml:space="preserve">MA Standard Administrative Forms (if applicable) </w:t>
      </w:r>
    </w:p>
    <w:p w:rsidR="00BC488F" w:rsidRPr="00BC488F" w:rsidRDefault="00BC488F" w:rsidP="00BC488F">
      <w:pPr>
        <w:pStyle w:val="ListParagraph"/>
        <w:spacing w:after="0" w:line="240" w:lineRule="auto"/>
        <w:ind w:left="1440"/>
        <w:contextualSpacing w:val="0"/>
        <w:rPr>
          <w:rFonts w:ascii="Times New Roman" w:hAnsi="Times New Roman"/>
          <w:sz w:val="24"/>
          <w:szCs w:val="24"/>
        </w:rPr>
      </w:pPr>
    </w:p>
    <w:p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b/>
          <w:bCs/>
          <w:sz w:val="24"/>
          <w:szCs w:val="24"/>
          <w:u w:val="single"/>
        </w:rPr>
        <w:t xml:space="preserve">Grant applications will be considered incomplete if both hard copies and electronic </w:t>
      </w:r>
      <w:r w:rsidR="00716E4B">
        <w:rPr>
          <w:rFonts w:ascii="Times New Roman" w:hAnsi="Times New Roman"/>
          <w:b/>
          <w:bCs/>
          <w:sz w:val="24"/>
          <w:szCs w:val="24"/>
          <w:u w:val="single"/>
        </w:rPr>
        <w:t xml:space="preserve">(both online and email attachments) </w:t>
      </w:r>
      <w:r w:rsidRPr="00871641">
        <w:rPr>
          <w:rFonts w:ascii="Times New Roman" w:hAnsi="Times New Roman"/>
          <w:b/>
          <w:bCs/>
          <w:sz w:val="24"/>
          <w:szCs w:val="24"/>
          <w:u w:val="single"/>
        </w:rPr>
        <w:t>copies are not received.</w:t>
      </w:r>
      <w:r w:rsidRPr="00871641">
        <w:rPr>
          <w:rFonts w:ascii="Times New Roman" w:hAnsi="Times New Roman"/>
          <w:sz w:val="24"/>
          <w:szCs w:val="24"/>
        </w:rPr>
        <w:t xml:space="preserve"> </w:t>
      </w:r>
    </w:p>
    <w:p w:rsidR="00713BF7" w:rsidRPr="00871641" w:rsidRDefault="00713BF7" w:rsidP="00713BF7">
      <w:pPr>
        <w:spacing w:after="0" w:line="240" w:lineRule="auto"/>
        <w:rPr>
          <w:rFonts w:ascii="Times New Roman" w:hAnsi="Times New Roman"/>
          <w:sz w:val="24"/>
          <w:szCs w:val="24"/>
        </w:rPr>
      </w:pPr>
    </w:p>
    <w:p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sz w:val="24"/>
          <w:szCs w:val="24"/>
        </w:rPr>
        <w:t>To:</w:t>
      </w:r>
    </w:p>
    <w:p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sz w:val="24"/>
          <w:szCs w:val="24"/>
        </w:rPr>
        <w:t>Department of Early Education and Care</w:t>
      </w:r>
    </w:p>
    <w:p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b/>
          <w:bCs/>
          <w:sz w:val="24"/>
          <w:szCs w:val="24"/>
        </w:rPr>
        <w:t xml:space="preserve">FY2016 </w:t>
      </w:r>
      <w:r w:rsidR="00595D11">
        <w:rPr>
          <w:rFonts w:ascii="Times New Roman" w:hAnsi="Times New Roman"/>
          <w:b/>
          <w:bCs/>
          <w:sz w:val="24"/>
          <w:szCs w:val="24"/>
        </w:rPr>
        <w:t xml:space="preserve">Educator and Provider Support </w:t>
      </w:r>
      <w:r w:rsidR="003C1915">
        <w:rPr>
          <w:rFonts w:ascii="Times New Roman" w:hAnsi="Times New Roman"/>
          <w:b/>
          <w:bCs/>
          <w:sz w:val="24"/>
          <w:szCs w:val="24"/>
        </w:rPr>
        <w:t xml:space="preserve">Renewal </w:t>
      </w:r>
      <w:r w:rsidR="00595D11">
        <w:rPr>
          <w:rFonts w:ascii="Times New Roman" w:hAnsi="Times New Roman"/>
          <w:b/>
          <w:bCs/>
          <w:sz w:val="24"/>
          <w:szCs w:val="24"/>
        </w:rPr>
        <w:t>Grant</w:t>
      </w:r>
    </w:p>
    <w:p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bCs/>
          <w:sz w:val="24"/>
          <w:szCs w:val="24"/>
        </w:rPr>
        <w:t xml:space="preserve">Attention: </w:t>
      </w:r>
      <w:r w:rsidRPr="00595D11">
        <w:rPr>
          <w:rFonts w:ascii="Times New Roman" w:hAnsi="Times New Roman"/>
          <w:bCs/>
          <w:sz w:val="24"/>
          <w:szCs w:val="24"/>
        </w:rPr>
        <w:t>Michele Smith</w:t>
      </w:r>
      <w:r w:rsidRPr="00871641">
        <w:rPr>
          <w:rFonts w:ascii="Times New Roman" w:hAnsi="Times New Roman"/>
          <w:bCs/>
          <w:sz w:val="24"/>
          <w:szCs w:val="24"/>
        </w:rPr>
        <w:t xml:space="preserve">, Grants Administration </w:t>
      </w:r>
    </w:p>
    <w:p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sz w:val="24"/>
          <w:szCs w:val="24"/>
        </w:rPr>
        <w:t>51 Sleeper Street, 4</w:t>
      </w:r>
      <w:r w:rsidRPr="00871641">
        <w:rPr>
          <w:rFonts w:ascii="Times New Roman" w:hAnsi="Times New Roman"/>
          <w:sz w:val="24"/>
          <w:szCs w:val="24"/>
          <w:vertAlign w:val="superscript"/>
        </w:rPr>
        <w:t>th</w:t>
      </w:r>
      <w:r w:rsidRPr="00871641">
        <w:rPr>
          <w:rFonts w:ascii="Times New Roman" w:hAnsi="Times New Roman"/>
          <w:sz w:val="24"/>
          <w:szCs w:val="24"/>
        </w:rPr>
        <w:t xml:space="preserve"> Floor</w:t>
      </w:r>
    </w:p>
    <w:p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sz w:val="24"/>
          <w:szCs w:val="24"/>
        </w:rPr>
        <w:t>Boston, MA 02210</w:t>
      </w:r>
    </w:p>
    <w:p w:rsidR="00713BF7" w:rsidRPr="00871641" w:rsidRDefault="00713BF7" w:rsidP="00713BF7">
      <w:pPr>
        <w:spacing w:after="0"/>
        <w:rPr>
          <w:rFonts w:ascii="Times New Roman" w:hAnsi="Times New Roman"/>
          <w:sz w:val="24"/>
          <w:szCs w:val="24"/>
        </w:rPr>
      </w:pPr>
    </w:p>
    <w:p w:rsidR="00713BF7" w:rsidRPr="00871641" w:rsidRDefault="00713BF7" w:rsidP="00713BF7">
      <w:pPr>
        <w:spacing w:after="0"/>
        <w:rPr>
          <w:rFonts w:ascii="Times New Roman" w:hAnsi="Times New Roman"/>
          <w:b/>
          <w:sz w:val="24"/>
          <w:szCs w:val="24"/>
        </w:rPr>
      </w:pPr>
      <w:r w:rsidRPr="00871641">
        <w:rPr>
          <w:rFonts w:ascii="Times New Roman" w:hAnsi="Times New Roman"/>
          <w:b/>
          <w:sz w:val="24"/>
          <w:szCs w:val="24"/>
        </w:rPr>
        <w:t>Required Electronic Notification of Submissions</w:t>
      </w:r>
    </w:p>
    <w:p w:rsidR="00713BF7" w:rsidRPr="00716E4B" w:rsidRDefault="00713BF7" w:rsidP="00713BF7">
      <w:pPr>
        <w:pStyle w:val="ListParagraph"/>
        <w:numPr>
          <w:ilvl w:val="0"/>
          <w:numId w:val="28"/>
        </w:numPr>
        <w:spacing w:after="0" w:line="240" w:lineRule="auto"/>
        <w:ind w:left="720"/>
        <w:contextualSpacing w:val="0"/>
        <w:rPr>
          <w:rFonts w:ascii="Times New Roman" w:hAnsi="Times New Roman"/>
          <w:bCs/>
          <w:sz w:val="24"/>
          <w:szCs w:val="24"/>
          <w:u w:val="single"/>
        </w:rPr>
      </w:pPr>
      <w:r w:rsidRPr="00871641">
        <w:rPr>
          <w:rFonts w:ascii="Times New Roman" w:hAnsi="Times New Roman"/>
          <w:sz w:val="24"/>
          <w:szCs w:val="24"/>
        </w:rPr>
        <w:t xml:space="preserve">Please send an </w:t>
      </w:r>
      <w:r w:rsidRPr="00716E4B">
        <w:rPr>
          <w:rFonts w:ascii="Times New Roman" w:hAnsi="Times New Roman"/>
          <w:b/>
          <w:sz w:val="24"/>
          <w:szCs w:val="24"/>
          <w:u w:val="single"/>
        </w:rPr>
        <w:t>email</w:t>
      </w:r>
      <w:r w:rsidRPr="00716E4B">
        <w:rPr>
          <w:rFonts w:ascii="Times New Roman" w:hAnsi="Times New Roman"/>
          <w:sz w:val="24"/>
          <w:szCs w:val="24"/>
          <w:u w:val="single"/>
        </w:rPr>
        <w:t xml:space="preserve"> </w:t>
      </w:r>
      <w:r w:rsidRPr="00716E4B">
        <w:rPr>
          <w:rFonts w:ascii="Times New Roman" w:hAnsi="Times New Roman"/>
          <w:b/>
          <w:sz w:val="24"/>
          <w:szCs w:val="24"/>
          <w:u w:val="single"/>
        </w:rPr>
        <w:t>including attachments</w:t>
      </w:r>
      <w:r w:rsidRPr="00716E4B">
        <w:rPr>
          <w:rFonts w:ascii="Times New Roman" w:hAnsi="Times New Roman"/>
          <w:sz w:val="24"/>
          <w:szCs w:val="24"/>
          <w:u w:val="single"/>
        </w:rPr>
        <w:t xml:space="preserve"> </w:t>
      </w:r>
      <w:r w:rsidRPr="00716E4B">
        <w:rPr>
          <w:rFonts w:ascii="Times New Roman" w:hAnsi="Times New Roman"/>
          <w:b/>
          <w:sz w:val="24"/>
          <w:szCs w:val="24"/>
          <w:u w:val="single"/>
        </w:rPr>
        <w:t>of the required forms</w:t>
      </w:r>
      <w:r w:rsidRPr="00871641">
        <w:rPr>
          <w:rFonts w:ascii="Times New Roman" w:hAnsi="Times New Roman"/>
          <w:sz w:val="24"/>
          <w:szCs w:val="24"/>
        </w:rPr>
        <w:t xml:space="preserve"> that are not located in the Online Application to </w:t>
      </w:r>
      <w:hyperlink r:id="rId14" w:history="1">
        <w:r w:rsidRPr="00871641">
          <w:rPr>
            <w:rStyle w:val="Hyperlink"/>
            <w:rFonts w:ascii="Times New Roman" w:hAnsi="Times New Roman"/>
            <w:sz w:val="24"/>
            <w:szCs w:val="24"/>
          </w:rPr>
          <w:t>EECSubmission@massmail.state.ma.us</w:t>
        </w:r>
      </w:hyperlink>
      <w:r w:rsidRPr="00871641">
        <w:rPr>
          <w:rFonts w:ascii="Times New Roman" w:hAnsi="Times New Roman"/>
          <w:sz w:val="24"/>
          <w:szCs w:val="24"/>
        </w:rPr>
        <w:t xml:space="preserve">. </w:t>
      </w:r>
    </w:p>
    <w:p w:rsidR="00716E4B" w:rsidRPr="00871641" w:rsidRDefault="00716E4B" w:rsidP="00716E4B">
      <w:pPr>
        <w:pStyle w:val="ListParagraph"/>
        <w:numPr>
          <w:ilvl w:val="1"/>
          <w:numId w:val="28"/>
        </w:numPr>
        <w:spacing w:after="0" w:line="240" w:lineRule="auto"/>
        <w:contextualSpacing w:val="0"/>
        <w:rPr>
          <w:rFonts w:ascii="Times New Roman" w:hAnsi="Times New Roman"/>
          <w:sz w:val="24"/>
          <w:szCs w:val="24"/>
        </w:rPr>
      </w:pPr>
      <w:r w:rsidRPr="00871641">
        <w:rPr>
          <w:rFonts w:ascii="Times New Roman" w:hAnsi="Times New Roman"/>
          <w:sz w:val="24"/>
          <w:szCs w:val="24"/>
        </w:rPr>
        <w:t>Required Grant Forms</w:t>
      </w:r>
    </w:p>
    <w:p w:rsidR="00716E4B" w:rsidRPr="00595D11" w:rsidRDefault="00716E4B" w:rsidP="00716E4B">
      <w:pPr>
        <w:pStyle w:val="ListParagraph"/>
        <w:numPr>
          <w:ilvl w:val="2"/>
          <w:numId w:val="28"/>
        </w:numPr>
        <w:spacing w:after="0" w:line="240" w:lineRule="auto"/>
        <w:contextualSpacing w:val="0"/>
        <w:rPr>
          <w:rFonts w:ascii="Times New Roman" w:hAnsi="Times New Roman"/>
          <w:sz w:val="24"/>
          <w:szCs w:val="24"/>
        </w:rPr>
      </w:pPr>
      <w:r w:rsidRPr="00595D11">
        <w:rPr>
          <w:rFonts w:ascii="Times New Roman" w:hAnsi="Times New Roman"/>
          <w:sz w:val="24"/>
          <w:szCs w:val="24"/>
        </w:rPr>
        <w:t>FY2016 Educator and Provider Support Course Catalogue</w:t>
      </w:r>
    </w:p>
    <w:p w:rsidR="00716E4B" w:rsidRDefault="00716E4B" w:rsidP="00716E4B">
      <w:pPr>
        <w:numPr>
          <w:ilvl w:val="2"/>
          <w:numId w:val="28"/>
        </w:numPr>
        <w:spacing w:after="0" w:line="240" w:lineRule="auto"/>
        <w:rPr>
          <w:rFonts w:ascii="Times New Roman" w:hAnsi="Times New Roman"/>
          <w:sz w:val="24"/>
          <w:szCs w:val="24"/>
        </w:rPr>
      </w:pPr>
      <w:r w:rsidRPr="00595D11">
        <w:rPr>
          <w:rFonts w:ascii="Times New Roman" w:hAnsi="Times New Roman"/>
          <w:sz w:val="24"/>
          <w:szCs w:val="24"/>
        </w:rPr>
        <w:t>FY2016 Educator and Provider Support Partnership Membership Form</w:t>
      </w:r>
    </w:p>
    <w:p w:rsidR="00716E4B" w:rsidRPr="00595D11" w:rsidRDefault="00716E4B" w:rsidP="00716E4B">
      <w:pPr>
        <w:pStyle w:val="ListParagraph"/>
        <w:numPr>
          <w:ilvl w:val="2"/>
          <w:numId w:val="28"/>
        </w:numPr>
        <w:spacing w:after="0" w:line="240" w:lineRule="auto"/>
        <w:contextualSpacing w:val="0"/>
        <w:rPr>
          <w:rFonts w:ascii="Times New Roman" w:hAnsi="Times New Roman"/>
          <w:sz w:val="24"/>
          <w:szCs w:val="24"/>
        </w:rPr>
      </w:pPr>
      <w:r>
        <w:rPr>
          <w:rFonts w:ascii="Times New Roman" w:hAnsi="Times New Roman"/>
          <w:sz w:val="24"/>
          <w:szCs w:val="24"/>
        </w:rPr>
        <w:t>Lead Agency</w:t>
      </w:r>
      <w:r w:rsidRPr="00595D11">
        <w:rPr>
          <w:rFonts w:ascii="Times New Roman" w:hAnsi="Times New Roman"/>
          <w:sz w:val="24"/>
          <w:szCs w:val="24"/>
        </w:rPr>
        <w:t xml:space="preserve"> Indirect Cost Approval Letter (if </w:t>
      </w:r>
      <w:r>
        <w:rPr>
          <w:rFonts w:ascii="Times New Roman" w:hAnsi="Times New Roman"/>
          <w:sz w:val="24"/>
          <w:szCs w:val="24"/>
        </w:rPr>
        <w:t>applicable</w:t>
      </w:r>
      <w:r w:rsidRPr="00595D11">
        <w:rPr>
          <w:rFonts w:ascii="Times New Roman" w:hAnsi="Times New Roman"/>
          <w:sz w:val="24"/>
          <w:szCs w:val="24"/>
        </w:rPr>
        <w:t>)</w:t>
      </w:r>
    </w:p>
    <w:p w:rsidR="00716E4B" w:rsidRPr="00716E4B" w:rsidRDefault="00716E4B" w:rsidP="00716E4B">
      <w:pPr>
        <w:pStyle w:val="ListParagraph"/>
        <w:numPr>
          <w:ilvl w:val="2"/>
          <w:numId w:val="28"/>
        </w:numPr>
        <w:spacing w:after="0" w:line="240" w:lineRule="auto"/>
        <w:contextualSpacing w:val="0"/>
        <w:rPr>
          <w:rFonts w:ascii="Times New Roman" w:hAnsi="Times New Roman"/>
          <w:sz w:val="24"/>
          <w:szCs w:val="24"/>
        </w:rPr>
      </w:pPr>
      <w:r>
        <w:rPr>
          <w:rFonts w:ascii="Times New Roman" w:hAnsi="Times New Roman"/>
          <w:sz w:val="24"/>
          <w:szCs w:val="24"/>
        </w:rPr>
        <w:t>Subcontractor</w:t>
      </w:r>
      <w:r w:rsidRPr="00595D11">
        <w:rPr>
          <w:rFonts w:ascii="Times New Roman" w:hAnsi="Times New Roman"/>
          <w:sz w:val="24"/>
          <w:szCs w:val="24"/>
        </w:rPr>
        <w:t xml:space="preserve"> Indirect Cost Approval Letter (if </w:t>
      </w:r>
      <w:r>
        <w:rPr>
          <w:rFonts w:ascii="Times New Roman" w:hAnsi="Times New Roman"/>
          <w:sz w:val="24"/>
          <w:szCs w:val="24"/>
        </w:rPr>
        <w:t>applicable</w:t>
      </w:r>
      <w:r w:rsidRPr="00595D11">
        <w:rPr>
          <w:rFonts w:ascii="Times New Roman" w:hAnsi="Times New Roman"/>
          <w:sz w:val="24"/>
          <w:szCs w:val="24"/>
        </w:rPr>
        <w:t>)</w:t>
      </w:r>
    </w:p>
    <w:p w:rsidR="00713BF7" w:rsidRPr="00871641" w:rsidRDefault="00713BF7" w:rsidP="00713BF7">
      <w:pPr>
        <w:pStyle w:val="ListParagraph"/>
        <w:rPr>
          <w:rFonts w:ascii="Times New Roman" w:hAnsi="Times New Roman"/>
          <w:bCs/>
          <w:sz w:val="24"/>
          <w:szCs w:val="24"/>
          <w:u w:val="single"/>
        </w:rPr>
      </w:pPr>
    </w:p>
    <w:p w:rsidR="00713BF7" w:rsidRPr="00871641" w:rsidRDefault="00713BF7" w:rsidP="00713BF7">
      <w:pPr>
        <w:pStyle w:val="ListParagraph"/>
        <w:numPr>
          <w:ilvl w:val="0"/>
          <w:numId w:val="27"/>
        </w:numPr>
        <w:spacing w:after="0" w:line="240" w:lineRule="auto"/>
        <w:contextualSpacing w:val="0"/>
        <w:rPr>
          <w:rFonts w:ascii="Times New Roman" w:hAnsi="Times New Roman"/>
          <w:bCs/>
          <w:sz w:val="24"/>
          <w:szCs w:val="24"/>
          <w:u w:val="single"/>
        </w:rPr>
      </w:pPr>
      <w:r w:rsidRPr="00871641">
        <w:rPr>
          <w:rFonts w:ascii="Times New Roman" w:hAnsi="Times New Roman"/>
          <w:b/>
          <w:bCs/>
          <w:sz w:val="24"/>
          <w:szCs w:val="24"/>
        </w:rPr>
        <w:t>Please</w:t>
      </w:r>
      <w:r w:rsidRPr="00871641">
        <w:rPr>
          <w:rFonts w:ascii="Times New Roman" w:hAnsi="Times New Roman"/>
          <w:sz w:val="24"/>
          <w:szCs w:val="24"/>
        </w:rPr>
        <w:t xml:space="preserve"> send an email to notify us of your submission and </w:t>
      </w:r>
      <w:r w:rsidRPr="00871641">
        <w:rPr>
          <w:rFonts w:ascii="Times New Roman" w:hAnsi="Times New Roman"/>
          <w:b/>
          <w:bCs/>
          <w:sz w:val="24"/>
          <w:szCs w:val="24"/>
        </w:rPr>
        <w:t xml:space="preserve">include name of grant and name of your agency on </w:t>
      </w:r>
      <w:r w:rsidRPr="00871641">
        <w:rPr>
          <w:rFonts w:ascii="Times New Roman" w:hAnsi="Times New Roman"/>
          <w:bCs/>
          <w:sz w:val="24"/>
          <w:szCs w:val="24"/>
        </w:rPr>
        <w:t xml:space="preserve">the subject line of the email.  </w:t>
      </w:r>
      <w:r w:rsidRPr="00871641">
        <w:rPr>
          <w:rFonts w:ascii="Times New Roman" w:hAnsi="Times New Roman"/>
          <w:bCs/>
          <w:sz w:val="24"/>
          <w:szCs w:val="24"/>
          <w:u w:val="single"/>
        </w:rPr>
        <w:t xml:space="preserve">Example:  FY 2016 </w:t>
      </w:r>
      <w:r w:rsidR="00595D11">
        <w:rPr>
          <w:rFonts w:ascii="Times New Roman" w:hAnsi="Times New Roman"/>
          <w:sz w:val="24"/>
          <w:szCs w:val="24"/>
          <w:u w:val="single"/>
        </w:rPr>
        <w:t xml:space="preserve">Educator and Provider Support </w:t>
      </w:r>
      <w:r w:rsidR="003C1915">
        <w:rPr>
          <w:rFonts w:ascii="Times New Roman" w:hAnsi="Times New Roman"/>
          <w:sz w:val="24"/>
          <w:szCs w:val="24"/>
          <w:u w:val="single"/>
        </w:rPr>
        <w:t xml:space="preserve">Renewal </w:t>
      </w:r>
      <w:r w:rsidR="00595D11">
        <w:rPr>
          <w:rFonts w:ascii="Times New Roman" w:hAnsi="Times New Roman"/>
          <w:sz w:val="24"/>
          <w:szCs w:val="24"/>
          <w:u w:val="single"/>
        </w:rPr>
        <w:t>Grant</w:t>
      </w:r>
      <w:r w:rsidRPr="00871641">
        <w:rPr>
          <w:rFonts w:ascii="Times New Roman" w:hAnsi="Times New Roman"/>
          <w:bCs/>
          <w:sz w:val="24"/>
          <w:szCs w:val="24"/>
          <w:u w:val="single"/>
        </w:rPr>
        <w:t>, XYZ Community Program.</w:t>
      </w:r>
    </w:p>
    <w:p w:rsidR="00713BF7" w:rsidRPr="00871641" w:rsidRDefault="00713BF7" w:rsidP="00713BF7">
      <w:pPr>
        <w:spacing w:after="0" w:line="240" w:lineRule="auto"/>
        <w:rPr>
          <w:rFonts w:ascii="Times New Roman" w:hAnsi="Times New Roman"/>
          <w:b/>
          <w:bCs/>
          <w:sz w:val="24"/>
          <w:szCs w:val="24"/>
          <w:u w:val="single"/>
        </w:rPr>
      </w:pPr>
    </w:p>
    <w:p w:rsidR="000E70E0" w:rsidRPr="009E6992" w:rsidRDefault="00713BF7" w:rsidP="002E25B0">
      <w:pPr>
        <w:pStyle w:val="ListParagraph"/>
        <w:numPr>
          <w:ilvl w:val="0"/>
          <w:numId w:val="26"/>
        </w:numPr>
        <w:spacing w:after="0" w:line="240" w:lineRule="auto"/>
        <w:contextualSpacing w:val="0"/>
        <w:rPr>
          <w:rFonts w:ascii="Times New Roman" w:hAnsi="Times New Roman"/>
          <w:b/>
          <w:sz w:val="24"/>
          <w:szCs w:val="24"/>
        </w:rPr>
      </w:pPr>
      <w:r w:rsidRPr="00871641">
        <w:rPr>
          <w:rFonts w:ascii="Times New Roman" w:hAnsi="Times New Roman"/>
          <w:b/>
          <w:bCs/>
          <w:sz w:val="24"/>
          <w:szCs w:val="24"/>
        </w:rPr>
        <w:t>Please note</w:t>
      </w:r>
      <w:r w:rsidRPr="00871641">
        <w:rPr>
          <w:rFonts w:ascii="Times New Roman" w:hAnsi="Times New Roman"/>
          <w:sz w:val="24"/>
          <w:szCs w:val="24"/>
        </w:rPr>
        <w:t xml:space="preserve">: If your application is selected for funding, EEC will </w:t>
      </w:r>
      <w:r w:rsidRPr="00871641">
        <w:rPr>
          <w:rFonts w:ascii="Times New Roman" w:hAnsi="Times New Roman"/>
          <w:b/>
          <w:bCs/>
          <w:i/>
          <w:iCs/>
          <w:sz w:val="24"/>
          <w:szCs w:val="24"/>
        </w:rPr>
        <w:t xml:space="preserve">e-mail </w:t>
      </w:r>
      <w:r w:rsidRPr="00871641">
        <w:rPr>
          <w:rFonts w:ascii="Times New Roman" w:hAnsi="Times New Roman"/>
          <w:sz w:val="24"/>
          <w:szCs w:val="24"/>
        </w:rPr>
        <w:t xml:space="preserve">a Standard Contract Form to the individual identified as the “Applicant Contact” in Part 1 of each response.  This Form will need to be printed, signed </w:t>
      </w:r>
      <w:r w:rsidRPr="00871641">
        <w:rPr>
          <w:rFonts w:ascii="Times New Roman" w:hAnsi="Times New Roman"/>
          <w:b/>
          <w:color w:val="0070C0"/>
          <w:sz w:val="24"/>
          <w:szCs w:val="24"/>
        </w:rPr>
        <w:t>(in blue ink),</w:t>
      </w:r>
      <w:r w:rsidRPr="00871641">
        <w:rPr>
          <w:rFonts w:ascii="Times New Roman" w:hAnsi="Times New Roman"/>
          <w:sz w:val="24"/>
          <w:szCs w:val="24"/>
        </w:rPr>
        <w:t xml:space="preserve"> and returned to EEC prior to the Grant start date.  Directions on how to submit the signed form to EEC will be explained with the form.</w:t>
      </w:r>
    </w:p>
    <w:p w:rsidR="009E6992" w:rsidRPr="009E6992" w:rsidRDefault="009E6992" w:rsidP="009E6992">
      <w:pPr>
        <w:pStyle w:val="ListParagraph"/>
        <w:spacing w:after="0" w:line="240" w:lineRule="auto"/>
        <w:contextualSpacing w:val="0"/>
        <w:rPr>
          <w:rFonts w:ascii="Times New Roman" w:hAnsi="Times New Roman"/>
          <w:b/>
          <w:sz w:val="24"/>
          <w:szCs w:val="24"/>
        </w:rPr>
      </w:pPr>
    </w:p>
    <w:p w:rsidR="002E25B0" w:rsidRDefault="002E25B0" w:rsidP="001223D6">
      <w:pPr>
        <w:spacing w:after="0" w:line="240" w:lineRule="auto"/>
        <w:rPr>
          <w:rFonts w:ascii="Times New Roman" w:hAnsi="Times New Roman"/>
          <w:sz w:val="24"/>
          <w:szCs w:val="24"/>
        </w:rPr>
      </w:pPr>
      <w:r w:rsidRPr="0042422A">
        <w:rPr>
          <w:rFonts w:ascii="Times New Roman" w:hAnsi="Times New Roman"/>
          <w:sz w:val="24"/>
          <w:szCs w:val="24"/>
        </w:rPr>
        <w:t xml:space="preserve">Any submission which fails to meet the submission requirements of the </w:t>
      </w:r>
      <w:r w:rsidR="00840B77">
        <w:rPr>
          <w:rFonts w:ascii="Times New Roman" w:hAnsi="Times New Roman"/>
          <w:sz w:val="24"/>
          <w:szCs w:val="24"/>
        </w:rPr>
        <w:t xml:space="preserve">Grant Application (RFR) </w:t>
      </w:r>
      <w:r w:rsidRPr="0042422A">
        <w:rPr>
          <w:rFonts w:ascii="Times New Roman" w:hAnsi="Times New Roman"/>
          <w:sz w:val="24"/>
          <w:szCs w:val="24"/>
        </w:rPr>
        <w:t xml:space="preserve">will be found non-responsive without further evaluation unless the evaluation team, at its </w:t>
      </w:r>
      <w:r w:rsidRPr="0042422A">
        <w:rPr>
          <w:rFonts w:ascii="Times New Roman" w:hAnsi="Times New Roman"/>
          <w:sz w:val="24"/>
          <w:szCs w:val="24"/>
        </w:rPr>
        <w:lastRenderedPageBreak/>
        <w:t xml:space="preserve">discretion, determines that the non-compliance is insubstantial and can be corrected.  In these cases, the evaluation team may allow the </w:t>
      </w:r>
      <w:r w:rsidR="003C1915">
        <w:rPr>
          <w:rFonts w:ascii="Times New Roman" w:hAnsi="Times New Roman"/>
          <w:sz w:val="24"/>
          <w:szCs w:val="24"/>
        </w:rPr>
        <w:t>applicant</w:t>
      </w:r>
      <w:r w:rsidR="003C1915" w:rsidRPr="0042422A">
        <w:rPr>
          <w:rFonts w:ascii="Times New Roman" w:hAnsi="Times New Roman"/>
          <w:sz w:val="24"/>
          <w:szCs w:val="24"/>
        </w:rPr>
        <w:t xml:space="preserve"> </w:t>
      </w:r>
      <w:r w:rsidRPr="0042422A">
        <w:rPr>
          <w:rFonts w:ascii="Times New Roman" w:hAnsi="Times New Roman"/>
          <w:sz w:val="24"/>
          <w:szCs w:val="24"/>
        </w:rPr>
        <w:t>to make minor corrections to the submission.</w:t>
      </w:r>
    </w:p>
    <w:p w:rsidR="001223D6" w:rsidRPr="0042422A" w:rsidRDefault="001223D6" w:rsidP="001223D6">
      <w:pPr>
        <w:spacing w:after="0" w:line="240" w:lineRule="auto"/>
        <w:rPr>
          <w:rFonts w:ascii="Times New Roman" w:hAnsi="Times New Roman"/>
          <w:sz w:val="24"/>
          <w:szCs w:val="24"/>
        </w:rPr>
      </w:pPr>
    </w:p>
    <w:p w:rsidR="002E25B0" w:rsidRPr="00737153" w:rsidRDefault="002E25B0" w:rsidP="00D44EAA">
      <w:pPr>
        <w:rPr>
          <w:rFonts w:ascii="Times New Roman" w:hAnsi="Times New Roman"/>
          <w:b/>
          <w:sz w:val="24"/>
          <w:szCs w:val="24"/>
          <w:u w:val="single"/>
        </w:rPr>
      </w:pPr>
      <w:r w:rsidRPr="00737153">
        <w:rPr>
          <w:rFonts w:ascii="Times New Roman" w:hAnsi="Times New Roman"/>
          <w:b/>
          <w:sz w:val="24"/>
          <w:szCs w:val="24"/>
          <w:u w:val="single"/>
        </w:rPr>
        <w:t>Estimated Procurement Calendar</w:t>
      </w:r>
    </w:p>
    <w:tbl>
      <w:tblPr>
        <w:tblW w:w="9540" w:type="dxa"/>
        <w:tblInd w:w="28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5124"/>
        <w:gridCol w:w="1896"/>
        <w:gridCol w:w="2520"/>
      </w:tblGrid>
      <w:tr w:rsidR="00D069EA" w:rsidRPr="00D4737B" w:rsidTr="007630B0">
        <w:trPr>
          <w:tblHeader/>
        </w:trPr>
        <w:tc>
          <w:tcPr>
            <w:tcW w:w="5124" w:type="dxa"/>
            <w:shd w:val="clear" w:color="auto" w:fill="C6D9F1"/>
            <w:vAlign w:val="center"/>
          </w:tcPr>
          <w:p w:rsidR="00D069EA" w:rsidRPr="00D4737B" w:rsidRDefault="00D069EA" w:rsidP="00D069EA">
            <w:pPr>
              <w:jc w:val="center"/>
              <w:rPr>
                <w:rFonts w:ascii="Times New Roman" w:hAnsi="Times New Roman"/>
                <w:b/>
                <w:bCs/>
                <w:sz w:val="24"/>
                <w:szCs w:val="24"/>
              </w:rPr>
            </w:pPr>
            <w:r w:rsidRPr="00D4737B">
              <w:rPr>
                <w:rFonts w:ascii="Times New Roman" w:hAnsi="Times New Roman"/>
                <w:b/>
                <w:bCs/>
                <w:sz w:val="24"/>
                <w:szCs w:val="24"/>
              </w:rPr>
              <w:t>Procurement Activity</w:t>
            </w:r>
          </w:p>
        </w:tc>
        <w:tc>
          <w:tcPr>
            <w:tcW w:w="1896" w:type="dxa"/>
            <w:shd w:val="clear" w:color="auto" w:fill="C6D9F1"/>
            <w:vAlign w:val="center"/>
          </w:tcPr>
          <w:p w:rsidR="00D069EA" w:rsidRPr="00D4737B" w:rsidRDefault="00D069EA" w:rsidP="00D069EA">
            <w:pPr>
              <w:jc w:val="center"/>
              <w:rPr>
                <w:rFonts w:ascii="Times New Roman" w:hAnsi="Times New Roman"/>
                <w:b/>
                <w:bCs/>
                <w:sz w:val="24"/>
                <w:szCs w:val="24"/>
              </w:rPr>
            </w:pPr>
            <w:r w:rsidRPr="00D4737B">
              <w:rPr>
                <w:rFonts w:ascii="Times New Roman" w:hAnsi="Times New Roman"/>
                <w:b/>
                <w:bCs/>
                <w:sz w:val="24"/>
                <w:szCs w:val="24"/>
              </w:rPr>
              <w:t>Date</w:t>
            </w:r>
          </w:p>
        </w:tc>
        <w:tc>
          <w:tcPr>
            <w:tcW w:w="2520" w:type="dxa"/>
            <w:shd w:val="clear" w:color="auto" w:fill="C6D9F1"/>
            <w:vAlign w:val="center"/>
          </w:tcPr>
          <w:p w:rsidR="00D069EA" w:rsidRPr="00D4737B" w:rsidRDefault="00D069EA" w:rsidP="009E6992">
            <w:pPr>
              <w:jc w:val="center"/>
              <w:rPr>
                <w:rFonts w:ascii="Times New Roman" w:hAnsi="Times New Roman"/>
                <w:b/>
                <w:bCs/>
                <w:sz w:val="24"/>
                <w:szCs w:val="24"/>
              </w:rPr>
            </w:pPr>
            <w:r w:rsidRPr="00D4737B">
              <w:rPr>
                <w:rFonts w:ascii="Times New Roman" w:hAnsi="Times New Roman"/>
                <w:b/>
                <w:bCs/>
                <w:sz w:val="24"/>
                <w:szCs w:val="24"/>
              </w:rPr>
              <w:t>Time</w:t>
            </w:r>
          </w:p>
        </w:tc>
      </w:tr>
      <w:tr w:rsidR="00295183" w:rsidRPr="00D4737B" w:rsidTr="007630B0">
        <w:trPr>
          <w:tblHeader/>
        </w:trPr>
        <w:tc>
          <w:tcPr>
            <w:tcW w:w="5124" w:type="dxa"/>
            <w:shd w:val="clear" w:color="auto" w:fill="auto"/>
          </w:tcPr>
          <w:p w:rsidR="00295183" w:rsidRPr="00D4737B" w:rsidRDefault="000E70E0" w:rsidP="00707FC8">
            <w:pPr>
              <w:rPr>
                <w:rFonts w:ascii="Times New Roman" w:hAnsi="Times New Roman"/>
                <w:sz w:val="24"/>
                <w:szCs w:val="24"/>
              </w:rPr>
            </w:pPr>
            <w:r w:rsidRPr="00D4737B">
              <w:rPr>
                <w:rFonts w:ascii="Times New Roman" w:hAnsi="Times New Roman"/>
                <w:sz w:val="24"/>
                <w:szCs w:val="24"/>
              </w:rPr>
              <w:t>Grant Application Release/Posting</w:t>
            </w:r>
          </w:p>
        </w:tc>
        <w:tc>
          <w:tcPr>
            <w:tcW w:w="1896" w:type="dxa"/>
            <w:shd w:val="clear" w:color="auto" w:fill="auto"/>
          </w:tcPr>
          <w:p w:rsidR="00295183" w:rsidRPr="00A063E3" w:rsidRDefault="00595D11" w:rsidP="007468C4">
            <w:pPr>
              <w:jc w:val="center"/>
              <w:rPr>
                <w:rFonts w:ascii="Times New Roman" w:hAnsi="Times New Roman"/>
                <w:b/>
                <w:bCs/>
                <w:sz w:val="24"/>
                <w:szCs w:val="24"/>
              </w:rPr>
            </w:pPr>
            <w:r w:rsidRPr="00A063E3">
              <w:rPr>
                <w:rFonts w:ascii="Times New Roman" w:hAnsi="Times New Roman"/>
                <w:b/>
                <w:bCs/>
                <w:sz w:val="24"/>
                <w:szCs w:val="24"/>
              </w:rPr>
              <w:t xml:space="preserve">April </w:t>
            </w:r>
            <w:r w:rsidR="007468C4" w:rsidRPr="00A063E3">
              <w:rPr>
                <w:rFonts w:ascii="Times New Roman" w:hAnsi="Times New Roman"/>
                <w:b/>
                <w:bCs/>
                <w:sz w:val="24"/>
                <w:szCs w:val="24"/>
              </w:rPr>
              <w:t>29</w:t>
            </w:r>
            <w:r w:rsidRPr="00A063E3">
              <w:rPr>
                <w:rFonts w:ascii="Times New Roman" w:hAnsi="Times New Roman"/>
                <w:b/>
                <w:bCs/>
                <w:sz w:val="24"/>
                <w:szCs w:val="24"/>
              </w:rPr>
              <w:t>, 2015</w:t>
            </w:r>
          </w:p>
        </w:tc>
        <w:tc>
          <w:tcPr>
            <w:tcW w:w="2520" w:type="dxa"/>
          </w:tcPr>
          <w:p w:rsidR="00295183" w:rsidRPr="00595D11" w:rsidRDefault="005E2EFD" w:rsidP="003C1915">
            <w:pPr>
              <w:jc w:val="center"/>
              <w:rPr>
                <w:rFonts w:ascii="Times New Roman" w:hAnsi="Times New Roman"/>
                <w:b/>
                <w:bCs/>
                <w:sz w:val="24"/>
                <w:szCs w:val="24"/>
              </w:rPr>
            </w:pPr>
            <w:r w:rsidRPr="00595D11">
              <w:rPr>
                <w:rFonts w:ascii="Times New Roman" w:hAnsi="Times New Roman"/>
                <w:b/>
                <w:bCs/>
                <w:sz w:val="24"/>
                <w:szCs w:val="24"/>
              </w:rPr>
              <w:t xml:space="preserve">4:00 </w:t>
            </w:r>
            <w:r>
              <w:rPr>
                <w:rFonts w:ascii="Times New Roman" w:hAnsi="Times New Roman"/>
                <w:b/>
                <w:bCs/>
                <w:sz w:val="24"/>
                <w:szCs w:val="24"/>
              </w:rPr>
              <w:t>PM</w:t>
            </w:r>
          </w:p>
        </w:tc>
      </w:tr>
      <w:tr w:rsidR="00295183" w:rsidRPr="00D4737B" w:rsidTr="007630B0">
        <w:trPr>
          <w:tblHeader/>
        </w:trPr>
        <w:tc>
          <w:tcPr>
            <w:tcW w:w="5124" w:type="dxa"/>
            <w:shd w:val="clear" w:color="auto" w:fill="auto"/>
          </w:tcPr>
          <w:p w:rsidR="00E62E74" w:rsidRDefault="0042422A" w:rsidP="00E62E74">
            <w:pPr>
              <w:spacing w:after="0" w:line="240" w:lineRule="auto"/>
              <w:rPr>
                <w:rFonts w:ascii="Times New Roman" w:hAnsi="Times New Roman"/>
                <w:sz w:val="24"/>
                <w:szCs w:val="24"/>
              </w:rPr>
            </w:pPr>
            <w:r w:rsidRPr="00D4737B">
              <w:rPr>
                <w:rFonts w:ascii="Times New Roman" w:hAnsi="Times New Roman"/>
                <w:sz w:val="24"/>
                <w:szCs w:val="24"/>
              </w:rPr>
              <w:t>Bidder</w:t>
            </w:r>
            <w:r w:rsidR="00295183" w:rsidRPr="00D4737B">
              <w:rPr>
                <w:rFonts w:ascii="Times New Roman" w:hAnsi="Times New Roman"/>
                <w:sz w:val="24"/>
                <w:szCs w:val="24"/>
              </w:rPr>
              <w:t>s</w:t>
            </w:r>
            <w:r w:rsidRPr="00D4737B">
              <w:rPr>
                <w:rFonts w:ascii="Times New Roman" w:hAnsi="Times New Roman"/>
                <w:sz w:val="24"/>
                <w:szCs w:val="24"/>
              </w:rPr>
              <w:t>'/Renewal</w:t>
            </w:r>
            <w:r w:rsidR="00295183" w:rsidRPr="00D4737B">
              <w:rPr>
                <w:rFonts w:ascii="Times New Roman" w:hAnsi="Times New Roman"/>
                <w:sz w:val="24"/>
                <w:szCs w:val="24"/>
              </w:rPr>
              <w:t xml:space="preserve"> Conference</w:t>
            </w:r>
          </w:p>
          <w:p w:rsidR="00295183" w:rsidRDefault="00E62E74" w:rsidP="00E62E74">
            <w:pPr>
              <w:spacing w:after="0" w:line="240" w:lineRule="auto"/>
              <w:rPr>
                <w:rFonts w:ascii="Times New Roman" w:hAnsi="Times New Roman"/>
                <w:sz w:val="24"/>
                <w:szCs w:val="24"/>
              </w:rPr>
            </w:pPr>
            <w:r>
              <w:rPr>
                <w:rFonts w:ascii="Times New Roman" w:hAnsi="Times New Roman"/>
                <w:sz w:val="24"/>
                <w:szCs w:val="24"/>
              </w:rPr>
              <w:t xml:space="preserve">Location: </w:t>
            </w:r>
            <w:r w:rsidR="00761BB1" w:rsidRPr="005C7BDA">
              <w:rPr>
                <w:rFonts w:ascii="Times New Roman" w:hAnsi="Times New Roman"/>
                <w:b/>
                <w:sz w:val="24"/>
                <w:szCs w:val="24"/>
              </w:rPr>
              <w:t>Mass Bay Community College</w:t>
            </w:r>
            <w:r w:rsidR="00761BB1" w:rsidRPr="00D4737B">
              <w:rPr>
                <w:rFonts w:ascii="Times New Roman" w:hAnsi="Times New Roman"/>
                <w:sz w:val="24"/>
                <w:szCs w:val="24"/>
              </w:rPr>
              <w:t xml:space="preserve"> </w:t>
            </w:r>
          </w:p>
          <w:p w:rsidR="00876CDA" w:rsidRDefault="00876CDA" w:rsidP="00E62E74">
            <w:pPr>
              <w:spacing w:after="0" w:line="240" w:lineRule="auto"/>
              <w:rPr>
                <w:rFonts w:ascii="Times New Roman" w:hAnsi="Times New Roman"/>
                <w:sz w:val="24"/>
                <w:szCs w:val="24"/>
              </w:rPr>
            </w:pPr>
            <w:r>
              <w:rPr>
                <w:rFonts w:ascii="Times New Roman" w:hAnsi="Times New Roman"/>
                <w:sz w:val="24"/>
                <w:szCs w:val="24"/>
              </w:rPr>
              <w:t>Framingham Campus</w:t>
            </w:r>
          </w:p>
          <w:p w:rsidR="00876CDA" w:rsidRDefault="00876CDA" w:rsidP="00E62E74">
            <w:pPr>
              <w:spacing w:after="0" w:line="240" w:lineRule="auto"/>
              <w:rPr>
                <w:rFonts w:ascii="Times New Roman" w:hAnsi="Times New Roman"/>
                <w:sz w:val="24"/>
                <w:szCs w:val="24"/>
              </w:rPr>
            </w:pPr>
            <w:r>
              <w:rPr>
                <w:rFonts w:ascii="Times New Roman" w:hAnsi="Times New Roman"/>
                <w:sz w:val="24"/>
                <w:szCs w:val="24"/>
              </w:rPr>
              <w:t>19 Flagg Drive</w:t>
            </w:r>
          </w:p>
          <w:p w:rsidR="00876CDA" w:rsidRDefault="00876CDA" w:rsidP="00E62E74">
            <w:pPr>
              <w:spacing w:after="0" w:line="240" w:lineRule="auto"/>
              <w:rPr>
                <w:rFonts w:ascii="Times New Roman" w:hAnsi="Times New Roman"/>
                <w:sz w:val="24"/>
                <w:szCs w:val="24"/>
              </w:rPr>
            </w:pPr>
            <w:r>
              <w:rPr>
                <w:rFonts w:ascii="Times New Roman" w:hAnsi="Times New Roman"/>
                <w:sz w:val="24"/>
                <w:szCs w:val="24"/>
              </w:rPr>
              <w:t>Framingham, MA 01702-4000</w:t>
            </w:r>
          </w:p>
          <w:p w:rsidR="00876CDA" w:rsidRDefault="005C7BDA" w:rsidP="00E62E74">
            <w:pPr>
              <w:spacing w:after="0" w:line="240" w:lineRule="auto"/>
              <w:rPr>
                <w:rFonts w:ascii="Times New Roman" w:hAnsi="Times New Roman"/>
                <w:sz w:val="24"/>
                <w:szCs w:val="24"/>
              </w:rPr>
            </w:pPr>
            <w:r>
              <w:rPr>
                <w:rFonts w:ascii="Times New Roman" w:hAnsi="Times New Roman"/>
                <w:sz w:val="24"/>
                <w:szCs w:val="24"/>
              </w:rPr>
              <w:t>Classroom 108</w:t>
            </w:r>
          </w:p>
          <w:p w:rsidR="00E62E74" w:rsidRPr="005C7BDA" w:rsidRDefault="005C7BDA" w:rsidP="005C7BDA">
            <w:hyperlink r:id="rId15" w:history="1">
              <w:r w:rsidRPr="004F7131">
                <w:rPr>
                  <w:rStyle w:val="Hyperlink"/>
                </w:rPr>
                <w:t>http://www.massbay.edu/Contact-and-Directions/Framingham-Campus.aspx</w:t>
              </w:r>
            </w:hyperlink>
            <w:r>
              <w:t xml:space="preserve"> </w:t>
            </w:r>
          </w:p>
        </w:tc>
        <w:tc>
          <w:tcPr>
            <w:tcW w:w="1896" w:type="dxa"/>
            <w:shd w:val="clear" w:color="auto" w:fill="auto"/>
          </w:tcPr>
          <w:p w:rsidR="00295183" w:rsidRPr="00A063E3" w:rsidRDefault="00761BB1" w:rsidP="007630B0">
            <w:pPr>
              <w:jc w:val="center"/>
              <w:rPr>
                <w:rFonts w:ascii="Times New Roman" w:hAnsi="Times New Roman"/>
                <w:b/>
                <w:bCs/>
                <w:sz w:val="24"/>
                <w:szCs w:val="24"/>
              </w:rPr>
            </w:pPr>
            <w:r w:rsidRPr="00A063E3">
              <w:rPr>
                <w:rFonts w:ascii="Times New Roman" w:hAnsi="Times New Roman"/>
                <w:b/>
                <w:bCs/>
                <w:sz w:val="24"/>
                <w:szCs w:val="24"/>
              </w:rPr>
              <w:t>May 5</w:t>
            </w:r>
            <w:r w:rsidR="00595D11" w:rsidRPr="00A063E3">
              <w:rPr>
                <w:rFonts w:ascii="Times New Roman" w:hAnsi="Times New Roman"/>
                <w:b/>
                <w:bCs/>
                <w:sz w:val="24"/>
                <w:szCs w:val="24"/>
              </w:rPr>
              <w:t>, 2015</w:t>
            </w:r>
          </w:p>
        </w:tc>
        <w:tc>
          <w:tcPr>
            <w:tcW w:w="2520" w:type="dxa"/>
          </w:tcPr>
          <w:p w:rsidR="00295183" w:rsidRPr="00595D11" w:rsidRDefault="00595D11" w:rsidP="00761BB1">
            <w:pPr>
              <w:jc w:val="center"/>
              <w:rPr>
                <w:rFonts w:ascii="Times New Roman" w:hAnsi="Times New Roman"/>
                <w:b/>
                <w:bCs/>
                <w:sz w:val="24"/>
                <w:szCs w:val="24"/>
              </w:rPr>
            </w:pPr>
            <w:r w:rsidRPr="00595D11">
              <w:rPr>
                <w:rFonts w:ascii="Times New Roman" w:hAnsi="Times New Roman"/>
                <w:b/>
                <w:bCs/>
                <w:sz w:val="24"/>
                <w:szCs w:val="24"/>
              </w:rPr>
              <w:t xml:space="preserve">1:00 </w:t>
            </w:r>
            <w:r w:rsidR="00761BB1">
              <w:rPr>
                <w:rFonts w:ascii="Times New Roman" w:hAnsi="Times New Roman"/>
                <w:b/>
                <w:bCs/>
                <w:sz w:val="24"/>
                <w:szCs w:val="24"/>
              </w:rPr>
              <w:t>P</w:t>
            </w:r>
            <w:r w:rsidR="00761BB1" w:rsidRPr="00595D11">
              <w:rPr>
                <w:rFonts w:ascii="Times New Roman" w:hAnsi="Times New Roman"/>
                <w:b/>
                <w:bCs/>
                <w:sz w:val="24"/>
                <w:szCs w:val="24"/>
              </w:rPr>
              <w:t xml:space="preserve">M </w:t>
            </w:r>
            <w:r w:rsidRPr="00595D11">
              <w:rPr>
                <w:rFonts w:ascii="Times New Roman" w:hAnsi="Times New Roman"/>
                <w:b/>
                <w:bCs/>
                <w:sz w:val="24"/>
                <w:szCs w:val="24"/>
              </w:rPr>
              <w:t xml:space="preserve">- </w:t>
            </w:r>
            <w:r w:rsidR="00761BB1">
              <w:rPr>
                <w:rFonts w:ascii="Times New Roman" w:hAnsi="Times New Roman"/>
                <w:b/>
                <w:bCs/>
                <w:sz w:val="24"/>
                <w:szCs w:val="24"/>
              </w:rPr>
              <w:t>3</w:t>
            </w:r>
            <w:r w:rsidRPr="00595D11">
              <w:rPr>
                <w:rFonts w:ascii="Times New Roman" w:hAnsi="Times New Roman"/>
                <w:b/>
                <w:bCs/>
                <w:sz w:val="24"/>
                <w:szCs w:val="24"/>
              </w:rPr>
              <w:t>:00 PM</w:t>
            </w:r>
          </w:p>
        </w:tc>
      </w:tr>
      <w:tr w:rsidR="00871641" w:rsidRPr="00D4737B" w:rsidTr="007630B0">
        <w:trPr>
          <w:tblHeader/>
        </w:trPr>
        <w:tc>
          <w:tcPr>
            <w:tcW w:w="5124" w:type="dxa"/>
            <w:shd w:val="clear" w:color="auto" w:fill="auto"/>
          </w:tcPr>
          <w:p w:rsidR="00871641" w:rsidRPr="00D4737B" w:rsidRDefault="00871641" w:rsidP="00180248">
            <w:pPr>
              <w:spacing w:after="0" w:line="240" w:lineRule="auto"/>
              <w:rPr>
                <w:rFonts w:ascii="Times New Roman" w:hAnsi="Times New Roman"/>
                <w:bCs/>
                <w:sz w:val="24"/>
                <w:szCs w:val="24"/>
              </w:rPr>
            </w:pPr>
            <w:r w:rsidRPr="00D4737B">
              <w:rPr>
                <w:rFonts w:ascii="Times New Roman" w:hAnsi="Times New Roman"/>
                <w:bCs/>
                <w:sz w:val="24"/>
                <w:szCs w:val="24"/>
              </w:rPr>
              <w:t>Submission of Intent to Bid</w:t>
            </w:r>
          </w:p>
          <w:p w:rsidR="00180248" w:rsidRPr="00D4737B" w:rsidRDefault="00180248" w:rsidP="00180248">
            <w:pPr>
              <w:spacing w:after="0" w:line="240" w:lineRule="auto"/>
              <w:rPr>
                <w:rFonts w:ascii="Times New Roman" w:hAnsi="Times New Roman"/>
                <w:bCs/>
                <w:sz w:val="24"/>
                <w:szCs w:val="24"/>
              </w:rPr>
            </w:pPr>
          </w:p>
          <w:p w:rsidR="00180248" w:rsidRPr="00D4737B" w:rsidRDefault="00180248" w:rsidP="00180248">
            <w:pPr>
              <w:spacing w:after="0" w:line="240" w:lineRule="auto"/>
              <w:rPr>
                <w:rFonts w:ascii="Times New Roman" w:hAnsi="Times New Roman"/>
                <w:sz w:val="24"/>
                <w:szCs w:val="24"/>
              </w:rPr>
            </w:pPr>
            <w:r w:rsidRPr="00D4737B">
              <w:rPr>
                <w:rFonts w:ascii="Times New Roman" w:hAnsi="Times New Roman"/>
                <w:sz w:val="24"/>
                <w:szCs w:val="24"/>
              </w:rPr>
              <w:t>Email Intent to Bid to:</w:t>
            </w:r>
          </w:p>
          <w:p w:rsidR="00180248" w:rsidRPr="00D4737B" w:rsidRDefault="00FE43B4" w:rsidP="00180248">
            <w:pPr>
              <w:spacing w:after="0" w:line="240" w:lineRule="auto"/>
              <w:rPr>
                <w:rFonts w:ascii="Times New Roman" w:hAnsi="Times New Roman"/>
                <w:bCs/>
                <w:sz w:val="24"/>
                <w:szCs w:val="24"/>
              </w:rPr>
            </w:pPr>
            <w:hyperlink r:id="rId16" w:history="1">
              <w:r w:rsidR="00180248" w:rsidRPr="00D4737B">
                <w:rPr>
                  <w:rStyle w:val="Hyperlink"/>
                  <w:rFonts w:ascii="Times New Roman" w:hAnsi="Times New Roman"/>
                  <w:sz w:val="24"/>
                  <w:szCs w:val="24"/>
                </w:rPr>
                <w:t>EECSubmission@massmail.state.ma.us</w:t>
              </w:r>
            </w:hyperlink>
          </w:p>
        </w:tc>
        <w:tc>
          <w:tcPr>
            <w:tcW w:w="1896" w:type="dxa"/>
            <w:shd w:val="clear" w:color="auto" w:fill="auto"/>
          </w:tcPr>
          <w:p w:rsidR="00871641" w:rsidRPr="00A063E3" w:rsidRDefault="00761BB1" w:rsidP="00595D11">
            <w:pPr>
              <w:jc w:val="center"/>
              <w:rPr>
                <w:rFonts w:ascii="Times New Roman" w:hAnsi="Times New Roman"/>
                <w:b/>
                <w:bCs/>
                <w:sz w:val="24"/>
                <w:szCs w:val="24"/>
              </w:rPr>
            </w:pPr>
            <w:r w:rsidRPr="00A063E3">
              <w:rPr>
                <w:rFonts w:ascii="Times New Roman" w:hAnsi="Times New Roman"/>
                <w:b/>
                <w:bCs/>
                <w:sz w:val="24"/>
                <w:szCs w:val="24"/>
              </w:rPr>
              <w:t>May 6</w:t>
            </w:r>
            <w:r w:rsidR="00595D11" w:rsidRPr="00A063E3">
              <w:rPr>
                <w:rFonts w:ascii="Times New Roman" w:hAnsi="Times New Roman"/>
                <w:b/>
                <w:bCs/>
                <w:sz w:val="24"/>
                <w:szCs w:val="24"/>
              </w:rPr>
              <w:t>, 2015</w:t>
            </w:r>
          </w:p>
        </w:tc>
        <w:tc>
          <w:tcPr>
            <w:tcW w:w="2520" w:type="dxa"/>
          </w:tcPr>
          <w:p w:rsidR="00871641" w:rsidRPr="00595D11" w:rsidRDefault="00595D11" w:rsidP="00595D11">
            <w:pPr>
              <w:jc w:val="center"/>
              <w:rPr>
                <w:rFonts w:ascii="Times New Roman" w:hAnsi="Times New Roman"/>
                <w:b/>
                <w:bCs/>
                <w:sz w:val="24"/>
                <w:szCs w:val="24"/>
              </w:rPr>
            </w:pPr>
            <w:r w:rsidRPr="00595D11">
              <w:rPr>
                <w:rFonts w:ascii="Times New Roman" w:hAnsi="Times New Roman"/>
                <w:b/>
                <w:bCs/>
                <w:sz w:val="24"/>
                <w:szCs w:val="24"/>
              </w:rPr>
              <w:t xml:space="preserve">4:00 </w:t>
            </w:r>
            <w:r w:rsidR="005E2EFD">
              <w:rPr>
                <w:rFonts w:ascii="Times New Roman" w:hAnsi="Times New Roman"/>
                <w:b/>
                <w:bCs/>
                <w:sz w:val="24"/>
                <w:szCs w:val="24"/>
              </w:rPr>
              <w:t>P</w:t>
            </w:r>
            <w:r w:rsidR="003C1915">
              <w:rPr>
                <w:rFonts w:ascii="Times New Roman" w:hAnsi="Times New Roman"/>
                <w:b/>
                <w:bCs/>
                <w:sz w:val="24"/>
                <w:szCs w:val="24"/>
              </w:rPr>
              <w:t>M</w:t>
            </w:r>
          </w:p>
        </w:tc>
      </w:tr>
      <w:tr w:rsidR="00595D11" w:rsidRPr="00D4737B" w:rsidTr="007630B0">
        <w:trPr>
          <w:tblHeader/>
        </w:trPr>
        <w:tc>
          <w:tcPr>
            <w:tcW w:w="5124" w:type="dxa"/>
            <w:shd w:val="clear" w:color="auto" w:fill="auto"/>
          </w:tcPr>
          <w:p w:rsidR="00595D11" w:rsidRPr="00D4737B" w:rsidRDefault="00595D11" w:rsidP="00180248">
            <w:pPr>
              <w:spacing w:after="0" w:line="240" w:lineRule="auto"/>
              <w:rPr>
                <w:rFonts w:ascii="Times New Roman" w:hAnsi="Times New Roman"/>
                <w:bCs/>
                <w:sz w:val="24"/>
                <w:szCs w:val="24"/>
              </w:rPr>
            </w:pPr>
            <w:r w:rsidRPr="00D4737B">
              <w:rPr>
                <w:rFonts w:ascii="Times New Roman" w:hAnsi="Times New Roman"/>
                <w:bCs/>
                <w:sz w:val="24"/>
                <w:szCs w:val="24"/>
              </w:rPr>
              <w:t>Submission of Written Inquiries</w:t>
            </w:r>
          </w:p>
          <w:p w:rsidR="00595D11" w:rsidRPr="00D4737B" w:rsidRDefault="00595D11" w:rsidP="00180248">
            <w:pPr>
              <w:spacing w:after="0" w:line="240" w:lineRule="auto"/>
              <w:rPr>
                <w:rFonts w:ascii="Times New Roman" w:hAnsi="Times New Roman"/>
                <w:bCs/>
                <w:sz w:val="24"/>
                <w:szCs w:val="24"/>
              </w:rPr>
            </w:pPr>
          </w:p>
          <w:p w:rsidR="00595D11" w:rsidRPr="00D4737B" w:rsidRDefault="00595D11" w:rsidP="00180248">
            <w:pPr>
              <w:spacing w:after="0" w:line="240" w:lineRule="auto"/>
              <w:rPr>
                <w:rFonts w:ascii="Times New Roman" w:hAnsi="Times New Roman"/>
                <w:sz w:val="24"/>
                <w:szCs w:val="24"/>
              </w:rPr>
            </w:pPr>
            <w:r w:rsidRPr="00D4737B">
              <w:rPr>
                <w:rFonts w:ascii="Times New Roman" w:hAnsi="Times New Roman"/>
                <w:sz w:val="24"/>
                <w:szCs w:val="24"/>
              </w:rPr>
              <w:t>Applicants must submit written inquiries to:</w:t>
            </w:r>
          </w:p>
          <w:p w:rsidR="00595D11" w:rsidRPr="00D4737B" w:rsidRDefault="00FE43B4" w:rsidP="00180248">
            <w:pPr>
              <w:spacing w:after="0" w:line="240" w:lineRule="auto"/>
              <w:rPr>
                <w:rFonts w:ascii="Times New Roman" w:hAnsi="Times New Roman"/>
                <w:sz w:val="24"/>
                <w:szCs w:val="24"/>
              </w:rPr>
            </w:pPr>
            <w:hyperlink r:id="rId17" w:history="1">
              <w:r w:rsidR="00595D11" w:rsidRPr="00D4737B">
                <w:rPr>
                  <w:rStyle w:val="Hyperlink"/>
                  <w:rFonts w:ascii="Times New Roman" w:hAnsi="Times New Roman"/>
                  <w:sz w:val="24"/>
                  <w:szCs w:val="24"/>
                </w:rPr>
                <w:t>EECSubmission@massmail.state.ma.us</w:t>
              </w:r>
            </w:hyperlink>
            <w:r w:rsidR="00595D11" w:rsidRPr="00D4737B">
              <w:rPr>
                <w:rFonts w:ascii="Times New Roman" w:hAnsi="Times New Roman"/>
                <w:sz w:val="24"/>
                <w:szCs w:val="24"/>
              </w:rPr>
              <w:t xml:space="preserve">           </w:t>
            </w:r>
          </w:p>
        </w:tc>
        <w:tc>
          <w:tcPr>
            <w:tcW w:w="1896" w:type="dxa"/>
            <w:shd w:val="clear" w:color="auto" w:fill="auto"/>
          </w:tcPr>
          <w:p w:rsidR="00595D11" w:rsidRPr="00A063E3" w:rsidRDefault="00761BB1" w:rsidP="00595D11">
            <w:pPr>
              <w:jc w:val="center"/>
              <w:rPr>
                <w:rFonts w:ascii="Times New Roman" w:hAnsi="Times New Roman"/>
                <w:b/>
                <w:bCs/>
                <w:sz w:val="24"/>
                <w:szCs w:val="24"/>
              </w:rPr>
            </w:pPr>
            <w:r w:rsidRPr="00A063E3">
              <w:rPr>
                <w:rFonts w:ascii="Times New Roman" w:hAnsi="Times New Roman"/>
                <w:b/>
                <w:bCs/>
                <w:sz w:val="24"/>
                <w:szCs w:val="24"/>
              </w:rPr>
              <w:t>May 6</w:t>
            </w:r>
            <w:r w:rsidR="007630B0" w:rsidRPr="00A063E3">
              <w:rPr>
                <w:rFonts w:ascii="Times New Roman" w:hAnsi="Times New Roman"/>
                <w:b/>
                <w:bCs/>
                <w:sz w:val="24"/>
                <w:szCs w:val="24"/>
              </w:rPr>
              <w:t>, 2015</w:t>
            </w:r>
          </w:p>
        </w:tc>
        <w:tc>
          <w:tcPr>
            <w:tcW w:w="2520" w:type="dxa"/>
          </w:tcPr>
          <w:p w:rsidR="00595D11" w:rsidRPr="00595D11" w:rsidRDefault="005E2EFD" w:rsidP="003C1915">
            <w:pPr>
              <w:jc w:val="center"/>
              <w:rPr>
                <w:rFonts w:ascii="Times New Roman" w:hAnsi="Times New Roman"/>
                <w:b/>
                <w:bCs/>
                <w:sz w:val="24"/>
                <w:szCs w:val="24"/>
              </w:rPr>
            </w:pPr>
            <w:r w:rsidRPr="00595D11">
              <w:rPr>
                <w:rFonts w:ascii="Times New Roman" w:hAnsi="Times New Roman"/>
                <w:b/>
                <w:bCs/>
                <w:sz w:val="24"/>
                <w:szCs w:val="24"/>
              </w:rPr>
              <w:t xml:space="preserve">4:00 </w:t>
            </w:r>
            <w:r>
              <w:rPr>
                <w:rFonts w:ascii="Times New Roman" w:hAnsi="Times New Roman"/>
                <w:b/>
                <w:bCs/>
                <w:sz w:val="24"/>
                <w:szCs w:val="24"/>
              </w:rPr>
              <w:t>PM</w:t>
            </w:r>
          </w:p>
        </w:tc>
      </w:tr>
      <w:tr w:rsidR="00595D11" w:rsidRPr="00D4737B" w:rsidTr="007630B0">
        <w:trPr>
          <w:tblHeader/>
        </w:trPr>
        <w:tc>
          <w:tcPr>
            <w:tcW w:w="5124" w:type="dxa"/>
            <w:shd w:val="clear" w:color="auto" w:fill="auto"/>
          </w:tcPr>
          <w:p w:rsidR="00595D11" w:rsidRPr="00D4737B" w:rsidRDefault="00595D11" w:rsidP="003C1915">
            <w:pPr>
              <w:rPr>
                <w:rFonts w:ascii="Times New Roman" w:hAnsi="Times New Roman"/>
                <w:sz w:val="24"/>
                <w:szCs w:val="24"/>
              </w:rPr>
            </w:pPr>
            <w:r w:rsidRPr="00D4737B">
              <w:rPr>
                <w:rFonts w:ascii="Times New Roman" w:hAnsi="Times New Roman"/>
                <w:sz w:val="24"/>
                <w:szCs w:val="24"/>
              </w:rPr>
              <w:t>Response to Written Inquiries</w:t>
            </w:r>
            <w:r w:rsidR="003C1915">
              <w:rPr>
                <w:rFonts w:ascii="Times New Roman" w:hAnsi="Times New Roman"/>
                <w:sz w:val="24"/>
                <w:szCs w:val="24"/>
              </w:rPr>
              <w:t xml:space="preserve"> </w:t>
            </w:r>
            <w:r w:rsidR="003C1915" w:rsidRPr="003C1915">
              <w:rPr>
                <w:rFonts w:ascii="Times New Roman" w:hAnsi="Times New Roman"/>
                <w:bCs/>
                <w:sz w:val="24"/>
                <w:szCs w:val="24"/>
              </w:rPr>
              <w:t>(Estimated)</w:t>
            </w:r>
          </w:p>
        </w:tc>
        <w:tc>
          <w:tcPr>
            <w:tcW w:w="1896" w:type="dxa"/>
            <w:shd w:val="clear" w:color="auto" w:fill="auto"/>
          </w:tcPr>
          <w:p w:rsidR="00595D11" w:rsidRPr="00A063E3" w:rsidRDefault="00595D11" w:rsidP="00761BB1">
            <w:pPr>
              <w:jc w:val="center"/>
              <w:rPr>
                <w:rFonts w:ascii="Times New Roman" w:hAnsi="Times New Roman"/>
                <w:b/>
                <w:bCs/>
                <w:sz w:val="24"/>
                <w:szCs w:val="24"/>
              </w:rPr>
            </w:pPr>
            <w:r w:rsidRPr="00A063E3">
              <w:rPr>
                <w:rFonts w:ascii="Times New Roman" w:hAnsi="Times New Roman"/>
                <w:b/>
                <w:bCs/>
                <w:sz w:val="24"/>
                <w:szCs w:val="24"/>
              </w:rPr>
              <w:t xml:space="preserve">May </w:t>
            </w:r>
            <w:r w:rsidR="00761BB1" w:rsidRPr="00A063E3">
              <w:rPr>
                <w:rFonts w:ascii="Times New Roman" w:hAnsi="Times New Roman"/>
                <w:b/>
                <w:bCs/>
                <w:sz w:val="24"/>
                <w:szCs w:val="24"/>
              </w:rPr>
              <w:t>15</w:t>
            </w:r>
            <w:r w:rsidRPr="00A063E3">
              <w:rPr>
                <w:rFonts w:ascii="Times New Roman" w:hAnsi="Times New Roman"/>
                <w:b/>
                <w:bCs/>
                <w:sz w:val="24"/>
                <w:szCs w:val="24"/>
              </w:rPr>
              <w:t>, 2015</w:t>
            </w:r>
            <w:r w:rsidR="003C1915" w:rsidRPr="00A063E3">
              <w:rPr>
                <w:rFonts w:ascii="Times New Roman" w:hAnsi="Times New Roman"/>
                <w:b/>
                <w:bCs/>
                <w:sz w:val="24"/>
                <w:szCs w:val="24"/>
              </w:rPr>
              <w:t xml:space="preserve"> </w:t>
            </w:r>
          </w:p>
        </w:tc>
        <w:tc>
          <w:tcPr>
            <w:tcW w:w="2520" w:type="dxa"/>
          </w:tcPr>
          <w:p w:rsidR="00595D11" w:rsidRPr="00595D11" w:rsidRDefault="00595D11" w:rsidP="003C1915">
            <w:pPr>
              <w:jc w:val="center"/>
              <w:rPr>
                <w:rFonts w:ascii="Times New Roman" w:hAnsi="Times New Roman"/>
                <w:b/>
                <w:bCs/>
                <w:sz w:val="24"/>
                <w:szCs w:val="24"/>
              </w:rPr>
            </w:pPr>
          </w:p>
        </w:tc>
      </w:tr>
      <w:tr w:rsidR="00595D11" w:rsidRPr="00D4737B" w:rsidTr="007630B0">
        <w:trPr>
          <w:tblHeader/>
        </w:trPr>
        <w:tc>
          <w:tcPr>
            <w:tcW w:w="5124" w:type="dxa"/>
            <w:shd w:val="clear" w:color="auto" w:fill="auto"/>
          </w:tcPr>
          <w:p w:rsidR="00595D11" w:rsidRPr="00D4737B" w:rsidRDefault="00595D11" w:rsidP="006E2E76">
            <w:pPr>
              <w:rPr>
                <w:rFonts w:ascii="Times New Roman" w:hAnsi="Times New Roman"/>
                <w:sz w:val="24"/>
                <w:szCs w:val="24"/>
              </w:rPr>
            </w:pPr>
            <w:r w:rsidRPr="00595D11">
              <w:rPr>
                <w:rFonts w:ascii="Times New Roman" w:hAnsi="Times New Roman"/>
                <w:sz w:val="24"/>
                <w:szCs w:val="24"/>
              </w:rPr>
              <w:t xml:space="preserve">Submission Deadline for Quotes/Bid Responses </w:t>
            </w:r>
          </w:p>
          <w:p w:rsidR="00595D11" w:rsidRDefault="00595D11" w:rsidP="00180248">
            <w:pPr>
              <w:spacing w:after="0" w:line="240" w:lineRule="auto"/>
              <w:rPr>
                <w:rFonts w:ascii="Times New Roman" w:hAnsi="Times New Roman"/>
                <w:sz w:val="24"/>
                <w:szCs w:val="24"/>
              </w:rPr>
            </w:pPr>
            <w:r w:rsidRPr="00D4737B">
              <w:rPr>
                <w:rFonts w:ascii="Times New Roman" w:hAnsi="Times New Roman"/>
                <w:sz w:val="24"/>
                <w:szCs w:val="24"/>
              </w:rPr>
              <w:t xml:space="preserve">Applicants must submit proposals </w:t>
            </w:r>
            <w:r w:rsidR="00E62E74">
              <w:rPr>
                <w:rFonts w:ascii="Times New Roman" w:hAnsi="Times New Roman"/>
                <w:sz w:val="24"/>
                <w:szCs w:val="24"/>
              </w:rPr>
              <w:t xml:space="preserve">electronically and in hard copy </w:t>
            </w:r>
            <w:r w:rsidRPr="00D4737B">
              <w:rPr>
                <w:rFonts w:ascii="Times New Roman" w:hAnsi="Times New Roman"/>
                <w:sz w:val="24"/>
                <w:szCs w:val="24"/>
              </w:rPr>
              <w:t>to:</w:t>
            </w:r>
          </w:p>
          <w:p w:rsidR="00E62E74" w:rsidRPr="00E62E74" w:rsidRDefault="00E62E74" w:rsidP="00E62E74">
            <w:pPr>
              <w:pStyle w:val="ListParagraph"/>
              <w:numPr>
                <w:ilvl w:val="0"/>
                <w:numId w:val="46"/>
              </w:numPr>
              <w:spacing w:after="0" w:line="240" w:lineRule="auto"/>
              <w:rPr>
                <w:rFonts w:ascii="Times New Roman" w:hAnsi="Times New Roman"/>
                <w:sz w:val="24"/>
                <w:szCs w:val="24"/>
              </w:rPr>
            </w:pPr>
            <w:r w:rsidRPr="00E62E74">
              <w:rPr>
                <w:rFonts w:ascii="Times New Roman" w:hAnsi="Times New Roman"/>
                <w:sz w:val="24"/>
                <w:szCs w:val="24"/>
              </w:rPr>
              <w:t>Department of Early Education and Care</w:t>
            </w:r>
          </w:p>
          <w:p w:rsidR="00E62E74" w:rsidRPr="00871641" w:rsidRDefault="00E62E74" w:rsidP="00E62E74">
            <w:pPr>
              <w:spacing w:after="0" w:line="240" w:lineRule="auto"/>
              <w:ind w:left="720"/>
              <w:rPr>
                <w:rFonts w:ascii="Times New Roman" w:hAnsi="Times New Roman"/>
                <w:sz w:val="24"/>
                <w:szCs w:val="24"/>
              </w:rPr>
            </w:pPr>
            <w:r w:rsidRPr="00871641">
              <w:rPr>
                <w:rFonts w:ascii="Times New Roman" w:hAnsi="Times New Roman"/>
                <w:b/>
                <w:bCs/>
                <w:sz w:val="24"/>
                <w:szCs w:val="24"/>
              </w:rPr>
              <w:t xml:space="preserve">FY2016 </w:t>
            </w:r>
            <w:r>
              <w:rPr>
                <w:rFonts w:ascii="Times New Roman" w:hAnsi="Times New Roman"/>
                <w:b/>
                <w:bCs/>
                <w:sz w:val="24"/>
                <w:szCs w:val="24"/>
              </w:rPr>
              <w:t>Educator and Provider Support Renewal Grant</w:t>
            </w:r>
          </w:p>
          <w:p w:rsidR="00E62E74" w:rsidRPr="00871641" w:rsidRDefault="00E62E74" w:rsidP="00E62E74">
            <w:pPr>
              <w:spacing w:after="0" w:line="240" w:lineRule="auto"/>
              <w:ind w:left="720"/>
              <w:rPr>
                <w:rFonts w:ascii="Times New Roman" w:hAnsi="Times New Roman"/>
                <w:sz w:val="24"/>
                <w:szCs w:val="24"/>
              </w:rPr>
            </w:pPr>
            <w:r w:rsidRPr="00871641">
              <w:rPr>
                <w:rFonts w:ascii="Times New Roman" w:hAnsi="Times New Roman"/>
                <w:bCs/>
                <w:sz w:val="24"/>
                <w:szCs w:val="24"/>
              </w:rPr>
              <w:t xml:space="preserve">Attention: </w:t>
            </w:r>
            <w:r w:rsidRPr="00595D11">
              <w:rPr>
                <w:rFonts w:ascii="Times New Roman" w:hAnsi="Times New Roman"/>
                <w:bCs/>
                <w:sz w:val="24"/>
                <w:szCs w:val="24"/>
              </w:rPr>
              <w:t>Michele Smith</w:t>
            </w:r>
            <w:r w:rsidRPr="00871641">
              <w:rPr>
                <w:rFonts w:ascii="Times New Roman" w:hAnsi="Times New Roman"/>
                <w:bCs/>
                <w:sz w:val="24"/>
                <w:szCs w:val="24"/>
              </w:rPr>
              <w:t xml:space="preserve">, Grants Administration </w:t>
            </w:r>
          </w:p>
          <w:p w:rsidR="00E62E74" w:rsidRPr="00871641" w:rsidRDefault="00E62E74" w:rsidP="00E62E74">
            <w:pPr>
              <w:spacing w:after="0" w:line="240" w:lineRule="auto"/>
              <w:ind w:left="720"/>
              <w:rPr>
                <w:rFonts w:ascii="Times New Roman" w:hAnsi="Times New Roman"/>
                <w:sz w:val="24"/>
                <w:szCs w:val="24"/>
              </w:rPr>
            </w:pPr>
            <w:r w:rsidRPr="00871641">
              <w:rPr>
                <w:rFonts w:ascii="Times New Roman" w:hAnsi="Times New Roman"/>
                <w:sz w:val="24"/>
                <w:szCs w:val="24"/>
              </w:rPr>
              <w:t>51 Sleeper Street, 4</w:t>
            </w:r>
            <w:r w:rsidRPr="00871641">
              <w:rPr>
                <w:rFonts w:ascii="Times New Roman" w:hAnsi="Times New Roman"/>
                <w:sz w:val="24"/>
                <w:szCs w:val="24"/>
                <w:vertAlign w:val="superscript"/>
              </w:rPr>
              <w:t>th</w:t>
            </w:r>
            <w:r w:rsidRPr="00871641">
              <w:rPr>
                <w:rFonts w:ascii="Times New Roman" w:hAnsi="Times New Roman"/>
                <w:sz w:val="24"/>
                <w:szCs w:val="24"/>
              </w:rPr>
              <w:t xml:space="preserve"> Floor</w:t>
            </w:r>
          </w:p>
          <w:p w:rsidR="00E62E74" w:rsidRPr="00871641" w:rsidRDefault="00E62E74" w:rsidP="00E62E74">
            <w:pPr>
              <w:spacing w:after="0" w:line="240" w:lineRule="auto"/>
              <w:ind w:left="720"/>
              <w:rPr>
                <w:rFonts w:ascii="Times New Roman" w:hAnsi="Times New Roman"/>
                <w:sz w:val="24"/>
                <w:szCs w:val="24"/>
              </w:rPr>
            </w:pPr>
            <w:r w:rsidRPr="00871641">
              <w:rPr>
                <w:rFonts w:ascii="Times New Roman" w:hAnsi="Times New Roman"/>
                <w:sz w:val="24"/>
                <w:szCs w:val="24"/>
              </w:rPr>
              <w:t>Boston, MA 02210</w:t>
            </w:r>
          </w:p>
          <w:p w:rsidR="00E62E74" w:rsidRPr="00D4737B" w:rsidRDefault="00E62E74" w:rsidP="00180248">
            <w:pPr>
              <w:spacing w:after="0" w:line="240" w:lineRule="auto"/>
              <w:rPr>
                <w:rFonts w:ascii="Times New Roman" w:hAnsi="Times New Roman"/>
                <w:sz w:val="24"/>
                <w:szCs w:val="24"/>
              </w:rPr>
            </w:pPr>
            <w:r>
              <w:rPr>
                <w:rFonts w:ascii="Times New Roman" w:hAnsi="Times New Roman"/>
                <w:sz w:val="24"/>
                <w:szCs w:val="24"/>
              </w:rPr>
              <w:t xml:space="preserve"> </w:t>
            </w:r>
          </w:p>
          <w:p w:rsidR="00595D11" w:rsidRPr="00E62E74" w:rsidRDefault="00FE43B4" w:rsidP="00E62E74">
            <w:pPr>
              <w:pStyle w:val="ListParagraph"/>
              <w:numPr>
                <w:ilvl w:val="0"/>
                <w:numId w:val="46"/>
              </w:numPr>
              <w:rPr>
                <w:rFonts w:ascii="Times New Roman" w:hAnsi="Times New Roman"/>
                <w:sz w:val="24"/>
                <w:szCs w:val="24"/>
              </w:rPr>
            </w:pPr>
            <w:hyperlink r:id="rId18" w:history="1">
              <w:r w:rsidR="00595D11" w:rsidRPr="00E62E74">
                <w:rPr>
                  <w:rStyle w:val="Hyperlink"/>
                  <w:rFonts w:ascii="Times New Roman" w:hAnsi="Times New Roman"/>
                  <w:sz w:val="24"/>
                  <w:szCs w:val="24"/>
                </w:rPr>
                <w:t>EECSubmission@massmail.state.ma.us</w:t>
              </w:r>
            </w:hyperlink>
          </w:p>
        </w:tc>
        <w:tc>
          <w:tcPr>
            <w:tcW w:w="1896" w:type="dxa"/>
            <w:shd w:val="clear" w:color="auto" w:fill="auto"/>
          </w:tcPr>
          <w:p w:rsidR="00595D11" w:rsidRPr="00A063E3" w:rsidRDefault="00595D11" w:rsidP="00761BB1">
            <w:pPr>
              <w:jc w:val="center"/>
              <w:rPr>
                <w:rFonts w:ascii="Times New Roman" w:hAnsi="Times New Roman"/>
                <w:b/>
                <w:bCs/>
                <w:sz w:val="24"/>
                <w:szCs w:val="24"/>
              </w:rPr>
            </w:pPr>
            <w:r w:rsidRPr="00A063E3">
              <w:rPr>
                <w:rFonts w:ascii="Times New Roman" w:hAnsi="Times New Roman"/>
                <w:b/>
                <w:bCs/>
                <w:sz w:val="24"/>
                <w:szCs w:val="24"/>
              </w:rPr>
              <w:t xml:space="preserve">May </w:t>
            </w:r>
            <w:r w:rsidR="00761BB1" w:rsidRPr="00A063E3">
              <w:rPr>
                <w:rFonts w:ascii="Times New Roman" w:hAnsi="Times New Roman"/>
                <w:b/>
                <w:bCs/>
                <w:sz w:val="24"/>
                <w:szCs w:val="24"/>
              </w:rPr>
              <w:t>29</w:t>
            </w:r>
            <w:r w:rsidRPr="00A063E3">
              <w:rPr>
                <w:rFonts w:ascii="Times New Roman" w:hAnsi="Times New Roman"/>
                <w:b/>
                <w:bCs/>
                <w:sz w:val="24"/>
                <w:szCs w:val="24"/>
              </w:rPr>
              <w:t>, 2015</w:t>
            </w:r>
          </w:p>
        </w:tc>
        <w:tc>
          <w:tcPr>
            <w:tcW w:w="2520" w:type="dxa"/>
          </w:tcPr>
          <w:p w:rsidR="00595D11" w:rsidRPr="00595D11" w:rsidRDefault="005E2EFD" w:rsidP="003C1915">
            <w:pPr>
              <w:jc w:val="center"/>
              <w:rPr>
                <w:rFonts w:ascii="Times New Roman" w:hAnsi="Times New Roman"/>
                <w:b/>
                <w:bCs/>
                <w:sz w:val="24"/>
                <w:szCs w:val="24"/>
              </w:rPr>
            </w:pPr>
            <w:r w:rsidRPr="00595D11">
              <w:rPr>
                <w:rFonts w:ascii="Times New Roman" w:hAnsi="Times New Roman"/>
                <w:b/>
                <w:bCs/>
                <w:sz w:val="24"/>
                <w:szCs w:val="24"/>
              </w:rPr>
              <w:t xml:space="preserve">4:00 </w:t>
            </w:r>
            <w:r>
              <w:rPr>
                <w:rFonts w:ascii="Times New Roman" w:hAnsi="Times New Roman"/>
                <w:b/>
                <w:bCs/>
                <w:sz w:val="24"/>
                <w:szCs w:val="24"/>
              </w:rPr>
              <w:t>PM</w:t>
            </w:r>
          </w:p>
        </w:tc>
      </w:tr>
      <w:tr w:rsidR="00595D11" w:rsidRPr="00D4737B" w:rsidTr="007630B0">
        <w:trPr>
          <w:tblHeader/>
        </w:trPr>
        <w:tc>
          <w:tcPr>
            <w:tcW w:w="5124" w:type="dxa"/>
            <w:shd w:val="clear" w:color="auto" w:fill="auto"/>
          </w:tcPr>
          <w:p w:rsidR="00595D11" w:rsidRPr="00D4737B" w:rsidRDefault="00595D11" w:rsidP="00871641">
            <w:pPr>
              <w:rPr>
                <w:rFonts w:ascii="Times New Roman" w:hAnsi="Times New Roman"/>
                <w:sz w:val="24"/>
                <w:szCs w:val="24"/>
              </w:rPr>
            </w:pPr>
            <w:r w:rsidRPr="00D4737B">
              <w:rPr>
                <w:rFonts w:ascii="Times New Roman" w:hAnsi="Times New Roman"/>
                <w:sz w:val="24"/>
                <w:szCs w:val="24"/>
              </w:rPr>
              <w:t>Notification of Awards (Estimated)</w:t>
            </w:r>
          </w:p>
        </w:tc>
        <w:tc>
          <w:tcPr>
            <w:tcW w:w="1896" w:type="dxa"/>
            <w:shd w:val="clear" w:color="auto" w:fill="auto"/>
          </w:tcPr>
          <w:p w:rsidR="00595D11" w:rsidRPr="00D4737B" w:rsidRDefault="00595D11" w:rsidP="00595D11">
            <w:pPr>
              <w:jc w:val="center"/>
              <w:rPr>
                <w:rFonts w:ascii="Times New Roman" w:hAnsi="Times New Roman"/>
                <w:b/>
                <w:bCs/>
                <w:sz w:val="24"/>
                <w:szCs w:val="24"/>
              </w:rPr>
            </w:pPr>
            <w:r>
              <w:rPr>
                <w:rFonts w:ascii="Times New Roman" w:hAnsi="Times New Roman"/>
                <w:b/>
                <w:bCs/>
                <w:sz w:val="24"/>
                <w:szCs w:val="24"/>
              </w:rPr>
              <w:t>June 22, 2015</w:t>
            </w:r>
          </w:p>
        </w:tc>
        <w:tc>
          <w:tcPr>
            <w:tcW w:w="2520" w:type="dxa"/>
            <w:shd w:val="clear" w:color="auto" w:fill="A6A6A6"/>
          </w:tcPr>
          <w:p w:rsidR="00595D11" w:rsidRPr="00D4737B" w:rsidRDefault="00595D11" w:rsidP="002E25B0">
            <w:pPr>
              <w:rPr>
                <w:rFonts w:ascii="Times New Roman" w:hAnsi="Times New Roman"/>
                <w:b/>
                <w:bCs/>
                <w:sz w:val="24"/>
                <w:szCs w:val="24"/>
              </w:rPr>
            </w:pPr>
          </w:p>
        </w:tc>
      </w:tr>
      <w:tr w:rsidR="00595D11" w:rsidRPr="00D4737B" w:rsidTr="007630B0">
        <w:trPr>
          <w:tblHeader/>
        </w:trPr>
        <w:tc>
          <w:tcPr>
            <w:tcW w:w="5124" w:type="dxa"/>
            <w:shd w:val="clear" w:color="auto" w:fill="auto"/>
          </w:tcPr>
          <w:p w:rsidR="00595D11" w:rsidRPr="00D4737B" w:rsidRDefault="00595D11" w:rsidP="00D44EAA">
            <w:pPr>
              <w:rPr>
                <w:rFonts w:ascii="Times New Roman" w:hAnsi="Times New Roman"/>
                <w:b/>
                <w:bCs/>
                <w:sz w:val="24"/>
                <w:szCs w:val="24"/>
              </w:rPr>
            </w:pPr>
            <w:r w:rsidRPr="00D4737B">
              <w:rPr>
                <w:rFonts w:ascii="Times New Roman" w:hAnsi="Times New Roman"/>
                <w:b/>
                <w:bCs/>
                <w:sz w:val="24"/>
                <w:szCs w:val="24"/>
              </w:rPr>
              <w:t>Estimated Grant Start Date</w:t>
            </w:r>
          </w:p>
        </w:tc>
        <w:tc>
          <w:tcPr>
            <w:tcW w:w="1896" w:type="dxa"/>
            <w:shd w:val="clear" w:color="auto" w:fill="auto"/>
          </w:tcPr>
          <w:p w:rsidR="00595D11" w:rsidRPr="00D4737B" w:rsidRDefault="00595D11" w:rsidP="00595D11">
            <w:pPr>
              <w:jc w:val="center"/>
              <w:rPr>
                <w:rFonts w:ascii="Times New Roman" w:hAnsi="Times New Roman"/>
                <w:b/>
                <w:bCs/>
                <w:sz w:val="24"/>
                <w:szCs w:val="24"/>
              </w:rPr>
            </w:pPr>
            <w:r>
              <w:rPr>
                <w:rFonts w:ascii="Times New Roman" w:hAnsi="Times New Roman"/>
                <w:b/>
                <w:bCs/>
                <w:sz w:val="24"/>
                <w:szCs w:val="24"/>
              </w:rPr>
              <w:t>July 1, 2015</w:t>
            </w:r>
          </w:p>
        </w:tc>
        <w:tc>
          <w:tcPr>
            <w:tcW w:w="2520" w:type="dxa"/>
            <w:shd w:val="clear" w:color="auto" w:fill="A6A6A6"/>
          </w:tcPr>
          <w:p w:rsidR="00595D11" w:rsidRPr="00D4737B" w:rsidRDefault="00595D11" w:rsidP="002E25B0">
            <w:pPr>
              <w:rPr>
                <w:rFonts w:ascii="Times New Roman" w:hAnsi="Times New Roman"/>
                <w:b/>
                <w:bCs/>
                <w:sz w:val="24"/>
                <w:szCs w:val="24"/>
              </w:rPr>
            </w:pPr>
          </w:p>
        </w:tc>
      </w:tr>
    </w:tbl>
    <w:p w:rsidR="002E25B0" w:rsidRPr="0042422A" w:rsidRDefault="002E25B0" w:rsidP="002E25B0">
      <w:pPr>
        <w:rPr>
          <w:rFonts w:ascii="Times New Roman" w:hAnsi="Times New Roman"/>
          <w:sz w:val="24"/>
          <w:szCs w:val="24"/>
        </w:rPr>
      </w:pPr>
    </w:p>
    <w:p w:rsidR="001D6BDC" w:rsidRPr="0042422A" w:rsidRDefault="001D6BDC" w:rsidP="002E25B0">
      <w:pPr>
        <w:rPr>
          <w:rFonts w:ascii="Times New Roman" w:hAnsi="Times New Roman"/>
          <w:sz w:val="24"/>
          <w:szCs w:val="24"/>
        </w:rPr>
      </w:pPr>
      <w:r w:rsidRPr="0042422A">
        <w:rPr>
          <w:rFonts w:ascii="Times New Roman" w:hAnsi="Times New Roman"/>
          <w:sz w:val="24"/>
          <w:szCs w:val="24"/>
        </w:rPr>
        <w:t xml:space="preserve">Bidders are required to monitor COMMBUYS for changes to the procurement calendar for this </w:t>
      </w:r>
      <w:r w:rsidR="00796435" w:rsidRPr="0042422A">
        <w:rPr>
          <w:rFonts w:ascii="Times New Roman" w:hAnsi="Times New Roman"/>
          <w:sz w:val="24"/>
          <w:szCs w:val="24"/>
        </w:rPr>
        <w:t>B</w:t>
      </w:r>
      <w:r w:rsidRPr="0042422A">
        <w:rPr>
          <w:rFonts w:ascii="Times New Roman" w:hAnsi="Times New Roman"/>
          <w:sz w:val="24"/>
          <w:szCs w:val="24"/>
        </w:rPr>
        <w:t>id.</w:t>
      </w:r>
    </w:p>
    <w:p w:rsidR="00D44EAA" w:rsidRDefault="0042422A" w:rsidP="002B6965">
      <w:pPr>
        <w:pStyle w:val="ListParagraph"/>
        <w:ind w:left="0"/>
        <w:rPr>
          <w:rFonts w:ascii="Times New Roman" w:hAnsi="Times New Roman"/>
          <w:sz w:val="24"/>
          <w:szCs w:val="24"/>
        </w:rPr>
      </w:pPr>
      <w:r w:rsidRPr="00737153">
        <w:rPr>
          <w:rFonts w:ascii="Times New Roman" w:hAnsi="Times New Roman"/>
          <w:b/>
          <w:sz w:val="24"/>
          <w:szCs w:val="24"/>
          <w:u w:val="single"/>
        </w:rPr>
        <w:t>Intent to Bid:</w:t>
      </w:r>
      <w:r w:rsidR="00D44EAA">
        <w:rPr>
          <w:rFonts w:ascii="Times New Roman" w:hAnsi="Times New Roman"/>
          <w:sz w:val="24"/>
          <w:szCs w:val="24"/>
        </w:rPr>
        <w:t xml:space="preserve"> </w:t>
      </w:r>
    </w:p>
    <w:p w:rsidR="0042422A" w:rsidRPr="002B6965" w:rsidRDefault="0042422A" w:rsidP="002B6965">
      <w:pPr>
        <w:pStyle w:val="ListParagraph"/>
        <w:numPr>
          <w:ilvl w:val="0"/>
          <w:numId w:val="32"/>
        </w:numPr>
        <w:spacing w:after="0" w:line="240" w:lineRule="auto"/>
        <w:ind w:left="720"/>
        <w:rPr>
          <w:rFonts w:ascii="Times New Roman" w:hAnsi="Times New Roman"/>
          <w:b/>
          <w:sz w:val="24"/>
          <w:szCs w:val="24"/>
          <w:u w:val="single"/>
        </w:rPr>
      </w:pPr>
      <w:r w:rsidRPr="00AD6B0B">
        <w:rPr>
          <w:rFonts w:ascii="Times New Roman" w:hAnsi="Times New Roman"/>
          <w:sz w:val="24"/>
          <w:szCs w:val="24"/>
        </w:rPr>
        <w:t>EEC asks that all applicants intending to apply for this funding please send an intent to bid email with the name of the applicant agency and “</w:t>
      </w:r>
      <w:r w:rsidR="003C1915" w:rsidRPr="003C1915">
        <w:rPr>
          <w:rFonts w:ascii="Times New Roman" w:hAnsi="Times New Roman"/>
          <w:i/>
          <w:sz w:val="24"/>
          <w:szCs w:val="24"/>
        </w:rPr>
        <w:t>FY2016</w:t>
      </w:r>
      <w:r w:rsidR="003C1915">
        <w:rPr>
          <w:rFonts w:ascii="Times New Roman" w:hAnsi="Times New Roman"/>
          <w:sz w:val="24"/>
          <w:szCs w:val="24"/>
        </w:rPr>
        <w:t xml:space="preserve"> </w:t>
      </w:r>
      <w:r w:rsidR="00595D11">
        <w:rPr>
          <w:rFonts w:ascii="Times New Roman" w:hAnsi="Times New Roman"/>
          <w:i/>
          <w:sz w:val="24"/>
          <w:szCs w:val="24"/>
        </w:rPr>
        <w:t xml:space="preserve">Educator and Provider Support </w:t>
      </w:r>
      <w:r w:rsidR="003C1915">
        <w:rPr>
          <w:rFonts w:ascii="Times New Roman" w:hAnsi="Times New Roman"/>
          <w:i/>
          <w:sz w:val="24"/>
          <w:szCs w:val="24"/>
        </w:rPr>
        <w:t xml:space="preserve">Renewal </w:t>
      </w:r>
      <w:r w:rsidR="00595D11">
        <w:rPr>
          <w:rFonts w:ascii="Times New Roman" w:hAnsi="Times New Roman"/>
          <w:i/>
          <w:sz w:val="24"/>
          <w:szCs w:val="24"/>
        </w:rPr>
        <w:t>Grant</w:t>
      </w:r>
      <w:r w:rsidRPr="00AD6B0B">
        <w:rPr>
          <w:rFonts w:ascii="Times New Roman" w:hAnsi="Times New Roman"/>
          <w:sz w:val="24"/>
          <w:szCs w:val="24"/>
        </w:rPr>
        <w:t xml:space="preserve">” in the subject line </w:t>
      </w:r>
      <w:r w:rsidRPr="005E2EFD">
        <w:rPr>
          <w:rFonts w:ascii="Times New Roman" w:hAnsi="Times New Roman"/>
          <w:sz w:val="24"/>
          <w:szCs w:val="24"/>
        </w:rPr>
        <w:t xml:space="preserve">by </w:t>
      </w:r>
      <w:r w:rsidR="00551461" w:rsidRPr="005E2EFD">
        <w:rPr>
          <w:rFonts w:ascii="Times New Roman" w:hAnsi="Times New Roman"/>
          <w:b/>
          <w:sz w:val="24"/>
          <w:szCs w:val="24"/>
        </w:rPr>
        <w:t>May 6</w:t>
      </w:r>
      <w:r w:rsidR="00595D11" w:rsidRPr="005E2EFD">
        <w:rPr>
          <w:rFonts w:ascii="Times New Roman" w:hAnsi="Times New Roman"/>
          <w:b/>
          <w:sz w:val="24"/>
          <w:szCs w:val="24"/>
        </w:rPr>
        <w:t>, 2015</w:t>
      </w:r>
      <w:r w:rsidRPr="005E2EFD">
        <w:rPr>
          <w:rFonts w:ascii="Times New Roman" w:hAnsi="Times New Roman"/>
          <w:b/>
          <w:sz w:val="24"/>
          <w:szCs w:val="24"/>
        </w:rPr>
        <w:t xml:space="preserve"> </w:t>
      </w:r>
      <w:r w:rsidRPr="005E2EFD">
        <w:rPr>
          <w:rFonts w:ascii="Times New Roman" w:hAnsi="Times New Roman"/>
          <w:sz w:val="24"/>
          <w:szCs w:val="24"/>
        </w:rPr>
        <w:t>at</w:t>
      </w:r>
      <w:r w:rsidRPr="00AD6B0B">
        <w:rPr>
          <w:rFonts w:ascii="Times New Roman" w:hAnsi="Times New Roman"/>
          <w:sz w:val="24"/>
          <w:szCs w:val="24"/>
        </w:rPr>
        <w:t xml:space="preserve"> </w:t>
      </w:r>
      <w:r w:rsidRPr="00AD6B0B">
        <w:rPr>
          <w:rFonts w:ascii="Times New Roman" w:hAnsi="Times New Roman"/>
          <w:b/>
          <w:sz w:val="24"/>
          <w:szCs w:val="24"/>
        </w:rPr>
        <w:t xml:space="preserve">4:00 </w:t>
      </w:r>
      <w:r w:rsidR="005E2EFD">
        <w:rPr>
          <w:rFonts w:ascii="Times New Roman" w:hAnsi="Times New Roman"/>
          <w:b/>
          <w:sz w:val="24"/>
          <w:szCs w:val="24"/>
        </w:rPr>
        <w:t>PM</w:t>
      </w:r>
      <w:r w:rsidRPr="00AD6B0B">
        <w:rPr>
          <w:rFonts w:ascii="Times New Roman" w:hAnsi="Times New Roman"/>
          <w:sz w:val="24"/>
          <w:szCs w:val="24"/>
        </w:rPr>
        <w:t xml:space="preserve"> to </w:t>
      </w:r>
      <w:hyperlink r:id="rId19" w:history="1">
        <w:r w:rsidRPr="00AD6B0B">
          <w:rPr>
            <w:rStyle w:val="Hyperlink"/>
            <w:rFonts w:ascii="Times New Roman" w:hAnsi="Times New Roman"/>
            <w:sz w:val="24"/>
            <w:szCs w:val="24"/>
          </w:rPr>
          <w:t>EECSubmission@massmail.state.ma.us</w:t>
        </w:r>
      </w:hyperlink>
      <w:r>
        <w:rPr>
          <w:rFonts w:ascii="Times New Roman" w:hAnsi="Times New Roman"/>
          <w:sz w:val="24"/>
          <w:szCs w:val="24"/>
        </w:rPr>
        <w:t xml:space="preserve">. </w:t>
      </w:r>
      <w:r w:rsidRPr="00AD6B0B">
        <w:rPr>
          <w:rFonts w:ascii="Times New Roman" w:hAnsi="Times New Roman"/>
          <w:sz w:val="24"/>
          <w:szCs w:val="24"/>
        </w:rPr>
        <w:t>Failure to submit an intent to bid will not preclude an entity from being able to submit a grant application.</w:t>
      </w:r>
    </w:p>
    <w:p w:rsidR="002B6965" w:rsidRPr="00D44EAA" w:rsidRDefault="002B6965" w:rsidP="002B6965">
      <w:pPr>
        <w:pStyle w:val="ListParagraph"/>
        <w:spacing w:after="0" w:line="240" w:lineRule="auto"/>
        <w:rPr>
          <w:rFonts w:ascii="Times New Roman" w:hAnsi="Times New Roman"/>
          <w:b/>
          <w:sz w:val="24"/>
          <w:szCs w:val="24"/>
          <w:u w:val="single"/>
        </w:rPr>
      </w:pPr>
    </w:p>
    <w:p w:rsidR="0042422A" w:rsidRDefault="0042422A" w:rsidP="002B6965">
      <w:pPr>
        <w:spacing w:after="0" w:line="240" w:lineRule="auto"/>
        <w:rPr>
          <w:rFonts w:ascii="Times New Roman" w:hAnsi="Times New Roman"/>
          <w:b/>
          <w:sz w:val="24"/>
          <w:szCs w:val="24"/>
          <w:u w:val="single"/>
        </w:rPr>
      </w:pPr>
      <w:r w:rsidRPr="00595D11">
        <w:rPr>
          <w:rFonts w:ascii="Times New Roman" w:hAnsi="Times New Roman"/>
          <w:b/>
          <w:sz w:val="24"/>
          <w:szCs w:val="24"/>
          <w:u w:val="single"/>
        </w:rPr>
        <w:t>Questions and Answers</w:t>
      </w:r>
    </w:p>
    <w:p w:rsidR="00595D11" w:rsidRPr="00D44EAA" w:rsidRDefault="00595D11" w:rsidP="002B6965">
      <w:pPr>
        <w:spacing w:after="0" w:line="240" w:lineRule="auto"/>
        <w:rPr>
          <w:rFonts w:ascii="Times New Roman" w:hAnsi="Times New Roman"/>
          <w:b/>
          <w:color w:val="000000"/>
          <w:sz w:val="24"/>
          <w:szCs w:val="24"/>
          <w:u w:val="single"/>
        </w:rPr>
      </w:pPr>
    </w:p>
    <w:p w:rsidR="00526C4B" w:rsidRPr="005E2EFD" w:rsidRDefault="0042422A" w:rsidP="002B6965">
      <w:pPr>
        <w:pStyle w:val="ListParagraph"/>
        <w:numPr>
          <w:ilvl w:val="0"/>
          <w:numId w:val="8"/>
        </w:numPr>
        <w:spacing w:after="0" w:line="240" w:lineRule="auto"/>
        <w:rPr>
          <w:rFonts w:ascii="Times New Roman" w:hAnsi="Times New Roman"/>
          <w:b/>
          <w:color w:val="000000"/>
          <w:sz w:val="24"/>
          <w:szCs w:val="24"/>
        </w:rPr>
      </w:pPr>
      <w:r w:rsidRPr="00AD6B0B">
        <w:rPr>
          <w:rFonts w:ascii="Times New Roman" w:hAnsi="Times New Roman"/>
          <w:sz w:val="24"/>
          <w:szCs w:val="24"/>
        </w:rPr>
        <w:t>Any and all questions regarding this Grant Application</w:t>
      </w:r>
      <w:r w:rsidRPr="00AD6B0B">
        <w:rPr>
          <w:rFonts w:ascii="Times New Roman" w:hAnsi="Times New Roman"/>
          <w:b/>
          <w:sz w:val="24"/>
          <w:szCs w:val="24"/>
        </w:rPr>
        <w:t xml:space="preserve"> </w:t>
      </w:r>
      <w:r w:rsidRPr="00AD6B0B">
        <w:rPr>
          <w:rFonts w:ascii="Times New Roman" w:hAnsi="Times New Roman"/>
          <w:b/>
          <w:sz w:val="24"/>
          <w:szCs w:val="24"/>
          <w:u w:val="single"/>
        </w:rPr>
        <w:t>must</w:t>
      </w:r>
      <w:r w:rsidRPr="00AD6B0B">
        <w:rPr>
          <w:rFonts w:ascii="Times New Roman" w:hAnsi="Times New Roman"/>
          <w:b/>
          <w:sz w:val="24"/>
          <w:szCs w:val="24"/>
        </w:rPr>
        <w:t xml:space="preserve"> </w:t>
      </w:r>
      <w:r w:rsidRPr="00AD6B0B">
        <w:rPr>
          <w:rFonts w:ascii="Times New Roman" w:hAnsi="Times New Roman"/>
          <w:sz w:val="24"/>
          <w:szCs w:val="24"/>
        </w:rPr>
        <w:t>be submitted in writing to</w:t>
      </w:r>
      <w:r w:rsidRPr="00AD6B0B">
        <w:rPr>
          <w:rFonts w:ascii="Times New Roman" w:hAnsi="Times New Roman"/>
          <w:b/>
          <w:sz w:val="24"/>
          <w:szCs w:val="24"/>
        </w:rPr>
        <w:t xml:space="preserve"> </w:t>
      </w:r>
      <w:hyperlink r:id="rId20" w:history="1">
        <w:r w:rsidRPr="00AD6B0B">
          <w:rPr>
            <w:rStyle w:val="Hyperlink"/>
            <w:rFonts w:ascii="Times New Roman" w:hAnsi="Times New Roman"/>
            <w:sz w:val="24"/>
            <w:szCs w:val="24"/>
          </w:rPr>
          <w:t>EECSubmission@massmail.state.ma.us</w:t>
        </w:r>
      </w:hyperlink>
      <w:r w:rsidRPr="00AD6B0B">
        <w:rPr>
          <w:rFonts w:ascii="Times New Roman" w:hAnsi="Times New Roman"/>
          <w:sz w:val="24"/>
          <w:szCs w:val="24"/>
        </w:rPr>
        <w:t xml:space="preserve"> by</w:t>
      </w:r>
      <w:r w:rsidRPr="00AD6B0B">
        <w:rPr>
          <w:rFonts w:ascii="Times New Roman" w:hAnsi="Times New Roman"/>
          <w:b/>
          <w:sz w:val="24"/>
          <w:szCs w:val="24"/>
        </w:rPr>
        <w:t xml:space="preserve"> </w:t>
      </w:r>
      <w:r w:rsidR="00551461" w:rsidRPr="005E2EFD">
        <w:rPr>
          <w:rFonts w:ascii="Times New Roman" w:hAnsi="Times New Roman"/>
          <w:b/>
          <w:sz w:val="24"/>
          <w:szCs w:val="24"/>
        </w:rPr>
        <w:t>May 6</w:t>
      </w:r>
      <w:r w:rsidR="00595D11" w:rsidRPr="005E2EFD">
        <w:rPr>
          <w:rFonts w:ascii="Times New Roman" w:hAnsi="Times New Roman"/>
          <w:b/>
          <w:sz w:val="24"/>
          <w:szCs w:val="24"/>
        </w:rPr>
        <w:t>, 2015</w:t>
      </w:r>
      <w:r w:rsidRPr="005E2EFD">
        <w:rPr>
          <w:rFonts w:ascii="Times New Roman" w:hAnsi="Times New Roman"/>
          <w:b/>
          <w:sz w:val="24"/>
          <w:szCs w:val="24"/>
        </w:rPr>
        <w:t xml:space="preserve"> at 4:00 </w:t>
      </w:r>
      <w:r w:rsidR="003C1915" w:rsidRPr="005E2EFD">
        <w:rPr>
          <w:rFonts w:ascii="Times New Roman" w:hAnsi="Times New Roman"/>
          <w:b/>
          <w:sz w:val="24"/>
          <w:szCs w:val="24"/>
        </w:rPr>
        <w:t xml:space="preserve">p.m. </w:t>
      </w:r>
      <w:r w:rsidRPr="005E2EFD">
        <w:rPr>
          <w:rFonts w:ascii="Times New Roman" w:hAnsi="Times New Roman"/>
          <w:color w:val="000000"/>
          <w:sz w:val="24"/>
          <w:szCs w:val="24"/>
        </w:rPr>
        <w:t>with the Grant Application Title/Fund Code in the subject line.</w:t>
      </w:r>
      <w:r w:rsidRPr="005E2EFD">
        <w:rPr>
          <w:rFonts w:ascii="Times New Roman" w:hAnsi="Times New Roman"/>
          <w:b/>
          <w:color w:val="000000"/>
          <w:sz w:val="24"/>
          <w:szCs w:val="24"/>
        </w:rPr>
        <w:t xml:space="preserve"> </w:t>
      </w:r>
    </w:p>
    <w:p w:rsidR="0042422A" w:rsidRPr="002B6965" w:rsidRDefault="0042422A" w:rsidP="002B6965">
      <w:pPr>
        <w:pStyle w:val="ListParagraph"/>
        <w:numPr>
          <w:ilvl w:val="0"/>
          <w:numId w:val="8"/>
        </w:numPr>
        <w:spacing w:after="0" w:line="240" w:lineRule="auto"/>
        <w:rPr>
          <w:rFonts w:ascii="Times New Roman" w:hAnsi="Times New Roman"/>
          <w:b/>
          <w:color w:val="000000"/>
          <w:sz w:val="24"/>
          <w:szCs w:val="24"/>
        </w:rPr>
      </w:pPr>
      <w:r w:rsidRPr="005E2EFD">
        <w:rPr>
          <w:rFonts w:ascii="Times New Roman" w:hAnsi="Times New Roman"/>
          <w:sz w:val="24"/>
          <w:szCs w:val="24"/>
        </w:rPr>
        <w:t xml:space="preserve">EEC expects to post responses to written questions on or around </w:t>
      </w:r>
      <w:r w:rsidR="00595D11" w:rsidRPr="005E2EFD">
        <w:rPr>
          <w:rFonts w:ascii="Times New Roman" w:hAnsi="Times New Roman"/>
          <w:b/>
          <w:sz w:val="24"/>
          <w:szCs w:val="24"/>
        </w:rPr>
        <w:t xml:space="preserve">May </w:t>
      </w:r>
      <w:r w:rsidR="00551461" w:rsidRPr="005E2EFD">
        <w:rPr>
          <w:rFonts w:ascii="Times New Roman" w:hAnsi="Times New Roman"/>
          <w:b/>
          <w:sz w:val="24"/>
          <w:szCs w:val="24"/>
        </w:rPr>
        <w:t>15</w:t>
      </w:r>
      <w:r w:rsidR="00595D11" w:rsidRPr="005E2EFD">
        <w:rPr>
          <w:rFonts w:ascii="Times New Roman" w:hAnsi="Times New Roman"/>
          <w:b/>
          <w:sz w:val="24"/>
          <w:szCs w:val="24"/>
        </w:rPr>
        <w:t>, 2015</w:t>
      </w:r>
      <w:r w:rsidR="00595D11">
        <w:rPr>
          <w:rFonts w:ascii="Times New Roman" w:hAnsi="Times New Roman"/>
          <w:b/>
          <w:sz w:val="24"/>
          <w:szCs w:val="24"/>
        </w:rPr>
        <w:t>.</w:t>
      </w:r>
    </w:p>
    <w:p w:rsidR="002B6965" w:rsidRPr="002B6965" w:rsidRDefault="002B6965" w:rsidP="002B6965">
      <w:pPr>
        <w:pStyle w:val="ListParagraph"/>
        <w:spacing w:after="0" w:line="240" w:lineRule="auto"/>
        <w:ind w:left="1440"/>
        <w:rPr>
          <w:rFonts w:ascii="Times New Roman" w:hAnsi="Times New Roman"/>
          <w:b/>
          <w:color w:val="000000"/>
          <w:sz w:val="24"/>
          <w:szCs w:val="24"/>
        </w:rPr>
      </w:pPr>
    </w:p>
    <w:p w:rsidR="009C3F24" w:rsidRDefault="009C3F24" w:rsidP="00713BF7">
      <w:pPr>
        <w:spacing w:after="0" w:line="240" w:lineRule="auto"/>
        <w:rPr>
          <w:rFonts w:ascii="Times New Roman" w:hAnsi="Times New Roman"/>
          <w:sz w:val="24"/>
          <w:szCs w:val="24"/>
        </w:rPr>
      </w:pPr>
      <w:r w:rsidRPr="0042422A">
        <w:rPr>
          <w:rFonts w:ascii="Times New Roman" w:hAnsi="Times New Roman"/>
          <w:sz w:val="24"/>
          <w:szCs w:val="24"/>
        </w:rPr>
        <w:t xml:space="preserve">It is the responsibility of the prospective </w:t>
      </w:r>
      <w:r w:rsidR="00507907" w:rsidRPr="0042422A">
        <w:rPr>
          <w:rFonts w:ascii="Times New Roman" w:hAnsi="Times New Roman"/>
          <w:sz w:val="24"/>
          <w:szCs w:val="24"/>
        </w:rPr>
        <w:t>B</w:t>
      </w:r>
      <w:r w:rsidRPr="0042422A">
        <w:rPr>
          <w:rFonts w:ascii="Times New Roman" w:hAnsi="Times New Roman"/>
          <w:sz w:val="24"/>
          <w:szCs w:val="24"/>
        </w:rPr>
        <w:t xml:space="preserve">idder and awarded </w:t>
      </w:r>
      <w:r w:rsidR="003C1915">
        <w:rPr>
          <w:rFonts w:ascii="Times New Roman" w:hAnsi="Times New Roman"/>
          <w:sz w:val="24"/>
          <w:szCs w:val="24"/>
        </w:rPr>
        <w:t>Grantee</w:t>
      </w:r>
      <w:r w:rsidR="003C1915" w:rsidRPr="0042422A">
        <w:rPr>
          <w:rFonts w:ascii="Times New Roman" w:hAnsi="Times New Roman"/>
          <w:sz w:val="24"/>
          <w:szCs w:val="24"/>
        </w:rPr>
        <w:t xml:space="preserve"> </w:t>
      </w:r>
      <w:r w:rsidRPr="0042422A">
        <w:rPr>
          <w:rFonts w:ascii="Times New Roman" w:hAnsi="Times New Roman"/>
          <w:sz w:val="24"/>
          <w:szCs w:val="24"/>
        </w:rPr>
        <w:t xml:space="preserve">to maintain an active registration in COMMBUYS and to keep current the email address of the </w:t>
      </w:r>
      <w:r w:rsidR="00507907" w:rsidRPr="0042422A">
        <w:rPr>
          <w:rFonts w:ascii="Times New Roman" w:hAnsi="Times New Roman"/>
          <w:sz w:val="24"/>
          <w:szCs w:val="24"/>
        </w:rPr>
        <w:t>B</w:t>
      </w:r>
      <w:r w:rsidRPr="0042422A">
        <w:rPr>
          <w:rFonts w:ascii="Times New Roman" w:hAnsi="Times New Roman"/>
          <w:sz w:val="24"/>
          <w:szCs w:val="24"/>
        </w:rPr>
        <w:t xml:space="preserve">idder’s contact person and prospective </w:t>
      </w:r>
      <w:r w:rsidR="003C1915">
        <w:rPr>
          <w:rFonts w:ascii="Times New Roman" w:hAnsi="Times New Roman"/>
          <w:sz w:val="24"/>
          <w:szCs w:val="24"/>
        </w:rPr>
        <w:t>grant</w:t>
      </w:r>
      <w:r w:rsidR="003C1915" w:rsidRPr="0042422A">
        <w:rPr>
          <w:rFonts w:ascii="Times New Roman" w:hAnsi="Times New Roman"/>
          <w:sz w:val="24"/>
          <w:szCs w:val="24"/>
        </w:rPr>
        <w:t xml:space="preserve"> </w:t>
      </w:r>
      <w:r w:rsidRPr="0042422A">
        <w:rPr>
          <w:rFonts w:ascii="Times New Roman" w:hAnsi="Times New Roman"/>
          <w:sz w:val="24"/>
          <w:szCs w:val="24"/>
        </w:rPr>
        <w:t xml:space="preserve">manager, if awarded a </w:t>
      </w:r>
      <w:r w:rsidR="003C1915">
        <w:rPr>
          <w:rFonts w:ascii="Times New Roman" w:hAnsi="Times New Roman"/>
          <w:sz w:val="24"/>
          <w:szCs w:val="24"/>
        </w:rPr>
        <w:t>renewal grant</w:t>
      </w:r>
      <w:r w:rsidRPr="0042422A">
        <w:rPr>
          <w:rFonts w:ascii="Times New Roman" w:hAnsi="Times New Roman"/>
          <w:sz w:val="24"/>
          <w:szCs w:val="24"/>
        </w:rPr>
        <w:t xml:space="preserve">, and to monitor that email inbox for communications from the </w:t>
      </w:r>
      <w:r w:rsidR="00F65B4D" w:rsidRPr="0042422A">
        <w:rPr>
          <w:rFonts w:ascii="Times New Roman" w:hAnsi="Times New Roman"/>
          <w:sz w:val="24"/>
          <w:szCs w:val="24"/>
        </w:rPr>
        <w:t>Purchasing Department</w:t>
      </w:r>
      <w:r w:rsidRPr="0042422A">
        <w:rPr>
          <w:rFonts w:ascii="Times New Roman" w:hAnsi="Times New Roman"/>
          <w:sz w:val="24"/>
          <w:szCs w:val="24"/>
        </w:rPr>
        <w:t xml:space="preserve">, including requests for clarification. The </w:t>
      </w:r>
      <w:r w:rsidR="00F65B4D" w:rsidRPr="0042422A">
        <w:rPr>
          <w:rFonts w:ascii="Times New Roman" w:hAnsi="Times New Roman"/>
          <w:sz w:val="24"/>
          <w:szCs w:val="24"/>
        </w:rPr>
        <w:t xml:space="preserve">Purchasing Department </w:t>
      </w:r>
      <w:r w:rsidRPr="0042422A">
        <w:rPr>
          <w:rFonts w:ascii="Times New Roman" w:hAnsi="Times New Roman"/>
          <w:sz w:val="24"/>
          <w:szCs w:val="24"/>
        </w:rPr>
        <w:t xml:space="preserve">and the Commonwealth assume no responsibility if a prospective </w:t>
      </w:r>
      <w:r w:rsidR="00507907" w:rsidRPr="0042422A">
        <w:rPr>
          <w:rFonts w:ascii="Times New Roman" w:hAnsi="Times New Roman"/>
          <w:sz w:val="24"/>
          <w:szCs w:val="24"/>
        </w:rPr>
        <w:t>B</w:t>
      </w:r>
      <w:r w:rsidRPr="0042422A">
        <w:rPr>
          <w:rFonts w:ascii="Times New Roman" w:hAnsi="Times New Roman"/>
          <w:sz w:val="24"/>
          <w:szCs w:val="24"/>
        </w:rPr>
        <w:t xml:space="preserve">idder’s/awarded </w:t>
      </w:r>
      <w:r w:rsidR="003C1915">
        <w:rPr>
          <w:rFonts w:ascii="Times New Roman" w:hAnsi="Times New Roman"/>
          <w:sz w:val="24"/>
          <w:szCs w:val="24"/>
        </w:rPr>
        <w:t>Grantee</w:t>
      </w:r>
      <w:r w:rsidR="003C1915" w:rsidRPr="0042422A">
        <w:rPr>
          <w:rFonts w:ascii="Times New Roman" w:hAnsi="Times New Roman"/>
          <w:sz w:val="24"/>
          <w:szCs w:val="24"/>
        </w:rPr>
        <w:t xml:space="preserve">’s </w:t>
      </w:r>
      <w:r w:rsidRPr="0042422A">
        <w:rPr>
          <w:rFonts w:ascii="Times New Roman" w:hAnsi="Times New Roman"/>
          <w:sz w:val="24"/>
          <w:szCs w:val="24"/>
        </w:rPr>
        <w:t xml:space="preserve">designated email address is not current, or if technical problems, including those with the prospective </w:t>
      </w:r>
      <w:r w:rsidR="00507907" w:rsidRPr="0042422A">
        <w:rPr>
          <w:rFonts w:ascii="Times New Roman" w:hAnsi="Times New Roman"/>
          <w:sz w:val="24"/>
          <w:szCs w:val="24"/>
        </w:rPr>
        <w:t>B</w:t>
      </w:r>
      <w:r w:rsidRPr="0042422A">
        <w:rPr>
          <w:rFonts w:ascii="Times New Roman" w:hAnsi="Times New Roman"/>
          <w:sz w:val="24"/>
          <w:szCs w:val="24"/>
        </w:rPr>
        <w:t xml:space="preserve">idder’s/awarded </w:t>
      </w:r>
      <w:r w:rsidR="003C1915">
        <w:rPr>
          <w:rFonts w:ascii="Times New Roman" w:hAnsi="Times New Roman"/>
          <w:sz w:val="24"/>
          <w:szCs w:val="24"/>
        </w:rPr>
        <w:t>Grantee</w:t>
      </w:r>
      <w:r w:rsidR="003C1915" w:rsidRPr="0042422A">
        <w:rPr>
          <w:rFonts w:ascii="Times New Roman" w:hAnsi="Times New Roman"/>
          <w:sz w:val="24"/>
          <w:szCs w:val="24"/>
        </w:rPr>
        <w:t xml:space="preserve">’s </w:t>
      </w:r>
      <w:r w:rsidRPr="0042422A">
        <w:rPr>
          <w:rFonts w:ascii="Times New Roman" w:hAnsi="Times New Roman"/>
          <w:sz w:val="24"/>
          <w:szCs w:val="24"/>
        </w:rPr>
        <w:t xml:space="preserve">computer, network or internet service provider (ISP) cause email communications sent to/from the prospective </w:t>
      </w:r>
      <w:r w:rsidR="00507907" w:rsidRPr="0042422A">
        <w:rPr>
          <w:rFonts w:ascii="Times New Roman" w:hAnsi="Times New Roman"/>
          <w:sz w:val="24"/>
          <w:szCs w:val="24"/>
        </w:rPr>
        <w:t>B</w:t>
      </w:r>
      <w:r w:rsidRPr="0042422A">
        <w:rPr>
          <w:rFonts w:ascii="Times New Roman" w:hAnsi="Times New Roman"/>
          <w:sz w:val="24"/>
          <w:szCs w:val="24"/>
        </w:rPr>
        <w:t>idder/</w:t>
      </w:r>
      <w:r w:rsidR="00507907" w:rsidRPr="0042422A">
        <w:rPr>
          <w:rFonts w:ascii="Times New Roman" w:hAnsi="Times New Roman"/>
          <w:sz w:val="24"/>
          <w:szCs w:val="24"/>
        </w:rPr>
        <w:t>A</w:t>
      </w:r>
      <w:r w:rsidRPr="0042422A">
        <w:rPr>
          <w:rFonts w:ascii="Times New Roman" w:hAnsi="Times New Roman"/>
          <w:sz w:val="24"/>
          <w:szCs w:val="24"/>
        </w:rPr>
        <w:t xml:space="preserve">warded </w:t>
      </w:r>
      <w:r w:rsidR="003C1915">
        <w:rPr>
          <w:rFonts w:ascii="Times New Roman" w:hAnsi="Times New Roman"/>
          <w:sz w:val="24"/>
          <w:szCs w:val="24"/>
        </w:rPr>
        <w:t xml:space="preserve">Grantee </w:t>
      </w:r>
      <w:r w:rsidRPr="0042422A">
        <w:rPr>
          <w:rFonts w:ascii="Times New Roman" w:hAnsi="Times New Roman"/>
          <w:sz w:val="24"/>
          <w:szCs w:val="24"/>
        </w:rPr>
        <w:t xml:space="preserve">and the </w:t>
      </w:r>
      <w:r w:rsidR="00F65B4D" w:rsidRPr="0042422A">
        <w:rPr>
          <w:rFonts w:ascii="Times New Roman" w:hAnsi="Times New Roman"/>
          <w:sz w:val="24"/>
          <w:szCs w:val="24"/>
        </w:rPr>
        <w:t>Purchasing Department</w:t>
      </w:r>
      <w:r w:rsidRPr="0042422A">
        <w:rPr>
          <w:rFonts w:ascii="Times New Roman" w:hAnsi="Times New Roman"/>
          <w:sz w:val="24"/>
          <w:szCs w:val="24"/>
        </w:rPr>
        <w:t xml:space="preserve"> to be lost or rejected by any means including email or spam filtering.</w:t>
      </w:r>
    </w:p>
    <w:p w:rsidR="00424ADE" w:rsidRDefault="00424ADE" w:rsidP="00713BF7">
      <w:pPr>
        <w:spacing w:after="0" w:line="240" w:lineRule="auto"/>
        <w:rPr>
          <w:rFonts w:ascii="Times New Roman" w:hAnsi="Times New Roman"/>
          <w:sz w:val="24"/>
          <w:szCs w:val="24"/>
        </w:rPr>
      </w:pPr>
    </w:p>
    <w:p w:rsidR="00424ADE" w:rsidRPr="00424ADE" w:rsidRDefault="00424ADE" w:rsidP="00424ADE">
      <w:pPr>
        <w:spacing w:after="0" w:line="240" w:lineRule="auto"/>
        <w:rPr>
          <w:rFonts w:ascii="Times New Roman" w:hAnsi="Times New Roman"/>
          <w:b/>
          <w:bCs/>
          <w:sz w:val="24"/>
          <w:szCs w:val="24"/>
        </w:rPr>
      </w:pPr>
      <w:r w:rsidRPr="00424ADE">
        <w:rPr>
          <w:rFonts w:ascii="Times New Roman" w:hAnsi="Times New Roman"/>
          <w:b/>
          <w:bCs/>
          <w:sz w:val="24"/>
          <w:szCs w:val="24"/>
        </w:rPr>
        <w:t xml:space="preserve">If you plan to do business with the Commonwealth of Massachusetts you are required to register on COMMBUYS before applying for any funding opportunity. </w:t>
      </w:r>
    </w:p>
    <w:p w:rsidR="00424ADE" w:rsidRPr="00424ADE" w:rsidRDefault="00424ADE" w:rsidP="00424ADE">
      <w:pPr>
        <w:spacing w:after="0" w:line="240" w:lineRule="auto"/>
        <w:rPr>
          <w:rFonts w:ascii="Times New Roman" w:hAnsi="Times New Roman"/>
          <w:sz w:val="24"/>
          <w:szCs w:val="24"/>
        </w:rPr>
      </w:pPr>
    </w:p>
    <w:p w:rsidR="00424ADE" w:rsidRPr="00424ADE" w:rsidRDefault="00424ADE" w:rsidP="008C59C2">
      <w:pPr>
        <w:spacing w:line="240" w:lineRule="auto"/>
        <w:rPr>
          <w:rFonts w:ascii="Times New Roman" w:hAnsi="Times New Roman"/>
          <w:color w:val="000000"/>
          <w:sz w:val="24"/>
          <w:szCs w:val="24"/>
        </w:rPr>
      </w:pPr>
      <w:r w:rsidRPr="00424ADE">
        <w:rPr>
          <w:rFonts w:ascii="Times New Roman" w:hAnsi="Times New Roman"/>
          <w:b/>
          <w:bCs/>
          <w:color w:val="000000"/>
          <w:sz w:val="24"/>
          <w:szCs w:val="24"/>
          <w:u w:val="single"/>
        </w:rPr>
        <w:t>Registration Required</w:t>
      </w:r>
      <w:r w:rsidRPr="00424ADE">
        <w:rPr>
          <w:rFonts w:ascii="Times New Roman" w:hAnsi="Times New Roman"/>
          <w:color w:val="000000"/>
          <w:sz w:val="24"/>
          <w:szCs w:val="24"/>
        </w:rPr>
        <w:t xml:space="preserve">:  While you may previously have been registered as a seller in </w:t>
      </w:r>
      <w:proofErr w:type="spellStart"/>
      <w:r w:rsidRPr="00424ADE">
        <w:rPr>
          <w:rFonts w:ascii="Times New Roman" w:hAnsi="Times New Roman"/>
          <w:color w:val="000000"/>
          <w:sz w:val="24"/>
          <w:szCs w:val="24"/>
        </w:rPr>
        <w:t>Comm</w:t>
      </w:r>
      <w:proofErr w:type="spellEnd"/>
      <w:r w:rsidRPr="00424ADE">
        <w:rPr>
          <w:rFonts w:ascii="Times New Roman" w:hAnsi="Times New Roman"/>
          <w:color w:val="000000"/>
          <w:sz w:val="24"/>
          <w:szCs w:val="24"/>
        </w:rPr>
        <w:t>-PASS, no vendor registration was transferred to COMMBUYS, so you must now reg</w:t>
      </w:r>
      <w:r w:rsidR="008C59C2">
        <w:rPr>
          <w:rFonts w:ascii="Times New Roman" w:hAnsi="Times New Roman"/>
          <w:color w:val="000000"/>
          <w:sz w:val="24"/>
          <w:szCs w:val="24"/>
        </w:rPr>
        <w:t xml:space="preserve">ister as a seller in COMMBUYS. </w:t>
      </w:r>
      <w:r w:rsidRPr="00424ADE">
        <w:rPr>
          <w:rFonts w:ascii="Times New Roman" w:hAnsi="Times New Roman"/>
          <w:color w:val="000000"/>
          <w:sz w:val="24"/>
          <w:szCs w:val="24"/>
        </w:rPr>
        <w:t xml:space="preserve">To assist you in the registration process, the Operational Services Division (OSD) has  provided you with a series of COMMBUYS </w:t>
      </w:r>
      <w:hyperlink r:id="rId21" w:tgtFrame="_blank" w:history="1">
        <w:r w:rsidRPr="00424ADE">
          <w:rPr>
            <w:rStyle w:val="Hyperlink"/>
            <w:rFonts w:ascii="Times New Roman" w:hAnsi="Times New Roman"/>
            <w:sz w:val="24"/>
            <w:szCs w:val="24"/>
          </w:rPr>
          <w:t>job aids</w:t>
        </w:r>
      </w:hyperlink>
      <w:r w:rsidRPr="00424ADE">
        <w:rPr>
          <w:rFonts w:ascii="Times New Roman" w:hAnsi="Times New Roman"/>
          <w:color w:val="000000"/>
          <w:sz w:val="24"/>
          <w:szCs w:val="24"/>
        </w:rPr>
        <w:t xml:space="preserve"> and on-line </w:t>
      </w:r>
      <w:hyperlink r:id="rId22" w:tgtFrame="_blank" w:history="1">
        <w:r w:rsidRPr="00424ADE">
          <w:rPr>
            <w:rStyle w:val="Hyperlink"/>
            <w:rFonts w:ascii="Times New Roman" w:hAnsi="Times New Roman"/>
            <w:sz w:val="24"/>
            <w:szCs w:val="24"/>
          </w:rPr>
          <w:t>learning videos</w:t>
        </w:r>
      </w:hyperlink>
      <w:r w:rsidRPr="00424ADE">
        <w:rPr>
          <w:rFonts w:ascii="Times New Roman" w:hAnsi="Times New Roman"/>
          <w:color w:val="000000"/>
          <w:sz w:val="24"/>
          <w:szCs w:val="24"/>
        </w:rPr>
        <w:t xml:space="preserve"> for your use as you transition to COMMBUYS. </w:t>
      </w:r>
    </w:p>
    <w:p w:rsidR="00424ADE" w:rsidRPr="00424ADE" w:rsidRDefault="00424ADE" w:rsidP="008C59C2">
      <w:pPr>
        <w:spacing w:after="0" w:line="240" w:lineRule="auto"/>
        <w:rPr>
          <w:rFonts w:ascii="Times New Roman" w:hAnsi="Times New Roman"/>
          <w:color w:val="000000"/>
          <w:sz w:val="24"/>
          <w:szCs w:val="24"/>
        </w:rPr>
      </w:pPr>
      <w:r w:rsidRPr="00424ADE">
        <w:rPr>
          <w:rFonts w:ascii="Times New Roman" w:hAnsi="Times New Roman"/>
          <w:b/>
          <w:bCs/>
          <w:color w:val="000000"/>
          <w:sz w:val="24"/>
          <w:szCs w:val="24"/>
        </w:rPr>
        <w:t xml:space="preserve">COMMBUYS registration is easy!  It takes just </w:t>
      </w:r>
      <w:r>
        <w:rPr>
          <w:rFonts w:ascii="Times New Roman" w:hAnsi="Times New Roman"/>
          <w:b/>
          <w:bCs/>
          <w:color w:val="000000"/>
          <w:sz w:val="24"/>
          <w:szCs w:val="24"/>
        </w:rPr>
        <w:t>three</w:t>
      </w:r>
      <w:r w:rsidRPr="00424ADE">
        <w:rPr>
          <w:rFonts w:ascii="Times New Roman" w:hAnsi="Times New Roman"/>
          <w:b/>
          <w:bCs/>
          <w:color w:val="000000"/>
          <w:sz w:val="24"/>
          <w:szCs w:val="24"/>
        </w:rPr>
        <w:t xml:space="preserve"> simple steps:</w:t>
      </w:r>
    </w:p>
    <w:p w:rsidR="00424ADE" w:rsidRPr="00424ADE" w:rsidRDefault="00424ADE" w:rsidP="008C59C2">
      <w:pPr>
        <w:spacing w:after="0" w:line="240" w:lineRule="auto"/>
        <w:ind w:left="720" w:hanging="360"/>
        <w:rPr>
          <w:rFonts w:ascii="Times New Roman" w:hAnsi="Times New Roman"/>
          <w:color w:val="000000"/>
          <w:sz w:val="24"/>
          <w:szCs w:val="24"/>
        </w:rPr>
      </w:pPr>
      <w:r w:rsidRPr="00424ADE">
        <w:rPr>
          <w:rFonts w:ascii="Times New Roman" w:hAnsi="Times New Roman"/>
          <w:color w:val="000000"/>
          <w:sz w:val="24"/>
          <w:szCs w:val="24"/>
        </w:rPr>
        <w:t>1.   Go to the COMMBUYS landing page at </w:t>
      </w:r>
      <w:hyperlink r:id="rId23" w:tgtFrame="_blank" w:history="1">
        <w:r w:rsidRPr="00424ADE">
          <w:rPr>
            <w:rStyle w:val="Hyperlink"/>
            <w:rFonts w:ascii="Times New Roman" w:hAnsi="Times New Roman"/>
            <w:sz w:val="24"/>
            <w:szCs w:val="24"/>
          </w:rPr>
          <w:t>www.COMMBUYS.com</w:t>
        </w:r>
      </w:hyperlink>
      <w:r w:rsidRPr="00424ADE">
        <w:rPr>
          <w:rFonts w:ascii="Times New Roman" w:hAnsi="Times New Roman"/>
          <w:color w:val="0000FF"/>
          <w:sz w:val="24"/>
          <w:szCs w:val="24"/>
        </w:rPr>
        <w:t>.</w:t>
      </w:r>
    </w:p>
    <w:p w:rsidR="00424ADE" w:rsidRPr="00424ADE" w:rsidRDefault="00424ADE" w:rsidP="008C59C2">
      <w:pPr>
        <w:spacing w:after="0" w:line="240" w:lineRule="auto"/>
        <w:ind w:left="720" w:hanging="360"/>
        <w:rPr>
          <w:rFonts w:ascii="Times New Roman" w:hAnsi="Times New Roman"/>
          <w:color w:val="000000"/>
          <w:sz w:val="24"/>
          <w:szCs w:val="24"/>
        </w:rPr>
      </w:pPr>
      <w:r w:rsidRPr="00424ADE">
        <w:rPr>
          <w:rFonts w:ascii="Times New Roman" w:hAnsi="Times New Roman"/>
          <w:color w:val="000000"/>
          <w:sz w:val="24"/>
          <w:szCs w:val="24"/>
        </w:rPr>
        <w:t>2.   Select the first link titled REGISTER and complete registration.  There is no cost.</w:t>
      </w:r>
    </w:p>
    <w:p w:rsidR="00424ADE" w:rsidRPr="00424ADE" w:rsidRDefault="00424ADE" w:rsidP="008C59C2">
      <w:pPr>
        <w:spacing w:after="0" w:line="240" w:lineRule="auto"/>
        <w:ind w:left="720" w:hanging="360"/>
        <w:rPr>
          <w:rStyle w:val="st"/>
          <w:rFonts w:ascii="Times New Roman" w:hAnsi="Times New Roman"/>
          <w:color w:val="000000"/>
          <w:sz w:val="24"/>
          <w:szCs w:val="24"/>
        </w:rPr>
      </w:pPr>
      <w:r w:rsidRPr="00424ADE">
        <w:rPr>
          <w:rFonts w:ascii="Times New Roman" w:hAnsi="Times New Roman"/>
          <w:color w:val="000000"/>
          <w:sz w:val="24"/>
          <w:szCs w:val="24"/>
        </w:rPr>
        <w:t xml:space="preserve">3.   </w:t>
      </w:r>
      <w:r w:rsidRPr="00424ADE">
        <w:rPr>
          <w:rStyle w:val="st"/>
          <w:rFonts w:ascii="Times New Roman" w:hAnsi="Times New Roman"/>
          <w:color w:val="222222"/>
          <w:sz w:val="24"/>
          <w:szCs w:val="24"/>
        </w:rPr>
        <w:t>You must register on COMMBUYS and select the</w:t>
      </w:r>
      <w:r w:rsidRPr="00424ADE">
        <w:rPr>
          <w:rStyle w:val="st"/>
          <w:rFonts w:ascii="Times New Roman" w:hAnsi="Times New Roman"/>
          <w:b/>
          <w:bCs/>
          <w:color w:val="222222"/>
          <w:sz w:val="24"/>
          <w:szCs w:val="24"/>
        </w:rPr>
        <w:t xml:space="preserve"> </w:t>
      </w:r>
      <w:r w:rsidRPr="00424ADE">
        <w:rPr>
          <w:rStyle w:val="Emphasis"/>
          <w:rFonts w:ascii="Times New Roman" w:hAnsi="Times New Roman"/>
          <w:b/>
          <w:bCs/>
          <w:color w:val="222222"/>
          <w:sz w:val="24"/>
          <w:szCs w:val="24"/>
        </w:rPr>
        <w:t>United Nations Standard Products and Services Code</w:t>
      </w:r>
      <w:r w:rsidRPr="00424ADE">
        <w:rPr>
          <w:rStyle w:val="st"/>
          <w:rFonts w:ascii="Times New Roman" w:hAnsi="Times New Roman"/>
          <w:b/>
          <w:bCs/>
          <w:color w:val="222222"/>
          <w:sz w:val="24"/>
          <w:szCs w:val="24"/>
        </w:rPr>
        <w:t xml:space="preserve"> (</w:t>
      </w:r>
      <w:r w:rsidRPr="00424ADE">
        <w:rPr>
          <w:rStyle w:val="Emphasis"/>
          <w:rFonts w:ascii="Times New Roman" w:hAnsi="Times New Roman"/>
          <w:b/>
          <w:bCs/>
          <w:color w:val="222222"/>
          <w:sz w:val="24"/>
          <w:szCs w:val="24"/>
        </w:rPr>
        <w:t>UNSPSC</w:t>
      </w:r>
      <w:r>
        <w:rPr>
          <w:rStyle w:val="st"/>
          <w:rFonts w:ascii="Times New Roman" w:hAnsi="Times New Roman"/>
          <w:b/>
          <w:bCs/>
          <w:color w:val="222222"/>
          <w:sz w:val="24"/>
          <w:szCs w:val="24"/>
        </w:rPr>
        <w:t>) 84-10-15</w:t>
      </w:r>
      <w:r w:rsidRPr="00424ADE">
        <w:rPr>
          <w:rStyle w:val="st"/>
          <w:rFonts w:ascii="Times New Roman" w:hAnsi="Times New Roman"/>
          <w:b/>
          <w:bCs/>
          <w:color w:val="222222"/>
          <w:sz w:val="24"/>
          <w:szCs w:val="24"/>
        </w:rPr>
        <w:t xml:space="preserve"> </w:t>
      </w:r>
      <w:r w:rsidRPr="00424ADE">
        <w:rPr>
          <w:rStyle w:val="st"/>
          <w:rFonts w:ascii="Times New Roman" w:hAnsi="Times New Roman"/>
          <w:color w:val="222222"/>
          <w:sz w:val="24"/>
          <w:szCs w:val="24"/>
        </w:rPr>
        <w:t>for all EEC Grants.  If you have already registered, please make sure you add the UNSPSC code to your registration.</w:t>
      </w:r>
    </w:p>
    <w:p w:rsidR="00424ADE" w:rsidRPr="00424ADE" w:rsidRDefault="00424ADE" w:rsidP="00424ADE">
      <w:pPr>
        <w:spacing w:after="0" w:line="240" w:lineRule="auto"/>
        <w:ind w:left="720" w:hanging="360"/>
        <w:rPr>
          <w:rFonts w:ascii="Times New Roman" w:hAnsi="Times New Roman"/>
          <w:color w:val="000000"/>
          <w:sz w:val="24"/>
          <w:szCs w:val="24"/>
        </w:rPr>
      </w:pPr>
    </w:p>
    <w:p w:rsidR="00424ADE" w:rsidRPr="008C59C2" w:rsidRDefault="00424ADE" w:rsidP="008C59C2">
      <w:pPr>
        <w:spacing w:after="240" w:line="240" w:lineRule="auto"/>
        <w:rPr>
          <w:rFonts w:ascii="Times New Roman" w:hAnsi="Times New Roman"/>
          <w:color w:val="000000"/>
          <w:sz w:val="24"/>
          <w:szCs w:val="24"/>
        </w:rPr>
      </w:pPr>
      <w:r w:rsidRPr="00424ADE">
        <w:rPr>
          <w:rFonts w:ascii="Times New Roman" w:hAnsi="Times New Roman"/>
          <w:color w:val="000000"/>
          <w:sz w:val="24"/>
          <w:szCs w:val="24"/>
        </w:rPr>
        <w:t>Once you have registered, OSD will be able to link your agency's contract to the registration, which will allow you to get direct receipt of electronic POs or quote requests from the system.</w:t>
      </w:r>
      <w:r w:rsidR="008C59C2">
        <w:rPr>
          <w:rFonts w:ascii="Times New Roman" w:hAnsi="Times New Roman"/>
          <w:color w:val="000000"/>
          <w:sz w:val="24"/>
          <w:szCs w:val="24"/>
        </w:rPr>
        <w:t xml:space="preserve"> </w:t>
      </w:r>
      <w:r w:rsidRPr="00424ADE">
        <w:rPr>
          <w:rFonts w:ascii="Times New Roman" w:hAnsi="Times New Roman"/>
          <w:b/>
          <w:sz w:val="24"/>
          <w:szCs w:val="24"/>
        </w:rPr>
        <w:t>Please note:</w:t>
      </w:r>
      <w:r w:rsidRPr="00424ADE">
        <w:rPr>
          <w:rFonts w:ascii="Times New Roman" w:hAnsi="Times New Roman"/>
          <w:sz w:val="24"/>
          <w:szCs w:val="24"/>
        </w:rPr>
        <w:t xml:space="preserve">  Applicants will be required to be specify an Administrator as part of the registration process. COMMBUYS will confirm that the Tax ID entered does not already exist in the system.  If the Tax ID is already in use, you will need to follow-up within your own agency to a obtain access to COMMBUYS.  More detailed instructions are provided in the job aid if this applies to your agency.  </w:t>
      </w:r>
    </w:p>
    <w:p w:rsidR="00713BF7" w:rsidRPr="0042422A" w:rsidRDefault="00424ADE" w:rsidP="00424ADE">
      <w:pPr>
        <w:spacing w:line="240" w:lineRule="auto"/>
        <w:rPr>
          <w:rFonts w:ascii="Times New Roman" w:hAnsi="Times New Roman"/>
          <w:sz w:val="24"/>
          <w:szCs w:val="24"/>
        </w:rPr>
      </w:pPr>
      <w:r w:rsidRPr="00424ADE">
        <w:rPr>
          <w:rFonts w:ascii="Times New Roman" w:hAnsi="Times New Roman"/>
          <w:sz w:val="24"/>
          <w:szCs w:val="24"/>
        </w:rPr>
        <w:t xml:space="preserve">If you have any questions or concerns, contact the COMMBUYS Help Desk at </w:t>
      </w:r>
      <w:hyperlink r:id="rId24" w:tgtFrame="_top" w:history="1">
        <w:r w:rsidRPr="00424ADE">
          <w:rPr>
            <w:rStyle w:val="Hyperlink"/>
            <w:rFonts w:ascii="Times New Roman" w:hAnsi="Times New Roman"/>
            <w:sz w:val="24"/>
            <w:szCs w:val="24"/>
          </w:rPr>
          <w:t>COMMBUYS@state.ma.us</w:t>
        </w:r>
      </w:hyperlink>
      <w:r w:rsidRPr="00424ADE">
        <w:rPr>
          <w:rFonts w:ascii="Times New Roman" w:hAnsi="Times New Roman"/>
          <w:sz w:val="24"/>
          <w:szCs w:val="24"/>
        </w:rPr>
        <w:t xml:space="preserve"> or contact them during normal business hours (8AM – 5PM Monday – Friday) at 1-888-627-8283 or 617-720-3197.</w:t>
      </w:r>
    </w:p>
    <w:p w:rsidR="00F65B4D" w:rsidRPr="00786321" w:rsidRDefault="00FE7B53" w:rsidP="002B6965">
      <w:pPr>
        <w:pStyle w:val="ListParagraph"/>
        <w:ind w:left="0"/>
        <w:rPr>
          <w:rFonts w:ascii="Times New Roman" w:hAnsi="Times New Roman"/>
          <w:b/>
          <w:sz w:val="24"/>
          <w:szCs w:val="24"/>
          <w:u w:val="single"/>
        </w:rPr>
      </w:pPr>
      <w:r w:rsidRPr="00786321">
        <w:rPr>
          <w:rFonts w:ascii="Times New Roman" w:hAnsi="Times New Roman"/>
          <w:b/>
          <w:sz w:val="24"/>
          <w:szCs w:val="24"/>
          <w:u w:val="single"/>
        </w:rPr>
        <w:t>Bid Amendment</w:t>
      </w:r>
      <w:r w:rsidR="0003308E" w:rsidRPr="00786321">
        <w:rPr>
          <w:rFonts w:ascii="Times New Roman" w:hAnsi="Times New Roman"/>
          <w:b/>
          <w:sz w:val="24"/>
          <w:szCs w:val="24"/>
          <w:u w:val="single"/>
        </w:rPr>
        <w:t xml:space="preserve"> Deadline</w:t>
      </w:r>
    </w:p>
    <w:p w:rsidR="00F65B4D" w:rsidRDefault="00FE7B53" w:rsidP="00713BF7">
      <w:pPr>
        <w:spacing w:after="0" w:line="240" w:lineRule="auto"/>
        <w:rPr>
          <w:rFonts w:ascii="Times New Roman" w:hAnsi="Times New Roman"/>
          <w:sz w:val="24"/>
          <w:szCs w:val="24"/>
        </w:rPr>
      </w:pPr>
      <w:r w:rsidRPr="0042422A">
        <w:rPr>
          <w:rFonts w:ascii="Times New Roman" w:hAnsi="Times New Roman"/>
          <w:sz w:val="24"/>
          <w:szCs w:val="24"/>
        </w:rPr>
        <w:t xml:space="preserve">The Purchasing Department reserves the right to make amendments to the </w:t>
      </w:r>
      <w:r w:rsidR="003C1915">
        <w:rPr>
          <w:rFonts w:ascii="Times New Roman" w:hAnsi="Times New Roman"/>
          <w:sz w:val="24"/>
          <w:szCs w:val="24"/>
        </w:rPr>
        <w:t>Grant Application</w:t>
      </w:r>
      <w:r w:rsidR="003C1915" w:rsidRPr="0042422A">
        <w:rPr>
          <w:rFonts w:ascii="Times New Roman" w:hAnsi="Times New Roman"/>
          <w:sz w:val="24"/>
          <w:szCs w:val="24"/>
        </w:rPr>
        <w:t xml:space="preserve"> </w:t>
      </w:r>
      <w:r w:rsidRPr="0042422A">
        <w:rPr>
          <w:rFonts w:ascii="Times New Roman" w:hAnsi="Times New Roman"/>
          <w:sz w:val="24"/>
          <w:szCs w:val="24"/>
        </w:rPr>
        <w:t xml:space="preserve">after initial publication.  It is each Bidder’s responsibility to check COMMBUYS for any amendments, addenda or modifications to this </w:t>
      </w:r>
      <w:r w:rsidR="003C1915">
        <w:rPr>
          <w:rFonts w:ascii="Times New Roman" w:hAnsi="Times New Roman"/>
          <w:sz w:val="24"/>
          <w:szCs w:val="24"/>
        </w:rPr>
        <w:t>Grant Application</w:t>
      </w:r>
      <w:r w:rsidRPr="0042422A">
        <w:rPr>
          <w:rFonts w:ascii="Times New Roman" w:hAnsi="Times New Roman"/>
          <w:sz w:val="24"/>
          <w:szCs w:val="24"/>
        </w:rPr>
        <w:t xml:space="preserve">, and any </w:t>
      </w:r>
      <w:r w:rsidR="003C1915">
        <w:rPr>
          <w:rFonts w:ascii="Times New Roman" w:hAnsi="Times New Roman"/>
          <w:sz w:val="24"/>
          <w:szCs w:val="24"/>
        </w:rPr>
        <w:t>Grant</w:t>
      </w:r>
      <w:r w:rsidR="003C1915" w:rsidRPr="0042422A">
        <w:rPr>
          <w:rFonts w:ascii="Times New Roman" w:hAnsi="Times New Roman"/>
          <w:sz w:val="24"/>
          <w:szCs w:val="24"/>
        </w:rPr>
        <w:t xml:space="preserve"> </w:t>
      </w:r>
      <w:r w:rsidRPr="0042422A">
        <w:rPr>
          <w:rFonts w:ascii="Times New Roman" w:hAnsi="Times New Roman"/>
          <w:sz w:val="24"/>
          <w:szCs w:val="24"/>
        </w:rPr>
        <w:t xml:space="preserve">Q&amp;A records related to this </w:t>
      </w:r>
      <w:r w:rsidR="003C1915">
        <w:rPr>
          <w:rFonts w:ascii="Times New Roman" w:hAnsi="Times New Roman"/>
          <w:sz w:val="24"/>
          <w:szCs w:val="24"/>
        </w:rPr>
        <w:t>Grant Application</w:t>
      </w:r>
      <w:r w:rsidRPr="0042422A">
        <w:rPr>
          <w:rFonts w:ascii="Times New Roman" w:hAnsi="Times New Roman"/>
          <w:sz w:val="24"/>
          <w:szCs w:val="24"/>
        </w:rPr>
        <w:t xml:space="preserve">.  The Purchasing Department and the Commonwealth accept no responsibility and will provide no accommodation to Bidders who submit </w:t>
      </w:r>
      <w:r w:rsidR="003C1915">
        <w:rPr>
          <w:rFonts w:ascii="Times New Roman" w:hAnsi="Times New Roman"/>
          <w:sz w:val="24"/>
          <w:szCs w:val="24"/>
        </w:rPr>
        <w:t>an application</w:t>
      </w:r>
      <w:r w:rsidRPr="0042422A">
        <w:rPr>
          <w:rFonts w:ascii="Times New Roman" w:hAnsi="Times New Roman"/>
          <w:sz w:val="24"/>
          <w:szCs w:val="24"/>
        </w:rPr>
        <w:t xml:space="preserve"> based on an out-of-date </w:t>
      </w:r>
      <w:r w:rsidR="003C1915">
        <w:rPr>
          <w:rFonts w:ascii="Times New Roman" w:hAnsi="Times New Roman"/>
          <w:sz w:val="24"/>
          <w:szCs w:val="24"/>
        </w:rPr>
        <w:t>Grant</w:t>
      </w:r>
      <w:r w:rsidR="003C1915" w:rsidRPr="0042422A">
        <w:rPr>
          <w:rFonts w:ascii="Times New Roman" w:hAnsi="Times New Roman"/>
          <w:sz w:val="24"/>
          <w:szCs w:val="24"/>
        </w:rPr>
        <w:t xml:space="preserve"> </w:t>
      </w:r>
      <w:r w:rsidRPr="0042422A">
        <w:rPr>
          <w:rFonts w:ascii="Times New Roman" w:hAnsi="Times New Roman"/>
          <w:sz w:val="24"/>
          <w:szCs w:val="24"/>
        </w:rPr>
        <w:t>or on information received from a source other than COMMBUYS.</w:t>
      </w:r>
    </w:p>
    <w:p w:rsidR="00713BF7" w:rsidRPr="0042422A" w:rsidRDefault="00713BF7" w:rsidP="00713BF7">
      <w:pPr>
        <w:spacing w:after="0" w:line="240" w:lineRule="auto"/>
        <w:rPr>
          <w:rFonts w:ascii="Times New Roman" w:hAnsi="Times New Roman"/>
          <w:sz w:val="24"/>
          <w:szCs w:val="24"/>
        </w:rPr>
      </w:pPr>
    </w:p>
    <w:p w:rsidR="00F65B4D" w:rsidRPr="00737153" w:rsidRDefault="00D44EAA" w:rsidP="002B6965">
      <w:pPr>
        <w:pStyle w:val="ListParagraph"/>
        <w:ind w:left="0"/>
        <w:rPr>
          <w:rFonts w:ascii="Times New Roman" w:hAnsi="Times New Roman"/>
          <w:b/>
          <w:sz w:val="24"/>
          <w:szCs w:val="24"/>
          <w:u w:val="single"/>
        </w:rPr>
      </w:pPr>
      <w:r w:rsidRPr="00737153">
        <w:rPr>
          <w:rFonts w:ascii="Times New Roman" w:hAnsi="Times New Roman"/>
          <w:b/>
          <w:sz w:val="24"/>
          <w:szCs w:val="24"/>
          <w:u w:val="single"/>
        </w:rPr>
        <w:t xml:space="preserve">Submission of </w:t>
      </w:r>
      <w:r w:rsidR="005237C7" w:rsidRPr="00737153">
        <w:rPr>
          <w:rFonts w:ascii="Times New Roman" w:hAnsi="Times New Roman"/>
          <w:b/>
          <w:sz w:val="24"/>
          <w:szCs w:val="24"/>
          <w:u w:val="single"/>
        </w:rPr>
        <w:t>Responses</w:t>
      </w:r>
    </w:p>
    <w:p w:rsidR="00D069EA" w:rsidRDefault="00D069EA" w:rsidP="00713BF7">
      <w:pPr>
        <w:spacing w:after="0" w:line="240" w:lineRule="auto"/>
        <w:rPr>
          <w:rFonts w:ascii="Times New Roman" w:hAnsi="Times New Roman"/>
          <w:sz w:val="24"/>
          <w:szCs w:val="24"/>
        </w:rPr>
      </w:pPr>
      <w:r w:rsidRPr="00DA78FF">
        <w:rPr>
          <w:rFonts w:ascii="Times New Roman" w:hAnsi="Times New Roman"/>
          <w:sz w:val="24"/>
          <w:szCs w:val="24"/>
        </w:rPr>
        <w:t>See the Responses Deadline Date and Time indicated in the Estimated Procurement Calendar (above).</w:t>
      </w:r>
    </w:p>
    <w:p w:rsidR="00DA78FF" w:rsidRPr="00DA78FF" w:rsidRDefault="00DA78FF" w:rsidP="00713BF7">
      <w:pPr>
        <w:spacing w:after="0" w:line="240" w:lineRule="auto"/>
        <w:rPr>
          <w:rFonts w:ascii="Times New Roman" w:hAnsi="Times New Roman"/>
          <w:sz w:val="24"/>
          <w:szCs w:val="24"/>
        </w:rPr>
      </w:pPr>
    </w:p>
    <w:p w:rsidR="00A9750A" w:rsidRPr="00737153" w:rsidRDefault="00A9750A" w:rsidP="002B6965">
      <w:pPr>
        <w:pStyle w:val="ListParagraph"/>
        <w:ind w:left="0"/>
        <w:rPr>
          <w:rFonts w:ascii="Times New Roman" w:hAnsi="Times New Roman"/>
          <w:b/>
          <w:sz w:val="24"/>
          <w:szCs w:val="24"/>
          <w:u w:val="single"/>
        </w:rPr>
      </w:pPr>
      <w:r w:rsidRPr="00737153">
        <w:rPr>
          <w:rFonts w:ascii="Times New Roman" w:hAnsi="Times New Roman"/>
          <w:b/>
          <w:sz w:val="24"/>
          <w:szCs w:val="24"/>
          <w:u w:val="single"/>
        </w:rPr>
        <w:t xml:space="preserve">Estimated </w:t>
      </w:r>
      <w:r w:rsidR="000A5839">
        <w:rPr>
          <w:rFonts w:ascii="Times New Roman" w:hAnsi="Times New Roman"/>
          <w:b/>
          <w:sz w:val="24"/>
          <w:szCs w:val="24"/>
          <w:u w:val="single"/>
        </w:rPr>
        <w:t xml:space="preserve">Grant </w:t>
      </w:r>
      <w:r w:rsidRPr="00737153">
        <w:rPr>
          <w:rFonts w:ascii="Times New Roman" w:hAnsi="Times New Roman"/>
          <w:b/>
          <w:sz w:val="24"/>
          <w:szCs w:val="24"/>
          <w:u w:val="single"/>
        </w:rPr>
        <w:t>Start Date</w:t>
      </w:r>
    </w:p>
    <w:p w:rsidR="00F65B4D" w:rsidRDefault="00A9750A" w:rsidP="00DA78FF">
      <w:pPr>
        <w:spacing w:after="0" w:line="240" w:lineRule="auto"/>
        <w:rPr>
          <w:rFonts w:ascii="Times New Roman" w:hAnsi="Times New Roman"/>
          <w:b/>
          <w:sz w:val="24"/>
          <w:szCs w:val="24"/>
        </w:rPr>
      </w:pPr>
      <w:r w:rsidRPr="0042422A">
        <w:rPr>
          <w:rFonts w:ascii="Times New Roman" w:hAnsi="Times New Roman"/>
          <w:b/>
          <w:sz w:val="24"/>
          <w:szCs w:val="24"/>
        </w:rPr>
        <w:t>This is the approximate start date.  The actual start date will be the Contract Effective Date which is the date the Contract is executed by the parties.</w:t>
      </w:r>
    </w:p>
    <w:p w:rsidR="00DA78FF" w:rsidRPr="00DA78FF" w:rsidRDefault="00DA78FF" w:rsidP="00DA78FF">
      <w:pPr>
        <w:spacing w:after="0" w:line="240" w:lineRule="auto"/>
        <w:rPr>
          <w:rFonts w:ascii="Times New Roman" w:hAnsi="Times New Roman"/>
          <w:b/>
          <w:sz w:val="24"/>
          <w:szCs w:val="24"/>
        </w:rPr>
      </w:pPr>
    </w:p>
    <w:p w:rsidR="00666BBA" w:rsidRPr="00786321" w:rsidRDefault="00666BBA" w:rsidP="00297A20">
      <w:pPr>
        <w:rPr>
          <w:rFonts w:ascii="Times New Roman" w:hAnsi="Times New Roman"/>
          <w:b/>
          <w:sz w:val="24"/>
          <w:szCs w:val="24"/>
          <w:u w:val="single"/>
        </w:rPr>
      </w:pPr>
      <w:r w:rsidRPr="00786321">
        <w:rPr>
          <w:rFonts w:ascii="Times New Roman" w:hAnsi="Times New Roman"/>
          <w:b/>
          <w:sz w:val="24"/>
          <w:szCs w:val="24"/>
          <w:u w:val="single"/>
        </w:rPr>
        <w:t>Required Forms</w:t>
      </w:r>
    </w:p>
    <w:p w:rsidR="00713BF7" w:rsidRPr="0042422A" w:rsidRDefault="00E01195" w:rsidP="00713BF7">
      <w:pPr>
        <w:spacing w:after="0" w:line="240" w:lineRule="auto"/>
        <w:rPr>
          <w:rFonts w:ascii="Times New Roman" w:hAnsi="Times New Roman"/>
          <w:sz w:val="24"/>
          <w:szCs w:val="24"/>
        </w:rPr>
      </w:pPr>
      <w:r w:rsidRPr="0042422A">
        <w:rPr>
          <w:rFonts w:ascii="Times New Roman" w:hAnsi="Times New Roman"/>
          <w:sz w:val="24"/>
          <w:szCs w:val="24"/>
        </w:rPr>
        <w:t xml:space="preserve">Responses to this </w:t>
      </w:r>
      <w:r w:rsidR="00840B77">
        <w:rPr>
          <w:rFonts w:ascii="Times New Roman" w:hAnsi="Times New Roman"/>
          <w:sz w:val="24"/>
          <w:szCs w:val="24"/>
        </w:rPr>
        <w:t>Grant Application (</w:t>
      </w:r>
      <w:r w:rsidRPr="0042422A">
        <w:rPr>
          <w:rFonts w:ascii="Times New Roman" w:hAnsi="Times New Roman"/>
          <w:sz w:val="24"/>
          <w:szCs w:val="24"/>
        </w:rPr>
        <w:t>RFR</w:t>
      </w:r>
      <w:r w:rsidR="00840B77">
        <w:rPr>
          <w:rFonts w:ascii="Times New Roman" w:hAnsi="Times New Roman"/>
          <w:sz w:val="24"/>
          <w:szCs w:val="24"/>
        </w:rPr>
        <w:t>)</w:t>
      </w:r>
      <w:r w:rsidRPr="0042422A">
        <w:rPr>
          <w:rFonts w:ascii="Times New Roman" w:hAnsi="Times New Roman"/>
          <w:sz w:val="24"/>
          <w:szCs w:val="24"/>
        </w:rPr>
        <w:t xml:space="preserve"> must contain the following</w:t>
      </w:r>
      <w:r w:rsidR="008A5D6B" w:rsidRPr="0042422A">
        <w:rPr>
          <w:rFonts w:ascii="Times New Roman" w:hAnsi="Times New Roman"/>
          <w:sz w:val="24"/>
          <w:szCs w:val="24"/>
        </w:rPr>
        <w:t xml:space="preserve"> documents</w:t>
      </w:r>
      <w:r w:rsidR="00786321">
        <w:rPr>
          <w:rFonts w:ascii="Times New Roman" w:hAnsi="Times New Roman"/>
          <w:sz w:val="24"/>
          <w:szCs w:val="24"/>
        </w:rPr>
        <w:t xml:space="preserve">: </w:t>
      </w: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1270"/>
        <w:gridCol w:w="5930"/>
        <w:gridCol w:w="2268"/>
      </w:tblGrid>
      <w:tr w:rsidR="00F631D9" w:rsidRPr="00D4737B" w:rsidTr="009E6992">
        <w:trPr>
          <w:tblHeader/>
        </w:trPr>
        <w:tc>
          <w:tcPr>
            <w:tcW w:w="1270" w:type="dxa"/>
            <w:shd w:val="clear" w:color="auto" w:fill="C6D9F1"/>
          </w:tcPr>
          <w:p w:rsidR="00F631D9" w:rsidRPr="00D4737B" w:rsidRDefault="00F631D9" w:rsidP="005D66D9">
            <w:pPr>
              <w:jc w:val="center"/>
              <w:rPr>
                <w:rFonts w:ascii="Times New Roman" w:hAnsi="Times New Roman"/>
                <w:b/>
                <w:bCs/>
                <w:sz w:val="24"/>
                <w:szCs w:val="24"/>
              </w:rPr>
            </w:pPr>
            <w:r w:rsidRPr="00D4737B">
              <w:rPr>
                <w:rFonts w:ascii="Times New Roman" w:hAnsi="Times New Roman"/>
                <w:b/>
                <w:bCs/>
                <w:sz w:val="24"/>
                <w:szCs w:val="24"/>
              </w:rPr>
              <w:t>Check if applicable (“X”)</w:t>
            </w:r>
          </w:p>
        </w:tc>
        <w:tc>
          <w:tcPr>
            <w:tcW w:w="5930" w:type="dxa"/>
            <w:shd w:val="clear" w:color="auto" w:fill="C6D9F1"/>
          </w:tcPr>
          <w:p w:rsidR="00F631D9" w:rsidRPr="00D4737B" w:rsidRDefault="00F631D9" w:rsidP="005D66D9">
            <w:pPr>
              <w:jc w:val="center"/>
              <w:rPr>
                <w:rFonts w:ascii="Times New Roman" w:hAnsi="Times New Roman"/>
                <w:b/>
                <w:bCs/>
                <w:sz w:val="24"/>
                <w:szCs w:val="24"/>
              </w:rPr>
            </w:pPr>
            <w:r w:rsidRPr="00D4737B">
              <w:rPr>
                <w:rFonts w:ascii="Times New Roman" w:hAnsi="Times New Roman"/>
                <w:b/>
                <w:bCs/>
                <w:sz w:val="24"/>
                <w:szCs w:val="24"/>
              </w:rPr>
              <w:t>Form/Document</w:t>
            </w:r>
          </w:p>
        </w:tc>
        <w:tc>
          <w:tcPr>
            <w:tcW w:w="2268" w:type="dxa"/>
            <w:shd w:val="clear" w:color="auto" w:fill="C6D9F1"/>
          </w:tcPr>
          <w:p w:rsidR="00F631D9" w:rsidRPr="00D4737B" w:rsidRDefault="00F631D9" w:rsidP="005D66D9">
            <w:pPr>
              <w:jc w:val="center"/>
              <w:rPr>
                <w:rFonts w:ascii="Times New Roman" w:hAnsi="Times New Roman"/>
                <w:b/>
                <w:bCs/>
                <w:sz w:val="24"/>
                <w:szCs w:val="24"/>
              </w:rPr>
            </w:pPr>
            <w:r w:rsidRPr="00D4737B">
              <w:rPr>
                <w:rFonts w:ascii="Times New Roman" w:hAnsi="Times New Roman"/>
                <w:b/>
                <w:bCs/>
                <w:sz w:val="24"/>
                <w:szCs w:val="24"/>
              </w:rPr>
              <w:t>Notes/Instructions (If any)</w:t>
            </w:r>
          </w:p>
        </w:tc>
      </w:tr>
      <w:tr w:rsidR="00F631D9" w:rsidRPr="00D4737B" w:rsidTr="009E6992">
        <w:tc>
          <w:tcPr>
            <w:tcW w:w="1270" w:type="dxa"/>
            <w:shd w:val="clear" w:color="auto" w:fill="auto"/>
          </w:tcPr>
          <w:p w:rsidR="00F631D9" w:rsidRPr="00D4737B" w:rsidRDefault="00FE43B4" w:rsidP="009E6992">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F631D9" w:rsidRPr="009E6992" w:rsidRDefault="009E6992" w:rsidP="009E6992">
            <w:pPr>
              <w:pStyle w:val="ListParagraph"/>
              <w:spacing w:after="0" w:line="240" w:lineRule="auto"/>
              <w:ind w:left="0"/>
              <w:contextualSpacing w:val="0"/>
              <w:rPr>
                <w:rFonts w:ascii="Times New Roman" w:hAnsi="Times New Roman"/>
                <w:sz w:val="24"/>
                <w:szCs w:val="24"/>
              </w:rPr>
            </w:pPr>
            <w:r w:rsidRPr="00595D11">
              <w:rPr>
                <w:rFonts w:ascii="Times New Roman" w:hAnsi="Times New Roman"/>
                <w:sz w:val="24"/>
                <w:szCs w:val="24"/>
              </w:rPr>
              <w:t>FY2016 Educator and Provider Support Course Catalogue</w:t>
            </w:r>
          </w:p>
        </w:tc>
        <w:tc>
          <w:tcPr>
            <w:tcW w:w="2268" w:type="dxa"/>
          </w:tcPr>
          <w:p w:rsidR="00F631D9" w:rsidRPr="00D4737B" w:rsidRDefault="009E6992" w:rsidP="005D66D9">
            <w:pPr>
              <w:spacing w:after="0" w:line="240" w:lineRule="auto"/>
              <w:rPr>
                <w:rFonts w:ascii="Times New Roman" w:hAnsi="Times New Roman"/>
                <w:bCs/>
                <w:sz w:val="24"/>
                <w:szCs w:val="24"/>
                <w:highlight w:val="yellow"/>
              </w:rPr>
            </w:pPr>
            <w:r w:rsidRPr="009E6992">
              <w:rPr>
                <w:rFonts w:ascii="Times New Roman" w:hAnsi="Times New Roman"/>
                <w:bCs/>
                <w:sz w:val="24"/>
                <w:szCs w:val="24"/>
              </w:rPr>
              <w:t>Hard Copy Submission</w:t>
            </w:r>
          </w:p>
        </w:tc>
      </w:tr>
      <w:tr w:rsidR="009E6992" w:rsidRPr="00D4737B" w:rsidTr="009E6992">
        <w:tc>
          <w:tcPr>
            <w:tcW w:w="1270" w:type="dxa"/>
            <w:shd w:val="clear" w:color="auto" w:fill="auto"/>
          </w:tcPr>
          <w:p w:rsidR="009E6992" w:rsidRPr="00D4737B" w:rsidRDefault="00FE43B4" w:rsidP="009E6992">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9E6992" w:rsidRPr="009E6992" w:rsidRDefault="009E6992" w:rsidP="005D66D9">
            <w:pPr>
              <w:spacing w:after="0" w:line="240" w:lineRule="auto"/>
              <w:rPr>
                <w:rFonts w:ascii="Times New Roman" w:hAnsi="Times New Roman"/>
                <w:sz w:val="24"/>
                <w:szCs w:val="24"/>
              </w:rPr>
            </w:pPr>
            <w:r w:rsidRPr="00595D11">
              <w:rPr>
                <w:rFonts w:ascii="Times New Roman" w:hAnsi="Times New Roman"/>
                <w:sz w:val="24"/>
                <w:szCs w:val="24"/>
              </w:rPr>
              <w:t>FY2016 Educator and Provider Support Partnership Membership Form</w:t>
            </w:r>
          </w:p>
        </w:tc>
        <w:tc>
          <w:tcPr>
            <w:tcW w:w="2268" w:type="dxa"/>
          </w:tcPr>
          <w:p w:rsidR="009E6992" w:rsidRPr="00D4737B" w:rsidRDefault="009E6992" w:rsidP="005D66D9">
            <w:pPr>
              <w:spacing w:after="0" w:line="240" w:lineRule="auto"/>
              <w:rPr>
                <w:rFonts w:ascii="Times New Roman" w:hAnsi="Times New Roman"/>
                <w:bCs/>
                <w:sz w:val="24"/>
                <w:szCs w:val="24"/>
                <w:highlight w:val="yellow"/>
              </w:rPr>
            </w:pPr>
            <w:r w:rsidRPr="009E6992">
              <w:rPr>
                <w:rFonts w:ascii="Times New Roman" w:hAnsi="Times New Roman"/>
                <w:bCs/>
                <w:sz w:val="24"/>
                <w:szCs w:val="24"/>
              </w:rPr>
              <w:t>Hard Copy Submission</w:t>
            </w:r>
          </w:p>
        </w:tc>
      </w:tr>
      <w:tr w:rsidR="009E6992" w:rsidRPr="00D4737B" w:rsidTr="009E6992">
        <w:tc>
          <w:tcPr>
            <w:tcW w:w="1270" w:type="dxa"/>
            <w:shd w:val="clear" w:color="auto" w:fill="auto"/>
          </w:tcPr>
          <w:p w:rsidR="009E6992" w:rsidRPr="00D4737B" w:rsidRDefault="00FE43B4" w:rsidP="009E6992">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9E6992" w:rsidRPr="009E6992" w:rsidRDefault="009E6992" w:rsidP="009E6992">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Lead Agency</w:t>
            </w:r>
            <w:r w:rsidRPr="00595D11">
              <w:rPr>
                <w:rFonts w:ascii="Times New Roman" w:hAnsi="Times New Roman"/>
                <w:sz w:val="24"/>
                <w:szCs w:val="24"/>
              </w:rPr>
              <w:t xml:space="preserve"> Indirect Cost Approval Letter (if </w:t>
            </w:r>
            <w:r>
              <w:rPr>
                <w:rFonts w:ascii="Times New Roman" w:hAnsi="Times New Roman"/>
                <w:sz w:val="24"/>
                <w:szCs w:val="24"/>
              </w:rPr>
              <w:t>applicable</w:t>
            </w:r>
            <w:r w:rsidRPr="00595D11">
              <w:rPr>
                <w:rFonts w:ascii="Times New Roman" w:hAnsi="Times New Roman"/>
                <w:sz w:val="24"/>
                <w:szCs w:val="24"/>
              </w:rPr>
              <w:t>)</w:t>
            </w:r>
          </w:p>
        </w:tc>
        <w:tc>
          <w:tcPr>
            <w:tcW w:w="2268" w:type="dxa"/>
          </w:tcPr>
          <w:p w:rsidR="009E6992" w:rsidRPr="00D4737B" w:rsidRDefault="009E6992" w:rsidP="005D66D9">
            <w:pPr>
              <w:spacing w:after="0" w:line="240" w:lineRule="auto"/>
              <w:rPr>
                <w:rFonts w:ascii="Times New Roman" w:hAnsi="Times New Roman"/>
                <w:bCs/>
                <w:sz w:val="24"/>
                <w:szCs w:val="24"/>
                <w:highlight w:val="yellow"/>
              </w:rPr>
            </w:pPr>
            <w:r w:rsidRPr="009E6992">
              <w:rPr>
                <w:rFonts w:ascii="Times New Roman" w:hAnsi="Times New Roman"/>
                <w:bCs/>
                <w:sz w:val="24"/>
                <w:szCs w:val="24"/>
              </w:rPr>
              <w:t>Hard Copy Submission</w:t>
            </w:r>
          </w:p>
        </w:tc>
      </w:tr>
      <w:tr w:rsidR="009E6992" w:rsidRPr="00D4737B" w:rsidTr="009E6992">
        <w:tc>
          <w:tcPr>
            <w:tcW w:w="1270" w:type="dxa"/>
            <w:shd w:val="clear" w:color="auto" w:fill="auto"/>
          </w:tcPr>
          <w:p w:rsidR="009E6992" w:rsidRPr="00D4737B" w:rsidRDefault="00FE43B4" w:rsidP="009E6992">
            <w:pPr>
              <w:spacing w:after="0" w:line="240" w:lineRule="auto"/>
              <w:jc w:val="center"/>
              <w:rPr>
                <w:rFonts w:ascii="Times New Roman" w:hAnsi="Times New Roman"/>
                <w:sz w:val="24"/>
                <w:szCs w:val="24"/>
              </w:rPr>
            </w:pPr>
            <w:r>
              <w:rPr>
                <w:rFonts w:ascii="Times New Roman" w:hAnsi="Times New Roman"/>
                <w:sz w:val="24"/>
                <w:szCs w:val="24"/>
              </w:rPr>
              <w:lastRenderedPageBreak/>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9E6992" w:rsidRPr="00D4737B" w:rsidRDefault="009E6992" w:rsidP="005D66D9">
            <w:pPr>
              <w:spacing w:after="0" w:line="240" w:lineRule="auto"/>
              <w:rPr>
                <w:rFonts w:ascii="Times New Roman" w:hAnsi="Times New Roman"/>
                <w:bCs/>
                <w:sz w:val="24"/>
                <w:szCs w:val="24"/>
              </w:rPr>
            </w:pPr>
            <w:r>
              <w:rPr>
                <w:rFonts w:ascii="Times New Roman" w:hAnsi="Times New Roman"/>
                <w:sz w:val="24"/>
                <w:szCs w:val="24"/>
              </w:rPr>
              <w:t>Subcontractor</w:t>
            </w:r>
            <w:r w:rsidRPr="00595D11">
              <w:rPr>
                <w:rFonts w:ascii="Times New Roman" w:hAnsi="Times New Roman"/>
                <w:sz w:val="24"/>
                <w:szCs w:val="24"/>
              </w:rPr>
              <w:t xml:space="preserve"> Indirect Cost Approval Letter (if </w:t>
            </w:r>
            <w:r>
              <w:rPr>
                <w:rFonts w:ascii="Times New Roman" w:hAnsi="Times New Roman"/>
                <w:sz w:val="24"/>
                <w:szCs w:val="24"/>
              </w:rPr>
              <w:t>applicable</w:t>
            </w:r>
            <w:r w:rsidRPr="00595D11">
              <w:rPr>
                <w:rFonts w:ascii="Times New Roman" w:hAnsi="Times New Roman"/>
                <w:sz w:val="24"/>
                <w:szCs w:val="24"/>
              </w:rPr>
              <w:t>)</w:t>
            </w:r>
          </w:p>
        </w:tc>
        <w:tc>
          <w:tcPr>
            <w:tcW w:w="2268" w:type="dxa"/>
          </w:tcPr>
          <w:p w:rsidR="009E6992" w:rsidRPr="00D4737B" w:rsidRDefault="009E6992" w:rsidP="005D66D9">
            <w:pPr>
              <w:spacing w:after="0" w:line="240" w:lineRule="auto"/>
              <w:rPr>
                <w:rFonts w:ascii="Times New Roman" w:hAnsi="Times New Roman"/>
                <w:bCs/>
                <w:sz w:val="24"/>
                <w:szCs w:val="24"/>
                <w:highlight w:val="yellow"/>
              </w:rPr>
            </w:pPr>
            <w:r w:rsidRPr="009E6992">
              <w:rPr>
                <w:rFonts w:ascii="Times New Roman" w:hAnsi="Times New Roman"/>
                <w:bCs/>
                <w:sz w:val="24"/>
                <w:szCs w:val="24"/>
              </w:rPr>
              <w:t>Hard Copy Submission</w:t>
            </w:r>
          </w:p>
        </w:tc>
      </w:tr>
      <w:tr w:rsidR="008A5D6B" w:rsidRPr="00D4737B" w:rsidTr="009E6992">
        <w:tc>
          <w:tcPr>
            <w:tcW w:w="1270" w:type="dxa"/>
            <w:shd w:val="clear" w:color="auto" w:fill="auto"/>
            <w:vAlign w:val="center"/>
          </w:tcPr>
          <w:p w:rsidR="008A5D6B" w:rsidRPr="00D4737B" w:rsidRDefault="00FE43B4" w:rsidP="008A5D6B">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Commonwealth Terms &amp; Conditions</w:t>
            </w:r>
          </w:p>
        </w:tc>
        <w:tc>
          <w:tcPr>
            <w:tcW w:w="2268" w:type="dxa"/>
          </w:tcPr>
          <w:p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rsidTr="009E6992">
        <w:tc>
          <w:tcPr>
            <w:tcW w:w="1270" w:type="dxa"/>
            <w:shd w:val="clear" w:color="auto" w:fill="auto"/>
            <w:vAlign w:val="center"/>
          </w:tcPr>
          <w:p w:rsidR="008A5D6B" w:rsidRPr="00D4737B" w:rsidRDefault="00FE43B4" w:rsidP="008A5D6B">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Request for Taxpayer Identification Number &amp; Certification (Massachusetts Substitute W-9 Form)</w:t>
            </w:r>
          </w:p>
        </w:tc>
        <w:tc>
          <w:tcPr>
            <w:tcW w:w="2268" w:type="dxa"/>
          </w:tcPr>
          <w:p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rsidTr="009E6992">
        <w:tc>
          <w:tcPr>
            <w:tcW w:w="1270" w:type="dxa"/>
            <w:shd w:val="clear" w:color="auto" w:fill="auto"/>
            <w:vAlign w:val="center"/>
          </w:tcPr>
          <w:p w:rsidR="008A5D6B" w:rsidRPr="00D4737B" w:rsidRDefault="00FE43B4" w:rsidP="008A5D6B">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Contractor Authorized Signatory Listing</w:t>
            </w:r>
          </w:p>
        </w:tc>
        <w:tc>
          <w:tcPr>
            <w:tcW w:w="2268" w:type="dxa"/>
          </w:tcPr>
          <w:p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rsidTr="009E6992">
        <w:tc>
          <w:tcPr>
            <w:tcW w:w="1270" w:type="dxa"/>
            <w:shd w:val="clear" w:color="auto" w:fill="auto"/>
            <w:vAlign w:val="center"/>
          </w:tcPr>
          <w:p w:rsidR="008A5D6B" w:rsidRPr="00D4737B" w:rsidRDefault="00FE43B4" w:rsidP="008A5D6B">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Authorization for Electronic Funds Transfer</w:t>
            </w:r>
          </w:p>
        </w:tc>
        <w:tc>
          <w:tcPr>
            <w:tcW w:w="2268" w:type="dxa"/>
          </w:tcPr>
          <w:p w:rsidR="008A5D6B" w:rsidRPr="00D4737B" w:rsidRDefault="009E6992" w:rsidP="008A5D6B">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p>
        </w:tc>
      </w:tr>
      <w:tr w:rsidR="00840B77" w:rsidRPr="00D4737B" w:rsidTr="009E6992">
        <w:tc>
          <w:tcPr>
            <w:tcW w:w="1270" w:type="dxa"/>
            <w:shd w:val="clear" w:color="auto" w:fill="auto"/>
            <w:vAlign w:val="center"/>
          </w:tcPr>
          <w:p w:rsidR="00840B77" w:rsidRPr="00D4737B" w:rsidRDefault="00FE43B4" w:rsidP="00713BF7">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E699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p>
        </w:tc>
        <w:tc>
          <w:tcPr>
            <w:tcW w:w="5930" w:type="dxa"/>
            <w:shd w:val="clear" w:color="auto" w:fill="auto"/>
          </w:tcPr>
          <w:p w:rsidR="00840B77" w:rsidRPr="00D4737B" w:rsidRDefault="00840B77" w:rsidP="00713BF7">
            <w:pPr>
              <w:spacing w:after="0" w:line="240" w:lineRule="auto"/>
              <w:rPr>
                <w:rFonts w:ascii="Times New Roman" w:hAnsi="Times New Roman"/>
                <w:bCs/>
                <w:sz w:val="24"/>
                <w:szCs w:val="24"/>
              </w:rPr>
            </w:pPr>
            <w:r w:rsidRPr="00D4737B">
              <w:rPr>
                <w:rFonts w:ascii="Times New Roman" w:hAnsi="Times New Roman"/>
                <w:bCs/>
                <w:sz w:val="24"/>
                <w:szCs w:val="24"/>
              </w:rPr>
              <w:t>Federal Funding and Accountability and Transparency Act (FFATA) Reporting Requirements</w:t>
            </w:r>
          </w:p>
        </w:tc>
        <w:tc>
          <w:tcPr>
            <w:tcW w:w="2268" w:type="dxa"/>
          </w:tcPr>
          <w:p w:rsidR="00840B77" w:rsidRPr="00D4737B" w:rsidRDefault="00840B77" w:rsidP="00713BF7">
            <w:pPr>
              <w:spacing w:after="0" w:line="240" w:lineRule="auto"/>
              <w:rPr>
                <w:rFonts w:ascii="Times New Roman" w:hAnsi="Times New Roman"/>
                <w:bCs/>
                <w:sz w:val="24"/>
                <w:szCs w:val="24"/>
                <w:highlight w:val="green"/>
              </w:rPr>
            </w:pPr>
            <w:r w:rsidRPr="00D4737B">
              <w:rPr>
                <w:rFonts w:ascii="Times New Roman" w:hAnsi="Times New Roman"/>
                <w:bCs/>
                <w:sz w:val="24"/>
                <w:szCs w:val="24"/>
              </w:rPr>
              <w:t>Electronic Submission when requested</w:t>
            </w:r>
          </w:p>
        </w:tc>
      </w:tr>
      <w:tr w:rsidR="009E6992" w:rsidRPr="00D4737B" w:rsidTr="009E6992">
        <w:tc>
          <w:tcPr>
            <w:tcW w:w="1270" w:type="dxa"/>
            <w:shd w:val="clear" w:color="auto" w:fill="auto"/>
            <w:vAlign w:val="center"/>
          </w:tcPr>
          <w:p w:rsidR="009E6992" w:rsidRPr="00D4737B" w:rsidRDefault="00FE43B4" w:rsidP="00194748">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
                  <w:enabled/>
                  <w:calcOnExit w:val="0"/>
                  <w:checkBox>
                    <w:sizeAuto/>
                    <w:default w:val="0"/>
                  </w:checkBox>
                </w:ffData>
              </w:fldChar>
            </w:r>
            <w:r w:rsidR="009E6992" w:rsidRPr="00D4737B">
              <w:rPr>
                <w:rFonts w:ascii="Times New Roman" w:hAnsi="Times New Roman"/>
                <w:sz w:val="24"/>
                <w:szCs w:val="24"/>
              </w:rPr>
              <w:instrText xml:space="preserve"> FORMCHECKBOX </w:instrText>
            </w:r>
            <w:r w:rsidRPr="00D4737B">
              <w:rPr>
                <w:rFonts w:ascii="Times New Roman" w:hAnsi="Times New Roman"/>
                <w:sz w:val="24"/>
                <w:szCs w:val="24"/>
              </w:rPr>
            </w:r>
            <w:r w:rsidRPr="00D4737B">
              <w:rPr>
                <w:rFonts w:ascii="Times New Roman" w:hAnsi="Times New Roman"/>
                <w:sz w:val="24"/>
                <w:szCs w:val="24"/>
              </w:rPr>
              <w:fldChar w:fldCharType="end"/>
            </w:r>
          </w:p>
        </w:tc>
        <w:tc>
          <w:tcPr>
            <w:tcW w:w="5930" w:type="dxa"/>
            <w:shd w:val="clear" w:color="auto" w:fill="auto"/>
          </w:tcPr>
          <w:p w:rsidR="009E6992" w:rsidRPr="00D4737B" w:rsidRDefault="009E6992" w:rsidP="00194748">
            <w:pPr>
              <w:spacing w:after="0" w:line="240" w:lineRule="auto"/>
              <w:rPr>
                <w:rFonts w:ascii="Times New Roman" w:hAnsi="Times New Roman"/>
                <w:bCs/>
                <w:sz w:val="24"/>
                <w:szCs w:val="24"/>
              </w:rPr>
            </w:pPr>
            <w:r w:rsidRPr="00D4737B">
              <w:rPr>
                <w:rFonts w:ascii="Times New Roman" w:hAnsi="Times New Roman"/>
                <w:bCs/>
                <w:sz w:val="24"/>
                <w:szCs w:val="24"/>
              </w:rPr>
              <w:t xml:space="preserve">Standard Contract Form and Instructions </w:t>
            </w:r>
          </w:p>
        </w:tc>
        <w:tc>
          <w:tcPr>
            <w:tcW w:w="2268" w:type="dxa"/>
          </w:tcPr>
          <w:p w:rsidR="009E6992" w:rsidRPr="00D4737B" w:rsidRDefault="009E6992" w:rsidP="00194748">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p>
        </w:tc>
      </w:tr>
    </w:tbl>
    <w:p w:rsidR="00194748" w:rsidRDefault="00194748" w:rsidP="00810230">
      <w:pPr>
        <w:rPr>
          <w:rFonts w:ascii="Times New Roman" w:hAnsi="Times New Roman"/>
          <w:b/>
          <w:sz w:val="24"/>
          <w:szCs w:val="24"/>
        </w:rPr>
      </w:pPr>
    </w:p>
    <w:p w:rsidR="00810230" w:rsidRPr="00180248" w:rsidRDefault="00666BBA" w:rsidP="00810230">
      <w:pPr>
        <w:rPr>
          <w:rFonts w:ascii="Times New Roman" w:hAnsi="Times New Roman"/>
          <w:b/>
          <w:sz w:val="24"/>
          <w:szCs w:val="24"/>
        </w:rPr>
      </w:pPr>
      <w:r w:rsidRPr="008F6369">
        <w:rPr>
          <w:rFonts w:ascii="Times New Roman" w:hAnsi="Times New Roman"/>
          <w:b/>
          <w:sz w:val="24"/>
          <w:szCs w:val="24"/>
        </w:rPr>
        <w:t>The above attachments are available</w:t>
      </w:r>
      <w:r w:rsidR="0048326C" w:rsidRPr="008F6369">
        <w:rPr>
          <w:rFonts w:ascii="Times New Roman" w:hAnsi="Times New Roman"/>
          <w:b/>
          <w:sz w:val="24"/>
          <w:szCs w:val="24"/>
        </w:rPr>
        <w:t xml:space="preserve"> as </w:t>
      </w:r>
      <w:r w:rsidR="006E46E8" w:rsidRPr="008F6369">
        <w:rPr>
          <w:rFonts w:ascii="Times New Roman" w:hAnsi="Times New Roman"/>
          <w:b/>
          <w:sz w:val="24"/>
          <w:szCs w:val="24"/>
        </w:rPr>
        <w:t>attachments</w:t>
      </w:r>
      <w:r w:rsidR="0048326C" w:rsidRPr="008F6369">
        <w:rPr>
          <w:rFonts w:ascii="Times New Roman" w:hAnsi="Times New Roman"/>
          <w:b/>
          <w:sz w:val="24"/>
          <w:szCs w:val="24"/>
        </w:rPr>
        <w:t xml:space="preserve"> as part of the Bid record </w:t>
      </w:r>
      <w:r w:rsidRPr="008F6369">
        <w:rPr>
          <w:rFonts w:ascii="Times New Roman" w:hAnsi="Times New Roman"/>
          <w:b/>
          <w:sz w:val="24"/>
          <w:szCs w:val="24"/>
        </w:rPr>
        <w:t xml:space="preserve">on </w:t>
      </w:r>
      <w:hyperlink r:id="rId25" w:history="1">
        <w:r w:rsidR="00F631D9" w:rsidRPr="008F6369">
          <w:rPr>
            <w:rStyle w:val="Hyperlink"/>
            <w:rFonts w:ascii="Times New Roman" w:hAnsi="Times New Roman"/>
            <w:b/>
            <w:sz w:val="24"/>
            <w:szCs w:val="24"/>
          </w:rPr>
          <w:t>WWW.COMMBUYS.COM</w:t>
        </w:r>
      </w:hyperlink>
      <w:r w:rsidRPr="008F6369">
        <w:rPr>
          <w:rFonts w:ascii="Times New Roman" w:hAnsi="Times New Roman"/>
          <w:b/>
          <w:sz w:val="24"/>
          <w:szCs w:val="24"/>
        </w:rPr>
        <w:t>.</w:t>
      </w:r>
      <w:r w:rsidR="00810230" w:rsidRPr="008F6369">
        <w:rPr>
          <w:rFonts w:ascii="Times New Roman" w:hAnsi="Times New Roman"/>
          <w:sz w:val="24"/>
          <w:szCs w:val="24"/>
        </w:rPr>
        <w:t xml:space="preserve"> </w:t>
      </w:r>
    </w:p>
    <w:p w:rsidR="002B6965" w:rsidRDefault="002B6965" w:rsidP="002B6965">
      <w:pPr>
        <w:spacing w:line="240" w:lineRule="auto"/>
        <w:rPr>
          <w:rFonts w:ascii="Times New Roman" w:hAnsi="Times New Roman"/>
          <w:b/>
          <w:sz w:val="24"/>
          <w:szCs w:val="24"/>
          <w:u w:val="single"/>
        </w:rPr>
      </w:pPr>
      <w:r w:rsidRPr="00786321">
        <w:rPr>
          <w:rFonts w:ascii="Times New Roman" w:hAnsi="Times New Roman"/>
          <w:b/>
          <w:sz w:val="24"/>
          <w:szCs w:val="24"/>
          <w:u w:val="single"/>
        </w:rPr>
        <w:t>Additional Information</w:t>
      </w:r>
    </w:p>
    <w:p w:rsidR="002B6965" w:rsidRPr="002B6965" w:rsidRDefault="002B6965" w:rsidP="002B6965">
      <w:pPr>
        <w:spacing w:line="240" w:lineRule="auto"/>
        <w:rPr>
          <w:rFonts w:ascii="Times New Roman" w:eastAsia="Times New Roman" w:hAnsi="Times New Roman"/>
          <w:color w:val="000000"/>
          <w:sz w:val="24"/>
          <w:szCs w:val="24"/>
        </w:rPr>
      </w:pPr>
      <w:r w:rsidRPr="00713BF7">
        <w:rPr>
          <w:rFonts w:ascii="Times New Roman" w:eastAsia="Times New Roman" w:hAnsi="Times New Roman"/>
          <w:color w:val="000000"/>
          <w:sz w:val="24"/>
          <w:szCs w:val="24"/>
        </w:rPr>
        <w:t xml:space="preserve">The following Appendices are for reference only; they do NOT need to be filled out by the </w:t>
      </w:r>
      <w:r w:rsidR="000A5839">
        <w:rPr>
          <w:rFonts w:ascii="Times New Roman" w:eastAsia="Times New Roman" w:hAnsi="Times New Roman"/>
          <w:color w:val="000000"/>
          <w:sz w:val="24"/>
          <w:szCs w:val="24"/>
        </w:rPr>
        <w:t>Applicant</w:t>
      </w:r>
      <w:r w:rsidR="000A5839" w:rsidRPr="00713BF7">
        <w:rPr>
          <w:rFonts w:ascii="Times New Roman" w:eastAsia="Times New Roman" w:hAnsi="Times New Roman"/>
          <w:color w:val="000000"/>
          <w:sz w:val="24"/>
          <w:szCs w:val="24"/>
        </w:rPr>
        <w:t xml:space="preserve"> </w:t>
      </w:r>
      <w:r w:rsidRPr="00713BF7">
        <w:rPr>
          <w:rFonts w:ascii="Times New Roman" w:eastAsia="Times New Roman" w:hAnsi="Times New Roman"/>
          <w:color w:val="000000"/>
          <w:sz w:val="24"/>
          <w:szCs w:val="24"/>
        </w:rPr>
        <w:t>or included in any response submitted.</w:t>
      </w:r>
    </w:p>
    <w:p w:rsidR="002E25B0" w:rsidRPr="009C082E" w:rsidRDefault="0049546D" w:rsidP="002B6965">
      <w:pPr>
        <w:pStyle w:val="ListParagraph"/>
        <w:numPr>
          <w:ilvl w:val="0"/>
          <w:numId w:val="33"/>
        </w:numPr>
        <w:spacing w:after="0" w:line="240" w:lineRule="auto"/>
        <w:ind w:left="360"/>
        <w:rPr>
          <w:rFonts w:ascii="Times New Roman" w:hAnsi="Times New Roman"/>
          <w:sz w:val="24"/>
          <w:szCs w:val="24"/>
        </w:rPr>
      </w:pPr>
      <w:r w:rsidRPr="002B6965">
        <w:rPr>
          <w:rFonts w:ascii="Times New Roman" w:hAnsi="Times New Roman"/>
          <w:b/>
          <w:sz w:val="24"/>
          <w:szCs w:val="24"/>
        </w:rPr>
        <w:t xml:space="preserve">Appendix A:  </w:t>
      </w:r>
      <w:r w:rsidR="00424ADE" w:rsidRPr="00713BF7">
        <w:rPr>
          <w:rFonts w:ascii="Times New Roman" w:hAnsi="Times New Roman"/>
          <w:sz w:val="24"/>
          <w:szCs w:val="24"/>
        </w:rPr>
        <w:t>FY 201</w:t>
      </w:r>
      <w:r w:rsidR="00424ADE">
        <w:rPr>
          <w:rFonts w:ascii="Times New Roman" w:hAnsi="Times New Roman"/>
          <w:sz w:val="24"/>
          <w:szCs w:val="24"/>
        </w:rPr>
        <w:t>6</w:t>
      </w:r>
      <w:r w:rsidR="00424ADE" w:rsidRPr="00713BF7">
        <w:rPr>
          <w:rFonts w:ascii="Times New Roman" w:hAnsi="Times New Roman"/>
          <w:sz w:val="24"/>
          <w:szCs w:val="24"/>
        </w:rPr>
        <w:t xml:space="preserve"> </w:t>
      </w:r>
      <w:r w:rsidR="00424ADE">
        <w:rPr>
          <w:rFonts w:ascii="Times New Roman" w:hAnsi="Times New Roman"/>
          <w:sz w:val="24"/>
          <w:szCs w:val="24"/>
        </w:rPr>
        <w:t xml:space="preserve">Educator and Provider Support </w:t>
      </w:r>
      <w:r w:rsidR="00424ADE" w:rsidRPr="00713BF7">
        <w:rPr>
          <w:rFonts w:ascii="Times New Roman" w:hAnsi="Times New Roman"/>
          <w:sz w:val="24"/>
          <w:szCs w:val="24"/>
        </w:rPr>
        <w:t>Online Application Instructions</w:t>
      </w:r>
    </w:p>
    <w:p w:rsidR="00BD70D2" w:rsidRPr="009C082E" w:rsidRDefault="00297A20" w:rsidP="002B6965">
      <w:pPr>
        <w:pStyle w:val="ListParagraph"/>
        <w:numPr>
          <w:ilvl w:val="0"/>
          <w:numId w:val="33"/>
        </w:numPr>
        <w:spacing w:after="0" w:line="240" w:lineRule="auto"/>
        <w:ind w:left="360"/>
        <w:rPr>
          <w:rFonts w:ascii="Times New Roman" w:hAnsi="Times New Roman"/>
          <w:sz w:val="24"/>
          <w:szCs w:val="24"/>
        </w:rPr>
      </w:pPr>
      <w:r w:rsidRPr="002B6965">
        <w:rPr>
          <w:rFonts w:ascii="Times New Roman" w:hAnsi="Times New Roman"/>
          <w:b/>
          <w:sz w:val="24"/>
          <w:szCs w:val="24"/>
        </w:rPr>
        <w:t xml:space="preserve">Appendix </w:t>
      </w:r>
      <w:r w:rsidR="009C082E">
        <w:rPr>
          <w:rFonts w:ascii="Times New Roman" w:hAnsi="Times New Roman"/>
          <w:b/>
          <w:sz w:val="24"/>
          <w:szCs w:val="24"/>
        </w:rPr>
        <w:t>B</w:t>
      </w:r>
      <w:r w:rsidRPr="002B6965">
        <w:rPr>
          <w:rFonts w:ascii="Times New Roman" w:hAnsi="Times New Roman"/>
          <w:b/>
          <w:sz w:val="24"/>
          <w:szCs w:val="24"/>
        </w:rPr>
        <w:t xml:space="preserve">:  </w:t>
      </w:r>
      <w:r w:rsidR="00424ADE" w:rsidRPr="00713BF7">
        <w:rPr>
          <w:rFonts w:ascii="Times New Roman" w:hAnsi="Times New Roman"/>
          <w:sz w:val="24"/>
          <w:szCs w:val="24"/>
        </w:rPr>
        <w:t>FY 201</w:t>
      </w:r>
      <w:r w:rsidR="00424ADE">
        <w:rPr>
          <w:rFonts w:ascii="Times New Roman" w:hAnsi="Times New Roman"/>
          <w:sz w:val="24"/>
          <w:szCs w:val="24"/>
        </w:rPr>
        <w:t>6</w:t>
      </w:r>
      <w:r w:rsidR="00424ADE" w:rsidRPr="00713BF7">
        <w:rPr>
          <w:rFonts w:ascii="Times New Roman" w:hAnsi="Times New Roman"/>
          <w:sz w:val="24"/>
          <w:szCs w:val="24"/>
        </w:rPr>
        <w:t xml:space="preserve"> </w:t>
      </w:r>
      <w:r w:rsidR="00424ADE">
        <w:rPr>
          <w:rFonts w:ascii="Times New Roman" w:hAnsi="Times New Roman"/>
          <w:sz w:val="24"/>
          <w:szCs w:val="24"/>
        </w:rPr>
        <w:t>Educator and Provider Support</w:t>
      </w:r>
      <w:r w:rsidR="00424ADE" w:rsidRPr="00713BF7">
        <w:rPr>
          <w:rFonts w:ascii="Times New Roman" w:hAnsi="Times New Roman"/>
          <w:sz w:val="24"/>
          <w:szCs w:val="24"/>
        </w:rPr>
        <w:t xml:space="preserve"> Budget </w:t>
      </w:r>
      <w:r w:rsidR="00424ADE">
        <w:rPr>
          <w:rFonts w:ascii="Times New Roman" w:hAnsi="Times New Roman"/>
          <w:sz w:val="24"/>
          <w:szCs w:val="24"/>
        </w:rPr>
        <w:t>Guidelines</w:t>
      </w:r>
    </w:p>
    <w:p w:rsidR="00840B77" w:rsidRPr="00424ADE" w:rsidRDefault="00840B77" w:rsidP="00424ADE">
      <w:pPr>
        <w:numPr>
          <w:ilvl w:val="0"/>
          <w:numId w:val="24"/>
        </w:numPr>
        <w:spacing w:after="0" w:line="240" w:lineRule="auto"/>
        <w:rPr>
          <w:rFonts w:ascii="Times New Roman" w:hAnsi="Times New Roman"/>
          <w:b/>
          <w:sz w:val="24"/>
          <w:szCs w:val="24"/>
        </w:rPr>
      </w:pPr>
      <w:r w:rsidRPr="00713BF7">
        <w:rPr>
          <w:rFonts w:ascii="Times New Roman" w:hAnsi="Times New Roman"/>
          <w:b/>
          <w:sz w:val="24"/>
          <w:szCs w:val="24"/>
        </w:rPr>
        <w:t xml:space="preserve">Appendix </w:t>
      </w:r>
      <w:r w:rsidR="002B6965">
        <w:rPr>
          <w:rFonts w:ascii="Times New Roman" w:hAnsi="Times New Roman"/>
          <w:b/>
          <w:sz w:val="24"/>
          <w:szCs w:val="24"/>
        </w:rPr>
        <w:t>C</w:t>
      </w:r>
      <w:r w:rsidRPr="00713BF7">
        <w:rPr>
          <w:rFonts w:ascii="Times New Roman" w:hAnsi="Times New Roman"/>
          <w:b/>
          <w:sz w:val="24"/>
          <w:szCs w:val="24"/>
        </w:rPr>
        <w:t>:</w:t>
      </w:r>
      <w:r w:rsidRPr="00713BF7">
        <w:rPr>
          <w:rFonts w:ascii="Times New Roman" w:hAnsi="Times New Roman"/>
          <w:sz w:val="24"/>
          <w:szCs w:val="24"/>
        </w:rPr>
        <w:t xml:space="preserve">  </w:t>
      </w:r>
      <w:r w:rsidR="00424ADE" w:rsidRPr="009E6992">
        <w:rPr>
          <w:rFonts w:ascii="Times New Roman" w:hAnsi="Times New Roman"/>
          <w:sz w:val="24"/>
          <w:szCs w:val="24"/>
        </w:rPr>
        <w:t>Grant Payment Terms, Grant Expenditures, Termination, Recoupment of Funds, and Relevant Law</w:t>
      </w:r>
    </w:p>
    <w:p w:rsidR="00840B77" w:rsidRPr="00713BF7" w:rsidRDefault="00840B77" w:rsidP="002B6965">
      <w:pPr>
        <w:numPr>
          <w:ilvl w:val="0"/>
          <w:numId w:val="24"/>
        </w:numPr>
        <w:spacing w:after="0" w:line="240" w:lineRule="auto"/>
        <w:rPr>
          <w:rFonts w:ascii="Times New Roman" w:hAnsi="Times New Roman"/>
          <w:sz w:val="24"/>
          <w:szCs w:val="24"/>
        </w:rPr>
      </w:pPr>
      <w:r w:rsidRPr="00713BF7">
        <w:rPr>
          <w:rFonts w:ascii="Times New Roman" w:hAnsi="Times New Roman"/>
          <w:b/>
          <w:sz w:val="24"/>
          <w:szCs w:val="24"/>
        </w:rPr>
        <w:t xml:space="preserve">Appendix </w:t>
      </w:r>
      <w:r w:rsidR="002B6965">
        <w:rPr>
          <w:rFonts w:ascii="Times New Roman" w:hAnsi="Times New Roman"/>
          <w:b/>
          <w:sz w:val="24"/>
          <w:szCs w:val="24"/>
        </w:rPr>
        <w:t>D</w:t>
      </w:r>
      <w:r w:rsidRPr="00713BF7">
        <w:rPr>
          <w:rFonts w:ascii="Times New Roman" w:hAnsi="Times New Roman"/>
          <w:b/>
          <w:sz w:val="24"/>
          <w:szCs w:val="24"/>
        </w:rPr>
        <w:t>:</w:t>
      </w:r>
      <w:r w:rsidRPr="00713BF7">
        <w:rPr>
          <w:rFonts w:ascii="Times New Roman" w:hAnsi="Times New Roman"/>
          <w:sz w:val="24"/>
          <w:szCs w:val="24"/>
        </w:rPr>
        <w:t xml:space="preserve">  </w:t>
      </w:r>
      <w:r w:rsidR="00622D87">
        <w:rPr>
          <w:rFonts w:ascii="Times New Roman" w:hAnsi="Times New Roman"/>
          <w:sz w:val="24"/>
          <w:szCs w:val="24"/>
        </w:rPr>
        <w:t>Appendix D</w:t>
      </w:r>
      <w:r w:rsidR="00622D87" w:rsidRPr="00786321">
        <w:rPr>
          <w:rFonts w:ascii="Times New Roman" w:hAnsi="Times New Roman"/>
          <w:sz w:val="24"/>
          <w:szCs w:val="24"/>
        </w:rPr>
        <w:t xml:space="preserve">: </w:t>
      </w:r>
      <w:r w:rsidR="00622D87" w:rsidRPr="00876CDA">
        <w:rPr>
          <w:rFonts w:ascii="Times New Roman" w:hAnsi="Times New Roman"/>
          <w:sz w:val="24"/>
          <w:szCs w:val="24"/>
        </w:rPr>
        <w:t>Qualifications for Instructors, Consultants, Trainers, Coaches, and Mentors</w:t>
      </w:r>
    </w:p>
    <w:p w:rsidR="009E6992" w:rsidRPr="00713BF7" w:rsidRDefault="00840B77" w:rsidP="009E6992">
      <w:pPr>
        <w:numPr>
          <w:ilvl w:val="0"/>
          <w:numId w:val="24"/>
        </w:numPr>
        <w:spacing w:after="0" w:line="240" w:lineRule="auto"/>
        <w:rPr>
          <w:rFonts w:ascii="Times New Roman" w:hAnsi="Times New Roman"/>
          <w:b/>
          <w:sz w:val="24"/>
          <w:szCs w:val="24"/>
        </w:rPr>
      </w:pPr>
      <w:r w:rsidRPr="00713BF7">
        <w:rPr>
          <w:rFonts w:ascii="Times New Roman" w:hAnsi="Times New Roman"/>
          <w:b/>
          <w:sz w:val="24"/>
          <w:szCs w:val="24"/>
        </w:rPr>
        <w:t xml:space="preserve">Appendix </w:t>
      </w:r>
      <w:r w:rsidR="002B6965">
        <w:rPr>
          <w:rFonts w:ascii="Times New Roman" w:hAnsi="Times New Roman"/>
          <w:b/>
          <w:sz w:val="24"/>
          <w:szCs w:val="24"/>
        </w:rPr>
        <w:t>E</w:t>
      </w:r>
      <w:r w:rsidRPr="00713BF7">
        <w:rPr>
          <w:rFonts w:ascii="Times New Roman" w:hAnsi="Times New Roman"/>
          <w:b/>
          <w:sz w:val="24"/>
          <w:szCs w:val="24"/>
        </w:rPr>
        <w:t xml:space="preserve">:  </w:t>
      </w:r>
      <w:r w:rsidR="009E6992" w:rsidRPr="00713BF7">
        <w:rPr>
          <w:rFonts w:ascii="Times New Roman" w:hAnsi="Times New Roman"/>
          <w:sz w:val="24"/>
          <w:szCs w:val="24"/>
        </w:rPr>
        <w:t xml:space="preserve">List of Towns and Cities in each EEC Region </w:t>
      </w:r>
    </w:p>
    <w:p w:rsidR="009E6992" w:rsidRPr="009E6992" w:rsidRDefault="00840B77" w:rsidP="009E6992">
      <w:pPr>
        <w:numPr>
          <w:ilvl w:val="0"/>
          <w:numId w:val="24"/>
        </w:numPr>
        <w:spacing w:after="0" w:line="240" w:lineRule="auto"/>
        <w:rPr>
          <w:rFonts w:ascii="Times New Roman" w:hAnsi="Times New Roman"/>
          <w:sz w:val="24"/>
          <w:szCs w:val="24"/>
        </w:rPr>
      </w:pPr>
      <w:r w:rsidRPr="00713BF7">
        <w:rPr>
          <w:rFonts w:ascii="Times New Roman" w:hAnsi="Times New Roman"/>
          <w:b/>
          <w:sz w:val="24"/>
          <w:szCs w:val="24"/>
        </w:rPr>
        <w:t xml:space="preserve">Appendix </w:t>
      </w:r>
      <w:r w:rsidR="002B6965">
        <w:rPr>
          <w:rFonts w:ascii="Times New Roman" w:hAnsi="Times New Roman"/>
          <w:b/>
          <w:sz w:val="24"/>
          <w:szCs w:val="24"/>
        </w:rPr>
        <w:t>F</w:t>
      </w:r>
      <w:r w:rsidR="009E6992">
        <w:rPr>
          <w:rFonts w:ascii="Times New Roman" w:hAnsi="Times New Roman"/>
          <w:b/>
          <w:sz w:val="24"/>
          <w:szCs w:val="24"/>
        </w:rPr>
        <w:t>-1</w:t>
      </w:r>
      <w:r w:rsidRPr="00713BF7">
        <w:rPr>
          <w:rFonts w:ascii="Times New Roman" w:hAnsi="Times New Roman"/>
          <w:b/>
          <w:sz w:val="24"/>
          <w:szCs w:val="24"/>
        </w:rPr>
        <w:t>:</w:t>
      </w:r>
      <w:r w:rsidRPr="00713BF7">
        <w:rPr>
          <w:rFonts w:ascii="Times New Roman" w:hAnsi="Times New Roman"/>
          <w:sz w:val="24"/>
          <w:szCs w:val="24"/>
        </w:rPr>
        <w:t xml:space="preserve">  </w:t>
      </w:r>
      <w:r w:rsidR="009E6992" w:rsidRPr="009E6992">
        <w:rPr>
          <w:rFonts w:ascii="Times New Roman" w:hAnsi="Times New Roman"/>
          <w:sz w:val="24"/>
          <w:szCs w:val="24"/>
        </w:rPr>
        <w:t>Demographic Information Regarding Cities and Towns in Massachusetts</w:t>
      </w:r>
    </w:p>
    <w:p w:rsidR="00840B77" w:rsidRPr="009E6992" w:rsidRDefault="009E6992" w:rsidP="009E6992">
      <w:pPr>
        <w:numPr>
          <w:ilvl w:val="0"/>
          <w:numId w:val="24"/>
        </w:numPr>
        <w:spacing w:after="0" w:line="240" w:lineRule="auto"/>
        <w:rPr>
          <w:rFonts w:ascii="Times New Roman" w:hAnsi="Times New Roman"/>
          <w:sz w:val="24"/>
          <w:szCs w:val="24"/>
        </w:rPr>
      </w:pPr>
      <w:r w:rsidRPr="009E6992">
        <w:rPr>
          <w:rFonts w:ascii="Times New Roman" w:hAnsi="Times New Roman"/>
          <w:b/>
          <w:sz w:val="24"/>
          <w:szCs w:val="24"/>
        </w:rPr>
        <w:t xml:space="preserve">Appendix </w:t>
      </w:r>
      <w:r>
        <w:rPr>
          <w:rFonts w:ascii="Times New Roman" w:hAnsi="Times New Roman"/>
          <w:b/>
          <w:sz w:val="24"/>
          <w:szCs w:val="24"/>
        </w:rPr>
        <w:t>F</w:t>
      </w:r>
      <w:r w:rsidRPr="009E6992">
        <w:rPr>
          <w:rFonts w:ascii="Times New Roman" w:hAnsi="Times New Roman"/>
          <w:b/>
          <w:sz w:val="24"/>
          <w:szCs w:val="24"/>
        </w:rPr>
        <w:t>-2:</w:t>
      </w:r>
      <w:r w:rsidRPr="009E6992">
        <w:rPr>
          <w:rFonts w:ascii="Times New Roman" w:hAnsi="Times New Roman"/>
          <w:sz w:val="24"/>
          <w:szCs w:val="24"/>
        </w:rPr>
        <w:t xml:space="preserve">  Demographic Information Regarding Cities and Towns in Massachusetts</w:t>
      </w:r>
    </w:p>
    <w:p w:rsidR="009E6992" w:rsidRPr="009E6992" w:rsidRDefault="00840B77" w:rsidP="002B6965">
      <w:pPr>
        <w:numPr>
          <w:ilvl w:val="0"/>
          <w:numId w:val="24"/>
        </w:numPr>
        <w:spacing w:after="0" w:line="240" w:lineRule="auto"/>
        <w:rPr>
          <w:rFonts w:ascii="Times New Roman" w:hAnsi="Times New Roman"/>
          <w:sz w:val="24"/>
          <w:szCs w:val="24"/>
        </w:rPr>
      </w:pPr>
      <w:r w:rsidRPr="009E6992">
        <w:rPr>
          <w:rFonts w:ascii="Times New Roman" w:hAnsi="Times New Roman"/>
          <w:b/>
          <w:sz w:val="24"/>
          <w:szCs w:val="24"/>
        </w:rPr>
        <w:t xml:space="preserve">Appendix </w:t>
      </w:r>
      <w:r w:rsidR="007C5078" w:rsidRPr="009E6992">
        <w:rPr>
          <w:rFonts w:ascii="Times New Roman" w:hAnsi="Times New Roman"/>
          <w:b/>
          <w:sz w:val="24"/>
          <w:szCs w:val="24"/>
        </w:rPr>
        <w:t>G</w:t>
      </w:r>
      <w:r w:rsidRPr="009E6992">
        <w:rPr>
          <w:rFonts w:ascii="Times New Roman" w:hAnsi="Times New Roman"/>
          <w:b/>
          <w:sz w:val="24"/>
          <w:szCs w:val="24"/>
        </w:rPr>
        <w:t xml:space="preserve">:  </w:t>
      </w:r>
      <w:r w:rsidR="009E6992" w:rsidRPr="009E6992">
        <w:rPr>
          <w:rFonts w:ascii="Times New Roman" w:hAnsi="Times New Roman"/>
          <w:sz w:val="24"/>
          <w:szCs w:val="24"/>
        </w:rPr>
        <w:t>Supplemental Information for FY 2016 Educator and Provider Support</w:t>
      </w:r>
      <w:r w:rsidR="000A5839">
        <w:rPr>
          <w:rFonts w:ascii="Times New Roman" w:hAnsi="Times New Roman"/>
          <w:sz w:val="24"/>
          <w:szCs w:val="24"/>
        </w:rPr>
        <w:t xml:space="preserve"> Renewal Grant</w:t>
      </w:r>
    </w:p>
    <w:p w:rsidR="000934F4" w:rsidRDefault="000934F4" w:rsidP="002B6965">
      <w:pPr>
        <w:spacing w:after="0" w:line="240" w:lineRule="auto"/>
        <w:rPr>
          <w:rFonts w:ascii="Times New Roman" w:hAnsi="Times New Roman"/>
          <w:b/>
          <w:sz w:val="24"/>
          <w:szCs w:val="24"/>
        </w:rPr>
      </w:pPr>
    </w:p>
    <w:p w:rsidR="00810230" w:rsidRPr="000A5839" w:rsidRDefault="00810230" w:rsidP="00810230">
      <w:pPr>
        <w:spacing w:after="0" w:line="240" w:lineRule="auto"/>
        <w:rPr>
          <w:rFonts w:ascii="Times New Roman" w:hAnsi="Times New Roman"/>
          <w:b/>
          <w:i/>
          <w:sz w:val="24"/>
          <w:szCs w:val="24"/>
        </w:rPr>
      </w:pPr>
      <w:r w:rsidRPr="000A5839">
        <w:rPr>
          <w:rFonts w:ascii="Times New Roman" w:hAnsi="Times New Roman"/>
          <w:b/>
          <w:i/>
          <w:sz w:val="24"/>
          <w:szCs w:val="24"/>
        </w:rPr>
        <w:t xml:space="preserve">EEC reserves the right to adjust the timeframe laid out above.  It is the responsibility of the applicant to keep up to date on changes to this </w:t>
      </w:r>
      <w:r w:rsidR="000A5839">
        <w:rPr>
          <w:rFonts w:ascii="Times New Roman" w:hAnsi="Times New Roman"/>
          <w:b/>
          <w:i/>
          <w:sz w:val="24"/>
          <w:szCs w:val="24"/>
        </w:rPr>
        <w:t xml:space="preserve">Renewal </w:t>
      </w:r>
      <w:r w:rsidRPr="000A5839">
        <w:rPr>
          <w:rFonts w:ascii="Times New Roman" w:hAnsi="Times New Roman"/>
          <w:b/>
          <w:i/>
          <w:sz w:val="24"/>
          <w:szCs w:val="24"/>
        </w:rPr>
        <w:t>Gr</w:t>
      </w:r>
      <w:r w:rsidR="00194748" w:rsidRPr="000A5839">
        <w:rPr>
          <w:rFonts w:ascii="Times New Roman" w:hAnsi="Times New Roman"/>
          <w:b/>
          <w:i/>
          <w:sz w:val="24"/>
          <w:szCs w:val="24"/>
        </w:rPr>
        <w:t xml:space="preserve">ant Application by checking COMMBUYS and/or the </w:t>
      </w:r>
      <w:r w:rsidRPr="000A5839">
        <w:rPr>
          <w:rFonts w:ascii="Times New Roman" w:hAnsi="Times New Roman"/>
          <w:b/>
          <w:i/>
          <w:sz w:val="24"/>
          <w:szCs w:val="24"/>
        </w:rPr>
        <w:t>EEC Website.</w:t>
      </w:r>
    </w:p>
    <w:p w:rsidR="00810230" w:rsidRPr="000A5839" w:rsidRDefault="00810230" w:rsidP="00810230">
      <w:pPr>
        <w:spacing w:after="0" w:line="240" w:lineRule="auto"/>
        <w:rPr>
          <w:rFonts w:ascii="Times New Roman" w:hAnsi="Times New Roman"/>
          <w:i/>
          <w:sz w:val="24"/>
          <w:szCs w:val="24"/>
        </w:rPr>
      </w:pPr>
    </w:p>
    <w:p w:rsidR="00810230" w:rsidRPr="00810230" w:rsidRDefault="00810230" w:rsidP="00810230">
      <w:pPr>
        <w:spacing w:after="0" w:line="240" w:lineRule="auto"/>
        <w:rPr>
          <w:b/>
          <w:sz w:val="24"/>
          <w:szCs w:val="24"/>
        </w:rPr>
      </w:pPr>
      <w:r w:rsidRPr="000A5839">
        <w:rPr>
          <w:rFonts w:ascii="Times New Roman" w:hAnsi="Times New Roman"/>
          <w:b/>
          <w:i/>
          <w:sz w:val="24"/>
          <w:szCs w:val="24"/>
        </w:rPr>
        <w:lastRenderedPageBreak/>
        <w:t>EEC reserves the right to request additional information regarding any responses/applications received.  EEC shall have the right to specify the amount of time for submission of such additional information. EEC shall have the right to disqualify responses where such information is not submitted within the timeframe specified by EEC</w:t>
      </w:r>
      <w:r w:rsidRPr="000A5839">
        <w:rPr>
          <w:rFonts w:ascii="Times New Roman" w:hAnsi="Times New Roman"/>
          <w:i/>
          <w:sz w:val="24"/>
          <w:szCs w:val="24"/>
        </w:rPr>
        <w:t>.</w:t>
      </w:r>
      <w:r w:rsidRPr="000A5839">
        <w:rPr>
          <w:rFonts w:ascii="Times New Roman" w:eastAsia="Times New Roman" w:hAnsi="Times New Roman"/>
          <w:b/>
          <w:i/>
          <w:color w:val="000000"/>
          <w:sz w:val="24"/>
          <w:szCs w:val="24"/>
        </w:rPr>
        <w:t xml:space="preserve"> EEC shall have sole discretion in determining whether or not to provide an opportunity for a non-successful grant applicant to request a debriefing regarding their grant application.  EEC may limit the time period for debriefing requests to be submitted, the number of debriefings granted, and the manner in which debriefings will be conducted (by telephone, e-mail, and/or in-person).  In general, a debriefing involves providing an applicant with a copy of the scorecard and accompanying comments created by the evaluation team that reviewed their grant application, along with a brief discussion around those comments and scores.  A debriefing shall not include any comparisons between grant applications.  If debriefings will be permitted for a specific grant, EEC will include such information along with the grant award(s) notification.</w:t>
      </w:r>
      <w:r w:rsidRPr="000A5839">
        <w:rPr>
          <w:rFonts w:ascii="Times New Roman" w:hAnsi="Times New Roman"/>
          <w:sz w:val="24"/>
          <w:szCs w:val="24"/>
        </w:rPr>
        <w:t xml:space="preserve">      </w:t>
      </w:r>
      <w:r w:rsidRPr="009A5EAF">
        <w:rPr>
          <w:sz w:val="24"/>
          <w:szCs w:val="24"/>
        </w:rPr>
        <w:t xml:space="preserve">                                                </w:t>
      </w:r>
    </w:p>
    <w:p w:rsidR="00810230" w:rsidRPr="00713BF7" w:rsidRDefault="00810230">
      <w:pPr>
        <w:rPr>
          <w:rFonts w:ascii="Times New Roman" w:hAnsi="Times New Roman"/>
          <w:sz w:val="24"/>
          <w:szCs w:val="24"/>
        </w:rPr>
      </w:pPr>
    </w:p>
    <w:sectPr w:rsidR="00810230" w:rsidRPr="00713BF7" w:rsidSect="00F1030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D87" w:rsidRDefault="00622D87" w:rsidP="002E25B0">
      <w:pPr>
        <w:spacing w:after="0" w:line="240" w:lineRule="auto"/>
      </w:pPr>
      <w:r>
        <w:separator/>
      </w:r>
    </w:p>
  </w:endnote>
  <w:endnote w:type="continuationSeparator" w:id="1">
    <w:p w:rsidR="00622D87" w:rsidRDefault="00622D87" w:rsidP="002E2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87" w:rsidRDefault="00622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87" w:rsidRPr="0071670F" w:rsidRDefault="00FE43B4">
    <w:pPr>
      <w:pStyle w:val="Footer"/>
      <w:jc w:val="center"/>
      <w:rPr>
        <w:rFonts w:ascii="Times New Roman" w:hAnsi="Times New Roman"/>
      </w:rPr>
    </w:pPr>
    <w:r w:rsidRPr="0071670F">
      <w:rPr>
        <w:rFonts w:ascii="Times New Roman" w:hAnsi="Times New Roman"/>
      </w:rPr>
      <w:fldChar w:fldCharType="begin"/>
    </w:r>
    <w:r w:rsidR="00622D87" w:rsidRPr="0071670F">
      <w:rPr>
        <w:rFonts w:ascii="Times New Roman" w:hAnsi="Times New Roman"/>
      </w:rPr>
      <w:instrText xml:space="preserve"> PAGE   \* MERGEFORMAT </w:instrText>
    </w:r>
    <w:r w:rsidRPr="0071670F">
      <w:rPr>
        <w:rFonts w:ascii="Times New Roman" w:hAnsi="Times New Roman"/>
      </w:rPr>
      <w:fldChar w:fldCharType="separate"/>
    </w:r>
    <w:r w:rsidR="005C7BDA">
      <w:rPr>
        <w:rFonts w:ascii="Times New Roman" w:hAnsi="Times New Roman"/>
        <w:noProof/>
      </w:rPr>
      <w:t>23</w:t>
    </w:r>
    <w:r w:rsidRPr="0071670F">
      <w:rPr>
        <w:rFonts w:ascii="Times New Roman" w:hAnsi="Times New Roman"/>
      </w:rPr>
      <w:fldChar w:fldCharType="end"/>
    </w:r>
  </w:p>
  <w:p w:rsidR="00622D87" w:rsidRDefault="00622D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87" w:rsidRDefault="00622D87">
    <w:pPr>
      <w:pStyle w:val="Footer"/>
    </w:pPr>
    <w:r>
      <w:t>Updated: December 17,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D87" w:rsidRDefault="00622D87" w:rsidP="002E25B0">
      <w:pPr>
        <w:spacing w:after="0" w:line="240" w:lineRule="auto"/>
      </w:pPr>
      <w:r>
        <w:separator/>
      </w:r>
    </w:p>
  </w:footnote>
  <w:footnote w:type="continuationSeparator" w:id="1">
    <w:p w:rsidR="00622D87" w:rsidRDefault="00622D87" w:rsidP="002E25B0">
      <w:pPr>
        <w:spacing w:after="0" w:line="240" w:lineRule="auto"/>
      </w:pPr>
      <w:r>
        <w:continuationSeparator/>
      </w:r>
    </w:p>
  </w:footnote>
  <w:footnote w:id="2">
    <w:p w:rsidR="00622D87" w:rsidRPr="0071670F" w:rsidRDefault="00622D87" w:rsidP="00D50B7E">
      <w:pPr>
        <w:pStyle w:val="FootnoteText"/>
        <w:rPr>
          <w:rFonts w:ascii="Times New Roman" w:hAnsi="Times New Roman"/>
          <w:sz w:val="18"/>
          <w:szCs w:val="18"/>
        </w:rPr>
      </w:pPr>
      <w:r w:rsidRPr="0071670F">
        <w:rPr>
          <w:rStyle w:val="FootnoteReference"/>
          <w:rFonts w:ascii="Times New Roman" w:hAnsi="Times New Roman"/>
        </w:rPr>
        <w:footnoteRef/>
      </w:r>
      <w:r w:rsidRPr="0071670F">
        <w:rPr>
          <w:rFonts w:ascii="Times New Roman" w:hAnsi="Times New Roman"/>
        </w:rPr>
        <w:t xml:space="preserve"> </w:t>
      </w:r>
      <w:r w:rsidRPr="0071670F">
        <w:rPr>
          <w:rFonts w:ascii="Times New Roman" w:hAnsi="Times New Roman"/>
          <w:sz w:val="18"/>
          <w:szCs w:val="18"/>
        </w:rPr>
        <w:t xml:space="preserve">EEC defines “high needs children” as children who have multiple risk factors that are linked to poor school and life outcomes such as: children and parents with special needs, children whose home language is not English, families and children involved with many state agencies, English language learners, children with parents who are deployed and are not living on a military base, recent immigrants, low-income households, parents with less than a high school education, children who are homeless or move more than once a year, and children in racial and ethnic communities that experience social exclusion (ELCG, p13). </w:t>
      </w:r>
    </w:p>
    <w:p w:rsidR="00622D87" w:rsidRDefault="00622D87" w:rsidP="00D50B7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87" w:rsidRDefault="00622D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87" w:rsidRDefault="00622D87" w:rsidP="002E25B0">
    <w:pPr>
      <w:pStyle w:val="Header"/>
      <w:jc w:val="center"/>
      <w:rPr>
        <w:rFonts w:ascii="Times New Roman" w:hAnsi="Times New Roman"/>
        <w:sz w:val="24"/>
        <w:szCs w:val="24"/>
      </w:rPr>
    </w:pPr>
    <w:r>
      <w:rPr>
        <w:rFonts w:ascii="Times New Roman" w:hAnsi="Times New Roman"/>
        <w:sz w:val="24"/>
        <w:szCs w:val="24"/>
      </w:rPr>
      <w:t>GRANT APPLICATION (RFR)</w:t>
    </w:r>
  </w:p>
  <w:p w:rsidR="00622D87" w:rsidRDefault="00622D87" w:rsidP="002E25B0">
    <w:pPr>
      <w:pStyle w:val="Header"/>
      <w:jc w:val="center"/>
      <w:rPr>
        <w:rFonts w:ascii="Times New Roman" w:hAnsi="Times New Roman"/>
        <w:sz w:val="24"/>
        <w:szCs w:val="24"/>
      </w:rPr>
    </w:pPr>
    <w:r>
      <w:rPr>
        <w:rFonts w:ascii="Times New Roman" w:hAnsi="Times New Roman"/>
        <w:sz w:val="24"/>
        <w:szCs w:val="24"/>
      </w:rPr>
      <w:t>Educator and Provider Support  - FUND CODE 322</w:t>
    </w:r>
  </w:p>
  <w:p w:rsidR="00622D87" w:rsidRDefault="00622D87" w:rsidP="002E25B0">
    <w:pPr>
      <w:pStyle w:val="Header"/>
      <w:jc w:val="center"/>
      <w:rPr>
        <w:rFonts w:ascii="Times New Roman" w:hAnsi="Times New Roman"/>
        <w:sz w:val="24"/>
        <w:szCs w:val="24"/>
      </w:rPr>
    </w:pPr>
    <w:r>
      <w:rPr>
        <w:rFonts w:ascii="Times New Roman" w:hAnsi="Times New Roman"/>
        <w:sz w:val="24"/>
        <w:szCs w:val="24"/>
      </w:rPr>
      <w:t xml:space="preserve">GRANT APPLICATION (RFR) #: EPS Grant 322 </w:t>
    </w:r>
  </w:p>
  <w:p w:rsidR="00622D87" w:rsidRPr="002E25B0" w:rsidRDefault="00622D87" w:rsidP="002E25B0">
    <w:pPr>
      <w:pStyle w:val="Header"/>
      <w:jc w:val="cent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87" w:rsidRDefault="00622D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124"/>
    <w:multiLevelType w:val="multilevel"/>
    <w:tmpl w:val="B07E64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0CA13B6B"/>
    <w:multiLevelType w:val="hybridMultilevel"/>
    <w:tmpl w:val="02722030"/>
    <w:lvl w:ilvl="0" w:tplc="04090001">
      <w:start w:val="1"/>
      <w:numFmt w:val="bullet"/>
      <w:lvlText w:val=""/>
      <w:lvlJc w:val="left"/>
      <w:pPr>
        <w:ind w:left="1118" w:hanging="360"/>
      </w:pPr>
      <w:rPr>
        <w:rFonts w:ascii="Symbol" w:hAnsi="Symbol" w:hint="default"/>
      </w:rPr>
    </w:lvl>
    <w:lvl w:ilvl="1" w:tplc="04090003">
      <w:start w:val="1"/>
      <w:numFmt w:val="bullet"/>
      <w:lvlText w:val="o"/>
      <w:lvlJc w:val="left"/>
      <w:pPr>
        <w:ind w:left="1838" w:hanging="360"/>
      </w:pPr>
      <w:rPr>
        <w:rFonts w:ascii="Courier New" w:hAnsi="Courier New" w:cs="Courier New" w:hint="default"/>
      </w:rPr>
    </w:lvl>
    <w:lvl w:ilvl="2" w:tplc="04090005">
      <w:start w:val="1"/>
      <w:numFmt w:val="bullet"/>
      <w:lvlText w:val=""/>
      <w:lvlJc w:val="left"/>
      <w:pPr>
        <w:ind w:left="2558" w:hanging="360"/>
      </w:pPr>
      <w:rPr>
        <w:rFonts w:ascii="Wingdings" w:hAnsi="Wingdings" w:hint="default"/>
      </w:rPr>
    </w:lvl>
    <w:lvl w:ilvl="3" w:tplc="0409000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2">
    <w:nsid w:val="0DDB31FC"/>
    <w:multiLevelType w:val="hybridMultilevel"/>
    <w:tmpl w:val="15DC0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B5A0F"/>
    <w:multiLevelType w:val="hybridMultilevel"/>
    <w:tmpl w:val="6B2CF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036C9E"/>
    <w:multiLevelType w:val="hybridMultilevel"/>
    <w:tmpl w:val="51769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96262"/>
    <w:multiLevelType w:val="hybridMultilevel"/>
    <w:tmpl w:val="AF10A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76C99"/>
    <w:multiLevelType w:val="hybridMultilevel"/>
    <w:tmpl w:val="0AE09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D6394"/>
    <w:multiLevelType w:val="hybridMultilevel"/>
    <w:tmpl w:val="0EDA2C8E"/>
    <w:lvl w:ilvl="0" w:tplc="8EE461FA">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EB242A"/>
    <w:multiLevelType w:val="hybridMultilevel"/>
    <w:tmpl w:val="512ED1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A2D17"/>
    <w:multiLevelType w:val="hybridMultilevel"/>
    <w:tmpl w:val="FB5694A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nsid w:val="24A03D65"/>
    <w:multiLevelType w:val="hybridMultilevel"/>
    <w:tmpl w:val="3074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F417B"/>
    <w:multiLevelType w:val="multilevel"/>
    <w:tmpl w:val="B56C77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8D6636E"/>
    <w:multiLevelType w:val="hybridMultilevel"/>
    <w:tmpl w:val="64547C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9A36A3"/>
    <w:multiLevelType w:val="hybridMultilevel"/>
    <w:tmpl w:val="828E19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C166FA"/>
    <w:multiLevelType w:val="hybridMultilevel"/>
    <w:tmpl w:val="8C60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33A8C"/>
    <w:multiLevelType w:val="hybridMultilevel"/>
    <w:tmpl w:val="B1DC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D67D19"/>
    <w:multiLevelType w:val="hybridMultilevel"/>
    <w:tmpl w:val="3D58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330D8F"/>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31764E"/>
    <w:multiLevelType w:val="hybridMultilevel"/>
    <w:tmpl w:val="E5C45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2D07444"/>
    <w:multiLevelType w:val="hybridMultilevel"/>
    <w:tmpl w:val="2C16BBC6"/>
    <w:lvl w:ilvl="0" w:tplc="04090013">
      <w:start w:val="1"/>
      <w:numFmt w:val="upperRoman"/>
      <w:lvlText w:val="%1."/>
      <w:lvlJc w:val="right"/>
      <w:pPr>
        <w:ind w:left="1044" w:hanging="360"/>
      </w:p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0">
    <w:nsid w:val="44B94166"/>
    <w:multiLevelType w:val="multilevel"/>
    <w:tmpl w:val="6F62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095008"/>
    <w:multiLevelType w:val="hybridMultilevel"/>
    <w:tmpl w:val="98FE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D12D38"/>
    <w:multiLevelType w:val="hybridMultilevel"/>
    <w:tmpl w:val="6CBA9B7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EB2C79"/>
    <w:multiLevelType w:val="hybridMultilevel"/>
    <w:tmpl w:val="9300E6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0B6F31"/>
    <w:multiLevelType w:val="hybridMultilevel"/>
    <w:tmpl w:val="0E6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7846AB"/>
    <w:multiLevelType w:val="hybridMultilevel"/>
    <w:tmpl w:val="9FAACA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450BC4"/>
    <w:multiLevelType w:val="hybridMultilevel"/>
    <w:tmpl w:val="05CCC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75759B"/>
    <w:multiLevelType w:val="hybridMultilevel"/>
    <w:tmpl w:val="CF127CF2"/>
    <w:lvl w:ilvl="0" w:tplc="0409000F">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395D21"/>
    <w:multiLevelType w:val="hybridMultilevel"/>
    <w:tmpl w:val="2E4C6AA6"/>
    <w:lvl w:ilvl="0" w:tplc="6B8A2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402590"/>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DE6668"/>
    <w:multiLevelType w:val="multilevel"/>
    <w:tmpl w:val="F96C2A00"/>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AF5306C"/>
    <w:multiLevelType w:val="hybridMultilevel"/>
    <w:tmpl w:val="A796A3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C823B0"/>
    <w:multiLevelType w:val="hybridMultilevel"/>
    <w:tmpl w:val="C5BA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46F8F"/>
    <w:multiLevelType w:val="hybridMultilevel"/>
    <w:tmpl w:val="438CE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B67400"/>
    <w:multiLevelType w:val="hybridMultilevel"/>
    <w:tmpl w:val="0914C804"/>
    <w:lvl w:ilvl="0" w:tplc="04090001">
      <w:start w:val="1"/>
      <w:numFmt w:val="bullet"/>
      <w:lvlText w:val=""/>
      <w:lvlJc w:val="left"/>
      <w:pPr>
        <w:ind w:left="1044" w:hanging="360"/>
      </w:pPr>
      <w:rPr>
        <w:rFonts w:ascii="Symbol" w:hAnsi="Symbol" w:hint="default"/>
      </w:rPr>
    </w:lvl>
    <w:lvl w:ilvl="1" w:tplc="04090003">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6">
    <w:nsid w:val="68961346"/>
    <w:multiLevelType w:val="hybridMultilevel"/>
    <w:tmpl w:val="59E87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C745C3D"/>
    <w:multiLevelType w:val="hybridMultilevel"/>
    <w:tmpl w:val="C8E8FB32"/>
    <w:lvl w:ilvl="0" w:tplc="04090001">
      <w:start w:val="1"/>
      <w:numFmt w:val="bullet"/>
      <w:lvlText w:val=""/>
      <w:lvlJc w:val="left"/>
      <w:pPr>
        <w:ind w:left="1134" w:hanging="360"/>
      </w:pPr>
      <w:rPr>
        <w:rFonts w:ascii="Symbol" w:hAnsi="Symbol" w:hint="default"/>
      </w:rPr>
    </w:lvl>
    <w:lvl w:ilvl="1" w:tplc="04090003">
      <w:start w:val="1"/>
      <w:numFmt w:val="bullet"/>
      <w:lvlText w:val="o"/>
      <w:lvlJc w:val="left"/>
      <w:pPr>
        <w:ind w:left="1854" w:hanging="360"/>
      </w:pPr>
      <w:rPr>
        <w:rFonts w:ascii="Courier New" w:hAnsi="Courier New" w:cs="Courier New" w:hint="default"/>
      </w:rPr>
    </w:lvl>
    <w:lvl w:ilvl="2" w:tplc="04090005">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8">
    <w:nsid w:val="6EF62829"/>
    <w:multiLevelType w:val="hybridMultilevel"/>
    <w:tmpl w:val="E76CD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13499E"/>
    <w:multiLevelType w:val="hybridMultilevel"/>
    <w:tmpl w:val="F47E32D8"/>
    <w:lvl w:ilvl="0" w:tplc="04090013">
      <w:start w:val="1"/>
      <w:numFmt w:val="upperRoman"/>
      <w:lvlText w:val="%1."/>
      <w:lvlJc w:val="right"/>
      <w:pPr>
        <w:ind w:left="1044" w:hanging="360"/>
      </w:p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0">
    <w:nsid w:val="72FC6FA0"/>
    <w:multiLevelType w:val="hybridMultilevel"/>
    <w:tmpl w:val="1ACE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9178C6"/>
    <w:multiLevelType w:val="hybridMultilevel"/>
    <w:tmpl w:val="3162E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6B58FE"/>
    <w:multiLevelType w:val="hybridMultilevel"/>
    <w:tmpl w:val="E9A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31F0D"/>
    <w:multiLevelType w:val="hybridMultilevel"/>
    <w:tmpl w:val="7B32C1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B9C5615"/>
    <w:multiLevelType w:val="hybridMultilevel"/>
    <w:tmpl w:val="6A8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EF3ADE"/>
    <w:multiLevelType w:val="hybridMultilevel"/>
    <w:tmpl w:val="303489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3"/>
  </w:num>
  <w:num w:numId="3">
    <w:abstractNumId w:val="11"/>
  </w:num>
  <w:num w:numId="4">
    <w:abstractNumId w:val="7"/>
  </w:num>
  <w:num w:numId="5">
    <w:abstractNumId w:val="28"/>
  </w:num>
  <w:num w:numId="6">
    <w:abstractNumId w:val="30"/>
  </w:num>
  <w:num w:numId="7">
    <w:abstractNumId w:val="34"/>
  </w:num>
  <w:num w:numId="8">
    <w:abstractNumId w:val="21"/>
  </w:num>
  <w:num w:numId="9">
    <w:abstractNumId w:val="27"/>
  </w:num>
  <w:num w:numId="10">
    <w:abstractNumId w:val="25"/>
  </w:num>
  <w:num w:numId="11">
    <w:abstractNumId w:val="29"/>
  </w:num>
  <w:num w:numId="12">
    <w:abstractNumId w:val="20"/>
  </w:num>
  <w:num w:numId="13">
    <w:abstractNumId w:val="42"/>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 w:numId="18">
    <w:abstractNumId w:val="10"/>
  </w:num>
  <w:num w:numId="19">
    <w:abstractNumId w:val="35"/>
  </w:num>
  <w:num w:numId="20">
    <w:abstractNumId w:val="36"/>
  </w:num>
  <w:num w:numId="21">
    <w:abstractNumId w:val="18"/>
  </w:num>
  <w:num w:numId="22">
    <w:abstractNumId w:val="16"/>
  </w:num>
  <w:num w:numId="23">
    <w:abstractNumId w:val="14"/>
  </w:num>
  <w:num w:numId="24">
    <w:abstractNumId w:val="41"/>
  </w:num>
  <w:num w:numId="25">
    <w:abstractNumId w:val="37"/>
  </w:num>
  <w:num w:numId="26">
    <w:abstractNumId w:val="26"/>
  </w:num>
  <w:num w:numId="27">
    <w:abstractNumId w:val="32"/>
  </w:num>
  <w:num w:numId="28">
    <w:abstractNumId w:val="9"/>
  </w:num>
  <w:num w:numId="29">
    <w:abstractNumId w:val="3"/>
  </w:num>
  <w:num w:numId="30">
    <w:abstractNumId w:val="23"/>
  </w:num>
  <w:num w:numId="31">
    <w:abstractNumId w:val="12"/>
  </w:num>
  <w:num w:numId="32">
    <w:abstractNumId w:val="38"/>
  </w:num>
  <w:num w:numId="33">
    <w:abstractNumId w:val="40"/>
  </w:num>
  <w:num w:numId="34">
    <w:abstractNumId w:val="24"/>
  </w:num>
  <w:num w:numId="35">
    <w:abstractNumId w:val="44"/>
  </w:num>
  <w:num w:numId="36">
    <w:abstractNumId w:val="8"/>
  </w:num>
  <w:num w:numId="37">
    <w:abstractNumId w:val="22"/>
  </w:num>
  <w:num w:numId="38">
    <w:abstractNumId w:val="39"/>
  </w:num>
  <w:num w:numId="39">
    <w:abstractNumId w:val="19"/>
  </w:num>
  <w:num w:numId="40">
    <w:abstractNumId w:val="6"/>
  </w:num>
  <w:num w:numId="41">
    <w:abstractNumId w:val="15"/>
  </w:num>
  <w:num w:numId="42">
    <w:abstractNumId w:val="45"/>
  </w:num>
  <w:num w:numId="43">
    <w:abstractNumId w:val="33"/>
  </w:num>
  <w:num w:numId="44">
    <w:abstractNumId w:val="31"/>
  </w:num>
  <w:num w:numId="45">
    <w:abstractNumId w:val="4"/>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Formatting/>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25B0"/>
    <w:rsid w:val="00005799"/>
    <w:rsid w:val="000172A7"/>
    <w:rsid w:val="0003308E"/>
    <w:rsid w:val="00043088"/>
    <w:rsid w:val="000605FF"/>
    <w:rsid w:val="0006147C"/>
    <w:rsid w:val="0006709A"/>
    <w:rsid w:val="00074A51"/>
    <w:rsid w:val="00076254"/>
    <w:rsid w:val="00090C9E"/>
    <w:rsid w:val="000913BF"/>
    <w:rsid w:val="000934F4"/>
    <w:rsid w:val="000960E3"/>
    <w:rsid w:val="000A5839"/>
    <w:rsid w:val="000A5841"/>
    <w:rsid w:val="000E70E0"/>
    <w:rsid w:val="000E7DE6"/>
    <w:rsid w:val="000F43C2"/>
    <w:rsid w:val="0010476C"/>
    <w:rsid w:val="0011691B"/>
    <w:rsid w:val="00120A6C"/>
    <w:rsid w:val="001223D6"/>
    <w:rsid w:val="0012678A"/>
    <w:rsid w:val="00127FD6"/>
    <w:rsid w:val="00150DD6"/>
    <w:rsid w:val="001516ED"/>
    <w:rsid w:val="00153D09"/>
    <w:rsid w:val="00180248"/>
    <w:rsid w:val="00182E9E"/>
    <w:rsid w:val="00187E60"/>
    <w:rsid w:val="00191AC6"/>
    <w:rsid w:val="00194748"/>
    <w:rsid w:val="0019578B"/>
    <w:rsid w:val="001A43E4"/>
    <w:rsid w:val="001A7217"/>
    <w:rsid w:val="001B2E9D"/>
    <w:rsid w:val="001C207A"/>
    <w:rsid w:val="001D2320"/>
    <w:rsid w:val="001D354D"/>
    <w:rsid w:val="001D6BDC"/>
    <w:rsid w:val="001E0BC0"/>
    <w:rsid w:val="00200447"/>
    <w:rsid w:val="0020586E"/>
    <w:rsid w:val="0020721D"/>
    <w:rsid w:val="00241A32"/>
    <w:rsid w:val="002549D3"/>
    <w:rsid w:val="00257E41"/>
    <w:rsid w:val="00260FEF"/>
    <w:rsid w:val="002659A8"/>
    <w:rsid w:val="0027294A"/>
    <w:rsid w:val="00283BFA"/>
    <w:rsid w:val="00286783"/>
    <w:rsid w:val="00295183"/>
    <w:rsid w:val="00297A20"/>
    <w:rsid w:val="002B498F"/>
    <w:rsid w:val="002B5E8A"/>
    <w:rsid w:val="002B6965"/>
    <w:rsid w:val="002B739B"/>
    <w:rsid w:val="002C0394"/>
    <w:rsid w:val="002E25B0"/>
    <w:rsid w:val="00300211"/>
    <w:rsid w:val="00333555"/>
    <w:rsid w:val="00342CE0"/>
    <w:rsid w:val="0034328F"/>
    <w:rsid w:val="003475C5"/>
    <w:rsid w:val="00352671"/>
    <w:rsid w:val="0037333D"/>
    <w:rsid w:val="003773E0"/>
    <w:rsid w:val="00377F57"/>
    <w:rsid w:val="00385098"/>
    <w:rsid w:val="0038735C"/>
    <w:rsid w:val="00392C47"/>
    <w:rsid w:val="003B068E"/>
    <w:rsid w:val="003C1915"/>
    <w:rsid w:val="003C3240"/>
    <w:rsid w:val="003C5EC9"/>
    <w:rsid w:val="003E5546"/>
    <w:rsid w:val="003E6C8D"/>
    <w:rsid w:val="003E6D32"/>
    <w:rsid w:val="003F28AA"/>
    <w:rsid w:val="00413723"/>
    <w:rsid w:val="0042422A"/>
    <w:rsid w:val="00424ADE"/>
    <w:rsid w:val="004250EC"/>
    <w:rsid w:val="00442E7F"/>
    <w:rsid w:val="0046518B"/>
    <w:rsid w:val="004678EC"/>
    <w:rsid w:val="00475C05"/>
    <w:rsid w:val="0048326C"/>
    <w:rsid w:val="00486D65"/>
    <w:rsid w:val="00491169"/>
    <w:rsid w:val="0049546D"/>
    <w:rsid w:val="004A1B27"/>
    <w:rsid w:val="004A2729"/>
    <w:rsid w:val="004C1F5A"/>
    <w:rsid w:val="004C627F"/>
    <w:rsid w:val="004C779A"/>
    <w:rsid w:val="004E437D"/>
    <w:rsid w:val="004E5EB9"/>
    <w:rsid w:val="004F53B0"/>
    <w:rsid w:val="004F7D21"/>
    <w:rsid w:val="00504C05"/>
    <w:rsid w:val="005074B6"/>
    <w:rsid w:val="00507907"/>
    <w:rsid w:val="0051383D"/>
    <w:rsid w:val="005237C7"/>
    <w:rsid w:val="00525AA2"/>
    <w:rsid w:val="00526C4B"/>
    <w:rsid w:val="00532650"/>
    <w:rsid w:val="00543489"/>
    <w:rsid w:val="005440DC"/>
    <w:rsid w:val="00545134"/>
    <w:rsid w:val="00551461"/>
    <w:rsid w:val="005545A3"/>
    <w:rsid w:val="00586BE8"/>
    <w:rsid w:val="00592DBB"/>
    <w:rsid w:val="00594B53"/>
    <w:rsid w:val="00595D11"/>
    <w:rsid w:val="005961A5"/>
    <w:rsid w:val="005B576D"/>
    <w:rsid w:val="005B62C5"/>
    <w:rsid w:val="005C7BDA"/>
    <w:rsid w:val="005D66D9"/>
    <w:rsid w:val="005E2EFD"/>
    <w:rsid w:val="005F293D"/>
    <w:rsid w:val="005F2D39"/>
    <w:rsid w:val="00602B5A"/>
    <w:rsid w:val="00605023"/>
    <w:rsid w:val="00606431"/>
    <w:rsid w:val="0061664A"/>
    <w:rsid w:val="00621B50"/>
    <w:rsid w:val="00622D87"/>
    <w:rsid w:val="00626C40"/>
    <w:rsid w:val="006303CB"/>
    <w:rsid w:val="00631F87"/>
    <w:rsid w:val="00634412"/>
    <w:rsid w:val="006406AB"/>
    <w:rsid w:val="0065164F"/>
    <w:rsid w:val="0065355B"/>
    <w:rsid w:val="00660B3F"/>
    <w:rsid w:val="0066435A"/>
    <w:rsid w:val="00666BBA"/>
    <w:rsid w:val="00673E7F"/>
    <w:rsid w:val="006B0E07"/>
    <w:rsid w:val="006C09BA"/>
    <w:rsid w:val="006C1BE9"/>
    <w:rsid w:val="006D01AC"/>
    <w:rsid w:val="006D470B"/>
    <w:rsid w:val="006E29D9"/>
    <w:rsid w:val="006E2E76"/>
    <w:rsid w:val="006E46E8"/>
    <w:rsid w:val="007068ED"/>
    <w:rsid w:val="00707FC8"/>
    <w:rsid w:val="00713818"/>
    <w:rsid w:val="00713BF7"/>
    <w:rsid w:val="007153CF"/>
    <w:rsid w:val="0071670F"/>
    <w:rsid w:val="00716E4B"/>
    <w:rsid w:val="007243D6"/>
    <w:rsid w:val="00737153"/>
    <w:rsid w:val="007468C4"/>
    <w:rsid w:val="00751BFD"/>
    <w:rsid w:val="00761BB1"/>
    <w:rsid w:val="007630B0"/>
    <w:rsid w:val="00763CBA"/>
    <w:rsid w:val="00783CCC"/>
    <w:rsid w:val="00786321"/>
    <w:rsid w:val="00796435"/>
    <w:rsid w:val="007C47E1"/>
    <w:rsid w:val="007C5078"/>
    <w:rsid w:val="007D194F"/>
    <w:rsid w:val="007D65C2"/>
    <w:rsid w:val="007D7932"/>
    <w:rsid w:val="007E10F8"/>
    <w:rsid w:val="007E4789"/>
    <w:rsid w:val="007F7069"/>
    <w:rsid w:val="00810230"/>
    <w:rsid w:val="00815947"/>
    <w:rsid w:val="00817178"/>
    <w:rsid w:val="008205B3"/>
    <w:rsid w:val="00820639"/>
    <w:rsid w:val="00835CCA"/>
    <w:rsid w:val="00840B77"/>
    <w:rsid w:val="00841BCC"/>
    <w:rsid w:val="00841BD6"/>
    <w:rsid w:val="00862E17"/>
    <w:rsid w:val="00871641"/>
    <w:rsid w:val="00876CDA"/>
    <w:rsid w:val="00877C62"/>
    <w:rsid w:val="00881498"/>
    <w:rsid w:val="008A5D6B"/>
    <w:rsid w:val="008B5EA8"/>
    <w:rsid w:val="008C59C2"/>
    <w:rsid w:val="008D3CBE"/>
    <w:rsid w:val="008D5B3C"/>
    <w:rsid w:val="008F6369"/>
    <w:rsid w:val="00900829"/>
    <w:rsid w:val="009122B3"/>
    <w:rsid w:val="00913FF4"/>
    <w:rsid w:val="00926685"/>
    <w:rsid w:val="00941E2C"/>
    <w:rsid w:val="0094455C"/>
    <w:rsid w:val="00954A5B"/>
    <w:rsid w:val="009733EB"/>
    <w:rsid w:val="009831E9"/>
    <w:rsid w:val="009B29C5"/>
    <w:rsid w:val="009B65E9"/>
    <w:rsid w:val="009C082E"/>
    <w:rsid w:val="009C215A"/>
    <w:rsid w:val="009C3F24"/>
    <w:rsid w:val="009D1B02"/>
    <w:rsid w:val="009D3CF7"/>
    <w:rsid w:val="009E6992"/>
    <w:rsid w:val="009F69D2"/>
    <w:rsid w:val="00A00B29"/>
    <w:rsid w:val="00A063E3"/>
    <w:rsid w:val="00A12346"/>
    <w:rsid w:val="00A14579"/>
    <w:rsid w:val="00A7262C"/>
    <w:rsid w:val="00A7665B"/>
    <w:rsid w:val="00A80B9E"/>
    <w:rsid w:val="00A8189C"/>
    <w:rsid w:val="00A913C3"/>
    <w:rsid w:val="00A92105"/>
    <w:rsid w:val="00A9750A"/>
    <w:rsid w:val="00AA0132"/>
    <w:rsid w:val="00AA06EA"/>
    <w:rsid w:val="00AA2C25"/>
    <w:rsid w:val="00AA43A5"/>
    <w:rsid w:val="00AC3850"/>
    <w:rsid w:val="00AD5AF7"/>
    <w:rsid w:val="00AE1534"/>
    <w:rsid w:val="00AE6B51"/>
    <w:rsid w:val="00AF21B0"/>
    <w:rsid w:val="00AF2C6E"/>
    <w:rsid w:val="00AF2CC1"/>
    <w:rsid w:val="00B07FAA"/>
    <w:rsid w:val="00B1482C"/>
    <w:rsid w:val="00B20286"/>
    <w:rsid w:val="00B21076"/>
    <w:rsid w:val="00B23082"/>
    <w:rsid w:val="00B30D93"/>
    <w:rsid w:val="00B34410"/>
    <w:rsid w:val="00B37B29"/>
    <w:rsid w:val="00B42892"/>
    <w:rsid w:val="00B520A9"/>
    <w:rsid w:val="00B61A7F"/>
    <w:rsid w:val="00B654BD"/>
    <w:rsid w:val="00B676B2"/>
    <w:rsid w:val="00B71380"/>
    <w:rsid w:val="00BA2A57"/>
    <w:rsid w:val="00BA7714"/>
    <w:rsid w:val="00BB0CC5"/>
    <w:rsid w:val="00BB18AB"/>
    <w:rsid w:val="00BB2537"/>
    <w:rsid w:val="00BB3414"/>
    <w:rsid w:val="00BB72D8"/>
    <w:rsid w:val="00BC488F"/>
    <w:rsid w:val="00BC6A32"/>
    <w:rsid w:val="00BD1EDB"/>
    <w:rsid w:val="00BD6053"/>
    <w:rsid w:val="00BD70D2"/>
    <w:rsid w:val="00BE6E79"/>
    <w:rsid w:val="00BF3657"/>
    <w:rsid w:val="00C115B0"/>
    <w:rsid w:val="00C17010"/>
    <w:rsid w:val="00C205C3"/>
    <w:rsid w:val="00C220F3"/>
    <w:rsid w:val="00C31530"/>
    <w:rsid w:val="00C44A11"/>
    <w:rsid w:val="00C67EBC"/>
    <w:rsid w:val="00C70BED"/>
    <w:rsid w:val="00C91878"/>
    <w:rsid w:val="00C9791C"/>
    <w:rsid w:val="00CA53A7"/>
    <w:rsid w:val="00CB18D6"/>
    <w:rsid w:val="00CC291E"/>
    <w:rsid w:val="00CD020F"/>
    <w:rsid w:val="00CE0DB7"/>
    <w:rsid w:val="00CE5B69"/>
    <w:rsid w:val="00CF2F61"/>
    <w:rsid w:val="00D069EA"/>
    <w:rsid w:val="00D22455"/>
    <w:rsid w:val="00D44EAA"/>
    <w:rsid w:val="00D4737B"/>
    <w:rsid w:val="00D50B7E"/>
    <w:rsid w:val="00D51B7A"/>
    <w:rsid w:val="00D52670"/>
    <w:rsid w:val="00D600F3"/>
    <w:rsid w:val="00D722B6"/>
    <w:rsid w:val="00D86936"/>
    <w:rsid w:val="00DA78FF"/>
    <w:rsid w:val="00DB4CD5"/>
    <w:rsid w:val="00DB6269"/>
    <w:rsid w:val="00DB7C0F"/>
    <w:rsid w:val="00DC19A8"/>
    <w:rsid w:val="00DC2535"/>
    <w:rsid w:val="00DC3F15"/>
    <w:rsid w:val="00DC7106"/>
    <w:rsid w:val="00DD0FE0"/>
    <w:rsid w:val="00DD3D15"/>
    <w:rsid w:val="00DF06B3"/>
    <w:rsid w:val="00DF439F"/>
    <w:rsid w:val="00DF54B1"/>
    <w:rsid w:val="00DF7ED4"/>
    <w:rsid w:val="00E01195"/>
    <w:rsid w:val="00E0203A"/>
    <w:rsid w:val="00E15411"/>
    <w:rsid w:val="00E23812"/>
    <w:rsid w:val="00E258DB"/>
    <w:rsid w:val="00E30FED"/>
    <w:rsid w:val="00E35FF2"/>
    <w:rsid w:val="00E4289B"/>
    <w:rsid w:val="00E46DED"/>
    <w:rsid w:val="00E536EA"/>
    <w:rsid w:val="00E62E74"/>
    <w:rsid w:val="00E640CB"/>
    <w:rsid w:val="00E70306"/>
    <w:rsid w:val="00E806FD"/>
    <w:rsid w:val="00E867BA"/>
    <w:rsid w:val="00E95959"/>
    <w:rsid w:val="00EA2CF9"/>
    <w:rsid w:val="00EA3026"/>
    <w:rsid w:val="00EA3221"/>
    <w:rsid w:val="00EC0D5C"/>
    <w:rsid w:val="00EC33B4"/>
    <w:rsid w:val="00EC3B9E"/>
    <w:rsid w:val="00ED3CEC"/>
    <w:rsid w:val="00ED59E4"/>
    <w:rsid w:val="00ED7A37"/>
    <w:rsid w:val="00EF01C7"/>
    <w:rsid w:val="00EF2FE4"/>
    <w:rsid w:val="00F02872"/>
    <w:rsid w:val="00F04C46"/>
    <w:rsid w:val="00F06CE0"/>
    <w:rsid w:val="00F1030F"/>
    <w:rsid w:val="00F442F2"/>
    <w:rsid w:val="00F62881"/>
    <w:rsid w:val="00F631D9"/>
    <w:rsid w:val="00F65B4D"/>
    <w:rsid w:val="00F73A19"/>
    <w:rsid w:val="00F80FE7"/>
    <w:rsid w:val="00F86942"/>
    <w:rsid w:val="00FA7FB3"/>
    <w:rsid w:val="00FB61C2"/>
    <w:rsid w:val="00FD0C9C"/>
    <w:rsid w:val="00FD1E6D"/>
    <w:rsid w:val="00FD364A"/>
    <w:rsid w:val="00FE0763"/>
    <w:rsid w:val="00FE13AA"/>
    <w:rsid w:val="00FE43B4"/>
    <w:rsid w:val="00FE7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A32"/>
    <w:pPr>
      <w:spacing w:after="200" w:line="276" w:lineRule="auto"/>
    </w:pPr>
    <w:rPr>
      <w:sz w:val="22"/>
      <w:szCs w:val="22"/>
    </w:rPr>
  </w:style>
  <w:style w:type="paragraph" w:styleId="Heading1">
    <w:name w:val="heading 1"/>
    <w:basedOn w:val="Normal"/>
    <w:link w:val="Heading1Char"/>
    <w:qFormat/>
    <w:rsid w:val="00CE5B6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2E25B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2E25B0"/>
    <w:rPr>
      <w:rFonts w:ascii="Times New Roman" w:eastAsia="Times New Roman" w:hAnsi="Times New Roman" w:cs="Times New Roman"/>
      <w:sz w:val="20"/>
      <w:szCs w:val="20"/>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rPr>
      <w:sz w:val="22"/>
      <w:szCs w:val="22"/>
    </w:r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smallCaps/>
      <w:sz w:val="20"/>
      <w:szCs w:val="20"/>
    </w:rPr>
  </w:style>
  <w:style w:type="character" w:customStyle="1" w:styleId="Heading1Char">
    <w:name w:val="Heading 1 Char"/>
    <w:basedOn w:val="DefaultParagraphFont"/>
    <w:link w:val="Heading1"/>
    <w:rsid w:val="00CE5B69"/>
    <w:rPr>
      <w:rFonts w:ascii="Times New Roman" w:eastAsia="Times New Roman" w:hAnsi="Times New Roman" w:cs="Times New Roman"/>
      <w:b/>
      <w:bCs/>
      <w:kern w:val="36"/>
      <w:sz w:val="48"/>
      <w:szCs w:val="48"/>
    </w:rPr>
  </w:style>
  <w:style w:type="paragraph" w:customStyle="1" w:styleId="msolistparagraph0">
    <w:name w:val="msolistparagraph"/>
    <w:basedOn w:val="Normal"/>
    <w:rsid w:val="00CE5B69"/>
    <w:pPr>
      <w:ind w:left="720"/>
    </w:pPr>
  </w:style>
  <w:style w:type="character" w:customStyle="1" w:styleId="heading00201char1">
    <w:name w:val="heading_00201__char1"/>
    <w:basedOn w:val="DefaultParagraphFont"/>
    <w:rsid w:val="00CE5B69"/>
    <w:rPr>
      <w:rFonts w:ascii="Times New Roman" w:hAnsi="Times New Roman" w:cs="Times New Roman" w:hint="default"/>
      <w:b/>
      <w:bCs/>
      <w:color w:val="000000"/>
      <w:sz w:val="48"/>
      <w:szCs w:val="48"/>
    </w:rPr>
  </w:style>
  <w:style w:type="character" w:customStyle="1" w:styleId="ListParagraphChar">
    <w:name w:val="List Paragraph Char"/>
    <w:link w:val="ListParagraph"/>
    <w:uiPriority w:val="34"/>
    <w:locked/>
    <w:rsid w:val="0042422A"/>
  </w:style>
  <w:style w:type="paragraph" w:styleId="PlainText">
    <w:name w:val="Plain Text"/>
    <w:basedOn w:val="Normal"/>
    <w:link w:val="PlainTextChar"/>
    <w:uiPriority w:val="99"/>
    <w:rsid w:val="00526C4B"/>
    <w:pPr>
      <w:spacing w:after="0" w:line="240" w:lineRule="auto"/>
    </w:pPr>
    <w:rPr>
      <w:rFonts w:ascii="Garamond" w:eastAsia="Times New Roman" w:hAnsi="Garamond"/>
      <w:sz w:val="24"/>
      <w:szCs w:val="24"/>
    </w:rPr>
  </w:style>
  <w:style w:type="character" w:customStyle="1" w:styleId="PlainTextChar">
    <w:name w:val="Plain Text Char"/>
    <w:basedOn w:val="DefaultParagraphFont"/>
    <w:link w:val="PlainText"/>
    <w:uiPriority w:val="99"/>
    <w:rsid w:val="00526C4B"/>
    <w:rPr>
      <w:rFonts w:ascii="Garamond" w:eastAsia="Times New Roman" w:hAnsi="Garamond" w:cs="Times New Roman"/>
      <w:sz w:val="24"/>
      <w:szCs w:val="24"/>
    </w:rPr>
  </w:style>
  <w:style w:type="paragraph" w:styleId="FootnoteText">
    <w:name w:val="footnote text"/>
    <w:basedOn w:val="Normal"/>
    <w:link w:val="FootnoteTextChar"/>
    <w:unhideWhenUsed/>
    <w:rsid w:val="00592DBB"/>
    <w:pPr>
      <w:spacing w:after="0" w:line="240" w:lineRule="auto"/>
    </w:pPr>
    <w:rPr>
      <w:sz w:val="20"/>
      <w:szCs w:val="20"/>
    </w:rPr>
  </w:style>
  <w:style w:type="character" w:customStyle="1" w:styleId="FootnoteTextChar">
    <w:name w:val="Footnote Text Char"/>
    <w:basedOn w:val="DefaultParagraphFont"/>
    <w:link w:val="FootnoteText"/>
    <w:rsid w:val="00592DBB"/>
    <w:rPr>
      <w:rFonts w:ascii="Calibri" w:eastAsia="Calibri" w:hAnsi="Calibri" w:cs="Times New Roman"/>
      <w:sz w:val="20"/>
      <w:szCs w:val="20"/>
    </w:rPr>
  </w:style>
  <w:style w:type="character" w:styleId="FootnoteReference">
    <w:name w:val="footnote reference"/>
    <w:semiHidden/>
    <w:unhideWhenUsed/>
    <w:rsid w:val="00592DBB"/>
    <w:rPr>
      <w:vertAlign w:val="superscript"/>
    </w:rPr>
  </w:style>
  <w:style w:type="character" w:customStyle="1" w:styleId="normal0020tablechar">
    <w:name w:val="normal_0020table__char"/>
    <w:basedOn w:val="DefaultParagraphFont"/>
    <w:rsid w:val="00592DBB"/>
  </w:style>
  <w:style w:type="paragraph" w:customStyle="1" w:styleId="body005f0020text005f00202">
    <w:name w:val="body_005f0020text_005f00202"/>
    <w:basedOn w:val="Normal"/>
    <w:link w:val="body005f0020text005f00202Char"/>
    <w:rsid w:val="00A8189C"/>
    <w:pPr>
      <w:spacing w:before="200"/>
    </w:pPr>
    <w:rPr>
      <w:sz w:val="20"/>
      <w:szCs w:val="20"/>
      <w:u w:val="single"/>
      <w:lang w:bidi="en-US"/>
    </w:rPr>
  </w:style>
  <w:style w:type="character" w:customStyle="1" w:styleId="body005f0020text005f00202Char">
    <w:name w:val="body_005f0020text_005f00202 Char"/>
    <w:link w:val="body005f0020text005f00202"/>
    <w:rsid w:val="00A8189C"/>
    <w:rPr>
      <w:rFonts w:ascii="Calibri" w:eastAsia="Calibri" w:hAnsi="Calibri" w:cs="Times New Roman"/>
      <w:sz w:val="20"/>
      <w:szCs w:val="20"/>
      <w:u w:val="single"/>
      <w:lang w:bidi="en-US"/>
    </w:rPr>
  </w:style>
  <w:style w:type="character" w:styleId="Strong">
    <w:name w:val="Strong"/>
    <w:uiPriority w:val="22"/>
    <w:qFormat/>
    <w:rsid w:val="00A8189C"/>
    <w:rPr>
      <w:b/>
      <w:bCs/>
    </w:rPr>
  </w:style>
  <w:style w:type="paragraph" w:customStyle="1" w:styleId="Default">
    <w:name w:val="Default"/>
    <w:rsid w:val="0094455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2455"/>
    <w:pPr>
      <w:spacing w:before="100" w:beforeAutospacing="1" w:after="100" w:afterAutospacing="1" w:line="240" w:lineRule="auto"/>
    </w:pPr>
    <w:rPr>
      <w:rFonts w:ascii="Times New Roman" w:eastAsia="Times New Roman" w:hAnsi="Times New Roman"/>
      <w:sz w:val="24"/>
      <w:szCs w:val="24"/>
    </w:rPr>
  </w:style>
  <w:style w:type="paragraph" w:customStyle="1" w:styleId="NormalWeb1">
    <w:name w:val="Normal (Web)1"/>
    <w:basedOn w:val="Normal"/>
    <w:rsid w:val="00D22455"/>
    <w:pPr>
      <w:spacing w:after="0" w:line="240" w:lineRule="auto"/>
    </w:pPr>
    <w:rPr>
      <w:rFonts w:ascii="Times New Roman" w:eastAsia="Times New Roman" w:hAnsi="Times New Roman"/>
      <w:sz w:val="24"/>
      <w:szCs w:val="24"/>
    </w:rPr>
  </w:style>
  <w:style w:type="character" w:customStyle="1" w:styleId="bold1">
    <w:name w:val="bold1"/>
    <w:rsid w:val="00D22455"/>
    <w:rPr>
      <w:rFonts w:cs="Times New Roman"/>
      <w:b/>
      <w:bCs/>
    </w:rPr>
  </w:style>
  <w:style w:type="character" w:styleId="FollowedHyperlink">
    <w:name w:val="FollowedHyperlink"/>
    <w:basedOn w:val="DefaultParagraphFont"/>
    <w:uiPriority w:val="99"/>
    <w:semiHidden/>
    <w:unhideWhenUsed/>
    <w:rsid w:val="004E5EB9"/>
    <w:rPr>
      <w:color w:val="800080"/>
      <w:u w:val="single"/>
    </w:rPr>
  </w:style>
  <w:style w:type="character" w:customStyle="1" w:styleId="normalchar">
    <w:name w:val="normal__char"/>
    <w:basedOn w:val="DefaultParagraphFont"/>
    <w:rsid w:val="00D50B7E"/>
  </w:style>
  <w:style w:type="paragraph" w:styleId="BodyText3">
    <w:name w:val="Body Text 3"/>
    <w:basedOn w:val="Normal"/>
    <w:link w:val="BodyText3Char"/>
    <w:uiPriority w:val="99"/>
    <w:unhideWhenUsed/>
    <w:rsid w:val="00E30FED"/>
    <w:pPr>
      <w:spacing w:after="120"/>
    </w:pPr>
    <w:rPr>
      <w:sz w:val="16"/>
      <w:szCs w:val="16"/>
    </w:rPr>
  </w:style>
  <w:style w:type="character" w:customStyle="1" w:styleId="BodyText3Char">
    <w:name w:val="Body Text 3 Char"/>
    <w:basedOn w:val="DefaultParagraphFont"/>
    <w:link w:val="BodyText3"/>
    <w:uiPriority w:val="99"/>
    <w:rsid w:val="00E30FED"/>
    <w:rPr>
      <w:sz w:val="16"/>
      <w:szCs w:val="16"/>
    </w:rPr>
  </w:style>
  <w:style w:type="character" w:styleId="Emphasis">
    <w:name w:val="Emphasis"/>
    <w:basedOn w:val="DefaultParagraphFont"/>
    <w:uiPriority w:val="20"/>
    <w:qFormat/>
    <w:rsid w:val="00424ADE"/>
    <w:rPr>
      <w:i/>
      <w:iCs/>
    </w:rPr>
  </w:style>
  <w:style w:type="character" w:customStyle="1" w:styleId="st">
    <w:name w:val="st"/>
    <w:basedOn w:val="DefaultParagraphFont"/>
    <w:rsid w:val="00424ADE"/>
  </w:style>
</w:styles>
</file>

<file path=word/webSettings.xml><?xml version="1.0" encoding="utf-8"?>
<w:webSettings xmlns:r="http://schemas.openxmlformats.org/officeDocument/2006/relationships" xmlns:w="http://schemas.openxmlformats.org/wordprocessingml/2006/main">
  <w:divs>
    <w:div w:id="367146525">
      <w:bodyDiv w:val="1"/>
      <w:marLeft w:val="0"/>
      <w:marRight w:val="0"/>
      <w:marTop w:val="0"/>
      <w:marBottom w:val="0"/>
      <w:divBdr>
        <w:top w:val="none" w:sz="0" w:space="0" w:color="auto"/>
        <w:left w:val="none" w:sz="0" w:space="0" w:color="auto"/>
        <w:bottom w:val="none" w:sz="0" w:space="0" w:color="auto"/>
        <w:right w:val="none" w:sz="0" w:space="0" w:color="auto"/>
      </w:divBdr>
    </w:div>
    <w:div w:id="372117043">
      <w:bodyDiv w:val="1"/>
      <w:marLeft w:val="0"/>
      <w:marRight w:val="0"/>
      <w:marTop w:val="0"/>
      <w:marBottom w:val="0"/>
      <w:divBdr>
        <w:top w:val="none" w:sz="0" w:space="0" w:color="auto"/>
        <w:left w:val="none" w:sz="0" w:space="0" w:color="auto"/>
        <w:bottom w:val="none" w:sz="0" w:space="0" w:color="auto"/>
        <w:right w:val="none" w:sz="0" w:space="0" w:color="auto"/>
      </w:divBdr>
    </w:div>
    <w:div w:id="386493575">
      <w:bodyDiv w:val="1"/>
      <w:marLeft w:val="0"/>
      <w:marRight w:val="0"/>
      <w:marTop w:val="0"/>
      <w:marBottom w:val="0"/>
      <w:divBdr>
        <w:top w:val="none" w:sz="0" w:space="0" w:color="auto"/>
        <w:left w:val="none" w:sz="0" w:space="0" w:color="auto"/>
        <w:bottom w:val="none" w:sz="0" w:space="0" w:color="auto"/>
        <w:right w:val="none" w:sz="0" w:space="0" w:color="auto"/>
      </w:divBdr>
    </w:div>
    <w:div w:id="421342987">
      <w:bodyDiv w:val="1"/>
      <w:marLeft w:val="0"/>
      <w:marRight w:val="0"/>
      <w:marTop w:val="0"/>
      <w:marBottom w:val="0"/>
      <w:divBdr>
        <w:top w:val="none" w:sz="0" w:space="0" w:color="auto"/>
        <w:left w:val="none" w:sz="0" w:space="0" w:color="auto"/>
        <w:bottom w:val="none" w:sz="0" w:space="0" w:color="auto"/>
        <w:right w:val="none" w:sz="0" w:space="0" w:color="auto"/>
      </w:divBdr>
    </w:div>
    <w:div w:id="944271071">
      <w:bodyDiv w:val="1"/>
      <w:marLeft w:val="0"/>
      <w:marRight w:val="0"/>
      <w:marTop w:val="0"/>
      <w:marBottom w:val="0"/>
      <w:divBdr>
        <w:top w:val="none" w:sz="0" w:space="0" w:color="auto"/>
        <w:left w:val="none" w:sz="0" w:space="0" w:color="auto"/>
        <w:bottom w:val="none" w:sz="0" w:space="0" w:color="auto"/>
        <w:right w:val="none" w:sz="0" w:space="0" w:color="auto"/>
      </w:divBdr>
    </w:div>
    <w:div w:id="997852472">
      <w:bodyDiv w:val="1"/>
      <w:marLeft w:val="0"/>
      <w:marRight w:val="0"/>
      <w:marTop w:val="0"/>
      <w:marBottom w:val="0"/>
      <w:divBdr>
        <w:top w:val="none" w:sz="0" w:space="0" w:color="auto"/>
        <w:left w:val="none" w:sz="0" w:space="0" w:color="auto"/>
        <w:bottom w:val="none" w:sz="0" w:space="0" w:color="auto"/>
        <w:right w:val="none" w:sz="0" w:space="0" w:color="auto"/>
      </w:divBdr>
    </w:div>
    <w:div w:id="1211844376">
      <w:bodyDiv w:val="1"/>
      <w:marLeft w:val="0"/>
      <w:marRight w:val="0"/>
      <w:marTop w:val="0"/>
      <w:marBottom w:val="0"/>
      <w:divBdr>
        <w:top w:val="none" w:sz="0" w:space="0" w:color="auto"/>
        <w:left w:val="none" w:sz="0" w:space="0" w:color="auto"/>
        <w:bottom w:val="none" w:sz="0" w:space="0" w:color="auto"/>
        <w:right w:val="none" w:sz="0" w:space="0" w:color="auto"/>
      </w:divBdr>
    </w:div>
    <w:div w:id="1554845975">
      <w:bodyDiv w:val="1"/>
      <w:marLeft w:val="0"/>
      <w:marRight w:val="0"/>
      <w:marTop w:val="0"/>
      <w:marBottom w:val="0"/>
      <w:divBdr>
        <w:top w:val="none" w:sz="0" w:space="0" w:color="auto"/>
        <w:left w:val="none" w:sz="0" w:space="0" w:color="auto"/>
        <w:bottom w:val="none" w:sz="0" w:space="0" w:color="auto"/>
        <w:right w:val="none" w:sz="0" w:space="0" w:color="auto"/>
      </w:divBdr>
    </w:div>
    <w:div w:id="15675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tiff"/>
  <Relationship Id="rId11" Type="http://schemas.openxmlformats.org/officeDocument/2006/relationships/hyperlink" TargetMode="External" Target="http://www.brainbuildinginprogress.org"/>
  <Relationship Id="rId12" Type="http://schemas.openxmlformats.org/officeDocument/2006/relationships/hyperlink" TargetMode="External" Target="http://www.eec.state.ma.us/BBIPmaterials.aspx"/>
  <Relationship Id="rId13" Type="http://schemas.openxmlformats.org/officeDocument/2006/relationships/hyperlink" TargetMode="External" Target="http://www.eec.state.ma.us/GrantsOnlineFY2016/Grants322/"/>
  <Relationship Id="rId14" Type="http://schemas.openxmlformats.org/officeDocument/2006/relationships/hyperlink" TargetMode="External" Target="mailto:EECSubmission@massmail.state.ma.us"/>
  <Relationship Id="rId15" Type="http://schemas.openxmlformats.org/officeDocument/2006/relationships/hyperlink" TargetMode="External" Target="http://www.massbay.edu/Contact-and-Directions/Framingham-Campus.aspx"/>
  <Relationship Id="rId16" Type="http://schemas.openxmlformats.org/officeDocument/2006/relationships/hyperlink" TargetMode="External" Target="mailto:EECSubmission@massmail.state.ma.us"/>
  <Relationship Id="rId17" Type="http://schemas.openxmlformats.org/officeDocument/2006/relationships/hyperlink" TargetMode="External" Target="mailto:EECSubmission@massmail.state.ma.us"/>
  <Relationship Id="rId18" Type="http://schemas.openxmlformats.org/officeDocument/2006/relationships/hyperlink" TargetMode="External" Target="mailto:EECSubmission@massmail.state.ma.us"/>
  <Relationship Id="rId19" Type="http://schemas.openxmlformats.org/officeDocument/2006/relationships/hyperlink" TargetMode="External" Target="mailto:EECSubmission@massmail.state.ma.us"/>
  <Relationship Id="rId2" Type="http://schemas.openxmlformats.org/officeDocument/2006/relationships/numbering" Target="numbering.xml"/>
  <Relationship Id="rId20" Type="http://schemas.openxmlformats.org/officeDocument/2006/relationships/hyperlink" TargetMode="External" Target="mailto:EECSubmission@massmail.state.ma.us"/>
  <Relationship Id="rId21" Type="http://schemas.openxmlformats.org/officeDocument/2006/relationships/hyperlink" TargetMode="External" Target="http://www.mass.gov/anf/budget-taxes-and-procurement/procurement-info-and-res/conduct-a-procurement/commbuys/job-aids-for-sellers.html"/>
  <Relationship Id="rId22" Type="http://schemas.openxmlformats.org/officeDocument/2006/relationships/hyperlink" TargetMode="External" Target="http://www.mass.gov/anf/budget-taxes-and-procurement/procurement-info-and-res/conduct-a-procurement/commbuys/training-and-registration-for-sellers.html"/>
  <Relationship Id="rId23" Type="http://schemas.openxmlformats.org/officeDocument/2006/relationships/hyperlink" TargetMode="External" Target="https://www.commbuys.com/bso/"/>
  <Relationship Id="rId24" Type="http://schemas.openxmlformats.org/officeDocument/2006/relationships/hyperlink" TargetMode="External" Target="mailto:COMMBUYS@state.ma.us?Subject=COMMBUYS%20Question"/>
  <Relationship Id="rId25" Type="http://schemas.openxmlformats.org/officeDocument/2006/relationships/hyperlink" TargetMode="External" Target="http://WWW.COMMBUYS.COM"/>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styles" Target="styles.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fontTable" Target="fontTable.xml"/>
  <Relationship Id="rId3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EECSubmission@massmail.state.ma.us"/>
  <Relationship Id="rId9" Type="http://schemas.openxmlformats.org/officeDocument/2006/relationships/hyperlink" TargetMode="External" Target="http://www.brainbuildinginprogress.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46822-D2FC-4D2C-8191-9783586C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8431</Words>
  <Characters>48060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56379</CharactersWithSpaces>
  <SharedDoc>false</SharedDoc>
  <HLinks>
    <vt:vector size="60" baseType="variant">
      <vt:variant>
        <vt:i4>5242970</vt:i4>
      </vt:variant>
      <vt:variant>
        <vt:i4>83</vt:i4>
      </vt:variant>
      <vt:variant>
        <vt:i4>0</vt:i4>
      </vt:variant>
      <vt:variant>
        <vt:i4>5</vt:i4>
      </vt:variant>
      <vt:variant>
        <vt:lpwstr>http://www.commbuys.com/</vt:lpwstr>
      </vt:variant>
      <vt:variant>
        <vt:lpwstr/>
      </vt:variant>
      <vt:variant>
        <vt:i4>393248</vt:i4>
      </vt:variant>
      <vt:variant>
        <vt:i4>68</vt:i4>
      </vt:variant>
      <vt:variant>
        <vt:i4>0</vt:i4>
      </vt:variant>
      <vt:variant>
        <vt:i4>5</vt:i4>
      </vt:variant>
      <vt:variant>
        <vt:lpwstr>mailto:EECSubmission@massmail.state.ma.us</vt:lpwstr>
      </vt:variant>
      <vt:variant>
        <vt:lpwstr/>
      </vt:variant>
      <vt:variant>
        <vt:i4>393248</vt:i4>
      </vt:variant>
      <vt:variant>
        <vt:i4>65</vt:i4>
      </vt:variant>
      <vt:variant>
        <vt:i4>0</vt:i4>
      </vt:variant>
      <vt:variant>
        <vt:i4>5</vt:i4>
      </vt:variant>
      <vt:variant>
        <vt:lpwstr>mailto:EECSubmission@massmail.state.ma.us</vt:lpwstr>
      </vt:variant>
      <vt:variant>
        <vt:lpwstr/>
      </vt:variant>
      <vt:variant>
        <vt:i4>393248</vt:i4>
      </vt:variant>
      <vt:variant>
        <vt:i4>62</vt:i4>
      </vt:variant>
      <vt:variant>
        <vt:i4>0</vt:i4>
      </vt:variant>
      <vt:variant>
        <vt:i4>5</vt:i4>
      </vt:variant>
      <vt:variant>
        <vt:lpwstr>mailto:EECSubmission@massmail.state.ma.us</vt:lpwstr>
      </vt:variant>
      <vt:variant>
        <vt:lpwstr/>
      </vt:variant>
      <vt:variant>
        <vt:i4>393248</vt:i4>
      </vt:variant>
      <vt:variant>
        <vt:i4>59</vt:i4>
      </vt:variant>
      <vt:variant>
        <vt:i4>0</vt:i4>
      </vt:variant>
      <vt:variant>
        <vt:i4>5</vt:i4>
      </vt:variant>
      <vt:variant>
        <vt:lpwstr>mailto:EECSubmission@massmail.state.ma.us</vt:lpwstr>
      </vt:variant>
      <vt:variant>
        <vt:lpwstr/>
      </vt:variant>
      <vt:variant>
        <vt:i4>393248</vt:i4>
      </vt:variant>
      <vt:variant>
        <vt:i4>56</vt:i4>
      </vt:variant>
      <vt:variant>
        <vt:i4>0</vt:i4>
      </vt:variant>
      <vt:variant>
        <vt:i4>5</vt:i4>
      </vt:variant>
      <vt:variant>
        <vt:lpwstr>mailto:EECSubmission@massmail.state.ma.us</vt:lpwstr>
      </vt:variant>
      <vt:variant>
        <vt:lpwstr/>
      </vt:variant>
      <vt:variant>
        <vt:i4>393248</vt:i4>
      </vt:variant>
      <vt:variant>
        <vt:i4>53</vt:i4>
      </vt:variant>
      <vt:variant>
        <vt:i4>0</vt:i4>
      </vt:variant>
      <vt:variant>
        <vt:i4>5</vt:i4>
      </vt:variant>
      <vt:variant>
        <vt:lpwstr>mailto:EECSubmission@massmail.state.ma.us</vt:lpwstr>
      </vt:variant>
      <vt:variant>
        <vt:lpwstr/>
      </vt:variant>
      <vt:variant>
        <vt:i4>589888</vt:i4>
      </vt:variant>
      <vt:variant>
        <vt:i4>38</vt:i4>
      </vt:variant>
      <vt:variant>
        <vt:i4>0</vt:i4>
      </vt:variant>
      <vt:variant>
        <vt:i4>5</vt:i4>
      </vt:variant>
      <vt:variant>
        <vt:lpwstr>http://www.eec.state.ma.us/BBIPmaterials.aspx</vt:lpwstr>
      </vt:variant>
      <vt:variant>
        <vt:lpwstr/>
      </vt:variant>
      <vt:variant>
        <vt:i4>3407969</vt:i4>
      </vt:variant>
      <vt:variant>
        <vt:i4>35</vt:i4>
      </vt:variant>
      <vt:variant>
        <vt:i4>0</vt:i4>
      </vt:variant>
      <vt:variant>
        <vt:i4>5</vt:i4>
      </vt:variant>
      <vt:variant>
        <vt:lpwstr>http://www.brainbuildinginprogress.org/</vt:lpwstr>
      </vt:variant>
      <vt:variant>
        <vt:lpwstr/>
      </vt:variant>
      <vt:variant>
        <vt:i4>3407969</vt:i4>
      </vt:variant>
      <vt:variant>
        <vt:i4>32</vt:i4>
      </vt:variant>
      <vt:variant>
        <vt:i4>0</vt:i4>
      </vt:variant>
      <vt:variant>
        <vt:i4>5</vt:i4>
      </vt:variant>
      <vt:variant>
        <vt:lpwstr>http://www.brainbuildinginprogress.org/</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2015-04-29T17:36:00Z</dcterms:created>
  <dc:creator>Katie DeVita</dc:creator>
  <lastModifiedBy>EEC,</lastModifiedBy>
  <lastPrinted>2015-04-28T14:00:00Z</lastPrinted>
  <dcterms:modified xsi:type="dcterms:W3CDTF">2015-04-29T17:43:00Z</dcterms:modified>
  <revision>3</revision>
</coreProperties>
</file>