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37A7" w14:textId="77777777" w:rsidR="002520FE" w:rsidRPr="001002B6" w:rsidRDefault="002520FE" w:rsidP="00360BA9">
      <w:pPr>
        <w:pStyle w:val="Heading1"/>
      </w:pPr>
      <w:r>
        <w:t>EEA-DCS Model Conservation Restriction April 2023</w:t>
      </w:r>
    </w:p>
    <w:p w14:paraId="10CF0AC7" w14:textId="77777777" w:rsidR="002520FE" w:rsidRPr="00452106" w:rsidRDefault="002520FE" w:rsidP="00A91284">
      <w:pPr>
        <w:pStyle w:val="NoSpacing"/>
        <w:jc w:val="both"/>
        <w:rPr>
          <w:i/>
          <w:iCs/>
          <w:color w:val="A20000"/>
        </w:rPr>
      </w:pPr>
    </w:p>
    <w:p w14:paraId="75D0691D" w14:textId="6DBD4362" w:rsidR="00EF37FC" w:rsidRPr="00452106" w:rsidRDefault="00EF37FC" w:rsidP="00A91284">
      <w:pPr>
        <w:pStyle w:val="NoSpacing"/>
        <w:jc w:val="both"/>
        <w:rPr>
          <w:color w:val="A20000"/>
        </w:rPr>
      </w:pPr>
      <w:r w:rsidRPr="00452106">
        <w:rPr>
          <w:color w:val="A20000"/>
        </w:rPr>
        <w:t>Ure</w:t>
      </w:r>
    </w:p>
    <w:p w14:paraId="1AFF006C" w14:textId="6385AD73" w:rsidR="00275C65" w:rsidRPr="00452106" w:rsidRDefault="00956B84" w:rsidP="00EF37FC">
      <w:pPr>
        <w:pStyle w:val="NoSpacing"/>
        <w:jc w:val="both"/>
        <w:rPr>
          <w:color w:val="A20000"/>
        </w:rPr>
      </w:pPr>
      <w:r w:rsidRPr="00452106">
        <w:rPr>
          <w:color w:val="A20000"/>
        </w:rPr>
        <w:t>Some information contained in this document refers to federal income tax deductions. Nothing contained herein shall be construed as legal advice for those seeking federal income tax deductions. Anyone seeking a federal income tax deduction is encouraged to seek legal counsel and other professional assistance.</w:t>
      </w:r>
    </w:p>
    <w:p w14:paraId="1669ADFB" w14:textId="77777777" w:rsidR="00D41151" w:rsidRPr="00EC317C" w:rsidRDefault="00D41151" w:rsidP="0071576F">
      <w:pPr>
        <w:tabs>
          <w:tab w:val="left" w:pos="3780"/>
        </w:tabs>
      </w:pPr>
    </w:p>
    <w:p w14:paraId="3429C920" w14:textId="77777777" w:rsidR="00275C65" w:rsidRPr="00EC317C" w:rsidRDefault="00275C65" w:rsidP="0071576F">
      <w:pPr>
        <w:tabs>
          <w:tab w:val="left" w:pos="3780"/>
        </w:tabs>
      </w:pPr>
    </w:p>
    <w:p w14:paraId="6CB4CC36" w14:textId="184C6FA9" w:rsidR="00F82EA5" w:rsidRPr="009D5761" w:rsidRDefault="00F82EA5" w:rsidP="0071576F">
      <w:pPr>
        <w:tabs>
          <w:tab w:val="left" w:pos="3780"/>
        </w:tabs>
        <w:rPr>
          <w:color w:val="215868" w:themeColor="accent5" w:themeShade="80"/>
        </w:rPr>
      </w:pPr>
      <w:r w:rsidRPr="009D5761">
        <w:rPr>
          <w:i/>
          <w:iCs/>
          <w:color w:val="215868" w:themeColor="accent5" w:themeShade="80"/>
        </w:rPr>
        <w:t>Italics indicate guidance to drafter</w:t>
      </w:r>
    </w:p>
    <w:p w14:paraId="47CECB3E" w14:textId="6357E5FC" w:rsidR="00F82EA5" w:rsidRDefault="00F82EA5" w:rsidP="0071576F">
      <w:pPr>
        <w:tabs>
          <w:tab w:val="left" w:pos="3780"/>
        </w:tabs>
      </w:pPr>
    </w:p>
    <w:p w14:paraId="3E1ED3EE" w14:textId="638B567B" w:rsidR="00F82EA5" w:rsidRPr="00F82EA5" w:rsidRDefault="00F82EA5" w:rsidP="0071576F">
      <w:pPr>
        <w:tabs>
          <w:tab w:val="left" w:pos="3780"/>
        </w:tabs>
      </w:pPr>
      <w:r>
        <w:t>[</w:t>
      </w:r>
      <w:r w:rsidR="00C92AAF" w:rsidRPr="009D5761">
        <w:t xml:space="preserve">plain </w:t>
      </w:r>
      <w:r w:rsidRPr="009D5761">
        <w:t xml:space="preserve">text in brackets </w:t>
      </w:r>
      <w:r w:rsidR="00C92AAF" w:rsidRPr="009D5761">
        <w:t>is</w:t>
      </w:r>
      <w:r w:rsidRPr="009D5761">
        <w:t xml:space="preserve"> optional </w:t>
      </w:r>
      <w:r w:rsidR="00C92AAF" w:rsidRPr="009D5761">
        <w:t>or alternate language</w:t>
      </w:r>
      <w:r>
        <w:t>]</w:t>
      </w:r>
    </w:p>
    <w:p w14:paraId="5305D6BD" w14:textId="77777777" w:rsidR="00275C65" w:rsidRPr="00EC317C" w:rsidRDefault="00275C65" w:rsidP="0071576F">
      <w:pPr>
        <w:tabs>
          <w:tab w:val="left" w:pos="3780"/>
        </w:tabs>
      </w:pPr>
    </w:p>
    <w:p w14:paraId="220BFD02" w14:textId="2742DD34" w:rsidR="00275C65" w:rsidRPr="00EC317C" w:rsidRDefault="00857FA6" w:rsidP="0071576F">
      <w:pPr>
        <w:tabs>
          <w:tab w:val="left" w:pos="3780"/>
        </w:tabs>
      </w:pPr>
      <w:r>
        <w:t>**</w:t>
      </w:r>
      <w:r w:rsidR="00FE1B68">
        <w:t>NOTE</w:t>
      </w:r>
      <w:r w:rsidR="00852CE4">
        <w:t xml:space="preserve"> TO DRAFTER</w:t>
      </w:r>
      <w:r w:rsidR="00FE1B68">
        <w:t xml:space="preserve">: </w:t>
      </w:r>
      <w:r>
        <w:t>Please use track changes and comments to show and explain deviations from the Model CR. This will be very helpful for the EEA CR Reviewer**</w:t>
      </w:r>
    </w:p>
    <w:p w14:paraId="40F6023B" w14:textId="77777777" w:rsidR="00275C65" w:rsidRPr="00EC317C" w:rsidRDefault="00275C65" w:rsidP="0071576F">
      <w:pPr>
        <w:tabs>
          <w:tab w:val="left" w:pos="3780"/>
        </w:tabs>
      </w:pPr>
    </w:p>
    <w:p w14:paraId="38C0565E" w14:textId="77777777" w:rsidR="00275C65" w:rsidRPr="00EC317C" w:rsidRDefault="00275C65" w:rsidP="0071576F">
      <w:pPr>
        <w:tabs>
          <w:tab w:val="left" w:pos="3780"/>
        </w:tabs>
      </w:pPr>
    </w:p>
    <w:p w14:paraId="45BE322F" w14:textId="77777777" w:rsidR="00275C65" w:rsidRPr="00EC317C" w:rsidRDefault="00275C65" w:rsidP="0071576F">
      <w:pPr>
        <w:tabs>
          <w:tab w:val="left" w:pos="3780"/>
        </w:tabs>
      </w:pPr>
    </w:p>
    <w:p w14:paraId="5B786873" w14:textId="4F39C556" w:rsidR="00727E8D" w:rsidRPr="009E3EDF" w:rsidRDefault="00B52F30" w:rsidP="00A329BB">
      <w:pPr>
        <w:tabs>
          <w:tab w:val="left" w:pos="3780"/>
        </w:tabs>
        <w:ind w:right="4320"/>
      </w:pPr>
      <w:commentRangeStart w:id="0"/>
      <w:r w:rsidRPr="00EC317C">
        <w:rPr>
          <w:b/>
          <w:smallCaps/>
        </w:rPr>
        <w:t>Grantor</w:t>
      </w:r>
      <w:r w:rsidRPr="00EC317C">
        <w:rPr>
          <w:b/>
        </w:rPr>
        <w:t xml:space="preserve">: </w:t>
      </w:r>
      <w:r w:rsidRPr="00EC317C">
        <w:t xml:space="preserve"> </w:t>
      </w:r>
    </w:p>
    <w:p w14:paraId="60449B65" w14:textId="2740AE5D" w:rsidR="00B52F30" w:rsidRPr="00EC317C" w:rsidRDefault="00B52F30" w:rsidP="00A329BB">
      <w:pPr>
        <w:ind w:right="4320"/>
      </w:pPr>
      <w:r w:rsidRPr="00EC317C">
        <w:rPr>
          <w:b/>
          <w:smallCaps/>
        </w:rPr>
        <w:t>Grantee</w:t>
      </w:r>
      <w:r w:rsidRPr="00EC317C">
        <w:rPr>
          <w:b/>
        </w:rPr>
        <w:t xml:space="preserve">: </w:t>
      </w:r>
      <w:r w:rsidRPr="00EC317C">
        <w:t xml:space="preserve"> </w:t>
      </w:r>
    </w:p>
    <w:p w14:paraId="430A54E6" w14:textId="60088C44" w:rsidR="00B52F30" w:rsidRPr="00EC317C" w:rsidRDefault="00DF4A41" w:rsidP="00A329BB">
      <w:pPr>
        <w:ind w:right="4320"/>
      </w:pPr>
      <w:r w:rsidRPr="00EC317C">
        <w:rPr>
          <w:b/>
          <w:smallCaps/>
        </w:rPr>
        <w:t>Address of Premises</w:t>
      </w:r>
      <w:r w:rsidRPr="00EC317C">
        <w:rPr>
          <w:b/>
        </w:rPr>
        <w:t>:</w:t>
      </w:r>
    </w:p>
    <w:p w14:paraId="6D86F6FC" w14:textId="390BCA3A" w:rsidR="00B52F30" w:rsidRPr="004D49B5" w:rsidRDefault="00B52F30" w:rsidP="004D49B5">
      <w:pPr>
        <w:ind w:right="4320"/>
      </w:pPr>
      <w:r w:rsidRPr="00EC317C">
        <w:rPr>
          <w:b/>
          <w:smallCaps/>
        </w:rPr>
        <w:t>For</w:t>
      </w:r>
      <w:r w:rsidR="00015688" w:rsidRPr="00EC317C">
        <w:rPr>
          <w:b/>
          <w:smallCaps/>
        </w:rPr>
        <w:t xml:space="preserve"> Grantor’s</w:t>
      </w:r>
      <w:r w:rsidRPr="00EC317C">
        <w:rPr>
          <w:b/>
          <w:smallCaps/>
        </w:rPr>
        <w:t xml:space="preserve"> title see</w:t>
      </w:r>
      <w:r w:rsidRPr="00EC317C">
        <w:rPr>
          <w:b/>
        </w:rPr>
        <w:t>:</w:t>
      </w:r>
      <w:r w:rsidRPr="00EC317C">
        <w:t xml:space="preserve">  </w:t>
      </w:r>
      <w:r w:rsidR="006A167E">
        <w:t>___________</w:t>
      </w:r>
      <w:r w:rsidR="00D2383D" w:rsidRPr="000E3E9D">
        <w:t xml:space="preserve"> </w:t>
      </w:r>
      <w:r w:rsidR="006D353B" w:rsidRPr="000E3E9D">
        <w:t>County</w:t>
      </w:r>
      <w:r w:rsidR="006D353B">
        <w:t xml:space="preserve"> </w:t>
      </w:r>
      <w:r w:rsidR="00D2383D" w:rsidRPr="00EC317C">
        <w:t xml:space="preserve">Registry of </w:t>
      </w:r>
      <w:r w:rsidR="00015688" w:rsidRPr="00EC317C">
        <w:t xml:space="preserve">Deeds </w:t>
      </w:r>
      <w:r w:rsidR="00275C65" w:rsidRPr="00EC317C">
        <w:t xml:space="preserve">at </w:t>
      </w:r>
      <w:r w:rsidR="00015688" w:rsidRPr="00EC317C">
        <w:t>Book</w:t>
      </w:r>
      <w:r w:rsidR="00C405B8" w:rsidRPr="00EC317C">
        <w:t xml:space="preserve"> </w:t>
      </w:r>
      <w:r w:rsidR="006A167E">
        <w:t>___</w:t>
      </w:r>
      <w:r w:rsidR="00E1405B">
        <w:t>__</w:t>
      </w:r>
      <w:r w:rsidR="00015688" w:rsidRPr="00EC317C">
        <w:t xml:space="preserve">, </w:t>
      </w:r>
      <w:r w:rsidR="00C644F2" w:rsidRPr="00EC317C">
        <w:t>P</w:t>
      </w:r>
      <w:r w:rsidR="00015688" w:rsidRPr="00EC317C">
        <w:t>age</w:t>
      </w:r>
      <w:r w:rsidR="00C405B8" w:rsidRPr="00EC317C">
        <w:t xml:space="preserve"> </w:t>
      </w:r>
      <w:r w:rsidR="006A167E">
        <w:t>___</w:t>
      </w:r>
      <w:r w:rsidR="00E1405B">
        <w:t>__</w:t>
      </w:r>
      <w:r w:rsidR="00DC547D" w:rsidRPr="00EC317C">
        <w:t>.</w:t>
      </w:r>
      <w:r w:rsidR="00015688" w:rsidRPr="00EC317C">
        <w:t xml:space="preserve">  </w:t>
      </w:r>
      <w:commentRangeEnd w:id="0"/>
      <w:r w:rsidR="0057556A">
        <w:rPr>
          <w:rStyle w:val="CommentReference"/>
          <w:rFonts w:ascii="Palatino" w:hAnsi="Palatino"/>
          <w:kern w:val="28"/>
        </w:rPr>
        <w:commentReference w:id="0"/>
      </w:r>
    </w:p>
    <w:p w14:paraId="6DBE1EC0" w14:textId="77777777" w:rsidR="00B52F30" w:rsidRPr="00EC317C" w:rsidRDefault="00B52F30" w:rsidP="00E50E10">
      <w:pPr>
        <w:jc w:val="center"/>
        <w:rPr>
          <w:b/>
        </w:rPr>
      </w:pPr>
    </w:p>
    <w:p w14:paraId="31AE99AC" w14:textId="000BB277" w:rsidR="00E50E10" w:rsidRPr="00EC317C" w:rsidRDefault="007E29D9" w:rsidP="00E50E10">
      <w:pPr>
        <w:jc w:val="center"/>
        <w:rPr>
          <w:b/>
        </w:rPr>
      </w:pPr>
      <w:r>
        <w:rPr>
          <w:b/>
        </w:rPr>
        <w:t xml:space="preserve">GRANT OF </w:t>
      </w:r>
      <w:r w:rsidR="00E50E10" w:rsidRPr="00EC317C">
        <w:rPr>
          <w:b/>
        </w:rPr>
        <w:t>CONSERVATION RESTRICTION</w:t>
      </w:r>
    </w:p>
    <w:p w14:paraId="124A20F2" w14:textId="77777777" w:rsidR="00E50E10" w:rsidRPr="00EC317C" w:rsidRDefault="00E50E10" w:rsidP="00E50E10"/>
    <w:p w14:paraId="40DEA600" w14:textId="474A9CD6" w:rsidR="00DF30F0" w:rsidRPr="00DF30F0" w:rsidRDefault="001C2BBF" w:rsidP="001C2BBF">
      <w:pPr>
        <w:pStyle w:val="ListParagraph"/>
        <w:numPr>
          <w:ilvl w:val="0"/>
          <w:numId w:val="29"/>
        </w:numPr>
        <w:jc w:val="both"/>
        <w:rPr>
          <w:b/>
        </w:rPr>
      </w:pPr>
      <w:r>
        <w:rPr>
          <w:b/>
        </w:rPr>
        <w:t>STATEMENT OF GRANT</w:t>
      </w:r>
    </w:p>
    <w:p w14:paraId="38932FC8" w14:textId="77777777" w:rsidR="00DF30F0" w:rsidRDefault="00DF30F0" w:rsidP="00020662">
      <w:pPr>
        <w:jc w:val="both"/>
      </w:pPr>
    </w:p>
    <w:p w14:paraId="019CE713" w14:textId="3BB186A7" w:rsidR="002D15C9" w:rsidRPr="00EC317C" w:rsidRDefault="00E04278" w:rsidP="00020662">
      <w:pPr>
        <w:jc w:val="both"/>
      </w:pPr>
      <w:r w:rsidRPr="00EC317C">
        <w:t>[</w:t>
      </w:r>
      <w:r w:rsidR="00020662" w:rsidRPr="009D5761">
        <w:rPr>
          <w:rStyle w:val="PlaceholderText"/>
          <w:i/>
          <w:color w:val="auto"/>
        </w:rPr>
        <w:t xml:space="preserve">Enter </w:t>
      </w:r>
      <w:r w:rsidR="005D0081" w:rsidRPr="009D5761">
        <w:rPr>
          <w:rStyle w:val="PlaceholderText"/>
          <w:i/>
          <w:color w:val="auto"/>
        </w:rPr>
        <w:t xml:space="preserve">Grantor </w:t>
      </w:r>
      <w:r w:rsidR="00020662" w:rsidRPr="009D5761">
        <w:rPr>
          <w:rStyle w:val="PlaceholderText"/>
          <w:i/>
          <w:color w:val="auto"/>
        </w:rPr>
        <w:t>name</w:t>
      </w:r>
      <w:r w:rsidRPr="009D5761">
        <w:rPr>
          <w:rStyle w:val="PlaceholderText"/>
          <w:i/>
          <w:color w:val="auto"/>
        </w:rPr>
        <w:t>(s), marital status if applicable, address, County (and state or country if not in MA)</w:t>
      </w:r>
      <w:r w:rsidRPr="00EC317C">
        <w:t>]</w:t>
      </w:r>
      <w:r w:rsidR="00E50E10" w:rsidRPr="00EC317C">
        <w:t>, being the</w:t>
      </w:r>
      <w:r w:rsidR="0065491D" w:rsidRPr="00EC317C">
        <w:t xml:space="preserve"> </w:t>
      </w:r>
      <w:r w:rsidRPr="00EC317C">
        <w:t>[</w:t>
      </w:r>
      <w:r w:rsidRPr="009D5761">
        <w:rPr>
          <w:rStyle w:val="PlaceholderText"/>
          <w:i/>
          <w:color w:val="505050"/>
        </w:rPr>
        <w:t>enter ownership – sole, joint, etc</w:t>
      </w:r>
      <w:r w:rsidR="00DC547D" w:rsidRPr="009D5761">
        <w:rPr>
          <w:rStyle w:val="PlaceholderText"/>
          <w:i/>
          <w:color w:val="505050"/>
        </w:rPr>
        <w:t>.</w:t>
      </w:r>
      <w:r w:rsidRPr="009D5761">
        <w:rPr>
          <w:rStyle w:val="PlaceholderText"/>
          <w:i/>
          <w:color w:val="505050"/>
        </w:rPr>
        <w:t>..</w:t>
      </w:r>
      <w:r w:rsidRPr="00EC317C">
        <w:t>]</w:t>
      </w:r>
      <w:r w:rsidR="0065491D" w:rsidRPr="00EC317C">
        <w:rPr>
          <w:rStyle w:val="PlaceholderText"/>
        </w:rPr>
        <w:t xml:space="preserve"> </w:t>
      </w:r>
      <w:r w:rsidR="00CE2C3B" w:rsidRPr="000E3E9D">
        <w:rPr>
          <w:rStyle w:val="PlaceholderText"/>
          <w:color w:val="000000" w:themeColor="text1"/>
        </w:rPr>
        <w:t xml:space="preserve">owner of the Premises as defined herein, </w:t>
      </w:r>
      <w:r w:rsidR="00A700A0" w:rsidRPr="00EC317C">
        <w:t>constituting</w:t>
      </w:r>
      <w:r w:rsidR="0065491D" w:rsidRPr="00EC317C">
        <w:t xml:space="preserve"> all of the</w:t>
      </w:r>
      <w:r w:rsidR="00E50E10" w:rsidRPr="00EC317C">
        <w:t xml:space="preserve"> owner(s)</w:t>
      </w:r>
      <w:r w:rsidR="00544086">
        <w:t xml:space="preserve"> of the Premises as defined herein</w:t>
      </w:r>
      <w:r w:rsidR="00E50E10" w:rsidRPr="00EC317C">
        <w:t>, for my successors and assigns (“Grantor”), acting pursuant to Sections 31, 32, and 33 of Chapter 184 of the Ma</w:t>
      </w:r>
      <w:r w:rsidR="00B52F30" w:rsidRPr="00EC317C">
        <w:t>ssachusetts General Laws,</w:t>
      </w:r>
      <w:r w:rsidR="00E50E10" w:rsidRPr="00EC317C">
        <w:t xml:space="preserve"> grant</w:t>
      </w:r>
      <w:r w:rsidR="00237FAB">
        <w:t>,</w:t>
      </w:r>
      <w:r w:rsidR="00B52F30" w:rsidRPr="00EC317C">
        <w:t xml:space="preserve"> with </w:t>
      </w:r>
      <w:r w:rsidRPr="00EC317C">
        <w:t>QUITCLAIM COVENANTS</w:t>
      </w:r>
      <w:r w:rsidR="00237FAB">
        <w:t>,</w:t>
      </w:r>
      <w:r w:rsidRPr="00EC317C">
        <w:t xml:space="preserve"> </w:t>
      </w:r>
      <w:r w:rsidR="00E50E10" w:rsidRPr="00EC317C">
        <w:t>to</w:t>
      </w:r>
      <w:r w:rsidRPr="00EC317C">
        <w:t xml:space="preserve"> [</w:t>
      </w:r>
      <w:r w:rsidRPr="009D5761">
        <w:rPr>
          <w:rStyle w:val="PlaceholderText"/>
          <w:i/>
          <w:color w:val="505050"/>
        </w:rPr>
        <w:t>enter Grantee(s) legal name and address.</w:t>
      </w:r>
      <w:r w:rsidR="003F7610" w:rsidRPr="009D5761">
        <w:rPr>
          <w:rStyle w:val="PlaceholderText"/>
          <w:i/>
          <w:color w:val="505050"/>
        </w:rPr>
        <w:t xml:space="preserve"> If more than one</w:t>
      </w:r>
      <w:r w:rsidR="007C4547" w:rsidRPr="009D5761">
        <w:rPr>
          <w:rStyle w:val="PlaceholderText"/>
          <w:i/>
          <w:color w:val="505050"/>
        </w:rPr>
        <w:t xml:space="preserve"> Grantee, specify Primary</w:t>
      </w:r>
      <w:r w:rsidR="00843FED" w:rsidRPr="009D5761">
        <w:rPr>
          <w:rStyle w:val="PlaceholderText"/>
          <w:i/>
          <w:color w:val="505050"/>
        </w:rPr>
        <w:t xml:space="preserve"> Grantee</w:t>
      </w:r>
      <w:r w:rsidR="007C4547" w:rsidRPr="009D5761">
        <w:rPr>
          <w:rStyle w:val="PlaceholderText"/>
          <w:i/>
          <w:color w:val="505050"/>
        </w:rPr>
        <w:t xml:space="preserve"> and Secondary</w:t>
      </w:r>
      <w:r w:rsidR="00843FED" w:rsidRPr="009D5761">
        <w:rPr>
          <w:rStyle w:val="PlaceholderText"/>
          <w:i/>
          <w:color w:val="505050"/>
        </w:rPr>
        <w:t xml:space="preserve"> Grantee</w:t>
      </w:r>
      <w:r w:rsidR="003C6BA3" w:rsidRPr="009D5761">
        <w:rPr>
          <w:rStyle w:val="PlaceholderText"/>
          <w:i/>
          <w:color w:val="505050"/>
        </w:rPr>
        <w:t xml:space="preserve"> (see Paragraph III for further references to CRs with two grantees)</w:t>
      </w:r>
      <w:r w:rsidR="007C4547" w:rsidRPr="009D5761">
        <w:rPr>
          <w:rStyle w:val="PlaceholderText"/>
          <w:i/>
          <w:color w:val="505050"/>
        </w:rPr>
        <w:t>.</w:t>
      </w:r>
      <w:r w:rsidRPr="009D5761">
        <w:rPr>
          <w:rStyle w:val="PlaceholderText"/>
          <w:i/>
          <w:color w:val="505050"/>
        </w:rPr>
        <w:t xml:space="preserve"> If </w:t>
      </w:r>
      <w:r w:rsidR="006A3E8A" w:rsidRPr="009D5761">
        <w:rPr>
          <w:rStyle w:val="PlaceholderText"/>
          <w:i/>
          <w:color w:val="505050"/>
        </w:rPr>
        <w:t>the Grantee is</w:t>
      </w:r>
      <w:r w:rsidRPr="009D5761">
        <w:rPr>
          <w:rStyle w:val="PlaceholderText"/>
          <w:i/>
          <w:color w:val="505050"/>
        </w:rPr>
        <w:t xml:space="preserve"> a municipality, insert name of municipality, </w:t>
      </w:r>
      <w:r w:rsidRPr="009D5761">
        <w:rPr>
          <w:rStyle w:val="PlaceholderText"/>
          <w:color w:val="505050"/>
        </w:rPr>
        <w:t>acting by and through its Conservation Commission by authority of Section 8C of Chapter 40 of the Massachusetts General Laws</w:t>
      </w:r>
      <w:r w:rsidRPr="009D5761">
        <w:rPr>
          <w:rStyle w:val="PlaceholderText"/>
          <w:i/>
          <w:color w:val="505050"/>
        </w:rPr>
        <w:t xml:space="preserve">, if Grantee is a </w:t>
      </w:r>
      <w:r w:rsidR="00C644F2" w:rsidRPr="009D5761">
        <w:rPr>
          <w:rStyle w:val="PlaceholderText"/>
          <w:i/>
          <w:color w:val="505050"/>
        </w:rPr>
        <w:t>Water Commission</w:t>
      </w:r>
      <w:r w:rsidRPr="009D5761">
        <w:rPr>
          <w:rStyle w:val="PlaceholderText"/>
          <w:i/>
          <w:color w:val="505050"/>
        </w:rPr>
        <w:t xml:space="preserve">, </w:t>
      </w:r>
      <w:r w:rsidR="006C12F0" w:rsidRPr="009D5761">
        <w:rPr>
          <w:rStyle w:val="PlaceholderText"/>
          <w:i/>
          <w:color w:val="505050"/>
        </w:rPr>
        <w:t xml:space="preserve">then </w:t>
      </w:r>
      <w:r w:rsidR="006C12F0" w:rsidRPr="009D5761">
        <w:rPr>
          <w:rStyle w:val="PlaceholderText"/>
          <w:color w:val="505050"/>
        </w:rPr>
        <w:t>by authority of Section 41 of Chapter 40 of the Massachusetts General Laws</w:t>
      </w:r>
      <w:r w:rsidR="006C12F0" w:rsidRPr="009D5761">
        <w:rPr>
          <w:rStyle w:val="PlaceholderText"/>
          <w:i/>
          <w:color w:val="505050"/>
        </w:rPr>
        <w:t xml:space="preserve">, </w:t>
      </w:r>
      <w:r w:rsidRPr="009D5761">
        <w:rPr>
          <w:rStyle w:val="PlaceholderText"/>
          <w:i/>
          <w:color w:val="505050"/>
        </w:rPr>
        <w:t xml:space="preserve">or </w:t>
      </w:r>
      <w:r w:rsidR="00A03957" w:rsidRPr="009D5761">
        <w:rPr>
          <w:rStyle w:val="PlaceholderText"/>
          <w:i/>
          <w:color w:val="505050"/>
        </w:rPr>
        <w:t>if held by an</w:t>
      </w:r>
      <w:r w:rsidRPr="009D5761">
        <w:rPr>
          <w:rStyle w:val="PlaceholderText"/>
          <w:i/>
          <w:color w:val="505050"/>
        </w:rPr>
        <w:t xml:space="preserve">other government body then </w:t>
      </w:r>
      <w:r w:rsidR="00514CB3" w:rsidRPr="009D5761">
        <w:rPr>
          <w:rStyle w:val="PlaceholderText"/>
          <w:i/>
          <w:color w:val="505050"/>
        </w:rPr>
        <w:t>it</w:t>
      </w:r>
      <w:r w:rsidRPr="009D5761">
        <w:rPr>
          <w:rStyle w:val="PlaceholderText"/>
          <w:i/>
          <w:color w:val="505050"/>
        </w:rPr>
        <w:t xml:space="preserve"> must be eligible to hold a CR</w:t>
      </w:r>
      <w:r w:rsidR="00724E7D" w:rsidRPr="009D5761">
        <w:rPr>
          <w:rStyle w:val="PlaceholderText"/>
          <w:i/>
          <w:color w:val="505050"/>
        </w:rPr>
        <w:t xml:space="preserve"> and add citation to the relevant statutory authority</w:t>
      </w:r>
      <w:r w:rsidRPr="009D5761">
        <w:rPr>
          <w:rStyle w:val="PlaceholderText"/>
          <w:i/>
          <w:color w:val="505050"/>
        </w:rPr>
        <w:t>.</w:t>
      </w:r>
      <w:r w:rsidRPr="00EC317C">
        <w:t>]</w:t>
      </w:r>
      <w:r w:rsidR="009C0A91" w:rsidRPr="00EC317C">
        <w:t>, their p</w:t>
      </w:r>
      <w:r w:rsidR="00E50E10" w:rsidRPr="00EC317C">
        <w:t>ermitted successors and assigns (“Grantee”), for</w:t>
      </w:r>
      <w:r w:rsidR="008C1BB1" w:rsidRPr="00EC317C">
        <w:t xml:space="preserve"> </w:t>
      </w:r>
      <w:r w:rsidR="00BE02D4" w:rsidRPr="00EC317C">
        <w:t>[</w:t>
      </w:r>
      <w:r w:rsidR="00BE02D4" w:rsidRPr="009D5761">
        <w:rPr>
          <w:rStyle w:val="PlaceholderText"/>
          <w:i/>
          <w:color w:val="505050"/>
        </w:rPr>
        <w:t xml:space="preserve">Enter the amount of the consideration </w:t>
      </w:r>
      <w:bookmarkStart w:id="1" w:name="_Hlk41388797"/>
      <w:r w:rsidR="00771B13" w:rsidRPr="009D5761">
        <w:rPr>
          <w:rStyle w:val="PlaceholderText"/>
          <w:i/>
          <w:color w:val="505050"/>
        </w:rPr>
        <w:t>or</w:t>
      </w:r>
      <w:r w:rsidR="00BE02D4" w:rsidRPr="009D5761">
        <w:rPr>
          <w:rStyle w:val="PlaceholderText"/>
          <w:i/>
          <w:color w:val="505050"/>
        </w:rPr>
        <w:t xml:space="preserve"> enter </w:t>
      </w:r>
      <w:r w:rsidR="00BE02D4" w:rsidRPr="009D5761">
        <w:rPr>
          <w:rStyle w:val="PlaceholderText"/>
          <w:color w:val="505050"/>
        </w:rPr>
        <w:t>“</w:t>
      </w:r>
      <w:r w:rsidR="00417FEF" w:rsidRPr="009D5761">
        <w:rPr>
          <w:rStyle w:val="PlaceholderText"/>
          <w:color w:val="505050"/>
        </w:rPr>
        <w:t>for nominal consideration” or “</w:t>
      </w:r>
      <w:r w:rsidR="00BE02D4" w:rsidRPr="009D5761">
        <w:rPr>
          <w:rStyle w:val="PlaceholderText"/>
          <w:color w:val="505050"/>
        </w:rPr>
        <w:t xml:space="preserve">for </w:t>
      </w:r>
      <w:r w:rsidR="00417FEF" w:rsidRPr="009D5761">
        <w:rPr>
          <w:rStyle w:val="PlaceholderText"/>
          <w:color w:val="505050"/>
        </w:rPr>
        <w:t>charitable</w:t>
      </w:r>
      <w:r w:rsidR="00BE02D4" w:rsidRPr="009D5761">
        <w:rPr>
          <w:rStyle w:val="PlaceholderText"/>
          <w:color w:val="505050"/>
        </w:rPr>
        <w:t xml:space="preserve"> consideration</w:t>
      </w:r>
      <w:r w:rsidR="000D75FA" w:rsidRPr="009D5761">
        <w:rPr>
          <w:rStyle w:val="PlaceholderText"/>
          <w:iCs/>
          <w:color w:val="505050"/>
        </w:rPr>
        <w:t xml:space="preserve"> as this conveyance is to be </w:t>
      </w:r>
      <w:r w:rsidR="00906C4A" w:rsidRPr="009D5761">
        <w:rPr>
          <w:rStyle w:val="PlaceholderText"/>
          <w:iCs/>
          <w:color w:val="505050"/>
        </w:rPr>
        <w:t>considered and characterized as a gift</w:t>
      </w:r>
      <w:r w:rsidR="00B01E9F" w:rsidRPr="009D5761">
        <w:rPr>
          <w:rStyle w:val="PlaceholderText"/>
          <w:iCs/>
          <w:color w:val="505050"/>
        </w:rPr>
        <w:t xml:space="preserve"> [</w:t>
      </w:r>
      <w:r w:rsidR="00B01E9F" w:rsidRPr="009D5761">
        <w:rPr>
          <w:color w:val="215868" w:themeColor="accent5" w:themeShade="80"/>
        </w:rPr>
        <w:t>in accordance with 26.U.S.C. Section 170(h)</w:t>
      </w:r>
      <w:r w:rsidR="00D63183" w:rsidRPr="009D5761">
        <w:rPr>
          <w:color w:val="215868" w:themeColor="accent5" w:themeShade="80"/>
        </w:rPr>
        <w:t>]</w:t>
      </w:r>
      <w:r w:rsidR="00BE02D4" w:rsidRPr="009D5761">
        <w:rPr>
          <w:rStyle w:val="PlaceholderText"/>
          <w:color w:val="505050"/>
        </w:rPr>
        <w:t>”</w:t>
      </w:r>
      <w:r w:rsidR="00BE02D4" w:rsidRPr="009D5761">
        <w:rPr>
          <w:rStyle w:val="PlaceholderText"/>
          <w:i/>
          <w:color w:val="505050"/>
        </w:rPr>
        <w:t xml:space="preserve"> </w:t>
      </w:r>
      <w:bookmarkEnd w:id="1"/>
      <w:r w:rsidR="00BE02D4" w:rsidRPr="009D5761">
        <w:rPr>
          <w:rStyle w:val="PlaceholderText"/>
          <w:i/>
          <w:color w:val="505050"/>
        </w:rPr>
        <w:t xml:space="preserve"> but DO NOT use “and other valuable consideration”</w:t>
      </w:r>
      <w:r w:rsidR="00BE02D4" w:rsidRPr="00EC317C">
        <w:t>]</w:t>
      </w:r>
      <w:r w:rsidR="00E50E10" w:rsidRPr="00EC317C">
        <w:t xml:space="preserve">, </w:t>
      </w:r>
      <w:r w:rsidR="00BE02D4" w:rsidRPr="00EC317C">
        <w:rPr>
          <w:color w:val="000000" w:themeColor="text1"/>
        </w:rPr>
        <w:t>IN PERPETUITY AND EXCLUSIVELY FOR CONSERVATION PURPOSES</w:t>
      </w:r>
      <w:r w:rsidR="00E50E10" w:rsidRPr="00EC317C">
        <w:t>, the following Conserv</w:t>
      </w:r>
      <w:r w:rsidR="00015688" w:rsidRPr="00EC317C">
        <w:t xml:space="preserve">ation Restriction </w:t>
      </w:r>
      <w:r w:rsidR="00015688" w:rsidRPr="00EC317C">
        <w:lastRenderedPageBreak/>
        <w:t>on</w:t>
      </w:r>
      <w:r w:rsidR="00724E7D" w:rsidRPr="00EC317C">
        <w:t xml:space="preserve"> land</w:t>
      </w:r>
      <w:r w:rsidR="00015688" w:rsidRPr="00EC317C">
        <w:t xml:space="preserve"> </w:t>
      </w:r>
      <w:r w:rsidR="009C0A91" w:rsidRPr="00EC317C">
        <w:t>located in</w:t>
      </w:r>
      <w:r w:rsidR="002D15C9" w:rsidRPr="00EC317C">
        <w:t xml:space="preserve"> </w:t>
      </w:r>
      <w:r w:rsidR="00BE02D4" w:rsidRPr="00EC317C">
        <w:t>[</w:t>
      </w:r>
      <w:r w:rsidR="00155C3B" w:rsidRPr="009D5761">
        <w:rPr>
          <w:rStyle w:val="PlaceholderText"/>
          <w:i/>
          <w:color w:val="505050"/>
        </w:rPr>
        <w:t>Name of</w:t>
      </w:r>
      <w:r w:rsidR="00BE02D4" w:rsidRPr="009D5761">
        <w:rPr>
          <w:rStyle w:val="PlaceholderText"/>
          <w:i/>
          <w:color w:val="505050"/>
        </w:rPr>
        <w:t xml:space="preserve"> City or Town</w:t>
      </w:r>
      <w:r w:rsidR="00BE02D4" w:rsidRPr="00EC317C">
        <w:t>]</w:t>
      </w:r>
      <w:r w:rsidR="002D15C9" w:rsidRPr="00EC317C">
        <w:rPr>
          <w:rStyle w:val="PlaceholderText"/>
        </w:rPr>
        <w:t xml:space="preserve"> </w:t>
      </w:r>
      <w:r w:rsidR="009C0A91" w:rsidRPr="00EC317C">
        <w:t>containing</w:t>
      </w:r>
      <w:r w:rsidR="002D15C9" w:rsidRPr="00EC317C">
        <w:t xml:space="preserve"> </w:t>
      </w:r>
      <w:r w:rsidRPr="00EC317C">
        <w:t>[</w:t>
      </w:r>
      <w:r w:rsidRPr="009D5761">
        <w:rPr>
          <w:rStyle w:val="PlaceholderText"/>
          <w:i/>
          <w:color w:val="505050"/>
        </w:rPr>
        <w:t>Enter either</w:t>
      </w:r>
      <w:r w:rsidR="00BE02D4" w:rsidRPr="009D5761">
        <w:rPr>
          <w:rStyle w:val="PlaceholderText"/>
          <w:i/>
          <w:color w:val="505050"/>
        </w:rPr>
        <w:t>:</w:t>
      </w:r>
      <w:r w:rsidR="00724E7D" w:rsidRPr="009D5761">
        <w:rPr>
          <w:rStyle w:val="PlaceholderText"/>
          <w:i/>
          <w:color w:val="505050"/>
        </w:rPr>
        <w:t xml:space="preserve"> </w:t>
      </w:r>
      <w:r w:rsidR="00724E7D" w:rsidRPr="009D5761">
        <w:rPr>
          <w:rStyle w:val="PlaceholderText"/>
          <w:color w:val="505050"/>
        </w:rPr>
        <w:t>“the entirety of a XX-acre parcel of land”</w:t>
      </w:r>
      <w:r w:rsidR="00724E7D" w:rsidRPr="009D5761">
        <w:rPr>
          <w:rStyle w:val="PlaceholderText"/>
          <w:i/>
          <w:color w:val="505050"/>
        </w:rPr>
        <w:t xml:space="preserve"> OR </w:t>
      </w:r>
      <w:r w:rsidR="00724E7D" w:rsidRPr="009D5761">
        <w:rPr>
          <w:rStyle w:val="PlaceholderText"/>
          <w:color w:val="505050"/>
        </w:rPr>
        <w:t xml:space="preserve">“a XX-acre portion of a XX-acre </w:t>
      </w:r>
      <w:r w:rsidR="00906C4A" w:rsidRPr="009D5761">
        <w:rPr>
          <w:rStyle w:val="PlaceholderText"/>
          <w:iCs/>
          <w:color w:val="505050"/>
        </w:rPr>
        <w:t>property</w:t>
      </w:r>
      <w:r w:rsidRPr="00EC317C">
        <w:rPr>
          <w:rStyle w:val="PlaceholderText"/>
          <w:color w:val="auto"/>
        </w:rPr>
        <w:t>]</w:t>
      </w:r>
      <w:r w:rsidR="009C0A91" w:rsidRPr="00EC317C">
        <w:rPr>
          <w:rStyle w:val="PlaceholderText"/>
        </w:rPr>
        <w:t xml:space="preserve"> </w:t>
      </w:r>
      <w:r w:rsidR="00E50E10" w:rsidRPr="00EC317C">
        <w:t xml:space="preserve">(“Premises”), </w:t>
      </w:r>
      <w:r w:rsidR="00724E7D" w:rsidRPr="00EC317C">
        <w:t xml:space="preserve">which Premises is </w:t>
      </w:r>
      <w:r w:rsidR="00E50E10" w:rsidRPr="00EC317C">
        <w:t>more particularly described</w:t>
      </w:r>
      <w:r w:rsidR="00015688" w:rsidRPr="00EC317C">
        <w:t xml:space="preserve"> in </w:t>
      </w:r>
      <w:r w:rsidR="00015688" w:rsidRPr="00EE3B0C">
        <w:t>Exhibit A</w:t>
      </w:r>
      <w:r w:rsidR="00724E7D" w:rsidRPr="00EE3B0C">
        <w:rPr>
          <w:rStyle w:val="FootnoteReference"/>
        </w:rPr>
        <w:footnoteReference w:id="2"/>
      </w:r>
      <w:r w:rsidR="00015688" w:rsidRPr="00906C4A">
        <w:t xml:space="preserve"> and </w:t>
      </w:r>
      <w:r w:rsidR="00724E7D" w:rsidRPr="00906C4A">
        <w:t xml:space="preserve">shown </w:t>
      </w:r>
      <w:r w:rsidR="00FD7881" w:rsidRPr="00906C4A">
        <w:t xml:space="preserve">in </w:t>
      </w:r>
      <w:r w:rsidR="00BE02D4" w:rsidRPr="00906C4A">
        <w:t xml:space="preserve">the </w:t>
      </w:r>
      <w:r w:rsidR="00015688" w:rsidRPr="00906C4A">
        <w:t xml:space="preserve">attached </w:t>
      </w:r>
      <w:r w:rsidR="00643BED" w:rsidRPr="00906C4A">
        <w:t>reduced copy of a survey</w:t>
      </w:r>
      <w:r w:rsidR="00015688" w:rsidRPr="00906C4A">
        <w:t xml:space="preserve"> p</w:t>
      </w:r>
      <w:r w:rsidR="00E50E10" w:rsidRPr="00906C4A">
        <w:t>lan</w:t>
      </w:r>
      <w:r w:rsidR="00A046ED" w:rsidRPr="00906C4A">
        <w:t xml:space="preserve"> </w:t>
      </w:r>
      <w:r w:rsidR="00724E7D" w:rsidRPr="00906C4A">
        <w:t xml:space="preserve">in </w:t>
      </w:r>
      <w:r w:rsidR="00724E7D" w:rsidRPr="00EE3B0C">
        <w:t>Exhibit B</w:t>
      </w:r>
      <w:r w:rsidR="00724E7D" w:rsidRPr="00EE3B0C">
        <w:rPr>
          <w:rStyle w:val="FootnoteReference"/>
        </w:rPr>
        <w:footnoteReference w:id="3"/>
      </w:r>
      <w:r w:rsidR="00724E7D" w:rsidRPr="00906C4A">
        <w:t xml:space="preserve">, </w:t>
      </w:r>
      <w:r w:rsidR="00724E7D" w:rsidRPr="00EC317C">
        <w:t xml:space="preserve">both of which are incorporated herein and </w:t>
      </w:r>
      <w:r w:rsidR="00A046ED" w:rsidRPr="00EC317C">
        <w:t>attached hereto.</w:t>
      </w:r>
      <w:r w:rsidR="00DC4471">
        <w:t xml:space="preserve"> </w:t>
      </w:r>
      <w:r w:rsidR="009C7A03">
        <w:t>[</w:t>
      </w:r>
      <w:r w:rsidR="009C7A03" w:rsidRPr="009D5761">
        <w:rPr>
          <w:i/>
          <w:iCs/>
          <w:color w:val="215868" w:themeColor="accent5" w:themeShade="80"/>
        </w:rPr>
        <w:t>Use the following sentence if the CR has two Grantees</w:t>
      </w:r>
      <w:r w:rsidR="00AB19DD" w:rsidRPr="009D5761">
        <w:rPr>
          <w:color w:val="215868" w:themeColor="accent5" w:themeShade="80"/>
        </w:rPr>
        <w:t xml:space="preserve">: </w:t>
      </w:r>
      <w:r w:rsidR="004A12F3" w:rsidRPr="009D5761">
        <w:rPr>
          <w:color w:val="215868" w:themeColor="accent5" w:themeShade="80"/>
        </w:rPr>
        <w:t>As used herein, the terms “Grantee” and “Grantees” shall refer to the Primary Grantee and the Secondary Grantee collectively</w:t>
      </w:r>
      <w:r w:rsidR="002D3297" w:rsidRPr="009D5761">
        <w:rPr>
          <w:color w:val="215868" w:themeColor="accent5" w:themeShade="80"/>
        </w:rPr>
        <w:t>.</w:t>
      </w:r>
      <w:r w:rsidR="00AB19DD">
        <w:t>]</w:t>
      </w:r>
    </w:p>
    <w:p w14:paraId="7B596817" w14:textId="1252FA3E" w:rsidR="00E50E10" w:rsidRDefault="00E50E10" w:rsidP="00020662">
      <w:pPr>
        <w:jc w:val="both"/>
      </w:pPr>
    </w:p>
    <w:p w14:paraId="73CA9360" w14:textId="5C7142CC" w:rsidR="003671FA" w:rsidRPr="00560A1D" w:rsidRDefault="003671FA" w:rsidP="003671FA">
      <w:pPr>
        <w:jc w:val="both"/>
        <w:rPr>
          <w:rFonts w:eastAsiaTheme="minorHAnsi"/>
        </w:rPr>
      </w:pPr>
      <w:commentRangeStart w:id="2"/>
      <w:r w:rsidRPr="00EC317C">
        <w:rPr>
          <w:rFonts w:eastAsiaTheme="minorHAnsi"/>
        </w:rPr>
        <w:t xml:space="preserve">The </w:t>
      </w:r>
      <w:r>
        <w:t>[</w:t>
      </w:r>
      <w:r w:rsidRPr="009D5761">
        <w:rPr>
          <w:color w:val="215868" w:themeColor="accent5" w:themeShade="80"/>
        </w:rPr>
        <w:t xml:space="preserve">fee interest in the Premises </w:t>
      </w:r>
      <w:r w:rsidRPr="009D5761">
        <w:rPr>
          <w:i/>
          <w:iCs/>
          <w:color w:val="215868" w:themeColor="accent5" w:themeShade="80"/>
        </w:rPr>
        <w:t>or</w:t>
      </w:r>
      <w:r w:rsidRPr="009D5761">
        <w:rPr>
          <w:b/>
          <w:bCs/>
          <w:color w:val="215868" w:themeColor="accent5" w:themeShade="80"/>
        </w:rPr>
        <w:t xml:space="preserve"> </w:t>
      </w:r>
      <w:r w:rsidRPr="009D5761">
        <w:rPr>
          <w:color w:val="215868" w:themeColor="accent5" w:themeShade="80"/>
        </w:rPr>
        <w:t>Conservation Restriction</w:t>
      </w:r>
      <w:r>
        <w:t xml:space="preserve">] </w:t>
      </w:r>
      <w:r w:rsidRPr="00EC317C">
        <w:rPr>
          <w:rFonts w:eastAsiaTheme="minorHAnsi"/>
        </w:rPr>
        <w:t>was acquired utilizing, in part, Community Preservation Act funds pursuant to Chapter 44B of the Massachusetts General Laws, which funds were authorized for such purposes by a vote of the [</w:t>
      </w:r>
      <w:r w:rsidRPr="009D5761">
        <w:rPr>
          <w:rFonts w:eastAsiaTheme="minorHAnsi"/>
          <w:i/>
        </w:rPr>
        <w:t>enter municipality name</w:t>
      </w:r>
      <w:r w:rsidRPr="00EC317C">
        <w:rPr>
          <w:rFonts w:eastAsiaTheme="minorHAnsi"/>
        </w:rPr>
        <w:t>] Town Meeting [</w:t>
      </w:r>
      <w:r w:rsidRPr="009D5761">
        <w:rPr>
          <w:rFonts w:eastAsiaTheme="minorHAnsi"/>
          <w:i/>
          <w:color w:val="595959" w:themeColor="text1" w:themeTint="A6"/>
        </w:rPr>
        <w:t>or</w:t>
      </w:r>
      <w:r w:rsidRPr="009D5761">
        <w:rPr>
          <w:rFonts w:eastAsiaTheme="minorHAnsi"/>
          <w:color w:val="595959" w:themeColor="text1" w:themeTint="A6"/>
        </w:rPr>
        <w:t xml:space="preserve"> City Council Meeting</w:t>
      </w:r>
      <w:r w:rsidRPr="00EC317C">
        <w:rPr>
          <w:rFonts w:eastAsiaTheme="minorHAnsi"/>
        </w:rPr>
        <w:t xml:space="preserve">] </w:t>
      </w:r>
      <w:r>
        <w:rPr>
          <w:rFonts w:eastAsiaTheme="minorHAnsi"/>
        </w:rPr>
        <w:t xml:space="preserve">held </w:t>
      </w:r>
      <w:r w:rsidRPr="00EC317C">
        <w:rPr>
          <w:rFonts w:eastAsiaTheme="minorHAnsi"/>
        </w:rPr>
        <w:t>on [</w:t>
      </w:r>
      <w:r w:rsidRPr="009D5761">
        <w:rPr>
          <w:rFonts w:eastAsiaTheme="minorHAnsi"/>
          <w:i/>
          <w:color w:val="595959" w:themeColor="text1" w:themeTint="A6"/>
        </w:rPr>
        <w:t>enter date of Town Meeting or City Council Meeting that authorized used of CPA funds</w:t>
      </w:r>
      <w:r w:rsidRPr="00EC317C">
        <w:rPr>
          <w:rFonts w:eastAsiaTheme="minorHAnsi"/>
        </w:rPr>
        <w:t>], a</w:t>
      </w:r>
      <w:r>
        <w:rPr>
          <w:rFonts w:eastAsiaTheme="minorHAnsi"/>
        </w:rPr>
        <w:t xml:space="preserve">n attested </w:t>
      </w:r>
      <w:r w:rsidRPr="00EC317C">
        <w:rPr>
          <w:rFonts w:eastAsiaTheme="minorHAnsi"/>
        </w:rPr>
        <w:t xml:space="preserve">copy of </w:t>
      </w:r>
      <w:r>
        <w:rPr>
          <w:rFonts w:eastAsiaTheme="minorHAnsi"/>
        </w:rPr>
        <w:t>which vote</w:t>
      </w:r>
      <w:r w:rsidRPr="00EC317C">
        <w:rPr>
          <w:rFonts w:eastAsiaTheme="minorHAnsi"/>
        </w:rPr>
        <w:t xml:space="preserve"> is attached hereto as Exhibit C</w:t>
      </w:r>
      <w:r>
        <w:rPr>
          <w:rFonts w:eastAsiaTheme="minorHAnsi"/>
        </w:rPr>
        <w:t xml:space="preserve"> (the “CPA Vote”)</w:t>
      </w:r>
      <w:commentRangeEnd w:id="2"/>
      <w:r w:rsidR="0057556A">
        <w:rPr>
          <w:rStyle w:val="CommentReference"/>
          <w:rFonts w:ascii="Palatino" w:hAnsi="Palatino"/>
          <w:kern w:val="28"/>
        </w:rPr>
        <w:commentReference w:id="2"/>
      </w:r>
      <w:r>
        <w:rPr>
          <w:rFonts w:eastAsiaTheme="minorHAnsi"/>
        </w:rPr>
        <w:t xml:space="preserve">. </w:t>
      </w:r>
      <w:commentRangeStart w:id="3"/>
      <w:r>
        <w:t>Pursuant to Section 12(b) of Chapter 44B of the Massachusetts General Laws, and pursuant to the CPA Vote</w:t>
      </w:r>
      <w:r>
        <w:rPr>
          <w:rFonts w:eastAsiaTheme="minorHAnsi"/>
        </w:rPr>
        <w:t>,</w:t>
      </w:r>
      <w:r>
        <w:t xml:space="preserve"> the fee interest in the Premises, and therefore the management of the Premises, is under the care, custody, and control of the Conservation Commission of the City/Town of ______.</w:t>
      </w:r>
      <w:commentRangeEnd w:id="3"/>
      <w:r w:rsidR="0057556A">
        <w:rPr>
          <w:rStyle w:val="CommentReference"/>
          <w:rFonts w:ascii="Palatino" w:hAnsi="Palatino"/>
          <w:kern w:val="28"/>
        </w:rPr>
        <w:commentReference w:id="3"/>
      </w:r>
    </w:p>
    <w:p w14:paraId="449CC140" w14:textId="77777777" w:rsidR="00560A1D" w:rsidRPr="00EC317C" w:rsidRDefault="00560A1D" w:rsidP="00020662">
      <w:pPr>
        <w:jc w:val="both"/>
      </w:pPr>
    </w:p>
    <w:p w14:paraId="2FFB304C" w14:textId="041F89DF" w:rsidR="00E50E10" w:rsidRPr="00EC317C" w:rsidRDefault="00E50E10" w:rsidP="00DF30F0">
      <w:pPr>
        <w:pStyle w:val="ListParagraph"/>
        <w:numPr>
          <w:ilvl w:val="0"/>
          <w:numId w:val="29"/>
        </w:numPr>
        <w:ind w:left="720"/>
        <w:jc w:val="both"/>
        <w:rPr>
          <w:b/>
        </w:rPr>
      </w:pPr>
      <w:r w:rsidRPr="00EC317C">
        <w:rPr>
          <w:b/>
        </w:rPr>
        <w:t>PURPOSES:</w:t>
      </w:r>
    </w:p>
    <w:p w14:paraId="52788EE0" w14:textId="77777777" w:rsidR="00E50E10" w:rsidRPr="00EC317C" w:rsidRDefault="00E50E10" w:rsidP="00020662">
      <w:pPr>
        <w:jc w:val="both"/>
      </w:pPr>
    </w:p>
    <w:p w14:paraId="760E1B36" w14:textId="22921CA6" w:rsidR="00E50E10" w:rsidRPr="00EC317C" w:rsidRDefault="00E50E10" w:rsidP="00020662">
      <w:pPr>
        <w:jc w:val="both"/>
      </w:pPr>
      <w:r w:rsidRPr="00EC317C">
        <w:t>This Conservation Restriction is defined in and authorized by Sections 31</w:t>
      </w:r>
      <w:r w:rsidR="001403A7">
        <w:t xml:space="preserve">, 32, and </w:t>
      </w:r>
      <w:r w:rsidRPr="00EC317C">
        <w:t xml:space="preserve">33 of Chapter 184 of the </w:t>
      </w:r>
      <w:r w:rsidR="00696D97" w:rsidRPr="00EC317C">
        <w:t xml:space="preserve">Massachusetts </w:t>
      </w:r>
      <w:r w:rsidRPr="00EC317C">
        <w:t>Gene</w:t>
      </w:r>
      <w:r w:rsidR="00C15D04" w:rsidRPr="00EC317C">
        <w:t xml:space="preserve">ral Laws and otherwise by law. </w:t>
      </w:r>
      <w:bookmarkStart w:id="4" w:name="_Hlk41997986"/>
      <w:r w:rsidRPr="00DD74BA">
        <w:t>The purpose</w:t>
      </w:r>
      <w:r w:rsidR="00CC6D41" w:rsidRPr="00DD74BA">
        <w:t>s</w:t>
      </w:r>
      <w:r w:rsidRPr="00DD74BA">
        <w:t xml:space="preserve"> of this Conservation Restriction </w:t>
      </w:r>
      <w:r w:rsidR="00CC6D41" w:rsidRPr="00DD74BA">
        <w:t xml:space="preserve">(“Purposes”) are </w:t>
      </w:r>
      <w:r w:rsidRPr="00DD74BA">
        <w:t xml:space="preserve">to </w:t>
      </w:r>
      <w:r w:rsidR="00544086" w:rsidRPr="00DD74BA">
        <w:t>ensure</w:t>
      </w:r>
      <w:r w:rsidRPr="00DD74BA">
        <w:t xml:space="preserve"> that the Premises will be maintained in </w:t>
      </w:r>
      <w:r w:rsidR="00A700A0" w:rsidRPr="00DD74BA">
        <w:t>perpetuity</w:t>
      </w:r>
      <w:r w:rsidRPr="00DD74BA">
        <w:t xml:space="preserve"> </w:t>
      </w:r>
      <w:r w:rsidR="00771B13" w:rsidRPr="00DD74BA">
        <w:t xml:space="preserve">in its natural, </w:t>
      </w:r>
      <w:r w:rsidR="006F4EA5" w:rsidRPr="00DD74BA">
        <w:t>scenic,</w:t>
      </w:r>
      <w:r w:rsidR="00771B13" w:rsidRPr="00DD74BA">
        <w:t xml:space="preserve"> or open condition [</w:t>
      </w:r>
      <w:r w:rsidR="00BA7DCC" w:rsidRPr="009D5761">
        <w:rPr>
          <w:i/>
          <w:iCs/>
          <w:color w:val="595959" w:themeColor="text1" w:themeTint="A6"/>
        </w:rPr>
        <w:t>and, if applicable, choose which may apply,</w:t>
      </w:r>
      <w:r w:rsidR="00771B13" w:rsidRPr="009D5761">
        <w:rPr>
          <w:color w:val="595959" w:themeColor="text1" w:themeTint="A6"/>
        </w:rPr>
        <w:t xml:space="preserve"> </w:t>
      </w:r>
      <w:r w:rsidR="004965DE" w:rsidRPr="009D5761">
        <w:rPr>
          <w:color w:val="595959" w:themeColor="text1" w:themeTint="A6"/>
        </w:rPr>
        <w:t>and available for</w:t>
      </w:r>
      <w:r w:rsidR="00771B13" w:rsidRPr="009D5761">
        <w:rPr>
          <w:color w:val="595959" w:themeColor="text1" w:themeTint="A6"/>
        </w:rPr>
        <w:t xml:space="preserve"> agricultural</w:t>
      </w:r>
      <w:r w:rsidR="00CB2C66" w:rsidRPr="009D5761">
        <w:rPr>
          <w:color w:val="595959" w:themeColor="text1" w:themeTint="A6"/>
        </w:rPr>
        <w:t xml:space="preserve"> use,</w:t>
      </w:r>
      <w:r w:rsidR="00771B13" w:rsidRPr="009D5761">
        <w:rPr>
          <w:color w:val="595959" w:themeColor="text1" w:themeTint="A6"/>
        </w:rPr>
        <w:t xml:space="preserve"> forest</w:t>
      </w:r>
      <w:r w:rsidR="00CB2C66" w:rsidRPr="009D5761">
        <w:rPr>
          <w:color w:val="595959" w:themeColor="text1" w:themeTint="A6"/>
        </w:rPr>
        <w:t>ry</w:t>
      </w:r>
      <w:r w:rsidR="00771B13" w:rsidRPr="009D5761">
        <w:rPr>
          <w:color w:val="595959" w:themeColor="text1" w:themeTint="A6"/>
        </w:rPr>
        <w:t xml:space="preserve"> use</w:t>
      </w:r>
      <w:r w:rsidR="0017201F" w:rsidRPr="009D5761">
        <w:rPr>
          <w:color w:val="595959" w:themeColor="text1" w:themeTint="A6"/>
        </w:rPr>
        <w:t xml:space="preserve">, </w:t>
      </w:r>
      <w:r w:rsidR="2167458D" w:rsidRPr="009D5761">
        <w:rPr>
          <w:color w:val="595959" w:themeColor="text1" w:themeTint="A6"/>
        </w:rPr>
        <w:t xml:space="preserve">passive outdoor </w:t>
      </w:r>
      <w:r w:rsidR="0017201F" w:rsidRPr="009D5761">
        <w:rPr>
          <w:color w:val="595959" w:themeColor="text1" w:themeTint="A6"/>
        </w:rPr>
        <w:t>recreational use</w:t>
      </w:r>
      <w:r w:rsidR="00CB2C66" w:rsidRPr="009D5761">
        <w:rPr>
          <w:color w:val="595959" w:themeColor="text1" w:themeTint="A6"/>
        </w:rPr>
        <w:t>, or community park use</w:t>
      </w:r>
      <w:r w:rsidR="00771B13" w:rsidRPr="00DD74BA">
        <w:t>]</w:t>
      </w:r>
      <w:r w:rsidRPr="00DD74BA">
        <w:t xml:space="preserve">, and to prevent any use or change that would </w:t>
      </w:r>
      <w:r w:rsidR="00E97F41" w:rsidRPr="00DD74BA">
        <w:t xml:space="preserve">materially </w:t>
      </w:r>
      <w:r w:rsidR="005B3EC7">
        <w:t>impair</w:t>
      </w:r>
      <w:r w:rsidR="00EB4251">
        <w:t xml:space="preserve"> </w:t>
      </w:r>
      <w:r w:rsidR="00A30188" w:rsidRPr="00DD74BA">
        <w:t xml:space="preserve">the </w:t>
      </w:r>
      <w:r w:rsidR="00360138" w:rsidRPr="00DD74BA">
        <w:t>C</w:t>
      </w:r>
      <w:r w:rsidRPr="00DD74BA">
        <w:t xml:space="preserve">onservation </w:t>
      </w:r>
      <w:r w:rsidR="00360138" w:rsidRPr="00DD74BA">
        <w:t>V</w:t>
      </w:r>
      <w:r w:rsidR="008A60CB" w:rsidRPr="00DD74BA">
        <w:t xml:space="preserve">alues </w:t>
      </w:r>
      <w:r w:rsidR="00360138" w:rsidRPr="00DD74BA">
        <w:t>(</w:t>
      </w:r>
      <w:r w:rsidR="008A60CB" w:rsidRPr="00DD74BA">
        <w:t>as defined below</w:t>
      </w:r>
      <w:r w:rsidR="00360138" w:rsidRPr="00DD74BA">
        <w:t>)</w:t>
      </w:r>
      <w:r w:rsidRPr="00DD74BA">
        <w:t>.</w:t>
      </w:r>
      <w:bookmarkEnd w:id="4"/>
      <w:r w:rsidRPr="00EC317C">
        <w:t xml:space="preserve">  </w:t>
      </w:r>
    </w:p>
    <w:p w14:paraId="1636DFC7" w14:textId="4B1514D9" w:rsidR="00674375" w:rsidRPr="00EC317C" w:rsidRDefault="00674375" w:rsidP="00020662">
      <w:pPr>
        <w:jc w:val="both"/>
      </w:pPr>
    </w:p>
    <w:p w14:paraId="5233A431" w14:textId="4C903FD2" w:rsidR="005D0081" w:rsidRPr="009D5761" w:rsidRDefault="00BE02D4" w:rsidP="00020662">
      <w:pPr>
        <w:jc w:val="both"/>
        <w:rPr>
          <w:rFonts w:eastAsiaTheme="minorHAnsi"/>
          <w:color w:val="595959" w:themeColor="text1" w:themeTint="A6"/>
        </w:rPr>
      </w:pPr>
      <w:r w:rsidRPr="009D5761">
        <w:rPr>
          <w:color w:val="595959" w:themeColor="text1" w:themeTint="A6"/>
        </w:rPr>
        <w:t>[</w:t>
      </w:r>
      <w:r w:rsidR="004473D8" w:rsidRPr="009D5761">
        <w:rPr>
          <w:rFonts w:eastAsiaTheme="minorHAnsi"/>
          <w:i/>
          <w:color w:val="595959" w:themeColor="text1" w:themeTint="A6"/>
        </w:rPr>
        <w:t>Choose from below,</w:t>
      </w:r>
      <w:r w:rsidRPr="009D5761">
        <w:rPr>
          <w:rFonts w:eastAsiaTheme="minorHAnsi"/>
          <w:i/>
          <w:color w:val="595959" w:themeColor="text1" w:themeTint="A6"/>
        </w:rPr>
        <w:t xml:space="preserve"> if applicable, for </w:t>
      </w:r>
      <w:r w:rsidR="004473D8" w:rsidRPr="009D5761">
        <w:rPr>
          <w:rFonts w:eastAsiaTheme="minorHAnsi"/>
          <w:i/>
          <w:color w:val="595959" w:themeColor="text1" w:themeTint="A6"/>
        </w:rPr>
        <w:t>CRs connected with state or federal funding</w:t>
      </w:r>
      <w:r w:rsidR="005D0081" w:rsidRPr="009D5761">
        <w:rPr>
          <w:rFonts w:eastAsiaTheme="minorHAnsi"/>
          <w:i/>
          <w:color w:val="595959" w:themeColor="text1" w:themeTint="A6"/>
        </w:rPr>
        <w:t>,</w:t>
      </w:r>
      <w:r w:rsidR="00E317C5" w:rsidRPr="009D5761">
        <w:rPr>
          <w:rFonts w:eastAsiaTheme="minorHAnsi"/>
          <w:i/>
          <w:color w:val="595959" w:themeColor="text1" w:themeTint="A6"/>
        </w:rPr>
        <w:t xml:space="preserve"> </w:t>
      </w:r>
      <w:r w:rsidR="005D0081" w:rsidRPr="009D5761">
        <w:rPr>
          <w:rFonts w:eastAsiaTheme="minorHAnsi"/>
          <w:i/>
          <w:color w:val="595959" w:themeColor="text1" w:themeTint="A6"/>
        </w:rPr>
        <w:t xml:space="preserve">permits, </w:t>
      </w:r>
      <w:r w:rsidR="00E317C5" w:rsidRPr="009D5761">
        <w:rPr>
          <w:rFonts w:eastAsiaTheme="minorHAnsi"/>
          <w:i/>
          <w:color w:val="595959" w:themeColor="text1" w:themeTint="A6"/>
        </w:rPr>
        <w:t>etc</w:t>
      </w:r>
      <w:r w:rsidR="005D0081" w:rsidRPr="009D5761">
        <w:rPr>
          <w:rFonts w:eastAsiaTheme="minorHAnsi"/>
          <w:i/>
          <w:color w:val="595959" w:themeColor="text1" w:themeTint="A6"/>
        </w:rPr>
        <w:t>]</w:t>
      </w:r>
    </w:p>
    <w:p w14:paraId="222ECFE8" w14:textId="77777777" w:rsidR="005D0081" w:rsidRPr="00EC317C" w:rsidRDefault="005D0081" w:rsidP="00020662">
      <w:pPr>
        <w:jc w:val="both"/>
        <w:rPr>
          <w:rFonts w:eastAsiaTheme="minorHAnsi"/>
          <w:b/>
        </w:rPr>
      </w:pPr>
    </w:p>
    <w:p w14:paraId="658223BB" w14:textId="153BB274" w:rsidR="005D0081" w:rsidRPr="00EC317C" w:rsidRDefault="005D0081" w:rsidP="00020662">
      <w:pPr>
        <w:jc w:val="both"/>
        <w:rPr>
          <w:rFonts w:eastAsiaTheme="minorHAnsi"/>
        </w:rPr>
      </w:pPr>
      <w:r w:rsidRPr="00E97F41">
        <w:rPr>
          <w:rFonts w:eastAsiaTheme="minorHAnsi"/>
          <w:b/>
          <w:u w:val="single"/>
        </w:rPr>
        <w:t xml:space="preserve">[Permit </w:t>
      </w:r>
      <w:r w:rsidR="00DF16BA" w:rsidRPr="00E97F41">
        <w:rPr>
          <w:rFonts w:eastAsiaTheme="minorHAnsi"/>
          <w:b/>
          <w:u w:val="single"/>
        </w:rPr>
        <w:t>Requirement</w:t>
      </w:r>
      <w:r w:rsidRPr="00E97F41">
        <w:rPr>
          <w:rFonts w:eastAsiaTheme="minorHAnsi"/>
        </w:rPr>
        <w:t>]</w:t>
      </w:r>
      <w:r w:rsidR="004A5E19" w:rsidRPr="00E97F41">
        <w:rPr>
          <w:rFonts w:eastAsiaTheme="minorHAnsi"/>
        </w:rPr>
        <w:t xml:space="preserve"> </w:t>
      </w:r>
      <w:r w:rsidR="00BE02D4" w:rsidRPr="00E97F41">
        <w:rPr>
          <w:rFonts w:eastAsiaTheme="minorHAnsi"/>
        </w:rPr>
        <w:t xml:space="preserve">This </w:t>
      </w:r>
      <w:r w:rsidR="00BE02D4" w:rsidRPr="00EC317C">
        <w:rPr>
          <w:rFonts w:eastAsiaTheme="minorHAnsi"/>
        </w:rPr>
        <w:t xml:space="preserve">Conservation Restriction is required by </w:t>
      </w:r>
      <w:r w:rsidR="00B174A1" w:rsidRPr="009D5761">
        <w:rPr>
          <w:rFonts w:eastAsiaTheme="minorHAnsi"/>
          <w:color w:val="595959" w:themeColor="text1" w:themeTint="A6"/>
        </w:rPr>
        <w:t>[</w:t>
      </w:r>
      <w:r w:rsidR="00B174A1" w:rsidRPr="009D5761">
        <w:rPr>
          <w:rFonts w:eastAsiaTheme="minorHAnsi"/>
          <w:i/>
          <w:iCs/>
          <w:color w:val="595959" w:themeColor="text1" w:themeTint="A6"/>
        </w:rPr>
        <w:t>Describe</w:t>
      </w:r>
      <w:r w:rsidR="00BE02D4" w:rsidRPr="009D5761">
        <w:rPr>
          <w:rFonts w:eastAsiaTheme="minorHAnsi"/>
          <w:i/>
          <w:color w:val="595959" w:themeColor="text1" w:themeTint="A6"/>
        </w:rPr>
        <w:t xml:space="preserve"> all permits by issuing agency and permit number and recording information </w:t>
      </w:r>
      <w:r w:rsidRPr="009D5761">
        <w:rPr>
          <w:rFonts w:eastAsiaTheme="minorHAnsi"/>
          <w:i/>
          <w:color w:val="595959" w:themeColor="text1" w:themeTint="A6"/>
        </w:rPr>
        <w:t>and a brief description of the permitted activity or project, i.e., commercial development, subdivision</w:t>
      </w:r>
      <w:r w:rsidR="00694D8C" w:rsidRPr="009D5761">
        <w:rPr>
          <w:rFonts w:eastAsiaTheme="minorHAnsi"/>
          <w:i/>
          <w:color w:val="595959" w:themeColor="text1" w:themeTint="A6"/>
        </w:rPr>
        <w:t>, etc</w:t>
      </w:r>
      <w:r w:rsidR="00694D8C" w:rsidRPr="009D5761">
        <w:rPr>
          <w:rFonts w:eastAsiaTheme="minorHAnsi"/>
          <w:i/>
          <w:iCs/>
          <w:color w:val="595959" w:themeColor="text1" w:themeTint="A6"/>
        </w:rPr>
        <w:t>.</w:t>
      </w:r>
      <w:r w:rsidR="00B174A1" w:rsidRPr="009D5761">
        <w:rPr>
          <w:rFonts w:eastAsiaTheme="minorHAnsi"/>
          <w:color w:val="595959" w:themeColor="text1" w:themeTint="A6"/>
        </w:rPr>
        <w:t>]</w:t>
      </w:r>
    </w:p>
    <w:p w14:paraId="0094C665" w14:textId="77777777" w:rsidR="004A5E19" w:rsidRPr="004A5E19" w:rsidRDefault="004A5E19" w:rsidP="005D0081">
      <w:pPr>
        <w:jc w:val="both"/>
        <w:rPr>
          <w:rFonts w:eastAsiaTheme="minorHAnsi"/>
          <w:color w:val="808080" w:themeColor="background1" w:themeShade="80"/>
        </w:rPr>
      </w:pPr>
    </w:p>
    <w:p w14:paraId="708BFFCB" w14:textId="5E821A12" w:rsidR="007B288D" w:rsidRPr="00EC317C" w:rsidRDefault="007B288D" w:rsidP="007B288D">
      <w:pPr>
        <w:jc w:val="both"/>
      </w:pPr>
      <w:r w:rsidRPr="00EC317C">
        <w:t>[</w:t>
      </w:r>
      <w:r w:rsidRPr="00EC317C">
        <w:rPr>
          <w:b/>
        </w:rPr>
        <w:t>LAND Grant</w:t>
      </w:r>
      <w:r w:rsidRPr="00EC317C">
        <w:t xml:space="preserve">] The </w:t>
      </w:r>
      <w:r w:rsidR="000B44C0">
        <w:t>[</w:t>
      </w:r>
      <w:r w:rsidR="000B44C0" w:rsidRPr="009D5761">
        <w:rPr>
          <w:color w:val="595959" w:themeColor="text1" w:themeTint="A6"/>
        </w:rPr>
        <w:t xml:space="preserve">fee interest in the Premises </w:t>
      </w:r>
      <w:r w:rsidR="00074869" w:rsidRPr="009D5761">
        <w:rPr>
          <w:i/>
          <w:iCs/>
          <w:color w:val="595959" w:themeColor="text1" w:themeTint="A6"/>
        </w:rPr>
        <w:t>or</w:t>
      </w:r>
      <w:r w:rsidR="000B44C0" w:rsidRPr="009D5761">
        <w:rPr>
          <w:b/>
          <w:bCs/>
          <w:color w:val="595959" w:themeColor="text1" w:themeTint="A6"/>
        </w:rPr>
        <w:t xml:space="preserve"> </w:t>
      </w:r>
      <w:r w:rsidR="000B44C0" w:rsidRPr="009D5761">
        <w:rPr>
          <w:color w:val="595959" w:themeColor="text1" w:themeTint="A6"/>
        </w:rPr>
        <w:t>Conservation Restriction</w:t>
      </w:r>
      <w:r w:rsidR="000B44C0">
        <w:t xml:space="preserve">] </w:t>
      </w:r>
      <w:r w:rsidRPr="00EC317C">
        <w:t>was acquired utilizing, in part, assistance from the Local Acquisitions for Natural Diversity (LAND) program pursuant to Section 11 of Chapter 132A of the Massachusetts General Laws and Section 2A of Chapter 286 of the Acts of 2014, and therefore the Premises is subject to a LAND Grant Project Agreement (“Project Agreement”) recorded at the [</w:t>
      </w:r>
      <w:r w:rsidRPr="005928C3">
        <w:rPr>
          <w:bCs/>
          <w:iCs/>
        </w:rPr>
        <w:t xml:space="preserve">enter </w:t>
      </w:r>
      <w:r w:rsidR="005928C3" w:rsidRPr="005928C3">
        <w:rPr>
          <w:bCs/>
          <w:iCs/>
        </w:rPr>
        <w:t>proper name</w:t>
      </w:r>
      <w:r w:rsidRPr="00EC317C">
        <w:t xml:space="preserve">] Registry of Deeds in Book _____ Page _____. </w:t>
      </w:r>
    </w:p>
    <w:p w14:paraId="45E10AD4" w14:textId="77777777" w:rsidR="007B288D" w:rsidRPr="00EC317C" w:rsidRDefault="007B288D" w:rsidP="007B288D">
      <w:pPr>
        <w:jc w:val="both"/>
      </w:pPr>
    </w:p>
    <w:p w14:paraId="6569390F" w14:textId="09EF13B7" w:rsidR="007B288D" w:rsidRPr="00EC317C" w:rsidRDefault="007B288D" w:rsidP="007B288D">
      <w:pPr>
        <w:jc w:val="both"/>
      </w:pPr>
      <w:bookmarkStart w:id="5" w:name="_Hlk23347854"/>
      <w:r w:rsidRPr="00EC317C">
        <w:lastRenderedPageBreak/>
        <w:t>[</w:t>
      </w:r>
      <w:r w:rsidRPr="00EC317C">
        <w:rPr>
          <w:b/>
        </w:rPr>
        <w:t>Conservation Partnership</w:t>
      </w:r>
      <w:r w:rsidRPr="00EC317C">
        <w:t xml:space="preserve">] The </w:t>
      </w:r>
      <w:r w:rsidR="00EB4251">
        <w:t>[</w:t>
      </w:r>
      <w:r w:rsidR="00EB4251" w:rsidRPr="009D5761">
        <w:rPr>
          <w:color w:val="595959" w:themeColor="text1" w:themeTint="A6"/>
        </w:rPr>
        <w:t xml:space="preserve">fee interest in the </w:t>
      </w:r>
      <w:r w:rsidRPr="009D5761">
        <w:rPr>
          <w:color w:val="595959" w:themeColor="text1" w:themeTint="A6"/>
        </w:rPr>
        <w:t xml:space="preserve">Premises </w:t>
      </w:r>
      <w:r w:rsidR="00074869" w:rsidRPr="009D5761">
        <w:rPr>
          <w:i/>
          <w:iCs/>
          <w:color w:val="595959" w:themeColor="text1" w:themeTint="A6"/>
        </w:rPr>
        <w:t>or</w:t>
      </w:r>
      <w:r w:rsidR="00EB4251" w:rsidRPr="009D5761">
        <w:rPr>
          <w:b/>
          <w:bCs/>
          <w:color w:val="595959" w:themeColor="text1" w:themeTint="A6"/>
        </w:rPr>
        <w:t xml:space="preserve"> </w:t>
      </w:r>
      <w:r w:rsidR="000B44C0" w:rsidRPr="009D5761">
        <w:rPr>
          <w:color w:val="595959" w:themeColor="text1" w:themeTint="A6"/>
        </w:rPr>
        <w:t>Conservation Restriction</w:t>
      </w:r>
      <w:r w:rsidR="000B44C0">
        <w:t xml:space="preserve">] </w:t>
      </w:r>
      <w:r w:rsidRPr="00EC317C">
        <w:t xml:space="preserve">was acquired utilizing, in part, assistance from the Conservation Partnership program which requires, </w:t>
      </w:r>
      <w:r w:rsidR="00196AB9">
        <w:t xml:space="preserve">pursuant to </w:t>
      </w:r>
      <w:r w:rsidR="00196AB9" w:rsidRPr="00EC317C">
        <w:rPr>
          <w:rFonts w:eastAsiaTheme="minorHAnsi"/>
        </w:rPr>
        <w:t>Section 2</w:t>
      </w:r>
      <w:r w:rsidR="00196AB9">
        <w:rPr>
          <w:rFonts w:eastAsiaTheme="minorHAnsi"/>
        </w:rPr>
        <w:t>A</w:t>
      </w:r>
      <w:r w:rsidR="00196AB9" w:rsidRPr="00EC317C">
        <w:rPr>
          <w:rFonts w:eastAsiaTheme="minorHAnsi"/>
        </w:rPr>
        <w:t xml:space="preserve"> of Chapter 286 of the Acts of 2014</w:t>
      </w:r>
      <w:r w:rsidRPr="00EC317C">
        <w:t>, the conveyance of this Conservation Restriction.</w:t>
      </w:r>
    </w:p>
    <w:bookmarkEnd w:id="5"/>
    <w:p w14:paraId="10BEF0AF" w14:textId="1CF50893" w:rsidR="007B288D" w:rsidRPr="00EC317C" w:rsidRDefault="007B288D" w:rsidP="007B288D">
      <w:pPr>
        <w:jc w:val="both"/>
        <w:rPr>
          <w:rFonts w:eastAsiaTheme="minorHAnsi"/>
        </w:rPr>
      </w:pPr>
    </w:p>
    <w:p w14:paraId="08242333" w14:textId="5E1416EE" w:rsidR="007B288D" w:rsidRPr="00EC317C" w:rsidRDefault="007B288D" w:rsidP="007B288D">
      <w:pPr>
        <w:jc w:val="both"/>
        <w:rPr>
          <w:rFonts w:eastAsiaTheme="minorHAnsi"/>
        </w:rPr>
      </w:pPr>
      <w:r w:rsidRPr="00EC317C">
        <w:rPr>
          <w:rFonts w:eastAsiaTheme="minorHAnsi"/>
        </w:rPr>
        <w:t>[</w:t>
      </w:r>
      <w:r w:rsidRPr="00EC317C">
        <w:rPr>
          <w:rFonts w:eastAsiaTheme="minorHAnsi"/>
          <w:b/>
        </w:rPr>
        <w:t>Landscape Partnership</w:t>
      </w:r>
      <w:r w:rsidRPr="00EC317C">
        <w:rPr>
          <w:rFonts w:eastAsiaTheme="minorHAnsi"/>
        </w:rPr>
        <w:t xml:space="preserve">] The </w:t>
      </w:r>
      <w:r w:rsidR="000B44C0">
        <w:t>[</w:t>
      </w:r>
      <w:r w:rsidR="000B44C0" w:rsidRPr="009D5761">
        <w:t xml:space="preserve">fee interest in the Premises </w:t>
      </w:r>
      <w:r w:rsidR="00074869" w:rsidRPr="009D5761">
        <w:rPr>
          <w:i/>
          <w:iCs/>
        </w:rPr>
        <w:t>or</w:t>
      </w:r>
      <w:r w:rsidR="000B44C0" w:rsidRPr="009D5761">
        <w:rPr>
          <w:b/>
          <w:bCs/>
        </w:rPr>
        <w:t xml:space="preserve"> </w:t>
      </w:r>
      <w:r w:rsidR="000B44C0" w:rsidRPr="009D5761">
        <w:t>Conservation Restriction</w:t>
      </w:r>
      <w:r w:rsidR="000B44C0">
        <w:t xml:space="preserve">] </w:t>
      </w:r>
      <w:r w:rsidRPr="00EC317C">
        <w:rPr>
          <w:rFonts w:eastAsiaTheme="minorHAnsi"/>
        </w:rPr>
        <w:t>was acquired utilizing, in part, assistance from the Landscape Partnership program pursuant to Section 2</w:t>
      </w:r>
      <w:r w:rsidR="00196AB9">
        <w:rPr>
          <w:rFonts w:eastAsiaTheme="minorHAnsi"/>
        </w:rPr>
        <w:t>A</w:t>
      </w:r>
      <w:r w:rsidRPr="00EC317C">
        <w:rPr>
          <w:rFonts w:eastAsiaTheme="minorHAnsi"/>
        </w:rPr>
        <w:t xml:space="preserve"> of Chapter 286 of the Acts of 2014 (the “Landscape Partnership Grant”), and therefore the Premises is subject to a Landscape Partnership Grant Program Project Agreement (“Project Agreement”) recorded at the [</w:t>
      </w:r>
      <w:r w:rsidRPr="00EC317C">
        <w:rPr>
          <w:rFonts w:eastAsiaTheme="minorHAnsi"/>
          <w:b/>
          <w:i/>
        </w:rPr>
        <w:t>enter county</w:t>
      </w:r>
      <w:r w:rsidRPr="00EC317C">
        <w:rPr>
          <w:rFonts w:eastAsiaTheme="minorHAnsi"/>
        </w:rPr>
        <w:t>] County Registry of Deeds at Book _______ Page _____.</w:t>
      </w:r>
    </w:p>
    <w:p w14:paraId="6D6702CA" w14:textId="77777777" w:rsidR="007B288D" w:rsidRPr="00EC317C" w:rsidRDefault="007B288D" w:rsidP="007B288D">
      <w:pPr>
        <w:jc w:val="both"/>
        <w:rPr>
          <w:rFonts w:eastAsiaTheme="minorHAnsi"/>
        </w:rPr>
      </w:pPr>
    </w:p>
    <w:p w14:paraId="23E2E01E" w14:textId="28253995" w:rsidR="007B288D" w:rsidRPr="00EC317C" w:rsidRDefault="007B288D" w:rsidP="007B288D">
      <w:pPr>
        <w:jc w:val="both"/>
        <w:rPr>
          <w:rFonts w:eastAsiaTheme="minorHAnsi"/>
        </w:rPr>
      </w:pPr>
      <w:bookmarkStart w:id="6" w:name="_Hlk23347863"/>
      <w:r w:rsidRPr="00EC317C">
        <w:rPr>
          <w:rFonts w:eastAsiaTheme="minorHAnsi"/>
        </w:rPr>
        <w:t>[</w:t>
      </w:r>
      <w:r w:rsidRPr="00EC317C">
        <w:rPr>
          <w:rFonts w:eastAsiaTheme="minorHAnsi"/>
          <w:b/>
        </w:rPr>
        <w:t>PARC</w:t>
      </w:r>
      <w:r w:rsidRPr="00EC317C">
        <w:rPr>
          <w:rFonts w:eastAsiaTheme="minorHAnsi"/>
        </w:rPr>
        <w:t xml:space="preserve">] The </w:t>
      </w:r>
      <w:r w:rsidR="000B44C0">
        <w:t>[</w:t>
      </w:r>
      <w:r w:rsidR="000B44C0" w:rsidRPr="009D5761">
        <w:t xml:space="preserve">fee interest in the Premises </w:t>
      </w:r>
      <w:r w:rsidR="00D560AB" w:rsidRPr="009D5761">
        <w:rPr>
          <w:i/>
          <w:iCs/>
        </w:rPr>
        <w:t>or</w:t>
      </w:r>
      <w:r w:rsidR="000B44C0" w:rsidRPr="009D5761">
        <w:rPr>
          <w:b/>
          <w:bCs/>
        </w:rPr>
        <w:t xml:space="preserve"> </w:t>
      </w:r>
      <w:r w:rsidR="000B44C0" w:rsidRPr="009D5761">
        <w:t>Conservation Restriction</w:t>
      </w:r>
      <w:r w:rsidR="000B44C0">
        <w:t xml:space="preserve">] </w:t>
      </w:r>
      <w:r w:rsidRPr="00EC317C">
        <w:rPr>
          <w:rFonts w:eastAsiaTheme="minorHAnsi"/>
        </w:rPr>
        <w:t xml:space="preserve">was acquired utilizing, in part, assistance from the Parkland Acquisitions and Renovations for Communities (PARC) program </w:t>
      </w:r>
      <w:r w:rsidR="00196AB9">
        <w:rPr>
          <w:rFonts w:eastAsiaTheme="minorHAnsi"/>
        </w:rPr>
        <w:t xml:space="preserve">pursuant to </w:t>
      </w:r>
      <w:r w:rsidR="00196AB9" w:rsidRPr="00EC317C">
        <w:t>Section 2A of Chapter 286 of the Acts of 2014</w:t>
      </w:r>
      <w:r w:rsidRPr="00EC317C">
        <w:rPr>
          <w:rFonts w:eastAsiaTheme="minorHAnsi"/>
        </w:rPr>
        <w:t>, and therefore the Premises is subject to a Project Agreement (</w:t>
      </w:r>
      <w:r w:rsidR="00116C35">
        <w:rPr>
          <w:rFonts w:eastAsiaTheme="minorHAnsi"/>
        </w:rPr>
        <w:t>“</w:t>
      </w:r>
      <w:r w:rsidRPr="00EC317C">
        <w:rPr>
          <w:rFonts w:eastAsiaTheme="minorHAnsi"/>
        </w:rPr>
        <w:t>PARC Project Agreement</w:t>
      </w:r>
      <w:r w:rsidR="00116C35">
        <w:rPr>
          <w:rFonts w:eastAsiaTheme="minorHAnsi"/>
        </w:rPr>
        <w:t>”</w:t>
      </w:r>
      <w:r w:rsidRPr="00EC317C">
        <w:rPr>
          <w:rFonts w:eastAsiaTheme="minorHAnsi"/>
        </w:rPr>
        <w:t>) recorded at the [</w:t>
      </w:r>
      <w:r w:rsidRPr="00EC317C">
        <w:rPr>
          <w:rFonts w:eastAsiaTheme="minorHAnsi"/>
          <w:b/>
          <w:i/>
        </w:rPr>
        <w:t>enter county</w:t>
      </w:r>
      <w:r w:rsidRPr="00EC317C">
        <w:rPr>
          <w:rFonts w:eastAsiaTheme="minorHAnsi"/>
        </w:rPr>
        <w:t>] County Registry of Deeds at Book _______ Page _____.</w:t>
      </w:r>
    </w:p>
    <w:bookmarkEnd w:id="6"/>
    <w:p w14:paraId="51BCA58E" w14:textId="77777777" w:rsidR="007B288D" w:rsidRPr="00EC317C" w:rsidRDefault="007B288D" w:rsidP="007B288D">
      <w:pPr>
        <w:jc w:val="both"/>
        <w:rPr>
          <w:rFonts w:eastAsiaTheme="minorHAnsi"/>
        </w:rPr>
      </w:pPr>
    </w:p>
    <w:p w14:paraId="4D281D70" w14:textId="0614FAF3" w:rsidR="007B288D" w:rsidRPr="00EC317C" w:rsidRDefault="007B288D" w:rsidP="007B288D">
      <w:pPr>
        <w:jc w:val="both"/>
        <w:rPr>
          <w:rFonts w:eastAsiaTheme="minorHAnsi"/>
        </w:rPr>
      </w:pPr>
      <w:r w:rsidRPr="00EC317C">
        <w:rPr>
          <w:rFonts w:eastAsiaTheme="minorHAnsi"/>
        </w:rPr>
        <w:t>[</w:t>
      </w:r>
      <w:r w:rsidRPr="00EC317C">
        <w:rPr>
          <w:rFonts w:eastAsiaTheme="minorHAnsi"/>
          <w:b/>
        </w:rPr>
        <w:t>Drinking Water Supply Protection Program</w:t>
      </w:r>
      <w:r w:rsidRPr="005928C3">
        <w:rPr>
          <w:rFonts w:eastAsiaTheme="minorHAnsi"/>
        </w:rPr>
        <w:t>]</w:t>
      </w:r>
      <w:r w:rsidRPr="00EC317C">
        <w:rPr>
          <w:rFonts w:eastAsiaTheme="minorHAnsi"/>
          <w:b/>
        </w:rPr>
        <w:t xml:space="preserve"> </w:t>
      </w:r>
      <w:r w:rsidRPr="00EC317C">
        <w:t xml:space="preserve">The </w:t>
      </w:r>
      <w:r w:rsidR="000B44C0">
        <w:t>[</w:t>
      </w:r>
      <w:r w:rsidR="000B44C0" w:rsidRPr="009D5761">
        <w:t xml:space="preserve">fee interest in the Premises </w:t>
      </w:r>
      <w:r w:rsidR="00D560AB" w:rsidRPr="009D5761">
        <w:rPr>
          <w:i/>
          <w:iCs/>
        </w:rPr>
        <w:t>or</w:t>
      </w:r>
      <w:r w:rsidR="000B44C0" w:rsidRPr="009D5761">
        <w:rPr>
          <w:b/>
          <w:bCs/>
        </w:rPr>
        <w:t xml:space="preserve"> </w:t>
      </w:r>
      <w:r w:rsidR="000B44C0" w:rsidRPr="009D5761">
        <w:t>Conservation Restriction</w:t>
      </w:r>
      <w:r w:rsidR="000B44C0">
        <w:t xml:space="preserve">] </w:t>
      </w:r>
      <w:r w:rsidRPr="00EC317C">
        <w:t>was acquired utilizing, in part, assistance from the</w:t>
      </w:r>
      <w:r w:rsidRPr="00EC317C">
        <w:rPr>
          <w:rFonts w:eastAsiaTheme="minorHAnsi"/>
        </w:rPr>
        <w:t xml:space="preserve"> Drinking Water Supply Protection program, </w:t>
      </w:r>
      <w:r w:rsidRPr="00EC317C">
        <w:rPr>
          <w:rFonts w:eastAsiaTheme="minorHAnsi"/>
          <w:bCs/>
        </w:rPr>
        <w:t>pursuant to</w:t>
      </w:r>
      <w:r w:rsidRPr="00EC317C">
        <w:rPr>
          <w:rFonts w:eastAsiaTheme="minorHAnsi"/>
        </w:rPr>
        <w:t xml:space="preserve"> Chapter 312 of the Acts of 2008, § 2A, 2200-7017 and therefore the Premises is subject to a Project Agreement recorded with [</w:t>
      </w:r>
      <w:r w:rsidRPr="00EC317C">
        <w:rPr>
          <w:rFonts w:eastAsiaTheme="minorHAnsi"/>
          <w:b/>
          <w:i/>
        </w:rPr>
        <w:t>enter county</w:t>
      </w:r>
      <w:r w:rsidRPr="00EC317C">
        <w:rPr>
          <w:rFonts w:eastAsiaTheme="minorHAnsi"/>
        </w:rPr>
        <w:t>] Registry of Deeds at Book _______, Page _____.</w:t>
      </w:r>
    </w:p>
    <w:p w14:paraId="16FE3E43" w14:textId="77777777" w:rsidR="007B288D" w:rsidRPr="00EC317C" w:rsidRDefault="007B288D" w:rsidP="007B288D">
      <w:pPr>
        <w:jc w:val="both"/>
        <w:rPr>
          <w:rFonts w:eastAsiaTheme="minorHAnsi"/>
          <w:b/>
        </w:rPr>
      </w:pPr>
    </w:p>
    <w:p w14:paraId="32A74B62" w14:textId="549B1B18" w:rsidR="007B288D" w:rsidRPr="00EC317C" w:rsidRDefault="007B288D" w:rsidP="007B288D">
      <w:pPr>
        <w:jc w:val="both"/>
        <w:rPr>
          <w:rFonts w:eastAsiaTheme="minorHAnsi"/>
        </w:rPr>
      </w:pPr>
      <w:bookmarkStart w:id="7" w:name="_Hlk23347871"/>
      <w:r w:rsidRPr="00EC317C">
        <w:rPr>
          <w:rFonts w:eastAsiaTheme="minorHAnsi"/>
        </w:rPr>
        <w:t>[</w:t>
      </w:r>
      <w:r w:rsidRPr="00EC317C">
        <w:rPr>
          <w:rFonts w:eastAsiaTheme="minorHAnsi"/>
          <w:b/>
        </w:rPr>
        <w:t>Land and Water Conservation Fund</w:t>
      </w:r>
      <w:r w:rsidRPr="00EC317C">
        <w:rPr>
          <w:rFonts w:eastAsiaTheme="minorHAnsi"/>
        </w:rPr>
        <w:t xml:space="preserve">] The </w:t>
      </w:r>
      <w:r w:rsidR="000B44C0">
        <w:t>[</w:t>
      </w:r>
      <w:r w:rsidR="000B44C0" w:rsidRPr="009D5761">
        <w:t xml:space="preserve">fee interest in the Premises </w:t>
      </w:r>
      <w:r w:rsidR="00D560AB" w:rsidRPr="009D5761">
        <w:rPr>
          <w:i/>
          <w:iCs/>
        </w:rPr>
        <w:t>or</w:t>
      </w:r>
      <w:r w:rsidR="000B44C0" w:rsidRPr="009D5761">
        <w:rPr>
          <w:b/>
          <w:bCs/>
        </w:rPr>
        <w:t xml:space="preserve"> </w:t>
      </w:r>
      <w:r w:rsidR="000B44C0" w:rsidRPr="009D5761">
        <w:t>Conservation Restriction</w:t>
      </w:r>
      <w:r w:rsidR="000B44C0">
        <w:t xml:space="preserve">] </w:t>
      </w:r>
      <w:r w:rsidRPr="00EC317C">
        <w:rPr>
          <w:rFonts w:eastAsiaTheme="minorHAnsi"/>
        </w:rPr>
        <w:t xml:space="preserve">was acquired utilizing, in part, assistance from the National Park Service Land and Water Conservation Fund (L&amp;WCF), authorized by the Land and Water Conservation Fund Act of 1965, Stat. 897 (1964), </w:t>
      </w:r>
      <w:r w:rsidR="00232078">
        <w:rPr>
          <w:rFonts w:eastAsiaTheme="minorHAnsi"/>
        </w:rPr>
        <w:t xml:space="preserve">Public Law 88-578, </w:t>
      </w:r>
      <w:r w:rsidRPr="00EC317C">
        <w:rPr>
          <w:rFonts w:eastAsiaTheme="minorHAnsi"/>
        </w:rPr>
        <w:t>as it may be amended, such assistance described under Project Agreement Number #_______________, recorded at the [</w:t>
      </w:r>
      <w:r w:rsidRPr="00EC317C">
        <w:rPr>
          <w:rFonts w:eastAsiaTheme="minorHAnsi"/>
          <w:b/>
          <w:i/>
        </w:rPr>
        <w:t>enter county</w:t>
      </w:r>
      <w:r w:rsidRPr="00EC317C">
        <w:rPr>
          <w:rFonts w:eastAsiaTheme="minorHAnsi"/>
        </w:rPr>
        <w:t>] Registry of Deeds at Book _____ Page _____.</w:t>
      </w:r>
    </w:p>
    <w:bookmarkEnd w:id="7"/>
    <w:p w14:paraId="5703CD89" w14:textId="77777777" w:rsidR="007B288D" w:rsidRPr="00EC317C" w:rsidRDefault="007B288D" w:rsidP="007B288D">
      <w:pPr>
        <w:jc w:val="both"/>
      </w:pPr>
    </w:p>
    <w:p w14:paraId="47F0DFEE" w14:textId="22B710FC" w:rsidR="007B288D" w:rsidRPr="00EC317C" w:rsidRDefault="007B288D" w:rsidP="007B288D">
      <w:pPr>
        <w:jc w:val="both"/>
      </w:pPr>
      <w:r w:rsidRPr="00EC317C">
        <w:rPr>
          <w:b/>
        </w:rPr>
        <w:t>[Conservation Land Tax Credit]</w:t>
      </w:r>
      <w:r w:rsidRPr="00EC317C">
        <w:rPr>
          <w:color w:val="808080" w:themeColor="background1" w:themeShade="80"/>
        </w:rPr>
        <w:t xml:space="preserve"> </w:t>
      </w:r>
      <w:r w:rsidRPr="00EC317C">
        <w:rPr>
          <w:bCs/>
        </w:rPr>
        <w:t xml:space="preserve">The </w:t>
      </w:r>
      <w:r w:rsidR="000B44C0">
        <w:t>[</w:t>
      </w:r>
      <w:r w:rsidR="000B44C0" w:rsidRPr="009D5761">
        <w:t xml:space="preserve">fee interest in the Premises </w:t>
      </w:r>
      <w:r w:rsidR="00D560AB" w:rsidRPr="009D5761">
        <w:rPr>
          <w:i/>
          <w:iCs/>
        </w:rPr>
        <w:t>or</w:t>
      </w:r>
      <w:r w:rsidR="000B44C0" w:rsidRPr="009D5761">
        <w:rPr>
          <w:b/>
          <w:bCs/>
        </w:rPr>
        <w:t xml:space="preserve"> </w:t>
      </w:r>
      <w:r w:rsidR="000B44C0" w:rsidRPr="009D5761">
        <w:t>Conservation Restriction</w:t>
      </w:r>
      <w:r w:rsidR="000B44C0">
        <w:t xml:space="preserve">] </w:t>
      </w:r>
      <w:r w:rsidRPr="00EC317C">
        <w:rPr>
          <w:bCs/>
        </w:rPr>
        <w:t>was acquired utilizing, in part, the Conversation Land Tax Credit Program authorized under the Chapter 509 Acts of 2008 Sections 1-4 as amended by Chapter 409 Acts of 2010 Sections 4-13 of the Massachusetts General Court.</w:t>
      </w:r>
    </w:p>
    <w:p w14:paraId="7ECB7B28" w14:textId="77777777" w:rsidR="00E50E10" w:rsidRPr="00EC317C" w:rsidRDefault="00E50E10" w:rsidP="00020662">
      <w:pPr>
        <w:jc w:val="both"/>
      </w:pPr>
    </w:p>
    <w:p w14:paraId="5F40BB98" w14:textId="443EFC8C" w:rsidR="00E50E10" w:rsidRPr="00EC317C" w:rsidRDefault="00A700A0" w:rsidP="00020662">
      <w:pPr>
        <w:jc w:val="both"/>
      </w:pPr>
      <w:r w:rsidRPr="00EC317C">
        <w:rPr>
          <w:b/>
        </w:rPr>
        <w:t>The</w:t>
      </w:r>
      <w:r w:rsidR="00E50E10" w:rsidRPr="00EC317C">
        <w:rPr>
          <w:b/>
        </w:rPr>
        <w:t xml:space="preserve"> </w:t>
      </w:r>
      <w:r w:rsidR="007E7EE1" w:rsidRPr="00EC317C">
        <w:rPr>
          <w:b/>
        </w:rPr>
        <w:t xml:space="preserve">Conservation Values </w:t>
      </w:r>
      <w:r w:rsidR="00A13AD1">
        <w:rPr>
          <w:b/>
        </w:rPr>
        <w:t xml:space="preserve">protected by this Conservation Restriction </w:t>
      </w:r>
      <w:r w:rsidR="00E50E10" w:rsidRPr="00EC317C">
        <w:rPr>
          <w:b/>
        </w:rPr>
        <w:t>include the following</w:t>
      </w:r>
      <w:r w:rsidR="00DA04FE" w:rsidRPr="00EC317C">
        <w:t xml:space="preserve">:  </w:t>
      </w:r>
    </w:p>
    <w:p w14:paraId="51699F0B" w14:textId="77777777" w:rsidR="00B3077B" w:rsidRPr="00EC317C" w:rsidRDefault="00B3077B" w:rsidP="00020662">
      <w:pPr>
        <w:jc w:val="both"/>
      </w:pPr>
    </w:p>
    <w:p w14:paraId="69C46C72" w14:textId="19CF5924" w:rsidR="00DE297B" w:rsidRPr="009D5761" w:rsidRDefault="003A754A" w:rsidP="00020662">
      <w:pPr>
        <w:jc w:val="both"/>
        <w:rPr>
          <w:rFonts w:eastAsiaTheme="minorHAnsi"/>
        </w:rPr>
      </w:pPr>
      <w:r w:rsidRPr="009D5761">
        <w:rPr>
          <w:rFonts w:eastAsiaTheme="minorHAnsi"/>
        </w:rPr>
        <w:t>[</w:t>
      </w:r>
      <w:r w:rsidR="00FC308F" w:rsidRPr="009D5761">
        <w:rPr>
          <w:rFonts w:eastAsiaTheme="minorHAnsi"/>
          <w:i/>
          <w:iCs/>
        </w:rPr>
        <w:t xml:space="preserve">Use the </w:t>
      </w:r>
      <w:r w:rsidR="00206917" w:rsidRPr="009D5761">
        <w:rPr>
          <w:rFonts w:eastAsiaTheme="minorHAnsi"/>
          <w:i/>
          <w:iCs/>
        </w:rPr>
        <w:t>examples</w:t>
      </w:r>
      <w:r w:rsidR="005628D6" w:rsidRPr="009D5761">
        <w:rPr>
          <w:rFonts w:eastAsiaTheme="minorHAnsi"/>
          <w:i/>
          <w:iCs/>
        </w:rPr>
        <w:t xml:space="preserve"> listed below </w:t>
      </w:r>
      <w:r w:rsidRPr="009D5761">
        <w:rPr>
          <w:rFonts w:eastAsiaTheme="minorHAnsi"/>
          <w:i/>
          <w:iCs/>
        </w:rPr>
        <w:t>that apply to the Premises</w:t>
      </w:r>
      <w:r w:rsidR="00FC308F" w:rsidRPr="009D5761">
        <w:rPr>
          <w:rFonts w:eastAsiaTheme="minorHAnsi"/>
          <w:i/>
          <w:iCs/>
        </w:rPr>
        <w:t xml:space="preserve"> and adapt them to the specific conditions of the </w:t>
      </w:r>
      <w:r w:rsidR="005B3137" w:rsidRPr="009D5761">
        <w:rPr>
          <w:rFonts w:eastAsiaTheme="minorHAnsi"/>
          <w:i/>
          <w:iCs/>
        </w:rPr>
        <w:t>Premises and</w:t>
      </w:r>
      <w:r w:rsidR="0005544A" w:rsidRPr="009D5761">
        <w:rPr>
          <w:rFonts w:eastAsiaTheme="minorHAnsi"/>
          <w:i/>
          <w:iCs/>
        </w:rPr>
        <w:t xml:space="preserve"> add other Conservation Values not stated below as applicable</w:t>
      </w:r>
      <w:r w:rsidRPr="009D5761">
        <w:rPr>
          <w:rFonts w:eastAsiaTheme="minorHAnsi"/>
          <w:i/>
          <w:iCs/>
        </w:rPr>
        <w:t>. Provide detailed information</w:t>
      </w:r>
      <w:r w:rsidR="00A329BB" w:rsidRPr="009D5761">
        <w:rPr>
          <w:rFonts w:eastAsiaTheme="minorHAnsi"/>
          <w:i/>
          <w:iCs/>
        </w:rPr>
        <w:t xml:space="preserve"> </w:t>
      </w:r>
      <w:r w:rsidRPr="009D5761">
        <w:rPr>
          <w:rFonts w:eastAsiaTheme="minorHAnsi"/>
          <w:i/>
          <w:iCs/>
        </w:rPr>
        <w:t>rather than broad generaliti</w:t>
      </w:r>
      <w:r w:rsidR="007C4547" w:rsidRPr="009D5761">
        <w:rPr>
          <w:rFonts w:eastAsiaTheme="minorHAnsi"/>
          <w:i/>
          <w:iCs/>
        </w:rPr>
        <w:t>es</w:t>
      </w:r>
      <w:r w:rsidR="005B3137" w:rsidRPr="009D5761">
        <w:rPr>
          <w:rFonts w:eastAsiaTheme="minorHAnsi"/>
          <w:i/>
          <w:iCs/>
        </w:rPr>
        <w:t xml:space="preserve">. </w:t>
      </w:r>
      <w:r w:rsidR="007C4547" w:rsidRPr="009D5761">
        <w:rPr>
          <w:rFonts w:eastAsiaTheme="minorHAnsi"/>
          <w:i/>
          <w:iCs/>
        </w:rPr>
        <w:t xml:space="preserve">The </w:t>
      </w:r>
      <w:r w:rsidR="0005544A" w:rsidRPr="009D5761">
        <w:rPr>
          <w:rFonts w:eastAsiaTheme="minorHAnsi"/>
          <w:i/>
          <w:iCs/>
        </w:rPr>
        <w:t xml:space="preserve">Conservation Values </w:t>
      </w:r>
      <w:r w:rsidR="007C4547" w:rsidRPr="009D5761">
        <w:rPr>
          <w:rFonts w:eastAsiaTheme="minorHAnsi"/>
          <w:i/>
          <w:iCs/>
        </w:rPr>
        <w:t xml:space="preserve">should sufficiently describe the features of </w:t>
      </w:r>
      <w:r w:rsidR="0005544A" w:rsidRPr="009D5761">
        <w:rPr>
          <w:rFonts w:eastAsiaTheme="minorHAnsi"/>
          <w:i/>
          <w:iCs/>
        </w:rPr>
        <w:t>the Premises</w:t>
      </w:r>
      <w:r w:rsidRPr="009D5761">
        <w:rPr>
          <w:rFonts w:eastAsiaTheme="minorHAnsi"/>
          <w:i/>
          <w:iCs/>
        </w:rPr>
        <w:t xml:space="preserve"> that </w:t>
      </w:r>
      <w:r w:rsidR="007C4547" w:rsidRPr="009D5761">
        <w:rPr>
          <w:rFonts w:eastAsiaTheme="minorHAnsi"/>
          <w:i/>
          <w:iCs/>
        </w:rPr>
        <w:t>necessitate its permanent protection and that provide a significant public benefit</w:t>
      </w:r>
      <w:r w:rsidR="005928C3" w:rsidRPr="009D5761">
        <w:rPr>
          <w:rFonts w:eastAsiaTheme="minorHAnsi"/>
          <w:i/>
          <w:iCs/>
        </w:rPr>
        <w:t>.</w:t>
      </w:r>
      <w:r w:rsidR="005928C3" w:rsidRPr="009D5761">
        <w:rPr>
          <w:rFonts w:eastAsiaTheme="minorHAnsi"/>
        </w:rPr>
        <w:t>]</w:t>
      </w:r>
    </w:p>
    <w:p w14:paraId="582F689A" w14:textId="48DE9B21" w:rsidR="003A754A" w:rsidRPr="00EC317C" w:rsidRDefault="003A754A" w:rsidP="00020662">
      <w:pPr>
        <w:jc w:val="both"/>
        <w:rPr>
          <w:rFonts w:eastAsiaTheme="minorHAnsi"/>
        </w:rPr>
      </w:pPr>
    </w:p>
    <w:p w14:paraId="2DCCB842" w14:textId="584CE67B" w:rsidR="003A754A" w:rsidRPr="00EC317C" w:rsidRDefault="000B0F16" w:rsidP="00026297">
      <w:pPr>
        <w:pStyle w:val="ListParagraph"/>
        <w:numPr>
          <w:ilvl w:val="0"/>
          <w:numId w:val="3"/>
        </w:numPr>
        <w:jc w:val="both"/>
        <w:rPr>
          <w:rFonts w:eastAsiaTheme="minorHAnsi"/>
        </w:rPr>
      </w:pPr>
      <w:r w:rsidRPr="00EC317C">
        <w:rPr>
          <w:rFonts w:eastAsiaTheme="minorHAnsi"/>
          <w:u w:val="single"/>
        </w:rPr>
        <w:t>Open Space</w:t>
      </w:r>
      <w:r w:rsidRPr="00EC317C">
        <w:rPr>
          <w:rFonts w:eastAsiaTheme="minorHAnsi"/>
        </w:rPr>
        <w:t xml:space="preserve">. </w:t>
      </w:r>
      <w:r w:rsidR="003A754A" w:rsidRPr="00EC317C">
        <w:rPr>
          <w:rFonts w:eastAsiaTheme="minorHAnsi"/>
        </w:rPr>
        <w:t xml:space="preserve">The Premises contributes to the protection of the scenic and natural character of ___________ and the protection of the Premises will enhance the open-space value of </w:t>
      </w:r>
      <w:r w:rsidR="003A754A" w:rsidRPr="00EC317C">
        <w:rPr>
          <w:rFonts w:eastAsiaTheme="minorHAnsi"/>
        </w:rPr>
        <w:lastRenderedPageBreak/>
        <w:t>these and nearby lands</w:t>
      </w:r>
      <w:r w:rsidR="00DC547D" w:rsidRPr="00EC317C">
        <w:rPr>
          <w:rFonts w:eastAsiaTheme="minorHAnsi"/>
        </w:rPr>
        <w:t>.</w:t>
      </w:r>
      <w:r w:rsidR="008B03AD" w:rsidRPr="00EC317C">
        <w:rPr>
          <w:rFonts w:eastAsiaTheme="minorHAnsi"/>
        </w:rPr>
        <w:t xml:space="preserve"> The Premises abuts land already conserved</w:t>
      </w:r>
      <w:r w:rsidR="00026297" w:rsidRPr="00EC317C">
        <w:rPr>
          <w:rFonts w:eastAsiaTheme="minorHAnsi"/>
        </w:rPr>
        <w:t>, including</w:t>
      </w:r>
      <w:r w:rsidR="008B03AD" w:rsidRPr="00EC317C">
        <w:rPr>
          <w:rFonts w:eastAsiaTheme="minorHAnsi"/>
        </w:rPr>
        <w:t xml:space="preserve"> </w:t>
      </w:r>
      <w:r w:rsidR="008B03AD" w:rsidRPr="009D5761">
        <w:rPr>
          <w:rFonts w:eastAsiaTheme="minorHAnsi"/>
          <w:i/>
        </w:rPr>
        <w:t xml:space="preserve">[If applicable, list abutting or nearby lands already conserved, e.g., ‘the </w:t>
      </w:r>
      <w:proofErr w:type="gramStart"/>
      <w:r w:rsidR="00026297" w:rsidRPr="009D5761">
        <w:rPr>
          <w:rFonts w:eastAsiaTheme="minorHAnsi"/>
          <w:i/>
        </w:rPr>
        <w:t>12,455 acre</w:t>
      </w:r>
      <w:proofErr w:type="gramEnd"/>
      <w:r w:rsidR="00026297" w:rsidRPr="009D5761">
        <w:rPr>
          <w:rFonts w:eastAsiaTheme="minorHAnsi"/>
          <w:i/>
        </w:rPr>
        <w:t xml:space="preserve"> </w:t>
      </w:r>
      <w:r w:rsidR="008B03AD" w:rsidRPr="009D5761">
        <w:rPr>
          <w:rFonts w:eastAsiaTheme="minorHAnsi"/>
          <w:i/>
        </w:rPr>
        <w:t xml:space="preserve">Mount Greylock </w:t>
      </w:r>
      <w:r w:rsidR="00026297" w:rsidRPr="009D5761">
        <w:rPr>
          <w:rFonts w:eastAsiaTheme="minorHAnsi"/>
          <w:i/>
        </w:rPr>
        <w:t>State Reservation</w:t>
      </w:r>
      <w:r w:rsidR="00C15D04" w:rsidRPr="009D5761">
        <w:rPr>
          <w:rFonts w:eastAsiaTheme="minorHAnsi"/>
          <w:i/>
        </w:rPr>
        <w:t>’</w:t>
      </w:r>
      <w:r w:rsidR="00026297" w:rsidRPr="009D5761">
        <w:rPr>
          <w:rFonts w:eastAsiaTheme="minorHAnsi"/>
          <w:i/>
        </w:rPr>
        <w:t>]</w:t>
      </w:r>
    </w:p>
    <w:p w14:paraId="21C58D6D" w14:textId="77777777" w:rsidR="00DC547D" w:rsidRPr="00EC317C" w:rsidRDefault="00DC547D" w:rsidP="00020662">
      <w:pPr>
        <w:pStyle w:val="ListParagraph"/>
        <w:jc w:val="both"/>
        <w:rPr>
          <w:rFonts w:eastAsiaTheme="minorHAnsi"/>
        </w:rPr>
      </w:pPr>
    </w:p>
    <w:p w14:paraId="32CF5315" w14:textId="34FE12BD" w:rsidR="003A754A" w:rsidRPr="00EC317C" w:rsidRDefault="003A754A" w:rsidP="00020662">
      <w:pPr>
        <w:pStyle w:val="ListParagraph"/>
        <w:numPr>
          <w:ilvl w:val="0"/>
          <w:numId w:val="3"/>
        </w:numPr>
        <w:jc w:val="both"/>
        <w:rPr>
          <w:rFonts w:eastAsiaTheme="minorHAnsi"/>
        </w:rPr>
      </w:pPr>
      <w:r w:rsidRPr="00EC317C">
        <w:rPr>
          <w:rFonts w:eastAsiaTheme="minorHAnsi"/>
          <w:u w:val="single"/>
        </w:rPr>
        <w:t>Flood</w:t>
      </w:r>
      <w:r w:rsidR="008A60CB">
        <w:rPr>
          <w:rFonts w:eastAsiaTheme="minorHAnsi"/>
          <w:u w:val="single"/>
        </w:rPr>
        <w:t>p</w:t>
      </w:r>
      <w:r w:rsidRPr="00EC317C">
        <w:rPr>
          <w:rFonts w:eastAsiaTheme="minorHAnsi"/>
          <w:u w:val="single"/>
        </w:rPr>
        <w:t>lain</w:t>
      </w:r>
      <w:r w:rsidR="000B0F16" w:rsidRPr="00EC317C">
        <w:rPr>
          <w:rFonts w:eastAsiaTheme="minorHAnsi"/>
        </w:rPr>
        <w:t xml:space="preserve">. </w:t>
      </w:r>
      <w:r w:rsidRPr="00EC317C">
        <w:rPr>
          <w:rFonts w:eastAsiaTheme="minorHAnsi"/>
        </w:rPr>
        <w:t xml:space="preserve">The </w:t>
      </w:r>
      <w:r w:rsidR="00B04821" w:rsidRPr="009D5761">
        <w:rPr>
          <w:rFonts w:eastAsiaTheme="minorHAnsi"/>
          <w:i/>
        </w:rPr>
        <w:t xml:space="preserve">[Enter ‘majority’ or acreage or ‘a portion of’, as applicable] </w:t>
      </w:r>
      <w:r w:rsidRPr="00EC317C">
        <w:rPr>
          <w:rFonts w:eastAsiaTheme="minorHAnsi"/>
        </w:rPr>
        <w:t>of the Premises lies w</w:t>
      </w:r>
      <w:r w:rsidR="00B04821" w:rsidRPr="00EC317C">
        <w:rPr>
          <w:rFonts w:eastAsiaTheme="minorHAnsi"/>
        </w:rPr>
        <w:t>ithin the 100-year floodplain</w:t>
      </w:r>
      <w:r w:rsidR="00DB5852" w:rsidRPr="00EC317C">
        <w:rPr>
          <w:rFonts w:eastAsiaTheme="minorHAnsi"/>
        </w:rPr>
        <w:t xml:space="preserve"> of the </w:t>
      </w:r>
      <w:r w:rsidR="00DB5852" w:rsidRPr="009D5761">
        <w:rPr>
          <w:rFonts w:eastAsiaTheme="minorHAnsi"/>
          <w:i/>
        </w:rPr>
        <w:t>[Enter the name of the river/stream/water body</w:t>
      </w:r>
      <w:r w:rsidR="001A42AD" w:rsidRPr="009D5761">
        <w:rPr>
          <w:rFonts w:eastAsiaTheme="minorHAnsi"/>
          <w:i/>
        </w:rPr>
        <w:t xml:space="preserve"> and reference the data source</w:t>
      </w:r>
      <w:r w:rsidR="00DB5852" w:rsidRPr="009D5761">
        <w:rPr>
          <w:rFonts w:eastAsiaTheme="minorHAnsi"/>
          <w:i/>
        </w:rPr>
        <w:t>]</w:t>
      </w:r>
      <w:r w:rsidR="00B04821" w:rsidRPr="009D5761">
        <w:rPr>
          <w:rFonts w:eastAsiaTheme="minorHAnsi"/>
        </w:rPr>
        <w:t xml:space="preserve">. </w:t>
      </w:r>
      <w:r w:rsidRPr="00EC317C">
        <w:rPr>
          <w:rFonts w:eastAsiaTheme="minorHAnsi"/>
        </w:rPr>
        <w:t xml:space="preserve">The protection of this floodplain will ensure the continued availability of this flood storage during major storm events.     </w:t>
      </w:r>
    </w:p>
    <w:p w14:paraId="56B32737" w14:textId="77777777" w:rsidR="00B04821" w:rsidRPr="00EC317C" w:rsidRDefault="00B04821" w:rsidP="00B04821">
      <w:pPr>
        <w:pStyle w:val="ListParagraph"/>
        <w:rPr>
          <w:rFonts w:eastAsiaTheme="minorHAnsi"/>
        </w:rPr>
      </w:pPr>
    </w:p>
    <w:p w14:paraId="31F459F9" w14:textId="37AFF372" w:rsidR="00B04821" w:rsidRPr="00EC317C" w:rsidRDefault="00B04821" w:rsidP="00B04821">
      <w:pPr>
        <w:pStyle w:val="ListParagraph"/>
        <w:numPr>
          <w:ilvl w:val="0"/>
          <w:numId w:val="3"/>
        </w:numPr>
        <w:jc w:val="both"/>
        <w:rPr>
          <w:rFonts w:eastAsiaTheme="minorHAnsi"/>
        </w:rPr>
      </w:pPr>
      <w:r w:rsidRPr="005B3137">
        <w:rPr>
          <w:rFonts w:eastAsiaTheme="minorHAnsi"/>
          <w:u w:val="single"/>
        </w:rPr>
        <w:t>Soils</w:t>
      </w:r>
      <w:r w:rsidR="00CE74F4" w:rsidRPr="005B3137">
        <w:rPr>
          <w:rFonts w:eastAsiaTheme="minorHAnsi"/>
          <w:u w:val="single"/>
        </w:rPr>
        <w:t xml:space="preserve"> and Soil Health</w:t>
      </w:r>
      <w:r w:rsidRPr="005B3137">
        <w:rPr>
          <w:rFonts w:eastAsiaTheme="minorHAnsi"/>
        </w:rPr>
        <w:t>. The Premises includes ____</w:t>
      </w:r>
      <w:r w:rsidR="00135D9F" w:rsidRPr="005B3137">
        <w:rPr>
          <w:rFonts w:eastAsiaTheme="minorHAnsi"/>
        </w:rPr>
        <w:t xml:space="preserve"> </w:t>
      </w:r>
      <w:r w:rsidR="00AB4794" w:rsidRPr="009D5761">
        <w:rPr>
          <w:rFonts w:eastAsiaTheme="minorHAnsi"/>
          <w:i/>
        </w:rPr>
        <w:t xml:space="preserve">[Enter acreage or ‘a majority of’ or ‘a portion of’ as preferred] </w:t>
      </w:r>
      <w:r w:rsidRPr="005B3137">
        <w:rPr>
          <w:rFonts w:eastAsiaTheme="minorHAnsi"/>
        </w:rPr>
        <w:t xml:space="preserve">of </w:t>
      </w:r>
      <w:r w:rsidRPr="009D5761">
        <w:rPr>
          <w:rFonts w:eastAsiaTheme="minorHAnsi"/>
          <w:i/>
        </w:rPr>
        <w:t xml:space="preserve">[Enter </w:t>
      </w:r>
      <w:r w:rsidR="008B03AD" w:rsidRPr="009D5761">
        <w:rPr>
          <w:rFonts w:eastAsiaTheme="minorHAnsi"/>
          <w:i/>
        </w:rPr>
        <w:t xml:space="preserve">all </w:t>
      </w:r>
      <w:r w:rsidRPr="009D5761">
        <w:rPr>
          <w:rFonts w:eastAsiaTheme="minorHAnsi"/>
          <w:i/>
        </w:rPr>
        <w:t>Farm and Forest Land soil type</w:t>
      </w:r>
      <w:r w:rsidR="008B03AD" w:rsidRPr="009D5761">
        <w:rPr>
          <w:rFonts w:eastAsiaTheme="minorHAnsi"/>
          <w:i/>
        </w:rPr>
        <w:t>s that apply</w:t>
      </w:r>
      <w:r w:rsidRPr="009D5761">
        <w:rPr>
          <w:rFonts w:eastAsiaTheme="minorHAnsi"/>
          <w:i/>
        </w:rPr>
        <w:t xml:space="preserve">, e.g., Prime Farmland, Farmland of Unique Importance, Farmland of Statewide Importance, Prime Forest Land, Forest Land of Statewide Importance, Forest Land of Local Importance, etc. Use Mass GIS’ OLIVER to explore these soil types - </w:t>
      </w:r>
      <w:hyperlink r:id="rId17" w:history="1">
        <w:r w:rsidRPr="00EC317C">
          <w:rPr>
            <w:rStyle w:val="Hyperlink"/>
            <w:rFonts w:eastAsiaTheme="minorHAnsi"/>
            <w:i/>
          </w:rPr>
          <w:t>http://maps.massgis.state.ma.us/map_ol/oliver.php</w:t>
        </w:r>
      </w:hyperlink>
      <w:r w:rsidRPr="009D5761">
        <w:rPr>
          <w:rFonts w:eastAsiaTheme="minorHAnsi"/>
          <w:i/>
        </w:rPr>
        <w:t xml:space="preserve">] </w:t>
      </w:r>
      <w:r w:rsidR="00C91D9E" w:rsidRPr="00C91D9E">
        <w:rPr>
          <w:rFonts w:eastAsiaTheme="minorHAnsi"/>
          <w:iCs/>
        </w:rPr>
        <w:t>as identified by the USDA Natural Resources Conservation Service.</w:t>
      </w:r>
      <w:r w:rsidR="00D019B5">
        <w:rPr>
          <w:rFonts w:eastAsiaTheme="minorHAnsi"/>
          <w:iCs/>
        </w:rPr>
        <w:t xml:space="preserve"> The protection of the Premises will promote healthy soils and </w:t>
      </w:r>
      <w:r w:rsidR="00302807">
        <w:rPr>
          <w:rFonts w:eastAsiaTheme="minorHAnsi"/>
          <w:iCs/>
        </w:rPr>
        <w:t xml:space="preserve">healthy soils practices as such terms are defined in </w:t>
      </w:r>
      <w:r w:rsidR="00FE6691">
        <w:rPr>
          <w:rFonts w:eastAsiaTheme="minorHAnsi"/>
          <w:iCs/>
        </w:rPr>
        <w:t xml:space="preserve">Chapter 358 of the Acts of 2020, which added definitions </w:t>
      </w:r>
      <w:r w:rsidR="00AF7918">
        <w:rPr>
          <w:rFonts w:eastAsiaTheme="minorHAnsi"/>
          <w:iCs/>
        </w:rPr>
        <w:t>of these</w:t>
      </w:r>
      <w:r w:rsidR="00FE6691">
        <w:rPr>
          <w:rFonts w:eastAsiaTheme="minorHAnsi"/>
          <w:iCs/>
        </w:rPr>
        <w:t xml:space="preserve"> terms to Section 7A of Chapter 128 of the Massachusetts General Laws.</w:t>
      </w:r>
    </w:p>
    <w:p w14:paraId="062C7C01" w14:textId="77777777" w:rsidR="00DC547D" w:rsidRPr="00EC317C" w:rsidRDefault="00DC547D" w:rsidP="00B54ADC">
      <w:pPr>
        <w:jc w:val="both"/>
      </w:pPr>
    </w:p>
    <w:p w14:paraId="739DDDF8" w14:textId="0148870A" w:rsidR="00457A6B" w:rsidRPr="00EC317C" w:rsidRDefault="00C91D9E" w:rsidP="00457A6B">
      <w:pPr>
        <w:pStyle w:val="ListParagraph"/>
        <w:numPr>
          <w:ilvl w:val="0"/>
          <w:numId w:val="3"/>
        </w:numPr>
        <w:jc w:val="both"/>
      </w:pPr>
      <w:r>
        <w:rPr>
          <w:rFonts w:eastAsiaTheme="minorHAnsi"/>
          <w:u w:val="single"/>
        </w:rPr>
        <w:t>Wildlife</w:t>
      </w:r>
      <w:r w:rsidR="003A754A" w:rsidRPr="00EC317C">
        <w:rPr>
          <w:rFonts w:eastAsiaTheme="minorHAnsi"/>
          <w:u w:val="single"/>
        </w:rPr>
        <w:t xml:space="preserve"> Habitat</w:t>
      </w:r>
      <w:r w:rsidR="003A754A" w:rsidRPr="00EC317C">
        <w:rPr>
          <w:rFonts w:eastAsiaTheme="minorHAnsi"/>
        </w:rPr>
        <w:t xml:space="preserve">.  The Premises </w:t>
      </w:r>
      <w:r w:rsidR="00445832">
        <w:rPr>
          <w:rFonts w:eastAsiaTheme="minorHAnsi"/>
        </w:rPr>
        <w:t>includes areas</w:t>
      </w:r>
      <w:r w:rsidR="00AB4794">
        <w:rPr>
          <w:rFonts w:eastAsiaTheme="minorHAnsi"/>
          <w:i/>
          <w:color w:val="808080" w:themeColor="background1" w:themeShade="80"/>
        </w:rPr>
        <w:t xml:space="preserve"> </w:t>
      </w:r>
      <w:r w:rsidR="003A754A" w:rsidRPr="00EC317C">
        <w:rPr>
          <w:rFonts w:eastAsiaTheme="minorHAnsi"/>
        </w:rPr>
        <w:t>designated</w:t>
      </w:r>
      <w:r>
        <w:rPr>
          <w:rFonts w:eastAsiaTheme="minorHAnsi"/>
        </w:rPr>
        <w:t xml:space="preserve"> by the MA Division of Fisheries and Wildlife acting by and through its Natural Heritage and Endangered Species Program (NHESP)</w:t>
      </w:r>
      <w:r w:rsidR="003A754A" w:rsidRPr="00EC317C">
        <w:rPr>
          <w:rFonts w:eastAsiaTheme="minorHAnsi"/>
        </w:rPr>
        <w:t xml:space="preserve"> as “Priority Habitat</w:t>
      </w:r>
      <w:r>
        <w:rPr>
          <w:rFonts w:eastAsiaTheme="minorHAnsi"/>
        </w:rPr>
        <w:t>s of</w:t>
      </w:r>
      <w:r w:rsidR="003A754A" w:rsidRPr="00EC317C">
        <w:rPr>
          <w:rFonts w:eastAsiaTheme="minorHAnsi"/>
        </w:rPr>
        <w:t xml:space="preserve"> Rare </w:t>
      </w:r>
      <w:r>
        <w:rPr>
          <w:rFonts w:eastAsiaTheme="minorHAnsi"/>
        </w:rPr>
        <w:t xml:space="preserve">and Endangered </w:t>
      </w:r>
      <w:r w:rsidR="003A754A" w:rsidRPr="00EC317C">
        <w:rPr>
          <w:rFonts w:eastAsiaTheme="minorHAnsi"/>
        </w:rPr>
        <w:t>Species”</w:t>
      </w:r>
      <w:r>
        <w:rPr>
          <w:rFonts w:eastAsiaTheme="minorHAnsi"/>
        </w:rPr>
        <w:t xml:space="preserve">, </w:t>
      </w:r>
      <w:r w:rsidR="00026297" w:rsidRPr="00EC317C">
        <w:rPr>
          <w:rFonts w:eastAsiaTheme="minorHAnsi"/>
        </w:rPr>
        <w:t>the protection of which aligns with NHESP’s wildlife and habitat protection objectives</w:t>
      </w:r>
      <w:r w:rsidR="003A754A" w:rsidRPr="00EC317C">
        <w:rPr>
          <w:rFonts w:eastAsiaTheme="minorHAnsi"/>
        </w:rPr>
        <w:t>.</w:t>
      </w:r>
      <w:r>
        <w:rPr>
          <w:rFonts w:eastAsiaTheme="minorHAnsi"/>
        </w:rPr>
        <w:t xml:space="preserve"> </w:t>
      </w:r>
      <w:r w:rsidRPr="009D5761">
        <w:rPr>
          <w:rFonts w:eastAsiaTheme="minorHAnsi"/>
          <w:i/>
          <w:iCs/>
        </w:rPr>
        <w:t>[Look for other NHESP characteristics, such as vernal pools, potential habitat, and natural communities]</w:t>
      </w:r>
    </w:p>
    <w:p w14:paraId="0A59685C" w14:textId="77777777" w:rsidR="00DC547D" w:rsidRPr="00EC317C" w:rsidRDefault="00DC547D" w:rsidP="00020662">
      <w:pPr>
        <w:pStyle w:val="ListParagraph"/>
        <w:jc w:val="both"/>
      </w:pPr>
    </w:p>
    <w:p w14:paraId="23054F3D" w14:textId="51DB84AC" w:rsidR="005628D6" w:rsidRPr="00EC317C" w:rsidRDefault="00694D8C" w:rsidP="00020662">
      <w:pPr>
        <w:pStyle w:val="ListParagraph"/>
        <w:numPr>
          <w:ilvl w:val="0"/>
          <w:numId w:val="3"/>
        </w:numPr>
        <w:jc w:val="both"/>
      </w:pPr>
      <w:r w:rsidRPr="00EC317C">
        <w:rPr>
          <w:rFonts w:eastAsiaTheme="minorHAnsi"/>
          <w:u w:val="single"/>
        </w:rPr>
        <w:t>Public Access</w:t>
      </w:r>
      <w:r w:rsidRPr="00EC317C">
        <w:rPr>
          <w:rFonts w:eastAsiaTheme="minorHAnsi"/>
        </w:rPr>
        <w:t xml:space="preserve">.  </w:t>
      </w:r>
      <w:r w:rsidR="003A754A" w:rsidRPr="00EC317C">
        <w:rPr>
          <w:rFonts w:eastAsiaTheme="minorHAnsi"/>
        </w:rPr>
        <w:t xml:space="preserve">Public access </w:t>
      </w:r>
      <w:r w:rsidR="002541A1" w:rsidRPr="00EC317C">
        <w:rPr>
          <w:rFonts w:eastAsiaTheme="minorHAnsi"/>
        </w:rPr>
        <w:t xml:space="preserve">to the Premises will be allowed for </w:t>
      </w:r>
      <w:r w:rsidR="002541A1" w:rsidRPr="009D5761">
        <w:rPr>
          <w:rFonts w:eastAsiaTheme="minorHAnsi"/>
          <w:i/>
        </w:rPr>
        <w:t>[Enter activities, e.g., passive outdoor recreation, education, nature stud</w:t>
      </w:r>
      <w:r w:rsidR="00D3718B" w:rsidRPr="009D5761">
        <w:rPr>
          <w:rFonts w:eastAsiaTheme="minorHAnsi"/>
        </w:rPr>
        <w:t>y.</w:t>
      </w:r>
      <w:r w:rsidR="00923103" w:rsidRPr="009D5761">
        <w:rPr>
          <w:rFonts w:eastAsiaTheme="minorHAnsi"/>
          <w:i/>
        </w:rPr>
        <w:t xml:space="preserve"> </w:t>
      </w:r>
      <w:r w:rsidR="002541A1" w:rsidRPr="009D5761">
        <w:rPr>
          <w:rFonts w:eastAsiaTheme="minorHAnsi"/>
          <w:i/>
        </w:rPr>
        <w:t>Also explain here how the Premises connects with other Public Acces</w:t>
      </w:r>
      <w:r w:rsidR="00D3718B" w:rsidRPr="009D5761">
        <w:rPr>
          <w:rFonts w:eastAsiaTheme="minorHAnsi"/>
          <w:i/>
        </w:rPr>
        <w:t>s opportunities, if applicable.</w:t>
      </w:r>
      <w:r w:rsidR="00D3718B" w:rsidRPr="009D5761">
        <w:rPr>
          <w:rFonts w:eastAsiaTheme="minorHAnsi"/>
        </w:rPr>
        <w:t xml:space="preserve"> E.g., ‘The Premises will permanently conserve 1.3 miles of the Bay Circuit Trail &amp; Greenway, a 230-mile trail that connects 37 towns in the Greater Boston area from Plum Island to Kingston Bay and provides close-to-home multi-use recreational opportunities to millions of Massachusetts residents.’</w:t>
      </w:r>
      <w:r w:rsidR="00923103" w:rsidRPr="009D5761">
        <w:rPr>
          <w:rFonts w:eastAsiaTheme="minorHAnsi"/>
        </w:rPr>
        <w:t>]</w:t>
      </w:r>
    </w:p>
    <w:p w14:paraId="1DBDAB62" w14:textId="77777777" w:rsidR="00323D74" w:rsidRPr="00EC317C" w:rsidRDefault="00323D74" w:rsidP="00020662">
      <w:pPr>
        <w:pStyle w:val="ListParagraph"/>
        <w:jc w:val="both"/>
      </w:pPr>
    </w:p>
    <w:p w14:paraId="10648860" w14:textId="5B9AD794" w:rsidR="002541A1" w:rsidRPr="00EC317C" w:rsidRDefault="004453C9" w:rsidP="002541A1">
      <w:pPr>
        <w:pStyle w:val="ListParagraph"/>
        <w:numPr>
          <w:ilvl w:val="0"/>
          <w:numId w:val="3"/>
        </w:numPr>
        <w:jc w:val="both"/>
      </w:pPr>
      <w:r>
        <w:rPr>
          <w:rFonts w:eastAsiaTheme="minorHAnsi"/>
          <w:u w:val="single"/>
        </w:rPr>
        <w:t>Biodiversity</w:t>
      </w:r>
      <w:r w:rsidR="003A754A" w:rsidRPr="00EC317C">
        <w:rPr>
          <w:rFonts w:eastAsiaTheme="minorHAnsi"/>
        </w:rPr>
        <w:t xml:space="preserve">. </w:t>
      </w:r>
      <w:r w:rsidR="002541A1" w:rsidRPr="00EC317C">
        <w:rPr>
          <w:rFonts w:eastAsiaTheme="minorHAnsi"/>
        </w:rPr>
        <w:t>The Premises</w:t>
      </w:r>
      <w:r w:rsidR="00DC547D" w:rsidRPr="00EC317C">
        <w:rPr>
          <w:rFonts w:eastAsiaTheme="minorHAnsi"/>
        </w:rPr>
        <w:t xml:space="preserve"> </w:t>
      </w:r>
      <w:r w:rsidR="00445832">
        <w:rPr>
          <w:rFonts w:eastAsiaTheme="minorHAnsi"/>
        </w:rPr>
        <w:t>includes areas designated</w:t>
      </w:r>
      <w:r w:rsidR="00445832" w:rsidRPr="00EE3B0C">
        <w:rPr>
          <w:rFonts w:eastAsiaTheme="minorHAnsi"/>
        </w:rPr>
        <w:t xml:space="preserve"> </w:t>
      </w:r>
      <w:r w:rsidR="008D6CBE" w:rsidRPr="00EE3B0C">
        <w:rPr>
          <w:rFonts w:eastAsiaTheme="minorHAnsi"/>
        </w:rPr>
        <w:t>as</w:t>
      </w:r>
      <w:r w:rsidR="008D6CBE">
        <w:rPr>
          <w:rFonts w:eastAsiaTheme="minorHAnsi"/>
        </w:rPr>
        <w:t xml:space="preserve"> </w:t>
      </w:r>
      <w:r w:rsidR="002541A1" w:rsidRPr="009D5761">
        <w:rPr>
          <w:rFonts w:eastAsiaTheme="minorHAnsi"/>
          <w:i/>
        </w:rPr>
        <w:t xml:space="preserve">[Enter here the components of BioMap2 that overlap with the Premises, e.g., Core Habitat, Critical Natural Landscape, - </w:t>
      </w:r>
      <w:hyperlink r:id="rId18" w:history="1">
        <w:r w:rsidR="002541A1" w:rsidRPr="00EC317C">
          <w:rPr>
            <w:rStyle w:val="Hyperlink"/>
            <w:rFonts w:eastAsiaTheme="minorHAnsi"/>
            <w:i/>
          </w:rPr>
          <w:t>http://maps.massgis.state.ma.us/dfg/biomap2.htm</w:t>
        </w:r>
      </w:hyperlink>
      <w:r w:rsidR="002541A1" w:rsidRPr="009D5761">
        <w:rPr>
          <w:rFonts w:eastAsiaTheme="minorHAnsi"/>
          <w:i/>
        </w:rPr>
        <w:t xml:space="preserve">], </w:t>
      </w:r>
      <w:r w:rsidR="002541A1" w:rsidRPr="00EC317C">
        <w:rPr>
          <w:rFonts w:eastAsiaTheme="minorHAnsi"/>
        </w:rPr>
        <w:t>as defined by the Massachusetts Natural Heritage and Endangered Species Program. BioMap2, published in 2010, was designed to guide strategic biodiversity conservation in Massachusetts over the next decade by focusing land protection and stewardship on the areas that are most critical for ensuring the long-term persistence of rare and other native species and their habitats, exemplary natural communities, and a diversity of ecosystems. </w:t>
      </w:r>
      <w:r w:rsidR="002541A1" w:rsidRPr="00EC317C">
        <w:rPr>
          <w:rFonts w:eastAsiaTheme="minorHAnsi"/>
          <w:i/>
          <w:iCs/>
        </w:rPr>
        <w:t>BioMap2</w:t>
      </w:r>
      <w:r w:rsidR="002541A1" w:rsidRPr="00EC317C">
        <w:rPr>
          <w:rFonts w:eastAsiaTheme="minorHAnsi"/>
        </w:rPr>
        <w:t> is also designed to include the habitats and species of conservation concern identified in the State Wildlife Action Plan</w:t>
      </w:r>
      <w:r w:rsidR="003A754A" w:rsidRPr="00EC317C">
        <w:rPr>
          <w:rFonts w:eastAsiaTheme="minorHAnsi"/>
        </w:rPr>
        <w:t>.</w:t>
      </w:r>
    </w:p>
    <w:p w14:paraId="7BD08012" w14:textId="77777777" w:rsidR="00323D74" w:rsidRPr="00EC317C" w:rsidRDefault="00323D74" w:rsidP="00332934">
      <w:pPr>
        <w:jc w:val="both"/>
      </w:pPr>
    </w:p>
    <w:p w14:paraId="70DD33C1" w14:textId="13C297F8" w:rsidR="004549B6" w:rsidRPr="004549B6" w:rsidRDefault="004453C9" w:rsidP="00D87AFD">
      <w:pPr>
        <w:pStyle w:val="ListParagraph"/>
        <w:numPr>
          <w:ilvl w:val="0"/>
          <w:numId w:val="3"/>
        </w:numPr>
        <w:rPr>
          <w:rFonts w:asciiTheme="minorHAnsi" w:eastAsiaTheme="minorEastAsia" w:hAnsiTheme="minorHAnsi" w:cstheme="minorBidi"/>
        </w:rPr>
      </w:pPr>
      <w:r w:rsidRPr="00617B70">
        <w:rPr>
          <w:rFonts w:eastAsiaTheme="minorEastAsia"/>
          <w:u w:val="single"/>
        </w:rPr>
        <w:lastRenderedPageBreak/>
        <w:t>Habitat Connectivity and Ecosystem Integrity</w:t>
      </w:r>
      <w:r w:rsidR="00621DCE" w:rsidRPr="00617B70">
        <w:rPr>
          <w:rFonts w:eastAsiaTheme="minorEastAsia"/>
          <w:u w:val="single"/>
        </w:rPr>
        <w:t>.</w:t>
      </w:r>
      <w:r w:rsidR="00621DCE" w:rsidRPr="29D98B71">
        <w:rPr>
          <w:rFonts w:eastAsiaTheme="minorEastAsia"/>
        </w:rPr>
        <w:t xml:space="preserve"> The </w:t>
      </w:r>
      <w:r w:rsidR="00434F20">
        <w:rPr>
          <w:rFonts w:eastAsiaTheme="minorEastAsia"/>
        </w:rPr>
        <w:t xml:space="preserve">Premises includes areas </w:t>
      </w:r>
      <w:r w:rsidR="00B53D63">
        <w:rPr>
          <w:rFonts w:eastAsiaTheme="minorEastAsia"/>
        </w:rPr>
        <w:t xml:space="preserve">identified by the </w:t>
      </w:r>
      <w:r w:rsidR="00621DCE" w:rsidRPr="29D98B71">
        <w:rPr>
          <w:rFonts w:eastAsiaTheme="minorEastAsia"/>
        </w:rPr>
        <w:t>UMass Conservation Assessment and Prioritization System</w:t>
      </w:r>
      <w:r w:rsidR="00B82F4A">
        <w:rPr>
          <w:rFonts w:eastAsiaTheme="minorEastAsia"/>
        </w:rPr>
        <w:t xml:space="preserve"> (CAPS)</w:t>
      </w:r>
      <w:r w:rsidR="00621DCE" w:rsidRPr="29D98B71">
        <w:rPr>
          <w:rFonts w:eastAsiaTheme="minorEastAsia"/>
        </w:rPr>
        <w:t xml:space="preserve"> </w:t>
      </w:r>
      <w:r w:rsidR="00B82F4A">
        <w:rPr>
          <w:rFonts w:eastAsiaTheme="minorEastAsia"/>
        </w:rPr>
        <w:t xml:space="preserve">as </w:t>
      </w:r>
      <w:r w:rsidR="00B82F4A" w:rsidRPr="00617B70">
        <w:rPr>
          <w:rFonts w:eastAsiaTheme="minorEastAsia"/>
        </w:rPr>
        <w:t>[</w:t>
      </w:r>
      <w:r w:rsidR="00B82F4A" w:rsidRPr="009D5761">
        <w:rPr>
          <w:rFonts w:eastAsiaTheme="minorEastAsia"/>
          <w:i/>
          <w:iCs/>
        </w:rPr>
        <w:t>Describe here the CAPS designation</w:t>
      </w:r>
      <w:r w:rsidR="00D87AFD" w:rsidRPr="009D5761">
        <w:rPr>
          <w:rFonts w:eastAsiaTheme="minorEastAsia"/>
          <w:i/>
          <w:iCs/>
        </w:rPr>
        <w:t xml:space="preserve"> –</w:t>
      </w:r>
      <w:r w:rsidR="00D87AFD">
        <w:rPr>
          <w:rFonts w:eastAsiaTheme="minorEastAsia"/>
        </w:rPr>
        <w:t xml:space="preserve"> </w:t>
      </w:r>
      <w:hyperlink r:id="rId19" w:history="1">
        <w:r w:rsidR="005A201E" w:rsidRPr="00923283">
          <w:rPr>
            <w:rStyle w:val="Hyperlink"/>
            <w:rFonts w:eastAsiaTheme="minorEastAsia"/>
          </w:rPr>
          <w:t>https://www.umass.edu/landeco/research/caps/data/iei/iei.html</w:t>
        </w:r>
      </w:hyperlink>
      <w:r w:rsidR="00B82F4A">
        <w:rPr>
          <w:rFonts w:eastAsiaTheme="minorEastAsia"/>
        </w:rPr>
        <w:t xml:space="preserve">]. CAPS </w:t>
      </w:r>
      <w:r w:rsidR="00621DCE" w:rsidRPr="00B82F4A">
        <w:rPr>
          <w:rFonts w:eastAsiaTheme="minorEastAsia"/>
        </w:rPr>
        <w:t>measures</w:t>
      </w:r>
      <w:r w:rsidR="00621DCE" w:rsidRPr="29D98B71">
        <w:rPr>
          <w:rFonts w:eastAsiaTheme="minorEastAsia"/>
        </w:rPr>
        <w:t xml:space="preserve"> the ecosystem integrity of land and can be used to demonstrate the value of land as having outstanding unfragmented habitat value</w:t>
      </w:r>
    </w:p>
    <w:p w14:paraId="5E2C0D0A" w14:textId="77777777" w:rsidR="00621DCE" w:rsidRPr="00D87AFD" w:rsidRDefault="00621DCE" w:rsidP="00D87AFD">
      <w:pPr>
        <w:rPr>
          <w:rFonts w:eastAsiaTheme="minorHAnsi"/>
          <w:u w:val="single"/>
        </w:rPr>
      </w:pPr>
    </w:p>
    <w:p w14:paraId="08CE3165" w14:textId="28C84336" w:rsidR="00C91D9E" w:rsidRPr="00C91D9E" w:rsidRDefault="003A754A" w:rsidP="00020662">
      <w:pPr>
        <w:pStyle w:val="ListParagraph"/>
        <w:numPr>
          <w:ilvl w:val="0"/>
          <w:numId w:val="3"/>
        </w:numPr>
        <w:jc w:val="both"/>
      </w:pPr>
      <w:r w:rsidRPr="00EC317C">
        <w:rPr>
          <w:rFonts w:eastAsiaTheme="minorHAnsi"/>
          <w:u w:val="single"/>
        </w:rPr>
        <w:t>Water Quality</w:t>
      </w:r>
      <w:r w:rsidRPr="00EC317C">
        <w:rPr>
          <w:rFonts w:eastAsiaTheme="minorHAnsi"/>
        </w:rPr>
        <w:t xml:space="preserve">.  </w:t>
      </w:r>
      <w:r w:rsidR="005928C3">
        <w:rPr>
          <w:rFonts w:eastAsiaTheme="minorHAnsi"/>
        </w:rPr>
        <w:t>[</w:t>
      </w:r>
      <w:r w:rsidR="00332934" w:rsidRPr="009D5761">
        <w:rPr>
          <w:rFonts w:eastAsiaTheme="minorHAnsi"/>
          <w:i/>
          <w:iCs/>
        </w:rPr>
        <w:t>Explain here how protection of the Premises will maintain or improve water quality on the Premises or in a connected water body.</w:t>
      </w:r>
      <w:r w:rsidR="00332934" w:rsidRPr="009D5761">
        <w:rPr>
          <w:rFonts w:eastAsiaTheme="minorHAnsi"/>
        </w:rPr>
        <w:t xml:space="preserve"> E.g., </w:t>
      </w:r>
      <w:r w:rsidR="000E1AF4" w:rsidRPr="009D5761">
        <w:rPr>
          <w:rFonts w:eastAsiaTheme="minorHAnsi"/>
        </w:rPr>
        <w:t>‘</w:t>
      </w:r>
      <w:r w:rsidR="00E97F41" w:rsidRPr="009D5761">
        <w:rPr>
          <w:rFonts w:eastAsiaTheme="minorHAnsi"/>
        </w:rPr>
        <w:t>P</w:t>
      </w:r>
      <w:r w:rsidR="00332934" w:rsidRPr="009D5761">
        <w:rPr>
          <w:rFonts w:eastAsiaTheme="minorHAnsi"/>
        </w:rPr>
        <w:t xml:space="preserve">rotection of a Forest Core area or other </w:t>
      </w:r>
      <w:r w:rsidR="00CA0F3E" w:rsidRPr="009D5761">
        <w:rPr>
          <w:rFonts w:eastAsiaTheme="minorHAnsi"/>
        </w:rPr>
        <w:t>large, forested</w:t>
      </w:r>
      <w:r w:rsidR="00332934" w:rsidRPr="009D5761">
        <w:rPr>
          <w:rFonts w:eastAsiaTheme="minorHAnsi"/>
        </w:rPr>
        <w:t xml:space="preserve"> landscape can help maintain water quality for public drinking water; protection of a riparian corridor can help maintain water quality critical to cold water fisheries</w:t>
      </w:r>
      <w:r w:rsidR="000E1AF4">
        <w:rPr>
          <w:rFonts w:eastAsiaTheme="minorHAnsi"/>
        </w:rPr>
        <w:t>’]</w:t>
      </w:r>
      <w:r w:rsidR="009624EA" w:rsidRPr="00EC317C">
        <w:rPr>
          <w:rFonts w:eastAsiaTheme="minorHAnsi"/>
        </w:rPr>
        <w:t xml:space="preserve">; </w:t>
      </w:r>
    </w:p>
    <w:p w14:paraId="6949B719" w14:textId="77777777" w:rsidR="00C91D9E" w:rsidRPr="00C91D9E" w:rsidRDefault="00C91D9E" w:rsidP="00C91D9E">
      <w:pPr>
        <w:pStyle w:val="ListParagraph"/>
        <w:rPr>
          <w:rFonts w:eastAsiaTheme="minorHAnsi"/>
        </w:rPr>
      </w:pPr>
    </w:p>
    <w:p w14:paraId="4C0217E4" w14:textId="20302412" w:rsidR="00073374" w:rsidRDefault="00C91D9E" w:rsidP="00073374">
      <w:pPr>
        <w:pStyle w:val="ListParagraph"/>
        <w:numPr>
          <w:ilvl w:val="0"/>
          <w:numId w:val="3"/>
        </w:numPr>
        <w:jc w:val="both"/>
        <w:rPr>
          <w:rFonts w:eastAsiaTheme="minorEastAsia"/>
        </w:rPr>
      </w:pPr>
      <w:r w:rsidRPr="04CF9110">
        <w:rPr>
          <w:rFonts w:eastAsiaTheme="minorEastAsia"/>
          <w:u w:val="single"/>
        </w:rPr>
        <w:t>Wetlands.</w:t>
      </w:r>
      <w:r w:rsidRPr="04CF9110">
        <w:rPr>
          <w:rFonts w:eastAsiaTheme="minorEastAsia"/>
        </w:rPr>
        <w:t xml:space="preserve"> T</w:t>
      </w:r>
      <w:r w:rsidR="009624EA" w:rsidRPr="04CF9110">
        <w:rPr>
          <w:rFonts w:eastAsiaTheme="minorEastAsia"/>
        </w:rPr>
        <w:t xml:space="preserve">he </w:t>
      </w:r>
      <w:r w:rsidR="00AB4794" w:rsidRPr="009D5761">
        <w:rPr>
          <w:rFonts w:eastAsiaTheme="minorEastAsia"/>
          <w:i/>
        </w:rPr>
        <w:t xml:space="preserve">[Enter </w:t>
      </w:r>
      <w:r w:rsidR="008D6CBE" w:rsidRPr="009D5761">
        <w:rPr>
          <w:rFonts w:eastAsiaTheme="minorEastAsia"/>
          <w:i/>
        </w:rPr>
        <w:t>type of wetland</w:t>
      </w:r>
      <w:r w:rsidR="00AB4794" w:rsidRPr="009D5761">
        <w:rPr>
          <w:rFonts w:eastAsiaTheme="minorEastAsia"/>
          <w:i/>
        </w:rPr>
        <w:t>]</w:t>
      </w:r>
      <w:r w:rsidR="005928C3" w:rsidRPr="009D5761">
        <w:rPr>
          <w:rFonts w:eastAsiaTheme="minorEastAsia"/>
        </w:rPr>
        <w:t xml:space="preserve"> </w:t>
      </w:r>
      <w:r w:rsidR="009624EA" w:rsidRPr="04CF9110">
        <w:rPr>
          <w:rFonts w:eastAsiaTheme="minorEastAsia"/>
        </w:rPr>
        <w:t xml:space="preserve">wetlands on the Premises </w:t>
      </w:r>
      <w:r w:rsidR="009624EA" w:rsidRPr="00EC317C">
        <w:t>provide valuable habitat for a diverse array of wildlife species as well as provide the many other public benefits of wetlands protection recognized by the Commonwealth of Massachusetts (</w:t>
      </w:r>
      <w:r w:rsidR="000966FB">
        <w:t>S</w:t>
      </w:r>
      <w:r w:rsidR="009624EA" w:rsidRPr="00EC317C">
        <w:t>ection 40</w:t>
      </w:r>
      <w:r w:rsidR="000966FB">
        <w:t xml:space="preserve"> of Chapter 131 of the Massachusetts General Laws</w:t>
      </w:r>
      <w:r w:rsidR="009624EA" w:rsidRPr="00EC317C">
        <w:t>)</w:t>
      </w:r>
      <w:r w:rsidR="00332934" w:rsidRPr="04CF9110">
        <w:rPr>
          <w:rFonts w:eastAsiaTheme="minorEastAsia"/>
        </w:rPr>
        <w:t xml:space="preserve">.   </w:t>
      </w:r>
    </w:p>
    <w:p w14:paraId="66BC2B04" w14:textId="77777777" w:rsidR="0075215D" w:rsidRPr="0075215D" w:rsidRDefault="0075215D" w:rsidP="00A91284">
      <w:pPr>
        <w:pStyle w:val="ListParagraph"/>
        <w:rPr>
          <w:rFonts w:eastAsiaTheme="minorEastAsia"/>
        </w:rPr>
      </w:pPr>
    </w:p>
    <w:p w14:paraId="1BB51B0D" w14:textId="55C741C1" w:rsidR="0075215D" w:rsidRPr="00E10038" w:rsidRDefault="0075215D" w:rsidP="003F16C7">
      <w:pPr>
        <w:pStyle w:val="ListParagraph"/>
        <w:numPr>
          <w:ilvl w:val="0"/>
          <w:numId w:val="3"/>
        </w:numPr>
        <w:jc w:val="both"/>
        <w:rPr>
          <w:color w:val="000000" w:themeColor="text1"/>
        </w:rPr>
      </w:pPr>
      <w:r w:rsidRPr="00E10038">
        <w:rPr>
          <w:color w:val="000000" w:themeColor="text1"/>
          <w:u w:val="single"/>
        </w:rPr>
        <w:t>Indigenous Cultural Landscape</w:t>
      </w:r>
      <w:r w:rsidRPr="00E10038">
        <w:rPr>
          <w:color w:val="000000" w:themeColor="text1"/>
        </w:rPr>
        <w:t xml:space="preserve">. </w:t>
      </w:r>
      <w:r w:rsidR="00E10038" w:rsidRPr="009D5761">
        <w:rPr>
          <w:i/>
          <w:iCs/>
        </w:rPr>
        <w:t xml:space="preserve">Explain here how the protection of the Premises ensures protection of an area important to Indigenous cultural heritage. E.g., </w:t>
      </w:r>
      <w:r w:rsidR="00E10038" w:rsidRPr="009D5761">
        <w:t>“</w:t>
      </w:r>
      <w:r w:rsidRPr="00E10038">
        <w:rPr>
          <w:color w:val="000000" w:themeColor="text1"/>
        </w:rPr>
        <w:t xml:space="preserve">The Premises is identified </w:t>
      </w:r>
      <w:r w:rsidR="00854B13">
        <w:rPr>
          <w:color w:val="000000" w:themeColor="text1"/>
        </w:rPr>
        <w:t xml:space="preserve">by ___________ </w:t>
      </w:r>
      <w:r w:rsidRPr="00E10038">
        <w:rPr>
          <w:color w:val="000000" w:themeColor="text1"/>
        </w:rPr>
        <w:t>as an Indigenous cultural landscape with attributes relevant to the intrinsic values of contemporary Indigenous communities within the Commonwealth of Massachusetts</w:t>
      </w:r>
      <w:r w:rsidR="00E67ECA">
        <w:rPr>
          <w:color w:val="000000" w:themeColor="text1"/>
        </w:rPr>
        <w:t>.</w:t>
      </w:r>
    </w:p>
    <w:p w14:paraId="075B6F8E" w14:textId="77777777" w:rsidR="00D3718B" w:rsidRPr="00EC317C" w:rsidRDefault="00D3718B" w:rsidP="00EE3B0C">
      <w:pPr>
        <w:jc w:val="both"/>
      </w:pPr>
    </w:p>
    <w:p w14:paraId="59D35960" w14:textId="0C2520C6" w:rsidR="00D3718B" w:rsidRPr="00EC317C" w:rsidRDefault="00D3718B" w:rsidP="00020662">
      <w:pPr>
        <w:pStyle w:val="ListParagraph"/>
        <w:numPr>
          <w:ilvl w:val="0"/>
          <w:numId w:val="3"/>
        </w:numPr>
        <w:jc w:val="both"/>
      </w:pPr>
      <w:r w:rsidRPr="00EC317C">
        <w:rPr>
          <w:u w:val="single"/>
        </w:rPr>
        <w:t>Working Farmland and/or Forest Land</w:t>
      </w:r>
      <w:r w:rsidRPr="00EC317C">
        <w:t xml:space="preserve">. The </w:t>
      </w:r>
      <w:r w:rsidR="009624EA" w:rsidRPr="00EC317C">
        <w:t>protection of the Premises</w:t>
      </w:r>
      <w:r w:rsidRPr="00EC317C">
        <w:t xml:space="preserve"> will ensure that the open fields and forests contained on the Premises will be permanently available for agriculture and forestry that is consistent with the </w:t>
      </w:r>
      <w:r w:rsidR="00B20335">
        <w:t>Purposes</w:t>
      </w:r>
      <w:r w:rsidR="00707059" w:rsidRPr="00EC317C">
        <w:t>.</w:t>
      </w:r>
    </w:p>
    <w:p w14:paraId="1C1899F5" w14:textId="77777777" w:rsidR="009261B0" w:rsidRPr="00EC317C" w:rsidRDefault="009261B0" w:rsidP="009261B0">
      <w:pPr>
        <w:pStyle w:val="ListParagraph"/>
      </w:pPr>
    </w:p>
    <w:p w14:paraId="76D71CEC" w14:textId="00B0B049" w:rsidR="00632D41" w:rsidRDefault="00632D41" w:rsidP="00020662">
      <w:pPr>
        <w:pStyle w:val="ListParagraph"/>
        <w:numPr>
          <w:ilvl w:val="0"/>
          <w:numId w:val="3"/>
        </w:numPr>
        <w:jc w:val="both"/>
      </w:pPr>
      <w:r>
        <w:rPr>
          <w:u w:val="single"/>
        </w:rPr>
        <w:t>Climate Change Resiliency.</w:t>
      </w:r>
      <w:r>
        <w:t xml:space="preserve"> The Premises is identified as an area of _______________ </w:t>
      </w:r>
      <w:r w:rsidRPr="009D5761">
        <w:rPr>
          <w:color w:val="595959" w:themeColor="text1" w:themeTint="A6"/>
        </w:rPr>
        <w:t>[</w:t>
      </w:r>
      <w:r w:rsidRPr="009D5761">
        <w:rPr>
          <w:i/>
          <w:iCs/>
          <w:color w:val="595959" w:themeColor="text1" w:themeTint="A6"/>
        </w:rPr>
        <w:t>average, slightly above average, above average, far above average]</w:t>
      </w:r>
      <w:r w:rsidRPr="009D5761">
        <w:rPr>
          <w:color w:val="595959" w:themeColor="text1" w:themeTint="A6"/>
        </w:rPr>
        <w:t xml:space="preserve"> </w:t>
      </w:r>
      <w:r>
        <w:t xml:space="preserve">Terrestrial </w:t>
      </w:r>
      <w:r w:rsidRPr="009D5761">
        <w:rPr>
          <w:i/>
          <w:iCs/>
          <w:color w:val="595959" w:themeColor="text1" w:themeTint="A6"/>
        </w:rPr>
        <w:t>[or Coastal, as applicable</w:t>
      </w:r>
      <w:r w:rsidRPr="009D5761">
        <w:rPr>
          <w:color w:val="595959" w:themeColor="text1" w:themeTint="A6"/>
        </w:rPr>
        <w:t>]</w:t>
      </w:r>
      <w:r w:rsidRPr="00632D41">
        <w:rPr>
          <w:i/>
          <w:iCs/>
        </w:rPr>
        <w:t xml:space="preserve"> </w:t>
      </w:r>
      <w:r>
        <w:t xml:space="preserve">Resilience according to The Nature Conservancy’s (TNC) Resilient Land Mapping Tool, including _______________ Landscape Diversity and ______________ Local Connectedness. TNC’s Resilient Land Mapping Tool was developed in order to map ‘climate-resilient’ sites that are ‘more likely to sustain native plants, animals, and natural processes into the future.’ The protection of these climate resilient sites is an important step in both reducing human and ecosystem vulnerability to climate change and adapting to changing conditions. </w:t>
      </w:r>
      <w:r w:rsidR="00B9717E">
        <w:t>[</w:t>
      </w:r>
      <w:r w:rsidR="00B9717E" w:rsidRPr="009D5761">
        <w:rPr>
          <w:i/>
          <w:iCs/>
          <w:color w:val="595959" w:themeColor="text1" w:themeTint="A6"/>
        </w:rPr>
        <w:t>Link to TNC’s Resilient Land Mapping Tool:</w:t>
      </w:r>
      <w:r w:rsidR="00B9717E">
        <w:t xml:space="preserve"> </w:t>
      </w:r>
      <w:hyperlink r:id="rId20" w:history="1">
        <w:r w:rsidR="00B9717E">
          <w:rPr>
            <w:rStyle w:val="Hyperlink"/>
          </w:rPr>
          <w:t>http://maps.tnc.org/resilientland/</w:t>
        </w:r>
      </w:hyperlink>
      <w:r w:rsidR="00B9717E">
        <w:t>]</w:t>
      </w:r>
    </w:p>
    <w:p w14:paraId="40C81945" w14:textId="77777777" w:rsidR="006A377A" w:rsidRPr="00EE3B0C" w:rsidRDefault="006A377A" w:rsidP="006A377A">
      <w:pPr>
        <w:pStyle w:val="ListParagraph"/>
      </w:pPr>
    </w:p>
    <w:p w14:paraId="15678E3B" w14:textId="13D0FEDE" w:rsidR="006A377A" w:rsidRPr="00632D41" w:rsidRDefault="006A377A" w:rsidP="006A377A">
      <w:pPr>
        <w:pStyle w:val="ListParagraph"/>
        <w:numPr>
          <w:ilvl w:val="1"/>
          <w:numId w:val="3"/>
        </w:numPr>
        <w:jc w:val="both"/>
      </w:pPr>
      <w:r>
        <w:t>Also see t</w:t>
      </w:r>
      <w:r w:rsidRPr="006A377A">
        <w:t>he UMass Amherst I-CARES model</w:t>
      </w:r>
      <w:r w:rsidR="00733AA2">
        <w:t>, which</w:t>
      </w:r>
      <w:r w:rsidRPr="006A377A">
        <w:t xml:space="preserve"> may be used to demonstrate significant climate resilience for reducing heat islands and flooding</w:t>
      </w:r>
      <w:r>
        <w:t>.</w:t>
      </w:r>
    </w:p>
    <w:p w14:paraId="357D9088" w14:textId="77777777" w:rsidR="00632D41" w:rsidRPr="00632D41" w:rsidRDefault="00632D41" w:rsidP="00632D41">
      <w:pPr>
        <w:pStyle w:val="ListParagraph"/>
        <w:rPr>
          <w:u w:val="single"/>
        </w:rPr>
      </w:pPr>
    </w:p>
    <w:p w14:paraId="2D1E828E" w14:textId="076711EB" w:rsidR="009261B0" w:rsidRPr="009D5761" w:rsidRDefault="009261B0" w:rsidP="00020662">
      <w:pPr>
        <w:pStyle w:val="ListParagraph"/>
        <w:numPr>
          <w:ilvl w:val="0"/>
          <w:numId w:val="3"/>
        </w:numPr>
        <w:jc w:val="both"/>
        <w:rPr>
          <w:i/>
          <w:color w:val="595959" w:themeColor="text1" w:themeTint="A6"/>
        </w:rPr>
      </w:pPr>
      <w:r w:rsidRPr="00EC317C">
        <w:rPr>
          <w:u w:val="single"/>
        </w:rPr>
        <w:t>Consistency with Clearly Delineated Federal, State, or Local Governmental Conservation Policy</w:t>
      </w:r>
      <w:r w:rsidRPr="00EC317C">
        <w:t xml:space="preserve">. </w:t>
      </w:r>
      <w:r w:rsidR="00183BE4" w:rsidRPr="009D5761">
        <w:rPr>
          <w:i/>
          <w:iCs/>
          <w:color w:val="595959" w:themeColor="text1" w:themeTint="A6"/>
        </w:rPr>
        <w:t>[</w:t>
      </w:r>
      <w:r w:rsidRPr="009D5761">
        <w:rPr>
          <w:i/>
          <w:color w:val="595959" w:themeColor="text1" w:themeTint="A6"/>
        </w:rPr>
        <w:t xml:space="preserve">Explain here how protection of the Premises advances a governmental policy regarding conservation of natural resources, such as the State Wildlife Action Plan, the Statewide Comprehensive Outdoor Recreation Plan, a local Comprehensive or </w:t>
      </w:r>
      <w:r w:rsidR="00020523" w:rsidRPr="009D5761">
        <w:rPr>
          <w:i/>
          <w:color w:val="595959" w:themeColor="text1" w:themeTint="A6"/>
        </w:rPr>
        <w:t xml:space="preserve">Open Space and Recreation Plan, or any other federal, state, or local governmental conservation </w:t>
      </w:r>
      <w:r w:rsidR="00020523" w:rsidRPr="009D5761">
        <w:rPr>
          <w:i/>
          <w:color w:val="595959" w:themeColor="text1" w:themeTint="A6"/>
        </w:rPr>
        <w:lastRenderedPageBreak/>
        <w:t>policy, report, etc.</w:t>
      </w:r>
      <w:r w:rsidR="00DB5852" w:rsidRPr="009D5761">
        <w:rPr>
          <w:i/>
          <w:color w:val="595959" w:themeColor="text1" w:themeTint="A6"/>
        </w:rPr>
        <w:t xml:space="preserve"> This is where CRs commonly cite the IRS definitions of ‘conservation purposes’ found at 26 CFR 1.170A-14(d)(1), or other IRS definitions regarding ‘qualified conservation contributions’ found at 26 CFR 1.170A-14</w:t>
      </w:r>
      <w:r w:rsidR="00CD78CA" w:rsidRPr="009D5761">
        <w:rPr>
          <w:i/>
          <w:iCs/>
          <w:color w:val="595959" w:themeColor="text1" w:themeTint="A6"/>
        </w:rPr>
        <w:t>.</w:t>
      </w:r>
      <w:r w:rsidR="00183BE4" w:rsidRPr="009D5761">
        <w:rPr>
          <w:i/>
          <w:iCs/>
          <w:color w:val="595959" w:themeColor="text1" w:themeTint="A6"/>
        </w:rPr>
        <w:t>]</w:t>
      </w:r>
      <w:r w:rsidR="00DB5852" w:rsidRPr="009D5761">
        <w:rPr>
          <w:i/>
          <w:color w:val="595959" w:themeColor="text1" w:themeTint="A6"/>
        </w:rPr>
        <w:t xml:space="preserve"> </w:t>
      </w:r>
    </w:p>
    <w:p w14:paraId="06835090" w14:textId="77777777" w:rsidR="00DC547D" w:rsidRPr="00EC317C" w:rsidRDefault="00DC547D" w:rsidP="000D1145">
      <w:pPr>
        <w:jc w:val="both"/>
      </w:pPr>
    </w:p>
    <w:p w14:paraId="76B66905" w14:textId="18270A83" w:rsidR="00B54ADC" w:rsidRPr="00EC317C" w:rsidRDefault="003A754A" w:rsidP="00B54ADC">
      <w:pPr>
        <w:pStyle w:val="ListParagraph"/>
        <w:numPr>
          <w:ilvl w:val="0"/>
          <w:numId w:val="3"/>
        </w:numPr>
        <w:jc w:val="both"/>
      </w:pPr>
      <w:r w:rsidRPr="00EC317C">
        <w:rPr>
          <w:rFonts w:eastAsiaTheme="minorHAnsi"/>
          <w:u w:val="single"/>
        </w:rPr>
        <w:t>Heritage Landscape Inventory</w:t>
      </w:r>
      <w:r w:rsidRPr="00EC317C">
        <w:rPr>
          <w:rFonts w:eastAsiaTheme="minorHAnsi"/>
        </w:rPr>
        <w:t xml:space="preserve">. </w:t>
      </w:r>
      <w:r w:rsidR="00C15D04" w:rsidRPr="00EC317C">
        <w:rPr>
          <w:rFonts w:eastAsiaTheme="minorHAnsi"/>
        </w:rPr>
        <w:t>The Premises is located within a Massachusetts Department of Conservation and Recreation</w:t>
      </w:r>
      <w:r w:rsidR="00B54ADC" w:rsidRPr="00EC317C">
        <w:rPr>
          <w:rFonts w:eastAsiaTheme="minorHAnsi"/>
        </w:rPr>
        <w:t xml:space="preserve"> (DCR)</w:t>
      </w:r>
      <w:r w:rsidR="00C15D04" w:rsidRPr="00EC317C">
        <w:rPr>
          <w:rFonts w:eastAsiaTheme="minorHAnsi"/>
        </w:rPr>
        <w:t xml:space="preserve"> </w:t>
      </w:r>
      <w:r w:rsidR="00B54ADC" w:rsidRPr="009D5761">
        <w:rPr>
          <w:rFonts w:eastAsiaTheme="minorHAnsi"/>
          <w:i/>
          <w:color w:val="595959" w:themeColor="text1" w:themeTint="A6"/>
        </w:rPr>
        <w:t xml:space="preserve">[Insert here ‘Agricultural’, ‘Archaeological’, ‘Civic’, etc.] </w:t>
      </w:r>
      <w:r w:rsidR="00C15D04" w:rsidRPr="00EC317C">
        <w:rPr>
          <w:rFonts w:eastAsiaTheme="minorHAnsi"/>
        </w:rPr>
        <w:t>Heritage Landscape</w:t>
      </w:r>
      <w:r w:rsidR="00B54ADC" w:rsidRPr="00EC317C">
        <w:rPr>
          <w:rFonts w:eastAsiaTheme="minorHAnsi"/>
        </w:rPr>
        <w:t>, as determined by the DCR Heritage Landscape Inventory of 2012.</w:t>
      </w:r>
      <w:r w:rsidRPr="00EC317C">
        <w:rPr>
          <w:rFonts w:eastAsiaTheme="minorHAnsi"/>
        </w:rPr>
        <w:t xml:space="preserve"> </w:t>
      </w:r>
      <w:r w:rsidR="00B54ADC" w:rsidRPr="00EC317C">
        <w:rPr>
          <w:rFonts w:eastAsiaTheme="minorHAnsi"/>
        </w:rPr>
        <w:t xml:space="preserve">Heritage Landscapes </w:t>
      </w:r>
      <w:r w:rsidRPr="00EC317C">
        <w:rPr>
          <w:rFonts w:eastAsiaTheme="minorHAnsi"/>
        </w:rPr>
        <w:t>are vital to the history, character, and quality of life of communities. Heritage landscapes are the result of human interaction with the natural resources of an area, which influence the use and development of land and contain both natural and cultural resources, such as cemeteries, parks, estates, and agricultural properties.</w:t>
      </w:r>
      <w:r w:rsidR="00B54ADC" w:rsidRPr="00EC317C">
        <w:rPr>
          <w:rFonts w:eastAsiaTheme="minorHAnsi"/>
        </w:rPr>
        <w:t xml:space="preserve"> </w:t>
      </w:r>
    </w:p>
    <w:p w14:paraId="4EE7D44F" w14:textId="77777777" w:rsidR="00B54ADC" w:rsidRPr="009D5761" w:rsidRDefault="00B54ADC" w:rsidP="00B54ADC">
      <w:pPr>
        <w:pStyle w:val="ListParagraph"/>
        <w:rPr>
          <w:rFonts w:eastAsiaTheme="minorHAnsi"/>
          <w:color w:val="595959" w:themeColor="text1" w:themeTint="A6"/>
        </w:rPr>
      </w:pPr>
    </w:p>
    <w:p w14:paraId="2EC8BF54" w14:textId="77777777" w:rsidR="005628D6" w:rsidRPr="00EC317C" w:rsidRDefault="00B54ADC" w:rsidP="00B54ADC">
      <w:pPr>
        <w:pStyle w:val="ListParagraph"/>
        <w:jc w:val="both"/>
      </w:pPr>
      <w:r w:rsidRPr="009D5761">
        <w:rPr>
          <w:rFonts w:eastAsiaTheme="minorHAnsi"/>
          <w:color w:val="595959" w:themeColor="text1" w:themeTint="A6"/>
        </w:rPr>
        <w:t>[</w:t>
      </w:r>
      <w:r w:rsidRPr="009D5761">
        <w:rPr>
          <w:rFonts w:eastAsiaTheme="minorHAnsi"/>
          <w:i/>
          <w:iCs/>
          <w:color w:val="595959" w:themeColor="text1" w:themeTint="A6"/>
        </w:rPr>
        <w:t xml:space="preserve">Explore heritage landscapes here: </w:t>
      </w:r>
      <w:hyperlink r:id="rId21" w:history="1">
        <w:r w:rsidRPr="005928C3">
          <w:rPr>
            <w:rStyle w:val="Hyperlink"/>
            <w:rFonts w:eastAsiaTheme="minorHAnsi"/>
            <w:i/>
            <w:iCs/>
            <w:color w:val="000080" w:themeColor="hyperlink" w:themeShade="80"/>
          </w:rPr>
          <w:t>http://maps.massgis.state.ma.us/dcr/hli/</w:t>
        </w:r>
      </w:hyperlink>
      <w:r w:rsidRPr="009D5761">
        <w:rPr>
          <w:rFonts w:eastAsiaTheme="minorHAnsi"/>
          <w:color w:val="595959" w:themeColor="text1" w:themeTint="A6"/>
        </w:rPr>
        <w:t xml:space="preserve">] </w:t>
      </w:r>
    </w:p>
    <w:p w14:paraId="0B12134B" w14:textId="77777777" w:rsidR="00DC547D" w:rsidRPr="00EC317C" w:rsidRDefault="00DC547D" w:rsidP="000D65DC">
      <w:pPr>
        <w:jc w:val="both"/>
      </w:pPr>
    </w:p>
    <w:p w14:paraId="4F7ADFF7" w14:textId="625D76BF" w:rsidR="005628D6" w:rsidRPr="00EC317C" w:rsidRDefault="00290599" w:rsidP="00020662">
      <w:pPr>
        <w:pStyle w:val="ListParagraph"/>
        <w:numPr>
          <w:ilvl w:val="0"/>
          <w:numId w:val="3"/>
        </w:numPr>
        <w:jc w:val="both"/>
      </w:pPr>
      <w:r w:rsidRPr="00EC317C">
        <w:rPr>
          <w:rFonts w:eastAsiaTheme="minorHAnsi"/>
          <w:u w:val="single"/>
        </w:rPr>
        <w:t>Historic and Archaeological Resources</w:t>
      </w:r>
      <w:r w:rsidR="00323D74" w:rsidRPr="00EC317C">
        <w:rPr>
          <w:rFonts w:eastAsiaTheme="minorHAnsi"/>
        </w:rPr>
        <w:t>.</w:t>
      </w:r>
      <w:r w:rsidR="009261B0" w:rsidRPr="00EC317C">
        <w:rPr>
          <w:rFonts w:eastAsiaTheme="minorHAnsi"/>
        </w:rPr>
        <w:t xml:space="preserve"> </w:t>
      </w:r>
      <w:r w:rsidRPr="00EC317C">
        <w:rPr>
          <w:rFonts w:eastAsiaTheme="minorHAnsi"/>
        </w:rPr>
        <w:t xml:space="preserve">Conservation and appropriate management of the </w:t>
      </w:r>
      <w:r w:rsidR="00AA0781">
        <w:rPr>
          <w:rFonts w:eastAsiaTheme="minorHAnsi"/>
        </w:rPr>
        <w:t>Premises</w:t>
      </w:r>
      <w:r w:rsidRPr="00EC317C">
        <w:rPr>
          <w:rFonts w:eastAsiaTheme="minorHAnsi"/>
        </w:rPr>
        <w:t xml:space="preserve"> has an important public benefit by preserving historic and archeological resources within the Premises. [</w:t>
      </w:r>
      <w:r w:rsidRPr="009D5761">
        <w:rPr>
          <w:rFonts w:eastAsiaTheme="minorHAnsi"/>
          <w:i/>
          <w:color w:val="595959" w:themeColor="text1" w:themeTint="A6"/>
        </w:rPr>
        <w:t xml:space="preserve">Consult with the Massachusetts Historical Commission for specific information to include in this </w:t>
      </w:r>
      <w:r w:rsidR="00EA2D19" w:rsidRPr="009D5761">
        <w:rPr>
          <w:rFonts w:eastAsiaTheme="minorHAnsi"/>
          <w:i/>
          <w:color w:val="595959" w:themeColor="text1" w:themeTint="A6"/>
        </w:rPr>
        <w:t>stipulation</w:t>
      </w:r>
      <w:r w:rsidRPr="009D5761">
        <w:rPr>
          <w:rFonts w:eastAsiaTheme="minorHAnsi"/>
          <w:i/>
          <w:color w:val="595959" w:themeColor="text1" w:themeTint="A6"/>
        </w:rPr>
        <w:t>.</w:t>
      </w:r>
      <w:r w:rsidRPr="00EC317C">
        <w:rPr>
          <w:rFonts w:eastAsiaTheme="minorHAnsi"/>
        </w:rPr>
        <w:t>]</w:t>
      </w:r>
    </w:p>
    <w:p w14:paraId="37EED7A7" w14:textId="77777777" w:rsidR="00694D8C" w:rsidRPr="00EC317C" w:rsidRDefault="00694D8C" w:rsidP="00D3718B">
      <w:pPr>
        <w:rPr>
          <w:rFonts w:eastAsiaTheme="minorHAnsi"/>
        </w:rPr>
      </w:pPr>
    </w:p>
    <w:p w14:paraId="2A275346" w14:textId="065410F3" w:rsidR="00F75D01" w:rsidRPr="00401B8C" w:rsidRDefault="00694D8C" w:rsidP="00B75612">
      <w:pPr>
        <w:pStyle w:val="ListParagraph"/>
        <w:numPr>
          <w:ilvl w:val="0"/>
          <w:numId w:val="3"/>
        </w:numPr>
        <w:jc w:val="both"/>
      </w:pPr>
      <w:r w:rsidRPr="00EC317C">
        <w:rPr>
          <w:rFonts w:eastAsiaTheme="minorHAnsi"/>
          <w:u w:val="single"/>
        </w:rPr>
        <w:t>Water Supply</w:t>
      </w:r>
      <w:r w:rsidRPr="00EC317C">
        <w:rPr>
          <w:rFonts w:eastAsiaTheme="minorHAnsi"/>
        </w:rPr>
        <w:t xml:space="preserve">.  </w:t>
      </w:r>
      <w:r w:rsidR="00AD4B2A">
        <w:rPr>
          <w:rFonts w:eastAsiaTheme="minorHAnsi"/>
        </w:rPr>
        <w:t xml:space="preserve">The Premises includes </w:t>
      </w:r>
      <w:r w:rsidR="00653ECA" w:rsidRPr="009D5761">
        <w:rPr>
          <w:rFonts w:eastAsiaTheme="minorHAnsi"/>
          <w:color w:val="595959" w:themeColor="text1" w:themeTint="A6"/>
        </w:rPr>
        <w:t>[</w:t>
      </w:r>
      <w:r w:rsidRPr="009D5761">
        <w:rPr>
          <w:rFonts w:eastAsiaTheme="minorHAnsi"/>
          <w:color w:val="595959" w:themeColor="text1" w:themeTint="A6"/>
        </w:rPr>
        <w:t>Zone I, II</w:t>
      </w:r>
      <w:r w:rsidR="00AD4B2A" w:rsidRPr="009D5761">
        <w:rPr>
          <w:rFonts w:eastAsiaTheme="minorHAnsi"/>
          <w:color w:val="595959" w:themeColor="text1" w:themeTint="A6"/>
        </w:rPr>
        <w:t xml:space="preserve"> Wellhead Protection Areas</w:t>
      </w:r>
      <w:r w:rsidRPr="009D5761">
        <w:rPr>
          <w:rFonts w:eastAsiaTheme="minorHAnsi"/>
          <w:color w:val="595959" w:themeColor="text1" w:themeTint="A6"/>
        </w:rPr>
        <w:t>,</w:t>
      </w:r>
      <w:r w:rsidR="00AD4B2A" w:rsidRPr="009D5761">
        <w:rPr>
          <w:rFonts w:eastAsiaTheme="minorHAnsi"/>
          <w:color w:val="595959" w:themeColor="text1" w:themeTint="A6"/>
        </w:rPr>
        <w:t xml:space="preserve"> Zone</w:t>
      </w:r>
      <w:r w:rsidRPr="009D5761">
        <w:rPr>
          <w:rFonts w:eastAsiaTheme="minorHAnsi"/>
          <w:color w:val="595959" w:themeColor="text1" w:themeTint="A6"/>
        </w:rPr>
        <w:t xml:space="preserve"> A, B, </w:t>
      </w:r>
      <w:r w:rsidR="00AD4B2A" w:rsidRPr="009D5761">
        <w:rPr>
          <w:rFonts w:eastAsiaTheme="minorHAnsi"/>
          <w:color w:val="595959" w:themeColor="text1" w:themeTint="A6"/>
        </w:rPr>
        <w:t xml:space="preserve">C </w:t>
      </w:r>
      <w:r w:rsidR="00545BF7" w:rsidRPr="009D5761">
        <w:rPr>
          <w:rFonts w:eastAsiaTheme="minorHAnsi"/>
          <w:color w:val="595959" w:themeColor="text1" w:themeTint="A6"/>
        </w:rPr>
        <w:t>Surface Water Supply Protection Areas</w:t>
      </w:r>
      <w:r w:rsidR="00AD4B2A" w:rsidRPr="009D5761">
        <w:rPr>
          <w:rFonts w:eastAsiaTheme="minorHAnsi"/>
          <w:color w:val="595959" w:themeColor="text1" w:themeTint="A6"/>
        </w:rPr>
        <w:t>– as identified by the MA Department of Environmental Protectio</w:t>
      </w:r>
      <w:r w:rsidR="00653ECA" w:rsidRPr="009D5761">
        <w:rPr>
          <w:rFonts w:eastAsiaTheme="minorHAnsi"/>
          <w:color w:val="595959" w:themeColor="text1" w:themeTint="A6"/>
        </w:rPr>
        <w:t>n]</w:t>
      </w:r>
      <w:r w:rsidR="00AD4B2A">
        <w:rPr>
          <w:rFonts w:eastAsiaTheme="minorHAnsi"/>
        </w:rPr>
        <w:t xml:space="preserve">, the protection of which is critical to maintaining the public drinking water supply. </w:t>
      </w:r>
    </w:p>
    <w:p w14:paraId="2700F000" w14:textId="77777777" w:rsidR="00401B8C" w:rsidRPr="00401B8C" w:rsidRDefault="00401B8C" w:rsidP="00EE3B0C">
      <w:pPr>
        <w:jc w:val="both"/>
      </w:pPr>
    </w:p>
    <w:p w14:paraId="75266652" w14:textId="31F0562E" w:rsidR="009971E0" w:rsidRPr="00EC317C" w:rsidRDefault="009971E0" w:rsidP="00020662">
      <w:pPr>
        <w:pStyle w:val="ListParagraph"/>
        <w:numPr>
          <w:ilvl w:val="0"/>
          <w:numId w:val="3"/>
        </w:numPr>
        <w:jc w:val="both"/>
        <w:rPr>
          <w:i/>
        </w:rPr>
      </w:pPr>
      <w:r w:rsidRPr="009D5761">
        <w:rPr>
          <w:iCs/>
          <w:color w:val="595959" w:themeColor="text1" w:themeTint="A6"/>
        </w:rPr>
        <w:t>[</w:t>
      </w:r>
      <w:r w:rsidRPr="009D5761">
        <w:rPr>
          <w:i/>
          <w:color w:val="595959" w:themeColor="text1" w:themeTint="A6"/>
        </w:rPr>
        <w:t>Add any other applicable conservation values that the CR will help to protect</w:t>
      </w:r>
      <w:r w:rsidRPr="009D5761">
        <w:rPr>
          <w:iCs/>
          <w:color w:val="595959" w:themeColor="text1" w:themeTint="A6"/>
        </w:rPr>
        <w:t>]</w:t>
      </w:r>
    </w:p>
    <w:p w14:paraId="5D3046FB" w14:textId="77777777" w:rsidR="003A754A" w:rsidRPr="00EC317C" w:rsidRDefault="003A754A" w:rsidP="00DF30F0">
      <w:pPr>
        <w:jc w:val="both"/>
      </w:pPr>
    </w:p>
    <w:p w14:paraId="201FFA4E" w14:textId="3798A338" w:rsidR="00E50E10" w:rsidRPr="00DF30F0" w:rsidRDefault="00E50E10" w:rsidP="00DF30F0">
      <w:pPr>
        <w:pStyle w:val="ListParagraph"/>
        <w:numPr>
          <w:ilvl w:val="0"/>
          <w:numId w:val="29"/>
        </w:numPr>
        <w:ind w:left="720"/>
        <w:jc w:val="both"/>
        <w:rPr>
          <w:b/>
        </w:rPr>
      </w:pPr>
      <w:r w:rsidRPr="00DF30F0">
        <w:rPr>
          <w:b/>
        </w:rPr>
        <w:t xml:space="preserve">PROHIBITED </w:t>
      </w:r>
      <w:r w:rsidR="000C7F26">
        <w:rPr>
          <w:b/>
        </w:rPr>
        <w:t xml:space="preserve">and PERMITTED </w:t>
      </w:r>
      <w:r w:rsidRPr="00DF30F0">
        <w:rPr>
          <w:b/>
        </w:rPr>
        <w:t>ACTS AND USES</w:t>
      </w:r>
      <w:r w:rsidR="00B9717E">
        <w:rPr>
          <w:b/>
        </w:rPr>
        <w:t xml:space="preserve"> </w:t>
      </w:r>
    </w:p>
    <w:p w14:paraId="05D24420" w14:textId="77777777" w:rsidR="00E50E10" w:rsidRPr="00EC317C" w:rsidRDefault="00E50E10" w:rsidP="00020662">
      <w:pPr>
        <w:jc w:val="both"/>
      </w:pPr>
      <w:r w:rsidRPr="00EC317C">
        <w:tab/>
      </w:r>
    </w:p>
    <w:p w14:paraId="6E8C4588" w14:textId="77777777" w:rsidR="00E50E10" w:rsidRPr="00EC317C" w:rsidRDefault="00E50E10" w:rsidP="00020662">
      <w:pPr>
        <w:pStyle w:val="ListParagraph"/>
        <w:numPr>
          <w:ilvl w:val="0"/>
          <w:numId w:val="5"/>
        </w:numPr>
        <w:jc w:val="both"/>
        <w:rPr>
          <w:b/>
        </w:rPr>
      </w:pPr>
      <w:r w:rsidRPr="00EC317C">
        <w:rPr>
          <w:b/>
        </w:rPr>
        <w:t>Prohibited Acts and Uses</w:t>
      </w:r>
    </w:p>
    <w:p w14:paraId="16545E4E" w14:textId="77777777" w:rsidR="00E50E10" w:rsidRPr="00EC317C" w:rsidRDefault="00E50E10" w:rsidP="00020662">
      <w:pPr>
        <w:jc w:val="both"/>
      </w:pPr>
    </w:p>
    <w:p w14:paraId="299F4210" w14:textId="2D0A3292" w:rsidR="00DF63AA" w:rsidRPr="00F6319F" w:rsidRDefault="00B9717E" w:rsidP="00DF63AA">
      <w:pPr>
        <w:jc w:val="both"/>
      </w:pPr>
      <w:r w:rsidRPr="00F6319F">
        <w:t>The</w:t>
      </w:r>
      <w:r w:rsidR="00E50E10" w:rsidRPr="00F6319F">
        <w:t xml:space="preserve"> Gr</w:t>
      </w:r>
      <w:r w:rsidR="003621E1" w:rsidRPr="00F6319F">
        <w:t>antor will not perform or allow</w:t>
      </w:r>
      <w:r w:rsidR="00E50E10" w:rsidRPr="00F6319F">
        <w:t xml:space="preserve"> </w:t>
      </w:r>
      <w:r w:rsidR="005628D6" w:rsidRPr="00F6319F">
        <w:t>other</w:t>
      </w:r>
      <w:r w:rsidR="00694D8C" w:rsidRPr="00F6319F">
        <w:t>s</w:t>
      </w:r>
      <w:r w:rsidR="005628D6" w:rsidRPr="00F6319F">
        <w:t xml:space="preserve"> to perform </w:t>
      </w:r>
      <w:r w:rsidR="00E50E10" w:rsidRPr="00F6319F">
        <w:t>the following acts and uses which are prohibited on, above, and below the Premises:</w:t>
      </w:r>
    </w:p>
    <w:p w14:paraId="318F7BB2" w14:textId="77777777" w:rsidR="00DF63AA" w:rsidRPr="00F6319F" w:rsidRDefault="00DF63AA" w:rsidP="00DF63AA">
      <w:pPr>
        <w:jc w:val="both"/>
      </w:pPr>
    </w:p>
    <w:p w14:paraId="1E10ED2E" w14:textId="069B5AC6" w:rsidR="00DF63AA" w:rsidRPr="00740A3C" w:rsidRDefault="004404D4" w:rsidP="00EE3B0C">
      <w:pPr>
        <w:pStyle w:val="ListParagraph"/>
        <w:numPr>
          <w:ilvl w:val="0"/>
          <w:numId w:val="44"/>
        </w:numPr>
        <w:ind w:left="1080"/>
        <w:jc w:val="both"/>
        <w:rPr>
          <w:bCs/>
          <w:u w:val="single"/>
        </w:rPr>
      </w:pPr>
      <w:r w:rsidRPr="00740A3C">
        <w:rPr>
          <w:bCs/>
          <w:u w:val="single"/>
        </w:rPr>
        <w:t>Structures</w:t>
      </w:r>
      <w:r w:rsidR="00352EBB" w:rsidRPr="00740A3C">
        <w:rPr>
          <w:bCs/>
          <w:u w:val="single"/>
        </w:rPr>
        <w:t xml:space="preserve"> and Improvement</w:t>
      </w:r>
      <w:r w:rsidR="002D68DC" w:rsidRPr="00740A3C">
        <w:rPr>
          <w:bCs/>
          <w:u w:val="single"/>
        </w:rPr>
        <w:t>s</w:t>
      </w:r>
      <w:r w:rsidRPr="00740A3C">
        <w:rPr>
          <w:bCs/>
          <w:u w:val="single"/>
        </w:rPr>
        <w:t>.</w:t>
      </w:r>
      <w:r w:rsidRPr="00EE3B0C">
        <w:t xml:space="preserve"> </w:t>
      </w:r>
      <w:r w:rsidR="00E50E10" w:rsidRPr="00EE3B0C">
        <w:t>Constructing, placing</w:t>
      </w:r>
      <w:r w:rsidR="000C7124" w:rsidRPr="00740A3C">
        <w:rPr>
          <w:bCs/>
        </w:rPr>
        <w:t>,</w:t>
      </w:r>
      <w:r w:rsidR="00E50E10" w:rsidRPr="00EE3B0C">
        <w:t xml:space="preserve"> or allowing to remain any temporary or permanent </w:t>
      </w:r>
      <w:r w:rsidR="007B775F" w:rsidRPr="00EE3B0C">
        <w:t>structure</w:t>
      </w:r>
      <w:r w:rsidR="002D68DC" w:rsidRPr="00EE3B0C">
        <w:t xml:space="preserve"> including without limitation any </w:t>
      </w:r>
      <w:r w:rsidR="00E50E10" w:rsidRPr="00EE3B0C">
        <w:t xml:space="preserve">building, tennis court, landing strip, mobile home, swimming pool, asphalt or concrete pavement, </w:t>
      </w:r>
      <w:r w:rsidR="00A13AD1" w:rsidRPr="00EE3B0C">
        <w:t xml:space="preserve">graveled area, </w:t>
      </w:r>
      <w:r w:rsidR="00575B0C" w:rsidRPr="00740A3C">
        <w:rPr>
          <w:bCs/>
        </w:rPr>
        <w:t>roads</w:t>
      </w:r>
      <w:r w:rsidR="00A13AD1" w:rsidRPr="00EE3B0C">
        <w:t xml:space="preserve">, </w:t>
      </w:r>
      <w:r w:rsidR="00E50E10" w:rsidRPr="00EE3B0C">
        <w:t xml:space="preserve">sign, fence, </w:t>
      </w:r>
      <w:r w:rsidR="00A13AD1" w:rsidRPr="00EE3B0C">
        <w:t xml:space="preserve">gate, </w:t>
      </w:r>
      <w:r w:rsidR="00E50E10" w:rsidRPr="00EE3B0C">
        <w:t xml:space="preserve">billboard or other advertising, antenna, </w:t>
      </w:r>
      <w:r w:rsidR="00F95D26" w:rsidRPr="00740A3C">
        <w:rPr>
          <w:bCs/>
        </w:rPr>
        <w:t xml:space="preserve">utilities or other structures, </w:t>
      </w:r>
      <w:r w:rsidR="00E50E10" w:rsidRPr="00EE3B0C">
        <w:t xml:space="preserve">utility pole, tower, </w:t>
      </w:r>
      <w:r w:rsidR="00A329BB" w:rsidRPr="00EE3B0C">
        <w:t xml:space="preserve">solar panel, solar array, </w:t>
      </w:r>
      <w:r w:rsidR="00E50E10" w:rsidRPr="00EE3B0C">
        <w:t>conduit, line</w:t>
      </w:r>
      <w:r w:rsidR="00671B54" w:rsidRPr="00EE3B0C">
        <w:t xml:space="preserve">, septic or </w:t>
      </w:r>
      <w:r w:rsidR="008C4205" w:rsidRPr="00740A3C">
        <w:rPr>
          <w:bCs/>
        </w:rPr>
        <w:t>wastewater</w:t>
      </w:r>
      <w:r w:rsidR="00671B54" w:rsidRPr="00EE3B0C">
        <w:t xml:space="preserve"> disposal system,</w:t>
      </w:r>
      <w:r w:rsidR="00E50E10" w:rsidRPr="00EE3B0C">
        <w:t xml:space="preserve"> </w:t>
      </w:r>
      <w:r w:rsidR="00671B54" w:rsidRPr="00EE3B0C">
        <w:t xml:space="preserve">storage tank, </w:t>
      </w:r>
      <w:r w:rsidR="00635B5E" w:rsidRPr="00EE3B0C">
        <w:t xml:space="preserve">or </w:t>
      </w:r>
      <w:r w:rsidR="00A13AD1" w:rsidRPr="00EE3B0C">
        <w:t>dam</w:t>
      </w:r>
      <w:r w:rsidR="004A6A4F" w:rsidRPr="00EE3B0C">
        <w:t>;</w:t>
      </w:r>
    </w:p>
    <w:p w14:paraId="0F8C4B92" w14:textId="77777777" w:rsidR="00DF63AA" w:rsidRPr="00F6319F" w:rsidRDefault="00DF63AA" w:rsidP="00EE3B0C">
      <w:pPr>
        <w:pStyle w:val="ListParagraph"/>
        <w:ind w:left="1440"/>
        <w:jc w:val="both"/>
        <w:rPr>
          <w:bCs/>
          <w:u w:val="single"/>
        </w:rPr>
      </w:pPr>
    </w:p>
    <w:p w14:paraId="6B7BCBC7" w14:textId="4C962DF9" w:rsidR="00E50E10" w:rsidRPr="00F6319F" w:rsidRDefault="004404D4" w:rsidP="00EE3B0C">
      <w:pPr>
        <w:pStyle w:val="ListParagraph"/>
        <w:numPr>
          <w:ilvl w:val="0"/>
          <w:numId w:val="44"/>
        </w:numPr>
        <w:ind w:left="1080"/>
        <w:jc w:val="both"/>
        <w:rPr>
          <w:bCs/>
          <w:u w:val="single"/>
        </w:rPr>
      </w:pPr>
      <w:r w:rsidRPr="00F6319F">
        <w:rPr>
          <w:bCs/>
          <w:u w:val="single"/>
        </w:rPr>
        <w:t>Extractive Activities/Uses.</w:t>
      </w:r>
      <w:r w:rsidRPr="00EE3B0C">
        <w:t xml:space="preserve"> </w:t>
      </w:r>
      <w:r w:rsidR="00E50E10" w:rsidRPr="00EE3B0C">
        <w:t>Mining, excavating, dredging</w:t>
      </w:r>
      <w:r w:rsidR="00A13AD1" w:rsidRPr="00EE3B0C">
        <w:t>, withdrawing,</w:t>
      </w:r>
      <w:r w:rsidR="00E50E10" w:rsidRPr="00EE3B0C">
        <w:t xml:space="preserve"> or removing soil, loam, peat, gravel, sand, rock</w:t>
      </w:r>
      <w:r w:rsidR="00A13AD1" w:rsidRPr="00EE3B0C">
        <w:t>, surface water, ground water,</w:t>
      </w:r>
      <w:r w:rsidR="00E50E10" w:rsidRPr="00EE3B0C">
        <w:t xml:space="preserve"> or other mineral </w:t>
      </w:r>
      <w:r w:rsidR="0074115D" w:rsidRPr="00F6319F">
        <w:rPr>
          <w:bCs/>
        </w:rPr>
        <w:t>substance</w:t>
      </w:r>
      <w:r w:rsidR="0074115D" w:rsidRPr="00EE3B0C">
        <w:t xml:space="preserve"> </w:t>
      </w:r>
      <w:r w:rsidR="00E50E10" w:rsidRPr="00EE3B0C">
        <w:t>or n</w:t>
      </w:r>
      <w:r w:rsidR="00EE1189" w:rsidRPr="00EE3B0C">
        <w:t>atural deposit</w:t>
      </w:r>
      <w:r w:rsidR="00A13AD1" w:rsidRPr="00EE3B0C">
        <w:t>,</w:t>
      </w:r>
      <w:r w:rsidR="00EE1189" w:rsidRPr="00EE3B0C">
        <w:t xml:space="preserve"> or otherwise </w:t>
      </w:r>
      <w:r w:rsidR="004776C6">
        <w:rPr>
          <w:bCs/>
        </w:rPr>
        <w:t>altering</w:t>
      </w:r>
      <w:r w:rsidR="004776C6" w:rsidRPr="00EE3B0C">
        <w:t xml:space="preserve"> </w:t>
      </w:r>
      <w:r w:rsidR="007E7EE1" w:rsidRPr="00EE3B0C">
        <w:t xml:space="preserve">the </w:t>
      </w:r>
      <w:r w:rsidR="004F6A9F" w:rsidRPr="00EE3B0C">
        <w:t>topography</w:t>
      </w:r>
      <w:r w:rsidR="004776C6">
        <w:rPr>
          <w:bCs/>
        </w:rPr>
        <w:t xml:space="preserve"> of the Premises</w:t>
      </w:r>
      <w:r w:rsidR="00E50E10" w:rsidRPr="00EE3B0C">
        <w:t>;</w:t>
      </w:r>
    </w:p>
    <w:p w14:paraId="07458FA0" w14:textId="77777777" w:rsidR="00E50E10" w:rsidRPr="00F6319F" w:rsidRDefault="00E50E10" w:rsidP="00EE3B0C">
      <w:pPr>
        <w:ind w:left="720"/>
        <w:jc w:val="both"/>
      </w:pPr>
    </w:p>
    <w:p w14:paraId="12A3AA32" w14:textId="5346F8A6" w:rsidR="00E50E10" w:rsidRPr="00F6319F" w:rsidRDefault="004404D4" w:rsidP="00EE3B0C">
      <w:pPr>
        <w:pStyle w:val="ListParagraph"/>
        <w:numPr>
          <w:ilvl w:val="0"/>
          <w:numId w:val="44"/>
        </w:numPr>
        <w:ind w:left="1080"/>
        <w:jc w:val="both"/>
      </w:pPr>
      <w:r w:rsidRPr="00F6319F">
        <w:rPr>
          <w:bCs/>
          <w:u w:val="single"/>
        </w:rPr>
        <w:lastRenderedPageBreak/>
        <w:t>Disposal/Storage.</w:t>
      </w:r>
      <w:r w:rsidRPr="00F6319F">
        <w:t xml:space="preserve"> </w:t>
      </w:r>
      <w:r w:rsidR="00E50E10" w:rsidRPr="00F6319F">
        <w:t>Placing, filling, st</w:t>
      </w:r>
      <w:r w:rsidR="00BB2B8C" w:rsidRPr="00F6319F">
        <w:t>oring or dumping</w:t>
      </w:r>
      <w:r w:rsidR="00E50E10" w:rsidRPr="00F6319F">
        <w:t xml:space="preserve"> of soil, refuse, trash</w:t>
      </w:r>
      <w:r w:rsidR="00133FB3" w:rsidRPr="00F6319F">
        <w:t xml:space="preserve">, </w:t>
      </w:r>
      <w:r w:rsidR="00E50E10" w:rsidRPr="00F6319F">
        <w:t>vehicle bodies or parts, rubbish, debris, junk</w:t>
      </w:r>
      <w:r w:rsidR="0016193D" w:rsidRPr="00F6319F">
        <w:t xml:space="preserve">, </w:t>
      </w:r>
      <w:r w:rsidR="007C4547" w:rsidRPr="00F6319F">
        <w:t xml:space="preserve">tree </w:t>
      </w:r>
      <w:r w:rsidR="0016193D" w:rsidRPr="00F6319F">
        <w:t xml:space="preserve">and other vegetation </w:t>
      </w:r>
      <w:r w:rsidR="007C4547" w:rsidRPr="00F6319F">
        <w:t>cuttings</w:t>
      </w:r>
      <w:r w:rsidR="0016193D" w:rsidRPr="00F6319F">
        <w:t>,</w:t>
      </w:r>
      <w:r w:rsidR="007C4547" w:rsidRPr="00F6319F">
        <w:t xml:space="preserve"> </w:t>
      </w:r>
      <w:r w:rsidR="000D64F8" w:rsidRPr="00F6319F">
        <w:t xml:space="preserve">liquid or solid </w:t>
      </w:r>
      <w:r w:rsidR="00E50E10" w:rsidRPr="00F6319F">
        <w:t>waste or other substance or material whatsoever;</w:t>
      </w:r>
    </w:p>
    <w:p w14:paraId="2BC4F511" w14:textId="77777777" w:rsidR="00E50E10" w:rsidRPr="00F6319F" w:rsidRDefault="00E50E10" w:rsidP="00EE3B0C">
      <w:pPr>
        <w:ind w:left="720"/>
        <w:jc w:val="both"/>
      </w:pPr>
    </w:p>
    <w:p w14:paraId="3DFA49CB" w14:textId="1EC80E65" w:rsidR="00E50E10" w:rsidRPr="00F6319F" w:rsidRDefault="009B053D" w:rsidP="00EE3B0C">
      <w:pPr>
        <w:pStyle w:val="ListParagraph"/>
        <w:numPr>
          <w:ilvl w:val="0"/>
          <w:numId w:val="44"/>
        </w:numPr>
        <w:ind w:left="1080"/>
        <w:jc w:val="both"/>
      </w:pPr>
      <w:r>
        <w:rPr>
          <w:bCs/>
          <w:u w:val="single"/>
        </w:rPr>
        <w:t xml:space="preserve">Adverse </w:t>
      </w:r>
      <w:r w:rsidR="004404D4" w:rsidRPr="00F6319F">
        <w:rPr>
          <w:bCs/>
          <w:u w:val="single"/>
        </w:rPr>
        <w:t>Impacts to Vegetation.</w:t>
      </w:r>
      <w:r w:rsidR="004404D4" w:rsidRPr="00F6319F">
        <w:t xml:space="preserve"> </w:t>
      </w:r>
      <w:r w:rsidR="00E50E10" w:rsidRPr="00F6319F">
        <w:t>Cutting, removing</w:t>
      </w:r>
      <w:r w:rsidR="004404D4" w:rsidRPr="00F6319F">
        <w:t>,</w:t>
      </w:r>
      <w:r w:rsidR="00E50E10" w:rsidRPr="00F6319F">
        <w:t xml:space="preserve"> or destroying trees, </w:t>
      </w:r>
      <w:r w:rsidR="00FB7209" w:rsidRPr="00F6319F">
        <w:t xml:space="preserve">shrubs, </w:t>
      </w:r>
      <w:r w:rsidR="00E50E10" w:rsidRPr="00F6319F">
        <w:t>grasses or other vegetation;</w:t>
      </w:r>
    </w:p>
    <w:p w14:paraId="45EDC890" w14:textId="77777777" w:rsidR="00E50E10" w:rsidRPr="00F6319F" w:rsidRDefault="00E50E10" w:rsidP="00EE3B0C">
      <w:pPr>
        <w:ind w:left="720"/>
        <w:jc w:val="both"/>
      </w:pPr>
    </w:p>
    <w:p w14:paraId="4E3411A8" w14:textId="1785C0FE" w:rsidR="00E50E10" w:rsidRPr="00F6319F" w:rsidRDefault="009B053D" w:rsidP="00EE3B0C">
      <w:pPr>
        <w:pStyle w:val="ListParagraph"/>
        <w:numPr>
          <w:ilvl w:val="0"/>
          <w:numId w:val="44"/>
        </w:numPr>
        <w:ind w:left="1080"/>
        <w:jc w:val="both"/>
      </w:pPr>
      <w:r>
        <w:rPr>
          <w:bCs/>
          <w:u w:val="single"/>
        </w:rPr>
        <w:t xml:space="preserve">Adverse </w:t>
      </w:r>
      <w:r w:rsidR="005A1894" w:rsidRPr="00F6319F">
        <w:rPr>
          <w:bCs/>
          <w:u w:val="single"/>
        </w:rPr>
        <w:t>Impacts</w:t>
      </w:r>
      <w:r w:rsidR="004404D4" w:rsidRPr="00F6319F">
        <w:rPr>
          <w:bCs/>
          <w:u w:val="single"/>
        </w:rPr>
        <w:t xml:space="preserve"> to Water, Soil, </w:t>
      </w:r>
      <w:r w:rsidR="005A1894" w:rsidRPr="00F6319F">
        <w:rPr>
          <w:bCs/>
          <w:u w:val="single"/>
        </w:rPr>
        <w:t xml:space="preserve">and </w:t>
      </w:r>
      <w:r w:rsidR="00B014C8" w:rsidRPr="00F6319F">
        <w:rPr>
          <w:bCs/>
          <w:u w:val="single"/>
        </w:rPr>
        <w:t>Other Features</w:t>
      </w:r>
      <w:r w:rsidR="004404D4" w:rsidRPr="00F6319F">
        <w:rPr>
          <w:bCs/>
          <w:u w:val="single"/>
        </w:rPr>
        <w:t>.</w:t>
      </w:r>
      <w:r w:rsidR="004404D4" w:rsidRPr="00F6319F">
        <w:rPr>
          <w:b/>
        </w:rPr>
        <w:t xml:space="preserve"> </w:t>
      </w:r>
      <w:r w:rsidR="00E50E10" w:rsidRPr="00F6319F">
        <w:t xml:space="preserve">Activities detrimental to drainage, flood control, water conservation, water quality, erosion control, soil conservation, </w:t>
      </w:r>
      <w:r w:rsidR="00CE2C3B" w:rsidRPr="00F6319F">
        <w:t xml:space="preserve">natural </w:t>
      </w:r>
      <w:r w:rsidR="00C70C72" w:rsidRPr="00F6319F">
        <w:t xml:space="preserve">habitat, </w:t>
      </w:r>
      <w:r w:rsidR="00C335AF" w:rsidRPr="00F6319F">
        <w:t xml:space="preserve">archaeological conservation, </w:t>
      </w:r>
      <w:r w:rsidR="005A1894" w:rsidRPr="00F6319F">
        <w:t xml:space="preserve">or </w:t>
      </w:r>
      <w:r w:rsidR="00CE2C3B" w:rsidRPr="00F6319F">
        <w:t>ecosystem function</w:t>
      </w:r>
      <w:r w:rsidR="00E50E10" w:rsidRPr="00F6319F">
        <w:t>;</w:t>
      </w:r>
    </w:p>
    <w:p w14:paraId="5EC25632" w14:textId="77777777" w:rsidR="005A1894" w:rsidRPr="00F6319F" w:rsidRDefault="005A1894" w:rsidP="00EE3B0C">
      <w:pPr>
        <w:ind w:left="720"/>
        <w:rPr>
          <w:b/>
        </w:rPr>
      </w:pPr>
    </w:p>
    <w:p w14:paraId="6F114C5B" w14:textId="6B5A2939" w:rsidR="00B94D48" w:rsidRDefault="004404D4" w:rsidP="00B94D48">
      <w:pPr>
        <w:pStyle w:val="ListParagraph"/>
        <w:numPr>
          <w:ilvl w:val="0"/>
          <w:numId w:val="44"/>
        </w:numPr>
        <w:ind w:left="1080"/>
        <w:jc w:val="both"/>
      </w:pPr>
      <w:r w:rsidRPr="00F6319F">
        <w:rPr>
          <w:bCs/>
          <w:u w:val="single"/>
        </w:rPr>
        <w:t>Introduction of Invasive Species.</w:t>
      </w:r>
      <w:r w:rsidRPr="00F6319F">
        <w:t xml:space="preserve"> </w:t>
      </w:r>
      <w:r w:rsidR="00F82EA5" w:rsidRPr="00F6319F">
        <w:t>P</w:t>
      </w:r>
      <w:r w:rsidRPr="00F6319F">
        <w:t xml:space="preserve">lanting or introducing any species </w:t>
      </w:r>
      <w:r w:rsidR="0083577B" w:rsidRPr="00F6319F">
        <w:t xml:space="preserve">identified as invasive by the </w:t>
      </w:r>
      <w:r w:rsidR="002535C6">
        <w:t>Massachusetts</w:t>
      </w:r>
      <w:r w:rsidR="002535C6" w:rsidRPr="00F6319F">
        <w:t xml:space="preserve"> </w:t>
      </w:r>
      <w:r w:rsidR="0083577B" w:rsidRPr="00F6319F">
        <w:t xml:space="preserve">Invasive Plant Advisory Group or </w:t>
      </w:r>
      <w:r w:rsidR="00E8423C" w:rsidRPr="00F6319F">
        <w:t xml:space="preserve">identified as invasive in such recognized inventories as the Massachusetts Introduced Pests Outreach Project, the Northeast Aquatic Nuisance Species Panel, </w:t>
      </w:r>
      <w:r w:rsidRPr="00F6319F">
        <w:t xml:space="preserve">or </w:t>
      </w:r>
      <w:r w:rsidR="00E8423C" w:rsidRPr="00F6319F">
        <w:t xml:space="preserve">other such inventories, and </w:t>
      </w:r>
      <w:r w:rsidRPr="00F6319F">
        <w:t xml:space="preserve">any successor list </w:t>
      </w:r>
      <w:r w:rsidR="00DC216D">
        <w:t xml:space="preserve">as mutually agreed to by </w:t>
      </w:r>
      <w:r w:rsidR="001B7BB1">
        <w:t>G</w:t>
      </w:r>
      <w:r w:rsidR="00DC216D">
        <w:t xml:space="preserve">rantor and </w:t>
      </w:r>
      <w:r w:rsidR="001B7BB1">
        <w:t>G</w:t>
      </w:r>
      <w:r w:rsidR="00DC216D">
        <w:t>rantee</w:t>
      </w:r>
      <w:r w:rsidRPr="00F6319F">
        <w:t>;</w:t>
      </w:r>
    </w:p>
    <w:p w14:paraId="13D5140A" w14:textId="77777777" w:rsidR="00B94D48" w:rsidRPr="00A91284" w:rsidRDefault="00B94D48" w:rsidP="00A91284">
      <w:pPr>
        <w:pStyle w:val="ListParagraph"/>
        <w:ind w:left="1080"/>
        <w:jc w:val="both"/>
      </w:pPr>
    </w:p>
    <w:p w14:paraId="11DF8039" w14:textId="353EAEF6" w:rsidR="00E50E10" w:rsidRDefault="004404D4" w:rsidP="00552822">
      <w:pPr>
        <w:pStyle w:val="ListParagraph"/>
        <w:numPr>
          <w:ilvl w:val="0"/>
          <w:numId w:val="44"/>
        </w:numPr>
        <w:ind w:left="1080"/>
        <w:jc w:val="both"/>
      </w:pPr>
      <w:r w:rsidRPr="00F56209">
        <w:rPr>
          <w:bCs/>
          <w:u w:val="single"/>
        </w:rPr>
        <w:t>Motor Vehicles.</w:t>
      </w:r>
      <w:r w:rsidRPr="00F6319F">
        <w:t xml:space="preserve"> </w:t>
      </w:r>
      <w:r w:rsidR="00A13AD1" w:rsidRPr="00F6319F">
        <w:t>Using</w:t>
      </w:r>
      <w:r w:rsidR="00E50E10" w:rsidRPr="00F6319F">
        <w:t>, parking</w:t>
      </w:r>
      <w:r w:rsidR="00C90CE8" w:rsidRPr="00F6319F">
        <w:t>,</w:t>
      </w:r>
      <w:r w:rsidR="00E50E10" w:rsidRPr="00F6319F">
        <w:t xml:space="preserve"> or </w:t>
      </w:r>
      <w:r w:rsidR="00A13AD1" w:rsidRPr="00F6319F">
        <w:t xml:space="preserve">storing </w:t>
      </w:r>
      <w:r w:rsidR="00C90CE8" w:rsidRPr="00F6319F">
        <w:t xml:space="preserve">motorized </w:t>
      </w:r>
      <w:r w:rsidR="00E50E10" w:rsidRPr="00F6319F">
        <w:t>vehicles</w:t>
      </w:r>
      <w:r w:rsidR="00C90CE8" w:rsidRPr="00F6319F">
        <w:t>,</w:t>
      </w:r>
      <w:r w:rsidR="00E50E10" w:rsidRPr="00F6319F">
        <w:t xml:space="preserve"> including motorcycles, mopeds, all-terrain vehicles, </w:t>
      </w:r>
      <w:r w:rsidR="00BC521F" w:rsidRPr="00F6319F">
        <w:t xml:space="preserve">off-highway vehicles, </w:t>
      </w:r>
      <w:r w:rsidR="008C4205" w:rsidRPr="00F6319F">
        <w:t>motorboats</w:t>
      </w:r>
      <w:r w:rsidR="000D64F8" w:rsidRPr="00F6319F">
        <w:t xml:space="preserve"> or other motorized watercraft, snowmobiles, launching or landing aircraft, </w:t>
      </w:r>
      <w:r w:rsidR="00E50E10" w:rsidRPr="00F6319F">
        <w:t>or any other motorized vehicles</w:t>
      </w:r>
      <w:r w:rsidR="00F56209">
        <w:t xml:space="preserve">, </w:t>
      </w:r>
      <w:r w:rsidR="007439A8">
        <w:t xml:space="preserve">acknowledging that </w:t>
      </w:r>
      <w:r w:rsidR="007439A8" w:rsidRPr="00EC317C">
        <w:t>vehicles</w:t>
      </w:r>
      <w:r w:rsidR="007439A8" w:rsidRPr="00F6319F">
        <w:t xml:space="preserve"> necessary for public safety (i.e., fire, police, ambulance, other government officials</w:t>
      </w:r>
      <w:r w:rsidR="007439A8" w:rsidRPr="00EC317C">
        <w:t>)</w:t>
      </w:r>
      <w:r w:rsidR="007439A8">
        <w:t xml:space="preserve"> </w:t>
      </w:r>
      <w:r w:rsidR="007439A8" w:rsidRPr="00745CEB">
        <w:t>may</w:t>
      </w:r>
      <w:r w:rsidR="007439A8">
        <w:t xml:space="preserve"> have a legal right to enter the Premises</w:t>
      </w:r>
      <w:r w:rsidR="00F56209">
        <w:t>;</w:t>
      </w:r>
    </w:p>
    <w:p w14:paraId="51FEC6DA" w14:textId="77777777" w:rsidR="00F56209" w:rsidRPr="00F6319F" w:rsidRDefault="00F56209" w:rsidP="00A91284">
      <w:pPr>
        <w:pStyle w:val="ListParagraph"/>
        <w:ind w:left="1080"/>
        <w:jc w:val="both"/>
      </w:pPr>
    </w:p>
    <w:p w14:paraId="4646CA8C" w14:textId="3A0CD647" w:rsidR="00065D30" w:rsidRPr="00F6319F" w:rsidRDefault="004404D4" w:rsidP="00EE3B0C">
      <w:pPr>
        <w:pStyle w:val="ListParagraph"/>
        <w:numPr>
          <w:ilvl w:val="0"/>
          <w:numId w:val="44"/>
        </w:numPr>
        <w:ind w:left="1080"/>
        <w:jc w:val="both"/>
      </w:pPr>
      <w:r w:rsidRPr="00F6319F">
        <w:rPr>
          <w:bCs/>
          <w:u w:val="single"/>
        </w:rPr>
        <w:t>Subdivision.</w:t>
      </w:r>
      <w:r w:rsidRPr="00F6319F">
        <w:t xml:space="preserve"> </w:t>
      </w:r>
      <w:r w:rsidR="00E97F41" w:rsidRPr="00F6319F">
        <w:t xml:space="preserve">Subdividing </w:t>
      </w:r>
      <w:r w:rsidR="00E50E10" w:rsidRPr="00F6319F">
        <w:t xml:space="preserve">or </w:t>
      </w:r>
      <w:r w:rsidR="00E97F41" w:rsidRPr="00F6319F">
        <w:t xml:space="preserve">conveying </w:t>
      </w:r>
      <w:r w:rsidR="00E50E10" w:rsidRPr="00F6319F">
        <w:t>a part or portion of the Premises (as compared to conveyance of the Premises in its entirety which shall be permitted)</w:t>
      </w:r>
      <w:r w:rsidR="00E97F41" w:rsidRPr="00F6319F">
        <w:t>,</w:t>
      </w:r>
      <w:r w:rsidR="00065D30" w:rsidRPr="00F6319F">
        <w:t xml:space="preserve"> it being the Grantor</w:t>
      </w:r>
      <w:r w:rsidR="0087391A" w:rsidRPr="00F6319F">
        <w:t>’s</w:t>
      </w:r>
      <w:r w:rsidR="00065D30" w:rsidRPr="00F6319F">
        <w:t xml:space="preserve"> and Grantee</w:t>
      </w:r>
      <w:r w:rsidR="0087391A" w:rsidRPr="00F6319F">
        <w:t>’s intention</w:t>
      </w:r>
      <w:r w:rsidR="00065D30" w:rsidRPr="00F6319F">
        <w:t xml:space="preserve"> to maintain the entire Premises under unified ownership;</w:t>
      </w:r>
    </w:p>
    <w:p w14:paraId="24D52D69" w14:textId="77777777" w:rsidR="00065D30" w:rsidRPr="00F6319F" w:rsidRDefault="00065D30" w:rsidP="00EE3B0C">
      <w:pPr>
        <w:pStyle w:val="ListParagraph"/>
        <w:ind w:left="1440"/>
      </w:pPr>
    </w:p>
    <w:p w14:paraId="213BD2BD" w14:textId="24650905" w:rsidR="00E50E10" w:rsidRPr="00F6319F" w:rsidRDefault="004404D4" w:rsidP="00EE3B0C">
      <w:pPr>
        <w:pStyle w:val="ListParagraph"/>
        <w:numPr>
          <w:ilvl w:val="0"/>
          <w:numId w:val="44"/>
        </w:numPr>
        <w:ind w:left="1080"/>
        <w:jc w:val="both"/>
      </w:pPr>
      <w:r w:rsidRPr="00F6319F">
        <w:rPr>
          <w:bCs/>
          <w:u w:val="single"/>
        </w:rPr>
        <w:t>Use of Premises for Developing Other Land.</w:t>
      </w:r>
      <w:r w:rsidRPr="00F6319F">
        <w:t xml:space="preserve"> </w:t>
      </w:r>
      <w:r w:rsidR="00E97F41" w:rsidRPr="00F6319F">
        <w:t>Using the Premises</w:t>
      </w:r>
      <w:r w:rsidR="00E50E10" w:rsidRPr="00F6319F">
        <w:t xml:space="preserve"> towards building or development requireme</w:t>
      </w:r>
      <w:r w:rsidR="00BA1E74" w:rsidRPr="00F6319F">
        <w:t>nts on this or any other parcel</w:t>
      </w:r>
      <w:r w:rsidR="00930902" w:rsidRPr="00F6319F">
        <w:t>;</w:t>
      </w:r>
    </w:p>
    <w:p w14:paraId="0F105BFA" w14:textId="77777777" w:rsidR="00E50E10" w:rsidRPr="00F6319F" w:rsidRDefault="00E50E10" w:rsidP="00EE3B0C">
      <w:pPr>
        <w:ind w:left="720"/>
        <w:jc w:val="both"/>
      </w:pPr>
    </w:p>
    <w:p w14:paraId="01A54BF5" w14:textId="3C41FACE" w:rsidR="004404D4" w:rsidRPr="00F6319F" w:rsidRDefault="00377BBA" w:rsidP="00EE3B0C">
      <w:pPr>
        <w:pStyle w:val="ListParagraph"/>
        <w:numPr>
          <w:ilvl w:val="0"/>
          <w:numId w:val="44"/>
        </w:numPr>
        <w:ind w:left="1080"/>
        <w:jc w:val="both"/>
      </w:pPr>
      <w:r>
        <w:rPr>
          <w:iCs/>
          <w:u w:val="single"/>
        </w:rPr>
        <w:t xml:space="preserve">Adverse </w:t>
      </w:r>
      <w:r w:rsidR="00B9717E" w:rsidRPr="00F6319F">
        <w:rPr>
          <w:iCs/>
          <w:u w:val="single"/>
        </w:rPr>
        <w:t>Impacts to Stone Walls, Boundary Markers.</w:t>
      </w:r>
      <w:r w:rsidR="00B9717E" w:rsidRPr="00F6319F">
        <w:rPr>
          <w:iCs/>
        </w:rPr>
        <w:t xml:space="preserve"> </w:t>
      </w:r>
      <w:r w:rsidR="004404D4" w:rsidRPr="009D5761">
        <w:rPr>
          <w:iCs/>
          <w:color w:val="595959" w:themeColor="text1" w:themeTint="A6"/>
        </w:rPr>
        <w:t>[</w:t>
      </w:r>
      <w:r w:rsidR="004404D4" w:rsidRPr="009D5761">
        <w:rPr>
          <w:i/>
          <w:color w:val="595959" w:themeColor="text1" w:themeTint="A6"/>
        </w:rPr>
        <w:t>Add, delete, or edit, if applicable</w:t>
      </w:r>
      <w:r w:rsidR="004404D4" w:rsidRPr="009D5761">
        <w:rPr>
          <w:iCs/>
          <w:color w:val="595959" w:themeColor="text1" w:themeTint="A6"/>
        </w:rPr>
        <w:t>]</w:t>
      </w:r>
      <w:r w:rsidR="004404D4" w:rsidRPr="00F6319F">
        <w:t xml:space="preserve"> </w:t>
      </w:r>
      <w:r w:rsidR="00A13AD1" w:rsidRPr="00F6319F">
        <w:t>Disrupting</w:t>
      </w:r>
      <w:r w:rsidR="004404D4" w:rsidRPr="00F6319F">
        <w:t xml:space="preserve">, </w:t>
      </w:r>
      <w:r w:rsidR="00A13AD1" w:rsidRPr="00F6319F">
        <w:t>removing</w:t>
      </w:r>
      <w:r w:rsidR="004404D4" w:rsidRPr="00F6319F">
        <w:t xml:space="preserve">, or </w:t>
      </w:r>
      <w:r w:rsidR="00A13AD1" w:rsidRPr="00F6319F">
        <w:t xml:space="preserve">destroying </w:t>
      </w:r>
      <w:r w:rsidR="004404D4" w:rsidRPr="00F6319F">
        <w:t>stone walls</w:t>
      </w:r>
      <w:r w:rsidR="00B9717E" w:rsidRPr="00F6319F">
        <w:t xml:space="preserve">, </w:t>
      </w:r>
      <w:r w:rsidR="004404D4" w:rsidRPr="00F6319F">
        <w:t>granite fence posts</w:t>
      </w:r>
      <w:r w:rsidR="00B9717E" w:rsidRPr="00F6319F">
        <w:t>, or any other boundary markers</w:t>
      </w:r>
      <w:r w:rsidR="004404D4" w:rsidRPr="00F6319F">
        <w:t>;</w:t>
      </w:r>
    </w:p>
    <w:p w14:paraId="3D5FAA14" w14:textId="77777777" w:rsidR="004404D4" w:rsidRPr="00F6319F" w:rsidRDefault="004404D4" w:rsidP="00EE3B0C">
      <w:pPr>
        <w:pStyle w:val="ListParagraph"/>
        <w:ind w:left="1440"/>
        <w:rPr>
          <w:b/>
        </w:rPr>
      </w:pPr>
    </w:p>
    <w:p w14:paraId="1A0CA453" w14:textId="240EC0FE" w:rsidR="005A1894" w:rsidRPr="00F6319F" w:rsidRDefault="005A1894" w:rsidP="00EE3B0C">
      <w:pPr>
        <w:pStyle w:val="ListParagraph"/>
        <w:numPr>
          <w:ilvl w:val="0"/>
          <w:numId w:val="44"/>
        </w:numPr>
        <w:ind w:left="1080"/>
        <w:jc w:val="both"/>
      </w:pPr>
      <w:r w:rsidRPr="009D5761">
        <w:rPr>
          <w:iCs/>
          <w:color w:val="595959" w:themeColor="text1" w:themeTint="A6"/>
        </w:rPr>
        <w:t>[</w:t>
      </w:r>
      <w:r w:rsidRPr="009D5761">
        <w:rPr>
          <w:i/>
          <w:color w:val="595959" w:themeColor="text1" w:themeTint="A6"/>
        </w:rPr>
        <w:t>Add</w:t>
      </w:r>
      <w:r w:rsidR="00FF75A0" w:rsidRPr="009D5761">
        <w:rPr>
          <w:i/>
          <w:color w:val="595959" w:themeColor="text1" w:themeTint="A6"/>
        </w:rPr>
        <w:t xml:space="preserve"> </w:t>
      </w:r>
      <w:r w:rsidRPr="009D5761">
        <w:rPr>
          <w:i/>
          <w:color w:val="595959" w:themeColor="text1" w:themeTint="A6"/>
        </w:rPr>
        <w:t>any other prohibited acts or uses on the Premises;</w:t>
      </w:r>
      <w:r w:rsidRPr="009D5761">
        <w:rPr>
          <w:iCs/>
          <w:color w:val="595959" w:themeColor="text1" w:themeTint="A6"/>
        </w:rPr>
        <w:t>]</w:t>
      </w:r>
      <w:r w:rsidRPr="009D5761">
        <w:rPr>
          <w:color w:val="595959" w:themeColor="text1" w:themeTint="A6"/>
        </w:rPr>
        <w:t xml:space="preserve">  </w:t>
      </w:r>
    </w:p>
    <w:p w14:paraId="7208C809" w14:textId="77777777" w:rsidR="005A1894" w:rsidRPr="00F6319F" w:rsidRDefault="005A1894" w:rsidP="00EE3B0C">
      <w:pPr>
        <w:pStyle w:val="ListParagraph"/>
        <w:ind w:left="1440"/>
        <w:rPr>
          <w:b/>
        </w:rPr>
      </w:pPr>
    </w:p>
    <w:p w14:paraId="1E5961AE" w14:textId="62DCDE1A" w:rsidR="0068247F" w:rsidRPr="00F6319F" w:rsidRDefault="009507D1" w:rsidP="00D46F42">
      <w:pPr>
        <w:pStyle w:val="ListParagraph"/>
        <w:numPr>
          <w:ilvl w:val="0"/>
          <w:numId w:val="44"/>
        </w:numPr>
        <w:ind w:left="1080"/>
        <w:jc w:val="both"/>
      </w:pPr>
      <w:r w:rsidRPr="00F6319F">
        <w:rPr>
          <w:bCs/>
          <w:u w:val="single"/>
        </w:rPr>
        <w:t xml:space="preserve">Residential or Industrial </w:t>
      </w:r>
      <w:r w:rsidR="004404D4" w:rsidRPr="00F6319F">
        <w:rPr>
          <w:bCs/>
          <w:u w:val="single"/>
        </w:rPr>
        <w:t>Uses.</w:t>
      </w:r>
      <w:r w:rsidR="004404D4" w:rsidRPr="00F6319F">
        <w:t xml:space="preserve"> </w:t>
      </w:r>
      <w:r w:rsidR="00E97F41" w:rsidRPr="00F6319F">
        <w:t>Using the</w:t>
      </w:r>
      <w:r w:rsidR="00E50E10" w:rsidRPr="00F6319F">
        <w:t xml:space="preserve"> Premises for residential or</w:t>
      </w:r>
      <w:r w:rsidR="00A046ED" w:rsidRPr="00F6319F">
        <w:t xml:space="preserve"> industrial </w:t>
      </w:r>
      <w:r w:rsidR="003A1857" w:rsidRPr="00F6319F">
        <w:t>purposes</w:t>
      </w:r>
      <w:r w:rsidR="0030020C">
        <w:t>;</w:t>
      </w:r>
    </w:p>
    <w:p w14:paraId="695169C5" w14:textId="77777777" w:rsidR="0068247F" w:rsidRPr="00F6319F" w:rsidRDefault="0068247F" w:rsidP="00D46F42">
      <w:pPr>
        <w:pStyle w:val="ListParagraph"/>
        <w:ind w:left="1440"/>
        <w:jc w:val="both"/>
      </w:pPr>
    </w:p>
    <w:p w14:paraId="55EEF0D6" w14:textId="20A1A171" w:rsidR="003621E1" w:rsidRPr="00F6319F" w:rsidRDefault="00F95A40" w:rsidP="00EE3B0C">
      <w:pPr>
        <w:pStyle w:val="ListParagraph"/>
        <w:numPr>
          <w:ilvl w:val="0"/>
          <w:numId w:val="44"/>
        </w:numPr>
        <w:ind w:left="1080"/>
        <w:jc w:val="both"/>
      </w:pPr>
      <w:r w:rsidRPr="00F6319F">
        <w:rPr>
          <w:u w:val="single"/>
        </w:rPr>
        <w:t>Inconsistent</w:t>
      </w:r>
      <w:r w:rsidR="00105FE4" w:rsidRPr="00F6319F">
        <w:rPr>
          <w:u w:val="single"/>
        </w:rPr>
        <w:t xml:space="preserve"> Uses</w:t>
      </w:r>
      <w:r w:rsidR="00036D26" w:rsidRPr="00F6319F">
        <w:rPr>
          <w:u w:val="single"/>
        </w:rPr>
        <w:t>.</w:t>
      </w:r>
      <w:r w:rsidR="00036D26" w:rsidRPr="00F6319F">
        <w:t xml:space="preserve"> </w:t>
      </w:r>
      <w:r w:rsidR="00F6276A">
        <w:t>Using the</w:t>
      </w:r>
      <w:r w:rsidR="00F6276A" w:rsidRPr="00EC317C">
        <w:t xml:space="preserve"> Premises for </w:t>
      </w:r>
      <w:r w:rsidR="003F3FEA">
        <w:t>commercial</w:t>
      </w:r>
      <w:r w:rsidR="00F6276A" w:rsidRPr="00EC317C">
        <w:t xml:space="preserve"> </w:t>
      </w:r>
      <w:r w:rsidR="00F6276A">
        <w:t>purposes</w:t>
      </w:r>
      <w:r w:rsidR="00695247">
        <w:t xml:space="preserve"> that are inconsistent with the Purposes or </w:t>
      </w:r>
      <w:r w:rsidR="00695247" w:rsidRPr="00A91284">
        <w:t>that</w:t>
      </w:r>
      <w:r w:rsidR="00695247">
        <w:t xml:space="preserve"> would materially impair the Conservation Values</w:t>
      </w:r>
      <w:r w:rsidR="00F6276A">
        <w:t>, or for any</w:t>
      </w:r>
      <w:r w:rsidR="00F6276A" w:rsidRPr="00EC317C">
        <w:t xml:space="preserve"> </w:t>
      </w:r>
      <w:r w:rsidR="00F6276A" w:rsidRPr="00F82EA5">
        <w:t>other use</w:t>
      </w:r>
      <w:r w:rsidR="00695247">
        <w:t>s</w:t>
      </w:r>
      <w:r w:rsidR="00F6276A" w:rsidRPr="00F82EA5">
        <w:t xml:space="preserve"> or </w:t>
      </w:r>
      <w:r w:rsidR="00695247">
        <w:t>activities</w:t>
      </w:r>
      <w:r w:rsidR="00695247" w:rsidRPr="00F82EA5">
        <w:t xml:space="preserve"> </w:t>
      </w:r>
      <w:r w:rsidR="00695247">
        <w:t>that are</w:t>
      </w:r>
      <w:r w:rsidR="00F6276A" w:rsidRPr="00F82EA5">
        <w:t xml:space="preserve"> inconsistent with </w:t>
      </w:r>
      <w:r w:rsidR="00695247">
        <w:t>the</w:t>
      </w:r>
      <w:r w:rsidR="00F6276A" w:rsidRPr="00F82EA5">
        <w:t xml:space="preserve"> Purposes or </w:t>
      </w:r>
      <w:r w:rsidR="00695247">
        <w:t>that</w:t>
      </w:r>
      <w:r w:rsidR="00695247" w:rsidRPr="00F82EA5">
        <w:t xml:space="preserve"> </w:t>
      </w:r>
      <w:r w:rsidR="00F6276A" w:rsidRPr="00F82EA5">
        <w:t xml:space="preserve">would materially impair </w:t>
      </w:r>
      <w:r w:rsidR="00695247">
        <w:t>the</w:t>
      </w:r>
      <w:r w:rsidR="00695247" w:rsidRPr="00F82EA5">
        <w:t xml:space="preserve"> </w:t>
      </w:r>
      <w:r w:rsidR="00F6276A" w:rsidRPr="00F82EA5">
        <w:t>Conservation Values</w:t>
      </w:r>
      <w:r w:rsidR="004404D4" w:rsidRPr="00F6319F">
        <w:t>.</w:t>
      </w:r>
    </w:p>
    <w:p w14:paraId="19DDDDBD" w14:textId="77777777" w:rsidR="00F6276A" w:rsidRPr="00F82EA5" w:rsidRDefault="00F6276A" w:rsidP="00020662">
      <w:pPr>
        <w:jc w:val="both"/>
      </w:pPr>
    </w:p>
    <w:p w14:paraId="17CD1606" w14:textId="7CF851ED" w:rsidR="00E50E10" w:rsidRDefault="000C7F26" w:rsidP="00020662">
      <w:pPr>
        <w:pStyle w:val="ListParagraph"/>
        <w:numPr>
          <w:ilvl w:val="0"/>
          <w:numId w:val="5"/>
        </w:numPr>
        <w:jc w:val="both"/>
        <w:rPr>
          <w:b/>
        </w:rPr>
      </w:pPr>
      <w:r w:rsidRPr="00F82EA5">
        <w:rPr>
          <w:b/>
        </w:rPr>
        <w:t>Permitted Acts and Uses</w:t>
      </w:r>
    </w:p>
    <w:p w14:paraId="3517CD0F" w14:textId="7DD5F140" w:rsidR="00D229C9" w:rsidRPr="00A91284" w:rsidRDefault="00D229C9" w:rsidP="00D229C9">
      <w:pPr>
        <w:jc w:val="both"/>
        <w:rPr>
          <w:u w:val="single"/>
        </w:rPr>
      </w:pPr>
    </w:p>
    <w:p w14:paraId="6D229535" w14:textId="01D67C02" w:rsidR="00D229C9" w:rsidRPr="00A91284" w:rsidRDefault="00D229C9" w:rsidP="00A91284">
      <w:pPr>
        <w:ind w:left="720"/>
        <w:jc w:val="both"/>
        <w:rPr>
          <w:b/>
        </w:rPr>
      </w:pPr>
      <w:r w:rsidRPr="007C36A4">
        <w:lastRenderedPageBreak/>
        <w:t>Notwithstanding the Prohibited Acts and Uses described in Paragraph III</w:t>
      </w:r>
      <w:r w:rsidR="00A91284">
        <w:t>.</w:t>
      </w:r>
      <w:r w:rsidRPr="007C36A4">
        <w:t>A</w:t>
      </w:r>
      <w:r w:rsidR="0082196E">
        <w:t>.</w:t>
      </w:r>
      <w:r w:rsidR="00736665" w:rsidRPr="00F82EA5">
        <w:t>,</w:t>
      </w:r>
      <w:r w:rsidRPr="007C36A4">
        <w:t xml:space="preserve"> the Grantor may conduct or permit the following acts and uses on the Premises, provided they do not materially impair the </w:t>
      </w:r>
      <w:r w:rsidR="002D22B9" w:rsidRPr="007C36A4">
        <w:t xml:space="preserve">Purposes and/or </w:t>
      </w:r>
      <w:r w:rsidRPr="007C36A4">
        <w:t>Conservation Values. In conducting any Permitted Act and Use, Grantor shall minimize impacts to the Conservation Values to ensure any such impairment thereto is not material.</w:t>
      </w:r>
    </w:p>
    <w:p w14:paraId="1AD05D4D" w14:textId="77777777" w:rsidR="00D229C9" w:rsidRPr="00EC317C" w:rsidRDefault="00D229C9" w:rsidP="00020662">
      <w:pPr>
        <w:jc w:val="both"/>
        <w:rPr>
          <w:b/>
        </w:rPr>
      </w:pPr>
    </w:p>
    <w:p w14:paraId="7DA11DC0" w14:textId="2599CC4D" w:rsidR="00C762F3" w:rsidRPr="00EE3B0C" w:rsidRDefault="00D46F42" w:rsidP="00020662">
      <w:pPr>
        <w:jc w:val="both"/>
      </w:pPr>
      <w:r>
        <w:rPr>
          <w:iCs/>
        </w:rPr>
        <w:t>[</w:t>
      </w:r>
      <w:r w:rsidR="00C762F3" w:rsidRPr="009D5761">
        <w:rPr>
          <w:i/>
          <w:color w:val="595959" w:themeColor="text1" w:themeTint="A6"/>
        </w:rPr>
        <w:t xml:space="preserve">Add, delete, or edit any </w:t>
      </w:r>
      <w:r w:rsidR="006232B5" w:rsidRPr="009D5761">
        <w:rPr>
          <w:i/>
          <w:color w:val="595959" w:themeColor="text1" w:themeTint="A6"/>
        </w:rPr>
        <w:t xml:space="preserve">acts or uses </w:t>
      </w:r>
      <w:r w:rsidR="00C762F3" w:rsidRPr="009D5761">
        <w:rPr>
          <w:i/>
          <w:color w:val="595959" w:themeColor="text1" w:themeTint="A6"/>
        </w:rPr>
        <w:t xml:space="preserve">the </w:t>
      </w:r>
      <w:r w:rsidR="00484839" w:rsidRPr="009D5761">
        <w:rPr>
          <w:i/>
          <w:color w:val="595959" w:themeColor="text1" w:themeTint="A6"/>
        </w:rPr>
        <w:t xml:space="preserve">Grantor </w:t>
      </w:r>
      <w:r w:rsidR="00C762F3" w:rsidRPr="009D5761">
        <w:rPr>
          <w:i/>
          <w:color w:val="595959" w:themeColor="text1" w:themeTint="A6"/>
        </w:rPr>
        <w:t xml:space="preserve">wishes to </w:t>
      </w:r>
      <w:r w:rsidR="00484839" w:rsidRPr="009D5761">
        <w:rPr>
          <w:i/>
          <w:color w:val="595959" w:themeColor="text1" w:themeTint="A6"/>
        </w:rPr>
        <w:t>engage in or permit</w:t>
      </w:r>
      <w:r w:rsidR="00A14BE7" w:rsidRPr="009D5761">
        <w:rPr>
          <w:i/>
          <w:color w:val="595959" w:themeColor="text1" w:themeTint="A6"/>
        </w:rPr>
        <w:t xml:space="preserve"> and provide comments in the margins explaining the intention behind such addition(s), deletion(s), and/or edit(s)</w:t>
      </w:r>
      <w:r w:rsidR="00C762F3" w:rsidRPr="009D5761">
        <w:rPr>
          <w:i/>
          <w:color w:val="595959" w:themeColor="text1" w:themeTint="A6"/>
        </w:rPr>
        <w:t>.</w:t>
      </w:r>
      <w:r>
        <w:rPr>
          <w:iCs/>
        </w:rPr>
        <w:t>]</w:t>
      </w:r>
    </w:p>
    <w:p w14:paraId="28FF4E6E" w14:textId="77777777" w:rsidR="00C762F3" w:rsidRPr="00EC317C" w:rsidRDefault="00C762F3" w:rsidP="00020662">
      <w:pPr>
        <w:jc w:val="both"/>
      </w:pPr>
    </w:p>
    <w:p w14:paraId="65709937" w14:textId="60FE72C2" w:rsidR="00C762F3" w:rsidRDefault="00C762F3" w:rsidP="00020662">
      <w:pPr>
        <w:pStyle w:val="ListParagraph"/>
        <w:numPr>
          <w:ilvl w:val="0"/>
          <w:numId w:val="8"/>
        </w:numPr>
        <w:jc w:val="both"/>
      </w:pPr>
      <w:r w:rsidRPr="00EC317C">
        <w:rPr>
          <w:u w:val="single"/>
        </w:rPr>
        <w:t>Vegetation Management</w:t>
      </w:r>
      <w:r w:rsidR="00BF4BA1" w:rsidRPr="00EC317C">
        <w:t>.</w:t>
      </w:r>
      <w:r w:rsidR="007F0ABA">
        <w:t xml:space="preserve"> </w:t>
      </w:r>
      <w:r w:rsidR="00E3193F">
        <w:t>Maintaining</w:t>
      </w:r>
      <w:r w:rsidR="00E97F41">
        <w:t xml:space="preserve"> vegetation, including pruning, trimming, cutting, and mowing, and removing brush</w:t>
      </w:r>
      <w:r w:rsidR="00DB714C">
        <w:t>,</w:t>
      </w:r>
      <w:r w:rsidR="00E97F41">
        <w:t xml:space="preserve"> </w:t>
      </w:r>
      <w:r w:rsidR="003D685E">
        <w:t xml:space="preserve">all </w:t>
      </w:r>
      <w:r w:rsidR="00E97F41">
        <w:t xml:space="preserve">to prevent, control, and manage hazards, disease, insect or fire damage, </w:t>
      </w:r>
      <w:r w:rsidR="003D685E">
        <w:t>and/or</w:t>
      </w:r>
      <w:r w:rsidR="00E97F41">
        <w:t xml:space="preserve"> </w:t>
      </w:r>
      <w:proofErr w:type="gramStart"/>
      <w:r w:rsidR="00E97F41">
        <w:t>in order to</w:t>
      </w:r>
      <w:proofErr w:type="gramEnd"/>
      <w:r w:rsidR="00E97F41">
        <w:t xml:space="preserve"> maintain the condition of the Premises</w:t>
      </w:r>
      <w:r w:rsidR="003D685E">
        <w:t xml:space="preserve"> as documented in the Baseline Report</w:t>
      </w:r>
      <w:r w:rsidR="00B3520C">
        <w:t xml:space="preserve"> (see Paragraph XV</w:t>
      </w:r>
      <w:r w:rsidR="0002204A">
        <w:t>.</w:t>
      </w:r>
      <w:proofErr w:type="gramStart"/>
      <w:r w:rsidR="00B3520C">
        <w:t>)</w:t>
      </w:r>
      <w:r w:rsidRPr="00EC317C">
        <w:t>;</w:t>
      </w:r>
      <w:proofErr w:type="gramEnd"/>
    </w:p>
    <w:p w14:paraId="649528E5" w14:textId="77777777" w:rsidR="00F82EA5" w:rsidRDefault="00F82EA5" w:rsidP="00F82EA5">
      <w:pPr>
        <w:pStyle w:val="ListParagraph"/>
        <w:jc w:val="both"/>
      </w:pPr>
    </w:p>
    <w:p w14:paraId="04DE34F3" w14:textId="1C600C0E" w:rsidR="00C762F3" w:rsidRPr="00EC317C" w:rsidRDefault="00C762F3" w:rsidP="00020662">
      <w:pPr>
        <w:pStyle w:val="ListParagraph"/>
        <w:numPr>
          <w:ilvl w:val="0"/>
          <w:numId w:val="8"/>
        </w:numPr>
        <w:jc w:val="both"/>
      </w:pPr>
      <w:r w:rsidRPr="00EC317C">
        <w:rPr>
          <w:u w:val="single"/>
        </w:rPr>
        <w:t>Non-native</w:t>
      </w:r>
      <w:r w:rsidR="00EE6F46">
        <w:rPr>
          <w:u w:val="single"/>
        </w:rPr>
        <w:t>, Nuisance,</w:t>
      </w:r>
      <w:r w:rsidRPr="00EC317C">
        <w:rPr>
          <w:u w:val="single"/>
        </w:rPr>
        <w:t xml:space="preserve"> or </w:t>
      </w:r>
      <w:r w:rsidR="004D0B3F">
        <w:rPr>
          <w:u w:val="single"/>
        </w:rPr>
        <w:t>Invasive</w:t>
      </w:r>
      <w:r w:rsidR="004D0B3F" w:rsidRPr="00EC317C">
        <w:rPr>
          <w:u w:val="single"/>
        </w:rPr>
        <w:t xml:space="preserve"> </w:t>
      </w:r>
      <w:r w:rsidRPr="00EC317C">
        <w:rPr>
          <w:u w:val="single"/>
        </w:rPr>
        <w:t>species</w:t>
      </w:r>
      <w:r w:rsidRPr="00EC317C">
        <w:t xml:space="preserve">. </w:t>
      </w:r>
      <w:r w:rsidR="00CC3DB7">
        <w:t>Remov</w:t>
      </w:r>
      <w:r w:rsidR="00C379EA">
        <w:t>ing</w:t>
      </w:r>
      <w:r w:rsidRPr="00EC317C">
        <w:t xml:space="preserve"> non-native</w:t>
      </w:r>
      <w:r w:rsidR="00762267">
        <w:t>, nuisance,</w:t>
      </w:r>
      <w:r w:rsidRPr="00EC317C">
        <w:t xml:space="preserve"> or invasive species, interplanting native species, and </w:t>
      </w:r>
      <w:r w:rsidR="00CC3DB7">
        <w:t>controlling</w:t>
      </w:r>
      <w:r w:rsidRPr="00EC317C">
        <w:t xml:space="preserve"> species in a manner that minimizes damage to surrounding, non-target species and preserves water quality;</w:t>
      </w:r>
    </w:p>
    <w:p w14:paraId="5BA20C51" w14:textId="77777777" w:rsidR="00C762F3" w:rsidRPr="00EC317C" w:rsidRDefault="00C762F3" w:rsidP="00020662">
      <w:pPr>
        <w:pStyle w:val="ListParagraph"/>
        <w:jc w:val="both"/>
      </w:pPr>
    </w:p>
    <w:p w14:paraId="72BF688C" w14:textId="29EB8322" w:rsidR="00C762F3" w:rsidRPr="00EC317C" w:rsidRDefault="00C762F3" w:rsidP="00020662">
      <w:pPr>
        <w:pStyle w:val="ListParagraph"/>
        <w:numPr>
          <w:ilvl w:val="0"/>
          <w:numId w:val="8"/>
        </w:numPr>
        <w:jc w:val="both"/>
      </w:pPr>
      <w:r w:rsidRPr="00EC317C">
        <w:rPr>
          <w:u w:val="single"/>
        </w:rPr>
        <w:t>Composting</w:t>
      </w:r>
      <w:r w:rsidRPr="00EC317C">
        <w:t xml:space="preserve">. </w:t>
      </w:r>
      <w:r w:rsidR="00CC3DB7">
        <w:t>S</w:t>
      </w:r>
      <w:r w:rsidRPr="00EC317C">
        <w:t>tockpiling and composting stumps, trees</w:t>
      </w:r>
      <w:r w:rsidR="00F3129E" w:rsidRPr="00EC317C">
        <w:t>,</w:t>
      </w:r>
      <w:r w:rsidRPr="00EC317C">
        <w:t xml:space="preserve"> brush</w:t>
      </w:r>
      <w:r w:rsidR="00F3129E" w:rsidRPr="00EC317C">
        <w:t>,</w:t>
      </w:r>
      <w:r w:rsidRPr="00EC317C">
        <w:t xml:space="preserve"> limbs</w:t>
      </w:r>
      <w:r w:rsidR="00F3129E" w:rsidRPr="00EC317C">
        <w:t>,</w:t>
      </w:r>
      <w:r w:rsidRPr="00EC317C">
        <w:t xml:space="preserve"> and similar biodegradable materials originating on the Premises</w:t>
      </w:r>
      <w:r w:rsidR="00FB5927" w:rsidRPr="00EC317C">
        <w:t xml:space="preserve">. </w:t>
      </w:r>
      <w:r w:rsidR="0005079B">
        <w:t>[</w:t>
      </w:r>
      <w:r w:rsidR="00563CB7" w:rsidRPr="009D5761">
        <w:rPr>
          <w:i/>
          <w:iCs/>
          <w:color w:val="595959" w:themeColor="text1" w:themeTint="A6"/>
        </w:rPr>
        <w:t>Add fact specific limitations as needed</w:t>
      </w:r>
      <w:r w:rsidR="005C30D1" w:rsidRPr="009D5761">
        <w:rPr>
          <w:i/>
          <w:iCs/>
          <w:color w:val="595959" w:themeColor="text1" w:themeTint="A6"/>
        </w:rPr>
        <w:t>, such as wetland setbacks</w:t>
      </w:r>
      <w:r w:rsidR="0005079B">
        <w:t>]</w:t>
      </w:r>
      <w:r w:rsidRPr="00EC317C">
        <w:t>;</w:t>
      </w:r>
    </w:p>
    <w:p w14:paraId="197CD208" w14:textId="77777777" w:rsidR="00127059" w:rsidRPr="00127059" w:rsidRDefault="00127059" w:rsidP="00A91284">
      <w:pPr>
        <w:jc w:val="both"/>
      </w:pPr>
    </w:p>
    <w:p w14:paraId="2CB6818D" w14:textId="6983EAC4" w:rsidR="00997F00" w:rsidRDefault="001B71D1" w:rsidP="00997F00">
      <w:pPr>
        <w:pStyle w:val="ListParagraph"/>
        <w:numPr>
          <w:ilvl w:val="0"/>
          <w:numId w:val="8"/>
        </w:numPr>
        <w:jc w:val="both"/>
      </w:pPr>
      <w:r w:rsidRPr="00EC317C">
        <w:rPr>
          <w:u w:val="single"/>
        </w:rPr>
        <w:t xml:space="preserve">Natural </w:t>
      </w:r>
      <w:r w:rsidR="00C762F3" w:rsidRPr="00EC317C">
        <w:rPr>
          <w:u w:val="single"/>
        </w:rPr>
        <w:t xml:space="preserve">Habitat </w:t>
      </w:r>
      <w:r w:rsidRPr="00EC317C">
        <w:rPr>
          <w:u w:val="single"/>
        </w:rPr>
        <w:t xml:space="preserve">and Ecosystem </w:t>
      </w:r>
      <w:r w:rsidR="00C762F3" w:rsidRPr="00EC317C">
        <w:rPr>
          <w:u w:val="single"/>
        </w:rPr>
        <w:t>Improvement.</w:t>
      </w:r>
      <w:r w:rsidR="00C762F3" w:rsidRPr="00EC317C">
        <w:t xml:space="preserve"> With </w:t>
      </w:r>
      <w:r w:rsidR="00E97F41">
        <w:t xml:space="preserve">prior </w:t>
      </w:r>
      <w:r w:rsidR="002A7AB5">
        <w:t xml:space="preserve">written </w:t>
      </w:r>
      <w:r w:rsidR="00A61345" w:rsidRPr="00EC317C">
        <w:t>approval</w:t>
      </w:r>
      <w:r w:rsidR="00C762F3" w:rsidRPr="00EC317C">
        <w:t xml:space="preserve"> of </w:t>
      </w:r>
      <w:r w:rsidR="00A61345" w:rsidRPr="00EC317C">
        <w:t xml:space="preserve">the </w:t>
      </w:r>
      <w:r w:rsidR="00C762F3" w:rsidRPr="00EC317C">
        <w:t xml:space="preserve">Grantee, </w:t>
      </w:r>
      <w:r w:rsidR="001B7F48">
        <w:t xml:space="preserve">conducting </w:t>
      </w:r>
      <w:r w:rsidR="00C762F3" w:rsidRPr="00EC317C">
        <w:t xml:space="preserve">measures designed to restore native biotic communities, or to maintain, enhance or restore wildlife, wildlife habitat, </w:t>
      </w:r>
      <w:r w:rsidR="00266564">
        <w:t xml:space="preserve">ecosystem function, </w:t>
      </w:r>
      <w:r w:rsidR="00C762F3" w:rsidRPr="00EC317C">
        <w:t>or rare or endangered species including planting native trees, shrubs</w:t>
      </w:r>
      <w:r w:rsidR="00E97F41">
        <w:t>,</w:t>
      </w:r>
      <w:r w:rsidR="00C762F3" w:rsidRPr="00EC317C">
        <w:t xml:space="preserve"> and </w:t>
      </w:r>
      <w:r w:rsidR="00E97F41">
        <w:t xml:space="preserve">other </w:t>
      </w:r>
      <w:r w:rsidR="00CF2982">
        <w:t>vegetation</w:t>
      </w:r>
      <w:r w:rsidR="0030020C">
        <w:t>;</w:t>
      </w:r>
    </w:p>
    <w:p w14:paraId="18D2D3C1" w14:textId="77777777" w:rsidR="00997F00" w:rsidRPr="00997F00" w:rsidRDefault="00997F00" w:rsidP="00A91284">
      <w:pPr>
        <w:pStyle w:val="ListParagraph"/>
        <w:ind w:left="1080"/>
        <w:jc w:val="both"/>
      </w:pPr>
    </w:p>
    <w:p w14:paraId="0B85D3A9" w14:textId="295E3F95" w:rsidR="00E3193F" w:rsidRPr="00E8423C" w:rsidRDefault="004F7E3A" w:rsidP="00A91284">
      <w:pPr>
        <w:pStyle w:val="ListParagraph"/>
        <w:numPr>
          <w:ilvl w:val="0"/>
          <w:numId w:val="8"/>
        </w:numPr>
        <w:jc w:val="both"/>
      </w:pPr>
      <w:commentRangeStart w:id="8"/>
      <w:r w:rsidRPr="00E0460C">
        <w:rPr>
          <w:u w:val="single"/>
        </w:rPr>
        <w:t xml:space="preserve">Indigenous </w:t>
      </w:r>
      <w:r w:rsidR="00C76945" w:rsidRPr="00E0460C">
        <w:rPr>
          <w:u w:val="single"/>
        </w:rPr>
        <w:t>Cultural Practices</w:t>
      </w:r>
      <w:commentRangeEnd w:id="8"/>
      <w:r w:rsidR="0057556A">
        <w:rPr>
          <w:rStyle w:val="CommentReference"/>
          <w:rFonts w:ascii="Palatino" w:hAnsi="Palatino"/>
          <w:kern w:val="28"/>
        </w:rPr>
        <w:commentReference w:id="8"/>
      </w:r>
      <w:r w:rsidR="006F307F">
        <w:rPr>
          <w:u w:val="single"/>
        </w:rPr>
        <w:t>.</w:t>
      </w:r>
      <w:r w:rsidR="006F307F" w:rsidRPr="00E8423C">
        <w:t xml:space="preserve"> </w:t>
      </w:r>
      <w:r w:rsidR="00EC45BA">
        <w:t>[</w:t>
      </w:r>
      <w:r w:rsidR="00EC45BA" w:rsidRPr="009D5761">
        <w:rPr>
          <w:color w:val="595959" w:themeColor="text1" w:themeTint="A6"/>
        </w:rPr>
        <w:t>With</w:t>
      </w:r>
      <w:r w:rsidR="0017146E" w:rsidRPr="009D5761">
        <w:rPr>
          <w:color w:val="595959" w:themeColor="text1" w:themeTint="A6"/>
        </w:rPr>
        <w:t xml:space="preserve"> prior written notice </w:t>
      </w:r>
      <w:r w:rsidR="0017146E" w:rsidRPr="009D5761">
        <w:rPr>
          <w:i/>
          <w:iCs/>
          <w:color w:val="595959" w:themeColor="text1" w:themeTint="A6"/>
        </w:rPr>
        <w:t>or</w:t>
      </w:r>
      <w:r w:rsidR="0017146E" w:rsidRPr="009D5761">
        <w:rPr>
          <w:color w:val="595959" w:themeColor="text1" w:themeTint="A6"/>
        </w:rPr>
        <w:t xml:space="preserve"> approval of the </w:t>
      </w:r>
      <w:r w:rsidR="001B7F48" w:rsidRPr="009D5761">
        <w:rPr>
          <w:color w:val="595959" w:themeColor="text1" w:themeTint="A6"/>
        </w:rPr>
        <w:t>Grantee</w:t>
      </w:r>
      <w:r w:rsidR="001B7F48">
        <w:t>],</w:t>
      </w:r>
      <w:r w:rsidR="00EC45BA">
        <w:rPr>
          <w:color w:val="808080" w:themeColor="background1" w:themeShade="80"/>
        </w:rPr>
        <w:t xml:space="preserve"> </w:t>
      </w:r>
      <w:r w:rsidR="00CA3849" w:rsidRPr="00E8423C">
        <w:t>a</w:t>
      </w:r>
      <w:r w:rsidR="00822C39" w:rsidRPr="00E8423C">
        <w:t>llowing</w:t>
      </w:r>
      <w:r w:rsidR="00C76945" w:rsidRPr="00E8423C">
        <w:t xml:space="preserve"> </w:t>
      </w:r>
      <w:r w:rsidR="00345340">
        <w:t>i</w:t>
      </w:r>
      <w:r w:rsidR="00C76945" w:rsidRPr="00E8423C">
        <w:t xml:space="preserve">ndigenous </w:t>
      </w:r>
      <w:r w:rsidR="00822C39" w:rsidRPr="00E8423C">
        <w:t>peoples to</w:t>
      </w:r>
      <w:r w:rsidR="00873BD0" w:rsidRPr="00E8423C">
        <w:t>:</w:t>
      </w:r>
    </w:p>
    <w:p w14:paraId="7865016C" w14:textId="77777777" w:rsidR="00E3193F" w:rsidRPr="00E8423C" w:rsidRDefault="00E3193F" w:rsidP="00E3193F">
      <w:pPr>
        <w:jc w:val="both"/>
      </w:pPr>
    </w:p>
    <w:p w14:paraId="61AB5387" w14:textId="4F07B963" w:rsidR="00DC7CCA" w:rsidRDefault="00ED4DF8" w:rsidP="00DC7CCA">
      <w:pPr>
        <w:pStyle w:val="ListParagraph"/>
        <w:numPr>
          <w:ilvl w:val="1"/>
          <w:numId w:val="8"/>
        </w:numPr>
        <w:jc w:val="both"/>
      </w:pPr>
      <w:r>
        <w:t>C</w:t>
      </w:r>
      <w:r w:rsidR="00822C39" w:rsidRPr="006739EC">
        <w:t>onduct</w:t>
      </w:r>
      <w:r w:rsidR="00CF2982" w:rsidRPr="006739EC">
        <w:t xml:space="preserve"> </w:t>
      </w:r>
      <w:r w:rsidR="00C76945" w:rsidRPr="006739EC">
        <w:t>cultural land ceremonial uses. Cultural practices are defined, for the purposes of this Conservation Restriction, as including traditional spiritual ceremonies, seasonal celebrations, offerings, and cultural</w:t>
      </w:r>
      <w:r w:rsidR="00CC67A5">
        <w:t xml:space="preserve">, </w:t>
      </w:r>
      <w:r w:rsidR="00C76945" w:rsidRPr="006739EC">
        <w:t>education</w:t>
      </w:r>
      <w:r w:rsidR="00CC67A5">
        <w:t xml:space="preserve">al, </w:t>
      </w:r>
      <w:r w:rsidR="00BF65ED">
        <w:t xml:space="preserve">and </w:t>
      </w:r>
      <w:r w:rsidR="00BF65ED" w:rsidRPr="006739EC">
        <w:t>interpret</w:t>
      </w:r>
      <w:r w:rsidR="00BF65ED">
        <w:t>ive programming</w:t>
      </w:r>
      <w:r w:rsidR="00C76945" w:rsidRPr="006739EC">
        <w:t>;</w:t>
      </w:r>
      <w:r w:rsidR="00822C39" w:rsidRPr="006739EC">
        <w:t xml:space="preserve"> </w:t>
      </w:r>
      <w:r w:rsidR="00873BD0" w:rsidRPr="006739EC">
        <w:t>and</w:t>
      </w:r>
    </w:p>
    <w:p w14:paraId="6298D354" w14:textId="7FB50923" w:rsidR="00CA3849" w:rsidRPr="00A91284" w:rsidRDefault="00ED4DF8" w:rsidP="00DC7CCA">
      <w:pPr>
        <w:pStyle w:val="ListParagraph"/>
        <w:numPr>
          <w:ilvl w:val="1"/>
          <w:numId w:val="8"/>
        </w:numPr>
        <w:jc w:val="both"/>
      </w:pPr>
      <w:r>
        <w:t>H</w:t>
      </w:r>
      <w:r w:rsidR="00B415BA">
        <w:t>arvest</w:t>
      </w:r>
      <w:r w:rsidR="00CF2982" w:rsidRPr="00A91284">
        <w:rPr>
          <w:color w:val="000000" w:themeColor="text1"/>
        </w:rPr>
        <w:t xml:space="preserve"> </w:t>
      </w:r>
      <w:r w:rsidR="00B415BA" w:rsidRPr="00A91284">
        <w:rPr>
          <w:color w:val="000000" w:themeColor="text1"/>
        </w:rPr>
        <w:t xml:space="preserve">plant-life </w:t>
      </w:r>
      <w:r w:rsidR="00640AE6">
        <w:rPr>
          <w:color w:val="000000" w:themeColor="text1"/>
        </w:rPr>
        <w:t>for traditional cul</w:t>
      </w:r>
      <w:r w:rsidR="00D83FEE">
        <w:rPr>
          <w:color w:val="000000" w:themeColor="text1"/>
        </w:rPr>
        <w:t>tural practices</w:t>
      </w:r>
      <w:r w:rsidR="00F37F97">
        <w:rPr>
          <w:color w:val="000000" w:themeColor="text1"/>
        </w:rPr>
        <w:t xml:space="preserve">, using methods which, in the sole judgment of the Grantee, </w:t>
      </w:r>
      <w:r w:rsidR="00CE7941">
        <w:t>ensure</w:t>
      </w:r>
      <w:r w:rsidR="07DAA5CC">
        <w:t xml:space="preserve"> sustainable populations</w:t>
      </w:r>
      <w:r w:rsidR="00B415BA">
        <w:t xml:space="preserve"> </w:t>
      </w:r>
      <w:r w:rsidR="00F37F97">
        <w:t>of the harvested species within the Premises, including regrowth and replanting</w:t>
      </w:r>
      <w:r w:rsidR="008D15E6">
        <w:t>;</w:t>
      </w:r>
      <w:r w:rsidR="00B415BA">
        <w:t> </w:t>
      </w:r>
      <w:r w:rsidR="00E8423C" w:rsidRPr="009D5761">
        <w:rPr>
          <w:i/>
          <w:color w:val="595959" w:themeColor="text1" w:themeTint="A6"/>
        </w:rPr>
        <w:t xml:space="preserve">[in some areas there are published lists, so this could be added: </w:t>
      </w:r>
      <w:r w:rsidR="00E8423C" w:rsidRPr="009D5761">
        <w:rPr>
          <w:color w:val="595959" w:themeColor="text1" w:themeTint="A6"/>
        </w:rPr>
        <w:t>Plants and plant materials that may be removed include those referenced in _____</w:t>
      </w:r>
      <w:r w:rsidR="00493B9C" w:rsidRPr="009D5761">
        <w:rPr>
          <w:color w:val="595959" w:themeColor="text1" w:themeTint="A6"/>
        </w:rPr>
        <w:t>.</w:t>
      </w:r>
      <w:r w:rsidR="00E8423C" w:rsidRPr="009D5761">
        <w:rPr>
          <w:i/>
          <w:iCs/>
          <w:color w:val="595959" w:themeColor="text1" w:themeTint="A6"/>
        </w:rPr>
        <w:t>]</w:t>
      </w:r>
    </w:p>
    <w:p w14:paraId="2046FDE8" w14:textId="77777777" w:rsidR="00CA3849" w:rsidRPr="00EE3B0C" w:rsidRDefault="00CA3849" w:rsidP="00CA3849">
      <w:pPr>
        <w:pStyle w:val="ListParagraph"/>
        <w:jc w:val="both"/>
        <w:rPr>
          <w:color w:val="808080" w:themeColor="background1" w:themeShade="80"/>
          <w:u w:val="single"/>
        </w:rPr>
      </w:pPr>
    </w:p>
    <w:p w14:paraId="6C21FBE7" w14:textId="0610D7C5" w:rsidR="00F22B6B" w:rsidRPr="00EC317C" w:rsidRDefault="00F22B6B" w:rsidP="00EE3B0C">
      <w:pPr>
        <w:pStyle w:val="ListParagraph"/>
        <w:numPr>
          <w:ilvl w:val="0"/>
          <w:numId w:val="8"/>
        </w:numPr>
        <w:jc w:val="both"/>
      </w:pPr>
      <w:r w:rsidRPr="00E3193F">
        <w:rPr>
          <w:u w:val="single"/>
        </w:rPr>
        <w:t>Archaeological Investigations</w:t>
      </w:r>
      <w:r w:rsidRPr="00EC317C">
        <w:t xml:space="preserve">.  </w:t>
      </w:r>
      <w:r w:rsidR="00822C39">
        <w:t>Conducting</w:t>
      </w:r>
      <w:r w:rsidRPr="00EC317C">
        <w:t xml:space="preserve"> archaeological activities, including without limitation archaeological research, surveys, excavation and artifact retrieval, but only in accordance with an archaeological field investigation plan</w:t>
      </w:r>
      <w:r w:rsidR="006532EC">
        <w:t>,</w:t>
      </w:r>
      <w:r w:rsidR="00E07B9E">
        <w:t xml:space="preserve"> which plan shall also address restoration following </w:t>
      </w:r>
      <w:r w:rsidR="005E31E8">
        <w:t>c</w:t>
      </w:r>
      <w:r w:rsidR="00E07B9E">
        <w:t>ompletion of the archaeological investigation,</w:t>
      </w:r>
      <w:r w:rsidR="006532EC">
        <w:t xml:space="preserve"> </w:t>
      </w:r>
      <w:r w:rsidRPr="00EC317C">
        <w:t xml:space="preserve">prepared by or on behalf of the Grantor and approved in advance of such activity, in writing, by </w:t>
      </w:r>
      <w:r w:rsidRPr="00EC317C">
        <w:lastRenderedPageBreak/>
        <w:t xml:space="preserve">the </w:t>
      </w:r>
      <w:r w:rsidR="0016193D" w:rsidRPr="00EC317C">
        <w:t>Massachusetts Historic</w:t>
      </w:r>
      <w:r w:rsidR="00290599" w:rsidRPr="00EC317C">
        <w:t>al</w:t>
      </w:r>
      <w:r w:rsidR="0016193D" w:rsidRPr="00EC317C">
        <w:t xml:space="preserve"> Commission </w:t>
      </w:r>
      <w:r w:rsidRPr="00EC317C">
        <w:t>State Archaeologist</w:t>
      </w:r>
      <w:r w:rsidR="00323F8A" w:rsidRPr="00EC317C">
        <w:t xml:space="preserve"> (or appropriate successor official)</w:t>
      </w:r>
      <w:r w:rsidR="00A11A24">
        <w:t xml:space="preserve"> </w:t>
      </w:r>
      <w:r w:rsidR="00FE7435">
        <w:t>and</w:t>
      </w:r>
      <w:r w:rsidR="00A11A24">
        <w:t xml:space="preserve"> by</w:t>
      </w:r>
      <w:r w:rsidR="000E13FA">
        <w:t xml:space="preserve"> the Grantee</w:t>
      </w:r>
      <w:r w:rsidRPr="00EC317C">
        <w:t xml:space="preserve">. A copy of the results of any </w:t>
      </w:r>
      <w:r w:rsidR="009228E8">
        <w:t>such</w:t>
      </w:r>
      <w:r w:rsidR="009228E8" w:rsidRPr="00EC317C">
        <w:t xml:space="preserve"> </w:t>
      </w:r>
      <w:r w:rsidRPr="00EC317C">
        <w:t>investigation on the Premises is to be provided to the Grantee</w:t>
      </w:r>
      <w:r w:rsidR="008D15E6">
        <w:t>;</w:t>
      </w:r>
    </w:p>
    <w:p w14:paraId="19E78CEA" w14:textId="77777777" w:rsidR="00E813AA" w:rsidRPr="00EC317C" w:rsidRDefault="00E813AA" w:rsidP="00C47FBF">
      <w:pPr>
        <w:pStyle w:val="ListParagraph"/>
        <w:jc w:val="both"/>
      </w:pPr>
    </w:p>
    <w:p w14:paraId="00FAF101" w14:textId="4C9322D5" w:rsidR="00EA0C73" w:rsidRDefault="00C762F3" w:rsidP="00F82EA5">
      <w:pPr>
        <w:pStyle w:val="ListParagraph"/>
        <w:numPr>
          <w:ilvl w:val="0"/>
          <w:numId w:val="8"/>
        </w:numPr>
        <w:jc w:val="both"/>
      </w:pPr>
      <w:r w:rsidRPr="00734BDD">
        <w:rPr>
          <w:u w:val="single"/>
        </w:rPr>
        <w:t>Trails.</w:t>
      </w:r>
      <w:r w:rsidRPr="00EC317C">
        <w:t xml:space="preserve"> </w:t>
      </w:r>
      <w:r w:rsidR="00734BDD">
        <w:t xml:space="preserve">  Main</w:t>
      </w:r>
      <w:r w:rsidR="00EA0C73">
        <w:t>taining and constructing trails as follows:</w:t>
      </w:r>
    </w:p>
    <w:p w14:paraId="1BFD5376" w14:textId="77777777" w:rsidR="00453CE8" w:rsidRPr="00F82EA5" w:rsidRDefault="00453CE8" w:rsidP="00453CE8">
      <w:pPr>
        <w:pStyle w:val="ListParagraph"/>
        <w:ind w:left="1080"/>
        <w:jc w:val="both"/>
      </w:pPr>
    </w:p>
    <w:p w14:paraId="72E9ED55" w14:textId="10448E71" w:rsidR="003A1857" w:rsidRDefault="003A1857" w:rsidP="00B02B91">
      <w:pPr>
        <w:pStyle w:val="ListParagraph"/>
        <w:numPr>
          <w:ilvl w:val="1"/>
          <w:numId w:val="8"/>
        </w:numPr>
        <w:jc w:val="both"/>
      </w:pPr>
      <w:r>
        <w:rPr>
          <w:u w:val="single"/>
        </w:rPr>
        <w:t>Trail</w:t>
      </w:r>
      <w:r w:rsidR="004D6E9B">
        <w:rPr>
          <w:u w:val="single"/>
        </w:rPr>
        <w:t xml:space="preserve"> Maintenance</w:t>
      </w:r>
      <w:r>
        <w:rPr>
          <w:u w:val="single"/>
        </w:rPr>
        <w:t>.</w:t>
      </w:r>
      <w:r>
        <w:t xml:space="preserve"> </w:t>
      </w:r>
      <w:r w:rsidR="00C56B11">
        <w:t>Conducting routin</w:t>
      </w:r>
      <w:r w:rsidR="00734BDD">
        <w:t>e</w:t>
      </w:r>
      <w:r w:rsidR="00C56B11">
        <w:t xml:space="preserve"> maintenance of </w:t>
      </w:r>
      <w:r w:rsidR="00A61345" w:rsidRPr="00EC317C">
        <w:t>trails</w:t>
      </w:r>
      <w:r w:rsidR="004F355B">
        <w:t>,</w:t>
      </w:r>
      <w:r w:rsidR="00FE2671">
        <w:t xml:space="preserve"> which </w:t>
      </w:r>
      <w:r w:rsidR="00CE2C3B">
        <w:t>may include widening trail</w:t>
      </w:r>
      <w:r w:rsidR="006532EC">
        <w:t xml:space="preserve"> corridors</w:t>
      </w:r>
      <w:r w:rsidR="00CE2C3B">
        <w:t xml:space="preserve"> </w:t>
      </w:r>
      <w:r w:rsidR="00FE2671">
        <w:t xml:space="preserve">up to </w:t>
      </w:r>
      <w:r w:rsidR="00EA0C73">
        <w:t>X</w:t>
      </w:r>
      <w:r w:rsidR="00F82EA5">
        <w:t xml:space="preserve"> </w:t>
      </w:r>
      <w:r w:rsidR="00FE2671">
        <w:t>(</w:t>
      </w:r>
      <w:r w:rsidR="00EA0C73">
        <w:t>X</w:t>
      </w:r>
      <w:r w:rsidR="00FE2671">
        <w:t>) feet in width</w:t>
      </w:r>
      <w:r w:rsidR="006532EC">
        <w:t xml:space="preserve"> overall, with a treadway up to </w:t>
      </w:r>
      <w:r w:rsidR="00EA0C73">
        <w:t>Y</w:t>
      </w:r>
      <w:r w:rsidR="006532EC">
        <w:t xml:space="preserve"> </w:t>
      </w:r>
      <w:r w:rsidR="00F82EA5">
        <w:t xml:space="preserve">(Y) </w:t>
      </w:r>
      <w:r w:rsidR="006532EC">
        <w:t>feet in width</w:t>
      </w:r>
      <w:r w:rsidR="00CE2C3B">
        <w:t xml:space="preserve">. </w:t>
      </w:r>
      <w:r w:rsidR="006532EC">
        <w:t>[</w:t>
      </w:r>
      <w:r w:rsidR="006532EC" w:rsidRPr="009D5761">
        <w:rPr>
          <w:i/>
          <w:color w:val="595959" w:themeColor="text1" w:themeTint="A6"/>
        </w:rPr>
        <w:t xml:space="preserve">drafters are encouraged to </w:t>
      </w:r>
      <w:r w:rsidR="00EA0C73" w:rsidRPr="009D5761">
        <w:rPr>
          <w:i/>
          <w:color w:val="595959" w:themeColor="text1" w:themeTint="A6"/>
        </w:rPr>
        <w:t xml:space="preserve">review professional guidance for </w:t>
      </w:r>
      <w:r w:rsidR="001A0D2B" w:rsidRPr="009D5761">
        <w:rPr>
          <w:i/>
          <w:iCs/>
          <w:color w:val="595959" w:themeColor="text1" w:themeTint="A6"/>
        </w:rPr>
        <w:t>appropriate trail and treadway</w:t>
      </w:r>
      <w:r w:rsidR="00EA0C73" w:rsidRPr="009D5761">
        <w:rPr>
          <w:i/>
          <w:color w:val="595959" w:themeColor="text1" w:themeTint="A6"/>
        </w:rPr>
        <w:t xml:space="preserve"> widths, such as AMC’s or DCR’s guidance.</w:t>
      </w:r>
      <w:r w:rsidR="006532EC">
        <w:t>]</w:t>
      </w:r>
    </w:p>
    <w:p w14:paraId="1342D02A" w14:textId="19684D38" w:rsidR="003A1857" w:rsidRDefault="003A1857" w:rsidP="00B02B91">
      <w:pPr>
        <w:pStyle w:val="ListParagraph"/>
        <w:numPr>
          <w:ilvl w:val="1"/>
          <w:numId w:val="8"/>
        </w:numPr>
        <w:jc w:val="both"/>
      </w:pPr>
      <w:r>
        <w:rPr>
          <w:u w:val="single"/>
        </w:rPr>
        <w:t>New Trails.</w:t>
      </w:r>
      <w:r>
        <w:t xml:space="preserve"> </w:t>
      </w:r>
      <w:r w:rsidR="00A329BB" w:rsidRPr="00EC317C">
        <w:t>With</w:t>
      </w:r>
      <w:r w:rsidR="002A7AB5">
        <w:t xml:space="preserve"> </w:t>
      </w:r>
      <w:r w:rsidR="00A329BB" w:rsidRPr="00EC317C">
        <w:t xml:space="preserve">prior </w:t>
      </w:r>
      <w:r w:rsidR="002A7AB5">
        <w:t xml:space="preserve">written </w:t>
      </w:r>
      <w:r w:rsidR="00A329BB" w:rsidRPr="00EC317C">
        <w:t xml:space="preserve">approval of the Grantee, </w:t>
      </w:r>
      <w:r w:rsidR="008C53D3">
        <w:t>constructing</w:t>
      </w:r>
      <w:r w:rsidR="00A329BB" w:rsidRPr="00EC317C">
        <w:t xml:space="preserve"> new trails or </w:t>
      </w:r>
      <w:r w:rsidR="008C53D3">
        <w:t>relocating</w:t>
      </w:r>
      <w:r w:rsidR="00A329BB" w:rsidRPr="00EC317C">
        <w:t xml:space="preserve"> existing trail</w:t>
      </w:r>
      <w:r w:rsidR="00EC2D18" w:rsidRPr="00EC317C">
        <w:t>s</w:t>
      </w:r>
      <w:r w:rsidR="00A329BB" w:rsidRPr="00EC317C">
        <w:t>, provided that any construction</w:t>
      </w:r>
      <w:r w:rsidR="00C90CE8" w:rsidRPr="00EC317C">
        <w:t xml:space="preserve"> or </w:t>
      </w:r>
      <w:r w:rsidR="00A329BB" w:rsidRPr="00EC317C">
        <w:t>relocation results in trails</w:t>
      </w:r>
      <w:r w:rsidR="00C762F3" w:rsidRPr="00EC317C">
        <w:t xml:space="preserve"> </w:t>
      </w:r>
      <w:r w:rsidR="000D2D2A">
        <w:t xml:space="preserve">that </w:t>
      </w:r>
      <w:r w:rsidR="00EA0C73">
        <w:t>conform with the width limitations above.</w:t>
      </w:r>
    </w:p>
    <w:p w14:paraId="01FE7EE3" w14:textId="77777777" w:rsidR="00127059" w:rsidRDefault="003A1857" w:rsidP="00127059">
      <w:pPr>
        <w:pStyle w:val="ListParagraph"/>
        <w:numPr>
          <w:ilvl w:val="1"/>
          <w:numId w:val="8"/>
        </w:numPr>
        <w:jc w:val="both"/>
      </w:pPr>
      <w:r>
        <w:rPr>
          <w:u w:val="single"/>
        </w:rPr>
        <w:t>Trail Features.</w:t>
      </w:r>
      <w:r>
        <w:t xml:space="preserve"> </w:t>
      </w:r>
      <w:r w:rsidR="00FE2671">
        <w:t xml:space="preserve">With prior </w:t>
      </w:r>
      <w:r w:rsidR="00430A11">
        <w:t xml:space="preserve">written </w:t>
      </w:r>
      <w:r w:rsidR="00FE2671">
        <w:t xml:space="preserve">approval of the Grantee, </w:t>
      </w:r>
      <w:r w:rsidR="008C53D3">
        <w:t>constructing</w:t>
      </w:r>
      <w:r w:rsidR="001C73E2" w:rsidRPr="00EC317C">
        <w:t xml:space="preserve"> </w:t>
      </w:r>
      <w:r w:rsidR="0050751E" w:rsidRPr="00EC317C">
        <w:t>bog bridging, boardwalks, footbridges, railings, steps, culverts, benching, cribbing, contouring, or other such feature</w:t>
      </w:r>
      <w:r w:rsidR="00FE2671">
        <w:t>s, together with the use of motorized equipment to construct such features</w:t>
      </w:r>
      <w:r w:rsidR="00C762F3" w:rsidRPr="00EC317C">
        <w:t xml:space="preserve">; </w:t>
      </w:r>
    </w:p>
    <w:p w14:paraId="61132DBF" w14:textId="77777777" w:rsidR="00127059" w:rsidRPr="00127059" w:rsidRDefault="00127059" w:rsidP="00A91284">
      <w:pPr>
        <w:pStyle w:val="ListParagraph"/>
        <w:ind w:left="1080"/>
        <w:jc w:val="both"/>
      </w:pPr>
    </w:p>
    <w:p w14:paraId="587E11FE" w14:textId="1C466D4E" w:rsidR="00415F4E" w:rsidRDefault="00C762F3" w:rsidP="00127059">
      <w:pPr>
        <w:pStyle w:val="ListParagraph"/>
        <w:numPr>
          <w:ilvl w:val="0"/>
          <w:numId w:val="8"/>
        </w:numPr>
        <w:jc w:val="both"/>
      </w:pPr>
      <w:r w:rsidRPr="00127059">
        <w:rPr>
          <w:u w:val="single"/>
        </w:rPr>
        <w:t>Signs</w:t>
      </w:r>
      <w:r w:rsidR="00272A66" w:rsidRPr="00EC317C">
        <w:t xml:space="preserve">. </w:t>
      </w:r>
      <w:r w:rsidR="00C379EA">
        <w:t>Constructing, installing</w:t>
      </w:r>
      <w:r w:rsidR="00E80955" w:rsidRPr="00EC317C">
        <w:t xml:space="preserve">, </w:t>
      </w:r>
      <w:r w:rsidR="00C379EA">
        <w:t>maintain</w:t>
      </w:r>
      <w:r w:rsidR="00D463B0">
        <w:t>ing</w:t>
      </w:r>
      <w:r w:rsidR="00C379EA">
        <w:t>,</w:t>
      </w:r>
      <w:r w:rsidR="00E80955" w:rsidRPr="00EC317C">
        <w:t xml:space="preserve"> and </w:t>
      </w:r>
      <w:r w:rsidR="00C379EA">
        <w:t>replacing</w:t>
      </w:r>
      <w:r w:rsidR="00E80955" w:rsidRPr="00EC317C">
        <w:t xml:space="preserve"> signs</w:t>
      </w:r>
      <w:r w:rsidR="001B2ED0">
        <w:t xml:space="preserve"> and informational kiosks</w:t>
      </w:r>
      <w:r w:rsidR="00E80955" w:rsidRPr="00EC317C">
        <w:t xml:space="preserve"> with respect to </w:t>
      </w:r>
      <w:r w:rsidR="005D541C">
        <w:t xml:space="preserve">the Permitted Acts and Uses, the Purposes, the Conservation Values, </w:t>
      </w:r>
      <w:r w:rsidR="00E80955" w:rsidRPr="00EC317C">
        <w:t xml:space="preserve">trespass, </w:t>
      </w:r>
      <w:r w:rsidR="00581204" w:rsidRPr="00EC317C">
        <w:t xml:space="preserve">public </w:t>
      </w:r>
      <w:r w:rsidR="00E80955" w:rsidRPr="00EC317C">
        <w:t xml:space="preserve">access, identity and address of the </w:t>
      </w:r>
      <w:r w:rsidR="00372B4E" w:rsidRPr="00EC317C">
        <w:t>Grantor</w:t>
      </w:r>
      <w:r w:rsidR="00E80955" w:rsidRPr="00EC317C">
        <w:t xml:space="preserve">, sale of the Premises, the Grantee's interest in the Premises, </w:t>
      </w:r>
      <w:r w:rsidR="00CC3DB7">
        <w:t xml:space="preserve">boundary and trail markings, </w:t>
      </w:r>
      <w:r w:rsidR="00E80955" w:rsidRPr="00EC317C">
        <w:t>any gift, grant, or other applicable source of support for the conservation of the Premises;</w:t>
      </w:r>
    </w:p>
    <w:p w14:paraId="4474366E" w14:textId="77777777" w:rsidR="00A51C8F" w:rsidRDefault="00A51C8F" w:rsidP="00F82EA5">
      <w:pPr>
        <w:pStyle w:val="ListParagraph"/>
        <w:jc w:val="both"/>
      </w:pPr>
    </w:p>
    <w:p w14:paraId="2962168F" w14:textId="698F5C24" w:rsidR="008623C2" w:rsidRPr="00E41640" w:rsidRDefault="00E41640" w:rsidP="00E80955">
      <w:pPr>
        <w:pStyle w:val="ListParagraph"/>
        <w:numPr>
          <w:ilvl w:val="0"/>
          <w:numId w:val="8"/>
        </w:numPr>
        <w:jc w:val="both"/>
      </w:pPr>
      <w:commentRangeStart w:id="9"/>
      <w:r>
        <w:rPr>
          <w:u w:val="single"/>
        </w:rPr>
        <w:t>Motorized Vehicles</w:t>
      </w:r>
      <w:commentRangeEnd w:id="9"/>
      <w:r w:rsidR="0057556A">
        <w:rPr>
          <w:rStyle w:val="CommentReference"/>
          <w:rFonts w:ascii="Palatino" w:hAnsi="Palatino"/>
          <w:kern w:val="28"/>
        </w:rPr>
        <w:commentReference w:id="9"/>
      </w:r>
      <w:r>
        <w:rPr>
          <w:u w:val="single"/>
        </w:rPr>
        <w:t>.</w:t>
      </w:r>
      <w:r>
        <w:t xml:space="preserve"> </w:t>
      </w:r>
      <w:r w:rsidR="0038039F">
        <w:t>Using</w:t>
      </w:r>
      <w:r w:rsidR="0038039F" w:rsidRPr="00EE3B0C">
        <w:t xml:space="preserve"> </w:t>
      </w:r>
      <w:r w:rsidR="008623C2" w:rsidRPr="00EE3B0C">
        <w:t xml:space="preserve">motorized vehicles by </w:t>
      </w:r>
      <w:r w:rsidR="00A827CB">
        <w:t xml:space="preserve">persons </w:t>
      </w:r>
      <w:r w:rsidR="004963F6">
        <w:t>with mobility impairments</w:t>
      </w:r>
      <w:r w:rsidR="008A3252">
        <w:t xml:space="preserve"> </w:t>
      </w:r>
      <w:r w:rsidR="005A239E">
        <w:t>[</w:t>
      </w:r>
      <w:r w:rsidR="00FE7435" w:rsidRPr="009D5761">
        <w:rPr>
          <w:color w:val="595959" w:themeColor="text1" w:themeTint="A6"/>
        </w:rPr>
        <w:t>provided however the manner of such motorized vehicle use is approved in advance by Grant</w:t>
      </w:r>
      <w:r w:rsidR="000F4D91" w:rsidRPr="009D5761">
        <w:rPr>
          <w:color w:val="595959" w:themeColor="text1" w:themeTint="A6"/>
        </w:rPr>
        <w:t>ee</w:t>
      </w:r>
      <w:r w:rsidR="005A239E">
        <w:t>]</w:t>
      </w:r>
      <w:r w:rsidR="00B76FEE">
        <w:t xml:space="preserve"> [</w:t>
      </w:r>
      <w:r w:rsidR="00B76FEE" w:rsidRPr="009D5761">
        <w:rPr>
          <w:color w:val="595959" w:themeColor="text1" w:themeTint="A6"/>
        </w:rPr>
        <w:t>and as otherwise</w:t>
      </w:r>
      <w:r w:rsidR="00883A2E" w:rsidRPr="009D5761">
        <w:rPr>
          <w:color w:val="595959" w:themeColor="text1" w:themeTint="A6"/>
        </w:rPr>
        <w:t xml:space="preserve"> permitted herein</w:t>
      </w:r>
      <w:r w:rsidR="00883A2E">
        <w:t>]</w:t>
      </w:r>
      <w:r w:rsidR="00A51C8F" w:rsidRPr="00EE3B0C">
        <w:t>.</w:t>
      </w:r>
      <w:r w:rsidR="00066897">
        <w:t xml:space="preserve"> </w:t>
      </w:r>
      <w:r w:rsidR="00066897">
        <w:rPr>
          <w:i/>
          <w:iCs/>
        </w:rPr>
        <w:t>[</w:t>
      </w:r>
      <w:r w:rsidR="00066897" w:rsidRPr="009D5761">
        <w:rPr>
          <w:i/>
          <w:iCs/>
          <w:color w:val="595959" w:themeColor="text1" w:themeTint="A6"/>
        </w:rPr>
        <w:t xml:space="preserve">Add references to other Permitted Acts and Uses </w:t>
      </w:r>
      <w:r w:rsidR="00D130F7" w:rsidRPr="009D5761">
        <w:rPr>
          <w:i/>
          <w:iCs/>
          <w:color w:val="595959" w:themeColor="text1" w:themeTint="A6"/>
        </w:rPr>
        <w:t>for which motorized vehicles may be used, such as Forest Management, Agricultural Activities, etc.</w:t>
      </w:r>
      <w:r w:rsidR="00D130F7">
        <w:rPr>
          <w:i/>
          <w:iCs/>
        </w:rPr>
        <w:t>]</w:t>
      </w:r>
    </w:p>
    <w:p w14:paraId="778512B0" w14:textId="77777777" w:rsidR="00415F4E" w:rsidRPr="00E41640" w:rsidRDefault="00415F4E" w:rsidP="00020662">
      <w:pPr>
        <w:pStyle w:val="ListParagraph"/>
        <w:jc w:val="both"/>
      </w:pPr>
    </w:p>
    <w:p w14:paraId="472AECD6" w14:textId="67019289" w:rsidR="00E50E10" w:rsidRDefault="00415F4E" w:rsidP="00B02B91">
      <w:pPr>
        <w:pStyle w:val="ListParagraph"/>
        <w:numPr>
          <w:ilvl w:val="0"/>
          <w:numId w:val="8"/>
        </w:numPr>
        <w:jc w:val="both"/>
      </w:pPr>
      <w:bookmarkStart w:id="10" w:name="_Hlk23347943"/>
      <w:r w:rsidRPr="00EC317C">
        <w:rPr>
          <w:u w:val="single"/>
        </w:rPr>
        <w:t xml:space="preserve">Outdoor Passive </w:t>
      </w:r>
      <w:r w:rsidR="00C762F3" w:rsidRPr="00EC317C">
        <w:rPr>
          <w:u w:val="single"/>
        </w:rPr>
        <w:t xml:space="preserve">Recreational </w:t>
      </w:r>
      <w:r w:rsidR="001B71D1" w:rsidRPr="00EC317C">
        <w:rPr>
          <w:u w:val="single"/>
        </w:rPr>
        <w:t xml:space="preserve">and Educational </w:t>
      </w:r>
      <w:r w:rsidR="00C762F3" w:rsidRPr="00EC317C">
        <w:rPr>
          <w:u w:val="single"/>
        </w:rPr>
        <w:t>Activities</w:t>
      </w:r>
      <w:r w:rsidR="00C762F3" w:rsidRPr="00EC317C">
        <w:t xml:space="preserve">.  Fishing, </w:t>
      </w:r>
      <w:r w:rsidR="00552808" w:rsidRPr="00EC317C">
        <w:t>canoeing and other non-motorized boating</w:t>
      </w:r>
      <w:r w:rsidR="00C762F3" w:rsidRPr="00EC317C">
        <w:t xml:space="preserve">, </w:t>
      </w:r>
      <w:r w:rsidR="00552808" w:rsidRPr="00EC317C">
        <w:t xml:space="preserve">swimming, </w:t>
      </w:r>
      <w:r w:rsidR="00C762F3" w:rsidRPr="00EC317C">
        <w:t>hunting</w:t>
      </w:r>
      <w:r w:rsidR="001403A7">
        <w:t>, trapping</w:t>
      </w:r>
      <w:r w:rsidR="00E8423C">
        <w:t xml:space="preserve"> </w:t>
      </w:r>
      <w:r w:rsidRPr="00EC317C">
        <w:t>[</w:t>
      </w:r>
      <w:r w:rsidRPr="009D5761">
        <w:rPr>
          <w:i/>
          <w:color w:val="595959" w:themeColor="text1" w:themeTint="A6"/>
        </w:rPr>
        <w:t>delete if hunting is to be prohibited or clarify whether Grantor reserves right unto him/herself and</w:t>
      </w:r>
      <w:r w:rsidR="00D1266F" w:rsidRPr="009D5761">
        <w:rPr>
          <w:i/>
          <w:color w:val="595959" w:themeColor="text1" w:themeTint="A6"/>
        </w:rPr>
        <w:t>/or</w:t>
      </w:r>
      <w:r w:rsidRPr="009D5761">
        <w:rPr>
          <w:i/>
          <w:color w:val="595959" w:themeColor="text1" w:themeTint="A6"/>
        </w:rPr>
        <w:t xml:space="preserve"> that hunting may only be allowed with express permission of the Grantor</w:t>
      </w:r>
      <w:r w:rsidRPr="00EC317C">
        <w:t>]</w:t>
      </w:r>
      <w:r w:rsidR="00C762F3" w:rsidRPr="00EC317C">
        <w:t xml:space="preserve">, </w:t>
      </w:r>
      <w:r w:rsidR="002379FE">
        <w:t>[</w:t>
      </w:r>
      <w:r w:rsidR="002379FE" w:rsidRPr="009D5761">
        <w:rPr>
          <w:i/>
          <w:color w:val="595959" w:themeColor="text1" w:themeTint="A6"/>
        </w:rPr>
        <w:t>include, delete from, or supplement the following list</w:t>
      </w:r>
      <w:r w:rsidR="002379FE">
        <w:t xml:space="preserve">] </w:t>
      </w:r>
      <w:r w:rsidR="00C762F3" w:rsidRPr="00EC317C">
        <w:t>hiking, horseback riding, cross-country skiing</w:t>
      </w:r>
      <w:r w:rsidR="00581204" w:rsidRPr="00EC317C">
        <w:t>,</w:t>
      </w:r>
      <w:r w:rsidR="00C762F3" w:rsidRPr="00EC317C">
        <w:t xml:space="preserve"> </w:t>
      </w:r>
      <w:r w:rsidR="001B71D1" w:rsidRPr="00EC317C">
        <w:t xml:space="preserve">snowshoeing, </w:t>
      </w:r>
      <w:r w:rsidR="00552808" w:rsidRPr="00EC317C">
        <w:t xml:space="preserve">ice-skating, </w:t>
      </w:r>
      <w:r w:rsidR="001B71D1" w:rsidRPr="00EC317C">
        <w:t xml:space="preserve">nature observation, </w:t>
      </w:r>
      <w:r w:rsidR="0082136C">
        <w:t xml:space="preserve">nature and educational walks and outings, </w:t>
      </w:r>
      <w:r w:rsidR="00552808" w:rsidRPr="00EC317C">
        <w:t xml:space="preserve">outdoor educational activities, </w:t>
      </w:r>
      <w:r w:rsidR="00C762F3" w:rsidRPr="00EC317C">
        <w:t xml:space="preserve">and other non-motorized outdoor recreational </w:t>
      </w:r>
      <w:r w:rsidR="001B71D1" w:rsidRPr="00EC317C">
        <w:t xml:space="preserve">and educational </w:t>
      </w:r>
      <w:r w:rsidR="00C762F3" w:rsidRPr="00EC317C">
        <w:t>activities</w:t>
      </w:r>
      <w:bookmarkEnd w:id="10"/>
      <w:r w:rsidR="00C762F3" w:rsidRPr="00EC317C">
        <w:t>;</w:t>
      </w:r>
    </w:p>
    <w:p w14:paraId="1654AB34" w14:textId="77777777" w:rsidR="00105844" w:rsidRPr="00EC317C" w:rsidRDefault="00105844" w:rsidP="00105844">
      <w:pPr>
        <w:jc w:val="both"/>
      </w:pPr>
    </w:p>
    <w:p w14:paraId="4C28BB13" w14:textId="060C6E35" w:rsidR="001B2ED0" w:rsidRDefault="00D1266F" w:rsidP="00C00FEC">
      <w:pPr>
        <w:pStyle w:val="ListParagraph"/>
        <w:numPr>
          <w:ilvl w:val="0"/>
          <w:numId w:val="8"/>
        </w:numPr>
        <w:jc w:val="both"/>
      </w:pPr>
      <w:r w:rsidRPr="00EC317C">
        <w:rPr>
          <w:u w:val="single"/>
        </w:rPr>
        <w:t>Forest</w:t>
      </w:r>
      <w:r w:rsidR="00590038" w:rsidRPr="00EC317C">
        <w:rPr>
          <w:u w:val="single"/>
        </w:rPr>
        <w:t xml:space="preserve"> Management</w:t>
      </w:r>
      <w:r w:rsidRPr="00EC317C">
        <w:t xml:space="preserve">. </w:t>
      </w:r>
      <w:r w:rsidR="006C4D19" w:rsidRPr="00105844">
        <w:rPr>
          <w:i/>
          <w:iCs/>
        </w:rPr>
        <w:t>[</w:t>
      </w:r>
      <w:r w:rsidR="006C4D19" w:rsidRPr="009D5761">
        <w:rPr>
          <w:i/>
          <w:color w:val="595959" w:themeColor="text1" w:themeTint="A6"/>
        </w:rPr>
        <w:t xml:space="preserve">If the CR is to allow </w:t>
      </w:r>
      <w:r w:rsidR="00C00FEC" w:rsidRPr="009D5761">
        <w:rPr>
          <w:i/>
          <w:color w:val="595959" w:themeColor="text1" w:themeTint="A6"/>
        </w:rPr>
        <w:t xml:space="preserve">harvest </w:t>
      </w:r>
      <w:r w:rsidR="00E8423C" w:rsidRPr="009D5761">
        <w:rPr>
          <w:i/>
          <w:color w:val="595959" w:themeColor="text1" w:themeTint="A6"/>
        </w:rPr>
        <w:t xml:space="preserve">of </w:t>
      </w:r>
      <w:r w:rsidR="00C00FEC" w:rsidRPr="009D5761">
        <w:rPr>
          <w:i/>
          <w:color w:val="595959" w:themeColor="text1" w:themeTint="A6"/>
        </w:rPr>
        <w:t>forest products</w:t>
      </w:r>
      <w:r w:rsidR="006C4D19" w:rsidRPr="009D5761">
        <w:rPr>
          <w:i/>
          <w:color w:val="595959" w:themeColor="text1" w:themeTint="A6"/>
        </w:rPr>
        <w:t xml:space="preserve">, </w:t>
      </w:r>
      <w:r w:rsidR="00E90C0E" w:rsidRPr="009D5761">
        <w:rPr>
          <w:i/>
          <w:iCs/>
          <w:color w:val="595959" w:themeColor="text1" w:themeTint="A6"/>
        </w:rPr>
        <w:t xml:space="preserve">or other forest management activities that exceed the scope of those described in sub-paragraph (c), </w:t>
      </w:r>
      <w:r w:rsidR="006C4D19" w:rsidRPr="009D5761">
        <w:rPr>
          <w:i/>
          <w:color w:val="595959" w:themeColor="text1" w:themeTint="A6"/>
        </w:rPr>
        <w:t xml:space="preserve">include </w:t>
      </w:r>
      <w:r w:rsidR="00B21A5D" w:rsidRPr="009D5761">
        <w:rPr>
          <w:i/>
          <w:iCs/>
          <w:color w:val="595959" w:themeColor="text1" w:themeTint="A6"/>
        </w:rPr>
        <w:t>sub-paragraphs (</w:t>
      </w:r>
      <w:r w:rsidR="006C4D19" w:rsidRPr="009D5761">
        <w:rPr>
          <w:i/>
          <w:color w:val="595959" w:themeColor="text1" w:themeTint="A6"/>
        </w:rPr>
        <w:t>a</w:t>
      </w:r>
      <w:r w:rsidR="00B21A5D" w:rsidRPr="009D5761">
        <w:rPr>
          <w:i/>
          <w:iCs/>
          <w:color w:val="595959" w:themeColor="text1" w:themeTint="A6"/>
        </w:rPr>
        <w:t>)</w:t>
      </w:r>
      <w:r w:rsidR="006C4D19" w:rsidRPr="009D5761">
        <w:rPr>
          <w:i/>
          <w:color w:val="595959" w:themeColor="text1" w:themeTint="A6"/>
        </w:rPr>
        <w:t xml:space="preserve"> and </w:t>
      </w:r>
      <w:r w:rsidR="00B21A5D" w:rsidRPr="009D5761">
        <w:rPr>
          <w:i/>
          <w:iCs/>
          <w:color w:val="595959" w:themeColor="text1" w:themeTint="A6"/>
        </w:rPr>
        <w:t>(</w:t>
      </w:r>
      <w:r w:rsidR="006C4D19" w:rsidRPr="009D5761">
        <w:rPr>
          <w:i/>
          <w:color w:val="595959" w:themeColor="text1" w:themeTint="A6"/>
        </w:rPr>
        <w:t>b</w:t>
      </w:r>
      <w:r w:rsidR="00B21A5D" w:rsidRPr="009D5761">
        <w:rPr>
          <w:i/>
          <w:iCs/>
          <w:color w:val="595959" w:themeColor="text1" w:themeTint="A6"/>
        </w:rPr>
        <w:t>)</w:t>
      </w:r>
      <w:r w:rsidR="006C4D19" w:rsidRPr="009D5761">
        <w:rPr>
          <w:i/>
          <w:color w:val="595959" w:themeColor="text1" w:themeTint="A6"/>
        </w:rPr>
        <w:t xml:space="preserve"> below, otherwise delete </w:t>
      </w:r>
      <w:r w:rsidR="00B21A5D" w:rsidRPr="009D5761">
        <w:rPr>
          <w:i/>
          <w:iCs/>
          <w:color w:val="595959" w:themeColor="text1" w:themeTint="A6"/>
        </w:rPr>
        <w:t>(a) and (b)</w:t>
      </w:r>
      <w:r w:rsidR="006C4D19" w:rsidRPr="009D5761">
        <w:rPr>
          <w:i/>
          <w:color w:val="595959" w:themeColor="text1" w:themeTint="A6"/>
        </w:rPr>
        <w:t xml:space="preserve"> and allow </w:t>
      </w:r>
      <w:r w:rsidR="00B21A5D" w:rsidRPr="009D5761">
        <w:rPr>
          <w:i/>
          <w:iCs/>
          <w:color w:val="595959" w:themeColor="text1" w:themeTint="A6"/>
        </w:rPr>
        <w:t>(</w:t>
      </w:r>
      <w:r w:rsidR="00B21A5D" w:rsidRPr="009D5761">
        <w:rPr>
          <w:i/>
          <w:color w:val="595959" w:themeColor="text1" w:themeTint="A6"/>
        </w:rPr>
        <w:t>c</w:t>
      </w:r>
      <w:r w:rsidR="00B21A5D" w:rsidRPr="009D5761">
        <w:rPr>
          <w:i/>
          <w:iCs/>
          <w:color w:val="595959" w:themeColor="text1" w:themeTint="A6"/>
        </w:rPr>
        <w:t>)</w:t>
      </w:r>
      <w:r w:rsidR="006C4D19" w:rsidRPr="009D5761">
        <w:rPr>
          <w:i/>
          <w:color w:val="595959" w:themeColor="text1" w:themeTint="A6"/>
        </w:rPr>
        <w:t xml:space="preserve"> to stand alone</w:t>
      </w:r>
      <w:r w:rsidR="006C4D19" w:rsidRPr="00105844">
        <w:rPr>
          <w:i/>
          <w:iCs/>
        </w:rPr>
        <w:t>]</w:t>
      </w:r>
    </w:p>
    <w:p w14:paraId="519D9F7E" w14:textId="09122D8A" w:rsidR="00BC571F" w:rsidRDefault="003E5078" w:rsidP="00A91284">
      <w:pPr>
        <w:pStyle w:val="ListParagraph"/>
        <w:numPr>
          <w:ilvl w:val="1"/>
          <w:numId w:val="8"/>
        </w:numPr>
        <w:jc w:val="both"/>
      </w:pPr>
      <w:r>
        <w:rPr>
          <w:u w:val="single"/>
        </w:rPr>
        <w:t>Permitted Activities.</w:t>
      </w:r>
      <w:r>
        <w:t xml:space="preserve"> </w:t>
      </w:r>
      <w:r w:rsidR="00D1266F" w:rsidRPr="00EC317C">
        <w:t xml:space="preserve">Conducting sound silvicultural uses of the Premises, including the right to harvest forest products (as such term may be defined from </w:t>
      </w:r>
      <w:r w:rsidR="00D1266F" w:rsidRPr="00EC317C">
        <w:lastRenderedPageBreak/>
        <w:t xml:space="preserve">time to time in </w:t>
      </w:r>
      <w:r w:rsidR="00EA2D19" w:rsidRPr="00EC317C">
        <w:t>Section 1 of Chapter 61 of the Massachusetts General Laws</w:t>
      </w:r>
      <w:r w:rsidR="00D1266F" w:rsidRPr="00EC317C">
        <w:t xml:space="preserve">, or successor law) </w:t>
      </w:r>
      <w:r w:rsidR="00864D20" w:rsidRPr="00EC317C">
        <w:t xml:space="preserve">or conduct other forest management activities, </w:t>
      </w:r>
      <w:r w:rsidR="00EB60D7">
        <w:t xml:space="preserve">reestablish </w:t>
      </w:r>
      <w:r w:rsidR="00781608">
        <w:t xml:space="preserve">historic </w:t>
      </w:r>
      <w:r w:rsidR="00EB60D7">
        <w:t>woods road</w:t>
      </w:r>
      <w:r w:rsidR="002727AC">
        <w:t>s</w:t>
      </w:r>
      <w:r w:rsidR="00EB60D7">
        <w:t xml:space="preserve"> and </w:t>
      </w:r>
      <w:r w:rsidR="00D1266F" w:rsidRPr="00EC317C">
        <w:t>establish new woods roads</w:t>
      </w:r>
      <w:r w:rsidR="001111D5" w:rsidRPr="00EC317C">
        <w:t xml:space="preserve">, and </w:t>
      </w:r>
      <w:r w:rsidR="001111D5" w:rsidRPr="00EC317C" w:rsidDel="00973253">
        <w:t xml:space="preserve">the use </w:t>
      </w:r>
      <w:r w:rsidR="001111D5" w:rsidRPr="00EC317C" w:rsidDel="00781608">
        <w:t xml:space="preserve">of </w:t>
      </w:r>
      <w:r w:rsidR="00973253">
        <w:t xml:space="preserve"> </w:t>
      </w:r>
      <w:r w:rsidR="001111D5" w:rsidRPr="00EC317C">
        <w:t>motorized vehicles</w:t>
      </w:r>
      <w:r w:rsidR="00E83939">
        <w:t>, all as</w:t>
      </w:r>
      <w:r w:rsidR="001111D5" w:rsidRPr="00EC317C">
        <w:t xml:space="preserve"> necessary to conduct such activities</w:t>
      </w:r>
      <w:r w:rsidR="00864D20" w:rsidRPr="00EC317C">
        <w:t xml:space="preserve"> (“Forestry Activities”)</w:t>
      </w:r>
      <w:r w:rsidR="00590038" w:rsidRPr="00EC317C">
        <w:t xml:space="preserve">, provided that any Forestry Activities are </w:t>
      </w:r>
      <w:r w:rsidR="00D1266F" w:rsidRPr="00EC317C">
        <w:t>carried out pursuant to a Forest Stewardship Plan</w:t>
      </w:r>
      <w:r w:rsidR="0077496E">
        <w:t xml:space="preserve"> (as defined below)</w:t>
      </w:r>
      <w:r w:rsidR="00D1266F" w:rsidRPr="00EC317C">
        <w:t>.</w:t>
      </w:r>
      <w:r>
        <w:t xml:space="preserve"> </w:t>
      </w:r>
      <w:r w:rsidRPr="00EC317C">
        <w:t xml:space="preserve">All Forestry Activities shall avoid any stone structures or historical and cultural resources and </w:t>
      </w:r>
      <w:r w:rsidR="002752AA">
        <w:t xml:space="preserve">shall prevent </w:t>
      </w:r>
      <w:r w:rsidRPr="00EC317C">
        <w:t>damage thereto</w:t>
      </w:r>
      <w:r w:rsidR="00053678">
        <w:t xml:space="preserve"> to the extent feasible</w:t>
      </w:r>
      <w:r w:rsidRPr="00EC317C">
        <w:t>. All cutting operations shall be supervised by a licensed forester</w:t>
      </w:r>
      <w:r>
        <w:t>.</w:t>
      </w:r>
    </w:p>
    <w:p w14:paraId="40A753EF" w14:textId="59B963CE" w:rsidR="003E5078" w:rsidRDefault="003E5078" w:rsidP="003E5078">
      <w:pPr>
        <w:pStyle w:val="ListParagraph"/>
        <w:ind w:left="1080"/>
        <w:jc w:val="both"/>
      </w:pPr>
    </w:p>
    <w:p w14:paraId="26FC8B94" w14:textId="455CE9F1" w:rsidR="00590038" w:rsidRPr="00EC317C" w:rsidRDefault="003E5078" w:rsidP="00BC571F">
      <w:pPr>
        <w:pStyle w:val="ListParagraph"/>
        <w:numPr>
          <w:ilvl w:val="1"/>
          <w:numId w:val="8"/>
        </w:numPr>
        <w:jc w:val="both"/>
      </w:pPr>
      <w:r>
        <w:rPr>
          <w:u w:val="single"/>
        </w:rPr>
        <w:t>Requirement of a Forest</w:t>
      </w:r>
      <w:r w:rsidR="00346A9E">
        <w:rPr>
          <w:u w:val="single"/>
        </w:rPr>
        <w:t xml:space="preserve"> Stewardship</w:t>
      </w:r>
      <w:r>
        <w:rPr>
          <w:u w:val="single"/>
        </w:rPr>
        <w:t xml:space="preserve"> Plan.</w:t>
      </w:r>
      <w:r>
        <w:t xml:space="preserve"> </w:t>
      </w:r>
      <w:r w:rsidR="00D1266F" w:rsidRPr="00EC317C">
        <w:t xml:space="preserve">Before any </w:t>
      </w:r>
      <w:r w:rsidR="00590038" w:rsidRPr="00EC317C">
        <w:t>Forestry Activities</w:t>
      </w:r>
      <w:r w:rsidR="00D1266F" w:rsidRPr="00EC317C">
        <w:t xml:space="preserve"> occur on the Premises, Grantor shall submit a </w:t>
      </w:r>
      <w:r w:rsidR="007A6FC7" w:rsidRPr="00EC317C">
        <w:t>Forest</w:t>
      </w:r>
      <w:r w:rsidR="00346A9E">
        <w:t xml:space="preserve"> Stewardship</w:t>
      </w:r>
      <w:r w:rsidR="007A6FC7" w:rsidRPr="00EC317C">
        <w:t xml:space="preserve"> Plan </w:t>
      </w:r>
      <w:r w:rsidR="00D1266F" w:rsidRPr="00EC317C">
        <w:t>to the Grantee</w:t>
      </w:r>
      <w:r w:rsidR="00151DE1" w:rsidRPr="00EC317C">
        <w:t xml:space="preserve">, the Massachusetts Department of Conservation and Recreation </w:t>
      </w:r>
      <w:r w:rsidR="00864D20" w:rsidRPr="00EC317C">
        <w:t xml:space="preserve">(“DCR”) </w:t>
      </w:r>
      <w:r w:rsidR="00151DE1" w:rsidRPr="00EC317C">
        <w:t>or appropriate successor agency</w:t>
      </w:r>
      <w:r w:rsidR="00864D20" w:rsidRPr="00EC317C">
        <w:t>,</w:t>
      </w:r>
      <w:r w:rsidR="00D1266F" w:rsidRPr="00EC317C">
        <w:t xml:space="preserve"> and to</w:t>
      </w:r>
      <w:r w:rsidR="00151DE1" w:rsidRPr="00EC317C">
        <w:t xml:space="preserve"> any</w:t>
      </w:r>
      <w:r w:rsidR="00D1266F" w:rsidRPr="00EC317C">
        <w:t xml:space="preserve"> other required stat</w:t>
      </w:r>
      <w:r w:rsidR="00590038" w:rsidRPr="00EC317C">
        <w:t xml:space="preserve">e agencies for their approval. </w:t>
      </w:r>
      <w:r w:rsidR="007A6FC7" w:rsidRPr="00EC317C">
        <w:t>The Forest</w:t>
      </w:r>
      <w:r w:rsidR="00B15E02">
        <w:t xml:space="preserve"> Stewardship</w:t>
      </w:r>
      <w:r w:rsidR="007A6FC7" w:rsidRPr="00EC317C">
        <w:t xml:space="preserve"> Plan </w:t>
      </w:r>
      <w:r w:rsidR="00D1266F" w:rsidRPr="00EC317C">
        <w:t>shall</w:t>
      </w:r>
      <w:r w:rsidR="00590038" w:rsidRPr="00EC317C">
        <w:t>:</w:t>
      </w:r>
    </w:p>
    <w:p w14:paraId="41836855" w14:textId="23161F9E" w:rsidR="00590038" w:rsidRPr="00EC317C" w:rsidRDefault="00D1266F" w:rsidP="00EE3B0C">
      <w:pPr>
        <w:pStyle w:val="ListParagraph"/>
        <w:numPr>
          <w:ilvl w:val="0"/>
          <w:numId w:val="43"/>
        </w:numPr>
        <w:jc w:val="both"/>
      </w:pPr>
      <w:r w:rsidRPr="00EC317C">
        <w:t xml:space="preserve">be prepared by a forester licensed through </w:t>
      </w:r>
      <w:r w:rsidR="00864D20" w:rsidRPr="00EC317C">
        <w:t>DCR</w:t>
      </w:r>
      <w:r w:rsidRPr="00EC317C">
        <w:t xml:space="preserve"> </w:t>
      </w:r>
      <w:r w:rsidR="00864D20" w:rsidRPr="00EC317C">
        <w:t>and shall follow</w:t>
      </w:r>
      <w:r w:rsidRPr="00EC317C">
        <w:t xml:space="preserve"> the “Directions for the Preparation of the Chapter 61 Forest Management Plans and Forest Stewardship Plans”</w:t>
      </w:r>
      <w:r w:rsidR="004F6A9F" w:rsidRPr="00EC317C">
        <w:t xml:space="preserve"> (as such guidelines may be amended by DCR or its successor agency)</w:t>
      </w:r>
      <w:r w:rsidRPr="00EC317C">
        <w:t xml:space="preserve"> </w:t>
      </w:r>
      <w:r w:rsidR="00151DE1" w:rsidRPr="00EC317C">
        <w:t>and</w:t>
      </w:r>
      <w:r w:rsidRPr="00EC317C">
        <w:t xml:space="preserve"> such statutes, regulations and directions in effect at the time of the approval of said </w:t>
      </w:r>
      <w:r w:rsidR="007A6FC7" w:rsidRPr="00EC317C">
        <w:t>Fores</w:t>
      </w:r>
      <w:r w:rsidR="00346A9E">
        <w:t>t</w:t>
      </w:r>
      <w:r w:rsidR="007A6FC7" w:rsidRPr="00EC317C">
        <w:t xml:space="preserve"> </w:t>
      </w:r>
      <w:r w:rsidR="00346A9E">
        <w:t>Stewardship</w:t>
      </w:r>
      <w:r w:rsidR="00346A9E" w:rsidRPr="00EC317C">
        <w:t xml:space="preserve"> </w:t>
      </w:r>
      <w:r w:rsidR="007A6FC7" w:rsidRPr="00EC317C">
        <w:t>Plan</w:t>
      </w:r>
      <w:r w:rsidR="00590038" w:rsidRPr="00EC317C">
        <w:t>; and</w:t>
      </w:r>
      <w:r w:rsidRPr="00EC317C">
        <w:t xml:space="preserve">  </w:t>
      </w:r>
    </w:p>
    <w:p w14:paraId="69466E3A" w14:textId="085C8205" w:rsidR="00D1266F" w:rsidRPr="00EC317C" w:rsidRDefault="00D1266F" w:rsidP="00EE3B0C">
      <w:pPr>
        <w:pStyle w:val="ListParagraph"/>
        <w:numPr>
          <w:ilvl w:val="0"/>
          <w:numId w:val="43"/>
        </w:numPr>
        <w:jc w:val="both"/>
      </w:pPr>
      <w:r w:rsidRPr="00EC317C">
        <w:t xml:space="preserve">include provisions designed to </w:t>
      </w:r>
      <w:r w:rsidR="007A6FC7" w:rsidRPr="00EC317C">
        <w:t xml:space="preserve">comply with the recommended activities and guidelines and required best management practices established in the </w:t>
      </w:r>
      <w:r w:rsidR="00864D20" w:rsidRPr="00EC317C">
        <w:t xml:space="preserve">Massachusetts Forestry Best Management Practices Manual (Catanzaro, Fish &amp; Kittredge, University of Massachusetts, Amherst &amp; DCR; 2013) and subsequent versions as may be approved by the </w:t>
      </w:r>
      <w:r w:rsidR="002F4E22">
        <w:t xml:space="preserve">Massachusetts Bureau of Forest Fire Control and </w:t>
      </w:r>
      <w:r w:rsidR="00864D20" w:rsidRPr="00EC317C">
        <w:t xml:space="preserve">Forestry </w:t>
      </w:r>
      <w:r w:rsidR="007B288D" w:rsidRPr="00EC317C">
        <w:t>(“Forestry BMPs”)</w:t>
      </w:r>
      <w:r w:rsidR="00590038" w:rsidRPr="00EC317C">
        <w:t>; and</w:t>
      </w:r>
    </w:p>
    <w:p w14:paraId="4DFF8FBF" w14:textId="13477736" w:rsidR="00590038" w:rsidRPr="00EC317C" w:rsidRDefault="004F7FEE" w:rsidP="004F7FEE">
      <w:pPr>
        <w:pStyle w:val="ListParagraph"/>
        <w:numPr>
          <w:ilvl w:val="0"/>
          <w:numId w:val="43"/>
        </w:numPr>
        <w:jc w:val="both"/>
      </w:pPr>
      <w:r>
        <w:t>address how</w:t>
      </w:r>
      <w:r w:rsidR="00590038" w:rsidRPr="00EC317C">
        <w:t xml:space="preserve"> the Fores</w:t>
      </w:r>
      <w:r w:rsidR="00105844">
        <w:t>t</w:t>
      </w:r>
      <w:r w:rsidR="00590038" w:rsidRPr="00EC317C">
        <w:t xml:space="preserve"> </w:t>
      </w:r>
      <w:r w:rsidR="00346A9E">
        <w:t>Stewardship</w:t>
      </w:r>
      <w:r w:rsidR="00346A9E" w:rsidRPr="00EC317C">
        <w:t xml:space="preserve"> </w:t>
      </w:r>
      <w:r w:rsidR="00590038" w:rsidRPr="00EC317C">
        <w:t xml:space="preserve">Plan complies with this </w:t>
      </w:r>
      <w:r w:rsidR="001939F9">
        <w:t>Paragraph II.B.10</w:t>
      </w:r>
      <w:r w:rsidR="00590038" w:rsidRPr="00EC317C">
        <w:t>; and</w:t>
      </w:r>
    </w:p>
    <w:p w14:paraId="603A62B5" w14:textId="77777777" w:rsidR="00BC571F" w:rsidRDefault="00590038" w:rsidP="00EE3B0C">
      <w:pPr>
        <w:pStyle w:val="ListParagraph"/>
        <w:numPr>
          <w:ilvl w:val="0"/>
          <w:numId w:val="43"/>
        </w:numPr>
        <w:jc w:val="both"/>
      </w:pPr>
      <w:r w:rsidRPr="00EC317C">
        <w:t>be effective for a ten (10) year period and shall be resubmitted once every ten (10) years as necessary if additional Forestry Activities are desired.</w:t>
      </w:r>
    </w:p>
    <w:p w14:paraId="3AE9AF2B" w14:textId="75B1818A" w:rsidR="00BC571F" w:rsidRDefault="00BC571F" w:rsidP="003E5078">
      <w:pPr>
        <w:jc w:val="both"/>
      </w:pPr>
    </w:p>
    <w:p w14:paraId="31F1D04D" w14:textId="5F2AAEE1" w:rsidR="00B02B91" w:rsidRDefault="007B288D" w:rsidP="00BC571F">
      <w:pPr>
        <w:pStyle w:val="ListParagraph"/>
        <w:numPr>
          <w:ilvl w:val="1"/>
          <w:numId w:val="8"/>
        </w:numPr>
        <w:jc w:val="both"/>
      </w:pPr>
      <w:r w:rsidRPr="003E5078">
        <w:rPr>
          <w:u w:val="single"/>
        </w:rPr>
        <w:t>Harvesting</w:t>
      </w:r>
      <w:r w:rsidR="00105844">
        <w:rPr>
          <w:u w:val="single"/>
        </w:rPr>
        <w:t xml:space="preserve"> </w:t>
      </w:r>
      <w:r w:rsidR="003A76A3">
        <w:rPr>
          <w:u w:val="single"/>
        </w:rPr>
        <w:t xml:space="preserve">For </w:t>
      </w:r>
      <w:r w:rsidRPr="003E5078">
        <w:rPr>
          <w:u w:val="single"/>
        </w:rPr>
        <w:t>Personal Use</w:t>
      </w:r>
      <w:r w:rsidR="003E5078">
        <w:rPr>
          <w:u w:val="single"/>
        </w:rPr>
        <w:t>.</w:t>
      </w:r>
      <w:r w:rsidRPr="00EC317C">
        <w:t xml:space="preserve"> The</w:t>
      </w:r>
      <w:r w:rsidR="00346A9E">
        <w:t xml:space="preserve"> sustainable</w:t>
      </w:r>
      <w:r w:rsidRPr="00EC317C">
        <w:t xml:space="preserve"> cutting of trees only for the Grantor’s </w:t>
      </w:r>
      <w:r w:rsidRPr="00105844">
        <w:t>personal use</w:t>
      </w:r>
      <w:r w:rsidR="00956B84" w:rsidRPr="00105844">
        <w:t xml:space="preserve">, not to exceed </w:t>
      </w:r>
      <w:r w:rsidR="000A51B5" w:rsidRPr="00105844">
        <w:t>xxx</w:t>
      </w:r>
      <w:r w:rsidR="00956B84" w:rsidRPr="00105844">
        <w:t xml:space="preserve"> board feet </w:t>
      </w:r>
      <w:r w:rsidR="00105844">
        <w:t>[</w:t>
      </w:r>
      <w:r w:rsidR="00105844" w:rsidRPr="009D5761">
        <w:rPr>
          <w:i/>
          <w:color w:val="595959" w:themeColor="text1" w:themeTint="A6"/>
        </w:rPr>
        <w:t>consider property-specific advice from forester</w:t>
      </w:r>
      <w:r w:rsidR="00105844">
        <w:t xml:space="preserve">] </w:t>
      </w:r>
      <w:r w:rsidR="00956B84" w:rsidRPr="00105844">
        <w:t>or</w:t>
      </w:r>
      <w:r w:rsidR="000A51B5" w:rsidRPr="00105844">
        <w:t xml:space="preserve"> XX cords</w:t>
      </w:r>
      <w:r w:rsidR="00105844">
        <w:t xml:space="preserve"> [</w:t>
      </w:r>
      <w:r w:rsidR="00105844" w:rsidRPr="009D5761">
        <w:rPr>
          <w:i/>
          <w:color w:val="595959" w:themeColor="text1" w:themeTint="A6"/>
        </w:rPr>
        <w:t>consider 0.5 cords/acre/year</w:t>
      </w:r>
      <w:r w:rsidR="00105844">
        <w:t>]</w:t>
      </w:r>
      <w:r w:rsidR="000A51B5" w:rsidRPr="00105844">
        <w:t xml:space="preserve"> or</w:t>
      </w:r>
      <w:r w:rsidR="00956B84" w:rsidRPr="00105844">
        <w:t xml:space="preserve"> equivalent volume,</w:t>
      </w:r>
      <w:r w:rsidRPr="00105844">
        <w:t xml:space="preserve"> shall not require a Forestry Plan provided that any such cutting complies with the Forestry BMPs.</w:t>
      </w:r>
    </w:p>
    <w:p w14:paraId="24D0DEFC" w14:textId="77777777" w:rsidR="00B02B91" w:rsidRDefault="00B02B91" w:rsidP="00B02B91">
      <w:pPr>
        <w:pStyle w:val="ListParagraph"/>
        <w:jc w:val="both"/>
      </w:pPr>
    </w:p>
    <w:p w14:paraId="7EB3BCAF" w14:textId="77777777" w:rsidR="00B12F06" w:rsidRDefault="00B12F06" w:rsidP="00B12F06">
      <w:pPr>
        <w:pStyle w:val="ListParagraph"/>
        <w:numPr>
          <w:ilvl w:val="0"/>
          <w:numId w:val="8"/>
        </w:numPr>
        <w:jc w:val="both"/>
      </w:pPr>
      <w:r w:rsidRPr="00B02B91">
        <w:rPr>
          <w:u w:val="single"/>
        </w:rPr>
        <w:t>Agricultural Activities.</w:t>
      </w:r>
      <w:r w:rsidRPr="00EC317C">
        <w:t xml:space="preserve"> </w:t>
      </w:r>
      <w:r>
        <w:t xml:space="preserve"> </w:t>
      </w:r>
    </w:p>
    <w:p w14:paraId="505A8627" w14:textId="77777777" w:rsidR="00B12F06" w:rsidRDefault="00B12F06" w:rsidP="00B12F06">
      <w:pPr>
        <w:pStyle w:val="ListParagraph"/>
        <w:numPr>
          <w:ilvl w:val="1"/>
          <w:numId w:val="8"/>
        </w:numPr>
        <w:jc w:val="both"/>
      </w:pPr>
      <w:r>
        <w:rPr>
          <w:u w:val="single"/>
        </w:rPr>
        <w:t>Permitted Activities.</w:t>
      </w:r>
      <w:r>
        <w:t xml:space="preserve"> “Agricultural Activities” are collectively defined as “Animal Husbandry” and “Horticulture,” defined below:   </w:t>
      </w:r>
    </w:p>
    <w:p w14:paraId="3BD95452" w14:textId="6E4883AD" w:rsidR="00B12F06" w:rsidRDefault="00B12F06" w:rsidP="00B12F06">
      <w:pPr>
        <w:pStyle w:val="ListParagraph"/>
        <w:numPr>
          <w:ilvl w:val="2"/>
          <w:numId w:val="8"/>
        </w:numPr>
        <w:jc w:val="both"/>
      </w:pPr>
      <w:r>
        <w:rPr>
          <w:u w:val="single"/>
        </w:rPr>
        <w:t>Animal Husbandry.</w:t>
      </w:r>
      <w:r>
        <w:t xml:space="preserve"> Raising</w:t>
      </w:r>
      <w:r w:rsidRPr="00C355EB">
        <w:t xml:space="preserve"> animals, including but not limited to dairy cattle, beef cattle, poultry, sheep, </w:t>
      </w:r>
      <w:r>
        <w:t xml:space="preserve">swine, </w:t>
      </w:r>
      <w:r w:rsidRPr="00C355EB">
        <w:t xml:space="preserve">horses, ponies, mules, goats, and bees, for the purpose of </w:t>
      </w:r>
      <w:r w:rsidR="001667B3">
        <w:t xml:space="preserve">using, </w:t>
      </w:r>
      <w:r w:rsidR="00862DE1">
        <w:t>consuming</w:t>
      </w:r>
      <w:r w:rsidR="001667B3">
        <w:t>,</w:t>
      </w:r>
      <w:r w:rsidR="00862DE1">
        <w:t xml:space="preserve"> or </w:t>
      </w:r>
      <w:r w:rsidRPr="00C355EB">
        <w:t xml:space="preserve">selling such animals </w:t>
      </w:r>
      <w:r w:rsidRPr="00C355EB">
        <w:lastRenderedPageBreak/>
        <w:t xml:space="preserve">or a product derived from such animals in the regular course of business; or when primarily and directly used in a related manner which is incidental thereto and represents a customary and necessary use in raising such animals and preparing them or the products derived therefrom for </w:t>
      </w:r>
      <w:r w:rsidR="000D0D92">
        <w:t xml:space="preserve">use, consumption, </w:t>
      </w:r>
      <w:r w:rsidR="002A160F">
        <w:t xml:space="preserve">or </w:t>
      </w:r>
      <w:r w:rsidRPr="00C355EB">
        <w:t>market.</w:t>
      </w:r>
      <w:r w:rsidR="00862DE1">
        <w:t xml:space="preserve"> </w:t>
      </w:r>
      <w:r w:rsidRPr="00C355EB">
        <w:t xml:space="preserve"> </w:t>
      </w:r>
    </w:p>
    <w:p w14:paraId="1B849293" w14:textId="51B774F0" w:rsidR="00B12F06" w:rsidRPr="00C355EB" w:rsidRDefault="00B12F06" w:rsidP="00B12F06">
      <w:pPr>
        <w:pStyle w:val="ListParagraph"/>
        <w:numPr>
          <w:ilvl w:val="2"/>
          <w:numId w:val="8"/>
        </w:numPr>
        <w:jc w:val="both"/>
      </w:pPr>
      <w:r w:rsidRPr="00BA2078">
        <w:rPr>
          <w:u w:val="single"/>
        </w:rPr>
        <w:t>Horticulture.</w:t>
      </w:r>
      <w:r w:rsidRPr="00BA2078">
        <w:t xml:space="preserve"> </w:t>
      </w:r>
      <w:r>
        <w:t xml:space="preserve">Raising </w:t>
      </w:r>
      <w:r w:rsidRPr="00C355EB">
        <w:t>fruits, vegetables, berries, nuts</w:t>
      </w:r>
      <w:r>
        <w:t>,</w:t>
      </w:r>
      <w:r w:rsidRPr="00C355EB">
        <w:t xml:space="preserve"> and other foods for human consumption, feed for animals, flowers, trees, nursery or greenhouse products, and ornamental plants and shrubs</w:t>
      </w:r>
      <w:r>
        <w:t>,</w:t>
      </w:r>
      <w:r w:rsidRPr="00C355EB">
        <w:t xml:space="preserve"> </w:t>
      </w:r>
      <w:r>
        <w:t xml:space="preserve">all </w:t>
      </w:r>
      <w:r w:rsidRPr="00C355EB">
        <w:t xml:space="preserve">for the purpose of selling such products in the regular course of business; or when primarily and directly used in raising forest products under a </w:t>
      </w:r>
      <w:r>
        <w:t>Forest Stewardship Plan</w:t>
      </w:r>
      <w:r w:rsidRPr="00C355EB">
        <w:t xml:space="preserve"> designed</w:t>
      </w:r>
      <w:r>
        <w:t xml:space="preserve"> </w:t>
      </w:r>
      <w:r w:rsidRPr="00C355EB">
        <w:t xml:space="preserve">to improve the quantity and quality of a continuous crop for the purpose of </w:t>
      </w:r>
      <w:r w:rsidR="002A160F">
        <w:t xml:space="preserve">using, </w:t>
      </w:r>
      <w:r w:rsidR="00C6367A">
        <w:t>consuming</w:t>
      </w:r>
      <w:r w:rsidR="002A160F">
        <w:t>,</w:t>
      </w:r>
      <w:r w:rsidR="00C6367A">
        <w:t xml:space="preserve"> or </w:t>
      </w:r>
      <w:r w:rsidRPr="00C355EB">
        <w:t>selling these products in the regular course of business; or when primarily</w:t>
      </w:r>
      <w:r>
        <w:t xml:space="preserve"> and</w:t>
      </w:r>
      <w:r w:rsidRPr="00C355EB">
        <w:t xml:space="preserve"> directly used in a related manner which is incidental to those uses and represents a customary and necessary use in raising such products and preparing them for </w:t>
      </w:r>
      <w:r w:rsidR="002A160F">
        <w:t xml:space="preserve">use, consumption, or </w:t>
      </w:r>
      <w:r w:rsidRPr="00C355EB">
        <w:t>market</w:t>
      </w:r>
      <w:r>
        <w:t>.</w:t>
      </w:r>
    </w:p>
    <w:p w14:paraId="47F7E180" w14:textId="77777777" w:rsidR="00B12F06" w:rsidRPr="00C355EB" w:rsidRDefault="00B12F06" w:rsidP="00B12F06"/>
    <w:p w14:paraId="0B92CC03" w14:textId="35954574" w:rsidR="00B12F06" w:rsidRPr="00C355EB" w:rsidRDefault="00B12F06" w:rsidP="00B12F06">
      <w:pPr>
        <w:pStyle w:val="ListParagraph"/>
        <w:numPr>
          <w:ilvl w:val="1"/>
          <w:numId w:val="8"/>
        </w:numPr>
        <w:jc w:val="both"/>
      </w:pPr>
      <w:r>
        <w:rPr>
          <w:u w:val="single"/>
        </w:rPr>
        <w:t>Requirement to Follow Best</w:t>
      </w:r>
      <w:r w:rsidRPr="00EE3B0C">
        <w:rPr>
          <w:u w:val="single"/>
        </w:rPr>
        <w:t xml:space="preserve"> </w:t>
      </w:r>
      <w:r>
        <w:rPr>
          <w:u w:val="single"/>
        </w:rPr>
        <w:t>Agricultural Practices.</w:t>
      </w:r>
      <w:r>
        <w:t xml:space="preserve"> </w:t>
      </w:r>
      <w:r w:rsidRPr="00C355EB">
        <w:t xml:space="preserve">Agricultural Activities shall be conducted in a manner consistent with generally accepted best management practices for sustainable farming as those practices may be identified from time to time by appropriate governmental or educational institutions such as the USDA Natural Resources Conservation Service (NRCS), UMass Extension, Northeast Organic Farming Association (NOFA), Massachusetts Department of Agricultural Resources, and the like, (collectively, “Best Agricultural Practices”) and in a manner </w:t>
      </w:r>
      <w:r>
        <w:t xml:space="preserve">that promotes healthy soils and healthy soil practices, </w:t>
      </w:r>
      <w:r>
        <w:rPr>
          <w:rFonts w:eastAsiaTheme="minorHAnsi"/>
          <w:iCs/>
        </w:rPr>
        <w:t>as such terms are defined in Chapter 358 of the Acts of 2020, which added definitions of these terms to Section 7A of Chapter 128 of the Massachusetts General Laws</w:t>
      </w:r>
      <w:r w:rsidR="00CF2EA4">
        <w:rPr>
          <w:rFonts w:eastAsiaTheme="minorHAnsi"/>
          <w:iCs/>
        </w:rPr>
        <w:t xml:space="preserve"> (“Healthy Soils and Practices”)</w:t>
      </w:r>
      <w:r>
        <w:rPr>
          <w:rFonts w:eastAsiaTheme="minorHAnsi"/>
          <w:iCs/>
        </w:rPr>
        <w:t>, and in a manner that</w:t>
      </w:r>
      <w:r>
        <w:t xml:space="preserve"> does not hinder</w:t>
      </w:r>
      <w:r w:rsidRPr="00C355EB">
        <w:t xml:space="preserve"> the ability of future generations to </w:t>
      </w:r>
      <w:r>
        <w:t>engage in Agricultural Activities</w:t>
      </w:r>
      <w:r w:rsidRPr="00C355EB">
        <w:t xml:space="preserve"> </w:t>
      </w:r>
      <w:r>
        <w:t>on the Premises</w:t>
      </w:r>
      <w:r w:rsidRPr="00C355EB">
        <w:t xml:space="preserve">; </w:t>
      </w:r>
    </w:p>
    <w:p w14:paraId="19A940C5" w14:textId="77777777" w:rsidR="00B12F06" w:rsidRPr="00C355EB" w:rsidRDefault="00B12F06" w:rsidP="00B12F06">
      <w:pPr>
        <w:pStyle w:val="ListParagraph"/>
        <w:ind w:left="1080"/>
        <w:jc w:val="both"/>
      </w:pPr>
    </w:p>
    <w:p w14:paraId="0D268974" w14:textId="775927E3" w:rsidR="00B12F06" w:rsidRDefault="00B12F06" w:rsidP="00B12F06">
      <w:pPr>
        <w:pStyle w:val="ListParagraph"/>
        <w:numPr>
          <w:ilvl w:val="1"/>
          <w:numId w:val="8"/>
        </w:numPr>
        <w:jc w:val="both"/>
      </w:pPr>
      <w:r>
        <w:rPr>
          <w:u w:val="single"/>
        </w:rPr>
        <w:t>Requirement for a Farm Conservation Plan.</w:t>
      </w:r>
      <w:r>
        <w:t xml:space="preserve"> </w:t>
      </w:r>
      <w:r w:rsidRPr="00C355EB">
        <w:t xml:space="preserve">Agricultural Activities shall require a farm conservation plan, such as an NRCS Conservation Plan (“Farm Conservation Plan”), prepared for the Premises, and approved </w:t>
      </w:r>
      <w:r>
        <w:t xml:space="preserve">in writing </w:t>
      </w:r>
      <w:r w:rsidRPr="00C355EB">
        <w:t xml:space="preserve">by </w:t>
      </w:r>
      <w:r>
        <w:t xml:space="preserve">the </w:t>
      </w:r>
      <w:r w:rsidRPr="00C355EB">
        <w:t xml:space="preserve">Grantee. The Farm Conservation Plan shall be developed in accordance with </w:t>
      </w:r>
      <w:proofErr w:type="gramStart"/>
      <w:r w:rsidRPr="00C355EB">
        <w:t>generally-accepted</w:t>
      </w:r>
      <w:proofErr w:type="gramEnd"/>
      <w:r w:rsidRPr="00C355EB">
        <w:t xml:space="preserve"> Best Agricultural Practices, and shall, at a minimum, address the following:</w:t>
      </w:r>
    </w:p>
    <w:p w14:paraId="1A73F059" w14:textId="77777777" w:rsidR="00B12F06" w:rsidRDefault="00B12F06" w:rsidP="00B12F06">
      <w:pPr>
        <w:pStyle w:val="ListParagraph"/>
        <w:numPr>
          <w:ilvl w:val="2"/>
          <w:numId w:val="8"/>
        </w:numPr>
        <w:jc w:val="both"/>
      </w:pPr>
      <w:r w:rsidRPr="00C355EB">
        <w:t>establish wetland buffers and/or filter strips to prevent adverse impacts to the water quality of existing wetlands and waterways;</w:t>
      </w:r>
    </w:p>
    <w:p w14:paraId="6CD84B90" w14:textId="77777777" w:rsidR="00B12F06" w:rsidRDefault="00B12F06" w:rsidP="00B12F06">
      <w:pPr>
        <w:pStyle w:val="ListParagraph"/>
        <w:numPr>
          <w:ilvl w:val="2"/>
          <w:numId w:val="8"/>
        </w:numPr>
        <w:jc w:val="both"/>
      </w:pPr>
      <w:r w:rsidRPr="00C355EB">
        <w:t xml:space="preserve">in the event animal husbandry activities are proposed, establish and govern the type and number of each type of animal unit permitted on the Premises, and analyze the pasturage potential of the Premises and establish and govern the cycling of pasturage, and any other measures necessary to ensure the carrying capacity of the Premises is not exceeded in order to protect water quality, prevent soil erosion, and otherwise protect the </w:t>
      </w:r>
      <w:r>
        <w:t>C</w:t>
      </w:r>
      <w:r w:rsidRPr="00C355EB">
        <w:t xml:space="preserve">onservation </w:t>
      </w:r>
      <w:r>
        <w:t>V</w:t>
      </w:r>
      <w:r w:rsidRPr="00C355EB">
        <w:t>alues; and</w:t>
      </w:r>
    </w:p>
    <w:p w14:paraId="40D7CD39" w14:textId="49106B27" w:rsidR="00B12F06" w:rsidRPr="00C355EB" w:rsidRDefault="00B12F06" w:rsidP="00B12F06">
      <w:pPr>
        <w:pStyle w:val="ListParagraph"/>
        <w:numPr>
          <w:ilvl w:val="2"/>
          <w:numId w:val="8"/>
        </w:numPr>
        <w:jc w:val="both"/>
      </w:pPr>
      <w:r w:rsidRPr="00C355EB">
        <w:lastRenderedPageBreak/>
        <w:t xml:space="preserve">describe how </w:t>
      </w:r>
      <w:r>
        <w:t>Agricultural Activities</w:t>
      </w:r>
      <w:r w:rsidRPr="00C355EB">
        <w:t xml:space="preserve"> will maximize soil and water </w:t>
      </w:r>
      <w:proofErr w:type="gramStart"/>
      <w:r w:rsidRPr="00C355EB">
        <w:t>conservation</w:t>
      </w:r>
      <w:r>
        <w:t>, and</w:t>
      </w:r>
      <w:proofErr w:type="gramEnd"/>
      <w:r>
        <w:t xml:space="preserve"> promote </w:t>
      </w:r>
      <w:r w:rsidR="00CF2EA4">
        <w:t>Healthy Soils and Practices</w:t>
      </w:r>
      <w:r w:rsidRPr="00C355EB">
        <w:t>.</w:t>
      </w:r>
    </w:p>
    <w:p w14:paraId="31E8CB90" w14:textId="77777777" w:rsidR="00B12F06" w:rsidRPr="00C355EB" w:rsidRDefault="00B12F06" w:rsidP="00B12F06"/>
    <w:p w14:paraId="4AD63492" w14:textId="0B82703E" w:rsidR="00B12F06" w:rsidRDefault="00B12F06" w:rsidP="00B12F06">
      <w:pPr>
        <w:pStyle w:val="ListParagraph"/>
        <w:numPr>
          <w:ilvl w:val="1"/>
          <w:numId w:val="8"/>
        </w:numPr>
      </w:pPr>
      <w:r w:rsidRPr="006739EC">
        <w:rPr>
          <w:u w:val="single"/>
        </w:rPr>
        <w:t>Agricultural Structures and Improvements</w:t>
      </w:r>
      <w:r w:rsidRPr="00C355EB">
        <w:t xml:space="preserve">.  </w:t>
      </w:r>
      <w:r>
        <w:t>Constructing</w:t>
      </w:r>
      <w:r w:rsidRPr="00C355EB">
        <w:t xml:space="preserve"> and maintain</w:t>
      </w:r>
      <w:r>
        <w:t>ing</w:t>
      </w:r>
      <w:r w:rsidRPr="00C355EB">
        <w:t xml:space="preserve"> structures and improvements to conduct Agricultural Activities, provided:</w:t>
      </w:r>
    </w:p>
    <w:p w14:paraId="2618BE7C" w14:textId="77777777" w:rsidR="00A91284" w:rsidRPr="00C355EB" w:rsidRDefault="00A91284" w:rsidP="00A91284">
      <w:pPr>
        <w:pStyle w:val="ListParagraph"/>
        <w:ind w:left="1800"/>
      </w:pPr>
    </w:p>
    <w:p w14:paraId="16AB960A" w14:textId="37D53B6F" w:rsidR="00B12F06" w:rsidRPr="00C355EB" w:rsidRDefault="00B12F06" w:rsidP="00B12F06">
      <w:pPr>
        <w:pStyle w:val="ListParagraph"/>
        <w:numPr>
          <w:ilvl w:val="2"/>
          <w:numId w:val="8"/>
        </w:numPr>
        <w:jc w:val="both"/>
      </w:pPr>
      <w:r w:rsidRPr="00C355EB">
        <w:t>The total footprint (as defined herein) of all</w:t>
      </w:r>
      <w:r>
        <w:t xml:space="preserve"> permanent structures and any temporary structures (as defined below) that have a roof </w:t>
      </w:r>
      <w:r w:rsidRPr="00C355EB">
        <w:t>shall not exceed two percent (2%) of the total area of the Premises in the aggregate. For the purposes of this Conservation Restriction, the term “footprint” shall mean that measurement encompassing the enclosed ground floor area, as measured from the exterior, at the point of contact with the ground.</w:t>
      </w:r>
    </w:p>
    <w:p w14:paraId="4FA7BEAC" w14:textId="77777777" w:rsidR="00B12F06" w:rsidRDefault="00B12F06" w:rsidP="00B12F06">
      <w:pPr>
        <w:pStyle w:val="ListParagraph"/>
        <w:numPr>
          <w:ilvl w:val="2"/>
          <w:numId w:val="8"/>
        </w:numPr>
        <w:jc w:val="both"/>
      </w:pPr>
      <w:r w:rsidRPr="00C355EB">
        <w:t xml:space="preserve">Grantor must obtain prior written approval from the Grantee for the following improvements: </w:t>
      </w:r>
    </w:p>
    <w:p w14:paraId="714A996F" w14:textId="374F8C8A" w:rsidR="00B12F06" w:rsidRDefault="00B12F06" w:rsidP="00B12F06">
      <w:pPr>
        <w:pStyle w:val="ListParagraph"/>
        <w:numPr>
          <w:ilvl w:val="3"/>
          <w:numId w:val="8"/>
        </w:numPr>
        <w:jc w:val="both"/>
      </w:pPr>
      <w:r w:rsidRPr="00A91284">
        <w:t>Wells</w:t>
      </w:r>
      <w:r w:rsidRPr="0024025B">
        <w:rPr>
          <w:iCs/>
        </w:rPr>
        <w:t>, including but not limited to artesian wells, and any irrigation structures that require subsurface installation</w:t>
      </w:r>
      <w:r w:rsidRPr="00A91284">
        <w:rPr>
          <w:u w:val="single"/>
        </w:rPr>
        <w:t>;</w:t>
      </w:r>
    </w:p>
    <w:p w14:paraId="55ED2611" w14:textId="77777777" w:rsidR="00B12F06" w:rsidRPr="00C355EB" w:rsidRDefault="00B12F06" w:rsidP="00B12F06">
      <w:pPr>
        <w:pStyle w:val="ListParagraph"/>
        <w:numPr>
          <w:ilvl w:val="3"/>
          <w:numId w:val="8"/>
        </w:numPr>
        <w:jc w:val="both"/>
      </w:pPr>
      <w:r w:rsidRPr="00C355EB">
        <w:t>[</w:t>
      </w:r>
      <w:r w:rsidRPr="009D5761">
        <w:rPr>
          <w:i/>
          <w:iCs/>
          <w:color w:val="595959" w:themeColor="text1" w:themeTint="A6"/>
        </w:rPr>
        <w:t>List any other specific structures that need prior approval. Allowances for permanent structures must receive prior written approval</w:t>
      </w:r>
      <w:r w:rsidRPr="00C355EB">
        <w:t>]</w:t>
      </w:r>
    </w:p>
    <w:p w14:paraId="05DA4600" w14:textId="77777777" w:rsidR="00B12F06" w:rsidRPr="008805B5" w:rsidRDefault="00B12F06" w:rsidP="00B12F06">
      <w:pPr>
        <w:pStyle w:val="ListParagraph"/>
        <w:numPr>
          <w:ilvl w:val="2"/>
          <w:numId w:val="8"/>
        </w:numPr>
        <w:jc w:val="both"/>
      </w:pPr>
      <w:r w:rsidRPr="00C355EB">
        <w:t>The following improvements are permitted without prior approval from the Grantee:</w:t>
      </w:r>
      <w:bookmarkStart w:id="11" w:name="_Hlk507075992"/>
    </w:p>
    <w:p w14:paraId="21BC3017" w14:textId="3FCFA393" w:rsidR="00B12F06" w:rsidRPr="00370959" w:rsidRDefault="00B12F06" w:rsidP="00B12F06">
      <w:pPr>
        <w:pStyle w:val="ListParagraph"/>
        <w:numPr>
          <w:ilvl w:val="0"/>
          <w:numId w:val="41"/>
        </w:numPr>
        <w:ind w:left="3240" w:hanging="360"/>
        <w:contextualSpacing w:val="0"/>
        <w:jc w:val="both"/>
        <w:rPr>
          <w:i/>
        </w:rPr>
      </w:pPr>
      <w:r w:rsidRPr="00EE3B0C">
        <w:rPr>
          <w:u w:val="single"/>
        </w:rPr>
        <w:t>Temporary Structures</w:t>
      </w:r>
      <w:r w:rsidRPr="00EE3B0C">
        <w:rPr>
          <w:i/>
          <w:u w:val="single"/>
        </w:rPr>
        <w:t>.</w:t>
      </w:r>
      <w:bookmarkEnd w:id="11"/>
      <w:r w:rsidR="00BE3488">
        <w:t xml:space="preserve"> </w:t>
      </w:r>
      <w:r>
        <w:t>Constructing</w:t>
      </w:r>
      <w:r w:rsidRPr="00C355EB">
        <w:t xml:space="preserve">, </w:t>
      </w:r>
      <w:r>
        <w:t>using</w:t>
      </w:r>
      <w:r w:rsidRPr="00C355EB">
        <w:t xml:space="preserve">, </w:t>
      </w:r>
      <w:r>
        <w:t>maintaining</w:t>
      </w:r>
      <w:r w:rsidRPr="00C355EB">
        <w:t>, repair</w:t>
      </w:r>
      <w:r>
        <w:t>ing,</w:t>
      </w:r>
      <w:r w:rsidRPr="00C355EB">
        <w:t xml:space="preserve"> and/or </w:t>
      </w:r>
      <w:r>
        <w:t>replacing</w:t>
      </w:r>
      <w:r w:rsidRPr="00C355EB">
        <w:t xml:space="preserve"> temporary structures and improvements directly related to or in support of Agricultural Activities, including, but not limited to, fencing, hayracks, “run-in” shelters or other three-sided shelters, hoop houses (also known as “high tunnels”), and the like. For the purposes of this Conservation Restriction, the term “temporary” shall mean any improvement without a foundation that can be constructed or removed without significant disturbance of the soil;</w:t>
      </w:r>
      <w:r w:rsidRPr="00C355EB">
        <w:rPr>
          <w:i/>
        </w:rPr>
        <w:t xml:space="preserve"> </w:t>
      </w:r>
      <w:r w:rsidRPr="00EE3B0C">
        <w:t xml:space="preserve"> </w:t>
      </w:r>
    </w:p>
    <w:p w14:paraId="7B5F1457" w14:textId="77777777" w:rsidR="00E0404D" w:rsidRDefault="00B12F06" w:rsidP="00E0404D">
      <w:pPr>
        <w:ind w:left="2880"/>
        <w:jc w:val="both"/>
      </w:pPr>
      <w:proofErr w:type="gramStart"/>
      <w:r>
        <w:t>2.  [</w:t>
      </w:r>
      <w:r w:rsidRPr="009D5761">
        <w:rPr>
          <w:i/>
          <w:iCs/>
          <w:color w:val="595959" w:themeColor="text1" w:themeTint="A6"/>
        </w:rPr>
        <w:t>List</w:t>
      </w:r>
      <w:proofErr w:type="gramEnd"/>
      <w:r w:rsidRPr="009D5761">
        <w:rPr>
          <w:i/>
          <w:iCs/>
          <w:color w:val="595959" w:themeColor="text1" w:themeTint="A6"/>
        </w:rPr>
        <w:t xml:space="preserve"> any other improvements that don’t require prior approval</w:t>
      </w:r>
      <w:r>
        <w:t>]</w:t>
      </w:r>
    </w:p>
    <w:p w14:paraId="49C6EDF3" w14:textId="77777777" w:rsidR="00E0404D" w:rsidRDefault="00E0404D" w:rsidP="00A91284">
      <w:pPr>
        <w:jc w:val="both"/>
      </w:pPr>
    </w:p>
    <w:p w14:paraId="1560D398" w14:textId="1D03706F" w:rsidR="00E0404D" w:rsidRPr="00E0404D" w:rsidRDefault="00E0404D" w:rsidP="00A91284">
      <w:pPr>
        <w:pStyle w:val="ListParagraph"/>
        <w:numPr>
          <w:ilvl w:val="1"/>
          <w:numId w:val="8"/>
        </w:numPr>
        <w:jc w:val="both"/>
        <w:rPr>
          <w:snapToGrid w:val="0"/>
        </w:rPr>
      </w:pPr>
      <w:bookmarkStart w:id="12" w:name="_Hlk23347979"/>
      <w:r w:rsidRPr="0024025B">
        <w:rPr>
          <w:u w:val="single"/>
        </w:rPr>
        <w:t>Agri-tourism</w:t>
      </w:r>
      <w:r w:rsidRPr="00C355EB">
        <w:t xml:space="preserve">.  The use of the Premises for “Agri-tourism” activities, which activities shall be defined as ancillary commercial activities and events that support the financial viability of the use of the Premises for Agricultural Activities, which activities shall be limited to farm-based entertainment such as harvest festivals and farm-based education addressing the subjects of sustainable agriculture, food production and nutrition, </w:t>
      </w:r>
      <w:r>
        <w:t xml:space="preserve">and/or </w:t>
      </w:r>
      <w:r w:rsidRPr="00C355EB">
        <w:t xml:space="preserve">environmental conservation and ecology; with prior approval of the Grantee, Grantor may host unrelated educational activities such as painting or yoga classes, and the like, and up to four (4) </w:t>
      </w:r>
      <w:r>
        <w:t>recreational events,</w:t>
      </w:r>
      <w:r w:rsidRPr="00C355EB">
        <w:t xml:space="preserve"> </w:t>
      </w:r>
      <w:r>
        <w:t xml:space="preserve">weddings, </w:t>
      </w:r>
      <w:r w:rsidRPr="00C355EB">
        <w:t>or similar types or scale of events per year, provided that said events shall be incidental and subordinate to the primary use of the Premises for Agricultural Activities.</w:t>
      </w:r>
    </w:p>
    <w:p w14:paraId="27FD17EF" w14:textId="77777777" w:rsidR="00E0404D" w:rsidRPr="00E0404D" w:rsidRDefault="00E0404D" w:rsidP="00A91284">
      <w:pPr>
        <w:pStyle w:val="ListParagraph"/>
        <w:ind w:left="1080"/>
        <w:jc w:val="both"/>
        <w:rPr>
          <w:snapToGrid w:val="0"/>
        </w:rPr>
      </w:pPr>
    </w:p>
    <w:p w14:paraId="3D5ABD46" w14:textId="24227D0C" w:rsidR="00CB3E09" w:rsidRPr="003649D9" w:rsidRDefault="00CB3E09" w:rsidP="005B7D34">
      <w:pPr>
        <w:pStyle w:val="ListParagraph"/>
        <w:numPr>
          <w:ilvl w:val="0"/>
          <w:numId w:val="8"/>
        </w:numPr>
        <w:jc w:val="both"/>
        <w:rPr>
          <w:snapToGrid w:val="0"/>
        </w:rPr>
      </w:pPr>
      <w:r w:rsidRPr="003649D9">
        <w:rPr>
          <w:snapToGrid w:val="0"/>
          <w:u w:val="single"/>
        </w:rPr>
        <w:lastRenderedPageBreak/>
        <w:t>Green Energy.</w:t>
      </w:r>
      <w:r w:rsidRPr="003649D9">
        <w:rPr>
          <w:snapToGrid w:val="0"/>
        </w:rPr>
        <w:t xml:space="preserve"> With prior </w:t>
      </w:r>
      <w:r w:rsidR="00D36A23" w:rsidRPr="003649D9">
        <w:rPr>
          <w:snapToGrid w:val="0"/>
        </w:rPr>
        <w:t xml:space="preserve">written </w:t>
      </w:r>
      <w:r w:rsidRPr="003649D9">
        <w:rPr>
          <w:snapToGrid w:val="0"/>
        </w:rPr>
        <w:t>approval of the Grantee</w:t>
      </w:r>
      <w:r w:rsidR="00C15E0B">
        <w:rPr>
          <w:snapToGrid w:val="0"/>
        </w:rPr>
        <w:t xml:space="preserve">, </w:t>
      </w:r>
      <w:r w:rsidRPr="003649D9">
        <w:rPr>
          <w:snapToGrid w:val="0"/>
        </w:rPr>
        <w:t>constructing energy producing structures and associated transmission lines that produce negligible or no pollution or carbon emissions</w:t>
      </w:r>
      <w:r w:rsidR="00EE2735">
        <w:rPr>
          <w:snapToGrid w:val="0"/>
        </w:rPr>
        <w:t xml:space="preserve"> (“Green Energy Structures”)</w:t>
      </w:r>
      <w:r w:rsidRPr="003649D9">
        <w:rPr>
          <w:snapToGrid w:val="0"/>
        </w:rPr>
        <w:t xml:space="preserve"> to supply power for </w:t>
      </w:r>
      <w:r w:rsidR="00137972" w:rsidRPr="003649D9">
        <w:rPr>
          <w:snapToGrid w:val="0"/>
        </w:rPr>
        <w:t xml:space="preserve">any </w:t>
      </w:r>
      <w:r w:rsidR="00C15E0B">
        <w:rPr>
          <w:snapToGrid w:val="0"/>
        </w:rPr>
        <w:t>Permitted Act</w:t>
      </w:r>
      <w:r w:rsidR="00EE2735">
        <w:rPr>
          <w:snapToGrid w:val="0"/>
        </w:rPr>
        <w:t>s</w:t>
      </w:r>
      <w:r w:rsidR="00C15E0B">
        <w:rPr>
          <w:snapToGrid w:val="0"/>
        </w:rPr>
        <w:t xml:space="preserve"> and Use</w:t>
      </w:r>
      <w:r w:rsidR="00EE2735">
        <w:rPr>
          <w:snapToGrid w:val="0"/>
        </w:rPr>
        <w:t>s</w:t>
      </w:r>
      <w:r w:rsidR="00137972" w:rsidRPr="003649D9">
        <w:rPr>
          <w:snapToGrid w:val="0"/>
        </w:rPr>
        <w:t xml:space="preserve"> on the Premises</w:t>
      </w:r>
      <w:r w:rsidRPr="003649D9">
        <w:rPr>
          <w:snapToGrid w:val="0"/>
        </w:rPr>
        <w:t>. In</w:t>
      </w:r>
      <w:r w:rsidR="00D36A23" w:rsidRPr="003649D9">
        <w:rPr>
          <w:snapToGrid w:val="0"/>
        </w:rPr>
        <w:t xml:space="preserve"> addition to the terms of </w:t>
      </w:r>
      <w:r w:rsidR="00C15E0B">
        <w:rPr>
          <w:snapToGrid w:val="0"/>
        </w:rPr>
        <w:t>Paragraph</w:t>
      </w:r>
      <w:r w:rsidR="00C15E0B" w:rsidRPr="003649D9">
        <w:rPr>
          <w:snapToGrid w:val="0"/>
        </w:rPr>
        <w:t xml:space="preserve"> </w:t>
      </w:r>
      <w:r w:rsidR="00C15E0B">
        <w:rPr>
          <w:snapToGrid w:val="0"/>
        </w:rPr>
        <w:t>I</w:t>
      </w:r>
      <w:r w:rsidR="00F96C1A">
        <w:rPr>
          <w:snapToGrid w:val="0"/>
        </w:rPr>
        <w:t>I</w:t>
      </w:r>
      <w:r w:rsidR="00C15E0B">
        <w:rPr>
          <w:snapToGrid w:val="0"/>
        </w:rPr>
        <w:t>I</w:t>
      </w:r>
      <w:r w:rsidR="008C7966">
        <w:rPr>
          <w:snapToGrid w:val="0"/>
        </w:rPr>
        <w:t>.</w:t>
      </w:r>
      <w:r w:rsidR="00D36A23" w:rsidRPr="003649D9">
        <w:rPr>
          <w:snapToGrid w:val="0"/>
        </w:rPr>
        <w:t>E</w:t>
      </w:r>
      <w:r w:rsidR="008C7966">
        <w:rPr>
          <w:snapToGrid w:val="0"/>
        </w:rPr>
        <w:t>.</w:t>
      </w:r>
      <w:r w:rsidR="00D36A23" w:rsidRPr="003649D9">
        <w:rPr>
          <w:snapToGrid w:val="0"/>
        </w:rPr>
        <w:t>, when</w:t>
      </w:r>
      <w:r w:rsidRPr="003649D9">
        <w:rPr>
          <w:snapToGrid w:val="0"/>
        </w:rPr>
        <w:t xml:space="preserve"> considering whether to grant approval</w:t>
      </w:r>
      <w:r w:rsidR="00C15E0B">
        <w:rPr>
          <w:snapToGrid w:val="0"/>
        </w:rPr>
        <w:t>,</w:t>
      </w:r>
      <w:r w:rsidRPr="003649D9">
        <w:rPr>
          <w:snapToGrid w:val="0"/>
        </w:rPr>
        <w:t xml:space="preserve"> the Grantee will take into consideration the energy needs related to the </w:t>
      </w:r>
      <w:r w:rsidR="00D36A23" w:rsidRPr="003649D9">
        <w:rPr>
          <w:snapToGrid w:val="0"/>
        </w:rPr>
        <w:t>relevant Permitted Act</w:t>
      </w:r>
      <w:r w:rsidR="0027427C">
        <w:rPr>
          <w:snapToGrid w:val="0"/>
        </w:rPr>
        <w:t>(</w:t>
      </w:r>
      <w:r w:rsidR="00D36A23" w:rsidRPr="003649D9">
        <w:rPr>
          <w:snapToGrid w:val="0"/>
        </w:rPr>
        <w:t>s</w:t>
      </w:r>
      <w:r w:rsidR="0027427C">
        <w:rPr>
          <w:snapToGrid w:val="0"/>
        </w:rPr>
        <w:t>)</w:t>
      </w:r>
      <w:r w:rsidR="00D36A23" w:rsidRPr="003649D9">
        <w:rPr>
          <w:snapToGrid w:val="0"/>
        </w:rPr>
        <w:t xml:space="preserve"> and Use</w:t>
      </w:r>
      <w:r w:rsidR="0027427C">
        <w:rPr>
          <w:snapToGrid w:val="0"/>
        </w:rPr>
        <w:t>(</w:t>
      </w:r>
      <w:r w:rsidR="00D36A23" w:rsidRPr="003649D9">
        <w:rPr>
          <w:snapToGrid w:val="0"/>
        </w:rPr>
        <w:t>s</w:t>
      </w:r>
      <w:r w:rsidR="0027427C">
        <w:rPr>
          <w:snapToGrid w:val="0"/>
        </w:rPr>
        <w:t>)</w:t>
      </w:r>
      <w:r w:rsidRPr="003649D9">
        <w:rPr>
          <w:snapToGrid w:val="0"/>
        </w:rPr>
        <w:t xml:space="preserve">. While it is </w:t>
      </w:r>
      <w:r w:rsidR="003649D9">
        <w:rPr>
          <w:snapToGrid w:val="0"/>
        </w:rPr>
        <w:t>agreed</w:t>
      </w:r>
      <w:r w:rsidRPr="003649D9">
        <w:rPr>
          <w:snapToGrid w:val="0"/>
        </w:rPr>
        <w:t xml:space="preserve"> that some power may be fed back into the public power grid during high production periods, such </w:t>
      </w:r>
      <w:r w:rsidR="00EE2735">
        <w:rPr>
          <w:snapToGrid w:val="0"/>
        </w:rPr>
        <w:t>Green Energy S</w:t>
      </w:r>
      <w:r w:rsidR="00EE2735" w:rsidRPr="003649D9">
        <w:rPr>
          <w:snapToGrid w:val="0"/>
        </w:rPr>
        <w:t xml:space="preserve">tructures </w:t>
      </w:r>
      <w:r w:rsidRPr="003649D9">
        <w:rPr>
          <w:snapToGrid w:val="0"/>
        </w:rPr>
        <w:t>shall be limited to a capacity not higher than that necessary to meet</w:t>
      </w:r>
      <w:r w:rsidR="003649D9">
        <w:rPr>
          <w:snapToGrid w:val="0"/>
        </w:rPr>
        <w:t>,</w:t>
      </w:r>
      <w:r w:rsidRPr="003649D9">
        <w:rPr>
          <w:snapToGrid w:val="0"/>
        </w:rPr>
        <w:t xml:space="preserve"> or exceed by up to 20% at the time of installation</w:t>
      </w:r>
      <w:r w:rsidR="003649D9">
        <w:rPr>
          <w:snapToGrid w:val="0"/>
        </w:rPr>
        <w:t>,</w:t>
      </w:r>
      <w:r w:rsidRPr="003649D9">
        <w:rPr>
          <w:snapToGrid w:val="0"/>
        </w:rPr>
        <w:t xml:space="preserve"> the power requirements of the </w:t>
      </w:r>
      <w:r w:rsidR="002A18A1">
        <w:rPr>
          <w:snapToGrid w:val="0"/>
        </w:rPr>
        <w:t>Permitted Acts and Uses</w:t>
      </w:r>
      <w:r w:rsidRPr="003649D9">
        <w:rPr>
          <w:snapToGrid w:val="0"/>
        </w:rPr>
        <w:t>;</w:t>
      </w:r>
    </w:p>
    <w:bookmarkEnd w:id="12"/>
    <w:p w14:paraId="768FEAAC" w14:textId="2B544FAB" w:rsidR="005C212D" w:rsidRPr="00656D50" w:rsidRDefault="005C212D" w:rsidP="00A91284">
      <w:pPr>
        <w:rPr>
          <w:snapToGrid w:val="0"/>
        </w:rPr>
      </w:pPr>
    </w:p>
    <w:p w14:paraId="0A2AADCB" w14:textId="7D842365" w:rsidR="00BC571F" w:rsidRPr="009D5761" w:rsidRDefault="00BC571F" w:rsidP="00BC571F">
      <w:pPr>
        <w:jc w:val="both"/>
        <w:rPr>
          <w:b/>
          <w:i/>
          <w:color w:val="595959" w:themeColor="text1" w:themeTint="A6"/>
        </w:rPr>
      </w:pPr>
      <w:r w:rsidRPr="009D5761">
        <w:rPr>
          <w:b/>
          <w:i/>
          <w:color w:val="595959" w:themeColor="text1" w:themeTint="A6"/>
        </w:rPr>
        <w:t>[C.</w:t>
      </w:r>
      <w:r w:rsidRPr="009D5761">
        <w:rPr>
          <w:bCs/>
          <w:i/>
          <w:color w:val="595959" w:themeColor="text1" w:themeTint="A6"/>
        </w:rPr>
        <w:tab/>
      </w:r>
      <w:r w:rsidRPr="009D5761">
        <w:rPr>
          <w:b/>
          <w:i/>
          <w:color w:val="595959" w:themeColor="text1" w:themeTint="A6"/>
        </w:rPr>
        <w:t>Special Use Area</w:t>
      </w:r>
      <w:r w:rsidRPr="009D5761">
        <w:rPr>
          <w:bCs/>
          <w:i/>
          <w:color w:val="595959" w:themeColor="text1" w:themeTint="A6"/>
        </w:rPr>
        <w:t>. For CRs with residential areas or other special use areas, insert this and continue letter</w:t>
      </w:r>
      <w:r w:rsidR="00A5199D" w:rsidRPr="009D5761">
        <w:rPr>
          <w:bCs/>
          <w:i/>
          <w:color w:val="595959" w:themeColor="text1" w:themeTint="A6"/>
        </w:rPr>
        <w:t>ing</w:t>
      </w:r>
      <w:r w:rsidRPr="009D5761">
        <w:rPr>
          <w:bCs/>
          <w:i/>
          <w:color w:val="595959" w:themeColor="text1" w:themeTint="A6"/>
        </w:rPr>
        <w:t xml:space="preserve"> below for Site Restoration at “D”. Special use areas must be in fixed locations and must be described either by metes and bounds, shown on a recorded plan, or shown on a sketch map</w:t>
      </w:r>
      <w:r w:rsidR="00956B84" w:rsidRPr="009D5761">
        <w:rPr>
          <w:bCs/>
          <w:i/>
          <w:color w:val="595959" w:themeColor="text1" w:themeTint="A6"/>
        </w:rPr>
        <w:t>. Consider adding language to the Purpose paragraph to explain the importance of including a Special Use Area in the CR</w:t>
      </w:r>
      <w:r w:rsidR="00B318FD" w:rsidRPr="009D5761">
        <w:rPr>
          <w:bCs/>
          <w:i/>
          <w:color w:val="595959" w:themeColor="text1" w:themeTint="A6"/>
        </w:rPr>
        <w:t>, and to explain how the location of such Special Use Are</w:t>
      </w:r>
      <w:r w:rsidR="004D730E" w:rsidRPr="009D5761">
        <w:rPr>
          <w:bCs/>
          <w:i/>
          <w:color w:val="595959" w:themeColor="text1" w:themeTint="A6"/>
        </w:rPr>
        <w:t xml:space="preserve">a and the activities allowed within it will not </w:t>
      </w:r>
      <w:r w:rsidR="000B0F04" w:rsidRPr="009D5761">
        <w:rPr>
          <w:bCs/>
          <w:i/>
          <w:color w:val="595959" w:themeColor="text1" w:themeTint="A6"/>
        </w:rPr>
        <w:t xml:space="preserve">materially </w:t>
      </w:r>
      <w:r w:rsidR="004D730E" w:rsidRPr="009D5761">
        <w:rPr>
          <w:bCs/>
          <w:i/>
          <w:color w:val="595959" w:themeColor="text1" w:themeTint="A6"/>
        </w:rPr>
        <w:t>impair the Conservation Values</w:t>
      </w:r>
      <w:r w:rsidR="00956B84" w:rsidRPr="009D5761">
        <w:rPr>
          <w:b/>
          <w:i/>
          <w:color w:val="595959" w:themeColor="text1" w:themeTint="A6"/>
        </w:rPr>
        <w:t>.</w:t>
      </w:r>
      <w:r w:rsidRPr="009D5761">
        <w:rPr>
          <w:b/>
          <w:i/>
          <w:color w:val="595959" w:themeColor="text1" w:themeTint="A6"/>
        </w:rPr>
        <w:t>]</w:t>
      </w:r>
    </w:p>
    <w:p w14:paraId="2259E80A" w14:textId="77777777" w:rsidR="00BC571F" w:rsidRPr="009D5761" w:rsidRDefault="00BC571F" w:rsidP="00BC571F">
      <w:pPr>
        <w:jc w:val="both"/>
        <w:rPr>
          <w:b/>
          <w:i/>
          <w:color w:val="595959" w:themeColor="text1" w:themeTint="A6"/>
        </w:rPr>
      </w:pPr>
    </w:p>
    <w:p w14:paraId="6E279050" w14:textId="41795669" w:rsidR="00BC571F" w:rsidRPr="00EC317C" w:rsidRDefault="002A18A1" w:rsidP="00BC571F">
      <w:pPr>
        <w:jc w:val="both"/>
      </w:pPr>
      <w:r>
        <w:t>T</w:t>
      </w:r>
      <w:r w:rsidR="00BC571F" w:rsidRPr="00EC317C">
        <w:t>he Grantor reserves the right to conduct or permit the following activities and uses</w:t>
      </w:r>
      <w:r>
        <w:t xml:space="preserve"> </w:t>
      </w:r>
      <w:r w:rsidR="006B367F">
        <w:t xml:space="preserve">only </w:t>
      </w:r>
      <w:r>
        <w:t>within the area shown on the Plan as “_____”</w:t>
      </w:r>
      <w:r w:rsidR="00BC571F" w:rsidRPr="00EC317C">
        <w:t xml:space="preserve"> in addition to the </w:t>
      </w:r>
      <w:r w:rsidR="00467C15">
        <w:t>Permitted Acts and Uses</w:t>
      </w:r>
      <w:r w:rsidR="00BC571F" w:rsidRPr="00EC317C">
        <w:t xml:space="preserve"> described in Paragraph I</w:t>
      </w:r>
      <w:r w:rsidR="00BB5A56">
        <w:t>I</w:t>
      </w:r>
      <w:r w:rsidR="00BC571F" w:rsidRPr="00EC317C">
        <w:t>I</w:t>
      </w:r>
      <w:r w:rsidR="0097691B">
        <w:t>.B</w:t>
      </w:r>
      <w:r w:rsidR="00A407A2">
        <w:t>.</w:t>
      </w:r>
      <w:r w:rsidR="00467C15">
        <w:t>,</w:t>
      </w:r>
      <w:r w:rsidR="00BC571F" w:rsidRPr="00EC317C">
        <w:t xml:space="preserve"> and otherwise subject to this Conservation Restriction:</w:t>
      </w:r>
    </w:p>
    <w:p w14:paraId="3B81BE8F" w14:textId="66F4D4F5" w:rsidR="007E6B7F" w:rsidRDefault="007E6B7F" w:rsidP="007E6B7F">
      <w:pPr>
        <w:pStyle w:val="ListParagraph"/>
        <w:ind w:left="1080"/>
        <w:jc w:val="both"/>
      </w:pPr>
    </w:p>
    <w:p w14:paraId="0D0A3F06" w14:textId="4D64B44A" w:rsidR="007E6B7F" w:rsidRDefault="000B0F04" w:rsidP="007E6B7F">
      <w:pPr>
        <w:pStyle w:val="ListParagraph"/>
        <w:numPr>
          <w:ilvl w:val="0"/>
          <w:numId w:val="31"/>
        </w:numPr>
        <w:jc w:val="both"/>
      </w:pPr>
      <w:r>
        <w:t>Using</w:t>
      </w:r>
      <w:r w:rsidR="00BC571F" w:rsidRPr="00EC317C">
        <w:t xml:space="preserve">, </w:t>
      </w:r>
      <w:r>
        <w:t>maintaining</w:t>
      </w:r>
      <w:r w:rsidR="00BC571F" w:rsidRPr="00EC317C">
        <w:t>, repair</w:t>
      </w:r>
      <w:r>
        <w:t>ing</w:t>
      </w:r>
      <w:r w:rsidR="00BC571F" w:rsidRPr="00EC317C">
        <w:t xml:space="preserve">, and </w:t>
      </w:r>
      <w:r w:rsidRPr="00EC317C">
        <w:t>replac</w:t>
      </w:r>
      <w:r>
        <w:t>ing</w:t>
      </w:r>
      <w:r w:rsidRPr="00EC317C">
        <w:t xml:space="preserve"> </w:t>
      </w:r>
      <w:r w:rsidR="00BC571F" w:rsidRPr="00EC317C">
        <w:t xml:space="preserve">the existing single-family dwelling, </w:t>
      </w:r>
      <w:r w:rsidR="00BC571F" w:rsidRPr="00BA3F81">
        <w:t>as documented in the Baseline Report</w:t>
      </w:r>
      <w:r w:rsidR="00BC571F" w:rsidRPr="00EC317C">
        <w:t xml:space="preserve">, with </w:t>
      </w:r>
      <w:r w:rsidR="003C2CFD">
        <w:t xml:space="preserve">the same footprint at grade of </w:t>
      </w:r>
      <w:r w:rsidR="00BC571F" w:rsidRPr="00EC317C">
        <w:t>_________ square feet</w:t>
      </w:r>
      <w:r w:rsidR="003C2CFD">
        <w:t xml:space="preserve"> and a maximum height of any part of the dwelling of ____ feet</w:t>
      </w:r>
      <w:r w:rsidR="00BC571F" w:rsidRPr="00EC317C">
        <w:t xml:space="preserve">, provided that there shall be no more than one (1) single-family dwelling at any one time within the </w:t>
      </w:r>
      <w:r w:rsidR="00050926">
        <w:t>Special Use Area</w:t>
      </w:r>
      <w:r w:rsidR="008C364C">
        <w:t xml:space="preserve"> </w:t>
      </w:r>
      <w:r w:rsidR="008C364C" w:rsidRPr="009D5761">
        <w:rPr>
          <w:color w:val="595959" w:themeColor="text1" w:themeTint="A6"/>
        </w:rPr>
        <w:t>[</w:t>
      </w:r>
      <w:r w:rsidR="00BC571F" w:rsidRPr="009D5761">
        <w:rPr>
          <w:i/>
          <w:color w:val="595959" w:themeColor="text1" w:themeTint="A6"/>
        </w:rPr>
        <w:t>OR</w:t>
      </w:r>
      <w:r w:rsidR="008F1EE7" w:rsidRPr="009D5761">
        <w:rPr>
          <w:iCs/>
          <w:color w:val="595959" w:themeColor="text1" w:themeTint="A6"/>
        </w:rPr>
        <w:t>:</w:t>
      </w:r>
      <w:r w:rsidR="00BC571F" w:rsidRPr="009D5761">
        <w:rPr>
          <w:i/>
          <w:color w:val="595959" w:themeColor="text1" w:themeTint="A6"/>
        </w:rPr>
        <w:t xml:space="preserve"> </w:t>
      </w:r>
      <w:r w:rsidR="00BC571F" w:rsidRPr="009D5761">
        <w:rPr>
          <w:iCs/>
          <w:color w:val="595959" w:themeColor="text1" w:themeTint="A6"/>
        </w:rPr>
        <w:t xml:space="preserve">The right to construct, </w:t>
      </w:r>
      <w:r w:rsidR="00BA3F81" w:rsidRPr="009D5761">
        <w:rPr>
          <w:iCs/>
          <w:color w:val="595959" w:themeColor="text1" w:themeTint="A6"/>
        </w:rPr>
        <w:t xml:space="preserve">use, </w:t>
      </w:r>
      <w:r w:rsidR="00BC571F" w:rsidRPr="009D5761">
        <w:rPr>
          <w:iCs/>
          <w:color w:val="595959" w:themeColor="text1" w:themeTint="A6"/>
        </w:rPr>
        <w:t xml:space="preserve">repair, and replace one (1) single-family dwelling within the </w:t>
      </w:r>
      <w:r w:rsidR="00050926" w:rsidRPr="009D5761">
        <w:rPr>
          <w:iCs/>
          <w:color w:val="595959" w:themeColor="text1" w:themeTint="A6"/>
        </w:rPr>
        <w:t>Special Use Area</w:t>
      </w:r>
      <w:r w:rsidR="00BC571F" w:rsidRPr="009D5761">
        <w:rPr>
          <w:iCs/>
          <w:color w:val="595959" w:themeColor="text1" w:themeTint="A6"/>
        </w:rPr>
        <w:t>, such a dwelling not to exceed ________ square feet</w:t>
      </w:r>
      <w:r w:rsidR="00105844" w:rsidRPr="009D5761">
        <w:rPr>
          <w:iCs/>
          <w:color w:val="595959" w:themeColor="text1" w:themeTint="A6"/>
        </w:rPr>
        <w:t xml:space="preserve"> </w:t>
      </w:r>
      <w:r w:rsidR="003C2CFD" w:rsidRPr="009D5761">
        <w:rPr>
          <w:iCs/>
          <w:color w:val="595959" w:themeColor="text1" w:themeTint="A6"/>
        </w:rPr>
        <w:t>of footprint at grade and a maximum height of any part of the dwelling of ____ feet</w:t>
      </w:r>
      <w:r w:rsidR="00BC571F" w:rsidRPr="009D5761">
        <w:rPr>
          <w:iCs/>
          <w:color w:val="595959" w:themeColor="text1" w:themeTint="A6"/>
        </w:rPr>
        <w:t>, provided that there shall be no more than one (1) single-family dwelling at any one time within the Residential Are</w:t>
      </w:r>
      <w:r w:rsidR="008C364C" w:rsidRPr="009D5761">
        <w:rPr>
          <w:iCs/>
          <w:color w:val="595959" w:themeColor="text1" w:themeTint="A6"/>
        </w:rPr>
        <w:t>a]</w:t>
      </w:r>
      <w:r w:rsidR="00BC571F" w:rsidRPr="00EC317C">
        <w:t>;</w:t>
      </w:r>
    </w:p>
    <w:p w14:paraId="44D64E1F" w14:textId="3800C0AD" w:rsidR="007E6B7F" w:rsidRDefault="007E6B7F" w:rsidP="007E6B7F">
      <w:pPr>
        <w:pStyle w:val="ListParagraph"/>
        <w:ind w:left="1080"/>
        <w:jc w:val="both"/>
      </w:pPr>
    </w:p>
    <w:p w14:paraId="4672F0FE" w14:textId="0796003B" w:rsidR="00BC571F" w:rsidRPr="007E6B7F" w:rsidRDefault="000B0F04" w:rsidP="007E6B7F">
      <w:pPr>
        <w:pStyle w:val="ListParagraph"/>
        <w:numPr>
          <w:ilvl w:val="0"/>
          <w:numId w:val="31"/>
        </w:numPr>
        <w:jc w:val="both"/>
      </w:pPr>
      <w:r w:rsidRPr="007E6B7F">
        <w:rPr>
          <w:color w:val="000000" w:themeColor="text1"/>
        </w:rPr>
        <w:t>Constructing</w:t>
      </w:r>
      <w:r w:rsidR="00BA3F81" w:rsidRPr="007E6B7F">
        <w:rPr>
          <w:color w:val="000000" w:themeColor="text1"/>
        </w:rPr>
        <w:t>,</w:t>
      </w:r>
      <w:r w:rsidR="00A5199D" w:rsidRPr="007E6B7F">
        <w:rPr>
          <w:color w:val="000000" w:themeColor="text1"/>
        </w:rPr>
        <w:t xml:space="preserve"> </w:t>
      </w:r>
      <w:r w:rsidRPr="007E6B7F">
        <w:rPr>
          <w:color w:val="000000" w:themeColor="text1"/>
        </w:rPr>
        <w:t>using</w:t>
      </w:r>
      <w:r w:rsidR="00BC571F" w:rsidRPr="007E6B7F">
        <w:rPr>
          <w:color w:val="000000" w:themeColor="text1"/>
        </w:rPr>
        <w:t>, maintain</w:t>
      </w:r>
      <w:r w:rsidRPr="007E6B7F">
        <w:rPr>
          <w:color w:val="000000" w:themeColor="text1"/>
        </w:rPr>
        <w:t>ing</w:t>
      </w:r>
      <w:r w:rsidR="00BC571F" w:rsidRPr="007E6B7F">
        <w:rPr>
          <w:color w:val="000000" w:themeColor="text1"/>
        </w:rPr>
        <w:t xml:space="preserve">, </w:t>
      </w:r>
      <w:r w:rsidR="00D34905" w:rsidRPr="007E6B7F">
        <w:rPr>
          <w:color w:val="000000" w:themeColor="text1"/>
        </w:rPr>
        <w:t>repair</w:t>
      </w:r>
      <w:r w:rsidRPr="007E6B7F">
        <w:rPr>
          <w:color w:val="000000" w:themeColor="text1"/>
        </w:rPr>
        <w:t>ing</w:t>
      </w:r>
      <w:r w:rsidR="00D34905" w:rsidRPr="007E6B7F">
        <w:rPr>
          <w:color w:val="000000" w:themeColor="text1"/>
        </w:rPr>
        <w:t xml:space="preserve">, </w:t>
      </w:r>
      <w:r w:rsidRPr="007E6B7F">
        <w:rPr>
          <w:color w:val="000000" w:themeColor="text1"/>
        </w:rPr>
        <w:t>improving</w:t>
      </w:r>
      <w:r w:rsidR="00BC571F" w:rsidRPr="00EE3B0C">
        <w:rPr>
          <w:color w:val="000000" w:themeColor="text1"/>
        </w:rPr>
        <w:t xml:space="preserve">, </w:t>
      </w:r>
      <w:r w:rsidR="00BA3F81" w:rsidRPr="00EE3B0C">
        <w:rPr>
          <w:color w:val="000000" w:themeColor="text1"/>
        </w:rPr>
        <w:t xml:space="preserve">or </w:t>
      </w:r>
      <w:r w:rsidRPr="007E6B7F">
        <w:rPr>
          <w:color w:val="000000" w:themeColor="text1"/>
        </w:rPr>
        <w:t>replacing</w:t>
      </w:r>
      <w:r w:rsidR="00BC571F" w:rsidRPr="00EE3B0C">
        <w:rPr>
          <w:color w:val="000000" w:themeColor="text1"/>
        </w:rPr>
        <w:t xml:space="preserve">, the existing driveway, yard, parking area, well, and septic system </w:t>
      </w:r>
      <w:r w:rsidR="00BC571F" w:rsidRPr="007E6B7F">
        <w:rPr>
          <w:color w:val="000000" w:themeColor="text1"/>
        </w:rPr>
        <w:t>(“</w:t>
      </w:r>
      <w:r w:rsidR="00BC571F" w:rsidRPr="00EE3B0C">
        <w:rPr>
          <w:color w:val="000000" w:themeColor="text1"/>
        </w:rPr>
        <w:t xml:space="preserve">Improvements”) but </w:t>
      </w:r>
      <w:r w:rsidR="00BC571F" w:rsidRPr="00EC317C">
        <w:t xml:space="preserve">not to locate </w:t>
      </w:r>
      <w:r w:rsidR="003824B4">
        <w:t xml:space="preserve">such </w:t>
      </w:r>
      <w:r w:rsidR="00BC571F" w:rsidRPr="00EC317C">
        <w:t xml:space="preserve">Improvements outside of the </w:t>
      </w:r>
      <w:r w:rsidR="00BC571F">
        <w:t>Residential Area</w:t>
      </w:r>
      <w:r w:rsidR="00F5299F">
        <w:t xml:space="preserve"> </w:t>
      </w:r>
      <w:r w:rsidR="00F70192">
        <w:t xml:space="preserve">unless a qualified professional certifies in writing that there is no feasible location for any such improvement within the </w:t>
      </w:r>
      <w:r w:rsidR="00F5299F">
        <w:t>Special Use</w:t>
      </w:r>
      <w:r w:rsidR="00F70192">
        <w:t xml:space="preserve"> Area, such a finding not to consider financial feasibility, and the Grantee approves of any such Improvements to be located outside of the </w:t>
      </w:r>
      <w:r w:rsidR="00F5299F">
        <w:t>Special Use</w:t>
      </w:r>
      <w:r w:rsidR="00F70192">
        <w:t xml:space="preserve"> Area, and further provided that any of these Improvements serves only the permitted single family dwelling located within the </w:t>
      </w:r>
      <w:r w:rsidR="00F5299F">
        <w:t>Special Use</w:t>
      </w:r>
      <w:r w:rsidR="00F70192">
        <w:t xml:space="preserve"> Area.</w:t>
      </w:r>
    </w:p>
    <w:p w14:paraId="32159E13" w14:textId="77777777" w:rsidR="007E6B7F" w:rsidRPr="00EE3B0C" w:rsidRDefault="007E6B7F" w:rsidP="00EE3B0C">
      <w:pPr>
        <w:pStyle w:val="ListParagraph"/>
        <w:ind w:left="1080"/>
        <w:jc w:val="both"/>
      </w:pPr>
    </w:p>
    <w:p w14:paraId="42940C7A" w14:textId="063960AE" w:rsidR="00BC571F" w:rsidRPr="00EC317C" w:rsidRDefault="00BC571F" w:rsidP="00BC571F">
      <w:pPr>
        <w:pStyle w:val="ListParagraph"/>
        <w:numPr>
          <w:ilvl w:val="0"/>
          <w:numId w:val="31"/>
        </w:numPr>
        <w:jc w:val="both"/>
      </w:pPr>
      <w:r w:rsidRPr="009D5761">
        <w:rPr>
          <w:iCs/>
          <w:color w:val="595959" w:themeColor="text1" w:themeTint="A6"/>
        </w:rPr>
        <w:t>[</w:t>
      </w:r>
      <w:r w:rsidRPr="009D5761">
        <w:rPr>
          <w:i/>
          <w:color w:val="595959" w:themeColor="text1" w:themeTint="A6"/>
        </w:rPr>
        <w:t xml:space="preserve">Add, delete, or edit, any other additional permitted uses and activities allowed within the </w:t>
      </w:r>
      <w:r w:rsidR="00F5299F" w:rsidRPr="009D5761">
        <w:rPr>
          <w:i/>
          <w:color w:val="595959" w:themeColor="text1" w:themeTint="A6"/>
        </w:rPr>
        <w:t>Special Use Area</w:t>
      </w:r>
      <w:r w:rsidRPr="003649D9">
        <w:rPr>
          <w:iCs/>
        </w:rPr>
        <w:t xml:space="preserve">]  </w:t>
      </w:r>
    </w:p>
    <w:p w14:paraId="44AF73BF" w14:textId="77777777" w:rsidR="00BC571F" w:rsidRPr="00BC571F" w:rsidRDefault="00BC571F" w:rsidP="00BC571F">
      <w:pPr>
        <w:pStyle w:val="ListParagraph"/>
        <w:rPr>
          <w:b/>
          <w:snapToGrid w:val="0"/>
        </w:rPr>
      </w:pPr>
    </w:p>
    <w:p w14:paraId="19F82E8C" w14:textId="77777777" w:rsidR="00DF30F0" w:rsidRPr="00DF30F0" w:rsidRDefault="00DF30F0" w:rsidP="00DF30F0">
      <w:pPr>
        <w:pStyle w:val="ListParagraph"/>
        <w:numPr>
          <w:ilvl w:val="0"/>
          <w:numId w:val="5"/>
        </w:numPr>
        <w:rPr>
          <w:b/>
          <w:snapToGrid w:val="0"/>
        </w:rPr>
      </w:pPr>
      <w:r>
        <w:rPr>
          <w:b/>
        </w:rPr>
        <w:t>Site Restoration</w:t>
      </w:r>
    </w:p>
    <w:p w14:paraId="611E6143" w14:textId="77777777" w:rsidR="00DF30F0" w:rsidRDefault="00DF30F0" w:rsidP="00DF30F0">
      <w:pPr>
        <w:pStyle w:val="ListParagraph"/>
      </w:pPr>
    </w:p>
    <w:p w14:paraId="65862E37" w14:textId="190B4E8A" w:rsidR="005C212D" w:rsidRPr="00DF30F0" w:rsidRDefault="005C212D" w:rsidP="00EE3B0C">
      <w:pPr>
        <w:pStyle w:val="ListParagraph"/>
        <w:ind w:left="0"/>
        <w:jc w:val="both"/>
        <w:rPr>
          <w:snapToGrid w:val="0"/>
        </w:rPr>
      </w:pPr>
      <w:r w:rsidRPr="00EC317C">
        <w:lastRenderedPageBreak/>
        <w:t xml:space="preserve">Upon completion of any </w:t>
      </w:r>
      <w:r w:rsidR="003824B4">
        <w:t>Permitted Acts and Uses</w:t>
      </w:r>
      <w:r w:rsidRPr="00EC317C">
        <w:t xml:space="preserve">, any disturbed areas shall be restored substantially to </w:t>
      </w:r>
      <w:r w:rsidRPr="00DF30F0">
        <w:rPr>
          <w:bCs/>
        </w:rPr>
        <w:t xml:space="preserve">the conditions </w:t>
      </w:r>
      <w:r w:rsidR="00F96DC5" w:rsidRPr="00EC317C">
        <w:t xml:space="preserve">that existed prior to said </w:t>
      </w:r>
      <w:r w:rsidR="00F96DC5">
        <w:t>activities</w:t>
      </w:r>
      <w:r w:rsidR="00F96DC5">
        <w:rPr>
          <w:bCs/>
        </w:rPr>
        <w:t xml:space="preserve">, including </w:t>
      </w:r>
      <w:r w:rsidRPr="00DF30F0">
        <w:rPr>
          <w:bCs/>
        </w:rPr>
        <w:t>with respect to</w:t>
      </w:r>
      <w:r w:rsidRPr="00EC317C">
        <w:t xml:space="preserve"> </w:t>
      </w:r>
      <w:r w:rsidRPr="00DF30F0">
        <w:rPr>
          <w:bCs/>
        </w:rPr>
        <w:t>soil material, grade, and vegetated ground cover</w:t>
      </w:r>
      <w:r w:rsidRPr="00EC317C">
        <w:t>.</w:t>
      </w:r>
    </w:p>
    <w:p w14:paraId="67A7DCE1" w14:textId="77777777" w:rsidR="0016193D" w:rsidRPr="00EC317C" w:rsidRDefault="0016193D" w:rsidP="0016193D">
      <w:pPr>
        <w:pStyle w:val="ListParagraph"/>
        <w:rPr>
          <w:snapToGrid w:val="0"/>
        </w:rPr>
      </w:pPr>
    </w:p>
    <w:p w14:paraId="1DE2409E" w14:textId="77777777" w:rsidR="00DF30F0" w:rsidRPr="00DF30F0" w:rsidRDefault="00DF30F0" w:rsidP="00DF30F0">
      <w:pPr>
        <w:pStyle w:val="ListParagraph"/>
        <w:numPr>
          <w:ilvl w:val="0"/>
          <w:numId w:val="5"/>
        </w:numPr>
        <w:jc w:val="both"/>
        <w:rPr>
          <w:b/>
          <w:snapToGrid w:val="0"/>
        </w:rPr>
      </w:pPr>
      <w:bookmarkStart w:id="13" w:name="_Hlk41389437"/>
      <w:r>
        <w:rPr>
          <w:b/>
        </w:rPr>
        <w:t xml:space="preserve">Compliance with </w:t>
      </w:r>
      <w:r w:rsidR="005C212D" w:rsidRPr="00DF30F0">
        <w:rPr>
          <w:b/>
        </w:rPr>
        <w:t>Permits, Regulations, Law</w:t>
      </w:r>
      <w:r>
        <w:rPr>
          <w:b/>
        </w:rPr>
        <w:t>s</w:t>
      </w:r>
    </w:p>
    <w:p w14:paraId="0BD5A0CE" w14:textId="77777777" w:rsidR="00DF30F0" w:rsidRPr="00DF30F0" w:rsidRDefault="00DF30F0" w:rsidP="00DF30F0">
      <w:pPr>
        <w:pStyle w:val="ListParagraph"/>
        <w:jc w:val="both"/>
        <w:rPr>
          <w:snapToGrid w:val="0"/>
        </w:rPr>
      </w:pPr>
    </w:p>
    <w:p w14:paraId="1D86A32E" w14:textId="5F35A5FA" w:rsidR="0016193D" w:rsidRPr="00105844" w:rsidRDefault="0016193D" w:rsidP="00EE3B0C">
      <w:pPr>
        <w:pStyle w:val="ListParagraph"/>
        <w:ind w:left="0"/>
        <w:jc w:val="both"/>
        <w:rPr>
          <w:snapToGrid w:val="0"/>
        </w:rPr>
      </w:pPr>
      <w:r w:rsidRPr="00105844">
        <w:t xml:space="preserve">The exercise of any </w:t>
      </w:r>
      <w:r w:rsidR="00B10BC1">
        <w:t>Permitted Acts and Uses</w:t>
      </w:r>
      <w:r w:rsidRPr="00105844">
        <w:t xml:space="preserve"> under </w:t>
      </w:r>
      <w:r w:rsidR="00B10BC1">
        <w:t>Paragraph</w:t>
      </w:r>
      <w:r w:rsidR="00CD2646" w:rsidRPr="00105844">
        <w:t xml:space="preserve"> II</w:t>
      </w:r>
      <w:r w:rsidR="00BB5A56" w:rsidRPr="00105844">
        <w:t>I</w:t>
      </w:r>
      <w:r w:rsidR="009B2BB9">
        <w:t>.B.</w:t>
      </w:r>
      <w:r w:rsidRPr="00105844">
        <w:t xml:space="preserve"> shall be in compliance with all applicable federal, state and local laws, rules, regulations, </w:t>
      </w:r>
      <w:r w:rsidR="00CD2646" w:rsidRPr="00105844">
        <w:t xml:space="preserve">zoning, </w:t>
      </w:r>
      <w:r w:rsidRPr="00105844">
        <w:t>and permits</w:t>
      </w:r>
      <w:r w:rsidR="00F61AC6" w:rsidRPr="00105844">
        <w:t>, and with the Constitution of the Commonwealth of Massachusetts</w:t>
      </w:r>
      <w:r w:rsidR="0087391A" w:rsidRPr="00105844">
        <w:t xml:space="preserve">. </w:t>
      </w:r>
      <w:r w:rsidRPr="00105844">
        <w:t xml:space="preserve">The inclusion of any </w:t>
      </w:r>
      <w:r w:rsidR="008446D5" w:rsidRPr="00105844">
        <w:t xml:space="preserve">Reserved Right </w:t>
      </w:r>
      <w:r w:rsidRPr="00105844">
        <w:t>requiring a permit</w:t>
      </w:r>
      <w:r w:rsidR="00680F08">
        <w:t xml:space="preserve">, license or other approval </w:t>
      </w:r>
      <w:r w:rsidRPr="00105844">
        <w:t>from a public agency does not imply that the Grantee or the Commonwealth takes any position whether such permit</w:t>
      </w:r>
      <w:r w:rsidR="00AE6E5F">
        <w:t xml:space="preserve">, </w:t>
      </w:r>
      <w:r w:rsidR="00680F08">
        <w:t>license</w:t>
      </w:r>
      <w:r w:rsidR="00AE6E5F">
        <w:t>, or other approval</w:t>
      </w:r>
      <w:r w:rsidR="00680F08">
        <w:t xml:space="preserve"> </w:t>
      </w:r>
      <w:r w:rsidRPr="00105844">
        <w:t>should be issued.</w:t>
      </w:r>
    </w:p>
    <w:bookmarkEnd w:id="13"/>
    <w:p w14:paraId="512ED2DC" w14:textId="77777777" w:rsidR="00E2674F" w:rsidRPr="00105844" w:rsidRDefault="00E2674F" w:rsidP="00E15004">
      <w:pPr>
        <w:jc w:val="both"/>
      </w:pPr>
    </w:p>
    <w:p w14:paraId="0C5C0FC7" w14:textId="2DBF5B02" w:rsidR="00357DD7" w:rsidRPr="00105844" w:rsidRDefault="00E50E10" w:rsidP="00020662">
      <w:pPr>
        <w:pStyle w:val="ListParagraph"/>
        <w:numPr>
          <w:ilvl w:val="0"/>
          <w:numId w:val="5"/>
        </w:numPr>
        <w:jc w:val="both"/>
        <w:rPr>
          <w:b/>
        </w:rPr>
      </w:pPr>
      <w:r w:rsidRPr="00105844">
        <w:rPr>
          <w:b/>
        </w:rPr>
        <w:t>Notice and Approval</w:t>
      </w:r>
    </w:p>
    <w:p w14:paraId="42D5EE34" w14:textId="77777777" w:rsidR="00357DD7" w:rsidRPr="00105844" w:rsidRDefault="00DC1017" w:rsidP="00DC1017">
      <w:pPr>
        <w:tabs>
          <w:tab w:val="left" w:pos="2580"/>
        </w:tabs>
        <w:jc w:val="both"/>
      </w:pPr>
      <w:r w:rsidRPr="00105844">
        <w:tab/>
      </w:r>
    </w:p>
    <w:p w14:paraId="2420217A" w14:textId="402B85F8" w:rsidR="00E3322F" w:rsidRPr="00CB3E09" w:rsidRDefault="00D70B1A" w:rsidP="00CD2646">
      <w:pPr>
        <w:pStyle w:val="ListParagraph"/>
        <w:numPr>
          <w:ilvl w:val="0"/>
          <w:numId w:val="24"/>
        </w:numPr>
        <w:jc w:val="both"/>
        <w:rPr>
          <w:color w:val="808080"/>
        </w:rPr>
      </w:pPr>
      <w:r w:rsidRPr="00105844">
        <w:rPr>
          <w:u w:val="single"/>
        </w:rPr>
        <w:t>Notifying Grantee</w:t>
      </w:r>
      <w:r w:rsidR="00CD2646" w:rsidRPr="00105844">
        <w:rPr>
          <w:u w:val="single"/>
        </w:rPr>
        <w:t>.</w:t>
      </w:r>
      <w:r w:rsidR="00CD2646" w:rsidRPr="00105844">
        <w:t xml:space="preserve"> </w:t>
      </w:r>
      <w:r w:rsidR="00E50E10" w:rsidRPr="00105844">
        <w:t xml:space="preserve">Whenever notice to or approval </w:t>
      </w:r>
      <w:r w:rsidR="00930902" w:rsidRPr="00105844">
        <w:t>by Grantee is required</w:t>
      </w:r>
      <w:r w:rsidR="00E50E10" w:rsidRPr="00105844">
        <w:t>, Grantor shall notify</w:t>
      </w:r>
      <w:r w:rsidR="003F5806" w:rsidRPr="00105844">
        <w:t xml:space="preserve"> or request approval from</w:t>
      </w:r>
      <w:r w:rsidR="00E50E10" w:rsidRPr="00105844">
        <w:t xml:space="preserve"> Grantee</w:t>
      </w:r>
      <w:r w:rsidR="00061B97" w:rsidRPr="00105844">
        <w:t xml:space="preserve">, by a method requiring </w:t>
      </w:r>
      <w:r w:rsidR="007E1E52" w:rsidRPr="00105844">
        <w:t>proof</w:t>
      </w:r>
      <w:r w:rsidR="00061B97" w:rsidRPr="00105844">
        <w:t xml:space="preserve"> of receipt,</w:t>
      </w:r>
      <w:r w:rsidR="00E50E10" w:rsidRPr="00105844">
        <w:t xml:space="preserve"> in writing not less than </w:t>
      </w:r>
      <w:r w:rsidR="00CD2646" w:rsidRPr="00105844">
        <w:t>sixty (</w:t>
      </w:r>
      <w:r w:rsidR="00E50E10" w:rsidRPr="00105844">
        <w:t>60</w:t>
      </w:r>
      <w:r w:rsidR="00CD2646" w:rsidRPr="00105844">
        <w:t>)</w:t>
      </w:r>
      <w:r w:rsidR="00E50E10" w:rsidRPr="00105844">
        <w:t xml:space="preserve"> days prior to the date Grantor intends to undertake the activity in question</w:t>
      </w:r>
      <w:r w:rsidR="00F1554B" w:rsidRPr="00105844">
        <w:t>, unless a different time period</w:t>
      </w:r>
      <w:r w:rsidR="00F1554B">
        <w:t xml:space="preserve"> is specified</w:t>
      </w:r>
      <w:r w:rsidR="00464936">
        <w:t xml:space="preserve"> herein</w:t>
      </w:r>
      <w:r w:rsidR="00E50E10" w:rsidRPr="00EC317C">
        <w:t>. The notice shall</w:t>
      </w:r>
      <w:r w:rsidR="00E3322F" w:rsidRPr="00EC317C">
        <w:t>:</w:t>
      </w:r>
    </w:p>
    <w:p w14:paraId="4D73EDB5" w14:textId="77777777" w:rsidR="00CB3E09" w:rsidRPr="00EC317C" w:rsidRDefault="00CB3E09" w:rsidP="00CB3E09">
      <w:pPr>
        <w:pStyle w:val="ListParagraph"/>
        <w:jc w:val="both"/>
        <w:rPr>
          <w:color w:val="808080"/>
        </w:rPr>
      </w:pPr>
    </w:p>
    <w:p w14:paraId="7FB0FDF6" w14:textId="77777777" w:rsidR="009C34D0" w:rsidRPr="00EC317C" w:rsidRDefault="00E3322F" w:rsidP="009C34D0">
      <w:pPr>
        <w:pStyle w:val="ListParagraph"/>
        <w:numPr>
          <w:ilvl w:val="1"/>
          <w:numId w:val="24"/>
        </w:numPr>
        <w:jc w:val="both"/>
      </w:pPr>
      <w:r w:rsidRPr="00EC317C">
        <w:t>D</w:t>
      </w:r>
      <w:r w:rsidR="00E50E10" w:rsidRPr="00EC317C">
        <w:t>escribe the nature, scope, design, location, timetable and any other material aspect of the proposed activity</w:t>
      </w:r>
      <w:r w:rsidR="009C34D0" w:rsidRPr="00EC317C">
        <w:t>;</w:t>
      </w:r>
    </w:p>
    <w:p w14:paraId="440BD2DC" w14:textId="1AC6A601" w:rsidR="009C34D0" w:rsidRPr="00EC317C" w:rsidRDefault="009C34D0" w:rsidP="009C34D0">
      <w:pPr>
        <w:pStyle w:val="ListParagraph"/>
        <w:numPr>
          <w:ilvl w:val="1"/>
          <w:numId w:val="24"/>
        </w:numPr>
        <w:jc w:val="both"/>
      </w:pPr>
      <w:r w:rsidRPr="00EC317C">
        <w:t xml:space="preserve">Describe how the proposed activity </w:t>
      </w:r>
      <w:r w:rsidR="00300C4D">
        <w:t>complies with the terms and conditions of this Conservation Restriction</w:t>
      </w:r>
      <w:r w:rsidR="008B46B1">
        <w:t xml:space="preserve">, </w:t>
      </w:r>
      <w:r w:rsidR="00300C4D">
        <w:t xml:space="preserve">and </w:t>
      </w:r>
      <w:r w:rsidRPr="00EC317C">
        <w:t xml:space="preserve">will not </w:t>
      </w:r>
      <w:r w:rsidR="00FE63D3">
        <w:t xml:space="preserve">materially </w:t>
      </w:r>
      <w:r w:rsidRPr="00EC317C">
        <w:t xml:space="preserve">impair the </w:t>
      </w:r>
      <w:r w:rsidR="001E15AA">
        <w:t xml:space="preserve">Purposes and/or </w:t>
      </w:r>
      <w:r w:rsidRPr="00EC317C">
        <w:t>Conservation Values;</w:t>
      </w:r>
    </w:p>
    <w:p w14:paraId="6B09F798" w14:textId="5D60F7B0" w:rsidR="00D70B1A" w:rsidRDefault="00464936" w:rsidP="00F4600A">
      <w:pPr>
        <w:pStyle w:val="ListParagraph"/>
        <w:numPr>
          <w:ilvl w:val="1"/>
          <w:numId w:val="24"/>
        </w:numPr>
        <w:jc w:val="both"/>
      </w:pPr>
      <w:r>
        <w:t>Identify all</w:t>
      </w:r>
      <w:r w:rsidR="002A6123">
        <w:t xml:space="preserve"> permits</w:t>
      </w:r>
      <w:r w:rsidR="0081772E">
        <w:t>, licenses,</w:t>
      </w:r>
      <w:r w:rsidR="002A6123">
        <w:t xml:space="preserve"> or approvals </w:t>
      </w:r>
      <w:r>
        <w:t>required for the proposed activity, and the status of any such permits</w:t>
      </w:r>
      <w:r w:rsidR="0081772E">
        <w:t>, licenses,</w:t>
      </w:r>
      <w:r>
        <w:t xml:space="preserve"> or approvals</w:t>
      </w:r>
      <w:r w:rsidR="008607B2">
        <w:t>.</w:t>
      </w:r>
    </w:p>
    <w:p w14:paraId="3556D531" w14:textId="0FD1AB9E" w:rsidR="00F70192" w:rsidRDefault="000D4300" w:rsidP="00F4600A">
      <w:pPr>
        <w:pStyle w:val="ListParagraph"/>
        <w:numPr>
          <w:ilvl w:val="1"/>
          <w:numId w:val="24"/>
        </w:numPr>
        <w:jc w:val="both"/>
      </w:pPr>
      <w:r>
        <w:t xml:space="preserve">Describe any other material aspect of the proposed activity in sufficient detail to permit the Grantee to </w:t>
      </w:r>
      <w:r w:rsidR="00A91284">
        <w:t>make an informed judgment as to its consistency with the Purposes and Conservation Values</w:t>
      </w:r>
      <w:r w:rsidR="00F70192">
        <w:t>.</w:t>
      </w:r>
    </w:p>
    <w:p w14:paraId="5845C5B8" w14:textId="77777777" w:rsidR="00B047EE" w:rsidRDefault="00B047EE" w:rsidP="00D70B1A">
      <w:pPr>
        <w:ind w:left="1080"/>
        <w:jc w:val="both"/>
      </w:pPr>
    </w:p>
    <w:p w14:paraId="786C729C" w14:textId="3AC5903E" w:rsidR="00220B79" w:rsidRPr="002257DC" w:rsidRDefault="00D70B1A" w:rsidP="002257DC">
      <w:pPr>
        <w:pStyle w:val="ListParagraph"/>
        <w:numPr>
          <w:ilvl w:val="0"/>
          <w:numId w:val="24"/>
        </w:numPr>
        <w:jc w:val="both"/>
        <w:rPr>
          <w:rStyle w:val="PlaceholderText"/>
          <w:color w:val="auto"/>
        </w:rPr>
      </w:pPr>
      <w:r w:rsidRPr="00CB3E09">
        <w:rPr>
          <w:u w:val="single"/>
        </w:rPr>
        <w:t xml:space="preserve">Grantee </w:t>
      </w:r>
      <w:r w:rsidR="00C72FE6">
        <w:rPr>
          <w:u w:val="single"/>
        </w:rPr>
        <w:t>Review</w:t>
      </w:r>
      <w:r w:rsidRPr="00CB3E09">
        <w:rPr>
          <w:u w:val="single"/>
        </w:rPr>
        <w:t>.</w:t>
      </w:r>
      <w:r w:rsidRPr="00CB3E09">
        <w:t xml:space="preserve"> </w:t>
      </w:r>
      <w:r w:rsidR="00E33E2F" w:rsidRPr="009D5761">
        <w:rPr>
          <w:color w:val="595959" w:themeColor="text1" w:themeTint="A6"/>
        </w:rPr>
        <w:t>[</w:t>
      </w:r>
      <w:r w:rsidR="003579DD" w:rsidRPr="009D5761">
        <w:rPr>
          <w:i/>
          <w:color w:val="595959" w:themeColor="text1" w:themeTint="A6"/>
        </w:rPr>
        <w:t xml:space="preserve">Use this paragraph for </w:t>
      </w:r>
      <w:r w:rsidR="00E33E2F" w:rsidRPr="009D5761">
        <w:rPr>
          <w:i/>
          <w:iCs/>
          <w:color w:val="595959" w:themeColor="text1" w:themeTint="A6"/>
        </w:rPr>
        <w:t xml:space="preserve">CRs with 1 </w:t>
      </w:r>
      <w:r w:rsidR="00E33E2F" w:rsidRPr="009D5761">
        <w:rPr>
          <w:color w:val="595959" w:themeColor="text1" w:themeTint="A6"/>
        </w:rPr>
        <w:t xml:space="preserve">Grantee] </w:t>
      </w:r>
      <w:r w:rsidR="00E50E10" w:rsidRPr="00E33E2F">
        <w:t>Where</w:t>
      </w:r>
      <w:r w:rsidR="00E50E10" w:rsidRPr="00EC317C">
        <w:t xml:space="preserve"> Grantee’s approval is required, Grantee shall </w:t>
      </w:r>
      <w:r w:rsidR="00E50E10" w:rsidRPr="00D23717">
        <w:t xml:space="preserve">grant or withhold approval in writing within </w:t>
      </w:r>
      <w:r w:rsidR="00CD2646" w:rsidRPr="00D23717">
        <w:t>sixty (</w:t>
      </w:r>
      <w:r w:rsidR="00E50E10" w:rsidRPr="00D23717">
        <w:t>60</w:t>
      </w:r>
      <w:r w:rsidR="00CD2646" w:rsidRPr="00D23717">
        <w:t>)</w:t>
      </w:r>
      <w:r w:rsidR="00E50E10" w:rsidRPr="00D23717">
        <w:t xml:space="preserve"> days of receipt of Grantor’s request. Grantee’s approval shall only be granted upon a showing that </w:t>
      </w:r>
      <w:r w:rsidR="007401D3" w:rsidRPr="00D23717">
        <w:t xml:space="preserve">the proposed activity </w:t>
      </w:r>
      <w:r w:rsidR="00236CD5" w:rsidRPr="00D23717">
        <w:t xml:space="preserve">will </w:t>
      </w:r>
      <w:r w:rsidR="00E71EC5" w:rsidRPr="00D23717">
        <w:t xml:space="preserve">minimize impacts to </w:t>
      </w:r>
      <w:r w:rsidR="00A25532">
        <w:t xml:space="preserve">the Conservation Values </w:t>
      </w:r>
      <w:r w:rsidR="00E71EC5" w:rsidRPr="00D23717">
        <w:t xml:space="preserve">and </w:t>
      </w:r>
      <w:r w:rsidR="00A25532">
        <w:t xml:space="preserve">will </w:t>
      </w:r>
      <w:r w:rsidR="00236CD5" w:rsidRPr="00D23717">
        <w:t xml:space="preserve">not materially impair the </w:t>
      </w:r>
      <w:r w:rsidR="007A43F1">
        <w:t xml:space="preserve">Purposes and/or </w:t>
      </w:r>
      <w:r w:rsidR="00236CD5" w:rsidRPr="00D23717">
        <w:t>Conservation Values.</w:t>
      </w:r>
      <w:r w:rsidR="00236CD5">
        <w:t xml:space="preserve"> </w:t>
      </w:r>
      <w:r w:rsidR="000021E7">
        <w:t>Grantee may require Grantor to secure expert review and evaluation of a proposed activity by a mutually agreed upon party.</w:t>
      </w:r>
      <w:r w:rsidR="00236CD5">
        <w:t xml:space="preserve"> </w:t>
      </w:r>
    </w:p>
    <w:p w14:paraId="742F75DB" w14:textId="5704BC6E" w:rsidR="00252E06" w:rsidRPr="00EE3B0C" w:rsidRDefault="00252E06" w:rsidP="00EE3B0C">
      <w:pPr>
        <w:rPr>
          <w:u w:val="single"/>
        </w:rPr>
      </w:pPr>
    </w:p>
    <w:p w14:paraId="052008BF" w14:textId="59777078" w:rsidR="003E04F3" w:rsidRPr="00EC317C" w:rsidRDefault="00E33E2F" w:rsidP="00EE3B0C">
      <w:pPr>
        <w:ind w:left="1080"/>
        <w:jc w:val="both"/>
        <w:rPr>
          <w:iCs/>
        </w:rPr>
      </w:pPr>
      <w:commentRangeStart w:id="14"/>
      <w:r w:rsidRPr="009D5761">
        <w:rPr>
          <w:color w:val="595959" w:themeColor="text1" w:themeTint="A6"/>
        </w:rPr>
        <w:t>[</w:t>
      </w:r>
      <w:r w:rsidR="003579DD" w:rsidRPr="009D5761">
        <w:rPr>
          <w:i/>
          <w:color w:val="595959" w:themeColor="text1" w:themeTint="A6"/>
        </w:rPr>
        <w:t xml:space="preserve">Use this paragraph for </w:t>
      </w:r>
      <w:r w:rsidRPr="009D5761">
        <w:rPr>
          <w:i/>
          <w:iCs/>
          <w:color w:val="595959" w:themeColor="text1" w:themeTint="A6"/>
        </w:rPr>
        <w:t>CRs with 2 Grantees</w:t>
      </w:r>
      <w:r w:rsidRPr="009D5761">
        <w:rPr>
          <w:color w:val="595959" w:themeColor="text1" w:themeTint="A6"/>
        </w:rPr>
        <w:t>]</w:t>
      </w:r>
      <w:commentRangeEnd w:id="14"/>
      <w:r w:rsidR="0057556A">
        <w:rPr>
          <w:rStyle w:val="CommentReference"/>
          <w:rFonts w:ascii="Palatino" w:hAnsi="Palatino"/>
          <w:kern w:val="28"/>
        </w:rPr>
        <w:commentReference w:id="14"/>
      </w:r>
      <w:r w:rsidRPr="003579DD">
        <w:rPr>
          <w:color w:val="808080" w:themeColor="background1" w:themeShade="80"/>
        </w:rPr>
        <w:t xml:space="preserve"> </w:t>
      </w:r>
      <w:r w:rsidR="003E04F3" w:rsidRPr="00EC317C">
        <w:rPr>
          <w:iCs/>
        </w:rPr>
        <w:t xml:space="preserve">Where Grantee’s approval is required, the Secondary Grantee, within thirty (30) days of receipt of Grantor’s request, shall notify the Primary Grantee of the Secondary Grantee’s decision. Within sixty (60) days of the Primary Grantee’s receipt of Grantor’s request, the Primary Grantee shall either affirm, amend or reverse the decision of the Secondary Grantee, shall notify the Secondary Grantee thereof in writing, and shall issue its decision to the Grantor in </w:t>
      </w:r>
      <w:r w:rsidR="003E04F3" w:rsidRPr="00EC317C">
        <w:rPr>
          <w:iCs/>
        </w:rPr>
        <w:lastRenderedPageBreak/>
        <w:t xml:space="preserve">writing. The Primary Grantee’s decision shall in all cases be the final and controlling decision binding on both Grantees. </w:t>
      </w:r>
      <w:proofErr w:type="gramStart"/>
      <w:r w:rsidR="003E04F3" w:rsidRPr="00EC317C">
        <w:rPr>
          <w:iCs/>
        </w:rPr>
        <w:t>In the event that</w:t>
      </w:r>
      <w:proofErr w:type="gramEnd"/>
      <w:r w:rsidR="003E04F3" w:rsidRPr="00EC317C">
        <w:rPr>
          <w:iCs/>
        </w:rPr>
        <w:t xml:space="preserve"> no decision is received from the Secondary Grantee within thirty (30) days, the Primary </w:t>
      </w:r>
      <w:r w:rsidR="003E04F3" w:rsidRPr="007A43F1">
        <w:rPr>
          <w:iCs/>
        </w:rPr>
        <w:t xml:space="preserve">Grantee shall proceed to issue its decision within sixty (60) days of </w:t>
      </w:r>
      <w:r w:rsidR="00F31E21" w:rsidRPr="007A43F1">
        <w:rPr>
          <w:iCs/>
        </w:rPr>
        <w:t>Grantor’s</w:t>
      </w:r>
      <w:r w:rsidR="003E04F3" w:rsidRPr="007A43F1">
        <w:rPr>
          <w:iCs/>
        </w:rPr>
        <w:t xml:space="preserve"> request.</w:t>
      </w:r>
      <w:r w:rsidR="00A85B26" w:rsidRPr="007A43F1">
        <w:rPr>
          <w:iCs/>
        </w:rPr>
        <w:t xml:space="preserve"> </w:t>
      </w:r>
      <w:r w:rsidR="00A85B26" w:rsidRPr="007A43F1">
        <w:t xml:space="preserve">Grantee’s approval shall only be granted upon a showing that the proposed activity will </w:t>
      </w:r>
      <w:r w:rsidR="006457B8" w:rsidRPr="007A43F1">
        <w:t>minimize impacts to</w:t>
      </w:r>
      <w:r w:rsidR="00A25532">
        <w:t xml:space="preserve"> the Conservation Values</w:t>
      </w:r>
      <w:r w:rsidR="006457B8" w:rsidRPr="007A43F1">
        <w:t xml:space="preserve"> and </w:t>
      </w:r>
      <w:r w:rsidR="00A25532">
        <w:t xml:space="preserve">will </w:t>
      </w:r>
      <w:r w:rsidR="00A85B26" w:rsidRPr="007A43F1">
        <w:t xml:space="preserve">not materially impair the </w:t>
      </w:r>
      <w:r w:rsidR="007A43F1">
        <w:t xml:space="preserve">Purposes and/or </w:t>
      </w:r>
      <w:r w:rsidR="00A85B26" w:rsidRPr="007A43F1">
        <w:t>Conservation Values.</w:t>
      </w:r>
      <w:r w:rsidR="000021E7" w:rsidRPr="007A43F1">
        <w:t xml:space="preserve"> Grantee may require Grantor to secure expert review and evaluation</w:t>
      </w:r>
      <w:r w:rsidR="000021E7">
        <w:t xml:space="preserve"> of a proposed activity by a mutually agreed upon party.</w:t>
      </w:r>
    </w:p>
    <w:p w14:paraId="6BBDA120" w14:textId="38FC2C54" w:rsidR="00E33E2F" w:rsidRPr="00E33E2F" w:rsidRDefault="00E33E2F" w:rsidP="00EE3B0C"/>
    <w:p w14:paraId="05DB68D2" w14:textId="7748A2F0" w:rsidR="00E3322F" w:rsidRPr="00EC317C" w:rsidRDefault="003F5806" w:rsidP="004E70A1">
      <w:pPr>
        <w:pStyle w:val="ListParagraph"/>
        <w:numPr>
          <w:ilvl w:val="0"/>
          <w:numId w:val="24"/>
        </w:numPr>
        <w:jc w:val="both"/>
      </w:pPr>
      <w:commentRangeStart w:id="15"/>
      <w:r>
        <w:rPr>
          <w:u w:val="single"/>
        </w:rPr>
        <w:t>Resubmittal</w:t>
      </w:r>
      <w:r w:rsidR="00671B54" w:rsidRPr="00CB3E09">
        <w:rPr>
          <w:u w:val="single"/>
        </w:rPr>
        <w:t>.</w:t>
      </w:r>
      <w:r w:rsidR="00671B54" w:rsidRPr="00CB3E09">
        <w:t xml:space="preserve"> </w:t>
      </w:r>
      <w:r w:rsidR="00671B54" w:rsidRPr="00EC317C">
        <w:rPr>
          <w:iCs/>
        </w:rPr>
        <w:t>Grantee’s failure to respond within sixty (60) day</w:t>
      </w:r>
      <w:r w:rsidR="00BC2554">
        <w:rPr>
          <w:iCs/>
        </w:rPr>
        <w:t xml:space="preserve">s of receipt </w:t>
      </w:r>
      <w:r w:rsidR="00671B54" w:rsidRPr="00EC317C">
        <w:rPr>
          <w:iCs/>
        </w:rPr>
        <w:t xml:space="preserve">shall </w:t>
      </w:r>
      <w:r>
        <w:rPr>
          <w:iCs/>
        </w:rPr>
        <w:t>not constitute approval</w:t>
      </w:r>
      <w:r w:rsidR="00671B54" w:rsidRPr="00EC317C">
        <w:rPr>
          <w:iCs/>
        </w:rPr>
        <w:t xml:space="preserve"> of the request</w:t>
      </w:r>
      <w:bookmarkStart w:id="16" w:name="_Hlk49861799"/>
      <w:r w:rsidR="00105844">
        <w:rPr>
          <w:iCs/>
        </w:rPr>
        <w:t xml:space="preserve">.  </w:t>
      </w:r>
      <w:r w:rsidR="00671B54" w:rsidRPr="00EC317C">
        <w:rPr>
          <w:iCs/>
        </w:rPr>
        <w:t xml:space="preserve">Grantor may </w:t>
      </w:r>
      <w:r w:rsidR="00252E06">
        <w:rPr>
          <w:iCs/>
        </w:rPr>
        <w:t xml:space="preserve">subsequently </w:t>
      </w:r>
      <w:r w:rsidR="00671B54" w:rsidRPr="00EC317C">
        <w:rPr>
          <w:iCs/>
        </w:rPr>
        <w:t>submit the same or a similar request for approval.</w:t>
      </w:r>
      <w:commentRangeEnd w:id="15"/>
      <w:r w:rsidR="0057556A">
        <w:rPr>
          <w:rStyle w:val="CommentReference"/>
          <w:rFonts w:ascii="Palatino" w:hAnsi="Palatino"/>
          <w:kern w:val="28"/>
        </w:rPr>
        <w:commentReference w:id="15"/>
      </w:r>
    </w:p>
    <w:bookmarkEnd w:id="16"/>
    <w:p w14:paraId="53D3D9B9" w14:textId="77777777" w:rsidR="00B656AD" w:rsidRPr="00EE3B0C" w:rsidRDefault="00B656AD" w:rsidP="00020662">
      <w:pPr>
        <w:jc w:val="both"/>
      </w:pPr>
    </w:p>
    <w:p w14:paraId="01546E0B" w14:textId="742F081C" w:rsidR="00E50E10" w:rsidRPr="00EC317C" w:rsidRDefault="004E6811" w:rsidP="00DF30F0">
      <w:pPr>
        <w:pStyle w:val="ListParagraph"/>
        <w:numPr>
          <w:ilvl w:val="0"/>
          <w:numId w:val="29"/>
        </w:numPr>
        <w:ind w:left="720"/>
        <w:jc w:val="both"/>
        <w:rPr>
          <w:b/>
        </w:rPr>
      </w:pPr>
      <w:r>
        <w:rPr>
          <w:b/>
        </w:rPr>
        <w:t>INSPECTION AND ENFORCEMENT</w:t>
      </w:r>
    </w:p>
    <w:p w14:paraId="1F0E5BB0" w14:textId="77777777" w:rsidR="00E50E10" w:rsidRPr="00EC317C" w:rsidRDefault="00E50E10" w:rsidP="00020662">
      <w:pPr>
        <w:jc w:val="both"/>
      </w:pPr>
    </w:p>
    <w:p w14:paraId="596740FF" w14:textId="3DBFA932" w:rsidR="00111A53" w:rsidRDefault="00111A53" w:rsidP="00020662">
      <w:pPr>
        <w:pStyle w:val="ListParagraph"/>
        <w:numPr>
          <w:ilvl w:val="0"/>
          <w:numId w:val="11"/>
        </w:numPr>
        <w:jc w:val="both"/>
        <w:rPr>
          <w:b/>
        </w:rPr>
      </w:pPr>
      <w:r>
        <w:rPr>
          <w:b/>
        </w:rPr>
        <w:t>Entry onto the Premises</w:t>
      </w:r>
    </w:p>
    <w:p w14:paraId="7CCAB55B" w14:textId="0870BD98" w:rsidR="00111A53" w:rsidRDefault="00111A53" w:rsidP="00111A53">
      <w:pPr>
        <w:jc w:val="both"/>
        <w:rPr>
          <w:bCs/>
        </w:rPr>
      </w:pPr>
    </w:p>
    <w:p w14:paraId="3532A2A0" w14:textId="2B369642" w:rsidR="00111A53" w:rsidRPr="00EC317C" w:rsidRDefault="00111A53" w:rsidP="007F4206">
      <w:pPr>
        <w:jc w:val="both"/>
      </w:pPr>
      <w:r w:rsidRPr="00EC317C">
        <w:t xml:space="preserve">The Grantor hereby grants to the Grantee, </w:t>
      </w:r>
      <w:r w:rsidR="002274A3">
        <w:t>and</w:t>
      </w:r>
      <w:r w:rsidR="002274A3" w:rsidRPr="00EC317C">
        <w:t xml:space="preserve"> </w:t>
      </w:r>
      <w:r w:rsidRPr="00EC317C">
        <w:t xml:space="preserve">its duly authorized agents or representatives, the right to enter the Premises upon reasonable notice and at reasonable times, for the purpose of inspecting the Premises to determine compliance with or to enforce this Conservation Restriction. </w:t>
      </w:r>
    </w:p>
    <w:p w14:paraId="3B9744AE" w14:textId="77777777" w:rsidR="00111A53" w:rsidRPr="00111A53" w:rsidRDefault="00111A53" w:rsidP="00111A53">
      <w:pPr>
        <w:jc w:val="both"/>
        <w:rPr>
          <w:bCs/>
        </w:rPr>
      </w:pPr>
    </w:p>
    <w:p w14:paraId="04E0318E" w14:textId="08FB46CD" w:rsidR="00E50E10" w:rsidRPr="00EC317C" w:rsidRDefault="00E50E10" w:rsidP="00020662">
      <w:pPr>
        <w:pStyle w:val="ListParagraph"/>
        <w:numPr>
          <w:ilvl w:val="0"/>
          <w:numId w:val="11"/>
        </w:numPr>
        <w:jc w:val="both"/>
        <w:rPr>
          <w:b/>
        </w:rPr>
      </w:pPr>
      <w:r w:rsidRPr="00EC317C">
        <w:rPr>
          <w:b/>
        </w:rPr>
        <w:t>Legal and Injunctive Relief</w:t>
      </w:r>
    </w:p>
    <w:p w14:paraId="27D9BF8F" w14:textId="77777777" w:rsidR="00020662" w:rsidRPr="00EC317C" w:rsidRDefault="00020662" w:rsidP="00020662">
      <w:pPr>
        <w:jc w:val="both"/>
      </w:pPr>
    </w:p>
    <w:p w14:paraId="4596A928" w14:textId="5A4B3ABB" w:rsidR="003649D9" w:rsidRDefault="00CA1022" w:rsidP="009857E2">
      <w:pPr>
        <w:pStyle w:val="ListParagraph"/>
        <w:numPr>
          <w:ilvl w:val="0"/>
          <w:numId w:val="25"/>
        </w:numPr>
        <w:jc w:val="both"/>
      </w:pPr>
      <w:r w:rsidRPr="003649D9">
        <w:rPr>
          <w:u w:val="single"/>
        </w:rPr>
        <w:t>Enforcement</w:t>
      </w:r>
      <w:r w:rsidR="005A4994">
        <w:rPr>
          <w:u w:val="single"/>
        </w:rPr>
        <w:t>.</w:t>
      </w:r>
      <w:r w:rsidRPr="001403A7">
        <w:t xml:space="preserve"> </w:t>
      </w:r>
      <w:r w:rsidR="00E50E10" w:rsidRPr="00EC317C">
        <w:t>The rights hereby granted shall include the right to enforce this Conservation Restriction by appropriate legal proceedings and to obtain</w:t>
      </w:r>
      <w:r w:rsidR="00C55E28">
        <w:t xml:space="preserve"> compensatory</w:t>
      </w:r>
      <w:r w:rsidR="00564788">
        <w:t xml:space="preserve"> relief</w:t>
      </w:r>
      <w:r w:rsidR="00232C9C" w:rsidRPr="003E5341">
        <w:t>,</w:t>
      </w:r>
      <w:r w:rsidR="00A91284" w:rsidRPr="003E5341">
        <w:t xml:space="preserve"> </w:t>
      </w:r>
      <w:r w:rsidR="00232C9C" w:rsidRPr="003E5341">
        <w:t>[</w:t>
      </w:r>
      <w:r w:rsidR="00A91284" w:rsidRPr="009D5761">
        <w:rPr>
          <w:color w:val="595959" w:themeColor="text1" w:themeTint="A6"/>
        </w:rPr>
        <w:t>including without limitation, compensation for interim losses (i.e., ecological and public use service losses that occur from the date of the violation until the date of restoration)</w:t>
      </w:r>
      <w:r w:rsidR="00232C9C" w:rsidRPr="003E5341">
        <w:t>]</w:t>
      </w:r>
      <w:r w:rsidR="00A91284" w:rsidRPr="003E5341">
        <w:t xml:space="preserve"> </w:t>
      </w:r>
      <w:r w:rsidR="00E125E6" w:rsidRPr="003E5341">
        <w:t>and</w:t>
      </w:r>
      <w:r w:rsidR="00E125E6">
        <w:t xml:space="preserve"> equitable relief against any violations, including, without limitation, </w:t>
      </w:r>
      <w:r w:rsidR="00E50E10" w:rsidRPr="00EC317C">
        <w:t xml:space="preserve">injunctive </w:t>
      </w:r>
      <w:r w:rsidR="00E125E6">
        <w:t>relief</w:t>
      </w:r>
      <w:r w:rsidR="00A91284">
        <w:t xml:space="preserve"> </w:t>
      </w:r>
      <w:r w:rsidR="0039066C">
        <w:t xml:space="preserve">and </w:t>
      </w:r>
      <w:r w:rsidR="00E50E10" w:rsidRPr="00EC317C">
        <w:t xml:space="preserve">relief requiring restoration of the Premises to </w:t>
      </w:r>
      <w:r w:rsidR="00CD2646" w:rsidRPr="00EC317C">
        <w:t xml:space="preserve">its </w:t>
      </w:r>
      <w:r w:rsidR="00E50E10" w:rsidRPr="00EC317C">
        <w:t xml:space="preserve">condition prior to the time of the injury </w:t>
      </w:r>
      <w:r w:rsidR="00B27369" w:rsidRPr="00896909">
        <w:t>(it being agreed that the Grantee will have no adequate remedy at law</w:t>
      </w:r>
      <w:r w:rsidR="00B27369">
        <w:t xml:space="preserve"> </w:t>
      </w:r>
      <w:r w:rsidR="0039066C">
        <w:t xml:space="preserve">in </w:t>
      </w:r>
      <w:r w:rsidR="007B02D0">
        <w:t>case of an injunction</w:t>
      </w:r>
      <w:r w:rsidR="00104E8E" w:rsidRPr="00896909">
        <w:t>)</w:t>
      </w:r>
      <w:r w:rsidR="00E50E10" w:rsidRPr="00EC317C">
        <w:t>. The rights hereby granted shall be in addition to, and not in limitation of, any other rights and remedies available to the Grantee for the enforcement of this Conservation Restriction</w:t>
      </w:r>
      <w:r w:rsidR="00A15831">
        <w:t>.</w:t>
      </w:r>
    </w:p>
    <w:p w14:paraId="3EA9633B" w14:textId="77777777" w:rsidR="003649D9" w:rsidRPr="003649D9" w:rsidRDefault="003649D9" w:rsidP="003649D9">
      <w:pPr>
        <w:pStyle w:val="ListParagraph"/>
        <w:ind w:left="1080"/>
        <w:jc w:val="both"/>
      </w:pPr>
    </w:p>
    <w:p w14:paraId="5043DB6A" w14:textId="77052F4D" w:rsidR="00C33001" w:rsidRDefault="007A3777" w:rsidP="00293099">
      <w:pPr>
        <w:pStyle w:val="ListParagraph"/>
        <w:numPr>
          <w:ilvl w:val="0"/>
          <w:numId w:val="25"/>
        </w:numPr>
        <w:jc w:val="both"/>
      </w:pPr>
      <w:r w:rsidRPr="003649D9">
        <w:rPr>
          <w:u w:val="single"/>
        </w:rPr>
        <w:t xml:space="preserve">Notice </w:t>
      </w:r>
      <w:r w:rsidR="007E6EB4">
        <w:rPr>
          <w:u w:val="single"/>
        </w:rPr>
        <w:t>and Cure</w:t>
      </w:r>
      <w:r w:rsidRPr="00127534">
        <w:rPr>
          <w:u w:val="single"/>
        </w:rPr>
        <w:t>.</w:t>
      </w:r>
      <w:r w:rsidRPr="00127534">
        <w:t xml:space="preserve"> </w:t>
      </w:r>
      <w:r w:rsidR="006D48C9" w:rsidRPr="00EE3B0C">
        <w:t xml:space="preserve">In the event the Grantee determines that </w:t>
      </w:r>
      <w:r w:rsidR="001340BA">
        <w:t>a violation</w:t>
      </w:r>
      <w:r w:rsidR="001340BA" w:rsidRPr="00EE3B0C">
        <w:t xml:space="preserve"> of this Conservation Restriction </w:t>
      </w:r>
      <w:r w:rsidR="001340BA">
        <w:t xml:space="preserve">has </w:t>
      </w:r>
      <w:r w:rsidR="004F5B90">
        <w:t>occurred</w:t>
      </w:r>
      <w:r w:rsidR="004F5B90" w:rsidRPr="00EE3B0C">
        <w:t xml:space="preserve"> and</w:t>
      </w:r>
      <w:r w:rsidR="006D48C9" w:rsidRPr="00EE3B0C">
        <w:t xml:space="preserve"> intends to exercise any of the rights described herein, the Grantee shall, before exercising any such rights, notify the Grantor in writing of the </w:t>
      </w:r>
      <w:r w:rsidR="000F7776" w:rsidRPr="00EE3B0C">
        <w:t xml:space="preserve">violation. The Grantor shall have </w:t>
      </w:r>
      <w:r w:rsidR="00964D42">
        <w:t>thirty (</w:t>
      </w:r>
      <w:r w:rsidR="000F7776" w:rsidRPr="00EE3B0C">
        <w:t>30</w:t>
      </w:r>
      <w:r w:rsidR="00964D42">
        <w:t>)</w:t>
      </w:r>
      <w:r w:rsidR="000F7776" w:rsidRPr="00EE3B0C">
        <w:t xml:space="preserve"> days from receipt of the written notice to </w:t>
      </w:r>
      <w:r w:rsidR="002B63E4">
        <w:t>halt</w:t>
      </w:r>
      <w:r w:rsidR="003608FA">
        <w:t xml:space="preserve"> the</w:t>
      </w:r>
      <w:r w:rsidR="000F7776" w:rsidRPr="00127534">
        <w:t xml:space="preserve"> violation </w:t>
      </w:r>
      <w:r w:rsidR="000F7776" w:rsidRPr="00EE3B0C">
        <w:t>and remedy any damage caused</w:t>
      </w:r>
      <w:r w:rsidR="003608FA">
        <w:t xml:space="preserve"> by it</w:t>
      </w:r>
      <w:r w:rsidR="000F7776" w:rsidRPr="00127534">
        <w:t>, after which time Grantee may take further action</w:t>
      </w:r>
      <w:r w:rsidR="006F7836" w:rsidRPr="00127534">
        <w:t>, including</w:t>
      </w:r>
      <w:r w:rsidR="00C163ED">
        <w:t xml:space="preserve"> </w:t>
      </w:r>
      <w:r w:rsidR="003608FA">
        <w:t>instituting legal proceedings and entering the Premises to take</w:t>
      </w:r>
      <w:r w:rsidR="00C163ED">
        <w:t xml:space="preserve"> </w:t>
      </w:r>
      <w:r w:rsidR="006F7836" w:rsidRPr="00127534">
        <w:t xml:space="preserve">reasonable measures to remedy, abate or correct </w:t>
      </w:r>
      <w:r w:rsidR="00F438AA">
        <w:t>such</w:t>
      </w:r>
      <w:r w:rsidR="00571A52" w:rsidRPr="00127534">
        <w:t xml:space="preserve"> </w:t>
      </w:r>
      <w:r w:rsidR="006F7836" w:rsidRPr="00127534">
        <w:t>violation,</w:t>
      </w:r>
      <w:r w:rsidR="000F7776" w:rsidRPr="00127534">
        <w:t xml:space="preserve"> without further notice.</w:t>
      </w:r>
      <w:r w:rsidR="0073521E">
        <w:t xml:space="preserve"> </w:t>
      </w:r>
      <w:r w:rsidR="00F438AA">
        <w:t xml:space="preserve">Provided, however, that </w:t>
      </w:r>
      <w:r w:rsidR="00045AD5">
        <w:t>this</w:t>
      </w:r>
      <w:r w:rsidR="003224D9">
        <w:t xml:space="preserve"> </w:t>
      </w:r>
      <w:r w:rsidR="0073521E" w:rsidRPr="00EE3B0C">
        <w:t>requirement of deferment of</w:t>
      </w:r>
      <w:r w:rsidR="00347E5A" w:rsidRPr="00EE3B0C">
        <w:t xml:space="preserve"> action for </w:t>
      </w:r>
      <w:r w:rsidR="00964D42">
        <w:t>thirty (</w:t>
      </w:r>
      <w:r w:rsidR="00347E5A" w:rsidRPr="00EE3B0C">
        <w:t>30</w:t>
      </w:r>
      <w:r w:rsidR="00964D42">
        <w:t>)</w:t>
      </w:r>
      <w:r w:rsidR="00347E5A" w:rsidRPr="00EE3B0C">
        <w:t xml:space="preserve"> days </w:t>
      </w:r>
      <w:r w:rsidR="00DB2A70">
        <w:t>applies</w:t>
      </w:r>
      <w:r w:rsidR="00347E5A">
        <w:t xml:space="preserve"> </w:t>
      </w:r>
      <w:r w:rsidR="00187E4B">
        <w:t xml:space="preserve">only if Grantor immediately ceases </w:t>
      </w:r>
      <w:r w:rsidR="009A7087">
        <w:t>the violation</w:t>
      </w:r>
      <w:r w:rsidR="00187E4B">
        <w:t xml:space="preserve"> and Grantee determines that there is no ongoing</w:t>
      </w:r>
      <w:r w:rsidR="00AC2929">
        <w:t xml:space="preserve"> violation</w:t>
      </w:r>
      <w:r w:rsidR="00187E4B">
        <w:t>.</w:t>
      </w:r>
      <w:r w:rsidR="000F7776" w:rsidRPr="00127534">
        <w:t xml:space="preserve"> In instances where a violation may also constitute a violation of local, state, or federal law, the Grantee may notify the proper authorities of such violation</w:t>
      </w:r>
      <w:r w:rsidR="000F7776">
        <w:t>.</w:t>
      </w:r>
      <w:r w:rsidR="000F7776" w:rsidRPr="003649D9">
        <w:rPr>
          <w:color w:val="202124"/>
          <w:spacing w:val="3"/>
          <w:shd w:val="clear" w:color="auto" w:fill="F8F9FA"/>
        </w:rPr>
        <w:t xml:space="preserve"> </w:t>
      </w:r>
    </w:p>
    <w:p w14:paraId="32C84F0A" w14:textId="77777777" w:rsidR="003649D9" w:rsidRPr="003649D9" w:rsidRDefault="003649D9" w:rsidP="003649D9">
      <w:pPr>
        <w:pStyle w:val="ListParagraph"/>
        <w:ind w:left="1080"/>
        <w:jc w:val="both"/>
      </w:pPr>
    </w:p>
    <w:p w14:paraId="6B4C0CFD" w14:textId="4FC16A2C" w:rsidR="00E50E10" w:rsidRDefault="007A3777" w:rsidP="00CA1022">
      <w:pPr>
        <w:pStyle w:val="ListParagraph"/>
        <w:numPr>
          <w:ilvl w:val="0"/>
          <w:numId w:val="25"/>
        </w:numPr>
        <w:jc w:val="both"/>
      </w:pPr>
      <w:r w:rsidRPr="00EC317C">
        <w:rPr>
          <w:u w:val="single"/>
        </w:rPr>
        <w:t>Reimbursement of Costs and Expenses of Enforcement.</w:t>
      </w:r>
      <w:r w:rsidRPr="00EC317C">
        <w:t xml:space="preserve"> </w:t>
      </w:r>
      <w:r w:rsidR="00E50E10" w:rsidRPr="00EC317C">
        <w:t xml:space="preserve">Grantor covenants and agrees to reimburse to Grantee all reasonable costs and expenses (including counsel fees) incurred </w:t>
      </w:r>
      <w:r w:rsidR="008926CE">
        <w:t xml:space="preserve">by the Grantee </w:t>
      </w:r>
      <w:r w:rsidR="00E50E10" w:rsidRPr="00EC317C">
        <w:t xml:space="preserve">in enforcing this Conservation Restriction or in taking reasonable measures to remedy, abate or correct any violation thereof. </w:t>
      </w:r>
      <w:r w:rsidR="005702A6" w:rsidRPr="00EC317C">
        <w:t xml:space="preserve">In the event of a dispute over the boundaries of the Conservation Restriction, Grantor shall pay for a survey </w:t>
      </w:r>
      <w:r w:rsidR="00D05351">
        <w:t xml:space="preserve">by a Massachusetts licensed professional land surveyor </w:t>
      </w:r>
      <w:r w:rsidR="005702A6" w:rsidRPr="00EC317C">
        <w:t>and to have the boundaries permanently marked.</w:t>
      </w:r>
    </w:p>
    <w:p w14:paraId="5821CADD" w14:textId="77777777" w:rsidR="001171B8" w:rsidRDefault="001171B8" w:rsidP="00EE3B0C">
      <w:pPr>
        <w:pStyle w:val="ListParagraph"/>
        <w:ind w:left="1080"/>
        <w:jc w:val="both"/>
      </w:pPr>
    </w:p>
    <w:p w14:paraId="2E9105EC" w14:textId="09977AAF" w:rsidR="001171B8" w:rsidRPr="00EC317C" w:rsidRDefault="001171B8" w:rsidP="00CA1022">
      <w:pPr>
        <w:pStyle w:val="ListParagraph"/>
        <w:numPr>
          <w:ilvl w:val="0"/>
          <w:numId w:val="25"/>
        </w:numPr>
        <w:jc w:val="both"/>
      </w:pPr>
      <w:commentRangeStart w:id="17"/>
      <w:r>
        <w:rPr>
          <w:u w:val="single"/>
        </w:rPr>
        <w:t>Coordination between Primary and Secondary Grantee</w:t>
      </w:r>
      <w:commentRangeEnd w:id="17"/>
      <w:r w:rsidR="0057556A">
        <w:rPr>
          <w:rStyle w:val="CommentReference"/>
          <w:rFonts w:ascii="Palatino" w:hAnsi="Palatino"/>
          <w:kern w:val="28"/>
        </w:rPr>
        <w:commentReference w:id="17"/>
      </w:r>
      <w:r>
        <w:rPr>
          <w:u w:val="single"/>
        </w:rPr>
        <w:t>.</w:t>
      </w:r>
      <w:r>
        <w:t xml:space="preserve"> </w:t>
      </w:r>
      <w:r w:rsidRPr="00151DE1">
        <w:t xml:space="preserve">Whenever there is a question of whether there is a violation of this Conservation Restriction, or how to proceed in addressing the violation, the Primary Grantee shall consult with </w:t>
      </w:r>
      <w:r w:rsidR="00342210">
        <w:t>the Secondary Grantee</w:t>
      </w:r>
      <w:r w:rsidRPr="00151DE1">
        <w:t xml:space="preserve">. The Primary Grantee shall then determine whether there is a violation and how to proceed in addressing the violation. The Primary Grantee’s decision shall in all cases be the final and controlling decision binding on both Grantees. </w:t>
      </w:r>
      <w:proofErr w:type="gramStart"/>
      <w:r w:rsidRPr="00151DE1">
        <w:t>In the event that</w:t>
      </w:r>
      <w:proofErr w:type="gramEnd"/>
      <w:r w:rsidRPr="00151DE1">
        <w:t xml:space="preserve"> no </w:t>
      </w:r>
      <w:r w:rsidR="00F779BB">
        <w:t>response</w:t>
      </w:r>
      <w:r w:rsidR="00F779BB" w:rsidRPr="00151DE1">
        <w:t xml:space="preserve"> </w:t>
      </w:r>
      <w:r w:rsidRPr="00151DE1">
        <w:t xml:space="preserve">is received from the Secondary Grantee within thirty (30) days, the Primary Grantee shall </w:t>
      </w:r>
      <w:r w:rsidR="00D1108D">
        <w:t xml:space="preserve">notify Grantor </w:t>
      </w:r>
      <w:r w:rsidR="00EB2ACD">
        <w:t xml:space="preserve">and proceed as provided in </w:t>
      </w:r>
      <w:r w:rsidR="004A4825">
        <w:t xml:space="preserve">Paragraph </w:t>
      </w:r>
      <w:r w:rsidR="00EB56D8">
        <w:t>IV.B.2.</w:t>
      </w:r>
    </w:p>
    <w:p w14:paraId="5F9B382D" w14:textId="77777777" w:rsidR="00E50E10" w:rsidRPr="00EC317C" w:rsidRDefault="00E50E10" w:rsidP="00020662">
      <w:pPr>
        <w:jc w:val="both"/>
      </w:pPr>
    </w:p>
    <w:p w14:paraId="60C6F056" w14:textId="33135D9E" w:rsidR="00020662" w:rsidRPr="005E22C6" w:rsidRDefault="00020662" w:rsidP="00020662">
      <w:pPr>
        <w:pStyle w:val="ListParagraph"/>
        <w:numPr>
          <w:ilvl w:val="0"/>
          <w:numId w:val="11"/>
        </w:numPr>
        <w:jc w:val="both"/>
        <w:rPr>
          <w:b/>
        </w:rPr>
      </w:pPr>
      <w:r w:rsidRPr="005E22C6">
        <w:rPr>
          <w:b/>
        </w:rPr>
        <w:t>Non-Waiver</w:t>
      </w:r>
    </w:p>
    <w:p w14:paraId="4AFEF2DA" w14:textId="77777777" w:rsidR="00E50E10" w:rsidRPr="005E22C6" w:rsidRDefault="00E50E10" w:rsidP="00020662">
      <w:pPr>
        <w:jc w:val="both"/>
      </w:pPr>
    </w:p>
    <w:p w14:paraId="31B76658" w14:textId="0D6EAF10" w:rsidR="00E50E10" w:rsidRPr="005E22C6" w:rsidRDefault="00E50E10" w:rsidP="00020662">
      <w:pPr>
        <w:jc w:val="both"/>
      </w:pPr>
      <w:r w:rsidRPr="005E22C6">
        <w:t xml:space="preserve">Enforcement of the terms of this Conservation Restriction shall be at the </w:t>
      </w:r>
      <w:r w:rsidR="00DF0A1B" w:rsidRPr="005E22C6">
        <w:t xml:space="preserve">sole </w:t>
      </w:r>
      <w:r w:rsidRPr="005E22C6">
        <w:t>discretion of Grantee.  Any election by the Grantee as to the manner and timing of its right to enforce this Conservation Restriction or otherwise exercise its rights hereunder shall not be deemed or construed to be a waiver of such rights.</w:t>
      </w:r>
    </w:p>
    <w:p w14:paraId="63DE0CF1" w14:textId="77777777" w:rsidR="00E50E10" w:rsidRPr="005E22C6" w:rsidRDefault="00E50E10" w:rsidP="00020662">
      <w:pPr>
        <w:jc w:val="both"/>
      </w:pPr>
    </w:p>
    <w:p w14:paraId="58A3649F" w14:textId="77777777" w:rsidR="00E50E10" w:rsidRPr="005E22C6" w:rsidRDefault="00E50E10" w:rsidP="00020662">
      <w:pPr>
        <w:pStyle w:val="ListParagraph"/>
        <w:numPr>
          <w:ilvl w:val="0"/>
          <w:numId w:val="11"/>
        </w:numPr>
        <w:jc w:val="both"/>
        <w:rPr>
          <w:b/>
        </w:rPr>
      </w:pPr>
      <w:r w:rsidRPr="005E22C6">
        <w:rPr>
          <w:b/>
        </w:rPr>
        <w:t>Disclaimer of Liability</w:t>
      </w:r>
    </w:p>
    <w:p w14:paraId="0F581742" w14:textId="77777777" w:rsidR="00E50E10" w:rsidRPr="00EC317C" w:rsidRDefault="00E50E10" w:rsidP="00020662">
      <w:pPr>
        <w:jc w:val="both"/>
      </w:pPr>
    </w:p>
    <w:p w14:paraId="4180FD3E" w14:textId="77777777" w:rsidR="00E50E10" w:rsidRPr="00EC317C" w:rsidRDefault="00E50E10" w:rsidP="00020662">
      <w:pPr>
        <w:jc w:val="both"/>
      </w:pPr>
      <w:r w:rsidRPr="00EC317C">
        <w:t xml:space="preserve">By acceptance of this </w:t>
      </w:r>
      <w:r w:rsidR="00756BD9" w:rsidRPr="00EC317C">
        <w:t>Conservation Restriction</w:t>
      </w:r>
      <w:r w:rsidRPr="00EC317C">
        <w:t xml:space="preserve">, the Grantee does not undertake any liability or obligation relating to the condition of the Premises pertaining to compliance with and including, but not limited to, hazardous materials, zoning, environmental laws and regulations, or acts not caused by the Grantee or its agents. </w:t>
      </w:r>
    </w:p>
    <w:p w14:paraId="0C800B31" w14:textId="77777777" w:rsidR="00E50E10" w:rsidRPr="00EC317C" w:rsidRDefault="00E50E10" w:rsidP="00020662">
      <w:pPr>
        <w:jc w:val="both"/>
      </w:pPr>
    </w:p>
    <w:p w14:paraId="273A1E36" w14:textId="77777777" w:rsidR="001B71D1" w:rsidRPr="00EC317C" w:rsidRDefault="001B71D1" w:rsidP="001B71D1">
      <w:pPr>
        <w:pStyle w:val="ListParagraph"/>
        <w:numPr>
          <w:ilvl w:val="0"/>
          <w:numId w:val="11"/>
        </w:numPr>
        <w:jc w:val="both"/>
        <w:rPr>
          <w:b/>
        </w:rPr>
      </w:pPr>
      <w:r w:rsidRPr="00EC317C">
        <w:rPr>
          <w:b/>
        </w:rPr>
        <w:t>Acts Beyond the Grantor’s Control</w:t>
      </w:r>
    </w:p>
    <w:p w14:paraId="7BA5B510" w14:textId="77777777" w:rsidR="001B71D1" w:rsidRPr="00EC317C" w:rsidRDefault="001B71D1" w:rsidP="001B71D1">
      <w:pPr>
        <w:jc w:val="both"/>
      </w:pPr>
    </w:p>
    <w:p w14:paraId="1F20108A" w14:textId="7BB03855" w:rsidR="001B71D1" w:rsidRDefault="001B71D1" w:rsidP="00020662">
      <w:pPr>
        <w:jc w:val="both"/>
      </w:pPr>
      <w:r w:rsidRPr="00EC317C">
        <w:t xml:space="preserve">Nothing contained in this Conservation Restriction shall be construed to entitle the Grantee to bring any actions against the Grantor for any injury to or change in the Premises resulting from </w:t>
      </w:r>
      <w:r w:rsidR="000F467E" w:rsidRPr="002B460B">
        <w:t>natural</w:t>
      </w:r>
      <w:r w:rsidR="001C7450">
        <w:t xml:space="preserve"> causes</w:t>
      </w:r>
      <w:r w:rsidRPr="00EC317C">
        <w:t xml:space="preserve"> beyond the Grantor’s control, including but not limited to fire, flood, </w:t>
      </w:r>
      <w:r w:rsidR="001C7450">
        <w:t xml:space="preserve">weather, climate-related impacts, </w:t>
      </w:r>
      <w:r w:rsidRPr="00EC317C">
        <w:t>and earth movement, or from any prudent action taken by the Grantor under emergency conditions to prevent, abate, or mitigate significant injury to the Premises resulting from such causes. In the event of any such occurrence, the Grantor and Grantee will cooperate in the restoration of the Premises, if desirable and feasible.</w:t>
      </w:r>
    </w:p>
    <w:p w14:paraId="7AA61DEA" w14:textId="77777777" w:rsidR="00211149" w:rsidRPr="00EC317C" w:rsidRDefault="00211149" w:rsidP="00020662">
      <w:pPr>
        <w:jc w:val="both"/>
      </w:pPr>
    </w:p>
    <w:p w14:paraId="785BEBAF" w14:textId="4D7AF4A2" w:rsidR="00E50E10" w:rsidRDefault="0094476F" w:rsidP="00DF30F0">
      <w:pPr>
        <w:pStyle w:val="ListParagraph"/>
        <w:numPr>
          <w:ilvl w:val="0"/>
          <w:numId w:val="29"/>
        </w:numPr>
        <w:ind w:left="720"/>
        <w:jc w:val="both"/>
        <w:rPr>
          <w:b/>
        </w:rPr>
      </w:pPr>
      <w:commentRangeStart w:id="18"/>
      <w:r>
        <w:rPr>
          <w:b/>
        </w:rPr>
        <w:t xml:space="preserve">PUBLIC </w:t>
      </w:r>
      <w:r w:rsidR="00E50E10" w:rsidRPr="00EC317C">
        <w:rPr>
          <w:b/>
        </w:rPr>
        <w:t>ACCESS</w:t>
      </w:r>
      <w:r w:rsidR="006408DD">
        <w:rPr>
          <w:b/>
        </w:rPr>
        <w:t xml:space="preserve"> </w:t>
      </w:r>
      <w:commentRangeEnd w:id="18"/>
      <w:r w:rsidR="0057556A">
        <w:rPr>
          <w:rStyle w:val="CommentReference"/>
          <w:rFonts w:ascii="Palatino" w:hAnsi="Palatino"/>
          <w:kern w:val="28"/>
        </w:rPr>
        <w:commentReference w:id="18"/>
      </w:r>
    </w:p>
    <w:p w14:paraId="57102EAE" w14:textId="22DBBC87" w:rsidR="00BF7C08" w:rsidRDefault="00BF7C08" w:rsidP="00BF7C08">
      <w:pPr>
        <w:pStyle w:val="ListParagraph"/>
        <w:jc w:val="both"/>
        <w:rPr>
          <w:b/>
        </w:rPr>
      </w:pPr>
    </w:p>
    <w:p w14:paraId="6FE951EC" w14:textId="3D628E08" w:rsidR="004E70A1" w:rsidRPr="00EC317C" w:rsidRDefault="00BF7C08" w:rsidP="007E6B7F">
      <w:pPr>
        <w:pStyle w:val="ListParagraph"/>
        <w:ind w:left="0"/>
        <w:jc w:val="both"/>
      </w:pPr>
      <w:r>
        <w:t xml:space="preserve">This Conservation Restriction does not </w:t>
      </w:r>
      <w:r w:rsidR="0058361C">
        <w:t>grant any right of access to the general public</w:t>
      </w:r>
      <w:r w:rsidR="00A813EC">
        <w:t xml:space="preserve"> and the Grantor retains its rights to prohibit access to the Premises by the general public. </w:t>
      </w:r>
    </w:p>
    <w:p w14:paraId="34B6EBBB" w14:textId="2864DCA6" w:rsidR="00DF30F0" w:rsidRPr="009D5761" w:rsidRDefault="00DF30F0" w:rsidP="00DF30F0">
      <w:pPr>
        <w:pStyle w:val="ListParagraph"/>
        <w:ind w:left="360"/>
        <w:jc w:val="both"/>
        <w:rPr>
          <w:rStyle w:val="PlaceholderText"/>
          <w:i/>
          <w:color w:val="595959" w:themeColor="text1" w:themeTint="A6"/>
        </w:rPr>
      </w:pPr>
    </w:p>
    <w:p w14:paraId="40718866" w14:textId="715901D2" w:rsidR="00C04566" w:rsidRPr="009D5761" w:rsidRDefault="00C04566" w:rsidP="007E6B7F">
      <w:pPr>
        <w:pStyle w:val="ListParagraph"/>
        <w:ind w:left="0"/>
        <w:jc w:val="both"/>
        <w:rPr>
          <w:rStyle w:val="PlaceholderText"/>
          <w:b/>
          <w:bCs/>
          <w:i/>
          <w:color w:val="595959" w:themeColor="text1" w:themeTint="A6"/>
        </w:rPr>
      </w:pPr>
      <w:r w:rsidRPr="009D5761">
        <w:rPr>
          <w:rStyle w:val="PlaceholderText"/>
          <w:b/>
          <w:bCs/>
          <w:i/>
          <w:color w:val="595959" w:themeColor="text1" w:themeTint="A6"/>
        </w:rPr>
        <w:t>OR</w:t>
      </w:r>
    </w:p>
    <w:p w14:paraId="7EA7D86A" w14:textId="77777777" w:rsidR="00C04566" w:rsidRPr="009D5761" w:rsidRDefault="00C04566" w:rsidP="007E6B7F">
      <w:pPr>
        <w:pStyle w:val="ListParagraph"/>
        <w:ind w:left="0"/>
        <w:jc w:val="both"/>
        <w:rPr>
          <w:rStyle w:val="PlaceholderText"/>
          <w:b/>
          <w:bCs/>
          <w:i/>
          <w:color w:val="595959" w:themeColor="text1" w:themeTint="A6"/>
        </w:rPr>
      </w:pPr>
    </w:p>
    <w:p w14:paraId="687E2CB6" w14:textId="79468442" w:rsidR="00BF4BA1" w:rsidRPr="00EC317C" w:rsidRDefault="00BF4BA1" w:rsidP="00EE3B0C">
      <w:pPr>
        <w:pStyle w:val="ListParagraph"/>
        <w:ind w:left="0"/>
        <w:jc w:val="both"/>
      </w:pPr>
      <w:r w:rsidRPr="009D5761">
        <w:rPr>
          <w:rStyle w:val="PlaceholderText"/>
          <w:i/>
          <w:color w:val="595959" w:themeColor="text1" w:themeTint="A6"/>
        </w:rPr>
        <w:t>[</w:t>
      </w:r>
      <w:r w:rsidR="004E70A1" w:rsidRPr="009D5761">
        <w:rPr>
          <w:i/>
          <w:color w:val="595959" w:themeColor="text1" w:themeTint="A6"/>
        </w:rPr>
        <w:t>D</w:t>
      </w:r>
      <w:r w:rsidRPr="009D5761">
        <w:rPr>
          <w:i/>
          <w:color w:val="595959" w:themeColor="text1" w:themeTint="A6"/>
        </w:rPr>
        <w:t>elete if public access is not being granted</w:t>
      </w:r>
      <w:r w:rsidRPr="009D5761">
        <w:rPr>
          <w:rStyle w:val="PlaceholderText"/>
          <w:i/>
          <w:color w:val="595959" w:themeColor="text1" w:themeTint="A6"/>
        </w:rPr>
        <w:t>]</w:t>
      </w:r>
      <w:r w:rsidRPr="00EC317C">
        <w:t xml:space="preserve"> </w:t>
      </w:r>
      <w:r w:rsidR="00546D8F">
        <w:t>Subject to the provisions of this Conservation Restriction, the</w:t>
      </w:r>
      <w:r w:rsidR="00546D8F" w:rsidRPr="00EC317C">
        <w:t xml:space="preserve"> </w:t>
      </w:r>
      <w:r w:rsidRPr="00EC317C">
        <w:t xml:space="preserve">Grantor </w:t>
      </w:r>
      <w:r w:rsidR="00546D8F">
        <w:t xml:space="preserve">hereby </w:t>
      </w:r>
      <w:r w:rsidR="00CE2C3B">
        <w:t xml:space="preserve">grants access to the Premises to the general public and </w:t>
      </w:r>
      <w:r w:rsidRPr="00EC317C">
        <w:t>agrees</w:t>
      </w:r>
      <w:r w:rsidR="0008362E" w:rsidRPr="00EC317C">
        <w:t xml:space="preserve"> to take no action to prohibit or </w:t>
      </w:r>
      <w:r w:rsidRPr="00EC317C">
        <w:t xml:space="preserve">discourage access to and use of the Premises by the general public, but only for daytime use </w:t>
      </w:r>
      <w:r w:rsidRPr="00A63C22">
        <w:t xml:space="preserve">and only as described in </w:t>
      </w:r>
      <w:commentRangeStart w:id="19"/>
      <w:r w:rsidR="0097008B">
        <w:t>Paragraph I</w:t>
      </w:r>
      <w:r w:rsidRPr="00EC317C">
        <w:t>II</w:t>
      </w:r>
      <w:r w:rsidR="001E6238">
        <w:t>.</w:t>
      </w:r>
      <w:r w:rsidRPr="00EC317C">
        <w:t>B</w:t>
      </w:r>
      <w:r w:rsidR="001E6238">
        <w:t>.</w:t>
      </w:r>
      <w:r w:rsidR="00434FA4">
        <w:t>10</w:t>
      </w:r>
      <w:commentRangeEnd w:id="19"/>
      <w:r w:rsidR="0057556A">
        <w:rPr>
          <w:rStyle w:val="CommentReference"/>
          <w:rFonts w:ascii="Palatino" w:hAnsi="Palatino"/>
          <w:kern w:val="28"/>
        </w:rPr>
        <w:commentReference w:id="19"/>
      </w:r>
      <w:r w:rsidR="00B143C1">
        <w:t>.</w:t>
      </w:r>
      <w:r w:rsidR="001E6238">
        <w:t xml:space="preserve"> </w:t>
      </w:r>
      <w:r w:rsidRPr="00EC317C">
        <w:t xml:space="preserve">provided that such agreement by Grantor is subject to the Grantor’s reserved right to establish reasonable rules, regulations, and restrictions on such permitted recreational use by the general public for the protection of the </w:t>
      </w:r>
      <w:r w:rsidR="004E70A1" w:rsidRPr="00EC317C">
        <w:t xml:space="preserve">Purposes </w:t>
      </w:r>
      <w:r w:rsidRPr="00EC317C">
        <w:t xml:space="preserve">and </w:t>
      </w:r>
      <w:r w:rsidR="004E70A1" w:rsidRPr="00EC317C">
        <w:t>Conservation Values</w:t>
      </w:r>
      <w:r w:rsidRPr="00EC317C">
        <w:t xml:space="preserve">. Grantor has the right to control, limit, or prohibit by posting and other reasonable means activities or uses of the Premises not authorized in </w:t>
      </w:r>
      <w:r w:rsidR="0097008B">
        <w:t>Paragraph</w:t>
      </w:r>
      <w:r w:rsidRPr="00EC317C">
        <w:t xml:space="preserve"> </w:t>
      </w:r>
      <w:r w:rsidR="0097008B">
        <w:t>I</w:t>
      </w:r>
      <w:r w:rsidRPr="00EC317C">
        <w:t>II</w:t>
      </w:r>
      <w:r w:rsidR="001E6238">
        <w:t>.B</w:t>
      </w:r>
      <w:r w:rsidR="002E73BC">
        <w:t>.</w:t>
      </w:r>
      <w:r w:rsidR="00F92113">
        <w:t>10.</w:t>
      </w:r>
      <w:r w:rsidRPr="00EC317C">
        <w:t xml:space="preserve"> The Grantee may require the Grantor to post the Premises against any use </w:t>
      </w:r>
      <w:r w:rsidR="00936A0A">
        <w:t xml:space="preserve">by the </w:t>
      </w:r>
      <w:r w:rsidR="00936A0A" w:rsidRPr="00835386">
        <w:t xml:space="preserve">public </w:t>
      </w:r>
      <w:r w:rsidRPr="00835386">
        <w:t xml:space="preserve">that </w:t>
      </w:r>
      <w:r w:rsidR="00936A0A" w:rsidRPr="00835386">
        <w:t>results in material impairment of the Conservation Values</w:t>
      </w:r>
      <w:r w:rsidRPr="00835386">
        <w:t xml:space="preserve">. </w:t>
      </w:r>
      <w:r w:rsidR="007B26B2">
        <w:t>This grant of public access to</w:t>
      </w:r>
      <w:r w:rsidR="000D4300" w:rsidRPr="00835386">
        <w:t xml:space="preserve"> the Premises </w:t>
      </w:r>
      <w:r w:rsidR="007B26B2">
        <w:t xml:space="preserve">is solely </w:t>
      </w:r>
      <w:r w:rsidR="000D4300" w:rsidRPr="00835386">
        <w:t>for the</w:t>
      </w:r>
      <w:r w:rsidR="000D4300">
        <w:t xml:space="preserve"> purposes described in Section 17C of Chapter 21 of the Massachusetts General Laws and the Grantor and Grantee hereto </w:t>
      </w:r>
      <w:r w:rsidR="00546D8F">
        <w:t xml:space="preserve">express their intent to </w:t>
      </w:r>
      <w:r w:rsidR="000D4300">
        <w:t xml:space="preserve">benefit from exculpation from liability to the extent provided in such section.  </w:t>
      </w:r>
    </w:p>
    <w:p w14:paraId="4B8642C5" w14:textId="77777777" w:rsidR="00E2674F" w:rsidRPr="00EC317C" w:rsidRDefault="00E2674F" w:rsidP="00020662">
      <w:pPr>
        <w:jc w:val="both"/>
      </w:pPr>
    </w:p>
    <w:p w14:paraId="78BC54AF" w14:textId="739A6F6A" w:rsidR="00943715" w:rsidRPr="00EC317C" w:rsidRDefault="00C04566" w:rsidP="00DF30F0">
      <w:pPr>
        <w:pStyle w:val="ListParagraph"/>
        <w:numPr>
          <w:ilvl w:val="0"/>
          <w:numId w:val="29"/>
        </w:numPr>
        <w:ind w:left="720"/>
        <w:jc w:val="both"/>
        <w:rPr>
          <w:b/>
        </w:rPr>
      </w:pPr>
      <w:r>
        <w:rPr>
          <w:b/>
        </w:rPr>
        <w:t>TERMINATION/RELEASE/</w:t>
      </w:r>
      <w:r w:rsidR="00943715" w:rsidRPr="00EC317C">
        <w:rPr>
          <w:b/>
        </w:rPr>
        <w:t>EXTINGUISHMENT</w:t>
      </w:r>
    </w:p>
    <w:p w14:paraId="6C09A499" w14:textId="77777777" w:rsidR="00943715" w:rsidRPr="00EC317C" w:rsidRDefault="00943715" w:rsidP="00020662">
      <w:pPr>
        <w:jc w:val="both"/>
      </w:pPr>
    </w:p>
    <w:p w14:paraId="48FC787E" w14:textId="2BC979F2" w:rsidR="00DF30F0" w:rsidRPr="00DF30F0" w:rsidRDefault="00DF30F0" w:rsidP="00EE3B0C">
      <w:pPr>
        <w:pStyle w:val="ListParagraph"/>
        <w:numPr>
          <w:ilvl w:val="0"/>
          <w:numId w:val="12"/>
        </w:numPr>
        <w:ind w:left="90" w:hanging="90"/>
        <w:jc w:val="both"/>
        <w:rPr>
          <w:b/>
        </w:rPr>
      </w:pPr>
      <w:r>
        <w:rPr>
          <w:b/>
        </w:rPr>
        <w:t xml:space="preserve">Procedure </w:t>
      </w:r>
    </w:p>
    <w:p w14:paraId="18A75DCE" w14:textId="77777777" w:rsidR="00DF30F0" w:rsidRDefault="00DF30F0" w:rsidP="00DF30F0">
      <w:pPr>
        <w:pStyle w:val="ListParagraph"/>
        <w:ind w:left="90"/>
        <w:jc w:val="both"/>
      </w:pPr>
    </w:p>
    <w:p w14:paraId="4D51AADF" w14:textId="5CF42AD8" w:rsidR="00132F81" w:rsidRDefault="00132F81" w:rsidP="00EE3B0C">
      <w:pPr>
        <w:jc w:val="both"/>
      </w:pPr>
      <w:r w:rsidRPr="001E6238">
        <w:t xml:space="preserve">If circumstances arise in the future </w:t>
      </w:r>
      <w:r w:rsidR="00696CE4" w:rsidRPr="001E6238">
        <w:t>that</w:t>
      </w:r>
      <w:r w:rsidRPr="001E6238">
        <w:t xml:space="preserve"> render the </w:t>
      </w:r>
      <w:r w:rsidR="00696CE4" w:rsidRPr="001E6238">
        <w:t>Purposes</w:t>
      </w:r>
      <w:r w:rsidRPr="001E6238">
        <w:t xml:space="preserve"> impossible to accomplish, this </w:t>
      </w:r>
      <w:r w:rsidR="00696CE4" w:rsidRPr="001E6238">
        <w:t xml:space="preserve">Conservation Restriction </w:t>
      </w:r>
      <w:r w:rsidRPr="001E6238">
        <w:t>can only be terminated</w:t>
      </w:r>
      <w:r w:rsidR="00696CE4" w:rsidRPr="001E6238">
        <w:t>, released,</w:t>
      </w:r>
      <w:r w:rsidRPr="001E6238">
        <w:t xml:space="preserve"> or extinguished, whether in whole or in part, by a court of competent jurisdiction under applicable law after review and approval by the Secretary of Energy and Environmental Affairs</w:t>
      </w:r>
      <w:r w:rsidR="00AB4BAC" w:rsidRPr="001E6238">
        <w:t xml:space="preserve"> of the Commonwealth of Massachusetts, or successor official (“Secretary”), and </w:t>
      </w:r>
      <w:r w:rsidR="00852D1A" w:rsidRPr="001E6238">
        <w:t>any other approvals as may be required by</w:t>
      </w:r>
      <w:r w:rsidR="00E1581C" w:rsidRPr="001E6238">
        <w:rPr>
          <w:color w:val="000000"/>
        </w:rPr>
        <w:t xml:space="preserve"> Section 32 of Chapter 184 of the Massachusetts General Laws</w:t>
      </w:r>
      <w:r w:rsidRPr="001E6238">
        <w:t>.</w:t>
      </w:r>
      <w:r w:rsidRPr="00BB3E93">
        <w:t xml:space="preserve">  </w:t>
      </w:r>
    </w:p>
    <w:p w14:paraId="78381936" w14:textId="77777777" w:rsidR="00696D97" w:rsidRPr="00EC317C" w:rsidRDefault="00696D97" w:rsidP="00EE3B0C">
      <w:pPr>
        <w:jc w:val="both"/>
      </w:pPr>
    </w:p>
    <w:p w14:paraId="11B6213F" w14:textId="77777777" w:rsidR="00DF30F0" w:rsidRPr="00DF30F0" w:rsidRDefault="007A3777" w:rsidP="00A91284">
      <w:pPr>
        <w:pStyle w:val="ListParagraph"/>
        <w:numPr>
          <w:ilvl w:val="0"/>
          <w:numId w:val="12"/>
        </w:numPr>
        <w:ind w:left="0" w:firstLine="0"/>
        <w:jc w:val="both"/>
        <w:rPr>
          <w:b/>
        </w:rPr>
      </w:pPr>
      <w:r w:rsidRPr="00DF30F0">
        <w:rPr>
          <w:b/>
        </w:rPr>
        <w:t>Grantor’s and Grantee’s Right to Recover Proceeds</w:t>
      </w:r>
    </w:p>
    <w:p w14:paraId="1326270F" w14:textId="77777777" w:rsidR="00DF30F0" w:rsidRDefault="00DF30F0" w:rsidP="00DF30F0">
      <w:pPr>
        <w:pStyle w:val="ListParagraph"/>
        <w:ind w:left="90"/>
        <w:jc w:val="both"/>
      </w:pPr>
    </w:p>
    <w:p w14:paraId="39B534A1" w14:textId="2270B023" w:rsidR="00A22541" w:rsidRPr="00EC317C" w:rsidRDefault="0021400D" w:rsidP="00A91284">
      <w:pPr>
        <w:pStyle w:val="ListParagraph"/>
        <w:ind w:left="0"/>
        <w:jc w:val="both"/>
      </w:pPr>
      <w:r w:rsidRPr="00EC317C">
        <w:t xml:space="preserve">If any change in conditions ever gives rise to </w:t>
      </w:r>
      <w:r w:rsidR="00CD1255">
        <w:t xml:space="preserve">termination, release, or </w:t>
      </w:r>
      <w:r w:rsidRPr="00EC317C">
        <w:t xml:space="preserve">extinguishment of </w:t>
      </w:r>
      <w:r w:rsidR="00CD1255">
        <w:t>this</w:t>
      </w:r>
      <w:r w:rsidR="00CD1255" w:rsidRPr="00EC317C">
        <w:t xml:space="preserve"> </w:t>
      </w:r>
      <w:r w:rsidR="00151DE1" w:rsidRPr="00EC317C">
        <w:t xml:space="preserve">Conservation Restriction </w:t>
      </w:r>
      <w:r w:rsidRPr="00EC317C">
        <w:t xml:space="preserve">under applicable law, then </w:t>
      </w:r>
      <w:r w:rsidR="00756BD9" w:rsidRPr="00EC317C">
        <w:t>Grantee</w:t>
      </w:r>
      <w:r w:rsidRPr="00EC317C">
        <w:t xml:space="preserve">, on a subsequent sale, exchange, or involuntary conversion of the Premises, shall be entitled to a portion of the proceeds in accordance with </w:t>
      </w:r>
      <w:r w:rsidR="001403A7">
        <w:t>Paragraph</w:t>
      </w:r>
      <w:r w:rsidRPr="00EC317C">
        <w:t xml:space="preserve"> </w:t>
      </w:r>
      <w:r w:rsidR="00756BD9" w:rsidRPr="00EC317C">
        <w:t>V</w:t>
      </w:r>
      <w:r w:rsidR="001403A7">
        <w:t>I</w:t>
      </w:r>
      <w:r w:rsidR="00B97C4D">
        <w:t>.C.</w:t>
      </w:r>
      <w:r w:rsidRPr="00EC317C">
        <w:t xml:space="preserve">, </w:t>
      </w:r>
      <w:bookmarkStart w:id="20" w:name="_Hlk34297764"/>
      <w:r w:rsidRPr="00EC317C">
        <w:t>subject, however, to any applicable law which expressly provides for a different disposition of the proceeds</w:t>
      </w:r>
      <w:r w:rsidR="003F4B56">
        <w:t>,</w:t>
      </w:r>
      <w:r w:rsidRPr="00EC317C">
        <w:t xml:space="preserve"> </w:t>
      </w:r>
      <w:r w:rsidRPr="00EC317C">
        <w:rPr>
          <w:spacing w:val="-4"/>
        </w:rPr>
        <w:t>and after complying with the terms of any gift, grant, or funding requirements</w:t>
      </w:r>
      <w:bookmarkEnd w:id="20"/>
      <w:r w:rsidR="00696D97" w:rsidRPr="00EC317C">
        <w:t>.</w:t>
      </w:r>
      <w:r w:rsidR="008F55F1">
        <w:t xml:space="preserve"> </w:t>
      </w:r>
      <w:r w:rsidR="008F55F1" w:rsidRPr="00EC317C">
        <w:t xml:space="preserve">The Grantee shall use its share of any proceeds in </w:t>
      </w:r>
      <w:r w:rsidR="00F53ED9">
        <w:t>a manner consistent with</w:t>
      </w:r>
      <w:r w:rsidR="008F55F1" w:rsidRPr="00EC317C">
        <w:t xml:space="preserve"> the Purposes</w:t>
      </w:r>
      <w:r w:rsidR="00F53ED9">
        <w:t xml:space="preserve"> or the protection of the Conservation Values</w:t>
      </w:r>
      <w:r w:rsidR="008F55F1">
        <w:t>.</w:t>
      </w:r>
    </w:p>
    <w:p w14:paraId="1B31F607" w14:textId="77777777" w:rsidR="00A22541" w:rsidRPr="00EC317C" w:rsidRDefault="00A22541" w:rsidP="00C80935">
      <w:pPr>
        <w:jc w:val="both"/>
      </w:pPr>
    </w:p>
    <w:p w14:paraId="564B59D3" w14:textId="6EA4E65F" w:rsidR="00DF30F0" w:rsidRPr="00DF30F0" w:rsidRDefault="0097046E" w:rsidP="00A91284">
      <w:pPr>
        <w:pStyle w:val="ListParagraph"/>
        <w:numPr>
          <w:ilvl w:val="0"/>
          <w:numId w:val="12"/>
        </w:numPr>
        <w:ind w:left="0" w:firstLine="0"/>
        <w:jc w:val="both"/>
        <w:rPr>
          <w:b/>
        </w:rPr>
      </w:pPr>
      <w:commentRangeStart w:id="21"/>
      <w:r w:rsidRPr="00DF30F0">
        <w:rPr>
          <w:b/>
        </w:rPr>
        <w:t>Grantee’s Receipt of Property Right</w:t>
      </w:r>
      <w:r w:rsidR="00CD1255">
        <w:rPr>
          <w:b/>
        </w:rPr>
        <w:t xml:space="preserve"> </w:t>
      </w:r>
      <w:commentRangeEnd w:id="21"/>
      <w:r w:rsidR="0057556A">
        <w:rPr>
          <w:rStyle w:val="CommentReference"/>
          <w:rFonts w:ascii="Palatino" w:hAnsi="Palatino"/>
          <w:kern w:val="28"/>
        </w:rPr>
        <w:commentReference w:id="21"/>
      </w:r>
    </w:p>
    <w:p w14:paraId="23C1E6AB" w14:textId="77777777" w:rsidR="00DF30F0" w:rsidRDefault="00DF30F0" w:rsidP="00A91284">
      <w:pPr>
        <w:pStyle w:val="ListParagraph"/>
        <w:ind w:left="0"/>
        <w:jc w:val="both"/>
        <w:rPr>
          <w:u w:val="single"/>
        </w:rPr>
      </w:pPr>
    </w:p>
    <w:p w14:paraId="60BB00FD" w14:textId="1EC1D0C9" w:rsidR="00A22541" w:rsidRDefault="000B0890" w:rsidP="00A91284">
      <w:pPr>
        <w:pStyle w:val="ListParagraph"/>
        <w:ind w:left="0"/>
        <w:jc w:val="both"/>
      </w:pPr>
      <w:r w:rsidRPr="009D5761">
        <w:rPr>
          <w:color w:val="595959" w:themeColor="text1" w:themeTint="A6"/>
        </w:rPr>
        <w:t>[</w:t>
      </w:r>
      <w:r w:rsidR="00074C04" w:rsidRPr="009D5761">
        <w:rPr>
          <w:i/>
          <w:color w:val="595959" w:themeColor="text1" w:themeTint="A6"/>
        </w:rPr>
        <w:t>This language to be used for a donated CR for which a deduction will be taken</w:t>
      </w:r>
      <w:r w:rsidR="00826145" w:rsidRPr="009D5761">
        <w:rPr>
          <w:color w:val="595959" w:themeColor="text1" w:themeTint="A6"/>
        </w:rPr>
        <w:t>]</w:t>
      </w:r>
      <w:r w:rsidR="000313F9" w:rsidRPr="000313F9">
        <w:t xml:space="preserve"> Grantor and Grantee agree that the conveyance of this Conservation Restriction gives rise to a real property right, immediately vested in the Grantee, with a fair market value that is at least equal to the proportionate value that this Conservation Restriction, determined at the time of the conveyance, bears to the value of the unrestricted Premises.  The proportionate value of the Grantee’s property right as of the Effective Date (See Paragraph XII</w:t>
      </w:r>
      <w:r w:rsidR="00371AEC">
        <w:t>.</w:t>
      </w:r>
      <w:r w:rsidR="000313F9" w:rsidRPr="000313F9">
        <w:t xml:space="preserve">) was determined to be ___ %. Such proportionate </w:t>
      </w:r>
      <w:r w:rsidR="000313F9" w:rsidRPr="000313F9">
        <w:lastRenderedPageBreak/>
        <w:t>value of the Grantee’s property right shall remain constant.</w:t>
      </w:r>
      <w:r w:rsidR="00F9667E">
        <w:t xml:space="preserve"> </w:t>
      </w:r>
      <w:r w:rsidR="0072014E">
        <w:t>[</w:t>
      </w:r>
      <w:r w:rsidR="0072014E" w:rsidRPr="009D5761">
        <w:rPr>
          <w:i/>
          <w:color w:val="595959" w:themeColor="text1" w:themeTint="A6"/>
        </w:rPr>
        <w:t>Drafter’s alternative</w:t>
      </w:r>
      <w:r w:rsidR="00154DE6" w:rsidRPr="009D5761">
        <w:rPr>
          <w:i/>
          <w:color w:val="595959" w:themeColor="text1" w:themeTint="A6"/>
        </w:rPr>
        <w:t xml:space="preserve"> </w:t>
      </w:r>
      <w:r w:rsidR="00F9667E" w:rsidRPr="009D5761">
        <w:rPr>
          <w:i/>
          <w:iCs/>
          <w:color w:val="595959" w:themeColor="text1" w:themeTint="A6"/>
        </w:rPr>
        <w:t xml:space="preserve">for the previous sentence </w:t>
      </w:r>
      <w:r w:rsidR="00154DE6" w:rsidRPr="009D5761">
        <w:rPr>
          <w:i/>
          <w:color w:val="595959" w:themeColor="text1" w:themeTint="A6"/>
        </w:rPr>
        <w:t>in cases where a proportionate value for the CR</w:t>
      </w:r>
      <w:r w:rsidR="00AE2D8D" w:rsidRPr="009D5761">
        <w:rPr>
          <w:i/>
          <w:iCs/>
          <w:color w:val="595959" w:themeColor="text1" w:themeTint="A6"/>
        </w:rPr>
        <w:t xml:space="preserve"> is not established at the time of its recording</w:t>
      </w:r>
      <w:r w:rsidR="0072014E" w:rsidRPr="009D5761">
        <w:rPr>
          <w:color w:val="595959" w:themeColor="text1" w:themeTint="A6"/>
        </w:rPr>
        <w:t xml:space="preserve">: The proportionate value of the Grantee’s property right </w:t>
      </w:r>
      <w:r w:rsidR="00154DE6" w:rsidRPr="009D5761" w:rsidDel="00FE2FB5">
        <w:rPr>
          <w:color w:val="595959" w:themeColor="text1" w:themeTint="A6"/>
        </w:rPr>
        <w:t xml:space="preserve">is </w:t>
      </w:r>
      <w:r w:rsidR="009145B4" w:rsidRPr="009D5761">
        <w:rPr>
          <w:color w:val="595959" w:themeColor="text1" w:themeTint="A6"/>
        </w:rPr>
        <w:t>as of the Effective Date (See Paragraph XII</w:t>
      </w:r>
      <w:r w:rsidR="002676C3" w:rsidRPr="009D5761">
        <w:rPr>
          <w:color w:val="595959" w:themeColor="text1" w:themeTint="A6"/>
        </w:rPr>
        <w:t>.</w:t>
      </w:r>
      <w:r w:rsidR="009145B4" w:rsidRPr="009D5761">
        <w:rPr>
          <w:color w:val="595959" w:themeColor="text1" w:themeTint="A6"/>
        </w:rPr>
        <w:t>)</w:t>
      </w:r>
      <w:r w:rsidR="0072014E" w:rsidRPr="009D5761">
        <w:rPr>
          <w:color w:val="595959" w:themeColor="text1" w:themeTint="A6"/>
        </w:rPr>
        <w:t xml:space="preserve"> </w:t>
      </w:r>
      <w:r w:rsidR="0009668D" w:rsidRPr="009D5761">
        <w:rPr>
          <w:color w:val="595959" w:themeColor="text1" w:themeTint="A6"/>
        </w:rPr>
        <w:t xml:space="preserve">and </w:t>
      </w:r>
      <w:r w:rsidR="0072014E" w:rsidRPr="009D5761">
        <w:rPr>
          <w:color w:val="595959" w:themeColor="text1" w:themeTint="A6"/>
        </w:rPr>
        <w:t xml:space="preserve">will be determined </w:t>
      </w:r>
      <w:r w:rsidR="00154DE6" w:rsidRPr="009D5761">
        <w:rPr>
          <w:color w:val="595959" w:themeColor="text1" w:themeTint="A6"/>
        </w:rPr>
        <w:t>by an appraisal</w:t>
      </w:r>
      <w:r w:rsidR="0072014E" w:rsidRPr="009D5761">
        <w:rPr>
          <w:color w:val="595959" w:themeColor="text1" w:themeTint="A6"/>
        </w:rPr>
        <w:t>. Such proportionate value of the Grantee’s property right shall remain constant.</w:t>
      </w:r>
      <w:r w:rsidR="0072014E">
        <w:t>]</w:t>
      </w:r>
    </w:p>
    <w:p w14:paraId="127323C9" w14:textId="77777777" w:rsidR="00C4184D" w:rsidRDefault="00C4184D" w:rsidP="00A91284">
      <w:pPr>
        <w:pStyle w:val="ListParagraph"/>
        <w:ind w:left="0"/>
        <w:jc w:val="both"/>
      </w:pPr>
    </w:p>
    <w:p w14:paraId="1AF55EBD" w14:textId="445C73DD" w:rsidR="00074C04" w:rsidRPr="00EC317C" w:rsidRDefault="0009668D" w:rsidP="00A91284">
      <w:pPr>
        <w:pStyle w:val="ListParagraph"/>
        <w:ind w:left="0"/>
        <w:jc w:val="both"/>
      </w:pPr>
      <w:r w:rsidRPr="009D5761">
        <w:rPr>
          <w:color w:val="595959" w:themeColor="text1" w:themeTint="A6"/>
        </w:rPr>
        <w:t>[</w:t>
      </w:r>
      <w:r w:rsidR="00074C04" w:rsidRPr="009D5761">
        <w:rPr>
          <w:i/>
          <w:color w:val="595959" w:themeColor="text1" w:themeTint="A6"/>
        </w:rPr>
        <w:t>This language to be used for a CR for which NO deduction will be taken</w:t>
      </w:r>
      <w:r w:rsidRPr="009D5761">
        <w:rPr>
          <w:color w:val="595959" w:themeColor="text1" w:themeTint="A6"/>
        </w:rPr>
        <w:t>]</w:t>
      </w:r>
      <w:r w:rsidR="00074C04" w:rsidRPr="006739EC">
        <w:t xml:space="preserve"> Grantor and Grantee agree that the conveyance of this Conservation Restriction gives rise to a real property right, immediately vested in the Grantee, with a fair market value that is at least equal to the proportionate value that this Conservation Restriction</w:t>
      </w:r>
      <w:r w:rsidR="007D49CB" w:rsidRPr="006739EC">
        <w:t xml:space="preserve"> bears to the value of the unrestricted Premises</w:t>
      </w:r>
      <w:r w:rsidR="00074C04" w:rsidRPr="006739EC">
        <w:t xml:space="preserve">. The proportionate value of the Grantee’s property right will be determined as of the date of </w:t>
      </w:r>
      <w:r w:rsidR="003E5129">
        <w:t>termination, release, or extinguishment</w:t>
      </w:r>
      <w:r w:rsidR="00074C04" w:rsidRPr="006739EC">
        <w:t xml:space="preserve">.  </w:t>
      </w:r>
    </w:p>
    <w:p w14:paraId="0DA02DA1" w14:textId="09203909" w:rsidR="00FB35F8" w:rsidRDefault="00FB35F8" w:rsidP="00C80935"/>
    <w:p w14:paraId="1D4DAAA9" w14:textId="05B96CB4" w:rsidR="002F219E" w:rsidRPr="00F87554" w:rsidRDefault="0009668D" w:rsidP="00C80935">
      <w:pPr>
        <w:pStyle w:val="ListParagraph"/>
        <w:ind w:left="0"/>
        <w:jc w:val="both"/>
        <w:rPr>
          <w:rFonts w:ascii="Calibri" w:hAnsi="Calibri" w:cs="Calibri"/>
          <w:color w:val="808080" w:themeColor="background1" w:themeShade="80"/>
        </w:rPr>
      </w:pPr>
      <w:r w:rsidRPr="009D5761">
        <w:rPr>
          <w:color w:val="595959" w:themeColor="text1" w:themeTint="A6"/>
        </w:rPr>
        <w:t>[</w:t>
      </w:r>
      <w:r w:rsidR="00312878" w:rsidRPr="009D5761">
        <w:rPr>
          <w:i/>
          <w:iCs/>
          <w:color w:val="595959" w:themeColor="text1" w:themeTint="A6"/>
        </w:rPr>
        <w:t>This language to be used for a CR for which the Grantee is receiving no proportionate value</w:t>
      </w:r>
      <w:r w:rsidRPr="009D5761">
        <w:rPr>
          <w:color w:val="595959" w:themeColor="text1" w:themeTint="A6"/>
        </w:rPr>
        <w:t xml:space="preserve">] </w:t>
      </w:r>
      <w:r w:rsidR="00312878" w:rsidRPr="0009668D">
        <w:rPr>
          <w:rFonts w:cstheme="minorHAnsi"/>
        </w:rPr>
        <w:t>Grantor</w:t>
      </w:r>
      <w:r w:rsidR="00312878" w:rsidRPr="00717C8D">
        <w:rPr>
          <w:rFonts w:cstheme="minorHAnsi"/>
        </w:rPr>
        <w:t xml:space="preserve"> and Grantee agree that the </w:t>
      </w:r>
      <w:r w:rsidR="00312878">
        <w:rPr>
          <w:rFonts w:cstheme="minorHAnsi"/>
        </w:rPr>
        <w:t>conveyance</w:t>
      </w:r>
      <w:r w:rsidR="00312878" w:rsidRPr="00717C8D">
        <w:rPr>
          <w:rFonts w:cstheme="minorHAnsi"/>
        </w:rPr>
        <w:t xml:space="preserve"> of this Conservation Restriction gives rise to a real property right, </w:t>
      </w:r>
      <w:r w:rsidR="00312878" w:rsidRPr="00F87554">
        <w:rPr>
          <w:rFonts w:cstheme="minorHAnsi"/>
        </w:rPr>
        <w:t>immediately vested in the Grantee, for the purpose of enforcing this Conservation Restriction, but does not entitle Grantee,</w:t>
      </w:r>
      <w:r w:rsidR="00312878" w:rsidRPr="00F87554">
        <w:t xml:space="preserve"> upon extinguishment</w:t>
      </w:r>
      <w:r w:rsidR="00312878">
        <w:t xml:space="preserve">, </w:t>
      </w:r>
      <w:r w:rsidR="00312878" w:rsidRPr="00F87554">
        <w:t>release</w:t>
      </w:r>
      <w:r w:rsidR="00312878">
        <w:t>, or termination,</w:t>
      </w:r>
      <w:r w:rsidR="00312878" w:rsidRPr="00F87554">
        <w:t xml:space="preserve"> </w:t>
      </w:r>
      <w:r w:rsidR="00312878" w:rsidRPr="00F87554">
        <w:rPr>
          <w:rFonts w:cstheme="minorHAnsi"/>
        </w:rPr>
        <w:t>to any proceeds</w:t>
      </w:r>
      <w:r w:rsidR="00312878" w:rsidRPr="00F87554">
        <w:t xml:space="preserve"> received by the Grantor from the subsequent sale, exchange or involuntary conversion of the Premises. Any proceeds that result from any </w:t>
      </w:r>
      <w:r w:rsidR="00312878">
        <w:t xml:space="preserve">such </w:t>
      </w:r>
      <w:r w:rsidR="00312878" w:rsidRPr="00F87554">
        <w:t>extinguishment</w:t>
      </w:r>
      <w:r w:rsidR="00312878">
        <w:t xml:space="preserve">, </w:t>
      </w:r>
      <w:r w:rsidR="00312878" w:rsidRPr="00F87554">
        <w:t>release</w:t>
      </w:r>
      <w:r w:rsidR="00312878">
        <w:t>, or termination</w:t>
      </w:r>
      <w:r w:rsidR="00312878" w:rsidRPr="00F87554">
        <w:t xml:space="preserve"> will be distributed only after complying with the terms of any gift, grant, or other funding requirements</w:t>
      </w:r>
      <w:r w:rsidR="002F219E" w:rsidRPr="00F87554">
        <w:rPr>
          <w:rFonts w:cstheme="minorHAnsi"/>
        </w:rPr>
        <w:t xml:space="preserve">.  </w:t>
      </w:r>
    </w:p>
    <w:p w14:paraId="461E3B15" w14:textId="77777777" w:rsidR="00967B20" w:rsidRPr="00EC317C" w:rsidRDefault="00967B20" w:rsidP="00C80935"/>
    <w:p w14:paraId="0C83F332" w14:textId="5835198E" w:rsidR="00DF30F0" w:rsidRPr="00DF30F0" w:rsidRDefault="00943715" w:rsidP="00A91284">
      <w:pPr>
        <w:pStyle w:val="ListParagraph"/>
        <w:numPr>
          <w:ilvl w:val="0"/>
          <w:numId w:val="12"/>
        </w:numPr>
        <w:ind w:left="0" w:firstLine="0"/>
        <w:jc w:val="both"/>
        <w:rPr>
          <w:b/>
        </w:rPr>
      </w:pPr>
      <w:r w:rsidRPr="00DF30F0">
        <w:rPr>
          <w:b/>
        </w:rPr>
        <w:t>Cooperation Regarding Public Action</w:t>
      </w:r>
    </w:p>
    <w:p w14:paraId="3D15708D" w14:textId="77777777" w:rsidR="00DF30F0" w:rsidRDefault="00DF30F0" w:rsidP="00A91284">
      <w:pPr>
        <w:pStyle w:val="ListParagraph"/>
        <w:ind w:left="0"/>
        <w:jc w:val="both"/>
        <w:rPr>
          <w:u w:val="single"/>
        </w:rPr>
      </w:pPr>
    </w:p>
    <w:p w14:paraId="7A8B96B7" w14:textId="17BF8E5A" w:rsidR="00696D97" w:rsidRPr="00EC317C" w:rsidRDefault="00943715" w:rsidP="00A91284">
      <w:pPr>
        <w:pStyle w:val="ListParagraph"/>
        <w:ind w:left="0"/>
        <w:jc w:val="both"/>
        <w:rPr>
          <w:u w:val="single"/>
        </w:rPr>
      </w:pPr>
      <w:r w:rsidRPr="00EC317C">
        <w:t>Whenever all or any part of the Premises or any interest therein is taken by public authority under power of eminent domain or other act of public authority, then the Grantor and the Grantee shall cooperate in recovering the full value of all direct and consequential dama</w:t>
      </w:r>
      <w:r w:rsidR="004A76C1" w:rsidRPr="00EC317C">
        <w:t>ges resulting from such action.</w:t>
      </w:r>
      <w:r w:rsidRPr="00EC317C">
        <w:t xml:space="preserve"> All related expenses incurred by the Grantor and the Grantee shall first be paid out of any recovered proceeds, and the remaining proceeds shall be distributed between the Grantor and Grantee in </w:t>
      </w:r>
      <w:r w:rsidR="004852B4" w:rsidRPr="00EC317C">
        <w:t xml:space="preserve">accordance with </w:t>
      </w:r>
      <w:r w:rsidR="001403A7">
        <w:t>Paragraph</w:t>
      </w:r>
      <w:r w:rsidR="0088599F" w:rsidRPr="00EC317C">
        <w:t xml:space="preserve"> V</w:t>
      </w:r>
      <w:r w:rsidR="001403A7">
        <w:t>I</w:t>
      </w:r>
      <w:r w:rsidR="00623F33">
        <w:t>.B.</w:t>
      </w:r>
      <w:r w:rsidR="0088599F" w:rsidRPr="00EC317C">
        <w:t xml:space="preserve"> and </w:t>
      </w:r>
      <w:r w:rsidR="001403A7">
        <w:t>Paragraph</w:t>
      </w:r>
      <w:r w:rsidR="0088599F" w:rsidRPr="00EC317C">
        <w:t xml:space="preserve"> V</w:t>
      </w:r>
      <w:r w:rsidR="001403A7">
        <w:t>I</w:t>
      </w:r>
      <w:r w:rsidR="00623F33">
        <w:t>.C.</w:t>
      </w:r>
      <w:r w:rsidR="0021400D" w:rsidRPr="00EC317C">
        <w:t xml:space="preserve"> </w:t>
      </w:r>
      <w:r w:rsidRPr="00EC317C">
        <w:t xml:space="preserve">If a less than fee interest is taken, the proceeds shall be equitably allocated according to the nature of the interest taken. </w:t>
      </w:r>
      <w:r w:rsidR="00031B86" w:rsidRPr="00EC317C">
        <w:t xml:space="preserve">The Grantee shall use its share of any proceeds </w:t>
      </w:r>
      <w:r w:rsidR="008907B2" w:rsidRPr="00EC317C">
        <w:t xml:space="preserve">in </w:t>
      </w:r>
      <w:r w:rsidR="008907B2">
        <w:t>a manner consistent with</w:t>
      </w:r>
      <w:r w:rsidR="008907B2" w:rsidRPr="00EC317C">
        <w:t xml:space="preserve"> the Purposes</w:t>
      </w:r>
      <w:r w:rsidR="008907B2">
        <w:t xml:space="preserve"> or the protection of the Conservation Values</w:t>
      </w:r>
      <w:r w:rsidR="008F55F1">
        <w:t>.</w:t>
      </w:r>
    </w:p>
    <w:p w14:paraId="6B64B208" w14:textId="77777777" w:rsidR="004A5C06" w:rsidRPr="00EC317C" w:rsidRDefault="004A5C06" w:rsidP="00EE3B0C">
      <w:pPr>
        <w:jc w:val="both"/>
      </w:pPr>
    </w:p>
    <w:p w14:paraId="110ED16C" w14:textId="4D416DA8" w:rsidR="00E50E10" w:rsidRPr="00EC317C" w:rsidRDefault="00200012" w:rsidP="00DF30F0">
      <w:pPr>
        <w:pStyle w:val="ListParagraph"/>
        <w:numPr>
          <w:ilvl w:val="0"/>
          <w:numId w:val="29"/>
        </w:numPr>
        <w:ind w:left="720"/>
        <w:jc w:val="both"/>
        <w:rPr>
          <w:b/>
        </w:rPr>
      </w:pPr>
      <w:r w:rsidRPr="00EC317C">
        <w:rPr>
          <w:b/>
        </w:rPr>
        <w:t xml:space="preserve">DURATION </w:t>
      </w:r>
      <w:r w:rsidR="008A1A54">
        <w:rPr>
          <w:b/>
        </w:rPr>
        <w:t>and</w:t>
      </w:r>
      <w:r w:rsidRPr="00EC317C">
        <w:rPr>
          <w:b/>
        </w:rPr>
        <w:t xml:space="preserve"> </w:t>
      </w:r>
      <w:r w:rsidR="00E50E10" w:rsidRPr="00EC317C">
        <w:rPr>
          <w:b/>
        </w:rPr>
        <w:t>ASSIGNABILITY</w:t>
      </w:r>
    </w:p>
    <w:p w14:paraId="0084E119" w14:textId="77777777" w:rsidR="00E50E10" w:rsidRPr="00EC317C" w:rsidRDefault="00E50E10" w:rsidP="00020662">
      <w:pPr>
        <w:jc w:val="both"/>
      </w:pPr>
    </w:p>
    <w:p w14:paraId="04BC2CCA" w14:textId="77777777" w:rsidR="00DF30F0" w:rsidRPr="00DF30F0" w:rsidRDefault="00E50E10" w:rsidP="008470EB">
      <w:pPr>
        <w:pStyle w:val="ListParagraph"/>
        <w:numPr>
          <w:ilvl w:val="0"/>
          <w:numId w:val="14"/>
        </w:numPr>
        <w:ind w:left="0" w:firstLine="0"/>
        <w:jc w:val="both"/>
        <w:rPr>
          <w:b/>
        </w:rPr>
      </w:pPr>
      <w:r w:rsidRPr="00DF30F0">
        <w:rPr>
          <w:b/>
        </w:rPr>
        <w:t>Running of the Burden</w:t>
      </w:r>
    </w:p>
    <w:p w14:paraId="420EF768" w14:textId="77777777" w:rsidR="00DF30F0" w:rsidRDefault="00DF30F0" w:rsidP="00DF30F0">
      <w:pPr>
        <w:pStyle w:val="ListParagraph"/>
        <w:ind w:left="0"/>
        <w:jc w:val="both"/>
        <w:rPr>
          <w:u w:val="single"/>
        </w:rPr>
      </w:pPr>
    </w:p>
    <w:p w14:paraId="533634B1" w14:textId="77777777" w:rsidR="00E50E10" w:rsidRPr="00EC317C" w:rsidRDefault="00E50E10" w:rsidP="00DF30F0">
      <w:pPr>
        <w:pStyle w:val="ListParagraph"/>
        <w:ind w:left="0"/>
        <w:jc w:val="both"/>
        <w:rPr>
          <w:u w:val="single"/>
        </w:rPr>
      </w:pPr>
      <w:r w:rsidRPr="00EC317C">
        <w:t xml:space="preserve">The burdens of this Conservation Restriction shall run with the Premises in </w:t>
      </w:r>
      <w:proofErr w:type="gramStart"/>
      <w:r w:rsidRPr="00EC317C">
        <w:t>perpetuity, and</w:t>
      </w:r>
      <w:proofErr w:type="gramEnd"/>
      <w:r w:rsidRPr="00EC317C">
        <w:t xml:space="preserve"> shall be enforceable against the Grantor and the successors and assigns of the Grantor holding any interest in the Premises.</w:t>
      </w:r>
    </w:p>
    <w:p w14:paraId="61905812" w14:textId="77777777" w:rsidR="00E50E10" w:rsidRPr="00EC317C" w:rsidRDefault="00E50E10" w:rsidP="008470EB">
      <w:pPr>
        <w:jc w:val="both"/>
      </w:pPr>
    </w:p>
    <w:p w14:paraId="798F8859" w14:textId="77777777" w:rsidR="00DF30F0" w:rsidRPr="00DF30F0" w:rsidRDefault="00E50E10" w:rsidP="008470EB">
      <w:pPr>
        <w:pStyle w:val="ListParagraph"/>
        <w:numPr>
          <w:ilvl w:val="0"/>
          <w:numId w:val="14"/>
        </w:numPr>
        <w:ind w:left="0" w:firstLine="0"/>
        <w:jc w:val="both"/>
        <w:rPr>
          <w:b/>
        </w:rPr>
      </w:pPr>
      <w:r w:rsidRPr="00DF30F0">
        <w:rPr>
          <w:b/>
        </w:rPr>
        <w:t>Execution of Instruments</w:t>
      </w:r>
    </w:p>
    <w:p w14:paraId="126EA80F" w14:textId="77777777" w:rsidR="00DF30F0" w:rsidRDefault="00DF30F0" w:rsidP="00DF30F0">
      <w:pPr>
        <w:pStyle w:val="ListParagraph"/>
        <w:ind w:left="0"/>
        <w:jc w:val="both"/>
      </w:pPr>
    </w:p>
    <w:p w14:paraId="3A320651" w14:textId="18C336FE" w:rsidR="00E50E10" w:rsidRPr="00EC317C" w:rsidRDefault="00E50E10" w:rsidP="00DF30F0">
      <w:pPr>
        <w:pStyle w:val="ListParagraph"/>
        <w:ind w:left="0"/>
        <w:jc w:val="both"/>
        <w:rPr>
          <w:u w:val="single"/>
        </w:rPr>
      </w:pPr>
      <w:r w:rsidRPr="00EC317C">
        <w:t>The Grantee is authorized to record or file any notices or instruments appropriate to assuring the perpetual enforceability of this Conservation Restriction</w:t>
      </w:r>
      <w:r w:rsidR="00470E4C">
        <w:t>. T</w:t>
      </w:r>
      <w:r w:rsidRPr="00EC317C">
        <w:t xml:space="preserve">he Grantor, on behalf of </w:t>
      </w:r>
      <w:r w:rsidR="00544725" w:rsidRPr="00EC317C">
        <w:t>itself and its</w:t>
      </w:r>
      <w:r w:rsidRPr="00EC317C">
        <w:t xml:space="preserve"> successors and assigns, appoint</w:t>
      </w:r>
      <w:r w:rsidR="00FD7881" w:rsidRPr="00EC317C">
        <w:t>s</w:t>
      </w:r>
      <w:r w:rsidRPr="00EC317C">
        <w:t xml:space="preserve"> the Grantee </w:t>
      </w:r>
      <w:r w:rsidR="00470E4C">
        <w:t>its</w:t>
      </w:r>
      <w:r w:rsidRPr="00EC317C">
        <w:t xml:space="preserve"> attorney-in-fact to execute, acknowledge and </w:t>
      </w:r>
      <w:r w:rsidRPr="00EC317C">
        <w:lastRenderedPageBreak/>
        <w:t>del</w:t>
      </w:r>
      <w:r w:rsidR="00544725" w:rsidRPr="00EC317C">
        <w:t>iver any such instruments on its</w:t>
      </w:r>
      <w:r w:rsidRPr="00EC317C">
        <w:t xml:space="preserve"> behalf. Without limiting the foregoing, the Grantor and </w:t>
      </w:r>
      <w:r w:rsidR="00544725" w:rsidRPr="00EC317C">
        <w:t>its</w:t>
      </w:r>
      <w:r w:rsidRPr="00EC317C">
        <w:t xml:space="preserve"> successors and assigns agree themselves to execute any such instruments upon request.</w:t>
      </w:r>
    </w:p>
    <w:p w14:paraId="2C29141D" w14:textId="77777777" w:rsidR="00E50E10" w:rsidRPr="00EC317C" w:rsidRDefault="00E50E10" w:rsidP="008470EB">
      <w:pPr>
        <w:jc w:val="both"/>
      </w:pPr>
    </w:p>
    <w:p w14:paraId="3EF56956" w14:textId="77777777" w:rsidR="00DF30F0" w:rsidRPr="00DF30F0" w:rsidRDefault="00E50E10" w:rsidP="008470EB">
      <w:pPr>
        <w:pStyle w:val="ListParagraph"/>
        <w:numPr>
          <w:ilvl w:val="0"/>
          <w:numId w:val="14"/>
        </w:numPr>
        <w:ind w:left="0" w:firstLine="0"/>
        <w:jc w:val="both"/>
        <w:rPr>
          <w:b/>
        </w:rPr>
      </w:pPr>
      <w:r w:rsidRPr="00DF30F0">
        <w:rPr>
          <w:b/>
        </w:rPr>
        <w:t>Running of the Benefit</w:t>
      </w:r>
    </w:p>
    <w:p w14:paraId="67D6E90C" w14:textId="77777777" w:rsidR="00DF30F0" w:rsidRDefault="00DF30F0" w:rsidP="00DF30F0">
      <w:pPr>
        <w:pStyle w:val="ListParagraph"/>
        <w:ind w:left="0"/>
        <w:jc w:val="both"/>
      </w:pPr>
    </w:p>
    <w:p w14:paraId="3AB76546" w14:textId="39C28FE9" w:rsidR="00E50E10" w:rsidRPr="00EC317C" w:rsidRDefault="00E50E10" w:rsidP="00DF30F0">
      <w:pPr>
        <w:pStyle w:val="ListParagraph"/>
        <w:ind w:left="0"/>
        <w:jc w:val="both"/>
        <w:rPr>
          <w:u w:val="single"/>
        </w:rPr>
      </w:pPr>
      <w:r w:rsidRPr="00EC317C">
        <w:t>The benefits of this Conservation Restriction shall</w:t>
      </w:r>
      <w:r w:rsidR="00562566" w:rsidRPr="00EC317C">
        <w:t xml:space="preserve"> run to the Grantee, shall</w:t>
      </w:r>
      <w:r w:rsidRPr="00EC317C">
        <w:t xml:space="preserve"> be in </w:t>
      </w:r>
      <w:proofErr w:type="gramStart"/>
      <w:r w:rsidRPr="00EC317C">
        <w:t>gross</w:t>
      </w:r>
      <w:proofErr w:type="gramEnd"/>
      <w:r w:rsidRPr="00EC317C">
        <w:t xml:space="preserve"> and shall not be assignable by the Grantee, except </w:t>
      </w:r>
      <w:r w:rsidR="008446D5" w:rsidRPr="00EC317C">
        <w:t xml:space="preserve">when </w:t>
      </w:r>
      <w:proofErr w:type="gramStart"/>
      <w:r w:rsidR="008446D5" w:rsidRPr="00EC317C">
        <w:t>all of</w:t>
      </w:r>
      <w:proofErr w:type="gramEnd"/>
      <w:r w:rsidR="008446D5" w:rsidRPr="00EC317C">
        <w:t xml:space="preserve"> the following conditions are met</w:t>
      </w:r>
      <w:r w:rsidRPr="00EC317C">
        <w:t>:</w:t>
      </w:r>
    </w:p>
    <w:p w14:paraId="28B50832" w14:textId="77777777" w:rsidR="00E50E10" w:rsidRPr="00EC317C" w:rsidRDefault="00E50E10" w:rsidP="00020662">
      <w:pPr>
        <w:jc w:val="both"/>
      </w:pPr>
    </w:p>
    <w:p w14:paraId="440830DE" w14:textId="77777777" w:rsidR="008446D5" w:rsidRPr="00EC317C" w:rsidRDefault="00E50E10" w:rsidP="008446D5">
      <w:pPr>
        <w:pStyle w:val="ListParagraph"/>
        <w:numPr>
          <w:ilvl w:val="0"/>
          <w:numId w:val="26"/>
        </w:numPr>
        <w:jc w:val="both"/>
      </w:pPr>
      <w:r w:rsidRPr="00EC317C">
        <w:t>the Grantee require</w:t>
      </w:r>
      <w:r w:rsidR="009924BF" w:rsidRPr="00EC317C">
        <w:t>s</w:t>
      </w:r>
      <w:r w:rsidRPr="00EC317C">
        <w:t xml:space="preserve"> that the </w:t>
      </w:r>
      <w:r w:rsidR="00696D97" w:rsidRPr="00EC317C">
        <w:t xml:space="preserve">Purposes </w:t>
      </w:r>
      <w:r w:rsidRPr="00EC317C">
        <w:t xml:space="preserve">continue to be carried out; </w:t>
      </w:r>
    </w:p>
    <w:p w14:paraId="0947922A" w14:textId="77777777" w:rsidR="008446D5" w:rsidRPr="00EC317C" w:rsidRDefault="005A7233" w:rsidP="008446D5">
      <w:pPr>
        <w:pStyle w:val="ListParagraph"/>
        <w:numPr>
          <w:ilvl w:val="0"/>
          <w:numId w:val="26"/>
        </w:numPr>
        <w:jc w:val="both"/>
      </w:pPr>
      <w:r w:rsidRPr="00EC317C">
        <w:t xml:space="preserve">the </w:t>
      </w:r>
      <w:r w:rsidR="00696D97" w:rsidRPr="00EC317C">
        <w:t xml:space="preserve">assignee </w:t>
      </w:r>
      <w:r w:rsidRPr="00EC317C">
        <w:t xml:space="preserve">is not an owner of the fee in the </w:t>
      </w:r>
      <w:r w:rsidR="00696D97" w:rsidRPr="00EC317C">
        <w:t>Premises</w:t>
      </w:r>
      <w:r w:rsidR="008446D5" w:rsidRPr="00EC317C">
        <w:t>;</w:t>
      </w:r>
      <w:r w:rsidRPr="00EC317C">
        <w:t xml:space="preserve"> </w:t>
      </w:r>
    </w:p>
    <w:p w14:paraId="19BEFCBF" w14:textId="43C92ECC" w:rsidR="008446D5" w:rsidRPr="00EC317C" w:rsidRDefault="00E50E10" w:rsidP="008446D5">
      <w:pPr>
        <w:pStyle w:val="ListParagraph"/>
        <w:numPr>
          <w:ilvl w:val="0"/>
          <w:numId w:val="26"/>
        </w:numPr>
        <w:jc w:val="both"/>
      </w:pPr>
      <w:r w:rsidRPr="00EC317C">
        <w:t xml:space="preserve">the </w:t>
      </w:r>
      <w:r w:rsidR="00696D97" w:rsidRPr="00EC317C">
        <w:t>assignee</w:t>
      </w:r>
      <w:r w:rsidRPr="00EC317C">
        <w:t xml:space="preserve">, at the time of the assignment, qualifies under </w:t>
      </w:r>
      <w:r w:rsidR="004920B9">
        <w:t xml:space="preserve">and 26.U.S.C. </w:t>
      </w:r>
      <w:r w:rsidRPr="00EC317C">
        <w:t xml:space="preserve">170(h), and applicable regulations thereunder, </w:t>
      </w:r>
      <w:r w:rsidR="009924BF" w:rsidRPr="00EC317C">
        <w:t xml:space="preserve">if applicable, </w:t>
      </w:r>
      <w:r w:rsidRPr="00EC317C">
        <w:t xml:space="preserve">and is eligible to receive this Conservation Restriction under Section 32 of Chapter 184 of the </w:t>
      </w:r>
      <w:r w:rsidR="00EA2D19" w:rsidRPr="00EC317C">
        <w:t>Massachusetts General Laws</w:t>
      </w:r>
      <w:r w:rsidR="008446D5" w:rsidRPr="00EC317C">
        <w:t>; and</w:t>
      </w:r>
    </w:p>
    <w:p w14:paraId="5A8705FA" w14:textId="3F40AF13" w:rsidR="00F12081" w:rsidRPr="00EC317C" w:rsidRDefault="009924BF" w:rsidP="00020662">
      <w:pPr>
        <w:pStyle w:val="ListParagraph"/>
        <w:numPr>
          <w:ilvl w:val="0"/>
          <w:numId w:val="26"/>
        </w:numPr>
        <w:jc w:val="both"/>
      </w:pPr>
      <w:r w:rsidRPr="00EC317C">
        <w:t xml:space="preserve">the </w:t>
      </w:r>
      <w:r w:rsidR="00E50E10" w:rsidRPr="00EC317C">
        <w:t xml:space="preserve">assignment </w:t>
      </w:r>
      <w:r w:rsidRPr="00EC317C">
        <w:t>complies</w:t>
      </w:r>
      <w:r w:rsidR="00E50E10" w:rsidRPr="00EC317C">
        <w:t xml:space="preserve"> with </w:t>
      </w:r>
      <w:r w:rsidR="00B00409" w:rsidRPr="00EC317C">
        <w:t>Article</w:t>
      </w:r>
      <w:r w:rsidR="00E50E10" w:rsidRPr="00EC317C">
        <w:t xml:space="preserve"> 97 of the Amendments to the Constitution of the Commonwealth of Massachusetts, if applicable.</w:t>
      </w:r>
    </w:p>
    <w:p w14:paraId="08FD26D5" w14:textId="77777777" w:rsidR="00E50E10" w:rsidRPr="00EC317C" w:rsidRDefault="00E50E10" w:rsidP="00020662">
      <w:pPr>
        <w:jc w:val="both"/>
      </w:pPr>
    </w:p>
    <w:p w14:paraId="72C77924" w14:textId="77777777" w:rsidR="00E50E10" w:rsidRPr="00EC317C" w:rsidRDefault="00E50E10" w:rsidP="00DF30F0">
      <w:pPr>
        <w:pStyle w:val="ListParagraph"/>
        <w:numPr>
          <w:ilvl w:val="0"/>
          <w:numId w:val="29"/>
        </w:numPr>
        <w:ind w:left="720"/>
        <w:jc w:val="both"/>
        <w:rPr>
          <w:b/>
        </w:rPr>
      </w:pPr>
      <w:r w:rsidRPr="00EC317C">
        <w:rPr>
          <w:b/>
        </w:rPr>
        <w:t>SUBSEQUENT TRANSFERS</w:t>
      </w:r>
    </w:p>
    <w:p w14:paraId="697F4A05" w14:textId="77777777" w:rsidR="00F12081" w:rsidRPr="00EC317C" w:rsidRDefault="00F12081" w:rsidP="00020662">
      <w:pPr>
        <w:jc w:val="both"/>
      </w:pPr>
    </w:p>
    <w:p w14:paraId="53478A0A" w14:textId="77777777" w:rsidR="00DF30F0" w:rsidRPr="00DF30F0" w:rsidRDefault="00DF30F0" w:rsidP="00DF30F0">
      <w:pPr>
        <w:pStyle w:val="ListParagraph"/>
        <w:numPr>
          <w:ilvl w:val="0"/>
          <w:numId w:val="30"/>
        </w:numPr>
        <w:ind w:left="360"/>
        <w:jc w:val="both"/>
      </w:pPr>
      <w:r>
        <w:rPr>
          <w:b/>
        </w:rPr>
        <w:t>Procedure for Transfer</w:t>
      </w:r>
    </w:p>
    <w:p w14:paraId="7A8794DF" w14:textId="77777777" w:rsidR="00DF30F0" w:rsidRDefault="00DF30F0" w:rsidP="00DF30F0">
      <w:pPr>
        <w:pStyle w:val="ListParagraph"/>
        <w:ind w:left="360"/>
        <w:jc w:val="both"/>
        <w:rPr>
          <w:b/>
        </w:rPr>
      </w:pPr>
    </w:p>
    <w:p w14:paraId="3E6716CA" w14:textId="27C82F98" w:rsidR="00DF30F0" w:rsidRDefault="00E50E10" w:rsidP="00EE3B0C">
      <w:pPr>
        <w:pStyle w:val="ListParagraph"/>
        <w:ind w:left="0"/>
        <w:jc w:val="both"/>
      </w:pPr>
      <w:r w:rsidRPr="00EC317C">
        <w:t xml:space="preserve">The Grantor agrees to incorporate by reference the terms of this Conservation Restriction in any deed or other legal instrument which </w:t>
      </w:r>
      <w:r w:rsidR="00444791" w:rsidRPr="00EC317C">
        <w:t xml:space="preserve">grants </w:t>
      </w:r>
      <w:r w:rsidRPr="00EC317C">
        <w:t xml:space="preserve">any interest in all or a portion of the Premises, including a leasehold interest and to notify the Grantee </w:t>
      </w:r>
      <w:r w:rsidR="00D57866" w:rsidRPr="00EC317C">
        <w:t>not less than</w:t>
      </w:r>
      <w:r w:rsidRPr="00EC317C">
        <w:t xml:space="preserve"> </w:t>
      </w:r>
      <w:r w:rsidR="00D57866" w:rsidRPr="00EC317C">
        <w:t>twenty (</w:t>
      </w:r>
      <w:r w:rsidRPr="00EC317C">
        <w:t>20</w:t>
      </w:r>
      <w:r w:rsidR="00D57866" w:rsidRPr="00EC317C">
        <w:t>)</w:t>
      </w:r>
      <w:r w:rsidRPr="00EC317C">
        <w:t xml:space="preserve"> days </w:t>
      </w:r>
      <w:r w:rsidR="00D57866" w:rsidRPr="00EC317C">
        <w:t xml:space="preserve">prior to the </w:t>
      </w:r>
      <w:r w:rsidR="00460F89">
        <w:t>effective date</w:t>
      </w:r>
      <w:r w:rsidR="00D57866" w:rsidRPr="00EC317C">
        <w:t xml:space="preserve"> of</w:t>
      </w:r>
      <w:r w:rsidR="005A7233" w:rsidRPr="00EC317C">
        <w:t xml:space="preserve"> such transfer</w:t>
      </w:r>
      <w:r w:rsidR="005A7233" w:rsidRPr="009D5761">
        <w:rPr>
          <w:color w:val="595959" w:themeColor="text1" w:themeTint="A6"/>
        </w:rPr>
        <w:t xml:space="preserve">. </w:t>
      </w:r>
      <w:r w:rsidR="006816FB" w:rsidRPr="009D5761">
        <w:rPr>
          <w:color w:val="595959" w:themeColor="text1" w:themeTint="A6"/>
        </w:rPr>
        <w:t>[</w:t>
      </w:r>
      <w:r w:rsidR="006816FB" w:rsidRPr="009D5761">
        <w:rPr>
          <w:i/>
          <w:color w:val="595959" w:themeColor="text1" w:themeTint="A6"/>
        </w:rPr>
        <w:t>If the Premises was acquired by a Land Trust or similar conservation organization with a Conservation Partnership grant, insert the following</w:t>
      </w:r>
      <w:r w:rsidR="006816FB" w:rsidRPr="009D5761">
        <w:rPr>
          <w:color w:val="595959" w:themeColor="text1" w:themeTint="A6"/>
        </w:rPr>
        <w:t xml:space="preserve">: Any transfers shall receive prior approval by Grantee to assure that the Premises is transferred to a qualified conservation organization.] </w:t>
      </w:r>
      <w:r w:rsidR="005A7233" w:rsidRPr="00EC317C">
        <w:t>Failure to do any of the above</w:t>
      </w:r>
      <w:r w:rsidRPr="00EC317C">
        <w:t xml:space="preserve"> shall not impair the validity or enforceability of this Conservation Restriction. </w:t>
      </w:r>
      <w:r w:rsidR="009B0FE7">
        <w:t>If the Grantor fails to reference the terms of this Conservation Restriction in any deed or other legal instrument which grants any interest in all or a portion of the Premises, then the Grantee may record, in the applicable registry of deeds</w:t>
      </w:r>
      <w:r w:rsidR="002109BF">
        <w:t>,</w:t>
      </w:r>
      <w:r w:rsidR="009B0FE7">
        <w:t xml:space="preserve"> </w:t>
      </w:r>
      <w:r w:rsidR="002109BF">
        <w:t xml:space="preserve">or </w:t>
      </w:r>
      <w:r w:rsidR="004E4354">
        <w:t xml:space="preserve">registered in the applicable </w:t>
      </w:r>
      <w:r w:rsidR="008B6EF8">
        <w:t>land court registry district</w:t>
      </w:r>
      <w:r w:rsidR="002109BF">
        <w:t>,</w:t>
      </w:r>
      <w:r w:rsidR="009B0FE7">
        <w:t xml:space="preserve"> and at the Grantor’s expense, a notice of this Conservation Restriction. </w:t>
      </w:r>
      <w:r w:rsidRPr="00EC317C">
        <w:t xml:space="preserve">Any transfer will comply with </w:t>
      </w:r>
      <w:r w:rsidR="00B00409" w:rsidRPr="00EC317C">
        <w:t>Article</w:t>
      </w:r>
      <w:r w:rsidRPr="00EC317C">
        <w:t xml:space="preserve"> 97 of the Amendments to the Constitution of the Commonwealth of Massachusetts, if applicable.</w:t>
      </w:r>
    </w:p>
    <w:p w14:paraId="13E20CE4" w14:textId="77777777" w:rsidR="00DF30F0" w:rsidRDefault="00DF30F0" w:rsidP="00DF30F0">
      <w:pPr>
        <w:pStyle w:val="ListParagraph"/>
        <w:ind w:left="360"/>
        <w:jc w:val="both"/>
      </w:pPr>
    </w:p>
    <w:p w14:paraId="62154192" w14:textId="77777777" w:rsidR="00DF30F0" w:rsidRPr="00DF30F0" w:rsidRDefault="00DF30F0" w:rsidP="00DF30F0">
      <w:pPr>
        <w:pStyle w:val="ListParagraph"/>
        <w:numPr>
          <w:ilvl w:val="0"/>
          <w:numId w:val="30"/>
        </w:numPr>
        <w:ind w:left="360"/>
        <w:jc w:val="both"/>
      </w:pPr>
      <w:r>
        <w:rPr>
          <w:b/>
        </w:rPr>
        <w:t>Grantor’s Liability</w:t>
      </w:r>
    </w:p>
    <w:p w14:paraId="64816776" w14:textId="77777777" w:rsidR="00DF30F0" w:rsidRDefault="00DF30F0" w:rsidP="00DF30F0">
      <w:pPr>
        <w:pStyle w:val="ListParagraph"/>
        <w:ind w:left="360"/>
        <w:jc w:val="both"/>
        <w:rPr>
          <w:b/>
        </w:rPr>
      </w:pPr>
    </w:p>
    <w:p w14:paraId="536B0982" w14:textId="77777777" w:rsidR="00E50E10" w:rsidRPr="00EC317C" w:rsidRDefault="00E50E10" w:rsidP="00EE3B0C">
      <w:pPr>
        <w:pStyle w:val="ListParagraph"/>
        <w:ind w:left="0"/>
        <w:jc w:val="both"/>
      </w:pPr>
      <w:r w:rsidRPr="00EC317C">
        <w:t>The Grantor shall not be liable for viola</w:t>
      </w:r>
      <w:r w:rsidR="005A7233" w:rsidRPr="00EC317C">
        <w:t>tions occurring after their</w:t>
      </w:r>
      <w:r w:rsidRPr="00EC317C">
        <w:t xml:space="preserve"> ownership. Liability for any acts or omissions occurring prior to any transfer and liability for any transfer if in violation of this C</w:t>
      </w:r>
      <w:r w:rsidR="00CA7C42" w:rsidRPr="00EC317C">
        <w:t xml:space="preserve">onservation </w:t>
      </w:r>
      <w:r w:rsidRPr="00EC317C">
        <w:t>R</w:t>
      </w:r>
      <w:r w:rsidR="00CA7C42" w:rsidRPr="00EC317C">
        <w:t>estriction</w:t>
      </w:r>
      <w:r w:rsidRPr="00EC317C">
        <w:t xml:space="preserve"> shall survive the transfer. Any new owner shall cooperate in the restoration of the Premises or removal of violations caused by prior owner(s) and may be held responsible for any continuing violations.</w:t>
      </w:r>
    </w:p>
    <w:p w14:paraId="4C58B2CB" w14:textId="77777777" w:rsidR="00E50E10" w:rsidRPr="00EC317C" w:rsidRDefault="00E50E10" w:rsidP="00020662">
      <w:pPr>
        <w:jc w:val="both"/>
      </w:pPr>
    </w:p>
    <w:p w14:paraId="01CFE52D" w14:textId="77777777" w:rsidR="00E50E10" w:rsidRPr="00EC317C" w:rsidRDefault="00E50E10" w:rsidP="00DF30F0">
      <w:pPr>
        <w:pStyle w:val="ListParagraph"/>
        <w:numPr>
          <w:ilvl w:val="0"/>
          <w:numId w:val="29"/>
        </w:numPr>
        <w:ind w:left="720"/>
        <w:jc w:val="both"/>
        <w:rPr>
          <w:b/>
        </w:rPr>
      </w:pPr>
      <w:r w:rsidRPr="00EC317C">
        <w:rPr>
          <w:b/>
        </w:rPr>
        <w:t>ESTOPPEL CERTIFICATES</w:t>
      </w:r>
    </w:p>
    <w:p w14:paraId="1F979125" w14:textId="77777777" w:rsidR="00E50E10" w:rsidRPr="00EC317C" w:rsidRDefault="00E50E10" w:rsidP="00020662">
      <w:pPr>
        <w:jc w:val="both"/>
      </w:pPr>
    </w:p>
    <w:p w14:paraId="14A7E8DA" w14:textId="2717BB74" w:rsidR="00E50E10" w:rsidRPr="00EC317C" w:rsidRDefault="00E50E10" w:rsidP="00020662">
      <w:pPr>
        <w:jc w:val="both"/>
      </w:pPr>
      <w:r w:rsidRPr="00EC317C">
        <w:lastRenderedPageBreak/>
        <w:t xml:space="preserve">Upon request by the Grantor, the Grantee shall, within </w:t>
      </w:r>
      <w:r w:rsidR="005A7233" w:rsidRPr="00EC317C">
        <w:t>thirty (30)</w:t>
      </w:r>
      <w:r w:rsidR="00CE0BD7" w:rsidRPr="00EC317C">
        <w:t xml:space="preserve"> [</w:t>
      </w:r>
      <w:r w:rsidR="00CE0BD7" w:rsidRPr="00EC317C">
        <w:rPr>
          <w:i/>
        </w:rPr>
        <w:t>60 days for municipalities unless otherwise agreed upon</w:t>
      </w:r>
      <w:r w:rsidR="00CE0BD7" w:rsidRPr="00EC317C">
        <w:t>]</w:t>
      </w:r>
      <w:r w:rsidR="005A7233" w:rsidRPr="00EC317C">
        <w:t xml:space="preserve"> days </w:t>
      </w:r>
      <w:r w:rsidRPr="00EC317C">
        <w:t>execute and deliver to the Grantor any document, including an estoppel certificate, which certifies the Grantor’s compliance</w:t>
      </w:r>
      <w:r w:rsidR="00D566A5" w:rsidRPr="00EC317C">
        <w:t xml:space="preserve"> or non-compliance</w:t>
      </w:r>
      <w:r w:rsidRPr="00EC317C">
        <w:t xml:space="preserve"> with any obligation of the Grantor contained in this Conservation Restriction.</w:t>
      </w:r>
    </w:p>
    <w:p w14:paraId="089CA45A" w14:textId="77777777" w:rsidR="00E50E10" w:rsidRPr="00EC317C" w:rsidRDefault="00E50E10" w:rsidP="00020662">
      <w:pPr>
        <w:jc w:val="both"/>
      </w:pPr>
    </w:p>
    <w:p w14:paraId="7C59CA29" w14:textId="77777777" w:rsidR="00E50E10" w:rsidRPr="00EC317C" w:rsidRDefault="00E50E10" w:rsidP="00DF30F0">
      <w:pPr>
        <w:pStyle w:val="ListParagraph"/>
        <w:numPr>
          <w:ilvl w:val="0"/>
          <w:numId w:val="29"/>
        </w:numPr>
        <w:tabs>
          <w:tab w:val="left" w:pos="1260"/>
        </w:tabs>
        <w:ind w:left="720"/>
        <w:jc w:val="both"/>
        <w:rPr>
          <w:b/>
        </w:rPr>
      </w:pPr>
      <w:proofErr w:type="gramStart"/>
      <w:r w:rsidRPr="00EC317C">
        <w:rPr>
          <w:b/>
        </w:rPr>
        <w:t>NON MERGER</w:t>
      </w:r>
      <w:proofErr w:type="gramEnd"/>
    </w:p>
    <w:p w14:paraId="2D53406C" w14:textId="163D5567" w:rsidR="00E50E10" w:rsidRPr="00EC317C" w:rsidRDefault="00E50E10" w:rsidP="00020662">
      <w:pPr>
        <w:jc w:val="both"/>
      </w:pPr>
    </w:p>
    <w:p w14:paraId="4A021CEB" w14:textId="45F316F5" w:rsidR="00A52615" w:rsidRDefault="00A52615" w:rsidP="00020662">
      <w:pPr>
        <w:jc w:val="both"/>
      </w:pPr>
      <w:r w:rsidRPr="00896909">
        <w:t>The parties intend that any</w:t>
      </w:r>
      <w:r w:rsidRPr="00EC317C">
        <w:t xml:space="preserve"> future acquisition of the Premises shall not result in a merger of the Conservation Restriction into the fee. The Grantor agrees that it will not grant, and the Grantee agrees that it will not take title, to any part of the Premises without having first assigned this Conservation Restriction </w:t>
      </w:r>
      <w:r w:rsidR="006F2505" w:rsidRPr="00EC317C">
        <w:t xml:space="preserve">following the terms set forth in </w:t>
      </w:r>
      <w:r w:rsidR="006F2505">
        <w:t>Paragraph</w:t>
      </w:r>
      <w:r w:rsidR="006F2505" w:rsidRPr="00EC317C">
        <w:t xml:space="preserve"> VI</w:t>
      </w:r>
      <w:r w:rsidR="006F2505">
        <w:t>I</w:t>
      </w:r>
      <w:r w:rsidR="00FA4C72">
        <w:t>.</w:t>
      </w:r>
      <w:r w:rsidR="00293017">
        <w:t>C</w:t>
      </w:r>
      <w:r w:rsidR="006F2505" w:rsidRPr="00EC317C">
        <w:t xml:space="preserve"> </w:t>
      </w:r>
      <w:r w:rsidR="00FA4C72">
        <w:t xml:space="preserve">to </w:t>
      </w:r>
      <w:r w:rsidRPr="00EC317C">
        <w:t>ensure that merger does not occur and that this Conservation Restriction continues to be enforceable by a non-fee owner</w:t>
      </w:r>
      <w:r>
        <w:t>.</w:t>
      </w:r>
    </w:p>
    <w:p w14:paraId="203B2D33" w14:textId="77777777" w:rsidR="00A52615" w:rsidRPr="00EC317C" w:rsidRDefault="00A52615" w:rsidP="00020662">
      <w:pPr>
        <w:jc w:val="both"/>
      </w:pPr>
    </w:p>
    <w:p w14:paraId="6DDB4C11" w14:textId="77777777" w:rsidR="00E50E10" w:rsidRPr="00EC317C" w:rsidRDefault="00E50E10" w:rsidP="00DF30F0">
      <w:pPr>
        <w:pStyle w:val="ListParagraph"/>
        <w:numPr>
          <w:ilvl w:val="0"/>
          <w:numId w:val="29"/>
        </w:numPr>
        <w:ind w:left="720"/>
        <w:jc w:val="both"/>
        <w:rPr>
          <w:b/>
        </w:rPr>
      </w:pPr>
      <w:r w:rsidRPr="00EC317C">
        <w:rPr>
          <w:b/>
        </w:rPr>
        <w:t>AMENDMENT</w:t>
      </w:r>
    </w:p>
    <w:p w14:paraId="4421FADA" w14:textId="66A151A3" w:rsidR="009D32DF" w:rsidRPr="00EE3B0C" w:rsidRDefault="009D32DF" w:rsidP="00020662">
      <w:pPr>
        <w:jc w:val="both"/>
        <w:rPr>
          <w:b/>
          <w:i/>
        </w:rPr>
      </w:pPr>
    </w:p>
    <w:p w14:paraId="6AAB6D73" w14:textId="77777777" w:rsidR="00194EBB" w:rsidRPr="00194EBB" w:rsidRDefault="00194EBB" w:rsidP="00194EBB">
      <w:pPr>
        <w:pStyle w:val="ListParagraph"/>
        <w:numPr>
          <w:ilvl w:val="0"/>
          <w:numId w:val="35"/>
        </w:numPr>
        <w:jc w:val="both"/>
      </w:pPr>
      <w:r>
        <w:rPr>
          <w:b/>
          <w:bCs/>
        </w:rPr>
        <w:t>Limitations on Amendment</w:t>
      </w:r>
    </w:p>
    <w:p w14:paraId="11893AD2" w14:textId="77777777" w:rsidR="00194EBB" w:rsidRDefault="00194EBB" w:rsidP="00194EBB">
      <w:pPr>
        <w:pStyle w:val="ListParagraph"/>
        <w:jc w:val="both"/>
        <w:rPr>
          <w:b/>
          <w:bCs/>
        </w:rPr>
      </w:pPr>
    </w:p>
    <w:p w14:paraId="496FA9CC" w14:textId="5430647D" w:rsidR="00E613E2" w:rsidRDefault="00CB5953" w:rsidP="00EE3B0C">
      <w:pPr>
        <w:pStyle w:val="ListParagraph"/>
        <w:ind w:left="0"/>
        <w:jc w:val="both"/>
      </w:pPr>
      <w:r>
        <w:t>Grantor</w:t>
      </w:r>
      <w:r w:rsidR="00AA41C7" w:rsidRPr="00AA41C7">
        <w:t xml:space="preserve"> and </w:t>
      </w:r>
      <w:r>
        <w:t>Grantee</w:t>
      </w:r>
      <w:r w:rsidR="00AA41C7" w:rsidRPr="00AA41C7">
        <w:t xml:space="preserve"> may amend this </w:t>
      </w:r>
      <w:r w:rsidR="00C738F7">
        <w:t>Conservation Restriction</w:t>
      </w:r>
      <w:r w:rsidR="00AA41C7" w:rsidRPr="00AA41C7">
        <w:t xml:space="preserve"> </w:t>
      </w:r>
      <w:r w:rsidR="00F075FC">
        <w:t xml:space="preserve">only </w:t>
      </w:r>
      <w:r w:rsidR="00AA41C7" w:rsidRPr="00AA41C7">
        <w:t>to</w:t>
      </w:r>
      <w:r w:rsidR="007C3058">
        <w:t xml:space="preserve"> </w:t>
      </w:r>
      <w:r w:rsidR="007C3058">
        <w:rPr>
          <w:color w:val="000000"/>
        </w:rPr>
        <w:t>correct an error or oversight, clarify an ambiguity,</w:t>
      </w:r>
      <w:r w:rsidR="007C3058">
        <w:t xml:space="preserve"> </w:t>
      </w:r>
      <w:r w:rsidR="007B63C5">
        <w:t xml:space="preserve">maintain or </w:t>
      </w:r>
      <w:r w:rsidR="00AA41C7" w:rsidRPr="00AA41C7">
        <w:t xml:space="preserve">enhance the </w:t>
      </w:r>
      <w:r w:rsidR="0029524B">
        <w:t xml:space="preserve">overall </w:t>
      </w:r>
      <w:r w:rsidR="00395182">
        <w:t xml:space="preserve">protection of the </w:t>
      </w:r>
      <w:r w:rsidR="00C738F7">
        <w:t>C</w:t>
      </w:r>
      <w:r w:rsidR="00AA41C7" w:rsidRPr="00AA41C7">
        <w:t xml:space="preserve">onservation </w:t>
      </w:r>
      <w:r w:rsidR="00C738F7">
        <w:t>V</w:t>
      </w:r>
      <w:r w:rsidR="00AA41C7" w:rsidRPr="00AA41C7">
        <w:t>alues</w:t>
      </w:r>
      <w:r w:rsidR="00D10244">
        <w:t>,</w:t>
      </w:r>
      <w:r w:rsidR="00AA41C7" w:rsidRPr="00AA41C7">
        <w:t xml:space="preserve"> or add real property </w:t>
      </w:r>
      <w:r w:rsidR="00E613E2">
        <w:t>to the Premises</w:t>
      </w:r>
      <w:r w:rsidR="00AA41C7" w:rsidRPr="00AA41C7">
        <w:t>, provided that no amendment shall</w:t>
      </w:r>
      <w:r w:rsidR="000B39D7">
        <w:t>:</w:t>
      </w:r>
      <w:r w:rsidR="00AA41C7" w:rsidRPr="00AA41C7">
        <w:t xml:space="preserve"> </w:t>
      </w:r>
    </w:p>
    <w:p w14:paraId="3533EC8C" w14:textId="77777777" w:rsidR="004158BE" w:rsidRDefault="004158BE" w:rsidP="00AA41C7">
      <w:pPr>
        <w:jc w:val="both"/>
      </w:pPr>
    </w:p>
    <w:p w14:paraId="41189861" w14:textId="630492C3" w:rsidR="00591CC4" w:rsidRDefault="00AA41C7" w:rsidP="00EE3B0C">
      <w:pPr>
        <w:pStyle w:val="ListParagraph"/>
        <w:numPr>
          <w:ilvl w:val="0"/>
          <w:numId w:val="42"/>
        </w:numPr>
        <w:jc w:val="both"/>
      </w:pPr>
      <w:r w:rsidRPr="00AA41C7">
        <w:t xml:space="preserve">affect this </w:t>
      </w:r>
      <w:r w:rsidR="00AD1ED9">
        <w:t>Conservation Restriction’s</w:t>
      </w:r>
      <w:r w:rsidRPr="00AA41C7">
        <w:t xml:space="preserve"> perpetual duration</w:t>
      </w:r>
      <w:r w:rsidR="00AA3B9E">
        <w:t>;</w:t>
      </w:r>
    </w:p>
    <w:p w14:paraId="5FEAA0B3" w14:textId="4194FD59" w:rsidR="00591CC4" w:rsidRDefault="006C0161" w:rsidP="00EE3B0C">
      <w:pPr>
        <w:pStyle w:val="ListParagraph"/>
        <w:numPr>
          <w:ilvl w:val="0"/>
          <w:numId w:val="42"/>
        </w:numPr>
        <w:jc w:val="both"/>
      </w:pPr>
      <w:r>
        <w:t>be</w:t>
      </w:r>
      <w:r w:rsidR="00AA41C7" w:rsidRPr="00AA41C7">
        <w:t xml:space="preserve"> inconsistent with</w:t>
      </w:r>
      <w:r w:rsidR="00A91284">
        <w:t xml:space="preserve"> or materially impair</w:t>
      </w:r>
      <w:r w:rsidR="00AA41C7" w:rsidRPr="00AA41C7">
        <w:t xml:space="preserve"> the </w:t>
      </w:r>
      <w:r w:rsidR="00591CC4">
        <w:t>P</w:t>
      </w:r>
      <w:r w:rsidR="00AA41C7" w:rsidRPr="00AA41C7">
        <w:t>urposes</w:t>
      </w:r>
      <w:r w:rsidR="00591CC4">
        <w:t>;</w:t>
      </w:r>
    </w:p>
    <w:p w14:paraId="6C643625" w14:textId="0BC80744" w:rsidR="00591CC4" w:rsidRDefault="00AA41C7" w:rsidP="00EE3B0C">
      <w:pPr>
        <w:pStyle w:val="ListParagraph"/>
        <w:numPr>
          <w:ilvl w:val="0"/>
          <w:numId w:val="42"/>
        </w:numPr>
        <w:jc w:val="both"/>
      </w:pPr>
      <w:r w:rsidRPr="00AA41C7">
        <w:t xml:space="preserve">affect the qualification of this </w:t>
      </w:r>
      <w:r w:rsidR="00591CC4">
        <w:t>Conservation Restriction</w:t>
      </w:r>
      <w:r w:rsidRPr="00AA41C7">
        <w:t xml:space="preserve"> as a “qualified conservation contribution” or “interest in land”</w:t>
      </w:r>
      <w:r w:rsidR="001B7062">
        <w:t xml:space="preserve"> </w:t>
      </w:r>
      <w:r w:rsidR="00135142">
        <w:t xml:space="preserve">under any applicable laws, including </w:t>
      </w:r>
      <w:r w:rsidR="0094342C">
        <w:t xml:space="preserve">26 U.S.C. Section </w:t>
      </w:r>
      <w:r w:rsidR="0094342C" w:rsidRPr="00A91284">
        <w:t>170(h</w:t>
      </w:r>
      <w:r w:rsidR="0094342C">
        <w:t xml:space="preserve">), </w:t>
      </w:r>
      <w:r w:rsidR="00226C3F">
        <w:rPr>
          <w:color w:val="000000"/>
        </w:rPr>
        <w:t>and related regula</w:t>
      </w:r>
      <w:r w:rsidR="0092226D">
        <w:rPr>
          <w:color w:val="000000"/>
        </w:rPr>
        <w:t>t</w:t>
      </w:r>
      <w:r w:rsidR="00226C3F">
        <w:rPr>
          <w:color w:val="000000"/>
        </w:rPr>
        <w:t>ions</w:t>
      </w:r>
      <w:r w:rsidR="00591CC4">
        <w:t>;</w:t>
      </w:r>
    </w:p>
    <w:p w14:paraId="6B7B01BD" w14:textId="13CB7D91" w:rsidR="00591CC4" w:rsidRDefault="00AA41C7" w:rsidP="00EE3B0C">
      <w:pPr>
        <w:pStyle w:val="ListParagraph"/>
        <w:numPr>
          <w:ilvl w:val="0"/>
          <w:numId w:val="42"/>
        </w:numPr>
        <w:jc w:val="both"/>
      </w:pPr>
      <w:r w:rsidRPr="00AA41C7">
        <w:t xml:space="preserve">affect the status of Grantee as a “qualified organization” or “eligible </w:t>
      </w:r>
      <w:proofErr w:type="spellStart"/>
      <w:r w:rsidRPr="00AA41C7">
        <w:t>done</w:t>
      </w:r>
      <w:r w:rsidR="00591CC4">
        <w:t>e</w:t>
      </w:r>
      <w:proofErr w:type="spellEnd"/>
      <w:r w:rsidRPr="00AA41C7">
        <w:t>”</w:t>
      </w:r>
      <w:r w:rsidR="001B7062">
        <w:t xml:space="preserve"> </w:t>
      </w:r>
      <w:r w:rsidR="00574CA2">
        <w:t xml:space="preserve">under any applicable laws, including </w:t>
      </w:r>
      <w:r w:rsidR="0094342C">
        <w:t xml:space="preserve">26 U.S.C. </w:t>
      </w:r>
      <w:r w:rsidR="00574CA2">
        <w:t>Section</w:t>
      </w:r>
      <w:r w:rsidR="001B7062">
        <w:t xml:space="preserve"> </w:t>
      </w:r>
      <w:r w:rsidR="001B7062" w:rsidRPr="00EC317C">
        <w:rPr>
          <w:color w:val="000000"/>
        </w:rPr>
        <w:t xml:space="preserve">170(h) </w:t>
      </w:r>
      <w:r w:rsidR="00226C3F">
        <w:rPr>
          <w:color w:val="000000"/>
        </w:rPr>
        <w:t>and related regulations</w:t>
      </w:r>
      <w:r w:rsidR="001B7062" w:rsidRPr="00EC317C">
        <w:rPr>
          <w:color w:val="000000"/>
        </w:rPr>
        <w:t>,</w:t>
      </w:r>
      <w:r w:rsidR="001B7062">
        <w:rPr>
          <w:color w:val="000000"/>
        </w:rPr>
        <w:t xml:space="preserve"> and </w:t>
      </w:r>
      <w:r w:rsidR="001B7062" w:rsidRPr="00EC317C">
        <w:rPr>
          <w:color w:val="000000"/>
        </w:rPr>
        <w:t>Sections 31</w:t>
      </w:r>
      <w:r w:rsidR="001B7062">
        <w:rPr>
          <w:color w:val="000000"/>
        </w:rPr>
        <w:t xml:space="preserve">, 32, and </w:t>
      </w:r>
      <w:r w:rsidR="001B7062" w:rsidRPr="00EC317C">
        <w:rPr>
          <w:color w:val="000000"/>
        </w:rPr>
        <w:t>33 of Chapter 184 of the Massachusetts General Laws</w:t>
      </w:r>
      <w:r w:rsidR="00591CC4">
        <w:t xml:space="preserve">; </w:t>
      </w:r>
      <w:r w:rsidRPr="00AA41C7">
        <w:t>or</w:t>
      </w:r>
    </w:p>
    <w:p w14:paraId="7A9613F4" w14:textId="009CF08E" w:rsidR="00ED6DBF" w:rsidRDefault="00AA41C7" w:rsidP="00EE3B0C">
      <w:pPr>
        <w:pStyle w:val="ListParagraph"/>
        <w:numPr>
          <w:ilvl w:val="0"/>
          <w:numId w:val="42"/>
        </w:numPr>
        <w:jc w:val="both"/>
      </w:pPr>
      <w:r w:rsidRPr="00AA41C7">
        <w:t>create an impermissible private benefit or private inurement in violation of federal tax law</w:t>
      </w:r>
      <w:r w:rsidR="00ED6DBF">
        <w:t xml:space="preserve">, as determined by an appraisal, conducted by an appraiser selected by the Grantee, of the economic impact of the proposed amendment; </w:t>
      </w:r>
      <w:r w:rsidR="00240E77">
        <w:t>or</w:t>
      </w:r>
    </w:p>
    <w:p w14:paraId="3A820489" w14:textId="4AA87F0D" w:rsidR="000E3342" w:rsidRDefault="00AA41C7" w:rsidP="000E3342">
      <w:pPr>
        <w:pStyle w:val="ListParagraph"/>
        <w:numPr>
          <w:ilvl w:val="0"/>
          <w:numId w:val="42"/>
        </w:numPr>
        <w:jc w:val="both"/>
      </w:pPr>
      <w:r w:rsidRPr="00AA41C7">
        <w:t xml:space="preserve"> </w:t>
      </w:r>
      <w:r w:rsidR="00D409A1">
        <w:t>alter or remove the provisions described in Paragraph VI</w:t>
      </w:r>
      <w:r w:rsidR="005D5CB7">
        <w:t xml:space="preserve"> </w:t>
      </w:r>
      <w:r w:rsidR="000E3342">
        <w:t>(Termination/Release/Extinguishment)</w:t>
      </w:r>
      <w:r w:rsidR="00D409A1">
        <w:t>; or</w:t>
      </w:r>
    </w:p>
    <w:p w14:paraId="494CB0EF" w14:textId="7ED19228" w:rsidR="00D409A1" w:rsidRDefault="00D409A1" w:rsidP="00D409A1">
      <w:pPr>
        <w:pStyle w:val="ListParagraph"/>
        <w:numPr>
          <w:ilvl w:val="0"/>
          <w:numId w:val="42"/>
        </w:numPr>
        <w:jc w:val="both"/>
      </w:pPr>
      <w:r>
        <w:t>cause the provisions of this Paragraph XI to be less restrictive; or</w:t>
      </w:r>
    </w:p>
    <w:p w14:paraId="08DF3A63" w14:textId="5B69473F" w:rsidR="00591CC4" w:rsidRDefault="00D409A1" w:rsidP="00D409A1">
      <w:pPr>
        <w:pStyle w:val="ListParagraph"/>
        <w:numPr>
          <w:ilvl w:val="0"/>
          <w:numId w:val="42"/>
        </w:numPr>
        <w:jc w:val="both"/>
      </w:pPr>
      <w:r>
        <w:t>cause the provisions described in Paragraph VII.C</w:t>
      </w:r>
      <w:r w:rsidR="000E3342">
        <w:t xml:space="preserve"> (Running of the Benefit)</w:t>
      </w:r>
      <w:r>
        <w:t xml:space="preserve"> to be less restrictive</w:t>
      </w:r>
    </w:p>
    <w:p w14:paraId="1662A607" w14:textId="77777777" w:rsidR="00591CC4" w:rsidRDefault="00591CC4" w:rsidP="00591CC4">
      <w:pPr>
        <w:pStyle w:val="ListParagraph"/>
        <w:ind w:left="1080"/>
        <w:jc w:val="both"/>
      </w:pPr>
    </w:p>
    <w:p w14:paraId="75066156" w14:textId="1846744B" w:rsidR="00A817EC" w:rsidRPr="00A817EC" w:rsidRDefault="007A33A6" w:rsidP="0090411A">
      <w:pPr>
        <w:pStyle w:val="ListParagraph"/>
        <w:numPr>
          <w:ilvl w:val="0"/>
          <w:numId w:val="35"/>
        </w:numPr>
        <w:jc w:val="both"/>
      </w:pPr>
      <w:r>
        <w:rPr>
          <w:b/>
          <w:bCs/>
        </w:rPr>
        <w:t>Amendment Approvals</w:t>
      </w:r>
      <w:r w:rsidR="00C26EBF">
        <w:rPr>
          <w:b/>
          <w:bCs/>
        </w:rPr>
        <w:t xml:space="preserve"> and Recording</w:t>
      </w:r>
    </w:p>
    <w:p w14:paraId="6E968077" w14:textId="77777777" w:rsidR="00A817EC" w:rsidRDefault="00A817EC" w:rsidP="00A817EC">
      <w:pPr>
        <w:ind w:left="360"/>
        <w:jc w:val="both"/>
        <w:rPr>
          <w:b/>
          <w:bCs/>
        </w:rPr>
      </w:pPr>
    </w:p>
    <w:p w14:paraId="1041D697" w14:textId="7FD9A090" w:rsidR="00AA41C7" w:rsidRDefault="00AA41C7" w:rsidP="00EE3B0C">
      <w:pPr>
        <w:jc w:val="both"/>
      </w:pPr>
      <w:r w:rsidRPr="00A817EC">
        <w:t>No amendment shall be effective unless documented in a notarized writing executed by Grantee and Grantor</w:t>
      </w:r>
      <w:r w:rsidR="000C3E79">
        <w:t xml:space="preserve">, </w:t>
      </w:r>
      <w:r w:rsidR="00434E4D">
        <w:t xml:space="preserve">approved by </w:t>
      </w:r>
      <w:r w:rsidR="00434E4D" w:rsidRPr="008C6D24">
        <w:t xml:space="preserve">the </w:t>
      </w:r>
      <w:r w:rsidR="00520A2E" w:rsidRPr="008C6D24">
        <w:t>[</w:t>
      </w:r>
      <w:r w:rsidR="00434E4D" w:rsidRPr="009D5761">
        <w:rPr>
          <w:color w:val="595959" w:themeColor="text1" w:themeTint="A6"/>
        </w:rPr>
        <w:t xml:space="preserve">Town/City of </w:t>
      </w:r>
      <w:r w:rsidR="00520A2E" w:rsidRPr="009D5761">
        <w:rPr>
          <w:color w:val="595959" w:themeColor="text1" w:themeTint="A6"/>
        </w:rPr>
        <w:t xml:space="preserve">Name of </w:t>
      </w:r>
      <w:r w:rsidR="00434E4D" w:rsidRPr="009D5761">
        <w:rPr>
          <w:color w:val="595959" w:themeColor="text1" w:themeTint="A6"/>
        </w:rPr>
        <w:t>Municip</w:t>
      </w:r>
      <w:r w:rsidR="0010100A" w:rsidRPr="009D5761">
        <w:rPr>
          <w:color w:val="595959" w:themeColor="text1" w:themeTint="A6"/>
        </w:rPr>
        <w:t>a</w:t>
      </w:r>
      <w:r w:rsidR="00434E4D" w:rsidRPr="009D5761">
        <w:rPr>
          <w:color w:val="595959" w:themeColor="text1" w:themeTint="A6"/>
        </w:rPr>
        <w:t>lity</w:t>
      </w:r>
      <w:r w:rsidR="00434E4D" w:rsidRPr="008C6D24">
        <w:t xml:space="preserve">] and </w:t>
      </w:r>
      <w:r w:rsidR="00183962">
        <w:t xml:space="preserve">by </w:t>
      </w:r>
      <w:r w:rsidR="00434E4D" w:rsidRPr="008C6D24">
        <w:t>the Secr</w:t>
      </w:r>
      <w:r w:rsidR="00434E4D">
        <w:t>etary in the public interest pursuant to Section 32 of Chapter 184 of the Massachusetts General Laws,</w:t>
      </w:r>
      <w:r w:rsidRPr="00A817EC">
        <w:t xml:space="preserve"> and recorded in the </w:t>
      </w:r>
      <w:r w:rsidR="00434E4D">
        <w:t xml:space="preserve">applicable registry of deeds or </w:t>
      </w:r>
      <w:r w:rsidR="00554074">
        <w:t>registered in the applicable land court registry district</w:t>
      </w:r>
      <w:r w:rsidR="007A33A6">
        <w:t>.</w:t>
      </w:r>
    </w:p>
    <w:p w14:paraId="6E126D65" w14:textId="77777777" w:rsidR="00071AB1" w:rsidRPr="00071AB1" w:rsidRDefault="00071AB1" w:rsidP="00020662">
      <w:pPr>
        <w:jc w:val="both"/>
      </w:pPr>
    </w:p>
    <w:p w14:paraId="645016C0" w14:textId="77777777" w:rsidR="00E50E10" w:rsidRPr="00EC317C" w:rsidRDefault="00E50E10" w:rsidP="00DF30F0">
      <w:pPr>
        <w:pStyle w:val="ListParagraph"/>
        <w:numPr>
          <w:ilvl w:val="0"/>
          <w:numId w:val="29"/>
        </w:numPr>
        <w:tabs>
          <w:tab w:val="left" w:pos="1170"/>
        </w:tabs>
        <w:ind w:left="720"/>
        <w:jc w:val="both"/>
        <w:rPr>
          <w:b/>
        </w:rPr>
      </w:pPr>
      <w:r w:rsidRPr="00EC317C">
        <w:rPr>
          <w:b/>
        </w:rPr>
        <w:t>EFFECTIVE DATE</w:t>
      </w:r>
    </w:p>
    <w:p w14:paraId="6F85A454" w14:textId="77777777" w:rsidR="00E50E10" w:rsidRPr="00EC317C" w:rsidRDefault="00E50E10" w:rsidP="00020662">
      <w:pPr>
        <w:jc w:val="both"/>
      </w:pPr>
    </w:p>
    <w:p w14:paraId="74FE2FE3" w14:textId="4CDED7B1" w:rsidR="00E50E10" w:rsidRPr="00EC317C" w:rsidRDefault="00E50E10" w:rsidP="00020662">
      <w:pPr>
        <w:jc w:val="both"/>
      </w:pPr>
      <w:r w:rsidRPr="00EC317C">
        <w:t>This Conservation Restriction shall be effective when the Grantor and the Grantee have e</w:t>
      </w:r>
      <w:r w:rsidR="004A5C2E" w:rsidRPr="00EC317C">
        <w:t>xecuted it, the administrative a</w:t>
      </w:r>
      <w:r w:rsidRPr="00EC317C">
        <w:t xml:space="preserve">pprovals required by Section 32 of Chapter 184 of the </w:t>
      </w:r>
      <w:r w:rsidR="00472A19" w:rsidRPr="00EC317C">
        <w:t xml:space="preserve">Massachusetts </w:t>
      </w:r>
      <w:r w:rsidRPr="00EC317C">
        <w:t>General Laws have been obtained, and it has been recorded</w:t>
      </w:r>
      <w:r w:rsidR="005A7233" w:rsidRPr="00EC317C">
        <w:t xml:space="preserve"> </w:t>
      </w:r>
      <w:r w:rsidRPr="00EC317C">
        <w:t>in the</w:t>
      </w:r>
      <w:r w:rsidR="005A7233" w:rsidRPr="00EC317C">
        <w:t xml:space="preserve"> </w:t>
      </w:r>
      <w:r w:rsidR="000966FB">
        <w:rPr>
          <w:color w:val="000000"/>
        </w:rPr>
        <w:t xml:space="preserve">applicable registry of </w:t>
      </w:r>
      <w:r w:rsidR="000966FB" w:rsidRPr="00C4184D">
        <w:t>deeds</w:t>
      </w:r>
      <w:r w:rsidR="0068586A" w:rsidRPr="00C4184D">
        <w:t xml:space="preserve"> or </w:t>
      </w:r>
      <w:r w:rsidR="00554074">
        <w:t>registered in the applicable land court registry district</w:t>
      </w:r>
      <w:r w:rsidR="00544725" w:rsidRPr="00EC317C">
        <w:t>.</w:t>
      </w:r>
    </w:p>
    <w:p w14:paraId="567FFD97" w14:textId="77777777" w:rsidR="00E50E10" w:rsidRPr="00EC317C" w:rsidRDefault="00E50E10" w:rsidP="00020662">
      <w:pPr>
        <w:jc w:val="both"/>
      </w:pPr>
    </w:p>
    <w:p w14:paraId="073079E1" w14:textId="77777777" w:rsidR="00E50E10" w:rsidRPr="00EC317C" w:rsidRDefault="00E50E10" w:rsidP="00DF30F0">
      <w:pPr>
        <w:pStyle w:val="ListParagraph"/>
        <w:numPr>
          <w:ilvl w:val="0"/>
          <w:numId w:val="29"/>
        </w:numPr>
        <w:ind w:left="720"/>
        <w:jc w:val="both"/>
        <w:rPr>
          <w:b/>
        </w:rPr>
      </w:pPr>
      <w:r w:rsidRPr="00EC317C">
        <w:rPr>
          <w:b/>
        </w:rPr>
        <w:t>NOTICES</w:t>
      </w:r>
    </w:p>
    <w:p w14:paraId="69C04F0E" w14:textId="77777777" w:rsidR="00E50E10" w:rsidRPr="00EC317C" w:rsidRDefault="00E50E10" w:rsidP="00020662">
      <w:pPr>
        <w:jc w:val="both"/>
      </w:pPr>
    </w:p>
    <w:p w14:paraId="11A5AD45" w14:textId="77777777" w:rsidR="00E50E10" w:rsidRPr="00EC317C" w:rsidRDefault="00E50E10" w:rsidP="00020662">
      <w:pPr>
        <w:jc w:val="both"/>
      </w:pPr>
      <w:r w:rsidRPr="00EC317C">
        <w:t>Any notice, demand, request, consent, approval or communication that either party desires or is required to give to the other shall be in writing and either served personally or sent by first class mail, postage pre-paid, addressed as follows:</w:t>
      </w:r>
    </w:p>
    <w:p w14:paraId="1BF4FA19" w14:textId="77777777" w:rsidR="00E50E10" w:rsidRPr="00EC317C" w:rsidRDefault="00E50E10" w:rsidP="00020662">
      <w:pPr>
        <w:jc w:val="both"/>
      </w:pPr>
    </w:p>
    <w:p w14:paraId="202B563E" w14:textId="77777777" w:rsidR="00E50E10" w:rsidRPr="00EC317C" w:rsidRDefault="00E50E10" w:rsidP="00020662">
      <w:pPr>
        <w:jc w:val="both"/>
      </w:pPr>
      <w:r w:rsidRPr="00EC317C">
        <w:tab/>
        <w:t>To Grantor:</w:t>
      </w:r>
      <w:bookmarkStart w:id="22" w:name="Text3"/>
      <w:r w:rsidR="00CE0BD7" w:rsidRPr="00EC317C">
        <w:tab/>
      </w:r>
      <w:bookmarkEnd w:id="22"/>
      <w:r w:rsidR="00367555" w:rsidRPr="00EC317C">
        <w:t>Name(s)</w:t>
      </w:r>
    </w:p>
    <w:p w14:paraId="3998551A" w14:textId="77777777" w:rsidR="00367555" w:rsidRPr="00EC317C" w:rsidRDefault="00367555" w:rsidP="00020662">
      <w:pPr>
        <w:jc w:val="both"/>
      </w:pPr>
      <w:r w:rsidRPr="00EC317C">
        <w:tab/>
      </w:r>
      <w:r w:rsidRPr="00EC317C">
        <w:tab/>
      </w:r>
      <w:r w:rsidRPr="00EC317C">
        <w:tab/>
        <w:t>Address</w:t>
      </w:r>
    </w:p>
    <w:p w14:paraId="2405925A" w14:textId="77777777" w:rsidR="00367555" w:rsidRPr="00EC317C" w:rsidRDefault="00367555" w:rsidP="00020662">
      <w:pPr>
        <w:jc w:val="both"/>
      </w:pPr>
      <w:r w:rsidRPr="00EC317C">
        <w:tab/>
      </w:r>
      <w:r w:rsidRPr="00EC317C">
        <w:tab/>
      </w:r>
      <w:r w:rsidRPr="00EC317C">
        <w:tab/>
        <w:t>Municipality, State, Zip code</w:t>
      </w:r>
    </w:p>
    <w:p w14:paraId="04CC3A40" w14:textId="77777777" w:rsidR="00E50E10" w:rsidRPr="00EC317C" w:rsidRDefault="00E50E10" w:rsidP="00020662">
      <w:pPr>
        <w:jc w:val="both"/>
      </w:pPr>
    </w:p>
    <w:p w14:paraId="29E35B87" w14:textId="77777777" w:rsidR="00E50E10" w:rsidRPr="00EC317C" w:rsidRDefault="00E5269A" w:rsidP="00020662">
      <w:pPr>
        <w:jc w:val="both"/>
      </w:pPr>
      <w:r w:rsidRPr="00EC317C">
        <w:tab/>
        <w:t>To Grantee:</w:t>
      </w:r>
      <w:bookmarkStart w:id="23" w:name="Text4"/>
      <w:r w:rsidR="00CE0BD7" w:rsidRPr="00EC317C">
        <w:tab/>
      </w:r>
      <w:bookmarkEnd w:id="23"/>
      <w:r w:rsidR="00367555" w:rsidRPr="00EC317C">
        <w:t>Name</w:t>
      </w:r>
    </w:p>
    <w:p w14:paraId="123B1F51" w14:textId="77777777" w:rsidR="00367555" w:rsidRPr="00EC317C" w:rsidRDefault="00367555" w:rsidP="00020662">
      <w:pPr>
        <w:jc w:val="both"/>
      </w:pPr>
      <w:r w:rsidRPr="00EC317C">
        <w:tab/>
      </w:r>
      <w:r w:rsidRPr="00EC317C">
        <w:tab/>
      </w:r>
      <w:r w:rsidRPr="00EC317C">
        <w:tab/>
        <w:t>Address</w:t>
      </w:r>
    </w:p>
    <w:p w14:paraId="012D0EAB" w14:textId="77777777" w:rsidR="00367555" w:rsidRPr="00EC317C" w:rsidRDefault="00367555" w:rsidP="00020662">
      <w:pPr>
        <w:jc w:val="both"/>
      </w:pPr>
      <w:r w:rsidRPr="00EC317C">
        <w:tab/>
      </w:r>
      <w:r w:rsidRPr="00EC317C">
        <w:tab/>
      </w:r>
      <w:r w:rsidRPr="00EC317C">
        <w:tab/>
        <w:t>Municipality, State, Zip code</w:t>
      </w:r>
    </w:p>
    <w:p w14:paraId="389857FD" w14:textId="77777777" w:rsidR="00E50E10" w:rsidRPr="00EC317C" w:rsidRDefault="00E50E10" w:rsidP="00020662">
      <w:pPr>
        <w:jc w:val="both"/>
      </w:pPr>
    </w:p>
    <w:p w14:paraId="477462A6" w14:textId="4FF2E854" w:rsidR="00DF30F0" w:rsidRPr="00EC317C" w:rsidRDefault="00E50E10" w:rsidP="00020662">
      <w:pPr>
        <w:jc w:val="both"/>
      </w:pPr>
      <w:r w:rsidRPr="00EC317C">
        <w:t>or to such other address as any of the above parties shall designate from time to time by written notice to the other or</w:t>
      </w:r>
      <w:r w:rsidR="005A7233" w:rsidRPr="00EC317C">
        <w:t>, if notice is returned to sender, to an address</w:t>
      </w:r>
      <w:r w:rsidRPr="00EC317C">
        <w:t xml:space="preserve"> that is reasonably ascertainable by the parties</w:t>
      </w:r>
      <w:r w:rsidR="009812B1">
        <w:t>.</w:t>
      </w:r>
      <w:r w:rsidR="00883AEF">
        <w:t xml:space="preserve"> </w:t>
      </w:r>
    </w:p>
    <w:p w14:paraId="56F94229" w14:textId="77777777" w:rsidR="00E50E10" w:rsidRPr="00EC317C" w:rsidRDefault="00E50E10" w:rsidP="00020662">
      <w:pPr>
        <w:jc w:val="both"/>
      </w:pPr>
    </w:p>
    <w:p w14:paraId="336C0027" w14:textId="77777777" w:rsidR="00E50E10" w:rsidRPr="00EC317C" w:rsidRDefault="00E50E10" w:rsidP="00D70B1A">
      <w:pPr>
        <w:pStyle w:val="ListParagraph"/>
        <w:numPr>
          <w:ilvl w:val="0"/>
          <w:numId w:val="29"/>
        </w:numPr>
        <w:ind w:left="720"/>
        <w:jc w:val="both"/>
        <w:rPr>
          <w:b/>
        </w:rPr>
      </w:pPr>
      <w:r w:rsidRPr="00EC317C">
        <w:rPr>
          <w:b/>
        </w:rPr>
        <w:t>GENERAL PROVISIONS</w:t>
      </w:r>
    </w:p>
    <w:p w14:paraId="514EA92A" w14:textId="77777777" w:rsidR="00E50E10" w:rsidRPr="00EC317C" w:rsidRDefault="00E50E10" w:rsidP="00020662">
      <w:pPr>
        <w:jc w:val="both"/>
      </w:pPr>
    </w:p>
    <w:p w14:paraId="51BC97A8" w14:textId="77777777" w:rsidR="00DF30F0" w:rsidRPr="00DF30F0" w:rsidRDefault="00E50E10" w:rsidP="008470EB">
      <w:pPr>
        <w:pStyle w:val="ListParagraph"/>
        <w:numPr>
          <w:ilvl w:val="0"/>
          <w:numId w:val="16"/>
        </w:numPr>
        <w:ind w:left="0" w:firstLine="0"/>
        <w:jc w:val="both"/>
        <w:rPr>
          <w:b/>
        </w:rPr>
      </w:pPr>
      <w:r w:rsidRPr="00DF30F0">
        <w:rPr>
          <w:b/>
        </w:rPr>
        <w:t>Controlling Law</w:t>
      </w:r>
    </w:p>
    <w:p w14:paraId="4B12FB58" w14:textId="77777777" w:rsidR="00DF30F0" w:rsidRDefault="00DF30F0" w:rsidP="00DF30F0">
      <w:pPr>
        <w:pStyle w:val="ListParagraph"/>
        <w:ind w:left="0"/>
        <w:jc w:val="both"/>
        <w:rPr>
          <w:u w:val="single"/>
        </w:rPr>
      </w:pPr>
    </w:p>
    <w:p w14:paraId="32414DB7" w14:textId="77777777" w:rsidR="00E50E10" w:rsidRPr="00EC317C" w:rsidRDefault="00E50E10" w:rsidP="00DF30F0">
      <w:pPr>
        <w:pStyle w:val="ListParagraph"/>
        <w:ind w:left="0"/>
        <w:jc w:val="both"/>
      </w:pPr>
      <w:r w:rsidRPr="00EC317C">
        <w:t>The interpretation and performance of this Conservation Restriction shall be governed by the laws of the Commonwealth of Massachusetts.</w:t>
      </w:r>
    </w:p>
    <w:p w14:paraId="0E4F2ACB" w14:textId="77777777" w:rsidR="00E50E10" w:rsidRPr="00EC317C" w:rsidRDefault="00E50E10" w:rsidP="00020662">
      <w:pPr>
        <w:jc w:val="both"/>
      </w:pPr>
    </w:p>
    <w:p w14:paraId="0E2961E6" w14:textId="77777777" w:rsidR="00DF30F0" w:rsidRPr="00DF30F0" w:rsidRDefault="00E50E10" w:rsidP="008470EB">
      <w:pPr>
        <w:pStyle w:val="ListParagraph"/>
        <w:numPr>
          <w:ilvl w:val="0"/>
          <w:numId w:val="16"/>
        </w:numPr>
        <w:ind w:left="0" w:firstLine="0"/>
        <w:jc w:val="both"/>
        <w:rPr>
          <w:b/>
        </w:rPr>
      </w:pPr>
      <w:r w:rsidRPr="00DF30F0">
        <w:rPr>
          <w:b/>
        </w:rPr>
        <w:t>Liberal Construction</w:t>
      </w:r>
    </w:p>
    <w:p w14:paraId="649D7837" w14:textId="77777777" w:rsidR="00DF30F0" w:rsidRDefault="00DF30F0" w:rsidP="00DF30F0">
      <w:pPr>
        <w:pStyle w:val="ListParagraph"/>
        <w:ind w:left="0"/>
        <w:jc w:val="both"/>
      </w:pPr>
    </w:p>
    <w:p w14:paraId="0819B0A6" w14:textId="6F3EDBD2" w:rsidR="00E50E10" w:rsidRPr="00EC317C" w:rsidRDefault="00E50E10" w:rsidP="00DF30F0">
      <w:pPr>
        <w:pStyle w:val="ListParagraph"/>
        <w:ind w:left="0"/>
        <w:jc w:val="both"/>
      </w:pPr>
      <w:r w:rsidRPr="00EC317C">
        <w:t xml:space="preserve">Any general rule of construction to the contrary notwithstanding, this Conservation Restriction shall be liberally construed in </w:t>
      </w:r>
      <w:r w:rsidR="00115E15">
        <w:t xml:space="preserve">order to effect the </w:t>
      </w:r>
      <w:r w:rsidR="0086059D" w:rsidRPr="00EC317C">
        <w:t xml:space="preserve">Purposes </w:t>
      </w:r>
      <w:r w:rsidRPr="00EC317C">
        <w:t xml:space="preserve">and the policy and purposes of </w:t>
      </w:r>
      <w:r w:rsidR="00345F53" w:rsidRPr="00EC317C">
        <w:t xml:space="preserve">Sections 31, 32, and </w:t>
      </w:r>
      <w:r w:rsidRPr="00EC317C">
        <w:t>33</w:t>
      </w:r>
      <w:r w:rsidR="00345F53" w:rsidRPr="00EC317C">
        <w:t xml:space="preserve"> of </w:t>
      </w:r>
      <w:r w:rsidR="001403A7">
        <w:t xml:space="preserve">Chapter 184 of </w:t>
      </w:r>
      <w:r w:rsidR="00345F53" w:rsidRPr="00EC317C">
        <w:t>the Massachusetts General Laws</w:t>
      </w:r>
      <w:r w:rsidR="007A3777" w:rsidRPr="00EC317C">
        <w:t>.</w:t>
      </w:r>
      <w:r w:rsidRPr="00EC317C">
        <w:t xml:space="preserve"> If any provision in this instrument is found to be ambiguous, any interpretation consistent with the </w:t>
      </w:r>
      <w:r w:rsidR="0086059D" w:rsidRPr="00EC317C">
        <w:t xml:space="preserve">Purposes </w:t>
      </w:r>
      <w:r w:rsidRPr="00EC317C">
        <w:t>that would render the provision valid shall be favored over any interpretation that would render it invalid.</w:t>
      </w:r>
    </w:p>
    <w:p w14:paraId="5C9A7B89" w14:textId="77777777" w:rsidR="00E50E10" w:rsidRPr="00EC317C" w:rsidRDefault="00E50E10" w:rsidP="008470EB">
      <w:pPr>
        <w:jc w:val="both"/>
      </w:pPr>
    </w:p>
    <w:p w14:paraId="2D822F8E" w14:textId="77777777" w:rsidR="00DF30F0" w:rsidRPr="00DF30F0" w:rsidRDefault="00E50E10" w:rsidP="008470EB">
      <w:pPr>
        <w:pStyle w:val="ListParagraph"/>
        <w:numPr>
          <w:ilvl w:val="0"/>
          <w:numId w:val="16"/>
        </w:numPr>
        <w:ind w:left="0" w:firstLine="0"/>
        <w:jc w:val="both"/>
        <w:rPr>
          <w:b/>
        </w:rPr>
      </w:pPr>
      <w:r w:rsidRPr="00DF30F0">
        <w:rPr>
          <w:b/>
        </w:rPr>
        <w:t>Severability</w:t>
      </w:r>
    </w:p>
    <w:p w14:paraId="76672CEE" w14:textId="77777777" w:rsidR="00DF30F0" w:rsidRDefault="00DF30F0" w:rsidP="00DF30F0">
      <w:pPr>
        <w:pStyle w:val="ListParagraph"/>
        <w:ind w:left="0"/>
        <w:jc w:val="both"/>
      </w:pPr>
    </w:p>
    <w:p w14:paraId="6F339833" w14:textId="77777777" w:rsidR="00E50E10" w:rsidRPr="00EC317C" w:rsidRDefault="00E50E10" w:rsidP="00DF30F0">
      <w:pPr>
        <w:pStyle w:val="ListParagraph"/>
        <w:ind w:left="0"/>
        <w:jc w:val="both"/>
      </w:pPr>
      <w:r w:rsidRPr="00EC317C">
        <w:t>If any provision of this Conservation Restriction or the application thereof to any person or circumstance is found to be invalid, the remainder of the provision</w:t>
      </w:r>
      <w:r w:rsidR="00472A19" w:rsidRPr="00EC317C">
        <w:t>s</w:t>
      </w:r>
      <w:r w:rsidRPr="00EC317C">
        <w:t xml:space="preserve"> of this Conservation Restriction shall not be affected thereby.</w:t>
      </w:r>
    </w:p>
    <w:p w14:paraId="2962D28B" w14:textId="77777777" w:rsidR="00E50E10" w:rsidRPr="00EC317C" w:rsidRDefault="00E50E10" w:rsidP="008470EB">
      <w:pPr>
        <w:jc w:val="both"/>
      </w:pPr>
    </w:p>
    <w:p w14:paraId="4F33D545" w14:textId="77777777" w:rsidR="00DF30F0" w:rsidRPr="00DF30F0" w:rsidRDefault="00E50E10" w:rsidP="008470EB">
      <w:pPr>
        <w:pStyle w:val="ListParagraph"/>
        <w:numPr>
          <w:ilvl w:val="0"/>
          <w:numId w:val="16"/>
        </w:numPr>
        <w:ind w:left="0" w:firstLine="0"/>
        <w:jc w:val="both"/>
        <w:rPr>
          <w:b/>
        </w:rPr>
      </w:pPr>
      <w:r w:rsidRPr="00DF30F0">
        <w:rPr>
          <w:b/>
        </w:rPr>
        <w:t>Entire Agreement</w:t>
      </w:r>
    </w:p>
    <w:p w14:paraId="12898971" w14:textId="77777777" w:rsidR="00DF30F0" w:rsidRDefault="00DF30F0" w:rsidP="00DF30F0">
      <w:pPr>
        <w:pStyle w:val="ListParagraph"/>
        <w:ind w:left="0"/>
        <w:jc w:val="both"/>
      </w:pPr>
    </w:p>
    <w:p w14:paraId="416A7191" w14:textId="464FA35E" w:rsidR="00E50E10" w:rsidRPr="00EC317C" w:rsidRDefault="00E50E10" w:rsidP="00DF30F0">
      <w:pPr>
        <w:pStyle w:val="ListParagraph"/>
        <w:ind w:left="0"/>
        <w:jc w:val="both"/>
      </w:pPr>
      <w:r w:rsidRPr="00EC317C">
        <w:t xml:space="preserve">This instrument sets forth the entire agreement of the </w:t>
      </w:r>
      <w:r w:rsidR="00472A19" w:rsidRPr="00EC317C">
        <w:t xml:space="preserve">Grantor and Grantee </w:t>
      </w:r>
      <w:r w:rsidRPr="00EC317C">
        <w:t>with respect to this Conservation Restriction and supersedes all prior discussions, negotiations, understandings</w:t>
      </w:r>
      <w:r w:rsidR="00E54FB3">
        <w:t>,</w:t>
      </w:r>
      <w:r w:rsidRPr="00EC317C">
        <w:t xml:space="preserve"> or agreements relating to the Conservation Restriction, all of which are merged herein.</w:t>
      </w:r>
    </w:p>
    <w:p w14:paraId="2B93A663" w14:textId="77777777" w:rsidR="00E50E10" w:rsidRPr="00EC317C" w:rsidRDefault="00E50E10" w:rsidP="00020662">
      <w:pPr>
        <w:jc w:val="both"/>
      </w:pPr>
    </w:p>
    <w:p w14:paraId="5A62EE38" w14:textId="77777777" w:rsidR="00671B54" w:rsidRPr="00EC317C" w:rsidRDefault="00671B54" w:rsidP="00DF30F0">
      <w:pPr>
        <w:pStyle w:val="ListParagraph"/>
        <w:numPr>
          <w:ilvl w:val="0"/>
          <w:numId w:val="29"/>
        </w:numPr>
        <w:ind w:left="720"/>
        <w:jc w:val="both"/>
        <w:rPr>
          <w:b/>
        </w:rPr>
      </w:pPr>
      <w:r w:rsidRPr="00EC317C">
        <w:rPr>
          <w:b/>
        </w:rPr>
        <w:t>BASELINE DOCUMENTATION REPORT</w:t>
      </w:r>
    </w:p>
    <w:p w14:paraId="2059B469" w14:textId="77777777" w:rsidR="00671B54" w:rsidRPr="00EC317C" w:rsidRDefault="00671B54" w:rsidP="00671B54">
      <w:pPr>
        <w:pStyle w:val="ListParagraph"/>
        <w:jc w:val="both"/>
      </w:pPr>
    </w:p>
    <w:p w14:paraId="2C6AE05C" w14:textId="214CC8D2" w:rsidR="00671B54" w:rsidRPr="00EC317C" w:rsidRDefault="00671B54" w:rsidP="00671B54">
      <w:pPr>
        <w:pStyle w:val="ListParagraph"/>
        <w:ind w:left="0"/>
        <w:jc w:val="both"/>
      </w:pPr>
      <w:r w:rsidRPr="00EC317C">
        <w:t xml:space="preserve">The Conservation Values, as well as the </w:t>
      </w:r>
      <w:r w:rsidR="00BC5848">
        <w:t xml:space="preserve">natural features, </w:t>
      </w:r>
      <w:r w:rsidRPr="00EC317C">
        <w:t>current uses of</w:t>
      </w:r>
      <w:r w:rsidR="00BC5848">
        <w:t>,</w:t>
      </w:r>
      <w:r w:rsidRPr="00EC317C">
        <w:t xml:space="preserve"> and existing improvements on the Premises, such as, but not limited to, trails, woods roads, structures, meadows or other cleared areas, agricultural areas, and scenic views, as applicable, are described in a Baseline Documentation Report (“Baseline Report”) prepared by Grantee with the cooperation of the Grantor, consisting of maps, photographs, and other documents and on file with the Grantee and </w:t>
      </w:r>
      <w:r w:rsidR="00331F3D">
        <w:t xml:space="preserve">included by </w:t>
      </w:r>
      <w:r w:rsidRPr="00EC317C">
        <w:t>reference herein. The Baseline Report (</w:t>
      </w:r>
      <w:proofErr w:type="spellStart"/>
      <w:r w:rsidRPr="00EC317C">
        <w:t>i</w:t>
      </w:r>
      <w:proofErr w:type="spellEnd"/>
      <w:r w:rsidRPr="00EC317C">
        <w:t>) is acknowledged by Grantor and Grantee to be a complete and accurate representation of the condition and values of the Premises as of the date of this Conservation Restriction, (ii) is intended to fully comply with applicable Treasury Regulations, (iii) is intended to serve as an objective information baseline for subsequent monitoring of compliance with the terms of this Conservation Restriction as described herein</w:t>
      </w:r>
      <w:r w:rsidR="0023554A">
        <w:t>, and (iv) may be supplemented as conditions on the Premise change as allowed over time</w:t>
      </w:r>
      <w:r w:rsidRPr="00EC317C">
        <w:t xml:space="preserve">. </w:t>
      </w:r>
      <w:r w:rsidR="007F457D" w:rsidRPr="00DD5771">
        <w:t xml:space="preserve">Notwithstanding the foregoing, the parties may utilize any evidence of the condition of the Premises at the time of this grant </w:t>
      </w:r>
      <w:r w:rsidR="002F1E6A">
        <w:t>in addition to</w:t>
      </w:r>
      <w:r w:rsidR="007F457D" w:rsidRPr="00DD5771">
        <w:t xml:space="preserve"> the Baseline Report</w:t>
      </w:r>
      <w:r w:rsidR="00145775">
        <w:t>.</w:t>
      </w:r>
    </w:p>
    <w:p w14:paraId="1B2DF673" w14:textId="77777777" w:rsidR="00671B54" w:rsidRPr="00EC317C" w:rsidRDefault="00671B54" w:rsidP="00671B54">
      <w:pPr>
        <w:pStyle w:val="ListParagraph"/>
        <w:jc w:val="both"/>
        <w:rPr>
          <w:b/>
        </w:rPr>
      </w:pPr>
    </w:p>
    <w:p w14:paraId="4D546920" w14:textId="77777777" w:rsidR="00E50E10" w:rsidRPr="00EC317C" w:rsidRDefault="00E50E10" w:rsidP="00DF30F0">
      <w:pPr>
        <w:pStyle w:val="ListParagraph"/>
        <w:numPr>
          <w:ilvl w:val="0"/>
          <w:numId w:val="29"/>
        </w:numPr>
        <w:ind w:left="720"/>
        <w:jc w:val="both"/>
        <w:rPr>
          <w:b/>
        </w:rPr>
      </w:pPr>
      <w:r w:rsidRPr="00EC317C">
        <w:rPr>
          <w:b/>
        </w:rPr>
        <w:t>MISCELLANEOUS</w:t>
      </w:r>
    </w:p>
    <w:p w14:paraId="3A51D82D" w14:textId="77777777" w:rsidR="00E50E10" w:rsidRPr="00EC317C" w:rsidRDefault="00E50E10" w:rsidP="00020662">
      <w:pPr>
        <w:jc w:val="both"/>
      </w:pPr>
    </w:p>
    <w:p w14:paraId="70DF113C" w14:textId="77777777" w:rsidR="00DF30F0" w:rsidRPr="00DF30F0" w:rsidRDefault="00E50E10" w:rsidP="008470EB">
      <w:pPr>
        <w:pStyle w:val="ListParagraph"/>
        <w:numPr>
          <w:ilvl w:val="0"/>
          <w:numId w:val="17"/>
        </w:numPr>
        <w:ind w:left="0" w:firstLine="0"/>
        <w:jc w:val="both"/>
        <w:rPr>
          <w:b/>
        </w:rPr>
      </w:pPr>
      <w:r w:rsidRPr="00DF30F0">
        <w:rPr>
          <w:b/>
        </w:rPr>
        <w:t>Pre-existing Public Rights</w:t>
      </w:r>
    </w:p>
    <w:p w14:paraId="38A5114D" w14:textId="77777777" w:rsidR="00DF30F0" w:rsidRDefault="00DF30F0" w:rsidP="00DF30F0">
      <w:pPr>
        <w:pStyle w:val="ListParagraph"/>
        <w:ind w:left="0"/>
        <w:jc w:val="both"/>
      </w:pPr>
    </w:p>
    <w:p w14:paraId="2F957D08" w14:textId="6BA7B0E9" w:rsidR="00E50E10" w:rsidRPr="00EC317C" w:rsidRDefault="00E50E10" w:rsidP="00DF30F0">
      <w:pPr>
        <w:pStyle w:val="ListParagraph"/>
        <w:ind w:left="0"/>
        <w:jc w:val="both"/>
      </w:pPr>
      <w:r w:rsidRPr="00EC317C">
        <w:t xml:space="preserve">Approval of this Conservation Restriction pursuant to Section 32 </w:t>
      </w:r>
      <w:r w:rsidR="00860782" w:rsidRPr="00EC317C">
        <w:t xml:space="preserve">of </w:t>
      </w:r>
      <w:r w:rsidR="001403A7">
        <w:t xml:space="preserve">Chapter 184 of </w:t>
      </w:r>
      <w:r w:rsidR="00860782" w:rsidRPr="00EC317C">
        <w:t xml:space="preserve">the Massachusetts General Laws </w:t>
      </w:r>
      <w:r w:rsidRPr="00EC317C">
        <w:t>by any municipal officials and by the Secretary</w:t>
      </w:r>
      <w:r w:rsidR="004D10C9" w:rsidRPr="00EC317C">
        <w:t xml:space="preserve">, </w:t>
      </w:r>
      <w:r w:rsidRPr="00EC317C">
        <w:t>is not to be construed as representing the existence or non-existence of any pre-existing rights of the public, if any, in and to the Premises, and any such pre-existing rights of the public, if any, are not affected by the granting of this Conservation Restriction.</w:t>
      </w:r>
    </w:p>
    <w:p w14:paraId="14EA6F61" w14:textId="77777777" w:rsidR="0076561C" w:rsidRPr="00EC317C" w:rsidRDefault="0076561C" w:rsidP="00020662">
      <w:pPr>
        <w:jc w:val="both"/>
      </w:pPr>
    </w:p>
    <w:p w14:paraId="00BF9D0E" w14:textId="77777777" w:rsidR="00DF30F0" w:rsidRPr="00DF30F0" w:rsidRDefault="00DF30F0" w:rsidP="00372B4E">
      <w:pPr>
        <w:pStyle w:val="Default"/>
        <w:numPr>
          <w:ilvl w:val="0"/>
          <w:numId w:val="17"/>
        </w:numPr>
        <w:ind w:left="0" w:firstLine="0"/>
        <w:jc w:val="both"/>
        <w:rPr>
          <w:rFonts w:ascii="Times New Roman" w:hAnsi="Times New Roman"/>
          <w:b/>
          <w:bCs/>
          <w:color w:val="auto"/>
        </w:rPr>
      </w:pPr>
      <w:commentRangeStart w:id="24"/>
      <w:r w:rsidRPr="00DF30F0">
        <w:rPr>
          <w:rFonts w:ascii="Times New Roman" w:hAnsi="Times New Roman"/>
          <w:b/>
          <w:bCs/>
          <w:color w:val="auto"/>
        </w:rPr>
        <w:t xml:space="preserve">Release of </w:t>
      </w:r>
      <w:r w:rsidR="004F2F80" w:rsidRPr="00DF30F0">
        <w:rPr>
          <w:rFonts w:ascii="Times New Roman" w:hAnsi="Times New Roman"/>
          <w:b/>
          <w:bCs/>
          <w:color w:val="auto"/>
        </w:rPr>
        <w:t>Homestead</w:t>
      </w:r>
      <w:commentRangeEnd w:id="24"/>
      <w:r w:rsidR="0057556A">
        <w:rPr>
          <w:rStyle w:val="CommentReference"/>
          <w:rFonts w:ascii="Palatino" w:eastAsia="Times New Roman" w:hAnsi="Palatino"/>
          <w:color w:val="auto"/>
          <w:kern w:val="28"/>
        </w:rPr>
        <w:commentReference w:id="24"/>
      </w:r>
    </w:p>
    <w:p w14:paraId="51F8DA22" w14:textId="77777777" w:rsidR="00DF30F0" w:rsidRDefault="00DF30F0" w:rsidP="00DF30F0">
      <w:pPr>
        <w:pStyle w:val="Default"/>
        <w:jc w:val="both"/>
        <w:rPr>
          <w:rFonts w:ascii="Times New Roman" w:hAnsi="Times New Roman"/>
          <w:bCs/>
          <w:color w:val="auto"/>
        </w:rPr>
      </w:pPr>
    </w:p>
    <w:p w14:paraId="52D51F19" w14:textId="22AD7AFE" w:rsidR="00A24FBA" w:rsidRPr="00EC317C" w:rsidRDefault="00A24FBA" w:rsidP="00DF30F0">
      <w:pPr>
        <w:pStyle w:val="Default"/>
        <w:jc w:val="both"/>
        <w:rPr>
          <w:rFonts w:ascii="Times New Roman" w:hAnsi="Times New Roman"/>
          <w:bCs/>
          <w:color w:val="auto"/>
          <w:u w:val="single"/>
        </w:rPr>
      </w:pPr>
      <w:r w:rsidRPr="00EC317C">
        <w:rPr>
          <w:rFonts w:ascii="Times New Roman" w:hAnsi="Times New Roman"/>
          <w:bCs/>
          <w:color w:val="auto"/>
        </w:rPr>
        <w:t xml:space="preserve">The Grantor attests that there is no residence on or abutting the Premises (including </w:t>
      </w:r>
      <w:r w:rsidR="00FA4C72">
        <w:rPr>
          <w:rFonts w:ascii="Times New Roman" w:hAnsi="Times New Roman"/>
          <w:bCs/>
          <w:color w:val="auto"/>
        </w:rPr>
        <w:t xml:space="preserve">areas excluded from the </w:t>
      </w:r>
      <w:r w:rsidR="00533E01">
        <w:rPr>
          <w:rFonts w:ascii="Times New Roman" w:hAnsi="Times New Roman"/>
          <w:bCs/>
          <w:color w:val="auto"/>
        </w:rPr>
        <w:t>Premises</w:t>
      </w:r>
      <w:r w:rsidRPr="00EC317C">
        <w:rPr>
          <w:rFonts w:ascii="Times New Roman" w:hAnsi="Times New Roman"/>
          <w:bCs/>
          <w:color w:val="auto"/>
        </w:rPr>
        <w:t xml:space="preserve">) that is occupied or intended to be occupied as a principal residence by a spouse, former spouse, or children of the grantor, or a spouse, former spouse, or children of a beneficiary of the trust, if Premises is owned by a trust. </w:t>
      </w:r>
    </w:p>
    <w:p w14:paraId="5516D1BB" w14:textId="77777777" w:rsidR="00DB730A" w:rsidRPr="00EC317C" w:rsidRDefault="00DB730A" w:rsidP="001C73E2">
      <w:pPr>
        <w:pStyle w:val="Default"/>
        <w:jc w:val="both"/>
        <w:rPr>
          <w:rFonts w:ascii="Times New Roman" w:hAnsi="Times New Roman"/>
          <w:b/>
          <w:bCs/>
          <w:i/>
          <w:color w:val="auto"/>
        </w:rPr>
      </w:pPr>
    </w:p>
    <w:p w14:paraId="6778CFFE" w14:textId="77777777" w:rsidR="00A24FBA" w:rsidRPr="00EC317C" w:rsidRDefault="00A24FBA" w:rsidP="001C73E2">
      <w:pPr>
        <w:pStyle w:val="Default"/>
        <w:jc w:val="both"/>
        <w:rPr>
          <w:rFonts w:ascii="Times New Roman" w:hAnsi="Times New Roman"/>
          <w:b/>
          <w:bCs/>
          <w:i/>
          <w:color w:val="auto"/>
        </w:rPr>
      </w:pPr>
      <w:r w:rsidRPr="00EC317C">
        <w:rPr>
          <w:rFonts w:ascii="Times New Roman" w:hAnsi="Times New Roman"/>
          <w:b/>
          <w:bCs/>
          <w:i/>
          <w:color w:val="auto"/>
        </w:rPr>
        <w:t>Or</w:t>
      </w:r>
    </w:p>
    <w:p w14:paraId="20D0340B" w14:textId="77777777" w:rsidR="00DB730A" w:rsidRPr="00EC317C" w:rsidRDefault="00DB730A" w:rsidP="001C73E2">
      <w:pPr>
        <w:pStyle w:val="Default"/>
        <w:jc w:val="both"/>
        <w:rPr>
          <w:rFonts w:ascii="Times New Roman" w:hAnsi="Times New Roman"/>
          <w:b/>
          <w:bCs/>
          <w:i/>
          <w:color w:val="auto"/>
        </w:rPr>
      </w:pPr>
    </w:p>
    <w:p w14:paraId="6E694BA1" w14:textId="353E778C" w:rsidR="00896909" w:rsidRPr="00EC317C" w:rsidRDefault="00D163FF" w:rsidP="00020662">
      <w:pPr>
        <w:pStyle w:val="Default"/>
        <w:jc w:val="both"/>
        <w:rPr>
          <w:rFonts w:ascii="Times New Roman" w:hAnsi="Times New Roman"/>
          <w:bCs/>
          <w:color w:val="auto"/>
        </w:rPr>
      </w:pPr>
      <w:r w:rsidRPr="00EC317C">
        <w:rPr>
          <w:rFonts w:ascii="Times New Roman" w:hAnsi="Times New Roman"/>
          <w:bCs/>
          <w:color w:val="auto"/>
        </w:rPr>
        <w:t xml:space="preserve">The Grantor hereby </w:t>
      </w:r>
      <w:r w:rsidR="00330F43">
        <w:rPr>
          <w:rFonts w:ascii="Times New Roman" w:hAnsi="Times New Roman"/>
          <w:bCs/>
          <w:color w:val="auto"/>
        </w:rPr>
        <w:t>a</w:t>
      </w:r>
      <w:r w:rsidRPr="00EC317C">
        <w:rPr>
          <w:rFonts w:ascii="Times New Roman" w:hAnsi="Times New Roman"/>
          <w:bCs/>
          <w:color w:val="auto"/>
        </w:rPr>
        <w:t xml:space="preserve">grees to waive, subordinate, and release any and all Homestead rights </w:t>
      </w:r>
      <w:r w:rsidR="001403A7">
        <w:rPr>
          <w:rFonts w:ascii="Times New Roman" w:hAnsi="Times New Roman"/>
          <w:bCs/>
          <w:color w:val="auto"/>
        </w:rPr>
        <w:t xml:space="preserve">pursuant to Chapter 188 of the Massachusetts General Laws </w:t>
      </w:r>
      <w:r w:rsidRPr="00EC317C">
        <w:rPr>
          <w:rFonts w:ascii="Times New Roman" w:hAnsi="Times New Roman"/>
          <w:bCs/>
          <w:color w:val="auto"/>
        </w:rPr>
        <w:t xml:space="preserve">it may have in favor of this Conservation Restriction with respect to any portion of the Premises affected by this Conservation Restriction, and hereby agrees to execute, deliver and/or record any and all instruments necessary </w:t>
      </w:r>
      <w:r w:rsidRPr="00EC317C">
        <w:rPr>
          <w:rFonts w:ascii="Times New Roman" w:hAnsi="Times New Roman"/>
          <w:bCs/>
          <w:color w:val="auto"/>
        </w:rPr>
        <w:lastRenderedPageBreak/>
        <w:t xml:space="preserve">to effectuate such waiver, subordination and release. In all other respects, the Grantor reserves and retains </w:t>
      </w:r>
      <w:proofErr w:type="gramStart"/>
      <w:r w:rsidRPr="00EC317C">
        <w:rPr>
          <w:rFonts w:ascii="Times New Roman" w:hAnsi="Times New Roman"/>
          <w:bCs/>
          <w:color w:val="auto"/>
        </w:rPr>
        <w:t>any and all</w:t>
      </w:r>
      <w:proofErr w:type="gramEnd"/>
      <w:r w:rsidRPr="00EC317C">
        <w:rPr>
          <w:rFonts w:ascii="Times New Roman" w:hAnsi="Times New Roman"/>
          <w:bCs/>
          <w:color w:val="auto"/>
        </w:rPr>
        <w:t xml:space="preserve"> Homestead rights, subject to this Conservation Restriction, pursuant to </w:t>
      </w:r>
      <w:r w:rsidR="00860782" w:rsidRPr="00EC317C">
        <w:rPr>
          <w:rFonts w:ascii="Times New Roman" w:hAnsi="Times New Roman"/>
          <w:bCs/>
          <w:color w:val="auto"/>
        </w:rPr>
        <w:t>Section 10</w:t>
      </w:r>
      <w:r w:rsidRPr="00EC317C">
        <w:rPr>
          <w:rFonts w:ascii="Times New Roman" w:hAnsi="Times New Roman"/>
          <w:bCs/>
          <w:color w:val="auto"/>
        </w:rPr>
        <w:t>(e)</w:t>
      </w:r>
      <w:r w:rsidR="00860782" w:rsidRPr="00EC317C">
        <w:rPr>
          <w:rFonts w:ascii="Times New Roman" w:hAnsi="Times New Roman"/>
          <w:bCs/>
          <w:color w:val="auto"/>
        </w:rPr>
        <w:t xml:space="preserve"> of </w:t>
      </w:r>
      <w:r w:rsidR="001403A7">
        <w:rPr>
          <w:rFonts w:ascii="Times New Roman" w:hAnsi="Times New Roman"/>
          <w:bCs/>
          <w:color w:val="auto"/>
        </w:rPr>
        <w:t xml:space="preserve">Chapter 188 of </w:t>
      </w:r>
      <w:r w:rsidR="00860782" w:rsidRPr="00EC317C">
        <w:rPr>
          <w:rFonts w:ascii="Times New Roman" w:hAnsi="Times New Roman"/>
          <w:bCs/>
          <w:color w:val="auto"/>
        </w:rPr>
        <w:t>the Massachusetts General Laws</w:t>
      </w:r>
      <w:r w:rsidRPr="00EC317C">
        <w:rPr>
          <w:rFonts w:ascii="Times New Roman" w:hAnsi="Times New Roman"/>
          <w:bCs/>
          <w:color w:val="auto"/>
        </w:rPr>
        <w:t>.</w:t>
      </w:r>
    </w:p>
    <w:p w14:paraId="5887642F" w14:textId="77777777" w:rsidR="00D163FF" w:rsidRPr="00EC317C" w:rsidRDefault="00D163FF" w:rsidP="00020662">
      <w:pPr>
        <w:pStyle w:val="Default"/>
        <w:jc w:val="both"/>
        <w:rPr>
          <w:rFonts w:ascii="Times New Roman" w:hAnsi="Times New Roman"/>
          <w:bCs/>
        </w:rPr>
      </w:pPr>
    </w:p>
    <w:p w14:paraId="5D1B5349" w14:textId="77777777" w:rsidR="00DF30F0" w:rsidRPr="00DF30F0" w:rsidRDefault="00FD7881" w:rsidP="00EC2D18">
      <w:pPr>
        <w:pStyle w:val="ListParagraph"/>
        <w:numPr>
          <w:ilvl w:val="0"/>
          <w:numId w:val="17"/>
        </w:numPr>
        <w:tabs>
          <w:tab w:val="left" w:pos="0"/>
        </w:tabs>
        <w:ind w:left="0" w:firstLine="0"/>
        <w:jc w:val="both"/>
        <w:rPr>
          <w:b/>
        </w:rPr>
      </w:pPr>
      <w:commentRangeStart w:id="25"/>
      <w:r w:rsidRPr="00DF30F0">
        <w:rPr>
          <w:b/>
        </w:rPr>
        <w:t>Subordination</w:t>
      </w:r>
      <w:commentRangeEnd w:id="25"/>
      <w:r w:rsidR="0057556A">
        <w:rPr>
          <w:rStyle w:val="CommentReference"/>
          <w:rFonts w:ascii="Palatino" w:hAnsi="Palatino"/>
          <w:kern w:val="28"/>
        </w:rPr>
        <w:commentReference w:id="25"/>
      </w:r>
    </w:p>
    <w:p w14:paraId="7C570D27" w14:textId="77777777" w:rsidR="00DF30F0" w:rsidRDefault="00DF30F0" w:rsidP="00DF30F0">
      <w:pPr>
        <w:pStyle w:val="ListParagraph"/>
        <w:tabs>
          <w:tab w:val="left" w:pos="0"/>
        </w:tabs>
        <w:ind w:left="0"/>
        <w:jc w:val="both"/>
      </w:pPr>
    </w:p>
    <w:p w14:paraId="32A0981D" w14:textId="79F6611A" w:rsidR="007A3180" w:rsidRPr="00EC317C" w:rsidRDefault="00E80955" w:rsidP="00DF30F0">
      <w:pPr>
        <w:pStyle w:val="ListParagraph"/>
        <w:tabs>
          <w:tab w:val="left" w:pos="0"/>
        </w:tabs>
        <w:ind w:left="0"/>
        <w:jc w:val="both"/>
      </w:pPr>
      <w:r w:rsidRPr="00EC317C">
        <w:t xml:space="preserve">The Grantor </w:t>
      </w:r>
      <w:r w:rsidR="00DB730A" w:rsidRPr="00EC317C">
        <w:t>shall record</w:t>
      </w:r>
      <w:r w:rsidRPr="00EC317C">
        <w:t xml:space="preserve"> at the </w:t>
      </w:r>
      <w:r w:rsidR="00C2511C">
        <w:rPr>
          <w:color w:val="000000"/>
        </w:rPr>
        <w:t xml:space="preserve">applicable registry of </w:t>
      </w:r>
      <w:r w:rsidR="00C2511C" w:rsidRPr="00C4184D">
        <w:t xml:space="preserve">deeds or </w:t>
      </w:r>
      <w:r w:rsidR="002C333B">
        <w:t xml:space="preserve">shall </w:t>
      </w:r>
      <w:r w:rsidR="00C2511C">
        <w:t>register in the applicable land court registry district</w:t>
      </w:r>
      <w:r w:rsidR="00C2511C" w:rsidRPr="00EC317C">
        <w:t xml:space="preserve"> </w:t>
      </w:r>
      <w:r w:rsidRPr="00EC317C">
        <w:t>simultaneously with this Conservation Restriction</w:t>
      </w:r>
      <w:r w:rsidR="00DB730A" w:rsidRPr="00EC317C">
        <w:t xml:space="preserve"> </w:t>
      </w:r>
      <w:r w:rsidRPr="00EC317C">
        <w:t>all documents necessary to subordinate any mortgage, promissory note, loan, lien, equity credit line, refinance assignment of mortgage, lease, financing statement or any other agreement which gives rise to a surety interest affecting the Premises.</w:t>
      </w:r>
      <w:r w:rsidR="00DB730A" w:rsidRPr="00EC317C">
        <w:t xml:space="preserve"> </w:t>
      </w:r>
    </w:p>
    <w:p w14:paraId="55F86F9E" w14:textId="77777777" w:rsidR="00DB730A" w:rsidRPr="00EC317C" w:rsidRDefault="00DB730A" w:rsidP="008470EB">
      <w:pPr>
        <w:pStyle w:val="Default"/>
        <w:jc w:val="both"/>
        <w:rPr>
          <w:rFonts w:ascii="Times New Roman" w:hAnsi="Times New Roman"/>
          <w:bCs/>
          <w:color w:val="808080" w:themeColor="background1" w:themeShade="80"/>
        </w:rPr>
      </w:pPr>
    </w:p>
    <w:p w14:paraId="36DEED7F" w14:textId="331F9FC1" w:rsidR="00BE6FA3" w:rsidRPr="00EC317C" w:rsidRDefault="000260F9" w:rsidP="008470EB">
      <w:pPr>
        <w:pStyle w:val="Default"/>
        <w:jc w:val="both"/>
        <w:rPr>
          <w:rFonts w:ascii="Times New Roman" w:hAnsi="Times New Roman"/>
          <w:b/>
          <w:i/>
        </w:rPr>
      </w:pPr>
      <w:r>
        <w:rPr>
          <w:rFonts w:ascii="Times New Roman" w:hAnsi="Times New Roman"/>
          <w:b/>
          <w:i/>
        </w:rPr>
        <w:t>OR</w:t>
      </w:r>
    </w:p>
    <w:p w14:paraId="2149E699" w14:textId="77777777" w:rsidR="00BE6FA3" w:rsidRPr="00EC317C" w:rsidRDefault="00BE6FA3" w:rsidP="008470EB">
      <w:pPr>
        <w:pStyle w:val="Default"/>
        <w:jc w:val="both"/>
        <w:rPr>
          <w:rFonts w:ascii="Times New Roman" w:hAnsi="Times New Roman"/>
        </w:rPr>
      </w:pPr>
    </w:p>
    <w:p w14:paraId="1F53B932" w14:textId="77777777" w:rsidR="00774859" w:rsidRDefault="00774859" w:rsidP="008470EB">
      <w:pPr>
        <w:pStyle w:val="Default"/>
        <w:jc w:val="both"/>
        <w:rPr>
          <w:rFonts w:ascii="Times New Roman" w:hAnsi="Times New Roman"/>
          <w:b/>
          <w:bCs/>
        </w:rPr>
      </w:pPr>
      <w:r>
        <w:rPr>
          <w:rFonts w:ascii="Times New Roman" w:hAnsi="Times New Roman"/>
          <w:b/>
          <w:bCs/>
        </w:rPr>
        <w:t>C.</w:t>
      </w:r>
      <w:r>
        <w:rPr>
          <w:rFonts w:ascii="Times New Roman" w:hAnsi="Times New Roman"/>
          <w:b/>
          <w:bCs/>
        </w:rPr>
        <w:tab/>
        <w:t>No Surety Interest</w:t>
      </w:r>
    </w:p>
    <w:p w14:paraId="64624196" w14:textId="77777777" w:rsidR="00774859" w:rsidRDefault="00774859" w:rsidP="008470EB">
      <w:pPr>
        <w:pStyle w:val="Default"/>
        <w:jc w:val="both"/>
        <w:rPr>
          <w:rFonts w:ascii="Times New Roman" w:hAnsi="Times New Roman"/>
          <w:b/>
          <w:bCs/>
        </w:rPr>
      </w:pPr>
    </w:p>
    <w:p w14:paraId="2B203DAC" w14:textId="2CE6992B" w:rsidR="00BE6FA3" w:rsidRPr="00EC317C" w:rsidRDefault="00BE6FA3" w:rsidP="008470EB">
      <w:pPr>
        <w:pStyle w:val="Default"/>
        <w:jc w:val="both"/>
        <w:rPr>
          <w:rFonts w:ascii="Times New Roman" w:hAnsi="Times New Roman"/>
        </w:rPr>
      </w:pPr>
      <w:r w:rsidRPr="00EC317C">
        <w:rPr>
          <w:rFonts w:ascii="Times New Roman" w:hAnsi="Times New Roman"/>
        </w:rPr>
        <w:t>The Grantor attests that there is no mortgage, promissory note, loan, lien, equity credit line, refinance assignment of mortgage, lease, financing statement or any other agreement which gives rise to a surety interest affecting the Premises</w:t>
      </w:r>
      <w:r w:rsidR="001440A0" w:rsidRPr="00EC317C">
        <w:rPr>
          <w:rFonts w:ascii="Times New Roman" w:hAnsi="Times New Roman"/>
        </w:rPr>
        <w:t>.</w:t>
      </w:r>
    </w:p>
    <w:p w14:paraId="0EEAAAE8" w14:textId="77777777" w:rsidR="00BE6FA3" w:rsidRPr="00EC317C" w:rsidRDefault="00BE6FA3" w:rsidP="008470EB">
      <w:pPr>
        <w:pStyle w:val="Default"/>
        <w:jc w:val="both"/>
        <w:rPr>
          <w:rFonts w:ascii="Times New Roman" w:hAnsi="Times New Roman"/>
          <w:bCs/>
          <w:color w:val="808080" w:themeColor="background1" w:themeShade="80"/>
        </w:rPr>
      </w:pPr>
    </w:p>
    <w:p w14:paraId="7B21B72F" w14:textId="2E213C9A" w:rsidR="00F66A1C" w:rsidRDefault="00F66A1C" w:rsidP="00F66A1C">
      <w:pPr>
        <w:pStyle w:val="ListParagraph"/>
        <w:numPr>
          <w:ilvl w:val="0"/>
          <w:numId w:val="17"/>
        </w:numPr>
        <w:ind w:left="0" w:firstLine="0"/>
        <w:jc w:val="both"/>
        <w:rPr>
          <w:b/>
        </w:rPr>
      </w:pPr>
      <w:r>
        <w:rPr>
          <w:b/>
        </w:rPr>
        <w:t>Executory Limitation</w:t>
      </w:r>
    </w:p>
    <w:p w14:paraId="1DDC3C6C" w14:textId="77777777" w:rsidR="004D52EC" w:rsidRDefault="004D52EC" w:rsidP="00F66A1C">
      <w:pPr>
        <w:pStyle w:val="ListParagraph"/>
        <w:ind w:left="0"/>
        <w:jc w:val="both"/>
        <w:rPr>
          <w:b/>
        </w:rPr>
      </w:pPr>
    </w:p>
    <w:p w14:paraId="2E756F0D" w14:textId="6FF7B844" w:rsidR="00F66A1C" w:rsidRDefault="00E53D98" w:rsidP="00F66A1C">
      <w:pPr>
        <w:pStyle w:val="ListParagraph"/>
        <w:ind w:left="0"/>
        <w:jc w:val="both"/>
      </w:pPr>
      <w:r w:rsidRPr="009D5761">
        <w:rPr>
          <w:color w:val="595959" w:themeColor="text1" w:themeTint="A6"/>
        </w:rPr>
        <w:t>[</w:t>
      </w:r>
      <w:r w:rsidRPr="009D5761">
        <w:rPr>
          <w:i/>
          <w:color w:val="595959" w:themeColor="text1" w:themeTint="A6"/>
        </w:rPr>
        <w:t xml:space="preserve">Use this paragraph for </w:t>
      </w:r>
      <w:r w:rsidRPr="009D5761">
        <w:rPr>
          <w:i/>
          <w:iCs/>
          <w:color w:val="595959" w:themeColor="text1" w:themeTint="A6"/>
        </w:rPr>
        <w:t xml:space="preserve">CRs with 1 </w:t>
      </w:r>
      <w:r w:rsidRPr="009D5761">
        <w:rPr>
          <w:color w:val="595959" w:themeColor="text1" w:themeTint="A6"/>
        </w:rPr>
        <w:t xml:space="preserve">Grantee] </w:t>
      </w:r>
      <w:r w:rsidR="009C329A" w:rsidRPr="00773B97">
        <w:t xml:space="preserve">If Grantee shall cease to exist or to be qualified </w:t>
      </w:r>
      <w:r w:rsidR="005B16AC">
        <w:t>to hold conservation restrictions pursuant to Section 32 of Chapter 184 of the Massachusetts General Laws, or to be q</w:t>
      </w:r>
      <w:r w:rsidR="006C061F">
        <w:t xml:space="preserve">ualified </w:t>
      </w:r>
      <w:r w:rsidR="009C329A" w:rsidRPr="00773B97">
        <w:t xml:space="preserve">organization </w:t>
      </w:r>
      <w:r w:rsidR="003161EB" w:rsidRPr="00EC317C">
        <w:t xml:space="preserve">under </w:t>
      </w:r>
      <w:r w:rsidR="003161EB">
        <w:t>26</w:t>
      </w:r>
      <w:r w:rsidR="00D13D52">
        <w:t xml:space="preserve"> </w:t>
      </w:r>
      <w:r w:rsidR="003161EB">
        <w:t xml:space="preserve">U.S.C. </w:t>
      </w:r>
      <w:r w:rsidR="003161EB" w:rsidRPr="00EC317C">
        <w:t xml:space="preserve">170(h), and applicable regulations thereunder, if applicable, </w:t>
      </w:r>
      <w:r w:rsidR="009C329A" w:rsidRPr="00773B97">
        <w:t>and a prior assignment is not made pursuant to Paragraph V</w:t>
      </w:r>
      <w:r w:rsidR="00E91596">
        <w:t>I</w:t>
      </w:r>
      <w:r w:rsidR="009C329A" w:rsidRPr="00773B97">
        <w:t>I, then Grantee’s rights and obligations under this Conservation Restriction shall vest in such organization as a court of competent jurisdiction shall direct pursuant to the applicable Massachusetts law and with due regard to the requirements for an assignment pursuant to Paragraph VI</w:t>
      </w:r>
      <w:r w:rsidR="00D100BC">
        <w:t>I</w:t>
      </w:r>
      <w:r w:rsidR="009C329A">
        <w:t>.</w:t>
      </w:r>
    </w:p>
    <w:p w14:paraId="09272441" w14:textId="0C12F314" w:rsidR="009C329A" w:rsidRDefault="009C329A" w:rsidP="00F66A1C">
      <w:pPr>
        <w:pStyle w:val="ListParagraph"/>
        <w:ind w:left="0"/>
        <w:jc w:val="both"/>
        <w:rPr>
          <w:b/>
        </w:rPr>
      </w:pPr>
    </w:p>
    <w:p w14:paraId="4E03F4F2" w14:textId="55590D1E" w:rsidR="004D52EC" w:rsidRDefault="00E53D98" w:rsidP="00F66A1C">
      <w:pPr>
        <w:pStyle w:val="ListParagraph"/>
        <w:ind w:left="0"/>
        <w:jc w:val="both"/>
      </w:pPr>
      <w:r w:rsidRPr="009D5761">
        <w:rPr>
          <w:color w:val="595959" w:themeColor="text1" w:themeTint="A6"/>
        </w:rPr>
        <w:t>[</w:t>
      </w:r>
      <w:r w:rsidRPr="009D5761">
        <w:rPr>
          <w:i/>
          <w:color w:val="595959" w:themeColor="text1" w:themeTint="A6"/>
        </w:rPr>
        <w:t xml:space="preserve">Use this paragraph for </w:t>
      </w:r>
      <w:r w:rsidRPr="009D5761">
        <w:rPr>
          <w:i/>
          <w:iCs/>
          <w:color w:val="595959" w:themeColor="text1" w:themeTint="A6"/>
        </w:rPr>
        <w:t xml:space="preserve">CRs with 2 </w:t>
      </w:r>
      <w:r w:rsidRPr="009D5761">
        <w:rPr>
          <w:color w:val="595959" w:themeColor="text1" w:themeTint="A6"/>
        </w:rPr>
        <w:t xml:space="preserve">Grantees] </w:t>
      </w:r>
      <w:r w:rsidR="004D52EC" w:rsidRPr="00824128">
        <w:t xml:space="preserve">If either Grantee shall cease to exist </w:t>
      </w:r>
      <w:r w:rsidR="00D13D52" w:rsidRPr="00773B97">
        <w:t xml:space="preserve">or to be qualified </w:t>
      </w:r>
      <w:r w:rsidR="00D13D52">
        <w:t xml:space="preserve">to hold conservation restrictions pursuant to Section 32 of Chapter 184 of the Massachusetts General Laws, or to be qualified </w:t>
      </w:r>
      <w:r w:rsidR="00D13D52" w:rsidRPr="00773B97">
        <w:t xml:space="preserve">organization </w:t>
      </w:r>
      <w:r w:rsidR="00D13D52" w:rsidRPr="00EC317C">
        <w:t xml:space="preserve">under </w:t>
      </w:r>
      <w:r w:rsidR="00D13D52">
        <w:t xml:space="preserve">26 U.S.C. </w:t>
      </w:r>
      <w:r w:rsidR="00D13D52" w:rsidRPr="00EC317C">
        <w:t>170(h), and applicable regulations thereunder, if applicable,</w:t>
      </w:r>
      <w:r w:rsidR="00D13D52">
        <w:t xml:space="preserve"> </w:t>
      </w:r>
      <w:r w:rsidR="004D52EC" w:rsidRPr="00824128">
        <w:t>and a prior assignment is not made pursuant to Paragraph V</w:t>
      </w:r>
      <w:r w:rsidR="00D13D52">
        <w:t>I</w:t>
      </w:r>
      <w:r w:rsidR="004D52EC" w:rsidRPr="00824128">
        <w:t xml:space="preserve">I, then that Grantee’s rights and obligations under this Conservation Restriction shall run to the other Grantee. If both Grantees shall cease to exist </w:t>
      </w:r>
      <w:r w:rsidR="002C46F5">
        <w:t xml:space="preserve">or </w:t>
      </w:r>
      <w:r w:rsidR="00D13D52" w:rsidRPr="00773B97">
        <w:t xml:space="preserve">to be qualified </w:t>
      </w:r>
      <w:r w:rsidR="00D13D52">
        <w:t xml:space="preserve">to hold conservation restrictions pursuant to Section 32 of Chapter 184 of the Massachusetts General Laws, or to be qualified </w:t>
      </w:r>
      <w:r w:rsidR="00D13D52" w:rsidRPr="00773B97">
        <w:t xml:space="preserve">organization </w:t>
      </w:r>
      <w:r w:rsidR="00D13D52" w:rsidRPr="00EC317C">
        <w:t xml:space="preserve">under </w:t>
      </w:r>
      <w:r w:rsidR="00D13D52">
        <w:t>26</w:t>
      </w:r>
      <w:r w:rsidR="00BF60A5">
        <w:t xml:space="preserve"> </w:t>
      </w:r>
      <w:r w:rsidR="00D13D52">
        <w:t xml:space="preserve">U.S.C. </w:t>
      </w:r>
      <w:r w:rsidR="00D13D52" w:rsidRPr="00EC317C">
        <w:t xml:space="preserve">170(h), and applicable regulations thereunder, </w:t>
      </w:r>
      <w:r w:rsidR="00CE1CB8">
        <w:t xml:space="preserve">if applicable, </w:t>
      </w:r>
      <w:r w:rsidR="004D52EC" w:rsidRPr="00824128">
        <w:t>and a prior assignment is not made pursuant to Paragraph V</w:t>
      </w:r>
      <w:r w:rsidR="00D100BC">
        <w:t>I</w:t>
      </w:r>
      <w:r w:rsidR="004D52EC" w:rsidRPr="00824128">
        <w:t xml:space="preserve">I, then their rights and obligations under this Conservation Restriction shall run to the </w:t>
      </w:r>
      <w:r w:rsidR="00896713" w:rsidRPr="008C6D24">
        <w:t>[</w:t>
      </w:r>
      <w:r w:rsidR="00896713" w:rsidRPr="009D5761">
        <w:rPr>
          <w:color w:val="595959" w:themeColor="text1" w:themeTint="A6"/>
        </w:rPr>
        <w:t>Town/City of Name of Municipality</w:t>
      </w:r>
      <w:r w:rsidR="00896713" w:rsidRPr="008C6D24">
        <w:t>]</w:t>
      </w:r>
      <w:r w:rsidR="00896713">
        <w:t xml:space="preserve"> </w:t>
      </w:r>
      <w:r w:rsidR="004D52EC" w:rsidRPr="00824128">
        <w:t xml:space="preserve">Conservation Commission.  If the </w:t>
      </w:r>
      <w:r w:rsidR="00896713" w:rsidRPr="008C6D24">
        <w:t>[</w:t>
      </w:r>
      <w:r w:rsidR="00896713" w:rsidRPr="009D5761">
        <w:rPr>
          <w:color w:val="595959" w:themeColor="text1" w:themeTint="A6"/>
        </w:rPr>
        <w:t>Town/City of Name of Municipality</w:t>
      </w:r>
      <w:r w:rsidR="00896713" w:rsidRPr="008C6D24">
        <w:t>]</w:t>
      </w:r>
      <w:r w:rsidR="00896713">
        <w:t xml:space="preserve"> </w:t>
      </w:r>
      <w:r w:rsidR="004D52EC" w:rsidRPr="00824128">
        <w:t xml:space="preserve">Conservation Commission is no longer in existence at the time the rights and obligations under this Conservation Restriction would otherwise vest in it, or if the </w:t>
      </w:r>
      <w:r w:rsidR="00896713" w:rsidRPr="008C6D24">
        <w:t>[</w:t>
      </w:r>
      <w:r w:rsidR="00896713" w:rsidRPr="009D5761">
        <w:rPr>
          <w:color w:val="595959" w:themeColor="text1" w:themeTint="A6"/>
        </w:rPr>
        <w:t>Town/City of Name of Municipality</w:t>
      </w:r>
      <w:r w:rsidR="00896713" w:rsidRPr="008C6D24">
        <w:t>]</w:t>
      </w:r>
      <w:r w:rsidR="00896713">
        <w:t xml:space="preserve"> </w:t>
      </w:r>
      <w:r w:rsidR="004D52EC" w:rsidRPr="00824128">
        <w:t>Conservation Commission is not qualified or authorized to hold conservation restrictions as provided for assignments pursuant to Paragraph V</w:t>
      </w:r>
      <w:r w:rsidR="00D100BC">
        <w:t>I</w:t>
      </w:r>
      <w:r w:rsidR="004D52EC" w:rsidRPr="00824128">
        <w:t xml:space="preserve">I, or if it shall refuse such rights and obligations, then the rights and obligations under this Conservation Restriction shall vest in such organization as a court of competent </w:t>
      </w:r>
      <w:r w:rsidR="004D52EC" w:rsidRPr="00824128">
        <w:lastRenderedPageBreak/>
        <w:t>jurisdiction shall direct pursuant to the applicable Massachusetts law and with due regard to the requirements for an assignment pursuant to Paragraph VI</w:t>
      </w:r>
      <w:r w:rsidR="00D100BC">
        <w:t>I</w:t>
      </w:r>
      <w:r w:rsidR="004D52EC">
        <w:t>.</w:t>
      </w:r>
    </w:p>
    <w:p w14:paraId="67A6C1EA" w14:textId="77777777" w:rsidR="004D52EC" w:rsidRPr="00F66A1C" w:rsidRDefault="004D52EC" w:rsidP="00F66A1C">
      <w:pPr>
        <w:pStyle w:val="ListParagraph"/>
        <w:ind w:left="0"/>
        <w:jc w:val="both"/>
        <w:rPr>
          <w:b/>
        </w:rPr>
      </w:pPr>
    </w:p>
    <w:p w14:paraId="5BAB3B54" w14:textId="145A2BE5" w:rsidR="00DF30F0" w:rsidRPr="00DF30F0" w:rsidRDefault="002A105A" w:rsidP="008470EB">
      <w:pPr>
        <w:pStyle w:val="ListParagraph"/>
        <w:numPr>
          <w:ilvl w:val="0"/>
          <w:numId w:val="17"/>
        </w:numPr>
        <w:ind w:left="0" w:firstLine="0"/>
        <w:jc w:val="both"/>
        <w:rPr>
          <w:b/>
        </w:rPr>
      </w:pPr>
      <w:r w:rsidRPr="00DF30F0">
        <w:rPr>
          <w:b/>
        </w:rPr>
        <w:t>Prior Encumbrances</w:t>
      </w:r>
    </w:p>
    <w:p w14:paraId="530FF66F" w14:textId="77777777" w:rsidR="00DF30F0" w:rsidRDefault="00DF30F0" w:rsidP="00DF30F0">
      <w:pPr>
        <w:pStyle w:val="ListParagraph"/>
        <w:ind w:left="0"/>
        <w:jc w:val="both"/>
        <w:rPr>
          <w:u w:val="single"/>
        </w:rPr>
      </w:pPr>
    </w:p>
    <w:p w14:paraId="266DCFE6" w14:textId="77777777" w:rsidR="002A105A" w:rsidRPr="00EC317C" w:rsidRDefault="002A105A" w:rsidP="00DF30F0">
      <w:pPr>
        <w:pStyle w:val="ListParagraph"/>
        <w:ind w:left="0"/>
        <w:jc w:val="both"/>
      </w:pPr>
      <w:r w:rsidRPr="00EC317C">
        <w:t>This Conservation Restriction shall be in addition to and not in substitution of any other restrictions or easements of record affecting the Premises.</w:t>
      </w:r>
    </w:p>
    <w:p w14:paraId="5117F7DB" w14:textId="77777777" w:rsidR="002A3F64" w:rsidRPr="00EC317C" w:rsidRDefault="002A3F64" w:rsidP="00294A02"/>
    <w:p w14:paraId="425D03A5" w14:textId="19C0E90C" w:rsidR="00896909" w:rsidRPr="00EC317C" w:rsidRDefault="00314867" w:rsidP="008470EB">
      <w:pPr>
        <w:pStyle w:val="ListParagraph"/>
        <w:numPr>
          <w:ilvl w:val="0"/>
          <w:numId w:val="17"/>
        </w:numPr>
        <w:ind w:left="0" w:firstLine="0"/>
        <w:jc w:val="both"/>
      </w:pPr>
      <w:r>
        <w:t>The</w:t>
      </w:r>
      <w:r w:rsidR="0013649B">
        <w:t xml:space="preserve"> following signature </w:t>
      </w:r>
      <w:r>
        <w:t>pages are included in this Grant</w:t>
      </w:r>
      <w:r w:rsidR="00896909" w:rsidRPr="00EC317C">
        <w:t>:</w:t>
      </w:r>
    </w:p>
    <w:p w14:paraId="64865CFE" w14:textId="77777777" w:rsidR="00E17290" w:rsidRPr="00EC317C" w:rsidRDefault="00E17290" w:rsidP="00020662">
      <w:pPr>
        <w:jc w:val="both"/>
      </w:pPr>
    </w:p>
    <w:p w14:paraId="11AA5F68" w14:textId="4E73D954" w:rsidR="00C56F60" w:rsidRPr="00EC317C" w:rsidRDefault="00E17290" w:rsidP="00020662">
      <w:pPr>
        <w:jc w:val="both"/>
      </w:pPr>
      <w:commentRangeStart w:id="26"/>
      <w:r w:rsidRPr="00EC317C">
        <w:t>Grantor</w:t>
      </w:r>
      <w:commentRangeEnd w:id="26"/>
      <w:r w:rsidR="0057556A">
        <w:rPr>
          <w:rStyle w:val="CommentReference"/>
          <w:rFonts w:ascii="Palatino" w:hAnsi="Palatino"/>
          <w:kern w:val="28"/>
        </w:rPr>
        <w:commentReference w:id="26"/>
      </w:r>
      <w:r w:rsidRPr="00EC317C">
        <w:t xml:space="preserve"> </w:t>
      </w:r>
    </w:p>
    <w:p w14:paraId="501AD82C" w14:textId="77777777" w:rsidR="00C56F60" w:rsidRPr="00EC317C" w:rsidRDefault="00896909" w:rsidP="00020662">
      <w:pPr>
        <w:jc w:val="both"/>
      </w:pPr>
      <w:r w:rsidRPr="00EC317C">
        <w:t>Grantee</w:t>
      </w:r>
      <w:r w:rsidR="00CE0BD7" w:rsidRPr="00EC317C">
        <w:t xml:space="preserve"> Acceptance</w:t>
      </w:r>
    </w:p>
    <w:p w14:paraId="30E3DD16" w14:textId="258EC3C4" w:rsidR="00C56F60" w:rsidRPr="00EC317C" w:rsidRDefault="00CE0BD7" w:rsidP="00020662">
      <w:pPr>
        <w:jc w:val="both"/>
      </w:pPr>
      <w:r w:rsidRPr="00EC317C">
        <w:t xml:space="preserve">Approval </w:t>
      </w:r>
      <w:r w:rsidR="0073695E">
        <w:t>of</w:t>
      </w:r>
      <w:r w:rsidR="0073695E" w:rsidRPr="00EC317C">
        <w:t xml:space="preserve"> </w:t>
      </w:r>
      <w:r w:rsidRPr="00EC317C">
        <w:t>Select Board or City Council</w:t>
      </w:r>
      <w:r w:rsidR="0086059D" w:rsidRPr="00EC317C">
        <w:t xml:space="preserve"> </w:t>
      </w:r>
      <w:r w:rsidR="00B70735" w:rsidRPr="00EC317C">
        <w:t>and Mayor</w:t>
      </w:r>
    </w:p>
    <w:p w14:paraId="30A56B50" w14:textId="77777777" w:rsidR="00CE0BD7" w:rsidRPr="00EC317C" w:rsidRDefault="00CE0BD7" w:rsidP="00020662">
      <w:pPr>
        <w:jc w:val="both"/>
      </w:pPr>
      <w:r w:rsidRPr="00EC317C">
        <w:t>[</w:t>
      </w:r>
      <w:r w:rsidRPr="00EC317C">
        <w:rPr>
          <w:i/>
        </w:rPr>
        <w:t>Enter any other applicable signatures or certifications</w:t>
      </w:r>
      <w:r w:rsidRPr="00EC317C">
        <w:t>]</w:t>
      </w:r>
    </w:p>
    <w:p w14:paraId="55129921" w14:textId="77777777" w:rsidR="00896909" w:rsidRPr="00EC317C" w:rsidRDefault="00896909" w:rsidP="00020662">
      <w:pPr>
        <w:jc w:val="both"/>
      </w:pPr>
      <w:r w:rsidRPr="00EC317C">
        <w:t>Approval of the Secretary of Energy and Environmental Affairs</w:t>
      </w:r>
      <w:r w:rsidR="004D10C9" w:rsidRPr="00EC317C">
        <w:t xml:space="preserve"> of the Commonwealth of Massachusetts</w:t>
      </w:r>
      <w:r w:rsidRPr="00EC317C">
        <w:t>.</w:t>
      </w:r>
    </w:p>
    <w:p w14:paraId="1F77EED4" w14:textId="28C9F90E" w:rsidR="0013649B" w:rsidRDefault="0013649B" w:rsidP="00E50E10"/>
    <w:p w14:paraId="67644A54" w14:textId="01A58017" w:rsidR="0013649B" w:rsidRPr="00D13028" w:rsidRDefault="00D13028" w:rsidP="00D13028">
      <w:pPr>
        <w:pStyle w:val="ListParagraph"/>
        <w:numPr>
          <w:ilvl w:val="0"/>
          <w:numId w:val="17"/>
        </w:numPr>
        <w:ind w:hanging="720"/>
        <w:rPr>
          <w:b/>
          <w:bCs/>
        </w:rPr>
      </w:pPr>
      <w:r>
        <w:t>The following exhibits are attached and incorporated herein:</w:t>
      </w:r>
    </w:p>
    <w:p w14:paraId="6C93F33F" w14:textId="77777777" w:rsidR="00E17290" w:rsidRPr="00EC317C" w:rsidRDefault="00E17290" w:rsidP="00E50E10"/>
    <w:p w14:paraId="02E7B399" w14:textId="77777777" w:rsidR="00E17290" w:rsidRPr="00EC317C" w:rsidRDefault="00896909" w:rsidP="00E50E10">
      <w:r w:rsidRPr="00EC317C">
        <w:t>E</w:t>
      </w:r>
      <w:r w:rsidR="00E17290" w:rsidRPr="00EC317C">
        <w:t xml:space="preserve">xhibit A: </w:t>
      </w:r>
      <w:r w:rsidR="004B0551" w:rsidRPr="00EC317C">
        <w:t>Legal Description of Premises</w:t>
      </w:r>
    </w:p>
    <w:p w14:paraId="0DE1A3DD" w14:textId="70F8F211" w:rsidR="00896909" w:rsidRPr="00EC317C" w:rsidRDefault="00E17290" w:rsidP="00E50E10">
      <w:r w:rsidRPr="00EC317C">
        <w:t xml:space="preserve">Exhibit B: </w:t>
      </w:r>
      <w:r w:rsidR="0073695E">
        <w:t>Reduced Copy of Recorded</w:t>
      </w:r>
      <w:r w:rsidR="0073695E" w:rsidRPr="00EC317C">
        <w:t xml:space="preserve"> </w:t>
      </w:r>
      <w:r w:rsidR="004B0551" w:rsidRPr="00EC317C">
        <w:t>Plan of Premises</w:t>
      </w:r>
    </w:p>
    <w:p w14:paraId="31B17F38" w14:textId="77777777" w:rsidR="00544086" w:rsidRDefault="00E17290" w:rsidP="00E50E10">
      <w:r w:rsidRPr="00EC317C">
        <w:t>[</w:t>
      </w:r>
      <w:r w:rsidRPr="00EC317C">
        <w:rPr>
          <w:i/>
        </w:rPr>
        <w:t>Applies to CPA purchases</w:t>
      </w:r>
      <w:r w:rsidRPr="00EC317C">
        <w:t>]</w:t>
      </w:r>
    </w:p>
    <w:p w14:paraId="69FF28D5" w14:textId="266E8B19" w:rsidR="00AD4B2A" w:rsidRPr="00EC317C" w:rsidRDefault="00E17290">
      <w:r w:rsidRPr="00EC317C">
        <w:t>Exhibit C: Town or City Vote</w:t>
      </w:r>
      <w:r w:rsidR="002A3F64" w:rsidRPr="00EC317C">
        <w:t xml:space="preserve"> Authorizing the Use of CPA Funds</w:t>
      </w:r>
    </w:p>
    <w:p w14:paraId="1E261FD5" w14:textId="38AC6D21" w:rsidR="004F590C" w:rsidRDefault="006E4E43" w:rsidP="00E50E10">
      <w:r w:rsidRPr="00EC317C">
        <w:br w:type="page"/>
      </w:r>
    </w:p>
    <w:p w14:paraId="16071A62" w14:textId="59987F03" w:rsidR="00E50E10" w:rsidRPr="00EC317C" w:rsidRDefault="00E50E10" w:rsidP="00E50E10">
      <w:r w:rsidRPr="00EC317C">
        <w:lastRenderedPageBreak/>
        <w:t>WITNESS my hand and seal this _</w:t>
      </w:r>
      <w:r w:rsidR="00393FF8" w:rsidRPr="00EC317C">
        <w:t>___day of ___________________</w:t>
      </w:r>
      <w:r w:rsidR="00C56F60" w:rsidRPr="00EC317C">
        <w:t xml:space="preserve">, </w:t>
      </w:r>
      <w:r w:rsidR="00171C06">
        <w:t>202</w:t>
      </w:r>
      <w:r w:rsidR="0057556A">
        <w:t>6</w:t>
      </w:r>
      <w:r w:rsidR="00C56F60" w:rsidRPr="00EC317C">
        <w:rPr>
          <w:rStyle w:val="PlaceholderText"/>
          <w:color w:val="auto"/>
        </w:rPr>
        <w:t>,</w:t>
      </w:r>
    </w:p>
    <w:p w14:paraId="298BDF6B" w14:textId="77777777" w:rsidR="00E50E10" w:rsidRPr="00EC317C" w:rsidRDefault="00E50E10" w:rsidP="00E50E10"/>
    <w:p w14:paraId="7606E016" w14:textId="77777777" w:rsidR="00C56F60" w:rsidRPr="00EC317C" w:rsidRDefault="00C56F60" w:rsidP="00E50E10"/>
    <w:p w14:paraId="2E46CC01" w14:textId="2DF04DBA" w:rsidR="004106C4" w:rsidRPr="00EE3B0C" w:rsidRDefault="00393FF8" w:rsidP="00E50E10">
      <w:commentRangeStart w:id="27"/>
      <w:r w:rsidRPr="00EC317C">
        <w:rPr>
          <w:u w:val="single"/>
        </w:rPr>
        <w:tab/>
      </w:r>
      <w:r w:rsidRPr="00EC317C">
        <w:rPr>
          <w:u w:val="single"/>
        </w:rPr>
        <w:tab/>
      </w:r>
      <w:r w:rsidRPr="00EC317C">
        <w:rPr>
          <w:u w:val="single"/>
        </w:rPr>
        <w:tab/>
      </w:r>
      <w:r w:rsidRPr="00EC317C">
        <w:rPr>
          <w:u w:val="single"/>
        </w:rPr>
        <w:tab/>
      </w:r>
      <w:r w:rsidRPr="00EC317C">
        <w:rPr>
          <w:u w:val="single"/>
        </w:rPr>
        <w:tab/>
      </w:r>
      <w:r w:rsidR="006617CD">
        <w:rPr>
          <w:u w:val="single"/>
        </w:rPr>
        <w:t>,</w:t>
      </w:r>
      <w:r w:rsidR="006617CD" w:rsidRPr="00EE3B0C">
        <w:t xml:space="preserve"> duly authorized</w:t>
      </w:r>
    </w:p>
    <w:p w14:paraId="3AFF410C" w14:textId="1B0B391A" w:rsidR="00C56F60" w:rsidRPr="00EC317C" w:rsidRDefault="00393FF8" w:rsidP="00EE3B0C">
      <w:pPr>
        <w:jc w:val="both"/>
      </w:pPr>
      <w:r w:rsidRPr="00EC317C">
        <w:t>[</w:t>
      </w:r>
      <w:r w:rsidRPr="009D5761">
        <w:rPr>
          <w:i/>
          <w:color w:val="595959" w:themeColor="text1" w:themeTint="A6"/>
        </w:rPr>
        <w:t>Name of Grantor and Title if Grantor is corporate entity or Trust</w:t>
      </w:r>
      <w:r w:rsidR="00DD1DAF" w:rsidRPr="009D5761">
        <w:rPr>
          <w:i/>
          <w:color w:val="595959" w:themeColor="text1" w:themeTint="A6"/>
        </w:rPr>
        <w:t>.</w:t>
      </w:r>
      <w:r w:rsidRPr="00EC317C">
        <w:t>]</w:t>
      </w:r>
      <w:commentRangeEnd w:id="27"/>
      <w:r w:rsidR="0057556A">
        <w:rPr>
          <w:rStyle w:val="CommentReference"/>
          <w:rFonts w:ascii="Palatino" w:hAnsi="Palatino"/>
          <w:kern w:val="28"/>
        </w:rPr>
        <w:commentReference w:id="27"/>
      </w:r>
    </w:p>
    <w:p w14:paraId="6D6F48D1" w14:textId="77777777" w:rsidR="00300137" w:rsidRPr="00EC317C" w:rsidRDefault="00300137" w:rsidP="00E50E10"/>
    <w:p w14:paraId="5932C914" w14:textId="77777777" w:rsidR="00C56F60" w:rsidRPr="00EC317C" w:rsidRDefault="00C56F60" w:rsidP="00E50E10">
      <w:pPr>
        <w:jc w:val="center"/>
      </w:pPr>
    </w:p>
    <w:p w14:paraId="0C58EBD2" w14:textId="77777777" w:rsidR="00393FF8" w:rsidRPr="00EC317C" w:rsidRDefault="00393FF8" w:rsidP="00E50E10">
      <w:pPr>
        <w:jc w:val="center"/>
      </w:pPr>
    </w:p>
    <w:p w14:paraId="4A5B8BD0" w14:textId="0E2D16E0" w:rsidR="00E50E10" w:rsidRPr="00EC317C" w:rsidRDefault="00CE2C0E" w:rsidP="00E50E10">
      <w:pPr>
        <w:jc w:val="center"/>
      </w:pPr>
      <w:r>
        <w:t xml:space="preserve">THE </w:t>
      </w:r>
      <w:r w:rsidR="00E50E10" w:rsidRPr="00EC317C">
        <w:t>COMMONWEALTH OF MASSACHUSETTS</w:t>
      </w:r>
    </w:p>
    <w:p w14:paraId="51BD9253" w14:textId="36E87970" w:rsidR="006303CF" w:rsidRDefault="006303CF" w:rsidP="00E50E10"/>
    <w:p w14:paraId="313CFF3C" w14:textId="0F878E8A" w:rsidR="00E50E10" w:rsidRDefault="006303CF" w:rsidP="00E50E10">
      <w:r w:rsidRPr="00EC317C">
        <w:t>_____________</w:t>
      </w:r>
      <w:r w:rsidRPr="00EE3B0C">
        <w:t xml:space="preserve"> County</w:t>
      </w:r>
      <w:r w:rsidRPr="00EC317C">
        <w:t>, ss:</w:t>
      </w:r>
    </w:p>
    <w:p w14:paraId="12659676" w14:textId="77777777" w:rsidR="006303CF" w:rsidRPr="00EC317C" w:rsidRDefault="006303CF" w:rsidP="00E50E10"/>
    <w:p w14:paraId="0C187445" w14:textId="6B558D10" w:rsidR="00E50E10" w:rsidRPr="00EC317C" w:rsidRDefault="00F22B6B" w:rsidP="00F22B6B">
      <w:pPr>
        <w:spacing w:line="360" w:lineRule="auto"/>
        <w:jc w:val="both"/>
      </w:pPr>
      <w:r w:rsidRPr="00EC317C">
        <w:t xml:space="preserve">On this </w:t>
      </w:r>
      <w:r w:rsidRPr="00EC317C">
        <w:rPr>
          <w:u w:val="single"/>
        </w:rPr>
        <w:tab/>
      </w:r>
      <w:r w:rsidRPr="00EC317C">
        <w:t xml:space="preserve"> </w:t>
      </w:r>
      <w:r w:rsidR="00C56F60" w:rsidRPr="00EC317C">
        <w:t xml:space="preserve">day of </w:t>
      </w:r>
      <w:r w:rsidRPr="00EC317C">
        <w:rPr>
          <w:u w:val="single"/>
        </w:rPr>
        <w:tab/>
      </w:r>
      <w:r w:rsidRPr="00EC317C">
        <w:rPr>
          <w:u w:val="single"/>
        </w:rPr>
        <w:tab/>
      </w:r>
      <w:r w:rsidRPr="00EC317C">
        <w:rPr>
          <w:u w:val="single"/>
        </w:rPr>
        <w:tab/>
      </w:r>
      <w:r w:rsidRPr="00EC317C">
        <w:rPr>
          <w:u w:val="single"/>
        </w:rPr>
        <w:tab/>
      </w:r>
      <w:r w:rsidR="00C56F60" w:rsidRPr="00EC317C">
        <w:t xml:space="preserve"> ,</w:t>
      </w:r>
      <w:r w:rsidR="00093537" w:rsidRPr="00EC317C">
        <w:t xml:space="preserve"> </w:t>
      </w:r>
      <w:r w:rsidR="00171C06">
        <w:t>202</w:t>
      </w:r>
      <w:r w:rsidR="0057556A">
        <w:t>6</w:t>
      </w:r>
      <w:r w:rsidR="00E50E10" w:rsidRPr="00EC317C">
        <w:t>, before me, the undersigned notary publi</w:t>
      </w:r>
      <w:r w:rsidR="00393FF8" w:rsidRPr="00EC317C">
        <w:t xml:space="preserve">c, personally appeared </w:t>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00E50E10" w:rsidRPr="00EC317C">
        <w:t xml:space="preserve">, </w:t>
      </w:r>
      <w:r w:rsidR="00C56F60" w:rsidRPr="00EC317C">
        <w:t xml:space="preserve">and </w:t>
      </w:r>
      <w:r w:rsidR="00E50E10" w:rsidRPr="00EC317C">
        <w:t>proved to me through satisfactory evidence of identification which was</w:t>
      </w:r>
      <w:r w:rsidR="00C56F60" w:rsidRPr="00EC317C">
        <w:t xml:space="preserve"> </w:t>
      </w:r>
      <w:r w:rsidR="00E50E10" w:rsidRPr="00EC317C">
        <w:t>__</w:t>
      </w:r>
      <w:r w:rsidR="00C56F60" w:rsidRPr="00EC317C">
        <w:t>________</w:t>
      </w:r>
      <w:r w:rsidR="00E50E10" w:rsidRPr="00EC317C">
        <w:t>____________________ to be the person whose name is signed on the proceeding or attached document, and acknowledged t</w:t>
      </w:r>
      <w:r w:rsidR="00E50E10" w:rsidRPr="00AB26AE">
        <w:t xml:space="preserve">o me that </w:t>
      </w:r>
      <w:r w:rsidR="00544086" w:rsidRPr="00AB26AE">
        <w:t>s/</w:t>
      </w:r>
      <w:r w:rsidR="00E50E10" w:rsidRPr="00AB26AE">
        <w:t>he signed</w:t>
      </w:r>
      <w:r w:rsidR="00E50E10" w:rsidRPr="00EC317C">
        <w:t xml:space="preserve"> it voluntarily for its stated purpose. </w:t>
      </w:r>
    </w:p>
    <w:p w14:paraId="21313BE2" w14:textId="77777777" w:rsidR="00393FF8" w:rsidRPr="00EC317C" w:rsidRDefault="00393FF8" w:rsidP="00E50E10"/>
    <w:p w14:paraId="78D30525" w14:textId="77777777" w:rsidR="00E50E10" w:rsidRPr="00EC317C" w:rsidRDefault="00E50E10" w:rsidP="00E50E10">
      <w:r w:rsidRPr="00EC317C">
        <w:tab/>
      </w:r>
      <w:r w:rsidRPr="00EC317C">
        <w:tab/>
      </w:r>
      <w:r w:rsidRPr="00EC317C">
        <w:tab/>
      </w:r>
      <w:r w:rsidRPr="00EC317C">
        <w:tab/>
      </w:r>
      <w:r w:rsidRPr="00EC317C">
        <w:tab/>
      </w:r>
      <w:r w:rsidRPr="00EC317C">
        <w:tab/>
        <w:t>______________________________</w:t>
      </w:r>
    </w:p>
    <w:p w14:paraId="5279578C" w14:textId="77777777" w:rsidR="00E50E10" w:rsidRPr="00EC317C" w:rsidRDefault="00E50E10" w:rsidP="00E50E10">
      <w:r w:rsidRPr="00EC317C">
        <w:tab/>
      </w:r>
      <w:r w:rsidRPr="00EC317C">
        <w:tab/>
      </w:r>
      <w:r w:rsidRPr="00EC317C">
        <w:tab/>
      </w:r>
      <w:r w:rsidRPr="00EC317C">
        <w:tab/>
      </w:r>
      <w:r w:rsidRPr="00EC317C">
        <w:tab/>
      </w:r>
      <w:r w:rsidRPr="00EC317C">
        <w:tab/>
        <w:t>Notary Public</w:t>
      </w:r>
    </w:p>
    <w:p w14:paraId="1420807C" w14:textId="7B3B499D" w:rsidR="00DB6E84" w:rsidRDefault="00E50E10">
      <w:r w:rsidRPr="00EC317C">
        <w:tab/>
      </w:r>
      <w:r w:rsidRPr="00EC317C">
        <w:tab/>
      </w:r>
      <w:r w:rsidRPr="00EC317C">
        <w:tab/>
      </w:r>
      <w:r w:rsidRPr="00EC317C">
        <w:tab/>
      </w:r>
      <w:r w:rsidRPr="00EC317C">
        <w:tab/>
      </w:r>
      <w:r w:rsidRPr="00EC317C">
        <w:tab/>
        <w:t>My Commission Expires:</w:t>
      </w:r>
    </w:p>
    <w:p w14:paraId="2C840A4A" w14:textId="77777777" w:rsidR="00DB6E84" w:rsidRPr="00EE3B0C" w:rsidRDefault="00DB6E84">
      <w:r>
        <w:br w:type="page"/>
      </w:r>
    </w:p>
    <w:p w14:paraId="3DFBCB0A" w14:textId="56610211" w:rsidR="00540449" w:rsidRPr="00540449" w:rsidRDefault="00540449" w:rsidP="00540449">
      <w:pPr>
        <w:jc w:val="center"/>
        <w:rPr>
          <w:rStyle w:val="PlaceholderText"/>
          <w:b/>
          <w:bCs/>
          <w:color w:val="auto"/>
        </w:rPr>
      </w:pPr>
      <w:r>
        <w:rPr>
          <w:rStyle w:val="PlaceholderText"/>
          <w:b/>
          <w:bCs/>
          <w:color w:val="auto"/>
        </w:rPr>
        <w:lastRenderedPageBreak/>
        <w:t xml:space="preserve">GRANT AND APPROVAL OF </w:t>
      </w:r>
      <w:r w:rsidR="008101E5">
        <w:rPr>
          <w:rStyle w:val="PlaceholderText"/>
          <w:b/>
          <w:bCs/>
          <w:color w:val="auto"/>
        </w:rPr>
        <w:t>[</w:t>
      </w:r>
      <w:r w:rsidR="008101E5" w:rsidRPr="009D5761">
        <w:rPr>
          <w:rStyle w:val="PlaceholderText"/>
          <w:b/>
          <w:bCs/>
          <w:i/>
          <w:iCs/>
          <w:color w:val="595959" w:themeColor="text1" w:themeTint="A6"/>
        </w:rPr>
        <w:t>TOWN</w:t>
      </w:r>
      <w:r w:rsidR="008101E5">
        <w:rPr>
          <w:rStyle w:val="PlaceholderText"/>
          <w:b/>
          <w:bCs/>
          <w:color w:val="auto"/>
        </w:rPr>
        <w:t xml:space="preserve">] </w:t>
      </w:r>
      <w:r>
        <w:rPr>
          <w:rStyle w:val="PlaceholderText"/>
          <w:b/>
          <w:bCs/>
          <w:color w:val="auto"/>
        </w:rPr>
        <w:t>SELECT BOARD</w:t>
      </w:r>
    </w:p>
    <w:p w14:paraId="15A0E5AF" w14:textId="77777777" w:rsidR="00540449" w:rsidRPr="009D5761" w:rsidRDefault="00540449" w:rsidP="00363281">
      <w:pPr>
        <w:jc w:val="center"/>
        <w:rPr>
          <w:rStyle w:val="PlaceholderText"/>
          <w:color w:val="595959" w:themeColor="text1" w:themeTint="A6"/>
        </w:rPr>
      </w:pPr>
    </w:p>
    <w:p w14:paraId="277A257D" w14:textId="25F90626" w:rsidR="00BD128D" w:rsidRPr="00E54652" w:rsidRDefault="00BD128D" w:rsidP="00363281">
      <w:pPr>
        <w:jc w:val="center"/>
        <w:rPr>
          <w:rStyle w:val="PlaceholderText"/>
          <w:color w:val="808080" w:themeColor="background1" w:themeShade="80"/>
        </w:rPr>
      </w:pPr>
      <w:commentRangeStart w:id="28"/>
      <w:r w:rsidRPr="009D5761">
        <w:rPr>
          <w:rStyle w:val="PlaceholderText"/>
          <w:color w:val="595959" w:themeColor="text1" w:themeTint="A6"/>
        </w:rPr>
        <w:t>[</w:t>
      </w:r>
      <w:r w:rsidR="00363281" w:rsidRPr="009D5761">
        <w:rPr>
          <w:rStyle w:val="PlaceholderText"/>
          <w:i/>
          <w:iCs/>
          <w:color w:val="595959" w:themeColor="text1" w:themeTint="A6"/>
        </w:rPr>
        <w:t xml:space="preserve">Use this signature page </w:t>
      </w:r>
      <w:r w:rsidR="00363281" w:rsidRPr="009D5761">
        <w:rPr>
          <w:rStyle w:val="PlaceholderText"/>
          <w:i/>
          <w:color w:val="595959" w:themeColor="text1" w:themeTint="A6"/>
        </w:rPr>
        <w:t>i</w:t>
      </w:r>
      <w:r w:rsidRPr="009D5761">
        <w:rPr>
          <w:rStyle w:val="PlaceholderText"/>
          <w:i/>
          <w:color w:val="595959" w:themeColor="text1" w:themeTint="A6"/>
        </w:rPr>
        <w:t xml:space="preserve">f Grantor is a </w:t>
      </w:r>
      <w:r w:rsidR="00BF5FC9" w:rsidRPr="009D5761">
        <w:rPr>
          <w:rStyle w:val="PlaceholderText"/>
          <w:i/>
          <w:color w:val="595959" w:themeColor="text1" w:themeTint="A6"/>
        </w:rPr>
        <w:t>Town</w:t>
      </w:r>
      <w:r w:rsidRPr="009D5761">
        <w:rPr>
          <w:rStyle w:val="PlaceholderText"/>
          <w:color w:val="595959" w:themeColor="text1" w:themeTint="A6"/>
        </w:rPr>
        <w:t>]</w:t>
      </w:r>
      <w:commentRangeEnd w:id="28"/>
      <w:r w:rsidR="0057556A">
        <w:rPr>
          <w:rStyle w:val="CommentReference"/>
          <w:rFonts w:ascii="Palatino" w:hAnsi="Palatino"/>
          <w:kern w:val="28"/>
        </w:rPr>
        <w:commentReference w:id="28"/>
      </w:r>
    </w:p>
    <w:p w14:paraId="13FCE92E" w14:textId="77777777" w:rsidR="00BD128D" w:rsidRPr="006E4E43" w:rsidRDefault="00BD128D" w:rsidP="00BD128D">
      <w:pPr>
        <w:jc w:val="both"/>
        <w:rPr>
          <w:bCs/>
        </w:rPr>
      </w:pPr>
    </w:p>
    <w:p w14:paraId="688A4919" w14:textId="28AE8937" w:rsidR="00BD128D" w:rsidRPr="001E12B4" w:rsidRDefault="00BD128D" w:rsidP="00BD128D">
      <w:pPr>
        <w:jc w:val="both"/>
      </w:pPr>
      <w:r w:rsidRPr="00957EE0">
        <w:t xml:space="preserve">We, the undersigned, being a majority of the </w:t>
      </w:r>
      <w:r w:rsidR="00326C10">
        <w:t>Select Board</w:t>
      </w:r>
      <w:r w:rsidRPr="00957EE0">
        <w:t xml:space="preserve"> of the </w:t>
      </w:r>
      <w:r>
        <w:t>[</w:t>
      </w:r>
      <w:r w:rsidRPr="009D5761">
        <w:rPr>
          <w:i/>
          <w:iCs/>
          <w:color w:val="595959" w:themeColor="text1" w:themeTint="A6"/>
        </w:rPr>
        <w:t>Town</w:t>
      </w:r>
      <w:r>
        <w:t>]</w:t>
      </w:r>
      <w:r w:rsidRPr="00957EE0">
        <w:t xml:space="preserve"> of </w:t>
      </w:r>
      <w:r>
        <w:t>________________________</w:t>
      </w:r>
      <w:r w:rsidRPr="00957EE0">
        <w:t>, Massachusetts,</w:t>
      </w:r>
      <w:r w:rsidRPr="00BD0027">
        <w:t xml:space="preserve"> hereby certify that at a public meeting duly held on ________________________</w:t>
      </w:r>
      <w:r>
        <w:t>, 202</w:t>
      </w:r>
      <w:r w:rsidR="0057556A">
        <w:t>6</w:t>
      </w:r>
      <w:r w:rsidRPr="00BD0027">
        <w:t xml:space="preserve">, the </w:t>
      </w:r>
      <w:r w:rsidR="00326C10">
        <w:t xml:space="preserve">Select Board </w:t>
      </w:r>
      <w:r w:rsidRPr="00BD0027">
        <w:t xml:space="preserve">voted to approve </w:t>
      </w:r>
      <w:r w:rsidR="00326C10">
        <w:t xml:space="preserve">in the public interest </w:t>
      </w:r>
      <w:r w:rsidRPr="00BD0027">
        <w:t xml:space="preserve">and </w:t>
      </w:r>
      <w:r w:rsidRPr="00E44C05">
        <w:t xml:space="preserve">grant </w:t>
      </w:r>
      <w:r w:rsidRPr="00A37516">
        <w:t xml:space="preserve">the foregoing Conservation Restriction </w:t>
      </w:r>
      <w:r w:rsidRPr="0003176C">
        <w:t>to</w:t>
      </w:r>
      <w:r w:rsidRPr="001E12B4">
        <w:t xml:space="preserve"> </w:t>
      </w:r>
      <w:r w:rsidRPr="009D5761">
        <w:rPr>
          <w:color w:val="595959" w:themeColor="text1" w:themeTint="A6"/>
        </w:rPr>
        <w:t>[</w:t>
      </w:r>
      <w:r w:rsidRPr="009D5761">
        <w:rPr>
          <w:i/>
          <w:iCs/>
          <w:color w:val="595959" w:themeColor="text1" w:themeTint="A6"/>
        </w:rPr>
        <w:t>GRANTEE</w:t>
      </w:r>
      <w:r w:rsidRPr="009D5761">
        <w:rPr>
          <w:color w:val="595959" w:themeColor="text1" w:themeTint="A6"/>
        </w:rPr>
        <w:t xml:space="preserve">] </w:t>
      </w:r>
      <w:r w:rsidRPr="001E12B4">
        <w:t xml:space="preserve">pursuant to Section 32 </w:t>
      </w:r>
      <w:r>
        <w:t xml:space="preserve">of Chapter 184 of the Massachusetts General Laws and do hereby </w:t>
      </w:r>
      <w:r w:rsidR="00326C10">
        <w:t xml:space="preserve">approve </w:t>
      </w:r>
      <w:r w:rsidR="00E44E34">
        <w:t xml:space="preserve">in the public interest </w:t>
      </w:r>
      <w:r w:rsidR="00326C10">
        <w:t xml:space="preserve">and </w:t>
      </w:r>
      <w:r>
        <w:t>grant the foregoing Conservation Restriction</w:t>
      </w:r>
      <w:r w:rsidRPr="001E12B4">
        <w:t>.</w:t>
      </w:r>
    </w:p>
    <w:p w14:paraId="1C23378D" w14:textId="77777777" w:rsidR="00BD128D" w:rsidRPr="001E12B4" w:rsidRDefault="00BD128D" w:rsidP="00BD128D"/>
    <w:p w14:paraId="0E16CC2E" w14:textId="65BCF76F" w:rsidR="00BD128D" w:rsidRPr="00B60F2A" w:rsidRDefault="00F86CCC" w:rsidP="00BD128D">
      <w:pPr>
        <w:ind w:left="4320"/>
        <w:rPr>
          <w:bCs/>
        </w:rPr>
      </w:pPr>
      <w:commentRangeStart w:id="29"/>
      <w:r>
        <w:rPr>
          <w:bCs/>
          <w:iCs/>
        </w:rPr>
        <w:t>TOWN</w:t>
      </w:r>
      <w:r w:rsidR="00BD128D" w:rsidRPr="00B60F2A">
        <w:rPr>
          <w:bCs/>
          <w:i/>
          <w:color w:val="808080" w:themeColor="background1" w:themeShade="80"/>
        </w:rPr>
        <w:t xml:space="preserve"> </w:t>
      </w:r>
      <w:r w:rsidR="00BD128D" w:rsidRPr="00B60F2A">
        <w:rPr>
          <w:bCs/>
          <w:iCs/>
          <w:color w:val="000000" w:themeColor="text1"/>
        </w:rPr>
        <w:t>OF</w:t>
      </w:r>
      <w:r w:rsidR="00BD128D" w:rsidRPr="009D5761">
        <w:rPr>
          <w:bCs/>
          <w:i/>
          <w:color w:val="595959" w:themeColor="text1" w:themeTint="A6"/>
        </w:rPr>
        <w:t xml:space="preserve"> _________</w:t>
      </w:r>
      <w:r w:rsidRPr="009D5761">
        <w:rPr>
          <w:bCs/>
          <w:i/>
          <w:color w:val="595959" w:themeColor="text1" w:themeTint="A6"/>
        </w:rPr>
        <w:t xml:space="preserve"> </w:t>
      </w:r>
      <w:r w:rsidR="00326C10">
        <w:rPr>
          <w:bCs/>
        </w:rPr>
        <w:t>SELECT BOARD</w:t>
      </w:r>
      <w:r w:rsidR="00BD128D" w:rsidRPr="00B60F2A">
        <w:rPr>
          <w:bCs/>
        </w:rPr>
        <w:t>:</w:t>
      </w:r>
    </w:p>
    <w:p w14:paraId="1BA3BDC8" w14:textId="77777777" w:rsidR="00BD128D" w:rsidRPr="001E12B4" w:rsidRDefault="00BD128D" w:rsidP="00BD128D">
      <w:pPr>
        <w:ind w:left="4320"/>
      </w:pPr>
    </w:p>
    <w:p w14:paraId="73B4568E" w14:textId="77777777" w:rsidR="00BD128D" w:rsidRPr="001E12B4" w:rsidRDefault="00BD128D" w:rsidP="00BD128D">
      <w:pPr>
        <w:ind w:left="4320"/>
      </w:pPr>
    </w:p>
    <w:p w14:paraId="68696890"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2EDD5A91" w14:textId="77777777" w:rsidR="00BD128D" w:rsidRPr="001E12B4" w:rsidRDefault="00BD128D" w:rsidP="00BD128D">
      <w:pPr>
        <w:ind w:left="4320"/>
      </w:pPr>
    </w:p>
    <w:p w14:paraId="7CE848FC" w14:textId="77777777" w:rsidR="00BD128D" w:rsidRPr="001E12B4" w:rsidRDefault="00BD128D" w:rsidP="00BD128D">
      <w:pPr>
        <w:ind w:left="4320"/>
      </w:pPr>
    </w:p>
    <w:p w14:paraId="7644E35B"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4BD304FB" w14:textId="77777777" w:rsidR="00BD128D" w:rsidRPr="001E12B4" w:rsidRDefault="00BD128D" w:rsidP="00BD128D">
      <w:pPr>
        <w:ind w:left="4320"/>
      </w:pPr>
    </w:p>
    <w:p w14:paraId="7972F2D0" w14:textId="77777777" w:rsidR="00BD128D" w:rsidRPr="001E12B4" w:rsidRDefault="00BD128D" w:rsidP="00BD128D">
      <w:pPr>
        <w:ind w:left="4320"/>
      </w:pPr>
    </w:p>
    <w:p w14:paraId="49DA0967"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4CA7875D" w14:textId="77777777" w:rsidR="00BD128D" w:rsidRPr="001E12B4" w:rsidRDefault="00BD128D" w:rsidP="00BD128D">
      <w:pPr>
        <w:ind w:left="4320"/>
      </w:pPr>
    </w:p>
    <w:p w14:paraId="5200D78C" w14:textId="77777777" w:rsidR="00BD128D" w:rsidRPr="001E12B4" w:rsidRDefault="00BD128D" w:rsidP="00BD128D">
      <w:pPr>
        <w:ind w:left="4320"/>
      </w:pPr>
    </w:p>
    <w:p w14:paraId="0559EAC2"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58FC03C" w14:textId="77777777" w:rsidR="00BD128D" w:rsidRPr="001E12B4" w:rsidRDefault="00BD128D" w:rsidP="00BD128D">
      <w:pPr>
        <w:ind w:left="4320"/>
      </w:pPr>
    </w:p>
    <w:p w14:paraId="56CE9AA2" w14:textId="77777777" w:rsidR="00BD128D" w:rsidRPr="001E12B4" w:rsidRDefault="00BD128D" w:rsidP="00BD128D">
      <w:pPr>
        <w:ind w:left="4320"/>
      </w:pPr>
    </w:p>
    <w:p w14:paraId="4F0F14B7"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commentRangeEnd w:id="29"/>
      <w:r w:rsidR="00B93C2E">
        <w:rPr>
          <w:rStyle w:val="CommentReference"/>
          <w:rFonts w:ascii="Palatino" w:hAnsi="Palatino"/>
          <w:kern w:val="28"/>
        </w:rPr>
        <w:commentReference w:id="29"/>
      </w:r>
    </w:p>
    <w:p w14:paraId="109A7E7C" w14:textId="77777777" w:rsidR="00BD128D" w:rsidRPr="001E12B4" w:rsidRDefault="00BD128D" w:rsidP="00BD128D">
      <w:pPr>
        <w:ind w:left="4320"/>
      </w:pPr>
    </w:p>
    <w:p w14:paraId="11F311E6" w14:textId="77777777" w:rsidR="00BD128D" w:rsidRPr="001E12B4" w:rsidRDefault="00BD128D" w:rsidP="00BD128D">
      <w:pPr>
        <w:ind w:left="4320"/>
      </w:pPr>
    </w:p>
    <w:p w14:paraId="35025688" w14:textId="77777777" w:rsidR="00BD128D" w:rsidRPr="00896909" w:rsidRDefault="00BD128D" w:rsidP="00BD128D">
      <w:pPr>
        <w:jc w:val="center"/>
      </w:pPr>
      <w:r>
        <w:t xml:space="preserve">THE </w:t>
      </w:r>
      <w:r w:rsidRPr="00896909">
        <w:t>COMMONWEALTH OF MASSACHUSETTS</w:t>
      </w:r>
    </w:p>
    <w:p w14:paraId="35BE7F2A" w14:textId="77777777" w:rsidR="00BD128D" w:rsidRDefault="00BD128D" w:rsidP="00BD128D"/>
    <w:p w14:paraId="68214D57" w14:textId="77777777" w:rsidR="00BD128D" w:rsidRDefault="00BD128D" w:rsidP="00BD128D">
      <w:r w:rsidRPr="00EC317C">
        <w:t>_____________</w:t>
      </w:r>
      <w:r w:rsidRPr="00EE3B0C">
        <w:t xml:space="preserve"> County</w:t>
      </w:r>
      <w:r w:rsidRPr="00EC317C">
        <w:t>, ss:</w:t>
      </w:r>
    </w:p>
    <w:p w14:paraId="60A0EFB3" w14:textId="77777777" w:rsidR="00BD128D" w:rsidRPr="00896909" w:rsidRDefault="00BD128D" w:rsidP="00BD128D"/>
    <w:p w14:paraId="191891DA" w14:textId="3A54077B" w:rsidR="00BD128D" w:rsidRPr="00896909" w:rsidRDefault="00BD128D" w:rsidP="00BD128D">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202</w:t>
      </w:r>
      <w:r w:rsidR="0057556A">
        <w:t>6</w:t>
      </w:r>
      <w:r>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t>_____</w:t>
      </w:r>
      <w:r w:rsidRPr="00896909">
        <w:t>,</w:t>
      </w:r>
      <w:r>
        <w:t xml:space="preserve"> </w:t>
      </w:r>
      <w:r>
        <w:rPr>
          <w:u w:val="single"/>
        </w:rPr>
        <w:tab/>
      </w:r>
      <w:r>
        <w:rPr>
          <w:u w:val="single"/>
        </w:rPr>
        <w:tab/>
      </w:r>
      <w:r>
        <w:rPr>
          <w:u w:val="single"/>
        </w:rPr>
        <w:tab/>
      </w:r>
      <w:r>
        <w:rPr>
          <w:u w:val="single"/>
        </w:rPr>
        <w:tab/>
        <w:t>_____</w:t>
      </w:r>
      <w:r>
        <w:t xml:space="preserve">, </w:t>
      </w:r>
      <w:r>
        <w:rPr>
          <w:u w:val="single"/>
        </w:rPr>
        <w:tab/>
      </w:r>
      <w:r>
        <w:rPr>
          <w:u w:val="single"/>
        </w:rPr>
        <w:tab/>
      </w:r>
      <w:r>
        <w:rPr>
          <w:u w:val="single"/>
        </w:rPr>
        <w:tab/>
      </w:r>
      <w:r>
        <w:rPr>
          <w:u w:val="single"/>
        </w:rPr>
        <w:tab/>
        <w:t>_____</w:t>
      </w:r>
      <w:r>
        <w:t xml:space="preserve">, </w:t>
      </w:r>
      <w:r>
        <w:rPr>
          <w:u w:val="single"/>
        </w:rPr>
        <w:tab/>
      </w:r>
      <w:r>
        <w:rPr>
          <w:u w:val="single"/>
        </w:rPr>
        <w:tab/>
      </w:r>
      <w:r>
        <w:rPr>
          <w:u w:val="single"/>
        </w:rPr>
        <w:tab/>
      </w:r>
      <w:r>
        <w:rPr>
          <w:u w:val="single"/>
        </w:rPr>
        <w:tab/>
        <w:t>_____</w:t>
      </w:r>
      <w:r>
        <w:t xml:space="preserve">, and </w:t>
      </w:r>
      <w:r>
        <w:rPr>
          <w:u w:val="single"/>
        </w:rPr>
        <w:tab/>
      </w:r>
      <w:r>
        <w:rPr>
          <w:u w:val="single"/>
        </w:rPr>
        <w:tab/>
      </w:r>
      <w:r>
        <w:rPr>
          <w:u w:val="single"/>
        </w:rPr>
        <w:tab/>
      </w:r>
      <w:r>
        <w:rPr>
          <w:u w:val="single"/>
        </w:rPr>
        <w:tab/>
        <w:t>_____</w:t>
      </w:r>
      <w:r>
        <w:t>,</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____________________ to be the person</w:t>
      </w:r>
      <w:r>
        <w:t>s</w:t>
      </w:r>
      <w:r w:rsidRPr="00896909">
        <w:t xml:space="preserve"> whose name</w:t>
      </w:r>
      <w:r>
        <w:t>s</w:t>
      </w:r>
      <w:r w:rsidRPr="00896909">
        <w:t xml:space="preserve"> </w:t>
      </w:r>
      <w:r>
        <w:t>are</w:t>
      </w:r>
      <w:r w:rsidRPr="00896909">
        <w:t xml:space="preserve"> signed on the proceeding or attached document, and acknowledged to me that </w:t>
      </w:r>
      <w:r>
        <w:t>they</w:t>
      </w:r>
      <w:r w:rsidRPr="00896909">
        <w:t xml:space="preserve"> signed it voluntarily for its stated purpose. </w:t>
      </w:r>
    </w:p>
    <w:p w14:paraId="3F1D1DF0" w14:textId="77777777" w:rsidR="00BD128D" w:rsidRPr="00896909" w:rsidRDefault="00BD128D" w:rsidP="00BD128D">
      <w:r w:rsidRPr="00896909">
        <w:tab/>
      </w:r>
      <w:r w:rsidRPr="00896909">
        <w:tab/>
      </w:r>
      <w:r w:rsidRPr="00896909">
        <w:tab/>
      </w:r>
      <w:r w:rsidRPr="00896909">
        <w:tab/>
      </w:r>
      <w:r w:rsidRPr="00896909">
        <w:tab/>
      </w:r>
      <w:r w:rsidRPr="00896909">
        <w:tab/>
        <w:t>______________________________</w:t>
      </w:r>
    </w:p>
    <w:p w14:paraId="5B125B99" w14:textId="77777777" w:rsidR="00BD128D" w:rsidRPr="00896909" w:rsidRDefault="00BD128D" w:rsidP="00BD128D">
      <w:r w:rsidRPr="00896909">
        <w:tab/>
      </w:r>
      <w:r w:rsidRPr="00896909">
        <w:tab/>
      </w:r>
      <w:r w:rsidRPr="00896909">
        <w:tab/>
      </w:r>
      <w:r w:rsidRPr="00896909">
        <w:tab/>
      </w:r>
      <w:r w:rsidRPr="00896909">
        <w:tab/>
      </w:r>
      <w:r w:rsidRPr="00896909">
        <w:tab/>
        <w:t>Notary Public</w:t>
      </w:r>
    </w:p>
    <w:p w14:paraId="530A83C4" w14:textId="2982CD94" w:rsidR="00BF5FC9" w:rsidRDefault="00BD128D">
      <w:r w:rsidRPr="00896909">
        <w:tab/>
      </w:r>
      <w:r w:rsidRPr="00896909">
        <w:tab/>
      </w:r>
      <w:r w:rsidRPr="00896909">
        <w:tab/>
      </w:r>
      <w:r w:rsidRPr="00896909">
        <w:tab/>
      </w:r>
      <w:r w:rsidRPr="00896909">
        <w:tab/>
      </w:r>
      <w:r w:rsidRPr="00896909">
        <w:tab/>
        <w:t>My Commission Expires</w:t>
      </w:r>
      <w:r>
        <w:t>:</w:t>
      </w:r>
      <w:r w:rsidR="00BF5FC9">
        <w:br w:type="page"/>
      </w:r>
    </w:p>
    <w:p w14:paraId="7F4EA577" w14:textId="260F94F1" w:rsidR="008101E5" w:rsidRPr="00363281" w:rsidRDefault="008101E5" w:rsidP="008101E5">
      <w:pPr>
        <w:jc w:val="center"/>
        <w:rPr>
          <w:rStyle w:val="PlaceholderText"/>
          <w:b/>
          <w:bCs/>
          <w:color w:val="000000" w:themeColor="text1"/>
        </w:rPr>
      </w:pPr>
      <w:r w:rsidRPr="00363281">
        <w:rPr>
          <w:rStyle w:val="PlaceholderText"/>
          <w:b/>
          <w:bCs/>
          <w:color w:val="000000" w:themeColor="text1"/>
        </w:rPr>
        <w:lastRenderedPageBreak/>
        <w:t xml:space="preserve">GRANT AND APPROVAL OF </w:t>
      </w:r>
      <w:r w:rsidR="00363281" w:rsidRPr="00363281">
        <w:rPr>
          <w:rStyle w:val="PlaceholderText"/>
          <w:b/>
          <w:bCs/>
          <w:color w:val="000000" w:themeColor="text1"/>
        </w:rPr>
        <w:t>MAYOR OF CITY OF __________</w:t>
      </w:r>
    </w:p>
    <w:p w14:paraId="3ED195A1" w14:textId="77777777" w:rsidR="00363281" w:rsidRPr="009D5761" w:rsidRDefault="00363281" w:rsidP="008101E5">
      <w:pPr>
        <w:jc w:val="center"/>
        <w:rPr>
          <w:rStyle w:val="PlaceholderText"/>
          <w:b/>
          <w:bCs/>
          <w:color w:val="595959" w:themeColor="text1" w:themeTint="A6"/>
        </w:rPr>
      </w:pPr>
    </w:p>
    <w:p w14:paraId="556DC780" w14:textId="2324E663" w:rsidR="00BF5FC9" w:rsidRPr="00E54652" w:rsidRDefault="00BF5FC9" w:rsidP="00363281">
      <w:pPr>
        <w:jc w:val="center"/>
        <w:rPr>
          <w:rStyle w:val="PlaceholderText"/>
          <w:color w:val="808080" w:themeColor="background1" w:themeShade="80"/>
        </w:rPr>
      </w:pPr>
      <w:commentRangeStart w:id="30"/>
      <w:r w:rsidRPr="009D5761">
        <w:rPr>
          <w:rStyle w:val="PlaceholderText"/>
          <w:color w:val="595959" w:themeColor="text1" w:themeTint="A6"/>
        </w:rPr>
        <w:t>[</w:t>
      </w:r>
      <w:r w:rsidR="00363281" w:rsidRPr="009D5761">
        <w:rPr>
          <w:rStyle w:val="PlaceholderText"/>
          <w:i/>
          <w:color w:val="595959" w:themeColor="text1" w:themeTint="A6"/>
        </w:rPr>
        <w:t>Use this signature page if</w:t>
      </w:r>
      <w:r w:rsidRPr="009D5761">
        <w:rPr>
          <w:rStyle w:val="PlaceholderText"/>
          <w:i/>
          <w:color w:val="595959" w:themeColor="text1" w:themeTint="A6"/>
        </w:rPr>
        <w:t xml:space="preserve"> Grantor is a </w:t>
      </w:r>
      <w:proofErr w:type="gramStart"/>
      <w:r w:rsidRPr="009D5761">
        <w:rPr>
          <w:rStyle w:val="PlaceholderText"/>
          <w:i/>
          <w:color w:val="595959" w:themeColor="text1" w:themeTint="A6"/>
        </w:rPr>
        <w:t>City</w:t>
      </w:r>
      <w:proofErr w:type="gramEnd"/>
      <w:r w:rsidRPr="009D5761">
        <w:rPr>
          <w:rStyle w:val="PlaceholderText"/>
          <w:color w:val="595959" w:themeColor="text1" w:themeTint="A6"/>
        </w:rPr>
        <w:t>]</w:t>
      </w:r>
      <w:commentRangeEnd w:id="30"/>
      <w:r w:rsidR="0057556A">
        <w:rPr>
          <w:rStyle w:val="CommentReference"/>
          <w:rFonts w:ascii="Palatino" w:hAnsi="Palatino"/>
          <w:kern w:val="28"/>
        </w:rPr>
        <w:commentReference w:id="30"/>
      </w:r>
    </w:p>
    <w:p w14:paraId="6F8B5669" w14:textId="77777777" w:rsidR="00BF5FC9" w:rsidRPr="006E4E43" w:rsidRDefault="00BF5FC9" w:rsidP="00BF5FC9">
      <w:pPr>
        <w:jc w:val="both"/>
        <w:rPr>
          <w:bCs/>
        </w:rPr>
      </w:pPr>
    </w:p>
    <w:p w14:paraId="4F7EDCF9" w14:textId="565833B8" w:rsidR="00BF5FC9" w:rsidRPr="001E12B4" w:rsidRDefault="00BF5FC9" w:rsidP="00BF5FC9">
      <w:pPr>
        <w:jc w:val="both"/>
      </w:pPr>
      <w:r>
        <w:t>T</w:t>
      </w:r>
      <w:r w:rsidRPr="00957EE0">
        <w:t xml:space="preserve">he undersigned, </w:t>
      </w:r>
      <w:r>
        <w:t>Mayor</w:t>
      </w:r>
      <w:r w:rsidRPr="00957EE0">
        <w:t xml:space="preserve"> of the </w:t>
      </w:r>
      <w:r w:rsidR="00F86CCC">
        <w:t xml:space="preserve">City </w:t>
      </w:r>
      <w:r w:rsidRPr="00957EE0">
        <w:t xml:space="preserve">of </w:t>
      </w:r>
      <w:r>
        <w:t>________________________</w:t>
      </w:r>
      <w:r w:rsidRPr="00957EE0">
        <w:t>, Massachusetts,</w:t>
      </w:r>
      <w:r w:rsidRPr="00BD0027">
        <w:t xml:space="preserve"> hereby approve</w:t>
      </w:r>
      <w:r>
        <w:t>s</w:t>
      </w:r>
      <w:r w:rsidRPr="00BD0027">
        <w:t xml:space="preserve"> </w:t>
      </w:r>
      <w:r>
        <w:t xml:space="preserve">in the public interest </w:t>
      </w:r>
      <w:r w:rsidRPr="00BD0027">
        <w:t xml:space="preserve">and </w:t>
      </w:r>
      <w:r w:rsidRPr="00E44C05">
        <w:t>grant</w:t>
      </w:r>
      <w:r>
        <w:t>s</w:t>
      </w:r>
      <w:r w:rsidRPr="00E44C05">
        <w:t xml:space="preserve"> </w:t>
      </w:r>
      <w:r w:rsidRPr="00A37516">
        <w:t xml:space="preserve">the foregoing Conservation Restriction </w:t>
      </w:r>
      <w:r w:rsidRPr="0003176C">
        <w:t>to</w:t>
      </w:r>
      <w:r w:rsidRPr="001E12B4">
        <w:t xml:space="preserve"> </w:t>
      </w:r>
      <w:r w:rsidRPr="009D5761">
        <w:rPr>
          <w:color w:val="595959" w:themeColor="text1" w:themeTint="A6"/>
        </w:rPr>
        <w:t>[</w:t>
      </w:r>
      <w:r w:rsidRPr="009D5761">
        <w:rPr>
          <w:i/>
          <w:iCs/>
          <w:color w:val="595959" w:themeColor="text1" w:themeTint="A6"/>
        </w:rPr>
        <w:t>GRANTEE</w:t>
      </w:r>
      <w:r w:rsidRPr="009D5761">
        <w:rPr>
          <w:color w:val="595959" w:themeColor="text1" w:themeTint="A6"/>
        </w:rPr>
        <w:t xml:space="preserve">] </w:t>
      </w:r>
      <w:r w:rsidRPr="001E12B4">
        <w:t xml:space="preserve">pursuant to Section 32 </w:t>
      </w:r>
      <w:r>
        <w:t>of Chapter 184 of the Massachusetts General Laws</w:t>
      </w:r>
      <w:r w:rsidRPr="001E12B4">
        <w:t>.</w:t>
      </w:r>
    </w:p>
    <w:p w14:paraId="50F02CC6" w14:textId="77777777" w:rsidR="00BF5FC9" w:rsidRPr="001E12B4" w:rsidRDefault="00BF5FC9" w:rsidP="00BF5FC9"/>
    <w:p w14:paraId="3D777DB1" w14:textId="1B57B0EB" w:rsidR="00BF5FC9" w:rsidRPr="001E12B4" w:rsidRDefault="004E578B" w:rsidP="004E578B">
      <w:r>
        <w:t>___________________________________</w:t>
      </w:r>
    </w:p>
    <w:p w14:paraId="2C1DB1D7" w14:textId="0E2AF8F9" w:rsidR="00BF5FC9" w:rsidRDefault="00BF5FC9" w:rsidP="004E578B"/>
    <w:p w14:paraId="219E1484" w14:textId="1ED9A06E" w:rsidR="004E578B" w:rsidRDefault="004E578B" w:rsidP="004E578B">
      <w:r>
        <w:t>[</w:t>
      </w:r>
      <w:r w:rsidRPr="009D5761">
        <w:rPr>
          <w:i/>
          <w:iCs/>
          <w:color w:val="595959" w:themeColor="text1" w:themeTint="A6"/>
        </w:rPr>
        <w:t>Name</w:t>
      </w:r>
      <w:r>
        <w:t>], Mayor of the City of _________________, duly authorized</w:t>
      </w:r>
    </w:p>
    <w:p w14:paraId="1DEC57C2" w14:textId="77777777" w:rsidR="004E578B" w:rsidRPr="004E578B" w:rsidRDefault="004E578B" w:rsidP="004E578B"/>
    <w:p w14:paraId="0A3C43F9" w14:textId="359E2515" w:rsidR="00BF5FC9" w:rsidRPr="00896909" w:rsidRDefault="00BF5FC9" w:rsidP="00BF5FC9">
      <w:pPr>
        <w:jc w:val="center"/>
      </w:pPr>
      <w:r>
        <w:t xml:space="preserve">THE </w:t>
      </w:r>
      <w:r w:rsidRPr="00896909">
        <w:t>COMMONWEALTH OF MASSACHUSETTS</w:t>
      </w:r>
    </w:p>
    <w:p w14:paraId="45086A25" w14:textId="77777777" w:rsidR="00BF5FC9" w:rsidRDefault="00BF5FC9" w:rsidP="00BF5FC9"/>
    <w:p w14:paraId="6EDCDA3E" w14:textId="77777777" w:rsidR="00BF5FC9" w:rsidRDefault="00BF5FC9" w:rsidP="00BF5FC9">
      <w:r w:rsidRPr="00EC317C">
        <w:t>_____________</w:t>
      </w:r>
      <w:r w:rsidRPr="00EE3B0C">
        <w:t xml:space="preserve"> County</w:t>
      </w:r>
      <w:r w:rsidRPr="00EC317C">
        <w:t>, ss:</w:t>
      </w:r>
    </w:p>
    <w:p w14:paraId="29AD5D55" w14:textId="77777777" w:rsidR="00BF5FC9" w:rsidRPr="00896909" w:rsidRDefault="00BF5FC9" w:rsidP="00BF5FC9"/>
    <w:p w14:paraId="7AE2536D" w14:textId="46BE2CA1" w:rsidR="00BF5FC9" w:rsidRPr="00896909" w:rsidRDefault="00BF5FC9" w:rsidP="00BF5FC9">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202</w:t>
      </w:r>
      <w:r w:rsidR="0057556A">
        <w:t>6</w:t>
      </w:r>
      <w:r>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t>_____</w:t>
      </w:r>
      <w:r w:rsidRPr="00896909">
        <w:t>,</w:t>
      </w:r>
      <w:r>
        <w:t xml:space="preserve"> and </w:t>
      </w:r>
      <w:r w:rsidRPr="00896909">
        <w:t>proved to me through satisfactory evidence of identification which was</w:t>
      </w:r>
      <w:r>
        <w:t xml:space="preserve"> </w:t>
      </w:r>
      <w:r w:rsidRPr="00896909">
        <w:t>__</w:t>
      </w:r>
      <w:r>
        <w:t>________</w:t>
      </w:r>
      <w:r w:rsidRPr="00896909">
        <w:t xml:space="preserve">____________________ to be the person whose name </w:t>
      </w:r>
      <w:r w:rsidR="004E578B">
        <w:t>is</w:t>
      </w:r>
      <w:r w:rsidRPr="00896909">
        <w:t xml:space="preserve"> signed on the proceeding or attached document, and acknowledged to me that </w:t>
      </w:r>
      <w:r w:rsidR="00A66B70">
        <w:t>s/he/they</w:t>
      </w:r>
      <w:r w:rsidRPr="00896909">
        <w:t xml:space="preserve"> signed it voluntarily for its stated purpose. </w:t>
      </w:r>
    </w:p>
    <w:p w14:paraId="57A77CB9" w14:textId="77777777" w:rsidR="00BF5FC9" w:rsidRDefault="00BF5FC9" w:rsidP="00BF5FC9"/>
    <w:p w14:paraId="4F68B66C" w14:textId="77777777" w:rsidR="00BF5FC9" w:rsidRPr="00896909" w:rsidRDefault="00BF5FC9" w:rsidP="00BF5FC9">
      <w:r w:rsidRPr="00896909">
        <w:tab/>
      </w:r>
      <w:r w:rsidRPr="00896909">
        <w:tab/>
      </w:r>
      <w:r w:rsidRPr="00896909">
        <w:tab/>
      </w:r>
      <w:r w:rsidRPr="00896909">
        <w:tab/>
      </w:r>
      <w:r w:rsidRPr="00896909">
        <w:tab/>
      </w:r>
      <w:r w:rsidRPr="00896909">
        <w:tab/>
        <w:t>______________________________</w:t>
      </w:r>
    </w:p>
    <w:p w14:paraId="7F2B38AE" w14:textId="77777777" w:rsidR="00BF5FC9" w:rsidRPr="00896909" w:rsidRDefault="00BF5FC9" w:rsidP="00BF5FC9">
      <w:r w:rsidRPr="00896909">
        <w:tab/>
      </w:r>
      <w:r w:rsidRPr="00896909">
        <w:tab/>
      </w:r>
      <w:r w:rsidRPr="00896909">
        <w:tab/>
      </w:r>
      <w:r w:rsidRPr="00896909">
        <w:tab/>
      </w:r>
      <w:r w:rsidRPr="00896909">
        <w:tab/>
      </w:r>
      <w:r w:rsidRPr="00896909">
        <w:tab/>
        <w:t>Notary Public</w:t>
      </w:r>
    </w:p>
    <w:p w14:paraId="74C43D8C" w14:textId="52491199" w:rsidR="00BD128D" w:rsidRPr="009D5761" w:rsidRDefault="00BF5FC9" w:rsidP="00BF5FC9">
      <w:pPr>
        <w:rPr>
          <w:rStyle w:val="PlaceholderText"/>
          <w:color w:val="595959" w:themeColor="text1" w:themeTint="A6"/>
        </w:rPr>
      </w:pPr>
      <w:r w:rsidRPr="00896909">
        <w:tab/>
      </w:r>
      <w:r w:rsidRPr="00896909">
        <w:tab/>
      </w:r>
      <w:r w:rsidRPr="00896909">
        <w:tab/>
      </w:r>
      <w:r w:rsidRPr="00896909">
        <w:tab/>
      </w:r>
      <w:r w:rsidRPr="00896909">
        <w:tab/>
      </w:r>
      <w:r w:rsidRPr="00896909">
        <w:tab/>
        <w:t>My Commission Expires</w:t>
      </w:r>
      <w:r w:rsidRPr="009D5761">
        <w:rPr>
          <w:rStyle w:val="PlaceholderText"/>
          <w:color w:val="595959" w:themeColor="text1" w:themeTint="A6"/>
        </w:rPr>
        <w:t>:</w:t>
      </w:r>
      <w:r w:rsidR="00BD128D" w:rsidRPr="009D5761">
        <w:rPr>
          <w:rStyle w:val="PlaceholderText"/>
          <w:color w:val="595959" w:themeColor="text1" w:themeTint="A6"/>
        </w:rPr>
        <w:br w:type="page"/>
      </w:r>
    </w:p>
    <w:p w14:paraId="608B9545" w14:textId="1D1292FC" w:rsidR="00DB6E84" w:rsidRPr="009D5761" w:rsidRDefault="00DB6E84" w:rsidP="00DB6E84">
      <w:pPr>
        <w:jc w:val="both"/>
        <w:rPr>
          <w:rStyle w:val="PlaceholderText"/>
          <w:color w:val="595959" w:themeColor="text1" w:themeTint="A6"/>
        </w:rPr>
      </w:pPr>
      <w:r w:rsidRPr="009D5761">
        <w:rPr>
          <w:rStyle w:val="PlaceholderText"/>
          <w:color w:val="595959" w:themeColor="text1" w:themeTint="A6"/>
        </w:rPr>
        <w:lastRenderedPageBreak/>
        <w:t>[</w:t>
      </w:r>
      <w:r w:rsidRPr="009D5761">
        <w:rPr>
          <w:rStyle w:val="PlaceholderText"/>
          <w:i/>
          <w:color w:val="595959" w:themeColor="text1" w:themeTint="A6"/>
        </w:rPr>
        <w:t xml:space="preserve">If Grantor is a </w:t>
      </w:r>
      <w:r w:rsidR="00BD128D" w:rsidRPr="009D5761">
        <w:rPr>
          <w:rStyle w:val="PlaceholderText"/>
          <w:i/>
          <w:color w:val="595959" w:themeColor="text1" w:themeTint="A6"/>
        </w:rPr>
        <w:t>Conservation Commission</w:t>
      </w:r>
      <w:r w:rsidRPr="009D5761">
        <w:rPr>
          <w:rStyle w:val="PlaceholderText"/>
          <w:color w:val="595959" w:themeColor="text1" w:themeTint="A6"/>
        </w:rPr>
        <w:t>]</w:t>
      </w:r>
    </w:p>
    <w:p w14:paraId="65EA507B" w14:textId="77777777" w:rsidR="00DB6E84" w:rsidRPr="006E4E43" w:rsidRDefault="00DB6E84" w:rsidP="00DB6E84">
      <w:pPr>
        <w:jc w:val="both"/>
        <w:rPr>
          <w:bCs/>
        </w:rPr>
      </w:pPr>
    </w:p>
    <w:p w14:paraId="691E6568" w14:textId="4EAF8E31" w:rsidR="00DB6E84" w:rsidRPr="001E12B4" w:rsidRDefault="00DB6E84" w:rsidP="00DB6E84">
      <w:pPr>
        <w:jc w:val="both"/>
      </w:pPr>
      <w:commentRangeStart w:id="31"/>
      <w:r w:rsidRPr="00957EE0">
        <w:t xml:space="preserve">We, the undersigned, being a majority of the Conservation Commission of the </w:t>
      </w:r>
      <w:r w:rsidR="00496625">
        <w:t>[</w:t>
      </w:r>
      <w:r w:rsidR="00496625" w:rsidRPr="009D5761">
        <w:rPr>
          <w:i/>
          <w:iCs/>
          <w:color w:val="595959" w:themeColor="text1" w:themeTint="A6"/>
        </w:rPr>
        <w:t>Town/City</w:t>
      </w:r>
      <w:r w:rsidR="00496625">
        <w:t>]</w:t>
      </w:r>
      <w:r w:rsidRPr="00957EE0">
        <w:t xml:space="preserve"> of </w:t>
      </w:r>
      <w:r w:rsidR="002C0582">
        <w:t>________________________</w:t>
      </w:r>
      <w:r w:rsidRPr="00957EE0">
        <w:t>, Massachusetts,</w:t>
      </w:r>
      <w:r w:rsidRPr="00BD0027">
        <w:t xml:space="preserve"> hereby certify that at a public meeting duly held on ________________________</w:t>
      </w:r>
      <w:r>
        <w:t xml:space="preserve">, </w:t>
      </w:r>
      <w:r w:rsidR="002D5DE4">
        <w:t>202</w:t>
      </w:r>
      <w:r w:rsidR="0057556A">
        <w:t>6</w:t>
      </w:r>
      <w:r w:rsidRPr="00BD0027">
        <w:t xml:space="preserve">, the Conservation Commission voted to approve </w:t>
      </w:r>
      <w:r w:rsidR="00E44E34">
        <w:t>in the public interest</w:t>
      </w:r>
      <w:r w:rsidRPr="00BD0027">
        <w:t xml:space="preserve"> and </w:t>
      </w:r>
      <w:r w:rsidRPr="00E44C05">
        <w:t xml:space="preserve">grant </w:t>
      </w:r>
      <w:r w:rsidRPr="00A37516">
        <w:t xml:space="preserve">the foregoing Conservation Restriction </w:t>
      </w:r>
      <w:r w:rsidRPr="0003176C">
        <w:t>to</w:t>
      </w:r>
      <w:r w:rsidRPr="001E12B4">
        <w:t xml:space="preserve"> </w:t>
      </w:r>
      <w:r w:rsidR="00E54652" w:rsidRPr="009D5761">
        <w:rPr>
          <w:color w:val="595959" w:themeColor="text1" w:themeTint="A6"/>
        </w:rPr>
        <w:t>[</w:t>
      </w:r>
      <w:r w:rsidR="00E54652" w:rsidRPr="009D5761">
        <w:rPr>
          <w:i/>
          <w:iCs/>
          <w:color w:val="595959" w:themeColor="text1" w:themeTint="A6"/>
        </w:rPr>
        <w:t>GRANTEE</w:t>
      </w:r>
      <w:r w:rsidR="00E54652" w:rsidRPr="009D5761">
        <w:rPr>
          <w:color w:val="595959" w:themeColor="text1" w:themeTint="A6"/>
        </w:rPr>
        <w:t>]</w:t>
      </w:r>
      <w:r w:rsidRPr="009D5761">
        <w:rPr>
          <w:color w:val="595959" w:themeColor="text1" w:themeTint="A6"/>
        </w:rPr>
        <w:t xml:space="preserve"> </w:t>
      </w:r>
      <w:r w:rsidRPr="001E12B4">
        <w:t xml:space="preserve">pursuant to Section 32 </w:t>
      </w:r>
      <w:r>
        <w:t xml:space="preserve">of Chapter 184 and Section 8C of Chapter 40 of the Massachusetts General Laws and do hereby </w:t>
      </w:r>
      <w:r w:rsidR="00E44E34">
        <w:t xml:space="preserve">approve in the public interest and </w:t>
      </w:r>
      <w:r>
        <w:t>grant the foregoing Conservation Restriction</w:t>
      </w:r>
      <w:r w:rsidRPr="001E12B4">
        <w:t>.</w:t>
      </w:r>
      <w:commentRangeEnd w:id="31"/>
      <w:r w:rsidR="0057556A">
        <w:rPr>
          <w:rStyle w:val="CommentReference"/>
          <w:rFonts w:ascii="Palatino" w:hAnsi="Palatino"/>
          <w:kern w:val="28"/>
        </w:rPr>
        <w:commentReference w:id="31"/>
      </w:r>
    </w:p>
    <w:p w14:paraId="4E25481B" w14:textId="77777777" w:rsidR="00DB6E84" w:rsidRPr="001E12B4" w:rsidRDefault="00DB6E84" w:rsidP="00DB6E84"/>
    <w:p w14:paraId="0EA58919" w14:textId="11ED9843" w:rsidR="00DB6E84" w:rsidRPr="00B60F2A" w:rsidRDefault="00743471" w:rsidP="00DB6E84">
      <w:pPr>
        <w:ind w:left="4320"/>
        <w:rPr>
          <w:bCs/>
        </w:rPr>
      </w:pPr>
      <w:commentRangeStart w:id="32"/>
      <w:r w:rsidRPr="009D5761">
        <w:rPr>
          <w:bCs/>
          <w:i/>
          <w:color w:val="595959" w:themeColor="text1" w:themeTint="A6"/>
        </w:rPr>
        <w:t xml:space="preserve">[TOWN/CITY] </w:t>
      </w:r>
      <w:r w:rsidRPr="00B60F2A">
        <w:rPr>
          <w:bCs/>
          <w:iCs/>
          <w:color w:val="000000" w:themeColor="text1"/>
        </w:rPr>
        <w:t>OF</w:t>
      </w:r>
      <w:r w:rsidRPr="009D5761">
        <w:rPr>
          <w:bCs/>
          <w:i/>
          <w:color w:val="595959" w:themeColor="text1" w:themeTint="A6"/>
        </w:rPr>
        <w:t xml:space="preserve"> _________</w:t>
      </w:r>
      <w:r w:rsidR="00DB6E84" w:rsidRPr="00B60F2A">
        <w:rPr>
          <w:bCs/>
        </w:rPr>
        <w:t>CONSERVATION COMMISSION:</w:t>
      </w:r>
    </w:p>
    <w:p w14:paraId="7F89318F" w14:textId="77777777" w:rsidR="00DB6E84" w:rsidRPr="001E12B4" w:rsidRDefault="00DB6E84" w:rsidP="00DB6E84">
      <w:pPr>
        <w:ind w:left="4320"/>
      </w:pPr>
    </w:p>
    <w:p w14:paraId="4D3F44F7" w14:textId="77777777" w:rsidR="00DB6E84" w:rsidRPr="001E12B4" w:rsidRDefault="00DB6E84" w:rsidP="00DB6E84">
      <w:pPr>
        <w:ind w:left="4320"/>
      </w:pPr>
    </w:p>
    <w:p w14:paraId="0F45A80D"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7E4CB8E9" w14:textId="77777777" w:rsidR="00DB6E84" w:rsidRPr="001E12B4" w:rsidRDefault="00DB6E84" w:rsidP="00DB6E84">
      <w:pPr>
        <w:ind w:left="4320"/>
      </w:pPr>
    </w:p>
    <w:p w14:paraId="605EB9B4" w14:textId="77777777" w:rsidR="00DB6E84" w:rsidRPr="001E12B4" w:rsidRDefault="00DB6E84" w:rsidP="00DB6E84">
      <w:pPr>
        <w:ind w:left="4320"/>
      </w:pPr>
    </w:p>
    <w:p w14:paraId="2D07205C"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05712777" w14:textId="77777777" w:rsidR="00DB6E84" w:rsidRPr="001E12B4" w:rsidRDefault="00DB6E84" w:rsidP="00DB6E84">
      <w:pPr>
        <w:ind w:left="4320"/>
      </w:pPr>
    </w:p>
    <w:p w14:paraId="6103C2FD" w14:textId="77777777" w:rsidR="00DB6E84" w:rsidRPr="001E12B4" w:rsidRDefault="00DB6E84" w:rsidP="00DB6E84">
      <w:pPr>
        <w:ind w:left="4320"/>
      </w:pPr>
    </w:p>
    <w:p w14:paraId="685C5E0B"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3A90A8AF" w14:textId="77777777" w:rsidR="00DB6E84" w:rsidRPr="001E12B4" w:rsidRDefault="00DB6E84" w:rsidP="00DB6E84">
      <w:pPr>
        <w:ind w:left="4320"/>
      </w:pPr>
    </w:p>
    <w:p w14:paraId="5AA40F80" w14:textId="77777777" w:rsidR="00DB6E84" w:rsidRPr="001E12B4" w:rsidRDefault="00DB6E84" w:rsidP="00DB6E84">
      <w:pPr>
        <w:ind w:left="4320"/>
      </w:pPr>
    </w:p>
    <w:p w14:paraId="62F377BE"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3145907C" w14:textId="77777777" w:rsidR="00DB6E84" w:rsidRPr="001E12B4" w:rsidRDefault="00DB6E84" w:rsidP="00DB6E84">
      <w:pPr>
        <w:ind w:left="4320"/>
      </w:pPr>
    </w:p>
    <w:p w14:paraId="54C4C46E" w14:textId="77777777" w:rsidR="00DB6E84" w:rsidRPr="001E12B4" w:rsidRDefault="00DB6E84" w:rsidP="00DB6E84">
      <w:pPr>
        <w:ind w:left="4320"/>
      </w:pPr>
    </w:p>
    <w:p w14:paraId="1BB09292"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commentRangeEnd w:id="32"/>
      <w:r w:rsidR="00B93C2E">
        <w:rPr>
          <w:rStyle w:val="CommentReference"/>
          <w:rFonts w:ascii="Palatino" w:hAnsi="Palatino"/>
          <w:kern w:val="28"/>
        </w:rPr>
        <w:commentReference w:id="32"/>
      </w:r>
    </w:p>
    <w:p w14:paraId="5FF3A003" w14:textId="77777777" w:rsidR="00DB6E84" w:rsidRPr="001E12B4" w:rsidRDefault="00DB6E84" w:rsidP="00DB6E84">
      <w:pPr>
        <w:ind w:left="4320"/>
      </w:pPr>
    </w:p>
    <w:p w14:paraId="204E7D0A" w14:textId="77777777" w:rsidR="00DB6E84" w:rsidRPr="001E12B4" w:rsidRDefault="00DB6E84" w:rsidP="00DB6E84">
      <w:pPr>
        <w:ind w:left="4320"/>
      </w:pPr>
    </w:p>
    <w:p w14:paraId="7E1FBC53" w14:textId="0A8FDEFD" w:rsidR="00DB6E84" w:rsidRPr="00896909" w:rsidRDefault="005C2C8D" w:rsidP="00DB6E84">
      <w:pPr>
        <w:jc w:val="center"/>
      </w:pPr>
      <w:r>
        <w:t xml:space="preserve">THE </w:t>
      </w:r>
      <w:r w:rsidR="00DB6E84" w:rsidRPr="00896909">
        <w:t>COMMONWEALTH OF MASSACHUSETTS</w:t>
      </w:r>
    </w:p>
    <w:p w14:paraId="3CC666E0" w14:textId="77777777" w:rsidR="006303CF" w:rsidRDefault="006303CF" w:rsidP="00DB6E84"/>
    <w:p w14:paraId="7210A7D7" w14:textId="17ADC67C" w:rsidR="00DB6E84" w:rsidRDefault="006303CF" w:rsidP="00DB6E84">
      <w:r w:rsidRPr="00EC317C">
        <w:t>_____________</w:t>
      </w:r>
      <w:r w:rsidRPr="00EE3B0C">
        <w:t xml:space="preserve"> County</w:t>
      </w:r>
      <w:r w:rsidRPr="00EC317C">
        <w:t>, ss:</w:t>
      </w:r>
    </w:p>
    <w:p w14:paraId="36806636" w14:textId="77777777" w:rsidR="006303CF" w:rsidRPr="00896909" w:rsidRDefault="006303CF" w:rsidP="00DB6E84"/>
    <w:p w14:paraId="0403DF57" w14:textId="0D1E6ACF" w:rsidR="00DB6E84" w:rsidRPr="00896909" w:rsidRDefault="00DB6E84" w:rsidP="00DB6E84">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2D5DE4">
        <w:t>2</w:t>
      </w:r>
      <w:r w:rsidR="0057556A">
        <w:t>6</w:t>
      </w:r>
      <w:r w:rsidR="002D5DE4">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sidR="002E6D77">
        <w:rPr>
          <w:u w:val="single"/>
        </w:rPr>
        <w:t>_____</w:t>
      </w:r>
      <w:r w:rsidRPr="00896909">
        <w:t>,</w:t>
      </w:r>
      <w:r w:rsidR="002E6D77">
        <w:t xml:space="preserve"> </w:t>
      </w:r>
      <w:r w:rsidR="002E6D77">
        <w:rPr>
          <w:u w:val="single"/>
        </w:rPr>
        <w:tab/>
      </w:r>
      <w:r w:rsidR="002E6D77">
        <w:rPr>
          <w:u w:val="single"/>
        </w:rPr>
        <w:tab/>
      </w:r>
      <w:r w:rsidR="002E6D77">
        <w:rPr>
          <w:u w:val="single"/>
        </w:rPr>
        <w:tab/>
      </w:r>
      <w:r w:rsidR="002E6D77">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and </w:t>
      </w:r>
      <w:r w:rsidR="000C47AF">
        <w:rPr>
          <w:u w:val="single"/>
        </w:rPr>
        <w:tab/>
      </w:r>
      <w:r w:rsidR="000C47AF">
        <w:rPr>
          <w:u w:val="single"/>
        </w:rPr>
        <w:tab/>
      </w:r>
      <w:r w:rsidR="000C47AF">
        <w:rPr>
          <w:u w:val="single"/>
        </w:rPr>
        <w:tab/>
      </w:r>
      <w:r w:rsidR="000C47AF">
        <w:rPr>
          <w:u w:val="single"/>
        </w:rPr>
        <w:tab/>
        <w:t>_____</w:t>
      </w:r>
      <w:r w:rsidR="000C47AF">
        <w:t>,</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____________________ to be the person</w:t>
      </w:r>
      <w:r w:rsidR="000C47AF">
        <w:t>s</w:t>
      </w:r>
      <w:r w:rsidRPr="00896909">
        <w:t xml:space="preserve"> whose name</w:t>
      </w:r>
      <w:r w:rsidR="000C47AF">
        <w:t>s</w:t>
      </w:r>
      <w:r w:rsidRPr="00896909">
        <w:t xml:space="preserve"> </w:t>
      </w:r>
      <w:r w:rsidR="000C47AF">
        <w:t>are</w:t>
      </w:r>
      <w:r w:rsidRPr="00896909">
        <w:t xml:space="preserve"> signed on the proceeding or attached document, and acknowledged to me that </w:t>
      </w:r>
      <w:r w:rsidR="000C47AF">
        <w:t>they</w:t>
      </w:r>
      <w:r w:rsidRPr="00896909">
        <w:t xml:space="preserve"> signed it voluntarily for its stated purpose. </w:t>
      </w:r>
    </w:p>
    <w:p w14:paraId="239BC661" w14:textId="77777777" w:rsidR="00DB6E84" w:rsidRDefault="00DB6E84" w:rsidP="00DB6E84"/>
    <w:p w14:paraId="2A162C70" w14:textId="77777777" w:rsidR="00DB6E84" w:rsidRPr="00896909" w:rsidRDefault="00DB6E84" w:rsidP="00DB6E84">
      <w:r w:rsidRPr="00896909">
        <w:tab/>
      </w:r>
      <w:r w:rsidRPr="00896909">
        <w:tab/>
      </w:r>
      <w:r w:rsidRPr="00896909">
        <w:tab/>
      </w:r>
      <w:r w:rsidRPr="00896909">
        <w:tab/>
      </w:r>
      <w:r w:rsidRPr="00896909">
        <w:tab/>
      </w:r>
      <w:r w:rsidRPr="00896909">
        <w:tab/>
        <w:t>______________________________</w:t>
      </w:r>
    </w:p>
    <w:p w14:paraId="2FB39D2E" w14:textId="77777777" w:rsidR="00DB6E84" w:rsidRPr="00896909" w:rsidRDefault="00DB6E84" w:rsidP="00DB6E84">
      <w:r w:rsidRPr="00896909">
        <w:tab/>
      </w:r>
      <w:r w:rsidRPr="00896909">
        <w:tab/>
      </w:r>
      <w:r w:rsidRPr="00896909">
        <w:tab/>
      </w:r>
      <w:r w:rsidRPr="00896909">
        <w:tab/>
      </w:r>
      <w:r w:rsidRPr="00896909">
        <w:tab/>
      </w:r>
      <w:r w:rsidRPr="00896909">
        <w:tab/>
        <w:t>Notary Public</w:t>
      </w:r>
    </w:p>
    <w:p w14:paraId="0EB91CEE" w14:textId="331266C9" w:rsidR="004F590C" w:rsidRDefault="00DB6E84">
      <w:pPr>
        <w:rPr>
          <w:rStyle w:val="PlaceholderText"/>
          <w:color w:val="auto"/>
        </w:rPr>
      </w:pPr>
      <w:r w:rsidRPr="00896909">
        <w:tab/>
      </w:r>
      <w:r w:rsidRPr="00896909">
        <w:tab/>
      </w:r>
      <w:r w:rsidRPr="00896909">
        <w:tab/>
      </w:r>
      <w:r w:rsidRPr="00896909">
        <w:tab/>
      </w:r>
      <w:r w:rsidRPr="00896909">
        <w:tab/>
      </w:r>
      <w:r w:rsidRPr="00896909">
        <w:tab/>
        <w:t>My Commission Expires</w:t>
      </w:r>
      <w:r>
        <w:t>:</w:t>
      </w:r>
      <w:r w:rsidR="006E4E43" w:rsidRPr="00EC317C">
        <w:br w:type="page"/>
      </w:r>
    </w:p>
    <w:p w14:paraId="02DC9CDD" w14:textId="77777777" w:rsidR="00E50E10" w:rsidRPr="00EC317C" w:rsidRDefault="00E50E10" w:rsidP="00E50E10"/>
    <w:p w14:paraId="3385069D" w14:textId="54EE63E7" w:rsidR="003E5078" w:rsidRDefault="00E50E10" w:rsidP="00E50E10">
      <w:pPr>
        <w:jc w:val="center"/>
        <w:rPr>
          <w:b/>
        </w:rPr>
      </w:pPr>
      <w:commentRangeStart w:id="33"/>
      <w:r w:rsidRPr="00EC317C">
        <w:rPr>
          <w:b/>
        </w:rPr>
        <w:t>ACCEPTANCE OF GRANT</w:t>
      </w:r>
      <w:r w:rsidR="008F39F6" w:rsidRPr="00EC317C">
        <w:rPr>
          <w:b/>
        </w:rPr>
        <w:t xml:space="preserve"> </w:t>
      </w:r>
      <w:commentRangeEnd w:id="33"/>
      <w:r w:rsidR="0057556A">
        <w:rPr>
          <w:rStyle w:val="CommentReference"/>
          <w:rFonts w:ascii="Palatino" w:hAnsi="Palatino"/>
          <w:kern w:val="28"/>
        </w:rPr>
        <w:commentReference w:id="33"/>
      </w:r>
    </w:p>
    <w:p w14:paraId="482C3989" w14:textId="77777777" w:rsidR="00E50E10" w:rsidRPr="00EC317C" w:rsidRDefault="00E50E10" w:rsidP="00E50E10"/>
    <w:p w14:paraId="63A809A5" w14:textId="0291419B" w:rsidR="00E50E10" w:rsidRPr="00EC317C" w:rsidRDefault="00407ED1" w:rsidP="00020662">
      <w:pPr>
        <w:jc w:val="both"/>
      </w:pPr>
      <w:r>
        <w:t>The foregoing</w:t>
      </w:r>
      <w:r w:rsidR="00393FF8" w:rsidRPr="00EC317C">
        <w:t xml:space="preserve"> </w:t>
      </w:r>
      <w:r w:rsidR="00E50E10" w:rsidRPr="00EC317C">
        <w:t xml:space="preserve">Conservation Restriction </w:t>
      </w:r>
      <w:r w:rsidR="00393FF8" w:rsidRPr="00EC317C">
        <w:t>from [</w:t>
      </w:r>
      <w:r w:rsidR="00C808BC" w:rsidRPr="009D5761">
        <w:rPr>
          <w:i/>
          <w:color w:val="595959" w:themeColor="text1" w:themeTint="A6"/>
        </w:rPr>
        <w:t>GRANTOR</w:t>
      </w:r>
      <w:r w:rsidR="00393FF8" w:rsidRPr="00EC317C">
        <w:t>]</w:t>
      </w:r>
      <w:r w:rsidR="008F39F6" w:rsidRPr="00EC317C">
        <w:t xml:space="preserve"> </w:t>
      </w:r>
      <w:r w:rsidR="00E50E10" w:rsidRPr="00EC317C">
        <w:t xml:space="preserve">was accepted by </w:t>
      </w:r>
      <w:r w:rsidR="008F39F6" w:rsidRPr="00EC317C">
        <w:t>[</w:t>
      </w:r>
      <w:r w:rsidR="00C808BC" w:rsidRPr="009D5761">
        <w:rPr>
          <w:i/>
          <w:color w:val="595959" w:themeColor="text1" w:themeTint="A6"/>
        </w:rPr>
        <w:t>GRANTEE</w:t>
      </w:r>
      <w:r w:rsidR="008F39F6" w:rsidRPr="00EC317C">
        <w:t>]</w:t>
      </w:r>
      <w:r w:rsidR="00E50E10" w:rsidRPr="00EC317C">
        <w:t xml:space="preserve"> this __________ day</w:t>
      </w:r>
      <w:r w:rsidR="00093537" w:rsidRPr="00EC317C">
        <w:t xml:space="preserve"> of </w:t>
      </w:r>
      <w:r w:rsidR="00544086">
        <w:t>________________</w:t>
      </w:r>
      <w:r w:rsidR="00093537" w:rsidRPr="00EC317C">
        <w:t xml:space="preserve">, </w:t>
      </w:r>
      <w:r w:rsidR="00171C06">
        <w:t>202</w:t>
      </w:r>
      <w:r w:rsidR="0057556A">
        <w:t>6</w:t>
      </w:r>
      <w:r w:rsidR="00E50E10" w:rsidRPr="00EC317C">
        <w:t>.</w:t>
      </w:r>
    </w:p>
    <w:p w14:paraId="4086E6B8" w14:textId="77777777" w:rsidR="00E50E10" w:rsidRPr="00EC317C" w:rsidRDefault="001420D3" w:rsidP="001420D3">
      <w:pPr>
        <w:tabs>
          <w:tab w:val="left" w:pos="5835"/>
        </w:tabs>
      </w:pPr>
      <w:r w:rsidRPr="00EC317C">
        <w:tab/>
      </w:r>
    </w:p>
    <w:p w14:paraId="124DEA47" w14:textId="77777777" w:rsidR="00E50E10" w:rsidRPr="00EC317C" w:rsidRDefault="00E50E10" w:rsidP="00E50E10">
      <w:r w:rsidRPr="00EC317C">
        <w:tab/>
      </w:r>
      <w:r w:rsidRPr="00EC317C">
        <w:tab/>
      </w:r>
      <w:r w:rsidRPr="00EC317C">
        <w:tab/>
      </w:r>
      <w:r w:rsidRPr="00EC317C">
        <w:tab/>
      </w:r>
      <w:r w:rsidRPr="00EC317C">
        <w:tab/>
      </w:r>
      <w:r w:rsidRPr="00EC317C">
        <w:tab/>
        <w:t>By: _____________________________</w:t>
      </w:r>
    </w:p>
    <w:p w14:paraId="52215991" w14:textId="77777777" w:rsidR="00E50E10" w:rsidRPr="00EC317C" w:rsidRDefault="00300137" w:rsidP="00E50E10">
      <w:r w:rsidRPr="00EC317C">
        <w:tab/>
      </w:r>
      <w:r w:rsidRPr="00EC317C">
        <w:tab/>
      </w:r>
      <w:r w:rsidRPr="00EC317C">
        <w:tab/>
      </w:r>
      <w:r w:rsidRPr="00EC317C">
        <w:tab/>
      </w:r>
      <w:r w:rsidRPr="00EC317C">
        <w:tab/>
      </w:r>
      <w:r w:rsidRPr="00EC317C">
        <w:tab/>
        <w:t xml:space="preserve">       [</w:t>
      </w:r>
      <w:r w:rsidRPr="009D5761">
        <w:rPr>
          <w:i/>
          <w:color w:val="595959" w:themeColor="text1" w:themeTint="A6"/>
        </w:rPr>
        <w:t>Enter name</w:t>
      </w:r>
      <w:r w:rsidRPr="00EC317C">
        <w:t>]</w:t>
      </w:r>
      <w:r w:rsidRPr="00EC317C">
        <w:tab/>
      </w:r>
    </w:p>
    <w:p w14:paraId="6475FD38" w14:textId="77777777" w:rsidR="00300137" w:rsidRPr="00EC317C" w:rsidRDefault="00300137" w:rsidP="00E50E10"/>
    <w:p w14:paraId="1D803C9D" w14:textId="77777777" w:rsidR="00E50E10" w:rsidRPr="00EC317C" w:rsidRDefault="00E50E10" w:rsidP="00E50E10">
      <w:r w:rsidRPr="00EC317C">
        <w:tab/>
        <w:t xml:space="preserve">        </w:t>
      </w:r>
      <w:r w:rsidRPr="00EC317C">
        <w:tab/>
      </w:r>
      <w:r w:rsidRPr="00EC317C">
        <w:tab/>
      </w:r>
      <w:r w:rsidRPr="00EC317C">
        <w:tab/>
      </w:r>
      <w:r w:rsidRPr="00EC317C">
        <w:tab/>
      </w:r>
      <w:r w:rsidRPr="00EC317C">
        <w:tab/>
        <w:t>Its: ___________________, duly authorized</w:t>
      </w:r>
    </w:p>
    <w:p w14:paraId="5BA222C2" w14:textId="77777777" w:rsidR="00C56F60" w:rsidRPr="00EC317C" w:rsidRDefault="00C56F60" w:rsidP="00E50E10"/>
    <w:p w14:paraId="761C5081" w14:textId="77777777" w:rsidR="00C56F60" w:rsidRPr="00EC317C" w:rsidRDefault="00C56F60" w:rsidP="00C56F60">
      <w:pPr>
        <w:jc w:val="center"/>
      </w:pPr>
    </w:p>
    <w:p w14:paraId="37495183" w14:textId="77777777" w:rsidR="00C56F60" w:rsidRPr="00EC317C" w:rsidRDefault="00C56F60" w:rsidP="00C56F60">
      <w:pPr>
        <w:jc w:val="center"/>
      </w:pPr>
    </w:p>
    <w:p w14:paraId="12C8D0C1" w14:textId="71A922ED" w:rsidR="00F22B6B" w:rsidRPr="00EC317C" w:rsidRDefault="005C2C8D" w:rsidP="00F22B6B">
      <w:pPr>
        <w:jc w:val="center"/>
      </w:pPr>
      <w:r>
        <w:t xml:space="preserve">THE </w:t>
      </w:r>
      <w:r w:rsidR="00F22B6B" w:rsidRPr="00EC317C">
        <w:t>COMMONWEALTH OF MASSACHUSETTS</w:t>
      </w:r>
    </w:p>
    <w:p w14:paraId="44FC359D" w14:textId="77777777" w:rsidR="006303CF" w:rsidRDefault="006303CF" w:rsidP="00F22B6B"/>
    <w:p w14:paraId="5A538BCA" w14:textId="1AE45777" w:rsidR="00F22B6B" w:rsidRDefault="006303CF" w:rsidP="00F22B6B">
      <w:r w:rsidRPr="00EC317C">
        <w:t>_____________ County, ss:</w:t>
      </w:r>
    </w:p>
    <w:p w14:paraId="23700108" w14:textId="77777777" w:rsidR="006303CF" w:rsidRPr="00EC317C" w:rsidRDefault="006303CF" w:rsidP="00F22B6B"/>
    <w:p w14:paraId="5226B5AC" w14:textId="7D864EBD"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00093537" w:rsidRPr="00EC317C">
        <w:t xml:space="preserve"> , </w:t>
      </w:r>
      <w:r w:rsidR="00171C06">
        <w:t>202</w:t>
      </w:r>
      <w:r w:rsidR="0057556A">
        <w:t>6</w:t>
      </w:r>
      <w:r w:rsidRPr="00EC317C">
        <w:t xml:space="preserve">, before me, the undersigned notary public, personally appeared </w:t>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t xml:space="preserve">, and proved to me through satisfactory evidence of identification which was ______________________________ to be the person whose name is signed on the proceeding or attached document, and acknowledged to me </w:t>
      </w:r>
      <w:r w:rsidRPr="00AB26AE">
        <w:t xml:space="preserve">that </w:t>
      </w:r>
      <w:r w:rsidR="00544086" w:rsidRPr="00AB26AE">
        <w:t>s/</w:t>
      </w:r>
      <w:r w:rsidRPr="00AB26AE">
        <w:t>he signed</w:t>
      </w:r>
      <w:r w:rsidRPr="00EC317C">
        <w:t xml:space="preserve"> it voluntarily for its stated purpose. </w:t>
      </w:r>
    </w:p>
    <w:p w14:paraId="321479E7" w14:textId="77777777" w:rsidR="00F22B6B" w:rsidRPr="00EC317C" w:rsidRDefault="00F22B6B" w:rsidP="00F22B6B"/>
    <w:p w14:paraId="56955467"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39D3EA2E"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11CBBCBB" w14:textId="77777777" w:rsidR="00C56F60" w:rsidRPr="00EC317C" w:rsidRDefault="00F22B6B" w:rsidP="00F22B6B">
      <w:r w:rsidRPr="00EC317C">
        <w:tab/>
      </w:r>
      <w:r w:rsidRPr="00EC317C">
        <w:tab/>
      </w:r>
      <w:r w:rsidRPr="00EC317C">
        <w:tab/>
      </w:r>
      <w:r w:rsidRPr="00EC317C">
        <w:tab/>
      </w:r>
      <w:r w:rsidRPr="00EC317C">
        <w:tab/>
      </w:r>
      <w:r w:rsidRPr="00EC317C">
        <w:tab/>
        <w:t>My Commission Expires:</w:t>
      </w:r>
    </w:p>
    <w:p w14:paraId="5014197D" w14:textId="1E6B7F88" w:rsidR="00C353EF" w:rsidRDefault="00C353EF">
      <w:r>
        <w:br w:type="page"/>
      </w:r>
    </w:p>
    <w:p w14:paraId="51985E53" w14:textId="3B7DE036" w:rsidR="00C353EF" w:rsidRDefault="00C353EF" w:rsidP="000E0AFD">
      <w:pPr>
        <w:jc w:val="center"/>
        <w:rPr>
          <w:b/>
        </w:rPr>
      </w:pPr>
      <w:commentRangeStart w:id="34"/>
      <w:r w:rsidRPr="00782B57">
        <w:rPr>
          <w:b/>
        </w:rPr>
        <w:lastRenderedPageBreak/>
        <w:t xml:space="preserve">ACCEPTANCE </w:t>
      </w:r>
      <w:r w:rsidR="006606AB">
        <w:rPr>
          <w:b/>
        </w:rPr>
        <w:t>OF</w:t>
      </w:r>
      <w:r w:rsidR="00A21D61" w:rsidRPr="00782B57">
        <w:rPr>
          <w:b/>
        </w:rPr>
        <w:t xml:space="preserve"> </w:t>
      </w:r>
      <w:r w:rsidR="00743471" w:rsidRPr="009D5761">
        <w:rPr>
          <w:b/>
          <w:i/>
          <w:color w:val="595959" w:themeColor="text1" w:themeTint="A6"/>
        </w:rPr>
        <w:t xml:space="preserve">[TOWN/CITY] </w:t>
      </w:r>
      <w:r w:rsidR="00743471" w:rsidRPr="00743471">
        <w:rPr>
          <w:b/>
          <w:iCs/>
          <w:color w:val="000000" w:themeColor="text1"/>
        </w:rPr>
        <w:t>OF</w:t>
      </w:r>
      <w:r w:rsidRPr="009D5761">
        <w:rPr>
          <w:b/>
          <w:i/>
          <w:color w:val="595959" w:themeColor="text1" w:themeTint="A6"/>
        </w:rPr>
        <w:t>____________________</w:t>
      </w:r>
      <w:r w:rsidR="00743471">
        <w:rPr>
          <w:b/>
        </w:rPr>
        <w:t xml:space="preserve"> </w:t>
      </w:r>
      <w:r w:rsidRPr="00782B57">
        <w:rPr>
          <w:b/>
        </w:rPr>
        <w:t>CONSERVATION COMMISSION</w:t>
      </w:r>
      <w:commentRangeEnd w:id="34"/>
      <w:r w:rsidR="0057556A">
        <w:rPr>
          <w:rStyle w:val="CommentReference"/>
          <w:rFonts w:ascii="Palatino" w:hAnsi="Palatino"/>
          <w:kern w:val="28"/>
        </w:rPr>
        <w:commentReference w:id="34"/>
      </w:r>
    </w:p>
    <w:p w14:paraId="670F5C78" w14:textId="77777777" w:rsidR="000E0AFD" w:rsidRPr="000E0AFD" w:rsidRDefault="000E0AFD" w:rsidP="000E0AFD">
      <w:pPr>
        <w:jc w:val="center"/>
        <w:rPr>
          <w:b/>
        </w:rPr>
      </w:pPr>
    </w:p>
    <w:p w14:paraId="633AA0B6" w14:textId="1BC90C58" w:rsidR="00C353EF" w:rsidRDefault="00C353EF" w:rsidP="00C93223">
      <w:pPr>
        <w:jc w:val="both"/>
      </w:pPr>
      <w:r>
        <w:t xml:space="preserve">We, the undersigned, being a majority of the Conservation Commission of the </w:t>
      </w:r>
      <w:r w:rsidR="00496625">
        <w:t>[</w:t>
      </w:r>
      <w:r w:rsidR="00C1170C" w:rsidRPr="009D5761">
        <w:rPr>
          <w:i/>
          <w:iCs/>
          <w:color w:val="595959" w:themeColor="text1" w:themeTint="A6"/>
        </w:rPr>
        <w:t>Town/City</w:t>
      </w:r>
      <w:r w:rsidR="00496625">
        <w:t>]</w:t>
      </w:r>
      <w:r w:rsidR="00C1170C">
        <w:t xml:space="preserve"> of _______________</w:t>
      </w:r>
      <w:r>
        <w:t xml:space="preserve">, Massachusetts, hereby certify that at a public meeting duly held on </w:t>
      </w:r>
      <w:r w:rsidR="00C1170C">
        <w:t xml:space="preserve">_______________, </w:t>
      </w:r>
      <w:r w:rsidR="00171C06">
        <w:t>202</w:t>
      </w:r>
      <w:r w:rsidR="0057556A">
        <w:t>6</w:t>
      </w:r>
      <w:r>
        <w:t>, the Conservation Commission voted to approve and accept the foregoing Conservation Restriction from [</w:t>
      </w:r>
      <w:r w:rsidR="00B60F2A" w:rsidRPr="009D5761">
        <w:rPr>
          <w:i/>
          <w:color w:val="595959" w:themeColor="text1" w:themeTint="A6"/>
        </w:rPr>
        <w:t>GRANTOR</w:t>
      </w:r>
      <w:r>
        <w:t>] pursuant to Section 32 of Chapter 184 and Section 8C</w:t>
      </w:r>
      <w:r w:rsidRPr="00E6099A">
        <w:t xml:space="preserve"> </w:t>
      </w:r>
      <w:r>
        <w:t>of Chapter 40 of the Massachusetts General Laws</w:t>
      </w:r>
      <w:r w:rsidRPr="001360CA">
        <w:t xml:space="preserve"> and do hereby accept the foregoing Conservation Restriction.</w:t>
      </w:r>
    </w:p>
    <w:p w14:paraId="5B345D40" w14:textId="7A573498" w:rsidR="00C353EF" w:rsidRPr="001E12EA" w:rsidRDefault="00B60F2A" w:rsidP="00C353EF">
      <w:pPr>
        <w:ind w:left="4320"/>
      </w:pPr>
      <w:commentRangeStart w:id="35"/>
      <w:r w:rsidRPr="009D5761">
        <w:rPr>
          <w:b/>
          <w:i/>
          <w:color w:val="595959" w:themeColor="text1" w:themeTint="A6"/>
        </w:rPr>
        <w:t xml:space="preserve">[TOWN/CITY] </w:t>
      </w:r>
      <w:r w:rsidRPr="00B60F2A">
        <w:rPr>
          <w:bCs/>
          <w:iCs/>
          <w:color w:val="000000" w:themeColor="text1"/>
        </w:rPr>
        <w:t>OF</w:t>
      </w:r>
      <w:r w:rsidRPr="00B60F2A">
        <w:rPr>
          <w:bCs/>
        </w:rPr>
        <w:t xml:space="preserve"> </w:t>
      </w:r>
      <w:r w:rsidR="00496625">
        <w:rPr>
          <w:b/>
        </w:rPr>
        <w:t xml:space="preserve">_______________ </w:t>
      </w:r>
      <w:r w:rsidR="00C353EF" w:rsidRPr="001E12EA">
        <w:t>CONSERVATION COMMISSION:</w:t>
      </w:r>
    </w:p>
    <w:p w14:paraId="02EA591D" w14:textId="77777777" w:rsidR="00C353EF" w:rsidRDefault="00C353EF" w:rsidP="00C353EF">
      <w:pPr>
        <w:ind w:left="4320"/>
      </w:pPr>
    </w:p>
    <w:p w14:paraId="7369607C"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2CA762AC" w14:textId="77777777" w:rsidR="00C353EF" w:rsidRPr="00782B57" w:rsidRDefault="00C353EF" w:rsidP="00C353EF">
      <w:pPr>
        <w:ind w:left="4320"/>
      </w:pPr>
    </w:p>
    <w:p w14:paraId="2C812100" w14:textId="77777777" w:rsidR="00C353EF" w:rsidRDefault="00C353EF" w:rsidP="00C353EF">
      <w:pPr>
        <w:ind w:left="4320"/>
      </w:pPr>
    </w:p>
    <w:p w14:paraId="70DBBF89"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394FD000" w14:textId="77777777" w:rsidR="00C353EF" w:rsidRPr="00782B57" w:rsidRDefault="00C353EF" w:rsidP="00C353EF">
      <w:pPr>
        <w:ind w:left="4320"/>
      </w:pPr>
    </w:p>
    <w:p w14:paraId="45EB52C3" w14:textId="77777777" w:rsidR="00C353EF" w:rsidRDefault="00C353EF" w:rsidP="00C353EF">
      <w:pPr>
        <w:ind w:left="4320"/>
      </w:pPr>
    </w:p>
    <w:p w14:paraId="6FD2D69B"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067FFB5D" w14:textId="77777777" w:rsidR="00C353EF" w:rsidRPr="00782B57" w:rsidRDefault="00C353EF" w:rsidP="00C353EF">
      <w:pPr>
        <w:ind w:left="4320"/>
      </w:pPr>
    </w:p>
    <w:p w14:paraId="76DAC66B" w14:textId="77777777" w:rsidR="00C353EF" w:rsidRDefault="00C353EF" w:rsidP="00C353EF">
      <w:pPr>
        <w:ind w:left="4320"/>
      </w:pPr>
    </w:p>
    <w:p w14:paraId="41FAFA72"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5466BFC1" w14:textId="77777777" w:rsidR="00C353EF" w:rsidRPr="00782B57" w:rsidRDefault="00C353EF" w:rsidP="00C353EF">
      <w:pPr>
        <w:ind w:left="4320"/>
      </w:pPr>
    </w:p>
    <w:p w14:paraId="04D72EE0" w14:textId="77777777" w:rsidR="00C353EF" w:rsidRDefault="00C353EF" w:rsidP="00C353EF">
      <w:pPr>
        <w:ind w:left="4320"/>
      </w:pPr>
    </w:p>
    <w:p w14:paraId="4E2E0018"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commentRangeEnd w:id="35"/>
    <w:p w14:paraId="55C685D0" w14:textId="77777777" w:rsidR="00C353EF" w:rsidRDefault="00B93C2E" w:rsidP="00C353EF">
      <w:r>
        <w:rPr>
          <w:rStyle w:val="CommentReference"/>
          <w:rFonts w:ascii="Palatino" w:hAnsi="Palatino"/>
          <w:kern w:val="28"/>
        </w:rPr>
        <w:commentReference w:id="35"/>
      </w:r>
    </w:p>
    <w:p w14:paraId="3C086863" w14:textId="77777777" w:rsidR="00C353EF" w:rsidRDefault="00C353EF" w:rsidP="00C353EF"/>
    <w:p w14:paraId="2999600E" w14:textId="23D9165A" w:rsidR="00C353EF" w:rsidRPr="00896909" w:rsidRDefault="005C2C8D" w:rsidP="00C353EF">
      <w:pPr>
        <w:jc w:val="center"/>
      </w:pPr>
      <w:r>
        <w:t xml:space="preserve">THE </w:t>
      </w:r>
      <w:r w:rsidR="00C353EF" w:rsidRPr="00896909">
        <w:t>COMMONWEALTH OF MASSACHUSETTS</w:t>
      </w:r>
    </w:p>
    <w:p w14:paraId="4F79838E" w14:textId="77777777" w:rsidR="006303CF" w:rsidRDefault="006303CF" w:rsidP="006303CF">
      <w:pPr>
        <w:jc w:val="both"/>
      </w:pPr>
    </w:p>
    <w:p w14:paraId="6546D511" w14:textId="32ED2A38" w:rsidR="006303CF" w:rsidRDefault="006303CF" w:rsidP="006303CF">
      <w:pPr>
        <w:jc w:val="both"/>
      </w:pPr>
      <w:r w:rsidRPr="00EC317C">
        <w:t>_____________ County, ss:</w:t>
      </w:r>
    </w:p>
    <w:p w14:paraId="55E783C9" w14:textId="77777777" w:rsidR="006303CF" w:rsidRDefault="006303CF" w:rsidP="00C353EF">
      <w:pPr>
        <w:spacing w:line="360" w:lineRule="auto"/>
        <w:jc w:val="both"/>
      </w:pPr>
    </w:p>
    <w:p w14:paraId="51684FE8" w14:textId="3F6EB535" w:rsidR="00C353EF" w:rsidRDefault="00C353EF" w:rsidP="00C93223">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171C06">
        <w:t>2</w:t>
      </w:r>
      <w:r w:rsidR="0057556A">
        <w:t>6</w:t>
      </w:r>
      <w:r w:rsidR="00171C06">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sidR="000C47AF">
        <w:rPr>
          <w:u w:val="single"/>
        </w:rPr>
        <w:t>_____</w:t>
      </w:r>
      <w:r w:rsidR="000C47AF" w:rsidRPr="00896909">
        <w:t>,</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and </w:t>
      </w:r>
      <w:r w:rsidR="000C47AF">
        <w:rPr>
          <w:u w:val="single"/>
        </w:rPr>
        <w:tab/>
      </w:r>
      <w:r w:rsidR="000C47AF">
        <w:rPr>
          <w:u w:val="single"/>
        </w:rPr>
        <w:tab/>
      </w:r>
      <w:r w:rsidR="000C47AF">
        <w:rPr>
          <w:u w:val="single"/>
        </w:rPr>
        <w:tab/>
      </w:r>
      <w:r w:rsidR="000C47AF">
        <w:rPr>
          <w:u w:val="single"/>
        </w:rPr>
        <w:tab/>
        <w:t>_____</w:t>
      </w:r>
      <w:r w:rsidR="000C47AF">
        <w:t>,</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w:t>
      </w:r>
      <w:r w:rsidR="000C47AF" w:rsidRPr="00896909">
        <w:t>person</w:t>
      </w:r>
      <w:r w:rsidR="000C47AF">
        <w:t>s</w:t>
      </w:r>
      <w:r w:rsidRPr="00896909">
        <w:t xml:space="preserve"> whose </w:t>
      </w:r>
      <w:r w:rsidR="000C47AF" w:rsidRPr="00896909">
        <w:t>name</w:t>
      </w:r>
      <w:r w:rsidR="000C47AF">
        <w:t>s</w:t>
      </w:r>
      <w:r w:rsidR="000C47AF" w:rsidRPr="00896909">
        <w:t xml:space="preserve"> </w:t>
      </w:r>
      <w:r w:rsidR="000C47AF">
        <w:t>are</w:t>
      </w:r>
      <w:r w:rsidRPr="00896909">
        <w:t xml:space="preserve"> signed on the proceeding or attached document, and acknowledged to me that </w:t>
      </w:r>
      <w:r w:rsidR="000C47AF">
        <w:t>they</w:t>
      </w:r>
      <w:r w:rsidRPr="00896909">
        <w:t xml:space="preserve"> signed it voluntarily for its stated purpose. </w:t>
      </w:r>
    </w:p>
    <w:p w14:paraId="29CE4D60" w14:textId="77777777" w:rsidR="00C353EF" w:rsidRPr="00896909" w:rsidRDefault="00C353EF" w:rsidP="00C353EF">
      <w:r w:rsidRPr="00896909">
        <w:tab/>
      </w:r>
      <w:r w:rsidRPr="00896909">
        <w:tab/>
      </w:r>
      <w:r w:rsidRPr="00896909">
        <w:tab/>
      </w:r>
      <w:r w:rsidRPr="00896909">
        <w:tab/>
      </w:r>
      <w:r w:rsidRPr="00896909">
        <w:tab/>
      </w:r>
      <w:r w:rsidRPr="00896909">
        <w:tab/>
        <w:t>______________________________</w:t>
      </w:r>
    </w:p>
    <w:p w14:paraId="6A7B2A66" w14:textId="77777777" w:rsidR="00C353EF" w:rsidRPr="00896909" w:rsidRDefault="00C353EF" w:rsidP="00C353EF">
      <w:r w:rsidRPr="00896909">
        <w:tab/>
      </w:r>
      <w:r w:rsidRPr="00896909">
        <w:tab/>
      </w:r>
      <w:r w:rsidRPr="00896909">
        <w:tab/>
      </w:r>
      <w:r w:rsidRPr="00896909">
        <w:tab/>
      </w:r>
      <w:r w:rsidRPr="00896909">
        <w:tab/>
      </w:r>
      <w:r w:rsidRPr="00896909">
        <w:tab/>
        <w:t>Notary Public</w:t>
      </w:r>
    </w:p>
    <w:p w14:paraId="1D083988" w14:textId="30B5CD69" w:rsidR="00E50E10" w:rsidRPr="00EC317C" w:rsidRDefault="00C353EF" w:rsidP="00C353EF">
      <w:r w:rsidRPr="00896909">
        <w:tab/>
      </w:r>
      <w:r w:rsidRPr="00896909">
        <w:tab/>
      </w:r>
      <w:r w:rsidRPr="00896909">
        <w:tab/>
      </w:r>
      <w:r w:rsidRPr="00896909">
        <w:tab/>
      </w:r>
      <w:r w:rsidRPr="00896909">
        <w:tab/>
      </w:r>
      <w:r w:rsidRPr="00896909">
        <w:tab/>
        <w:t>My Commission Expires</w:t>
      </w:r>
      <w:r>
        <w:t>:</w:t>
      </w:r>
    </w:p>
    <w:p w14:paraId="499602EB" w14:textId="77777777" w:rsidR="00EE40AB" w:rsidRDefault="00EE40AB">
      <w:r>
        <w:br w:type="page"/>
      </w:r>
    </w:p>
    <w:p w14:paraId="59C3342F" w14:textId="77777777" w:rsidR="00E50E10" w:rsidRPr="00EC317C" w:rsidRDefault="00E50E10" w:rsidP="00C353EF"/>
    <w:p w14:paraId="33EF0B16" w14:textId="2668C56A" w:rsidR="00E50E10" w:rsidRPr="00EC317C" w:rsidRDefault="00E50E10" w:rsidP="00E50E10">
      <w:pPr>
        <w:jc w:val="center"/>
        <w:rPr>
          <w:b/>
        </w:rPr>
      </w:pPr>
      <w:commentRangeStart w:id="36"/>
      <w:r w:rsidRPr="00EC317C">
        <w:rPr>
          <w:b/>
        </w:rPr>
        <w:t xml:space="preserve">APPROVAL OF </w:t>
      </w:r>
      <w:r w:rsidR="00693170">
        <w:rPr>
          <w:b/>
        </w:rPr>
        <w:t xml:space="preserve">TOWN OF </w:t>
      </w:r>
      <w:r w:rsidR="00496625">
        <w:rPr>
          <w:b/>
        </w:rPr>
        <w:t xml:space="preserve">_______________ </w:t>
      </w:r>
      <w:r w:rsidRPr="00EC317C">
        <w:rPr>
          <w:b/>
        </w:rPr>
        <w:t>SELECT BOARD</w:t>
      </w:r>
      <w:commentRangeEnd w:id="36"/>
      <w:r w:rsidR="0057556A">
        <w:rPr>
          <w:rStyle w:val="CommentReference"/>
          <w:rFonts w:ascii="Palatino" w:hAnsi="Palatino"/>
          <w:kern w:val="28"/>
        </w:rPr>
        <w:commentReference w:id="36"/>
      </w:r>
    </w:p>
    <w:p w14:paraId="74890F40" w14:textId="77777777" w:rsidR="00E50E10" w:rsidRPr="00EC317C" w:rsidRDefault="00E50E10" w:rsidP="00E50E10"/>
    <w:p w14:paraId="491AF64C" w14:textId="01911BDB" w:rsidR="00E50E10" w:rsidRPr="00EC317C" w:rsidRDefault="00387BAB" w:rsidP="001E12EA">
      <w:pPr>
        <w:jc w:val="both"/>
      </w:pPr>
      <w:r>
        <w:t>T</w:t>
      </w:r>
      <w:r w:rsidR="00E50E10" w:rsidRPr="00EC317C">
        <w:t xml:space="preserve">he undersigned, </w:t>
      </w:r>
      <w:r>
        <w:t xml:space="preserve">Chair of </w:t>
      </w:r>
      <w:r w:rsidR="00E50E10" w:rsidRPr="00EC317C">
        <w:t xml:space="preserve">the Select Board of the Town of ___________________, hereby </w:t>
      </w:r>
      <w:r>
        <w:t>certifies</w:t>
      </w:r>
      <w:r w:rsidR="00E50E10" w:rsidRPr="00EC317C">
        <w:t xml:space="preserve"> that at a </w:t>
      </w:r>
      <w:r w:rsidR="00D10962" w:rsidRPr="00EC317C">
        <w:t xml:space="preserve">public </w:t>
      </w:r>
      <w:r w:rsidR="00E50E10" w:rsidRPr="00EC317C">
        <w:t>meeti</w:t>
      </w:r>
      <w:r w:rsidR="00341A52" w:rsidRPr="00EC317C">
        <w:t xml:space="preserve">ng duly held on ___________, </w:t>
      </w:r>
      <w:r>
        <w:t>202</w:t>
      </w:r>
      <w:r w:rsidR="0057556A">
        <w:t>6</w:t>
      </w:r>
      <w:r w:rsidR="00E50E10" w:rsidRPr="00EC317C">
        <w:t xml:space="preserve">, the Select Board voted to approve the foregoing Conservation Restriction </w:t>
      </w:r>
      <w:r w:rsidR="00D10962" w:rsidRPr="00EC317C">
        <w:t xml:space="preserve">from </w:t>
      </w:r>
      <w:r>
        <w:t>[</w:t>
      </w:r>
      <w:r w:rsidRPr="009D5761">
        <w:rPr>
          <w:i/>
          <w:iCs/>
          <w:color w:val="595959" w:themeColor="text1" w:themeTint="A6"/>
        </w:rPr>
        <w:t>GRANTOR</w:t>
      </w:r>
      <w:r>
        <w:t>]</w:t>
      </w:r>
      <w:r w:rsidR="00AB26AE">
        <w:t xml:space="preserve"> </w:t>
      </w:r>
      <w:r w:rsidR="001E12EA" w:rsidRPr="00EC317C">
        <w:t>to</w:t>
      </w:r>
      <w:r w:rsidR="00AB26AE">
        <w:t xml:space="preserve"> </w:t>
      </w:r>
      <w:r>
        <w:t>[</w:t>
      </w:r>
      <w:r w:rsidRPr="009D5761">
        <w:rPr>
          <w:i/>
          <w:iCs/>
          <w:color w:val="595959" w:themeColor="text1" w:themeTint="A6"/>
        </w:rPr>
        <w:t>GRANTEE</w:t>
      </w:r>
      <w:r>
        <w:t>]</w:t>
      </w:r>
      <w:r w:rsidR="00701700" w:rsidRPr="00EC317C">
        <w:t xml:space="preserve"> in the public interest </w:t>
      </w:r>
      <w:r w:rsidR="00E50E10" w:rsidRPr="00EC317C">
        <w:t xml:space="preserve">pursuant to Section 32 of Chapter 184 of the </w:t>
      </w:r>
      <w:r w:rsidR="00EA2D19" w:rsidRPr="00EC317C">
        <w:t>Massachusetts General Laws</w:t>
      </w:r>
      <w:r w:rsidR="00E50E10" w:rsidRPr="00EC317C">
        <w:t>.</w:t>
      </w:r>
    </w:p>
    <w:p w14:paraId="2A6798C1" w14:textId="77777777" w:rsidR="00E50E10" w:rsidRPr="00EC317C" w:rsidRDefault="00E50E10" w:rsidP="00E50E10"/>
    <w:p w14:paraId="56D79D1A" w14:textId="77777777" w:rsidR="001E12EA" w:rsidRPr="00EC317C" w:rsidRDefault="001E12EA" w:rsidP="001E12EA">
      <w:pPr>
        <w:ind w:left="4320"/>
      </w:pPr>
    </w:p>
    <w:p w14:paraId="1BDE59B0" w14:textId="61F52308" w:rsidR="001E12EA" w:rsidRPr="00387BAB" w:rsidRDefault="001E12EA" w:rsidP="000966FB">
      <w:pPr>
        <w:rPr>
          <w:u w:val="single"/>
        </w:rPr>
      </w:pPr>
      <w:r w:rsidRPr="00EC317C">
        <w:rPr>
          <w:u w:val="single"/>
        </w:rPr>
        <w:tab/>
      </w:r>
      <w:r w:rsidRPr="00EC317C">
        <w:rPr>
          <w:u w:val="single"/>
        </w:rPr>
        <w:tab/>
      </w:r>
      <w:r w:rsidRPr="00EC317C">
        <w:rPr>
          <w:u w:val="single"/>
        </w:rPr>
        <w:tab/>
      </w:r>
      <w:r w:rsidRPr="00EC317C">
        <w:rPr>
          <w:u w:val="single"/>
        </w:rPr>
        <w:tab/>
      </w:r>
    </w:p>
    <w:p w14:paraId="3C237500" w14:textId="1DEBCE54" w:rsidR="001E12EA" w:rsidRPr="00EE3B0C" w:rsidRDefault="00387BAB" w:rsidP="00EE3B0C">
      <w:r>
        <w:t>[</w:t>
      </w:r>
      <w:r w:rsidR="00B60F2A" w:rsidRPr="009D5761">
        <w:rPr>
          <w:i/>
          <w:iCs/>
          <w:color w:val="595959" w:themeColor="text1" w:themeTint="A6"/>
        </w:rPr>
        <w:t>NAME</w:t>
      </w:r>
      <w:r>
        <w:t xml:space="preserve">], Chair of the </w:t>
      </w:r>
      <w:r w:rsidR="00B60F2A">
        <w:t xml:space="preserve">Town of </w:t>
      </w:r>
      <w:r w:rsidR="00496625">
        <w:rPr>
          <w:b/>
        </w:rPr>
        <w:t xml:space="preserve">_______________ </w:t>
      </w:r>
      <w:r>
        <w:t>Select Board</w:t>
      </w:r>
      <w:r w:rsidRPr="00EE3B0C">
        <w:t>, duly authorized</w:t>
      </w:r>
    </w:p>
    <w:p w14:paraId="374C6674" w14:textId="77777777" w:rsidR="001E12EA" w:rsidRPr="00EC317C" w:rsidRDefault="001E12EA" w:rsidP="001E12EA"/>
    <w:p w14:paraId="090347BC" w14:textId="77777777" w:rsidR="00D10962" w:rsidRPr="00EC317C" w:rsidRDefault="00D10962" w:rsidP="00E50E10">
      <w:pPr>
        <w:jc w:val="center"/>
      </w:pPr>
    </w:p>
    <w:p w14:paraId="5DE3B7BC" w14:textId="05F43723" w:rsidR="00F22B6B" w:rsidRDefault="005C2C8D" w:rsidP="00F22B6B">
      <w:pPr>
        <w:jc w:val="center"/>
      </w:pPr>
      <w:r>
        <w:t xml:space="preserve">THE </w:t>
      </w:r>
      <w:r w:rsidR="00F22B6B" w:rsidRPr="00EC317C">
        <w:t>COMMONWEALTH OF MASSACHUSETTS</w:t>
      </w:r>
    </w:p>
    <w:p w14:paraId="403F3961" w14:textId="763F4F6D" w:rsidR="006303CF" w:rsidRPr="00EC317C" w:rsidRDefault="006303CF" w:rsidP="00F22B6B">
      <w:pPr>
        <w:jc w:val="center"/>
      </w:pPr>
    </w:p>
    <w:p w14:paraId="6FF95F6B" w14:textId="75D71263" w:rsidR="00F22B6B" w:rsidRDefault="006303CF" w:rsidP="00F22B6B">
      <w:r w:rsidRPr="00EC317C">
        <w:t>_____________</w:t>
      </w:r>
      <w:r w:rsidRPr="00EE3B0C">
        <w:t xml:space="preserve"> County</w:t>
      </w:r>
      <w:r w:rsidRPr="00EC317C">
        <w:t>, ss:</w:t>
      </w:r>
    </w:p>
    <w:p w14:paraId="779B325E" w14:textId="77777777" w:rsidR="006303CF" w:rsidRPr="00EC317C" w:rsidRDefault="006303CF" w:rsidP="00F22B6B"/>
    <w:p w14:paraId="4CCE748C" w14:textId="71D1B8BA"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00341A52" w:rsidRPr="00EC317C">
        <w:t xml:space="preserve"> , </w:t>
      </w:r>
      <w:r w:rsidR="00387BAB">
        <w:t>202</w:t>
      </w:r>
      <w:r w:rsidR="0057556A">
        <w:t>6</w:t>
      </w:r>
      <w:r w:rsidRPr="00EC317C">
        <w:t xml:space="preserve">, before me, the undersigned notary public, personally appeared </w:t>
      </w:r>
      <w:r w:rsidR="000966FB">
        <w:rPr>
          <w:u w:val="single"/>
        </w:rPr>
        <w:tab/>
      </w:r>
      <w:r w:rsidR="000966FB">
        <w:rPr>
          <w:u w:val="single"/>
        </w:rPr>
        <w:tab/>
      </w:r>
      <w:r w:rsidR="000966FB">
        <w:rPr>
          <w:u w:val="single"/>
        </w:rPr>
        <w:tab/>
      </w:r>
      <w:r w:rsidR="000966FB">
        <w:rPr>
          <w:u w:val="single"/>
        </w:rPr>
        <w:tab/>
      </w:r>
      <w:r w:rsidRPr="00EC317C">
        <w:t xml:space="preserve">, and proved to me through satisfactory evidence of identification which was ______________________________ to be the person whose name is signed on the </w:t>
      </w:r>
      <w:r w:rsidR="00DA3C69">
        <w:t>preceding</w:t>
      </w:r>
      <w:r w:rsidRPr="00EC317C">
        <w:t xml:space="preserve"> or attached document, and acknowledged to me that </w:t>
      </w:r>
      <w:r w:rsidR="00434970">
        <w:t>they</w:t>
      </w:r>
      <w:r w:rsidRPr="00EC317C">
        <w:t xml:space="preserve"> signed it voluntarily for its stated purpose</w:t>
      </w:r>
      <w:r w:rsidR="000B4B28">
        <w:t xml:space="preserve"> as Select Board Member</w:t>
      </w:r>
      <w:r w:rsidR="00C874B0">
        <w:t>.</w:t>
      </w:r>
    </w:p>
    <w:p w14:paraId="2759EF42" w14:textId="77777777" w:rsidR="00F22B6B" w:rsidRPr="00EC317C" w:rsidRDefault="00F22B6B" w:rsidP="00F22B6B"/>
    <w:p w14:paraId="403C8CFF"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6DF9DA31"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2534758D" w14:textId="6B2702C6" w:rsidR="00050A8C" w:rsidRDefault="00F22B6B" w:rsidP="00F22B6B">
      <w:r w:rsidRPr="00EC317C">
        <w:tab/>
      </w:r>
      <w:r w:rsidRPr="00EC317C">
        <w:tab/>
      </w:r>
      <w:r w:rsidRPr="00EC317C">
        <w:tab/>
      </w:r>
      <w:r w:rsidRPr="00EC317C">
        <w:tab/>
      </w:r>
      <w:r w:rsidRPr="00EC317C">
        <w:tab/>
      </w:r>
      <w:r w:rsidRPr="00EC317C">
        <w:tab/>
        <w:t>My Commission Expires:</w:t>
      </w:r>
    </w:p>
    <w:p w14:paraId="52A26861" w14:textId="77777777" w:rsidR="00050A8C" w:rsidRDefault="00050A8C">
      <w:r>
        <w:br w:type="page"/>
      </w:r>
    </w:p>
    <w:p w14:paraId="3B8B3438" w14:textId="5E237B09" w:rsidR="00050A8C" w:rsidRPr="00EC317C" w:rsidRDefault="00050A8C" w:rsidP="00050A8C">
      <w:pPr>
        <w:jc w:val="center"/>
        <w:rPr>
          <w:b/>
        </w:rPr>
      </w:pPr>
      <w:r w:rsidRPr="00EC317C">
        <w:rPr>
          <w:b/>
        </w:rPr>
        <w:lastRenderedPageBreak/>
        <w:t xml:space="preserve">APPROVAL OF </w:t>
      </w:r>
      <w:r>
        <w:rPr>
          <w:b/>
        </w:rPr>
        <w:t xml:space="preserve">TOWN OF </w:t>
      </w:r>
      <w:r w:rsidR="00496625">
        <w:rPr>
          <w:b/>
        </w:rPr>
        <w:t>_______________</w:t>
      </w:r>
      <w:r>
        <w:rPr>
          <w:b/>
        </w:rPr>
        <w:t xml:space="preserve"> </w:t>
      </w:r>
      <w:r w:rsidRPr="00EC317C">
        <w:rPr>
          <w:b/>
        </w:rPr>
        <w:t>SELECT BOARD</w:t>
      </w:r>
    </w:p>
    <w:p w14:paraId="665F2028" w14:textId="77777777" w:rsidR="00050A8C" w:rsidRPr="00EC317C" w:rsidRDefault="00050A8C" w:rsidP="00050A8C"/>
    <w:p w14:paraId="6A619A3C" w14:textId="2AD5F77A" w:rsidR="00050A8C" w:rsidRPr="00EC317C" w:rsidRDefault="00612702" w:rsidP="00050A8C">
      <w:pPr>
        <w:jc w:val="both"/>
      </w:pPr>
      <w:r>
        <w:t>We t</w:t>
      </w:r>
      <w:r w:rsidR="00050A8C" w:rsidRPr="00EC317C">
        <w:t xml:space="preserve">he undersigned, </w:t>
      </w:r>
      <w:r w:rsidR="006303CF">
        <w:t xml:space="preserve">being a majority of the </w:t>
      </w:r>
      <w:r w:rsidR="00050A8C" w:rsidRPr="00EC317C">
        <w:t xml:space="preserve">Select Board of the Town of ___________________, hereby </w:t>
      </w:r>
      <w:r w:rsidR="006303CF">
        <w:t>certify</w:t>
      </w:r>
      <w:r w:rsidR="00050A8C" w:rsidRPr="00EC317C">
        <w:t xml:space="preserve"> that at a public meeting duly held on ___________, </w:t>
      </w:r>
      <w:r w:rsidR="00050A8C">
        <w:t>202</w:t>
      </w:r>
      <w:r w:rsidR="0057556A">
        <w:t>6</w:t>
      </w:r>
      <w:r w:rsidR="00050A8C" w:rsidRPr="00EC317C">
        <w:t xml:space="preserve">, the Select Board voted to approve the foregoing Conservation Restriction from </w:t>
      </w:r>
      <w:r w:rsidR="00050A8C">
        <w:t>[</w:t>
      </w:r>
      <w:r w:rsidR="00050A8C" w:rsidRPr="009D5761">
        <w:rPr>
          <w:i/>
          <w:iCs/>
          <w:color w:val="595959" w:themeColor="text1" w:themeTint="A6"/>
        </w:rPr>
        <w:t>GRANTOR</w:t>
      </w:r>
      <w:r w:rsidR="00050A8C">
        <w:t xml:space="preserve">] </w:t>
      </w:r>
      <w:r w:rsidR="00050A8C" w:rsidRPr="00EC317C">
        <w:t>to</w:t>
      </w:r>
      <w:r w:rsidR="00050A8C">
        <w:t xml:space="preserve"> [</w:t>
      </w:r>
      <w:r w:rsidR="00050A8C" w:rsidRPr="009D5761">
        <w:rPr>
          <w:i/>
          <w:iCs/>
          <w:color w:val="595959" w:themeColor="text1" w:themeTint="A6"/>
        </w:rPr>
        <w:t>GRANTEE</w:t>
      </w:r>
      <w:r w:rsidR="00050A8C">
        <w:t>]</w:t>
      </w:r>
      <w:r w:rsidR="00050A8C" w:rsidRPr="00EC317C">
        <w:t xml:space="preserve"> in the public interest pursuant to Section 32 of Chapter 184 of the Massachusetts General Laws.</w:t>
      </w:r>
    </w:p>
    <w:p w14:paraId="3D66EBBB" w14:textId="77777777" w:rsidR="00050A8C" w:rsidRPr="00EC317C" w:rsidRDefault="00050A8C" w:rsidP="00050A8C"/>
    <w:p w14:paraId="306E290B" w14:textId="00256C92" w:rsidR="00050A8C" w:rsidRDefault="00050A8C" w:rsidP="00050A8C">
      <w:pPr>
        <w:jc w:val="right"/>
      </w:pPr>
      <w:commentRangeStart w:id="37"/>
      <w:r>
        <w:t>TOWN OF [</w:t>
      </w:r>
      <w:r w:rsidRPr="009D5761">
        <w:rPr>
          <w:i/>
          <w:iCs/>
          <w:color w:val="595959" w:themeColor="text1" w:themeTint="A6"/>
        </w:rPr>
        <w:t>TOWN NAME</w:t>
      </w:r>
      <w:r>
        <w:t>] SELECT BOARD</w:t>
      </w:r>
    </w:p>
    <w:p w14:paraId="36C2CF77" w14:textId="77777777" w:rsidR="00050A8C" w:rsidRPr="00EC317C" w:rsidRDefault="00050A8C" w:rsidP="00050A8C">
      <w:pPr>
        <w:jc w:val="right"/>
      </w:pPr>
    </w:p>
    <w:p w14:paraId="0D29691C" w14:textId="77777777"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52219AB9" w14:textId="77777777" w:rsidR="00050A8C" w:rsidRDefault="00050A8C" w:rsidP="00050A8C">
      <w:pPr>
        <w:jc w:val="right"/>
        <w:rPr>
          <w:u w:val="single"/>
        </w:rPr>
      </w:pPr>
    </w:p>
    <w:p w14:paraId="0E828279" w14:textId="77777777" w:rsidR="00050A8C" w:rsidRDefault="00050A8C" w:rsidP="00050A8C">
      <w:pPr>
        <w:jc w:val="right"/>
        <w:rPr>
          <w:u w:val="single"/>
        </w:rPr>
      </w:pPr>
    </w:p>
    <w:p w14:paraId="362B2421" w14:textId="122E1FB1"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321E4AAB" w14:textId="6E397F33" w:rsidR="00050A8C" w:rsidRDefault="00050A8C" w:rsidP="00050A8C">
      <w:pPr>
        <w:jc w:val="right"/>
      </w:pPr>
    </w:p>
    <w:p w14:paraId="642C4A60" w14:textId="77777777" w:rsidR="00050A8C" w:rsidRDefault="00050A8C" w:rsidP="00050A8C">
      <w:pPr>
        <w:jc w:val="right"/>
        <w:rPr>
          <w:u w:val="single"/>
        </w:rPr>
      </w:pPr>
    </w:p>
    <w:p w14:paraId="3EB79BD3" w14:textId="34A2CA01"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2ED1B91F" w14:textId="24E1C505" w:rsidR="00050A8C" w:rsidRDefault="00050A8C" w:rsidP="00050A8C">
      <w:pPr>
        <w:jc w:val="right"/>
      </w:pPr>
    </w:p>
    <w:p w14:paraId="6A7F6717" w14:textId="77777777" w:rsidR="00050A8C" w:rsidRDefault="00050A8C" w:rsidP="00050A8C">
      <w:pPr>
        <w:jc w:val="right"/>
        <w:rPr>
          <w:u w:val="single"/>
        </w:rPr>
      </w:pPr>
    </w:p>
    <w:p w14:paraId="11508E6A" w14:textId="44CC3E50"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045022B8" w14:textId="5A743A5E" w:rsidR="00050A8C" w:rsidRDefault="00050A8C" w:rsidP="00050A8C">
      <w:pPr>
        <w:jc w:val="right"/>
      </w:pPr>
    </w:p>
    <w:p w14:paraId="5E643182" w14:textId="77777777" w:rsidR="00050A8C" w:rsidRDefault="00050A8C" w:rsidP="00050A8C">
      <w:pPr>
        <w:jc w:val="right"/>
        <w:rPr>
          <w:u w:val="single"/>
        </w:rPr>
      </w:pPr>
    </w:p>
    <w:p w14:paraId="11578CBE" w14:textId="192FEB57"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commentRangeEnd w:id="37"/>
      <w:r w:rsidR="00B93C2E">
        <w:rPr>
          <w:rStyle w:val="CommentReference"/>
          <w:rFonts w:ascii="Palatino" w:hAnsi="Palatino"/>
          <w:kern w:val="28"/>
        </w:rPr>
        <w:commentReference w:id="37"/>
      </w:r>
    </w:p>
    <w:p w14:paraId="41C94A4E" w14:textId="62346D86" w:rsidR="00050A8C" w:rsidRDefault="00050A8C" w:rsidP="00050A8C"/>
    <w:p w14:paraId="105A89B2" w14:textId="77777777" w:rsidR="00050A8C" w:rsidRPr="00EC317C" w:rsidRDefault="00050A8C" w:rsidP="00050A8C"/>
    <w:p w14:paraId="4F233F56" w14:textId="77777777" w:rsidR="00050A8C" w:rsidRPr="00EC317C" w:rsidRDefault="00050A8C" w:rsidP="00050A8C">
      <w:pPr>
        <w:jc w:val="center"/>
      </w:pPr>
    </w:p>
    <w:p w14:paraId="1641AF72" w14:textId="289B2325" w:rsidR="00050A8C" w:rsidRDefault="005C2C8D" w:rsidP="00050A8C">
      <w:pPr>
        <w:jc w:val="center"/>
      </w:pPr>
      <w:r>
        <w:t xml:space="preserve">THE </w:t>
      </w:r>
      <w:r w:rsidR="00050A8C" w:rsidRPr="00EC317C">
        <w:t>COMMONWEALTH OF MASSACHUSETTS</w:t>
      </w:r>
    </w:p>
    <w:p w14:paraId="5EEF0A74" w14:textId="77777777" w:rsidR="006303CF" w:rsidRPr="00EC317C" w:rsidRDefault="006303CF" w:rsidP="00050A8C">
      <w:pPr>
        <w:jc w:val="center"/>
      </w:pPr>
    </w:p>
    <w:p w14:paraId="699889F2" w14:textId="3B7F72A7" w:rsidR="00050A8C" w:rsidRDefault="006303CF" w:rsidP="00050A8C">
      <w:r w:rsidRPr="00EC317C">
        <w:t>_____________ County, ss:</w:t>
      </w:r>
    </w:p>
    <w:p w14:paraId="235E43FE" w14:textId="77777777" w:rsidR="006303CF" w:rsidRPr="00EC317C" w:rsidRDefault="006303CF" w:rsidP="00050A8C"/>
    <w:p w14:paraId="1BF0FDBB" w14:textId="2DF9C33C" w:rsidR="00050A8C" w:rsidRPr="00EC317C" w:rsidRDefault="00050A8C" w:rsidP="00050A8C">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Pr="00EC317C">
        <w:t xml:space="preserve"> , </w:t>
      </w:r>
      <w:r>
        <w:t>202</w:t>
      </w:r>
      <w:r w:rsidR="0057556A">
        <w:t>6</w:t>
      </w:r>
      <w:r w:rsidRPr="00EC317C">
        <w:t xml:space="preserve">, before me, the undersigned notary public, personally appeared </w:t>
      </w:r>
      <w:r>
        <w:rPr>
          <w:u w:val="single"/>
        </w:rPr>
        <w:tab/>
      </w:r>
      <w:r>
        <w:rPr>
          <w:u w:val="single"/>
        </w:rPr>
        <w:tab/>
      </w:r>
      <w:r>
        <w:rPr>
          <w:u w:val="single"/>
        </w:rPr>
        <w:tab/>
      </w:r>
      <w:r>
        <w:rPr>
          <w:u w:val="single"/>
        </w:rPr>
        <w:tab/>
      </w:r>
      <w:r w:rsidR="00EE40AB">
        <w:rPr>
          <w:u w:val="single"/>
        </w:rPr>
        <w:t>_____</w:t>
      </w:r>
      <w:r w:rsidR="00EE40AB" w:rsidRPr="00896909">
        <w:t>,</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and </w:t>
      </w:r>
      <w:r w:rsidR="00EE40AB">
        <w:rPr>
          <w:u w:val="single"/>
        </w:rPr>
        <w:tab/>
      </w:r>
      <w:r w:rsidR="00EE40AB">
        <w:rPr>
          <w:u w:val="single"/>
        </w:rPr>
        <w:tab/>
      </w:r>
      <w:r w:rsidR="00EE40AB">
        <w:rPr>
          <w:u w:val="single"/>
        </w:rPr>
        <w:tab/>
      </w:r>
      <w:r w:rsidR="00EE40AB">
        <w:rPr>
          <w:u w:val="single"/>
        </w:rPr>
        <w:tab/>
        <w:t>_____</w:t>
      </w:r>
      <w:r w:rsidR="00EE40AB">
        <w:t>,</w:t>
      </w:r>
      <w:r w:rsidRPr="00EC317C">
        <w:t xml:space="preserve"> and proved to me through satisfactory evidence of identification which was ______________________________ to be the </w:t>
      </w:r>
      <w:r w:rsidR="00EE40AB" w:rsidRPr="00896909">
        <w:t>person</w:t>
      </w:r>
      <w:r w:rsidR="00EE40AB">
        <w:t>s</w:t>
      </w:r>
      <w:r w:rsidRPr="00EC317C">
        <w:t xml:space="preserve"> whose </w:t>
      </w:r>
      <w:r w:rsidR="00EE40AB" w:rsidRPr="00896909">
        <w:t>name</w:t>
      </w:r>
      <w:r w:rsidR="00EE40AB">
        <w:t>s</w:t>
      </w:r>
      <w:r w:rsidR="00EE40AB" w:rsidRPr="00896909">
        <w:t xml:space="preserve"> </w:t>
      </w:r>
      <w:r w:rsidR="00EE40AB">
        <w:t>are</w:t>
      </w:r>
      <w:r w:rsidRPr="00EC317C">
        <w:t xml:space="preserve"> signed on the </w:t>
      </w:r>
      <w:r w:rsidR="00EE40AB" w:rsidRPr="00896909">
        <w:t>proceeding</w:t>
      </w:r>
      <w:r w:rsidRPr="00EC317C">
        <w:t xml:space="preserve"> or attached document, and acknowledged to me that </w:t>
      </w:r>
      <w:r>
        <w:t>they</w:t>
      </w:r>
      <w:r w:rsidRPr="00EC317C">
        <w:t xml:space="preserve"> signed it voluntarily for its stated purpose</w:t>
      </w:r>
      <w:r>
        <w:t>.</w:t>
      </w:r>
    </w:p>
    <w:p w14:paraId="0742A93B" w14:textId="77777777" w:rsidR="00050A8C" w:rsidRPr="00EC317C" w:rsidRDefault="00050A8C" w:rsidP="00050A8C"/>
    <w:p w14:paraId="2362FC0D" w14:textId="77777777" w:rsidR="00050A8C" w:rsidRPr="00EC317C" w:rsidRDefault="00050A8C" w:rsidP="00050A8C">
      <w:r w:rsidRPr="00EC317C">
        <w:tab/>
      </w:r>
      <w:r w:rsidRPr="00EC317C">
        <w:tab/>
      </w:r>
      <w:r w:rsidRPr="00EC317C">
        <w:tab/>
      </w:r>
      <w:r w:rsidRPr="00EC317C">
        <w:tab/>
      </w:r>
      <w:r w:rsidRPr="00EC317C">
        <w:tab/>
      </w:r>
      <w:r w:rsidRPr="00EC317C">
        <w:tab/>
        <w:t>______________________________</w:t>
      </w:r>
    </w:p>
    <w:p w14:paraId="276C3A5E" w14:textId="77777777" w:rsidR="00050A8C" w:rsidRPr="00EC317C" w:rsidRDefault="00050A8C" w:rsidP="00050A8C">
      <w:r w:rsidRPr="00EC317C">
        <w:tab/>
      </w:r>
      <w:r w:rsidRPr="00EC317C">
        <w:tab/>
      </w:r>
      <w:r w:rsidRPr="00EC317C">
        <w:tab/>
      </w:r>
      <w:r w:rsidRPr="00EC317C">
        <w:tab/>
      </w:r>
      <w:r w:rsidRPr="00EC317C">
        <w:tab/>
      </w:r>
      <w:r w:rsidRPr="00EC317C">
        <w:tab/>
        <w:t>Notary Public</w:t>
      </w:r>
    </w:p>
    <w:p w14:paraId="11DFB401" w14:textId="79B85DD5" w:rsidR="00050A8C" w:rsidRPr="00EC317C" w:rsidRDefault="00050A8C" w:rsidP="00050A8C">
      <w:r w:rsidRPr="00EC317C">
        <w:tab/>
      </w:r>
      <w:r w:rsidRPr="00EC317C">
        <w:tab/>
      </w:r>
      <w:r w:rsidRPr="00EC317C">
        <w:tab/>
      </w:r>
      <w:r w:rsidRPr="00EC317C">
        <w:tab/>
      </w:r>
      <w:r w:rsidRPr="00EC317C">
        <w:tab/>
      </w:r>
      <w:r w:rsidRPr="00EC317C">
        <w:tab/>
        <w:t>My Commission Expires:</w:t>
      </w:r>
    </w:p>
    <w:p w14:paraId="7DEC3E82" w14:textId="77777777" w:rsidR="007A3777" w:rsidRPr="00EC317C" w:rsidRDefault="007A3777" w:rsidP="00F22B6B"/>
    <w:p w14:paraId="688E5D7D" w14:textId="77777777" w:rsidR="007A3777" w:rsidRPr="00EC317C" w:rsidRDefault="007A3777">
      <w:r w:rsidRPr="00EC317C">
        <w:br w:type="page"/>
      </w:r>
    </w:p>
    <w:p w14:paraId="38A57840" w14:textId="5DAA37F4" w:rsidR="00FB5687" w:rsidRPr="00EC317C" w:rsidRDefault="007A3777" w:rsidP="00FB5687">
      <w:pPr>
        <w:jc w:val="center"/>
        <w:rPr>
          <w:b/>
        </w:rPr>
      </w:pPr>
      <w:commentRangeStart w:id="38"/>
      <w:r w:rsidRPr="00EC317C">
        <w:rPr>
          <w:b/>
        </w:rPr>
        <w:lastRenderedPageBreak/>
        <w:t xml:space="preserve">APPROVAL </w:t>
      </w:r>
      <w:r w:rsidR="006606AB">
        <w:rPr>
          <w:b/>
        </w:rPr>
        <w:t>OF</w:t>
      </w:r>
      <w:r w:rsidR="006606AB" w:rsidRPr="00EC317C">
        <w:rPr>
          <w:b/>
        </w:rPr>
        <w:t xml:space="preserve"> </w:t>
      </w:r>
      <w:r w:rsidRPr="00EC317C">
        <w:rPr>
          <w:b/>
        </w:rPr>
        <w:t>MAYOR OF ___________</w:t>
      </w:r>
      <w:r w:rsidR="00FB5687" w:rsidRPr="00EC317C">
        <w:rPr>
          <w:b/>
        </w:rPr>
        <w:t xml:space="preserve"> </w:t>
      </w:r>
      <w:commentRangeEnd w:id="38"/>
      <w:r w:rsidR="0057556A">
        <w:rPr>
          <w:rStyle w:val="CommentReference"/>
          <w:rFonts w:ascii="Palatino" w:hAnsi="Palatino"/>
          <w:kern w:val="28"/>
        </w:rPr>
        <w:commentReference w:id="38"/>
      </w:r>
    </w:p>
    <w:p w14:paraId="4A3AC936" w14:textId="77777777" w:rsidR="007A3777" w:rsidRPr="00EC317C" w:rsidRDefault="007A3777" w:rsidP="007A3777"/>
    <w:p w14:paraId="4C45EE10" w14:textId="0E5BD7F9" w:rsidR="007A3777" w:rsidRPr="00EC317C" w:rsidRDefault="00622928" w:rsidP="00BA4C15">
      <w:pPr>
        <w:jc w:val="both"/>
      </w:pPr>
      <w:r>
        <w:t>The undersigned,</w:t>
      </w:r>
      <w:r w:rsidR="007A3777" w:rsidRPr="00EC317C">
        <w:t xml:space="preserve"> Mayor of the City of _______________, hereby approve</w:t>
      </w:r>
      <w:r w:rsidR="00944996">
        <w:t>s</w:t>
      </w:r>
      <w:r w:rsidR="007A3777" w:rsidRPr="00EC317C">
        <w:t xml:space="preserve"> the foregoing Conservation Restriction from </w:t>
      </w:r>
      <w:r w:rsidR="002C4597">
        <w:t>[</w:t>
      </w:r>
      <w:r w:rsidR="002C4597" w:rsidRPr="009D5761">
        <w:rPr>
          <w:i/>
          <w:iCs/>
          <w:color w:val="595959" w:themeColor="text1" w:themeTint="A6"/>
        </w:rPr>
        <w:t>GRANTOR</w:t>
      </w:r>
      <w:r w:rsidR="002C4597">
        <w:t>]</w:t>
      </w:r>
      <w:r w:rsidR="007A3777" w:rsidRPr="00EC317C">
        <w:t xml:space="preserve"> to </w:t>
      </w:r>
      <w:r w:rsidR="002C4597">
        <w:t>[</w:t>
      </w:r>
      <w:r w:rsidR="002C4597" w:rsidRPr="009D5761">
        <w:rPr>
          <w:i/>
          <w:iCs/>
          <w:color w:val="595959" w:themeColor="text1" w:themeTint="A6"/>
        </w:rPr>
        <w:t>GRANTEE</w:t>
      </w:r>
      <w:r w:rsidR="002C4597">
        <w:t>]</w:t>
      </w:r>
      <w:r w:rsidR="007A3777" w:rsidRPr="00EC317C">
        <w:t xml:space="preserve"> in the public interest pursuant to Section 32 of Chapter 184 of the </w:t>
      </w:r>
      <w:r w:rsidR="00EA2D19" w:rsidRPr="00EC317C">
        <w:t>Massachusetts General Laws</w:t>
      </w:r>
      <w:r w:rsidR="007A3777" w:rsidRPr="00EC317C">
        <w:t>.</w:t>
      </w:r>
    </w:p>
    <w:p w14:paraId="31CAC6A9" w14:textId="77777777" w:rsidR="00FB5687" w:rsidRPr="00EC317C" w:rsidRDefault="00FB5687" w:rsidP="007A3777"/>
    <w:p w14:paraId="4B341BFC" w14:textId="77777777" w:rsidR="00FB5687" w:rsidRPr="00EC317C" w:rsidRDefault="00FB5687" w:rsidP="007A3777"/>
    <w:p w14:paraId="66E7C5CC" w14:textId="4CE6C933" w:rsidR="000966FB" w:rsidRDefault="007A3777" w:rsidP="000966FB">
      <w:pPr>
        <w:spacing w:line="360" w:lineRule="auto"/>
      </w:pPr>
      <w:r w:rsidRPr="00EC317C">
        <w:t>_____________________________</w:t>
      </w:r>
    </w:p>
    <w:p w14:paraId="535FD89D" w14:textId="394B85BF" w:rsidR="007A3777" w:rsidRPr="00EC317C" w:rsidRDefault="00294805" w:rsidP="000966FB">
      <w:pPr>
        <w:spacing w:line="360" w:lineRule="auto"/>
      </w:pPr>
      <w:r>
        <w:t>[</w:t>
      </w:r>
      <w:r w:rsidR="00D77F1E" w:rsidRPr="009D5761">
        <w:rPr>
          <w:i/>
          <w:iCs/>
          <w:color w:val="595959" w:themeColor="text1" w:themeTint="A6"/>
        </w:rPr>
        <w:t>NAME</w:t>
      </w:r>
      <w:r>
        <w:t>],</w:t>
      </w:r>
      <w:r w:rsidR="007A3777" w:rsidRPr="00EC317C">
        <w:t xml:space="preserve"> Mayor</w:t>
      </w:r>
      <w:r>
        <w:t xml:space="preserve"> of the City of </w:t>
      </w:r>
      <w:r w:rsidR="00D77F1E">
        <w:t>_________________</w:t>
      </w:r>
      <w:r w:rsidR="007A3777" w:rsidRPr="00EC317C">
        <w:t>, duly authorized</w:t>
      </w:r>
    </w:p>
    <w:p w14:paraId="1F05F2A7" w14:textId="77777777" w:rsidR="00FB5687" w:rsidRPr="00EC317C" w:rsidRDefault="00FB5687" w:rsidP="00FB5687"/>
    <w:p w14:paraId="423AAE8F" w14:textId="77777777" w:rsidR="00FB5687" w:rsidRPr="00EC317C" w:rsidRDefault="00FB5687" w:rsidP="00FB5687"/>
    <w:p w14:paraId="60477F23" w14:textId="77777777" w:rsidR="00FB5687" w:rsidRPr="00EC317C" w:rsidRDefault="00FB5687" w:rsidP="00FB5687"/>
    <w:p w14:paraId="31E53DBA" w14:textId="1EBF0347" w:rsidR="007A3777" w:rsidRPr="00EC317C" w:rsidRDefault="005C2C8D" w:rsidP="007A3777">
      <w:pPr>
        <w:jc w:val="center"/>
      </w:pPr>
      <w:r>
        <w:t xml:space="preserve">THE </w:t>
      </w:r>
      <w:r w:rsidR="007A3777" w:rsidRPr="00EC317C">
        <w:t>COMMONWEALTH OF MASSACHUSETTS</w:t>
      </w:r>
    </w:p>
    <w:p w14:paraId="427DE482" w14:textId="77777777" w:rsidR="007A3777" w:rsidRPr="00EC317C" w:rsidRDefault="007A3777" w:rsidP="007A3777">
      <w:r w:rsidRPr="00EC317C">
        <w:t>___________ County, ss:</w:t>
      </w:r>
      <w:r w:rsidRPr="00EC317C">
        <w:tab/>
      </w:r>
      <w:r w:rsidRPr="00EC317C">
        <w:tab/>
      </w:r>
      <w:r w:rsidRPr="00EC317C">
        <w:tab/>
      </w:r>
      <w:r w:rsidRPr="00EC317C">
        <w:tab/>
      </w:r>
      <w:r w:rsidRPr="00EC317C">
        <w:tab/>
      </w:r>
      <w:r w:rsidRPr="00EC317C">
        <w:tab/>
      </w:r>
    </w:p>
    <w:p w14:paraId="72B42431" w14:textId="77777777" w:rsidR="007A3777" w:rsidRPr="00EC317C" w:rsidRDefault="007A3777" w:rsidP="007A3777"/>
    <w:p w14:paraId="03DD6B42" w14:textId="5D8B1AD5" w:rsidR="007A3777" w:rsidRPr="00EC317C" w:rsidRDefault="007A3777" w:rsidP="00622928">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00341A52" w:rsidRPr="00EC317C">
        <w:t xml:space="preserve">, </w:t>
      </w:r>
      <w:r w:rsidR="00544086">
        <w:t>202</w:t>
      </w:r>
      <w:r w:rsidR="0057556A">
        <w:t>6</w:t>
      </w:r>
      <w:r w:rsidRPr="00EC317C">
        <w:t xml:space="preserve">, before me, the undersigned notary public, personally appeared __________________________ proved to me through satisfactory evidence of identification which was personal knowledge to be the person whose name is signed on the </w:t>
      </w:r>
      <w:r w:rsidR="00DA3C69">
        <w:t>preceding</w:t>
      </w:r>
      <w:r w:rsidRPr="00EC317C">
        <w:t xml:space="preserve"> or attached document, and acknowledged to me </w:t>
      </w:r>
      <w:r w:rsidRPr="00AB26AE">
        <w:t xml:space="preserve">that </w:t>
      </w:r>
      <w:r w:rsidR="00B23DCF" w:rsidRPr="00AB26AE">
        <w:t>s/</w:t>
      </w:r>
      <w:r w:rsidRPr="00AB26AE">
        <w:t>he signed it voluntarily</w:t>
      </w:r>
      <w:r w:rsidRPr="00EC317C">
        <w:t xml:space="preserve"> for its stated purpose</w:t>
      </w:r>
      <w:r w:rsidR="000B4B28">
        <w:t xml:space="preserve"> as __________________</w:t>
      </w:r>
      <w:r w:rsidR="00C874B0">
        <w:t>.</w:t>
      </w:r>
    </w:p>
    <w:p w14:paraId="60687567" w14:textId="77777777" w:rsidR="007A3777" w:rsidRPr="00EC317C" w:rsidRDefault="007A3777" w:rsidP="007A3777">
      <w:r w:rsidRPr="00EC317C">
        <w:tab/>
      </w:r>
      <w:r w:rsidRPr="00EC317C">
        <w:tab/>
      </w:r>
      <w:r w:rsidRPr="00EC317C">
        <w:tab/>
      </w:r>
      <w:r w:rsidRPr="00EC317C">
        <w:tab/>
      </w:r>
      <w:r w:rsidRPr="00EC317C">
        <w:tab/>
      </w:r>
      <w:r w:rsidRPr="00EC317C">
        <w:tab/>
        <w:t>______________________________</w:t>
      </w:r>
    </w:p>
    <w:p w14:paraId="226CD3A0" w14:textId="77777777" w:rsidR="007A3777" w:rsidRPr="00EC317C" w:rsidRDefault="007A3777" w:rsidP="007A3777">
      <w:r w:rsidRPr="00EC317C">
        <w:tab/>
      </w:r>
      <w:r w:rsidRPr="00EC317C">
        <w:tab/>
      </w:r>
      <w:r w:rsidRPr="00EC317C">
        <w:tab/>
      </w:r>
      <w:r w:rsidRPr="00EC317C">
        <w:tab/>
      </w:r>
      <w:r w:rsidRPr="00EC317C">
        <w:tab/>
      </w:r>
      <w:r w:rsidRPr="00EC317C">
        <w:tab/>
        <w:t>Notary Public</w:t>
      </w:r>
    </w:p>
    <w:p w14:paraId="43FF677C" w14:textId="77777777" w:rsidR="007A3777" w:rsidRPr="00EC317C" w:rsidRDefault="007A3777" w:rsidP="007A3777">
      <w:r w:rsidRPr="00EC317C">
        <w:tab/>
      </w:r>
      <w:r w:rsidRPr="00EC317C">
        <w:tab/>
      </w:r>
      <w:r w:rsidRPr="00EC317C">
        <w:tab/>
      </w:r>
      <w:r w:rsidRPr="00EC317C">
        <w:tab/>
      </w:r>
      <w:r w:rsidRPr="00EC317C">
        <w:tab/>
      </w:r>
      <w:r w:rsidRPr="00EC317C">
        <w:tab/>
        <w:t>My Commission Expires:</w:t>
      </w:r>
    </w:p>
    <w:p w14:paraId="3831C907" w14:textId="77777777" w:rsidR="007A3777" w:rsidRPr="00EC317C" w:rsidRDefault="007A3777" w:rsidP="007A3777"/>
    <w:p w14:paraId="68F9E83C" w14:textId="77777777" w:rsidR="007A3777" w:rsidRPr="00EC317C" w:rsidRDefault="007A3777" w:rsidP="007A3777"/>
    <w:p w14:paraId="564F25B4" w14:textId="77777777" w:rsidR="00FB5687" w:rsidRPr="00EC317C" w:rsidRDefault="00FB5687">
      <w:pPr>
        <w:rPr>
          <w:b/>
        </w:rPr>
      </w:pPr>
      <w:r w:rsidRPr="00EC317C">
        <w:rPr>
          <w:b/>
        </w:rPr>
        <w:br w:type="page"/>
      </w:r>
    </w:p>
    <w:p w14:paraId="3566576A" w14:textId="4CC184A4" w:rsidR="007A3777" w:rsidRPr="00EC317C" w:rsidRDefault="006303CF" w:rsidP="007A3777">
      <w:pPr>
        <w:jc w:val="center"/>
        <w:rPr>
          <w:b/>
        </w:rPr>
      </w:pPr>
      <w:commentRangeStart w:id="39"/>
      <w:r>
        <w:rPr>
          <w:b/>
        </w:rPr>
        <w:lastRenderedPageBreak/>
        <w:t xml:space="preserve">APPROVAL OF </w:t>
      </w:r>
      <w:r w:rsidR="007A3777" w:rsidRPr="00EC317C">
        <w:rPr>
          <w:b/>
        </w:rPr>
        <w:t xml:space="preserve"> ________________ CITY COUNCIL</w:t>
      </w:r>
      <w:commentRangeEnd w:id="39"/>
      <w:r w:rsidR="0057556A">
        <w:rPr>
          <w:rStyle w:val="CommentReference"/>
          <w:rFonts w:ascii="Palatino" w:hAnsi="Palatino"/>
          <w:kern w:val="28"/>
        </w:rPr>
        <w:commentReference w:id="39"/>
      </w:r>
    </w:p>
    <w:p w14:paraId="32343C00" w14:textId="77777777" w:rsidR="007A3777" w:rsidRPr="00EC317C" w:rsidRDefault="007A3777" w:rsidP="007A3777">
      <w:pPr>
        <w:rPr>
          <w:b/>
        </w:rPr>
      </w:pPr>
    </w:p>
    <w:p w14:paraId="18EE9236" w14:textId="4BF938E3" w:rsidR="007A3777" w:rsidRPr="00EC317C" w:rsidRDefault="00622928" w:rsidP="00B014C8">
      <w:pPr>
        <w:jc w:val="both"/>
      </w:pPr>
      <w:r>
        <w:t>The undersigned,</w:t>
      </w:r>
      <w:r w:rsidR="007A3777" w:rsidRPr="00EC317C">
        <w:t xml:space="preserve"> President of the City Council of the City of _______________ hereby </w:t>
      </w:r>
      <w:r w:rsidR="00944996">
        <w:t>certifies</w:t>
      </w:r>
      <w:r w:rsidR="007A3777" w:rsidRPr="00EC317C">
        <w:t xml:space="preserve"> that at a meeting duly held on ____________, </w:t>
      </w:r>
      <w:r w:rsidR="00544086">
        <w:t>202</w:t>
      </w:r>
      <w:r w:rsidR="0057556A">
        <w:t>6</w:t>
      </w:r>
      <w:r w:rsidR="007A3777" w:rsidRPr="00EC317C">
        <w:t xml:space="preserve"> the City Council voted to approve the foregoing Conservation Restriction from </w:t>
      </w:r>
      <w:r w:rsidR="002C4597">
        <w:t>[</w:t>
      </w:r>
      <w:r w:rsidR="002C4597" w:rsidRPr="009D5761">
        <w:rPr>
          <w:i/>
          <w:iCs/>
          <w:color w:val="595959" w:themeColor="text1" w:themeTint="A6"/>
        </w:rPr>
        <w:t>GRANTOR</w:t>
      </w:r>
      <w:r w:rsidR="002C4597">
        <w:t>]</w:t>
      </w:r>
      <w:r w:rsidR="007A3777" w:rsidRPr="00EC317C">
        <w:t xml:space="preserve"> to </w:t>
      </w:r>
      <w:r w:rsidR="002C4597">
        <w:t>[</w:t>
      </w:r>
      <w:r w:rsidR="002C4597" w:rsidRPr="009D5761">
        <w:rPr>
          <w:i/>
          <w:iCs/>
          <w:color w:val="595959" w:themeColor="text1" w:themeTint="A6"/>
        </w:rPr>
        <w:t>GRANTEE</w:t>
      </w:r>
      <w:r w:rsidR="002C4597">
        <w:t>]</w:t>
      </w:r>
      <w:r w:rsidR="007A3777" w:rsidRPr="00EC317C">
        <w:t xml:space="preserve"> in the public interest pursuant to Section 32 of Chapter 184 of the </w:t>
      </w:r>
      <w:r w:rsidR="00EA2D19" w:rsidRPr="00EC317C">
        <w:t>Massachusetts General Laws</w:t>
      </w:r>
      <w:r w:rsidR="007A3777" w:rsidRPr="00EC317C">
        <w:t>.</w:t>
      </w:r>
      <w:r w:rsidR="007A3777" w:rsidRPr="00EC317C">
        <w:tab/>
      </w:r>
      <w:r w:rsidR="007A3777" w:rsidRPr="00EC317C">
        <w:tab/>
      </w:r>
      <w:r w:rsidR="007A3777" w:rsidRPr="00EC317C">
        <w:tab/>
      </w:r>
      <w:r w:rsidR="007A3777" w:rsidRPr="00EC317C">
        <w:tab/>
      </w:r>
      <w:r w:rsidR="007A3777" w:rsidRPr="00EC317C">
        <w:tab/>
      </w:r>
      <w:r w:rsidR="007A3777" w:rsidRPr="00EC317C">
        <w:tab/>
      </w:r>
    </w:p>
    <w:p w14:paraId="136BDCAA" w14:textId="77777777" w:rsidR="00FB5687" w:rsidRPr="00EC317C" w:rsidRDefault="00FB5687" w:rsidP="007A3777"/>
    <w:p w14:paraId="6A8EE78F" w14:textId="0C91458B" w:rsidR="007A3777" w:rsidRPr="00EC317C" w:rsidRDefault="007A3777" w:rsidP="000966FB">
      <w:pPr>
        <w:spacing w:line="360" w:lineRule="auto"/>
      </w:pPr>
      <w:r w:rsidRPr="00EC317C">
        <w:t>_____________________________</w:t>
      </w:r>
    </w:p>
    <w:p w14:paraId="13262731" w14:textId="1AB9941C" w:rsidR="000966FB" w:rsidRPr="00EC317C" w:rsidRDefault="002C4597" w:rsidP="000966FB">
      <w:pPr>
        <w:spacing w:line="360" w:lineRule="auto"/>
      </w:pPr>
      <w:r>
        <w:t>[</w:t>
      </w:r>
      <w:r w:rsidR="001A5E23" w:rsidRPr="009D5761">
        <w:rPr>
          <w:i/>
          <w:iCs/>
          <w:color w:val="595959" w:themeColor="text1" w:themeTint="A6"/>
        </w:rPr>
        <w:t>NAME</w:t>
      </w:r>
      <w:r>
        <w:t>],</w:t>
      </w:r>
      <w:r w:rsidR="000966FB" w:rsidRPr="00EC317C">
        <w:t xml:space="preserve"> </w:t>
      </w:r>
      <w:r w:rsidR="001A5E23">
        <w:t xml:space="preserve">_____________ </w:t>
      </w:r>
      <w:r w:rsidR="000966FB" w:rsidRPr="00EC317C">
        <w:t>City Council President, duly authorized</w:t>
      </w:r>
    </w:p>
    <w:p w14:paraId="39BA499C" w14:textId="77777777" w:rsidR="007A3777" w:rsidRPr="00EC317C" w:rsidRDefault="007A3777" w:rsidP="000966FB">
      <w:r w:rsidRPr="00EC317C">
        <w:tab/>
      </w:r>
      <w:r w:rsidRPr="00EC317C">
        <w:tab/>
      </w:r>
      <w:r w:rsidRPr="00EC317C">
        <w:tab/>
      </w:r>
      <w:r w:rsidRPr="00EC317C">
        <w:tab/>
      </w:r>
      <w:r w:rsidRPr="00EC317C">
        <w:tab/>
      </w:r>
      <w:r w:rsidRPr="00EC317C">
        <w:tab/>
      </w:r>
    </w:p>
    <w:p w14:paraId="3AA6B219" w14:textId="77777777" w:rsidR="007A3777" w:rsidRPr="00EC317C" w:rsidRDefault="007A3777" w:rsidP="007A3777"/>
    <w:p w14:paraId="280B4D6A" w14:textId="77777777" w:rsidR="00FB5687" w:rsidRPr="00EC317C" w:rsidRDefault="00FB5687" w:rsidP="00FB5687"/>
    <w:p w14:paraId="54A5974D" w14:textId="77777777" w:rsidR="00FB5687" w:rsidRPr="00EC317C" w:rsidRDefault="00FB5687" w:rsidP="00FB5687">
      <w:pPr>
        <w:jc w:val="center"/>
      </w:pPr>
    </w:p>
    <w:p w14:paraId="6FAA3CDC" w14:textId="77777777" w:rsidR="00FB5687" w:rsidRPr="00EC317C" w:rsidRDefault="00FB5687" w:rsidP="00FB5687">
      <w:pPr>
        <w:jc w:val="center"/>
      </w:pPr>
    </w:p>
    <w:p w14:paraId="70EDC698" w14:textId="5292B6B0" w:rsidR="007A3777" w:rsidRPr="00EC317C" w:rsidRDefault="005C2C8D" w:rsidP="00FB5687">
      <w:pPr>
        <w:jc w:val="center"/>
      </w:pPr>
      <w:r>
        <w:t xml:space="preserve">THE </w:t>
      </w:r>
      <w:r w:rsidR="007A3777" w:rsidRPr="00EC317C">
        <w:t>COMMONWEALTH OF MASSACHUSETTS</w:t>
      </w:r>
    </w:p>
    <w:p w14:paraId="6CE8AD07" w14:textId="77777777" w:rsidR="007A3777" w:rsidRPr="00EC317C" w:rsidRDefault="007A3777" w:rsidP="007A3777">
      <w:r w:rsidRPr="00EC317C">
        <w:t>_____________ County, ss:</w:t>
      </w:r>
      <w:r w:rsidRPr="00EC317C">
        <w:tab/>
      </w:r>
      <w:r w:rsidRPr="00EC317C">
        <w:tab/>
      </w:r>
      <w:r w:rsidRPr="00EC317C">
        <w:tab/>
      </w:r>
      <w:r w:rsidRPr="00EC317C">
        <w:tab/>
      </w:r>
      <w:r w:rsidRPr="00EC317C">
        <w:tab/>
      </w:r>
      <w:r w:rsidRPr="00EC317C">
        <w:tab/>
      </w:r>
    </w:p>
    <w:p w14:paraId="3542D077" w14:textId="77777777" w:rsidR="007A3777" w:rsidRPr="00EC317C" w:rsidRDefault="007A3777" w:rsidP="007A3777"/>
    <w:p w14:paraId="5F4446DC" w14:textId="5643B78E" w:rsidR="007A3777" w:rsidRPr="00EC317C" w:rsidRDefault="007A3777" w:rsidP="00622928">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00341A52" w:rsidRPr="00EC317C">
        <w:t xml:space="preserve">, </w:t>
      </w:r>
      <w:r w:rsidR="002C4597">
        <w:t>202</w:t>
      </w:r>
      <w:r w:rsidR="0057556A">
        <w:t>6</w:t>
      </w:r>
      <w:r w:rsidRPr="00EC317C">
        <w:t xml:space="preserve">, before me, the undersigned notary public, personally appeared __________________________, proved to me through satisfactory evidence of identification which was personal knowledge to be the persons whose names are signed on the </w:t>
      </w:r>
      <w:r w:rsidR="00DA3C69">
        <w:t>preceding</w:t>
      </w:r>
      <w:r w:rsidRPr="00EC317C">
        <w:t xml:space="preserve"> or attached document, and acknowledged to me that </w:t>
      </w:r>
      <w:r w:rsidR="00434970">
        <w:t>s/he</w:t>
      </w:r>
      <w:r w:rsidRPr="00EC317C">
        <w:t xml:space="preserve"> signed it voluntarily for its stated purpose</w:t>
      </w:r>
      <w:r w:rsidR="000B4B28">
        <w:t xml:space="preserve"> as a City Counselor</w:t>
      </w:r>
      <w:r w:rsidR="00C874B0">
        <w:t>.</w:t>
      </w:r>
    </w:p>
    <w:p w14:paraId="595F59C3" w14:textId="77777777" w:rsidR="007A3777" w:rsidRPr="00EC317C" w:rsidRDefault="007A3777" w:rsidP="007A3777"/>
    <w:p w14:paraId="3A0360A3" w14:textId="77777777" w:rsidR="007A3777" w:rsidRPr="00EC317C" w:rsidRDefault="007A3777" w:rsidP="007A3777">
      <w:r w:rsidRPr="00EC317C">
        <w:tab/>
      </w:r>
      <w:r w:rsidRPr="00EC317C">
        <w:tab/>
      </w:r>
      <w:r w:rsidRPr="00EC317C">
        <w:tab/>
      </w:r>
      <w:r w:rsidRPr="00EC317C">
        <w:tab/>
      </w:r>
      <w:r w:rsidRPr="00EC317C">
        <w:tab/>
      </w:r>
      <w:r w:rsidRPr="00EC317C">
        <w:tab/>
        <w:t>______________________________</w:t>
      </w:r>
    </w:p>
    <w:p w14:paraId="2E9F1C0A" w14:textId="77777777" w:rsidR="007A3777" w:rsidRPr="00EC317C" w:rsidRDefault="007A3777" w:rsidP="007A3777">
      <w:r w:rsidRPr="00EC317C">
        <w:tab/>
      </w:r>
      <w:r w:rsidRPr="00EC317C">
        <w:tab/>
      </w:r>
      <w:r w:rsidRPr="00EC317C">
        <w:tab/>
      </w:r>
      <w:r w:rsidRPr="00EC317C">
        <w:tab/>
      </w:r>
      <w:r w:rsidRPr="00EC317C">
        <w:tab/>
      </w:r>
      <w:r w:rsidRPr="00EC317C">
        <w:tab/>
        <w:t>Notary Public</w:t>
      </w:r>
    </w:p>
    <w:p w14:paraId="6B777C1A" w14:textId="77777777" w:rsidR="006303CF" w:rsidRDefault="007A3777" w:rsidP="007A3777">
      <w:r w:rsidRPr="00EC317C">
        <w:tab/>
      </w:r>
      <w:r w:rsidRPr="00EC317C">
        <w:tab/>
      </w:r>
      <w:r w:rsidRPr="00EC317C">
        <w:tab/>
      </w:r>
      <w:r w:rsidRPr="00EC317C">
        <w:tab/>
      </w:r>
      <w:r w:rsidRPr="00EC317C">
        <w:tab/>
      </w:r>
      <w:r w:rsidRPr="00EC317C">
        <w:tab/>
        <w:t>My Commission Expires:</w:t>
      </w:r>
    </w:p>
    <w:p w14:paraId="099B4D68" w14:textId="77777777" w:rsidR="006303CF" w:rsidRDefault="006303CF">
      <w:r>
        <w:br w:type="page"/>
      </w:r>
    </w:p>
    <w:p w14:paraId="25F55777" w14:textId="37268F57" w:rsidR="006303CF" w:rsidRPr="00EC317C" w:rsidRDefault="006303CF" w:rsidP="006303CF">
      <w:pPr>
        <w:jc w:val="center"/>
        <w:rPr>
          <w:b/>
        </w:rPr>
      </w:pPr>
      <w:r>
        <w:rPr>
          <w:b/>
        </w:rPr>
        <w:lastRenderedPageBreak/>
        <w:t xml:space="preserve">APPROVAL OF </w:t>
      </w:r>
      <w:r w:rsidRPr="00EC317C">
        <w:rPr>
          <w:b/>
        </w:rPr>
        <w:t>________________ CITY COUNCIL</w:t>
      </w:r>
    </w:p>
    <w:p w14:paraId="50292B0C" w14:textId="77777777" w:rsidR="006303CF" w:rsidRPr="00EC317C" w:rsidRDefault="006303CF" w:rsidP="006303CF">
      <w:pPr>
        <w:rPr>
          <w:b/>
        </w:rPr>
      </w:pPr>
    </w:p>
    <w:p w14:paraId="56655BC0" w14:textId="18922636" w:rsidR="006303CF" w:rsidRPr="00EC317C" w:rsidRDefault="006303CF" w:rsidP="006303CF">
      <w:pPr>
        <w:jc w:val="both"/>
      </w:pPr>
      <w:r>
        <w:t>We, the undersigned,</w:t>
      </w:r>
      <w:r w:rsidRPr="00EC317C">
        <w:t xml:space="preserve"> </w:t>
      </w:r>
      <w:r>
        <w:t xml:space="preserve">being a majority of the </w:t>
      </w:r>
      <w:r w:rsidRPr="00EC317C">
        <w:t xml:space="preserve">City Council of the City of _______________ hereby </w:t>
      </w:r>
      <w:r>
        <w:t>certify</w:t>
      </w:r>
      <w:r w:rsidRPr="00EC317C">
        <w:t xml:space="preserve"> that at a meeting duly held on ____________, </w:t>
      </w:r>
      <w:r>
        <w:t>202</w:t>
      </w:r>
      <w:r w:rsidR="0057556A">
        <w:t>6</w:t>
      </w:r>
      <w:r>
        <w:t>,</w:t>
      </w:r>
      <w:r w:rsidRPr="00EC317C">
        <w:t xml:space="preserve"> the City Council voted to approve the foregoing Conservation Restriction from </w:t>
      </w:r>
      <w:r>
        <w:t>[</w:t>
      </w:r>
      <w:r w:rsidRPr="009D5761">
        <w:rPr>
          <w:i/>
          <w:iCs/>
          <w:color w:val="595959" w:themeColor="text1" w:themeTint="A6"/>
        </w:rPr>
        <w:t>GRANTOR</w:t>
      </w:r>
      <w:r>
        <w:t>]</w:t>
      </w:r>
      <w:r w:rsidRPr="00EC317C">
        <w:t xml:space="preserve"> to </w:t>
      </w:r>
      <w:r>
        <w:t>[</w:t>
      </w:r>
      <w:r w:rsidRPr="009D5761">
        <w:rPr>
          <w:i/>
          <w:iCs/>
          <w:color w:val="595959" w:themeColor="text1" w:themeTint="A6"/>
        </w:rPr>
        <w:t>GRANTEE</w:t>
      </w:r>
      <w:r>
        <w:t>]</w:t>
      </w:r>
      <w:r w:rsidRPr="00EC317C">
        <w:t xml:space="preserve"> in the public interest pursuant to Section 32 of Chapter 184 of the Massachusetts General Laws.</w:t>
      </w:r>
      <w:r w:rsidRPr="00EC317C">
        <w:tab/>
      </w:r>
      <w:r w:rsidRPr="00EC317C">
        <w:tab/>
      </w:r>
      <w:r w:rsidRPr="00EC317C">
        <w:tab/>
      </w:r>
      <w:r w:rsidRPr="00EC317C">
        <w:tab/>
      </w:r>
      <w:r w:rsidRPr="00EC317C">
        <w:tab/>
      </w:r>
      <w:r w:rsidRPr="00EC317C">
        <w:tab/>
      </w:r>
    </w:p>
    <w:p w14:paraId="25D6D512" w14:textId="1DEAA0FE" w:rsidR="006303CF" w:rsidRDefault="002E70A9" w:rsidP="006303CF">
      <w:commentRangeStart w:id="40"/>
      <w:r>
        <w:t>_____________</w:t>
      </w:r>
      <w:r w:rsidR="006303CF">
        <w:t xml:space="preserve"> CITY COUNCIL</w:t>
      </w:r>
    </w:p>
    <w:p w14:paraId="5825AA2D" w14:textId="77777777" w:rsidR="006303CF" w:rsidRPr="00EC317C" w:rsidRDefault="006303CF" w:rsidP="006303CF"/>
    <w:p w14:paraId="58388B84" w14:textId="77777777" w:rsidR="006303CF" w:rsidRDefault="006303CF" w:rsidP="006303CF">
      <w:pPr>
        <w:spacing w:line="360" w:lineRule="auto"/>
        <w:sectPr w:rsidR="006303CF" w:rsidSect="00BE02D4">
          <w:footerReference w:type="default" r:id="rId22"/>
          <w:pgSz w:w="12240" w:h="15840"/>
          <w:pgMar w:top="1440" w:right="1440" w:bottom="1440" w:left="1440" w:header="720" w:footer="720" w:gutter="0"/>
          <w:cols w:space="720"/>
          <w:docGrid w:linePitch="360"/>
        </w:sectPr>
      </w:pPr>
    </w:p>
    <w:p w14:paraId="38460A02" w14:textId="629DBBBF" w:rsidR="006303CF" w:rsidRPr="00EC317C" w:rsidRDefault="006303CF" w:rsidP="006303CF">
      <w:pPr>
        <w:spacing w:line="360" w:lineRule="auto"/>
      </w:pPr>
      <w:r w:rsidRPr="00EC317C">
        <w:t>_____________________________</w:t>
      </w:r>
    </w:p>
    <w:p w14:paraId="07E406EB" w14:textId="4200F561"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0DC25C79" w14:textId="77777777" w:rsidR="006303CF" w:rsidRPr="00EC317C" w:rsidRDefault="006303CF" w:rsidP="006303CF">
      <w:pPr>
        <w:spacing w:line="360" w:lineRule="auto"/>
      </w:pPr>
      <w:r w:rsidRPr="00EC317C">
        <w:t>_____________________________</w:t>
      </w:r>
    </w:p>
    <w:p w14:paraId="74623405"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76728824" w14:textId="77777777" w:rsidR="006303CF" w:rsidRPr="00EC317C" w:rsidRDefault="006303CF" w:rsidP="006303CF">
      <w:pPr>
        <w:spacing w:line="360" w:lineRule="auto"/>
      </w:pPr>
      <w:r w:rsidRPr="00EC317C">
        <w:t>_____________________________</w:t>
      </w:r>
    </w:p>
    <w:p w14:paraId="22DDD5AD"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335B066B" w14:textId="77777777" w:rsidR="006303CF" w:rsidRPr="00EC317C" w:rsidRDefault="006303CF" w:rsidP="006303CF">
      <w:pPr>
        <w:spacing w:line="360" w:lineRule="auto"/>
      </w:pPr>
      <w:r w:rsidRPr="00EC317C">
        <w:t>_____________________________</w:t>
      </w:r>
    </w:p>
    <w:p w14:paraId="46121608"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3EE3FE9B" w14:textId="77777777" w:rsidR="006303CF" w:rsidRPr="00EC317C" w:rsidRDefault="006303CF" w:rsidP="006303CF">
      <w:pPr>
        <w:spacing w:line="360" w:lineRule="auto"/>
      </w:pPr>
      <w:r w:rsidRPr="00EC317C">
        <w:t>_____________________________</w:t>
      </w:r>
    </w:p>
    <w:p w14:paraId="4BAB6802"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09C1FD8E" w14:textId="77777777" w:rsidR="006303CF" w:rsidRPr="00EC317C" w:rsidRDefault="006303CF" w:rsidP="006303CF">
      <w:pPr>
        <w:spacing w:line="360" w:lineRule="auto"/>
      </w:pPr>
      <w:r w:rsidRPr="00EC317C">
        <w:t>_____________________________</w:t>
      </w:r>
    </w:p>
    <w:p w14:paraId="7228E87B"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266BA3DB" w14:textId="77777777" w:rsidR="006303CF" w:rsidRPr="00EC317C" w:rsidRDefault="006303CF" w:rsidP="006303CF">
      <w:pPr>
        <w:spacing w:line="360" w:lineRule="auto"/>
      </w:pPr>
      <w:r w:rsidRPr="00EC317C">
        <w:t>_____________________________</w:t>
      </w:r>
      <w:commentRangeEnd w:id="40"/>
      <w:r w:rsidR="00B93C2E">
        <w:rPr>
          <w:rStyle w:val="CommentReference"/>
          <w:rFonts w:ascii="Palatino" w:hAnsi="Palatino"/>
          <w:kern w:val="28"/>
        </w:rPr>
        <w:commentReference w:id="40"/>
      </w:r>
    </w:p>
    <w:p w14:paraId="0A79D510" w14:textId="5340D05D" w:rsidR="006303CF" w:rsidRDefault="006303CF" w:rsidP="006303CF">
      <w:pPr>
        <w:sectPr w:rsidR="006303CF" w:rsidSect="006303CF">
          <w:type w:val="continuous"/>
          <w:pgSz w:w="12240" w:h="15840"/>
          <w:pgMar w:top="1440" w:right="1440" w:bottom="1440" w:left="1440" w:header="720" w:footer="720" w:gutter="0"/>
          <w:cols w:space="720"/>
          <w:docGrid w:linePitch="360"/>
        </w:sectPr>
      </w:pPr>
    </w:p>
    <w:p w14:paraId="537F6D72" w14:textId="77777777" w:rsidR="006303CF" w:rsidRDefault="006303CF" w:rsidP="00EE40AB"/>
    <w:p w14:paraId="5B663DC0" w14:textId="77777777" w:rsidR="006303CF" w:rsidRDefault="006303CF" w:rsidP="006303CF">
      <w:pPr>
        <w:jc w:val="center"/>
      </w:pPr>
    </w:p>
    <w:p w14:paraId="6287D1AD" w14:textId="59A854AE" w:rsidR="006303CF" w:rsidRDefault="005C2C8D" w:rsidP="006303CF">
      <w:pPr>
        <w:jc w:val="center"/>
      </w:pPr>
      <w:r>
        <w:t xml:space="preserve">THE </w:t>
      </w:r>
      <w:r w:rsidR="006303CF" w:rsidRPr="00EC317C">
        <w:t>COMMONWEALTH OF MASSACHUSETTS</w:t>
      </w:r>
    </w:p>
    <w:p w14:paraId="371E60F1" w14:textId="77777777" w:rsidR="00442D2C" w:rsidRPr="00EC317C" w:rsidRDefault="00442D2C" w:rsidP="006303CF">
      <w:pPr>
        <w:jc w:val="center"/>
      </w:pPr>
    </w:p>
    <w:p w14:paraId="0F83BC9B" w14:textId="77777777" w:rsidR="006303CF" w:rsidRPr="00EC317C" w:rsidRDefault="006303CF" w:rsidP="006303CF">
      <w:r w:rsidRPr="00EC317C">
        <w:t>_____________ County, ss:</w:t>
      </w:r>
      <w:r w:rsidRPr="00EC317C">
        <w:tab/>
      </w:r>
      <w:r w:rsidRPr="00EC317C">
        <w:tab/>
      </w:r>
      <w:r w:rsidRPr="00EC317C">
        <w:tab/>
      </w:r>
      <w:r w:rsidRPr="00EC317C">
        <w:tab/>
      </w:r>
      <w:r w:rsidRPr="00EC317C">
        <w:tab/>
      </w:r>
      <w:r w:rsidRPr="00EC317C">
        <w:tab/>
      </w:r>
    </w:p>
    <w:p w14:paraId="4BE74938" w14:textId="77777777" w:rsidR="006303CF" w:rsidRPr="00EC317C" w:rsidRDefault="006303CF" w:rsidP="006303CF"/>
    <w:p w14:paraId="02F0CB0E" w14:textId="15DDF93E" w:rsidR="006303CF" w:rsidRPr="00EC317C" w:rsidRDefault="006303CF" w:rsidP="006303CF">
      <w:pPr>
        <w:spacing w:line="360" w:lineRule="auto"/>
        <w:jc w:val="both"/>
      </w:pPr>
      <w:r w:rsidRPr="00EC317C">
        <w:t xml:space="preserve">On this </w:t>
      </w:r>
      <w:r w:rsidRPr="00EC317C">
        <w:rPr>
          <w:u w:val="single"/>
        </w:rPr>
        <w:tab/>
      </w:r>
      <w:r w:rsidR="00EE40AB">
        <w:t xml:space="preserve"> </w:t>
      </w:r>
      <w:r w:rsidRPr="00EC317C">
        <w:t xml:space="preserve">day of </w:t>
      </w:r>
      <w:r w:rsidRPr="00EC317C">
        <w:rPr>
          <w:u w:val="single"/>
        </w:rPr>
        <w:tab/>
      </w:r>
      <w:r w:rsidRPr="00EC317C">
        <w:rPr>
          <w:u w:val="single"/>
        </w:rPr>
        <w:tab/>
      </w:r>
      <w:r w:rsidRPr="00EC317C">
        <w:rPr>
          <w:u w:val="single"/>
        </w:rPr>
        <w:tab/>
      </w:r>
      <w:r w:rsidR="00EE40AB">
        <w:rPr>
          <w:u w:val="single"/>
        </w:rPr>
        <w:tab/>
      </w:r>
      <w:r w:rsidR="00EE40AB">
        <w:t xml:space="preserve"> </w:t>
      </w:r>
      <w:r w:rsidRPr="00EC317C">
        <w:t xml:space="preserve">, </w:t>
      </w:r>
      <w:r>
        <w:t>202</w:t>
      </w:r>
      <w:r w:rsidR="0057556A">
        <w:t>6</w:t>
      </w:r>
      <w:r w:rsidRPr="00EC317C">
        <w:t xml:space="preserve">, before me, the undersigned notary public, personally appeared </w:t>
      </w:r>
      <w:r w:rsidR="00EE40AB">
        <w:rPr>
          <w:u w:val="single"/>
        </w:rPr>
        <w:tab/>
      </w:r>
      <w:r w:rsidR="00EE40AB">
        <w:rPr>
          <w:u w:val="single"/>
        </w:rPr>
        <w:tab/>
      </w:r>
      <w:r w:rsidR="00EE40AB">
        <w:rPr>
          <w:u w:val="single"/>
        </w:rPr>
        <w:tab/>
      </w:r>
      <w:r w:rsidR="00EE40AB">
        <w:rPr>
          <w:u w:val="single"/>
        </w:rPr>
        <w:tab/>
        <w:t>_____</w:t>
      </w:r>
      <w:r w:rsidR="00EE40AB" w:rsidRPr="00896909">
        <w:t>,</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and </w:t>
      </w:r>
      <w:r w:rsidR="00EE40AB">
        <w:rPr>
          <w:u w:val="single"/>
        </w:rPr>
        <w:tab/>
      </w:r>
      <w:r w:rsidR="00EE40AB">
        <w:rPr>
          <w:u w:val="single"/>
        </w:rPr>
        <w:tab/>
      </w:r>
      <w:r w:rsidR="00EE40AB">
        <w:rPr>
          <w:u w:val="single"/>
        </w:rPr>
        <w:tab/>
      </w:r>
      <w:r w:rsidR="00EE40AB">
        <w:rPr>
          <w:u w:val="single"/>
        </w:rPr>
        <w:tab/>
        <w:t>_____</w:t>
      </w:r>
      <w:r w:rsidR="00EE40AB">
        <w:t>,</w:t>
      </w:r>
      <w:r w:rsidR="00EE40AB" w:rsidRPr="00896909">
        <w:t xml:space="preserve"> </w:t>
      </w:r>
      <w:r w:rsidR="00EE40AB">
        <w:t>and</w:t>
      </w:r>
      <w:r w:rsidRPr="00EC317C">
        <w:t xml:space="preserve"> proved to me through satisfactory evidence of identification which was </w:t>
      </w:r>
      <w:r w:rsidR="00EE40AB" w:rsidRPr="00896909">
        <w:t>__</w:t>
      </w:r>
      <w:r w:rsidR="00EE40AB">
        <w:t>________</w:t>
      </w:r>
      <w:r w:rsidR="00EE40AB" w:rsidRPr="00896909">
        <w:t>____________________</w:t>
      </w:r>
      <w:r w:rsidRPr="00EC317C">
        <w:t xml:space="preserve"> to be the persons whose names are signed on the </w:t>
      </w:r>
      <w:r w:rsidR="00EE40AB" w:rsidRPr="00896909">
        <w:t>proceeding</w:t>
      </w:r>
      <w:r w:rsidRPr="00EC317C">
        <w:t xml:space="preserve"> or attached document, and acknowledged to me that </w:t>
      </w:r>
      <w:r w:rsidR="00EE40AB">
        <w:t>they</w:t>
      </w:r>
      <w:r w:rsidRPr="00EC317C">
        <w:t xml:space="preserve"> signed it voluntarily for its stated purpose</w:t>
      </w:r>
      <w:r>
        <w:t>.</w:t>
      </w:r>
    </w:p>
    <w:p w14:paraId="6AAA862A" w14:textId="77777777" w:rsidR="006303CF" w:rsidRPr="00EC317C" w:rsidRDefault="006303CF" w:rsidP="006303CF"/>
    <w:p w14:paraId="2AE9EE4D" w14:textId="77777777" w:rsidR="006303CF" w:rsidRPr="00EC317C" w:rsidRDefault="006303CF" w:rsidP="006303CF">
      <w:r w:rsidRPr="00EC317C">
        <w:tab/>
      </w:r>
      <w:r w:rsidRPr="00EC317C">
        <w:tab/>
      </w:r>
      <w:r w:rsidRPr="00EC317C">
        <w:tab/>
      </w:r>
      <w:r w:rsidRPr="00EC317C">
        <w:tab/>
      </w:r>
      <w:r w:rsidRPr="00EC317C">
        <w:tab/>
      </w:r>
      <w:r w:rsidRPr="00EC317C">
        <w:tab/>
        <w:t>______________________________</w:t>
      </w:r>
    </w:p>
    <w:p w14:paraId="6B67BFCF" w14:textId="77777777" w:rsidR="006303CF" w:rsidRPr="00EC317C" w:rsidRDefault="006303CF" w:rsidP="006303CF">
      <w:r w:rsidRPr="00EC317C">
        <w:tab/>
      </w:r>
      <w:r w:rsidRPr="00EC317C">
        <w:tab/>
      </w:r>
      <w:r w:rsidRPr="00EC317C">
        <w:tab/>
      </w:r>
      <w:r w:rsidRPr="00EC317C">
        <w:tab/>
      </w:r>
      <w:r w:rsidRPr="00EC317C">
        <w:tab/>
      </w:r>
      <w:r w:rsidRPr="00EC317C">
        <w:tab/>
        <w:t>Notary Public</w:t>
      </w:r>
    </w:p>
    <w:p w14:paraId="290388C5" w14:textId="06365F1D" w:rsidR="008F39F6" w:rsidRPr="00EC317C" w:rsidRDefault="006303CF" w:rsidP="006303CF">
      <w:r w:rsidRPr="00EC317C">
        <w:tab/>
      </w:r>
      <w:r w:rsidRPr="00EC317C">
        <w:tab/>
      </w:r>
      <w:r w:rsidRPr="00EC317C">
        <w:tab/>
      </w:r>
      <w:r w:rsidRPr="00EC317C">
        <w:tab/>
      </w:r>
      <w:r w:rsidRPr="00EC317C">
        <w:tab/>
      </w:r>
      <w:r w:rsidRPr="00EC317C">
        <w:tab/>
        <w:t>My Commission Expires:</w:t>
      </w:r>
      <w:r w:rsidR="008F39F6" w:rsidRPr="00EC317C">
        <w:br w:type="page"/>
      </w:r>
    </w:p>
    <w:p w14:paraId="07A2BEF1" w14:textId="236BBC30" w:rsidR="00E50E10" w:rsidRPr="00EC317C" w:rsidRDefault="00E50E10" w:rsidP="004D10C9">
      <w:pPr>
        <w:jc w:val="center"/>
        <w:rPr>
          <w:b/>
        </w:rPr>
      </w:pPr>
      <w:r w:rsidRPr="00EC317C">
        <w:rPr>
          <w:b/>
        </w:rPr>
        <w:lastRenderedPageBreak/>
        <w:t xml:space="preserve">APPROVAL </w:t>
      </w:r>
      <w:r w:rsidR="006B59F9">
        <w:rPr>
          <w:b/>
        </w:rPr>
        <w:t>OF</w:t>
      </w:r>
      <w:r w:rsidR="006B59F9" w:rsidRPr="00EC317C">
        <w:rPr>
          <w:b/>
        </w:rPr>
        <w:t xml:space="preserve"> </w:t>
      </w:r>
      <w:r w:rsidRPr="00EC317C">
        <w:rPr>
          <w:b/>
        </w:rPr>
        <w:t xml:space="preserve">SECRETARY OF </w:t>
      </w:r>
      <w:r w:rsidR="004D10C9" w:rsidRPr="00EC317C">
        <w:rPr>
          <w:b/>
        </w:rPr>
        <w:t>ENERGY AN</w:t>
      </w:r>
      <w:r w:rsidR="00E625FD" w:rsidRPr="00EC317C">
        <w:rPr>
          <w:b/>
        </w:rPr>
        <w:t>D</w:t>
      </w:r>
      <w:r w:rsidR="004D10C9" w:rsidRPr="00EC317C">
        <w:rPr>
          <w:b/>
        </w:rPr>
        <w:t xml:space="preserve"> </w:t>
      </w:r>
      <w:r w:rsidRPr="00EC317C">
        <w:rPr>
          <w:b/>
        </w:rPr>
        <w:t>ENVIRONMENTAL AFFAIRS</w:t>
      </w:r>
      <w:r w:rsidR="004D10C9" w:rsidRPr="00EC317C">
        <w:rPr>
          <w:b/>
        </w:rPr>
        <w:t xml:space="preserve"> OF THE </w:t>
      </w:r>
      <w:r w:rsidRPr="00EC317C">
        <w:rPr>
          <w:b/>
        </w:rPr>
        <w:t>COMMONWEALTH OF MASSACHUSETTS</w:t>
      </w:r>
    </w:p>
    <w:p w14:paraId="0983E112" w14:textId="77777777" w:rsidR="00E50E10" w:rsidRPr="00EC317C" w:rsidRDefault="00E50E10" w:rsidP="00E50E10"/>
    <w:p w14:paraId="235E27E3" w14:textId="77777777" w:rsidR="008F39F6" w:rsidRPr="00EC317C" w:rsidRDefault="008F39F6" w:rsidP="00E50E10"/>
    <w:p w14:paraId="6E2CF9B7" w14:textId="2A7A2BBB" w:rsidR="00E50E10" w:rsidRPr="00EC317C" w:rsidRDefault="00E50E10" w:rsidP="008F39F6">
      <w:pPr>
        <w:jc w:val="both"/>
      </w:pPr>
      <w:r w:rsidRPr="00EC317C">
        <w:t xml:space="preserve">The undersigned, Secretary of Energy and Environmental Affairs of the Commonwealth of Massachusetts, hereby </w:t>
      </w:r>
      <w:r w:rsidR="00EE40AB">
        <w:t xml:space="preserve">approves </w:t>
      </w:r>
      <w:r w:rsidRPr="00EC317C">
        <w:t>the foregoing Conservation Restriction</w:t>
      </w:r>
      <w:r w:rsidR="00C82921" w:rsidRPr="00EC317C">
        <w:t xml:space="preserve"> from </w:t>
      </w:r>
      <w:r w:rsidR="002C4597">
        <w:t>[</w:t>
      </w:r>
      <w:r w:rsidR="002C4597" w:rsidRPr="009D5761">
        <w:rPr>
          <w:i/>
          <w:iCs/>
          <w:color w:val="595959" w:themeColor="text1" w:themeTint="A6"/>
        </w:rPr>
        <w:t>GRANTOR</w:t>
      </w:r>
      <w:r w:rsidR="002C4597">
        <w:t>]</w:t>
      </w:r>
      <w:r w:rsidR="00445373" w:rsidRPr="00EC317C">
        <w:t xml:space="preserve"> to </w:t>
      </w:r>
      <w:r w:rsidR="002C4597">
        <w:t>[</w:t>
      </w:r>
      <w:r w:rsidR="002C4597" w:rsidRPr="009D5761">
        <w:rPr>
          <w:i/>
          <w:iCs/>
          <w:color w:val="595959" w:themeColor="text1" w:themeTint="A6"/>
        </w:rPr>
        <w:t>GRANTEE</w:t>
      </w:r>
      <w:r w:rsidR="002C4597">
        <w:t>]</w:t>
      </w:r>
      <w:r w:rsidRPr="00EC317C">
        <w:t xml:space="preserve"> in the public interest pursuant to Section 32</w:t>
      </w:r>
      <w:r w:rsidR="000966FB">
        <w:t xml:space="preserve"> of Chapter 184 of the Massachusetts General Laws</w:t>
      </w:r>
      <w:r w:rsidRPr="00EC317C">
        <w:t>.</w:t>
      </w:r>
    </w:p>
    <w:p w14:paraId="4E74E1E8" w14:textId="77777777" w:rsidR="00E50E10" w:rsidRPr="00EC317C" w:rsidRDefault="00E50E10" w:rsidP="00E50E10"/>
    <w:p w14:paraId="750B6801" w14:textId="77777777" w:rsidR="008F39F6" w:rsidRPr="00EC317C" w:rsidRDefault="008F39F6" w:rsidP="00E50E10"/>
    <w:p w14:paraId="51A1EFB0" w14:textId="77777777" w:rsidR="008F39F6" w:rsidRPr="00EC317C" w:rsidRDefault="008F39F6" w:rsidP="00E50E10"/>
    <w:p w14:paraId="4C75208F" w14:textId="0A9364E3" w:rsidR="00E50E10" w:rsidRPr="00EC317C" w:rsidRDefault="003A3141" w:rsidP="00E50E10">
      <w:pPr>
        <w:rPr>
          <w:u w:val="single"/>
        </w:rPr>
      </w:pPr>
      <w:r w:rsidRPr="00EC317C">
        <w:t xml:space="preserve">Dated: ________________, </w:t>
      </w:r>
      <w:r w:rsidR="002C4597">
        <w:t>202</w:t>
      </w:r>
      <w:r w:rsidR="0057556A">
        <w:t>6</w:t>
      </w:r>
      <w:r w:rsidR="008F39F6" w:rsidRPr="00EC317C">
        <w:tab/>
      </w:r>
      <w:r w:rsidR="008F39F6" w:rsidRPr="00EC317C">
        <w:tab/>
      </w:r>
      <w:r w:rsidR="008F39F6" w:rsidRPr="00EC317C">
        <w:rPr>
          <w:u w:val="single"/>
        </w:rPr>
        <w:tab/>
      </w:r>
      <w:r w:rsidR="008F39F6" w:rsidRPr="00EC317C">
        <w:rPr>
          <w:u w:val="single"/>
        </w:rPr>
        <w:tab/>
      </w:r>
      <w:r w:rsidR="008F39F6" w:rsidRPr="00EC317C">
        <w:rPr>
          <w:u w:val="single"/>
        </w:rPr>
        <w:tab/>
      </w:r>
      <w:r w:rsidR="008F39F6" w:rsidRPr="00EC317C">
        <w:rPr>
          <w:u w:val="single"/>
        </w:rPr>
        <w:tab/>
      </w:r>
      <w:r w:rsidR="008F39F6" w:rsidRPr="00EC317C">
        <w:rPr>
          <w:u w:val="single"/>
        </w:rPr>
        <w:tab/>
      </w:r>
      <w:r w:rsidR="008F39F6" w:rsidRPr="00EC317C">
        <w:rPr>
          <w:u w:val="single"/>
        </w:rPr>
        <w:tab/>
      </w:r>
    </w:p>
    <w:p w14:paraId="446EDDD3" w14:textId="53922138" w:rsidR="00F22B6B" w:rsidRPr="00EC317C" w:rsidRDefault="00F22B6B" w:rsidP="00E50E10">
      <w:r w:rsidRPr="00EC317C">
        <w:tab/>
      </w:r>
      <w:r w:rsidRPr="00EC317C">
        <w:tab/>
      </w:r>
      <w:r w:rsidRPr="00EC317C">
        <w:tab/>
      </w:r>
      <w:r w:rsidRPr="00EC317C">
        <w:tab/>
      </w:r>
      <w:r w:rsidRPr="00EC317C">
        <w:tab/>
      </w:r>
      <w:r w:rsidRPr="00EC317C">
        <w:tab/>
      </w:r>
      <w:r w:rsidR="00B93C2E">
        <w:t>Rebecca L</w:t>
      </w:r>
      <w:r w:rsidR="0057556A">
        <w:t>.</w:t>
      </w:r>
      <w:r w:rsidR="00B93C2E">
        <w:t xml:space="preserve"> Tepper</w:t>
      </w:r>
    </w:p>
    <w:p w14:paraId="6C40B341" w14:textId="77777777" w:rsidR="00E50E10" w:rsidRPr="00EC317C" w:rsidRDefault="00E50E10" w:rsidP="004D10C9">
      <w:pPr>
        <w:ind w:left="4320"/>
      </w:pPr>
      <w:r w:rsidRPr="00EC317C">
        <w:t>Secretary of Energy and Environmental Affairs</w:t>
      </w:r>
    </w:p>
    <w:p w14:paraId="0929A905" w14:textId="77777777" w:rsidR="00E50E10" w:rsidRPr="00EC317C" w:rsidRDefault="00E50E10" w:rsidP="00E50E10"/>
    <w:p w14:paraId="1E45E794" w14:textId="77777777" w:rsidR="00C82921" w:rsidRPr="00EC317C" w:rsidRDefault="00C82921" w:rsidP="00E50E10"/>
    <w:p w14:paraId="7AD1EC88" w14:textId="77777777" w:rsidR="00C82921" w:rsidRPr="00EC317C" w:rsidRDefault="00C82921" w:rsidP="00C82921">
      <w:pPr>
        <w:jc w:val="center"/>
      </w:pPr>
    </w:p>
    <w:p w14:paraId="626C2074" w14:textId="192FF6DE" w:rsidR="00F22B6B" w:rsidRPr="00EC317C" w:rsidRDefault="005C2C8D" w:rsidP="00F22B6B">
      <w:pPr>
        <w:jc w:val="center"/>
      </w:pPr>
      <w:r>
        <w:t xml:space="preserve">THE </w:t>
      </w:r>
      <w:r w:rsidR="00F22B6B" w:rsidRPr="00EC317C">
        <w:t>COMMONWEALTH OF MASSACHUSETTS</w:t>
      </w:r>
    </w:p>
    <w:p w14:paraId="6925F681" w14:textId="77777777" w:rsidR="00F22B6B" w:rsidRPr="00EC317C" w:rsidRDefault="00F22B6B" w:rsidP="00F22B6B">
      <w:r w:rsidRPr="00EC317C">
        <w:t>SUFFOLK, ss:</w:t>
      </w:r>
    </w:p>
    <w:p w14:paraId="706E9012" w14:textId="77777777" w:rsidR="00F22B6B" w:rsidRPr="00EC317C" w:rsidRDefault="00F22B6B" w:rsidP="00F22B6B"/>
    <w:p w14:paraId="5C9A013E" w14:textId="5DA7B8E4"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Pr="00EC317C">
        <w:t xml:space="preserve"> </w:t>
      </w:r>
      <w:r w:rsidR="00BF4BA1" w:rsidRPr="00EC317C">
        <w:t xml:space="preserve">, </w:t>
      </w:r>
      <w:r w:rsidR="002C4597">
        <w:t>202</w:t>
      </w:r>
      <w:r w:rsidR="0057556A">
        <w:t>6</w:t>
      </w:r>
      <w:r w:rsidRPr="00EC317C">
        <w:t xml:space="preserve">, before me, the undersigned notary public, personally appeared </w:t>
      </w:r>
      <w:r w:rsidR="00B93C2E">
        <w:rPr>
          <w:u w:val="single"/>
        </w:rPr>
        <w:t>Rebecca L</w:t>
      </w:r>
      <w:r w:rsidR="0057556A">
        <w:rPr>
          <w:u w:val="single"/>
        </w:rPr>
        <w:t>.</w:t>
      </w:r>
      <w:r w:rsidR="00B93C2E">
        <w:rPr>
          <w:u w:val="single"/>
        </w:rPr>
        <w:t xml:space="preserve"> Tepper</w:t>
      </w:r>
      <w:r w:rsidRPr="00EC317C">
        <w:t xml:space="preserve">, and proved to me through satisfactory evidence of identification which was ______________________________ to be the person whose name is signed on the proceeding or attached document, and acknowledged to me that </w:t>
      </w:r>
      <w:r w:rsidR="00300137" w:rsidRPr="00EC317C">
        <w:t>s</w:t>
      </w:r>
      <w:r w:rsidRPr="00EC317C">
        <w:t xml:space="preserve">he signed it voluntarily for its stated purpose. </w:t>
      </w:r>
    </w:p>
    <w:p w14:paraId="1B2E875C" w14:textId="77777777" w:rsidR="00F22B6B" w:rsidRPr="00EC317C" w:rsidRDefault="00F22B6B" w:rsidP="00F22B6B"/>
    <w:p w14:paraId="630B941C"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4E3DDF25"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36A67AA4" w14:textId="77777777" w:rsidR="009E6919" w:rsidRPr="00EC317C" w:rsidRDefault="00F22B6B" w:rsidP="00F22B6B">
      <w:r w:rsidRPr="00EC317C">
        <w:tab/>
      </w:r>
      <w:r w:rsidRPr="00EC317C">
        <w:tab/>
      </w:r>
      <w:r w:rsidRPr="00EC317C">
        <w:tab/>
      </w:r>
      <w:r w:rsidRPr="00EC317C">
        <w:tab/>
      </w:r>
      <w:r w:rsidRPr="00EC317C">
        <w:tab/>
      </w:r>
      <w:r w:rsidRPr="00EC317C">
        <w:tab/>
        <w:t>My Commission Expires:</w:t>
      </w:r>
      <w:r w:rsidR="009E6919" w:rsidRPr="00EC317C">
        <w:br w:type="page"/>
      </w:r>
    </w:p>
    <w:p w14:paraId="2BBBA425" w14:textId="77777777" w:rsidR="00C82921" w:rsidRPr="00EC317C" w:rsidRDefault="009E6919" w:rsidP="009E6919">
      <w:pPr>
        <w:jc w:val="center"/>
        <w:rPr>
          <w:b/>
        </w:rPr>
      </w:pPr>
      <w:r w:rsidRPr="00EC317C">
        <w:rPr>
          <w:b/>
        </w:rPr>
        <w:lastRenderedPageBreak/>
        <w:t>EXHIBIT A</w:t>
      </w:r>
    </w:p>
    <w:p w14:paraId="5894EC9E" w14:textId="77777777" w:rsidR="009E6919" w:rsidRPr="00EC317C" w:rsidRDefault="009E6919" w:rsidP="009E6919">
      <w:pPr>
        <w:jc w:val="center"/>
      </w:pPr>
    </w:p>
    <w:p w14:paraId="644646AF" w14:textId="77777777" w:rsidR="009E6919" w:rsidRPr="00EC317C" w:rsidRDefault="009E6919" w:rsidP="009E6919">
      <w:pPr>
        <w:jc w:val="center"/>
        <w:rPr>
          <w:u w:val="single"/>
        </w:rPr>
      </w:pPr>
      <w:r w:rsidRPr="00EC317C">
        <w:rPr>
          <w:u w:val="single"/>
        </w:rPr>
        <w:t>Legal Description of Premises</w:t>
      </w:r>
    </w:p>
    <w:p w14:paraId="771286E1" w14:textId="77777777" w:rsidR="009E6919" w:rsidRPr="00EC317C" w:rsidRDefault="009E6919" w:rsidP="009E6919"/>
    <w:p w14:paraId="1CCD67BE" w14:textId="77777777" w:rsidR="0091356E" w:rsidRPr="00EC317C" w:rsidRDefault="0091356E" w:rsidP="009E6919">
      <w:pPr>
        <w:rPr>
          <w:i/>
        </w:rPr>
      </w:pPr>
      <w:r w:rsidRPr="00EC317C">
        <w:rPr>
          <w:i/>
        </w:rPr>
        <w:t>If you do not have a survey plan for the Premises, or if you choose to provide a written description in addition to the survey plan, insert that written description here.</w:t>
      </w:r>
    </w:p>
    <w:p w14:paraId="0F119D32" w14:textId="77777777" w:rsidR="00F2402C" w:rsidRPr="00EC317C" w:rsidRDefault="00F2402C" w:rsidP="009E6919">
      <w:pPr>
        <w:rPr>
          <w:i/>
        </w:rPr>
      </w:pPr>
    </w:p>
    <w:p w14:paraId="31C85158" w14:textId="77777777" w:rsidR="009E6919" w:rsidRPr="00EC317C" w:rsidRDefault="00F2402C" w:rsidP="009E6919">
      <w:r w:rsidRPr="00EC317C">
        <w:rPr>
          <w:i/>
        </w:rPr>
        <w:t>ALL Building Envelopes and Exclusion area</w:t>
      </w:r>
      <w:r w:rsidR="00F22B6B" w:rsidRPr="00EC317C">
        <w:rPr>
          <w:i/>
        </w:rPr>
        <w:t>s</w:t>
      </w:r>
      <w:r w:rsidRPr="00EC317C">
        <w:rPr>
          <w:i/>
        </w:rPr>
        <w:t xml:space="preserve"> MUST be defined by metes and bounds.</w:t>
      </w:r>
    </w:p>
    <w:p w14:paraId="6CE57010" w14:textId="77777777" w:rsidR="0091356E" w:rsidRPr="00EC317C" w:rsidRDefault="0091356E" w:rsidP="009E6919"/>
    <w:p w14:paraId="39090083" w14:textId="77777777" w:rsidR="0091356E" w:rsidRPr="00EC317C" w:rsidRDefault="0091356E" w:rsidP="009E6919">
      <w:pPr>
        <w:rPr>
          <w:i/>
        </w:rPr>
      </w:pPr>
      <w:r w:rsidRPr="00EC317C">
        <w:rPr>
          <w:i/>
        </w:rPr>
        <w:t>If providing a written metes and bounds description along with a survey plan, the written metes and bounds and those shown on the survey MUST match.</w:t>
      </w:r>
    </w:p>
    <w:p w14:paraId="29656E3E" w14:textId="77777777" w:rsidR="0091356E" w:rsidRPr="00EC317C" w:rsidRDefault="0091356E" w:rsidP="009E6919">
      <w:pPr>
        <w:rPr>
          <w:i/>
        </w:rPr>
      </w:pPr>
    </w:p>
    <w:p w14:paraId="33431365" w14:textId="77777777" w:rsidR="0091356E" w:rsidRPr="00EC317C" w:rsidRDefault="0091356E" w:rsidP="009E6919">
      <w:pPr>
        <w:rPr>
          <w:b/>
          <w:i/>
        </w:rPr>
      </w:pPr>
      <w:r w:rsidRPr="00EC317C">
        <w:rPr>
          <w:b/>
          <w:i/>
        </w:rPr>
        <w:t xml:space="preserve">OR </w:t>
      </w:r>
    </w:p>
    <w:p w14:paraId="2F4BDF7C" w14:textId="77777777" w:rsidR="0091356E" w:rsidRPr="00EC317C" w:rsidRDefault="0091356E" w:rsidP="009E6919">
      <w:pPr>
        <w:rPr>
          <w:b/>
          <w:i/>
        </w:rPr>
      </w:pPr>
    </w:p>
    <w:p w14:paraId="0CC97111" w14:textId="77777777" w:rsidR="0091356E" w:rsidRPr="00EC317C" w:rsidRDefault="0091356E" w:rsidP="009E6919">
      <w:pPr>
        <w:rPr>
          <w:i/>
        </w:rPr>
      </w:pPr>
      <w:r w:rsidRPr="00EC317C">
        <w:rPr>
          <w:i/>
        </w:rPr>
        <w:t>If Exhibit B is a reduced copy of a survey plan and you will not provide a written metes and bounds description, follow the template provided below. This is the recommended option if you have a survey plan.]</w:t>
      </w:r>
    </w:p>
    <w:p w14:paraId="27034490" w14:textId="77777777" w:rsidR="0091356E" w:rsidRPr="00EC317C" w:rsidRDefault="0091356E" w:rsidP="009E6919">
      <w:pPr>
        <w:rPr>
          <w:i/>
        </w:rPr>
      </w:pPr>
    </w:p>
    <w:p w14:paraId="436A024F" w14:textId="77777777" w:rsidR="0091356E" w:rsidRPr="00EC317C" w:rsidRDefault="0091356E" w:rsidP="0091356E">
      <w:pPr>
        <w:jc w:val="center"/>
        <w:rPr>
          <w:u w:val="single"/>
        </w:rPr>
      </w:pPr>
      <w:r w:rsidRPr="00EC317C">
        <w:rPr>
          <w:u w:val="single"/>
        </w:rPr>
        <w:t>Description of the Premises</w:t>
      </w:r>
    </w:p>
    <w:p w14:paraId="54E75ACD" w14:textId="77777777" w:rsidR="0091356E" w:rsidRPr="00EC317C" w:rsidRDefault="0091356E" w:rsidP="0091356E">
      <w:pPr>
        <w:jc w:val="center"/>
        <w:rPr>
          <w:u w:val="single"/>
        </w:rPr>
      </w:pPr>
    </w:p>
    <w:p w14:paraId="4A935CF6" w14:textId="030FC887" w:rsidR="0091356E" w:rsidRPr="00EC317C" w:rsidRDefault="0091356E" w:rsidP="0091356E">
      <w:pPr>
        <w:pStyle w:val="BodyText"/>
      </w:pPr>
      <w:r w:rsidRPr="00EC317C">
        <w:t xml:space="preserve">The </w:t>
      </w:r>
      <w:r w:rsidR="00982CD5">
        <w:t>land in [</w:t>
      </w:r>
      <w:r w:rsidR="00982CD5">
        <w:rPr>
          <w:i/>
          <w:iCs/>
        </w:rPr>
        <w:t>TOWN/CITY</w:t>
      </w:r>
      <w:r w:rsidR="00B5481A">
        <w:rPr>
          <w:i/>
          <w:iCs/>
        </w:rPr>
        <w:t>, COUNTY</w:t>
      </w:r>
      <w:r w:rsidR="00B5481A">
        <w:t xml:space="preserve">], Massachusetts, containing </w:t>
      </w:r>
      <w:r w:rsidR="009147FD">
        <w:t>_____ acres, +/-</w:t>
      </w:r>
      <w:r w:rsidR="00633EB8">
        <w:t xml:space="preserve">, </w:t>
      </w:r>
      <w:r w:rsidRPr="00EC317C">
        <w:t xml:space="preserve">shown as </w:t>
      </w:r>
      <w:r w:rsidRPr="00EC317C">
        <w:rPr>
          <w:i/>
        </w:rPr>
        <w:t>[Insert parcel name as given on plan, i.e., “Parcel A” or “Lot 10”]</w:t>
      </w:r>
      <w:r w:rsidRPr="00EC317C">
        <w:t xml:space="preserve"> on a plan of land titled </w:t>
      </w:r>
      <w:r w:rsidRPr="00EC317C">
        <w:rPr>
          <w:i/>
        </w:rPr>
        <w:t>[Insert Plan Name]</w:t>
      </w:r>
      <w:r w:rsidRPr="00EC317C">
        <w:t xml:space="preserve">, dated </w:t>
      </w:r>
      <w:r w:rsidRPr="00EC317C">
        <w:rPr>
          <w:i/>
        </w:rPr>
        <w:t>[Insert Plan Date]</w:t>
      </w:r>
      <w:r w:rsidRPr="00EC317C">
        <w:t xml:space="preserve">, by </w:t>
      </w:r>
      <w:r w:rsidRPr="00EC317C">
        <w:rPr>
          <w:i/>
        </w:rPr>
        <w:t>[Insert Plan creator / professional land surveyor / company name, address]</w:t>
      </w:r>
      <w:r w:rsidRPr="00EC317C">
        <w:t xml:space="preserve">, recorded at </w:t>
      </w:r>
      <w:r w:rsidRPr="00EC317C">
        <w:rPr>
          <w:i/>
        </w:rPr>
        <w:t>[Insert recording information]</w:t>
      </w:r>
      <w:r w:rsidRPr="00EC317C">
        <w:t>.</w:t>
      </w:r>
    </w:p>
    <w:p w14:paraId="12623830" w14:textId="77777777" w:rsidR="0091356E" w:rsidRPr="00EC317C" w:rsidRDefault="0091356E" w:rsidP="0091356E">
      <w:pPr>
        <w:pStyle w:val="BodyText"/>
      </w:pPr>
    </w:p>
    <w:p w14:paraId="236F23E0" w14:textId="77777777" w:rsidR="00F2402C" w:rsidRPr="00EC317C" w:rsidRDefault="00F2402C" w:rsidP="0091356E">
      <w:pPr>
        <w:pStyle w:val="BodyText"/>
      </w:pPr>
      <w:r w:rsidRPr="00EC317C">
        <w:br w:type="page"/>
      </w:r>
    </w:p>
    <w:p w14:paraId="79C00C68" w14:textId="77777777" w:rsidR="00F2402C" w:rsidRPr="00EC317C" w:rsidRDefault="00F2402C" w:rsidP="00F2402C">
      <w:pPr>
        <w:jc w:val="center"/>
        <w:rPr>
          <w:b/>
        </w:rPr>
      </w:pPr>
      <w:r w:rsidRPr="00EC317C">
        <w:rPr>
          <w:b/>
        </w:rPr>
        <w:lastRenderedPageBreak/>
        <w:t>EXHIBIT B</w:t>
      </w:r>
    </w:p>
    <w:p w14:paraId="57A8EF49" w14:textId="77777777" w:rsidR="00F2402C" w:rsidRPr="00EC317C" w:rsidRDefault="00F2402C" w:rsidP="00F2402C">
      <w:pPr>
        <w:jc w:val="center"/>
      </w:pPr>
    </w:p>
    <w:p w14:paraId="06F0A6F4" w14:textId="77777777" w:rsidR="00F2402C" w:rsidRPr="00EC317C" w:rsidRDefault="00271A90" w:rsidP="00F2402C">
      <w:pPr>
        <w:jc w:val="center"/>
        <w:rPr>
          <w:u w:val="single"/>
        </w:rPr>
      </w:pPr>
      <w:r w:rsidRPr="00EC317C">
        <w:rPr>
          <w:u w:val="single"/>
        </w:rPr>
        <w:t xml:space="preserve">[Reduced Copy of </w:t>
      </w:r>
      <w:r w:rsidRPr="00EC317C">
        <w:rPr>
          <w:i/>
          <w:u w:val="single"/>
        </w:rPr>
        <w:t xml:space="preserve">OR </w:t>
      </w:r>
      <w:r w:rsidRPr="00EC317C">
        <w:rPr>
          <w:u w:val="single"/>
        </w:rPr>
        <w:t>Sketch]</w:t>
      </w:r>
      <w:r w:rsidR="00783367" w:rsidRPr="00EC317C">
        <w:rPr>
          <w:u w:val="single"/>
        </w:rPr>
        <w:t xml:space="preserve"> Plan of Premises</w:t>
      </w:r>
    </w:p>
    <w:p w14:paraId="5941938A" w14:textId="77777777" w:rsidR="00271A90" w:rsidRPr="00EC317C" w:rsidRDefault="00271A90" w:rsidP="00F2402C">
      <w:pPr>
        <w:jc w:val="center"/>
        <w:rPr>
          <w:u w:val="single"/>
        </w:rPr>
      </w:pPr>
    </w:p>
    <w:p w14:paraId="43C5F81D" w14:textId="77777777" w:rsidR="00783367" w:rsidRPr="00EC317C" w:rsidRDefault="00783367" w:rsidP="00F2402C">
      <w:pPr>
        <w:jc w:val="center"/>
      </w:pPr>
      <w:r w:rsidRPr="00EC317C">
        <w:t xml:space="preserve">For </w:t>
      </w:r>
      <w:r w:rsidR="00271A90" w:rsidRPr="00EC317C">
        <w:t xml:space="preserve">official </w:t>
      </w:r>
      <w:proofErr w:type="gramStart"/>
      <w:r w:rsidR="00271A90" w:rsidRPr="00EC317C">
        <w:t>full</w:t>
      </w:r>
      <w:r w:rsidRPr="00EC317C">
        <w:t xml:space="preserve"> size</w:t>
      </w:r>
      <w:proofErr w:type="gramEnd"/>
      <w:r w:rsidRPr="00EC317C">
        <w:t xml:space="preserve"> plan see </w:t>
      </w:r>
      <w:r w:rsidRPr="00EC317C">
        <w:rPr>
          <w:color w:val="000000"/>
        </w:rPr>
        <w:t>[</w:t>
      </w:r>
      <w:r w:rsidRPr="009D5761">
        <w:rPr>
          <w:rStyle w:val="PlaceholderText"/>
          <w:b/>
          <w:i/>
          <w:color w:val="747474"/>
        </w:rPr>
        <w:t>enter County</w:t>
      </w:r>
      <w:r w:rsidRPr="00EC317C">
        <w:rPr>
          <w:color w:val="000000"/>
        </w:rPr>
        <w:t>] Registry of Deeds Plan Book _____ Page _____</w:t>
      </w:r>
    </w:p>
    <w:p w14:paraId="1CCC485B" w14:textId="77777777" w:rsidR="00F2402C" w:rsidRPr="00EC317C" w:rsidRDefault="00F2402C" w:rsidP="00F2402C">
      <w:pPr>
        <w:jc w:val="center"/>
      </w:pPr>
    </w:p>
    <w:p w14:paraId="64007A09" w14:textId="77777777" w:rsidR="00F2402C" w:rsidRPr="00EC317C" w:rsidRDefault="00F2402C" w:rsidP="00F2402C"/>
    <w:p w14:paraId="0156A734" w14:textId="3E227ADA" w:rsidR="00271A90" w:rsidRPr="00EC317C" w:rsidRDefault="00F2402C" w:rsidP="00F2402C">
      <w:pPr>
        <w:rPr>
          <w:i/>
        </w:rPr>
      </w:pPr>
      <w:r w:rsidRPr="00EC317C">
        <w:t>[</w:t>
      </w:r>
      <w:r w:rsidRPr="00EC317C">
        <w:rPr>
          <w:i/>
        </w:rPr>
        <w:t xml:space="preserve">This plan/map must show the </w:t>
      </w:r>
      <w:r w:rsidR="00C5564C">
        <w:rPr>
          <w:i/>
        </w:rPr>
        <w:t>Premises</w:t>
      </w:r>
      <w:r w:rsidRPr="00EC317C">
        <w:rPr>
          <w:i/>
        </w:rPr>
        <w:t>.  The CR area and any exclusions or building envelop</w:t>
      </w:r>
      <w:r w:rsidR="00851CA3" w:rsidRPr="00EC317C">
        <w:rPr>
          <w:i/>
        </w:rPr>
        <w:t>e</w:t>
      </w:r>
      <w:r w:rsidRPr="00EC317C">
        <w:rPr>
          <w:i/>
        </w:rPr>
        <w:t xml:space="preserve">s </w:t>
      </w:r>
      <w:r w:rsidR="00B669A9" w:rsidRPr="00EC317C">
        <w:rPr>
          <w:i/>
        </w:rPr>
        <w:t>must</w:t>
      </w:r>
      <w:r w:rsidRPr="00EC317C">
        <w:rPr>
          <w:i/>
        </w:rPr>
        <w:t xml:space="preserve"> be clearly labeled</w:t>
      </w:r>
      <w:r w:rsidR="00271A90" w:rsidRPr="00EE3B0C">
        <w:rPr>
          <w:i/>
        </w:rPr>
        <w:t>.</w:t>
      </w:r>
      <w:r w:rsidR="00271A90" w:rsidRPr="00EC317C">
        <w:rPr>
          <w:i/>
        </w:rPr>
        <w:t xml:space="preserve"> </w:t>
      </w:r>
    </w:p>
    <w:p w14:paraId="745939FF" w14:textId="77777777" w:rsidR="00271A90" w:rsidRPr="00EC317C" w:rsidRDefault="00271A90" w:rsidP="00F2402C">
      <w:pPr>
        <w:rPr>
          <w:i/>
        </w:rPr>
      </w:pPr>
    </w:p>
    <w:p w14:paraId="1E12F01D" w14:textId="77777777" w:rsidR="00271A90" w:rsidRPr="00EC317C" w:rsidRDefault="00271A90" w:rsidP="00F2402C">
      <w:pPr>
        <w:rPr>
          <w:i/>
        </w:rPr>
      </w:pPr>
      <w:r w:rsidRPr="00EC317C">
        <w:rPr>
          <w:i/>
        </w:rPr>
        <w:t xml:space="preserve">If a party other than the PLS or other </w:t>
      </w:r>
      <w:r w:rsidR="009A69A4" w:rsidRPr="00EC317C">
        <w:rPr>
          <w:i/>
        </w:rPr>
        <w:t xml:space="preserve">professional </w:t>
      </w:r>
      <w:r w:rsidRPr="00EC317C">
        <w:rPr>
          <w:i/>
        </w:rPr>
        <w:t>preparer of the Plan has added features (e.g., planned trails), this should be labeled as a ‘Sketch Plan of Premises’ and should clarify which features are not associated with the official copy.</w:t>
      </w:r>
    </w:p>
    <w:p w14:paraId="57924CF2" w14:textId="77777777" w:rsidR="00271A90" w:rsidRPr="00EC317C" w:rsidRDefault="00271A90" w:rsidP="00F2402C">
      <w:pPr>
        <w:rPr>
          <w:i/>
        </w:rPr>
      </w:pPr>
    </w:p>
    <w:p w14:paraId="229EB389" w14:textId="78B5D03C" w:rsidR="001B4A42" w:rsidRDefault="00271A90" w:rsidP="00F2402C">
      <w:r w:rsidRPr="00EC317C">
        <w:rPr>
          <w:i/>
        </w:rPr>
        <w:t xml:space="preserve">If this is a copy of the </w:t>
      </w:r>
      <w:proofErr w:type="gramStart"/>
      <w:r w:rsidRPr="00EC317C">
        <w:rPr>
          <w:i/>
        </w:rPr>
        <w:t>full size</w:t>
      </w:r>
      <w:proofErr w:type="gramEnd"/>
      <w:r w:rsidRPr="00EC317C">
        <w:rPr>
          <w:i/>
        </w:rPr>
        <w:t xml:space="preserve"> plan that has not been altered in any way, then it should be labeled as a ‘Reduced Copy of Plan of Premises’.</w:t>
      </w:r>
      <w:r w:rsidR="00F2402C" w:rsidRPr="00EC317C">
        <w:t>]</w:t>
      </w:r>
    </w:p>
    <w:p w14:paraId="67350962" w14:textId="49220FF2" w:rsidR="00F2402C" w:rsidRPr="00EC317C" w:rsidRDefault="00F2402C" w:rsidP="00F2402C"/>
    <w:sectPr w:rsidR="00F2402C" w:rsidRPr="00EC317C" w:rsidSect="00EE3B0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ddiss, Sheri (EEA)" w:date="2026-02-10T16:02:00Z" w:initials="SW">
    <w:p w14:paraId="4338DEEE" w14:textId="77777777" w:rsidR="0057556A" w:rsidRDefault="0057556A" w:rsidP="0057556A">
      <w:pPr>
        <w:pStyle w:val="CommentText"/>
      </w:pPr>
      <w:r>
        <w:rPr>
          <w:rStyle w:val="CommentReference"/>
        </w:rPr>
        <w:annotationRef/>
      </w:r>
      <w:r>
        <w:t>Type names of Grantor(s), Grantee(s), address of the CR Premises and the Grantor’s deed reference(s). If the Grantor will take title to the Premises immediately prior to recording the CR, leave the deed references blank and write in the recording information before recording the CR</w:t>
      </w:r>
    </w:p>
  </w:comment>
  <w:comment w:id="2" w:author="Widdiss, Sheri (EEA)" w:date="2026-02-10T16:02:00Z" w:initials="SW">
    <w:p w14:paraId="217CBF1C" w14:textId="77777777" w:rsidR="0057556A" w:rsidRDefault="0057556A" w:rsidP="0057556A">
      <w:pPr>
        <w:pStyle w:val="CommentText"/>
      </w:pPr>
      <w:r>
        <w:rPr>
          <w:rStyle w:val="CommentReference"/>
        </w:rPr>
        <w:annotationRef/>
      </w:r>
      <w:r>
        <w:t>Where CPA funding was used to acquire the fee interest in the Premises, unless the authorizing vote explicitly authorizes the Conservation Commission to convey the CR, then the municipal executive (e.g,. the Select Board or the Mayor) must act as Grantor. In such cases, the Conservation Commission may elect to sign the CR in approval.</w:t>
      </w:r>
    </w:p>
  </w:comment>
  <w:comment w:id="3" w:author="Widdiss, Sheri (EEA)" w:date="2026-02-10T16:02:00Z" w:initials="SW">
    <w:p w14:paraId="4F73A2A5" w14:textId="77777777" w:rsidR="0057556A" w:rsidRDefault="0057556A" w:rsidP="0057556A">
      <w:pPr>
        <w:pStyle w:val="CommentText"/>
      </w:pPr>
      <w:r>
        <w:rPr>
          <w:rStyle w:val="CommentReference"/>
        </w:rPr>
        <w:annotationRef/>
      </w:r>
      <w:r>
        <w:t>This last sentence should be included where the fee interest has been acquired using CPA funding, provided that the vote does deem the land under the care, custody, and control of the Conservation Commission.</w:t>
      </w:r>
    </w:p>
  </w:comment>
  <w:comment w:id="8" w:author="Widdiss, Sheri (EEA)" w:date="2026-02-10T16:03:00Z" w:initials="SW">
    <w:p w14:paraId="59E0A123" w14:textId="77777777" w:rsidR="0057556A" w:rsidRDefault="0057556A" w:rsidP="0057556A">
      <w:pPr>
        <w:pStyle w:val="CommentText"/>
      </w:pPr>
      <w:r>
        <w:rPr>
          <w:rStyle w:val="CommentReference"/>
        </w:rPr>
        <w:annotationRef/>
      </w:r>
      <w:r>
        <w:t>Practitioners have suggested that an MOU with the particular group(s) engaging in this permitted act/use may be useful in establishing parameters</w:t>
      </w:r>
    </w:p>
  </w:comment>
  <w:comment w:id="9" w:author="Widdiss, Sheri (EEA)" w:date="2026-02-10T16:03:00Z" w:initials="SW">
    <w:p w14:paraId="4E57BA2A" w14:textId="77777777" w:rsidR="0057556A" w:rsidRDefault="0057556A" w:rsidP="0057556A">
      <w:pPr>
        <w:pStyle w:val="CommentText"/>
      </w:pPr>
      <w:r>
        <w:rPr>
          <w:rStyle w:val="CommentReference"/>
        </w:rPr>
        <w:annotationRef/>
      </w:r>
      <w:r>
        <w:t>For example, “Using motorized vehicles by persons with mobility impairments or as necessary for engaging in Agricultural Activities or Forestry Activities as permitted herein.</w:t>
      </w:r>
    </w:p>
  </w:comment>
  <w:comment w:id="14" w:author="Widdiss, Sheri (EEA)" w:date="2026-02-10T16:03:00Z" w:initials="SW">
    <w:p w14:paraId="5C079F42" w14:textId="77777777" w:rsidR="0057556A" w:rsidRDefault="0057556A" w:rsidP="0057556A">
      <w:pPr>
        <w:pStyle w:val="CommentText"/>
      </w:pPr>
      <w:r>
        <w:rPr>
          <w:rStyle w:val="CommentReference"/>
        </w:rPr>
        <w:annotationRef/>
      </w:r>
      <w:r>
        <w:t>Delete this paragraph if the CR has only 1 Grantee</w:t>
      </w:r>
    </w:p>
  </w:comment>
  <w:comment w:id="15" w:author="Widdiss, Sheri (EEA)" w:date="2026-02-10T16:03:00Z" w:initials="SW">
    <w:p w14:paraId="7A96F9FC" w14:textId="77777777" w:rsidR="0057556A" w:rsidRDefault="0057556A" w:rsidP="0057556A">
      <w:pPr>
        <w:pStyle w:val="CommentText"/>
      </w:pPr>
      <w:r>
        <w:rPr>
          <w:rStyle w:val="CommentReference"/>
        </w:rPr>
        <w:annotationRef/>
      </w:r>
      <w:r>
        <w:t>Use this paragraph regardless of the number of Grantees</w:t>
      </w:r>
    </w:p>
  </w:comment>
  <w:comment w:id="17" w:author="Widdiss, Sheri (EEA)" w:date="2026-02-10T16:03:00Z" w:initials="SW">
    <w:p w14:paraId="17C35309" w14:textId="77777777" w:rsidR="0057556A" w:rsidRDefault="0057556A" w:rsidP="0057556A">
      <w:pPr>
        <w:pStyle w:val="CommentText"/>
      </w:pPr>
      <w:r>
        <w:rPr>
          <w:rStyle w:val="CommentReference"/>
        </w:rPr>
        <w:annotationRef/>
      </w:r>
      <w:r>
        <w:t>Delete this paragraph if the CR has only 1 Grantee</w:t>
      </w:r>
    </w:p>
  </w:comment>
  <w:comment w:id="18" w:author="Widdiss, Sheri (EEA)" w:date="2026-02-10T16:03:00Z" w:initials="SW">
    <w:p w14:paraId="16FDFEB1" w14:textId="77777777" w:rsidR="0057556A" w:rsidRDefault="0057556A" w:rsidP="0057556A">
      <w:pPr>
        <w:pStyle w:val="CommentText"/>
      </w:pPr>
      <w:r>
        <w:rPr>
          <w:rStyle w:val="CommentReference"/>
        </w:rPr>
        <w:annotationRef/>
      </w:r>
      <w:r>
        <w:t>Use one of the following two paragraphs and delete the other</w:t>
      </w:r>
    </w:p>
  </w:comment>
  <w:comment w:id="19" w:author="Widdiss, Sheri (EEA)" w:date="2026-02-10T16:04:00Z" w:initials="SW">
    <w:p w14:paraId="16926EA6" w14:textId="77777777" w:rsidR="0057556A" w:rsidRDefault="0057556A" w:rsidP="0057556A">
      <w:pPr>
        <w:pStyle w:val="CommentText"/>
      </w:pPr>
      <w:r>
        <w:rPr>
          <w:rStyle w:val="CommentReference"/>
        </w:rPr>
        <w:annotationRef/>
      </w:r>
      <w:r>
        <w:t>Update paragraph # as necessary - this should be a reference to the Permitted Act/Use describing Passive Outdoor Recreational Activities</w:t>
      </w:r>
    </w:p>
  </w:comment>
  <w:comment w:id="21" w:author="Widdiss, Sheri (EEA)" w:date="2026-02-10T16:04:00Z" w:initials="SW">
    <w:p w14:paraId="74CDF157" w14:textId="77777777" w:rsidR="0057556A" w:rsidRDefault="0057556A" w:rsidP="0057556A">
      <w:pPr>
        <w:pStyle w:val="CommentText"/>
      </w:pPr>
      <w:r>
        <w:rPr>
          <w:rStyle w:val="CommentReference"/>
        </w:rPr>
        <w:annotationRef/>
      </w:r>
      <w:r>
        <w:t>Choose one of the following three paragraphs, depending on the particular circumstances, and delete the other two</w:t>
      </w:r>
    </w:p>
  </w:comment>
  <w:comment w:id="24" w:author="Widdiss, Sheri (EEA)" w:date="2026-02-10T16:04:00Z" w:initials="SW">
    <w:p w14:paraId="7D1C8395" w14:textId="77777777" w:rsidR="0057556A" w:rsidRDefault="0057556A" w:rsidP="0057556A">
      <w:pPr>
        <w:pStyle w:val="CommentText"/>
      </w:pPr>
      <w:r>
        <w:rPr>
          <w:rStyle w:val="CommentReference"/>
        </w:rPr>
        <w:annotationRef/>
      </w:r>
      <w:r>
        <w:t>Use one of the following two paragraphs and delete the other</w:t>
      </w:r>
    </w:p>
  </w:comment>
  <w:comment w:id="25" w:author="Widdiss, Sheri (EEA)" w:date="2026-02-10T16:04:00Z" w:initials="SW">
    <w:p w14:paraId="710CF661" w14:textId="77777777" w:rsidR="0057556A" w:rsidRDefault="0057556A" w:rsidP="0057556A">
      <w:pPr>
        <w:pStyle w:val="CommentText"/>
      </w:pPr>
      <w:r>
        <w:rPr>
          <w:rStyle w:val="CommentReference"/>
        </w:rPr>
        <w:annotationRef/>
      </w:r>
      <w:r>
        <w:t>Use one of the following two paragraphs and delete the other</w:t>
      </w:r>
    </w:p>
  </w:comment>
  <w:comment w:id="26" w:author="Widdiss, Sheri (EEA)" w:date="2026-02-10T16:05:00Z" w:initials="SW">
    <w:p w14:paraId="40BC793A" w14:textId="77777777" w:rsidR="0057556A" w:rsidRDefault="0057556A" w:rsidP="0057556A">
      <w:pPr>
        <w:pStyle w:val="CommentText"/>
      </w:pPr>
      <w:r>
        <w:rPr>
          <w:rStyle w:val="CommentReference"/>
        </w:rPr>
        <w:annotationRef/>
      </w:r>
      <w:r>
        <w:t>If the Grantor is a Trust, a draft Trustee’s Certificate or a recorded copy of the Trustee’s Certificate should be submitted with the CR for review. We encourage you to check with your registry to determine particular requirements regarding attaching Trustee’s Certificates to the CR</w:t>
      </w:r>
    </w:p>
  </w:comment>
  <w:comment w:id="27" w:author="Widdiss, Sheri (EEA)" w:date="2026-02-10T16:05:00Z" w:initials="SW">
    <w:p w14:paraId="0422AB9A" w14:textId="77777777" w:rsidR="0057556A" w:rsidRDefault="0057556A" w:rsidP="0057556A">
      <w:pPr>
        <w:pStyle w:val="CommentText"/>
      </w:pPr>
      <w:r>
        <w:rPr>
          <w:rStyle w:val="CommentReference"/>
        </w:rPr>
        <w:annotationRef/>
      </w:r>
      <w:r>
        <w:rPr>
          <w:color w:val="000000"/>
        </w:rPr>
        <w:t>If Grantor is a corporation, then pursuant to Section 8 of Chapter 155 of the Massachusetts General Law, the President or Vice President AND Treasurer or Assistant Treasurer must sign the CR, so this page will need a second signatory in such an instance.</w:t>
      </w:r>
    </w:p>
    <w:p w14:paraId="411DD424" w14:textId="77777777" w:rsidR="0057556A" w:rsidRDefault="0057556A" w:rsidP="0057556A">
      <w:pPr>
        <w:pStyle w:val="CommentText"/>
      </w:pPr>
    </w:p>
    <w:p w14:paraId="4BD0FC66" w14:textId="77777777" w:rsidR="0057556A" w:rsidRDefault="0057556A" w:rsidP="0057556A">
      <w:pPr>
        <w:pStyle w:val="CommentText"/>
      </w:pPr>
      <w:r>
        <w:rPr>
          <w:color w:val="000000"/>
        </w:rPr>
        <w:t>If only one person will sign on behalf of a corporate entity, then proof of corporate authority, such as a certificate of vote, demonstrating that person's authority to act in such capacity on behalf of the corporation, must be provided.</w:t>
      </w:r>
    </w:p>
  </w:comment>
  <w:comment w:id="28" w:author="Widdiss, Sheri (EEA)" w:date="2026-02-10T16:05:00Z" w:initials="SW">
    <w:p w14:paraId="0CD61975" w14:textId="77777777" w:rsidR="0057556A" w:rsidRDefault="0057556A" w:rsidP="0057556A">
      <w:pPr>
        <w:pStyle w:val="CommentText"/>
      </w:pPr>
      <w:r>
        <w:rPr>
          <w:rStyle w:val="CommentReference"/>
        </w:rPr>
        <w:annotationRef/>
      </w:r>
      <w:r>
        <w:rPr>
          <w:color w:val="000000"/>
        </w:rPr>
        <w:t>If Grantor is a corporation, then pursuant to Section 8 of Chapter 155 of the Massachusetts General Law, the President or Vice President AND Treasurer or Assistant Treasurer must sign the CR, so this page will need a second signatory in such an instance.</w:t>
      </w:r>
    </w:p>
    <w:p w14:paraId="0C9B5B53" w14:textId="77777777" w:rsidR="0057556A" w:rsidRDefault="0057556A" w:rsidP="0057556A">
      <w:pPr>
        <w:pStyle w:val="CommentText"/>
      </w:pPr>
    </w:p>
    <w:p w14:paraId="4E0EAA3C" w14:textId="77777777" w:rsidR="0057556A" w:rsidRDefault="0057556A" w:rsidP="0057556A">
      <w:pPr>
        <w:pStyle w:val="CommentText"/>
      </w:pPr>
      <w:r>
        <w:rPr>
          <w:color w:val="000000"/>
        </w:rPr>
        <w:t>If only one person will sign on behalf of a corporate entity, then proof of corporate authority, such as a certificate of vote, demonstrating that person's authority to act in such capacity on behalf of the corporation, must be provided.</w:t>
      </w:r>
    </w:p>
  </w:comment>
  <w:comment w:id="29" w:author="Widdiss, Sheri (EEA)" w:date="2023-04-10T09:02:00Z" w:initials="WS(">
    <w:p w14:paraId="42DB6316" w14:textId="2ACA85DC" w:rsidR="00B93C2E" w:rsidRDefault="00B93C2E" w:rsidP="00CA11A5">
      <w:pPr>
        <w:pStyle w:val="CommentText"/>
      </w:pPr>
      <w:r>
        <w:rPr>
          <w:rStyle w:val="CommentReference"/>
        </w:rPr>
        <w:annotationRef/>
      </w:r>
      <w:r>
        <w:t xml:space="preserve">Please insert all names of Select Board Members under signatory lines, thank you </w:t>
      </w:r>
    </w:p>
  </w:comment>
  <w:comment w:id="30" w:author="Widdiss, Sheri (EEA)" w:date="2026-02-10T16:05:00Z" w:initials="SW">
    <w:p w14:paraId="367E247C" w14:textId="77777777" w:rsidR="0057556A" w:rsidRDefault="0057556A" w:rsidP="0057556A">
      <w:pPr>
        <w:pStyle w:val="CommentText"/>
      </w:pPr>
      <w:r>
        <w:rPr>
          <w:rStyle w:val="CommentReference"/>
        </w:rPr>
        <w:annotationRef/>
      </w:r>
      <w:r>
        <w:t>The executive of the municipality shall act as Grantor and sign the CR on behalf of the municipality. If the municipality prefers the Conservation Commission act as Grantor, explicit authority must be given to the Conservation Commission, such as through a Town Meeting vote or City Council order.</w:t>
      </w:r>
    </w:p>
  </w:comment>
  <w:comment w:id="31" w:author="Widdiss, Sheri (EEA)" w:date="2026-02-10T16:05:00Z" w:initials="SW">
    <w:p w14:paraId="545B68CC" w14:textId="77777777" w:rsidR="0057556A" w:rsidRDefault="0057556A" w:rsidP="0057556A">
      <w:pPr>
        <w:pStyle w:val="CommentText"/>
      </w:pPr>
      <w:r>
        <w:rPr>
          <w:rStyle w:val="CommentReference"/>
        </w:rPr>
        <w:annotationRef/>
      </w:r>
      <w:r>
        <w:t>If the Conservation Commission is acting as Grantor, there must be a Town Meeting vote or City Council Order authorizing it to do so. In the absence of said vote/order, the Select Board or Mayor, as the case may be, shall be the Grantor, and the Conservation Commission may elect to sign the CR in approval.</w:t>
      </w:r>
    </w:p>
  </w:comment>
  <w:comment w:id="32" w:author="Widdiss, Sheri (EEA)" w:date="2023-04-10T09:02:00Z" w:initials="WS(">
    <w:p w14:paraId="4AFBBBD3" w14:textId="77777777" w:rsidR="0057556A" w:rsidRDefault="00B93C2E" w:rsidP="0057556A">
      <w:pPr>
        <w:pStyle w:val="CommentText"/>
      </w:pPr>
      <w:r>
        <w:rPr>
          <w:rStyle w:val="CommentReference"/>
        </w:rPr>
        <w:annotationRef/>
      </w:r>
      <w:r w:rsidR="0057556A">
        <w:t xml:space="preserve">Please insert all names of Conservation Commission Members under signatory lines, thank you </w:t>
      </w:r>
    </w:p>
  </w:comment>
  <w:comment w:id="33" w:author="Widdiss, Sheri (EEA)" w:date="2026-02-10T16:06:00Z" w:initials="SW">
    <w:p w14:paraId="750467B4" w14:textId="77777777" w:rsidR="0057556A" w:rsidRDefault="0057556A" w:rsidP="0057556A">
      <w:pPr>
        <w:pStyle w:val="CommentText"/>
      </w:pPr>
      <w:r>
        <w:rPr>
          <w:rStyle w:val="CommentReference"/>
        </w:rPr>
        <w:annotationRef/>
      </w:r>
      <w:r>
        <w:t>To be used if Grantee is a charitable corporation or trust</w:t>
      </w:r>
    </w:p>
  </w:comment>
  <w:comment w:id="34" w:author="Widdiss, Sheri (EEA)" w:date="2026-02-10T16:06:00Z" w:initials="SW">
    <w:p w14:paraId="38E5393F" w14:textId="77777777" w:rsidR="0057556A" w:rsidRDefault="0057556A" w:rsidP="0057556A">
      <w:pPr>
        <w:pStyle w:val="CommentText"/>
      </w:pPr>
      <w:r>
        <w:rPr>
          <w:rStyle w:val="CommentReference"/>
        </w:rPr>
        <w:annotationRef/>
      </w:r>
      <w:r>
        <w:t>To be used if Grantee is a Conservation Commission</w:t>
      </w:r>
    </w:p>
  </w:comment>
  <w:comment w:id="35" w:author="Widdiss, Sheri (EEA)" w:date="2023-04-10T09:02:00Z" w:initials="WS(">
    <w:p w14:paraId="712B4116" w14:textId="729E61A0" w:rsidR="00B93C2E" w:rsidRDefault="00B93C2E" w:rsidP="007C673F">
      <w:pPr>
        <w:pStyle w:val="CommentText"/>
      </w:pPr>
      <w:r>
        <w:rPr>
          <w:rStyle w:val="CommentReference"/>
        </w:rPr>
        <w:annotationRef/>
      </w:r>
      <w:r>
        <w:t xml:space="preserve">Please insert all names of Conservation Commission Members under signatory lines, thank you </w:t>
      </w:r>
    </w:p>
  </w:comment>
  <w:comment w:id="36" w:author="Widdiss, Sheri (EEA)" w:date="2026-02-10T16:06:00Z" w:initials="SW">
    <w:p w14:paraId="41141A7B" w14:textId="77777777" w:rsidR="0057556A" w:rsidRDefault="0057556A" w:rsidP="0057556A">
      <w:pPr>
        <w:pStyle w:val="CommentText"/>
      </w:pPr>
      <w:r>
        <w:rPr>
          <w:rStyle w:val="CommentReference"/>
        </w:rPr>
        <w:annotationRef/>
      </w:r>
      <w:r>
        <w:t>If the meeting at which the Select Board approves occurs remotely, this page may be used. If the meeting occurs in person, a majority of the Select Board should sign, so the following page should be used.</w:t>
      </w:r>
    </w:p>
  </w:comment>
  <w:comment w:id="37" w:author="Widdiss, Sheri (EEA)" w:date="2023-04-10T09:03:00Z" w:initials="WS(">
    <w:p w14:paraId="0BFEE54A" w14:textId="1E66A1F0" w:rsidR="00B93C2E" w:rsidRDefault="00B93C2E" w:rsidP="00F32C3F">
      <w:pPr>
        <w:pStyle w:val="CommentText"/>
      </w:pPr>
      <w:r>
        <w:rPr>
          <w:rStyle w:val="CommentReference"/>
        </w:rPr>
        <w:annotationRef/>
      </w:r>
      <w:r>
        <w:t xml:space="preserve">Please insert all names of Select Board Members under signatory lines, thank you </w:t>
      </w:r>
    </w:p>
  </w:comment>
  <w:comment w:id="38" w:author="Widdiss, Sheri (EEA)" w:date="2026-02-10T16:06:00Z" w:initials="SW">
    <w:p w14:paraId="625F3659" w14:textId="77777777" w:rsidR="0057556A" w:rsidRDefault="0057556A" w:rsidP="0057556A">
      <w:pPr>
        <w:pStyle w:val="CommentText"/>
      </w:pPr>
      <w:r>
        <w:rPr>
          <w:rStyle w:val="CommentReference"/>
        </w:rPr>
        <w:annotationRef/>
      </w:r>
      <w:r>
        <w:t>If the CR is within a city, mayoral and city council approval are required</w:t>
      </w:r>
    </w:p>
  </w:comment>
  <w:comment w:id="39" w:author="Widdiss, Sheri (EEA)" w:date="2026-02-10T16:06:00Z" w:initials="SW">
    <w:p w14:paraId="6BC44541" w14:textId="77777777" w:rsidR="0057556A" w:rsidRDefault="0057556A" w:rsidP="0057556A">
      <w:pPr>
        <w:pStyle w:val="CommentText"/>
      </w:pPr>
      <w:r>
        <w:rPr>
          <w:rStyle w:val="CommentReference"/>
        </w:rPr>
        <w:annotationRef/>
      </w:r>
      <w:r>
        <w:t>If the meeting at which the City Council approves occurs remotely, this page may be used. If the meeting occurs in person, a majority of the City Council should sign, so the following page should be used.</w:t>
      </w:r>
    </w:p>
  </w:comment>
  <w:comment w:id="40" w:author="Widdiss, Sheri (EEA)" w:date="2023-04-10T09:03:00Z" w:initials="WS(">
    <w:p w14:paraId="474606AF" w14:textId="4A63DA20" w:rsidR="00B93C2E" w:rsidRDefault="00B93C2E" w:rsidP="008B33AA">
      <w:pPr>
        <w:pStyle w:val="CommentText"/>
      </w:pPr>
      <w:r>
        <w:rPr>
          <w:rStyle w:val="CommentReference"/>
        </w:rPr>
        <w:annotationRef/>
      </w:r>
      <w:r>
        <w:t xml:space="preserve">Please insert all names of City Council Members under signatory lines, thank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8DEEE" w15:done="0"/>
  <w15:commentEx w15:paraId="217CBF1C" w15:done="0"/>
  <w15:commentEx w15:paraId="4F73A2A5" w15:done="0"/>
  <w15:commentEx w15:paraId="59E0A123" w15:done="0"/>
  <w15:commentEx w15:paraId="4E57BA2A" w15:done="0"/>
  <w15:commentEx w15:paraId="5C079F42" w15:done="0"/>
  <w15:commentEx w15:paraId="7A96F9FC" w15:done="0"/>
  <w15:commentEx w15:paraId="17C35309" w15:done="0"/>
  <w15:commentEx w15:paraId="16FDFEB1" w15:done="0"/>
  <w15:commentEx w15:paraId="16926EA6" w15:done="0"/>
  <w15:commentEx w15:paraId="74CDF157" w15:done="0"/>
  <w15:commentEx w15:paraId="7D1C8395" w15:done="0"/>
  <w15:commentEx w15:paraId="710CF661" w15:done="0"/>
  <w15:commentEx w15:paraId="40BC793A" w15:done="0"/>
  <w15:commentEx w15:paraId="4BD0FC66" w15:done="0"/>
  <w15:commentEx w15:paraId="4E0EAA3C" w15:done="0"/>
  <w15:commentEx w15:paraId="42DB6316" w15:done="0"/>
  <w15:commentEx w15:paraId="367E247C" w15:done="0"/>
  <w15:commentEx w15:paraId="545B68CC" w15:done="0"/>
  <w15:commentEx w15:paraId="4AFBBBD3" w15:done="0"/>
  <w15:commentEx w15:paraId="750467B4" w15:done="0"/>
  <w15:commentEx w15:paraId="38E5393F" w15:done="0"/>
  <w15:commentEx w15:paraId="712B4116" w15:done="0"/>
  <w15:commentEx w15:paraId="41141A7B" w15:done="0"/>
  <w15:commentEx w15:paraId="0BFEE54A" w15:done="0"/>
  <w15:commentEx w15:paraId="625F3659" w15:done="0"/>
  <w15:commentEx w15:paraId="6BC44541" w15:done="0"/>
  <w15:commentEx w15:paraId="47460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3F9850" w16cex:dateUtc="2026-02-10T21:02:00Z"/>
  <w16cex:commentExtensible w16cex:durableId="4411F839" w16cex:dateUtc="2026-02-10T21:02:00Z"/>
  <w16cex:commentExtensible w16cex:durableId="3962210B" w16cex:dateUtc="2026-02-10T21:02:00Z"/>
  <w16cex:commentExtensible w16cex:durableId="200EF834" w16cex:dateUtc="2026-02-10T21:03:00Z"/>
  <w16cex:commentExtensible w16cex:durableId="5E4F953C" w16cex:dateUtc="2026-02-10T21:03:00Z"/>
  <w16cex:commentExtensible w16cex:durableId="1CE28E8A" w16cex:dateUtc="2026-02-10T21:03:00Z"/>
  <w16cex:commentExtensible w16cex:durableId="5CB491CA" w16cex:dateUtc="2026-02-10T21:03:00Z"/>
  <w16cex:commentExtensible w16cex:durableId="786CAEA3" w16cex:dateUtc="2026-02-10T21:03:00Z"/>
  <w16cex:commentExtensible w16cex:durableId="2CD1F288" w16cex:dateUtc="2026-02-10T21:03:00Z"/>
  <w16cex:commentExtensible w16cex:durableId="15886B9D" w16cex:dateUtc="2026-02-10T21:04:00Z"/>
  <w16cex:commentExtensible w16cex:durableId="3A80C96A" w16cex:dateUtc="2026-02-10T21:04:00Z"/>
  <w16cex:commentExtensible w16cex:durableId="2A37DFDC" w16cex:dateUtc="2026-02-10T21:04:00Z"/>
  <w16cex:commentExtensible w16cex:durableId="258279BD" w16cex:dateUtc="2026-02-10T21:04:00Z"/>
  <w16cex:commentExtensible w16cex:durableId="4D5957B7" w16cex:dateUtc="2026-02-10T21:05:00Z"/>
  <w16cex:commentExtensible w16cex:durableId="20B5EEC2" w16cex:dateUtc="2026-02-10T21:05:00Z"/>
  <w16cex:commentExtensible w16cex:durableId="4D56CFAC" w16cex:dateUtc="2026-02-10T21:05:00Z"/>
  <w16cex:commentExtensible w16cex:durableId="27DE4F37" w16cex:dateUtc="2023-04-10T13:02:00Z"/>
  <w16cex:commentExtensible w16cex:durableId="05162A1D" w16cex:dateUtc="2026-02-10T21:05:00Z"/>
  <w16cex:commentExtensible w16cex:durableId="7707F09A" w16cex:dateUtc="2026-02-10T21:05:00Z"/>
  <w16cex:commentExtensible w16cex:durableId="27DE4F29" w16cex:dateUtc="2023-04-10T13:02:00Z"/>
  <w16cex:commentExtensible w16cex:durableId="5D03543A" w16cex:dateUtc="2026-02-10T21:06:00Z"/>
  <w16cex:commentExtensible w16cex:durableId="4F14A1D9" w16cex:dateUtc="2026-02-10T21:06:00Z"/>
  <w16cex:commentExtensible w16cex:durableId="27DE4F15" w16cex:dateUtc="2023-04-10T13:02:00Z"/>
  <w16cex:commentExtensible w16cex:durableId="21355A39" w16cex:dateUtc="2026-02-10T21:06:00Z"/>
  <w16cex:commentExtensible w16cex:durableId="27DE4F56" w16cex:dateUtc="2023-04-10T13:03:00Z"/>
  <w16cex:commentExtensible w16cex:durableId="6E2C4950" w16cex:dateUtc="2026-02-10T21:06:00Z"/>
  <w16cex:commentExtensible w16cex:durableId="1069591A" w16cex:dateUtc="2026-02-10T21:06:00Z"/>
  <w16cex:commentExtensible w16cex:durableId="27DE4F7D" w16cex:dateUtc="2023-04-10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8DEEE" w16cid:durableId="3A3F9850"/>
  <w16cid:commentId w16cid:paraId="217CBF1C" w16cid:durableId="4411F839"/>
  <w16cid:commentId w16cid:paraId="4F73A2A5" w16cid:durableId="3962210B"/>
  <w16cid:commentId w16cid:paraId="59E0A123" w16cid:durableId="200EF834"/>
  <w16cid:commentId w16cid:paraId="4E57BA2A" w16cid:durableId="5E4F953C"/>
  <w16cid:commentId w16cid:paraId="5C079F42" w16cid:durableId="1CE28E8A"/>
  <w16cid:commentId w16cid:paraId="7A96F9FC" w16cid:durableId="5CB491CA"/>
  <w16cid:commentId w16cid:paraId="17C35309" w16cid:durableId="786CAEA3"/>
  <w16cid:commentId w16cid:paraId="16FDFEB1" w16cid:durableId="2CD1F288"/>
  <w16cid:commentId w16cid:paraId="16926EA6" w16cid:durableId="15886B9D"/>
  <w16cid:commentId w16cid:paraId="74CDF157" w16cid:durableId="3A80C96A"/>
  <w16cid:commentId w16cid:paraId="7D1C8395" w16cid:durableId="2A37DFDC"/>
  <w16cid:commentId w16cid:paraId="710CF661" w16cid:durableId="258279BD"/>
  <w16cid:commentId w16cid:paraId="40BC793A" w16cid:durableId="4D5957B7"/>
  <w16cid:commentId w16cid:paraId="4BD0FC66" w16cid:durableId="20B5EEC2"/>
  <w16cid:commentId w16cid:paraId="4E0EAA3C" w16cid:durableId="4D56CFAC"/>
  <w16cid:commentId w16cid:paraId="42DB6316" w16cid:durableId="27DE4F37"/>
  <w16cid:commentId w16cid:paraId="367E247C" w16cid:durableId="05162A1D"/>
  <w16cid:commentId w16cid:paraId="545B68CC" w16cid:durableId="7707F09A"/>
  <w16cid:commentId w16cid:paraId="4AFBBBD3" w16cid:durableId="27DE4F29"/>
  <w16cid:commentId w16cid:paraId="750467B4" w16cid:durableId="5D03543A"/>
  <w16cid:commentId w16cid:paraId="38E5393F" w16cid:durableId="4F14A1D9"/>
  <w16cid:commentId w16cid:paraId="712B4116" w16cid:durableId="27DE4F15"/>
  <w16cid:commentId w16cid:paraId="41141A7B" w16cid:durableId="21355A39"/>
  <w16cid:commentId w16cid:paraId="0BFEE54A" w16cid:durableId="27DE4F56"/>
  <w16cid:commentId w16cid:paraId="625F3659" w16cid:durableId="6E2C4950"/>
  <w16cid:commentId w16cid:paraId="6BC44541" w16cid:durableId="1069591A"/>
  <w16cid:commentId w16cid:paraId="474606AF" w16cid:durableId="27DE4F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9C85" w14:textId="77777777" w:rsidR="00924BE4" w:rsidRDefault="00924BE4" w:rsidP="0007161D">
      <w:r>
        <w:separator/>
      </w:r>
    </w:p>
  </w:endnote>
  <w:endnote w:type="continuationSeparator" w:id="0">
    <w:p w14:paraId="2563462A" w14:textId="77777777" w:rsidR="00924BE4" w:rsidRDefault="00924BE4" w:rsidP="0007161D">
      <w:r>
        <w:continuationSeparator/>
      </w:r>
    </w:p>
  </w:endnote>
  <w:endnote w:type="continuationNotice" w:id="1">
    <w:p w14:paraId="26AD4891" w14:textId="77777777" w:rsidR="00924BE4" w:rsidRDefault="00924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82627"/>
      <w:docPartObj>
        <w:docPartGallery w:val="Page Numbers (Bottom of Page)"/>
        <w:docPartUnique/>
      </w:docPartObj>
    </w:sdtPr>
    <w:sdtEndPr>
      <w:rPr>
        <w:noProof/>
      </w:rPr>
    </w:sdtEndPr>
    <w:sdtContent>
      <w:p w14:paraId="6B426CA7" w14:textId="6E91FBB0" w:rsidR="008B24EF" w:rsidRDefault="008B24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9600D" w14:textId="77777777" w:rsidR="00E9426C" w:rsidRDefault="00E94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621A" w14:textId="77777777" w:rsidR="00924BE4" w:rsidRDefault="00924BE4" w:rsidP="0007161D">
      <w:r>
        <w:separator/>
      </w:r>
    </w:p>
  </w:footnote>
  <w:footnote w:type="continuationSeparator" w:id="0">
    <w:p w14:paraId="1C84587D" w14:textId="77777777" w:rsidR="00924BE4" w:rsidRDefault="00924BE4" w:rsidP="0007161D">
      <w:r>
        <w:continuationSeparator/>
      </w:r>
    </w:p>
  </w:footnote>
  <w:footnote w:type="continuationNotice" w:id="1">
    <w:p w14:paraId="612ADFFF" w14:textId="77777777" w:rsidR="00924BE4" w:rsidRDefault="00924BE4"/>
  </w:footnote>
  <w:footnote w:id="2">
    <w:p w14:paraId="157C287D" w14:textId="156D455A" w:rsidR="00BA5CDE" w:rsidRDefault="00BA5CDE">
      <w:pPr>
        <w:pStyle w:val="FootnoteText"/>
      </w:pPr>
      <w:r>
        <w:rPr>
          <w:rStyle w:val="FootnoteReference"/>
        </w:rPr>
        <w:footnoteRef/>
      </w:r>
      <w:r>
        <w:t xml:space="preserve"> </w:t>
      </w:r>
      <w:r w:rsidRPr="00724E7D">
        <w:t xml:space="preserve">The Legal Description of </w:t>
      </w:r>
      <w:r>
        <w:t>a</w:t>
      </w:r>
      <w:r w:rsidRPr="00724E7D">
        <w:t xml:space="preserve"> CR must contain metes and bounds measurements pursuant</w:t>
      </w:r>
      <w:r>
        <w:t xml:space="preserve"> to MGL c. 184 s. 26(c) – this requirement c</w:t>
      </w:r>
      <w:r w:rsidRPr="00724E7D">
        <w:t xml:space="preserve">an be </w:t>
      </w:r>
      <w:r>
        <w:t xml:space="preserve">satisfied with </w:t>
      </w:r>
      <w:r w:rsidRPr="00724E7D">
        <w:t xml:space="preserve">a narrative metes and bounds description OR </w:t>
      </w:r>
      <w:r>
        <w:t xml:space="preserve">with </w:t>
      </w:r>
      <w:r w:rsidRPr="00724E7D">
        <w:t>a reference to a recorded plan that contain</w:t>
      </w:r>
      <w:r>
        <w:t xml:space="preserve">s metes and bounds measurements.  When using a plan, identify the following: the name or label for the pertinent parcel or CR area, the title of the plan, etc. </w:t>
      </w:r>
    </w:p>
  </w:footnote>
  <w:footnote w:id="3">
    <w:p w14:paraId="572A0FB0" w14:textId="1A5A0537" w:rsidR="00BA5CDE" w:rsidRDefault="00BA5CDE">
      <w:pPr>
        <w:pStyle w:val="FootnoteText"/>
      </w:pPr>
      <w:r>
        <w:rPr>
          <w:rStyle w:val="FootnoteReference"/>
        </w:rPr>
        <w:footnoteRef/>
      </w:r>
      <w:r>
        <w:t xml:space="preserve"> If a recorded plan is being used as the legal description, attach a reduced copy of the recorded plan in Exhibit B.  The CR area and any excluded areas or building envelopes must be clearly marked.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CC8"/>
    <w:multiLevelType w:val="hybridMultilevel"/>
    <w:tmpl w:val="496C380E"/>
    <w:lvl w:ilvl="0" w:tplc="9B3232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6C5"/>
    <w:multiLevelType w:val="hybridMultilevel"/>
    <w:tmpl w:val="8DFEF15A"/>
    <w:lvl w:ilvl="0" w:tplc="8036FB4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2E4EDA"/>
    <w:multiLevelType w:val="hybridMultilevel"/>
    <w:tmpl w:val="9EB0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FA"/>
    <w:multiLevelType w:val="hybridMultilevel"/>
    <w:tmpl w:val="30C2CC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D5C17"/>
    <w:multiLevelType w:val="hybridMultilevel"/>
    <w:tmpl w:val="5A0E656E"/>
    <w:lvl w:ilvl="0" w:tplc="F61656D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B6AD3"/>
    <w:multiLevelType w:val="hybridMultilevel"/>
    <w:tmpl w:val="B0B0E4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E0CA9"/>
    <w:multiLevelType w:val="hybridMultilevel"/>
    <w:tmpl w:val="D9A073FE"/>
    <w:lvl w:ilvl="0" w:tplc="7AA0A932">
      <w:start w:val="1"/>
      <w:numFmt w:val="upperLetter"/>
      <w:lvlText w:val="%1."/>
      <w:lvlJc w:val="left"/>
      <w:pPr>
        <w:ind w:left="0" w:firstLine="720"/>
      </w:pPr>
      <w:rPr>
        <w:rFonts w:hint="default"/>
      </w:rPr>
    </w:lvl>
    <w:lvl w:ilvl="1" w:tplc="EDC43ED8">
      <w:start w:val="1"/>
      <w:numFmt w:val="decimal"/>
      <w:lvlText w:val="%2."/>
      <w:lvlJc w:val="left"/>
      <w:pPr>
        <w:ind w:left="1620" w:hanging="360"/>
      </w:pPr>
      <w:rPr>
        <w:rFonts w:hint="default"/>
        <w:b w:val="0"/>
        <w:i w:val="0"/>
      </w:rPr>
    </w:lvl>
    <w:lvl w:ilvl="2" w:tplc="17047596">
      <w:start w:val="1"/>
      <w:numFmt w:val="lowerLetter"/>
      <w:lvlText w:val="%3."/>
      <w:lvlJc w:val="right"/>
      <w:pPr>
        <w:ind w:left="2160" w:hanging="180"/>
      </w:pPr>
      <w:rPr>
        <w:rFonts w:ascii="Times New Roman" w:eastAsiaTheme="minorHAnsi" w:hAnsi="Times New Roman" w:cs="Times New Roman" w:hint="default"/>
      </w:rPr>
    </w:lvl>
    <w:lvl w:ilvl="3" w:tplc="F8AC90EE">
      <w:start w:val="1"/>
      <w:numFmt w:val="lowerLetter"/>
      <w:lvlText w:val="%4."/>
      <w:lvlJc w:val="left"/>
      <w:pPr>
        <w:ind w:left="1440" w:hanging="360"/>
      </w:pPr>
      <w:rPr>
        <w:rFonts w:hint="default"/>
      </w:rPr>
    </w:lvl>
    <w:lvl w:ilvl="4" w:tplc="04090019">
      <w:start w:val="1"/>
      <w:numFmt w:val="lowerLetter"/>
      <w:lvlText w:val="%5."/>
      <w:lvlJc w:val="left"/>
      <w:pPr>
        <w:ind w:left="3600" w:hanging="360"/>
      </w:pPr>
    </w:lvl>
    <w:lvl w:ilvl="5" w:tplc="36F812A4">
      <w:start w:val="4"/>
      <w:numFmt w:val="upperRoman"/>
      <w:lvlText w:val="%6&gt;"/>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D51D2"/>
    <w:multiLevelType w:val="hybridMultilevel"/>
    <w:tmpl w:val="7FF8C48C"/>
    <w:lvl w:ilvl="0" w:tplc="E03618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D0519"/>
    <w:multiLevelType w:val="hybridMultilevel"/>
    <w:tmpl w:val="67B86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8A7D56"/>
    <w:multiLevelType w:val="hybridMultilevel"/>
    <w:tmpl w:val="EB026218"/>
    <w:lvl w:ilvl="0" w:tplc="0409001B">
      <w:start w:val="1"/>
      <w:numFmt w:val="lowerRoman"/>
      <w:lvlText w:val="%1."/>
      <w:lvlJc w:val="right"/>
      <w:pPr>
        <w:ind w:left="108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 w15:restartNumberingAfterBreak="0">
    <w:nsid w:val="127A0DC5"/>
    <w:multiLevelType w:val="hybridMultilevel"/>
    <w:tmpl w:val="6D7CA9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408D0"/>
    <w:multiLevelType w:val="hybridMultilevel"/>
    <w:tmpl w:val="94E48310"/>
    <w:lvl w:ilvl="0" w:tplc="9E86FAB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31A9B"/>
    <w:multiLevelType w:val="hybridMultilevel"/>
    <w:tmpl w:val="1772B560"/>
    <w:lvl w:ilvl="0" w:tplc="ACD4F1A8">
      <w:start w:val="1"/>
      <w:numFmt w:val="upperLetter"/>
      <w:lvlText w:val="%1."/>
      <w:lvlJc w:val="left"/>
      <w:pPr>
        <w:ind w:left="720" w:hanging="72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08335F"/>
    <w:multiLevelType w:val="hybridMultilevel"/>
    <w:tmpl w:val="DBBC56BC"/>
    <w:lvl w:ilvl="0" w:tplc="BD84E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F26F6A"/>
    <w:multiLevelType w:val="hybridMultilevel"/>
    <w:tmpl w:val="1152F596"/>
    <w:lvl w:ilvl="0" w:tplc="A9B07134">
      <w:start w:val="1"/>
      <w:numFmt w:val="upperLetter"/>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7A7205"/>
    <w:multiLevelType w:val="hybridMultilevel"/>
    <w:tmpl w:val="5AB2BF80"/>
    <w:lvl w:ilvl="0" w:tplc="3C141840">
      <w:start w:val="1"/>
      <w:numFmt w:val="decimal"/>
      <w:lvlText w:val="%1."/>
      <w:lvlJc w:val="left"/>
      <w:pPr>
        <w:ind w:left="3060" w:hanging="180"/>
      </w:pPr>
      <w:rPr>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D206FD1"/>
    <w:multiLevelType w:val="hybridMultilevel"/>
    <w:tmpl w:val="D24A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D34F6"/>
    <w:multiLevelType w:val="hybridMultilevel"/>
    <w:tmpl w:val="03D2ECD2"/>
    <w:lvl w:ilvl="0" w:tplc="F87EBE0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633901"/>
    <w:multiLevelType w:val="hybridMultilevel"/>
    <w:tmpl w:val="440853B2"/>
    <w:lvl w:ilvl="0" w:tplc="FC4C7BB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74767"/>
    <w:multiLevelType w:val="hybridMultilevel"/>
    <w:tmpl w:val="765AE5AC"/>
    <w:lvl w:ilvl="0" w:tplc="6B286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5257A"/>
    <w:multiLevelType w:val="hybridMultilevel"/>
    <w:tmpl w:val="3C4ED8FC"/>
    <w:lvl w:ilvl="0" w:tplc="F3CA438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06252"/>
    <w:multiLevelType w:val="hybridMultilevel"/>
    <w:tmpl w:val="3926D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E4150"/>
    <w:multiLevelType w:val="hybridMultilevel"/>
    <w:tmpl w:val="1826C1F0"/>
    <w:lvl w:ilvl="0" w:tplc="9E86FAB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147128"/>
    <w:multiLevelType w:val="hybridMultilevel"/>
    <w:tmpl w:val="A1E6A408"/>
    <w:lvl w:ilvl="0" w:tplc="9E86F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B41E2"/>
    <w:multiLevelType w:val="hybridMultilevel"/>
    <w:tmpl w:val="D8FE01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595259"/>
    <w:multiLevelType w:val="hybridMultilevel"/>
    <w:tmpl w:val="D264E878"/>
    <w:lvl w:ilvl="0" w:tplc="293E8D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02E9E"/>
    <w:multiLevelType w:val="hybridMultilevel"/>
    <w:tmpl w:val="E2D6DD8E"/>
    <w:lvl w:ilvl="0" w:tplc="3D8A63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E19A3"/>
    <w:multiLevelType w:val="hybridMultilevel"/>
    <w:tmpl w:val="92927ED8"/>
    <w:lvl w:ilvl="0" w:tplc="0409000F">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264338"/>
    <w:multiLevelType w:val="hybridMultilevel"/>
    <w:tmpl w:val="0FBA9D64"/>
    <w:lvl w:ilvl="0" w:tplc="113EDE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2D4BC2"/>
    <w:multiLevelType w:val="hybridMultilevel"/>
    <w:tmpl w:val="3EAEEBC4"/>
    <w:lvl w:ilvl="0" w:tplc="0409001B">
      <w:start w:val="1"/>
      <w:numFmt w:val="lowerRoman"/>
      <w:lvlText w:val="%1."/>
      <w:lvlJc w:val="right"/>
      <w:pPr>
        <w:ind w:left="27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AA4036B"/>
    <w:multiLevelType w:val="hybridMultilevel"/>
    <w:tmpl w:val="15A8184E"/>
    <w:lvl w:ilvl="0" w:tplc="04090015">
      <w:start w:val="1"/>
      <w:numFmt w:val="upperLetter"/>
      <w:lvlText w:val="%1."/>
      <w:lvlJc w:val="left"/>
      <w:pPr>
        <w:ind w:left="41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B7443E3"/>
    <w:multiLevelType w:val="hybridMultilevel"/>
    <w:tmpl w:val="2552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74C88"/>
    <w:multiLevelType w:val="hybridMultilevel"/>
    <w:tmpl w:val="5EDE0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E655A"/>
    <w:multiLevelType w:val="hybridMultilevel"/>
    <w:tmpl w:val="F17CAC84"/>
    <w:lvl w:ilvl="0" w:tplc="C97C4746">
      <w:start w:val="1"/>
      <w:numFmt w:val="bullet"/>
      <w:lvlText w:val="&gt;"/>
      <w:lvlJc w:val="left"/>
      <w:pPr>
        <w:tabs>
          <w:tab w:val="num" w:pos="720"/>
        </w:tabs>
        <w:ind w:left="720" w:hanging="360"/>
      </w:pPr>
      <w:rPr>
        <w:rFonts w:ascii="Lucida Grande" w:hAnsi="Lucida Grande" w:hint="default"/>
      </w:rPr>
    </w:lvl>
    <w:lvl w:ilvl="1" w:tplc="CA6038BE">
      <w:start w:val="1"/>
      <w:numFmt w:val="bullet"/>
      <w:lvlText w:val="&gt;"/>
      <w:lvlJc w:val="left"/>
      <w:pPr>
        <w:tabs>
          <w:tab w:val="num" w:pos="1440"/>
        </w:tabs>
        <w:ind w:left="1440" w:hanging="360"/>
      </w:pPr>
      <w:rPr>
        <w:rFonts w:ascii="Lucida Grande" w:hAnsi="Lucida Grande" w:hint="default"/>
      </w:rPr>
    </w:lvl>
    <w:lvl w:ilvl="2" w:tplc="1B226F70" w:tentative="1">
      <w:start w:val="1"/>
      <w:numFmt w:val="bullet"/>
      <w:lvlText w:val="&gt;"/>
      <w:lvlJc w:val="left"/>
      <w:pPr>
        <w:tabs>
          <w:tab w:val="num" w:pos="2160"/>
        </w:tabs>
        <w:ind w:left="2160" w:hanging="360"/>
      </w:pPr>
      <w:rPr>
        <w:rFonts w:ascii="Lucida Grande" w:hAnsi="Lucida Grande" w:hint="default"/>
      </w:rPr>
    </w:lvl>
    <w:lvl w:ilvl="3" w:tplc="B142C69C" w:tentative="1">
      <w:start w:val="1"/>
      <w:numFmt w:val="bullet"/>
      <w:lvlText w:val="&gt;"/>
      <w:lvlJc w:val="left"/>
      <w:pPr>
        <w:tabs>
          <w:tab w:val="num" w:pos="2880"/>
        </w:tabs>
        <w:ind w:left="2880" w:hanging="360"/>
      </w:pPr>
      <w:rPr>
        <w:rFonts w:ascii="Lucida Grande" w:hAnsi="Lucida Grande" w:hint="default"/>
      </w:rPr>
    </w:lvl>
    <w:lvl w:ilvl="4" w:tplc="E894FA42" w:tentative="1">
      <w:start w:val="1"/>
      <w:numFmt w:val="bullet"/>
      <w:lvlText w:val="&gt;"/>
      <w:lvlJc w:val="left"/>
      <w:pPr>
        <w:tabs>
          <w:tab w:val="num" w:pos="3600"/>
        </w:tabs>
        <w:ind w:left="3600" w:hanging="360"/>
      </w:pPr>
      <w:rPr>
        <w:rFonts w:ascii="Lucida Grande" w:hAnsi="Lucida Grande" w:hint="default"/>
      </w:rPr>
    </w:lvl>
    <w:lvl w:ilvl="5" w:tplc="5FDAC3EA" w:tentative="1">
      <w:start w:val="1"/>
      <w:numFmt w:val="bullet"/>
      <w:lvlText w:val="&gt;"/>
      <w:lvlJc w:val="left"/>
      <w:pPr>
        <w:tabs>
          <w:tab w:val="num" w:pos="4320"/>
        </w:tabs>
        <w:ind w:left="4320" w:hanging="360"/>
      </w:pPr>
      <w:rPr>
        <w:rFonts w:ascii="Lucida Grande" w:hAnsi="Lucida Grande" w:hint="default"/>
      </w:rPr>
    </w:lvl>
    <w:lvl w:ilvl="6" w:tplc="6608C6A6" w:tentative="1">
      <w:start w:val="1"/>
      <w:numFmt w:val="bullet"/>
      <w:lvlText w:val="&gt;"/>
      <w:lvlJc w:val="left"/>
      <w:pPr>
        <w:tabs>
          <w:tab w:val="num" w:pos="5040"/>
        </w:tabs>
        <w:ind w:left="5040" w:hanging="360"/>
      </w:pPr>
      <w:rPr>
        <w:rFonts w:ascii="Lucida Grande" w:hAnsi="Lucida Grande" w:hint="default"/>
      </w:rPr>
    </w:lvl>
    <w:lvl w:ilvl="7" w:tplc="725EE3BC" w:tentative="1">
      <w:start w:val="1"/>
      <w:numFmt w:val="bullet"/>
      <w:lvlText w:val="&gt;"/>
      <w:lvlJc w:val="left"/>
      <w:pPr>
        <w:tabs>
          <w:tab w:val="num" w:pos="5760"/>
        </w:tabs>
        <w:ind w:left="5760" w:hanging="360"/>
      </w:pPr>
      <w:rPr>
        <w:rFonts w:ascii="Lucida Grande" w:hAnsi="Lucida Grande" w:hint="default"/>
      </w:rPr>
    </w:lvl>
    <w:lvl w:ilvl="8" w:tplc="2C4A95F6" w:tentative="1">
      <w:start w:val="1"/>
      <w:numFmt w:val="bullet"/>
      <w:lvlText w:val="&gt;"/>
      <w:lvlJc w:val="left"/>
      <w:pPr>
        <w:tabs>
          <w:tab w:val="num" w:pos="6480"/>
        </w:tabs>
        <w:ind w:left="6480" w:hanging="360"/>
      </w:pPr>
      <w:rPr>
        <w:rFonts w:ascii="Lucida Grande" w:hAnsi="Lucida Grande" w:hint="default"/>
      </w:rPr>
    </w:lvl>
  </w:abstractNum>
  <w:abstractNum w:abstractNumId="34" w15:restartNumberingAfterBreak="0">
    <w:nsid w:val="5ECA444D"/>
    <w:multiLevelType w:val="hybridMultilevel"/>
    <w:tmpl w:val="5FE8C8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24824"/>
    <w:multiLevelType w:val="hybridMultilevel"/>
    <w:tmpl w:val="E4B82AF2"/>
    <w:lvl w:ilvl="0" w:tplc="E0B2D1BA">
      <w:start w:val="1"/>
      <w:numFmt w:val="decimal"/>
      <w:lvlText w:val="%1."/>
      <w:lvlJc w:val="left"/>
      <w:pPr>
        <w:tabs>
          <w:tab w:val="num" w:pos="1875"/>
        </w:tabs>
        <w:ind w:left="1875" w:hanging="435"/>
      </w:pPr>
      <w:rPr>
        <w:rFonts w:ascii="Univers" w:eastAsia="Times New Roman" w:hAnsi="Univer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90191C"/>
    <w:multiLevelType w:val="hybridMultilevel"/>
    <w:tmpl w:val="D5A6C93E"/>
    <w:lvl w:ilvl="0" w:tplc="F87EBE04">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C1BD3"/>
    <w:multiLevelType w:val="hybridMultilevel"/>
    <w:tmpl w:val="625A8CEA"/>
    <w:lvl w:ilvl="0" w:tplc="E57C81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C71D59"/>
    <w:multiLevelType w:val="hybridMultilevel"/>
    <w:tmpl w:val="75EEB2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35316"/>
    <w:multiLevelType w:val="hybridMultilevel"/>
    <w:tmpl w:val="75B40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641ECA"/>
    <w:multiLevelType w:val="hybridMultilevel"/>
    <w:tmpl w:val="CE8A2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0617C"/>
    <w:multiLevelType w:val="hybridMultilevel"/>
    <w:tmpl w:val="1676FB32"/>
    <w:lvl w:ilvl="0" w:tplc="5FDAC774">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6302E"/>
    <w:multiLevelType w:val="hybridMultilevel"/>
    <w:tmpl w:val="6C00C5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A857B1"/>
    <w:multiLevelType w:val="hybridMultilevel"/>
    <w:tmpl w:val="ABBCBAE4"/>
    <w:lvl w:ilvl="0" w:tplc="5A7EF170">
      <w:start w:val="1"/>
      <w:numFmt w:val="upperLetter"/>
      <w:lvlText w:val="%1."/>
      <w:lvlJc w:val="left"/>
      <w:pPr>
        <w:ind w:left="1080" w:hanging="360"/>
      </w:pPr>
      <w:rPr>
        <w:rFonts w:hint="default"/>
      </w:rPr>
    </w:lvl>
    <w:lvl w:ilvl="1" w:tplc="FC4C7BB8">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1990754">
    <w:abstractNumId w:val="16"/>
  </w:num>
  <w:num w:numId="2" w16cid:durableId="520439247">
    <w:abstractNumId w:val="25"/>
  </w:num>
  <w:num w:numId="3" w16cid:durableId="1848522810">
    <w:abstractNumId w:val="21"/>
  </w:num>
  <w:num w:numId="4" w16cid:durableId="504899946">
    <w:abstractNumId w:val="2"/>
  </w:num>
  <w:num w:numId="5" w16cid:durableId="1125738741">
    <w:abstractNumId w:val="12"/>
  </w:num>
  <w:num w:numId="6" w16cid:durableId="1443375163">
    <w:abstractNumId w:val="22"/>
  </w:num>
  <w:num w:numId="7" w16cid:durableId="238441903">
    <w:abstractNumId w:val="11"/>
  </w:num>
  <w:num w:numId="8" w16cid:durableId="37095548">
    <w:abstractNumId w:val="24"/>
  </w:num>
  <w:num w:numId="9" w16cid:durableId="1486168705">
    <w:abstractNumId w:val="4"/>
  </w:num>
  <w:num w:numId="10" w16cid:durableId="176817778">
    <w:abstractNumId w:val="28"/>
  </w:num>
  <w:num w:numId="11" w16cid:durableId="686058366">
    <w:abstractNumId w:val="20"/>
  </w:num>
  <w:num w:numId="12" w16cid:durableId="1313564970">
    <w:abstractNumId w:val="30"/>
  </w:num>
  <w:num w:numId="13" w16cid:durableId="113598065">
    <w:abstractNumId w:val="32"/>
  </w:num>
  <w:num w:numId="14" w16cid:durableId="949162466">
    <w:abstractNumId w:val="17"/>
  </w:num>
  <w:num w:numId="15" w16cid:durableId="1427969041">
    <w:abstractNumId w:val="36"/>
  </w:num>
  <w:num w:numId="16" w16cid:durableId="1424761845">
    <w:abstractNumId w:val="0"/>
  </w:num>
  <w:num w:numId="17" w16cid:durableId="980962226">
    <w:abstractNumId w:val="7"/>
  </w:num>
  <w:num w:numId="18" w16cid:durableId="1254706739">
    <w:abstractNumId w:val="40"/>
  </w:num>
  <w:num w:numId="19" w16cid:durableId="1593197603">
    <w:abstractNumId w:val="35"/>
  </w:num>
  <w:num w:numId="20" w16cid:durableId="833643218">
    <w:abstractNumId w:val="43"/>
  </w:num>
  <w:num w:numId="21" w16cid:durableId="591084458">
    <w:abstractNumId w:val="19"/>
  </w:num>
  <w:num w:numId="22" w16cid:durableId="222646663">
    <w:abstractNumId w:val="18"/>
  </w:num>
  <w:num w:numId="23" w16cid:durableId="155070963">
    <w:abstractNumId w:val="1"/>
  </w:num>
  <w:num w:numId="24" w16cid:durableId="795413008">
    <w:abstractNumId w:val="27"/>
  </w:num>
  <w:num w:numId="25" w16cid:durableId="1344622934">
    <w:abstractNumId w:val="3"/>
  </w:num>
  <w:num w:numId="26" w16cid:durableId="615059568">
    <w:abstractNumId w:val="42"/>
  </w:num>
  <w:num w:numId="27" w16cid:durableId="733747471">
    <w:abstractNumId w:val="33"/>
  </w:num>
  <w:num w:numId="28" w16cid:durableId="1448693897">
    <w:abstractNumId w:val="38"/>
  </w:num>
  <w:num w:numId="29" w16cid:durableId="1453400365">
    <w:abstractNumId w:val="41"/>
  </w:num>
  <w:num w:numId="30" w16cid:durableId="163056985">
    <w:abstractNumId w:val="26"/>
  </w:num>
  <w:num w:numId="31" w16cid:durableId="2127192462">
    <w:abstractNumId w:val="5"/>
  </w:num>
  <w:num w:numId="32" w16cid:durableId="575168990">
    <w:abstractNumId w:val="9"/>
  </w:num>
  <w:num w:numId="33" w16cid:durableId="666439921">
    <w:abstractNumId w:val="34"/>
  </w:num>
  <w:num w:numId="34" w16cid:durableId="1334646612">
    <w:abstractNumId w:val="13"/>
  </w:num>
  <w:num w:numId="35" w16cid:durableId="1250238801">
    <w:abstractNumId w:val="37"/>
  </w:num>
  <w:num w:numId="36" w16cid:durableId="67506234">
    <w:abstractNumId w:val="31"/>
  </w:num>
  <w:num w:numId="37" w16cid:durableId="1630012175">
    <w:abstractNumId w:val="23"/>
  </w:num>
  <w:num w:numId="38" w16cid:durableId="428818980">
    <w:abstractNumId w:val="6"/>
  </w:num>
  <w:num w:numId="39" w16cid:durableId="63064976">
    <w:abstractNumId w:val="10"/>
  </w:num>
  <w:num w:numId="40" w16cid:durableId="833229178">
    <w:abstractNumId w:val="14"/>
  </w:num>
  <w:num w:numId="41" w16cid:durableId="911505737">
    <w:abstractNumId w:val="15"/>
  </w:num>
  <w:num w:numId="42" w16cid:durableId="853349505">
    <w:abstractNumId w:val="39"/>
  </w:num>
  <w:num w:numId="43" w16cid:durableId="811679786">
    <w:abstractNumId w:val="29"/>
  </w:num>
  <w:num w:numId="44" w16cid:durableId="12478093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ddiss, Sheri (EEA)">
    <w15:presenceInfo w15:providerId="AD" w15:userId="S::Sheri.Widdiss@mass.gov::bcfca806-1d61-4de1-8a83-4cfe75bbe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91"/>
    <w:rsid w:val="000000AA"/>
    <w:rsid w:val="000021E7"/>
    <w:rsid w:val="00003A52"/>
    <w:rsid w:val="00004041"/>
    <w:rsid w:val="00005296"/>
    <w:rsid w:val="0000702F"/>
    <w:rsid w:val="00010B68"/>
    <w:rsid w:val="000127D8"/>
    <w:rsid w:val="000132E6"/>
    <w:rsid w:val="00015129"/>
    <w:rsid w:val="00015688"/>
    <w:rsid w:val="00015D64"/>
    <w:rsid w:val="00016ABD"/>
    <w:rsid w:val="00016B5B"/>
    <w:rsid w:val="0001744C"/>
    <w:rsid w:val="00020523"/>
    <w:rsid w:val="00020662"/>
    <w:rsid w:val="00021AB4"/>
    <w:rsid w:val="0002204A"/>
    <w:rsid w:val="0002421D"/>
    <w:rsid w:val="00024A77"/>
    <w:rsid w:val="000260F2"/>
    <w:rsid w:val="000260F9"/>
    <w:rsid w:val="00026297"/>
    <w:rsid w:val="000267CE"/>
    <w:rsid w:val="00027817"/>
    <w:rsid w:val="00031152"/>
    <w:rsid w:val="000313F9"/>
    <w:rsid w:val="0003168A"/>
    <w:rsid w:val="00031B86"/>
    <w:rsid w:val="00032E9B"/>
    <w:rsid w:val="00035814"/>
    <w:rsid w:val="000358CE"/>
    <w:rsid w:val="00036204"/>
    <w:rsid w:val="00036D26"/>
    <w:rsid w:val="0004569C"/>
    <w:rsid w:val="00045AD5"/>
    <w:rsid w:val="000475E5"/>
    <w:rsid w:val="0005079B"/>
    <w:rsid w:val="00050926"/>
    <w:rsid w:val="00050A8C"/>
    <w:rsid w:val="0005125E"/>
    <w:rsid w:val="00051946"/>
    <w:rsid w:val="00051B87"/>
    <w:rsid w:val="00052B3C"/>
    <w:rsid w:val="00053544"/>
    <w:rsid w:val="00053678"/>
    <w:rsid w:val="0005544A"/>
    <w:rsid w:val="00055BA5"/>
    <w:rsid w:val="00056BC7"/>
    <w:rsid w:val="00056F36"/>
    <w:rsid w:val="0005710B"/>
    <w:rsid w:val="00061590"/>
    <w:rsid w:val="00061ADA"/>
    <w:rsid w:val="00061B97"/>
    <w:rsid w:val="00061FF0"/>
    <w:rsid w:val="00062B08"/>
    <w:rsid w:val="000634B8"/>
    <w:rsid w:val="00063D55"/>
    <w:rsid w:val="00065046"/>
    <w:rsid w:val="00065D30"/>
    <w:rsid w:val="00066897"/>
    <w:rsid w:val="00066B96"/>
    <w:rsid w:val="000678D7"/>
    <w:rsid w:val="00070260"/>
    <w:rsid w:val="00070799"/>
    <w:rsid w:val="000712B0"/>
    <w:rsid w:val="0007161D"/>
    <w:rsid w:val="00071AB1"/>
    <w:rsid w:val="00073374"/>
    <w:rsid w:val="00073B43"/>
    <w:rsid w:val="00074333"/>
    <w:rsid w:val="00074386"/>
    <w:rsid w:val="00074869"/>
    <w:rsid w:val="00074C04"/>
    <w:rsid w:val="000753C1"/>
    <w:rsid w:val="000774A6"/>
    <w:rsid w:val="0008037F"/>
    <w:rsid w:val="0008215A"/>
    <w:rsid w:val="00083215"/>
    <w:rsid w:val="00083583"/>
    <w:rsid w:val="0008362E"/>
    <w:rsid w:val="000838F0"/>
    <w:rsid w:val="0008429E"/>
    <w:rsid w:val="000860A9"/>
    <w:rsid w:val="00087B6C"/>
    <w:rsid w:val="000906F3"/>
    <w:rsid w:val="00090ECF"/>
    <w:rsid w:val="000910A8"/>
    <w:rsid w:val="00091A77"/>
    <w:rsid w:val="00091ECC"/>
    <w:rsid w:val="00092824"/>
    <w:rsid w:val="00093537"/>
    <w:rsid w:val="000937E6"/>
    <w:rsid w:val="000940FF"/>
    <w:rsid w:val="000947EE"/>
    <w:rsid w:val="00094879"/>
    <w:rsid w:val="000955A9"/>
    <w:rsid w:val="00096078"/>
    <w:rsid w:val="000962ED"/>
    <w:rsid w:val="0009668D"/>
    <w:rsid w:val="000966FB"/>
    <w:rsid w:val="00096A7C"/>
    <w:rsid w:val="00096D96"/>
    <w:rsid w:val="000A265E"/>
    <w:rsid w:val="000A2CF9"/>
    <w:rsid w:val="000A51B5"/>
    <w:rsid w:val="000A7676"/>
    <w:rsid w:val="000B0890"/>
    <w:rsid w:val="000B090F"/>
    <w:rsid w:val="000B09C8"/>
    <w:rsid w:val="000B0F04"/>
    <w:rsid w:val="000B0F16"/>
    <w:rsid w:val="000B126E"/>
    <w:rsid w:val="000B1FF2"/>
    <w:rsid w:val="000B39D7"/>
    <w:rsid w:val="000B42A6"/>
    <w:rsid w:val="000B4369"/>
    <w:rsid w:val="000B44C0"/>
    <w:rsid w:val="000B4B28"/>
    <w:rsid w:val="000B4C0E"/>
    <w:rsid w:val="000B6613"/>
    <w:rsid w:val="000B73AD"/>
    <w:rsid w:val="000B740C"/>
    <w:rsid w:val="000B7D3E"/>
    <w:rsid w:val="000C120B"/>
    <w:rsid w:val="000C212D"/>
    <w:rsid w:val="000C26D5"/>
    <w:rsid w:val="000C2793"/>
    <w:rsid w:val="000C33F1"/>
    <w:rsid w:val="000C35F6"/>
    <w:rsid w:val="000C3E79"/>
    <w:rsid w:val="000C40E2"/>
    <w:rsid w:val="000C47AF"/>
    <w:rsid w:val="000C4E0F"/>
    <w:rsid w:val="000C67CB"/>
    <w:rsid w:val="000C7124"/>
    <w:rsid w:val="000C7F26"/>
    <w:rsid w:val="000D02B4"/>
    <w:rsid w:val="000D0A00"/>
    <w:rsid w:val="000D0D92"/>
    <w:rsid w:val="000D1145"/>
    <w:rsid w:val="000D1A51"/>
    <w:rsid w:val="000D2146"/>
    <w:rsid w:val="000D2D2A"/>
    <w:rsid w:val="000D38DE"/>
    <w:rsid w:val="000D4026"/>
    <w:rsid w:val="000D419F"/>
    <w:rsid w:val="000D4300"/>
    <w:rsid w:val="000D44C5"/>
    <w:rsid w:val="000D4703"/>
    <w:rsid w:val="000D4E6B"/>
    <w:rsid w:val="000D64F8"/>
    <w:rsid w:val="000D65DC"/>
    <w:rsid w:val="000D6AB5"/>
    <w:rsid w:val="000D75FA"/>
    <w:rsid w:val="000D7CF8"/>
    <w:rsid w:val="000E0AFD"/>
    <w:rsid w:val="000E13FA"/>
    <w:rsid w:val="000E1819"/>
    <w:rsid w:val="000E1AF4"/>
    <w:rsid w:val="000E2380"/>
    <w:rsid w:val="000E28CF"/>
    <w:rsid w:val="000E32B4"/>
    <w:rsid w:val="000E3342"/>
    <w:rsid w:val="000E3E9D"/>
    <w:rsid w:val="000E4226"/>
    <w:rsid w:val="000E5C05"/>
    <w:rsid w:val="000E5E1E"/>
    <w:rsid w:val="000E5FF9"/>
    <w:rsid w:val="000E6699"/>
    <w:rsid w:val="000E6F51"/>
    <w:rsid w:val="000E7B5E"/>
    <w:rsid w:val="000F2664"/>
    <w:rsid w:val="000F31AB"/>
    <w:rsid w:val="000F467E"/>
    <w:rsid w:val="000F4D91"/>
    <w:rsid w:val="000F5B92"/>
    <w:rsid w:val="000F5D2B"/>
    <w:rsid w:val="000F6B28"/>
    <w:rsid w:val="000F6EEA"/>
    <w:rsid w:val="000F7568"/>
    <w:rsid w:val="000F7776"/>
    <w:rsid w:val="001002B6"/>
    <w:rsid w:val="0010100A"/>
    <w:rsid w:val="00101607"/>
    <w:rsid w:val="001026B8"/>
    <w:rsid w:val="00102EC0"/>
    <w:rsid w:val="001032F2"/>
    <w:rsid w:val="001040EC"/>
    <w:rsid w:val="00104E8E"/>
    <w:rsid w:val="00105844"/>
    <w:rsid w:val="00105B24"/>
    <w:rsid w:val="00105FE4"/>
    <w:rsid w:val="0010601A"/>
    <w:rsid w:val="00106355"/>
    <w:rsid w:val="00107ABC"/>
    <w:rsid w:val="00110218"/>
    <w:rsid w:val="001105B1"/>
    <w:rsid w:val="001107CB"/>
    <w:rsid w:val="00110C16"/>
    <w:rsid w:val="00110CD4"/>
    <w:rsid w:val="001111D5"/>
    <w:rsid w:val="0011121E"/>
    <w:rsid w:val="00111A53"/>
    <w:rsid w:val="00113700"/>
    <w:rsid w:val="00113D1B"/>
    <w:rsid w:val="00113E21"/>
    <w:rsid w:val="001145BA"/>
    <w:rsid w:val="001151DF"/>
    <w:rsid w:val="00115E15"/>
    <w:rsid w:val="00116C35"/>
    <w:rsid w:val="001171B8"/>
    <w:rsid w:val="00117280"/>
    <w:rsid w:val="00117CE3"/>
    <w:rsid w:val="001205FE"/>
    <w:rsid w:val="0012263E"/>
    <w:rsid w:val="00122E72"/>
    <w:rsid w:val="001231A8"/>
    <w:rsid w:val="00125907"/>
    <w:rsid w:val="00125A52"/>
    <w:rsid w:val="00125BB9"/>
    <w:rsid w:val="00126257"/>
    <w:rsid w:val="00127059"/>
    <w:rsid w:val="00127534"/>
    <w:rsid w:val="0013011F"/>
    <w:rsid w:val="00130F5A"/>
    <w:rsid w:val="00130F9E"/>
    <w:rsid w:val="00131075"/>
    <w:rsid w:val="00131243"/>
    <w:rsid w:val="00132863"/>
    <w:rsid w:val="00132BA7"/>
    <w:rsid w:val="00132F09"/>
    <w:rsid w:val="00132F81"/>
    <w:rsid w:val="00133FB3"/>
    <w:rsid w:val="001340BA"/>
    <w:rsid w:val="001344B6"/>
    <w:rsid w:val="00135142"/>
    <w:rsid w:val="00135BCD"/>
    <w:rsid w:val="00135D9F"/>
    <w:rsid w:val="001360CA"/>
    <w:rsid w:val="0013649B"/>
    <w:rsid w:val="00137972"/>
    <w:rsid w:val="00137C9A"/>
    <w:rsid w:val="001403A7"/>
    <w:rsid w:val="00141170"/>
    <w:rsid w:val="00142045"/>
    <w:rsid w:val="001420D3"/>
    <w:rsid w:val="00142A5E"/>
    <w:rsid w:val="001440A0"/>
    <w:rsid w:val="001441A7"/>
    <w:rsid w:val="00145775"/>
    <w:rsid w:val="00145794"/>
    <w:rsid w:val="00146752"/>
    <w:rsid w:val="00147AC5"/>
    <w:rsid w:val="00151DE1"/>
    <w:rsid w:val="00152FA1"/>
    <w:rsid w:val="00153DE9"/>
    <w:rsid w:val="00154DE6"/>
    <w:rsid w:val="00155B03"/>
    <w:rsid w:val="00155C3B"/>
    <w:rsid w:val="00156920"/>
    <w:rsid w:val="00156FDB"/>
    <w:rsid w:val="00157556"/>
    <w:rsid w:val="00157B86"/>
    <w:rsid w:val="00157D88"/>
    <w:rsid w:val="0016028A"/>
    <w:rsid w:val="00160998"/>
    <w:rsid w:val="00160DF1"/>
    <w:rsid w:val="001616A6"/>
    <w:rsid w:val="0016193D"/>
    <w:rsid w:val="001632D2"/>
    <w:rsid w:val="0016373A"/>
    <w:rsid w:val="001667B3"/>
    <w:rsid w:val="001667BF"/>
    <w:rsid w:val="0017045B"/>
    <w:rsid w:val="0017146E"/>
    <w:rsid w:val="00171C06"/>
    <w:rsid w:val="0017201F"/>
    <w:rsid w:val="00172B8F"/>
    <w:rsid w:val="0017445D"/>
    <w:rsid w:val="00174FFA"/>
    <w:rsid w:val="00177161"/>
    <w:rsid w:val="00177A36"/>
    <w:rsid w:val="00180136"/>
    <w:rsid w:val="00181302"/>
    <w:rsid w:val="00181C13"/>
    <w:rsid w:val="00181C88"/>
    <w:rsid w:val="00181E85"/>
    <w:rsid w:val="0018212B"/>
    <w:rsid w:val="00183962"/>
    <w:rsid w:val="00183BE4"/>
    <w:rsid w:val="00184394"/>
    <w:rsid w:val="00184620"/>
    <w:rsid w:val="001846D9"/>
    <w:rsid w:val="00185C9F"/>
    <w:rsid w:val="00186380"/>
    <w:rsid w:val="00187395"/>
    <w:rsid w:val="001874FB"/>
    <w:rsid w:val="00187E4B"/>
    <w:rsid w:val="0019017B"/>
    <w:rsid w:val="0019017F"/>
    <w:rsid w:val="0019023A"/>
    <w:rsid w:val="00191B11"/>
    <w:rsid w:val="00192590"/>
    <w:rsid w:val="00192594"/>
    <w:rsid w:val="001934DE"/>
    <w:rsid w:val="001939F9"/>
    <w:rsid w:val="00194EBB"/>
    <w:rsid w:val="001955C4"/>
    <w:rsid w:val="00196AB9"/>
    <w:rsid w:val="001974BD"/>
    <w:rsid w:val="00197718"/>
    <w:rsid w:val="001978E9"/>
    <w:rsid w:val="0019790B"/>
    <w:rsid w:val="001A0D2B"/>
    <w:rsid w:val="001A3CFC"/>
    <w:rsid w:val="001A42AD"/>
    <w:rsid w:val="001A47B4"/>
    <w:rsid w:val="001A59FA"/>
    <w:rsid w:val="001A5E23"/>
    <w:rsid w:val="001A60F0"/>
    <w:rsid w:val="001A7461"/>
    <w:rsid w:val="001A74E9"/>
    <w:rsid w:val="001A7C23"/>
    <w:rsid w:val="001B03EC"/>
    <w:rsid w:val="001B0913"/>
    <w:rsid w:val="001B21A9"/>
    <w:rsid w:val="001B2635"/>
    <w:rsid w:val="001B2ED0"/>
    <w:rsid w:val="001B393E"/>
    <w:rsid w:val="001B4A42"/>
    <w:rsid w:val="001B5992"/>
    <w:rsid w:val="001B6C82"/>
    <w:rsid w:val="001B7062"/>
    <w:rsid w:val="001B71D1"/>
    <w:rsid w:val="001B779B"/>
    <w:rsid w:val="001B7BB1"/>
    <w:rsid w:val="001B7F48"/>
    <w:rsid w:val="001C034A"/>
    <w:rsid w:val="001C0D1B"/>
    <w:rsid w:val="001C10C9"/>
    <w:rsid w:val="001C12DB"/>
    <w:rsid w:val="001C1B7E"/>
    <w:rsid w:val="001C1FA8"/>
    <w:rsid w:val="001C2BBF"/>
    <w:rsid w:val="001C31ED"/>
    <w:rsid w:val="001C3E32"/>
    <w:rsid w:val="001C6076"/>
    <w:rsid w:val="001C73CD"/>
    <w:rsid w:val="001C73E2"/>
    <w:rsid w:val="001C7450"/>
    <w:rsid w:val="001D1CC8"/>
    <w:rsid w:val="001D2847"/>
    <w:rsid w:val="001D3C5B"/>
    <w:rsid w:val="001D3E1F"/>
    <w:rsid w:val="001D467B"/>
    <w:rsid w:val="001D563D"/>
    <w:rsid w:val="001D625D"/>
    <w:rsid w:val="001D7F5A"/>
    <w:rsid w:val="001E07D7"/>
    <w:rsid w:val="001E1164"/>
    <w:rsid w:val="001E12EA"/>
    <w:rsid w:val="001E15AA"/>
    <w:rsid w:val="001E1BE1"/>
    <w:rsid w:val="001E1F29"/>
    <w:rsid w:val="001E1FA2"/>
    <w:rsid w:val="001E2BD5"/>
    <w:rsid w:val="001E3A03"/>
    <w:rsid w:val="001E4779"/>
    <w:rsid w:val="001E56AC"/>
    <w:rsid w:val="001E6183"/>
    <w:rsid w:val="001E6238"/>
    <w:rsid w:val="001E6380"/>
    <w:rsid w:val="001E6DAD"/>
    <w:rsid w:val="001E7D5D"/>
    <w:rsid w:val="001E7FE7"/>
    <w:rsid w:val="001F28BD"/>
    <w:rsid w:val="001F2B57"/>
    <w:rsid w:val="001F4792"/>
    <w:rsid w:val="001F48A8"/>
    <w:rsid w:val="001F642F"/>
    <w:rsid w:val="001F6624"/>
    <w:rsid w:val="001F7682"/>
    <w:rsid w:val="00200012"/>
    <w:rsid w:val="0020064B"/>
    <w:rsid w:val="00200BC9"/>
    <w:rsid w:val="00202B0F"/>
    <w:rsid w:val="00203C98"/>
    <w:rsid w:val="002059D9"/>
    <w:rsid w:val="002061E5"/>
    <w:rsid w:val="002067FE"/>
    <w:rsid w:val="00206917"/>
    <w:rsid w:val="00206A85"/>
    <w:rsid w:val="00207AB3"/>
    <w:rsid w:val="002109BF"/>
    <w:rsid w:val="00211044"/>
    <w:rsid w:val="00211149"/>
    <w:rsid w:val="00211CE1"/>
    <w:rsid w:val="00212F22"/>
    <w:rsid w:val="002134E3"/>
    <w:rsid w:val="00213DAC"/>
    <w:rsid w:val="0021400D"/>
    <w:rsid w:val="0021412C"/>
    <w:rsid w:val="00216520"/>
    <w:rsid w:val="00216ACE"/>
    <w:rsid w:val="00216AF8"/>
    <w:rsid w:val="002209CB"/>
    <w:rsid w:val="00220B79"/>
    <w:rsid w:val="00220BD9"/>
    <w:rsid w:val="00221850"/>
    <w:rsid w:val="0022189F"/>
    <w:rsid w:val="00224790"/>
    <w:rsid w:val="002257DC"/>
    <w:rsid w:val="00225BB0"/>
    <w:rsid w:val="00226C3F"/>
    <w:rsid w:val="002274A3"/>
    <w:rsid w:val="00227868"/>
    <w:rsid w:val="0023027B"/>
    <w:rsid w:val="00230E61"/>
    <w:rsid w:val="00232078"/>
    <w:rsid w:val="00232408"/>
    <w:rsid w:val="00232C9C"/>
    <w:rsid w:val="00233BF9"/>
    <w:rsid w:val="00233CF1"/>
    <w:rsid w:val="00234E2C"/>
    <w:rsid w:val="0023554A"/>
    <w:rsid w:val="00236674"/>
    <w:rsid w:val="00236BD3"/>
    <w:rsid w:val="00236CD5"/>
    <w:rsid w:val="002379FE"/>
    <w:rsid w:val="00237EB5"/>
    <w:rsid w:val="00237EFF"/>
    <w:rsid w:val="00237FAB"/>
    <w:rsid w:val="0024025B"/>
    <w:rsid w:val="00240E77"/>
    <w:rsid w:val="00242ABA"/>
    <w:rsid w:val="00243869"/>
    <w:rsid w:val="00243F3E"/>
    <w:rsid w:val="002451CA"/>
    <w:rsid w:val="0024597F"/>
    <w:rsid w:val="00251062"/>
    <w:rsid w:val="00251B0B"/>
    <w:rsid w:val="002520FE"/>
    <w:rsid w:val="00252171"/>
    <w:rsid w:val="00252E06"/>
    <w:rsid w:val="002535C6"/>
    <w:rsid w:val="0025373D"/>
    <w:rsid w:val="002541A1"/>
    <w:rsid w:val="00254C72"/>
    <w:rsid w:val="002550ED"/>
    <w:rsid w:val="00256FC9"/>
    <w:rsid w:val="0026005B"/>
    <w:rsid w:val="00261A98"/>
    <w:rsid w:val="00262007"/>
    <w:rsid w:val="00262606"/>
    <w:rsid w:val="00263CD3"/>
    <w:rsid w:val="00263E32"/>
    <w:rsid w:val="002645F3"/>
    <w:rsid w:val="00264B5A"/>
    <w:rsid w:val="00266247"/>
    <w:rsid w:val="00266564"/>
    <w:rsid w:val="00267004"/>
    <w:rsid w:val="002676C3"/>
    <w:rsid w:val="00267BBE"/>
    <w:rsid w:val="00271A90"/>
    <w:rsid w:val="002727AC"/>
    <w:rsid w:val="00272A66"/>
    <w:rsid w:val="00272AA8"/>
    <w:rsid w:val="00272B0E"/>
    <w:rsid w:val="00272B7A"/>
    <w:rsid w:val="00272CD5"/>
    <w:rsid w:val="00273FEC"/>
    <w:rsid w:val="0027427C"/>
    <w:rsid w:val="002752AA"/>
    <w:rsid w:val="00275C65"/>
    <w:rsid w:val="0028123B"/>
    <w:rsid w:val="00281B13"/>
    <w:rsid w:val="00281D2C"/>
    <w:rsid w:val="00282107"/>
    <w:rsid w:val="00283AD0"/>
    <w:rsid w:val="002862CA"/>
    <w:rsid w:val="00290101"/>
    <w:rsid w:val="00290599"/>
    <w:rsid w:val="00290C63"/>
    <w:rsid w:val="00291137"/>
    <w:rsid w:val="00291342"/>
    <w:rsid w:val="002913AF"/>
    <w:rsid w:val="00292629"/>
    <w:rsid w:val="00293017"/>
    <w:rsid w:val="00293099"/>
    <w:rsid w:val="00294805"/>
    <w:rsid w:val="00294A02"/>
    <w:rsid w:val="0029524B"/>
    <w:rsid w:val="002968D1"/>
    <w:rsid w:val="002974BC"/>
    <w:rsid w:val="00297F6B"/>
    <w:rsid w:val="002A06B6"/>
    <w:rsid w:val="002A0DC1"/>
    <w:rsid w:val="002A105A"/>
    <w:rsid w:val="002A160F"/>
    <w:rsid w:val="002A18A1"/>
    <w:rsid w:val="002A3F64"/>
    <w:rsid w:val="002A4EA7"/>
    <w:rsid w:val="002A600D"/>
    <w:rsid w:val="002A6123"/>
    <w:rsid w:val="002A6195"/>
    <w:rsid w:val="002A7AB5"/>
    <w:rsid w:val="002B06F9"/>
    <w:rsid w:val="002B1052"/>
    <w:rsid w:val="002B1DB4"/>
    <w:rsid w:val="002B1E00"/>
    <w:rsid w:val="002B22DA"/>
    <w:rsid w:val="002B460B"/>
    <w:rsid w:val="002B4ADD"/>
    <w:rsid w:val="002B4D8B"/>
    <w:rsid w:val="002B53BA"/>
    <w:rsid w:val="002B63E4"/>
    <w:rsid w:val="002B79BA"/>
    <w:rsid w:val="002B7F8B"/>
    <w:rsid w:val="002C0582"/>
    <w:rsid w:val="002C1D22"/>
    <w:rsid w:val="002C29C9"/>
    <w:rsid w:val="002C2F13"/>
    <w:rsid w:val="002C333B"/>
    <w:rsid w:val="002C368B"/>
    <w:rsid w:val="002C4597"/>
    <w:rsid w:val="002C46F5"/>
    <w:rsid w:val="002C4E93"/>
    <w:rsid w:val="002C6AE1"/>
    <w:rsid w:val="002C6BD4"/>
    <w:rsid w:val="002C7ADD"/>
    <w:rsid w:val="002C7DD7"/>
    <w:rsid w:val="002D01A5"/>
    <w:rsid w:val="002D0742"/>
    <w:rsid w:val="002D15C9"/>
    <w:rsid w:val="002D22B9"/>
    <w:rsid w:val="002D2A91"/>
    <w:rsid w:val="002D3297"/>
    <w:rsid w:val="002D3381"/>
    <w:rsid w:val="002D341B"/>
    <w:rsid w:val="002D41D0"/>
    <w:rsid w:val="002D57BF"/>
    <w:rsid w:val="002D5B13"/>
    <w:rsid w:val="002D5DE4"/>
    <w:rsid w:val="002D655A"/>
    <w:rsid w:val="002D68DC"/>
    <w:rsid w:val="002D77F2"/>
    <w:rsid w:val="002D785F"/>
    <w:rsid w:val="002E0A61"/>
    <w:rsid w:val="002E0C44"/>
    <w:rsid w:val="002E29AC"/>
    <w:rsid w:val="002E4A41"/>
    <w:rsid w:val="002E5105"/>
    <w:rsid w:val="002E53E9"/>
    <w:rsid w:val="002E5FBD"/>
    <w:rsid w:val="002E6D77"/>
    <w:rsid w:val="002E70A9"/>
    <w:rsid w:val="002E73BC"/>
    <w:rsid w:val="002F0177"/>
    <w:rsid w:val="002F144B"/>
    <w:rsid w:val="002F1E6A"/>
    <w:rsid w:val="002F219E"/>
    <w:rsid w:val="002F278E"/>
    <w:rsid w:val="002F2FA6"/>
    <w:rsid w:val="002F30EE"/>
    <w:rsid w:val="002F35D4"/>
    <w:rsid w:val="002F4E22"/>
    <w:rsid w:val="002F50A2"/>
    <w:rsid w:val="002F730F"/>
    <w:rsid w:val="002F7371"/>
    <w:rsid w:val="00300137"/>
    <w:rsid w:val="003001E7"/>
    <w:rsid w:val="003001EC"/>
    <w:rsid w:val="0030020C"/>
    <w:rsid w:val="00300BE7"/>
    <w:rsid w:val="00300C4D"/>
    <w:rsid w:val="00301257"/>
    <w:rsid w:val="00301A37"/>
    <w:rsid w:val="00302807"/>
    <w:rsid w:val="00302A5E"/>
    <w:rsid w:val="00303238"/>
    <w:rsid w:val="00303DFF"/>
    <w:rsid w:val="00305803"/>
    <w:rsid w:val="00305A26"/>
    <w:rsid w:val="00306A66"/>
    <w:rsid w:val="00307B96"/>
    <w:rsid w:val="00310F4D"/>
    <w:rsid w:val="00311081"/>
    <w:rsid w:val="00312878"/>
    <w:rsid w:val="00312A43"/>
    <w:rsid w:val="00314867"/>
    <w:rsid w:val="003155E9"/>
    <w:rsid w:val="003161EB"/>
    <w:rsid w:val="0031791F"/>
    <w:rsid w:val="003200EB"/>
    <w:rsid w:val="00320174"/>
    <w:rsid w:val="0032129E"/>
    <w:rsid w:val="003224D9"/>
    <w:rsid w:val="0032302C"/>
    <w:rsid w:val="00323D74"/>
    <w:rsid w:val="00323F8A"/>
    <w:rsid w:val="00324C3C"/>
    <w:rsid w:val="003251C5"/>
    <w:rsid w:val="00326C10"/>
    <w:rsid w:val="00326ED3"/>
    <w:rsid w:val="00327FC3"/>
    <w:rsid w:val="00330052"/>
    <w:rsid w:val="00330D7E"/>
    <w:rsid w:val="00330F43"/>
    <w:rsid w:val="003312F1"/>
    <w:rsid w:val="00331472"/>
    <w:rsid w:val="00331F3D"/>
    <w:rsid w:val="0033243F"/>
    <w:rsid w:val="00332934"/>
    <w:rsid w:val="00336C45"/>
    <w:rsid w:val="003373B1"/>
    <w:rsid w:val="00340772"/>
    <w:rsid w:val="00341A52"/>
    <w:rsid w:val="00341EB7"/>
    <w:rsid w:val="00342210"/>
    <w:rsid w:val="003425E4"/>
    <w:rsid w:val="00344FFD"/>
    <w:rsid w:val="00345340"/>
    <w:rsid w:val="003453E5"/>
    <w:rsid w:val="00345F53"/>
    <w:rsid w:val="0034656F"/>
    <w:rsid w:val="00346A9E"/>
    <w:rsid w:val="00347E5A"/>
    <w:rsid w:val="00352A84"/>
    <w:rsid w:val="00352EBB"/>
    <w:rsid w:val="003540F5"/>
    <w:rsid w:val="00354129"/>
    <w:rsid w:val="00354426"/>
    <w:rsid w:val="00354933"/>
    <w:rsid w:val="00354B88"/>
    <w:rsid w:val="0035577D"/>
    <w:rsid w:val="00355CCB"/>
    <w:rsid w:val="00356214"/>
    <w:rsid w:val="00356AD0"/>
    <w:rsid w:val="0035743F"/>
    <w:rsid w:val="003579DD"/>
    <w:rsid w:val="00357DD7"/>
    <w:rsid w:val="00360138"/>
    <w:rsid w:val="003608FA"/>
    <w:rsid w:val="00360BA9"/>
    <w:rsid w:val="00361A2D"/>
    <w:rsid w:val="00361C9E"/>
    <w:rsid w:val="003621E1"/>
    <w:rsid w:val="003622B0"/>
    <w:rsid w:val="00363281"/>
    <w:rsid w:val="00363AA6"/>
    <w:rsid w:val="00363F0F"/>
    <w:rsid w:val="00364098"/>
    <w:rsid w:val="00364187"/>
    <w:rsid w:val="003649D9"/>
    <w:rsid w:val="003671FA"/>
    <w:rsid w:val="00367555"/>
    <w:rsid w:val="00370959"/>
    <w:rsid w:val="00371895"/>
    <w:rsid w:val="00371AEC"/>
    <w:rsid w:val="00372B4E"/>
    <w:rsid w:val="003735B5"/>
    <w:rsid w:val="00373D75"/>
    <w:rsid w:val="00374928"/>
    <w:rsid w:val="00375842"/>
    <w:rsid w:val="00375E81"/>
    <w:rsid w:val="00376BCE"/>
    <w:rsid w:val="00376FD0"/>
    <w:rsid w:val="00377BBA"/>
    <w:rsid w:val="0038039F"/>
    <w:rsid w:val="003811CD"/>
    <w:rsid w:val="00381C0B"/>
    <w:rsid w:val="00381F43"/>
    <w:rsid w:val="003824B4"/>
    <w:rsid w:val="00385189"/>
    <w:rsid w:val="00386120"/>
    <w:rsid w:val="003862D6"/>
    <w:rsid w:val="00386F23"/>
    <w:rsid w:val="00387393"/>
    <w:rsid w:val="00387BAB"/>
    <w:rsid w:val="0039066C"/>
    <w:rsid w:val="00390690"/>
    <w:rsid w:val="00391565"/>
    <w:rsid w:val="00391702"/>
    <w:rsid w:val="00391818"/>
    <w:rsid w:val="00391E7E"/>
    <w:rsid w:val="00391F74"/>
    <w:rsid w:val="0039375B"/>
    <w:rsid w:val="00393FF8"/>
    <w:rsid w:val="003946E7"/>
    <w:rsid w:val="00394F58"/>
    <w:rsid w:val="00395182"/>
    <w:rsid w:val="00395D56"/>
    <w:rsid w:val="003978CC"/>
    <w:rsid w:val="003979D3"/>
    <w:rsid w:val="003A0C11"/>
    <w:rsid w:val="003A17F8"/>
    <w:rsid w:val="003A1857"/>
    <w:rsid w:val="003A1F08"/>
    <w:rsid w:val="003A2D28"/>
    <w:rsid w:val="003A3141"/>
    <w:rsid w:val="003A6D45"/>
    <w:rsid w:val="003A754A"/>
    <w:rsid w:val="003A7563"/>
    <w:rsid w:val="003A76A3"/>
    <w:rsid w:val="003A7D08"/>
    <w:rsid w:val="003B077F"/>
    <w:rsid w:val="003B0ECD"/>
    <w:rsid w:val="003B20A5"/>
    <w:rsid w:val="003B5169"/>
    <w:rsid w:val="003B6229"/>
    <w:rsid w:val="003B7DCC"/>
    <w:rsid w:val="003C0062"/>
    <w:rsid w:val="003C0ED5"/>
    <w:rsid w:val="003C1D0E"/>
    <w:rsid w:val="003C28A7"/>
    <w:rsid w:val="003C28D9"/>
    <w:rsid w:val="003C2CFD"/>
    <w:rsid w:val="003C491E"/>
    <w:rsid w:val="003C5391"/>
    <w:rsid w:val="003C6920"/>
    <w:rsid w:val="003C6BA3"/>
    <w:rsid w:val="003C6DDA"/>
    <w:rsid w:val="003D07C1"/>
    <w:rsid w:val="003D2B64"/>
    <w:rsid w:val="003D3C91"/>
    <w:rsid w:val="003D426E"/>
    <w:rsid w:val="003D63EC"/>
    <w:rsid w:val="003D685E"/>
    <w:rsid w:val="003D7E1D"/>
    <w:rsid w:val="003E04F3"/>
    <w:rsid w:val="003E13EC"/>
    <w:rsid w:val="003E26D1"/>
    <w:rsid w:val="003E32B3"/>
    <w:rsid w:val="003E4E86"/>
    <w:rsid w:val="003E5078"/>
    <w:rsid w:val="003E5129"/>
    <w:rsid w:val="003E5341"/>
    <w:rsid w:val="003E5E1D"/>
    <w:rsid w:val="003E6C1A"/>
    <w:rsid w:val="003F144A"/>
    <w:rsid w:val="003F16C7"/>
    <w:rsid w:val="003F3FEA"/>
    <w:rsid w:val="003F4B56"/>
    <w:rsid w:val="003F5806"/>
    <w:rsid w:val="003F645B"/>
    <w:rsid w:val="003F70CF"/>
    <w:rsid w:val="003F7610"/>
    <w:rsid w:val="00401030"/>
    <w:rsid w:val="00401B8C"/>
    <w:rsid w:val="00402D23"/>
    <w:rsid w:val="004038CA"/>
    <w:rsid w:val="00403C6F"/>
    <w:rsid w:val="0040505C"/>
    <w:rsid w:val="00405B5C"/>
    <w:rsid w:val="004060DA"/>
    <w:rsid w:val="004067D0"/>
    <w:rsid w:val="00406D40"/>
    <w:rsid w:val="00407D3D"/>
    <w:rsid w:val="00407D93"/>
    <w:rsid w:val="00407ED1"/>
    <w:rsid w:val="0041066B"/>
    <w:rsid w:val="004106C4"/>
    <w:rsid w:val="004121EC"/>
    <w:rsid w:val="004138A5"/>
    <w:rsid w:val="00413C00"/>
    <w:rsid w:val="00413D2A"/>
    <w:rsid w:val="00413D49"/>
    <w:rsid w:val="00414279"/>
    <w:rsid w:val="004145FA"/>
    <w:rsid w:val="004158BE"/>
    <w:rsid w:val="00415BD1"/>
    <w:rsid w:val="00415F4E"/>
    <w:rsid w:val="00417D99"/>
    <w:rsid w:val="00417FEF"/>
    <w:rsid w:val="00417FF0"/>
    <w:rsid w:val="00420D62"/>
    <w:rsid w:val="00421D6B"/>
    <w:rsid w:val="004232C7"/>
    <w:rsid w:val="0042423C"/>
    <w:rsid w:val="00425A87"/>
    <w:rsid w:val="004270A3"/>
    <w:rsid w:val="00430A11"/>
    <w:rsid w:val="00430E52"/>
    <w:rsid w:val="00433096"/>
    <w:rsid w:val="004332A1"/>
    <w:rsid w:val="00434816"/>
    <w:rsid w:val="00434970"/>
    <w:rsid w:val="00434E4D"/>
    <w:rsid w:val="00434F20"/>
    <w:rsid w:val="00434FA4"/>
    <w:rsid w:val="00436617"/>
    <w:rsid w:val="00436DC2"/>
    <w:rsid w:val="004372D5"/>
    <w:rsid w:val="004404D4"/>
    <w:rsid w:val="00440B26"/>
    <w:rsid w:val="00440C18"/>
    <w:rsid w:val="00442A81"/>
    <w:rsid w:val="00442D2C"/>
    <w:rsid w:val="00442E8E"/>
    <w:rsid w:val="00443893"/>
    <w:rsid w:val="0044469C"/>
    <w:rsid w:val="00444791"/>
    <w:rsid w:val="00445373"/>
    <w:rsid w:val="004453C9"/>
    <w:rsid w:val="00445832"/>
    <w:rsid w:val="00445C2A"/>
    <w:rsid w:val="00445D89"/>
    <w:rsid w:val="004460C0"/>
    <w:rsid w:val="00446205"/>
    <w:rsid w:val="00446DE0"/>
    <w:rsid w:val="004473D8"/>
    <w:rsid w:val="0045149F"/>
    <w:rsid w:val="00452106"/>
    <w:rsid w:val="0045323A"/>
    <w:rsid w:val="00453CE8"/>
    <w:rsid w:val="004549B6"/>
    <w:rsid w:val="00454E69"/>
    <w:rsid w:val="0045509D"/>
    <w:rsid w:val="00456C2B"/>
    <w:rsid w:val="00457A6B"/>
    <w:rsid w:val="00457EF5"/>
    <w:rsid w:val="00460F89"/>
    <w:rsid w:val="004621DA"/>
    <w:rsid w:val="0046257C"/>
    <w:rsid w:val="004625C8"/>
    <w:rsid w:val="00462B89"/>
    <w:rsid w:val="004632A9"/>
    <w:rsid w:val="0046389F"/>
    <w:rsid w:val="00464825"/>
    <w:rsid w:val="00464936"/>
    <w:rsid w:val="0046499D"/>
    <w:rsid w:val="00465220"/>
    <w:rsid w:val="00465F2D"/>
    <w:rsid w:val="004660A3"/>
    <w:rsid w:val="004663E2"/>
    <w:rsid w:val="00466974"/>
    <w:rsid w:val="00467C15"/>
    <w:rsid w:val="00467C44"/>
    <w:rsid w:val="00467FCB"/>
    <w:rsid w:val="00470E4C"/>
    <w:rsid w:val="00472A19"/>
    <w:rsid w:val="00474041"/>
    <w:rsid w:val="00475763"/>
    <w:rsid w:val="004771C2"/>
    <w:rsid w:val="00477651"/>
    <w:rsid w:val="004776C6"/>
    <w:rsid w:val="00477F7A"/>
    <w:rsid w:val="004810E1"/>
    <w:rsid w:val="00481495"/>
    <w:rsid w:val="00482DC5"/>
    <w:rsid w:val="00484839"/>
    <w:rsid w:val="004850C0"/>
    <w:rsid w:val="004852B4"/>
    <w:rsid w:val="004854C3"/>
    <w:rsid w:val="004877E0"/>
    <w:rsid w:val="004920B9"/>
    <w:rsid w:val="00492C1F"/>
    <w:rsid w:val="00493B9C"/>
    <w:rsid w:val="00495658"/>
    <w:rsid w:val="00495EF9"/>
    <w:rsid w:val="00496053"/>
    <w:rsid w:val="004963F6"/>
    <w:rsid w:val="004965DE"/>
    <w:rsid w:val="00496625"/>
    <w:rsid w:val="00496B70"/>
    <w:rsid w:val="004A001B"/>
    <w:rsid w:val="004A01C8"/>
    <w:rsid w:val="004A12F3"/>
    <w:rsid w:val="004A36C1"/>
    <w:rsid w:val="004A4825"/>
    <w:rsid w:val="004A4E0A"/>
    <w:rsid w:val="004A5C06"/>
    <w:rsid w:val="004A5C2E"/>
    <w:rsid w:val="004A5D0A"/>
    <w:rsid w:val="004A5E19"/>
    <w:rsid w:val="004A6A4F"/>
    <w:rsid w:val="004A76C1"/>
    <w:rsid w:val="004A7ECD"/>
    <w:rsid w:val="004B0551"/>
    <w:rsid w:val="004B1C9C"/>
    <w:rsid w:val="004B3DAB"/>
    <w:rsid w:val="004B42C5"/>
    <w:rsid w:val="004B4C58"/>
    <w:rsid w:val="004B5708"/>
    <w:rsid w:val="004B6176"/>
    <w:rsid w:val="004B69DE"/>
    <w:rsid w:val="004C0D07"/>
    <w:rsid w:val="004C0FB6"/>
    <w:rsid w:val="004C2C99"/>
    <w:rsid w:val="004C2D3D"/>
    <w:rsid w:val="004C5498"/>
    <w:rsid w:val="004C58A0"/>
    <w:rsid w:val="004C7033"/>
    <w:rsid w:val="004D0283"/>
    <w:rsid w:val="004D06B4"/>
    <w:rsid w:val="004D09E8"/>
    <w:rsid w:val="004D0B3F"/>
    <w:rsid w:val="004D10C9"/>
    <w:rsid w:val="004D428F"/>
    <w:rsid w:val="004D46D1"/>
    <w:rsid w:val="004D49B5"/>
    <w:rsid w:val="004D52EC"/>
    <w:rsid w:val="004D63EF"/>
    <w:rsid w:val="004D6E9B"/>
    <w:rsid w:val="004D730E"/>
    <w:rsid w:val="004D7E18"/>
    <w:rsid w:val="004D7E64"/>
    <w:rsid w:val="004E0DDB"/>
    <w:rsid w:val="004E11D7"/>
    <w:rsid w:val="004E15EA"/>
    <w:rsid w:val="004E4354"/>
    <w:rsid w:val="004E4A72"/>
    <w:rsid w:val="004E5619"/>
    <w:rsid w:val="004E578B"/>
    <w:rsid w:val="004E61FB"/>
    <w:rsid w:val="004E6811"/>
    <w:rsid w:val="004E70A1"/>
    <w:rsid w:val="004F0CDB"/>
    <w:rsid w:val="004F0E2A"/>
    <w:rsid w:val="004F18F4"/>
    <w:rsid w:val="004F2F80"/>
    <w:rsid w:val="004F355B"/>
    <w:rsid w:val="004F3903"/>
    <w:rsid w:val="004F590C"/>
    <w:rsid w:val="004F5B90"/>
    <w:rsid w:val="004F5CE6"/>
    <w:rsid w:val="004F6660"/>
    <w:rsid w:val="004F6A9F"/>
    <w:rsid w:val="004F7E3A"/>
    <w:rsid w:val="004F7FEE"/>
    <w:rsid w:val="00501745"/>
    <w:rsid w:val="00501F79"/>
    <w:rsid w:val="005022B1"/>
    <w:rsid w:val="005026C7"/>
    <w:rsid w:val="005032E8"/>
    <w:rsid w:val="0050582A"/>
    <w:rsid w:val="00506E4A"/>
    <w:rsid w:val="005074C7"/>
    <w:rsid w:val="0050751E"/>
    <w:rsid w:val="0050763B"/>
    <w:rsid w:val="00507704"/>
    <w:rsid w:val="00507908"/>
    <w:rsid w:val="00507CBC"/>
    <w:rsid w:val="005106EB"/>
    <w:rsid w:val="00510E17"/>
    <w:rsid w:val="00511BA0"/>
    <w:rsid w:val="00512652"/>
    <w:rsid w:val="00512926"/>
    <w:rsid w:val="00513433"/>
    <w:rsid w:val="00514CB3"/>
    <w:rsid w:val="00514F51"/>
    <w:rsid w:val="0051577C"/>
    <w:rsid w:val="00516C6A"/>
    <w:rsid w:val="005200EA"/>
    <w:rsid w:val="00520A2E"/>
    <w:rsid w:val="00521ABD"/>
    <w:rsid w:val="00522588"/>
    <w:rsid w:val="00522BA3"/>
    <w:rsid w:val="005255E5"/>
    <w:rsid w:val="00525763"/>
    <w:rsid w:val="00525790"/>
    <w:rsid w:val="005267E1"/>
    <w:rsid w:val="00526984"/>
    <w:rsid w:val="005273DE"/>
    <w:rsid w:val="005303E5"/>
    <w:rsid w:val="00530D27"/>
    <w:rsid w:val="00530FDD"/>
    <w:rsid w:val="005339BB"/>
    <w:rsid w:val="00533E01"/>
    <w:rsid w:val="00534ECB"/>
    <w:rsid w:val="005354FA"/>
    <w:rsid w:val="005359F7"/>
    <w:rsid w:val="00535DEE"/>
    <w:rsid w:val="005368CA"/>
    <w:rsid w:val="00537216"/>
    <w:rsid w:val="005377EC"/>
    <w:rsid w:val="00540449"/>
    <w:rsid w:val="00541143"/>
    <w:rsid w:val="00542A17"/>
    <w:rsid w:val="00544086"/>
    <w:rsid w:val="00544725"/>
    <w:rsid w:val="00544CB3"/>
    <w:rsid w:val="00545BF7"/>
    <w:rsid w:val="00546586"/>
    <w:rsid w:val="00546D8F"/>
    <w:rsid w:val="0055003F"/>
    <w:rsid w:val="00551372"/>
    <w:rsid w:val="005513EE"/>
    <w:rsid w:val="00551D61"/>
    <w:rsid w:val="00551D6C"/>
    <w:rsid w:val="00552808"/>
    <w:rsid w:val="00552822"/>
    <w:rsid w:val="005538C7"/>
    <w:rsid w:val="00553CCD"/>
    <w:rsid w:val="00554074"/>
    <w:rsid w:val="00554850"/>
    <w:rsid w:val="00554E26"/>
    <w:rsid w:val="00560A1D"/>
    <w:rsid w:val="00562566"/>
    <w:rsid w:val="005628D6"/>
    <w:rsid w:val="00563CB7"/>
    <w:rsid w:val="00564788"/>
    <w:rsid w:val="00564F5E"/>
    <w:rsid w:val="005702A6"/>
    <w:rsid w:val="0057119C"/>
    <w:rsid w:val="0057151C"/>
    <w:rsid w:val="00571A52"/>
    <w:rsid w:val="00571E60"/>
    <w:rsid w:val="00572FA9"/>
    <w:rsid w:val="00573112"/>
    <w:rsid w:val="00573179"/>
    <w:rsid w:val="00574CA2"/>
    <w:rsid w:val="0057556A"/>
    <w:rsid w:val="00575B0C"/>
    <w:rsid w:val="005774E1"/>
    <w:rsid w:val="00577C60"/>
    <w:rsid w:val="00581204"/>
    <w:rsid w:val="00581210"/>
    <w:rsid w:val="005814F5"/>
    <w:rsid w:val="0058361C"/>
    <w:rsid w:val="0058505D"/>
    <w:rsid w:val="00585CE3"/>
    <w:rsid w:val="00587F0F"/>
    <w:rsid w:val="00590038"/>
    <w:rsid w:val="00590209"/>
    <w:rsid w:val="005903F5"/>
    <w:rsid w:val="00591CC4"/>
    <w:rsid w:val="00591E7D"/>
    <w:rsid w:val="005928C3"/>
    <w:rsid w:val="005950C1"/>
    <w:rsid w:val="00595B84"/>
    <w:rsid w:val="0059651B"/>
    <w:rsid w:val="005A074F"/>
    <w:rsid w:val="005A08A3"/>
    <w:rsid w:val="005A1894"/>
    <w:rsid w:val="005A1AD5"/>
    <w:rsid w:val="005A201E"/>
    <w:rsid w:val="005A239E"/>
    <w:rsid w:val="005A2AA3"/>
    <w:rsid w:val="005A321C"/>
    <w:rsid w:val="005A3A73"/>
    <w:rsid w:val="005A4994"/>
    <w:rsid w:val="005A4F85"/>
    <w:rsid w:val="005A4FB5"/>
    <w:rsid w:val="005A554B"/>
    <w:rsid w:val="005A5705"/>
    <w:rsid w:val="005A584A"/>
    <w:rsid w:val="005A5FA1"/>
    <w:rsid w:val="005A6A3B"/>
    <w:rsid w:val="005A6DE7"/>
    <w:rsid w:val="005A7233"/>
    <w:rsid w:val="005B067F"/>
    <w:rsid w:val="005B07FC"/>
    <w:rsid w:val="005B113F"/>
    <w:rsid w:val="005B13A3"/>
    <w:rsid w:val="005B16AC"/>
    <w:rsid w:val="005B1CF4"/>
    <w:rsid w:val="005B2CB3"/>
    <w:rsid w:val="005B3137"/>
    <w:rsid w:val="005B32ED"/>
    <w:rsid w:val="005B3EC7"/>
    <w:rsid w:val="005B46FD"/>
    <w:rsid w:val="005B66BD"/>
    <w:rsid w:val="005B676A"/>
    <w:rsid w:val="005B7D34"/>
    <w:rsid w:val="005C0424"/>
    <w:rsid w:val="005C212D"/>
    <w:rsid w:val="005C2C8D"/>
    <w:rsid w:val="005C30D1"/>
    <w:rsid w:val="005C3D8D"/>
    <w:rsid w:val="005C40D5"/>
    <w:rsid w:val="005C44CD"/>
    <w:rsid w:val="005C4978"/>
    <w:rsid w:val="005C5967"/>
    <w:rsid w:val="005C6C32"/>
    <w:rsid w:val="005C75C5"/>
    <w:rsid w:val="005D0081"/>
    <w:rsid w:val="005D1519"/>
    <w:rsid w:val="005D3D40"/>
    <w:rsid w:val="005D3FFD"/>
    <w:rsid w:val="005D4929"/>
    <w:rsid w:val="005D528E"/>
    <w:rsid w:val="005D541C"/>
    <w:rsid w:val="005D5CB7"/>
    <w:rsid w:val="005D6316"/>
    <w:rsid w:val="005D70BE"/>
    <w:rsid w:val="005D7DA2"/>
    <w:rsid w:val="005E008F"/>
    <w:rsid w:val="005E0EFD"/>
    <w:rsid w:val="005E0F07"/>
    <w:rsid w:val="005E129C"/>
    <w:rsid w:val="005E22C6"/>
    <w:rsid w:val="005E31E8"/>
    <w:rsid w:val="005E3DFA"/>
    <w:rsid w:val="005E62C0"/>
    <w:rsid w:val="005E761A"/>
    <w:rsid w:val="005E78BB"/>
    <w:rsid w:val="005F0145"/>
    <w:rsid w:val="005F18D1"/>
    <w:rsid w:val="005F2C26"/>
    <w:rsid w:val="005F2F68"/>
    <w:rsid w:val="005F4333"/>
    <w:rsid w:val="005F5008"/>
    <w:rsid w:val="005F67E0"/>
    <w:rsid w:val="00600BE8"/>
    <w:rsid w:val="00601E17"/>
    <w:rsid w:val="00602607"/>
    <w:rsid w:val="006026F9"/>
    <w:rsid w:val="00602FCA"/>
    <w:rsid w:val="00603942"/>
    <w:rsid w:val="00603D3C"/>
    <w:rsid w:val="00604D55"/>
    <w:rsid w:val="00604EE8"/>
    <w:rsid w:val="006050ED"/>
    <w:rsid w:val="006053E4"/>
    <w:rsid w:val="006064AD"/>
    <w:rsid w:val="0060698A"/>
    <w:rsid w:val="00606ABB"/>
    <w:rsid w:val="00607D99"/>
    <w:rsid w:val="00610434"/>
    <w:rsid w:val="006108E1"/>
    <w:rsid w:val="00610B4B"/>
    <w:rsid w:val="00610FFE"/>
    <w:rsid w:val="00612702"/>
    <w:rsid w:val="0061387A"/>
    <w:rsid w:val="0061576A"/>
    <w:rsid w:val="00615C71"/>
    <w:rsid w:val="00615D0B"/>
    <w:rsid w:val="0061601B"/>
    <w:rsid w:val="00617B70"/>
    <w:rsid w:val="0062096C"/>
    <w:rsid w:val="00621CEA"/>
    <w:rsid w:val="00621DCE"/>
    <w:rsid w:val="00621F1C"/>
    <w:rsid w:val="00622928"/>
    <w:rsid w:val="00622D31"/>
    <w:rsid w:val="006232B5"/>
    <w:rsid w:val="00623F33"/>
    <w:rsid w:val="0062435B"/>
    <w:rsid w:val="00624D7B"/>
    <w:rsid w:val="006273D4"/>
    <w:rsid w:val="006303CF"/>
    <w:rsid w:val="00631233"/>
    <w:rsid w:val="0063149B"/>
    <w:rsid w:val="006314A4"/>
    <w:rsid w:val="0063228C"/>
    <w:rsid w:val="00632A0A"/>
    <w:rsid w:val="00632D41"/>
    <w:rsid w:val="00633EB8"/>
    <w:rsid w:val="00634FDE"/>
    <w:rsid w:val="00635B5E"/>
    <w:rsid w:val="0064017D"/>
    <w:rsid w:val="006408DD"/>
    <w:rsid w:val="00640AE6"/>
    <w:rsid w:val="0064166E"/>
    <w:rsid w:val="00641777"/>
    <w:rsid w:val="00642038"/>
    <w:rsid w:val="006421FB"/>
    <w:rsid w:val="00643BED"/>
    <w:rsid w:val="00644045"/>
    <w:rsid w:val="006442E7"/>
    <w:rsid w:val="006446E6"/>
    <w:rsid w:val="006456C6"/>
    <w:rsid w:val="006457B8"/>
    <w:rsid w:val="00646723"/>
    <w:rsid w:val="00646D2B"/>
    <w:rsid w:val="0065095F"/>
    <w:rsid w:val="00651687"/>
    <w:rsid w:val="0065236C"/>
    <w:rsid w:val="00652B17"/>
    <w:rsid w:val="006532EC"/>
    <w:rsid w:val="00653BFB"/>
    <w:rsid w:val="00653ECA"/>
    <w:rsid w:val="0065491D"/>
    <w:rsid w:val="00656D50"/>
    <w:rsid w:val="006606AB"/>
    <w:rsid w:val="006617CD"/>
    <w:rsid w:val="00661FDB"/>
    <w:rsid w:val="0066680A"/>
    <w:rsid w:val="006669BB"/>
    <w:rsid w:val="00666EFA"/>
    <w:rsid w:val="00667131"/>
    <w:rsid w:val="00670635"/>
    <w:rsid w:val="00671B54"/>
    <w:rsid w:val="00672616"/>
    <w:rsid w:val="006739EC"/>
    <w:rsid w:val="006739ED"/>
    <w:rsid w:val="00674375"/>
    <w:rsid w:val="0067650F"/>
    <w:rsid w:val="006768CF"/>
    <w:rsid w:val="0067709C"/>
    <w:rsid w:val="00677DAD"/>
    <w:rsid w:val="00680439"/>
    <w:rsid w:val="00680F08"/>
    <w:rsid w:val="006816FB"/>
    <w:rsid w:val="00681D4A"/>
    <w:rsid w:val="0068247F"/>
    <w:rsid w:val="0068257E"/>
    <w:rsid w:val="00682E1A"/>
    <w:rsid w:val="006830A8"/>
    <w:rsid w:val="00683304"/>
    <w:rsid w:val="00684363"/>
    <w:rsid w:val="0068488F"/>
    <w:rsid w:val="006849EA"/>
    <w:rsid w:val="0068503A"/>
    <w:rsid w:val="0068586A"/>
    <w:rsid w:val="00685C1E"/>
    <w:rsid w:val="00686D72"/>
    <w:rsid w:val="00690AB0"/>
    <w:rsid w:val="00693170"/>
    <w:rsid w:val="0069378E"/>
    <w:rsid w:val="0069431C"/>
    <w:rsid w:val="00694D8C"/>
    <w:rsid w:val="00694E3E"/>
    <w:rsid w:val="00694E78"/>
    <w:rsid w:val="00694EEB"/>
    <w:rsid w:val="00695247"/>
    <w:rsid w:val="00696994"/>
    <w:rsid w:val="00696CE4"/>
    <w:rsid w:val="00696D97"/>
    <w:rsid w:val="00697174"/>
    <w:rsid w:val="0069752E"/>
    <w:rsid w:val="00697F8B"/>
    <w:rsid w:val="006A00E6"/>
    <w:rsid w:val="006A11A0"/>
    <w:rsid w:val="006A12D4"/>
    <w:rsid w:val="006A167E"/>
    <w:rsid w:val="006A377A"/>
    <w:rsid w:val="006A37AB"/>
    <w:rsid w:val="006A387C"/>
    <w:rsid w:val="006A3E8A"/>
    <w:rsid w:val="006A474D"/>
    <w:rsid w:val="006A537C"/>
    <w:rsid w:val="006A767F"/>
    <w:rsid w:val="006A7993"/>
    <w:rsid w:val="006B034A"/>
    <w:rsid w:val="006B0A2E"/>
    <w:rsid w:val="006B2592"/>
    <w:rsid w:val="006B2A7D"/>
    <w:rsid w:val="006B367F"/>
    <w:rsid w:val="006B3BCD"/>
    <w:rsid w:val="006B3D45"/>
    <w:rsid w:val="006B59F9"/>
    <w:rsid w:val="006B68C7"/>
    <w:rsid w:val="006B79B4"/>
    <w:rsid w:val="006B7EC2"/>
    <w:rsid w:val="006B7F1B"/>
    <w:rsid w:val="006C0161"/>
    <w:rsid w:val="006C061F"/>
    <w:rsid w:val="006C0FD9"/>
    <w:rsid w:val="006C12E2"/>
    <w:rsid w:val="006C12F0"/>
    <w:rsid w:val="006C3206"/>
    <w:rsid w:val="006C3500"/>
    <w:rsid w:val="006C35ED"/>
    <w:rsid w:val="006C46AA"/>
    <w:rsid w:val="006C4D19"/>
    <w:rsid w:val="006C6249"/>
    <w:rsid w:val="006D0299"/>
    <w:rsid w:val="006D0ED0"/>
    <w:rsid w:val="006D186E"/>
    <w:rsid w:val="006D231F"/>
    <w:rsid w:val="006D2B89"/>
    <w:rsid w:val="006D3455"/>
    <w:rsid w:val="006D353B"/>
    <w:rsid w:val="006D40F9"/>
    <w:rsid w:val="006D48C9"/>
    <w:rsid w:val="006D4965"/>
    <w:rsid w:val="006D5419"/>
    <w:rsid w:val="006D54A5"/>
    <w:rsid w:val="006D7F6C"/>
    <w:rsid w:val="006E1869"/>
    <w:rsid w:val="006E27D3"/>
    <w:rsid w:val="006E2A77"/>
    <w:rsid w:val="006E2AA1"/>
    <w:rsid w:val="006E34BA"/>
    <w:rsid w:val="006E403D"/>
    <w:rsid w:val="006E4E43"/>
    <w:rsid w:val="006E6A66"/>
    <w:rsid w:val="006E7528"/>
    <w:rsid w:val="006E79F6"/>
    <w:rsid w:val="006F01FA"/>
    <w:rsid w:val="006F1552"/>
    <w:rsid w:val="006F21AD"/>
    <w:rsid w:val="006F2505"/>
    <w:rsid w:val="006F2F55"/>
    <w:rsid w:val="006F307F"/>
    <w:rsid w:val="006F3E7D"/>
    <w:rsid w:val="006F4EA5"/>
    <w:rsid w:val="006F5871"/>
    <w:rsid w:val="006F5F68"/>
    <w:rsid w:val="006F7836"/>
    <w:rsid w:val="00700678"/>
    <w:rsid w:val="00701700"/>
    <w:rsid w:val="007042C7"/>
    <w:rsid w:val="007048C8"/>
    <w:rsid w:val="00704AE5"/>
    <w:rsid w:val="007057E9"/>
    <w:rsid w:val="00705C7C"/>
    <w:rsid w:val="00706327"/>
    <w:rsid w:val="00706883"/>
    <w:rsid w:val="00706EA3"/>
    <w:rsid w:val="00707059"/>
    <w:rsid w:val="007119B6"/>
    <w:rsid w:val="00711E4C"/>
    <w:rsid w:val="007137E7"/>
    <w:rsid w:val="0071576F"/>
    <w:rsid w:val="0071623A"/>
    <w:rsid w:val="00717426"/>
    <w:rsid w:val="0072014E"/>
    <w:rsid w:val="00720759"/>
    <w:rsid w:val="00720770"/>
    <w:rsid w:val="00720AAF"/>
    <w:rsid w:val="00721CD8"/>
    <w:rsid w:val="00722DBA"/>
    <w:rsid w:val="00724E7D"/>
    <w:rsid w:val="00725E0A"/>
    <w:rsid w:val="00726943"/>
    <w:rsid w:val="0072781B"/>
    <w:rsid w:val="00727E8D"/>
    <w:rsid w:val="007320B5"/>
    <w:rsid w:val="00732406"/>
    <w:rsid w:val="00732423"/>
    <w:rsid w:val="00732CF7"/>
    <w:rsid w:val="0073331E"/>
    <w:rsid w:val="007338BE"/>
    <w:rsid w:val="00733AA2"/>
    <w:rsid w:val="00734BDD"/>
    <w:rsid w:val="0073521E"/>
    <w:rsid w:val="007360CB"/>
    <w:rsid w:val="00736665"/>
    <w:rsid w:val="0073668F"/>
    <w:rsid w:val="0073695E"/>
    <w:rsid w:val="0073735C"/>
    <w:rsid w:val="007401D3"/>
    <w:rsid w:val="00740A3C"/>
    <w:rsid w:val="0074115D"/>
    <w:rsid w:val="00741214"/>
    <w:rsid w:val="00741D01"/>
    <w:rsid w:val="00742535"/>
    <w:rsid w:val="00743385"/>
    <w:rsid w:val="00743471"/>
    <w:rsid w:val="007439A8"/>
    <w:rsid w:val="00744774"/>
    <w:rsid w:val="00744B09"/>
    <w:rsid w:val="00744BA2"/>
    <w:rsid w:val="007452DD"/>
    <w:rsid w:val="00745BB1"/>
    <w:rsid w:val="00745CEB"/>
    <w:rsid w:val="007464D3"/>
    <w:rsid w:val="00751BF7"/>
    <w:rsid w:val="0075215D"/>
    <w:rsid w:val="007524BA"/>
    <w:rsid w:val="00752606"/>
    <w:rsid w:val="00754668"/>
    <w:rsid w:val="00754981"/>
    <w:rsid w:val="007549A4"/>
    <w:rsid w:val="00756B3E"/>
    <w:rsid w:val="00756BD9"/>
    <w:rsid w:val="00756D49"/>
    <w:rsid w:val="00757FC3"/>
    <w:rsid w:val="0076063F"/>
    <w:rsid w:val="00760A56"/>
    <w:rsid w:val="00761AA6"/>
    <w:rsid w:val="00761BED"/>
    <w:rsid w:val="00762267"/>
    <w:rsid w:val="007646A1"/>
    <w:rsid w:val="007653B5"/>
    <w:rsid w:val="00765576"/>
    <w:rsid w:val="0076561C"/>
    <w:rsid w:val="00765A87"/>
    <w:rsid w:val="00767171"/>
    <w:rsid w:val="00767424"/>
    <w:rsid w:val="00767663"/>
    <w:rsid w:val="00767EBD"/>
    <w:rsid w:val="00770C7B"/>
    <w:rsid w:val="007719B6"/>
    <w:rsid w:val="00771B13"/>
    <w:rsid w:val="007729D8"/>
    <w:rsid w:val="0077419F"/>
    <w:rsid w:val="00774240"/>
    <w:rsid w:val="00774859"/>
    <w:rsid w:val="0077496E"/>
    <w:rsid w:val="00775DBC"/>
    <w:rsid w:val="00776228"/>
    <w:rsid w:val="007768A3"/>
    <w:rsid w:val="00780BA6"/>
    <w:rsid w:val="00780FD3"/>
    <w:rsid w:val="00781608"/>
    <w:rsid w:val="007827E3"/>
    <w:rsid w:val="00782845"/>
    <w:rsid w:val="00782B57"/>
    <w:rsid w:val="00782BFA"/>
    <w:rsid w:val="00783367"/>
    <w:rsid w:val="00784148"/>
    <w:rsid w:val="007844B8"/>
    <w:rsid w:val="007846A8"/>
    <w:rsid w:val="00784A73"/>
    <w:rsid w:val="00785B4B"/>
    <w:rsid w:val="00786E34"/>
    <w:rsid w:val="0078725F"/>
    <w:rsid w:val="00787277"/>
    <w:rsid w:val="0078734A"/>
    <w:rsid w:val="00790A6C"/>
    <w:rsid w:val="00790D47"/>
    <w:rsid w:val="0079135C"/>
    <w:rsid w:val="00791488"/>
    <w:rsid w:val="00791DE3"/>
    <w:rsid w:val="0079344F"/>
    <w:rsid w:val="00794210"/>
    <w:rsid w:val="0079436B"/>
    <w:rsid w:val="007948EC"/>
    <w:rsid w:val="007949B0"/>
    <w:rsid w:val="00794C37"/>
    <w:rsid w:val="00795406"/>
    <w:rsid w:val="00797E0F"/>
    <w:rsid w:val="007A04A9"/>
    <w:rsid w:val="007A1B06"/>
    <w:rsid w:val="007A21F0"/>
    <w:rsid w:val="007A3180"/>
    <w:rsid w:val="007A33A6"/>
    <w:rsid w:val="007A3777"/>
    <w:rsid w:val="007A3E2D"/>
    <w:rsid w:val="007A4006"/>
    <w:rsid w:val="007A43F1"/>
    <w:rsid w:val="007A4684"/>
    <w:rsid w:val="007A5C75"/>
    <w:rsid w:val="007A6157"/>
    <w:rsid w:val="007A6894"/>
    <w:rsid w:val="007A6CF8"/>
    <w:rsid w:val="007A6FC7"/>
    <w:rsid w:val="007B0009"/>
    <w:rsid w:val="007B02BC"/>
    <w:rsid w:val="007B02D0"/>
    <w:rsid w:val="007B1EEE"/>
    <w:rsid w:val="007B26B2"/>
    <w:rsid w:val="007B280B"/>
    <w:rsid w:val="007B288D"/>
    <w:rsid w:val="007B2D33"/>
    <w:rsid w:val="007B3269"/>
    <w:rsid w:val="007B55DB"/>
    <w:rsid w:val="007B63C5"/>
    <w:rsid w:val="007B775F"/>
    <w:rsid w:val="007C02AE"/>
    <w:rsid w:val="007C195F"/>
    <w:rsid w:val="007C1A00"/>
    <w:rsid w:val="007C2530"/>
    <w:rsid w:val="007C2535"/>
    <w:rsid w:val="007C3058"/>
    <w:rsid w:val="007C36A4"/>
    <w:rsid w:val="007C399F"/>
    <w:rsid w:val="007C4547"/>
    <w:rsid w:val="007C4B13"/>
    <w:rsid w:val="007C5C9A"/>
    <w:rsid w:val="007D1F3D"/>
    <w:rsid w:val="007D2DEF"/>
    <w:rsid w:val="007D4093"/>
    <w:rsid w:val="007D4662"/>
    <w:rsid w:val="007D49CB"/>
    <w:rsid w:val="007D5062"/>
    <w:rsid w:val="007D5241"/>
    <w:rsid w:val="007D5516"/>
    <w:rsid w:val="007D5F83"/>
    <w:rsid w:val="007D6F75"/>
    <w:rsid w:val="007E0207"/>
    <w:rsid w:val="007E04F8"/>
    <w:rsid w:val="007E0732"/>
    <w:rsid w:val="007E1E52"/>
    <w:rsid w:val="007E29D9"/>
    <w:rsid w:val="007E3723"/>
    <w:rsid w:val="007E6B7F"/>
    <w:rsid w:val="007E6EB4"/>
    <w:rsid w:val="007E734B"/>
    <w:rsid w:val="007E7EE1"/>
    <w:rsid w:val="007F0ABA"/>
    <w:rsid w:val="007F142A"/>
    <w:rsid w:val="007F1481"/>
    <w:rsid w:val="007F2831"/>
    <w:rsid w:val="007F4206"/>
    <w:rsid w:val="007F457D"/>
    <w:rsid w:val="007F4DB4"/>
    <w:rsid w:val="007F527F"/>
    <w:rsid w:val="007F5F2F"/>
    <w:rsid w:val="007F609A"/>
    <w:rsid w:val="007F792B"/>
    <w:rsid w:val="00801F4D"/>
    <w:rsid w:val="00802602"/>
    <w:rsid w:val="008030C0"/>
    <w:rsid w:val="008055D4"/>
    <w:rsid w:val="00807017"/>
    <w:rsid w:val="008076D4"/>
    <w:rsid w:val="00807712"/>
    <w:rsid w:val="00807C43"/>
    <w:rsid w:val="008101E5"/>
    <w:rsid w:val="00814CB1"/>
    <w:rsid w:val="00814F57"/>
    <w:rsid w:val="00815427"/>
    <w:rsid w:val="00815D89"/>
    <w:rsid w:val="0081665A"/>
    <w:rsid w:val="008171D3"/>
    <w:rsid w:val="0081772E"/>
    <w:rsid w:val="008200B2"/>
    <w:rsid w:val="00820206"/>
    <w:rsid w:val="0082136C"/>
    <w:rsid w:val="0082196E"/>
    <w:rsid w:val="0082237D"/>
    <w:rsid w:val="00822C39"/>
    <w:rsid w:val="00822EEA"/>
    <w:rsid w:val="00826145"/>
    <w:rsid w:val="0083039E"/>
    <w:rsid w:val="0083179D"/>
    <w:rsid w:val="0083326E"/>
    <w:rsid w:val="008343C3"/>
    <w:rsid w:val="00835191"/>
    <w:rsid w:val="00835386"/>
    <w:rsid w:val="008354F6"/>
    <w:rsid w:val="0083577B"/>
    <w:rsid w:val="008358E8"/>
    <w:rsid w:val="008371CF"/>
    <w:rsid w:val="00837D20"/>
    <w:rsid w:val="008400C3"/>
    <w:rsid w:val="00840646"/>
    <w:rsid w:val="008414E1"/>
    <w:rsid w:val="00843FED"/>
    <w:rsid w:val="008446D5"/>
    <w:rsid w:val="00846A08"/>
    <w:rsid w:val="00846C3E"/>
    <w:rsid w:val="008470EB"/>
    <w:rsid w:val="00847603"/>
    <w:rsid w:val="00851B8C"/>
    <w:rsid w:val="00851CA3"/>
    <w:rsid w:val="00851F3B"/>
    <w:rsid w:val="00852BE1"/>
    <w:rsid w:val="00852CE4"/>
    <w:rsid w:val="00852D1A"/>
    <w:rsid w:val="00854B13"/>
    <w:rsid w:val="00854D8F"/>
    <w:rsid w:val="00855C2D"/>
    <w:rsid w:val="0085619A"/>
    <w:rsid w:val="00857FA6"/>
    <w:rsid w:val="0086059D"/>
    <w:rsid w:val="00860782"/>
    <w:rsid w:val="008607B2"/>
    <w:rsid w:val="00860BF7"/>
    <w:rsid w:val="0086198D"/>
    <w:rsid w:val="008623C2"/>
    <w:rsid w:val="00862DE1"/>
    <w:rsid w:val="008634D0"/>
    <w:rsid w:val="00864D20"/>
    <w:rsid w:val="00865335"/>
    <w:rsid w:val="00866C99"/>
    <w:rsid w:val="00866D79"/>
    <w:rsid w:val="00870461"/>
    <w:rsid w:val="008706DB"/>
    <w:rsid w:val="008709D1"/>
    <w:rsid w:val="0087391A"/>
    <w:rsid w:val="00873BD0"/>
    <w:rsid w:val="00873BE0"/>
    <w:rsid w:val="008757A8"/>
    <w:rsid w:val="00875E3B"/>
    <w:rsid w:val="008769BF"/>
    <w:rsid w:val="0087710E"/>
    <w:rsid w:val="00877119"/>
    <w:rsid w:val="008771B1"/>
    <w:rsid w:val="00877474"/>
    <w:rsid w:val="00877727"/>
    <w:rsid w:val="0087773B"/>
    <w:rsid w:val="008802E4"/>
    <w:rsid w:val="008805B5"/>
    <w:rsid w:val="008808D3"/>
    <w:rsid w:val="0088097B"/>
    <w:rsid w:val="008837F3"/>
    <w:rsid w:val="00883A2E"/>
    <w:rsid w:val="00883AEF"/>
    <w:rsid w:val="00883CAF"/>
    <w:rsid w:val="008856CE"/>
    <w:rsid w:val="0088599F"/>
    <w:rsid w:val="00886A71"/>
    <w:rsid w:val="00886B15"/>
    <w:rsid w:val="00887406"/>
    <w:rsid w:val="00887725"/>
    <w:rsid w:val="008907B2"/>
    <w:rsid w:val="0089155A"/>
    <w:rsid w:val="008920AB"/>
    <w:rsid w:val="008926CE"/>
    <w:rsid w:val="00892A1C"/>
    <w:rsid w:val="00892B08"/>
    <w:rsid w:val="00893A4F"/>
    <w:rsid w:val="00893F6B"/>
    <w:rsid w:val="0089430D"/>
    <w:rsid w:val="00894A1F"/>
    <w:rsid w:val="008961A6"/>
    <w:rsid w:val="00896713"/>
    <w:rsid w:val="00896909"/>
    <w:rsid w:val="00896B94"/>
    <w:rsid w:val="008976FE"/>
    <w:rsid w:val="008A02EF"/>
    <w:rsid w:val="008A1A54"/>
    <w:rsid w:val="008A2CD9"/>
    <w:rsid w:val="008A3252"/>
    <w:rsid w:val="008A5183"/>
    <w:rsid w:val="008A536A"/>
    <w:rsid w:val="008A53CF"/>
    <w:rsid w:val="008A5DC2"/>
    <w:rsid w:val="008A60CB"/>
    <w:rsid w:val="008A6BED"/>
    <w:rsid w:val="008A7E31"/>
    <w:rsid w:val="008B03AD"/>
    <w:rsid w:val="008B0661"/>
    <w:rsid w:val="008B076F"/>
    <w:rsid w:val="008B1856"/>
    <w:rsid w:val="008B24EF"/>
    <w:rsid w:val="008B28E9"/>
    <w:rsid w:val="008B3382"/>
    <w:rsid w:val="008B3D0B"/>
    <w:rsid w:val="008B46B1"/>
    <w:rsid w:val="008B48D0"/>
    <w:rsid w:val="008B5123"/>
    <w:rsid w:val="008B56DC"/>
    <w:rsid w:val="008B618D"/>
    <w:rsid w:val="008B6EF8"/>
    <w:rsid w:val="008B7DAF"/>
    <w:rsid w:val="008B7E16"/>
    <w:rsid w:val="008C0FE6"/>
    <w:rsid w:val="008C1BB1"/>
    <w:rsid w:val="008C364C"/>
    <w:rsid w:val="008C391A"/>
    <w:rsid w:val="008C4205"/>
    <w:rsid w:val="008C52E6"/>
    <w:rsid w:val="008C53D3"/>
    <w:rsid w:val="008C5C76"/>
    <w:rsid w:val="008C6B2E"/>
    <w:rsid w:val="008C6D24"/>
    <w:rsid w:val="008C6F61"/>
    <w:rsid w:val="008C7067"/>
    <w:rsid w:val="008C74CB"/>
    <w:rsid w:val="008C78E3"/>
    <w:rsid w:val="008C7966"/>
    <w:rsid w:val="008C79C6"/>
    <w:rsid w:val="008C7A70"/>
    <w:rsid w:val="008D0882"/>
    <w:rsid w:val="008D15E6"/>
    <w:rsid w:val="008D1890"/>
    <w:rsid w:val="008D1AF0"/>
    <w:rsid w:val="008D1BC6"/>
    <w:rsid w:val="008D2174"/>
    <w:rsid w:val="008D295C"/>
    <w:rsid w:val="008D33C3"/>
    <w:rsid w:val="008D39F9"/>
    <w:rsid w:val="008D3D97"/>
    <w:rsid w:val="008D41CC"/>
    <w:rsid w:val="008D6CBE"/>
    <w:rsid w:val="008D6DEB"/>
    <w:rsid w:val="008D7B7D"/>
    <w:rsid w:val="008E14E3"/>
    <w:rsid w:val="008E3A24"/>
    <w:rsid w:val="008E3B87"/>
    <w:rsid w:val="008E3F03"/>
    <w:rsid w:val="008E53D3"/>
    <w:rsid w:val="008E59A4"/>
    <w:rsid w:val="008E5BA0"/>
    <w:rsid w:val="008F076D"/>
    <w:rsid w:val="008F0ABF"/>
    <w:rsid w:val="008F1009"/>
    <w:rsid w:val="008F1527"/>
    <w:rsid w:val="008F1B28"/>
    <w:rsid w:val="008F1B31"/>
    <w:rsid w:val="008F1D2E"/>
    <w:rsid w:val="008F1EE7"/>
    <w:rsid w:val="008F25F9"/>
    <w:rsid w:val="008F3032"/>
    <w:rsid w:val="008F39F6"/>
    <w:rsid w:val="008F4078"/>
    <w:rsid w:val="008F55F1"/>
    <w:rsid w:val="008F625A"/>
    <w:rsid w:val="008F6602"/>
    <w:rsid w:val="008F6E1F"/>
    <w:rsid w:val="008F798F"/>
    <w:rsid w:val="009002AC"/>
    <w:rsid w:val="009018D3"/>
    <w:rsid w:val="00902629"/>
    <w:rsid w:val="0090289D"/>
    <w:rsid w:val="0090411A"/>
    <w:rsid w:val="00906C4A"/>
    <w:rsid w:val="0090751D"/>
    <w:rsid w:val="00907981"/>
    <w:rsid w:val="00910183"/>
    <w:rsid w:val="0091250C"/>
    <w:rsid w:val="009127D0"/>
    <w:rsid w:val="0091356E"/>
    <w:rsid w:val="00913CF1"/>
    <w:rsid w:val="009145B4"/>
    <w:rsid w:val="009147FD"/>
    <w:rsid w:val="00914ADA"/>
    <w:rsid w:val="009165B9"/>
    <w:rsid w:val="009165DF"/>
    <w:rsid w:val="0091729A"/>
    <w:rsid w:val="00917EF2"/>
    <w:rsid w:val="00920C67"/>
    <w:rsid w:val="0092153A"/>
    <w:rsid w:val="00921669"/>
    <w:rsid w:val="009221A6"/>
    <w:rsid w:val="009221C7"/>
    <w:rsid w:val="0092221C"/>
    <w:rsid w:val="0092226D"/>
    <w:rsid w:val="009228E8"/>
    <w:rsid w:val="00923103"/>
    <w:rsid w:val="009232CA"/>
    <w:rsid w:val="00923317"/>
    <w:rsid w:val="00924B1B"/>
    <w:rsid w:val="00924BE4"/>
    <w:rsid w:val="009254A6"/>
    <w:rsid w:val="00926094"/>
    <w:rsid w:val="009261B0"/>
    <w:rsid w:val="009265BB"/>
    <w:rsid w:val="00926CFC"/>
    <w:rsid w:val="009272DB"/>
    <w:rsid w:val="009278BE"/>
    <w:rsid w:val="00930902"/>
    <w:rsid w:val="00931756"/>
    <w:rsid w:val="00931CEB"/>
    <w:rsid w:val="00931FD4"/>
    <w:rsid w:val="00932291"/>
    <w:rsid w:val="00933C2F"/>
    <w:rsid w:val="00933FD9"/>
    <w:rsid w:val="00934EB1"/>
    <w:rsid w:val="00935E71"/>
    <w:rsid w:val="00936A0A"/>
    <w:rsid w:val="00936EBF"/>
    <w:rsid w:val="0093755B"/>
    <w:rsid w:val="00937867"/>
    <w:rsid w:val="00940B15"/>
    <w:rsid w:val="0094342C"/>
    <w:rsid w:val="00943715"/>
    <w:rsid w:val="0094476F"/>
    <w:rsid w:val="009448BC"/>
    <w:rsid w:val="00944996"/>
    <w:rsid w:val="00944B08"/>
    <w:rsid w:val="00945673"/>
    <w:rsid w:val="009458C3"/>
    <w:rsid w:val="00947896"/>
    <w:rsid w:val="009507D1"/>
    <w:rsid w:val="00951096"/>
    <w:rsid w:val="00952682"/>
    <w:rsid w:val="009527CD"/>
    <w:rsid w:val="00954E01"/>
    <w:rsid w:val="00954F65"/>
    <w:rsid w:val="00955231"/>
    <w:rsid w:val="009564BA"/>
    <w:rsid w:val="009568FC"/>
    <w:rsid w:val="00956B84"/>
    <w:rsid w:val="00956D71"/>
    <w:rsid w:val="00957863"/>
    <w:rsid w:val="00961BA0"/>
    <w:rsid w:val="00962398"/>
    <w:rsid w:val="009624EA"/>
    <w:rsid w:val="00964279"/>
    <w:rsid w:val="00964C23"/>
    <w:rsid w:val="00964D42"/>
    <w:rsid w:val="00965D9B"/>
    <w:rsid w:val="00966598"/>
    <w:rsid w:val="00967B20"/>
    <w:rsid w:val="0097008B"/>
    <w:rsid w:val="009703DB"/>
    <w:rsid w:val="0097046E"/>
    <w:rsid w:val="0097082D"/>
    <w:rsid w:val="00970946"/>
    <w:rsid w:val="00970FB8"/>
    <w:rsid w:val="00972B93"/>
    <w:rsid w:val="00972BFC"/>
    <w:rsid w:val="00973253"/>
    <w:rsid w:val="009734D7"/>
    <w:rsid w:val="00974BA9"/>
    <w:rsid w:val="00974D21"/>
    <w:rsid w:val="0097565B"/>
    <w:rsid w:val="00975804"/>
    <w:rsid w:val="00976086"/>
    <w:rsid w:val="009760BD"/>
    <w:rsid w:val="0097691B"/>
    <w:rsid w:val="00976D92"/>
    <w:rsid w:val="009812B1"/>
    <w:rsid w:val="00981DF3"/>
    <w:rsid w:val="009821D5"/>
    <w:rsid w:val="00982CD5"/>
    <w:rsid w:val="009832CF"/>
    <w:rsid w:val="00983E18"/>
    <w:rsid w:val="00983E77"/>
    <w:rsid w:val="0098413A"/>
    <w:rsid w:val="0098445A"/>
    <w:rsid w:val="00985266"/>
    <w:rsid w:val="009857E2"/>
    <w:rsid w:val="00985D06"/>
    <w:rsid w:val="0098665C"/>
    <w:rsid w:val="009871CA"/>
    <w:rsid w:val="009871D8"/>
    <w:rsid w:val="0098765B"/>
    <w:rsid w:val="00987796"/>
    <w:rsid w:val="009878F8"/>
    <w:rsid w:val="009918DA"/>
    <w:rsid w:val="009924BF"/>
    <w:rsid w:val="00993C38"/>
    <w:rsid w:val="00993CF5"/>
    <w:rsid w:val="00993F60"/>
    <w:rsid w:val="00995115"/>
    <w:rsid w:val="00996A0B"/>
    <w:rsid w:val="009971E0"/>
    <w:rsid w:val="00997299"/>
    <w:rsid w:val="009972EC"/>
    <w:rsid w:val="00997D27"/>
    <w:rsid w:val="00997F00"/>
    <w:rsid w:val="00997FEF"/>
    <w:rsid w:val="009A00EE"/>
    <w:rsid w:val="009A106F"/>
    <w:rsid w:val="009A1524"/>
    <w:rsid w:val="009A1FD1"/>
    <w:rsid w:val="009A69A4"/>
    <w:rsid w:val="009A7087"/>
    <w:rsid w:val="009B053D"/>
    <w:rsid w:val="009B0744"/>
    <w:rsid w:val="009B0FE7"/>
    <w:rsid w:val="009B1A54"/>
    <w:rsid w:val="009B1EC7"/>
    <w:rsid w:val="009B2561"/>
    <w:rsid w:val="009B2BB9"/>
    <w:rsid w:val="009B47E9"/>
    <w:rsid w:val="009B48E0"/>
    <w:rsid w:val="009B51D9"/>
    <w:rsid w:val="009B607E"/>
    <w:rsid w:val="009B77FA"/>
    <w:rsid w:val="009B78EB"/>
    <w:rsid w:val="009B7B3D"/>
    <w:rsid w:val="009C0A91"/>
    <w:rsid w:val="009C329A"/>
    <w:rsid w:val="009C3348"/>
    <w:rsid w:val="009C34D0"/>
    <w:rsid w:val="009C469A"/>
    <w:rsid w:val="009C4BA7"/>
    <w:rsid w:val="009C4E1B"/>
    <w:rsid w:val="009C50A7"/>
    <w:rsid w:val="009C7A03"/>
    <w:rsid w:val="009D1682"/>
    <w:rsid w:val="009D1D0D"/>
    <w:rsid w:val="009D24BF"/>
    <w:rsid w:val="009D32DF"/>
    <w:rsid w:val="009D374B"/>
    <w:rsid w:val="009D4201"/>
    <w:rsid w:val="009D4418"/>
    <w:rsid w:val="009D45F2"/>
    <w:rsid w:val="009D5761"/>
    <w:rsid w:val="009D5A29"/>
    <w:rsid w:val="009D61E7"/>
    <w:rsid w:val="009D62FC"/>
    <w:rsid w:val="009E132F"/>
    <w:rsid w:val="009E1896"/>
    <w:rsid w:val="009E3157"/>
    <w:rsid w:val="009E3EDF"/>
    <w:rsid w:val="009E4AC0"/>
    <w:rsid w:val="009E50D5"/>
    <w:rsid w:val="009E65AF"/>
    <w:rsid w:val="009E66B2"/>
    <w:rsid w:val="009E6919"/>
    <w:rsid w:val="009E6BEF"/>
    <w:rsid w:val="009E7F2C"/>
    <w:rsid w:val="009F3A3B"/>
    <w:rsid w:val="009F40E6"/>
    <w:rsid w:val="009F48EB"/>
    <w:rsid w:val="009F6982"/>
    <w:rsid w:val="009F7908"/>
    <w:rsid w:val="00A00997"/>
    <w:rsid w:val="00A00D5B"/>
    <w:rsid w:val="00A02271"/>
    <w:rsid w:val="00A03957"/>
    <w:rsid w:val="00A03AFA"/>
    <w:rsid w:val="00A046ED"/>
    <w:rsid w:val="00A04F79"/>
    <w:rsid w:val="00A052CE"/>
    <w:rsid w:val="00A05B97"/>
    <w:rsid w:val="00A1017C"/>
    <w:rsid w:val="00A11A24"/>
    <w:rsid w:val="00A12286"/>
    <w:rsid w:val="00A12D49"/>
    <w:rsid w:val="00A136B0"/>
    <w:rsid w:val="00A13AD1"/>
    <w:rsid w:val="00A13C45"/>
    <w:rsid w:val="00A13FB7"/>
    <w:rsid w:val="00A14BE7"/>
    <w:rsid w:val="00A15183"/>
    <w:rsid w:val="00A15831"/>
    <w:rsid w:val="00A15F23"/>
    <w:rsid w:val="00A169B8"/>
    <w:rsid w:val="00A16EF9"/>
    <w:rsid w:val="00A17994"/>
    <w:rsid w:val="00A208D1"/>
    <w:rsid w:val="00A20EAC"/>
    <w:rsid w:val="00A21B18"/>
    <w:rsid w:val="00A21D61"/>
    <w:rsid w:val="00A22541"/>
    <w:rsid w:val="00A23F43"/>
    <w:rsid w:val="00A24394"/>
    <w:rsid w:val="00A24FBA"/>
    <w:rsid w:val="00A25532"/>
    <w:rsid w:val="00A26477"/>
    <w:rsid w:val="00A26F15"/>
    <w:rsid w:val="00A30188"/>
    <w:rsid w:val="00A31989"/>
    <w:rsid w:val="00A31B7A"/>
    <w:rsid w:val="00A31FE4"/>
    <w:rsid w:val="00A329BB"/>
    <w:rsid w:val="00A3391E"/>
    <w:rsid w:val="00A407A2"/>
    <w:rsid w:val="00A40CFE"/>
    <w:rsid w:val="00A4162E"/>
    <w:rsid w:val="00A426CB"/>
    <w:rsid w:val="00A42BAC"/>
    <w:rsid w:val="00A4724F"/>
    <w:rsid w:val="00A50E82"/>
    <w:rsid w:val="00A5147F"/>
    <w:rsid w:val="00A5199D"/>
    <w:rsid w:val="00A51BE2"/>
    <w:rsid w:val="00A51C8F"/>
    <w:rsid w:val="00A51D5C"/>
    <w:rsid w:val="00A52615"/>
    <w:rsid w:val="00A5354D"/>
    <w:rsid w:val="00A544C8"/>
    <w:rsid w:val="00A5501D"/>
    <w:rsid w:val="00A55081"/>
    <w:rsid w:val="00A552DA"/>
    <w:rsid w:val="00A5580C"/>
    <w:rsid w:val="00A55A2A"/>
    <w:rsid w:val="00A55C82"/>
    <w:rsid w:val="00A564FF"/>
    <w:rsid w:val="00A565FA"/>
    <w:rsid w:val="00A6038F"/>
    <w:rsid w:val="00A6044E"/>
    <w:rsid w:val="00A609F7"/>
    <w:rsid w:val="00A61345"/>
    <w:rsid w:val="00A61644"/>
    <w:rsid w:val="00A618FB"/>
    <w:rsid w:val="00A63C22"/>
    <w:rsid w:val="00A654F9"/>
    <w:rsid w:val="00A65A44"/>
    <w:rsid w:val="00A65B66"/>
    <w:rsid w:val="00A668B1"/>
    <w:rsid w:val="00A66B70"/>
    <w:rsid w:val="00A678BF"/>
    <w:rsid w:val="00A700A0"/>
    <w:rsid w:val="00A70DE4"/>
    <w:rsid w:val="00A7189C"/>
    <w:rsid w:val="00A724B5"/>
    <w:rsid w:val="00A72825"/>
    <w:rsid w:val="00A73974"/>
    <w:rsid w:val="00A7399C"/>
    <w:rsid w:val="00A75CF3"/>
    <w:rsid w:val="00A75E6E"/>
    <w:rsid w:val="00A765A4"/>
    <w:rsid w:val="00A76B7D"/>
    <w:rsid w:val="00A81145"/>
    <w:rsid w:val="00A813EC"/>
    <w:rsid w:val="00A817EC"/>
    <w:rsid w:val="00A818BF"/>
    <w:rsid w:val="00A827CB"/>
    <w:rsid w:val="00A82C7F"/>
    <w:rsid w:val="00A857FB"/>
    <w:rsid w:val="00A85B26"/>
    <w:rsid w:val="00A90EAF"/>
    <w:rsid w:val="00A91284"/>
    <w:rsid w:val="00A91C31"/>
    <w:rsid w:val="00A92D8D"/>
    <w:rsid w:val="00A93249"/>
    <w:rsid w:val="00A9346B"/>
    <w:rsid w:val="00A937E2"/>
    <w:rsid w:val="00A93B4D"/>
    <w:rsid w:val="00A9442C"/>
    <w:rsid w:val="00A94654"/>
    <w:rsid w:val="00A954BC"/>
    <w:rsid w:val="00A95FAA"/>
    <w:rsid w:val="00A97334"/>
    <w:rsid w:val="00A9749F"/>
    <w:rsid w:val="00A978A2"/>
    <w:rsid w:val="00AA0781"/>
    <w:rsid w:val="00AA102B"/>
    <w:rsid w:val="00AA1E54"/>
    <w:rsid w:val="00AA29CB"/>
    <w:rsid w:val="00AA2A4B"/>
    <w:rsid w:val="00AA3B9E"/>
    <w:rsid w:val="00AA41C7"/>
    <w:rsid w:val="00AA5371"/>
    <w:rsid w:val="00AA6793"/>
    <w:rsid w:val="00AB19DD"/>
    <w:rsid w:val="00AB26AE"/>
    <w:rsid w:val="00AB317A"/>
    <w:rsid w:val="00AB35D9"/>
    <w:rsid w:val="00AB4794"/>
    <w:rsid w:val="00AB4BAC"/>
    <w:rsid w:val="00AB55A6"/>
    <w:rsid w:val="00AB668D"/>
    <w:rsid w:val="00AB6833"/>
    <w:rsid w:val="00AB7546"/>
    <w:rsid w:val="00AC0F73"/>
    <w:rsid w:val="00AC0FEA"/>
    <w:rsid w:val="00AC1BC1"/>
    <w:rsid w:val="00AC1D44"/>
    <w:rsid w:val="00AC2929"/>
    <w:rsid w:val="00AC3E9A"/>
    <w:rsid w:val="00AC3FBC"/>
    <w:rsid w:val="00AC4047"/>
    <w:rsid w:val="00AC4E83"/>
    <w:rsid w:val="00AC6944"/>
    <w:rsid w:val="00AC79FA"/>
    <w:rsid w:val="00AD065E"/>
    <w:rsid w:val="00AD1436"/>
    <w:rsid w:val="00AD1ED9"/>
    <w:rsid w:val="00AD2FE6"/>
    <w:rsid w:val="00AD3C91"/>
    <w:rsid w:val="00AD431F"/>
    <w:rsid w:val="00AD4B2A"/>
    <w:rsid w:val="00AD51A0"/>
    <w:rsid w:val="00AD5461"/>
    <w:rsid w:val="00AD5F1E"/>
    <w:rsid w:val="00AD668F"/>
    <w:rsid w:val="00AD6BD7"/>
    <w:rsid w:val="00AD6C2B"/>
    <w:rsid w:val="00AD7397"/>
    <w:rsid w:val="00AE063E"/>
    <w:rsid w:val="00AE1925"/>
    <w:rsid w:val="00AE23AB"/>
    <w:rsid w:val="00AE2D8D"/>
    <w:rsid w:val="00AE31AA"/>
    <w:rsid w:val="00AE5298"/>
    <w:rsid w:val="00AE6D13"/>
    <w:rsid w:val="00AE6E5F"/>
    <w:rsid w:val="00AF0ED7"/>
    <w:rsid w:val="00AF118F"/>
    <w:rsid w:val="00AF2877"/>
    <w:rsid w:val="00AF33CA"/>
    <w:rsid w:val="00AF35E7"/>
    <w:rsid w:val="00AF3B03"/>
    <w:rsid w:val="00AF448F"/>
    <w:rsid w:val="00AF57C9"/>
    <w:rsid w:val="00AF61B4"/>
    <w:rsid w:val="00AF6549"/>
    <w:rsid w:val="00AF78B2"/>
    <w:rsid w:val="00AF7918"/>
    <w:rsid w:val="00B00409"/>
    <w:rsid w:val="00B014C8"/>
    <w:rsid w:val="00B01E9F"/>
    <w:rsid w:val="00B02B91"/>
    <w:rsid w:val="00B03DB2"/>
    <w:rsid w:val="00B043C3"/>
    <w:rsid w:val="00B047EE"/>
    <w:rsid w:val="00B04821"/>
    <w:rsid w:val="00B04BEE"/>
    <w:rsid w:val="00B06B2D"/>
    <w:rsid w:val="00B07513"/>
    <w:rsid w:val="00B07A31"/>
    <w:rsid w:val="00B10BC1"/>
    <w:rsid w:val="00B11A23"/>
    <w:rsid w:val="00B12F06"/>
    <w:rsid w:val="00B143C1"/>
    <w:rsid w:val="00B14AAD"/>
    <w:rsid w:val="00B15189"/>
    <w:rsid w:val="00B15E02"/>
    <w:rsid w:val="00B1716B"/>
    <w:rsid w:val="00B174A1"/>
    <w:rsid w:val="00B179E3"/>
    <w:rsid w:val="00B17BA3"/>
    <w:rsid w:val="00B20164"/>
    <w:rsid w:val="00B20335"/>
    <w:rsid w:val="00B21362"/>
    <w:rsid w:val="00B21A27"/>
    <w:rsid w:val="00B21A5D"/>
    <w:rsid w:val="00B22AC8"/>
    <w:rsid w:val="00B23DCF"/>
    <w:rsid w:val="00B243E1"/>
    <w:rsid w:val="00B2598A"/>
    <w:rsid w:val="00B27369"/>
    <w:rsid w:val="00B27EA7"/>
    <w:rsid w:val="00B3077B"/>
    <w:rsid w:val="00B315F8"/>
    <w:rsid w:val="00B318FD"/>
    <w:rsid w:val="00B32704"/>
    <w:rsid w:val="00B332ED"/>
    <w:rsid w:val="00B34331"/>
    <w:rsid w:val="00B34380"/>
    <w:rsid w:val="00B3520C"/>
    <w:rsid w:val="00B35459"/>
    <w:rsid w:val="00B35B94"/>
    <w:rsid w:val="00B4088B"/>
    <w:rsid w:val="00B40C0B"/>
    <w:rsid w:val="00B41524"/>
    <w:rsid w:val="00B415BA"/>
    <w:rsid w:val="00B44F2B"/>
    <w:rsid w:val="00B4657E"/>
    <w:rsid w:val="00B470B8"/>
    <w:rsid w:val="00B47C39"/>
    <w:rsid w:val="00B47CA6"/>
    <w:rsid w:val="00B52F30"/>
    <w:rsid w:val="00B53D63"/>
    <w:rsid w:val="00B53EC3"/>
    <w:rsid w:val="00B5477C"/>
    <w:rsid w:val="00B5481A"/>
    <w:rsid w:val="00B54ADC"/>
    <w:rsid w:val="00B55FBF"/>
    <w:rsid w:val="00B570A9"/>
    <w:rsid w:val="00B60F2A"/>
    <w:rsid w:val="00B61412"/>
    <w:rsid w:val="00B62684"/>
    <w:rsid w:val="00B62D29"/>
    <w:rsid w:val="00B62E71"/>
    <w:rsid w:val="00B63406"/>
    <w:rsid w:val="00B63418"/>
    <w:rsid w:val="00B64E26"/>
    <w:rsid w:val="00B656AD"/>
    <w:rsid w:val="00B65FFD"/>
    <w:rsid w:val="00B669A9"/>
    <w:rsid w:val="00B66E7E"/>
    <w:rsid w:val="00B70735"/>
    <w:rsid w:val="00B7102A"/>
    <w:rsid w:val="00B71932"/>
    <w:rsid w:val="00B71B48"/>
    <w:rsid w:val="00B735E3"/>
    <w:rsid w:val="00B73F1E"/>
    <w:rsid w:val="00B75612"/>
    <w:rsid w:val="00B7581A"/>
    <w:rsid w:val="00B7603C"/>
    <w:rsid w:val="00B769F9"/>
    <w:rsid w:val="00B76FEE"/>
    <w:rsid w:val="00B775A2"/>
    <w:rsid w:val="00B80560"/>
    <w:rsid w:val="00B8073E"/>
    <w:rsid w:val="00B814C7"/>
    <w:rsid w:val="00B81C10"/>
    <w:rsid w:val="00B82F4A"/>
    <w:rsid w:val="00B85667"/>
    <w:rsid w:val="00B85809"/>
    <w:rsid w:val="00B85F20"/>
    <w:rsid w:val="00B85F3C"/>
    <w:rsid w:val="00B8684D"/>
    <w:rsid w:val="00B90EDC"/>
    <w:rsid w:val="00B91369"/>
    <w:rsid w:val="00B91F1C"/>
    <w:rsid w:val="00B9212E"/>
    <w:rsid w:val="00B92A1D"/>
    <w:rsid w:val="00B9319B"/>
    <w:rsid w:val="00B93524"/>
    <w:rsid w:val="00B93C2E"/>
    <w:rsid w:val="00B94146"/>
    <w:rsid w:val="00B94BC3"/>
    <w:rsid w:val="00B94D08"/>
    <w:rsid w:val="00B94D48"/>
    <w:rsid w:val="00B94E69"/>
    <w:rsid w:val="00B9679C"/>
    <w:rsid w:val="00B96C21"/>
    <w:rsid w:val="00B9717E"/>
    <w:rsid w:val="00B97B93"/>
    <w:rsid w:val="00B97C4D"/>
    <w:rsid w:val="00BA1AF9"/>
    <w:rsid w:val="00BA1E74"/>
    <w:rsid w:val="00BA2078"/>
    <w:rsid w:val="00BA2866"/>
    <w:rsid w:val="00BA3F81"/>
    <w:rsid w:val="00BA4C15"/>
    <w:rsid w:val="00BA5CDE"/>
    <w:rsid w:val="00BA7DCC"/>
    <w:rsid w:val="00BB24B1"/>
    <w:rsid w:val="00BB2AD7"/>
    <w:rsid w:val="00BB2B8C"/>
    <w:rsid w:val="00BB3694"/>
    <w:rsid w:val="00BB5172"/>
    <w:rsid w:val="00BB5A56"/>
    <w:rsid w:val="00BB6FA4"/>
    <w:rsid w:val="00BB7A62"/>
    <w:rsid w:val="00BB7DC0"/>
    <w:rsid w:val="00BC11D3"/>
    <w:rsid w:val="00BC1C96"/>
    <w:rsid w:val="00BC2554"/>
    <w:rsid w:val="00BC3B5B"/>
    <w:rsid w:val="00BC521F"/>
    <w:rsid w:val="00BC571F"/>
    <w:rsid w:val="00BC5848"/>
    <w:rsid w:val="00BC5FE6"/>
    <w:rsid w:val="00BC735F"/>
    <w:rsid w:val="00BD0BCF"/>
    <w:rsid w:val="00BD128D"/>
    <w:rsid w:val="00BD1AE6"/>
    <w:rsid w:val="00BD26B6"/>
    <w:rsid w:val="00BD35F1"/>
    <w:rsid w:val="00BD49F6"/>
    <w:rsid w:val="00BD4A5E"/>
    <w:rsid w:val="00BD502E"/>
    <w:rsid w:val="00BD55DC"/>
    <w:rsid w:val="00BD5904"/>
    <w:rsid w:val="00BD5AF9"/>
    <w:rsid w:val="00BE0104"/>
    <w:rsid w:val="00BE02D4"/>
    <w:rsid w:val="00BE0639"/>
    <w:rsid w:val="00BE06EF"/>
    <w:rsid w:val="00BE0917"/>
    <w:rsid w:val="00BE3488"/>
    <w:rsid w:val="00BE3E8C"/>
    <w:rsid w:val="00BE4398"/>
    <w:rsid w:val="00BE4F47"/>
    <w:rsid w:val="00BE6FA3"/>
    <w:rsid w:val="00BE7F65"/>
    <w:rsid w:val="00BE7FFB"/>
    <w:rsid w:val="00BF1C7F"/>
    <w:rsid w:val="00BF2408"/>
    <w:rsid w:val="00BF2942"/>
    <w:rsid w:val="00BF2A3E"/>
    <w:rsid w:val="00BF2F3E"/>
    <w:rsid w:val="00BF35EA"/>
    <w:rsid w:val="00BF4BA1"/>
    <w:rsid w:val="00BF4DFF"/>
    <w:rsid w:val="00BF55AC"/>
    <w:rsid w:val="00BF5FC9"/>
    <w:rsid w:val="00BF60A5"/>
    <w:rsid w:val="00BF65ED"/>
    <w:rsid w:val="00BF7C08"/>
    <w:rsid w:val="00BF7C0C"/>
    <w:rsid w:val="00C00FEC"/>
    <w:rsid w:val="00C01146"/>
    <w:rsid w:val="00C01F85"/>
    <w:rsid w:val="00C04566"/>
    <w:rsid w:val="00C048FC"/>
    <w:rsid w:val="00C056B0"/>
    <w:rsid w:val="00C06E25"/>
    <w:rsid w:val="00C105AB"/>
    <w:rsid w:val="00C10A8D"/>
    <w:rsid w:val="00C1170C"/>
    <w:rsid w:val="00C11752"/>
    <w:rsid w:val="00C130CD"/>
    <w:rsid w:val="00C13511"/>
    <w:rsid w:val="00C13CEF"/>
    <w:rsid w:val="00C13ED8"/>
    <w:rsid w:val="00C1525F"/>
    <w:rsid w:val="00C15D04"/>
    <w:rsid w:val="00C15E0B"/>
    <w:rsid w:val="00C16238"/>
    <w:rsid w:val="00C163ED"/>
    <w:rsid w:val="00C16720"/>
    <w:rsid w:val="00C16FFB"/>
    <w:rsid w:val="00C17585"/>
    <w:rsid w:val="00C217C7"/>
    <w:rsid w:val="00C22299"/>
    <w:rsid w:val="00C22D1C"/>
    <w:rsid w:val="00C24723"/>
    <w:rsid w:val="00C24D0B"/>
    <w:rsid w:val="00C2511C"/>
    <w:rsid w:val="00C25151"/>
    <w:rsid w:val="00C254E7"/>
    <w:rsid w:val="00C26EBF"/>
    <w:rsid w:val="00C276D7"/>
    <w:rsid w:val="00C27F0B"/>
    <w:rsid w:val="00C30C89"/>
    <w:rsid w:val="00C31F7D"/>
    <w:rsid w:val="00C32721"/>
    <w:rsid w:val="00C327D8"/>
    <w:rsid w:val="00C32B4F"/>
    <w:rsid w:val="00C32C02"/>
    <w:rsid w:val="00C33001"/>
    <w:rsid w:val="00C335AF"/>
    <w:rsid w:val="00C34676"/>
    <w:rsid w:val="00C353EF"/>
    <w:rsid w:val="00C36B78"/>
    <w:rsid w:val="00C37465"/>
    <w:rsid w:val="00C379EA"/>
    <w:rsid w:val="00C37ADF"/>
    <w:rsid w:val="00C37DC5"/>
    <w:rsid w:val="00C405B8"/>
    <w:rsid w:val="00C40E50"/>
    <w:rsid w:val="00C41397"/>
    <w:rsid w:val="00C4184D"/>
    <w:rsid w:val="00C433FB"/>
    <w:rsid w:val="00C434A6"/>
    <w:rsid w:val="00C4360E"/>
    <w:rsid w:val="00C43702"/>
    <w:rsid w:val="00C460EB"/>
    <w:rsid w:val="00C46119"/>
    <w:rsid w:val="00C4619A"/>
    <w:rsid w:val="00C4722D"/>
    <w:rsid w:val="00C47D78"/>
    <w:rsid w:val="00C47FBF"/>
    <w:rsid w:val="00C50585"/>
    <w:rsid w:val="00C50BBF"/>
    <w:rsid w:val="00C50FDC"/>
    <w:rsid w:val="00C513F0"/>
    <w:rsid w:val="00C5221F"/>
    <w:rsid w:val="00C5253F"/>
    <w:rsid w:val="00C535B0"/>
    <w:rsid w:val="00C536D9"/>
    <w:rsid w:val="00C54107"/>
    <w:rsid w:val="00C54EE2"/>
    <w:rsid w:val="00C5564C"/>
    <w:rsid w:val="00C55E28"/>
    <w:rsid w:val="00C55EE3"/>
    <w:rsid w:val="00C56B11"/>
    <w:rsid w:val="00C56F60"/>
    <w:rsid w:val="00C60EE1"/>
    <w:rsid w:val="00C63332"/>
    <w:rsid w:val="00C6367A"/>
    <w:rsid w:val="00C63C56"/>
    <w:rsid w:val="00C64066"/>
    <w:rsid w:val="00C644F2"/>
    <w:rsid w:val="00C64BDE"/>
    <w:rsid w:val="00C6561A"/>
    <w:rsid w:val="00C674D2"/>
    <w:rsid w:val="00C678E2"/>
    <w:rsid w:val="00C67D74"/>
    <w:rsid w:val="00C70C72"/>
    <w:rsid w:val="00C71C57"/>
    <w:rsid w:val="00C72043"/>
    <w:rsid w:val="00C72FE6"/>
    <w:rsid w:val="00C731AE"/>
    <w:rsid w:val="00C7324D"/>
    <w:rsid w:val="00C738F7"/>
    <w:rsid w:val="00C762F3"/>
    <w:rsid w:val="00C76945"/>
    <w:rsid w:val="00C808BC"/>
    <w:rsid w:val="00C80935"/>
    <w:rsid w:val="00C818F8"/>
    <w:rsid w:val="00C822CB"/>
    <w:rsid w:val="00C82921"/>
    <w:rsid w:val="00C8321D"/>
    <w:rsid w:val="00C874B0"/>
    <w:rsid w:val="00C900B0"/>
    <w:rsid w:val="00C902C8"/>
    <w:rsid w:val="00C90A7E"/>
    <w:rsid w:val="00C90CE8"/>
    <w:rsid w:val="00C9195B"/>
    <w:rsid w:val="00C91B34"/>
    <w:rsid w:val="00C91D9E"/>
    <w:rsid w:val="00C91F91"/>
    <w:rsid w:val="00C9286D"/>
    <w:rsid w:val="00C92AAF"/>
    <w:rsid w:val="00C93049"/>
    <w:rsid w:val="00C93223"/>
    <w:rsid w:val="00C93B95"/>
    <w:rsid w:val="00C95B85"/>
    <w:rsid w:val="00C9670E"/>
    <w:rsid w:val="00C96F6C"/>
    <w:rsid w:val="00CA0F3E"/>
    <w:rsid w:val="00CA1022"/>
    <w:rsid w:val="00CA14B4"/>
    <w:rsid w:val="00CA1C6F"/>
    <w:rsid w:val="00CA3156"/>
    <w:rsid w:val="00CA3849"/>
    <w:rsid w:val="00CA3B8A"/>
    <w:rsid w:val="00CA3F7A"/>
    <w:rsid w:val="00CA5E05"/>
    <w:rsid w:val="00CA7C42"/>
    <w:rsid w:val="00CB0FAC"/>
    <w:rsid w:val="00CB20F9"/>
    <w:rsid w:val="00CB2C66"/>
    <w:rsid w:val="00CB3E09"/>
    <w:rsid w:val="00CB44F6"/>
    <w:rsid w:val="00CB5196"/>
    <w:rsid w:val="00CB55D3"/>
    <w:rsid w:val="00CB5953"/>
    <w:rsid w:val="00CB63FE"/>
    <w:rsid w:val="00CB74F2"/>
    <w:rsid w:val="00CB7A85"/>
    <w:rsid w:val="00CC146A"/>
    <w:rsid w:val="00CC2219"/>
    <w:rsid w:val="00CC2443"/>
    <w:rsid w:val="00CC3413"/>
    <w:rsid w:val="00CC3DB7"/>
    <w:rsid w:val="00CC4E44"/>
    <w:rsid w:val="00CC5A59"/>
    <w:rsid w:val="00CC62AA"/>
    <w:rsid w:val="00CC67A5"/>
    <w:rsid w:val="00CC6C45"/>
    <w:rsid w:val="00CC6D41"/>
    <w:rsid w:val="00CD1255"/>
    <w:rsid w:val="00CD16BA"/>
    <w:rsid w:val="00CD1A24"/>
    <w:rsid w:val="00CD1AC5"/>
    <w:rsid w:val="00CD2646"/>
    <w:rsid w:val="00CD2711"/>
    <w:rsid w:val="00CD3680"/>
    <w:rsid w:val="00CD3E00"/>
    <w:rsid w:val="00CD4156"/>
    <w:rsid w:val="00CD6D3A"/>
    <w:rsid w:val="00CD6EC1"/>
    <w:rsid w:val="00CD78CA"/>
    <w:rsid w:val="00CE035A"/>
    <w:rsid w:val="00CE051E"/>
    <w:rsid w:val="00CE0BD7"/>
    <w:rsid w:val="00CE0CAA"/>
    <w:rsid w:val="00CE16F8"/>
    <w:rsid w:val="00CE1CB8"/>
    <w:rsid w:val="00CE236B"/>
    <w:rsid w:val="00CE2C0E"/>
    <w:rsid w:val="00CE2C3B"/>
    <w:rsid w:val="00CE2F63"/>
    <w:rsid w:val="00CE3A7A"/>
    <w:rsid w:val="00CE3B88"/>
    <w:rsid w:val="00CE3F50"/>
    <w:rsid w:val="00CE518F"/>
    <w:rsid w:val="00CE6AAE"/>
    <w:rsid w:val="00CE6BBA"/>
    <w:rsid w:val="00CE74F4"/>
    <w:rsid w:val="00CE7941"/>
    <w:rsid w:val="00CF04A6"/>
    <w:rsid w:val="00CF0610"/>
    <w:rsid w:val="00CF1A8E"/>
    <w:rsid w:val="00CF2982"/>
    <w:rsid w:val="00CF2EA4"/>
    <w:rsid w:val="00CF2F1F"/>
    <w:rsid w:val="00CF34D7"/>
    <w:rsid w:val="00CF4CB6"/>
    <w:rsid w:val="00CF5451"/>
    <w:rsid w:val="00CF5675"/>
    <w:rsid w:val="00CF5764"/>
    <w:rsid w:val="00CF7215"/>
    <w:rsid w:val="00CF7584"/>
    <w:rsid w:val="00D00731"/>
    <w:rsid w:val="00D019B5"/>
    <w:rsid w:val="00D02F60"/>
    <w:rsid w:val="00D036BB"/>
    <w:rsid w:val="00D03A2A"/>
    <w:rsid w:val="00D03DCA"/>
    <w:rsid w:val="00D04F3A"/>
    <w:rsid w:val="00D05351"/>
    <w:rsid w:val="00D074FA"/>
    <w:rsid w:val="00D100BC"/>
    <w:rsid w:val="00D10244"/>
    <w:rsid w:val="00D10520"/>
    <w:rsid w:val="00D10962"/>
    <w:rsid w:val="00D10A6C"/>
    <w:rsid w:val="00D1108D"/>
    <w:rsid w:val="00D12516"/>
    <w:rsid w:val="00D1266F"/>
    <w:rsid w:val="00D12D54"/>
    <w:rsid w:val="00D13028"/>
    <w:rsid w:val="00D13066"/>
    <w:rsid w:val="00D130F7"/>
    <w:rsid w:val="00D135BD"/>
    <w:rsid w:val="00D13D52"/>
    <w:rsid w:val="00D144F0"/>
    <w:rsid w:val="00D14AAE"/>
    <w:rsid w:val="00D163FF"/>
    <w:rsid w:val="00D174B2"/>
    <w:rsid w:val="00D17B12"/>
    <w:rsid w:val="00D2148C"/>
    <w:rsid w:val="00D222D4"/>
    <w:rsid w:val="00D229C9"/>
    <w:rsid w:val="00D2318A"/>
    <w:rsid w:val="00D235B3"/>
    <w:rsid w:val="00D23717"/>
    <w:rsid w:val="00D2383D"/>
    <w:rsid w:val="00D23927"/>
    <w:rsid w:val="00D2414D"/>
    <w:rsid w:val="00D24B3D"/>
    <w:rsid w:val="00D25173"/>
    <w:rsid w:val="00D2538A"/>
    <w:rsid w:val="00D25DF6"/>
    <w:rsid w:val="00D277ED"/>
    <w:rsid w:val="00D27886"/>
    <w:rsid w:val="00D27E45"/>
    <w:rsid w:val="00D27E9B"/>
    <w:rsid w:val="00D30334"/>
    <w:rsid w:val="00D31177"/>
    <w:rsid w:val="00D34905"/>
    <w:rsid w:val="00D36A23"/>
    <w:rsid w:val="00D3718B"/>
    <w:rsid w:val="00D373D6"/>
    <w:rsid w:val="00D37B7F"/>
    <w:rsid w:val="00D409A1"/>
    <w:rsid w:val="00D41151"/>
    <w:rsid w:val="00D41383"/>
    <w:rsid w:val="00D428F7"/>
    <w:rsid w:val="00D429BF"/>
    <w:rsid w:val="00D42FBB"/>
    <w:rsid w:val="00D43916"/>
    <w:rsid w:val="00D4435E"/>
    <w:rsid w:val="00D455B4"/>
    <w:rsid w:val="00D463B0"/>
    <w:rsid w:val="00D464D4"/>
    <w:rsid w:val="00D46F42"/>
    <w:rsid w:val="00D504E4"/>
    <w:rsid w:val="00D505A7"/>
    <w:rsid w:val="00D50938"/>
    <w:rsid w:val="00D52016"/>
    <w:rsid w:val="00D52D27"/>
    <w:rsid w:val="00D54DEE"/>
    <w:rsid w:val="00D560AB"/>
    <w:rsid w:val="00D566A5"/>
    <w:rsid w:val="00D57728"/>
    <w:rsid w:val="00D57866"/>
    <w:rsid w:val="00D614EE"/>
    <w:rsid w:val="00D61848"/>
    <w:rsid w:val="00D618A0"/>
    <w:rsid w:val="00D61B39"/>
    <w:rsid w:val="00D61E1D"/>
    <w:rsid w:val="00D6265E"/>
    <w:rsid w:val="00D6304B"/>
    <w:rsid w:val="00D63183"/>
    <w:rsid w:val="00D643F1"/>
    <w:rsid w:val="00D64A9E"/>
    <w:rsid w:val="00D6530D"/>
    <w:rsid w:val="00D65ADA"/>
    <w:rsid w:val="00D66198"/>
    <w:rsid w:val="00D6675B"/>
    <w:rsid w:val="00D67126"/>
    <w:rsid w:val="00D675B1"/>
    <w:rsid w:val="00D7054A"/>
    <w:rsid w:val="00D70B1A"/>
    <w:rsid w:val="00D7114C"/>
    <w:rsid w:val="00D7118F"/>
    <w:rsid w:val="00D72000"/>
    <w:rsid w:val="00D72565"/>
    <w:rsid w:val="00D72BA1"/>
    <w:rsid w:val="00D73F62"/>
    <w:rsid w:val="00D742C0"/>
    <w:rsid w:val="00D74428"/>
    <w:rsid w:val="00D75A2B"/>
    <w:rsid w:val="00D76AC1"/>
    <w:rsid w:val="00D76D2F"/>
    <w:rsid w:val="00D77F1E"/>
    <w:rsid w:val="00D77F64"/>
    <w:rsid w:val="00D81CA7"/>
    <w:rsid w:val="00D83544"/>
    <w:rsid w:val="00D83FEE"/>
    <w:rsid w:val="00D84BE7"/>
    <w:rsid w:val="00D84E92"/>
    <w:rsid w:val="00D85CEE"/>
    <w:rsid w:val="00D87A53"/>
    <w:rsid w:val="00D87AFD"/>
    <w:rsid w:val="00D90110"/>
    <w:rsid w:val="00D9154C"/>
    <w:rsid w:val="00D91A4B"/>
    <w:rsid w:val="00D91B42"/>
    <w:rsid w:val="00D92404"/>
    <w:rsid w:val="00D92A68"/>
    <w:rsid w:val="00D94F90"/>
    <w:rsid w:val="00D95D4F"/>
    <w:rsid w:val="00D963C7"/>
    <w:rsid w:val="00D96591"/>
    <w:rsid w:val="00D97209"/>
    <w:rsid w:val="00D97A65"/>
    <w:rsid w:val="00D97D0B"/>
    <w:rsid w:val="00DA0075"/>
    <w:rsid w:val="00DA04FE"/>
    <w:rsid w:val="00DA1A50"/>
    <w:rsid w:val="00DA25F6"/>
    <w:rsid w:val="00DA3C69"/>
    <w:rsid w:val="00DA41A0"/>
    <w:rsid w:val="00DA4399"/>
    <w:rsid w:val="00DA5891"/>
    <w:rsid w:val="00DA6E7B"/>
    <w:rsid w:val="00DA7D31"/>
    <w:rsid w:val="00DB005E"/>
    <w:rsid w:val="00DB10F5"/>
    <w:rsid w:val="00DB2A70"/>
    <w:rsid w:val="00DB47CF"/>
    <w:rsid w:val="00DB5852"/>
    <w:rsid w:val="00DB5BBC"/>
    <w:rsid w:val="00DB66AE"/>
    <w:rsid w:val="00DB6E84"/>
    <w:rsid w:val="00DB6E99"/>
    <w:rsid w:val="00DB714C"/>
    <w:rsid w:val="00DB730A"/>
    <w:rsid w:val="00DB774A"/>
    <w:rsid w:val="00DB7911"/>
    <w:rsid w:val="00DB7B96"/>
    <w:rsid w:val="00DB7F6A"/>
    <w:rsid w:val="00DC032D"/>
    <w:rsid w:val="00DC1017"/>
    <w:rsid w:val="00DC1404"/>
    <w:rsid w:val="00DC216D"/>
    <w:rsid w:val="00DC426B"/>
    <w:rsid w:val="00DC4471"/>
    <w:rsid w:val="00DC547D"/>
    <w:rsid w:val="00DC610C"/>
    <w:rsid w:val="00DC61CD"/>
    <w:rsid w:val="00DC6D63"/>
    <w:rsid w:val="00DC7B6C"/>
    <w:rsid w:val="00DC7CCA"/>
    <w:rsid w:val="00DD01C1"/>
    <w:rsid w:val="00DD0246"/>
    <w:rsid w:val="00DD06C3"/>
    <w:rsid w:val="00DD1DAF"/>
    <w:rsid w:val="00DD2369"/>
    <w:rsid w:val="00DD4A08"/>
    <w:rsid w:val="00DD5771"/>
    <w:rsid w:val="00DD601E"/>
    <w:rsid w:val="00DD69F7"/>
    <w:rsid w:val="00DD74BA"/>
    <w:rsid w:val="00DD7A76"/>
    <w:rsid w:val="00DE297B"/>
    <w:rsid w:val="00DE4540"/>
    <w:rsid w:val="00DE4550"/>
    <w:rsid w:val="00DE60FA"/>
    <w:rsid w:val="00DE73CF"/>
    <w:rsid w:val="00DF09AD"/>
    <w:rsid w:val="00DF0A1B"/>
    <w:rsid w:val="00DF1024"/>
    <w:rsid w:val="00DF13E2"/>
    <w:rsid w:val="00DF16BA"/>
    <w:rsid w:val="00DF29A0"/>
    <w:rsid w:val="00DF30F0"/>
    <w:rsid w:val="00DF39BF"/>
    <w:rsid w:val="00DF4901"/>
    <w:rsid w:val="00DF4A41"/>
    <w:rsid w:val="00DF63AA"/>
    <w:rsid w:val="00DF6A43"/>
    <w:rsid w:val="00DF7822"/>
    <w:rsid w:val="00E0195D"/>
    <w:rsid w:val="00E020B7"/>
    <w:rsid w:val="00E02879"/>
    <w:rsid w:val="00E0315E"/>
    <w:rsid w:val="00E03540"/>
    <w:rsid w:val="00E0404D"/>
    <w:rsid w:val="00E04278"/>
    <w:rsid w:val="00E0460C"/>
    <w:rsid w:val="00E07B9E"/>
    <w:rsid w:val="00E1000F"/>
    <w:rsid w:val="00E10038"/>
    <w:rsid w:val="00E10DBC"/>
    <w:rsid w:val="00E119AD"/>
    <w:rsid w:val="00E11C6A"/>
    <w:rsid w:val="00E125E6"/>
    <w:rsid w:val="00E139E0"/>
    <w:rsid w:val="00E1405B"/>
    <w:rsid w:val="00E149F7"/>
    <w:rsid w:val="00E15004"/>
    <w:rsid w:val="00E1581C"/>
    <w:rsid w:val="00E1584D"/>
    <w:rsid w:val="00E159F2"/>
    <w:rsid w:val="00E16A9C"/>
    <w:rsid w:val="00E17290"/>
    <w:rsid w:val="00E2112F"/>
    <w:rsid w:val="00E2156B"/>
    <w:rsid w:val="00E22F2D"/>
    <w:rsid w:val="00E23CD2"/>
    <w:rsid w:val="00E23EFC"/>
    <w:rsid w:val="00E250C5"/>
    <w:rsid w:val="00E2674F"/>
    <w:rsid w:val="00E27422"/>
    <w:rsid w:val="00E27673"/>
    <w:rsid w:val="00E27F63"/>
    <w:rsid w:val="00E30459"/>
    <w:rsid w:val="00E30B80"/>
    <w:rsid w:val="00E31184"/>
    <w:rsid w:val="00E317C5"/>
    <w:rsid w:val="00E3193F"/>
    <w:rsid w:val="00E323F2"/>
    <w:rsid w:val="00E32A5F"/>
    <w:rsid w:val="00E3322F"/>
    <w:rsid w:val="00E33E2F"/>
    <w:rsid w:val="00E36DE3"/>
    <w:rsid w:val="00E40C86"/>
    <w:rsid w:val="00E41640"/>
    <w:rsid w:val="00E42B7A"/>
    <w:rsid w:val="00E43D9E"/>
    <w:rsid w:val="00E44E34"/>
    <w:rsid w:val="00E4576A"/>
    <w:rsid w:val="00E46EB7"/>
    <w:rsid w:val="00E46F65"/>
    <w:rsid w:val="00E50372"/>
    <w:rsid w:val="00E50E10"/>
    <w:rsid w:val="00E519E6"/>
    <w:rsid w:val="00E5201D"/>
    <w:rsid w:val="00E5269A"/>
    <w:rsid w:val="00E53D98"/>
    <w:rsid w:val="00E544FB"/>
    <w:rsid w:val="00E54652"/>
    <w:rsid w:val="00E54FB3"/>
    <w:rsid w:val="00E60B0C"/>
    <w:rsid w:val="00E613E2"/>
    <w:rsid w:val="00E62151"/>
    <w:rsid w:val="00E625FD"/>
    <w:rsid w:val="00E63516"/>
    <w:rsid w:val="00E63519"/>
    <w:rsid w:val="00E658AB"/>
    <w:rsid w:val="00E6603B"/>
    <w:rsid w:val="00E666E3"/>
    <w:rsid w:val="00E66DF7"/>
    <w:rsid w:val="00E67ECA"/>
    <w:rsid w:val="00E71850"/>
    <w:rsid w:val="00E71EC5"/>
    <w:rsid w:val="00E7220A"/>
    <w:rsid w:val="00E7235D"/>
    <w:rsid w:val="00E72C69"/>
    <w:rsid w:val="00E73868"/>
    <w:rsid w:val="00E738EC"/>
    <w:rsid w:val="00E76FFD"/>
    <w:rsid w:val="00E80955"/>
    <w:rsid w:val="00E81393"/>
    <w:rsid w:val="00E813AA"/>
    <w:rsid w:val="00E81BF7"/>
    <w:rsid w:val="00E81F14"/>
    <w:rsid w:val="00E83939"/>
    <w:rsid w:val="00E8423C"/>
    <w:rsid w:val="00E84579"/>
    <w:rsid w:val="00E845DA"/>
    <w:rsid w:val="00E8477C"/>
    <w:rsid w:val="00E869A1"/>
    <w:rsid w:val="00E87C79"/>
    <w:rsid w:val="00E90C0E"/>
    <w:rsid w:val="00E9126D"/>
    <w:rsid w:val="00E91596"/>
    <w:rsid w:val="00E91FBF"/>
    <w:rsid w:val="00E93CB8"/>
    <w:rsid w:val="00E94188"/>
    <w:rsid w:val="00E9426C"/>
    <w:rsid w:val="00E945A5"/>
    <w:rsid w:val="00E97F41"/>
    <w:rsid w:val="00EA0C73"/>
    <w:rsid w:val="00EA1723"/>
    <w:rsid w:val="00EA2D19"/>
    <w:rsid w:val="00EA3ADD"/>
    <w:rsid w:val="00EA42CF"/>
    <w:rsid w:val="00EA5F49"/>
    <w:rsid w:val="00EA67C1"/>
    <w:rsid w:val="00EA6EC1"/>
    <w:rsid w:val="00EA752A"/>
    <w:rsid w:val="00EA7983"/>
    <w:rsid w:val="00EA7FB0"/>
    <w:rsid w:val="00EB113A"/>
    <w:rsid w:val="00EB1430"/>
    <w:rsid w:val="00EB2ACD"/>
    <w:rsid w:val="00EB3594"/>
    <w:rsid w:val="00EB3CBC"/>
    <w:rsid w:val="00EB4251"/>
    <w:rsid w:val="00EB56D8"/>
    <w:rsid w:val="00EB57D5"/>
    <w:rsid w:val="00EB60D7"/>
    <w:rsid w:val="00EB6F70"/>
    <w:rsid w:val="00EB7BFE"/>
    <w:rsid w:val="00EB7E54"/>
    <w:rsid w:val="00EC04D6"/>
    <w:rsid w:val="00EC23AE"/>
    <w:rsid w:val="00EC2772"/>
    <w:rsid w:val="00EC2D18"/>
    <w:rsid w:val="00EC317C"/>
    <w:rsid w:val="00EC368A"/>
    <w:rsid w:val="00EC447A"/>
    <w:rsid w:val="00EC45BA"/>
    <w:rsid w:val="00EC5841"/>
    <w:rsid w:val="00EC61EF"/>
    <w:rsid w:val="00EC67FE"/>
    <w:rsid w:val="00EC71D0"/>
    <w:rsid w:val="00EC769E"/>
    <w:rsid w:val="00ED13E8"/>
    <w:rsid w:val="00ED1E5D"/>
    <w:rsid w:val="00ED2349"/>
    <w:rsid w:val="00ED2499"/>
    <w:rsid w:val="00ED352C"/>
    <w:rsid w:val="00ED499C"/>
    <w:rsid w:val="00ED4C6E"/>
    <w:rsid w:val="00ED4DF8"/>
    <w:rsid w:val="00ED5DB1"/>
    <w:rsid w:val="00ED6DBF"/>
    <w:rsid w:val="00ED7B76"/>
    <w:rsid w:val="00EE0214"/>
    <w:rsid w:val="00EE0AB7"/>
    <w:rsid w:val="00EE0B56"/>
    <w:rsid w:val="00EE0DF9"/>
    <w:rsid w:val="00EE1189"/>
    <w:rsid w:val="00EE12B3"/>
    <w:rsid w:val="00EE156E"/>
    <w:rsid w:val="00EE1DAC"/>
    <w:rsid w:val="00EE1EF5"/>
    <w:rsid w:val="00EE226F"/>
    <w:rsid w:val="00EE23EE"/>
    <w:rsid w:val="00EE2735"/>
    <w:rsid w:val="00EE2AEC"/>
    <w:rsid w:val="00EE2C9C"/>
    <w:rsid w:val="00EE3195"/>
    <w:rsid w:val="00EE32C2"/>
    <w:rsid w:val="00EE3A41"/>
    <w:rsid w:val="00EE3B0C"/>
    <w:rsid w:val="00EE3B7C"/>
    <w:rsid w:val="00EE40AB"/>
    <w:rsid w:val="00EE4C16"/>
    <w:rsid w:val="00EE4DAF"/>
    <w:rsid w:val="00EE53D8"/>
    <w:rsid w:val="00EE6BBB"/>
    <w:rsid w:val="00EE6F46"/>
    <w:rsid w:val="00EE708D"/>
    <w:rsid w:val="00EF1752"/>
    <w:rsid w:val="00EF1942"/>
    <w:rsid w:val="00EF2B78"/>
    <w:rsid w:val="00EF3083"/>
    <w:rsid w:val="00EF37FC"/>
    <w:rsid w:val="00EF72A3"/>
    <w:rsid w:val="00F00A94"/>
    <w:rsid w:val="00F01340"/>
    <w:rsid w:val="00F02711"/>
    <w:rsid w:val="00F03BEC"/>
    <w:rsid w:val="00F055CE"/>
    <w:rsid w:val="00F05C8D"/>
    <w:rsid w:val="00F0640B"/>
    <w:rsid w:val="00F0659D"/>
    <w:rsid w:val="00F06CE9"/>
    <w:rsid w:val="00F06FA9"/>
    <w:rsid w:val="00F075FC"/>
    <w:rsid w:val="00F11AAB"/>
    <w:rsid w:val="00F12081"/>
    <w:rsid w:val="00F12572"/>
    <w:rsid w:val="00F1554B"/>
    <w:rsid w:val="00F16A07"/>
    <w:rsid w:val="00F2071B"/>
    <w:rsid w:val="00F20A15"/>
    <w:rsid w:val="00F212CB"/>
    <w:rsid w:val="00F215BF"/>
    <w:rsid w:val="00F22155"/>
    <w:rsid w:val="00F228A0"/>
    <w:rsid w:val="00F22B6B"/>
    <w:rsid w:val="00F22CD2"/>
    <w:rsid w:val="00F2402C"/>
    <w:rsid w:val="00F24302"/>
    <w:rsid w:val="00F248C5"/>
    <w:rsid w:val="00F24967"/>
    <w:rsid w:val="00F267C6"/>
    <w:rsid w:val="00F272E0"/>
    <w:rsid w:val="00F277FD"/>
    <w:rsid w:val="00F3038F"/>
    <w:rsid w:val="00F3129E"/>
    <w:rsid w:val="00F31E21"/>
    <w:rsid w:val="00F33297"/>
    <w:rsid w:val="00F35228"/>
    <w:rsid w:val="00F35373"/>
    <w:rsid w:val="00F358EA"/>
    <w:rsid w:val="00F35CA9"/>
    <w:rsid w:val="00F37F97"/>
    <w:rsid w:val="00F4071C"/>
    <w:rsid w:val="00F40900"/>
    <w:rsid w:val="00F40FE2"/>
    <w:rsid w:val="00F41D6F"/>
    <w:rsid w:val="00F438AA"/>
    <w:rsid w:val="00F44602"/>
    <w:rsid w:val="00F450B2"/>
    <w:rsid w:val="00F45D27"/>
    <w:rsid w:val="00F45DBF"/>
    <w:rsid w:val="00F4600A"/>
    <w:rsid w:val="00F472F3"/>
    <w:rsid w:val="00F5043E"/>
    <w:rsid w:val="00F52895"/>
    <w:rsid w:val="00F5299F"/>
    <w:rsid w:val="00F53ED9"/>
    <w:rsid w:val="00F54691"/>
    <w:rsid w:val="00F56209"/>
    <w:rsid w:val="00F56C78"/>
    <w:rsid w:val="00F5754E"/>
    <w:rsid w:val="00F61AC6"/>
    <w:rsid w:val="00F61D5A"/>
    <w:rsid w:val="00F6243F"/>
    <w:rsid w:val="00F6276A"/>
    <w:rsid w:val="00F6319F"/>
    <w:rsid w:val="00F638C5"/>
    <w:rsid w:val="00F66A1C"/>
    <w:rsid w:val="00F67463"/>
    <w:rsid w:val="00F70192"/>
    <w:rsid w:val="00F712C6"/>
    <w:rsid w:val="00F7172D"/>
    <w:rsid w:val="00F72468"/>
    <w:rsid w:val="00F73E0E"/>
    <w:rsid w:val="00F75D01"/>
    <w:rsid w:val="00F76B46"/>
    <w:rsid w:val="00F77115"/>
    <w:rsid w:val="00F779BB"/>
    <w:rsid w:val="00F77D9D"/>
    <w:rsid w:val="00F806D7"/>
    <w:rsid w:val="00F8223E"/>
    <w:rsid w:val="00F824FC"/>
    <w:rsid w:val="00F82EA5"/>
    <w:rsid w:val="00F832EC"/>
    <w:rsid w:val="00F83860"/>
    <w:rsid w:val="00F83EF4"/>
    <w:rsid w:val="00F8487C"/>
    <w:rsid w:val="00F84B79"/>
    <w:rsid w:val="00F84B96"/>
    <w:rsid w:val="00F85686"/>
    <w:rsid w:val="00F8651C"/>
    <w:rsid w:val="00F86CCC"/>
    <w:rsid w:val="00F87957"/>
    <w:rsid w:val="00F916F8"/>
    <w:rsid w:val="00F92113"/>
    <w:rsid w:val="00F92DE1"/>
    <w:rsid w:val="00F95A40"/>
    <w:rsid w:val="00F95D26"/>
    <w:rsid w:val="00F9609E"/>
    <w:rsid w:val="00F96261"/>
    <w:rsid w:val="00F9667E"/>
    <w:rsid w:val="00F96C1A"/>
    <w:rsid w:val="00F96DC5"/>
    <w:rsid w:val="00F96DEB"/>
    <w:rsid w:val="00F97D8F"/>
    <w:rsid w:val="00FA280B"/>
    <w:rsid w:val="00FA2C82"/>
    <w:rsid w:val="00FA4C72"/>
    <w:rsid w:val="00FA54A9"/>
    <w:rsid w:val="00FA6167"/>
    <w:rsid w:val="00FA64B0"/>
    <w:rsid w:val="00FA7E65"/>
    <w:rsid w:val="00FB0D5D"/>
    <w:rsid w:val="00FB1206"/>
    <w:rsid w:val="00FB1B0A"/>
    <w:rsid w:val="00FB20B7"/>
    <w:rsid w:val="00FB35F8"/>
    <w:rsid w:val="00FB5687"/>
    <w:rsid w:val="00FB5927"/>
    <w:rsid w:val="00FB59C1"/>
    <w:rsid w:val="00FB5C35"/>
    <w:rsid w:val="00FB5FCC"/>
    <w:rsid w:val="00FB6A25"/>
    <w:rsid w:val="00FB7209"/>
    <w:rsid w:val="00FB724F"/>
    <w:rsid w:val="00FC076B"/>
    <w:rsid w:val="00FC0772"/>
    <w:rsid w:val="00FC0D05"/>
    <w:rsid w:val="00FC21EE"/>
    <w:rsid w:val="00FC2BC9"/>
    <w:rsid w:val="00FC308F"/>
    <w:rsid w:val="00FC3EE7"/>
    <w:rsid w:val="00FC4A53"/>
    <w:rsid w:val="00FC4EB7"/>
    <w:rsid w:val="00FC77A3"/>
    <w:rsid w:val="00FD0BC1"/>
    <w:rsid w:val="00FD1D3F"/>
    <w:rsid w:val="00FD2A6D"/>
    <w:rsid w:val="00FD6EA1"/>
    <w:rsid w:val="00FD74A3"/>
    <w:rsid w:val="00FD7881"/>
    <w:rsid w:val="00FD7C56"/>
    <w:rsid w:val="00FE0939"/>
    <w:rsid w:val="00FE1030"/>
    <w:rsid w:val="00FE1B68"/>
    <w:rsid w:val="00FE2671"/>
    <w:rsid w:val="00FE2FB5"/>
    <w:rsid w:val="00FE45B2"/>
    <w:rsid w:val="00FE63D3"/>
    <w:rsid w:val="00FE6691"/>
    <w:rsid w:val="00FE67D5"/>
    <w:rsid w:val="00FE6BCE"/>
    <w:rsid w:val="00FE7435"/>
    <w:rsid w:val="00FF03C6"/>
    <w:rsid w:val="00FF0DCC"/>
    <w:rsid w:val="00FF52A2"/>
    <w:rsid w:val="00FF53C5"/>
    <w:rsid w:val="00FF75A0"/>
    <w:rsid w:val="00FF79EA"/>
    <w:rsid w:val="011F583A"/>
    <w:rsid w:val="02623F9B"/>
    <w:rsid w:val="03AC0EFB"/>
    <w:rsid w:val="045EC29D"/>
    <w:rsid w:val="04CF9110"/>
    <w:rsid w:val="0620A612"/>
    <w:rsid w:val="07DAA5CC"/>
    <w:rsid w:val="0CA00A2C"/>
    <w:rsid w:val="10D94BBC"/>
    <w:rsid w:val="11DA528D"/>
    <w:rsid w:val="12B8AB6B"/>
    <w:rsid w:val="13E5317A"/>
    <w:rsid w:val="16733888"/>
    <w:rsid w:val="180867CD"/>
    <w:rsid w:val="1986BA4A"/>
    <w:rsid w:val="1B6018C2"/>
    <w:rsid w:val="1CFD8A23"/>
    <w:rsid w:val="1F922566"/>
    <w:rsid w:val="2167458D"/>
    <w:rsid w:val="22724672"/>
    <w:rsid w:val="2541ACFE"/>
    <w:rsid w:val="269B9E94"/>
    <w:rsid w:val="2B0EF21C"/>
    <w:rsid w:val="2C79A67D"/>
    <w:rsid w:val="2EC209C6"/>
    <w:rsid w:val="3083ABFD"/>
    <w:rsid w:val="31C22D75"/>
    <w:rsid w:val="327F42B3"/>
    <w:rsid w:val="38B00B28"/>
    <w:rsid w:val="3C039AA4"/>
    <w:rsid w:val="43DF90E3"/>
    <w:rsid w:val="4552BDE1"/>
    <w:rsid w:val="459E1AF5"/>
    <w:rsid w:val="4F95E84A"/>
    <w:rsid w:val="5370EB37"/>
    <w:rsid w:val="584B0F5D"/>
    <w:rsid w:val="58BD8AA0"/>
    <w:rsid w:val="5AB4006D"/>
    <w:rsid w:val="5AD59417"/>
    <w:rsid w:val="5C13EAE7"/>
    <w:rsid w:val="6092CD39"/>
    <w:rsid w:val="66439750"/>
    <w:rsid w:val="6AFC2470"/>
    <w:rsid w:val="6C9DCDCD"/>
    <w:rsid w:val="72442E4A"/>
    <w:rsid w:val="795994AB"/>
    <w:rsid w:val="7D10C412"/>
    <w:rsid w:val="7FD59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D6A6"/>
  <w15:docId w15:val="{6F2BD15B-1EF6-4FAB-9637-F52B4E7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1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01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basedOn w:val="DefaultParagraphFont"/>
    <w:rsid w:val="00E50E10"/>
    <w:rPr>
      <w:rFonts w:ascii="Times" w:hAnsi="Times" w:cs="Times" w:hint="default"/>
      <w:color w:val="000000"/>
      <w:sz w:val="24"/>
      <w:szCs w:val="24"/>
    </w:rPr>
  </w:style>
  <w:style w:type="character" w:styleId="PlaceholderText">
    <w:name w:val="Placeholder Text"/>
    <w:basedOn w:val="DefaultParagraphFont"/>
    <w:uiPriority w:val="99"/>
    <w:semiHidden/>
    <w:rsid w:val="00E50E10"/>
    <w:rPr>
      <w:color w:val="808080"/>
    </w:rPr>
  </w:style>
  <w:style w:type="paragraph" w:styleId="BalloonText">
    <w:name w:val="Balloon Text"/>
    <w:basedOn w:val="Normal"/>
    <w:link w:val="BalloonTextChar"/>
    <w:uiPriority w:val="99"/>
    <w:semiHidden/>
    <w:unhideWhenUsed/>
    <w:rsid w:val="00E50E10"/>
    <w:rPr>
      <w:rFonts w:ascii="Tahoma" w:hAnsi="Tahoma" w:cs="Tahoma"/>
      <w:sz w:val="16"/>
      <w:szCs w:val="16"/>
    </w:rPr>
  </w:style>
  <w:style w:type="character" w:customStyle="1" w:styleId="BalloonTextChar">
    <w:name w:val="Balloon Text Char"/>
    <w:basedOn w:val="DefaultParagraphFont"/>
    <w:link w:val="BalloonText"/>
    <w:uiPriority w:val="99"/>
    <w:semiHidden/>
    <w:rsid w:val="00E50E10"/>
    <w:rPr>
      <w:rFonts w:ascii="Tahoma" w:eastAsia="Times New Roman" w:hAnsi="Tahoma" w:cs="Tahoma"/>
      <w:sz w:val="16"/>
      <w:szCs w:val="16"/>
    </w:rPr>
  </w:style>
  <w:style w:type="paragraph" w:styleId="ListParagraph">
    <w:name w:val="List Paragraph"/>
    <w:basedOn w:val="Normal"/>
    <w:uiPriority w:val="34"/>
    <w:qFormat/>
    <w:rsid w:val="00157B86"/>
    <w:pPr>
      <w:ind w:left="720"/>
      <w:contextualSpacing/>
    </w:pPr>
  </w:style>
  <w:style w:type="character" w:customStyle="1" w:styleId="Heading1Char">
    <w:name w:val="Heading 1 Char"/>
    <w:basedOn w:val="DefaultParagraphFont"/>
    <w:link w:val="Heading1"/>
    <w:uiPriority w:val="9"/>
    <w:rsid w:val="003001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E7FE7"/>
    <w:pPr>
      <w:spacing w:before="100" w:beforeAutospacing="1" w:after="100" w:afterAutospacing="1"/>
    </w:pPr>
  </w:style>
  <w:style w:type="paragraph" w:customStyle="1" w:styleId="Default">
    <w:name w:val="Default"/>
    <w:uiPriority w:val="99"/>
    <w:rsid w:val="004F2F80"/>
    <w:pPr>
      <w:autoSpaceDE w:val="0"/>
      <w:autoSpaceDN w:val="0"/>
      <w:adjustRightInd w:val="0"/>
    </w:pPr>
    <w:rPr>
      <w:rFonts w:ascii="Calibri" w:eastAsia="Calibri" w:hAnsi="Calibri" w:cs="Times New Roman"/>
      <w:color w:val="000000"/>
      <w:sz w:val="24"/>
      <w:szCs w:val="24"/>
    </w:rPr>
  </w:style>
  <w:style w:type="paragraph" w:styleId="Header">
    <w:name w:val="header"/>
    <w:basedOn w:val="Normal"/>
    <w:link w:val="HeaderChar"/>
    <w:uiPriority w:val="99"/>
    <w:unhideWhenUsed/>
    <w:rsid w:val="0007161D"/>
    <w:pPr>
      <w:tabs>
        <w:tab w:val="center" w:pos="4680"/>
        <w:tab w:val="right" w:pos="9360"/>
      </w:tabs>
    </w:pPr>
  </w:style>
  <w:style w:type="character" w:customStyle="1" w:styleId="HeaderChar">
    <w:name w:val="Header Char"/>
    <w:basedOn w:val="DefaultParagraphFont"/>
    <w:link w:val="Header"/>
    <w:uiPriority w:val="99"/>
    <w:rsid w:val="000716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161D"/>
    <w:pPr>
      <w:tabs>
        <w:tab w:val="center" w:pos="4680"/>
        <w:tab w:val="right" w:pos="9360"/>
      </w:tabs>
    </w:pPr>
  </w:style>
  <w:style w:type="character" w:customStyle="1" w:styleId="FooterChar">
    <w:name w:val="Footer Char"/>
    <w:basedOn w:val="DefaultParagraphFont"/>
    <w:link w:val="Footer"/>
    <w:uiPriority w:val="99"/>
    <w:rsid w:val="0007161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4E7D"/>
    <w:rPr>
      <w:sz w:val="20"/>
      <w:szCs w:val="20"/>
    </w:rPr>
  </w:style>
  <w:style w:type="character" w:customStyle="1" w:styleId="FootnoteTextChar">
    <w:name w:val="Footnote Text Char"/>
    <w:basedOn w:val="DefaultParagraphFont"/>
    <w:link w:val="FootnoteText"/>
    <w:uiPriority w:val="99"/>
    <w:semiHidden/>
    <w:rsid w:val="00724E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4E7D"/>
    <w:rPr>
      <w:vertAlign w:val="superscript"/>
    </w:rPr>
  </w:style>
  <w:style w:type="character" w:styleId="CommentReference">
    <w:name w:val="annotation reference"/>
    <w:semiHidden/>
    <w:unhideWhenUsed/>
    <w:rsid w:val="00BF4BA1"/>
    <w:rPr>
      <w:sz w:val="16"/>
      <w:szCs w:val="16"/>
    </w:rPr>
  </w:style>
  <w:style w:type="paragraph" w:styleId="CommentText">
    <w:name w:val="annotation text"/>
    <w:basedOn w:val="Normal"/>
    <w:link w:val="CommentTextChar"/>
    <w:unhideWhenUsed/>
    <w:rsid w:val="00BF4BA1"/>
    <w:pPr>
      <w:widowControl w:val="0"/>
    </w:pPr>
    <w:rPr>
      <w:rFonts w:ascii="Palatino" w:hAnsi="Palatino"/>
      <w:kern w:val="28"/>
      <w:sz w:val="20"/>
      <w:szCs w:val="20"/>
    </w:rPr>
  </w:style>
  <w:style w:type="character" w:customStyle="1" w:styleId="CommentTextChar">
    <w:name w:val="Comment Text Char"/>
    <w:basedOn w:val="DefaultParagraphFont"/>
    <w:link w:val="CommentText"/>
    <w:rsid w:val="00BF4BA1"/>
    <w:rPr>
      <w:rFonts w:ascii="Palatino" w:eastAsia="Times New Roman" w:hAnsi="Palatino" w:cs="Times New Roman"/>
      <w:kern w:val="28"/>
      <w:sz w:val="20"/>
      <w:szCs w:val="20"/>
    </w:rPr>
  </w:style>
  <w:style w:type="paragraph" w:styleId="BodyText3">
    <w:name w:val="Body Text 3"/>
    <w:basedOn w:val="Normal"/>
    <w:link w:val="BodyText3Char"/>
    <w:semiHidden/>
    <w:rsid w:val="00184394"/>
    <w:pPr>
      <w:widowControl w:val="0"/>
      <w:jc w:val="both"/>
    </w:pPr>
    <w:rPr>
      <w:rFonts w:ascii="Palatino" w:hAnsi="Palatino"/>
      <w:kern w:val="28"/>
      <w:szCs w:val="20"/>
    </w:rPr>
  </w:style>
  <w:style w:type="character" w:customStyle="1" w:styleId="BodyText3Char">
    <w:name w:val="Body Text 3 Char"/>
    <w:basedOn w:val="DefaultParagraphFont"/>
    <w:link w:val="BodyText3"/>
    <w:semiHidden/>
    <w:rsid w:val="00184394"/>
    <w:rPr>
      <w:rFonts w:ascii="Palatino" w:eastAsia="Times New Roman" w:hAnsi="Palatino" w:cs="Times New Roman"/>
      <w:kern w:val="28"/>
      <w:sz w:val="24"/>
      <w:szCs w:val="20"/>
    </w:rPr>
  </w:style>
  <w:style w:type="character" w:styleId="Hyperlink">
    <w:name w:val="Hyperlink"/>
    <w:basedOn w:val="DefaultParagraphFont"/>
    <w:uiPriority w:val="99"/>
    <w:unhideWhenUsed/>
    <w:rsid w:val="002541A1"/>
    <w:rPr>
      <w:color w:val="0000FF" w:themeColor="hyperlink"/>
      <w:u w:val="single"/>
    </w:rPr>
  </w:style>
  <w:style w:type="character" w:customStyle="1" w:styleId="Heading2Char">
    <w:name w:val="Heading 2 Char"/>
    <w:basedOn w:val="DefaultParagraphFont"/>
    <w:link w:val="Heading2"/>
    <w:uiPriority w:val="9"/>
    <w:semiHidden/>
    <w:rsid w:val="0091356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91356E"/>
    <w:pPr>
      <w:spacing w:after="120"/>
    </w:pPr>
  </w:style>
  <w:style w:type="character" w:customStyle="1" w:styleId="BodyTextChar">
    <w:name w:val="Body Text Char"/>
    <w:basedOn w:val="DefaultParagraphFont"/>
    <w:link w:val="BodyText"/>
    <w:uiPriority w:val="99"/>
    <w:rsid w:val="0091356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E7EE1"/>
    <w:pPr>
      <w:widowControl/>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7E7EE1"/>
    <w:rPr>
      <w:rFonts w:ascii="Times New Roman" w:eastAsia="Times New Roman" w:hAnsi="Times New Roman" w:cs="Times New Roman"/>
      <w:b/>
      <w:bCs/>
      <w:kern w:val="28"/>
      <w:sz w:val="20"/>
      <w:szCs w:val="20"/>
    </w:rPr>
  </w:style>
  <w:style w:type="paragraph" w:styleId="Revision">
    <w:name w:val="Revision"/>
    <w:hidden/>
    <w:uiPriority w:val="99"/>
    <w:semiHidden/>
    <w:rsid w:val="003A1857"/>
    <w:rPr>
      <w:rFonts w:ascii="Times New Roman" w:eastAsia="Times New Roman" w:hAnsi="Times New Roman" w:cs="Times New Roman"/>
      <w:sz w:val="24"/>
      <w:szCs w:val="24"/>
    </w:rPr>
  </w:style>
  <w:style w:type="paragraph" w:styleId="NoSpacing">
    <w:name w:val="No Spacing"/>
    <w:uiPriority w:val="1"/>
    <w:qFormat/>
    <w:rsid w:val="00AA41C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92824"/>
    <w:rPr>
      <w:color w:val="800080" w:themeColor="followedHyperlink"/>
      <w:u w:val="single"/>
    </w:rPr>
  </w:style>
  <w:style w:type="character" w:styleId="UnresolvedMention">
    <w:name w:val="Unresolved Mention"/>
    <w:basedOn w:val="DefaultParagraphFont"/>
    <w:uiPriority w:val="99"/>
    <w:semiHidden/>
    <w:unhideWhenUsed/>
    <w:rsid w:val="005A2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1500">
      <w:bodyDiv w:val="1"/>
      <w:marLeft w:val="0"/>
      <w:marRight w:val="0"/>
      <w:marTop w:val="0"/>
      <w:marBottom w:val="0"/>
      <w:divBdr>
        <w:top w:val="none" w:sz="0" w:space="0" w:color="auto"/>
        <w:left w:val="none" w:sz="0" w:space="0" w:color="auto"/>
        <w:bottom w:val="none" w:sz="0" w:space="0" w:color="auto"/>
        <w:right w:val="none" w:sz="0" w:space="0" w:color="auto"/>
      </w:divBdr>
      <w:divsChild>
        <w:div w:id="726533197">
          <w:marLeft w:val="1080"/>
          <w:marRight w:val="0"/>
          <w:marTop w:val="80"/>
          <w:marBottom w:val="0"/>
          <w:divBdr>
            <w:top w:val="none" w:sz="0" w:space="0" w:color="auto"/>
            <w:left w:val="none" w:sz="0" w:space="0" w:color="auto"/>
            <w:bottom w:val="none" w:sz="0" w:space="0" w:color="auto"/>
            <w:right w:val="none" w:sz="0" w:space="0" w:color="auto"/>
          </w:divBdr>
        </w:div>
      </w:divsChild>
    </w:div>
    <w:div w:id="190266147">
      <w:bodyDiv w:val="1"/>
      <w:marLeft w:val="0"/>
      <w:marRight w:val="0"/>
      <w:marTop w:val="0"/>
      <w:marBottom w:val="0"/>
      <w:divBdr>
        <w:top w:val="none" w:sz="0" w:space="0" w:color="auto"/>
        <w:left w:val="none" w:sz="0" w:space="0" w:color="auto"/>
        <w:bottom w:val="none" w:sz="0" w:space="0" w:color="auto"/>
        <w:right w:val="none" w:sz="0" w:space="0" w:color="auto"/>
      </w:divBdr>
    </w:div>
    <w:div w:id="321587064">
      <w:bodyDiv w:val="1"/>
      <w:marLeft w:val="0"/>
      <w:marRight w:val="0"/>
      <w:marTop w:val="0"/>
      <w:marBottom w:val="0"/>
      <w:divBdr>
        <w:top w:val="none" w:sz="0" w:space="0" w:color="auto"/>
        <w:left w:val="none" w:sz="0" w:space="0" w:color="auto"/>
        <w:bottom w:val="none" w:sz="0" w:space="0" w:color="auto"/>
        <w:right w:val="none" w:sz="0" w:space="0" w:color="auto"/>
      </w:divBdr>
    </w:div>
    <w:div w:id="366492572">
      <w:bodyDiv w:val="1"/>
      <w:marLeft w:val="0"/>
      <w:marRight w:val="0"/>
      <w:marTop w:val="0"/>
      <w:marBottom w:val="0"/>
      <w:divBdr>
        <w:top w:val="none" w:sz="0" w:space="0" w:color="auto"/>
        <w:left w:val="none" w:sz="0" w:space="0" w:color="auto"/>
        <w:bottom w:val="none" w:sz="0" w:space="0" w:color="auto"/>
        <w:right w:val="none" w:sz="0" w:space="0" w:color="auto"/>
      </w:divBdr>
    </w:div>
    <w:div w:id="410473496">
      <w:bodyDiv w:val="1"/>
      <w:marLeft w:val="0"/>
      <w:marRight w:val="0"/>
      <w:marTop w:val="0"/>
      <w:marBottom w:val="0"/>
      <w:divBdr>
        <w:top w:val="none" w:sz="0" w:space="0" w:color="auto"/>
        <w:left w:val="none" w:sz="0" w:space="0" w:color="auto"/>
        <w:bottom w:val="none" w:sz="0" w:space="0" w:color="auto"/>
        <w:right w:val="none" w:sz="0" w:space="0" w:color="auto"/>
      </w:divBdr>
    </w:div>
    <w:div w:id="459566886">
      <w:bodyDiv w:val="1"/>
      <w:marLeft w:val="0"/>
      <w:marRight w:val="0"/>
      <w:marTop w:val="0"/>
      <w:marBottom w:val="0"/>
      <w:divBdr>
        <w:top w:val="none" w:sz="0" w:space="0" w:color="auto"/>
        <w:left w:val="none" w:sz="0" w:space="0" w:color="auto"/>
        <w:bottom w:val="none" w:sz="0" w:space="0" w:color="auto"/>
        <w:right w:val="none" w:sz="0" w:space="0" w:color="auto"/>
      </w:divBdr>
    </w:div>
    <w:div w:id="490222022">
      <w:bodyDiv w:val="1"/>
      <w:marLeft w:val="0"/>
      <w:marRight w:val="0"/>
      <w:marTop w:val="0"/>
      <w:marBottom w:val="0"/>
      <w:divBdr>
        <w:top w:val="none" w:sz="0" w:space="0" w:color="auto"/>
        <w:left w:val="none" w:sz="0" w:space="0" w:color="auto"/>
        <w:bottom w:val="none" w:sz="0" w:space="0" w:color="auto"/>
        <w:right w:val="none" w:sz="0" w:space="0" w:color="auto"/>
      </w:divBdr>
    </w:div>
    <w:div w:id="555747247">
      <w:bodyDiv w:val="1"/>
      <w:marLeft w:val="0"/>
      <w:marRight w:val="0"/>
      <w:marTop w:val="0"/>
      <w:marBottom w:val="0"/>
      <w:divBdr>
        <w:top w:val="none" w:sz="0" w:space="0" w:color="auto"/>
        <w:left w:val="none" w:sz="0" w:space="0" w:color="auto"/>
        <w:bottom w:val="none" w:sz="0" w:space="0" w:color="auto"/>
        <w:right w:val="none" w:sz="0" w:space="0" w:color="auto"/>
      </w:divBdr>
    </w:div>
    <w:div w:id="615910054">
      <w:bodyDiv w:val="1"/>
      <w:marLeft w:val="0"/>
      <w:marRight w:val="0"/>
      <w:marTop w:val="0"/>
      <w:marBottom w:val="0"/>
      <w:divBdr>
        <w:top w:val="none" w:sz="0" w:space="0" w:color="auto"/>
        <w:left w:val="none" w:sz="0" w:space="0" w:color="auto"/>
        <w:bottom w:val="none" w:sz="0" w:space="0" w:color="auto"/>
        <w:right w:val="none" w:sz="0" w:space="0" w:color="auto"/>
      </w:divBdr>
    </w:div>
    <w:div w:id="793134193">
      <w:bodyDiv w:val="1"/>
      <w:marLeft w:val="0"/>
      <w:marRight w:val="0"/>
      <w:marTop w:val="0"/>
      <w:marBottom w:val="0"/>
      <w:divBdr>
        <w:top w:val="none" w:sz="0" w:space="0" w:color="auto"/>
        <w:left w:val="none" w:sz="0" w:space="0" w:color="auto"/>
        <w:bottom w:val="none" w:sz="0" w:space="0" w:color="auto"/>
        <w:right w:val="none" w:sz="0" w:space="0" w:color="auto"/>
      </w:divBdr>
    </w:div>
    <w:div w:id="872498464">
      <w:bodyDiv w:val="1"/>
      <w:marLeft w:val="0"/>
      <w:marRight w:val="0"/>
      <w:marTop w:val="0"/>
      <w:marBottom w:val="0"/>
      <w:divBdr>
        <w:top w:val="none" w:sz="0" w:space="0" w:color="auto"/>
        <w:left w:val="none" w:sz="0" w:space="0" w:color="auto"/>
        <w:bottom w:val="none" w:sz="0" w:space="0" w:color="auto"/>
        <w:right w:val="none" w:sz="0" w:space="0" w:color="auto"/>
      </w:divBdr>
    </w:div>
    <w:div w:id="881091670">
      <w:bodyDiv w:val="1"/>
      <w:marLeft w:val="0"/>
      <w:marRight w:val="0"/>
      <w:marTop w:val="0"/>
      <w:marBottom w:val="0"/>
      <w:divBdr>
        <w:top w:val="none" w:sz="0" w:space="0" w:color="auto"/>
        <w:left w:val="none" w:sz="0" w:space="0" w:color="auto"/>
        <w:bottom w:val="none" w:sz="0" w:space="0" w:color="auto"/>
        <w:right w:val="none" w:sz="0" w:space="0" w:color="auto"/>
      </w:divBdr>
    </w:div>
    <w:div w:id="919364755">
      <w:bodyDiv w:val="1"/>
      <w:marLeft w:val="0"/>
      <w:marRight w:val="0"/>
      <w:marTop w:val="0"/>
      <w:marBottom w:val="0"/>
      <w:divBdr>
        <w:top w:val="none" w:sz="0" w:space="0" w:color="auto"/>
        <w:left w:val="none" w:sz="0" w:space="0" w:color="auto"/>
        <w:bottom w:val="none" w:sz="0" w:space="0" w:color="auto"/>
        <w:right w:val="none" w:sz="0" w:space="0" w:color="auto"/>
      </w:divBdr>
    </w:div>
    <w:div w:id="998269955">
      <w:bodyDiv w:val="1"/>
      <w:marLeft w:val="0"/>
      <w:marRight w:val="0"/>
      <w:marTop w:val="0"/>
      <w:marBottom w:val="0"/>
      <w:divBdr>
        <w:top w:val="none" w:sz="0" w:space="0" w:color="auto"/>
        <w:left w:val="none" w:sz="0" w:space="0" w:color="auto"/>
        <w:bottom w:val="none" w:sz="0" w:space="0" w:color="auto"/>
        <w:right w:val="none" w:sz="0" w:space="0" w:color="auto"/>
      </w:divBdr>
    </w:div>
    <w:div w:id="1054888116">
      <w:bodyDiv w:val="1"/>
      <w:marLeft w:val="0"/>
      <w:marRight w:val="0"/>
      <w:marTop w:val="0"/>
      <w:marBottom w:val="0"/>
      <w:divBdr>
        <w:top w:val="none" w:sz="0" w:space="0" w:color="auto"/>
        <w:left w:val="none" w:sz="0" w:space="0" w:color="auto"/>
        <w:bottom w:val="none" w:sz="0" w:space="0" w:color="auto"/>
        <w:right w:val="none" w:sz="0" w:space="0" w:color="auto"/>
      </w:divBdr>
    </w:div>
    <w:div w:id="1107234484">
      <w:bodyDiv w:val="1"/>
      <w:marLeft w:val="0"/>
      <w:marRight w:val="0"/>
      <w:marTop w:val="0"/>
      <w:marBottom w:val="0"/>
      <w:divBdr>
        <w:top w:val="none" w:sz="0" w:space="0" w:color="auto"/>
        <w:left w:val="none" w:sz="0" w:space="0" w:color="auto"/>
        <w:bottom w:val="none" w:sz="0" w:space="0" w:color="auto"/>
        <w:right w:val="none" w:sz="0" w:space="0" w:color="auto"/>
      </w:divBdr>
    </w:div>
    <w:div w:id="1110736776">
      <w:bodyDiv w:val="1"/>
      <w:marLeft w:val="0"/>
      <w:marRight w:val="0"/>
      <w:marTop w:val="0"/>
      <w:marBottom w:val="0"/>
      <w:divBdr>
        <w:top w:val="none" w:sz="0" w:space="0" w:color="auto"/>
        <w:left w:val="none" w:sz="0" w:space="0" w:color="auto"/>
        <w:bottom w:val="none" w:sz="0" w:space="0" w:color="auto"/>
        <w:right w:val="none" w:sz="0" w:space="0" w:color="auto"/>
      </w:divBdr>
    </w:div>
    <w:div w:id="1176462819">
      <w:bodyDiv w:val="1"/>
      <w:marLeft w:val="0"/>
      <w:marRight w:val="0"/>
      <w:marTop w:val="0"/>
      <w:marBottom w:val="0"/>
      <w:divBdr>
        <w:top w:val="none" w:sz="0" w:space="0" w:color="auto"/>
        <w:left w:val="none" w:sz="0" w:space="0" w:color="auto"/>
        <w:bottom w:val="none" w:sz="0" w:space="0" w:color="auto"/>
        <w:right w:val="none" w:sz="0" w:space="0" w:color="auto"/>
      </w:divBdr>
    </w:div>
    <w:div w:id="1202858047">
      <w:bodyDiv w:val="1"/>
      <w:marLeft w:val="0"/>
      <w:marRight w:val="0"/>
      <w:marTop w:val="0"/>
      <w:marBottom w:val="0"/>
      <w:divBdr>
        <w:top w:val="none" w:sz="0" w:space="0" w:color="auto"/>
        <w:left w:val="none" w:sz="0" w:space="0" w:color="auto"/>
        <w:bottom w:val="none" w:sz="0" w:space="0" w:color="auto"/>
        <w:right w:val="none" w:sz="0" w:space="0" w:color="auto"/>
      </w:divBdr>
    </w:div>
    <w:div w:id="1435857387">
      <w:bodyDiv w:val="1"/>
      <w:marLeft w:val="0"/>
      <w:marRight w:val="0"/>
      <w:marTop w:val="0"/>
      <w:marBottom w:val="0"/>
      <w:divBdr>
        <w:top w:val="none" w:sz="0" w:space="0" w:color="auto"/>
        <w:left w:val="none" w:sz="0" w:space="0" w:color="auto"/>
        <w:bottom w:val="none" w:sz="0" w:space="0" w:color="auto"/>
        <w:right w:val="none" w:sz="0" w:space="0" w:color="auto"/>
      </w:divBdr>
    </w:div>
    <w:div w:id="1471434763">
      <w:bodyDiv w:val="1"/>
      <w:marLeft w:val="0"/>
      <w:marRight w:val="0"/>
      <w:marTop w:val="0"/>
      <w:marBottom w:val="0"/>
      <w:divBdr>
        <w:top w:val="none" w:sz="0" w:space="0" w:color="auto"/>
        <w:left w:val="none" w:sz="0" w:space="0" w:color="auto"/>
        <w:bottom w:val="none" w:sz="0" w:space="0" w:color="auto"/>
        <w:right w:val="none" w:sz="0" w:space="0" w:color="auto"/>
      </w:divBdr>
    </w:div>
    <w:div w:id="1518735283">
      <w:bodyDiv w:val="1"/>
      <w:marLeft w:val="0"/>
      <w:marRight w:val="0"/>
      <w:marTop w:val="0"/>
      <w:marBottom w:val="0"/>
      <w:divBdr>
        <w:top w:val="none" w:sz="0" w:space="0" w:color="auto"/>
        <w:left w:val="none" w:sz="0" w:space="0" w:color="auto"/>
        <w:bottom w:val="none" w:sz="0" w:space="0" w:color="auto"/>
        <w:right w:val="none" w:sz="0" w:space="0" w:color="auto"/>
      </w:divBdr>
      <w:divsChild>
        <w:div w:id="884223003">
          <w:marLeft w:val="0"/>
          <w:marRight w:val="0"/>
          <w:marTop w:val="0"/>
          <w:marBottom w:val="0"/>
          <w:divBdr>
            <w:top w:val="none" w:sz="0" w:space="0" w:color="auto"/>
            <w:left w:val="none" w:sz="0" w:space="0" w:color="auto"/>
            <w:bottom w:val="none" w:sz="0" w:space="0" w:color="auto"/>
            <w:right w:val="none" w:sz="0" w:space="0" w:color="auto"/>
          </w:divBdr>
          <w:divsChild>
            <w:div w:id="656686015">
              <w:marLeft w:val="0"/>
              <w:marRight w:val="0"/>
              <w:marTop w:val="0"/>
              <w:marBottom w:val="0"/>
              <w:divBdr>
                <w:top w:val="none" w:sz="0" w:space="0" w:color="auto"/>
                <w:left w:val="none" w:sz="0" w:space="0" w:color="auto"/>
                <w:bottom w:val="none" w:sz="0" w:space="0" w:color="auto"/>
                <w:right w:val="none" w:sz="0" w:space="0" w:color="auto"/>
              </w:divBdr>
              <w:divsChild>
                <w:div w:id="13729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9626">
          <w:marLeft w:val="0"/>
          <w:marRight w:val="0"/>
          <w:marTop w:val="0"/>
          <w:marBottom w:val="0"/>
          <w:divBdr>
            <w:top w:val="none" w:sz="0" w:space="0" w:color="auto"/>
            <w:left w:val="none" w:sz="0" w:space="0" w:color="auto"/>
            <w:bottom w:val="none" w:sz="0" w:space="0" w:color="auto"/>
            <w:right w:val="none" w:sz="0" w:space="0" w:color="auto"/>
          </w:divBdr>
          <w:divsChild>
            <w:div w:id="734549263">
              <w:marLeft w:val="0"/>
              <w:marRight w:val="0"/>
              <w:marTop w:val="0"/>
              <w:marBottom w:val="0"/>
              <w:divBdr>
                <w:top w:val="none" w:sz="0" w:space="0" w:color="auto"/>
                <w:left w:val="none" w:sz="0" w:space="0" w:color="auto"/>
                <w:bottom w:val="none" w:sz="0" w:space="0" w:color="auto"/>
                <w:right w:val="none" w:sz="0" w:space="0" w:color="auto"/>
              </w:divBdr>
              <w:divsChild>
                <w:div w:id="457723187">
                  <w:marLeft w:val="0"/>
                  <w:marRight w:val="0"/>
                  <w:marTop w:val="0"/>
                  <w:marBottom w:val="0"/>
                  <w:divBdr>
                    <w:top w:val="none" w:sz="0" w:space="0" w:color="auto"/>
                    <w:left w:val="none" w:sz="0" w:space="0" w:color="auto"/>
                    <w:bottom w:val="none" w:sz="0" w:space="0" w:color="auto"/>
                    <w:right w:val="none" w:sz="0" w:space="0" w:color="auto"/>
                  </w:divBdr>
                </w:div>
              </w:divsChild>
            </w:div>
            <w:div w:id="1038353439">
              <w:marLeft w:val="0"/>
              <w:marRight w:val="0"/>
              <w:marTop w:val="0"/>
              <w:marBottom w:val="0"/>
              <w:divBdr>
                <w:top w:val="none" w:sz="0" w:space="0" w:color="auto"/>
                <w:left w:val="none" w:sz="0" w:space="0" w:color="auto"/>
                <w:bottom w:val="none" w:sz="0" w:space="0" w:color="auto"/>
                <w:right w:val="none" w:sz="0" w:space="0" w:color="auto"/>
              </w:divBdr>
              <w:divsChild>
                <w:div w:id="7572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4451">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964574228">
      <w:bodyDiv w:val="1"/>
      <w:marLeft w:val="0"/>
      <w:marRight w:val="0"/>
      <w:marTop w:val="0"/>
      <w:marBottom w:val="0"/>
      <w:divBdr>
        <w:top w:val="none" w:sz="0" w:space="0" w:color="auto"/>
        <w:left w:val="none" w:sz="0" w:space="0" w:color="auto"/>
        <w:bottom w:val="none" w:sz="0" w:space="0" w:color="auto"/>
        <w:right w:val="none" w:sz="0" w:space="0" w:color="auto"/>
      </w:divBdr>
    </w:div>
    <w:div w:id="2015985077">
      <w:bodyDiv w:val="1"/>
      <w:marLeft w:val="0"/>
      <w:marRight w:val="0"/>
      <w:marTop w:val="0"/>
      <w:marBottom w:val="0"/>
      <w:divBdr>
        <w:top w:val="none" w:sz="0" w:space="0" w:color="auto"/>
        <w:left w:val="none" w:sz="0" w:space="0" w:color="auto"/>
        <w:bottom w:val="none" w:sz="0" w:space="0" w:color="auto"/>
        <w:right w:val="none" w:sz="0" w:space="0" w:color="auto"/>
      </w:divBdr>
    </w:div>
    <w:div w:id="2042899675">
      <w:bodyDiv w:val="1"/>
      <w:marLeft w:val="0"/>
      <w:marRight w:val="0"/>
      <w:marTop w:val="0"/>
      <w:marBottom w:val="0"/>
      <w:divBdr>
        <w:top w:val="none" w:sz="0" w:space="0" w:color="auto"/>
        <w:left w:val="none" w:sz="0" w:space="0" w:color="auto"/>
        <w:bottom w:val="none" w:sz="0" w:space="0" w:color="auto"/>
        <w:right w:val="none" w:sz="0" w:space="0" w:color="auto"/>
      </w:divBdr>
    </w:div>
    <w:div w:id="2055041652">
      <w:bodyDiv w:val="1"/>
      <w:marLeft w:val="0"/>
      <w:marRight w:val="0"/>
      <w:marTop w:val="0"/>
      <w:marBottom w:val="0"/>
      <w:divBdr>
        <w:top w:val="none" w:sz="0" w:space="0" w:color="auto"/>
        <w:left w:val="none" w:sz="0" w:space="0" w:color="auto"/>
        <w:bottom w:val="none" w:sz="0" w:space="0" w:color="auto"/>
        <w:right w:val="none" w:sz="0" w:space="0" w:color="auto"/>
      </w:divBdr>
    </w:div>
    <w:div w:id="21256089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maps.massgis.state.ma.us/dfg/biomap2.htm" TargetMode="External"/><Relationship Id="rId3" Type="http://schemas.openxmlformats.org/officeDocument/2006/relationships/customXml" Target="../customXml/item3.xml"/><Relationship Id="rId21" Type="http://schemas.openxmlformats.org/officeDocument/2006/relationships/hyperlink" Target="http://maps.massgis.state.ma.us/dcr/hl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maps.massgis.state.ma.us/map_ol/oliver.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maps.tnc.org/resilientlan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mass.edu/landeco/research/caps/data/iei/iei.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W.Orcutt\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a860a01b-be3d-4e52-971f-facc0e10d3d0">
      <Terms xmlns="http://schemas.microsoft.com/office/infopath/2007/PartnerControls"/>
    </lcf76f155ced4ddcb4097134ff3c332f>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Document" ma:contentTypeID="0x01010005596829C7CA8B40BC00796CAB89602C" ma:contentTypeVersion="14" ma:contentTypeDescription="Create a new document." ma:contentTypeScope="" ma:versionID="ecbf7fb620b84b500692cf35a62dee2e">
  <xsd:schema xmlns:xsd="http://www.w3.org/2001/XMLSchema" xmlns:xs="http://www.w3.org/2001/XMLSchema" xmlns:p="http://schemas.microsoft.com/office/2006/metadata/properties" xmlns:ns2="2336f016-f49e-44e3-8ce1-9deac4153ca5" xmlns:ns3="a860a01b-be3d-4e52-971f-facc0e10d3d0" xmlns:ns4="1da56e6b-ac0e-4ffc-8b40-9e4a1d231754" targetNamespace="http://schemas.microsoft.com/office/2006/metadata/properties" ma:root="true" ma:fieldsID="42336cb146613058f3a1f567b9204124" ns2:_="" ns3:_="" ns4:_="">
    <xsd:import namespace="2336f016-f49e-44e3-8ce1-9deac4153ca5"/>
    <xsd:import namespace="a860a01b-be3d-4e52-971f-facc0e10d3d0"/>
    <xsd:import namespace="1da56e6b-ac0e-4ffc-8b40-9e4a1d23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Tags" minOccurs="0"/>
                <xsd:element ref="ns3:MediaServiceDateTaken" minOccurs="0"/>
                <xsd:element ref="ns3:MediaService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6f016-f49e-44e3-8ce1-9deac4153c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0a01b-be3d-4e52-971f-facc0e10d3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4B204-F1C1-4EE8-872D-70BB50F7B46F}">
  <ds:schemaRefs>
    <ds:schemaRef ds:uri="http://schemas.microsoft.com/sharepoint/v3/contenttype/forms"/>
  </ds:schemaRefs>
</ds:datastoreItem>
</file>

<file path=customXml/itemProps2.xml><?xml version="1.0" encoding="utf-8"?>
<ds:datastoreItem xmlns:ds="http://schemas.openxmlformats.org/officeDocument/2006/customXml" ds:itemID="{5F615FA6-771C-4EED-9234-87713B7192F7}">
  <ds:schemaRefs>
    <ds:schemaRef ds:uri="http://schemas.microsoft.com/sharepoint/v3/contenttype/forms"/>
  </ds:schemaRefs>
</ds:datastoreItem>
</file>

<file path=customXml/itemProps3.xml><?xml version="1.0" encoding="utf-8"?>
<ds:datastoreItem xmlns:ds="http://schemas.openxmlformats.org/officeDocument/2006/customXml" ds:itemID="{D3566095-55C6-46F5-B8F2-33D735DB3386}">
  <ds:schemaRefs>
    <ds:schemaRef ds:uri="http://schemas.openxmlformats.org/officeDocument/2006/bibliography"/>
  </ds:schemaRefs>
</ds:datastoreItem>
</file>

<file path=customXml/itemProps4.xml><?xml version="1.0" encoding="utf-8"?>
<ds:datastoreItem xmlns:ds="http://schemas.openxmlformats.org/officeDocument/2006/customXml" ds:itemID="{7A3F4666-FE94-4703-BAF1-2660402DC457}">
  <ds:schemaRefs>
    <ds:schemaRef ds:uri="http://schemas.microsoft.com/office/2006/metadata/properties"/>
    <ds:schemaRef ds:uri="http://schemas.microsoft.com/office/infopath/2007/PartnerControls"/>
    <ds:schemaRef ds:uri="1da56e6b-ac0e-4ffc-8b40-9e4a1d231754"/>
    <ds:schemaRef ds:uri="a860a01b-be3d-4e52-971f-facc0e10d3d0"/>
  </ds:schemaRefs>
</ds:datastoreItem>
</file>

<file path=customXml/itemProps5.xml><?xml version="1.0" encoding="utf-8"?>
<ds:datastoreItem xmlns:ds="http://schemas.openxmlformats.org/officeDocument/2006/customXml" ds:itemID="{BB68B15F-B423-4E99-AEB7-8EC779140D67}">
  <ds:schemaRefs>
    <ds:schemaRef ds:uri="http://schemas.microsoft.com/office/2006/customDocumentInformationPanel"/>
  </ds:schemaRefs>
</ds:datastoreItem>
</file>

<file path=customXml/itemProps6.xml><?xml version="1.0" encoding="utf-8"?>
<ds:datastoreItem xmlns:ds="http://schemas.openxmlformats.org/officeDocument/2006/customXml" ds:itemID="{3EB8E9D6-AC8D-42DD-A2F6-48A5D76C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6f016-f49e-44e3-8ce1-9deac4153ca5"/>
    <ds:schemaRef ds:uri="a860a01b-be3d-4e52-971f-facc0e10d3d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NormalEmail</Template>
  <TotalTime>13</TotalTime>
  <Pages>38</Pages>
  <Words>11916</Words>
  <Characters>67926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79683</CharactersWithSpaces>
  <SharedDoc>false</SharedDoc>
  <HLinks>
    <vt:vector size="30" baseType="variant">
      <vt:variant>
        <vt:i4>5701697</vt:i4>
      </vt:variant>
      <vt:variant>
        <vt:i4>12</vt:i4>
      </vt:variant>
      <vt:variant>
        <vt:i4>0</vt:i4>
      </vt:variant>
      <vt:variant>
        <vt:i4>5</vt:i4>
      </vt:variant>
      <vt:variant>
        <vt:lpwstr>http://maps.massgis.state.ma.us/dcr/hli/</vt:lpwstr>
      </vt:variant>
      <vt:variant>
        <vt:lpwstr/>
      </vt:variant>
      <vt:variant>
        <vt:i4>2293885</vt:i4>
      </vt:variant>
      <vt:variant>
        <vt:i4>9</vt:i4>
      </vt:variant>
      <vt:variant>
        <vt:i4>0</vt:i4>
      </vt:variant>
      <vt:variant>
        <vt:i4>5</vt:i4>
      </vt:variant>
      <vt:variant>
        <vt:lpwstr>http://maps.tnc.org/resilientland/</vt:lpwstr>
      </vt:variant>
      <vt:variant>
        <vt:lpwstr/>
      </vt:variant>
      <vt:variant>
        <vt:i4>5832779</vt:i4>
      </vt:variant>
      <vt:variant>
        <vt:i4>6</vt:i4>
      </vt:variant>
      <vt:variant>
        <vt:i4>0</vt:i4>
      </vt:variant>
      <vt:variant>
        <vt:i4>5</vt:i4>
      </vt:variant>
      <vt:variant>
        <vt:lpwstr>https://www.umass.edu/landeco/research/caps/data/iei/iei.html</vt:lpwstr>
      </vt:variant>
      <vt:variant>
        <vt:lpwstr/>
      </vt:variant>
      <vt:variant>
        <vt:i4>4128867</vt:i4>
      </vt:variant>
      <vt:variant>
        <vt:i4>3</vt:i4>
      </vt:variant>
      <vt:variant>
        <vt:i4>0</vt:i4>
      </vt:variant>
      <vt:variant>
        <vt:i4>5</vt:i4>
      </vt:variant>
      <vt:variant>
        <vt:lpwstr>http://maps.massgis.state.ma.us/dfg/biomap2.htm</vt:lpwstr>
      </vt:variant>
      <vt:variant>
        <vt:lpwstr/>
      </vt:variant>
      <vt:variant>
        <vt:i4>3080211</vt:i4>
      </vt:variant>
      <vt:variant>
        <vt:i4>0</vt:i4>
      </vt:variant>
      <vt:variant>
        <vt:i4>0</vt:i4>
      </vt:variant>
      <vt:variant>
        <vt:i4>5</vt:i4>
      </vt:variant>
      <vt:variant>
        <vt:lpwstr>http://maps.massgis.state.ma.us/map_ol/oliver.php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jchamberlain</dc:creator>
  <cp:keywords/>
  <cp:lastModifiedBy>Orcutt, W Michael (EEA)</cp:lastModifiedBy>
  <cp:revision>6</cp:revision>
  <cp:lastPrinted>2019-06-18T21:27:00Z</cp:lastPrinted>
  <dcterms:created xsi:type="dcterms:W3CDTF">2026-02-10T21:10:00Z</dcterms:created>
  <dcterms:modified xsi:type="dcterms:W3CDTF">2026-02-11T19:19:00Z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0x01010005596829C7CA8B40BC00796CAB89602C</vt:lpwstr>
  </property>
</Properties>
</file>