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6135A" w14:textId="534EFD17" w:rsidR="001730C9" w:rsidRPr="00E81AA9" w:rsidRDefault="00246348" w:rsidP="00246348">
      <w:pPr>
        <w:pStyle w:val="DPHHeading"/>
      </w:pPr>
      <w:r>
        <w:rPr>
          <w:noProof/>
        </w:rPr>
        <mc:AlternateContent>
          <mc:Choice Requires="wps">
            <w:drawing>
              <wp:inline distT="0" distB="0" distL="0" distR="0" wp14:anchorId="31DA6EAD" wp14:editId="632A03F1">
                <wp:extent cx="6019800" cy="1200150"/>
                <wp:effectExtent l="0" t="0" r="0" b="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1200150"/>
                        </a:xfrm>
                        <a:prstGeom prst="rect">
                          <a:avLst/>
                        </a:prstGeom>
                        <a:solidFill>
                          <a:srgbClr val="005994"/>
                        </a:solidFill>
                        <a:ln w="9525">
                          <a:noFill/>
                          <a:miter lim="800000"/>
                          <a:headEnd/>
                          <a:tailEnd/>
                        </a:ln>
                      </wps:spPr>
                      <wps:txbx>
                        <w:txbxContent>
                          <w:p w14:paraId="1C7D0F76" w14:textId="77777777" w:rsidR="00246348" w:rsidRDefault="00246348" w:rsidP="00246348">
                            <w:pPr>
                              <w:pStyle w:val="DPHHeading"/>
                            </w:pPr>
                          </w:p>
                          <w:p w14:paraId="02EDAA42" w14:textId="6A94DDE3" w:rsidR="00246348" w:rsidRPr="00B176CF" w:rsidRDefault="00246348" w:rsidP="00246348">
                            <w:pPr>
                              <w:pStyle w:val="DPHHeading"/>
                            </w:pPr>
                            <w:r w:rsidRPr="37441534">
                              <w:t xml:space="preserve">Massachusetts </w:t>
                            </w:r>
                            <w:r w:rsidRPr="00B05EA0">
                              <w:t>Department</w:t>
                            </w:r>
                            <w:r w:rsidRPr="37441534">
                              <w:t xml:space="preserve"> of Public Health</w:t>
                            </w:r>
                          </w:p>
                          <w:p w14:paraId="71D22536" w14:textId="1C87A6DC" w:rsidR="00246348" w:rsidRDefault="00A52F68" w:rsidP="00246348">
                            <w:pPr>
                              <w:pStyle w:val="Title"/>
                            </w:pPr>
                            <w:r>
                              <w:t>Eastern Equine Encephalitis (EEE)</w:t>
                            </w:r>
                          </w:p>
                        </w:txbxContent>
                      </wps:txbx>
                      <wps:bodyPr rot="0" vert="horz" wrap="square" lIns="91440" tIns="45720" rIns="91440" bIns="45720" anchor="t" anchorCtr="0">
                        <a:noAutofit/>
                      </wps:bodyPr>
                    </wps:wsp>
                  </a:graphicData>
                </a:graphic>
              </wp:inline>
            </w:drawing>
          </mc:Choice>
          <mc:Fallback>
            <w:pict>
              <v:shapetype w14:anchorId="31DA6EAD" id="_x0000_t202" coordsize="21600,21600" o:spt="202" path="m,l,21600r21600,l21600,xe">
                <v:stroke joinstyle="miter"/>
                <v:path gradientshapeok="t" o:connecttype="rect"/>
              </v:shapetype>
              <v:shape id="Text Box 2" o:spid="_x0000_s1026" type="#_x0000_t202" style="width:474pt;height:9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" fillcolor="#005994" stroked="f">
                <v:textbox>
                  <w:txbxContent>
                    <w:p w14:paraId="1C7D0F76" w14:textId="77777777" w:rsidR="00246348" w:rsidRDefault="00246348" w:rsidP="00246348">
                      <w:pPr>
                        <w:pStyle w:val="DPHHeading"/>
                      </w:pPr>
                    </w:p>
                    <w:p w14:paraId="02EDAA42" w14:textId="6A94DDE3" w:rsidR="00246348" w:rsidRPr="00B176CF" w:rsidRDefault="00246348" w:rsidP="00246348">
                      <w:pPr>
                        <w:pStyle w:val="DPHHeading"/>
                      </w:pPr>
                      <w:r w:rsidRPr="37441534">
                        <w:t xml:space="preserve">Massachusetts </w:t>
                      </w:r>
                      <w:r w:rsidRPr="00B05EA0">
                        <w:t>Department</w:t>
                      </w:r>
                      <w:r w:rsidRPr="37441534">
                        <w:t xml:space="preserve"> of Public Health</w:t>
                      </w:r>
                    </w:p>
                    <w:p w14:paraId="71D22536" w14:textId="1C87A6DC" w:rsidR="00246348" w:rsidRDefault="00A52F68" w:rsidP="00246348">
                      <w:pPr>
                        <w:pStyle w:val="Title"/>
                      </w:pPr>
                      <w:r>
                        <w:t>Eastern Equine Encephalitis (EEE)</w:t>
                      </w:r>
                    </w:p>
                  </w:txbxContent>
                </v:textbox>
                <w10:anchorlock/>
              </v:shape>
            </w:pict>
          </mc:Fallback>
        </mc:AlternateContent>
      </w:r>
    </w:p>
    <w:p w14:paraId="1B2919D6" w14:textId="08BA0A33" w:rsidR="001730C9" w:rsidRPr="00B176CF" w:rsidRDefault="00CD0599" w:rsidP="00E23F67">
      <w:pPr>
        <w:pStyle w:val="Heading1"/>
        <w:spacing w:before="480"/>
      </w:pPr>
      <w:r>
        <w:t xml:space="preserve">What is </w:t>
      </w:r>
      <w:r w:rsidR="00A52F68">
        <w:t>Eastern Equine Encephalitis</w:t>
      </w:r>
      <w:r>
        <w:t>?</w:t>
      </w:r>
    </w:p>
    <w:p w14:paraId="4D809746" w14:textId="14D258CD" w:rsidR="008C452B" w:rsidRDefault="00A52F68" w:rsidP="00A52F68">
      <w:pPr>
        <w:rPr>
          <w:rFonts w:ascii="Avenir Next LT Pro" w:eastAsia="Avenir Next LT Pro" w:hAnsi="Avenir Next LT Pro" w:cs="Avenir Next LT Pro"/>
        </w:rPr>
      </w:pPr>
      <w:r>
        <w:rPr>
          <w:rFonts w:ascii="Avenir Next LT Pro" w:eastAsia="Avenir Next LT Pro" w:hAnsi="Avenir Next LT Pro" w:cs="Avenir Next LT Pro"/>
        </w:rPr>
        <w:t>Eastern equine encephalitis (EEE) is a rare but serious disease caused by a virus.</w:t>
      </w:r>
    </w:p>
    <w:p w14:paraId="3B005008" w14:textId="77777777" w:rsidR="00A52F68" w:rsidRPr="00A52F68" w:rsidRDefault="00A52F68" w:rsidP="00A52F68">
      <w:pPr>
        <w:rPr>
          <w:rFonts w:ascii="Avenir Next LT Pro" w:eastAsia="Avenir Next LT Pro" w:hAnsi="Avenir Next LT Pro" w:cs="Avenir Next LT Pro"/>
        </w:rPr>
      </w:pPr>
    </w:p>
    <w:p w14:paraId="4A25313F" w14:textId="512E083A" w:rsidR="00E81AA9" w:rsidRDefault="00CD0599" w:rsidP="00A16310">
      <w:pPr>
        <w:pStyle w:val="Heading2"/>
      </w:pPr>
      <w:r>
        <w:t xml:space="preserve">How is </w:t>
      </w:r>
      <w:r w:rsidR="00912A32">
        <w:t>EEE</w:t>
      </w:r>
      <w:r>
        <w:t xml:space="preserve"> spread?</w:t>
      </w:r>
    </w:p>
    <w:p w14:paraId="25497DEE" w14:textId="77F24D77" w:rsidR="00A52F68" w:rsidRDefault="00A52F68" w:rsidP="00CD0599">
      <w:pPr>
        <w:rPr>
          <w:rFonts w:ascii="Avenir Next LT Pro" w:eastAsia="Avenir Next LT Pro" w:hAnsi="Avenir Next LT Pro" w:cs="Avenir Next LT Pro"/>
        </w:rPr>
      </w:pPr>
      <w:r>
        <w:rPr>
          <w:rFonts w:ascii="Avenir Next LT Pro" w:eastAsia="Avenir Next LT Pro" w:hAnsi="Avenir Next LT Pro" w:cs="Avenir Next LT Pro"/>
        </w:rPr>
        <w:t>The virus that causes EEE is primarily spread through the bite of an infected mosquito.</w:t>
      </w:r>
      <w:r w:rsidRPr="00A52F68">
        <w:t xml:space="preserve"> </w:t>
      </w:r>
      <w:r w:rsidRPr="00A52F68">
        <w:rPr>
          <w:rFonts w:ascii="Avenir Next LT Pro" w:eastAsia="Avenir Next LT Pro" w:hAnsi="Avenir Next LT Pro" w:cs="Avenir Next LT Pro"/>
        </w:rPr>
        <w:t>Mosquitoes become infected when they bite infected birds. Although humans and several other types of mammals, particularly horses and llamas, can become infected, they do not spread disease</w:t>
      </w:r>
      <w:r w:rsidR="00DA0EA1">
        <w:rPr>
          <w:rFonts w:ascii="Avenir Next LT Pro" w:eastAsia="Avenir Next LT Pro" w:hAnsi="Avenir Next LT Pro" w:cs="Avenir Next LT Pro"/>
        </w:rPr>
        <w:t>.</w:t>
      </w:r>
      <w:r w:rsidR="00FB497D">
        <w:rPr>
          <w:rFonts w:ascii="Avenir Next LT Pro" w:eastAsia="Avenir Next LT Pro" w:hAnsi="Avenir Next LT Pro" w:cs="Avenir Next LT Pro"/>
        </w:rPr>
        <w:t xml:space="preserve"> </w:t>
      </w:r>
      <w:r w:rsidRPr="00011F7A">
        <w:rPr>
          <w:rFonts w:ascii="Avenir Next LT Pro" w:eastAsia="Avenir Next LT Pro" w:hAnsi="Avenir Next LT Pro" w:cs="Avenir Next LT Pro"/>
        </w:rPr>
        <w:t>Rarely, the virus can also be transmitted through organ transplants.</w:t>
      </w:r>
    </w:p>
    <w:p w14:paraId="289CC2E3" w14:textId="7CAD365D" w:rsidR="5352F686" w:rsidRDefault="5352F686" w:rsidP="5352F686">
      <w:pPr>
        <w:rPr>
          <w:rFonts w:ascii="Avenir Next LT Pro" w:eastAsia="Avenir Next LT Pro" w:hAnsi="Avenir Next LT Pro" w:cs="Avenir Next LT Pro"/>
          <w:highlight w:val="yellow"/>
        </w:rPr>
      </w:pPr>
    </w:p>
    <w:p w14:paraId="3CBAFB3D" w14:textId="077759BD" w:rsidR="00DC6180" w:rsidRDefault="388993FF" w:rsidP="0095097F">
      <w:pPr>
        <w:pStyle w:val="Heading2"/>
        <w:rPr>
          <w:bCs/>
          <w:szCs w:val="28"/>
          <w:lang w:val="en"/>
        </w:rPr>
      </w:pPr>
      <w:r w:rsidRPr="7CCAB346">
        <w:rPr>
          <w:bCs/>
          <w:szCs w:val="28"/>
          <w:lang w:val="en"/>
        </w:rPr>
        <w:t>How common is EEE in Massachusetts?</w:t>
      </w:r>
    </w:p>
    <w:p w14:paraId="2489556D" w14:textId="4268FFD5" w:rsidR="00DC6180" w:rsidRDefault="388993FF">
      <w:pPr>
        <w:rPr>
          <w:rFonts w:ascii="Avenir Next LT Pro" w:eastAsia="Avenir Next LT Pro" w:hAnsi="Avenir Next LT Pro" w:cs="Avenir Next LT Pro"/>
          <w:lang w:val="en"/>
        </w:rPr>
      </w:pPr>
      <w:r w:rsidRPr="5352F686">
        <w:rPr>
          <w:rFonts w:ascii="Avenir Next LT Pro" w:eastAsia="Avenir Next LT Pro" w:hAnsi="Avenir Next LT Pro" w:cs="Avenir Next LT Pro"/>
          <w:lang w:val="en"/>
        </w:rPr>
        <w:t xml:space="preserve">EEE is a very rare disease. Since the virus was first identified in Massachusetts in 1938, just over 122 cases have occurred. </w:t>
      </w:r>
      <w:proofErr w:type="gramStart"/>
      <w:r w:rsidRPr="5352F686">
        <w:rPr>
          <w:rFonts w:ascii="Avenir Next LT Pro" w:eastAsia="Avenir Next LT Pro" w:hAnsi="Avenir Next LT Pro" w:cs="Avenir Next LT Pro"/>
          <w:lang w:val="en"/>
        </w:rPr>
        <w:t>The majority of</w:t>
      </w:r>
      <w:proofErr w:type="gramEnd"/>
      <w:r w:rsidRPr="5352F686">
        <w:rPr>
          <w:rFonts w:ascii="Avenir Next LT Pro" w:eastAsia="Avenir Next LT Pro" w:hAnsi="Avenir Next LT Pro" w:cs="Avenir Next LT Pro"/>
          <w:lang w:val="en"/>
        </w:rPr>
        <w:t xml:space="preserve"> cases typically have been from Bristol, Plymouth, and Norfolk counties. However, in an active year human cases can occur throughout the state.</w:t>
      </w:r>
    </w:p>
    <w:p w14:paraId="7F14D013" w14:textId="3318E519" w:rsidR="00DC6180" w:rsidRDefault="388993FF">
      <w:pPr>
        <w:rPr>
          <w:rFonts w:ascii="Avenir Next LT Pro" w:eastAsia="Avenir Next LT Pro" w:hAnsi="Avenir Next LT Pro" w:cs="Avenir Next LT Pro"/>
          <w:lang w:val="en"/>
        </w:rPr>
      </w:pPr>
      <w:r w:rsidRPr="7CCAB346">
        <w:rPr>
          <w:rFonts w:ascii="Avenir Next LT Pro" w:eastAsia="Avenir Next LT Pro" w:hAnsi="Avenir Next LT Pro" w:cs="Avenir Next LT Pro"/>
          <w:lang w:val="en"/>
        </w:rPr>
        <w:t xml:space="preserve"> </w:t>
      </w:r>
    </w:p>
    <w:p w14:paraId="4F3B6840" w14:textId="344F1053" w:rsidR="00DC6180" w:rsidRDefault="388993FF">
      <w:pPr>
        <w:rPr>
          <w:rFonts w:ascii="Avenir Next LT Pro" w:eastAsia="Avenir Next LT Pro" w:hAnsi="Avenir Next LT Pro" w:cs="Avenir Next LT Pro"/>
          <w:lang w:val="en"/>
        </w:rPr>
      </w:pPr>
      <w:r w:rsidRPr="5352F686">
        <w:rPr>
          <w:rFonts w:ascii="Avenir Next LT Pro" w:eastAsia="Avenir Next LT Pro" w:hAnsi="Avenir Next LT Pro" w:cs="Avenir Next LT Pro"/>
          <w:lang w:val="en"/>
        </w:rPr>
        <w:t>Outbreaks of EEE usually occur in Massachusetts every 10-20 years. These outbreaks will typically last two to three years. The most recent outbreak of EEE in Massachusetts began in 2019 and included twelve cases with six fatalities. The outbreak continued in 2020 with five cases including one fatality. A small outbreak occurred in 2024 with four cases and one fatality. No cases occurred in 2025.</w:t>
      </w:r>
    </w:p>
    <w:p w14:paraId="644D0C6E" w14:textId="77777777" w:rsidR="00DC6180" w:rsidRDefault="00DC6180" w:rsidP="00A52F68">
      <w:pPr>
        <w:pStyle w:val="Bullets"/>
        <w:numPr>
          <w:ilvl w:val="0"/>
          <w:numId w:val="0"/>
        </w:numPr>
      </w:pPr>
    </w:p>
    <w:p w14:paraId="17F53EFD" w14:textId="29EA3738" w:rsidR="00CD0599" w:rsidRDefault="00CD0599" w:rsidP="00CD0599">
      <w:pPr>
        <w:pStyle w:val="Heading2"/>
      </w:pPr>
      <w:r>
        <w:t xml:space="preserve">What are the symptoms of </w:t>
      </w:r>
      <w:r w:rsidR="00912A32">
        <w:t>EEE?</w:t>
      </w:r>
    </w:p>
    <w:p w14:paraId="704E1D8F" w14:textId="28976541" w:rsidR="00912A32" w:rsidRDefault="00A52F68" w:rsidP="001B7EFE">
      <w:r>
        <w:rPr>
          <w:rFonts w:ascii="Avenir Next LT Pro" w:eastAsia="Avenir Next LT Pro" w:hAnsi="Avenir Next LT Pro" w:cs="Avenir Next LT Pro"/>
        </w:rPr>
        <w:t>Symptoms can include high fever (103-106</w:t>
      </w:r>
      <w:r w:rsidRPr="00A52F68">
        <w:rPr>
          <w:rFonts w:ascii="Avenir Next LT Pro" w:eastAsia="Avenir Next LT Pro" w:hAnsi="Avenir Next LT Pro" w:cs="Avenir Next LT Pro"/>
        </w:rPr>
        <w:t xml:space="preserve">º </w:t>
      </w:r>
      <w:r>
        <w:rPr>
          <w:rFonts w:ascii="Avenir Next LT Pro" w:eastAsia="Avenir Next LT Pro" w:hAnsi="Avenir Next LT Pro" w:cs="Avenir Next LT Pro"/>
        </w:rPr>
        <w:t xml:space="preserve">F), stiff neck, headache, </w:t>
      </w:r>
      <w:r w:rsidRPr="00C63413">
        <w:rPr>
          <w:rFonts w:ascii="Avenir Next LT Pro" w:eastAsia="Avenir Next LT Pro" w:hAnsi="Avenir Next LT Pro" w:cs="Avenir Next LT Pro"/>
        </w:rPr>
        <w:t>change in mental status, seizures, vomiting, diarrhea, and fatigue</w:t>
      </w:r>
      <w:r>
        <w:rPr>
          <w:rFonts w:ascii="Avenir Next LT Pro" w:eastAsia="Avenir Next LT Pro" w:hAnsi="Avenir Next LT Pro" w:cs="Avenir Next LT Pro"/>
        </w:rPr>
        <w:t>.</w:t>
      </w:r>
      <w:r w:rsidR="00B016F2">
        <w:rPr>
          <w:rFonts w:ascii="Avenir Next LT Pro" w:eastAsia="Avenir Next LT Pro" w:hAnsi="Avenir Next LT Pro" w:cs="Avenir Next LT Pro"/>
        </w:rPr>
        <w:t xml:space="preserve"> Encephalitis (i</w:t>
      </w:r>
      <w:r w:rsidR="00B016F2" w:rsidRPr="00B016F2">
        <w:rPr>
          <w:rFonts w:ascii="Avenir Next LT Pro" w:eastAsia="Avenir Next LT Pro" w:hAnsi="Avenir Next LT Pro" w:cs="Avenir Next LT Pro"/>
        </w:rPr>
        <w:t>nflammation and swelling of the brain</w:t>
      </w:r>
      <w:r w:rsidR="00B016F2">
        <w:rPr>
          <w:rFonts w:ascii="Avenir Next LT Pro" w:eastAsia="Avenir Next LT Pro" w:hAnsi="Avenir Next LT Pro" w:cs="Avenir Next LT Pro"/>
        </w:rPr>
        <w:t>), is</w:t>
      </w:r>
      <w:r w:rsidR="00B016F2" w:rsidRPr="00B016F2">
        <w:rPr>
          <w:rFonts w:ascii="Avenir Next LT Pro" w:eastAsia="Avenir Next LT Pro" w:hAnsi="Avenir Next LT Pro" w:cs="Avenir Next LT Pro"/>
        </w:rPr>
        <w:t xml:space="preserve"> the most dangerous and frequent serious complication. The disease gets worse quickly and some patients may go into a coma within a week.</w:t>
      </w:r>
    </w:p>
    <w:p w14:paraId="68987F5F" w14:textId="77777777" w:rsidR="006A79FC" w:rsidRDefault="006A79FC" w:rsidP="00CD0599">
      <w:pPr>
        <w:pStyle w:val="Heading2"/>
      </w:pPr>
    </w:p>
    <w:p w14:paraId="7B696F3D" w14:textId="07447711" w:rsidR="00CD0599" w:rsidRDefault="00CD0599" w:rsidP="00CD0599">
      <w:pPr>
        <w:pStyle w:val="Heading2"/>
      </w:pPr>
      <w:r w:rsidRPr="006B6D2F">
        <w:t xml:space="preserve">How soon do symptoms of </w:t>
      </w:r>
      <w:r w:rsidR="00912A32" w:rsidRPr="006B6D2F">
        <w:t xml:space="preserve">EEE </w:t>
      </w:r>
      <w:r w:rsidRPr="006B6D2F">
        <w:t>appear?</w:t>
      </w:r>
    </w:p>
    <w:p w14:paraId="16DD73C5" w14:textId="4F19A429" w:rsidR="00CD0599" w:rsidRDefault="00DA0EA1" w:rsidP="00CD0599">
      <w:pPr>
        <w:rPr>
          <w:rFonts w:ascii="Avenir Next LT Pro" w:eastAsia="Avenir Next LT Pro" w:hAnsi="Avenir Next LT Pro" w:cs="Avenir Next LT Pro"/>
        </w:rPr>
      </w:pPr>
      <w:r>
        <w:rPr>
          <w:rFonts w:ascii="Avenir Next LT Pro" w:eastAsia="Avenir Next LT Pro" w:hAnsi="Avenir Next LT Pro" w:cs="Avenir Next LT Pro"/>
        </w:rPr>
        <w:t xml:space="preserve">Symptoms can begin within </w:t>
      </w:r>
      <w:r w:rsidRPr="006B6D2F">
        <w:rPr>
          <w:rFonts w:ascii="Avenir Next LT Pro" w:eastAsia="Avenir Next LT Pro" w:hAnsi="Avenir Next LT Pro" w:cs="Avenir Next LT Pro"/>
        </w:rPr>
        <w:t>4</w:t>
      </w:r>
      <w:r>
        <w:rPr>
          <w:rFonts w:ascii="Avenir Next LT Pro" w:eastAsia="Avenir Next LT Pro" w:hAnsi="Avenir Next LT Pro" w:cs="Avenir Next LT Pro"/>
        </w:rPr>
        <w:t>-10 days of being bitten by an infected mosquito.</w:t>
      </w:r>
    </w:p>
    <w:p w14:paraId="745AEB8D" w14:textId="77777777" w:rsidR="006A79FC" w:rsidRDefault="006A79FC" w:rsidP="00CD0599">
      <w:pPr>
        <w:rPr>
          <w:rFonts w:ascii="Avenir Next LT Pro" w:eastAsia="Avenir Next LT Pro" w:hAnsi="Avenir Next LT Pro" w:cs="Avenir Next LT Pro"/>
        </w:rPr>
      </w:pPr>
    </w:p>
    <w:p w14:paraId="626B42AF" w14:textId="77777777" w:rsidR="00DC6180" w:rsidRDefault="00DC6180" w:rsidP="00DA0EA1">
      <w:pPr>
        <w:pStyle w:val="Bullets"/>
        <w:numPr>
          <w:ilvl w:val="0"/>
          <w:numId w:val="0"/>
        </w:numPr>
      </w:pPr>
    </w:p>
    <w:p w14:paraId="5ADCE085" w14:textId="4DA34683" w:rsidR="00CD0599" w:rsidRDefault="00CD0599" w:rsidP="00CD0599">
      <w:pPr>
        <w:pStyle w:val="Heading2"/>
      </w:pPr>
      <w:r w:rsidRPr="009F5DFC">
        <w:t xml:space="preserve">How is </w:t>
      </w:r>
      <w:r w:rsidR="00912A32" w:rsidRPr="009F5DFC">
        <w:t>EEE</w:t>
      </w:r>
      <w:r w:rsidRPr="009F5DFC">
        <w:t xml:space="preserve"> diagnosed?</w:t>
      </w:r>
    </w:p>
    <w:p w14:paraId="38DEB715" w14:textId="77777777" w:rsidR="00A52F68" w:rsidRDefault="00A52F68" w:rsidP="00A52F68">
      <w:pPr>
        <w:rPr>
          <w:rFonts w:ascii="Avenir Next LT Pro" w:eastAsia="Avenir Next LT Pro" w:hAnsi="Avenir Next LT Pro" w:cs="Avenir Next LT Pro"/>
        </w:rPr>
      </w:pPr>
      <w:r>
        <w:rPr>
          <w:rFonts w:ascii="Avenir Next LT Pro" w:eastAsia="Avenir Next LT Pro" w:hAnsi="Avenir Next LT Pro" w:cs="Avenir Next LT Pro"/>
        </w:rPr>
        <w:t xml:space="preserve">Serum (a component of blood) or cerebrospinal fluid (CSF) can be collected and tested for antibodies against the virus or for viral genetic material. </w:t>
      </w:r>
    </w:p>
    <w:p w14:paraId="2F31937B" w14:textId="77777777" w:rsidR="00CD0599" w:rsidRDefault="00CD0599" w:rsidP="006A79FC">
      <w:pPr>
        <w:pStyle w:val="Bullets"/>
        <w:numPr>
          <w:ilvl w:val="0"/>
          <w:numId w:val="0"/>
        </w:numPr>
      </w:pPr>
    </w:p>
    <w:p w14:paraId="3755FA79" w14:textId="1337C53D" w:rsidR="00CD0599" w:rsidRDefault="00CD0599" w:rsidP="00CD0599">
      <w:pPr>
        <w:pStyle w:val="Heading2"/>
      </w:pPr>
      <w:r>
        <w:t xml:space="preserve">How is </w:t>
      </w:r>
      <w:r w:rsidR="00912A32">
        <w:t>EEE</w:t>
      </w:r>
      <w:r>
        <w:t xml:space="preserve"> treated?</w:t>
      </w:r>
    </w:p>
    <w:p w14:paraId="5DA88B50" w14:textId="4D1B701D" w:rsidR="00ED55A3" w:rsidRDefault="00A52F68" w:rsidP="00A52F68">
      <w:pPr>
        <w:rPr>
          <w:rFonts w:ascii="Avenir Next LT Pro" w:eastAsia="Avenir Next LT Pro" w:hAnsi="Avenir Next LT Pro" w:cs="Avenir Next LT Pro"/>
        </w:rPr>
      </w:pPr>
      <w:r>
        <w:rPr>
          <w:rFonts w:ascii="Avenir Next LT Pro" w:eastAsia="Avenir Next LT Pro" w:hAnsi="Avenir Next LT Pro" w:cs="Avenir Next LT Pro"/>
        </w:rPr>
        <w:t xml:space="preserve">There is no specific treatment once infection with </w:t>
      </w:r>
      <w:r w:rsidR="009F5DFC">
        <w:rPr>
          <w:rFonts w:ascii="Avenir Next LT Pro" w:eastAsia="Avenir Next LT Pro" w:hAnsi="Avenir Next LT Pro" w:cs="Avenir Next LT Pro"/>
        </w:rPr>
        <w:t>EEE</w:t>
      </w:r>
      <w:r>
        <w:rPr>
          <w:rFonts w:ascii="Avenir Next LT Pro" w:eastAsia="Avenir Next LT Pro" w:hAnsi="Avenir Next LT Pro" w:cs="Avenir Next LT Pro"/>
        </w:rPr>
        <w:t xml:space="preserve"> virus has occurred</w:t>
      </w:r>
      <w:r w:rsidRPr="37441534">
        <w:rPr>
          <w:rFonts w:ascii="Avenir Next LT Pro" w:eastAsia="Avenir Next LT Pro" w:hAnsi="Avenir Next LT Pro" w:cs="Avenir Next LT Pro"/>
          <w:shd w:val="clear" w:color="auto" w:fill="FFFFFF"/>
        </w:rPr>
        <w:t>.</w:t>
      </w:r>
      <w:r>
        <w:rPr>
          <w:rFonts w:ascii="Avenir Next LT Pro" w:eastAsia="Avenir Next LT Pro" w:hAnsi="Avenir Next LT Pro" w:cs="Avenir Next LT Pro"/>
          <w:shd w:val="clear" w:color="auto" w:fill="FFFFFF"/>
        </w:rPr>
        <w:t xml:space="preserve"> </w:t>
      </w:r>
      <w:r w:rsidRPr="00116539">
        <w:rPr>
          <w:rFonts w:ascii="Avenir Next LT Pro" w:eastAsia="Avenir Next LT Pro" w:hAnsi="Avenir Next LT Pro" w:cs="Avenir Next LT Pro"/>
          <w:shd w:val="clear" w:color="auto" w:fill="FFFFFF"/>
        </w:rPr>
        <w:t>Treatment consists of supportive care, rest, and fluids to prevent dehydration.</w:t>
      </w:r>
      <w:r w:rsidR="00C63413">
        <w:rPr>
          <w:rFonts w:ascii="Avenir Next LT Pro" w:eastAsia="Avenir Next LT Pro" w:hAnsi="Avenir Next LT Pro" w:cs="Avenir Next LT Pro"/>
          <w:shd w:val="clear" w:color="auto" w:fill="FFFFFF"/>
        </w:rPr>
        <w:t xml:space="preserve"> In Massachusetts, the fatality rate is 30-50%.  Individuals who survive may be permanently disabled.  Few people recover completely. </w:t>
      </w:r>
      <w:r w:rsidRPr="37441534">
        <w:rPr>
          <w:rFonts w:ascii="Avenir Next LT Pro" w:eastAsia="Avenir Next LT Pro" w:hAnsi="Avenir Next LT Pro" w:cs="Avenir Next LT Pro"/>
          <w:shd w:val="clear" w:color="auto" w:fill="FFFFFF"/>
        </w:rPr>
        <w:t> </w:t>
      </w:r>
      <w:r w:rsidRPr="37441534">
        <w:rPr>
          <w:rFonts w:ascii="Avenir Next LT Pro" w:eastAsia="Avenir Next LT Pro" w:hAnsi="Avenir Next LT Pro" w:cs="Avenir Next LT Pro"/>
        </w:rPr>
        <w:t xml:space="preserve"> </w:t>
      </w:r>
    </w:p>
    <w:p w14:paraId="20E5EFC3" w14:textId="77777777" w:rsidR="00A52F68" w:rsidRPr="00A52F68" w:rsidRDefault="00A52F68" w:rsidP="00A52F68">
      <w:pPr>
        <w:rPr>
          <w:rFonts w:ascii="Avenir Next LT Pro" w:eastAsia="Avenir Next LT Pro" w:hAnsi="Avenir Next LT Pro" w:cs="Avenir Next LT Pro"/>
        </w:rPr>
      </w:pPr>
    </w:p>
    <w:p w14:paraId="029B5265" w14:textId="44BD883C" w:rsidR="00DC6180" w:rsidRDefault="00DC6180" w:rsidP="00DC6180">
      <w:pPr>
        <w:pStyle w:val="Heading2"/>
      </w:pPr>
      <w:r>
        <w:t xml:space="preserve">How can you prevent </w:t>
      </w:r>
      <w:r w:rsidR="00912A32">
        <w:t>EEE?</w:t>
      </w:r>
    </w:p>
    <w:p w14:paraId="407AB015" w14:textId="77777777" w:rsidR="00732F9F" w:rsidRDefault="00F407CA" w:rsidP="00732F9F">
      <w:pPr>
        <w:rPr>
          <w:rFonts w:ascii="Avenir Next LT Pro" w:eastAsia="Avenir Next LT Pro" w:hAnsi="Avenir Next LT Pro" w:cs="Avenir Next LT Pro"/>
        </w:rPr>
      </w:pPr>
      <w:r>
        <w:rPr>
          <w:rFonts w:ascii="Avenir Next LT Pro" w:eastAsia="Avenir Next LT Pro" w:hAnsi="Avenir Next LT Pro" w:cs="Avenir Next LT Pro"/>
        </w:rPr>
        <w:t xml:space="preserve">Preventing mosquito bites is the best way to prevent EEE infection. </w:t>
      </w:r>
      <w:r w:rsidR="00732F9F">
        <w:rPr>
          <w:rFonts w:ascii="Avenir Next LT Pro" w:eastAsia="Avenir Next LT Pro" w:hAnsi="Avenir Next LT Pro" w:cs="Avenir Next LT Pro"/>
        </w:rPr>
        <w:t xml:space="preserve">Here are some things you can do to reduce your chances of being bitten: </w:t>
      </w:r>
    </w:p>
    <w:p w14:paraId="3DC1E8CD" w14:textId="77777777" w:rsidR="00732F9F" w:rsidRPr="00404E9F" w:rsidRDefault="00732F9F" w:rsidP="00732F9F">
      <w:pPr>
        <w:pStyle w:val="Bullets"/>
        <w:ind w:left="907" w:hanging="360"/>
      </w:pPr>
      <w:r w:rsidRPr="00404E9F">
        <w:rPr>
          <w:lang w:val="en-US"/>
        </w:rPr>
        <w:t xml:space="preserve">Use EPA registered mosquito repellents. </w:t>
      </w:r>
    </w:p>
    <w:p w14:paraId="530CCBC6" w14:textId="77777777" w:rsidR="00732F9F" w:rsidRPr="00AC5F2D" w:rsidRDefault="00732F9F" w:rsidP="00732F9F">
      <w:pPr>
        <w:pStyle w:val="Bullets"/>
        <w:ind w:left="907" w:hanging="360"/>
      </w:pPr>
      <w:r w:rsidRPr="00404E9F">
        <w:rPr>
          <w:lang w:val="en-US"/>
        </w:rPr>
        <w:t xml:space="preserve">Products with </w:t>
      </w:r>
      <w:r w:rsidRPr="00404E9F">
        <w:rPr>
          <w:b/>
          <w:bCs/>
          <w:lang w:val="en-US"/>
        </w:rPr>
        <w:t>DEET</w:t>
      </w:r>
      <w:r w:rsidRPr="00404E9F">
        <w:rPr>
          <w:lang w:val="en-US"/>
        </w:rPr>
        <w:t xml:space="preserve"> may be used on skin. Repellents containing DEET should not be used on children less than 2 months of age and should be used in concentrations no higher than 30% on older children. </w:t>
      </w:r>
    </w:p>
    <w:p w14:paraId="301737D4" w14:textId="77777777" w:rsidR="00732F9F" w:rsidRDefault="00732F9F" w:rsidP="00732F9F">
      <w:pPr>
        <w:pStyle w:val="Bullets"/>
        <w:ind w:left="907" w:hanging="360"/>
      </w:pPr>
      <w:r w:rsidRPr="200C4D0D">
        <w:rPr>
          <w:lang w:val="en-US"/>
        </w:rPr>
        <w:t xml:space="preserve">Use </w:t>
      </w:r>
      <w:r w:rsidRPr="200C4D0D">
        <w:rPr>
          <w:b/>
          <w:bCs/>
          <w:lang w:val="en-US"/>
        </w:rPr>
        <w:t>permethrin</w:t>
      </w:r>
      <w:r w:rsidRPr="200C4D0D">
        <w:rPr>
          <w:lang w:val="en-US"/>
        </w:rPr>
        <w:t xml:space="preserve"> products on items such as clothing, shoes, bed nets and camping gear. Permethrin should not be applied to skin. </w:t>
      </w:r>
    </w:p>
    <w:p w14:paraId="05C5846E" w14:textId="77777777" w:rsidR="00732F9F" w:rsidRDefault="00732F9F" w:rsidP="00732F9F">
      <w:pPr>
        <w:pStyle w:val="Bullets"/>
        <w:ind w:left="907" w:hanging="360"/>
      </w:pPr>
      <w:r w:rsidRPr="00AC5F2D">
        <w:t xml:space="preserve">Other repellents, such as picaridin, oil of lemon eucalyptus and IR 3535, have also been found to provide protection against </w:t>
      </w:r>
      <w:proofErr w:type="gramStart"/>
      <w:r>
        <w:t>mosquitos</w:t>
      </w:r>
      <w:proofErr w:type="gramEnd"/>
      <w:r w:rsidRPr="00AC5F2D">
        <w:t xml:space="preserve">. More information on choosing a repellent and how to use repellents safely is included on the DPH Public Health Fact Sheet on </w:t>
      </w:r>
      <w:r>
        <w:t>Mosquito</w:t>
      </w:r>
      <w:r w:rsidRPr="00AC5F2D">
        <w:t xml:space="preserve"> Repellents at </w:t>
      </w:r>
      <w:hyperlink r:id="rId10" w:history="1">
        <w:r>
          <w:rPr>
            <w:rStyle w:val="Hyperlink"/>
            <w:rFonts w:ascii="Avenir Next LT Pro" w:hAnsi="Avenir Next LT Pro" w:cs="Avenir Next LT Pro"/>
          </w:rPr>
          <w:t>mass.gov/DPH/Mosquito</w:t>
        </w:r>
      </w:hyperlink>
      <w:r w:rsidRPr="00AC5F2D">
        <w:t>.</w:t>
      </w:r>
    </w:p>
    <w:p w14:paraId="05761D39" w14:textId="77777777" w:rsidR="00732F9F" w:rsidRPr="004455B8" w:rsidRDefault="00732F9F" w:rsidP="00732F9F">
      <w:pPr>
        <w:pStyle w:val="Bullets"/>
        <w:numPr>
          <w:ilvl w:val="1"/>
          <w:numId w:val="1"/>
        </w:numPr>
      </w:pPr>
      <w:r w:rsidRPr="360E6EED">
        <w:rPr>
          <w:lang w:val="en-US"/>
        </w:rPr>
        <w:t xml:space="preserve">Oil of lemon eucalyptus should not be used on children under three years of age. </w:t>
      </w:r>
    </w:p>
    <w:p w14:paraId="1F4BBC19" w14:textId="77777777" w:rsidR="00732F9F" w:rsidRDefault="00732F9F" w:rsidP="00732F9F">
      <w:pPr>
        <w:pStyle w:val="Bullets"/>
        <w:ind w:left="907" w:hanging="360"/>
      </w:pPr>
      <w:r w:rsidRPr="360E6EED">
        <w:rPr>
          <w:lang w:val="en-US"/>
        </w:rPr>
        <w:t xml:space="preserve">When outdoors, wear long pants, a long-sleeved shirt and socks. This will help keep </w:t>
      </w:r>
      <w:proofErr w:type="gramStart"/>
      <w:r w:rsidRPr="360E6EED">
        <w:rPr>
          <w:lang w:val="en-US"/>
        </w:rPr>
        <w:t>mosquitos</w:t>
      </w:r>
      <w:proofErr w:type="gramEnd"/>
      <w:r w:rsidRPr="360E6EED">
        <w:rPr>
          <w:lang w:val="en-US"/>
        </w:rPr>
        <w:t xml:space="preserve"> away from your skin.</w:t>
      </w:r>
    </w:p>
    <w:p w14:paraId="58522F3A" w14:textId="782F99AD" w:rsidR="00732F9F" w:rsidRPr="00732F9F" w:rsidRDefault="00732F9F" w:rsidP="00732F9F">
      <w:pPr>
        <w:pStyle w:val="Bullets"/>
        <w:ind w:left="907" w:hanging="360"/>
      </w:pPr>
      <w:r w:rsidRPr="00732F9F">
        <w:rPr>
          <w:lang w:val="en-US"/>
        </w:rPr>
        <w:t>Schedule outdoor events to avoid the hours between dusk and dawn, when mosquitoes are most active.</w:t>
      </w:r>
    </w:p>
    <w:p w14:paraId="20BD6BF6" w14:textId="2C0818DA" w:rsidR="00732F9F" w:rsidRPr="004E6DF7" w:rsidRDefault="00732F9F" w:rsidP="00732F9F">
      <w:pPr>
        <w:pStyle w:val="Bullets"/>
        <w:ind w:left="907" w:hanging="360"/>
      </w:pPr>
      <w:r>
        <w:rPr>
          <w:noProof/>
        </w:rPr>
        <mc:AlternateContent>
          <mc:Choice Requires="wps">
            <w:drawing>
              <wp:anchor distT="0" distB="0" distL="114300" distR="114300" simplePos="0" relativeHeight="251659264" behindDoc="1" locked="0" layoutInCell="1" allowOverlap="1" wp14:anchorId="0E4ACC61" wp14:editId="278F9C62">
                <wp:simplePos x="0" y="0"/>
                <wp:positionH relativeFrom="page">
                  <wp:posOffset>9525</wp:posOffset>
                </wp:positionH>
                <wp:positionV relativeFrom="page">
                  <wp:posOffset>-9525</wp:posOffset>
                </wp:positionV>
                <wp:extent cx="7772400" cy="914400"/>
                <wp:effectExtent l="0" t="0" r="0" b="0"/>
                <wp:wrapNone/>
                <wp:docPr id="5" name="Rectangl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914400"/>
                        </a:xfrm>
                        <a:prstGeom prst="rect">
                          <a:avLst/>
                        </a:prstGeom>
                        <a:gradFill rotWithShape="1">
                          <a:gsLst>
                            <a:gs pos="0">
                              <a:srgbClr val="4F81BD"/>
                            </a:gs>
                            <a:gs pos="100000">
                              <a:srgbClr val="152355"/>
                            </a:gs>
                          </a:gsLst>
                          <a:lin ang="5400000" scaled="1"/>
                        </a:gra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23000" dir="5400000" rotWithShape="0">
                                  <a:srgbClr val="808080">
                                    <a:alpha val="34999"/>
                                  </a:srgbClr>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2A98C3A" id="Rectangle 11" o:spid="_x0000_s1026" alt="&quot;&quot;" style="position:absolute;margin-left:.75pt;margin-top:-.75pt;width:612pt;height:1in;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" fillcolor="#4f81bd" stroked="f">
                <v:fill color2="#152355" rotate="t" focus="100%" type="gradient"/>
                <v:shadow opacity="22936f" origin=",.5" offset="0,.63889mm"/>
                <w10:wrap anchorx="page" anchory="page"/>
              </v:rect>
            </w:pict>
          </mc:Fallback>
        </mc:AlternateContent>
      </w:r>
      <w:r w:rsidRPr="004E6DF7">
        <w:t>Keep mosquitoes out of your house by repairing any holes in your screens and making sure they are tightly attached to all your doors and windows.</w:t>
      </w:r>
    </w:p>
    <w:p w14:paraId="409FB6CA" w14:textId="77777777" w:rsidR="00FF0FB5" w:rsidRDefault="00FF0FB5" w:rsidP="00FF0FB5">
      <w:pPr>
        <w:pStyle w:val="Bullets"/>
        <w:numPr>
          <w:ilvl w:val="0"/>
          <w:numId w:val="0"/>
        </w:numPr>
        <w:ind w:left="907"/>
      </w:pPr>
    </w:p>
    <w:p w14:paraId="4FE1539B" w14:textId="77777777" w:rsidR="00FF0FB5" w:rsidRDefault="00FF0FB5" w:rsidP="00FF0FB5">
      <w:pPr>
        <w:pStyle w:val="Bullets"/>
        <w:numPr>
          <w:ilvl w:val="0"/>
          <w:numId w:val="0"/>
        </w:numPr>
        <w:ind w:left="907"/>
      </w:pPr>
    </w:p>
    <w:p w14:paraId="50377F69" w14:textId="77777777" w:rsidR="00FF0FB5" w:rsidRDefault="00FF0FB5" w:rsidP="00FF0FB5">
      <w:pPr>
        <w:pStyle w:val="Bullets"/>
        <w:numPr>
          <w:ilvl w:val="0"/>
          <w:numId w:val="0"/>
        </w:numPr>
        <w:ind w:left="907"/>
      </w:pPr>
    </w:p>
    <w:p w14:paraId="667BBF10" w14:textId="77777777" w:rsidR="00FF0FB5" w:rsidRDefault="00FF0FB5" w:rsidP="00FF0FB5">
      <w:pPr>
        <w:pStyle w:val="Bullets"/>
        <w:numPr>
          <w:ilvl w:val="0"/>
          <w:numId w:val="0"/>
        </w:numPr>
        <w:ind w:left="907"/>
      </w:pPr>
    </w:p>
    <w:p w14:paraId="1DE37983" w14:textId="7C1FAEA4" w:rsidR="00732F9F" w:rsidRDefault="00732F9F" w:rsidP="00732F9F">
      <w:pPr>
        <w:pStyle w:val="Bullets"/>
        <w:ind w:left="907" w:hanging="360"/>
      </w:pPr>
      <w:r>
        <w:t>Remove areas of standing water around your home:</w:t>
      </w:r>
    </w:p>
    <w:p w14:paraId="3AB95275" w14:textId="49BB6A6B" w:rsidR="00732F9F" w:rsidRDefault="00732F9F" w:rsidP="00732F9F">
      <w:pPr>
        <w:pStyle w:val="Bullets"/>
        <w:numPr>
          <w:ilvl w:val="1"/>
          <w:numId w:val="1"/>
        </w:numPr>
      </w:pPr>
      <w:r w:rsidRPr="5A57EB5B">
        <w:rPr>
          <w:lang w:val="en-US"/>
        </w:rPr>
        <w:t xml:space="preserve">Look around outside your house for containers and other things that might collect water and turn them over, regularly empty them, or dispose of them.  </w:t>
      </w:r>
    </w:p>
    <w:p w14:paraId="729D315C" w14:textId="77777777" w:rsidR="00732F9F" w:rsidRDefault="00732F9F" w:rsidP="00732F9F">
      <w:pPr>
        <w:pStyle w:val="Bullets"/>
        <w:numPr>
          <w:ilvl w:val="1"/>
          <w:numId w:val="1"/>
        </w:numPr>
      </w:pPr>
      <w:r>
        <w:t xml:space="preserve">Drill holes in the bottom of recycling containers that are left outdoors so that water can drain out. </w:t>
      </w:r>
    </w:p>
    <w:p w14:paraId="137B94FB" w14:textId="77777777" w:rsidR="00732F9F" w:rsidRDefault="00732F9F" w:rsidP="00732F9F">
      <w:pPr>
        <w:pStyle w:val="Bullets"/>
        <w:numPr>
          <w:ilvl w:val="1"/>
          <w:numId w:val="1"/>
        </w:numPr>
      </w:pPr>
      <w:r>
        <w:t>Clean clogged roof gutters; remove leaves and debris that may prevent drainage of rainwater.</w:t>
      </w:r>
    </w:p>
    <w:p w14:paraId="070F0CB9" w14:textId="77777777" w:rsidR="00732F9F" w:rsidRDefault="00732F9F" w:rsidP="00732F9F">
      <w:pPr>
        <w:pStyle w:val="Bullets"/>
        <w:numPr>
          <w:ilvl w:val="1"/>
          <w:numId w:val="1"/>
        </w:numPr>
      </w:pPr>
      <w:r>
        <w:t>Turn over plastic wading pools and wheelbarrows when not in use.</w:t>
      </w:r>
    </w:p>
    <w:p w14:paraId="6767B6C6" w14:textId="77777777" w:rsidR="00732F9F" w:rsidRDefault="00732F9F" w:rsidP="00732F9F">
      <w:pPr>
        <w:pStyle w:val="Bullets"/>
        <w:numPr>
          <w:ilvl w:val="1"/>
          <w:numId w:val="1"/>
        </w:numPr>
      </w:pPr>
      <w:r>
        <w:t>Change the water in birdbaths every few days; aerate ornamental ponds or stock them with fish.</w:t>
      </w:r>
    </w:p>
    <w:p w14:paraId="10DBB228" w14:textId="77777777" w:rsidR="00732F9F" w:rsidRDefault="00732F9F" w:rsidP="00732F9F">
      <w:pPr>
        <w:pStyle w:val="Bullets"/>
        <w:numPr>
          <w:ilvl w:val="1"/>
          <w:numId w:val="1"/>
        </w:numPr>
      </w:pPr>
      <w:r>
        <w:t>Keep swimming pools clean and properly chlorinated; remove standing water from pool covers.</w:t>
      </w:r>
    </w:p>
    <w:p w14:paraId="574E7568" w14:textId="77777777" w:rsidR="00732F9F" w:rsidRDefault="00732F9F" w:rsidP="00732F9F">
      <w:pPr>
        <w:pStyle w:val="Bullets"/>
        <w:numPr>
          <w:ilvl w:val="1"/>
          <w:numId w:val="1"/>
        </w:numPr>
      </w:pPr>
      <w:r w:rsidRPr="5A57EB5B">
        <w:rPr>
          <w:lang w:val="en-US"/>
        </w:rPr>
        <w:t>Use landscaping to eliminate standing water that collects on your property.</w:t>
      </w:r>
    </w:p>
    <w:p w14:paraId="77FAFE8E" w14:textId="77777777" w:rsidR="00732F9F" w:rsidRPr="009614FA" w:rsidRDefault="00732F9F" w:rsidP="00732F9F">
      <w:pPr>
        <w:rPr>
          <w:rFonts w:ascii="Avenir Next LT Pro" w:eastAsia="Avenir Next LT Pro" w:hAnsi="Avenir Next LT Pro" w:cs="Avenir Next LT Pro"/>
        </w:rPr>
      </w:pPr>
    </w:p>
    <w:p w14:paraId="64C0BD1C" w14:textId="2CF9B56B" w:rsidR="00DC6180" w:rsidRDefault="00DC6180" w:rsidP="00DC6180">
      <w:pPr>
        <w:pStyle w:val="Heading2"/>
      </w:pPr>
      <w:r>
        <w:t xml:space="preserve">Where can I get more information on </w:t>
      </w:r>
      <w:r w:rsidR="00912A32">
        <w:t>EEE</w:t>
      </w:r>
      <w:r>
        <w:t>?</w:t>
      </w:r>
    </w:p>
    <w:p w14:paraId="004A5F42" w14:textId="4E292CC9" w:rsidR="00C84952" w:rsidRDefault="00C84952" w:rsidP="00C84952">
      <w:pPr>
        <w:pStyle w:val="Bullets"/>
        <w:ind w:left="907" w:hanging="360"/>
      </w:pPr>
      <w:r w:rsidRPr="00AC5F2D">
        <w:rPr>
          <w:b/>
          <w:bCs/>
        </w:rPr>
        <w:t>For questions about your own health,</w:t>
      </w:r>
      <w:r>
        <w:t xml:space="preserve"> contact your health</w:t>
      </w:r>
      <w:r w:rsidR="002744E8">
        <w:t xml:space="preserve"> </w:t>
      </w:r>
      <w:r>
        <w:t>care provider.</w:t>
      </w:r>
    </w:p>
    <w:p w14:paraId="40351A27" w14:textId="77777777" w:rsidR="00C84952" w:rsidRDefault="00C84952" w:rsidP="00C84952">
      <w:pPr>
        <w:pStyle w:val="Bullets"/>
        <w:ind w:left="907" w:hanging="360"/>
      </w:pPr>
      <w:r w:rsidRPr="00AC5F2D">
        <w:rPr>
          <w:b/>
          <w:bCs/>
        </w:rPr>
        <w:t xml:space="preserve">For questions about diseases spread by </w:t>
      </w:r>
      <w:proofErr w:type="gramStart"/>
      <w:r>
        <w:rPr>
          <w:b/>
          <w:bCs/>
        </w:rPr>
        <w:t>mosquitos</w:t>
      </w:r>
      <w:proofErr w:type="gramEnd"/>
      <w:r w:rsidRPr="00AC5F2D">
        <w:rPr>
          <w:b/>
          <w:bCs/>
        </w:rPr>
        <w:t>,</w:t>
      </w:r>
      <w:r>
        <w:t xml:space="preserve"> contact DPH at (617) 983-6800 or online at </w:t>
      </w:r>
      <w:hyperlink r:id="rId11" w:history="1">
        <w:r>
          <w:rPr>
            <w:rStyle w:val="Hyperlink"/>
            <w:rFonts w:ascii="Avenir Next LT Pro" w:hAnsi="Avenir Next LT Pro" w:cs="Avenir Next LT Pro"/>
          </w:rPr>
          <w:t>mass.gov/DPH/mosquito</w:t>
        </w:r>
      </w:hyperlink>
      <w:r>
        <w:t>. You may also contact your local Board of Health.</w:t>
      </w:r>
    </w:p>
    <w:p w14:paraId="50392655" w14:textId="77777777" w:rsidR="00C84952" w:rsidRDefault="00C84952" w:rsidP="00C84952">
      <w:pPr>
        <w:pStyle w:val="Bullets"/>
        <w:numPr>
          <w:ilvl w:val="1"/>
          <w:numId w:val="1"/>
        </w:numPr>
      </w:pPr>
      <w:hyperlink r:id="rId12" w:history="1">
        <w:r w:rsidRPr="006813D8">
          <w:rPr>
            <w:rStyle w:val="Hyperlink"/>
            <w:rFonts w:ascii="Avenir Next LT Pro" w:hAnsi="Avenir Next LT Pro" w:cs="Avenir Next LT Pro"/>
          </w:rPr>
          <w:t>Mass.gov | Mosquito-borne Diseases</w:t>
        </w:r>
      </w:hyperlink>
    </w:p>
    <w:p w14:paraId="3B805CC7" w14:textId="77777777" w:rsidR="00C84952" w:rsidRDefault="00C84952" w:rsidP="00C84952">
      <w:pPr>
        <w:pStyle w:val="Bullets"/>
        <w:numPr>
          <w:ilvl w:val="1"/>
          <w:numId w:val="1"/>
        </w:numPr>
      </w:pPr>
      <w:hyperlink r:id="rId13" w:history="1">
        <w:r w:rsidRPr="006813D8">
          <w:rPr>
            <w:rStyle w:val="Hyperlink"/>
            <w:rFonts w:ascii="Avenir Next LT Pro" w:hAnsi="Avenir Next LT Pro" w:cs="Avenir Next LT Pro"/>
          </w:rPr>
          <w:t>Mass.gov | Arbovirus Dashboard</w:t>
        </w:r>
      </w:hyperlink>
    </w:p>
    <w:p w14:paraId="46740639" w14:textId="77777777" w:rsidR="00C84952" w:rsidRDefault="00C84952" w:rsidP="00C84952">
      <w:pPr>
        <w:pStyle w:val="Bullets"/>
        <w:ind w:left="907" w:hanging="360"/>
      </w:pPr>
      <w:r w:rsidRPr="00AC5F2D">
        <w:rPr>
          <w:b/>
          <w:bCs/>
        </w:rPr>
        <w:t>Health effects of pesticides,</w:t>
      </w:r>
      <w:r>
        <w:t xml:space="preserve"> DPH, Bureau of Climate and Environmental Health at (617) 624-5757.</w:t>
      </w:r>
    </w:p>
    <w:p w14:paraId="6C1FA0EE" w14:textId="77777777" w:rsidR="00C84952" w:rsidRPr="00087333" w:rsidRDefault="00C84952" w:rsidP="00C84952">
      <w:pPr>
        <w:pStyle w:val="Bullets"/>
        <w:ind w:left="907" w:hanging="360"/>
        <w:rPr>
          <w:b/>
          <w:bCs/>
          <w:lang w:val="en-US"/>
        </w:rPr>
      </w:pPr>
      <w:r w:rsidRPr="001B4657">
        <w:rPr>
          <w:b/>
          <w:noProof/>
        </w:rPr>
        <mc:AlternateContent>
          <mc:Choice Requires="wps">
            <w:drawing>
              <wp:anchor distT="0" distB="0" distL="114300" distR="114300" simplePos="0" relativeHeight="251661312" behindDoc="1" locked="0" layoutInCell="1" allowOverlap="1" wp14:anchorId="146DBDB4" wp14:editId="4B6F11ED">
                <wp:simplePos x="0" y="0"/>
                <wp:positionH relativeFrom="page">
                  <wp:posOffset>0</wp:posOffset>
                </wp:positionH>
                <wp:positionV relativeFrom="page">
                  <wp:posOffset>0</wp:posOffset>
                </wp:positionV>
                <wp:extent cx="7772400" cy="914400"/>
                <wp:effectExtent l="0" t="0" r="0" b="0"/>
                <wp:wrapNone/>
                <wp:docPr id="3" name="Rectangl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914400"/>
                        </a:xfrm>
                        <a:prstGeom prst="rect">
                          <a:avLst/>
                        </a:prstGeom>
                        <a:gradFill rotWithShape="1">
                          <a:gsLst>
                            <a:gs pos="0">
                              <a:srgbClr val="4F81BD"/>
                            </a:gs>
                            <a:gs pos="100000">
                              <a:srgbClr val="152355"/>
                            </a:gs>
                          </a:gsLst>
                          <a:lin ang="5400000" scaled="1"/>
                        </a:gra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23000" dir="5400000" rotWithShape="0">
                                  <a:srgbClr val="808080">
                                    <a:alpha val="34999"/>
                                  </a:srgbClr>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4E1A7DF" id="Rectangle 13" o:spid="_x0000_s1026" alt="&quot;&quot;" style="position:absolute;margin-left:0;margin-top:0;width:612pt;height:1in;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" fillcolor="#4f81bd" stroked="f">
                <v:fill color2="#152355" rotate="t" focus="100%" type="gradient"/>
                <v:shadow opacity="22936f" origin=",.5" offset="0,.63889mm"/>
                <w10:wrap anchorx="page" anchory="page"/>
              </v:rect>
            </w:pict>
          </mc:Fallback>
        </mc:AlternateContent>
      </w:r>
      <w:r w:rsidRPr="719784E4">
        <w:rPr>
          <w:b/>
          <w:bCs/>
          <w:lang w:val="en-US"/>
        </w:rPr>
        <w:t>Mosquito control in your city or town</w:t>
      </w:r>
      <w:r w:rsidRPr="719784E4">
        <w:rPr>
          <w:lang w:val="en-US"/>
        </w:rPr>
        <w:t xml:space="preserve">: Mosquito control in Massachusetts is conducted through eleven mosquito control districts.  The State Reclamation and Mosquito Control Board (SRMCB) oversees all nine districts.  Contact information for each district can be found online at </w:t>
      </w:r>
      <w:hyperlink r:id="rId14">
        <w:r w:rsidRPr="719784E4">
          <w:rPr>
            <w:rStyle w:val="Hyperlink"/>
            <w:lang w:val="en-US"/>
          </w:rPr>
          <w:t>https://www.mass.gov/state-reclamation-and-mosquito-control-board-srmcb</w:t>
        </w:r>
      </w:hyperlink>
      <w:r w:rsidRPr="719784E4">
        <w:rPr>
          <w:lang w:val="en-US"/>
        </w:rPr>
        <w:t xml:space="preserve">. You may also contact the </w:t>
      </w:r>
      <w:r w:rsidRPr="00210400">
        <w:rPr>
          <w:color w:val="0E2841" w:themeColor="text2"/>
          <w:lang w:val="en-US"/>
        </w:rPr>
        <w:t xml:space="preserve">SRMCB within the Massachusetts Department of Agricultural Resources at 617-626-1700 or your local </w:t>
      </w:r>
      <w:r w:rsidRPr="719784E4">
        <w:rPr>
          <w:lang w:val="en-US"/>
        </w:rPr>
        <w:t>board of health.</w:t>
      </w:r>
    </w:p>
    <w:p w14:paraId="685BDF68" w14:textId="478BC519" w:rsidR="00E81AA9" w:rsidRPr="002744E8" w:rsidRDefault="00840BF5" w:rsidP="002A04B3">
      <w:pPr>
        <w:pStyle w:val="Bullets"/>
      </w:pPr>
      <w:hyperlink r:id="rId15" w:history="1">
        <w:r w:rsidRPr="002A04B3">
          <w:rPr>
            <w:rStyle w:val="Hyperlink"/>
            <w:rFonts w:ascii="Avenir Next LT Pro" w:hAnsi="Avenir Next LT Pro" w:cs="Avenir Next LT Pro"/>
          </w:rPr>
          <w:t>CDC.gov | Eastern Equine Encephalitis</w:t>
        </w:r>
      </w:hyperlink>
    </w:p>
    <w:sectPr w:rsidR="00E81AA9" w:rsidRPr="002744E8" w:rsidSect="00246348">
      <w:footerReference w:type="default" r:id="rId16"/>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3F278" w14:textId="77777777" w:rsidR="00064D9D" w:rsidRDefault="00064D9D" w:rsidP="00E81AA9">
      <w:r>
        <w:separator/>
      </w:r>
    </w:p>
    <w:p w14:paraId="0BC9A5E3" w14:textId="77777777" w:rsidR="00064D9D" w:rsidRDefault="00064D9D"/>
  </w:endnote>
  <w:endnote w:type="continuationSeparator" w:id="0">
    <w:p w14:paraId="2496C150" w14:textId="77777777" w:rsidR="00064D9D" w:rsidRDefault="00064D9D" w:rsidP="00E81AA9">
      <w:r>
        <w:continuationSeparator/>
      </w:r>
    </w:p>
    <w:p w14:paraId="4682DBA0" w14:textId="77777777" w:rsidR="00064D9D" w:rsidRDefault="00064D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venir Next LT Pro">
    <w:charset w:val="00"/>
    <w:family w:val="swiss"/>
    <w:pitch w:val="variable"/>
    <w:sig w:usb0="800000EF" w:usb1="5000204A"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w:altName w:val="Calibri"/>
    <w:charset w:val="00"/>
    <w:family w:val="swiss"/>
    <w:pitch w:val="variable"/>
    <w:sig w:usb0="8000002F" w:usb1="5000204A" w:usb2="00000000" w:usb3="00000000" w:csb0="0000009B"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FF744" w14:textId="22FE04D7" w:rsidR="00325ADB" w:rsidRDefault="00325ADB" w:rsidP="00E81AA9">
    <w:pPr>
      <w:jc w:val="center"/>
      <w:rPr>
        <w:rStyle w:val="PageNumber"/>
      </w:rPr>
    </w:pPr>
    <w:r>
      <w:rPr>
        <w:noProof/>
        <w14:ligatures w14:val="standardContextual"/>
      </w:rPr>
      <w:drawing>
        <wp:inline distT="0" distB="0" distL="0" distR="0" wp14:anchorId="060C81FA" wp14:editId="116C250C">
          <wp:extent cx="1143000" cy="560552"/>
          <wp:effectExtent l="0" t="0" r="0" b="0"/>
          <wp:docPr id="1785813470" name="Picture 3" descr="Massachusetts Department of Public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178820" name="Picture 3" descr="Massachusetts Department of Public Health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7006" cy="567421"/>
                  </a:xfrm>
                  <a:prstGeom prst="rect">
                    <a:avLst/>
                  </a:prstGeom>
                </pic:spPr>
              </pic:pic>
            </a:graphicData>
          </a:graphic>
        </wp:inline>
      </w:drawing>
    </w:r>
  </w:p>
  <w:p w14:paraId="3BE0AC10" w14:textId="77777777" w:rsidR="00325ADB" w:rsidRDefault="00325ADB" w:rsidP="00E81AA9">
    <w:pPr>
      <w:jc w:val="center"/>
      <w:rPr>
        <w:rStyle w:val="PageNumber"/>
      </w:rPr>
    </w:pPr>
  </w:p>
  <w:p w14:paraId="154DFB65" w14:textId="12913379" w:rsidR="00B53B6B" w:rsidRPr="006A79FC" w:rsidRDefault="00E81AA9" w:rsidP="006A79FC">
    <w:pPr>
      <w:jc w:val="center"/>
      <w:rPr>
        <w:rFonts w:ascii="Avenir Next LT Pro" w:hAnsi="Avenir Next LT Pro"/>
      </w:rPr>
    </w:pPr>
    <w:r w:rsidRPr="006E1ABE">
      <w:rPr>
        <w:rStyle w:val="PageNumber"/>
        <w:rFonts w:ascii="Avenir Next LT Pro" w:hAnsi="Avenir Next LT Pro"/>
      </w:rPr>
      <w:t xml:space="preserve">Page </w:t>
    </w:r>
    <w:sdt>
      <w:sdtPr>
        <w:rPr>
          <w:rStyle w:val="PageNumber"/>
          <w:rFonts w:ascii="Avenir Next LT Pro" w:hAnsi="Avenir Next LT Pro"/>
        </w:rPr>
        <w:id w:val="1167129491"/>
        <w:docPartObj>
          <w:docPartGallery w:val="Page Numbers (Bottom of Page)"/>
          <w:docPartUnique/>
        </w:docPartObj>
      </w:sdtPr>
      <w:sdtEndPr>
        <w:rPr>
          <w:rStyle w:val="PageNumber"/>
        </w:rPr>
      </w:sdtEndPr>
      <w:sdtContent>
        <w:r w:rsidRPr="006E1ABE">
          <w:rPr>
            <w:rStyle w:val="PageNumber"/>
            <w:rFonts w:ascii="Avenir Next LT Pro" w:hAnsi="Avenir Next LT Pro"/>
          </w:rPr>
          <w:fldChar w:fldCharType="begin"/>
        </w:r>
        <w:r w:rsidRPr="006E1ABE">
          <w:rPr>
            <w:rStyle w:val="PageNumber"/>
            <w:rFonts w:ascii="Avenir Next LT Pro" w:hAnsi="Avenir Next LT Pro"/>
          </w:rPr>
          <w:instrText xml:space="preserve"> PAGE </w:instrText>
        </w:r>
        <w:r w:rsidRPr="006E1ABE">
          <w:rPr>
            <w:rStyle w:val="PageNumber"/>
            <w:rFonts w:ascii="Avenir Next LT Pro" w:hAnsi="Avenir Next LT Pro"/>
          </w:rPr>
          <w:fldChar w:fldCharType="separate"/>
        </w:r>
        <w:r w:rsidRPr="006E1ABE">
          <w:rPr>
            <w:rStyle w:val="PageNumber"/>
            <w:rFonts w:ascii="Avenir Next LT Pro" w:hAnsi="Avenir Next LT Pro"/>
          </w:rPr>
          <w:t>1</w:t>
        </w:r>
        <w:r w:rsidRPr="006E1ABE">
          <w:rPr>
            <w:rStyle w:val="PageNumber"/>
            <w:rFonts w:ascii="Avenir Next LT Pro" w:hAnsi="Avenir Next LT Pro"/>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2A937" w14:textId="77777777" w:rsidR="00064D9D" w:rsidRDefault="00064D9D" w:rsidP="00E81AA9">
      <w:r>
        <w:separator/>
      </w:r>
    </w:p>
    <w:p w14:paraId="4FD28330" w14:textId="77777777" w:rsidR="00064D9D" w:rsidRDefault="00064D9D"/>
  </w:footnote>
  <w:footnote w:type="continuationSeparator" w:id="0">
    <w:p w14:paraId="404EC077" w14:textId="77777777" w:rsidR="00064D9D" w:rsidRDefault="00064D9D" w:rsidP="00E81AA9">
      <w:r>
        <w:continuationSeparator/>
      </w:r>
    </w:p>
    <w:p w14:paraId="283A5CF0" w14:textId="77777777" w:rsidR="00064D9D" w:rsidRDefault="00064D9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E74CF"/>
    <w:multiLevelType w:val="hybridMultilevel"/>
    <w:tmpl w:val="12A461D4"/>
    <w:lvl w:ilvl="0" w:tplc="64740FC2">
      <w:start w:val="1"/>
      <w:numFmt w:val="decimal"/>
      <w:pStyle w:val="Numbers"/>
      <w:lvlText w:val="%1."/>
      <w:lvlJc w:val="left"/>
      <w:pPr>
        <w:ind w:left="792" w:hanging="360"/>
      </w:pPr>
      <w:rPr>
        <w:rFonts w:ascii="Avenir Next LT Pro" w:hAnsi="Avenir Next LT Pro" w:hint="default"/>
        <w:b/>
        <w:i w:val="0"/>
        <w:color w:val="F19247"/>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46390C"/>
    <w:multiLevelType w:val="multilevel"/>
    <w:tmpl w:val="36387224"/>
    <w:styleLink w:val="CurrentList1"/>
    <w:lvl w:ilvl="0">
      <w:start w:val="1"/>
      <w:numFmt w:val="bullet"/>
      <w:lvlText w:val=""/>
      <w:lvlJc w:val="left"/>
      <w:pPr>
        <w:tabs>
          <w:tab w:val="num" w:pos="907"/>
        </w:tabs>
        <w:ind w:left="907" w:hanging="360"/>
      </w:pPr>
      <w:rPr>
        <w:rFonts w:ascii="Symbol" w:hAnsi="Symbol" w:hint="default"/>
        <w:color w:val="F19247"/>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C466F5F"/>
    <w:multiLevelType w:val="multilevel"/>
    <w:tmpl w:val="19260A62"/>
    <w:styleLink w:val="CurrentList2"/>
    <w:lvl w:ilvl="0">
      <w:start w:val="1"/>
      <w:numFmt w:val="decimal"/>
      <w:lvlText w:val="%1."/>
      <w:lvlJc w:val="left"/>
      <w:pPr>
        <w:ind w:left="792" w:hanging="360"/>
      </w:pPr>
      <w:rPr>
        <w:rFonts w:ascii="Avenir Next" w:hAnsi="Avenir Next" w:hint="default"/>
        <w:b w:val="0"/>
        <w:i w:val="0"/>
        <w:color w:val="F19247"/>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DC11C45"/>
    <w:multiLevelType w:val="hybridMultilevel"/>
    <w:tmpl w:val="F7E816D6"/>
    <w:lvl w:ilvl="0" w:tplc="7D4E8CCC">
      <w:start w:val="1"/>
      <w:numFmt w:val="bullet"/>
      <w:pStyle w:val="Bullets"/>
      <w:lvlText w:val=""/>
      <w:lvlJc w:val="left"/>
      <w:pPr>
        <w:tabs>
          <w:tab w:val="num" w:pos="907"/>
        </w:tabs>
        <w:ind w:left="907" w:hanging="360"/>
      </w:pPr>
      <w:rPr>
        <w:rFonts w:ascii="Symbol" w:hAnsi="Symbol" w:hint="default"/>
        <w:color w:val="F19247"/>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50362460">
    <w:abstractNumId w:val="3"/>
  </w:num>
  <w:num w:numId="2" w16cid:durableId="992224991">
    <w:abstractNumId w:val="1"/>
  </w:num>
  <w:num w:numId="3" w16cid:durableId="329063715">
    <w:abstractNumId w:val="0"/>
  </w:num>
  <w:num w:numId="4" w16cid:durableId="16470786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0C9"/>
    <w:rsid w:val="00011F7A"/>
    <w:rsid w:val="000121B2"/>
    <w:rsid w:val="00017069"/>
    <w:rsid w:val="00046CB2"/>
    <w:rsid w:val="00064D9D"/>
    <w:rsid w:val="00071E0A"/>
    <w:rsid w:val="000745F3"/>
    <w:rsid w:val="000820DC"/>
    <w:rsid w:val="000A7FB6"/>
    <w:rsid w:val="000B5483"/>
    <w:rsid w:val="000C754B"/>
    <w:rsid w:val="000E4C35"/>
    <w:rsid w:val="00116539"/>
    <w:rsid w:val="00154CC5"/>
    <w:rsid w:val="001730C9"/>
    <w:rsid w:val="00192E68"/>
    <w:rsid w:val="001B7EFE"/>
    <w:rsid w:val="00210400"/>
    <w:rsid w:val="00246348"/>
    <w:rsid w:val="0025162C"/>
    <w:rsid w:val="002744E8"/>
    <w:rsid w:val="002A04B3"/>
    <w:rsid w:val="002C67F3"/>
    <w:rsid w:val="002E7F8B"/>
    <w:rsid w:val="00320DE8"/>
    <w:rsid w:val="003214A6"/>
    <w:rsid w:val="00325ADB"/>
    <w:rsid w:val="00331306"/>
    <w:rsid w:val="00362BF6"/>
    <w:rsid w:val="00382935"/>
    <w:rsid w:val="00452745"/>
    <w:rsid w:val="00462ACD"/>
    <w:rsid w:val="00497C3E"/>
    <w:rsid w:val="004B2AEC"/>
    <w:rsid w:val="005168E9"/>
    <w:rsid w:val="005413E9"/>
    <w:rsid w:val="005A45E2"/>
    <w:rsid w:val="00600223"/>
    <w:rsid w:val="00690CF2"/>
    <w:rsid w:val="00691C47"/>
    <w:rsid w:val="006970F2"/>
    <w:rsid w:val="006A79FC"/>
    <w:rsid w:val="006B26FC"/>
    <w:rsid w:val="006B6D2F"/>
    <w:rsid w:val="006E1ABE"/>
    <w:rsid w:val="00716B91"/>
    <w:rsid w:val="00732F9F"/>
    <w:rsid w:val="007C6DF2"/>
    <w:rsid w:val="007E6C41"/>
    <w:rsid w:val="00840BF5"/>
    <w:rsid w:val="00843FAE"/>
    <w:rsid w:val="008C452B"/>
    <w:rsid w:val="009041F8"/>
    <w:rsid w:val="00912A32"/>
    <w:rsid w:val="00923826"/>
    <w:rsid w:val="0095097F"/>
    <w:rsid w:val="0095562B"/>
    <w:rsid w:val="009614FA"/>
    <w:rsid w:val="0097756D"/>
    <w:rsid w:val="009F5DFC"/>
    <w:rsid w:val="00A16310"/>
    <w:rsid w:val="00A24B4B"/>
    <w:rsid w:val="00A51346"/>
    <w:rsid w:val="00A52F68"/>
    <w:rsid w:val="00A7374D"/>
    <w:rsid w:val="00AA162E"/>
    <w:rsid w:val="00AC2667"/>
    <w:rsid w:val="00AF5907"/>
    <w:rsid w:val="00B016F2"/>
    <w:rsid w:val="00B05EA0"/>
    <w:rsid w:val="00B46B21"/>
    <w:rsid w:val="00B53B6B"/>
    <w:rsid w:val="00B94CEE"/>
    <w:rsid w:val="00B951AC"/>
    <w:rsid w:val="00BA770F"/>
    <w:rsid w:val="00BD6916"/>
    <w:rsid w:val="00C12511"/>
    <w:rsid w:val="00C63413"/>
    <w:rsid w:val="00C84952"/>
    <w:rsid w:val="00CB526F"/>
    <w:rsid w:val="00CD0599"/>
    <w:rsid w:val="00CF03DF"/>
    <w:rsid w:val="00D720FA"/>
    <w:rsid w:val="00DA0EA1"/>
    <w:rsid w:val="00DC6180"/>
    <w:rsid w:val="00E23F67"/>
    <w:rsid w:val="00E27590"/>
    <w:rsid w:val="00E43DB5"/>
    <w:rsid w:val="00E81AA9"/>
    <w:rsid w:val="00E82538"/>
    <w:rsid w:val="00ED4B11"/>
    <w:rsid w:val="00ED55A3"/>
    <w:rsid w:val="00F21EED"/>
    <w:rsid w:val="00F407CA"/>
    <w:rsid w:val="00FB05F9"/>
    <w:rsid w:val="00FB497D"/>
    <w:rsid w:val="00FF00B7"/>
    <w:rsid w:val="00FF0FB5"/>
    <w:rsid w:val="37441534"/>
    <w:rsid w:val="388993FF"/>
    <w:rsid w:val="3B464435"/>
    <w:rsid w:val="5352F686"/>
    <w:rsid w:val="5D1950AB"/>
    <w:rsid w:val="7CCAB3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0DE851"/>
  <w15:chartTrackingRefBased/>
  <w15:docId w15:val="{E2D993F5-8018-B64A-A2E9-2F5FD3268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A32"/>
    <w:pPr>
      <w:spacing w:after="0" w:line="240" w:lineRule="auto"/>
    </w:pPr>
    <w:rPr>
      <w:rFonts w:ascii="Avenir Next" w:eastAsia="MS Mincho" w:hAnsi="Avenir Next" w:cs="Times New Roman"/>
      <w:color w:val="0C2E46"/>
      <w:kern w:val="0"/>
      <w14:ligatures w14:val="none"/>
    </w:rPr>
  </w:style>
  <w:style w:type="paragraph" w:styleId="Heading1">
    <w:name w:val="heading 1"/>
    <w:basedOn w:val="Normal"/>
    <w:next w:val="Normal"/>
    <w:link w:val="Heading1Char"/>
    <w:uiPriority w:val="9"/>
    <w:qFormat/>
    <w:rsid w:val="00A16310"/>
    <w:pPr>
      <w:keepLines/>
      <w:spacing w:before="360" w:after="120"/>
      <w:ind w:right="360"/>
      <w:outlineLvl w:val="0"/>
    </w:pPr>
    <w:rPr>
      <w:rFonts w:ascii="Avenir Next LT Pro" w:eastAsia="Avenir Next LT Pro" w:hAnsi="Avenir Next LT Pro" w:cs="Avenir Next LT Pro"/>
      <w:b/>
      <w:noProof/>
      <w:color w:val="1E5A91"/>
      <w:sz w:val="32"/>
      <w:szCs w:val="32"/>
    </w:rPr>
  </w:style>
  <w:style w:type="paragraph" w:styleId="Heading2">
    <w:name w:val="heading 2"/>
    <w:basedOn w:val="Normal"/>
    <w:next w:val="Normal"/>
    <w:link w:val="Heading2Char"/>
    <w:uiPriority w:val="9"/>
    <w:unhideWhenUsed/>
    <w:qFormat/>
    <w:rsid w:val="00A16310"/>
    <w:pPr>
      <w:keepNext/>
      <w:keepLines/>
      <w:spacing w:before="160" w:after="80"/>
      <w:outlineLvl w:val="1"/>
    </w:pPr>
    <w:rPr>
      <w:rFonts w:ascii="Avenir Next LT Pro" w:eastAsia="Avenir Next LT Pro" w:hAnsi="Avenir Next LT Pro" w:cs="Avenir Next LT Pro"/>
      <w:b/>
      <w:color w:val="1E5A91"/>
      <w:sz w:val="28"/>
      <w:szCs w:val="32"/>
    </w:rPr>
  </w:style>
  <w:style w:type="paragraph" w:styleId="Heading3">
    <w:name w:val="heading 3"/>
    <w:basedOn w:val="Normal"/>
    <w:next w:val="Normal"/>
    <w:link w:val="Heading3Char"/>
    <w:uiPriority w:val="9"/>
    <w:unhideWhenUsed/>
    <w:qFormat/>
    <w:rsid w:val="00A16310"/>
    <w:pPr>
      <w:keepNext/>
      <w:keepLines/>
      <w:spacing w:before="160" w:after="80"/>
      <w:outlineLvl w:val="2"/>
    </w:pPr>
    <w:rPr>
      <w:rFonts w:ascii="Avenir Next LT Pro" w:eastAsia="Avenir Next LT Pro" w:hAnsi="Avenir Next LT Pro" w:cs="Avenir Next LT Pro"/>
      <w:b/>
      <w:szCs w:val="28"/>
    </w:rPr>
  </w:style>
  <w:style w:type="paragraph" w:styleId="Heading4">
    <w:name w:val="heading 4"/>
    <w:basedOn w:val="Subtitle"/>
    <w:next w:val="Normal"/>
    <w:link w:val="Heading4Char"/>
    <w:uiPriority w:val="9"/>
    <w:unhideWhenUsed/>
    <w:qFormat/>
    <w:rsid w:val="00923826"/>
    <w:pPr>
      <w:outlineLvl w:val="3"/>
    </w:pPr>
    <w:rPr>
      <w:rFonts w:ascii="Avenir Next LT Pro" w:eastAsia="Avenir Next LT Pro" w:hAnsi="Avenir Next LT Pro" w:cs="Avenir Next LT Pro"/>
    </w:rPr>
  </w:style>
  <w:style w:type="paragraph" w:styleId="Heading5">
    <w:name w:val="heading 5"/>
    <w:basedOn w:val="Normal"/>
    <w:next w:val="Normal"/>
    <w:link w:val="Heading5Char"/>
    <w:uiPriority w:val="9"/>
    <w:semiHidden/>
    <w:unhideWhenUsed/>
    <w:qFormat/>
    <w:rsid w:val="001730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30C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30C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30C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30C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aliases w:val="Subtle Emphasis - do not use"/>
    <w:basedOn w:val="DefaultParagraphFont"/>
    <w:uiPriority w:val="19"/>
    <w:qFormat/>
    <w:rsid w:val="00E81AA9"/>
    <w:rPr>
      <w:i/>
      <w:iCs/>
      <w:color w:val="404040" w:themeColor="text1" w:themeTint="BF"/>
    </w:rPr>
  </w:style>
  <w:style w:type="character" w:customStyle="1" w:styleId="Heading1Char">
    <w:name w:val="Heading 1 Char"/>
    <w:basedOn w:val="DefaultParagraphFont"/>
    <w:link w:val="Heading1"/>
    <w:uiPriority w:val="9"/>
    <w:rsid w:val="00A16310"/>
    <w:rPr>
      <w:rFonts w:ascii="Avenir Next LT Pro" w:eastAsia="Avenir Next LT Pro" w:hAnsi="Avenir Next LT Pro" w:cs="Avenir Next LT Pro"/>
      <w:b/>
      <w:noProof/>
      <w:color w:val="1E5A91"/>
      <w:kern w:val="0"/>
      <w:sz w:val="32"/>
      <w:szCs w:val="32"/>
      <w14:ligatures w14:val="none"/>
    </w:rPr>
  </w:style>
  <w:style w:type="character" w:customStyle="1" w:styleId="Heading2Char">
    <w:name w:val="Heading 2 Char"/>
    <w:basedOn w:val="DefaultParagraphFont"/>
    <w:link w:val="Heading2"/>
    <w:uiPriority w:val="9"/>
    <w:rsid w:val="00A16310"/>
    <w:rPr>
      <w:rFonts w:ascii="Avenir Next LT Pro" w:eastAsia="Avenir Next LT Pro" w:hAnsi="Avenir Next LT Pro" w:cs="Avenir Next LT Pro"/>
      <w:b/>
      <w:color w:val="1E5A91"/>
      <w:kern w:val="0"/>
      <w:sz w:val="28"/>
      <w:szCs w:val="32"/>
      <w14:ligatures w14:val="none"/>
    </w:rPr>
  </w:style>
  <w:style w:type="character" w:customStyle="1" w:styleId="Heading3Char">
    <w:name w:val="Heading 3 Char"/>
    <w:basedOn w:val="DefaultParagraphFont"/>
    <w:link w:val="Heading3"/>
    <w:uiPriority w:val="9"/>
    <w:rsid w:val="00A16310"/>
    <w:rPr>
      <w:rFonts w:ascii="Avenir Next LT Pro" w:eastAsia="Avenir Next LT Pro" w:hAnsi="Avenir Next LT Pro" w:cs="Avenir Next LT Pro"/>
      <w:b/>
      <w:color w:val="0C2E46"/>
      <w:kern w:val="0"/>
      <w:szCs w:val="28"/>
      <w14:ligatures w14:val="none"/>
    </w:rPr>
  </w:style>
  <w:style w:type="character" w:customStyle="1" w:styleId="Heading4Char">
    <w:name w:val="Heading 4 Char"/>
    <w:basedOn w:val="DefaultParagraphFont"/>
    <w:link w:val="Heading4"/>
    <w:uiPriority w:val="9"/>
    <w:rsid w:val="00923826"/>
    <w:rPr>
      <w:rFonts w:ascii="Avenir Next LT Pro" w:eastAsia="Avenir Next LT Pro" w:hAnsi="Avenir Next LT Pro" w:cs="Avenir Next LT Pro"/>
      <w:color w:val="1E5A91"/>
      <w:kern w:val="0"/>
      <w:szCs w:val="28"/>
      <w14:ligatures w14:val="none"/>
    </w:rPr>
  </w:style>
  <w:style w:type="character" w:customStyle="1" w:styleId="Heading5Char">
    <w:name w:val="Heading 5 Char"/>
    <w:basedOn w:val="DefaultParagraphFont"/>
    <w:link w:val="Heading5"/>
    <w:uiPriority w:val="9"/>
    <w:semiHidden/>
    <w:rsid w:val="001730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30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30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30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30C9"/>
    <w:rPr>
      <w:rFonts w:eastAsiaTheme="majorEastAsia" w:cstheme="majorBidi"/>
      <w:color w:val="272727" w:themeColor="text1" w:themeTint="D8"/>
    </w:rPr>
  </w:style>
  <w:style w:type="paragraph" w:styleId="Title">
    <w:name w:val="Title"/>
    <w:basedOn w:val="Normal"/>
    <w:next w:val="Normal"/>
    <w:link w:val="TitleChar"/>
    <w:uiPriority w:val="10"/>
    <w:qFormat/>
    <w:rsid w:val="00B05EA0"/>
    <w:pPr>
      <w:spacing w:after="240"/>
    </w:pPr>
    <w:rPr>
      <w:rFonts w:ascii="Avenir Next LT Pro" w:eastAsia="Avenir Next LT Pro" w:hAnsi="Avenir Next LT Pro" w:cs="Avenir Next LT Pro"/>
      <w:b/>
      <w:bCs/>
      <w:color w:val="FFFFFF"/>
      <w:sz w:val="56"/>
      <w:szCs w:val="56"/>
    </w:rPr>
  </w:style>
  <w:style w:type="character" w:customStyle="1" w:styleId="TitleChar">
    <w:name w:val="Title Char"/>
    <w:basedOn w:val="DefaultParagraphFont"/>
    <w:link w:val="Title"/>
    <w:uiPriority w:val="10"/>
    <w:rsid w:val="00B05EA0"/>
    <w:rPr>
      <w:rFonts w:ascii="Avenir Next LT Pro" w:eastAsia="Avenir Next LT Pro" w:hAnsi="Avenir Next LT Pro" w:cs="Avenir Next LT Pro"/>
      <w:b/>
      <w:bCs/>
      <w:color w:val="FFFFFF"/>
      <w:kern w:val="0"/>
      <w:sz w:val="56"/>
      <w:szCs w:val="56"/>
      <w14:ligatures w14:val="none"/>
    </w:rPr>
  </w:style>
  <w:style w:type="paragraph" w:styleId="Subtitle">
    <w:name w:val="Subtitle"/>
    <w:basedOn w:val="Normal"/>
    <w:next w:val="Normal"/>
    <w:link w:val="SubtitleChar"/>
    <w:uiPriority w:val="11"/>
    <w:qFormat/>
    <w:rsid w:val="009614FA"/>
    <w:pPr>
      <w:numPr>
        <w:ilvl w:val="1"/>
      </w:numPr>
    </w:pPr>
    <w:rPr>
      <w:rFonts w:eastAsiaTheme="majorEastAsia" w:cs="Times New Roman (Headings CS)"/>
      <w:color w:val="1E5A91"/>
      <w:szCs w:val="28"/>
    </w:rPr>
  </w:style>
  <w:style w:type="character" w:customStyle="1" w:styleId="SubtitleChar">
    <w:name w:val="Subtitle Char"/>
    <w:basedOn w:val="DefaultParagraphFont"/>
    <w:link w:val="Subtitle"/>
    <w:uiPriority w:val="11"/>
    <w:rsid w:val="009614FA"/>
    <w:rPr>
      <w:rFonts w:ascii="Avenir Next" w:eastAsiaTheme="majorEastAsia" w:hAnsi="Avenir Next" w:cs="Times New Roman (Headings CS)"/>
      <w:color w:val="1E5A91"/>
      <w:kern w:val="0"/>
      <w:szCs w:val="28"/>
      <w14:ligatures w14:val="none"/>
    </w:rPr>
  </w:style>
  <w:style w:type="paragraph" w:styleId="Quote">
    <w:name w:val="Quote"/>
    <w:basedOn w:val="Normal"/>
    <w:next w:val="Normal"/>
    <w:link w:val="QuoteChar"/>
    <w:uiPriority w:val="29"/>
    <w:qFormat/>
    <w:rsid w:val="001730C9"/>
    <w:pPr>
      <w:spacing w:before="160"/>
      <w:jc w:val="center"/>
    </w:pPr>
    <w:rPr>
      <w:i/>
      <w:iCs/>
      <w:color w:val="404040" w:themeColor="text1" w:themeTint="BF"/>
    </w:rPr>
  </w:style>
  <w:style w:type="character" w:customStyle="1" w:styleId="QuoteChar">
    <w:name w:val="Quote Char"/>
    <w:basedOn w:val="DefaultParagraphFont"/>
    <w:link w:val="Quote"/>
    <w:uiPriority w:val="29"/>
    <w:rsid w:val="001730C9"/>
    <w:rPr>
      <w:i/>
      <w:iCs/>
      <w:color w:val="404040" w:themeColor="text1" w:themeTint="BF"/>
    </w:rPr>
  </w:style>
  <w:style w:type="paragraph" w:styleId="ListParagraph">
    <w:name w:val="List Paragraph"/>
    <w:basedOn w:val="Normal"/>
    <w:uiPriority w:val="34"/>
    <w:qFormat/>
    <w:rsid w:val="001730C9"/>
    <w:pPr>
      <w:ind w:left="720"/>
      <w:contextualSpacing/>
    </w:pPr>
  </w:style>
  <w:style w:type="character" w:styleId="IntenseEmphasis">
    <w:name w:val="Intense Emphasis"/>
    <w:aliases w:val="Intense Emphasis - do not use"/>
    <w:basedOn w:val="DefaultParagraphFont"/>
    <w:uiPriority w:val="21"/>
    <w:qFormat/>
    <w:rsid w:val="001730C9"/>
    <w:rPr>
      <w:i/>
      <w:iCs/>
      <w:color w:val="0F4761" w:themeColor="accent1" w:themeShade="BF"/>
    </w:rPr>
  </w:style>
  <w:style w:type="paragraph" w:styleId="IntenseQuote">
    <w:name w:val="Intense Quote"/>
    <w:basedOn w:val="Normal"/>
    <w:next w:val="Normal"/>
    <w:link w:val="IntenseQuoteChar"/>
    <w:uiPriority w:val="30"/>
    <w:qFormat/>
    <w:rsid w:val="001730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30C9"/>
    <w:rPr>
      <w:i/>
      <w:iCs/>
      <w:color w:val="0F4761" w:themeColor="accent1" w:themeShade="BF"/>
    </w:rPr>
  </w:style>
  <w:style w:type="character" w:styleId="IntenseReference">
    <w:name w:val="Intense Reference"/>
    <w:basedOn w:val="DefaultParagraphFont"/>
    <w:uiPriority w:val="32"/>
    <w:qFormat/>
    <w:rsid w:val="001730C9"/>
    <w:rPr>
      <w:b/>
      <w:bCs/>
      <w:smallCaps/>
      <w:color w:val="0F4761" w:themeColor="accent1" w:themeShade="BF"/>
      <w:spacing w:val="5"/>
    </w:rPr>
  </w:style>
  <w:style w:type="character" w:styleId="Emphasis">
    <w:name w:val="Emphasis"/>
    <w:aliases w:val="Emphasis - do not use"/>
    <w:basedOn w:val="DefaultParagraphFont"/>
    <w:uiPriority w:val="20"/>
    <w:qFormat/>
    <w:rsid w:val="00E81AA9"/>
    <w:rPr>
      <w:i/>
      <w:iCs/>
    </w:rPr>
  </w:style>
  <w:style w:type="character" w:styleId="Hyperlink">
    <w:name w:val="Hyperlink"/>
    <w:uiPriority w:val="99"/>
    <w:rsid w:val="00E81AA9"/>
    <w:rPr>
      <w:rFonts w:ascii="Avenir Next" w:hAnsi="Avenir Next" w:cs="Times New Roman"/>
      <w:color w:val="0000FF"/>
      <w:u w:val="single"/>
    </w:rPr>
  </w:style>
  <w:style w:type="paragraph" w:customStyle="1" w:styleId="DPHHeading">
    <w:name w:val="DPH Heading"/>
    <w:basedOn w:val="Subtitle"/>
    <w:qFormat/>
    <w:rsid w:val="00B05EA0"/>
    <w:rPr>
      <w:rFonts w:ascii="Avenir Next LT Pro" w:eastAsia="Avenir Next LT Pro" w:hAnsi="Avenir Next LT Pro" w:cs="Avenir Next LT Pro"/>
      <w:color w:val="FFFFFF" w:themeColor="background1"/>
      <w:sz w:val="32"/>
    </w:rPr>
  </w:style>
  <w:style w:type="paragraph" w:customStyle="1" w:styleId="Bullets">
    <w:name w:val="Bullets"/>
    <w:basedOn w:val="Normal"/>
    <w:qFormat/>
    <w:rsid w:val="00B05EA0"/>
    <w:pPr>
      <w:numPr>
        <w:numId w:val="1"/>
      </w:numPr>
      <w:spacing w:before="120" w:after="60"/>
      <w:ind w:left="720" w:right="360" w:hanging="288"/>
    </w:pPr>
    <w:rPr>
      <w:rFonts w:ascii="Avenir Next LT Pro" w:eastAsia="Avenir Next LT Pro" w:hAnsi="Avenir Next LT Pro" w:cs="Avenir Next LT Pro"/>
      <w:lang w:val="en"/>
    </w:rPr>
  </w:style>
  <w:style w:type="paragraph" w:styleId="Header">
    <w:name w:val="header"/>
    <w:basedOn w:val="Normal"/>
    <w:link w:val="HeaderChar"/>
    <w:uiPriority w:val="99"/>
    <w:unhideWhenUsed/>
    <w:rsid w:val="00E81AA9"/>
    <w:pPr>
      <w:tabs>
        <w:tab w:val="center" w:pos="4680"/>
        <w:tab w:val="right" w:pos="9360"/>
      </w:tabs>
    </w:pPr>
  </w:style>
  <w:style w:type="character" w:customStyle="1" w:styleId="HeaderChar">
    <w:name w:val="Header Char"/>
    <w:basedOn w:val="DefaultParagraphFont"/>
    <w:link w:val="Header"/>
    <w:uiPriority w:val="99"/>
    <w:rsid w:val="00E81AA9"/>
    <w:rPr>
      <w:rFonts w:ascii="Avenir Next" w:eastAsia="MS Mincho" w:hAnsi="Avenir Next" w:cs="Times New Roman"/>
      <w:color w:val="0C2E46"/>
      <w:kern w:val="0"/>
      <w14:ligatures w14:val="none"/>
    </w:rPr>
  </w:style>
  <w:style w:type="paragraph" w:styleId="Footer">
    <w:name w:val="footer"/>
    <w:basedOn w:val="Normal"/>
    <w:link w:val="FooterChar"/>
    <w:uiPriority w:val="99"/>
    <w:unhideWhenUsed/>
    <w:rsid w:val="00E81AA9"/>
    <w:pPr>
      <w:tabs>
        <w:tab w:val="center" w:pos="4680"/>
        <w:tab w:val="right" w:pos="9360"/>
      </w:tabs>
    </w:pPr>
  </w:style>
  <w:style w:type="character" w:customStyle="1" w:styleId="FooterChar">
    <w:name w:val="Footer Char"/>
    <w:basedOn w:val="DefaultParagraphFont"/>
    <w:link w:val="Footer"/>
    <w:uiPriority w:val="99"/>
    <w:rsid w:val="00E81AA9"/>
    <w:rPr>
      <w:rFonts w:ascii="Avenir Next" w:eastAsia="MS Mincho" w:hAnsi="Avenir Next" w:cs="Times New Roman"/>
      <w:color w:val="0C2E46"/>
      <w:kern w:val="0"/>
      <w14:ligatures w14:val="none"/>
    </w:rPr>
  </w:style>
  <w:style w:type="character" w:styleId="PageNumber">
    <w:name w:val="page number"/>
    <w:basedOn w:val="DefaultParagraphFont"/>
    <w:uiPriority w:val="99"/>
    <w:semiHidden/>
    <w:unhideWhenUsed/>
    <w:rsid w:val="00E81AA9"/>
  </w:style>
  <w:style w:type="character" w:styleId="Strong">
    <w:name w:val="Strong"/>
    <w:aliases w:val="Strong - do not use"/>
    <w:basedOn w:val="DefaultParagraphFont"/>
    <w:uiPriority w:val="22"/>
    <w:qFormat/>
    <w:rsid w:val="00E81AA9"/>
    <w:rPr>
      <w:b/>
      <w:bCs/>
    </w:rPr>
  </w:style>
  <w:style w:type="paragraph" w:customStyle="1" w:styleId="Numbers">
    <w:name w:val="Numbers"/>
    <w:basedOn w:val="Bullets"/>
    <w:qFormat/>
    <w:rsid w:val="00B05EA0"/>
    <w:pPr>
      <w:numPr>
        <w:numId w:val="3"/>
      </w:numPr>
    </w:pPr>
  </w:style>
  <w:style w:type="numbering" w:customStyle="1" w:styleId="CurrentList1">
    <w:name w:val="Current List1"/>
    <w:uiPriority w:val="99"/>
    <w:rsid w:val="009614FA"/>
    <w:pPr>
      <w:numPr>
        <w:numId w:val="2"/>
      </w:numPr>
    </w:pPr>
  </w:style>
  <w:style w:type="numbering" w:customStyle="1" w:styleId="CurrentList2">
    <w:name w:val="Current List2"/>
    <w:uiPriority w:val="99"/>
    <w:rsid w:val="009614FA"/>
    <w:pPr>
      <w:numPr>
        <w:numId w:val="4"/>
      </w:numPr>
    </w:pPr>
  </w:style>
  <w:style w:type="character" w:styleId="UnresolvedMention">
    <w:name w:val="Unresolved Mention"/>
    <w:basedOn w:val="DefaultParagraphFont"/>
    <w:uiPriority w:val="99"/>
    <w:semiHidden/>
    <w:unhideWhenUsed/>
    <w:rsid w:val="00912A32"/>
    <w:rPr>
      <w:color w:val="605E5C"/>
      <w:shd w:val="clear" w:color="auto" w:fill="E1DFDD"/>
    </w:rPr>
  </w:style>
  <w:style w:type="character" w:styleId="CommentReference">
    <w:name w:val="annotation reference"/>
    <w:basedOn w:val="DefaultParagraphFont"/>
    <w:uiPriority w:val="99"/>
    <w:semiHidden/>
    <w:unhideWhenUsed/>
    <w:rsid w:val="00F407CA"/>
    <w:rPr>
      <w:sz w:val="16"/>
      <w:szCs w:val="16"/>
    </w:rPr>
  </w:style>
  <w:style w:type="paragraph" w:styleId="CommentText">
    <w:name w:val="annotation text"/>
    <w:basedOn w:val="Normal"/>
    <w:link w:val="CommentTextChar"/>
    <w:uiPriority w:val="99"/>
    <w:unhideWhenUsed/>
    <w:rsid w:val="00F407CA"/>
    <w:rPr>
      <w:sz w:val="20"/>
      <w:szCs w:val="20"/>
    </w:rPr>
  </w:style>
  <w:style w:type="character" w:customStyle="1" w:styleId="CommentTextChar">
    <w:name w:val="Comment Text Char"/>
    <w:basedOn w:val="DefaultParagraphFont"/>
    <w:link w:val="CommentText"/>
    <w:uiPriority w:val="99"/>
    <w:rsid w:val="00F407CA"/>
    <w:rPr>
      <w:rFonts w:ascii="Avenir Next" w:eastAsia="MS Mincho" w:hAnsi="Avenir Next" w:cs="Times New Roman"/>
      <w:color w:val="0C2E46"/>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407CA"/>
    <w:rPr>
      <w:b/>
      <w:bCs/>
    </w:rPr>
  </w:style>
  <w:style w:type="character" w:customStyle="1" w:styleId="CommentSubjectChar">
    <w:name w:val="Comment Subject Char"/>
    <w:basedOn w:val="CommentTextChar"/>
    <w:link w:val="CommentSubject"/>
    <w:uiPriority w:val="99"/>
    <w:semiHidden/>
    <w:rsid w:val="00F407CA"/>
    <w:rPr>
      <w:rFonts w:ascii="Avenir Next" w:eastAsia="MS Mincho" w:hAnsi="Avenir Next" w:cs="Times New Roman"/>
      <w:b/>
      <w:bCs/>
      <w:color w:val="0C2E46"/>
      <w:kern w:val="0"/>
      <w:sz w:val="20"/>
      <w:szCs w:val="20"/>
      <w14:ligatures w14:val="none"/>
    </w:rPr>
  </w:style>
  <w:style w:type="paragraph" w:styleId="Revision">
    <w:name w:val="Revision"/>
    <w:hidden/>
    <w:uiPriority w:val="99"/>
    <w:semiHidden/>
    <w:rsid w:val="007E6C41"/>
    <w:pPr>
      <w:spacing w:after="0" w:line="240" w:lineRule="auto"/>
    </w:pPr>
    <w:rPr>
      <w:rFonts w:ascii="Avenir Next" w:eastAsia="MS Mincho" w:hAnsi="Avenir Next" w:cs="Times New Roman"/>
      <w:color w:val="0C2E46"/>
      <w:kern w:val="0"/>
      <w14:ligatures w14:val="none"/>
    </w:rPr>
  </w:style>
  <w:style w:type="paragraph" w:styleId="BodyText">
    <w:name w:val="Body Text"/>
    <w:basedOn w:val="Normal"/>
    <w:link w:val="BodyTextChar"/>
    <w:uiPriority w:val="1"/>
    <w:qFormat/>
    <w:rsid w:val="00ED55A3"/>
    <w:pPr>
      <w:widowControl w:val="0"/>
      <w:ind w:left="720" w:hanging="360"/>
    </w:pPr>
    <w:rPr>
      <w:rFonts w:ascii="Times New Roman" w:eastAsia="Times New Roman" w:hAnsi="Times New Roman" w:cstheme="minorBidi"/>
      <w:color w:val="auto"/>
    </w:rPr>
  </w:style>
  <w:style w:type="character" w:customStyle="1" w:styleId="BodyTextChar">
    <w:name w:val="Body Text Char"/>
    <w:basedOn w:val="DefaultParagraphFont"/>
    <w:link w:val="BodyText"/>
    <w:uiPriority w:val="1"/>
    <w:rsid w:val="00ED55A3"/>
    <w:rPr>
      <w:rFonts w:ascii="Times New Roman" w:eastAsia="Times New Roman" w:hAnsi="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ss.gov/info-details/massachusetts-arbovirus-updat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mass.gov/mosquito-borne-diseas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ass.gov/dph/mosquito" TargetMode="External"/><Relationship Id="rId5" Type="http://schemas.openxmlformats.org/officeDocument/2006/relationships/styles" Target="styles.xml"/><Relationship Id="rId15" Type="http://schemas.openxmlformats.org/officeDocument/2006/relationships/hyperlink" Target="https://www.cdc.gov/eastern-equine-encephalitis/about/index.html" TargetMode="External"/><Relationship Id="rId10" Type="http://schemas.openxmlformats.org/officeDocument/2006/relationships/hyperlink" Target="http://www.mass.gov/dph/mosquit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ss.gov/state-reclamation-and-mosquito-control-board-srmcb"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989c9e8-0042-4e92-9a88-96965a4c4229" xsi:nil="true"/>
    <lcf76f155ced4ddcb4097134ff3c332f xmlns="701e6493-544e-44bf-a998-856e7bb87d7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224CF10765AB439D731CA6C1326BED" ma:contentTypeVersion="14" ma:contentTypeDescription="Create a new document." ma:contentTypeScope="" ma:versionID="e5de00dbf9cc3c1edaaba1c52ba7c2ff">
  <xsd:schema xmlns:xsd="http://www.w3.org/2001/XMLSchema" xmlns:xs="http://www.w3.org/2001/XMLSchema" xmlns:p="http://schemas.microsoft.com/office/2006/metadata/properties" xmlns:ns2="701e6493-544e-44bf-a998-856e7bb87d72" xmlns:ns3="b989c9e8-0042-4e92-9a88-96965a4c4229" targetNamespace="http://schemas.microsoft.com/office/2006/metadata/properties" ma:root="true" ma:fieldsID="168f649b55b3881cde3bdc97fa49e7b2" ns2:_="" ns3:_="">
    <xsd:import namespace="701e6493-544e-44bf-a998-856e7bb87d72"/>
    <xsd:import namespace="b989c9e8-0042-4e92-9a88-96965a4c422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1e6493-544e-44bf-a998-856e7bb87d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9c9e8-0042-4e92-9a88-96965a4c422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314aa32-458e-4d0e-a849-c229af7c425c}" ma:internalName="TaxCatchAll" ma:showField="CatchAllData" ma:web="b989c9e8-0042-4e92-9a88-96965a4c42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855484-4112-42EF-AC92-F6A409913C7C}">
  <ds:schemaRefs>
    <ds:schemaRef ds:uri="http://schemas.microsoft.com/office/2006/metadata/properties"/>
    <ds:schemaRef ds:uri="http://schemas.microsoft.com/office/infopath/2007/PartnerControls"/>
    <ds:schemaRef ds:uri="b989c9e8-0042-4e92-9a88-96965a4c4229"/>
    <ds:schemaRef ds:uri="701e6493-544e-44bf-a998-856e7bb87d72"/>
  </ds:schemaRefs>
</ds:datastoreItem>
</file>

<file path=customXml/itemProps2.xml><?xml version="1.0" encoding="utf-8"?>
<ds:datastoreItem xmlns:ds="http://schemas.openxmlformats.org/officeDocument/2006/customXml" ds:itemID="{2E95B732-D9B5-42FD-AD76-A8DBFEF77EFC}">
  <ds:schemaRefs>
    <ds:schemaRef ds:uri="http://schemas.microsoft.com/sharepoint/v3/contenttype/forms"/>
  </ds:schemaRefs>
</ds:datastoreItem>
</file>

<file path=customXml/itemProps3.xml><?xml version="1.0" encoding="utf-8"?>
<ds:datastoreItem xmlns:ds="http://schemas.openxmlformats.org/officeDocument/2006/customXml" ds:itemID="{F8D37C3B-732F-40C6-9284-0C1C1636DC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1e6493-544e-44bf-a998-856e7bb87d72"/>
    <ds:schemaRef ds:uri="b989c9e8-0042-4e92-9a88-96965a4c42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831</Words>
  <Characters>4738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Troche, Carlos (DPH)</dc:creator>
  <cp:keywords/>
  <dc:description/>
  <cp:lastModifiedBy>Woo, Karl (EHS)</cp:lastModifiedBy>
  <cp:revision>3</cp:revision>
  <dcterms:created xsi:type="dcterms:W3CDTF">2026-07-14T15:08:00Z</dcterms:created>
  <dcterms:modified xsi:type="dcterms:W3CDTF">2026-07-14T17:51:00Z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0x01010029224CF10765AB439D731CA6C1326BED</vt:lpwstr>
  </property>
  <property fmtid="{D5CDD505-2E9C-101B-9397-08002B2CF9AE}" pid="3" name="MediaServiceImageTags">
    <vt:lpwstr/>
  </property>
</Properties>
</file>