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432FAF1B"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w:t>
      </w:r>
      <w:r w:rsidR="00F00EC4" w:rsidRPr="00237BFC">
        <w:rPr>
          <w:rFonts w:ascii="Times New Roman" w:hAnsi="Times New Roman" w:cs="Times New Roman"/>
        </w:rPr>
        <w:t>Low- and Moderate-Income</w:t>
      </w:r>
      <w:r w:rsidR="006A37FC" w:rsidRPr="00237BFC">
        <w:rPr>
          <w:rFonts w:ascii="Times New Roman" w:hAnsi="Times New Roman" w:cs="Times New Roman"/>
        </w:rPr>
        <w:t xml:space="preserv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 xml:space="preserve">2 (Budget Line Item 3000-0400) and </w:t>
      </w:r>
      <w:proofErr w:type="gramStart"/>
      <w:r w:rsidR="006A37FC" w:rsidRPr="00237BFC">
        <w:rPr>
          <w:rFonts w:ascii="Times New Roman" w:hAnsi="Times New Roman" w:cs="Times New Roman"/>
        </w:rPr>
        <w:t>3</w:t>
      </w:r>
      <w:r w:rsidR="00B0695D">
        <w:rPr>
          <w:rFonts w:ascii="Times New Roman" w:hAnsi="Times New Roman" w:cs="Times New Roman"/>
        </w:rPr>
        <w:t>, and</w:t>
      </w:r>
      <w:proofErr w:type="gramEnd"/>
      <w:r w:rsidR="00B0695D">
        <w:rPr>
          <w:rFonts w:ascii="Times New Roman" w:hAnsi="Times New Roman" w:cs="Times New Roman"/>
        </w:rPr>
        <w:t xml:space="preserve">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175D83BD"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 xml:space="preserve">the facility shall serve </w:t>
      </w:r>
      <w:r w:rsidR="00F00EC4" w:rsidRPr="00237BFC">
        <w:rPr>
          <w:rFonts w:ascii="Times New Roman" w:hAnsi="Times New Roman" w:cs="Times New Roman"/>
        </w:rPr>
        <w:t>low-income</w:t>
      </w:r>
      <w:r w:rsidR="00A45C62" w:rsidRPr="00237BFC">
        <w:rPr>
          <w:rFonts w:ascii="Times New Roman" w:hAnsi="Times New Roman" w:cs="Times New Roman"/>
        </w:rPr>
        <w:t xml:space="preserv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7993B6D5"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r w:rsidR="002F40A7" w:rsidRPr="00237BFC">
        <w:rPr>
          <w:rFonts w:ascii="Times New Roman" w:hAnsi="Times New Roman" w:cs="Times New Roman"/>
        </w:rPr>
        <w:t>clarifying,</w:t>
      </w:r>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7232A4ED"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r w:rsidR="00F00EC4" w:rsidRPr="00237BFC">
        <w:rPr>
          <w:rFonts w:ascii="Times New Roman" w:hAnsi="Times New Roman" w:cs="Times New Roman"/>
        </w:rPr>
        <w:t>Families.</w:t>
      </w:r>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1BEDFAB5"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r w:rsidR="002F40A7" w:rsidRPr="00237BFC">
        <w:rPr>
          <w:rFonts w:ascii="Times New Roman" w:hAnsi="Times New Roman" w:cs="Times New Roman"/>
        </w:rPr>
        <w:t>employees,</w:t>
      </w:r>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13B7A6BB"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r w:rsidR="002F40A7" w:rsidRPr="00237BFC">
        <w:rPr>
          <w:rFonts w:ascii="Times New Roman" w:hAnsi="Times New Roman" w:cs="Times New Roman"/>
        </w:rPr>
        <w:t>material,</w:t>
      </w:r>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07841786"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w:t>
      </w:r>
      <w:r w:rsidR="00F00EC4" w:rsidRPr="00237BFC">
        <w:rPr>
          <w:rFonts w:ascii="Times New Roman" w:eastAsia="Times New Roman" w:hAnsi="Times New Roman" w:cs="Times New Roman"/>
        </w:rPr>
        <w:t>low-income</w:t>
      </w:r>
      <w:r w:rsidR="00490DA7" w:rsidRPr="00237BFC">
        <w:rPr>
          <w:rFonts w:ascii="Times New Roman" w:eastAsia="Times New Roman" w:hAnsi="Times New Roman" w:cs="Times New Roman"/>
        </w:rPr>
        <w:t xml:space="preserv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71871D02"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r w:rsidR="002F40A7" w:rsidRPr="00237BFC">
        <w:rPr>
          <w:rFonts w:ascii="Times New Roman" w:hAnsi="Times New Roman" w:cs="Times New Roman"/>
        </w:rPr>
        <w:t>State,</w:t>
      </w:r>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6770D1CE"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proofErr w:type="gramStart"/>
      <w:r w:rsidR="002F40A7">
        <w:rPr>
          <w:rFonts w:ascii="Times New Roman" w:hAnsi="Times New Roman" w:cs="Times New Roman"/>
        </w:rPr>
        <w:t>C</w:t>
      </w:r>
      <w:r w:rsidRPr="00237BFC">
        <w:rPr>
          <w:rFonts w:ascii="Times New Roman" w:hAnsi="Times New Roman" w:cs="Times New Roman"/>
        </w:rPr>
        <w:t>enter;</w:t>
      </w:r>
      <w:proofErr w:type="gramEnd"/>
      <w:r w:rsidRPr="00237BFC">
        <w:rPr>
          <w:rFonts w:ascii="Times New Roman" w:hAnsi="Times New Roman" w:cs="Times New Roman"/>
        </w:rPr>
        <w:t xml:space="preserve">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79846B96"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years</w:t>
      </w:r>
      <w:bookmarkStart w:id="0" w:name="_Hlk80628470"/>
      <w:r w:rsidR="00ED6648" w:rsidRPr="00D30287">
        <w:rPr>
          <w:rFonts w:ascii="Times New Roman" w:hAnsi="Times New Roman" w:cs="Times New Roman"/>
        </w:rPr>
        <w:t xml:space="preserve">.  </w:t>
      </w:r>
      <w:bookmarkStart w:id="1" w:name="_Hlk52797410"/>
      <w:r w:rsidR="002E584D" w:rsidRPr="00FD45DA">
        <w:rPr>
          <w:rFonts w:ascii="Times New Roman" w:hAnsi="Times New Roman" w:cs="Times New Roman"/>
        </w:rPr>
        <w:t>For the F</w:t>
      </w:r>
      <w:r w:rsidR="009E0B52" w:rsidRPr="00FD45DA">
        <w:rPr>
          <w:rFonts w:ascii="Times New Roman" w:hAnsi="Times New Roman" w:cs="Times New Roman"/>
        </w:rPr>
        <w:t xml:space="preserve">iscal </w:t>
      </w:r>
      <w:r w:rsidR="002E584D" w:rsidRPr="00FD45DA">
        <w:rPr>
          <w:rFonts w:ascii="Times New Roman" w:hAnsi="Times New Roman" w:cs="Times New Roman"/>
        </w:rPr>
        <w:t>Y</w:t>
      </w:r>
      <w:r w:rsidR="009E0B52" w:rsidRPr="00FD45DA">
        <w:rPr>
          <w:rFonts w:ascii="Times New Roman" w:hAnsi="Times New Roman" w:cs="Times New Roman"/>
        </w:rPr>
        <w:t>ear</w:t>
      </w:r>
      <w:r w:rsidR="002E584D" w:rsidRPr="00FD45DA">
        <w:rPr>
          <w:rFonts w:ascii="Times New Roman" w:hAnsi="Times New Roman" w:cs="Times New Roman"/>
        </w:rPr>
        <w:t xml:space="preserve"> 202</w:t>
      </w:r>
      <w:r w:rsidR="004E7398" w:rsidRPr="00FD45DA">
        <w:rPr>
          <w:rFonts w:ascii="Times New Roman" w:hAnsi="Times New Roman" w:cs="Times New Roman"/>
        </w:rPr>
        <w:t>2</w:t>
      </w:r>
      <w:r w:rsidR="002E584D" w:rsidRPr="002C6CCD">
        <w:rPr>
          <w:rFonts w:ascii="Times New Roman" w:hAnsi="Times New Roman" w:cs="Times New Roman"/>
        </w:rPr>
        <w:t xml:space="preserve"> grant year, because of </w:t>
      </w:r>
      <w:r w:rsidR="004E7398" w:rsidRPr="002C6CCD">
        <w:rPr>
          <w:rFonts w:ascii="Times New Roman" w:hAnsi="Times New Roman" w:cs="Times New Roman"/>
        </w:rPr>
        <w:t>continuing recovery efforts related to</w:t>
      </w:r>
      <w:r w:rsidR="002E584D" w:rsidRPr="002C6CCD">
        <w:rPr>
          <w:rFonts w:ascii="Times New Roman" w:hAnsi="Times New Roman" w:cs="Times New Roman"/>
        </w:rPr>
        <w:t xml:space="preserve"> novel coronavirus</w:t>
      </w:r>
      <w:r w:rsidR="00622235" w:rsidRPr="002C6CCD">
        <w:rPr>
          <w:rFonts w:ascii="Times New Roman" w:hAnsi="Times New Roman" w:cs="Times New Roman"/>
        </w:rPr>
        <w:t xml:space="preserve"> and its variants</w:t>
      </w:r>
      <w:r w:rsidR="002E584D" w:rsidRPr="002C6CCD">
        <w:rPr>
          <w:rFonts w:ascii="Times New Roman" w:hAnsi="Times New Roman" w:cs="Times New Roman"/>
        </w:rPr>
        <w:t>, also known as COVID-19, the EEC Commissioner may shorten the minimum grant term</w:t>
      </w:r>
      <w:r w:rsidR="009E0B52" w:rsidRPr="002C6CCD">
        <w:rPr>
          <w:rFonts w:ascii="Times New Roman" w:hAnsi="Times New Roman" w:cs="Times New Roman"/>
        </w:rPr>
        <w:t xml:space="preserve"> for projects that promote the health and safety of children and staff</w:t>
      </w:r>
      <w:bookmarkEnd w:id="1"/>
      <w:r w:rsidR="009E0B52" w:rsidRPr="002C6CCD">
        <w:rPr>
          <w:rFonts w:ascii="Times New Roman" w:hAnsi="Times New Roman" w:cs="Times New Roman"/>
        </w:rPr>
        <w:t>.</w:t>
      </w:r>
      <w:bookmarkEnd w:id="0"/>
    </w:p>
    <w:p w14:paraId="600C1ECB" w14:textId="6814153F"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CMR15.04(2)(d)1</w:t>
      </w:r>
      <w:r w:rsidR="00D30287">
        <w:rPr>
          <w:rFonts w:ascii="Times New Roman" w:hAnsi="Times New Roman" w:cs="Times New Roman"/>
        </w:rPr>
        <w:t xml:space="preserve"> </w:t>
      </w:r>
      <w:r w:rsidR="006F6377">
        <w:rPr>
          <w:rFonts w:ascii="Times New Roman" w:hAnsi="Times New Roman" w:cs="Times New Roman"/>
        </w:rPr>
        <w:t>and 2</w:t>
      </w:r>
      <w:r w:rsidR="009E0B52">
        <w:rPr>
          <w:rFonts w:ascii="Times New Roman" w:hAnsi="Times New Roman" w:cs="Times New Roman"/>
        </w:rPr>
        <w:t xml:space="preserve">, except that for </w:t>
      </w:r>
      <w:r w:rsidR="009E0B52" w:rsidRPr="00FD45DA">
        <w:rPr>
          <w:rFonts w:ascii="Times New Roman" w:hAnsi="Times New Roman" w:cs="Times New Roman"/>
        </w:rPr>
        <w:t>the</w:t>
      </w:r>
      <w:r w:rsidR="009E0B52" w:rsidRPr="002C6CCD">
        <w:rPr>
          <w:rFonts w:ascii="Times New Roman" w:hAnsi="Times New Roman" w:cs="Times New Roman"/>
        </w:rPr>
        <w:t xml:space="preserve"> Fiscal Year 202</w:t>
      </w:r>
      <w:r w:rsidR="004E7398" w:rsidRPr="002C6CCD">
        <w:rPr>
          <w:rFonts w:ascii="Times New Roman" w:hAnsi="Times New Roman" w:cs="Times New Roman"/>
        </w:rPr>
        <w:t>2</w:t>
      </w:r>
      <w:r w:rsidR="009E0B52" w:rsidRPr="002C6CCD">
        <w:rPr>
          <w:rFonts w:ascii="Times New Roman" w:hAnsi="Times New Roman" w:cs="Times New Roman"/>
        </w:rPr>
        <w:t xml:space="preserve"> grant year, the EEC Commissioner may modify these schedules </w:t>
      </w:r>
      <w:r w:rsidR="00EA4878" w:rsidRPr="002C6CCD">
        <w:rPr>
          <w:rFonts w:ascii="Times New Roman" w:hAnsi="Times New Roman" w:cs="Times New Roman"/>
        </w:rPr>
        <w:t>for any</w:t>
      </w:r>
      <w:r w:rsidR="009E0B52" w:rsidRPr="002C6CCD">
        <w:rPr>
          <w:rFonts w:ascii="Times New Roman" w:hAnsi="Times New Roman" w:cs="Times New Roman"/>
        </w:rPr>
        <w:t xml:space="preserve"> shortened grant term</w:t>
      </w:r>
      <w:r w:rsidR="00EA4878" w:rsidRPr="002C6CCD">
        <w:rPr>
          <w:rFonts w:ascii="Times New Roman" w:hAnsi="Times New Roman" w:cs="Times New Roman"/>
        </w:rPr>
        <w:t>s</w:t>
      </w:r>
      <w:r w:rsidR="009E0B52" w:rsidRPr="002C6CCD">
        <w:rPr>
          <w:rFonts w:ascii="Times New Roman" w:hAnsi="Times New Roman" w:cs="Times New Roman"/>
        </w:rPr>
        <w:t xml:space="preserve"> as authorized in 606 CMR 15.04</w:t>
      </w:r>
      <w:r w:rsidR="0084048F" w:rsidRPr="002C6CCD">
        <w:rPr>
          <w:rFonts w:ascii="Times New Roman" w:hAnsi="Times New Roman" w:cs="Times New Roman"/>
        </w:rPr>
        <w:t>(2)</w:t>
      </w:r>
      <w:r w:rsidR="009E0B52" w:rsidRPr="002C6CCD">
        <w:rPr>
          <w:rFonts w:ascii="Times New Roman" w:hAnsi="Times New Roman" w:cs="Times New Roman"/>
        </w:rPr>
        <w:t>(c)</w:t>
      </w:r>
      <w:r w:rsidR="006F6377" w:rsidRPr="002C6CCD">
        <w:rPr>
          <w:rFonts w:ascii="Times New Roman" w:hAnsi="Times New Roman" w:cs="Times New Roman"/>
        </w:rPr>
        <w:t>.</w:t>
      </w:r>
    </w:p>
    <w:p w14:paraId="4C063241" w14:textId="2BF27F9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r w:rsidR="00CC34A6" w:rsidRPr="00237BFC">
        <w:rPr>
          <w:rFonts w:ascii="Times New Roman" w:hAnsi="Times New Roman" w:cs="Times New Roman"/>
        </w:rPr>
        <w:t>25-year</w:t>
      </w:r>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61FC6A57"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r w:rsidR="002F40A7" w:rsidRPr="00237BFC">
        <w:rPr>
          <w:rFonts w:ascii="Times New Roman" w:hAnsi="Times New Roman" w:cs="Times New Roman"/>
        </w:rPr>
        <w:t>15-year</w:t>
      </w:r>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6DD906D" w14:textId="77777777" w:rsidR="00622235" w:rsidRDefault="006F6377" w:rsidP="00AC35AA">
      <w:pPr>
        <w:pStyle w:val="ListParagraph"/>
        <w:spacing w:line="240" w:lineRule="auto"/>
        <w:ind w:firstLine="360"/>
        <w:rPr>
          <w:rFonts w:ascii="Times New Roman" w:hAnsi="Times New Roman" w:cs="Times New Roman"/>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p>
    <w:p w14:paraId="1DC78581" w14:textId="658005E0" w:rsidR="00ED6648" w:rsidRPr="00237BFC" w:rsidRDefault="00622235" w:rsidP="002C6CCD">
      <w:pPr>
        <w:pStyle w:val="ListParagraph"/>
        <w:spacing w:line="240" w:lineRule="auto"/>
        <w:ind w:left="1440"/>
        <w:rPr>
          <w:rFonts w:ascii="Times New Roman" w:hAnsi="Times New Roman" w:cs="Times New Roman"/>
          <w:u w:val="single"/>
        </w:rPr>
      </w:pPr>
      <w:bookmarkStart w:id="2" w:name="_Hlk80628845"/>
      <w:r w:rsidRPr="00FD45DA">
        <w:rPr>
          <w:rFonts w:ascii="Times New Roman" w:hAnsi="Times New Roman" w:cs="Times New Roman"/>
        </w:rPr>
        <w:t>For the Fiscal Year 2022 grant year, because of continuing recovery efforts related to novel coronavirus and its variants, also known as COVID-19, the EEC Commissioner may wa</w:t>
      </w:r>
      <w:r w:rsidRPr="002C6CCD">
        <w:rPr>
          <w:rFonts w:ascii="Times New Roman" w:hAnsi="Times New Roman" w:cs="Times New Roman"/>
        </w:rPr>
        <w:t>ive the requirement for a Land Use Restriction for projects that promote the health and safety of children and staff</w:t>
      </w:r>
      <w:r w:rsidR="00FD45DA">
        <w:rPr>
          <w:rFonts w:ascii="Times New Roman" w:hAnsi="Times New Roman" w:cs="Times New Roman"/>
        </w:rPr>
        <w:t>.</w:t>
      </w:r>
      <w:bookmarkEnd w:id="2"/>
      <w:r w:rsidR="007C2B9A" w:rsidRPr="00237BFC">
        <w:rPr>
          <w:rFonts w:ascii="Times New Roman" w:hAnsi="Times New Roman" w:cs="Times New Roman"/>
        </w:rPr>
        <w:br/>
      </w:r>
      <w:r w:rsidR="008D4B7C" w:rsidRPr="00237BFC">
        <w:rPr>
          <w:rFonts w:ascii="Times New Roman" w:hAnsi="Times New Roman" w:cs="Times New Roman"/>
        </w:rPr>
        <w:t>(</w:t>
      </w:r>
      <w:r w:rsidR="002F40A7" w:rsidRPr="00237BFC">
        <w:rPr>
          <w:rFonts w:ascii="Times New Roman" w:hAnsi="Times New Roman" w:cs="Times New Roman"/>
        </w:rPr>
        <w:t xml:space="preserve">f) </w:t>
      </w:r>
      <w:r w:rsidR="002F40A7" w:rsidRPr="001E5768">
        <w:rPr>
          <w:rFonts w:ascii="Times New Roman" w:hAnsi="Times New Roman" w:cs="Times New Roman"/>
          <w:u w:val="single"/>
        </w:rPr>
        <w:t>Mortgage</w:t>
      </w:r>
      <w:r w:rsidR="00842373" w:rsidRPr="001E5768">
        <w:rPr>
          <w:rFonts w:ascii="Times New Roman" w:hAnsi="Times New Roman" w:cs="Times New Roman"/>
          <w:u w:val="single"/>
        </w:rPr>
        <w:t xml:space="preserve"> </w:t>
      </w:r>
      <w:r w:rsidR="00842373" w:rsidRPr="00237BFC">
        <w:rPr>
          <w:rFonts w:ascii="Times New Roman" w:hAnsi="Times New Roman" w:cs="Times New Roman"/>
          <w:u w:val="single"/>
        </w:rPr>
        <w:t>Lien</w:t>
      </w:r>
      <w:r w:rsidR="006F6377">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in favor of EEC and/or its Financial Intermediary on the fee simple title to the Eligible Facility, if owned by the Eligible Organization, or on the Eligible Organization’s leasehold interest, if the Eligible Facility is leased.  The mortgage shall</w:t>
      </w:r>
      <w:r w:rsidR="00ED6648" w:rsidRPr="00237BFC">
        <w:rPr>
          <w:rFonts w:ascii="Times New Roman" w:hAnsi="Times New Roman" w:cs="Times New Roman"/>
        </w:rPr>
        <w:t xml:space="preserve"> be junior 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priority </w:t>
      </w:r>
      <w:r w:rsidR="00876DEA" w:rsidRPr="00237BFC">
        <w:rPr>
          <w:rFonts w:ascii="Times New Roman" w:hAnsi="Times New Roman" w:cs="Times New Roman"/>
        </w:rPr>
        <w:t>mortga</w:t>
      </w:r>
      <w:r w:rsidR="002F40A7">
        <w:rPr>
          <w:rFonts w:ascii="Times New Roman" w:hAnsi="Times New Roman" w:cs="Times New Roman"/>
        </w:rPr>
        <w:t>g</w:t>
      </w:r>
      <w:r w:rsidR="00876DEA" w:rsidRPr="00237BFC">
        <w:rPr>
          <w:rFonts w:ascii="Times New Roman" w:hAnsi="Times New Roman" w:cs="Times New Roman"/>
        </w:rPr>
        <w:t>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r w:rsidR="002F40A7">
        <w:rPr>
          <w:rFonts w:ascii="Times New Roman" w:hAnsi="Times New Roman" w:cs="Times New Roman"/>
        </w:rPr>
        <w:t xml:space="preserve">  </w:t>
      </w:r>
      <w:r w:rsidR="002F40A7" w:rsidRPr="00FD45DA">
        <w:rPr>
          <w:rFonts w:ascii="Times New Roman" w:hAnsi="Times New Roman" w:cs="Times New Roman"/>
        </w:rPr>
        <w:t xml:space="preserve">For the Fiscal Year 2022 grant year, because of continuing recovery efforts related to novel coronavirus and its </w:t>
      </w:r>
      <w:r w:rsidR="002F40A7" w:rsidRPr="002C6CCD">
        <w:rPr>
          <w:rFonts w:ascii="Times New Roman" w:hAnsi="Times New Roman" w:cs="Times New Roman"/>
        </w:rPr>
        <w:t>variants, also known as COVID-19, the EEC Commissioner may waive the requirement for a Mortgage Lien for projects that promote the health and safety of children and staff</w:t>
      </w:r>
      <w:r w:rsidR="002F40A7" w:rsidRPr="00D30287">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lastRenderedPageBreak/>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658742BD"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St. 2013, c. 129, §2 (budget line item 3000-0400</w:t>
      </w:r>
      <w:r w:rsidR="00622235">
        <w:rPr>
          <w:rFonts w:ascii="Times New Roman" w:hAnsi="Times New Roman" w:cs="Times New Roman"/>
        </w:rPr>
        <w:t>)</w:t>
      </w:r>
      <w:r w:rsidR="00060DF4" w:rsidRPr="00060DF4">
        <w:rPr>
          <w:rFonts w:ascii="Times New Roman" w:hAnsi="Times New Roman" w:cs="Times New Roman"/>
        </w:rPr>
        <w:t xml:space="preserve">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021B" w14:textId="77777777" w:rsidR="00630968" w:rsidRDefault="00630968" w:rsidP="00876DEA">
      <w:pPr>
        <w:spacing w:after="0" w:line="240" w:lineRule="auto"/>
      </w:pPr>
      <w:r>
        <w:separator/>
      </w:r>
    </w:p>
  </w:endnote>
  <w:endnote w:type="continuationSeparator" w:id="0">
    <w:p w14:paraId="08C590EA" w14:textId="77777777" w:rsidR="00630968" w:rsidRDefault="00630968" w:rsidP="00876DEA">
      <w:pPr>
        <w:spacing w:after="0" w:line="240" w:lineRule="auto"/>
      </w:pPr>
      <w:r>
        <w:continuationSeparator/>
      </w:r>
    </w:p>
  </w:endnote>
  <w:endnote w:type="continuationNotice" w:id="1">
    <w:p w14:paraId="42195E0C" w14:textId="77777777" w:rsidR="00630968" w:rsidRDefault="0063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F21C" w14:textId="77777777" w:rsidR="00630968" w:rsidRDefault="00630968" w:rsidP="00876DEA">
      <w:pPr>
        <w:spacing w:after="0" w:line="240" w:lineRule="auto"/>
      </w:pPr>
      <w:r>
        <w:separator/>
      </w:r>
    </w:p>
  </w:footnote>
  <w:footnote w:type="continuationSeparator" w:id="0">
    <w:p w14:paraId="6A05B860" w14:textId="77777777" w:rsidR="00630968" w:rsidRDefault="00630968" w:rsidP="00876DEA">
      <w:pPr>
        <w:spacing w:after="0" w:line="240" w:lineRule="auto"/>
      </w:pPr>
      <w:r>
        <w:continuationSeparator/>
      </w:r>
    </w:p>
  </w:footnote>
  <w:footnote w:type="continuationNotice" w:id="1">
    <w:p w14:paraId="425217B6" w14:textId="77777777" w:rsidR="00630968" w:rsidRDefault="00630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56714"/>
    <w:rsid w:val="00060DF4"/>
    <w:rsid w:val="00064CE9"/>
    <w:rsid w:val="00065DBF"/>
    <w:rsid w:val="00083D19"/>
    <w:rsid w:val="000B6F30"/>
    <w:rsid w:val="000D0C2E"/>
    <w:rsid w:val="000D1F11"/>
    <w:rsid w:val="000E705F"/>
    <w:rsid w:val="001278A2"/>
    <w:rsid w:val="00134B41"/>
    <w:rsid w:val="00137D18"/>
    <w:rsid w:val="00137F42"/>
    <w:rsid w:val="001443F4"/>
    <w:rsid w:val="0014482C"/>
    <w:rsid w:val="0015518A"/>
    <w:rsid w:val="001A3378"/>
    <w:rsid w:val="001B4652"/>
    <w:rsid w:val="001C6AB9"/>
    <w:rsid w:val="001C7C43"/>
    <w:rsid w:val="001D3699"/>
    <w:rsid w:val="001E31D0"/>
    <w:rsid w:val="001E5768"/>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C6CCD"/>
    <w:rsid w:val="002D692B"/>
    <w:rsid w:val="002E584D"/>
    <w:rsid w:val="002E6A29"/>
    <w:rsid w:val="002E6B8C"/>
    <w:rsid w:val="002E7058"/>
    <w:rsid w:val="002F40A7"/>
    <w:rsid w:val="002F44AB"/>
    <w:rsid w:val="00311023"/>
    <w:rsid w:val="00312C0F"/>
    <w:rsid w:val="00331E6A"/>
    <w:rsid w:val="003727C3"/>
    <w:rsid w:val="00381172"/>
    <w:rsid w:val="00384602"/>
    <w:rsid w:val="00386149"/>
    <w:rsid w:val="00391812"/>
    <w:rsid w:val="003A62D2"/>
    <w:rsid w:val="003B3E01"/>
    <w:rsid w:val="003C3A5F"/>
    <w:rsid w:val="003D35AD"/>
    <w:rsid w:val="003D5E20"/>
    <w:rsid w:val="003E5C28"/>
    <w:rsid w:val="003E5F56"/>
    <w:rsid w:val="003F625E"/>
    <w:rsid w:val="004031AA"/>
    <w:rsid w:val="00407953"/>
    <w:rsid w:val="00414663"/>
    <w:rsid w:val="004338D7"/>
    <w:rsid w:val="00433B4F"/>
    <w:rsid w:val="004454D6"/>
    <w:rsid w:val="0046300E"/>
    <w:rsid w:val="00473E07"/>
    <w:rsid w:val="00482CE4"/>
    <w:rsid w:val="00490DA7"/>
    <w:rsid w:val="004E7398"/>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2235"/>
    <w:rsid w:val="00624672"/>
    <w:rsid w:val="00626B4A"/>
    <w:rsid w:val="00630968"/>
    <w:rsid w:val="00637269"/>
    <w:rsid w:val="0064178E"/>
    <w:rsid w:val="00642BAE"/>
    <w:rsid w:val="00644C88"/>
    <w:rsid w:val="00656D4D"/>
    <w:rsid w:val="00663DB5"/>
    <w:rsid w:val="00664028"/>
    <w:rsid w:val="006642EB"/>
    <w:rsid w:val="00683594"/>
    <w:rsid w:val="006951F1"/>
    <w:rsid w:val="006A37FC"/>
    <w:rsid w:val="006E0D99"/>
    <w:rsid w:val="006F6377"/>
    <w:rsid w:val="0070396B"/>
    <w:rsid w:val="00704364"/>
    <w:rsid w:val="00716AFB"/>
    <w:rsid w:val="00722EA0"/>
    <w:rsid w:val="00745610"/>
    <w:rsid w:val="00747D6C"/>
    <w:rsid w:val="00757AC3"/>
    <w:rsid w:val="007621E3"/>
    <w:rsid w:val="00766C63"/>
    <w:rsid w:val="007716AD"/>
    <w:rsid w:val="00774C41"/>
    <w:rsid w:val="007A40AA"/>
    <w:rsid w:val="007C2B9A"/>
    <w:rsid w:val="007C3171"/>
    <w:rsid w:val="007C57DB"/>
    <w:rsid w:val="007D60F0"/>
    <w:rsid w:val="007D7DB7"/>
    <w:rsid w:val="007E10A3"/>
    <w:rsid w:val="007E2BE9"/>
    <w:rsid w:val="007E3D03"/>
    <w:rsid w:val="0080653E"/>
    <w:rsid w:val="00833FF4"/>
    <w:rsid w:val="00836804"/>
    <w:rsid w:val="0084048F"/>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536A"/>
    <w:rsid w:val="00A65284"/>
    <w:rsid w:val="00A72B9B"/>
    <w:rsid w:val="00A86C1F"/>
    <w:rsid w:val="00AB3265"/>
    <w:rsid w:val="00AB3F36"/>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92174"/>
    <w:rsid w:val="00BB0D64"/>
    <w:rsid w:val="00BB127C"/>
    <w:rsid w:val="00BB7E3D"/>
    <w:rsid w:val="00BE0443"/>
    <w:rsid w:val="00BE35E5"/>
    <w:rsid w:val="00BE6739"/>
    <w:rsid w:val="00BE7DE0"/>
    <w:rsid w:val="00BF2154"/>
    <w:rsid w:val="00C25095"/>
    <w:rsid w:val="00C317DA"/>
    <w:rsid w:val="00C332E0"/>
    <w:rsid w:val="00C35FB6"/>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0287"/>
    <w:rsid w:val="00D32E74"/>
    <w:rsid w:val="00D33845"/>
    <w:rsid w:val="00D530CA"/>
    <w:rsid w:val="00D65162"/>
    <w:rsid w:val="00D67ECD"/>
    <w:rsid w:val="00D74708"/>
    <w:rsid w:val="00DA0222"/>
    <w:rsid w:val="00DB0166"/>
    <w:rsid w:val="00DC1B6E"/>
    <w:rsid w:val="00E11A89"/>
    <w:rsid w:val="00E12D1B"/>
    <w:rsid w:val="00E13701"/>
    <w:rsid w:val="00E3039B"/>
    <w:rsid w:val="00E30E68"/>
    <w:rsid w:val="00E41FE8"/>
    <w:rsid w:val="00E442B2"/>
    <w:rsid w:val="00E505CC"/>
    <w:rsid w:val="00E56465"/>
    <w:rsid w:val="00E57041"/>
    <w:rsid w:val="00E572ED"/>
    <w:rsid w:val="00E60085"/>
    <w:rsid w:val="00E60826"/>
    <w:rsid w:val="00E76E33"/>
    <w:rsid w:val="00E85D74"/>
    <w:rsid w:val="00E90589"/>
    <w:rsid w:val="00E93BC6"/>
    <w:rsid w:val="00E952CC"/>
    <w:rsid w:val="00EA4878"/>
    <w:rsid w:val="00EA5702"/>
    <w:rsid w:val="00EB279A"/>
    <w:rsid w:val="00EB7CB9"/>
    <w:rsid w:val="00EC23AA"/>
    <w:rsid w:val="00ED10CE"/>
    <w:rsid w:val="00ED5D36"/>
    <w:rsid w:val="00ED6648"/>
    <w:rsid w:val="00EE41AB"/>
    <w:rsid w:val="00F00EC4"/>
    <w:rsid w:val="00F04730"/>
    <w:rsid w:val="00F13907"/>
    <w:rsid w:val="00F25C73"/>
    <w:rsid w:val="00F507C0"/>
    <w:rsid w:val="00F53C7B"/>
    <w:rsid w:val="00F54746"/>
    <w:rsid w:val="00F96FA9"/>
    <w:rsid w:val="00FB41EF"/>
    <w:rsid w:val="00FC34DF"/>
    <w:rsid w:val="00FC39B9"/>
    <w:rsid w:val="00FC4A90"/>
    <w:rsid w:val="00FD0040"/>
    <w:rsid w:val="00FD45DA"/>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20_Version xmlns="21f01d7f-4442-4f78-81a7-673acdc1a863">true</Final_x0020_Version>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5" ma:contentTypeDescription="Create a new document." ma:contentTypeScope="" ma:versionID="348fea148ed1c0bf03680777d2d097f5">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0b4b63d668b5b0fc02df966dae605c1b"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nal_x0020_Vers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Final_x0020_Version" ma:index="18" nillable="true" ma:displayName="Final Version" ma:default="1" ma:internalName="Final_x0020_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http://schemas.microsoft.com/sharepoint/v3"/>
    <ds:schemaRef ds:uri="21f01d7f-4442-4f78-81a7-673acdc1a863"/>
  </ds:schemaRefs>
</ds:datastoreItem>
</file>

<file path=customXml/itemProps2.xml><?xml version="1.0" encoding="utf-8"?>
<ds:datastoreItem xmlns:ds="http://schemas.openxmlformats.org/officeDocument/2006/customXml" ds:itemID="{E5A27251-8CD3-4833-9D51-117ECA9A891C}">
  <ds:schemaRefs>
    <ds:schemaRef ds:uri="http://schemas.microsoft.com/sharepoint/v3/contenttype/forms"/>
  </ds:schemaRefs>
</ds:datastoreItem>
</file>

<file path=customXml/itemProps3.xml><?xml version="1.0" encoding="utf-8"?>
<ds:datastoreItem xmlns:ds="http://schemas.openxmlformats.org/officeDocument/2006/customXml" ds:itemID="{0AD7A3ED-0914-4559-AC8A-F93DBD4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EEC,</dc:creator>
  <cp:lastModifiedBy>Karlin, Denise (EEC)</cp:lastModifiedBy>
  <cp:revision>2</cp:revision>
  <cp:lastPrinted>2019-01-02T22:02:00Z</cp:lastPrinted>
  <dcterms:created xsi:type="dcterms:W3CDTF">2021-10-14T16:37:00Z</dcterms:created>
  <dcterms:modified xsi:type="dcterms:W3CDTF">2021-10-14T16:37:00Z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