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930B" w14:textId="77777777" w:rsidR="00856C8A" w:rsidRDefault="00856C8A" w:rsidP="00517329"/>
    <w:p w14:paraId="51A82370" w14:textId="3AC63EAF" w:rsidR="00D751FD" w:rsidRPr="007966D0" w:rsidRDefault="00D751FD" w:rsidP="00517329">
      <w:proofErr w:type="spellStart"/>
      <w:r w:rsidRPr="007966D0">
        <w:t>Egzijans</w:t>
      </w:r>
      <w:proofErr w:type="spellEnd"/>
      <w:r w:rsidRPr="007966D0">
        <w:t xml:space="preserve"> </w:t>
      </w:r>
      <w:proofErr w:type="spellStart"/>
      <w:r w:rsidRPr="007966D0">
        <w:t>vaksinasyon</w:t>
      </w:r>
      <w:proofErr w:type="spellEnd"/>
      <w:r w:rsidRPr="007966D0">
        <w:t xml:space="preserve"> </w:t>
      </w:r>
      <w:proofErr w:type="spellStart"/>
      <w:r w:rsidRPr="007966D0">
        <w:t>lekòl</w:t>
      </w:r>
      <w:proofErr w:type="spellEnd"/>
      <w:r w:rsidRPr="007966D0">
        <w:t xml:space="preserve"> Massachusetts </w:t>
      </w:r>
      <w:proofErr w:type="spellStart"/>
      <w:r w:rsidRPr="007966D0">
        <w:t>kreye</w:t>
      </w:r>
      <w:proofErr w:type="spellEnd"/>
      <w:r w:rsidRPr="007966D0">
        <w:t xml:space="preserve"> </w:t>
      </w:r>
      <w:proofErr w:type="spellStart"/>
      <w:r w:rsidRPr="007966D0">
        <w:t>anba</w:t>
      </w:r>
      <w:proofErr w:type="spellEnd"/>
      <w:r w:rsidRPr="007966D0">
        <w:t xml:space="preserve"> </w:t>
      </w:r>
      <w:proofErr w:type="spellStart"/>
      <w:r w:rsidRPr="007966D0">
        <w:t>otorite</w:t>
      </w:r>
      <w:proofErr w:type="spellEnd"/>
      <w:r w:rsidRPr="007966D0">
        <w:t xml:space="preserve"> </w:t>
      </w:r>
      <w:hyperlink r:id="rId7" w:history="1">
        <w:r w:rsidRPr="007966D0">
          <w:rPr>
            <w:rStyle w:val="Hyperlink"/>
          </w:rPr>
          <w:t>105 CMR 220.000;</w:t>
        </w:r>
      </w:hyperlink>
      <w:hyperlink r:id="rId8" w:history="1">
        <w:r w:rsidRPr="007966D0">
          <w:rPr>
            <w:rStyle w:val="Hyperlink"/>
          </w:rPr>
          <w:t xml:space="preserve">Vaksinasyon </w:t>
        </w:r>
        <w:proofErr w:type="spellStart"/>
        <w:r w:rsidRPr="007966D0">
          <w:rPr>
            <w:rStyle w:val="Hyperlink"/>
          </w:rPr>
          <w:t>Elèv</w:t>
        </w:r>
        <w:proofErr w:type="spellEnd"/>
        <w:r w:rsidRPr="007966D0">
          <w:rPr>
            <w:rStyle w:val="Hyperlink"/>
          </w:rPr>
          <w:t xml:space="preserve"> </w:t>
        </w:r>
        <w:proofErr w:type="spellStart"/>
        <w:r w:rsidRPr="007966D0">
          <w:rPr>
            <w:rStyle w:val="Hyperlink"/>
          </w:rPr>
          <w:t>Avan</w:t>
        </w:r>
        <w:proofErr w:type="spellEnd"/>
        <w:r w:rsidRPr="007966D0">
          <w:rPr>
            <w:rStyle w:val="Hyperlink"/>
          </w:rPr>
          <w:t xml:space="preserve"> </w:t>
        </w:r>
        <w:proofErr w:type="spellStart"/>
        <w:r w:rsidRPr="007966D0">
          <w:rPr>
            <w:rStyle w:val="Hyperlink"/>
          </w:rPr>
          <w:t>Admisyon</w:t>
        </w:r>
        <w:proofErr w:type="spellEnd"/>
        <w:r w:rsidRPr="007966D0">
          <w:rPr>
            <w:rStyle w:val="Hyperlink"/>
          </w:rPr>
          <w:t xml:space="preserve"> nan </w:t>
        </w:r>
        <w:proofErr w:type="spellStart"/>
        <w:r w:rsidRPr="007966D0">
          <w:rPr>
            <w:rStyle w:val="Hyperlink"/>
          </w:rPr>
          <w:t>Lekòl</w:t>
        </w:r>
        <w:proofErr w:type="spellEnd"/>
      </w:hyperlink>
    </w:p>
    <w:p w14:paraId="3A6455DB" w14:textId="77777777" w:rsidR="00DC53B0" w:rsidRPr="007966D0" w:rsidRDefault="00DC53B0" w:rsidP="00517329">
      <w:pPr>
        <w:rPr>
          <w:rFonts w:eastAsia="Times New Roman"/>
        </w:rPr>
      </w:pPr>
    </w:p>
    <w:p w14:paraId="17F63E3B" w14:textId="475F3AC0" w:rsidR="00595339" w:rsidRPr="007966D0" w:rsidRDefault="003F068A" w:rsidP="00517329">
      <w:pPr>
        <w:rPr>
          <w:b/>
          <w:spacing w:val="-1"/>
        </w:rPr>
      </w:pPr>
      <w:proofErr w:type="spellStart"/>
      <w:r w:rsidRPr="007966D0">
        <w:rPr>
          <w:b/>
        </w:rPr>
        <w:t>Egzijans</w:t>
      </w:r>
      <w:proofErr w:type="spellEnd"/>
      <w:r w:rsidRPr="007966D0">
        <w:rPr>
          <w:b/>
        </w:rPr>
        <w:t xml:space="preserve"> yo </w:t>
      </w:r>
      <w:proofErr w:type="spellStart"/>
      <w:r w:rsidRPr="007966D0">
        <w:rPr>
          <w:b/>
        </w:rPr>
        <w:t>aplikab</w:t>
      </w:r>
      <w:proofErr w:type="spellEnd"/>
      <w:r w:rsidRPr="007966D0">
        <w:rPr>
          <w:b/>
        </w:rPr>
        <w:t xml:space="preserve"> </w:t>
      </w:r>
      <w:proofErr w:type="spellStart"/>
      <w:r w:rsidRPr="007966D0">
        <w:rPr>
          <w:b/>
        </w:rPr>
        <w:t>ak</w:t>
      </w:r>
      <w:proofErr w:type="spellEnd"/>
      <w:r w:rsidRPr="007966D0">
        <w:rPr>
          <w:b/>
        </w:rPr>
        <w:t xml:space="preserve"> tout </w:t>
      </w:r>
      <w:proofErr w:type="spellStart"/>
      <w:r w:rsidRPr="007966D0">
        <w:rPr>
          <w:b/>
        </w:rPr>
        <w:t>elèv</w:t>
      </w:r>
      <w:proofErr w:type="spellEnd"/>
      <w:r w:rsidRPr="007966D0">
        <w:rPr>
          <w:b/>
        </w:rPr>
        <w:t xml:space="preserve">, </w:t>
      </w:r>
      <w:proofErr w:type="spellStart"/>
      <w:r w:rsidRPr="007966D0">
        <w:rPr>
          <w:b/>
        </w:rPr>
        <w:t>ki</w:t>
      </w:r>
      <w:proofErr w:type="spellEnd"/>
      <w:r w:rsidRPr="007966D0">
        <w:rPr>
          <w:b/>
        </w:rPr>
        <w:t xml:space="preserve"> </w:t>
      </w:r>
      <w:proofErr w:type="spellStart"/>
      <w:r w:rsidRPr="007966D0">
        <w:rPr>
          <w:b/>
        </w:rPr>
        <w:t>genyen</w:t>
      </w:r>
      <w:proofErr w:type="spellEnd"/>
      <w:r w:rsidRPr="007966D0">
        <w:rPr>
          <w:b/>
        </w:rPr>
        <w:t xml:space="preserve"> ladann endividi ki soti nan lòt peyi ki nan klas oswa k ap vizite klas oswa pwogram edikasyon nan kad vizit akademik oswa pwogram echanj. Egzijans yo aplikab ak tout elèv nan tout klas, menm si yo genyen plis pase 18 lane.</w:t>
      </w:r>
      <w:r w:rsidR="007E4528" w:rsidRPr="007966D0">
        <w:rPr>
          <w:b/>
        </w:rPr>
        <w:t xml:space="preserve"> Dòz k ap respekte rekòmandasyon ACIP nan </w:t>
      </w:r>
      <w:r w:rsidR="007E4528" w:rsidRPr="007966D0">
        <w:rPr>
          <w:b/>
          <w:color w:val="3333FF"/>
          <w:u w:val="single"/>
        </w:rPr>
        <w:t>fason CDC te adopte yo nan dat 24 oktòb 2024</w:t>
      </w:r>
      <w:r w:rsidR="007E4528" w:rsidRPr="007966D0">
        <w:rPr>
          <w:b/>
        </w:rPr>
        <w:t xml:space="preserve"> satisfè egzijans lekòl la tou.</w:t>
      </w:r>
    </w:p>
    <w:p w14:paraId="09FCA449" w14:textId="77777777" w:rsidR="00F730D1" w:rsidRDefault="00F730D1" w:rsidP="00517329">
      <w:pPr>
        <w:rPr>
          <w:b/>
          <w:color w:val="0070C0"/>
        </w:rPr>
      </w:pPr>
    </w:p>
    <w:p w14:paraId="5CBE194D" w14:textId="42FD4995" w:rsidR="00DC53B0" w:rsidRPr="007966D0" w:rsidRDefault="00C95D2E" w:rsidP="00517329">
      <w:pPr>
        <w:rPr>
          <w:b/>
          <w:bCs/>
          <w:color w:val="0070C0"/>
        </w:rPr>
      </w:pPr>
      <w:r w:rsidRPr="007966D0">
        <w:rPr>
          <w:b/>
          <w:color w:val="0070C0"/>
        </w:rPr>
        <w:t>Gadri/Preskolè</w:t>
      </w:r>
      <w:r w:rsidRPr="007966D0">
        <w:rPr>
          <w:b/>
          <w:color w:val="0070C0"/>
          <w:sz w:val="32"/>
          <w:vertAlign w:val="superscript"/>
        </w:rPr>
        <w:t>¶†</w:t>
      </w:r>
    </w:p>
    <w:p w14:paraId="03DD7DD6" w14:textId="481043EE" w:rsidR="00DC53B0" w:rsidRPr="007966D0" w:rsidRDefault="00C95D2E" w:rsidP="00517329">
      <w:r w:rsidRPr="007966D0">
        <w:t xml:space="preserve">Patisipan &lt;2 an ta dwe pran vaksen pou laj yo dapre </w:t>
      </w:r>
      <w:hyperlink r:id="rId9">
        <w:r w:rsidRPr="007966D0">
          <w:rPr>
            <w:color w:val="0000FF"/>
            <w:u w:val="single" w:color="0000FF"/>
          </w:rPr>
          <w:t>Rekòmandasyon Pwogram Vaksinasyon</w:t>
        </w:r>
        <w:r w:rsidR="007E4528" w:rsidRPr="007966D0">
          <w:rPr>
            <w:color w:val="0000FF"/>
            <w:u w:val="single" w:color="0000FF"/>
          </w:rPr>
          <w:t xml:space="preserve"> 2025</w:t>
        </w:r>
        <w:r w:rsidRPr="007966D0">
          <w:rPr>
            <w:color w:val="0000FF"/>
            <w:u w:val="single" w:color="0000FF"/>
          </w:rPr>
          <w:t xml:space="preserve"> ACIP</w:t>
        </w:r>
      </w:hyperlink>
      <w:r w:rsidRPr="007966D0">
        <w:t xml:space="preserve"> Egzijans ki site nan tablo annapre a aplikab ak tout patisipan ≥ 2 an. Egzijans sa yo aplikab tou pou timoun nan klas preskolè yo rele K0 oswa K1</w:t>
      </w:r>
    </w:p>
    <w:tbl>
      <w:tblPr>
        <w:tblW w:w="5000" w:type="pct"/>
        <w:tblCellMar>
          <w:left w:w="0" w:type="dxa"/>
          <w:right w:w="0" w:type="dxa"/>
        </w:tblCellMar>
        <w:tblLook w:val="01E0" w:firstRow="1" w:lastRow="1" w:firstColumn="1" w:lastColumn="1" w:noHBand="0" w:noVBand="0"/>
      </w:tblPr>
      <w:tblGrid>
        <w:gridCol w:w="1566"/>
        <w:gridCol w:w="9222"/>
      </w:tblGrid>
      <w:tr w:rsidR="00DC53B0" w:rsidRPr="007966D0" w14:paraId="204C1540" w14:textId="77777777" w:rsidTr="00C1435F">
        <w:trPr>
          <w:trHeight w:hRule="exact" w:val="432"/>
        </w:trPr>
        <w:tc>
          <w:tcPr>
            <w:tcW w:w="72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3312C91" w14:textId="77777777" w:rsidR="00DC53B0" w:rsidRPr="007966D0" w:rsidRDefault="00C95D2E" w:rsidP="0027174C">
            <w:pPr>
              <w:ind w:left="43"/>
            </w:pPr>
            <w:r w:rsidRPr="007966D0">
              <w:t>Hib</w:t>
            </w:r>
          </w:p>
        </w:tc>
        <w:tc>
          <w:tcPr>
            <w:tcW w:w="4274" w:type="pct"/>
            <w:tcBorders>
              <w:top w:val="single" w:sz="5" w:space="0" w:color="000000"/>
              <w:left w:val="single" w:sz="5" w:space="0" w:color="000000"/>
              <w:bottom w:val="single" w:sz="5" w:space="0" w:color="000000"/>
              <w:right w:val="single" w:sz="5" w:space="0" w:color="000000"/>
            </w:tcBorders>
            <w:vAlign w:val="center"/>
          </w:tcPr>
          <w:p w14:paraId="7087AEDC" w14:textId="7B0769CA" w:rsidR="00DC53B0" w:rsidRPr="007966D0" w:rsidRDefault="00C95D2E" w:rsidP="0027174C">
            <w:pPr>
              <w:ind w:left="43"/>
            </w:pPr>
            <w:r w:rsidRPr="007966D0">
              <w:rPr>
                <w:b/>
                <w:bCs/>
              </w:rPr>
              <w:t>1–4 dòz;</w:t>
            </w:r>
            <w:r w:rsidRPr="007966D0">
              <w:t xml:space="preserve"> se pwodui vaksen an ak laj kòmansman seri a k ap detèmine kantite dòz la</w:t>
            </w:r>
          </w:p>
        </w:tc>
      </w:tr>
      <w:tr w:rsidR="00DC53B0" w:rsidRPr="007966D0" w14:paraId="276188CD" w14:textId="77777777" w:rsidTr="00C1435F">
        <w:trPr>
          <w:trHeight w:hRule="exact" w:val="432"/>
        </w:trPr>
        <w:tc>
          <w:tcPr>
            <w:tcW w:w="72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21D7FE4F" w14:textId="77777777" w:rsidR="00DC53B0" w:rsidRPr="007966D0" w:rsidRDefault="00C95D2E" w:rsidP="0027174C">
            <w:pPr>
              <w:ind w:left="43"/>
            </w:pPr>
            <w:r w:rsidRPr="007966D0">
              <w:t>DTaP</w:t>
            </w:r>
          </w:p>
        </w:tc>
        <w:tc>
          <w:tcPr>
            <w:tcW w:w="4274" w:type="pct"/>
            <w:tcBorders>
              <w:top w:val="single" w:sz="5" w:space="0" w:color="000000"/>
              <w:left w:val="single" w:sz="5" w:space="0" w:color="000000"/>
              <w:bottom w:val="single" w:sz="5" w:space="0" w:color="000000"/>
              <w:right w:val="single" w:sz="5" w:space="0" w:color="000000"/>
            </w:tcBorders>
            <w:vAlign w:val="center"/>
          </w:tcPr>
          <w:p w14:paraId="7643F02B" w14:textId="77777777" w:rsidR="00DC53B0" w:rsidRPr="007966D0" w:rsidRDefault="00C95D2E" w:rsidP="0027174C">
            <w:pPr>
              <w:ind w:left="43"/>
            </w:pPr>
            <w:r w:rsidRPr="007966D0">
              <w:rPr>
                <w:b/>
              </w:rPr>
              <w:t>4 dòz</w:t>
            </w:r>
          </w:p>
        </w:tc>
      </w:tr>
      <w:tr w:rsidR="00DC53B0" w:rsidRPr="007966D0" w14:paraId="472102E3" w14:textId="77777777" w:rsidTr="00C1435F">
        <w:trPr>
          <w:trHeight w:hRule="exact" w:val="432"/>
        </w:trPr>
        <w:tc>
          <w:tcPr>
            <w:tcW w:w="72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3C9D898" w14:textId="77777777" w:rsidR="00DC53B0" w:rsidRPr="007966D0" w:rsidRDefault="00C95D2E" w:rsidP="0027174C">
            <w:pPr>
              <w:ind w:left="43"/>
            </w:pPr>
            <w:r w:rsidRPr="007966D0">
              <w:t>Polyo</w:t>
            </w:r>
          </w:p>
        </w:tc>
        <w:tc>
          <w:tcPr>
            <w:tcW w:w="4274" w:type="pct"/>
            <w:tcBorders>
              <w:top w:val="single" w:sz="5" w:space="0" w:color="000000"/>
              <w:left w:val="single" w:sz="5" w:space="0" w:color="000000"/>
              <w:bottom w:val="single" w:sz="5" w:space="0" w:color="000000"/>
              <w:right w:val="single" w:sz="5" w:space="0" w:color="000000"/>
            </w:tcBorders>
            <w:vAlign w:val="center"/>
          </w:tcPr>
          <w:p w14:paraId="51871AEE" w14:textId="77777777" w:rsidR="00DC53B0" w:rsidRPr="007966D0" w:rsidRDefault="00C95D2E" w:rsidP="0027174C">
            <w:pPr>
              <w:ind w:left="43"/>
            </w:pPr>
            <w:r w:rsidRPr="007966D0">
              <w:rPr>
                <w:b/>
              </w:rPr>
              <w:t>3 dòz</w:t>
            </w:r>
          </w:p>
        </w:tc>
      </w:tr>
      <w:tr w:rsidR="00DC53B0" w:rsidRPr="007966D0" w14:paraId="41C9D52B" w14:textId="77777777" w:rsidTr="00C1435F">
        <w:trPr>
          <w:trHeight w:hRule="exact" w:val="432"/>
        </w:trPr>
        <w:tc>
          <w:tcPr>
            <w:tcW w:w="72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5878A3EB" w14:textId="77777777" w:rsidR="00DC53B0" w:rsidRPr="007966D0" w:rsidRDefault="00C95D2E" w:rsidP="0027174C">
            <w:pPr>
              <w:ind w:left="43"/>
            </w:pPr>
            <w:r w:rsidRPr="007966D0">
              <w:t>Epatit B</w:t>
            </w:r>
          </w:p>
        </w:tc>
        <w:tc>
          <w:tcPr>
            <w:tcW w:w="4274" w:type="pct"/>
            <w:tcBorders>
              <w:top w:val="single" w:sz="5" w:space="0" w:color="000000"/>
              <w:left w:val="single" w:sz="5" w:space="0" w:color="000000"/>
              <w:bottom w:val="single" w:sz="5" w:space="0" w:color="000000"/>
              <w:right w:val="single" w:sz="5" w:space="0" w:color="000000"/>
            </w:tcBorders>
            <w:vAlign w:val="center"/>
          </w:tcPr>
          <w:p w14:paraId="273545F7" w14:textId="77777777" w:rsidR="00DC53B0" w:rsidRPr="007966D0" w:rsidRDefault="00C95D2E" w:rsidP="0027174C">
            <w:pPr>
              <w:ind w:left="43"/>
            </w:pPr>
            <w:r w:rsidRPr="007966D0">
              <w:rPr>
                <w:b/>
                <w:bCs/>
              </w:rPr>
              <w:t>3 dòz;</w:t>
            </w:r>
            <w:r w:rsidRPr="007966D0">
              <w:t xml:space="preserve"> prèv laboratwa iminite akseptab</w:t>
            </w:r>
          </w:p>
        </w:tc>
      </w:tr>
      <w:tr w:rsidR="00DC53B0" w:rsidRPr="007966D0" w14:paraId="7DC8BFDC" w14:textId="77777777" w:rsidTr="00C1435F">
        <w:trPr>
          <w:trHeight w:hRule="exact" w:val="432"/>
        </w:trPr>
        <w:tc>
          <w:tcPr>
            <w:tcW w:w="72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7703B48D" w14:textId="77777777" w:rsidR="00DC53B0" w:rsidRPr="007966D0" w:rsidRDefault="00C95D2E" w:rsidP="0027174C">
            <w:pPr>
              <w:ind w:left="43"/>
            </w:pPr>
            <w:r w:rsidRPr="007966D0">
              <w:t>MMR</w:t>
            </w:r>
          </w:p>
        </w:tc>
        <w:tc>
          <w:tcPr>
            <w:tcW w:w="4274" w:type="pct"/>
            <w:tcBorders>
              <w:top w:val="single" w:sz="5" w:space="0" w:color="000000"/>
              <w:left w:val="single" w:sz="5" w:space="0" w:color="000000"/>
              <w:bottom w:val="single" w:sz="5" w:space="0" w:color="000000"/>
              <w:right w:val="single" w:sz="5" w:space="0" w:color="000000"/>
            </w:tcBorders>
            <w:vAlign w:val="center"/>
          </w:tcPr>
          <w:p w14:paraId="64326E92" w14:textId="77777777" w:rsidR="00DC53B0" w:rsidRPr="007966D0" w:rsidRDefault="00C95D2E" w:rsidP="0027174C">
            <w:pPr>
              <w:ind w:left="43"/>
            </w:pPr>
            <w:r w:rsidRPr="007966D0">
              <w:rPr>
                <w:b/>
                <w:bCs/>
              </w:rPr>
              <w:t>1 dòz;</w:t>
            </w:r>
            <w:r w:rsidRPr="007966D0">
              <w:t xml:space="preserve"> yo dwe bay li nan 1</w:t>
            </w:r>
            <w:r w:rsidRPr="007966D0">
              <w:rPr>
                <w:vertAlign w:val="superscript"/>
              </w:rPr>
              <w:t>ye</w:t>
            </w:r>
            <w:r w:rsidRPr="007966D0">
              <w:t xml:space="preserve"> anivèsè nesans; prèv laboratwa iminite akseptab</w:t>
            </w:r>
          </w:p>
        </w:tc>
      </w:tr>
      <w:tr w:rsidR="00DC53B0" w:rsidRPr="007966D0" w14:paraId="3F2C52F8" w14:textId="77777777" w:rsidTr="00315A85">
        <w:trPr>
          <w:trHeight w:hRule="exact" w:val="720"/>
        </w:trPr>
        <w:tc>
          <w:tcPr>
            <w:tcW w:w="72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6DF44D1" w14:textId="77777777" w:rsidR="00DC53B0" w:rsidRPr="007966D0" w:rsidRDefault="00C95D2E" w:rsidP="0027174C">
            <w:pPr>
              <w:ind w:left="43"/>
            </w:pPr>
            <w:r w:rsidRPr="007966D0">
              <w:t>Varisèl</w:t>
            </w:r>
          </w:p>
        </w:tc>
        <w:tc>
          <w:tcPr>
            <w:tcW w:w="4274" w:type="pct"/>
            <w:tcBorders>
              <w:top w:val="single" w:sz="5" w:space="0" w:color="000000"/>
              <w:left w:val="single" w:sz="5" w:space="0" w:color="000000"/>
              <w:bottom w:val="single" w:sz="5" w:space="0" w:color="000000"/>
              <w:right w:val="single" w:sz="5" w:space="0" w:color="000000"/>
            </w:tcBorders>
            <w:vAlign w:val="center"/>
          </w:tcPr>
          <w:p w14:paraId="7E5FE049" w14:textId="77777777" w:rsidR="00DC53B0" w:rsidRPr="007966D0" w:rsidRDefault="00C95D2E" w:rsidP="0027174C">
            <w:pPr>
              <w:ind w:left="43"/>
            </w:pPr>
            <w:r w:rsidRPr="007966D0">
              <w:rPr>
                <w:b/>
                <w:bCs/>
              </w:rPr>
              <w:t>1 dòz;</w:t>
            </w:r>
            <w:r w:rsidRPr="007966D0">
              <w:t xml:space="preserve"> yo dwe bay li nan 1</w:t>
            </w:r>
            <w:r w:rsidRPr="007966D0">
              <w:rPr>
                <w:vertAlign w:val="superscript"/>
              </w:rPr>
              <w:t>ye</w:t>
            </w:r>
            <w:r w:rsidRPr="007966D0">
              <w:t xml:space="preserve"> anivèsè nesans; yon istorik fyab varisèl* oswa prèv laboratwa iminite akseptab</w:t>
            </w:r>
          </w:p>
        </w:tc>
      </w:tr>
    </w:tbl>
    <w:p w14:paraId="2E7D1706" w14:textId="77777777" w:rsidR="00F730D1" w:rsidRDefault="00F730D1" w:rsidP="00051B8A">
      <w:pPr>
        <w:rPr>
          <w:b/>
          <w:color w:val="0070C0"/>
        </w:rPr>
      </w:pPr>
    </w:p>
    <w:p w14:paraId="651B9A95" w14:textId="3C373F1D" w:rsidR="00DC53B0" w:rsidRPr="007966D0" w:rsidRDefault="00C95D2E" w:rsidP="00051B8A">
      <w:r w:rsidRPr="007966D0">
        <w:rPr>
          <w:b/>
          <w:color w:val="0070C0"/>
        </w:rPr>
        <w:t>Klas Kindègadenn–6</w:t>
      </w:r>
      <w:r w:rsidRPr="007966D0">
        <w:rPr>
          <w:b/>
          <w:color w:val="0070C0"/>
          <w:sz w:val="32"/>
          <w:vertAlign w:val="superscript"/>
        </w:rPr>
        <w:t>¶†</w:t>
      </w:r>
    </w:p>
    <w:p w14:paraId="6F0637F1" w14:textId="77777777" w:rsidR="00DC53B0" w:rsidRPr="007966D0" w:rsidRDefault="00C95D2E" w:rsidP="00517329">
      <w:r w:rsidRPr="007966D0">
        <w:t>Nan sal klas san nivo, egzijans kindègadenn yo aplikab pou tout elèv ≥5 an yo.</w:t>
      </w:r>
    </w:p>
    <w:tbl>
      <w:tblPr>
        <w:tblW w:w="5000" w:type="pct"/>
        <w:tblCellMar>
          <w:left w:w="0" w:type="dxa"/>
          <w:right w:w="0" w:type="dxa"/>
        </w:tblCellMar>
        <w:tblLook w:val="01E0" w:firstRow="1" w:lastRow="1" w:firstColumn="1" w:lastColumn="1" w:noHBand="0" w:noVBand="0"/>
      </w:tblPr>
      <w:tblGrid>
        <w:gridCol w:w="1573"/>
        <w:gridCol w:w="9215"/>
      </w:tblGrid>
      <w:tr w:rsidR="00DC53B0" w:rsidRPr="007966D0" w14:paraId="1BCB3A07" w14:textId="77777777" w:rsidTr="00315A85">
        <w:trPr>
          <w:trHeight w:hRule="exact" w:val="720"/>
        </w:trPr>
        <w:tc>
          <w:tcPr>
            <w:tcW w:w="729"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14A1BC2" w14:textId="6FBADACD" w:rsidR="00DC53B0" w:rsidRPr="007966D0" w:rsidRDefault="00C95D2E" w:rsidP="0027174C">
            <w:pPr>
              <w:ind w:left="43"/>
            </w:pPr>
            <w:r w:rsidRPr="007966D0">
              <w:t>DTaP/Tdap</w:t>
            </w:r>
          </w:p>
        </w:tc>
        <w:tc>
          <w:tcPr>
            <w:tcW w:w="4271" w:type="pct"/>
            <w:tcBorders>
              <w:top w:val="single" w:sz="5" w:space="0" w:color="000000"/>
              <w:left w:val="single" w:sz="5" w:space="0" w:color="000000"/>
              <w:bottom w:val="single" w:sz="5" w:space="0" w:color="000000"/>
              <w:right w:val="single" w:sz="5" w:space="0" w:color="000000"/>
            </w:tcBorders>
            <w:vAlign w:val="center"/>
          </w:tcPr>
          <w:p w14:paraId="63179C12" w14:textId="46128DAF" w:rsidR="00DC53B0" w:rsidRPr="007966D0" w:rsidRDefault="00C95D2E" w:rsidP="0027174C">
            <w:pPr>
              <w:ind w:left="43"/>
            </w:pPr>
            <w:r w:rsidRPr="007966D0">
              <w:rPr>
                <w:b/>
                <w:bCs/>
              </w:rPr>
              <w:t>5 dòz;</w:t>
            </w:r>
            <w:r w:rsidRPr="007966D0">
              <w:t xml:space="preserve"> 4 dòz akseptab si yo bay katriyèm dòz la nan dat 4</w:t>
            </w:r>
            <w:r w:rsidRPr="007966D0">
              <w:rPr>
                <w:vertAlign w:val="superscript"/>
              </w:rPr>
              <w:t>yèm</w:t>
            </w:r>
            <w:r w:rsidRPr="007966D0">
              <w:t xml:space="preserve"> anivèsè nesans lan; DT ap akseptab sèlman ak yon lèt ki esplike kontendikasyon medikal DTaP a</w:t>
            </w:r>
          </w:p>
        </w:tc>
      </w:tr>
      <w:tr w:rsidR="00DC53B0" w:rsidRPr="007966D0" w14:paraId="7B5EDF01" w14:textId="77777777" w:rsidTr="00186208">
        <w:trPr>
          <w:trHeight w:hRule="exact" w:val="1008"/>
        </w:trPr>
        <w:tc>
          <w:tcPr>
            <w:tcW w:w="729"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206F87A1" w14:textId="77777777" w:rsidR="00DC53B0" w:rsidRPr="007966D0" w:rsidRDefault="00C95D2E" w:rsidP="0027174C">
            <w:pPr>
              <w:ind w:left="43"/>
            </w:pPr>
            <w:r w:rsidRPr="007966D0">
              <w:t>Polyo</w:t>
            </w:r>
          </w:p>
        </w:tc>
        <w:tc>
          <w:tcPr>
            <w:tcW w:w="4271" w:type="pct"/>
            <w:tcBorders>
              <w:top w:val="single" w:sz="5" w:space="0" w:color="000000"/>
              <w:left w:val="single" w:sz="5" w:space="0" w:color="000000"/>
              <w:bottom w:val="single" w:sz="5" w:space="0" w:color="000000"/>
              <w:right w:val="single" w:sz="5" w:space="0" w:color="000000"/>
            </w:tcBorders>
            <w:vAlign w:val="center"/>
          </w:tcPr>
          <w:p w14:paraId="71B301F4" w14:textId="04C5B8B0" w:rsidR="00DC53B0" w:rsidRPr="007966D0" w:rsidRDefault="00C95D2E" w:rsidP="0027174C">
            <w:pPr>
              <w:ind w:left="43"/>
            </w:pPr>
            <w:r w:rsidRPr="007966D0">
              <w:rPr>
                <w:b/>
                <w:bCs/>
              </w:rPr>
              <w:t>4 dòz;</w:t>
            </w:r>
            <w:r w:rsidRPr="007966D0">
              <w:t xml:space="preserve"> yo dwe bay katriyèm dòz la apre 4</w:t>
            </w:r>
            <w:r w:rsidRPr="007966D0">
              <w:rPr>
                <w:vertAlign w:val="superscript"/>
              </w:rPr>
              <w:t>yèm</w:t>
            </w:r>
            <w:r w:rsidRPr="007966D0">
              <w:t xml:space="preserve"> anivèsè nesans lan ak  ≥6 mwa apre dòz anvan an oswa yon senkyèm dòz nesesè; 3 dòz akseptab si yo bay twazyèm dòz la nan dat oswa apre 4</w:t>
            </w:r>
            <w:r w:rsidRPr="007966D0">
              <w:rPr>
                <w:vertAlign w:val="superscript"/>
              </w:rPr>
              <w:t>yèm</w:t>
            </w:r>
            <w:r w:rsidRPr="007966D0">
              <w:t xml:space="preserve"> anivèsè ak  ≥6 mwa apre dòz anvan an</w:t>
            </w:r>
          </w:p>
        </w:tc>
      </w:tr>
      <w:tr w:rsidR="00DC53B0" w:rsidRPr="007966D0" w14:paraId="7323E26E" w14:textId="77777777" w:rsidTr="00C1435F">
        <w:trPr>
          <w:trHeight w:hRule="exact" w:val="432"/>
        </w:trPr>
        <w:tc>
          <w:tcPr>
            <w:tcW w:w="729"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019E22D4" w14:textId="77777777" w:rsidR="00DC53B0" w:rsidRPr="007966D0" w:rsidRDefault="00C95D2E" w:rsidP="0027174C">
            <w:pPr>
              <w:ind w:left="43"/>
            </w:pPr>
            <w:r w:rsidRPr="007966D0">
              <w:t>Epatit B</w:t>
            </w:r>
          </w:p>
        </w:tc>
        <w:tc>
          <w:tcPr>
            <w:tcW w:w="4271" w:type="pct"/>
            <w:tcBorders>
              <w:top w:val="single" w:sz="5" w:space="0" w:color="000000"/>
              <w:left w:val="single" w:sz="5" w:space="0" w:color="000000"/>
              <w:bottom w:val="single" w:sz="5" w:space="0" w:color="000000"/>
              <w:right w:val="single" w:sz="5" w:space="0" w:color="000000"/>
            </w:tcBorders>
            <w:vAlign w:val="center"/>
          </w:tcPr>
          <w:p w14:paraId="2AAABD10" w14:textId="77777777" w:rsidR="00DC53B0" w:rsidRPr="007966D0" w:rsidRDefault="00C95D2E" w:rsidP="0027174C">
            <w:pPr>
              <w:ind w:left="43"/>
            </w:pPr>
            <w:r w:rsidRPr="007966D0">
              <w:rPr>
                <w:b/>
                <w:bCs/>
              </w:rPr>
              <w:t>3 dòz;</w:t>
            </w:r>
            <w:r w:rsidRPr="007966D0">
              <w:t xml:space="preserve"> prèv laboratwa iminite akseptab</w:t>
            </w:r>
          </w:p>
        </w:tc>
      </w:tr>
      <w:tr w:rsidR="00DC53B0" w:rsidRPr="007966D0" w14:paraId="5D26525F" w14:textId="77777777" w:rsidTr="00315A85">
        <w:trPr>
          <w:trHeight w:hRule="exact" w:val="720"/>
        </w:trPr>
        <w:tc>
          <w:tcPr>
            <w:tcW w:w="729"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58476A54" w14:textId="77777777" w:rsidR="00DC53B0" w:rsidRPr="007966D0" w:rsidRDefault="00C95D2E" w:rsidP="0027174C">
            <w:pPr>
              <w:ind w:left="43"/>
            </w:pPr>
            <w:r w:rsidRPr="007966D0">
              <w:t>MMR</w:t>
            </w:r>
          </w:p>
        </w:tc>
        <w:tc>
          <w:tcPr>
            <w:tcW w:w="4271" w:type="pct"/>
            <w:tcBorders>
              <w:top w:val="single" w:sz="5" w:space="0" w:color="000000"/>
              <w:left w:val="single" w:sz="5" w:space="0" w:color="000000"/>
              <w:bottom w:val="single" w:sz="5" w:space="0" w:color="000000"/>
              <w:right w:val="single" w:sz="5" w:space="0" w:color="000000"/>
            </w:tcBorders>
            <w:vAlign w:val="center"/>
          </w:tcPr>
          <w:p w14:paraId="46C70C0E" w14:textId="5B2543D9" w:rsidR="00DC53B0" w:rsidRPr="007966D0" w:rsidRDefault="00C95D2E" w:rsidP="0027174C">
            <w:pPr>
              <w:ind w:left="43"/>
            </w:pPr>
            <w:r w:rsidRPr="007966D0">
              <w:rPr>
                <w:b/>
                <w:bCs/>
              </w:rPr>
              <w:t>2 dòz;</w:t>
            </w:r>
            <w:r w:rsidRPr="007966D0">
              <w:t xml:space="preserve"> yo dwe bay premye dòz la nan dat 1</w:t>
            </w:r>
            <w:r w:rsidRPr="007966D0">
              <w:rPr>
                <w:vertAlign w:val="superscript"/>
              </w:rPr>
              <w:t>ye</w:t>
            </w:r>
            <w:r w:rsidRPr="007966D0">
              <w:t xml:space="preserve"> anivèsè a oswa annapre, epi yo dwe bay dezyèm dòz la  ≥28 jou apre premye dòz la; prèv laboratwa iminite akseptab</w:t>
            </w:r>
          </w:p>
        </w:tc>
      </w:tr>
      <w:tr w:rsidR="00DC53B0" w:rsidRPr="007966D0" w14:paraId="5362CC29" w14:textId="77777777" w:rsidTr="00315A85">
        <w:trPr>
          <w:trHeight w:hRule="exact" w:val="720"/>
        </w:trPr>
        <w:tc>
          <w:tcPr>
            <w:tcW w:w="729"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5A784EE" w14:textId="77777777" w:rsidR="00DC53B0" w:rsidRPr="007966D0" w:rsidRDefault="00C95D2E" w:rsidP="0027174C">
            <w:pPr>
              <w:ind w:left="43"/>
            </w:pPr>
            <w:r w:rsidRPr="007966D0">
              <w:t>Varisèl</w:t>
            </w:r>
          </w:p>
        </w:tc>
        <w:tc>
          <w:tcPr>
            <w:tcW w:w="4271" w:type="pct"/>
            <w:tcBorders>
              <w:top w:val="single" w:sz="5" w:space="0" w:color="000000"/>
              <w:left w:val="single" w:sz="5" w:space="0" w:color="000000"/>
              <w:bottom w:val="single" w:sz="5" w:space="0" w:color="000000"/>
              <w:right w:val="single" w:sz="5" w:space="0" w:color="000000"/>
            </w:tcBorders>
            <w:vAlign w:val="center"/>
          </w:tcPr>
          <w:p w14:paraId="56A3578E" w14:textId="77777777" w:rsidR="00DC53B0" w:rsidRPr="007966D0" w:rsidRDefault="00C95D2E" w:rsidP="0027174C">
            <w:pPr>
              <w:ind w:left="43"/>
            </w:pPr>
            <w:r w:rsidRPr="007966D0">
              <w:rPr>
                <w:b/>
                <w:bCs/>
              </w:rPr>
              <w:t>2 dòz;</w:t>
            </w:r>
            <w:r w:rsidRPr="007966D0">
              <w:t xml:space="preserve"> yo dwe bay li nan 1</w:t>
            </w:r>
            <w:r w:rsidRPr="007966D0">
              <w:rPr>
                <w:vertAlign w:val="superscript"/>
              </w:rPr>
              <w:t>ye</w:t>
            </w:r>
            <w:r w:rsidRPr="007966D0">
              <w:t xml:space="preserve"> annivèsè nesans lan epi yo dwe bay dezyèm dòz la  ≥28 jou apre premye dòz la; yon istorik fyab varisèl* oswa prèv laboratwa iminite akseptab</w:t>
            </w:r>
          </w:p>
        </w:tc>
      </w:tr>
    </w:tbl>
    <w:p w14:paraId="3315CFB7" w14:textId="77777777" w:rsidR="002E40EC" w:rsidRPr="007966D0" w:rsidRDefault="002E40EC" w:rsidP="00517329">
      <w:pPr>
        <w:rPr>
          <w:b/>
          <w:bCs/>
          <w:sz w:val="18"/>
          <w:szCs w:val="18"/>
        </w:rPr>
      </w:pPr>
      <w:bookmarkStart w:id="0" w:name="_Hlk44023794"/>
    </w:p>
    <w:p w14:paraId="571F75AE" w14:textId="129B1005" w:rsidR="00DC7293" w:rsidRPr="007966D0" w:rsidRDefault="00DC7293" w:rsidP="00517329">
      <w:pPr>
        <w:rPr>
          <w:sz w:val="18"/>
          <w:szCs w:val="18"/>
        </w:rPr>
      </w:pPr>
      <w:r w:rsidRPr="007966D0">
        <w:rPr>
          <w:b/>
          <w:sz w:val="18"/>
        </w:rPr>
        <w:t>§</w:t>
      </w:r>
      <w:r w:rsidRPr="007966D0">
        <w:rPr>
          <w:sz w:val="18"/>
        </w:rPr>
        <w:t xml:space="preserve"> Abòde kesyon sou aplikasyon ak konsèy jiridik ou a. Egzijans aplikasyon lekòl la fèt nan nivo lokal.</w:t>
      </w:r>
    </w:p>
    <w:p w14:paraId="6CF287E6" w14:textId="2B620995" w:rsidR="00DC7293" w:rsidRPr="007966D0" w:rsidRDefault="00DC7293" w:rsidP="00517329">
      <w:pPr>
        <w:rPr>
          <w:sz w:val="18"/>
          <w:szCs w:val="18"/>
        </w:rPr>
      </w:pPr>
      <w:r w:rsidRPr="007966D0">
        <w:rPr>
          <w:b/>
          <w:sz w:val="18"/>
        </w:rPr>
        <w:t>¶</w:t>
      </w:r>
      <w:r w:rsidRPr="007966D0">
        <w:rPr>
          <w:sz w:val="18"/>
        </w:rPr>
        <w:t xml:space="preserve"> Egzijans vaksen Menengokokal (gade Klas 7</w:t>
      </w:r>
      <w:r w:rsidRPr="007966D0">
        <w:rPr>
          <w:sz w:val="18"/>
          <w:vertAlign w:val="superscript"/>
        </w:rPr>
        <w:t>yèm</w:t>
      </w:r>
      <w:r w:rsidRPr="007966D0">
        <w:rPr>
          <w:sz w:val="18"/>
        </w:rPr>
        <w:t>–10</w:t>
      </w:r>
      <w:r w:rsidRPr="007966D0">
        <w:rPr>
          <w:sz w:val="18"/>
          <w:vertAlign w:val="superscript"/>
        </w:rPr>
        <w:t>yèm</w:t>
      </w:r>
      <w:r w:rsidRPr="007966D0">
        <w:rPr>
          <w:sz w:val="18"/>
        </w:rPr>
        <w:t xml:space="preserve"> ane ak 11yèm–12yèm ane) epi li aplikab tou pou elèv rezidansyèl nan Klas Preskolè rive 8yèm ane si lekòl la konbine klas sa yo nan menm lekòl la ak elèv Klas 9yèm–12yèm ane.</w:t>
      </w:r>
    </w:p>
    <w:p w14:paraId="2F546DC7" w14:textId="091EAA1C" w:rsidR="00DC7293" w:rsidRPr="007966D0" w:rsidRDefault="00DC7293" w:rsidP="00517329">
      <w:pPr>
        <w:rPr>
          <w:spacing w:val="-1"/>
          <w:sz w:val="18"/>
          <w:szCs w:val="18"/>
        </w:rPr>
      </w:pPr>
      <w:r w:rsidRPr="007966D0">
        <w:rPr>
          <w:b/>
          <w:sz w:val="18"/>
        </w:rPr>
        <w:t>†</w:t>
      </w:r>
      <w:r w:rsidRPr="007966D0">
        <w:rPr>
          <w:sz w:val="18"/>
        </w:rPr>
        <w:t xml:space="preserve"> Egzansyon medikal (deklarasyon yon medsen ki di yon vaksen pa endike sou plan medikal pou yon elèv) li dwe renouvle chak ane nan kòmansman ane lekòl la, ak egzansyon relijye (deklarasyon yon elèv oswa paran/gadyen, si elèv la genyen &lt;18 an, ki di vaksen an kon kwayans sensè relijye li), li ta dwe renouvle chak ane nan kòmansman ane lekòl la.</w:t>
      </w:r>
    </w:p>
    <w:p w14:paraId="76BF2297" w14:textId="01E35D7C" w:rsidR="0048308E" w:rsidRPr="007966D0" w:rsidRDefault="007C6D9B" w:rsidP="00517329">
      <w:pPr>
        <w:rPr>
          <w:spacing w:val="-1"/>
          <w:sz w:val="18"/>
          <w:szCs w:val="18"/>
        </w:rPr>
      </w:pPr>
      <w:r w:rsidRPr="007966D0">
        <w:rPr>
          <w:sz w:val="18"/>
        </w:rPr>
        <w:t>* Yon istorik varisèl fyab ki genyen ladann yon dyagnostik varisèl oswa entèpretasyon paran/gadyen deskripsyon varisèl medsen, enfimyè pratikan, asistan medsen, oswa reprezantan li bay.</w:t>
      </w:r>
    </w:p>
    <w:p w14:paraId="5180F434" w14:textId="77777777" w:rsidR="00555B33" w:rsidRPr="007966D0" w:rsidRDefault="00555B33" w:rsidP="00517329">
      <w:pPr>
        <w:rPr>
          <w:spacing w:val="-1"/>
          <w:sz w:val="18"/>
          <w:szCs w:val="18"/>
        </w:rPr>
      </w:pPr>
    </w:p>
    <w:p w14:paraId="409FCB19" w14:textId="025D707E" w:rsidR="00DC26A2" w:rsidRPr="007966D0" w:rsidRDefault="00DC7293" w:rsidP="00517329">
      <w:r w:rsidRPr="007966D0">
        <w:t>Gade paj annapre yo pou Klas 7</w:t>
      </w:r>
      <w:r w:rsidRPr="007966D0">
        <w:rPr>
          <w:vertAlign w:val="superscript"/>
        </w:rPr>
        <w:t>yèm</w:t>
      </w:r>
      <w:r w:rsidRPr="007966D0">
        <w:t>–10</w:t>
      </w:r>
      <w:r w:rsidRPr="007966D0">
        <w:rPr>
          <w:vertAlign w:val="superscript"/>
        </w:rPr>
        <w:t>yèm</w:t>
      </w:r>
      <w:r w:rsidRPr="007966D0">
        <w:t xml:space="preserve"> ane 11</w:t>
      </w:r>
      <w:r w:rsidRPr="007966D0">
        <w:rPr>
          <w:vertAlign w:val="superscript"/>
        </w:rPr>
        <w:t>yèm</w:t>
      </w:r>
      <w:r w:rsidRPr="007966D0">
        <w:t>–12</w:t>
      </w:r>
      <w:r w:rsidRPr="007966D0">
        <w:rPr>
          <w:vertAlign w:val="superscript"/>
        </w:rPr>
        <w:t>yèm</w:t>
      </w:r>
      <w:r w:rsidRPr="007966D0">
        <w:t xml:space="preserve"> ane ak Kolèj (Enstitisyon Apre Segondè)</w:t>
      </w:r>
      <w:bookmarkEnd w:id="0"/>
    </w:p>
    <w:p w14:paraId="0BDD23E3" w14:textId="77777777" w:rsidR="007B10DB" w:rsidRPr="007966D0" w:rsidRDefault="007B10DB">
      <w:pPr>
        <w:rPr>
          <w:b/>
          <w:bCs/>
          <w:spacing w:val="-1"/>
        </w:rPr>
      </w:pPr>
      <w:r w:rsidRPr="007966D0">
        <w:br w:type="page"/>
      </w:r>
    </w:p>
    <w:p w14:paraId="2B40C374" w14:textId="77777777" w:rsidR="007B10DB" w:rsidRPr="007966D0" w:rsidRDefault="007B10DB" w:rsidP="00517329">
      <w:pPr>
        <w:rPr>
          <w:b/>
          <w:bCs/>
          <w:spacing w:val="-1"/>
        </w:rPr>
      </w:pPr>
    </w:p>
    <w:p w14:paraId="4765E127" w14:textId="77777777" w:rsidR="007E4528" w:rsidRPr="007966D0" w:rsidRDefault="003F068A" w:rsidP="007E4528">
      <w:pPr>
        <w:rPr>
          <w:b/>
          <w:spacing w:val="-1"/>
        </w:rPr>
      </w:pPr>
      <w:r w:rsidRPr="007966D0">
        <w:rPr>
          <w:b/>
        </w:rPr>
        <w:t>Egzijans yo aplikab ak tout elèv, ki genyen ladann endividi ki soti nan lòt peyi ki nan klas oswa k ap vizite klas oswa pwogram edikasyon nan kad vizit akademik oswa pwogram echanj. Egzijans yo aplikab ak tout elèv nan tout klas, menm si yo genyen plis pase 18 lane.</w:t>
      </w:r>
      <w:r w:rsidR="007E4528" w:rsidRPr="007966D0">
        <w:rPr>
          <w:b/>
        </w:rPr>
        <w:t xml:space="preserve"> Dòz k ap respekte rekòmandasyon ACIP nan </w:t>
      </w:r>
      <w:r w:rsidR="007E4528" w:rsidRPr="007966D0">
        <w:rPr>
          <w:b/>
          <w:color w:val="3333FF"/>
          <w:u w:val="single"/>
        </w:rPr>
        <w:t>fason CDC te adopte yo nan dat 24 oktòb 2024</w:t>
      </w:r>
      <w:r w:rsidR="007E4528" w:rsidRPr="007966D0">
        <w:rPr>
          <w:b/>
        </w:rPr>
        <w:t xml:space="preserve"> satisfè egzijans lekòl la tou.</w:t>
      </w:r>
    </w:p>
    <w:p w14:paraId="2D85F9FC" w14:textId="2A7B735B" w:rsidR="00517329" w:rsidRPr="007966D0" w:rsidRDefault="00517329" w:rsidP="00517329">
      <w:pPr>
        <w:rPr>
          <w:b/>
          <w:bCs/>
          <w:spacing w:val="-1"/>
        </w:rPr>
      </w:pPr>
    </w:p>
    <w:p w14:paraId="0B6B4DE2" w14:textId="3CA3D0C0" w:rsidR="00DC53B0" w:rsidRPr="007966D0" w:rsidRDefault="00C95D2E" w:rsidP="00051B8A">
      <w:pPr>
        <w:rPr>
          <w:b/>
          <w:bCs/>
        </w:rPr>
      </w:pPr>
      <w:r w:rsidRPr="007966D0">
        <w:rPr>
          <w:b/>
          <w:color w:val="0070C0"/>
        </w:rPr>
        <w:t>Klas 7</w:t>
      </w:r>
      <w:r w:rsidRPr="007966D0">
        <w:rPr>
          <w:b/>
          <w:color w:val="0070C0"/>
          <w:vertAlign w:val="superscript"/>
        </w:rPr>
        <w:t>yèm</w:t>
      </w:r>
      <w:r w:rsidRPr="007966D0">
        <w:rPr>
          <w:b/>
          <w:color w:val="0070C0"/>
        </w:rPr>
        <w:t>– 12</w:t>
      </w:r>
      <w:r w:rsidRPr="007966D0">
        <w:rPr>
          <w:b/>
          <w:color w:val="0070C0"/>
          <w:vertAlign w:val="superscript"/>
        </w:rPr>
        <w:t>yèm</w:t>
      </w:r>
      <w:r w:rsidRPr="007966D0">
        <w:rPr>
          <w:b/>
          <w:color w:val="0070C0"/>
        </w:rPr>
        <w:t xml:space="preserve"> ane </w:t>
      </w:r>
      <w:r w:rsidRPr="007966D0">
        <w:rPr>
          <w:b/>
          <w:color w:val="0070C0"/>
          <w:sz w:val="32"/>
          <w:vertAlign w:val="superscript"/>
        </w:rPr>
        <w:t>†</w:t>
      </w:r>
    </w:p>
    <w:p w14:paraId="2E979990" w14:textId="261668A5" w:rsidR="00DC53B0" w:rsidRPr="007966D0" w:rsidRDefault="00C95D2E" w:rsidP="00517329">
      <w:r w:rsidRPr="007966D0">
        <w:t>Nan sal klas san nivo, egzijans 7</w:t>
      </w:r>
      <w:r w:rsidRPr="007966D0">
        <w:rPr>
          <w:vertAlign w:val="superscript"/>
        </w:rPr>
        <w:t>yèm</w:t>
      </w:r>
      <w:r w:rsidRPr="007966D0">
        <w:t xml:space="preserve"> Ane yo aplikab pou tout elèv ≥12 an.</w:t>
      </w:r>
    </w:p>
    <w:tbl>
      <w:tblPr>
        <w:tblW w:w="5000" w:type="pct"/>
        <w:tblCellMar>
          <w:left w:w="0" w:type="dxa"/>
          <w:right w:w="0" w:type="dxa"/>
        </w:tblCellMar>
        <w:tblLook w:val="01E0" w:firstRow="1" w:lastRow="1" w:firstColumn="1" w:lastColumn="1" w:noHBand="0" w:noVBand="0"/>
      </w:tblPr>
      <w:tblGrid>
        <w:gridCol w:w="1525"/>
        <w:gridCol w:w="9263"/>
      </w:tblGrid>
      <w:tr w:rsidR="00DC53B0" w:rsidRPr="007966D0" w14:paraId="4CF63F53" w14:textId="77777777" w:rsidTr="00186208">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3B8E5936" w14:textId="77777777" w:rsidR="00DC53B0" w:rsidRPr="007966D0" w:rsidRDefault="00C95D2E" w:rsidP="00D2228B">
            <w:pPr>
              <w:ind w:left="43"/>
            </w:pPr>
            <w:r w:rsidRPr="007966D0">
              <w:t>Tdap</w:t>
            </w:r>
          </w:p>
        </w:tc>
        <w:tc>
          <w:tcPr>
            <w:tcW w:w="4293" w:type="pct"/>
            <w:tcBorders>
              <w:top w:val="single" w:sz="5" w:space="0" w:color="000000"/>
              <w:left w:val="single" w:sz="5" w:space="0" w:color="000000"/>
              <w:bottom w:val="single" w:sz="5" w:space="0" w:color="000000"/>
              <w:right w:val="single" w:sz="5" w:space="0" w:color="000000"/>
            </w:tcBorders>
            <w:vAlign w:val="center"/>
          </w:tcPr>
          <w:p w14:paraId="5F01390B" w14:textId="626118AA" w:rsidR="00DC53B0" w:rsidRPr="007966D0" w:rsidRDefault="00C95D2E" w:rsidP="00D2228B">
            <w:pPr>
              <w:ind w:left="43"/>
            </w:pPr>
            <w:r w:rsidRPr="007966D0">
              <w:rPr>
                <w:b/>
                <w:bCs/>
              </w:rPr>
              <w:t>1 dòz;</w:t>
            </w:r>
            <w:r w:rsidRPr="007966D0">
              <w:t xml:space="preserve"> ak istorik seri prensipal DTaP oswa vaksen ratrapaj ki apwopriye pou laj; Tdap ke yo bay ≥7 gendwa konte, men yon dòz nan laj 11–12 an rekòmande si yo te bay Tdap la pi bonè nan kad ratrapaj pwogram nan; yo ta dwe bay Td oswa Tdap si genyen ≥10 an ki pase depi dènye Tdap la</w:t>
            </w:r>
          </w:p>
        </w:tc>
      </w:tr>
      <w:tr w:rsidR="00DC53B0" w:rsidRPr="007966D0" w14:paraId="3A4D5312" w14:textId="77777777" w:rsidTr="00186208">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7051EF96" w14:textId="77777777" w:rsidR="00DC53B0" w:rsidRPr="007966D0" w:rsidRDefault="00C95D2E" w:rsidP="00D2228B">
            <w:pPr>
              <w:ind w:left="43"/>
            </w:pPr>
            <w:r w:rsidRPr="007966D0">
              <w:t>Polyo</w:t>
            </w:r>
          </w:p>
        </w:tc>
        <w:tc>
          <w:tcPr>
            <w:tcW w:w="4293" w:type="pct"/>
            <w:tcBorders>
              <w:top w:val="single" w:sz="5" w:space="0" w:color="000000"/>
              <w:left w:val="single" w:sz="5" w:space="0" w:color="000000"/>
              <w:bottom w:val="single" w:sz="5" w:space="0" w:color="000000"/>
              <w:right w:val="single" w:sz="5" w:space="0" w:color="000000"/>
            </w:tcBorders>
            <w:vAlign w:val="center"/>
          </w:tcPr>
          <w:p w14:paraId="1261502C" w14:textId="638BC9B3" w:rsidR="00DC53B0" w:rsidRPr="007966D0" w:rsidRDefault="00C95D2E" w:rsidP="00D2228B">
            <w:pPr>
              <w:ind w:left="43"/>
            </w:pPr>
            <w:r w:rsidRPr="007966D0">
              <w:rPr>
                <w:b/>
                <w:bCs/>
              </w:rPr>
              <w:t>4 dòz;</w:t>
            </w:r>
            <w:r w:rsidRPr="007966D0">
              <w:t xml:space="preserve"> yo dwe bay katriyèm dòz la apre 4</w:t>
            </w:r>
            <w:r w:rsidRPr="007966D0">
              <w:rPr>
                <w:vertAlign w:val="superscript"/>
              </w:rPr>
              <w:t>yèm</w:t>
            </w:r>
            <w:r w:rsidRPr="007966D0">
              <w:t xml:space="preserve"> anivèsè a ak  ≥6 mwa pre dòz anvan an oswa yon senkyèm dòz nesesè; 3 dòz akseptab si yo bay twazyèm dòz la nan dat oswa apre 4</w:t>
            </w:r>
            <w:r w:rsidRPr="007966D0">
              <w:rPr>
                <w:vertAlign w:val="superscript"/>
              </w:rPr>
              <w:t>yèm</w:t>
            </w:r>
            <w:r w:rsidRPr="007966D0">
              <w:t xml:space="preserve"> anivèsè ak  ≥6 mwa apre dòz anvan an</w:t>
            </w:r>
          </w:p>
        </w:tc>
      </w:tr>
      <w:tr w:rsidR="00DC53B0" w:rsidRPr="007966D0" w14:paraId="62031E31" w14:textId="77777777" w:rsidTr="00315A85">
        <w:trPr>
          <w:trHeight w:val="720"/>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3789E06" w14:textId="77777777" w:rsidR="00DC53B0" w:rsidRPr="007966D0" w:rsidRDefault="00C95D2E" w:rsidP="00D2228B">
            <w:pPr>
              <w:ind w:left="43"/>
            </w:pPr>
            <w:r w:rsidRPr="007966D0">
              <w:t>Epatit B</w:t>
            </w:r>
          </w:p>
        </w:tc>
        <w:tc>
          <w:tcPr>
            <w:tcW w:w="4293" w:type="pct"/>
            <w:tcBorders>
              <w:top w:val="single" w:sz="5" w:space="0" w:color="000000"/>
              <w:left w:val="single" w:sz="5" w:space="0" w:color="000000"/>
              <w:bottom w:val="single" w:sz="5" w:space="0" w:color="000000"/>
              <w:right w:val="single" w:sz="5" w:space="0" w:color="000000"/>
            </w:tcBorders>
            <w:vAlign w:val="center"/>
          </w:tcPr>
          <w:p w14:paraId="055326C6" w14:textId="375F2353" w:rsidR="00DC53B0" w:rsidRPr="007966D0" w:rsidRDefault="00C95D2E" w:rsidP="00D2228B">
            <w:pPr>
              <w:ind w:left="43"/>
            </w:pPr>
            <w:r w:rsidRPr="007966D0">
              <w:rPr>
                <w:b/>
                <w:bCs/>
              </w:rPr>
              <w:t>3 dòz;</w:t>
            </w:r>
            <w:r w:rsidRPr="007966D0">
              <w:t xml:space="preserve"> prèv laboratwa iminite akseptab; 2 dòz Helplisav-B ke y ap bay nan dat oswa apre 18</w:t>
            </w:r>
            <w:r w:rsidRPr="007966D0">
              <w:rPr>
                <w:vertAlign w:val="superscript"/>
              </w:rPr>
              <w:t>yèm</w:t>
            </w:r>
            <w:r w:rsidRPr="007966D0">
              <w:t xml:space="preserve"> anivèsè a akseptab</w:t>
            </w:r>
          </w:p>
        </w:tc>
      </w:tr>
      <w:tr w:rsidR="00DC53B0" w:rsidRPr="007966D0" w14:paraId="6AEAC578" w14:textId="77777777" w:rsidTr="00315A85">
        <w:trPr>
          <w:trHeight w:val="720"/>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2CAA3AB5" w14:textId="77777777" w:rsidR="00DC53B0" w:rsidRPr="007966D0" w:rsidRDefault="00C95D2E" w:rsidP="00D2228B">
            <w:pPr>
              <w:ind w:left="43"/>
            </w:pPr>
            <w:r w:rsidRPr="007966D0">
              <w:t>MMR</w:t>
            </w:r>
          </w:p>
        </w:tc>
        <w:tc>
          <w:tcPr>
            <w:tcW w:w="4293" w:type="pct"/>
            <w:tcBorders>
              <w:top w:val="single" w:sz="5" w:space="0" w:color="000000"/>
              <w:left w:val="single" w:sz="5" w:space="0" w:color="000000"/>
              <w:bottom w:val="single" w:sz="5" w:space="0" w:color="000000"/>
              <w:right w:val="single" w:sz="5" w:space="0" w:color="000000"/>
            </w:tcBorders>
            <w:vAlign w:val="center"/>
          </w:tcPr>
          <w:p w14:paraId="199B03BA" w14:textId="45BB68E3" w:rsidR="00DC53B0" w:rsidRPr="007966D0" w:rsidRDefault="00C95D2E" w:rsidP="00D2228B">
            <w:pPr>
              <w:ind w:left="43"/>
            </w:pPr>
            <w:r w:rsidRPr="007966D0">
              <w:rPr>
                <w:b/>
                <w:bCs/>
              </w:rPr>
              <w:t>2 dòz;</w:t>
            </w:r>
            <w:r w:rsidRPr="007966D0">
              <w:t xml:space="preserve"> yo dwe bay premye dòz la nan dat 1</w:t>
            </w:r>
            <w:r w:rsidRPr="007966D0">
              <w:rPr>
                <w:vertAlign w:val="superscript"/>
              </w:rPr>
              <w:t>ye</w:t>
            </w:r>
            <w:r w:rsidRPr="007966D0">
              <w:t xml:space="preserve"> anivèsè a oswa annapre, epi yo dwe bay dezyèm dòz la  ≥28 jou apre premye dòz la; prèv laboratwa iminite akseptab</w:t>
            </w:r>
          </w:p>
        </w:tc>
      </w:tr>
      <w:tr w:rsidR="00DC53B0" w:rsidRPr="007966D0" w14:paraId="309A980C" w14:textId="77777777" w:rsidTr="00315A85">
        <w:trPr>
          <w:trHeight w:val="720"/>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BA670B3" w14:textId="77777777" w:rsidR="00DC53B0" w:rsidRPr="007966D0" w:rsidRDefault="00C95D2E" w:rsidP="00D2228B">
            <w:pPr>
              <w:ind w:left="43"/>
            </w:pPr>
            <w:r w:rsidRPr="007966D0">
              <w:t>Varisèl</w:t>
            </w:r>
          </w:p>
        </w:tc>
        <w:tc>
          <w:tcPr>
            <w:tcW w:w="4293" w:type="pct"/>
            <w:tcBorders>
              <w:top w:val="single" w:sz="5" w:space="0" w:color="000000"/>
              <w:left w:val="single" w:sz="5" w:space="0" w:color="000000"/>
              <w:bottom w:val="single" w:sz="5" w:space="0" w:color="000000"/>
              <w:right w:val="single" w:sz="5" w:space="0" w:color="000000"/>
            </w:tcBorders>
            <w:vAlign w:val="center"/>
          </w:tcPr>
          <w:p w14:paraId="4B3E5047" w14:textId="77777777" w:rsidR="00DC53B0" w:rsidRPr="007966D0" w:rsidRDefault="00C95D2E" w:rsidP="00D2228B">
            <w:pPr>
              <w:ind w:left="43"/>
            </w:pPr>
            <w:r w:rsidRPr="007966D0">
              <w:rPr>
                <w:b/>
                <w:bCs/>
              </w:rPr>
              <w:t>2 dòz;</w:t>
            </w:r>
            <w:r w:rsidRPr="007966D0">
              <w:t xml:space="preserve"> yo dwe bay li nan 1</w:t>
            </w:r>
            <w:r w:rsidRPr="007966D0">
              <w:rPr>
                <w:vertAlign w:val="superscript"/>
              </w:rPr>
              <w:t>ye</w:t>
            </w:r>
            <w:r w:rsidRPr="007966D0">
              <w:t xml:space="preserve"> annivèsè nesans lan epi yo dwe bay dezyèm dòz la  ≥28 jou apre premye dòz la; yon istorik fyab varisèl* oswa prèv laboratwa iminite akseptab</w:t>
            </w:r>
          </w:p>
        </w:tc>
      </w:tr>
      <w:tr w:rsidR="00C94436" w:rsidRPr="007966D0" w14:paraId="31C272BC" w14:textId="77777777" w:rsidTr="00F46032">
        <w:trPr>
          <w:trHeight w:hRule="exact" w:val="1158"/>
        </w:trPr>
        <w:tc>
          <w:tcPr>
            <w:tcW w:w="707" w:type="pct"/>
            <w:tcBorders>
              <w:top w:val="single" w:sz="6" w:space="0" w:color="000000"/>
              <w:left w:val="single" w:sz="5" w:space="0" w:color="000000"/>
              <w:bottom w:val="single" w:sz="5" w:space="0" w:color="000000"/>
              <w:right w:val="single" w:sz="5" w:space="0" w:color="000000"/>
            </w:tcBorders>
            <w:shd w:val="clear" w:color="auto" w:fill="C5DBFB"/>
            <w:vAlign w:val="center"/>
          </w:tcPr>
          <w:p w14:paraId="4BBE28CF" w14:textId="593ACA72" w:rsidR="00C94436" w:rsidRPr="00F730D1" w:rsidRDefault="00F46032" w:rsidP="00D2228B">
            <w:pPr>
              <w:ind w:left="43"/>
            </w:pPr>
            <w:bookmarkStart w:id="1" w:name="_Hlk44023711"/>
            <w:r w:rsidRPr="00F730D1">
              <w:rPr>
                <w:bCs/>
              </w:rPr>
              <w:t>Menengokokal</w:t>
            </w:r>
            <w:r w:rsidRPr="00F730D1">
              <w:t xml:space="preserve"> </w:t>
            </w:r>
            <w:r w:rsidR="00232D05" w:rsidRPr="00F730D1">
              <w:rPr>
                <w:b/>
                <w:bCs/>
              </w:rPr>
              <w:t>Klas 7</w:t>
            </w:r>
            <w:r w:rsidR="00232D05" w:rsidRPr="00F730D1">
              <w:rPr>
                <w:b/>
                <w:bCs/>
                <w:vertAlign w:val="superscript"/>
              </w:rPr>
              <w:t>yèm</w:t>
            </w:r>
            <w:r w:rsidR="00232D05" w:rsidRPr="00F730D1">
              <w:rPr>
                <w:b/>
                <w:bCs/>
              </w:rPr>
              <w:t>–10</w:t>
            </w:r>
            <w:r w:rsidR="00232D05" w:rsidRPr="00F730D1">
              <w:rPr>
                <w:b/>
                <w:bCs/>
                <w:vertAlign w:val="superscript"/>
              </w:rPr>
              <w:t>yèm</w:t>
            </w:r>
            <w:r w:rsidR="00232D05" w:rsidRPr="00F730D1">
              <w:rPr>
                <w:b/>
                <w:bCs/>
              </w:rPr>
              <w:t xml:space="preserve"> ane</w:t>
            </w:r>
          </w:p>
        </w:tc>
        <w:tc>
          <w:tcPr>
            <w:tcW w:w="4293" w:type="pct"/>
            <w:tcBorders>
              <w:top w:val="single" w:sz="5" w:space="0" w:color="000000"/>
              <w:left w:val="single" w:sz="5" w:space="0" w:color="000000"/>
              <w:bottom w:val="single" w:sz="5" w:space="0" w:color="000000"/>
              <w:right w:val="single" w:sz="5" w:space="0" w:color="000000"/>
            </w:tcBorders>
            <w:vAlign w:val="center"/>
          </w:tcPr>
          <w:p w14:paraId="59306C95" w14:textId="7751A87B" w:rsidR="00C94436" w:rsidRPr="00F730D1" w:rsidRDefault="00232D05" w:rsidP="00D2228B">
            <w:pPr>
              <w:ind w:left="43"/>
            </w:pPr>
            <w:r w:rsidRPr="00F730D1">
              <w:rPr>
                <w:b/>
                <w:bCs/>
              </w:rPr>
              <w:t>1 dòz;</w:t>
            </w:r>
            <w:r w:rsidRPr="00F730D1">
              <w:t xml:space="preserve"> </w:t>
            </w:r>
            <w:r w:rsidR="00F46032" w:rsidRPr="00F730D1">
              <w:t>yo dwe bay dòz sa a nan dat oswa apre 10</w:t>
            </w:r>
            <w:r w:rsidR="00F46032" w:rsidRPr="00F730D1">
              <w:rPr>
                <w:vertAlign w:val="superscript"/>
              </w:rPr>
              <w:t>yèm</w:t>
            </w:r>
            <w:r w:rsidR="00F46032" w:rsidRPr="00F730D1">
              <w:t xml:space="preserve"> anivèsè a. Vaksen konjige menengokokal, </w:t>
            </w:r>
            <w:r w:rsidRPr="00F730D1">
              <w:t xml:space="preserve"> MenACWY (ke yo te konnen sou non MCV4)</w:t>
            </w:r>
            <w:r w:rsidR="00F46032" w:rsidRPr="00F730D1">
              <w:t xml:space="preserve"> ak MenABCWY, reponn ak egzijans sa a;</w:t>
            </w:r>
            <w:r w:rsidRPr="00F730D1">
              <w:t xml:space="preserve"> nesesè; Vaksen Menengokokal B la pa obligatwa epi li pa ranpli kondisyon sa a</w:t>
            </w:r>
            <w:r w:rsidR="00F46032" w:rsidRPr="00F730D1">
              <w:t>; vaksen menengokokal B (MenB) pa nesesè</w:t>
            </w:r>
            <w:r w:rsidR="00B06AF4" w:rsidRPr="00F730D1">
              <w:t xml:space="preserve"> epi pa reponn ak egzijans sa a</w:t>
            </w:r>
          </w:p>
        </w:tc>
      </w:tr>
      <w:bookmarkEnd w:id="1"/>
      <w:tr w:rsidR="00C94436" w:rsidRPr="007966D0" w14:paraId="2B0BB52B" w14:textId="77777777" w:rsidTr="00B91235">
        <w:trPr>
          <w:trHeight w:hRule="exact" w:val="1704"/>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0BB871A3" w14:textId="6BF7FA0A" w:rsidR="00C94436" w:rsidRPr="007966D0" w:rsidRDefault="00B91235" w:rsidP="00D2228B">
            <w:pPr>
              <w:ind w:left="43"/>
            </w:pPr>
            <w:r w:rsidRPr="007966D0">
              <w:t>Mengokokal</w:t>
            </w:r>
            <w:r w:rsidRPr="007966D0">
              <w:br/>
            </w:r>
            <w:r w:rsidR="00232D05" w:rsidRPr="007966D0">
              <w:rPr>
                <w:b/>
                <w:bCs/>
              </w:rPr>
              <w:t>Klas 11</w:t>
            </w:r>
            <w:r w:rsidR="00232D05" w:rsidRPr="007966D0">
              <w:rPr>
                <w:b/>
                <w:bCs/>
                <w:vertAlign w:val="superscript"/>
              </w:rPr>
              <w:t>yèm</w:t>
            </w:r>
            <w:r w:rsidR="00232D05" w:rsidRPr="007966D0">
              <w:rPr>
                <w:b/>
                <w:bCs/>
              </w:rPr>
              <w:t>–12</w:t>
            </w:r>
            <w:r w:rsidR="00232D05" w:rsidRPr="007966D0">
              <w:rPr>
                <w:b/>
                <w:bCs/>
                <w:vertAlign w:val="superscript"/>
              </w:rPr>
              <w:t>yèm</w:t>
            </w:r>
            <w:r w:rsidR="00232D05" w:rsidRPr="007966D0">
              <w:rPr>
                <w:b/>
                <w:bCs/>
                <w:sz w:val="28"/>
                <w:vertAlign w:val="superscript"/>
              </w:rPr>
              <w:t>‡</w:t>
            </w:r>
          </w:p>
        </w:tc>
        <w:tc>
          <w:tcPr>
            <w:tcW w:w="4293" w:type="pct"/>
            <w:tcBorders>
              <w:top w:val="single" w:sz="5" w:space="0" w:color="000000"/>
              <w:left w:val="single" w:sz="5" w:space="0" w:color="000000"/>
              <w:bottom w:val="single" w:sz="5" w:space="0" w:color="000000"/>
              <w:right w:val="single" w:sz="5" w:space="0" w:color="000000"/>
            </w:tcBorders>
            <w:vAlign w:val="center"/>
          </w:tcPr>
          <w:p w14:paraId="3DEC3DCD" w14:textId="5829E0A6" w:rsidR="00C94436" w:rsidRPr="007966D0" w:rsidRDefault="00232D05" w:rsidP="00D2228B">
            <w:pPr>
              <w:ind w:left="43"/>
            </w:pPr>
            <w:r w:rsidRPr="007966D0">
              <w:rPr>
                <w:b/>
                <w:bCs/>
              </w:rPr>
              <w:t xml:space="preserve">2 dòz; </w:t>
            </w:r>
            <w:r w:rsidRPr="007966D0">
              <w:t>dezyèm dòz MenACWY (ke yo te konnen sou non MCV4) dwe bay apre 16</w:t>
            </w:r>
            <w:r w:rsidRPr="007966D0">
              <w:rPr>
                <w:vertAlign w:val="superscript"/>
              </w:rPr>
              <w:t>yèm</w:t>
            </w:r>
            <w:r w:rsidRPr="007966D0">
              <w:t xml:space="preserve"> anivèsè a epi ≥ 8 semèn apre dòz anvan an; 1 dòz akseptab si yo te bay li nan dat 16</w:t>
            </w:r>
            <w:r w:rsidRPr="007966D0">
              <w:rPr>
                <w:vertAlign w:val="superscript"/>
              </w:rPr>
              <w:t>yèm</w:t>
            </w:r>
            <w:r w:rsidRPr="007966D0">
              <w:t xml:space="preserve"> anivèsè</w:t>
            </w:r>
            <w:r w:rsidR="00B91235" w:rsidRPr="007966D0">
              <w:t xml:space="preserve"> a.</w:t>
            </w:r>
            <w:r w:rsidRPr="007966D0">
              <w:t xml:space="preserve"> Vaksen </w:t>
            </w:r>
            <w:r w:rsidR="00B91235" w:rsidRPr="007966D0">
              <w:t>m</w:t>
            </w:r>
            <w:r w:rsidRPr="007966D0">
              <w:t xml:space="preserve">enengokokal </w:t>
            </w:r>
            <w:r w:rsidR="00B91235" w:rsidRPr="007966D0">
              <w:t>konjige, MenACWY (MCV4) AK MenA</w:t>
            </w:r>
            <w:r w:rsidRPr="007966D0">
              <w:t>B</w:t>
            </w:r>
            <w:r w:rsidR="00B91235" w:rsidRPr="007966D0">
              <w:t xml:space="preserve">CWY, reponn ak egzijans sa a ; vaksen menengokokal B (MenB) monovalan </w:t>
            </w:r>
            <w:r w:rsidRPr="007966D0">
              <w:t>pa obligatwa epi li pa ranpli kondisyon sa a</w:t>
            </w:r>
          </w:p>
        </w:tc>
      </w:tr>
    </w:tbl>
    <w:p w14:paraId="16A1780A" w14:textId="77777777" w:rsidR="002E40EC" w:rsidRPr="007966D0" w:rsidRDefault="002E40EC" w:rsidP="00517329">
      <w:pPr>
        <w:rPr>
          <w:b/>
          <w:bCs/>
          <w:sz w:val="18"/>
          <w:szCs w:val="18"/>
        </w:rPr>
      </w:pPr>
    </w:p>
    <w:p w14:paraId="3CE378CA" w14:textId="0C782CAF" w:rsidR="00AD5278" w:rsidRPr="007966D0" w:rsidRDefault="00AD5278" w:rsidP="00517329">
      <w:pPr>
        <w:rPr>
          <w:sz w:val="18"/>
          <w:szCs w:val="18"/>
        </w:rPr>
      </w:pPr>
      <w:r w:rsidRPr="007966D0">
        <w:rPr>
          <w:b/>
          <w:sz w:val="18"/>
        </w:rPr>
        <w:t>§</w:t>
      </w:r>
      <w:r w:rsidRPr="007966D0">
        <w:rPr>
          <w:sz w:val="18"/>
        </w:rPr>
        <w:t xml:space="preserve"> Abòde kesyon sou aplikasyon ak konsèy jiridik ou. Egzijans aplikasyon lekòl la fèt nan nivo lokal.</w:t>
      </w:r>
    </w:p>
    <w:p w14:paraId="7D9D9F51" w14:textId="2E12501C" w:rsidR="00AD5278" w:rsidRPr="007966D0" w:rsidRDefault="00AD5278" w:rsidP="00517329">
      <w:pPr>
        <w:rPr>
          <w:spacing w:val="-1"/>
          <w:sz w:val="18"/>
          <w:szCs w:val="18"/>
        </w:rPr>
      </w:pPr>
      <w:r w:rsidRPr="007966D0">
        <w:rPr>
          <w:b/>
          <w:sz w:val="18"/>
        </w:rPr>
        <w:t>†</w:t>
      </w:r>
      <w:r w:rsidRPr="007966D0">
        <w:rPr>
          <w:sz w:val="18"/>
        </w:rPr>
        <w:t xml:space="preserve"> Egzansyon medikal (deklarasyon yon medsen ki di yon vaksen pa endike sou plan medikal pou yon elèv) li dwe renouvle chak ane nan kòmansman ane lekòl la, ak egzansyon relijye (deklarasyon yon elèv oswa paran/gadyen, si elèv la genyen &lt;18 an, ki di vaksen an kon kwayans sensè relijye li), li ta dwe renouvle chak ane nan kòmansman ane lekòl la.</w:t>
      </w:r>
    </w:p>
    <w:p w14:paraId="22F5E0A3" w14:textId="44CE06F6" w:rsidR="00AD5278" w:rsidRPr="007966D0" w:rsidRDefault="006076CE" w:rsidP="00517329">
      <w:pPr>
        <w:rPr>
          <w:sz w:val="18"/>
          <w:szCs w:val="18"/>
        </w:rPr>
      </w:pPr>
      <w:r w:rsidRPr="007966D0">
        <w:rPr>
          <w:sz w:val="18"/>
        </w:rPr>
        <w:t>* Yon istorik varisèl fyab ki genyen ladann yon dyagnostik varisèl oswa entèpretasyon paran/gadyen deskripsyon varisèl medsen, enfimyè pratikan, asistan medsen, oswa reprezantan li bay.</w:t>
      </w:r>
    </w:p>
    <w:p w14:paraId="4AC9531C" w14:textId="27901A81" w:rsidR="00E657F9" w:rsidRPr="007966D0" w:rsidRDefault="009D79B0" w:rsidP="00517329">
      <w:pPr>
        <w:rPr>
          <w:sz w:val="18"/>
          <w:szCs w:val="18"/>
          <w:lang w:val="en-US"/>
        </w:rPr>
      </w:pPr>
      <w:r w:rsidRPr="007966D0">
        <w:rPr>
          <w:b/>
          <w:sz w:val="18"/>
          <w:lang w:val="en-US"/>
        </w:rPr>
        <w:t>‡</w:t>
      </w:r>
      <w:r w:rsidRPr="007966D0">
        <w:rPr>
          <w:sz w:val="18"/>
          <w:lang w:val="en-US"/>
        </w:rPr>
        <w:t xml:space="preserve"> Elèv ki genyen 15 an nan Klas 11</w:t>
      </w:r>
      <w:r w:rsidRPr="007966D0">
        <w:rPr>
          <w:sz w:val="18"/>
          <w:vertAlign w:val="superscript"/>
          <w:lang w:val="en-US"/>
        </w:rPr>
        <w:t>yèm</w:t>
      </w:r>
      <w:r w:rsidRPr="007966D0">
        <w:rPr>
          <w:sz w:val="18"/>
          <w:lang w:val="en-US"/>
        </w:rPr>
        <w:t xml:space="preserve"> ane an konfòmite jiskaske yo vin genyen 16 an.</w:t>
      </w:r>
    </w:p>
    <w:p w14:paraId="14F4B739" w14:textId="77777777" w:rsidR="005A60B5" w:rsidRPr="007966D0" w:rsidRDefault="005A60B5" w:rsidP="00517329">
      <w:pPr>
        <w:rPr>
          <w:sz w:val="18"/>
          <w:szCs w:val="18"/>
          <w:lang w:val="en-US"/>
        </w:rPr>
      </w:pPr>
    </w:p>
    <w:p w14:paraId="1E062DDC" w14:textId="21F0F1D9" w:rsidR="00292C37" w:rsidRPr="007966D0" w:rsidRDefault="00292C37" w:rsidP="00517329">
      <w:pPr>
        <w:rPr>
          <w:spacing w:val="-1"/>
          <w:lang w:val="en-US"/>
        </w:rPr>
      </w:pPr>
      <w:r w:rsidRPr="007966D0">
        <w:rPr>
          <w:lang w:val="en-US"/>
        </w:rPr>
        <w:t>Gade paj ki annapre yo pou Kolèj (Enstitisyon Apre Segondè)</w:t>
      </w:r>
    </w:p>
    <w:p w14:paraId="4C70E43E" w14:textId="77777777" w:rsidR="005C0DEA" w:rsidRPr="007966D0" w:rsidRDefault="005C0DEA">
      <w:pPr>
        <w:rPr>
          <w:b/>
          <w:spacing w:val="-1"/>
          <w:lang w:val="en-US"/>
        </w:rPr>
      </w:pPr>
      <w:r w:rsidRPr="007966D0">
        <w:rPr>
          <w:lang w:val="en-US"/>
        </w:rPr>
        <w:br w:type="page"/>
      </w:r>
    </w:p>
    <w:p w14:paraId="4DA9ABA5" w14:textId="77777777" w:rsidR="00C9059A" w:rsidRPr="007966D0" w:rsidRDefault="00C9059A" w:rsidP="00517329">
      <w:pPr>
        <w:rPr>
          <w:b/>
          <w:spacing w:val="-1"/>
          <w:lang w:val="en-US"/>
        </w:rPr>
      </w:pPr>
    </w:p>
    <w:p w14:paraId="5AA7A039" w14:textId="77777777" w:rsidR="00B91235" w:rsidRPr="007966D0" w:rsidRDefault="00AD5278" w:rsidP="00B91235">
      <w:pPr>
        <w:rPr>
          <w:b/>
          <w:spacing w:val="-1"/>
          <w:lang w:val="en-US"/>
        </w:rPr>
      </w:pPr>
      <w:r w:rsidRPr="007966D0">
        <w:rPr>
          <w:b/>
          <w:lang w:val="en-US"/>
        </w:rPr>
        <w:t>Egzijans yo aplikab ak tout elèv, ki genyen ladann endividi ki soti nan lòt peyi ki nan klas oswa k ap vizite klas oswa pwogram edikasyon nan kad vizit akademik oswa pwogram echanj. Egzijans yo aplikab ak tout elèv nan tout klas, menm si yo genyen plis pase 18 lane.</w:t>
      </w:r>
      <w:r w:rsidR="00B91235" w:rsidRPr="007966D0">
        <w:rPr>
          <w:b/>
          <w:lang w:val="en-US"/>
        </w:rPr>
        <w:t xml:space="preserve"> Dòz k ap respekte rekòmandasyon ACIP nan </w:t>
      </w:r>
      <w:r w:rsidR="00B91235" w:rsidRPr="007966D0">
        <w:rPr>
          <w:b/>
          <w:color w:val="3333FF"/>
          <w:u w:val="single"/>
          <w:lang w:val="en-US"/>
        </w:rPr>
        <w:t>fason CDC te adopte yo nan dat 24 oktòb 2024</w:t>
      </w:r>
      <w:r w:rsidR="00B91235" w:rsidRPr="007966D0">
        <w:rPr>
          <w:b/>
          <w:lang w:val="en-US"/>
        </w:rPr>
        <w:t xml:space="preserve"> satisfè egzijans lekòl la tou.</w:t>
      </w:r>
    </w:p>
    <w:p w14:paraId="4748AA27" w14:textId="6BBA83A5" w:rsidR="004B7BFB" w:rsidRPr="007966D0" w:rsidRDefault="004B7BFB" w:rsidP="00517329">
      <w:pPr>
        <w:rPr>
          <w:b/>
          <w:spacing w:val="-1"/>
          <w:lang w:val="en-US"/>
        </w:rPr>
      </w:pPr>
    </w:p>
    <w:p w14:paraId="39F67DEB" w14:textId="3CB9480E" w:rsidR="00DC53B0" w:rsidRPr="007966D0" w:rsidRDefault="00C95D2E" w:rsidP="00517329">
      <w:pPr>
        <w:rPr>
          <w:lang w:val="en-US"/>
        </w:rPr>
      </w:pPr>
      <w:r w:rsidRPr="007966D0">
        <w:rPr>
          <w:b/>
          <w:color w:val="0070C0"/>
          <w:lang w:val="en-US"/>
        </w:rPr>
        <w:t>Kolèj (Enstitisyon Apre Segondè)</w:t>
      </w:r>
      <w:r w:rsidRPr="007966D0">
        <w:rPr>
          <w:rFonts w:ascii="Lao UI" w:hAnsi="Lao UI"/>
          <w:b/>
          <w:color w:val="0070C0"/>
          <w:sz w:val="32"/>
          <w:vertAlign w:val="superscript"/>
          <w:lang w:val="en-US"/>
        </w:rPr>
        <w:t>**</w:t>
      </w:r>
      <w:r w:rsidRPr="007966D0">
        <w:rPr>
          <w:b/>
          <w:color w:val="0070C0"/>
          <w:sz w:val="32"/>
          <w:vertAlign w:val="superscript"/>
          <w:lang w:val="en-US"/>
        </w:rPr>
        <w:t>†</w:t>
      </w:r>
    </w:p>
    <w:p w14:paraId="3C2E46B5" w14:textId="125AFB52" w:rsidR="00D45F70" w:rsidRPr="007966D0" w:rsidRDefault="00C95D2E" w:rsidP="00517329">
      <w:pPr>
        <w:rPr>
          <w:lang w:val="en-US"/>
        </w:rPr>
      </w:pPr>
      <w:r w:rsidRPr="007966D0">
        <w:rPr>
          <w:lang w:val="en-US"/>
        </w:rPr>
        <w:t>Egzijans yo aplikab pou tout elèv pwogram lisans ak elèv metriz ki gen mwens pase 30 an epi ki se elèv plen tan oswa tan pasyèl nan syans sante. Egzijans Menengokokal aplike pou gwoup yo presize nan tablo annapre a.</w:t>
      </w:r>
    </w:p>
    <w:tbl>
      <w:tblPr>
        <w:tblW w:w="5000" w:type="pct"/>
        <w:tblCellMar>
          <w:left w:w="0" w:type="dxa"/>
          <w:right w:w="0" w:type="dxa"/>
        </w:tblCellMar>
        <w:tblLook w:val="01E0" w:firstRow="1" w:lastRow="1" w:firstColumn="1" w:lastColumn="1" w:noHBand="0" w:noVBand="0"/>
      </w:tblPr>
      <w:tblGrid>
        <w:gridCol w:w="1525"/>
        <w:gridCol w:w="9263"/>
      </w:tblGrid>
      <w:tr w:rsidR="00DC53B0" w:rsidRPr="007966D0" w14:paraId="7E289ACD" w14:textId="77777777" w:rsidTr="00E538DD">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2A0FB3F" w14:textId="77777777" w:rsidR="00DC53B0" w:rsidRPr="007966D0" w:rsidRDefault="00C95D2E" w:rsidP="00C329C2">
            <w:pPr>
              <w:ind w:left="43"/>
            </w:pPr>
            <w:r w:rsidRPr="007966D0">
              <w:t>Tdap</w:t>
            </w:r>
          </w:p>
        </w:tc>
        <w:tc>
          <w:tcPr>
            <w:tcW w:w="4293" w:type="pct"/>
            <w:tcBorders>
              <w:top w:val="single" w:sz="5" w:space="0" w:color="000000"/>
              <w:left w:val="single" w:sz="5" w:space="0" w:color="000000"/>
              <w:bottom w:val="single" w:sz="5" w:space="0" w:color="000000"/>
              <w:right w:val="single" w:sz="5" w:space="0" w:color="000000"/>
            </w:tcBorders>
            <w:vAlign w:val="center"/>
          </w:tcPr>
          <w:p w14:paraId="44D36DD0" w14:textId="53F97FB0" w:rsidR="00DC53B0" w:rsidRPr="007966D0" w:rsidRDefault="00C95D2E" w:rsidP="00C329C2">
            <w:pPr>
              <w:ind w:left="43"/>
            </w:pPr>
            <w:r w:rsidRPr="007966D0">
              <w:rPr>
                <w:b/>
                <w:bCs/>
              </w:rPr>
              <w:t>1 dòz;</w:t>
            </w:r>
            <w:r w:rsidRPr="007966D0">
              <w:t xml:space="preserve"> ak istorik seri prensipal DTaP oswa vaksen ratrapaj ki apwopriye pou laj; Tdap ke yo bay ≥7 an gendwa konte, men yon dòz nan laj 11–12 an rekòmande si yo te bay Tdap la pi bonè nan kad ratrapaj pwogram nan; yo ta dwe bay Td oswa Tdap si genyen ≥10 an ki pase depi dènye Tdap la</w:t>
            </w:r>
          </w:p>
        </w:tc>
      </w:tr>
      <w:tr w:rsidR="00DC53B0" w:rsidRPr="007966D0" w14:paraId="4D5481B2" w14:textId="77777777" w:rsidTr="00E538DD">
        <w:trPr>
          <w:trHeight w:hRule="exact" w:val="720"/>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76C7AD4B" w14:textId="77777777" w:rsidR="00DC53B0" w:rsidRPr="007966D0" w:rsidRDefault="00C95D2E" w:rsidP="00C329C2">
            <w:pPr>
              <w:ind w:left="43"/>
            </w:pPr>
            <w:r w:rsidRPr="007966D0">
              <w:t>Epatit B</w:t>
            </w:r>
          </w:p>
        </w:tc>
        <w:tc>
          <w:tcPr>
            <w:tcW w:w="4293" w:type="pct"/>
            <w:tcBorders>
              <w:top w:val="single" w:sz="5" w:space="0" w:color="000000"/>
              <w:left w:val="single" w:sz="5" w:space="0" w:color="000000"/>
              <w:bottom w:val="single" w:sz="5" w:space="0" w:color="000000"/>
              <w:right w:val="single" w:sz="5" w:space="0" w:color="000000"/>
            </w:tcBorders>
            <w:vAlign w:val="center"/>
          </w:tcPr>
          <w:p w14:paraId="65501C24" w14:textId="77777777" w:rsidR="00DC53B0" w:rsidRPr="007966D0" w:rsidRDefault="00C95D2E" w:rsidP="00C329C2">
            <w:pPr>
              <w:ind w:left="43"/>
            </w:pPr>
            <w:r w:rsidRPr="007966D0">
              <w:rPr>
                <w:b/>
                <w:bCs/>
              </w:rPr>
              <w:t>3 dòz;</w:t>
            </w:r>
            <w:r w:rsidRPr="007966D0">
              <w:t xml:space="preserve"> prèv laboratwa iminite akseptab; 2 dòz Helplisav-B ke y ap bay nan dat oswa apre 18</w:t>
            </w:r>
            <w:r w:rsidRPr="007966D0">
              <w:rPr>
                <w:vertAlign w:val="superscript"/>
              </w:rPr>
              <w:t>yèm</w:t>
            </w:r>
            <w:r w:rsidRPr="007966D0">
              <w:t xml:space="preserve"> anivèsè a akseptab</w:t>
            </w:r>
          </w:p>
        </w:tc>
      </w:tr>
      <w:tr w:rsidR="00DC53B0" w:rsidRPr="007966D0" w14:paraId="7323E5BA" w14:textId="77777777" w:rsidTr="00E538DD">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2FFEBD26" w14:textId="77777777" w:rsidR="00DC53B0" w:rsidRPr="007966D0" w:rsidRDefault="00C95D2E" w:rsidP="00C329C2">
            <w:pPr>
              <w:ind w:left="43"/>
            </w:pPr>
            <w:r w:rsidRPr="007966D0">
              <w:t>MMR</w:t>
            </w:r>
          </w:p>
        </w:tc>
        <w:tc>
          <w:tcPr>
            <w:tcW w:w="4293" w:type="pct"/>
            <w:tcBorders>
              <w:top w:val="single" w:sz="5" w:space="0" w:color="000000"/>
              <w:left w:val="single" w:sz="5" w:space="0" w:color="000000"/>
              <w:bottom w:val="single" w:sz="5" w:space="0" w:color="000000"/>
              <w:right w:val="single" w:sz="5" w:space="0" w:color="000000"/>
            </w:tcBorders>
            <w:vAlign w:val="center"/>
          </w:tcPr>
          <w:p w14:paraId="5AAB27D4" w14:textId="4CFAE790" w:rsidR="00DC53B0" w:rsidRPr="007966D0" w:rsidRDefault="00C95D2E" w:rsidP="00C329C2">
            <w:pPr>
              <w:ind w:left="43"/>
            </w:pPr>
            <w:r w:rsidRPr="007966D0">
              <w:rPr>
                <w:b/>
                <w:bCs/>
              </w:rPr>
              <w:t>2 dòz;</w:t>
            </w:r>
            <w:r w:rsidRPr="007966D0">
              <w:t xml:space="preserve"> yo dwe bay premye dòz la nan dat 1</w:t>
            </w:r>
            <w:r w:rsidRPr="007966D0">
              <w:rPr>
                <w:vertAlign w:val="superscript"/>
              </w:rPr>
              <w:t>ye</w:t>
            </w:r>
            <w:r w:rsidRPr="007966D0">
              <w:t xml:space="preserve"> anivèsè a oswa annapre, epi yo dwe bay dezyèm dòz la  ≥28 jou apre premye dòz la; prèv laboratwa iminite akseptab; nesans nan Etazini avan 1957 akseptab sèlman pou etidyan ki pa nan syans sante</w:t>
            </w:r>
          </w:p>
        </w:tc>
      </w:tr>
      <w:tr w:rsidR="00DC53B0" w:rsidRPr="007966D0" w14:paraId="35E9008A" w14:textId="77777777" w:rsidTr="00E538DD">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8AB984D" w14:textId="77777777" w:rsidR="00DC53B0" w:rsidRPr="007966D0" w:rsidRDefault="00C95D2E" w:rsidP="00C329C2">
            <w:pPr>
              <w:ind w:left="43"/>
            </w:pPr>
            <w:r w:rsidRPr="007966D0">
              <w:t>Varisèl</w:t>
            </w:r>
          </w:p>
        </w:tc>
        <w:tc>
          <w:tcPr>
            <w:tcW w:w="4293" w:type="pct"/>
            <w:tcBorders>
              <w:top w:val="single" w:sz="5" w:space="0" w:color="000000"/>
              <w:left w:val="single" w:sz="5" w:space="0" w:color="000000"/>
              <w:bottom w:val="single" w:sz="5" w:space="0" w:color="000000"/>
              <w:right w:val="single" w:sz="5" w:space="0" w:color="000000"/>
            </w:tcBorders>
            <w:vAlign w:val="center"/>
          </w:tcPr>
          <w:p w14:paraId="79FE900B" w14:textId="2F952D6E" w:rsidR="00DC53B0" w:rsidRPr="007966D0" w:rsidRDefault="00C95D2E" w:rsidP="00C329C2">
            <w:pPr>
              <w:ind w:left="43"/>
            </w:pPr>
            <w:r w:rsidRPr="007966D0">
              <w:rPr>
                <w:b/>
                <w:bCs/>
              </w:rPr>
              <w:t>2 dòz;</w:t>
            </w:r>
            <w:r w:rsidRPr="007966D0">
              <w:t xml:space="preserve"> yo dwe bay li nan 1</w:t>
            </w:r>
            <w:r w:rsidRPr="007966D0">
              <w:rPr>
                <w:vertAlign w:val="superscript"/>
              </w:rPr>
              <w:t>ye</w:t>
            </w:r>
            <w:r w:rsidRPr="007966D0">
              <w:t xml:space="preserve"> annivèsè nesans lan epi yo dwe bay dezyèm dòz la  ≥28 jou apre premye dòz la; yon istorik fyab varisèl* oswa prèv laboratwa iminite akseptab; nesans nan Etazini avan 1980 akseptab sèlman pou etidyan ki pa nan syans sante</w:t>
            </w:r>
          </w:p>
        </w:tc>
      </w:tr>
      <w:tr w:rsidR="00DC53B0" w:rsidRPr="007966D0" w14:paraId="32403EAE" w14:textId="77777777" w:rsidTr="00E538DD">
        <w:trPr>
          <w:trHeight w:hRule="exact" w:val="1872"/>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9848877" w14:textId="77777777" w:rsidR="00DC53B0" w:rsidRPr="007966D0" w:rsidRDefault="00C95D2E" w:rsidP="00C329C2">
            <w:pPr>
              <w:ind w:left="43"/>
            </w:pPr>
            <w:r w:rsidRPr="007966D0">
              <w:t>Menengokokal</w:t>
            </w:r>
          </w:p>
        </w:tc>
        <w:tc>
          <w:tcPr>
            <w:tcW w:w="4293" w:type="pct"/>
            <w:tcBorders>
              <w:top w:val="single" w:sz="5" w:space="0" w:color="000000"/>
              <w:left w:val="single" w:sz="5" w:space="0" w:color="000000"/>
              <w:bottom w:val="single" w:sz="5" w:space="0" w:color="000000"/>
              <w:right w:val="single" w:sz="5" w:space="0" w:color="000000"/>
            </w:tcBorders>
            <w:vAlign w:val="center"/>
          </w:tcPr>
          <w:p w14:paraId="1C743C76" w14:textId="6CC6C5AF" w:rsidR="00DC53B0" w:rsidRPr="007966D0" w:rsidRDefault="00C95D2E" w:rsidP="00C329C2">
            <w:pPr>
              <w:ind w:left="43"/>
            </w:pPr>
            <w:r w:rsidRPr="007966D0">
              <w:rPr>
                <w:b/>
                <w:bCs/>
              </w:rPr>
              <w:t>1 dòz;</w:t>
            </w:r>
            <w:r w:rsidRPr="007966D0">
              <w:t xml:space="preserve"> 1 dòz MenACWY (ke yo te konnen sou non MCV4) obligatwa pou tout etidyan plen tan 21 an oswa pi jèn; li te resevwa dòz vaksen MenACWY nan nan dat oswa apre 16</w:t>
            </w:r>
            <w:r w:rsidRPr="007966D0">
              <w:rPr>
                <w:vertAlign w:val="superscript"/>
              </w:rPr>
              <w:t>yèm</w:t>
            </w:r>
            <w:r w:rsidRPr="007966D0">
              <w:t xml:space="preserve"> anivèsè </w:t>
            </w:r>
            <w:r w:rsidR="007272FB" w:rsidRPr="007966D0">
              <w:t>li</w:t>
            </w:r>
            <w:r w:rsidRPr="007966D0">
              <w:t>; dòz li te resevwa nan yon laj pi jèn pa konte nan kad egzijans sa a.</w:t>
            </w:r>
            <w:r w:rsidR="007272FB" w:rsidRPr="007966D0">
              <w:t xml:space="preserve"> Vaksen menengokokal konjige, MenACWY (MCV4) ak MenABCWY, reponn ak egzijans sa a ; vaksen menengokokal B (MenB) monovalan pa obligatwa epi pa reponn ak egzijans sa a.</w:t>
            </w:r>
            <w:r w:rsidRPr="007966D0">
              <w:t xml:space="preserve"> Etidyan yo gendwa refize vaksen MenACWY apre yo fin li ak siyen </w:t>
            </w:r>
            <w:hyperlink r:id="rId10">
              <w:r w:rsidRPr="007966D0">
                <w:rPr>
                  <w:color w:val="0000FF"/>
                  <w:u w:val="single" w:color="0000FF"/>
                </w:rPr>
                <w:t>Fòmilè Enfòmasyon Menengokokal ak Egzonerasyon MEDPH</w:t>
              </w:r>
            </w:hyperlink>
            <w:r w:rsidRPr="007966D0">
              <w:t xml:space="preserve"> Vaksen Menengokokal B pa obligatwa epi pa reponn ak egzijans sa a</w:t>
            </w:r>
          </w:p>
        </w:tc>
      </w:tr>
    </w:tbl>
    <w:p w14:paraId="691A848C" w14:textId="77777777" w:rsidR="002E40EC" w:rsidRPr="007966D0" w:rsidRDefault="002E40EC" w:rsidP="00517329">
      <w:pPr>
        <w:rPr>
          <w:b/>
          <w:bCs/>
          <w:sz w:val="18"/>
          <w:szCs w:val="18"/>
        </w:rPr>
      </w:pPr>
    </w:p>
    <w:p w14:paraId="01B93B2F" w14:textId="4A343AAD" w:rsidR="00AD5278" w:rsidRPr="007966D0" w:rsidRDefault="00AD5278" w:rsidP="00517329">
      <w:pPr>
        <w:rPr>
          <w:sz w:val="18"/>
          <w:szCs w:val="18"/>
        </w:rPr>
      </w:pPr>
      <w:r w:rsidRPr="007966D0">
        <w:rPr>
          <w:b/>
          <w:sz w:val="18"/>
        </w:rPr>
        <w:t>§</w:t>
      </w:r>
      <w:r w:rsidRPr="007966D0">
        <w:rPr>
          <w:sz w:val="18"/>
        </w:rPr>
        <w:t xml:space="preserve"> Abòde kesyon sou aplikasyon ak konsèy jiridik ou. Egzijans aplikasyon lekòl la fèt nan nivo lokal.</w:t>
      </w:r>
    </w:p>
    <w:p w14:paraId="3A201A4C" w14:textId="6F0D0CBB" w:rsidR="005261E1" w:rsidRPr="007966D0" w:rsidRDefault="0070226C" w:rsidP="00517329">
      <w:pPr>
        <w:rPr>
          <w:sz w:val="18"/>
          <w:szCs w:val="18"/>
        </w:rPr>
      </w:pPr>
      <w:r w:rsidRPr="007966D0">
        <w:rPr>
          <w:sz w:val="18"/>
        </w:rPr>
        <w:t>** Egzijans vaksinasyon an aplikab pou tout etidyan ki te patisipe nan nenpòt klas oswa aktivite sou kanpis la, menm yon fwa. Si tout enstriksyon ak aktivite yo a distans epi etidyan an p ap janm vini sou kanpis la an pèsòn, egzijans yo p ap aplikab. Si yon etidyan retounen fizikman nan kanpis la, l ap bezwen reponn ak egzijans sa a.</w:t>
      </w:r>
    </w:p>
    <w:p w14:paraId="7C9D98A1" w14:textId="60A4E195" w:rsidR="00AD5278" w:rsidRPr="007966D0" w:rsidRDefault="00AD5278" w:rsidP="00517329">
      <w:pPr>
        <w:rPr>
          <w:spacing w:val="-1"/>
          <w:sz w:val="18"/>
          <w:szCs w:val="18"/>
        </w:rPr>
      </w:pPr>
      <w:r w:rsidRPr="007966D0">
        <w:rPr>
          <w:b/>
          <w:sz w:val="18"/>
        </w:rPr>
        <w:t>†</w:t>
      </w:r>
      <w:r w:rsidRPr="007966D0">
        <w:rPr>
          <w:sz w:val="18"/>
        </w:rPr>
        <w:t xml:space="preserve"> Egzansyon medikal (deklarasyon yon medsen ki di yon vaksen pa endike sou plan medikal pou yon elèv) li dwe renouvle chak ane nan kòmansman ane lekòl la, ak egzansyon relijye (deklarasyon yon elèv oswa paran/gadyen, si elèv la genyen &lt;18 an, ki di vaksen an kon kwayans sensè relijye li), li ta dwe renouvle chak ane nan kòmansman ane lekòl la.</w:t>
      </w:r>
    </w:p>
    <w:p w14:paraId="478A118F" w14:textId="1A320751" w:rsidR="00CE3316" w:rsidRPr="00CE3316" w:rsidRDefault="005B259B" w:rsidP="00CE3316">
      <w:pPr>
        <w:rPr>
          <w:sz w:val="18"/>
          <w:szCs w:val="18"/>
        </w:rPr>
      </w:pPr>
      <w:r w:rsidRPr="007966D0">
        <w:rPr>
          <w:sz w:val="18"/>
        </w:rPr>
        <w:t>* Yon istorik varisèl fyab ki genyen ladann yon dyagnostik varisèl oswa entèpretasyon paran/gadyen deskripsyon varisèl medsen, enfimyè pratikan, asistan medsen, oswa reprezantan li bay.</w:t>
      </w:r>
    </w:p>
    <w:sectPr w:rsidR="00CE3316" w:rsidRPr="00CE3316" w:rsidSect="008A653F">
      <w:headerReference w:type="default" r:id="rId11"/>
      <w:footerReference w:type="default" r:id="rId12"/>
      <w:pgSz w:w="12240" w:h="15840"/>
      <w:pgMar w:top="720" w:right="720" w:bottom="720" w:left="720" w:header="526" w:footer="5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0AC9" w14:textId="77777777" w:rsidR="007E43CF" w:rsidRDefault="007E43CF">
      <w:r>
        <w:separator/>
      </w:r>
    </w:p>
  </w:endnote>
  <w:endnote w:type="continuationSeparator" w:id="0">
    <w:p w14:paraId="712A32CC" w14:textId="77777777" w:rsidR="007E43CF" w:rsidRDefault="007E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o UI">
    <w:charset w:val="00"/>
    <w:family w:val="swiss"/>
    <w:pitch w:val="variable"/>
    <w:sig w:usb0="82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3A8E" w14:textId="6CEDD7D8" w:rsidR="00DC26A2" w:rsidRPr="00304064" w:rsidRDefault="00DC26A2" w:rsidP="00DC26A2">
    <w:pPr>
      <w:pStyle w:val="Footer"/>
      <w:jc w:val="right"/>
      <w:rPr>
        <w:sz w:val="20"/>
        <w:szCs w:val="16"/>
      </w:rPr>
    </w:pPr>
    <w:r>
      <w:rPr>
        <w:sz w:val="20"/>
      </w:rPr>
      <w:t xml:space="preserve">Depatman Sante Piblik Massachusetts – Divizyon Vaksinasyon – Mizajou Mas </w:t>
    </w:r>
    <w:r w:rsidR="00A83E3F">
      <w:rPr>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8C5F" w14:textId="77777777" w:rsidR="007E43CF" w:rsidRDefault="007E43CF">
      <w:r>
        <w:separator/>
      </w:r>
    </w:p>
  </w:footnote>
  <w:footnote w:type="continuationSeparator" w:id="0">
    <w:p w14:paraId="2BF68920" w14:textId="77777777" w:rsidR="007E43CF" w:rsidRDefault="007E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292" w14:textId="1B555B47" w:rsidR="00DC53B0" w:rsidRDefault="004909B0" w:rsidP="008E7F9E">
    <w:pPr>
      <w:spacing w:line="400" w:lineRule="exact"/>
      <w:ind w:left="20"/>
      <w:jc w:val="center"/>
      <w:rPr>
        <w:sz w:val="20"/>
        <w:szCs w:val="20"/>
      </w:rPr>
    </w:pPr>
    <w:r>
      <w:rPr>
        <w:sz w:val="36"/>
      </w:rPr>
      <w:t xml:space="preserve">Egzijans Vaksinasyon Lekòl Massachusetts </w:t>
    </w:r>
    <w:r w:rsidR="00A83E3F">
      <w:rPr>
        <w:sz w:val="36"/>
      </w:rPr>
      <w:t>2025</w:t>
    </w:r>
    <w:r>
      <w:rPr>
        <w:rFonts w:ascii="Lao UI"/>
        <w:sz w:val="36"/>
      </w:rPr>
      <w:t>–</w:t>
    </w:r>
    <w:r>
      <w:rPr>
        <w:rFonts w:ascii="Lao UI"/>
        <w:sz w:val="36"/>
      </w:rPr>
      <w:t>202</w:t>
    </w:r>
    <w:r w:rsidR="00A83E3F">
      <w:rPr>
        <w:rFonts w:ascii="Lao UI"/>
        <w:sz w:val="36"/>
      </w:rPr>
      <w:t>6</w:t>
    </w:r>
    <w:r>
      <w:rPr>
        <w:rFonts w:ascii="Calibri" w:hAnsi="Calibri"/>
        <w:sz w:val="36"/>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365"/>
    <w:multiLevelType w:val="hybridMultilevel"/>
    <w:tmpl w:val="D69CD1DE"/>
    <w:lvl w:ilvl="0" w:tplc="26141570">
      <w:start w:val="1"/>
      <w:numFmt w:val="bullet"/>
      <w:lvlText w:val="*"/>
      <w:lvlJc w:val="left"/>
      <w:pPr>
        <w:ind w:left="291" w:hanging="111"/>
      </w:pPr>
      <w:rPr>
        <w:rFonts w:ascii="Lao UI" w:eastAsia="Lao UI" w:hAnsi="Lao UI" w:hint="default"/>
        <w:sz w:val="16"/>
        <w:szCs w:val="16"/>
      </w:rPr>
    </w:lvl>
    <w:lvl w:ilvl="1" w:tplc="F2728DD4">
      <w:start w:val="1"/>
      <w:numFmt w:val="bullet"/>
      <w:lvlText w:val="•"/>
      <w:lvlJc w:val="left"/>
      <w:pPr>
        <w:ind w:left="1236" w:hanging="111"/>
      </w:pPr>
      <w:rPr>
        <w:rFonts w:hint="default"/>
      </w:rPr>
    </w:lvl>
    <w:lvl w:ilvl="2" w:tplc="9B5A4F9E">
      <w:start w:val="1"/>
      <w:numFmt w:val="bullet"/>
      <w:lvlText w:val="•"/>
      <w:lvlJc w:val="left"/>
      <w:pPr>
        <w:ind w:left="2281" w:hanging="111"/>
      </w:pPr>
      <w:rPr>
        <w:rFonts w:hint="default"/>
      </w:rPr>
    </w:lvl>
    <w:lvl w:ilvl="3" w:tplc="E7D2FABE">
      <w:start w:val="1"/>
      <w:numFmt w:val="bullet"/>
      <w:lvlText w:val="•"/>
      <w:lvlJc w:val="left"/>
      <w:pPr>
        <w:ind w:left="3326" w:hanging="111"/>
      </w:pPr>
      <w:rPr>
        <w:rFonts w:hint="default"/>
      </w:rPr>
    </w:lvl>
    <w:lvl w:ilvl="4" w:tplc="0A42F78C">
      <w:start w:val="1"/>
      <w:numFmt w:val="bullet"/>
      <w:lvlText w:val="•"/>
      <w:lvlJc w:val="left"/>
      <w:pPr>
        <w:ind w:left="4371" w:hanging="111"/>
      </w:pPr>
      <w:rPr>
        <w:rFonts w:hint="default"/>
      </w:rPr>
    </w:lvl>
    <w:lvl w:ilvl="5" w:tplc="7C262164">
      <w:start w:val="1"/>
      <w:numFmt w:val="bullet"/>
      <w:lvlText w:val="•"/>
      <w:lvlJc w:val="left"/>
      <w:pPr>
        <w:ind w:left="5416" w:hanging="111"/>
      </w:pPr>
      <w:rPr>
        <w:rFonts w:hint="default"/>
      </w:rPr>
    </w:lvl>
    <w:lvl w:ilvl="6" w:tplc="68A2718C">
      <w:start w:val="1"/>
      <w:numFmt w:val="bullet"/>
      <w:lvlText w:val="•"/>
      <w:lvlJc w:val="left"/>
      <w:pPr>
        <w:ind w:left="6460" w:hanging="111"/>
      </w:pPr>
      <w:rPr>
        <w:rFonts w:hint="default"/>
      </w:rPr>
    </w:lvl>
    <w:lvl w:ilvl="7" w:tplc="6416FE48">
      <w:start w:val="1"/>
      <w:numFmt w:val="bullet"/>
      <w:lvlText w:val="•"/>
      <w:lvlJc w:val="left"/>
      <w:pPr>
        <w:ind w:left="7505" w:hanging="111"/>
      </w:pPr>
      <w:rPr>
        <w:rFonts w:hint="default"/>
      </w:rPr>
    </w:lvl>
    <w:lvl w:ilvl="8" w:tplc="A45AB80A">
      <w:start w:val="1"/>
      <w:numFmt w:val="bullet"/>
      <w:lvlText w:val="•"/>
      <w:lvlJc w:val="left"/>
      <w:pPr>
        <w:ind w:left="8550" w:hanging="111"/>
      </w:pPr>
      <w:rPr>
        <w:rFonts w:hint="default"/>
      </w:rPr>
    </w:lvl>
  </w:abstractNum>
  <w:abstractNum w:abstractNumId="1" w15:restartNumberingAfterBreak="0">
    <w:nsid w:val="6CC9278D"/>
    <w:multiLevelType w:val="hybridMultilevel"/>
    <w:tmpl w:val="FF727AEE"/>
    <w:lvl w:ilvl="0" w:tplc="26141570">
      <w:start w:val="1"/>
      <w:numFmt w:val="bullet"/>
      <w:lvlText w:val="*"/>
      <w:lvlJc w:val="left"/>
      <w:pPr>
        <w:ind w:left="912" w:hanging="360"/>
      </w:pPr>
      <w:rPr>
        <w:rFonts w:ascii="Lao UI" w:eastAsia="Lao UI" w:hAnsi="Lao UI" w:hint="default"/>
        <w:sz w:val="16"/>
        <w:szCs w:val="16"/>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1254162474">
    <w:abstractNumId w:val="0"/>
  </w:num>
  <w:num w:numId="2" w16cid:durableId="27722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L96M/mZ90so63Av0GRZ8W8Kxt+xonfYnUT4SqAk9UzwPZf+rUyxIH6oc2OfsO4j/m3W/jE9Tz7jM0PRB9sqDvA==" w:salt="2RHyAVp75uByDQbQyRivw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B0"/>
    <w:rsid w:val="00013415"/>
    <w:rsid w:val="00034366"/>
    <w:rsid w:val="00036D8E"/>
    <w:rsid w:val="000401CA"/>
    <w:rsid w:val="00045ECB"/>
    <w:rsid w:val="00046D84"/>
    <w:rsid w:val="000501D2"/>
    <w:rsid w:val="00051B8A"/>
    <w:rsid w:val="0007033D"/>
    <w:rsid w:val="00070836"/>
    <w:rsid w:val="000740A6"/>
    <w:rsid w:val="000868D7"/>
    <w:rsid w:val="0009785B"/>
    <w:rsid w:val="000A3A34"/>
    <w:rsid w:val="000A422E"/>
    <w:rsid w:val="000B2D7E"/>
    <w:rsid w:val="000B533E"/>
    <w:rsid w:val="000B6FD3"/>
    <w:rsid w:val="000C5C32"/>
    <w:rsid w:val="000F1538"/>
    <w:rsid w:val="00105134"/>
    <w:rsid w:val="00106F95"/>
    <w:rsid w:val="001209E8"/>
    <w:rsid w:val="001256BD"/>
    <w:rsid w:val="00140142"/>
    <w:rsid w:val="00147076"/>
    <w:rsid w:val="001509EC"/>
    <w:rsid w:val="00156B2C"/>
    <w:rsid w:val="00165D9D"/>
    <w:rsid w:val="00166A35"/>
    <w:rsid w:val="001672A5"/>
    <w:rsid w:val="00174CEA"/>
    <w:rsid w:val="00185A34"/>
    <w:rsid w:val="00186208"/>
    <w:rsid w:val="0018705B"/>
    <w:rsid w:val="00191893"/>
    <w:rsid w:val="001A07A1"/>
    <w:rsid w:val="001B217F"/>
    <w:rsid w:val="001B3532"/>
    <w:rsid w:val="001B5FD3"/>
    <w:rsid w:val="001C2BE2"/>
    <w:rsid w:val="001C3142"/>
    <w:rsid w:val="001C389E"/>
    <w:rsid w:val="001C4EAD"/>
    <w:rsid w:val="001D7887"/>
    <w:rsid w:val="001E20C8"/>
    <w:rsid w:val="001E7CB7"/>
    <w:rsid w:val="00202310"/>
    <w:rsid w:val="00213E8B"/>
    <w:rsid w:val="002158AD"/>
    <w:rsid w:val="00232D05"/>
    <w:rsid w:val="00236686"/>
    <w:rsid w:val="00237802"/>
    <w:rsid w:val="00241512"/>
    <w:rsid w:val="00242493"/>
    <w:rsid w:val="00260FB3"/>
    <w:rsid w:val="00265EB3"/>
    <w:rsid w:val="00265ED8"/>
    <w:rsid w:val="002673A1"/>
    <w:rsid w:val="0027174C"/>
    <w:rsid w:val="002726C4"/>
    <w:rsid w:val="00284051"/>
    <w:rsid w:val="002874CE"/>
    <w:rsid w:val="00292C37"/>
    <w:rsid w:val="002A3621"/>
    <w:rsid w:val="002A5004"/>
    <w:rsid w:val="002A77D8"/>
    <w:rsid w:val="002B3688"/>
    <w:rsid w:val="002D21F6"/>
    <w:rsid w:val="002D2CF8"/>
    <w:rsid w:val="002E40EC"/>
    <w:rsid w:val="002E4E72"/>
    <w:rsid w:val="002E66E2"/>
    <w:rsid w:val="003041F1"/>
    <w:rsid w:val="003158EB"/>
    <w:rsid w:val="00315A85"/>
    <w:rsid w:val="003208E1"/>
    <w:rsid w:val="00320A73"/>
    <w:rsid w:val="00321BF6"/>
    <w:rsid w:val="003245B2"/>
    <w:rsid w:val="00327875"/>
    <w:rsid w:val="00327AD1"/>
    <w:rsid w:val="00342085"/>
    <w:rsid w:val="00350605"/>
    <w:rsid w:val="00357169"/>
    <w:rsid w:val="00365C20"/>
    <w:rsid w:val="0039146D"/>
    <w:rsid w:val="003D4673"/>
    <w:rsid w:val="003D6612"/>
    <w:rsid w:val="003D7102"/>
    <w:rsid w:val="003D7FE9"/>
    <w:rsid w:val="003E021F"/>
    <w:rsid w:val="003E5C06"/>
    <w:rsid w:val="003F068A"/>
    <w:rsid w:val="004113C7"/>
    <w:rsid w:val="004170F2"/>
    <w:rsid w:val="00426374"/>
    <w:rsid w:val="004318ED"/>
    <w:rsid w:val="00437E46"/>
    <w:rsid w:val="00447C00"/>
    <w:rsid w:val="00451418"/>
    <w:rsid w:val="0046747E"/>
    <w:rsid w:val="0047139C"/>
    <w:rsid w:val="0048308E"/>
    <w:rsid w:val="004831E0"/>
    <w:rsid w:val="00484071"/>
    <w:rsid w:val="004909B0"/>
    <w:rsid w:val="00490E43"/>
    <w:rsid w:val="004B7BFB"/>
    <w:rsid w:val="004E1EA3"/>
    <w:rsid w:val="004F2765"/>
    <w:rsid w:val="004F76AD"/>
    <w:rsid w:val="00511643"/>
    <w:rsid w:val="00516B66"/>
    <w:rsid w:val="00517329"/>
    <w:rsid w:val="005261E1"/>
    <w:rsid w:val="005271F9"/>
    <w:rsid w:val="00527D6D"/>
    <w:rsid w:val="00530DC1"/>
    <w:rsid w:val="00532C4F"/>
    <w:rsid w:val="00545419"/>
    <w:rsid w:val="0054574F"/>
    <w:rsid w:val="00546B35"/>
    <w:rsid w:val="00554708"/>
    <w:rsid w:val="00555B33"/>
    <w:rsid w:val="005711D1"/>
    <w:rsid w:val="00572777"/>
    <w:rsid w:val="00590917"/>
    <w:rsid w:val="00595339"/>
    <w:rsid w:val="00596C44"/>
    <w:rsid w:val="005A60B5"/>
    <w:rsid w:val="005B259B"/>
    <w:rsid w:val="005B683A"/>
    <w:rsid w:val="005C0DEA"/>
    <w:rsid w:val="005C124A"/>
    <w:rsid w:val="005C6B56"/>
    <w:rsid w:val="005F56D0"/>
    <w:rsid w:val="005F5CE6"/>
    <w:rsid w:val="00601797"/>
    <w:rsid w:val="006076CE"/>
    <w:rsid w:val="00615E30"/>
    <w:rsid w:val="0062419E"/>
    <w:rsid w:val="00634AA7"/>
    <w:rsid w:val="00640BC6"/>
    <w:rsid w:val="0064573E"/>
    <w:rsid w:val="0065536D"/>
    <w:rsid w:val="00655D5D"/>
    <w:rsid w:val="00664B6A"/>
    <w:rsid w:val="00665AA0"/>
    <w:rsid w:val="006744C6"/>
    <w:rsid w:val="006760E6"/>
    <w:rsid w:val="00676ADF"/>
    <w:rsid w:val="006802D3"/>
    <w:rsid w:val="0068139A"/>
    <w:rsid w:val="006849A4"/>
    <w:rsid w:val="006A6ACC"/>
    <w:rsid w:val="006B0AA6"/>
    <w:rsid w:val="006B5CB8"/>
    <w:rsid w:val="006D010D"/>
    <w:rsid w:val="006D46BE"/>
    <w:rsid w:val="006D5ACE"/>
    <w:rsid w:val="006E3B3F"/>
    <w:rsid w:val="006E4EF0"/>
    <w:rsid w:val="006E5DDC"/>
    <w:rsid w:val="006E7843"/>
    <w:rsid w:val="0070226C"/>
    <w:rsid w:val="00710CBF"/>
    <w:rsid w:val="007244B1"/>
    <w:rsid w:val="007272FB"/>
    <w:rsid w:val="007274BB"/>
    <w:rsid w:val="007351D1"/>
    <w:rsid w:val="0074523A"/>
    <w:rsid w:val="0077216C"/>
    <w:rsid w:val="00782813"/>
    <w:rsid w:val="00785D46"/>
    <w:rsid w:val="00792D40"/>
    <w:rsid w:val="00795ADD"/>
    <w:rsid w:val="007966D0"/>
    <w:rsid w:val="007B10DB"/>
    <w:rsid w:val="007B5F0F"/>
    <w:rsid w:val="007C6D9B"/>
    <w:rsid w:val="007D1350"/>
    <w:rsid w:val="007D7D88"/>
    <w:rsid w:val="007E43CF"/>
    <w:rsid w:val="007E4528"/>
    <w:rsid w:val="007E704D"/>
    <w:rsid w:val="007F2CE3"/>
    <w:rsid w:val="00803C7A"/>
    <w:rsid w:val="008078EB"/>
    <w:rsid w:val="00807F62"/>
    <w:rsid w:val="008119C4"/>
    <w:rsid w:val="008153FE"/>
    <w:rsid w:val="008210E7"/>
    <w:rsid w:val="00822695"/>
    <w:rsid w:val="00824264"/>
    <w:rsid w:val="00826E47"/>
    <w:rsid w:val="00827632"/>
    <w:rsid w:val="00830D0D"/>
    <w:rsid w:val="00845FBD"/>
    <w:rsid w:val="00856C8A"/>
    <w:rsid w:val="0085764B"/>
    <w:rsid w:val="0086309E"/>
    <w:rsid w:val="00886CF7"/>
    <w:rsid w:val="00887B3A"/>
    <w:rsid w:val="00893F9B"/>
    <w:rsid w:val="00896E5C"/>
    <w:rsid w:val="008A2351"/>
    <w:rsid w:val="008A653F"/>
    <w:rsid w:val="008B6241"/>
    <w:rsid w:val="008B7FD7"/>
    <w:rsid w:val="008C20C2"/>
    <w:rsid w:val="008C690A"/>
    <w:rsid w:val="008E515C"/>
    <w:rsid w:val="008E7F9E"/>
    <w:rsid w:val="008F259F"/>
    <w:rsid w:val="008F7CD9"/>
    <w:rsid w:val="00914EE5"/>
    <w:rsid w:val="009325E2"/>
    <w:rsid w:val="00934DC5"/>
    <w:rsid w:val="00944BF1"/>
    <w:rsid w:val="00945954"/>
    <w:rsid w:val="00946AD0"/>
    <w:rsid w:val="009547CA"/>
    <w:rsid w:val="00965D58"/>
    <w:rsid w:val="00977A3B"/>
    <w:rsid w:val="00977F22"/>
    <w:rsid w:val="00981F48"/>
    <w:rsid w:val="00984B56"/>
    <w:rsid w:val="00991733"/>
    <w:rsid w:val="00992BCC"/>
    <w:rsid w:val="00996A8B"/>
    <w:rsid w:val="009A12F1"/>
    <w:rsid w:val="009A3873"/>
    <w:rsid w:val="009B4497"/>
    <w:rsid w:val="009C10C3"/>
    <w:rsid w:val="009D2D0C"/>
    <w:rsid w:val="009D7872"/>
    <w:rsid w:val="009D79B0"/>
    <w:rsid w:val="009F4A5F"/>
    <w:rsid w:val="009F7D4F"/>
    <w:rsid w:val="00A20B63"/>
    <w:rsid w:val="00A236BF"/>
    <w:rsid w:val="00A24D82"/>
    <w:rsid w:val="00A30F86"/>
    <w:rsid w:val="00A400CE"/>
    <w:rsid w:val="00A42B96"/>
    <w:rsid w:val="00A43E46"/>
    <w:rsid w:val="00A44040"/>
    <w:rsid w:val="00A507E4"/>
    <w:rsid w:val="00A57286"/>
    <w:rsid w:val="00A65DC2"/>
    <w:rsid w:val="00A6632D"/>
    <w:rsid w:val="00A80E71"/>
    <w:rsid w:val="00A83E3F"/>
    <w:rsid w:val="00A91522"/>
    <w:rsid w:val="00AA042C"/>
    <w:rsid w:val="00AA3F1C"/>
    <w:rsid w:val="00AB29AA"/>
    <w:rsid w:val="00AB7811"/>
    <w:rsid w:val="00AC43AB"/>
    <w:rsid w:val="00AC70B3"/>
    <w:rsid w:val="00AD20DC"/>
    <w:rsid w:val="00AD5278"/>
    <w:rsid w:val="00AE107C"/>
    <w:rsid w:val="00AF01CD"/>
    <w:rsid w:val="00AF10C5"/>
    <w:rsid w:val="00B03B63"/>
    <w:rsid w:val="00B064C1"/>
    <w:rsid w:val="00B06AF4"/>
    <w:rsid w:val="00B22E88"/>
    <w:rsid w:val="00B30086"/>
    <w:rsid w:val="00B36DA2"/>
    <w:rsid w:val="00B44A8A"/>
    <w:rsid w:val="00B47216"/>
    <w:rsid w:val="00B54C5E"/>
    <w:rsid w:val="00B65EE0"/>
    <w:rsid w:val="00B91235"/>
    <w:rsid w:val="00BB616B"/>
    <w:rsid w:val="00BB7EDE"/>
    <w:rsid w:val="00BC00FD"/>
    <w:rsid w:val="00BD7047"/>
    <w:rsid w:val="00C113A9"/>
    <w:rsid w:val="00C1435F"/>
    <w:rsid w:val="00C329C2"/>
    <w:rsid w:val="00C338B0"/>
    <w:rsid w:val="00C35FAE"/>
    <w:rsid w:val="00C3660E"/>
    <w:rsid w:val="00C43C94"/>
    <w:rsid w:val="00C613AC"/>
    <w:rsid w:val="00C65FF1"/>
    <w:rsid w:val="00C77B09"/>
    <w:rsid w:val="00C9059A"/>
    <w:rsid w:val="00C94436"/>
    <w:rsid w:val="00C95512"/>
    <w:rsid w:val="00C95D2E"/>
    <w:rsid w:val="00C95E45"/>
    <w:rsid w:val="00C97492"/>
    <w:rsid w:val="00CA0773"/>
    <w:rsid w:val="00CA22E4"/>
    <w:rsid w:val="00CA706F"/>
    <w:rsid w:val="00CB1F48"/>
    <w:rsid w:val="00CB45BA"/>
    <w:rsid w:val="00CB57A1"/>
    <w:rsid w:val="00CD0F31"/>
    <w:rsid w:val="00CD188D"/>
    <w:rsid w:val="00CD370C"/>
    <w:rsid w:val="00CD6A30"/>
    <w:rsid w:val="00CE3316"/>
    <w:rsid w:val="00CE613B"/>
    <w:rsid w:val="00CF0C6F"/>
    <w:rsid w:val="00CF20BD"/>
    <w:rsid w:val="00D2228B"/>
    <w:rsid w:val="00D32DAB"/>
    <w:rsid w:val="00D45F70"/>
    <w:rsid w:val="00D466AB"/>
    <w:rsid w:val="00D50A08"/>
    <w:rsid w:val="00D53C84"/>
    <w:rsid w:val="00D559ED"/>
    <w:rsid w:val="00D74993"/>
    <w:rsid w:val="00D751FD"/>
    <w:rsid w:val="00D76F77"/>
    <w:rsid w:val="00D8144E"/>
    <w:rsid w:val="00D93DB0"/>
    <w:rsid w:val="00DA2FD7"/>
    <w:rsid w:val="00DA5A30"/>
    <w:rsid w:val="00DB7351"/>
    <w:rsid w:val="00DC26A2"/>
    <w:rsid w:val="00DC53B0"/>
    <w:rsid w:val="00DC7293"/>
    <w:rsid w:val="00DC7CFF"/>
    <w:rsid w:val="00DD10E9"/>
    <w:rsid w:val="00DD7974"/>
    <w:rsid w:val="00DE0D7C"/>
    <w:rsid w:val="00DE2D37"/>
    <w:rsid w:val="00DE4621"/>
    <w:rsid w:val="00E05FFF"/>
    <w:rsid w:val="00E06105"/>
    <w:rsid w:val="00E113C8"/>
    <w:rsid w:val="00E11987"/>
    <w:rsid w:val="00E14885"/>
    <w:rsid w:val="00E1710F"/>
    <w:rsid w:val="00E52A95"/>
    <w:rsid w:val="00E538DD"/>
    <w:rsid w:val="00E55EC1"/>
    <w:rsid w:val="00E657F9"/>
    <w:rsid w:val="00E718C4"/>
    <w:rsid w:val="00E834B2"/>
    <w:rsid w:val="00E84BB6"/>
    <w:rsid w:val="00E90659"/>
    <w:rsid w:val="00E92B97"/>
    <w:rsid w:val="00EA041E"/>
    <w:rsid w:val="00EA61B5"/>
    <w:rsid w:val="00EB0ACD"/>
    <w:rsid w:val="00EB1DA1"/>
    <w:rsid w:val="00EB52E3"/>
    <w:rsid w:val="00EC4510"/>
    <w:rsid w:val="00EC5850"/>
    <w:rsid w:val="00EE27B8"/>
    <w:rsid w:val="00EE2DA3"/>
    <w:rsid w:val="00EE3B25"/>
    <w:rsid w:val="00EF4E46"/>
    <w:rsid w:val="00F00D88"/>
    <w:rsid w:val="00F01C4A"/>
    <w:rsid w:val="00F07095"/>
    <w:rsid w:val="00F0762D"/>
    <w:rsid w:val="00F12846"/>
    <w:rsid w:val="00F26CB0"/>
    <w:rsid w:val="00F279D3"/>
    <w:rsid w:val="00F31A29"/>
    <w:rsid w:val="00F35487"/>
    <w:rsid w:val="00F46032"/>
    <w:rsid w:val="00F720EB"/>
    <w:rsid w:val="00F730D1"/>
    <w:rsid w:val="00F80C93"/>
    <w:rsid w:val="00F87D75"/>
    <w:rsid w:val="00F9079E"/>
    <w:rsid w:val="00F922E0"/>
    <w:rsid w:val="00F9337B"/>
    <w:rsid w:val="00F94089"/>
    <w:rsid w:val="00FB6E49"/>
    <w:rsid w:val="00FC2A14"/>
    <w:rsid w:val="00FD151F"/>
    <w:rsid w:val="00FD16A9"/>
    <w:rsid w:val="00FE12E3"/>
    <w:rsid w:val="00FE435A"/>
    <w:rsid w:val="00FE548B"/>
    <w:rsid w:val="00FF04B2"/>
    <w:rsid w:val="00FF3692"/>
    <w:rsid w:val="00FF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A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5004"/>
  </w:style>
  <w:style w:type="paragraph" w:styleId="Heading1">
    <w:name w:val="heading 1"/>
    <w:basedOn w:val="Normal"/>
    <w:uiPriority w:val="1"/>
    <w:qFormat/>
    <w:pPr>
      <w:spacing w:before="25"/>
      <w:ind w:left="100"/>
      <w:outlineLvl w:val="0"/>
    </w:pPr>
    <w:rPr>
      <w:rFonts w:ascii="Lao UI" w:eastAsia="Lao UI" w:hAnsi="Lao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192"/>
    </w:pPr>
    <w:rPr>
      <w:rFonts w:ascii="Lao UI" w:eastAsia="Lao UI" w:hAnsi="Lao U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56D0"/>
    <w:rPr>
      <w:sz w:val="16"/>
      <w:szCs w:val="16"/>
    </w:rPr>
  </w:style>
  <w:style w:type="paragraph" w:styleId="CommentText">
    <w:name w:val="annotation text"/>
    <w:basedOn w:val="Normal"/>
    <w:link w:val="CommentTextChar"/>
    <w:uiPriority w:val="99"/>
    <w:semiHidden/>
    <w:unhideWhenUsed/>
    <w:rsid w:val="005F56D0"/>
    <w:rPr>
      <w:sz w:val="20"/>
      <w:szCs w:val="20"/>
    </w:rPr>
  </w:style>
  <w:style w:type="character" w:customStyle="1" w:styleId="CommentTextChar">
    <w:name w:val="Comment Text Char"/>
    <w:basedOn w:val="DefaultParagraphFont"/>
    <w:link w:val="CommentText"/>
    <w:uiPriority w:val="99"/>
    <w:semiHidden/>
    <w:rsid w:val="005F56D0"/>
    <w:rPr>
      <w:sz w:val="20"/>
      <w:szCs w:val="20"/>
    </w:rPr>
  </w:style>
  <w:style w:type="paragraph" w:styleId="CommentSubject">
    <w:name w:val="annotation subject"/>
    <w:basedOn w:val="CommentText"/>
    <w:next w:val="CommentText"/>
    <w:link w:val="CommentSubjectChar"/>
    <w:uiPriority w:val="99"/>
    <w:semiHidden/>
    <w:unhideWhenUsed/>
    <w:rsid w:val="005F56D0"/>
    <w:rPr>
      <w:b/>
      <w:bCs/>
    </w:rPr>
  </w:style>
  <w:style w:type="character" w:customStyle="1" w:styleId="CommentSubjectChar">
    <w:name w:val="Comment Subject Char"/>
    <w:basedOn w:val="CommentTextChar"/>
    <w:link w:val="CommentSubject"/>
    <w:uiPriority w:val="99"/>
    <w:semiHidden/>
    <w:rsid w:val="005F56D0"/>
    <w:rPr>
      <w:b/>
      <w:bCs/>
      <w:sz w:val="20"/>
      <w:szCs w:val="20"/>
    </w:rPr>
  </w:style>
  <w:style w:type="paragraph" w:styleId="BalloonText">
    <w:name w:val="Balloon Text"/>
    <w:basedOn w:val="Normal"/>
    <w:link w:val="BalloonTextChar"/>
    <w:uiPriority w:val="99"/>
    <w:semiHidden/>
    <w:unhideWhenUsed/>
    <w:rsid w:val="005F56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6D0"/>
    <w:rPr>
      <w:rFonts w:ascii="Segoe UI" w:hAnsi="Segoe UI" w:cs="Segoe UI"/>
      <w:sz w:val="18"/>
      <w:szCs w:val="18"/>
    </w:rPr>
  </w:style>
  <w:style w:type="paragraph" w:styleId="Header">
    <w:name w:val="header"/>
    <w:basedOn w:val="Normal"/>
    <w:link w:val="HeaderChar"/>
    <w:uiPriority w:val="99"/>
    <w:unhideWhenUsed/>
    <w:rsid w:val="00F31A29"/>
    <w:pPr>
      <w:tabs>
        <w:tab w:val="center" w:pos="4680"/>
        <w:tab w:val="right" w:pos="9360"/>
      </w:tabs>
    </w:pPr>
  </w:style>
  <w:style w:type="character" w:customStyle="1" w:styleId="HeaderChar">
    <w:name w:val="Header Char"/>
    <w:basedOn w:val="DefaultParagraphFont"/>
    <w:link w:val="Header"/>
    <w:uiPriority w:val="99"/>
    <w:rsid w:val="00F31A29"/>
  </w:style>
  <w:style w:type="paragraph" w:styleId="Footer">
    <w:name w:val="footer"/>
    <w:basedOn w:val="Normal"/>
    <w:link w:val="FooterChar"/>
    <w:unhideWhenUsed/>
    <w:rsid w:val="00F31A29"/>
    <w:pPr>
      <w:tabs>
        <w:tab w:val="center" w:pos="4680"/>
        <w:tab w:val="right" w:pos="9360"/>
      </w:tabs>
    </w:pPr>
  </w:style>
  <w:style w:type="character" w:customStyle="1" w:styleId="FooterChar">
    <w:name w:val="Footer Char"/>
    <w:basedOn w:val="DefaultParagraphFont"/>
    <w:link w:val="Footer"/>
    <w:rsid w:val="00F31A29"/>
  </w:style>
  <w:style w:type="character" w:styleId="Hyperlink">
    <w:name w:val="Hyperlink"/>
    <w:basedOn w:val="DefaultParagraphFont"/>
    <w:uiPriority w:val="99"/>
    <w:unhideWhenUsed/>
    <w:rsid w:val="00A80E71"/>
    <w:rPr>
      <w:color w:val="0000FF"/>
      <w:u w:val="single"/>
    </w:rPr>
  </w:style>
  <w:style w:type="character" w:styleId="FollowedHyperlink">
    <w:name w:val="FollowedHyperlink"/>
    <w:basedOn w:val="DefaultParagraphFont"/>
    <w:uiPriority w:val="99"/>
    <w:semiHidden/>
    <w:unhideWhenUsed/>
    <w:rsid w:val="00A80E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02274">
      <w:bodyDiv w:val="1"/>
      <w:marLeft w:val="0"/>
      <w:marRight w:val="0"/>
      <w:marTop w:val="0"/>
      <w:marBottom w:val="0"/>
      <w:divBdr>
        <w:top w:val="none" w:sz="0" w:space="0" w:color="auto"/>
        <w:left w:val="none" w:sz="0" w:space="0" w:color="auto"/>
        <w:bottom w:val="none" w:sz="0" w:space="0" w:color="auto"/>
        <w:right w:val="none" w:sz="0" w:space="0" w:color="auto"/>
      </w:divBdr>
      <w:divsChild>
        <w:div w:id="4372215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05-CMR-22000-immunization-of-students-before-admission-to-scho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regulations/105-CMR-22000-immunization-of-students-before-admission-to-schoo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doc/information-about-meningococcal-disease-meningococcal-vaccines-vaccination-requirements-and-the" TargetMode="External"/><Relationship Id="rId4" Type="http://schemas.openxmlformats.org/officeDocument/2006/relationships/webSettings" Target="webSettings.xml"/><Relationship Id="rId9" Type="http://schemas.openxmlformats.org/officeDocument/2006/relationships/hyperlink" Target="https://www.cdc.gov/vaccines/schedule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8085</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2025-06-10T15:48:00Z</dcterms:created>
  <dcterms:modified xsi:type="dcterms:W3CDTF">2025-09-03T19:15:00Z</dcterms:modified>
</cp:coreProperties>
</file>