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3C" w:rsidRPr="00E01650" w:rsidRDefault="00E01650" w:rsidP="00E01650">
      <w:pPr>
        <w:pStyle w:val="BodyText"/>
        <w:bidi/>
        <w:jc w:val="center"/>
        <w:rPr>
          <w:b/>
          <w:bCs/>
          <w:sz w:val="28"/>
          <w:szCs w:val="28"/>
          <w:rtl/>
          <w:lang w:val="en-GB" w:bidi="ar-EG"/>
        </w:rPr>
      </w:pPr>
      <w:bookmarkStart w:id="0" w:name="_GoBack"/>
      <w:bookmarkEnd w:id="0"/>
      <w:r>
        <w:rPr>
          <w:b/>
          <w:bCs/>
          <w:i/>
          <w:iCs/>
          <w:sz w:val="28"/>
          <w:szCs w:val="28"/>
          <w:u w:val="single"/>
          <w:rtl/>
          <w:lang w:bidi="ar-EG"/>
        </w:rPr>
        <w:t>الانتقالات الخاصة ببرنامج التدخل المبكر (</w:t>
      </w:r>
      <w:r>
        <w:rPr>
          <w:b/>
          <w:bCs/>
          <w:i/>
          <w:iCs/>
          <w:sz w:val="28"/>
          <w:szCs w:val="28"/>
          <w:u w:val="single"/>
          <w:lang w:val="en-GB" w:bidi="ar-EG"/>
        </w:rPr>
        <w:t>EI</w:t>
      </w:r>
      <w:r>
        <w:rPr>
          <w:b/>
          <w:bCs/>
          <w:i/>
          <w:iCs/>
          <w:sz w:val="28"/>
          <w:szCs w:val="28"/>
          <w:u w:val="single"/>
          <w:rtl/>
          <w:lang w:val="en-GB" w:bidi="ar-EG"/>
        </w:rPr>
        <w:t>)</w:t>
      </w:r>
    </w:p>
    <w:p w:rsidR="00A202A6" w:rsidRPr="00E01650" w:rsidRDefault="00E01650" w:rsidP="00E01650">
      <w:pPr>
        <w:pStyle w:val="BodyText"/>
        <w:bidi/>
        <w:rPr>
          <w:sz w:val="24"/>
          <w:szCs w:val="24"/>
          <w:rtl/>
          <w:lang w:val="en-GB" w:bidi="ar-EG"/>
        </w:rPr>
      </w:pPr>
      <w:r>
        <w:rPr>
          <w:sz w:val="24"/>
          <w:szCs w:val="24"/>
          <w:rtl/>
          <w:lang w:bidi="ar-EG"/>
        </w:rPr>
        <w:t xml:space="preserve">إذا كنت في حاجة إلى وسائل انتقالات من أجل طفلك للحصول على خدمات </w:t>
      </w:r>
      <w:r>
        <w:rPr>
          <w:sz w:val="24"/>
          <w:szCs w:val="24"/>
          <w:lang w:val="en-GB" w:bidi="ar-EG"/>
        </w:rPr>
        <w:t>EI</w:t>
      </w:r>
      <w:r>
        <w:rPr>
          <w:sz w:val="24"/>
          <w:szCs w:val="24"/>
          <w:rtl/>
          <w:lang w:val="en-GB" w:bidi="ar-EG"/>
        </w:rPr>
        <w:t xml:space="preserve"> المحددة في برنامج الخدمات العائلية الفردي (</w:t>
      </w:r>
      <w:r>
        <w:rPr>
          <w:sz w:val="24"/>
          <w:szCs w:val="24"/>
          <w:lang w:val="en-GB" w:bidi="ar-EG"/>
        </w:rPr>
        <w:t>IFSP</w:t>
      </w:r>
      <w:r>
        <w:rPr>
          <w:sz w:val="24"/>
          <w:szCs w:val="24"/>
          <w:rtl/>
          <w:lang w:val="en-GB" w:bidi="ar-EG"/>
        </w:rPr>
        <w:t>)، فإن إدارة الصحة العامة (</w:t>
      </w:r>
      <w:r>
        <w:rPr>
          <w:sz w:val="24"/>
          <w:szCs w:val="24"/>
          <w:lang w:val="en-GB" w:bidi="ar-EG"/>
        </w:rPr>
        <w:t>DPH</w:t>
      </w:r>
      <w:r>
        <w:rPr>
          <w:sz w:val="24"/>
          <w:szCs w:val="24"/>
          <w:rtl/>
          <w:lang w:val="en-GB" w:bidi="ar-EG"/>
        </w:rPr>
        <w:t>) تستطيع تقديم المساعدة.</w:t>
      </w:r>
    </w:p>
    <w:p w:rsidR="00A202A6" w:rsidRDefault="00E01650" w:rsidP="00E01650">
      <w:pPr>
        <w:pStyle w:val="BodyText"/>
        <w:bidi/>
        <w:jc w:val="center"/>
        <w:rPr>
          <w:sz w:val="28"/>
          <w:szCs w:val="28"/>
          <w:rtl/>
          <w:lang w:bidi="ar-EG"/>
        </w:rPr>
      </w:pPr>
      <w:r>
        <w:rPr>
          <w:b/>
          <w:bCs/>
          <w:i/>
          <w:iCs/>
          <w:sz w:val="28"/>
          <w:szCs w:val="28"/>
          <w:u w:val="single"/>
          <w:rtl/>
          <w:lang w:bidi="ar-EG"/>
        </w:rPr>
        <w:t>الأهلية</w:t>
      </w:r>
    </w:p>
    <w:p w:rsidR="0030353C" w:rsidRPr="00E01650" w:rsidRDefault="005C3743" w:rsidP="00E01650">
      <w:pPr>
        <w:pStyle w:val="BodyText"/>
        <w:bidi/>
        <w:rPr>
          <w:sz w:val="24"/>
          <w:szCs w:val="24"/>
          <w:rtl/>
          <w:lang w:bidi="ar-EG"/>
        </w:rPr>
      </w:pPr>
      <w:r>
        <w:rPr>
          <w:noProof/>
        </w:rPr>
        <mc:AlternateContent>
          <mc:Choice Requires="wps">
            <w:drawing>
              <wp:anchor distT="0" distB="0" distL="114300" distR="114300" simplePos="0" relativeHeight="251657728" behindDoc="0" locked="0" layoutInCell="1" allowOverlap="1">
                <wp:simplePos x="0" y="0"/>
                <wp:positionH relativeFrom="column">
                  <wp:posOffset>1842135</wp:posOffset>
                </wp:positionH>
                <wp:positionV relativeFrom="paragraph">
                  <wp:posOffset>281305</wp:posOffset>
                </wp:positionV>
                <wp:extent cx="965835" cy="1203960"/>
                <wp:effectExtent l="0" t="0" r="0" b="0"/>
                <wp:wrapSquare wrapText="bothSides"/>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5835"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A6" w:rsidRPr="00E01650" w:rsidRDefault="005C3743" w:rsidP="001772E5">
                            <w:pPr>
                              <w:bidi/>
                              <w:ind w:left="89" w:hanging="89"/>
                              <w:rPr>
                                <w:rtl/>
                                <w:lang w:val="en-GB" w:bidi="ar-EG"/>
                              </w:rPr>
                            </w:pPr>
                            <w:r>
                              <w:rPr>
                                <w:noProof/>
                              </w:rPr>
                              <w:drawing>
                                <wp:inline distT="0" distB="0" distL="0" distR="0">
                                  <wp:extent cx="85725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AutoShape 2" o:spid="_x0000_s1026" style="position:absolute;left:0;text-align:left;margin-left:145.05pt;margin-top:22.15pt;width:76.05pt;height:9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" filled="f" stroked="f">
                <o:lock v:ext="edit" aspectratio="t"/>
                <v:textbox style="mso-fit-shape-to-text:t">
                  <w:txbxContent>
                    <w:p w:rsidR="00A202A6" w:rsidRPr="00E01650" w:rsidRDefault="005C3743" w:rsidP="001772E5">
                      <w:pPr>
                        <w:bidi/>
                        <w:ind w:left="89" w:hanging="89"/>
                        <w:rPr>
                          <w:rtl/>
                          <w:lang w:val="en-GB" w:bidi="ar-EG"/>
                        </w:rPr>
                      </w:pPr>
                      <w:r>
                        <w:rPr>
                          <w:noProof/>
                        </w:rPr>
                        <w:drawing>
                          <wp:inline distT="0" distB="0" distL="0" distR="0">
                            <wp:extent cx="85725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xbxContent>
                </v:textbox>
                <w10:wrap type="square"/>
              </v:rect>
            </w:pict>
          </mc:Fallback>
        </mc:AlternateContent>
      </w:r>
      <w:r w:rsidR="00E01650">
        <w:rPr>
          <w:noProof/>
          <w:sz w:val="24"/>
          <w:szCs w:val="24"/>
          <w:rtl/>
          <w:lang w:val="en-GB" w:bidi="ar-EG"/>
        </w:rPr>
        <w:t xml:space="preserve">يمكن </w:t>
      </w:r>
      <w:r w:rsidR="00E01650">
        <w:rPr>
          <w:noProof/>
          <w:sz w:val="24"/>
          <w:szCs w:val="24"/>
          <w:rtl/>
          <w:lang w:bidi="ar-EG"/>
        </w:rPr>
        <w:t xml:space="preserve">للأطفال منذ الولادة إلى عمر ثلاثة أعوام، والمقيدين في برنامج </w:t>
      </w:r>
      <w:r w:rsidR="00E01650">
        <w:rPr>
          <w:noProof/>
          <w:sz w:val="24"/>
          <w:szCs w:val="24"/>
          <w:lang w:val="en-GB" w:bidi="ar-EG"/>
        </w:rPr>
        <w:t>EI</w:t>
      </w:r>
      <w:r w:rsidR="00E01650">
        <w:rPr>
          <w:noProof/>
          <w:sz w:val="24"/>
          <w:szCs w:val="24"/>
          <w:rtl/>
          <w:lang w:val="en-GB" w:bidi="ar-EG"/>
        </w:rPr>
        <w:t xml:space="preserve"> </w:t>
      </w:r>
      <w:r w:rsidR="00E01650">
        <w:rPr>
          <w:noProof/>
          <w:sz w:val="24"/>
          <w:szCs w:val="24"/>
          <w:rtl/>
          <w:lang w:bidi="ar-EG"/>
        </w:rPr>
        <w:t xml:space="preserve">أهلي معتمد والذين يتلقون الخدمات المحددة في </w:t>
      </w:r>
      <w:r w:rsidR="00E01650">
        <w:rPr>
          <w:noProof/>
          <w:sz w:val="24"/>
          <w:szCs w:val="24"/>
          <w:lang w:val="en-GB" w:bidi="ar-EG"/>
        </w:rPr>
        <w:t>IFSP</w:t>
      </w:r>
      <w:r w:rsidR="00E01650">
        <w:rPr>
          <w:noProof/>
          <w:sz w:val="24"/>
          <w:szCs w:val="24"/>
          <w:rtl/>
          <w:lang w:val="en-GB" w:bidi="ar-EG"/>
        </w:rPr>
        <w:t xml:space="preserve"> الحصول على انتقالات إذا لم يكن لدى ولي الأمر وسيلة انتقال خاصة به، أو إذا كان في حاجة إلى وسائل انتقالات بالنسبة لخدمات برنامج </w:t>
      </w:r>
      <w:r w:rsidR="00E01650">
        <w:rPr>
          <w:noProof/>
          <w:sz w:val="24"/>
          <w:szCs w:val="24"/>
          <w:lang w:val="en-GB" w:bidi="ar-EG"/>
        </w:rPr>
        <w:t>EI</w:t>
      </w:r>
      <w:r w:rsidR="00E01650">
        <w:rPr>
          <w:noProof/>
          <w:sz w:val="24"/>
          <w:szCs w:val="24"/>
          <w:rtl/>
          <w:lang w:val="en-GB" w:bidi="ar-EG"/>
        </w:rPr>
        <w:t>.</w:t>
      </w:r>
      <w:r w:rsidR="00E01650">
        <w:rPr>
          <w:noProof/>
          <w:sz w:val="24"/>
          <w:szCs w:val="24"/>
          <w:rtl/>
          <w:lang w:bidi="ar-EG"/>
        </w:rPr>
        <w:t xml:space="preserve">  </w:t>
      </w:r>
    </w:p>
    <w:p w:rsidR="00F2049C" w:rsidRPr="00DF390C" w:rsidRDefault="00DF390C" w:rsidP="00E01650">
      <w:pPr>
        <w:pStyle w:val="BodyText"/>
        <w:bidi/>
        <w:jc w:val="center"/>
        <w:rPr>
          <w:bCs/>
          <w:iCs/>
          <w:sz w:val="28"/>
          <w:szCs w:val="28"/>
          <w:u w:val="single"/>
          <w:rtl/>
          <w:lang w:bidi="ar-EG"/>
        </w:rPr>
      </w:pPr>
      <w:r w:rsidRPr="00DF390C">
        <w:rPr>
          <w:bCs/>
          <w:iCs/>
          <w:sz w:val="28"/>
          <w:szCs w:val="28"/>
          <w:u w:val="single"/>
          <w:rtl/>
          <w:lang w:bidi="ar-EG"/>
        </w:rPr>
        <w:t>كيفية التقديم</w:t>
      </w:r>
    </w:p>
    <w:p w:rsidR="000D4A81" w:rsidRPr="00DF390C" w:rsidRDefault="00DF390C" w:rsidP="00E01650">
      <w:pPr>
        <w:pStyle w:val="BodyText"/>
        <w:bidi/>
        <w:jc w:val="center"/>
        <w:rPr>
          <w:b/>
          <w:i/>
          <w:sz w:val="28"/>
          <w:szCs w:val="28"/>
          <w:u w:val="single"/>
          <w:lang w:val="en-GB" w:bidi="ar-EG"/>
        </w:rPr>
      </w:pPr>
      <w:r>
        <w:rPr>
          <w:sz w:val="24"/>
          <w:szCs w:val="24"/>
          <w:rtl/>
          <w:lang w:bidi="ar-EG"/>
        </w:rPr>
        <w:t xml:space="preserve">إذا كنت في حاجة إلى انتقالات للحصول على خدمات </w:t>
      </w:r>
      <w:r>
        <w:rPr>
          <w:sz w:val="24"/>
          <w:szCs w:val="24"/>
          <w:lang w:val="en-GB" w:bidi="ar-EG"/>
        </w:rPr>
        <w:t>EI</w:t>
      </w:r>
      <w:r>
        <w:rPr>
          <w:sz w:val="24"/>
          <w:szCs w:val="24"/>
          <w:rtl/>
          <w:lang w:val="en-GB" w:bidi="ar-EG"/>
        </w:rPr>
        <w:t xml:space="preserve">، تحدث مع منسق الخدمات الخاص بك أو الخاص ببرنامج </w:t>
      </w:r>
      <w:r>
        <w:rPr>
          <w:sz w:val="24"/>
          <w:szCs w:val="24"/>
          <w:lang w:val="en-GB" w:bidi="ar-EG"/>
        </w:rPr>
        <w:t>EI</w:t>
      </w:r>
      <w:r>
        <w:rPr>
          <w:sz w:val="24"/>
          <w:szCs w:val="24"/>
          <w:rtl/>
          <w:lang w:val="en-GB" w:bidi="ar-EG"/>
        </w:rPr>
        <w:t>. سوف يقومون بتقديم المساعدة لك في إكمال نموذج طلب الحصول على انتقالات. سوف تستغرق العملية قرابة أسبوع واحد منذ إكمال وإرسال النموذج الخاص بك للبدء في الخدمة.</w:t>
      </w:r>
    </w:p>
    <w:p w:rsidR="00EF68D1" w:rsidRDefault="00EF68D1" w:rsidP="00E01650">
      <w:pPr>
        <w:pStyle w:val="BodyText"/>
        <w:bidi/>
        <w:rPr>
          <w:b/>
          <w:bCs/>
          <w:i/>
          <w:iCs/>
          <w:noProof/>
          <w:sz w:val="28"/>
          <w:szCs w:val="28"/>
          <w:u w:val="single"/>
          <w:lang w:val="en-GB" w:bidi="ar-EG"/>
        </w:rPr>
      </w:pPr>
    </w:p>
    <w:p w:rsidR="00A202A6" w:rsidRPr="00DF390C" w:rsidRDefault="005C3743" w:rsidP="00EF68D1">
      <w:pPr>
        <w:pStyle w:val="BodyText"/>
        <w:bidi/>
        <w:rPr>
          <w:b/>
          <w:bCs/>
          <w:i/>
          <w:iCs/>
          <w:sz w:val="28"/>
          <w:szCs w:val="28"/>
          <w:u w:val="single"/>
          <w:rtl/>
          <w:lang w:bidi="ar-EG"/>
        </w:rPr>
      </w:pPr>
      <w:r>
        <w:rPr>
          <w:noProof/>
        </w:rPr>
        <mc:AlternateContent>
          <mc:Choice Requires="wps">
            <w:drawing>
              <wp:anchor distT="0" distB="0" distL="114300" distR="114300" simplePos="0" relativeHeight="251656704" behindDoc="0" locked="0" layoutInCell="1" allowOverlap="0">
                <wp:simplePos x="0" y="0"/>
                <wp:positionH relativeFrom="column">
                  <wp:posOffset>-175895</wp:posOffset>
                </wp:positionH>
                <wp:positionV relativeFrom="paragraph">
                  <wp:posOffset>158750</wp:posOffset>
                </wp:positionV>
                <wp:extent cx="812800" cy="914400"/>
                <wp:effectExtent l="0" t="0" r="0" b="0"/>
                <wp:wrapSquare wrapText="bothSides"/>
                <wp:docPr id="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15E28E" id="AutoShape 3" o:spid="_x0000_s1026" style="position:absolute;left:0;text-align:left;margin-left:-13.85pt;margin-top:12.5pt;width:6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" o:allowoverlap="f" filled="f" stroked="f">
                <o:lock v:ext="edit" aspectratio="t"/>
                <w10:wrap type="square"/>
              </v:rect>
            </w:pict>
          </mc:Fallback>
        </mc:AlternateContent>
      </w:r>
      <w:r w:rsidR="00DF390C">
        <w:rPr>
          <w:b/>
          <w:bCs/>
          <w:i/>
          <w:iCs/>
          <w:noProof/>
          <w:sz w:val="28"/>
          <w:szCs w:val="28"/>
          <w:u w:val="single"/>
          <w:rtl/>
          <w:lang w:bidi="ar-EG"/>
        </w:rPr>
        <w:t>السلامة والإشراف</w:t>
      </w:r>
    </w:p>
    <w:p w:rsidR="00B80267" w:rsidRDefault="00DF390C" w:rsidP="00B80267">
      <w:pPr>
        <w:pStyle w:val="BodyText"/>
        <w:bidi/>
        <w:rPr>
          <w:sz w:val="24"/>
          <w:szCs w:val="24"/>
          <w:rtl/>
          <w:lang w:val="en-GB" w:bidi="ar-EG"/>
        </w:rPr>
      </w:pPr>
      <w:r>
        <w:rPr>
          <w:sz w:val="24"/>
          <w:szCs w:val="24"/>
          <w:rtl/>
          <w:lang w:bidi="ar-EG"/>
        </w:rPr>
        <w:t xml:space="preserve">لدى </w:t>
      </w:r>
      <w:r>
        <w:rPr>
          <w:sz w:val="24"/>
          <w:szCs w:val="24"/>
        </w:rPr>
        <w:t>DPH</w:t>
      </w:r>
      <w:r>
        <w:rPr>
          <w:sz w:val="24"/>
          <w:szCs w:val="24"/>
          <w:rtl/>
          <w:lang w:bidi="ar-EG"/>
        </w:rPr>
        <w:t xml:space="preserve"> ومكتب الانتقالات المخصص للخدمات الإنسانية (</w:t>
      </w:r>
      <w:r>
        <w:rPr>
          <w:sz w:val="24"/>
          <w:szCs w:val="24"/>
          <w:lang w:val="en-GB" w:bidi="ar-EG"/>
        </w:rPr>
        <w:t>HST</w:t>
      </w:r>
      <w:r>
        <w:rPr>
          <w:sz w:val="24"/>
          <w:szCs w:val="24"/>
          <w:rtl/>
          <w:lang w:val="en-GB" w:bidi="ar-EG"/>
        </w:rPr>
        <w:t xml:space="preserve">) اشتراطات </w:t>
      </w:r>
      <w:r w:rsidR="00B80267">
        <w:rPr>
          <w:sz w:val="24"/>
          <w:szCs w:val="24"/>
          <w:rtl/>
          <w:lang w:val="en-GB" w:bidi="ar-EG"/>
        </w:rPr>
        <w:t>ومتطلبات خاصة بالنسبة</w:t>
      </w:r>
      <w:r>
        <w:rPr>
          <w:sz w:val="24"/>
          <w:szCs w:val="24"/>
          <w:rtl/>
          <w:lang w:val="en-GB" w:bidi="ar-EG"/>
        </w:rPr>
        <w:t xml:space="preserve"> لشركات الانتقالات، برامج </w:t>
      </w:r>
      <w:r>
        <w:rPr>
          <w:sz w:val="24"/>
          <w:szCs w:val="24"/>
          <w:lang w:val="en-GB" w:bidi="ar-EG"/>
        </w:rPr>
        <w:t>EI</w:t>
      </w:r>
      <w:r>
        <w:rPr>
          <w:sz w:val="24"/>
          <w:szCs w:val="24"/>
          <w:rtl/>
          <w:lang w:val="en-GB" w:bidi="ar-EG"/>
        </w:rPr>
        <w:t xml:space="preserve"> وأولياء</w:t>
      </w:r>
      <w:r w:rsidR="0095662B">
        <w:rPr>
          <w:sz w:val="24"/>
          <w:szCs w:val="24"/>
          <w:rtl/>
          <w:lang w:val="en-GB" w:bidi="ar-EG"/>
        </w:rPr>
        <w:t xml:space="preserve"> الأمور للحفاظ على س</w:t>
      </w:r>
      <w:r>
        <w:rPr>
          <w:sz w:val="24"/>
          <w:szCs w:val="24"/>
          <w:rtl/>
          <w:lang w:val="en-GB" w:bidi="ar-EG"/>
        </w:rPr>
        <w:t xml:space="preserve">لامة الأطفال </w:t>
      </w:r>
      <w:r w:rsidR="00B80267">
        <w:rPr>
          <w:sz w:val="24"/>
          <w:szCs w:val="24"/>
          <w:rtl/>
          <w:lang w:val="en-GB" w:bidi="ar-EG"/>
        </w:rPr>
        <w:t>خلال الأوقات التي يقضونها بوسائل الانتقالات.</w:t>
      </w:r>
    </w:p>
    <w:p w:rsidR="0097741B" w:rsidRDefault="00B80267" w:rsidP="00B80267">
      <w:pPr>
        <w:pStyle w:val="BodyText"/>
        <w:bidi/>
        <w:rPr>
          <w:sz w:val="24"/>
          <w:szCs w:val="24"/>
          <w:rtl/>
          <w:lang w:val="en-GB" w:bidi="ar-EG"/>
        </w:rPr>
      </w:pPr>
      <w:r>
        <w:rPr>
          <w:sz w:val="24"/>
          <w:szCs w:val="24"/>
          <w:rtl/>
          <w:lang w:val="en-GB" w:bidi="ar-EG"/>
        </w:rPr>
        <w:t xml:space="preserve"> </w:t>
      </w:r>
      <w:r w:rsidR="00DF390C">
        <w:rPr>
          <w:sz w:val="24"/>
          <w:szCs w:val="24"/>
          <w:rtl/>
          <w:lang w:val="en-GB" w:bidi="ar-EG"/>
        </w:rPr>
        <w:t xml:space="preserve"> </w:t>
      </w:r>
    </w:p>
    <w:p w:rsidR="00B80267" w:rsidRPr="00DF390C" w:rsidRDefault="00B80267" w:rsidP="00B80267">
      <w:pPr>
        <w:pStyle w:val="BodyText"/>
        <w:bidi/>
        <w:rPr>
          <w:sz w:val="24"/>
          <w:szCs w:val="24"/>
          <w:rtl/>
          <w:lang w:val="en-GB" w:bidi="ar-EG"/>
        </w:rPr>
      </w:pPr>
    </w:p>
    <w:p w:rsidR="00C10AA0" w:rsidRPr="00027D46" w:rsidRDefault="00027D46" w:rsidP="00E01650">
      <w:pPr>
        <w:pStyle w:val="BodyText"/>
        <w:bidi/>
        <w:rPr>
          <w:bCs/>
          <w:iCs/>
          <w:sz w:val="28"/>
          <w:szCs w:val="28"/>
          <w:u w:val="single"/>
          <w:rtl/>
          <w:lang w:bidi="ar-EG"/>
        </w:rPr>
      </w:pPr>
      <w:r>
        <w:rPr>
          <w:b/>
          <w:i/>
          <w:sz w:val="24"/>
          <w:szCs w:val="24"/>
          <w:rtl/>
          <w:lang w:bidi="ar-EG"/>
        </w:rPr>
        <w:lastRenderedPageBreak/>
        <w:t xml:space="preserve">تشمل </w:t>
      </w:r>
      <w:r>
        <w:rPr>
          <w:bCs/>
          <w:iCs/>
          <w:sz w:val="28"/>
          <w:szCs w:val="28"/>
          <w:u w:val="single"/>
          <w:rtl/>
          <w:lang w:bidi="ar-EG"/>
        </w:rPr>
        <w:t>المتطلبات الخاصة بشركة الانتقالات:</w:t>
      </w:r>
    </w:p>
    <w:p w:rsidR="00A202A6" w:rsidRPr="002E622C" w:rsidRDefault="00027D46" w:rsidP="00027D46">
      <w:pPr>
        <w:numPr>
          <w:ilvl w:val="0"/>
          <w:numId w:val="41"/>
        </w:numPr>
        <w:tabs>
          <w:tab w:val="clear" w:pos="360"/>
        </w:tabs>
        <w:bidi/>
        <w:rPr>
          <w:sz w:val="24"/>
          <w:szCs w:val="24"/>
        </w:rPr>
      </w:pPr>
      <w:r w:rsidRPr="002E622C">
        <w:rPr>
          <w:sz w:val="24"/>
          <w:szCs w:val="24"/>
          <w:rtl/>
          <w:lang w:bidi="ar-EG"/>
        </w:rPr>
        <w:t>يجب أن تكون السيارات خاضعة لصيانة جيدة، نظيفة، يمنع التدخين بها، ومجهزة بعدة من الإسعافات الأولية، جهاز لاسلكي أو هاتف خلوي.</w:t>
      </w:r>
    </w:p>
    <w:p w:rsidR="00FE6E32" w:rsidRPr="002E622C" w:rsidRDefault="00027D46" w:rsidP="00E01650">
      <w:pPr>
        <w:numPr>
          <w:ilvl w:val="0"/>
          <w:numId w:val="41"/>
        </w:numPr>
        <w:tabs>
          <w:tab w:val="clear" w:pos="360"/>
        </w:tabs>
        <w:bidi/>
        <w:rPr>
          <w:sz w:val="24"/>
          <w:szCs w:val="24"/>
        </w:rPr>
      </w:pPr>
      <w:r w:rsidRPr="002E622C">
        <w:rPr>
          <w:sz w:val="24"/>
          <w:szCs w:val="24"/>
          <w:rtl/>
          <w:lang w:bidi="ar-EG"/>
        </w:rPr>
        <w:t>ستقوم شركة الانتقالات بتزويدك بوقت محدد لاستلام وإيصال طفلك. ينبغي أن تصل المركبة في غضون 15 دقيقة قبل أو بعد الوقت الخاص بالاستلام/ الإيصال.</w:t>
      </w:r>
    </w:p>
    <w:p w:rsidR="00A202A6" w:rsidRPr="002E622C" w:rsidRDefault="00027D46" w:rsidP="00E01650">
      <w:pPr>
        <w:numPr>
          <w:ilvl w:val="0"/>
          <w:numId w:val="41"/>
        </w:numPr>
        <w:tabs>
          <w:tab w:val="clear" w:pos="360"/>
        </w:tabs>
        <w:bidi/>
        <w:rPr>
          <w:sz w:val="24"/>
          <w:szCs w:val="24"/>
        </w:rPr>
      </w:pPr>
      <w:r w:rsidRPr="002E622C">
        <w:rPr>
          <w:sz w:val="24"/>
          <w:szCs w:val="24"/>
          <w:rtl/>
          <w:lang w:bidi="ar-EG"/>
        </w:rPr>
        <w:t xml:space="preserve">يجب أن تجرى الرحلات بمواعيدها المحددة وألا تستغرق أكثر من 45 دقيقة في الذهاب أو الرجوع. </w:t>
      </w:r>
    </w:p>
    <w:p w:rsidR="00A202A6" w:rsidRPr="002E622C" w:rsidRDefault="00027D46" w:rsidP="00E01650">
      <w:pPr>
        <w:numPr>
          <w:ilvl w:val="0"/>
          <w:numId w:val="41"/>
        </w:numPr>
        <w:tabs>
          <w:tab w:val="clear" w:pos="360"/>
        </w:tabs>
        <w:bidi/>
        <w:rPr>
          <w:sz w:val="24"/>
          <w:szCs w:val="24"/>
        </w:rPr>
      </w:pPr>
      <w:r w:rsidRPr="002E622C">
        <w:rPr>
          <w:sz w:val="24"/>
          <w:szCs w:val="24"/>
          <w:rtl/>
          <w:lang w:bidi="ar-EG"/>
        </w:rPr>
        <w:t>يجب أن يتم تأمين جميع الأطفال بصورة مناسبة في مقعد آمن مخصص للأطفال والذي يتماشى مع المقاييس الفيدرالية وبما يعد مناسباً لحجم ووزن الطفل.</w:t>
      </w:r>
    </w:p>
    <w:p w:rsidR="00A202A6" w:rsidRPr="002E622C" w:rsidRDefault="00027D46" w:rsidP="00027D46">
      <w:pPr>
        <w:numPr>
          <w:ilvl w:val="0"/>
          <w:numId w:val="41"/>
        </w:numPr>
        <w:tabs>
          <w:tab w:val="clear" w:pos="360"/>
        </w:tabs>
        <w:bidi/>
        <w:rPr>
          <w:sz w:val="24"/>
          <w:szCs w:val="24"/>
        </w:rPr>
      </w:pPr>
      <w:r w:rsidRPr="002E622C">
        <w:rPr>
          <w:sz w:val="24"/>
          <w:szCs w:val="24"/>
          <w:rtl/>
          <w:lang w:bidi="ar-EG"/>
        </w:rPr>
        <w:t>يجب أن يقوم جميع الجالسين بوسيلة الانتقالات بربط حزام المقعد.</w:t>
      </w:r>
    </w:p>
    <w:p w:rsidR="00A6221B" w:rsidRPr="002E622C" w:rsidRDefault="00027D46" w:rsidP="00E01650">
      <w:pPr>
        <w:numPr>
          <w:ilvl w:val="0"/>
          <w:numId w:val="41"/>
        </w:numPr>
        <w:tabs>
          <w:tab w:val="clear" w:pos="360"/>
        </w:tabs>
        <w:bidi/>
        <w:rPr>
          <w:sz w:val="24"/>
          <w:szCs w:val="24"/>
        </w:rPr>
      </w:pPr>
      <w:r w:rsidRPr="002E622C">
        <w:rPr>
          <w:sz w:val="24"/>
          <w:szCs w:val="24"/>
          <w:rtl/>
          <w:lang w:bidi="ar-EG"/>
        </w:rPr>
        <w:t>ينبغي أن يتواجد مشرف في المركبة عندما يقوم 3 أو أكثر من الأطفال بركوب المركبة من دون ولي أمر أو راع لهم. يجب أن يجلس المشرف في أحد المقاعد الخلفية مع الأطفال.</w:t>
      </w:r>
    </w:p>
    <w:p w:rsidR="00FE6E32" w:rsidRPr="002E622C" w:rsidRDefault="00027D46" w:rsidP="00027D46">
      <w:pPr>
        <w:numPr>
          <w:ilvl w:val="0"/>
          <w:numId w:val="41"/>
        </w:numPr>
        <w:tabs>
          <w:tab w:val="clear" w:pos="360"/>
        </w:tabs>
        <w:bidi/>
        <w:rPr>
          <w:sz w:val="24"/>
          <w:szCs w:val="24"/>
        </w:rPr>
      </w:pPr>
      <w:r w:rsidRPr="002E622C">
        <w:rPr>
          <w:sz w:val="24"/>
          <w:szCs w:val="24"/>
          <w:rtl/>
          <w:lang w:bidi="ar-EG"/>
        </w:rPr>
        <w:t>يجب أن يقوم السائقين والمشرفين باجتياز تحريات الهوية المحلية أو التابعة للولاية من الناحية الإجرامية</w:t>
      </w:r>
      <w:r w:rsidR="00711330" w:rsidRPr="002E622C">
        <w:rPr>
          <w:sz w:val="24"/>
          <w:szCs w:val="24"/>
          <w:rtl/>
          <w:lang w:bidi="ar-EG"/>
        </w:rPr>
        <w:t>، التقرير الخاص بمحرك السيارة واختبار تعاطي المواد المخدرة/ الكحولية.</w:t>
      </w:r>
      <w:r w:rsidRPr="002E622C">
        <w:rPr>
          <w:sz w:val="24"/>
          <w:szCs w:val="24"/>
          <w:rtl/>
          <w:lang w:bidi="ar-EG"/>
        </w:rPr>
        <w:t xml:space="preserve">  </w:t>
      </w:r>
    </w:p>
    <w:p w:rsidR="00A202A6" w:rsidRDefault="00711330" w:rsidP="00711330">
      <w:pPr>
        <w:numPr>
          <w:ilvl w:val="0"/>
          <w:numId w:val="41"/>
        </w:numPr>
        <w:tabs>
          <w:tab w:val="clear" w:pos="360"/>
        </w:tabs>
        <w:bidi/>
        <w:rPr>
          <w:sz w:val="24"/>
          <w:szCs w:val="24"/>
        </w:rPr>
      </w:pPr>
      <w:r w:rsidRPr="002E622C">
        <w:rPr>
          <w:sz w:val="24"/>
          <w:szCs w:val="24"/>
          <w:rtl/>
          <w:lang w:bidi="ar-EG"/>
        </w:rPr>
        <w:t xml:space="preserve">ينبغي منح السائقين والمشرفين الاعتماد والترخيص فيما يتعلق بالإسعافات الأولية الأساسية وخطوات الإنعاش القلبي الرئوي </w:t>
      </w:r>
      <w:r w:rsidRPr="002E622C">
        <w:rPr>
          <w:sz w:val="24"/>
          <w:szCs w:val="24"/>
          <w:lang w:val="en-GB" w:bidi="ar-EG"/>
        </w:rPr>
        <w:t>CPR</w:t>
      </w:r>
      <w:r w:rsidRPr="002E622C">
        <w:rPr>
          <w:sz w:val="24"/>
          <w:szCs w:val="24"/>
          <w:rtl/>
          <w:lang w:val="en-GB" w:bidi="ar-EG"/>
        </w:rPr>
        <w:t xml:space="preserve"> للصغار والأطفال.</w:t>
      </w:r>
    </w:p>
    <w:p w:rsidR="00A202A6" w:rsidRDefault="00A202A6" w:rsidP="00E01650">
      <w:pPr>
        <w:bidi/>
        <w:rPr>
          <w:sz w:val="24"/>
          <w:szCs w:val="24"/>
        </w:rPr>
      </w:pPr>
    </w:p>
    <w:p w:rsidR="00A202A6" w:rsidRDefault="005C3743" w:rsidP="00E01650">
      <w:pPr>
        <w:pStyle w:val="BodyText"/>
        <w:numPr>
          <w:ilvl w:val="12"/>
          <w:numId w:val="0"/>
        </w:numPr>
        <w:bidi/>
        <w:jc w:val="center"/>
        <w:rPr>
          <w:sz w:val="28"/>
          <w:szCs w:val="28"/>
          <w:rtl/>
          <w:lang w:bidi="ar-EG"/>
        </w:rPr>
      </w:pPr>
      <w:r>
        <w:rPr>
          <w:noProof/>
        </w:rPr>
        <w:drawing>
          <wp:anchor distT="0" distB="0" distL="114300" distR="114300" simplePos="0" relativeHeight="251660800" behindDoc="1" locked="0" layoutInCell="1" allowOverlap="1">
            <wp:simplePos x="0" y="0"/>
            <wp:positionH relativeFrom="column">
              <wp:posOffset>2924810</wp:posOffset>
            </wp:positionH>
            <wp:positionV relativeFrom="paragraph">
              <wp:posOffset>118745</wp:posOffset>
            </wp:positionV>
            <wp:extent cx="1057275" cy="1108710"/>
            <wp:effectExtent l="0" t="0" r="952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330">
        <w:rPr>
          <w:b/>
          <w:bCs/>
          <w:i/>
          <w:iCs/>
          <w:sz w:val="28"/>
          <w:szCs w:val="28"/>
          <w:u w:val="single"/>
          <w:rtl/>
          <w:lang w:bidi="ar-EG"/>
        </w:rPr>
        <w:t>مسئوليات أولياء الأمور</w:t>
      </w:r>
    </w:p>
    <w:p w:rsidR="00A202A6" w:rsidRDefault="00711330" w:rsidP="00E01650">
      <w:pPr>
        <w:pStyle w:val="BodyText"/>
        <w:numPr>
          <w:ilvl w:val="12"/>
          <w:numId w:val="0"/>
        </w:numPr>
        <w:bidi/>
        <w:rPr>
          <w:sz w:val="24"/>
          <w:szCs w:val="24"/>
          <w:rtl/>
          <w:lang w:bidi="ar-EG"/>
        </w:rPr>
      </w:pPr>
      <w:r>
        <w:rPr>
          <w:sz w:val="24"/>
          <w:szCs w:val="24"/>
          <w:rtl/>
          <w:lang w:bidi="ar-EG"/>
        </w:rPr>
        <w:t>يجب على ولي الأمر:</w:t>
      </w:r>
    </w:p>
    <w:p w:rsidR="009621EE" w:rsidRPr="002E622C" w:rsidRDefault="00711330" w:rsidP="00711330">
      <w:pPr>
        <w:numPr>
          <w:ilvl w:val="0"/>
          <w:numId w:val="41"/>
        </w:numPr>
        <w:tabs>
          <w:tab w:val="clear" w:pos="360"/>
        </w:tabs>
        <w:bidi/>
        <w:rPr>
          <w:sz w:val="24"/>
          <w:szCs w:val="24"/>
        </w:rPr>
      </w:pPr>
      <w:r w:rsidRPr="002E622C">
        <w:rPr>
          <w:sz w:val="24"/>
          <w:szCs w:val="24"/>
          <w:rtl/>
          <w:lang w:bidi="ar-EG"/>
        </w:rPr>
        <w:t xml:space="preserve">توفير مقعد آمن مخصص للأطفال والذي يتماشى مع التوجيهات الفيدرالية للسلامة والأمان بما يتناسب مع طول ووزن طفلك. </w:t>
      </w:r>
    </w:p>
    <w:p w:rsidR="000D4A81" w:rsidRPr="002E622C" w:rsidRDefault="00711330" w:rsidP="00E01650">
      <w:pPr>
        <w:numPr>
          <w:ilvl w:val="0"/>
          <w:numId w:val="41"/>
        </w:numPr>
        <w:tabs>
          <w:tab w:val="clear" w:pos="360"/>
        </w:tabs>
        <w:bidi/>
        <w:rPr>
          <w:sz w:val="24"/>
          <w:szCs w:val="24"/>
        </w:rPr>
      </w:pPr>
      <w:r w:rsidRPr="002E622C">
        <w:rPr>
          <w:sz w:val="24"/>
          <w:szCs w:val="24"/>
          <w:rtl/>
          <w:lang w:bidi="ar-EG"/>
        </w:rPr>
        <w:t>يجب أن يقوم ولي الأمر أو الراع بالركوب مع أي طفل تحت سن 18 شهراً.</w:t>
      </w:r>
    </w:p>
    <w:p w:rsidR="00A202A6" w:rsidRPr="002E622C" w:rsidRDefault="00711330" w:rsidP="00711330">
      <w:pPr>
        <w:numPr>
          <w:ilvl w:val="0"/>
          <w:numId w:val="41"/>
        </w:numPr>
        <w:tabs>
          <w:tab w:val="clear" w:pos="360"/>
        </w:tabs>
        <w:bidi/>
        <w:rPr>
          <w:sz w:val="24"/>
          <w:szCs w:val="24"/>
        </w:rPr>
      </w:pPr>
      <w:r w:rsidRPr="002E622C">
        <w:rPr>
          <w:sz w:val="24"/>
          <w:szCs w:val="24"/>
          <w:rtl/>
          <w:lang w:bidi="ar-EG"/>
        </w:rPr>
        <w:lastRenderedPageBreak/>
        <w:t xml:space="preserve">تحديد الأفراد الذين تود من شركة الانتقالات ترك طفلك معهم. يجب أن يكون لدى هؤلاء الأفراد بطاقة تعريف للهوية بها صورة للتأكد من شخصيتهم. لن تقوم شركة الانتقالات بترك طفلك مع أي شخص غير مدرج بتلك القائمة. </w:t>
      </w:r>
    </w:p>
    <w:p w:rsidR="00A202A6" w:rsidRPr="002E622C" w:rsidRDefault="00711330" w:rsidP="00E01650">
      <w:pPr>
        <w:numPr>
          <w:ilvl w:val="0"/>
          <w:numId w:val="41"/>
        </w:numPr>
        <w:tabs>
          <w:tab w:val="clear" w:pos="360"/>
        </w:tabs>
        <w:bidi/>
        <w:rPr>
          <w:sz w:val="24"/>
          <w:szCs w:val="24"/>
        </w:rPr>
      </w:pPr>
      <w:r w:rsidRPr="002E622C">
        <w:rPr>
          <w:sz w:val="24"/>
          <w:szCs w:val="24"/>
          <w:rtl/>
          <w:lang w:bidi="ar-EG"/>
        </w:rPr>
        <w:t>جعل طفلك يرتاد الخدمات بصورة منتظمة.</w:t>
      </w:r>
    </w:p>
    <w:p w:rsidR="00A202A6" w:rsidRPr="002E622C" w:rsidRDefault="00711330" w:rsidP="00E01650">
      <w:pPr>
        <w:numPr>
          <w:ilvl w:val="0"/>
          <w:numId w:val="41"/>
        </w:numPr>
        <w:tabs>
          <w:tab w:val="clear" w:pos="360"/>
        </w:tabs>
        <w:bidi/>
        <w:rPr>
          <w:sz w:val="24"/>
          <w:szCs w:val="24"/>
        </w:rPr>
      </w:pPr>
      <w:r w:rsidRPr="002E622C">
        <w:rPr>
          <w:sz w:val="24"/>
          <w:szCs w:val="24"/>
          <w:rtl/>
          <w:lang w:bidi="ar-EG"/>
        </w:rPr>
        <w:t>أن يكون جاهزاً في الوقت المحدد لاستلام طفلك وأن يكون في المنزل في الوقت المحدد لإيصاله.</w:t>
      </w:r>
    </w:p>
    <w:p w:rsidR="00A202A6" w:rsidRPr="002E622C" w:rsidRDefault="00711330" w:rsidP="00E01650">
      <w:pPr>
        <w:numPr>
          <w:ilvl w:val="0"/>
          <w:numId w:val="41"/>
        </w:numPr>
        <w:tabs>
          <w:tab w:val="clear" w:pos="360"/>
        </w:tabs>
        <w:bidi/>
        <w:rPr>
          <w:sz w:val="24"/>
          <w:szCs w:val="24"/>
        </w:rPr>
      </w:pPr>
      <w:r w:rsidRPr="002E622C">
        <w:rPr>
          <w:sz w:val="24"/>
          <w:szCs w:val="24"/>
          <w:rtl/>
          <w:lang w:bidi="ar-EG"/>
        </w:rPr>
        <w:t xml:space="preserve">الاتصال بشركة الانتقالات وببرنامج </w:t>
      </w:r>
      <w:r w:rsidRPr="002E622C">
        <w:rPr>
          <w:sz w:val="24"/>
          <w:szCs w:val="24"/>
          <w:lang w:val="en-GB" w:bidi="ar-EG"/>
        </w:rPr>
        <w:t>EI</w:t>
      </w:r>
      <w:r w:rsidRPr="002E622C">
        <w:rPr>
          <w:sz w:val="24"/>
          <w:szCs w:val="24"/>
          <w:rtl/>
          <w:lang w:val="en-GB" w:bidi="ar-EG"/>
        </w:rPr>
        <w:t xml:space="preserve"> بساعة واحدة على الأقل قبل الوقت المخصص لاستلام طفلك في حالة قيام طفلك بالغياب. </w:t>
      </w:r>
    </w:p>
    <w:p w:rsidR="00A614D8" w:rsidRPr="002E622C" w:rsidRDefault="0071518F" w:rsidP="00E01650">
      <w:pPr>
        <w:numPr>
          <w:ilvl w:val="0"/>
          <w:numId w:val="41"/>
        </w:numPr>
        <w:tabs>
          <w:tab w:val="clear" w:pos="360"/>
        </w:tabs>
        <w:bidi/>
        <w:rPr>
          <w:sz w:val="24"/>
          <w:szCs w:val="24"/>
        </w:rPr>
      </w:pPr>
      <w:r w:rsidRPr="002E622C">
        <w:rPr>
          <w:sz w:val="24"/>
          <w:szCs w:val="24"/>
          <w:rtl/>
          <w:lang w:bidi="ar-EG"/>
        </w:rPr>
        <w:t xml:space="preserve">الإبلاغ عن أي مشاكل تتعلق بالانتقالات إلى برنامج </w:t>
      </w:r>
      <w:r w:rsidRPr="002E622C">
        <w:rPr>
          <w:sz w:val="24"/>
          <w:szCs w:val="24"/>
          <w:lang w:val="en-GB" w:bidi="ar-EG"/>
        </w:rPr>
        <w:t>EI</w:t>
      </w:r>
      <w:r w:rsidRPr="002E622C">
        <w:rPr>
          <w:sz w:val="24"/>
          <w:szCs w:val="24"/>
          <w:rtl/>
          <w:lang w:val="en-GB" w:bidi="ar-EG"/>
        </w:rPr>
        <w:t>.</w:t>
      </w:r>
    </w:p>
    <w:p w:rsidR="00A202A6" w:rsidRDefault="00A202A6" w:rsidP="00E01650">
      <w:pPr>
        <w:numPr>
          <w:ilvl w:val="12"/>
          <w:numId w:val="0"/>
        </w:numPr>
        <w:bidi/>
        <w:rPr>
          <w:sz w:val="24"/>
          <w:szCs w:val="24"/>
        </w:rPr>
      </w:pPr>
    </w:p>
    <w:p w:rsidR="00A202A6" w:rsidRDefault="005C3743" w:rsidP="00E01650">
      <w:pPr>
        <w:pStyle w:val="BodyText"/>
        <w:numPr>
          <w:ilvl w:val="12"/>
          <w:numId w:val="0"/>
        </w:numPr>
        <w:bidi/>
        <w:jc w:val="center"/>
      </w:pPr>
      <w:r>
        <w:rPr>
          <w:noProof/>
        </w:rPr>
        <w:drawing>
          <wp:anchor distT="0" distB="0" distL="114300" distR="114300" simplePos="0" relativeHeight="251662848" behindDoc="1" locked="0" layoutInCell="1" allowOverlap="1">
            <wp:simplePos x="0" y="0"/>
            <wp:positionH relativeFrom="column">
              <wp:posOffset>771525</wp:posOffset>
            </wp:positionH>
            <wp:positionV relativeFrom="paragraph">
              <wp:posOffset>-6350</wp:posOffset>
            </wp:positionV>
            <wp:extent cx="1143000" cy="10668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F83" w:rsidRDefault="00C23F83" w:rsidP="00E01650">
      <w:pPr>
        <w:pStyle w:val="BodyText"/>
        <w:numPr>
          <w:ilvl w:val="12"/>
          <w:numId w:val="0"/>
        </w:numPr>
        <w:bidi/>
        <w:rPr>
          <w:sz w:val="24"/>
          <w:szCs w:val="24"/>
        </w:rPr>
      </w:pPr>
    </w:p>
    <w:p w:rsidR="001772E5" w:rsidRDefault="001772E5" w:rsidP="00E01650">
      <w:pPr>
        <w:pStyle w:val="BodyText"/>
        <w:numPr>
          <w:ilvl w:val="12"/>
          <w:numId w:val="0"/>
        </w:numPr>
        <w:bidi/>
        <w:rPr>
          <w:sz w:val="24"/>
          <w:szCs w:val="24"/>
          <w:rtl/>
          <w:lang w:bidi="ar-EG"/>
        </w:rPr>
      </w:pPr>
    </w:p>
    <w:p w:rsidR="001772E5" w:rsidRDefault="001772E5" w:rsidP="001772E5">
      <w:pPr>
        <w:pStyle w:val="BodyText"/>
        <w:numPr>
          <w:ilvl w:val="12"/>
          <w:numId w:val="0"/>
        </w:numPr>
        <w:bidi/>
        <w:rPr>
          <w:sz w:val="24"/>
          <w:szCs w:val="24"/>
          <w:rtl/>
          <w:lang w:bidi="ar-EG"/>
        </w:rPr>
      </w:pPr>
    </w:p>
    <w:p w:rsidR="00EF68D1" w:rsidRDefault="00EF68D1" w:rsidP="00EF68D1">
      <w:pPr>
        <w:pStyle w:val="BodyText"/>
        <w:numPr>
          <w:ilvl w:val="12"/>
          <w:numId w:val="0"/>
        </w:numPr>
        <w:bidi/>
        <w:rPr>
          <w:sz w:val="24"/>
          <w:szCs w:val="24"/>
          <w:rtl/>
          <w:lang w:bidi="ar-EG"/>
        </w:rPr>
      </w:pPr>
    </w:p>
    <w:p w:rsidR="00A202A6" w:rsidRPr="0071518F" w:rsidRDefault="002C3CB9" w:rsidP="001772E5">
      <w:pPr>
        <w:pStyle w:val="BodyText"/>
        <w:numPr>
          <w:ilvl w:val="12"/>
          <w:numId w:val="0"/>
        </w:numPr>
        <w:bidi/>
        <w:rPr>
          <w:sz w:val="24"/>
          <w:szCs w:val="24"/>
          <w:rtl/>
          <w:lang w:val="en-GB" w:bidi="ar-EG"/>
        </w:rPr>
      </w:pPr>
      <w:r>
        <w:rPr>
          <w:sz w:val="24"/>
          <w:szCs w:val="24"/>
          <w:rtl/>
          <w:lang w:bidi="ar-EG"/>
        </w:rPr>
        <w:t xml:space="preserve">قد يتم تعليق خدمات الانتقالات مع </w:t>
      </w:r>
      <w:r w:rsidR="0071518F">
        <w:rPr>
          <w:sz w:val="24"/>
          <w:szCs w:val="24"/>
          <w:rtl/>
          <w:lang w:bidi="ar-EG"/>
        </w:rPr>
        <w:t xml:space="preserve">مراجعة </w:t>
      </w:r>
      <w:r w:rsidR="0071518F">
        <w:rPr>
          <w:sz w:val="24"/>
          <w:szCs w:val="24"/>
          <w:lang w:val="en-GB" w:bidi="ar-EG"/>
        </w:rPr>
        <w:t>IFSP</w:t>
      </w:r>
      <w:r w:rsidR="0071518F">
        <w:rPr>
          <w:sz w:val="24"/>
          <w:szCs w:val="24"/>
          <w:rtl/>
          <w:lang w:val="en-GB" w:bidi="ar-EG"/>
        </w:rPr>
        <w:t xml:space="preserve"> في حالة:</w:t>
      </w:r>
    </w:p>
    <w:p w:rsidR="00A202A6" w:rsidRPr="002E622C" w:rsidRDefault="0071518F" w:rsidP="00E01650">
      <w:pPr>
        <w:numPr>
          <w:ilvl w:val="0"/>
          <w:numId w:val="41"/>
        </w:numPr>
        <w:tabs>
          <w:tab w:val="clear" w:pos="360"/>
        </w:tabs>
        <w:bidi/>
        <w:rPr>
          <w:sz w:val="24"/>
          <w:szCs w:val="24"/>
        </w:rPr>
      </w:pPr>
      <w:r w:rsidRPr="002E622C">
        <w:rPr>
          <w:sz w:val="24"/>
          <w:szCs w:val="24"/>
          <w:rtl/>
          <w:lang w:bidi="ar-EG"/>
        </w:rPr>
        <w:t>عدم تواجدك أنت، أو الشخص الذي قمت بتحديده بالمنزل لاستلام طفلك وقت التسليم.</w:t>
      </w:r>
    </w:p>
    <w:p w:rsidR="00593821" w:rsidRPr="002E622C" w:rsidRDefault="0071518F" w:rsidP="00E01650">
      <w:pPr>
        <w:numPr>
          <w:ilvl w:val="0"/>
          <w:numId w:val="41"/>
        </w:numPr>
        <w:tabs>
          <w:tab w:val="clear" w:pos="360"/>
        </w:tabs>
        <w:bidi/>
        <w:rPr>
          <w:sz w:val="24"/>
          <w:szCs w:val="24"/>
        </w:rPr>
      </w:pPr>
      <w:r w:rsidRPr="002E622C">
        <w:rPr>
          <w:sz w:val="24"/>
          <w:szCs w:val="24"/>
          <w:rtl/>
          <w:lang w:bidi="ar-EG"/>
        </w:rPr>
        <w:t>قيامك بتفويت موعد الاستلام الخاص بالانتقالات 3 مرات أو أكثر في شهر من دون إخطار شركة الانتقالات بساعة واحدة على الأقل قبل موعد الاستلام.</w:t>
      </w:r>
    </w:p>
    <w:p w:rsidR="00593821" w:rsidRPr="002E622C" w:rsidRDefault="0071518F" w:rsidP="0071518F">
      <w:pPr>
        <w:numPr>
          <w:ilvl w:val="0"/>
          <w:numId w:val="41"/>
        </w:numPr>
        <w:tabs>
          <w:tab w:val="clear" w:pos="360"/>
        </w:tabs>
        <w:bidi/>
        <w:rPr>
          <w:sz w:val="24"/>
          <w:szCs w:val="24"/>
        </w:rPr>
      </w:pPr>
      <w:r w:rsidRPr="002E622C">
        <w:rPr>
          <w:sz w:val="24"/>
          <w:szCs w:val="24"/>
          <w:rtl/>
          <w:lang w:bidi="ar-EG"/>
        </w:rPr>
        <w:t>عدم قيامك بالانتفاع من خدمات الانتقالات لمدة شهرين اثنين متتابعين.</w:t>
      </w:r>
    </w:p>
    <w:p w:rsidR="00A202A6" w:rsidRPr="002E622C" w:rsidRDefault="00AF53CF" w:rsidP="00E01650">
      <w:pPr>
        <w:bidi/>
        <w:ind w:left="360"/>
        <w:rPr>
          <w:sz w:val="24"/>
          <w:szCs w:val="24"/>
        </w:rPr>
      </w:pPr>
      <w:r w:rsidRPr="002E622C">
        <w:rPr>
          <w:sz w:val="24"/>
          <w:szCs w:val="24"/>
        </w:rPr>
        <w:t xml:space="preserve"> </w:t>
      </w:r>
    </w:p>
    <w:p w:rsidR="00A202A6" w:rsidRPr="00593821" w:rsidRDefault="00A202A6" w:rsidP="00E01650">
      <w:pPr>
        <w:pStyle w:val="BodyText"/>
        <w:bidi/>
        <w:ind w:left="360"/>
        <w:rPr>
          <w:sz w:val="24"/>
          <w:szCs w:val="24"/>
        </w:rPr>
      </w:pPr>
    </w:p>
    <w:p w:rsidR="0071518F" w:rsidRDefault="0071518F" w:rsidP="001772E5">
      <w:pPr>
        <w:pStyle w:val="BodyText"/>
        <w:bidi/>
        <w:rPr>
          <w:sz w:val="24"/>
          <w:szCs w:val="24"/>
          <w:rtl/>
        </w:rPr>
      </w:pPr>
    </w:p>
    <w:p w:rsidR="0071518F" w:rsidRDefault="0071518F" w:rsidP="0071518F">
      <w:pPr>
        <w:pStyle w:val="BodyText"/>
        <w:bidi/>
        <w:ind w:left="360"/>
        <w:rPr>
          <w:sz w:val="24"/>
          <w:szCs w:val="24"/>
          <w:rtl/>
        </w:rPr>
      </w:pPr>
    </w:p>
    <w:p w:rsidR="0071518F" w:rsidRDefault="0071518F" w:rsidP="0071518F">
      <w:pPr>
        <w:pStyle w:val="BodyText"/>
        <w:bidi/>
        <w:ind w:left="360"/>
        <w:rPr>
          <w:sz w:val="24"/>
          <w:szCs w:val="24"/>
          <w:lang w:bidi="ar-EG"/>
        </w:rPr>
      </w:pPr>
    </w:p>
    <w:tbl>
      <w:tblPr>
        <w:bidiVisual/>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4332"/>
      </w:tblGrid>
      <w:tr w:rsidR="00A202A6" w:rsidTr="0071518F">
        <w:tc>
          <w:tcPr>
            <w:tcW w:w="4332" w:type="dxa"/>
          </w:tcPr>
          <w:p w:rsidR="00A202A6" w:rsidRPr="0071518F" w:rsidRDefault="0071518F" w:rsidP="00E01650">
            <w:pPr>
              <w:pStyle w:val="BodyText"/>
              <w:bidi/>
              <w:rPr>
                <w:b/>
                <w:bCs/>
                <w:i/>
                <w:iCs/>
                <w:sz w:val="16"/>
                <w:szCs w:val="16"/>
                <w:rtl/>
                <w:lang w:val="en-GB" w:bidi="ar-EG"/>
              </w:rPr>
            </w:pPr>
            <w:r>
              <w:rPr>
                <w:b/>
                <w:bCs/>
                <w:i/>
                <w:iCs/>
                <w:sz w:val="24"/>
                <w:szCs w:val="24"/>
                <w:rtl/>
                <w:lang w:bidi="ar-EG"/>
              </w:rPr>
              <w:t xml:space="preserve">برنامج </w:t>
            </w:r>
            <w:r>
              <w:rPr>
                <w:b/>
                <w:bCs/>
                <w:i/>
                <w:iCs/>
                <w:sz w:val="24"/>
                <w:szCs w:val="24"/>
                <w:lang w:val="en-GB" w:bidi="ar-EG"/>
              </w:rPr>
              <w:t>EI</w:t>
            </w:r>
            <w:r>
              <w:rPr>
                <w:b/>
                <w:bCs/>
                <w:i/>
                <w:iCs/>
                <w:sz w:val="24"/>
                <w:szCs w:val="24"/>
                <w:rtl/>
                <w:lang w:val="en-GB" w:bidi="ar-EG"/>
              </w:rPr>
              <w:t xml:space="preserve"> الخاص بك هو:</w:t>
            </w:r>
          </w:p>
          <w:p w:rsidR="00A202A6" w:rsidRDefault="00A202A6" w:rsidP="00E01650">
            <w:pPr>
              <w:pStyle w:val="BodyText"/>
              <w:bidi/>
              <w:rPr>
                <w:sz w:val="16"/>
                <w:szCs w:val="16"/>
              </w:rPr>
            </w:pPr>
          </w:p>
          <w:p w:rsidR="00A202A6" w:rsidRDefault="00A202A6" w:rsidP="00E01650">
            <w:pPr>
              <w:pStyle w:val="BodyText"/>
              <w:bidi/>
              <w:rPr>
                <w:sz w:val="16"/>
                <w:szCs w:val="16"/>
              </w:rPr>
            </w:pPr>
            <w:r>
              <w:rPr>
                <w:sz w:val="16"/>
                <w:szCs w:val="16"/>
              </w:rPr>
              <w:t>__________________________________________________</w:t>
            </w:r>
          </w:p>
          <w:p w:rsidR="00A202A6" w:rsidRDefault="00A202A6" w:rsidP="00E01650">
            <w:pPr>
              <w:pStyle w:val="BodyText"/>
              <w:bidi/>
              <w:rPr>
                <w:sz w:val="16"/>
                <w:szCs w:val="16"/>
              </w:rPr>
            </w:pPr>
          </w:p>
          <w:p w:rsidR="00A202A6" w:rsidRPr="0071518F" w:rsidRDefault="0071518F" w:rsidP="00E01650">
            <w:pPr>
              <w:pStyle w:val="BodyText"/>
              <w:bidi/>
              <w:rPr>
                <w:sz w:val="24"/>
                <w:szCs w:val="24"/>
                <w:u w:val="single"/>
                <w:rtl/>
                <w:lang w:bidi="ar-EG"/>
              </w:rPr>
            </w:pPr>
            <w:r>
              <w:rPr>
                <w:sz w:val="24"/>
                <w:szCs w:val="24"/>
                <w:rtl/>
                <w:lang w:bidi="ar-EG"/>
              </w:rPr>
              <w:t>هاتف</w:t>
            </w:r>
            <w:r>
              <w:rPr>
                <w:sz w:val="24"/>
                <w:szCs w:val="24"/>
                <w:u w:val="single"/>
                <w:rtl/>
                <w:lang w:bidi="ar-EG"/>
              </w:rPr>
              <w:tab/>
            </w:r>
            <w:r>
              <w:rPr>
                <w:sz w:val="24"/>
                <w:szCs w:val="24"/>
                <w:u w:val="single"/>
                <w:rtl/>
                <w:lang w:bidi="ar-EG"/>
              </w:rPr>
              <w:tab/>
            </w:r>
            <w:r>
              <w:rPr>
                <w:sz w:val="24"/>
                <w:szCs w:val="24"/>
                <w:u w:val="single"/>
                <w:rtl/>
                <w:lang w:bidi="ar-EG"/>
              </w:rPr>
              <w:tab/>
            </w:r>
            <w:r>
              <w:rPr>
                <w:sz w:val="24"/>
                <w:szCs w:val="24"/>
                <w:u w:val="single"/>
                <w:rtl/>
                <w:lang w:bidi="ar-EG"/>
              </w:rPr>
              <w:tab/>
            </w:r>
            <w:r>
              <w:rPr>
                <w:sz w:val="24"/>
                <w:szCs w:val="24"/>
                <w:u w:val="single"/>
                <w:rtl/>
                <w:lang w:bidi="ar-EG"/>
              </w:rPr>
              <w:tab/>
              <w:t>____</w:t>
            </w:r>
          </w:p>
        </w:tc>
      </w:tr>
    </w:tbl>
    <w:p w:rsidR="00A202A6" w:rsidRDefault="00A202A6" w:rsidP="00E01650">
      <w:pPr>
        <w:pStyle w:val="BodyText"/>
        <w:bidi/>
        <w:jc w:val="center"/>
        <w:rPr>
          <w:sz w:val="24"/>
          <w:szCs w:val="24"/>
        </w:rPr>
      </w:pPr>
    </w:p>
    <w:tbl>
      <w:tblPr>
        <w:bidiVisual/>
        <w:tblW w:w="0" w:type="auto"/>
        <w:tblInd w:w="108" w:type="dxa"/>
        <w:tblLayout w:type="fixed"/>
        <w:tblLook w:val="0000" w:firstRow="0" w:lastRow="0" w:firstColumn="0" w:lastColumn="0" w:noHBand="0" w:noVBand="0"/>
      </w:tblPr>
      <w:tblGrid>
        <w:gridCol w:w="4332"/>
      </w:tblGrid>
      <w:tr w:rsidR="00A202A6" w:rsidTr="0071518F">
        <w:tc>
          <w:tcPr>
            <w:tcW w:w="4332" w:type="dxa"/>
            <w:tcBorders>
              <w:top w:val="double" w:sz="12" w:space="0" w:color="auto"/>
              <w:left w:val="double" w:sz="12" w:space="0" w:color="auto"/>
              <w:bottom w:val="double" w:sz="12" w:space="0" w:color="auto"/>
              <w:right w:val="double" w:sz="12" w:space="0" w:color="auto"/>
            </w:tcBorders>
          </w:tcPr>
          <w:p w:rsidR="00A202A6" w:rsidRDefault="0071518F" w:rsidP="00E01650">
            <w:pPr>
              <w:pStyle w:val="BodyText"/>
              <w:bidi/>
              <w:rPr>
                <w:b/>
                <w:bCs/>
                <w:i/>
                <w:iCs/>
                <w:sz w:val="16"/>
                <w:szCs w:val="16"/>
                <w:rtl/>
                <w:lang w:bidi="ar-EG"/>
              </w:rPr>
            </w:pPr>
            <w:r>
              <w:rPr>
                <w:b/>
                <w:bCs/>
                <w:i/>
                <w:iCs/>
                <w:sz w:val="24"/>
                <w:szCs w:val="24"/>
                <w:rtl/>
                <w:lang w:bidi="ar-EG"/>
              </w:rPr>
              <w:t>شركة الانتقالات التابعة لك هي:</w:t>
            </w:r>
          </w:p>
          <w:p w:rsidR="00A202A6" w:rsidRDefault="00A202A6" w:rsidP="00E01650">
            <w:pPr>
              <w:pStyle w:val="BodyText"/>
              <w:bidi/>
              <w:rPr>
                <w:sz w:val="16"/>
                <w:szCs w:val="16"/>
              </w:rPr>
            </w:pPr>
          </w:p>
          <w:p w:rsidR="00A202A6" w:rsidRDefault="00A202A6" w:rsidP="00E01650">
            <w:pPr>
              <w:pStyle w:val="BodyText"/>
              <w:bidi/>
              <w:rPr>
                <w:sz w:val="16"/>
                <w:szCs w:val="16"/>
              </w:rPr>
            </w:pPr>
            <w:r>
              <w:rPr>
                <w:sz w:val="16"/>
                <w:szCs w:val="16"/>
              </w:rPr>
              <w:t>__________________________________________________</w:t>
            </w:r>
          </w:p>
          <w:p w:rsidR="00A202A6" w:rsidRDefault="00A202A6" w:rsidP="00E01650">
            <w:pPr>
              <w:pStyle w:val="BodyText"/>
              <w:bidi/>
              <w:rPr>
                <w:sz w:val="16"/>
                <w:szCs w:val="16"/>
              </w:rPr>
            </w:pPr>
          </w:p>
          <w:p w:rsidR="00A202A6" w:rsidRDefault="0071518F" w:rsidP="00E01650">
            <w:pPr>
              <w:pStyle w:val="BodyText"/>
              <w:bidi/>
              <w:rPr>
                <w:sz w:val="24"/>
                <w:szCs w:val="24"/>
              </w:rPr>
            </w:pPr>
            <w:r>
              <w:rPr>
                <w:sz w:val="24"/>
                <w:szCs w:val="24"/>
                <w:rtl/>
              </w:rPr>
              <w:t xml:space="preserve">هاتف </w:t>
            </w:r>
            <w:r>
              <w:rPr>
                <w:sz w:val="24"/>
                <w:szCs w:val="24"/>
                <w:u w:val="single"/>
                <w:rtl/>
              </w:rPr>
              <w:tab/>
            </w:r>
            <w:r>
              <w:rPr>
                <w:sz w:val="24"/>
                <w:szCs w:val="24"/>
                <w:u w:val="single"/>
                <w:rtl/>
              </w:rPr>
              <w:tab/>
            </w:r>
            <w:r>
              <w:rPr>
                <w:sz w:val="24"/>
                <w:szCs w:val="24"/>
                <w:u w:val="single"/>
                <w:rtl/>
              </w:rPr>
              <w:tab/>
            </w:r>
            <w:r>
              <w:rPr>
                <w:sz w:val="24"/>
                <w:szCs w:val="24"/>
                <w:u w:val="single"/>
                <w:rtl/>
              </w:rPr>
              <w:tab/>
            </w:r>
            <w:r>
              <w:rPr>
                <w:sz w:val="24"/>
                <w:szCs w:val="24"/>
                <w:u w:val="single"/>
                <w:rtl/>
              </w:rPr>
              <w:tab/>
              <w:t>___</w:t>
            </w:r>
            <w:r w:rsidR="00A202A6">
              <w:rPr>
                <w:sz w:val="16"/>
                <w:szCs w:val="16"/>
              </w:rPr>
              <w:t xml:space="preserve"> </w:t>
            </w:r>
          </w:p>
        </w:tc>
      </w:tr>
      <w:tr w:rsidR="00A202A6" w:rsidTr="0071518F">
        <w:trPr>
          <w:trHeight w:val="303"/>
        </w:trPr>
        <w:tc>
          <w:tcPr>
            <w:tcW w:w="4332" w:type="dxa"/>
            <w:tcBorders>
              <w:top w:val="double" w:sz="12" w:space="0" w:color="auto"/>
              <w:bottom w:val="double" w:sz="12" w:space="0" w:color="auto"/>
            </w:tcBorders>
          </w:tcPr>
          <w:p w:rsidR="00A202A6" w:rsidRDefault="00A202A6" w:rsidP="00E01650">
            <w:pPr>
              <w:pStyle w:val="BodyText"/>
              <w:bidi/>
              <w:rPr>
                <w:sz w:val="24"/>
                <w:szCs w:val="24"/>
              </w:rPr>
            </w:pPr>
          </w:p>
        </w:tc>
      </w:tr>
      <w:tr w:rsidR="00A202A6" w:rsidTr="0071518F">
        <w:tc>
          <w:tcPr>
            <w:tcW w:w="4332" w:type="dxa"/>
            <w:tcBorders>
              <w:top w:val="double" w:sz="12" w:space="0" w:color="auto"/>
              <w:left w:val="double" w:sz="12" w:space="0" w:color="auto"/>
              <w:bottom w:val="double" w:sz="12" w:space="0" w:color="auto"/>
              <w:right w:val="double" w:sz="12" w:space="0" w:color="auto"/>
            </w:tcBorders>
          </w:tcPr>
          <w:p w:rsidR="00A202A6" w:rsidRDefault="00A202A6" w:rsidP="00E01650">
            <w:pPr>
              <w:pStyle w:val="BodyText"/>
              <w:bidi/>
              <w:rPr>
                <w:b/>
                <w:bCs/>
                <w:i/>
                <w:iCs/>
                <w:sz w:val="16"/>
                <w:szCs w:val="16"/>
              </w:rPr>
            </w:pPr>
          </w:p>
          <w:p w:rsidR="00A202A6" w:rsidRDefault="0071518F" w:rsidP="00E01650">
            <w:pPr>
              <w:pStyle w:val="BodyText"/>
              <w:bidi/>
              <w:jc w:val="center"/>
              <w:rPr>
                <w:b/>
                <w:bCs/>
                <w:i/>
                <w:iCs/>
                <w:sz w:val="24"/>
                <w:szCs w:val="24"/>
                <w:rtl/>
                <w:lang w:bidi="ar-EG"/>
              </w:rPr>
            </w:pPr>
            <w:r>
              <w:rPr>
                <w:b/>
                <w:bCs/>
                <w:i/>
                <w:iCs/>
                <w:sz w:val="28"/>
                <w:szCs w:val="28"/>
                <w:u w:val="single"/>
                <w:rtl/>
                <w:lang w:bidi="ar-EG"/>
              </w:rPr>
              <w:t>ملحوظة لولي الأمر:</w:t>
            </w:r>
          </w:p>
          <w:p w:rsidR="00A202A6" w:rsidRPr="0071518F" w:rsidRDefault="0071518F" w:rsidP="00E01650">
            <w:pPr>
              <w:pStyle w:val="BodyText"/>
              <w:bidi/>
              <w:jc w:val="center"/>
              <w:rPr>
                <w:sz w:val="24"/>
                <w:szCs w:val="24"/>
                <w:rtl/>
                <w:lang w:val="en-GB" w:bidi="ar-EG"/>
              </w:rPr>
            </w:pPr>
            <w:r>
              <w:rPr>
                <w:sz w:val="24"/>
                <w:szCs w:val="24"/>
                <w:rtl/>
                <w:lang w:bidi="ar-EG"/>
              </w:rPr>
              <w:t xml:space="preserve">إذا كانت لديك مخاوف أو شواغل بخصوص خدمات الانتقالات الخاصة بك يرجى التواصل مع برنامج </w:t>
            </w:r>
            <w:r>
              <w:rPr>
                <w:sz w:val="24"/>
                <w:szCs w:val="24"/>
                <w:lang w:val="en-GB" w:bidi="ar-EG"/>
              </w:rPr>
              <w:t>EI</w:t>
            </w:r>
            <w:r>
              <w:rPr>
                <w:sz w:val="24"/>
                <w:szCs w:val="24"/>
                <w:rtl/>
                <w:lang w:val="en-GB" w:bidi="ar-EG"/>
              </w:rPr>
              <w:t xml:space="preserve"> الخاص بك.</w:t>
            </w:r>
          </w:p>
          <w:p w:rsidR="00A202A6" w:rsidRPr="0071518F" w:rsidRDefault="0071518F" w:rsidP="00E01650">
            <w:pPr>
              <w:pStyle w:val="BodyText"/>
              <w:bidi/>
              <w:jc w:val="center"/>
              <w:rPr>
                <w:sz w:val="16"/>
                <w:szCs w:val="16"/>
                <w:rtl/>
                <w:lang w:val="en-GB" w:bidi="ar-EG"/>
              </w:rPr>
            </w:pPr>
            <w:r>
              <w:rPr>
                <w:sz w:val="24"/>
                <w:szCs w:val="24"/>
                <w:rtl/>
                <w:lang w:bidi="ar-EG"/>
              </w:rPr>
              <w:t xml:space="preserve">في حالة عدم استجابة برنامج </w:t>
            </w:r>
            <w:r>
              <w:rPr>
                <w:sz w:val="24"/>
                <w:szCs w:val="24"/>
                <w:lang w:val="en-GB" w:bidi="ar-EG"/>
              </w:rPr>
              <w:t>EI</w:t>
            </w:r>
            <w:r>
              <w:rPr>
                <w:sz w:val="24"/>
                <w:szCs w:val="24"/>
                <w:rtl/>
                <w:lang w:val="en-GB" w:bidi="ar-EG"/>
              </w:rPr>
              <w:t xml:space="preserve"> لك أو في حالة رفضك لاستجابة البرنامج، يمكنك التواصل مع:</w:t>
            </w:r>
          </w:p>
          <w:p w:rsidR="00A202A6" w:rsidRDefault="0071518F" w:rsidP="00E01650">
            <w:pPr>
              <w:bidi/>
              <w:jc w:val="center"/>
              <w:rPr>
                <w:b/>
                <w:bCs/>
                <w:sz w:val="24"/>
                <w:szCs w:val="24"/>
              </w:rPr>
            </w:pPr>
            <w:r>
              <w:rPr>
                <w:b/>
                <w:bCs/>
                <w:sz w:val="24"/>
                <w:szCs w:val="24"/>
                <w:rtl/>
              </w:rPr>
              <w:t>إدارة الصحة العامة لولاية ماساتشوستس</w:t>
            </w:r>
          </w:p>
          <w:p w:rsidR="00A202A6" w:rsidRDefault="0071518F" w:rsidP="00E01650">
            <w:pPr>
              <w:bidi/>
              <w:jc w:val="center"/>
              <w:rPr>
                <w:b/>
                <w:bCs/>
                <w:sz w:val="24"/>
                <w:szCs w:val="24"/>
                <w:rtl/>
                <w:lang w:bidi="ar-EG"/>
              </w:rPr>
            </w:pPr>
            <w:r>
              <w:rPr>
                <w:b/>
                <w:bCs/>
                <w:sz w:val="24"/>
                <w:szCs w:val="24"/>
                <w:rtl/>
                <w:lang w:bidi="ar-EG"/>
              </w:rPr>
              <w:t>6060-624-617</w:t>
            </w:r>
          </w:p>
          <w:p w:rsidR="00A90FF3" w:rsidRPr="000D4A81" w:rsidRDefault="0071518F" w:rsidP="00E01650">
            <w:pPr>
              <w:bidi/>
              <w:jc w:val="center"/>
              <w:rPr>
                <w:rtl/>
                <w:lang w:bidi="ar-EG"/>
              </w:rPr>
            </w:pPr>
            <w:r>
              <w:rPr>
                <w:b/>
                <w:bCs/>
                <w:sz w:val="24"/>
                <w:szCs w:val="24"/>
                <w:rtl/>
                <w:lang w:bidi="ar-EG"/>
              </w:rPr>
              <w:t>الهاتف النصي: 5992-624-617</w:t>
            </w:r>
          </w:p>
        </w:tc>
      </w:tr>
    </w:tbl>
    <w:p w:rsidR="00A202A6" w:rsidRDefault="00A202A6" w:rsidP="00E01650">
      <w:pPr>
        <w:bidi/>
        <w:jc w:val="center"/>
        <w:rPr>
          <w:b/>
          <w:bCs/>
          <w:sz w:val="32"/>
          <w:szCs w:val="32"/>
        </w:rPr>
      </w:pPr>
    </w:p>
    <w:p w:rsidR="00A202A6" w:rsidRDefault="00A202A6" w:rsidP="00E01650">
      <w:pPr>
        <w:bidi/>
        <w:jc w:val="center"/>
        <w:rPr>
          <w:b/>
          <w:bCs/>
          <w:sz w:val="32"/>
          <w:szCs w:val="32"/>
        </w:rPr>
      </w:pPr>
    </w:p>
    <w:p w:rsidR="00733408" w:rsidRPr="00D427D0" w:rsidRDefault="00D427D0" w:rsidP="00E01650">
      <w:pPr>
        <w:bidi/>
        <w:jc w:val="center"/>
        <w:rPr>
          <w:sz w:val="22"/>
          <w:szCs w:val="22"/>
          <w:rtl/>
          <w:lang w:val="en-GB" w:bidi="ar-EG"/>
        </w:rPr>
      </w:pPr>
      <w:r w:rsidRPr="00D427D0">
        <w:rPr>
          <w:sz w:val="22"/>
          <w:szCs w:val="22"/>
          <w:lang w:val="en-GB" w:bidi="ar-EG"/>
        </w:rPr>
        <w:t>ARABIC</w:t>
      </w:r>
    </w:p>
    <w:p w:rsidR="001772E5" w:rsidRDefault="001772E5" w:rsidP="00E01650">
      <w:pPr>
        <w:bidi/>
        <w:jc w:val="center"/>
        <w:rPr>
          <w:b/>
          <w:bCs/>
          <w:sz w:val="24"/>
          <w:szCs w:val="24"/>
          <w:rtl/>
          <w:lang w:bidi="ar-EG"/>
        </w:rPr>
      </w:pPr>
    </w:p>
    <w:p w:rsidR="001772E5" w:rsidRDefault="001772E5" w:rsidP="001772E5">
      <w:pPr>
        <w:bidi/>
        <w:jc w:val="center"/>
        <w:rPr>
          <w:b/>
          <w:bCs/>
          <w:sz w:val="24"/>
          <w:szCs w:val="24"/>
          <w:rtl/>
          <w:lang w:bidi="ar-EG"/>
        </w:rPr>
      </w:pPr>
    </w:p>
    <w:p w:rsidR="00EF68D1" w:rsidRDefault="00EF68D1" w:rsidP="001772E5">
      <w:pPr>
        <w:bidi/>
        <w:jc w:val="center"/>
        <w:rPr>
          <w:b/>
          <w:bCs/>
          <w:sz w:val="24"/>
          <w:szCs w:val="24"/>
          <w:rtl/>
          <w:lang w:bidi="ar-EG"/>
        </w:rPr>
      </w:pPr>
    </w:p>
    <w:p w:rsidR="00234C6F" w:rsidRPr="00234C6F" w:rsidRDefault="00D427D0" w:rsidP="00EF68D1">
      <w:pPr>
        <w:bidi/>
        <w:jc w:val="center"/>
        <w:rPr>
          <w:b/>
          <w:bCs/>
          <w:sz w:val="24"/>
          <w:szCs w:val="24"/>
          <w:rtl/>
          <w:lang w:bidi="ar-EG"/>
        </w:rPr>
      </w:pPr>
      <w:r>
        <w:rPr>
          <w:b/>
          <w:bCs/>
          <w:sz w:val="24"/>
          <w:szCs w:val="24"/>
          <w:rtl/>
          <w:lang w:bidi="ar-EG"/>
        </w:rPr>
        <w:t>تم تقديم هذه المعلومات من قبل:</w:t>
      </w:r>
    </w:p>
    <w:p w:rsidR="00234C6F" w:rsidRPr="00234C6F" w:rsidRDefault="00234C6F" w:rsidP="00E01650">
      <w:pPr>
        <w:bidi/>
        <w:jc w:val="center"/>
        <w:rPr>
          <w:b/>
          <w:bCs/>
          <w:sz w:val="24"/>
          <w:szCs w:val="24"/>
        </w:rPr>
      </w:pPr>
    </w:p>
    <w:p w:rsidR="00234C6F" w:rsidRPr="00D427D0" w:rsidRDefault="00D427D0" w:rsidP="00E01650">
      <w:pPr>
        <w:bidi/>
        <w:jc w:val="center"/>
        <w:rPr>
          <w:b/>
          <w:bCs/>
          <w:sz w:val="24"/>
          <w:szCs w:val="24"/>
          <w:rtl/>
          <w:lang w:val="en-GB" w:bidi="ar-EG"/>
        </w:rPr>
      </w:pPr>
      <w:r>
        <w:rPr>
          <w:b/>
          <w:bCs/>
          <w:sz w:val="24"/>
          <w:szCs w:val="24"/>
          <w:rtl/>
          <w:lang w:bidi="ar-EG"/>
        </w:rPr>
        <w:t>إدارة الصحة العامة بولاية ماساتشوستس (</w:t>
      </w:r>
      <w:r>
        <w:rPr>
          <w:b/>
          <w:bCs/>
          <w:sz w:val="24"/>
          <w:szCs w:val="24"/>
          <w:lang w:val="en-GB" w:bidi="ar-EG"/>
        </w:rPr>
        <w:t>DPH</w:t>
      </w:r>
      <w:r>
        <w:rPr>
          <w:b/>
          <w:bCs/>
          <w:sz w:val="24"/>
          <w:szCs w:val="24"/>
          <w:rtl/>
          <w:lang w:val="en-GB" w:bidi="ar-EG"/>
        </w:rPr>
        <w:t>)</w:t>
      </w:r>
    </w:p>
    <w:p w:rsidR="00234C6F" w:rsidRPr="00234C6F" w:rsidRDefault="00234C6F" w:rsidP="00E01650">
      <w:pPr>
        <w:bidi/>
        <w:jc w:val="center"/>
        <w:rPr>
          <w:b/>
          <w:bCs/>
          <w:sz w:val="24"/>
          <w:szCs w:val="24"/>
        </w:rPr>
      </w:pPr>
    </w:p>
    <w:p w:rsidR="00234C6F" w:rsidRPr="00234C6F" w:rsidRDefault="00D427D0" w:rsidP="00E01650">
      <w:pPr>
        <w:bidi/>
        <w:jc w:val="center"/>
        <w:rPr>
          <w:b/>
          <w:bCs/>
          <w:sz w:val="24"/>
          <w:szCs w:val="24"/>
          <w:rtl/>
          <w:lang w:bidi="ar-EG"/>
        </w:rPr>
      </w:pPr>
      <w:r>
        <w:rPr>
          <w:b/>
          <w:bCs/>
          <w:sz w:val="24"/>
          <w:szCs w:val="24"/>
          <w:rtl/>
          <w:lang w:bidi="ar-EG"/>
        </w:rPr>
        <w:t>و</w:t>
      </w:r>
    </w:p>
    <w:p w:rsidR="00234C6F" w:rsidRPr="00234C6F" w:rsidRDefault="00234C6F" w:rsidP="00E01650">
      <w:pPr>
        <w:bidi/>
        <w:jc w:val="center"/>
        <w:rPr>
          <w:b/>
          <w:bCs/>
          <w:sz w:val="24"/>
          <w:szCs w:val="24"/>
        </w:rPr>
      </w:pPr>
    </w:p>
    <w:p w:rsidR="00A90FF3" w:rsidRPr="00D427D0" w:rsidRDefault="00D427D0" w:rsidP="00E01650">
      <w:pPr>
        <w:bidi/>
        <w:jc w:val="center"/>
        <w:rPr>
          <w:b/>
          <w:bCs/>
          <w:sz w:val="24"/>
          <w:szCs w:val="24"/>
          <w:rtl/>
          <w:lang w:val="en-GB" w:bidi="ar-EG"/>
        </w:rPr>
      </w:pPr>
      <w:r>
        <w:rPr>
          <w:b/>
          <w:bCs/>
          <w:sz w:val="24"/>
          <w:szCs w:val="24"/>
        </w:rPr>
        <w:t>EOHHS</w:t>
      </w:r>
      <w:r>
        <w:rPr>
          <w:b/>
          <w:bCs/>
          <w:sz w:val="24"/>
          <w:szCs w:val="24"/>
          <w:rtl/>
          <w:lang w:bidi="ar-EG"/>
        </w:rPr>
        <w:t xml:space="preserve"> مكتب الانتقالات المخصص للخدمات الإنسانية (</w:t>
      </w:r>
      <w:r>
        <w:rPr>
          <w:b/>
          <w:bCs/>
          <w:sz w:val="24"/>
          <w:szCs w:val="24"/>
          <w:lang w:val="en-GB" w:bidi="ar-EG"/>
        </w:rPr>
        <w:t>HST</w:t>
      </w:r>
      <w:r>
        <w:rPr>
          <w:b/>
          <w:bCs/>
          <w:sz w:val="24"/>
          <w:szCs w:val="24"/>
          <w:rtl/>
          <w:lang w:val="en-GB" w:bidi="ar-EG"/>
        </w:rPr>
        <w:t>)</w:t>
      </w:r>
    </w:p>
    <w:p w:rsidR="00A202A6" w:rsidRPr="00234C6F" w:rsidRDefault="00A202A6" w:rsidP="00E01650">
      <w:pPr>
        <w:bidi/>
        <w:jc w:val="center"/>
        <w:rPr>
          <w:b/>
          <w:bCs/>
          <w:sz w:val="24"/>
          <w:szCs w:val="24"/>
        </w:rPr>
      </w:pPr>
    </w:p>
    <w:p w:rsidR="00A202A6" w:rsidRPr="00234C6F" w:rsidRDefault="00234C6F" w:rsidP="00E01650">
      <w:pPr>
        <w:bidi/>
        <w:jc w:val="center"/>
        <w:rPr>
          <w:b/>
          <w:bCs/>
          <w:sz w:val="24"/>
          <w:szCs w:val="24"/>
        </w:rPr>
      </w:pPr>
      <w:r w:rsidRPr="00234C6F">
        <w:rPr>
          <w:b/>
          <w:bCs/>
          <w:sz w:val="24"/>
          <w:szCs w:val="24"/>
        </w:rPr>
        <w:t>www.mass.gov/HST</w:t>
      </w:r>
    </w:p>
    <w:p w:rsidR="00B72C58" w:rsidRDefault="00B72C58" w:rsidP="00E01650">
      <w:pPr>
        <w:bidi/>
        <w:rPr>
          <w:b/>
          <w:bCs/>
        </w:rPr>
      </w:pPr>
    </w:p>
    <w:p w:rsidR="00B72C58" w:rsidRDefault="00B72C58" w:rsidP="00E01650">
      <w:pPr>
        <w:bidi/>
        <w:jc w:val="center"/>
        <w:rPr>
          <w:b/>
          <w:bCs/>
        </w:rPr>
      </w:pPr>
    </w:p>
    <w:p w:rsidR="00B72C58" w:rsidRDefault="00B72C58" w:rsidP="00E01650">
      <w:pPr>
        <w:bidi/>
        <w:jc w:val="center"/>
        <w:rPr>
          <w:b/>
          <w:bCs/>
        </w:rPr>
      </w:pPr>
    </w:p>
    <w:p w:rsidR="00B72C58" w:rsidRDefault="005C3743" w:rsidP="00E01650">
      <w:pPr>
        <w:bidi/>
        <w:jc w:val="center"/>
        <w:rPr>
          <w:noProof/>
          <w:sz w:val="24"/>
          <w:szCs w:val="24"/>
        </w:rPr>
      </w:pPr>
      <w:r w:rsidRPr="00B72C58">
        <w:rPr>
          <w:noProof/>
          <w:sz w:val="24"/>
          <w:szCs w:val="24"/>
        </w:rPr>
        <w:drawing>
          <wp:inline distT="0" distB="0" distL="0" distR="0">
            <wp:extent cx="1181100" cy="1181100"/>
            <wp:effectExtent l="0" t="0" r="0" b="0"/>
            <wp:docPr id="3" name="Picture 1" descr="Department of Public Health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Public Health State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B72C58" w:rsidRDefault="00B72C58" w:rsidP="00E01650">
      <w:pPr>
        <w:bidi/>
        <w:jc w:val="center"/>
        <w:rPr>
          <w:noProof/>
          <w:sz w:val="24"/>
          <w:szCs w:val="24"/>
        </w:rPr>
      </w:pPr>
    </w:p>
    <w:p w:rsidR="00B72C58" w:rsidRDefault="00B72C58" w:rsidP="00E01650">
      <w:pPr>
        <w:bidi/>
        <w:rPr>
          <w:b/>
          <w:bCs/>
        </w:rPr>
      </w:pPr>
    </w:p>
    <w:p w:rsidR="003009E0" w:rsidRDefault="003009E0" w:rsidP="00E01650">
      <w:pPr>
        <w:bidi/>
        <w:jc w:val="center"/>
        <w:rPr>
          <w:b/>
          <w:bCs/>
        </w:rPr>
      </w:pPr>
    </w:p>
    <w:p w:rsidR="003009E0" w:rsidRDefault="005C3743" w:rsidP="00E01650">
      <w:pPr>
        <w:bidi/>
        <w:jc w:val="center"/>
        <w:rPr>
          <w:b/>
          <w:bCs/>
        </w:rPr>
      </w:pPr>
      <w:r w:rsidRPr="00035568">
        <w:rPr>
          <w:noProof/>
        </w:rPr>
        <w:drawing>
          <wp:inline distT="0" distB="0" distL="0" distR="0">
            <wp:extent cx="1162050" cy="371475"/>
            <wp:effectExtent l="0" t="0" r="0" b="9525"/>
            <wp:docPr id="4" name="Picture 1" descr=" Human Services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uman Services Transport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p>
    <w:p w:rsidR="00234C6F" w:rsidRDefault="00234C6F" w:rsidP="00E01650">
      <w:pPr>
        <w:bidi/>
        <w:rPr>
          <w:b/>
          <w:bCs/>
        </w:rPr>
      </w:pPr>
    </w:p>
    <w:p w:rsidR="00234C6F" w:rsidRDefault="00234C6F" w:rsidP="00E01650">
      <w:pPr>
        <w:bidi/>
        <w:jc w:val="center"/>
        <w:rPr>
          <w:b/>
          <w:bCs/>
        </w:rPr>
      </w:pPr>
    </w:p>
    <w:p w:rsidR="00234C6F" w:rsidRDefault="00234C6F" w:rsidP="00E01650">
      <w:pPr>
        <w:bidi/>
        <w:jc w:val="center"/>
        <w:rPr>
          <w:b/>
          <w:bCs/>
        </w:rPr>
      </w:pPr>
    </w:p>
    <w:p w:rsidR="00234C6F" w:rsidRDefault="00234C6F" w:rsidP="00E01650">
      <w:pPr>
        <w:bidi/>
        <w:jc w:val="center"/>
        <w:rPr>
          <w:b/>
          <w:bCs/>
        </w:rPr>
      </w:pPr>
    </w:p>
    <w:p w:rsidR="00234C6F" w:rsidRDefault="00234C6F" w:rsidP="00E01650">
      <w:pPr>
        <w:bidi/>
        <w:rPr>
          <w:b/>
          <w:bCs/>
        </w:rPr>
      </w:pPr>
    </w:p>
    <w:p w:rsidR="00234C6F" w:rsidRDefault="00234C6F" w:rsidP="00E01650">
      <w:pPr>
        <w:bidi/>
        <w:jc w:val="center"/>
        <w:rPr>
          <w:b/>
          <w:bCs/>
        </w:rPr>
      </w:pPr>
    </w:p>
    <w:p w:rsidR="003009E0" w:rsidRDefault="00D427D0" w:rsidP="00E01650">
      <w:pPr>
        <w:pStyle w:val="BodyText"/>
        <w:bidi/>
        <w:jc w:val="center"/>
        <w:rPr>
          <w:bCs/>
          <w:sz w:val="28"/>
          <w:szCs w:val="28"/>
          <w:rtl/>
          <w:lang w:bidi="ar-EG"/>
        </w:rPr>
      </w:pPr>
      <w:r>
        <w:rPr>
          <w:bCs/>
          <w:sz w:val="28"/>
          <w:szCs w:val="28"/>
          <w:rtl/>
          <w:lang w:bidi="ar-EG"/>
        </w:rPr>
        <w:t>يوليو 2019</w:t>
      </w:r>
    </w:p>
    <w:p w:rsidR="001772E5" w:rsidRDefault="001772E5" w:rsidP="001772E5">
      <w:pPr>
        <w:pStyle w:val="BodyText"/>
        <w:bidi/>
        <w:jc w:val="center"/>
        <w:rPr>
          <w:bCs/>
          <w:sz w:val="28"/>
          <w:szCs w:val="28"/>
          <w:rtl/>
          <w:lang w:bidi="ar-EG"/>
        </w:rPr>
      </w:pPr>
    </w:p>
    <w:p w:rsidR="001772E5" w:rsidRPr="00D427D0" w:rsidRDefault="001772E5" w:rsidP="001772E5">
      <w:pPr>
        <w:pStyle w:val="BodyText"/>
        <w:bidi/>
        <w:jc w:val="center"/>
        <w:rPr>
          <w:bCs/>
          <w:sz w:val="28"/>
          <w:szCs w:val="28"/>
          <w:rtl/>
          <w:lang w:bidi="ar-EG"/>
        </w:rPr>
      </w:pPr>
    </w:p>
    <w:p w:rsidR="003009E0" w:rsidRDefault="003009E0" w:rsidP="00E01650">
      <w:pPr>
        <w:pStyle w:val="BodyText"/>
        <w:bidi/>
        <w:jc w:val="center"/>
        <w:rPr>
          <w:sz w:val="28"/>
          <w:szCs w:val="28"/>
        </w:rPr>
      </w:pPr>
    </w:p>
    <w:p w:rsidR="00234C6F" w:rsidRDefault="00234C6F" w:rsidP="00E01650">
      <w:pPr>
        <w:bidi/>
        <w:rPr>
          <w:b/>
          <w:bCs/>
          <w:sz w:val="36"/>
          <w:szCs w:val="36"/>
        </w:rPr>
      </w:pPr>
    </w:p>
    <w:p w:rsidR="00A202A6" w:rsidRDefault="005C3743" w:rsidP="00E01650">
      <w:pPr>
        <w:bidi/>
        <w:jc w:val="center"/>
        <w:rPr>
          <w:b/>
          <w:bCs/>
          <w:sz w:val="36"/>
          <w:szCs w:val="36"/>
        </w:rPr>
      </w:pPr>
      <w:r>
        <w:rPr>
          <w:noProof/>
        </w:rPr>
        <mc:AlternateContent>
          <mc:Choice Requires="wps">
            <w:drawing>
              <wp:anchor distT="0" distB="0" distL="114300" distR="114300" simplePos="0" relativeHeight="251658752" behindDoc="0" locked="0" layoutInCell="1" allowOverlap="1">
                <wp:simplePos x="0" y="0"/>
                <wp:positionH relativeFrom="column">
                  <wp:posOffset>104775</wp:posOffset>
                </wp:positionH>
                <wp:positionV relativeFrom="paragraph">
                  <wp:posOffset>163830</wp:posOffset>
                </wp:positionV>
                <wp:extent cx="2400300" cy="2261870"/>
                <wp:effectExtent l="0" t="0" r="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00300" cy="2261870"/>
                        </a:xfrm>
                        <a:prstGeom prst="rect">
                          <a:avLst/>
                        </a:prstGeom>
                        <a:extLst>
                          <a:ext uri="{AF507438-7753-43E0-B8FC-AC1667EBCBE1}">
                            <a14:hiddenEffects xmlns:a14="http://schemas.microsoft.com/office/drawing/2010/main">
                              <a:effectLst/>
                            </a14:hiddenEffects>
                          </a:ext>
                        </a:extLst>
                      </wps:spPr>
                      <wps:txbx>
                        <w:txbxContent>
                          <w:p w:rsidR="005C3743" w:rsidRDefault="005C3743" w:rsidP="005C3743">
                            <w:pPr>
                              <w:pStyle w:val="NormalWeb"/>
                              <w:bidi/>
                              <w:spacing w:before="0" w:beforeAutospacing="0" w:after="0" w:afterAutospacing="0"/>
                              <w:jc w:val="center"/>
                              <w:rPr>
                                <w:lang w:bidi="ar-EG"/>
                              </w:rPr>
                            </w:pPr>
                            <w:r>
                              <w:rPr>
                                <w:color w:val="0066CC"/>
                                <w:spacing w:val="128"/>
                                <w:sz w:val="64"/>
                                <w:szCs w:val="64"/>
                                <w:rtl/>
                                <w14:textOutline w14:w="19050" w14:cap="flat" w14:cmpd="sng" w14:algn="ctr">
                                  <w14:solidFill>
                                    <w14:srgbClr w14:val="0000FF"/>
                                  </w14:solidFill>
                                  <w14:prstDash w14:val="solid"/>
                                  <w14:round/>
                                </w14:textOutline>
                              </w:rPr>
                              <w:t>برنامج التدخل المبكر</w:t>
                            </w:r>
                          </w:p>
                          <w:p w:rsidR="005C3743" w:rsidRDefault="005C3743" w:rsidP="005C3743">
                            <w:pPr>
                              <w:pStyle w:val="NormalWeb"/>
                              <w:bidi/>
                              <w:spacing w:before="0" w:beforeAutospacing="0" w:after="0" w:afterAutospacing="0"/>
                              <w:jc w:val="center"/>
                              <w:rPr>
                                <w:rtl/>
                                <w:lang w:bidi="ar-EG"/>
                              </w:rPr>
                            </w:pPr>
                            <w:r>
                              <w:rPr>
                                <w:color w:val="0066CC"/>
                                <w:spacing w:val="128"/>
                                <w:sz w:val="64"/>
                                <w:szCs w:val="64"/>
                                <w:rtl/>
                                <w14:textOutline w14:w="19050" w14:cap="flat" w14:cmpd="sng" w14:algn="ctr">
                                  <w14:solidFill>
                                    <w14:srgbClr w14:val="0000FF"/>
                                  </w14:solidFill>
                                  <w14:prstDash w14:val="solid"/>
                                  <w14:round/>
                                </w14:textOutline>
                              </w:rPr>
                              <w:t>الانتقالات</w:t>
                            </w:r>
                          </w:p>
                          <w:p w:rsidR="005C3743" w:rsidRDefault="005C3743" w:rsidP="005C3743">
                            <w:pPr>
                              <w:pStyle w:val="NormalWeb"/>
                              <w:bidi/>
                              <w:spacing w:before="0" w:beforeAutospacing="0" w:after="0" w:afterAutospacing="0"/>
                              <w:jc w:val="center"/>
                              <w:rPr>
                                <w:rtl/>
                                <w:lang w:bidi="ar-EG"/>
                              </w:rPr>
                            </w:pPr>
                            <w:r>
                              <w:rPr>
                                <w:color w:val="0066CC"/>
                                <w:spacing w:val="128"/>
                                <w:sz w:val="64"/>
                                <w:szCs w:val="64"/>
                                <w:rtl/>
                                <w14:textOutline w14:w="19050" w14:cap="flat" w14:cmpd="sng" w14:algn="ctr">
                                  <w14:solidFill>
                                    <w14:srgbClr w14:val="0000FF"/>
                                  </w14:solidFill>
                                  <w14:prstDash w14:val="solid"/>
                                  <w14:round/>
                                </w14:textOutline>
                              </w:rPr>
                              <w:t>للعائلات والأسر</w:t>
                            </w:r>
                          </w:p>
                        </w:txbxContent>
                      </wps:txbx>
                      <wps:bodyPr spcFirstLastPara="1" wrap="square" numCol="1" fromWordArt="1">
                        <a:prstTxWarp prst="textButton">
                          <a:avLst>
                            <a:gd name="adj" fmla="val 11652927"/>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6" o:spid="_x0000_s1027" type="#_x0000_t202" style="position:absolute;left:0;text-align:left;margin-left:8.25pt;margin-top:12.9pt;width:189pt;height:17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" filled="f" stroked="f">
                <o:lock v:ext="edit" shapetype="t"/>
                <v:textbox style="mso-fit-shape-to-text:t">
                  <w:txbxContent>
                    <w:p w:rsidR="005C3743" w:rsidRDefault="005C3743" w:rsidP="005C3743">
                      <w:pPr>
                        <w:pStyle w:val="NormalWeb"/>
                        <w:bidi/>
                        <w:spacing w:before="0" w:beforeAutospacing="0" w:after="0" w:afterAutospacing="0"/>
                        <w:jc w:val="center"/>
                        <w:rPr>
                          <w:lang w:bidi="ar-EG"/>
                        </w:rPr>
                      </w:pPr>
                      <w:r>
                        <w:rPr>
                          <w:color w:val="0066CC"/>
                          <w:spacing w:val="128"/>
                          <w:sz w:val="64"/>
                          <w:szCs w:val="64"/>
                          <w:rtl/>
                          <w14:textOutline w14:w="19050" w14:cap="flat" w14:cmpd="sng" w14:algn="ctr">
                            <w14:solidFill>
                              <w14:srgbClr w14:val="0000FF"/>
                            </w14:solidFill>
                            <w14:prstDash w14:val="solid"/>
                            <w14:round/>
                          </w14:textOutline>
                        </w:rPr>
                        <w:t>برنامج التدخل المبكر</w:t>
                      </w:r>
                    </w:p>
                    <w:p w:rsidR="005C3743" w:rsidRDefault="005C3743" w:rsidP="005C3743">
                      <w:pPr>
                        <w:pStyle w:val="NormalWeb"/>
                        <w:bidi/>
                        <w:spacing w:before="0" w:beforeAutospacing="0" w:after="0" w:afterAutospacing="0"/>
                        <w:jc w:val="center"/>
                        <w:rPr>
                          <w:rtl/>
                          <w:lang w:bidi="ar-EG"/>
                        </w:rPr>
                      </w:pPr>
                      <w:r>
                        <w:rPr>
                          <w:color w:val="0066CC"/>
                          <w:spacing w:val="128"/>
                          <w:sz w:val="64"/>
                          <w:szCs w:val="64"/>
                          <w:rtl/>
                          <w14:textOutline w14:w="19050" w14:cap="flat" w14:cmpd="sng" w14:algn="ctr">
                            <w14:solidFill>
                              <w14:srgbClr w14:val="0000FF"/>
                            </w14:solidFill>
                            <w14:prstDash w14:val="solid"/>
                            <w14:round/>
                          </w14:textOutline>
                        </w:rPr>
                        <w:t>الانتقالات</w:t>
                      </w:r>
                    </w:p>
                    <w:p w:rsidR="005C3743" w:rsidRDefault="005C3743" w:rsidP="005C3743">
                      <w:pPr>
                        <w:pStyle w:val="NormalWeb"/>
                        <w:bidi/>
                        <w:spacing w:before="0" w:beforeAutospacing="0" w:after="0" w:afterAutospacing="0"/>
                        <w:jc w:val="center"/>
                        <w:rPr>
                          <w:rtl/>
                          <w:lang w:bidi="ar-EG"/>
                        </w:rPr>
                      </w:pPr>
                      <w:r>
                        <w:rPr>
                          <w:color w:val="0066CC"/>
                          <w:spacing w:val="128"/>
                          <w:sz w:val="64"/>
                          <w:szCs w:val="64"/>
                          <w:rtl/>
                          <w14:textOutline w14:w="19050" w14:cap="flat" w14:cmpd="sng" w14:algn="ctr">
                            <w14:solidFill>
                              <w14:srgbClr w14:val="0000FF"/>
                            </w14:solidFill>
                            <w14:prstDash w14:val="solid"/>
                            <w14:round/>
                          </w14:textOutline>
                        </w:rPr>
                        <w:t>للعائلات والأسر</w:t>
                      </w:r>
                    </w:p>
                  </w:txbxContent>
                </v:textbox>
              </v:shape>
            </w:pict>
          </mc:Fallback>
        </mc:AlternateContent>
      </w:r>
    </w:p>
    <w:p w:rsidR="00A202A6" w:rsidRDefault="00A202A6" w:rsidP="00E01650">
      <w:pPr>
        <w:bidi/>
        <w:jc w:val="center"/>
        <w:rPr>
          <w:b/>
          <w:bCs/>
          <w:sz w:val="36"/>
          <w:szCs w:val="36"/>
        </w:rPr>
      </w:pPr>
    </w:p>
    <w:p w:rsidR="00A202A6" w:rsidRDefault="00A202A6" w:rsidP="00E01650">
      <w:pPr>
        <w:bidi/>
        <w:jc w:val="center"/>
        <w:rPr>
          <w:b/>
          <w:bCs/>
          <w:sz w:val="36"/>
          <w:szCs w:val="36"/>
        </w:rPr>
      </w:pPr>
    </w:p>
    <w:p w:rsidR="00A202A6" w:rsidRDefault="00A202A6" w:rsidP="00E01650">
      <w:pPr>
        <w:bidi/>
        <w:jc w:val="center"/>
        <w:rPr>
          <w:b/>
          <w:bCs/>
          <w:sz w:val="36"/>
          <w:szCs w:val="36"/>
        </w:rPr>
      </w:pPr>
    </w:p>
    <w:p w:rsidR="00A202A6" w:rsidRDefault="00A202A6" w:rsidP="00E01650">
      <w:pPr>
        <w:bidi/>
        <w:jc w:val="center"/>
        <w:rPr>
          <w:b/>
          <w:bCs/>
          <w:sz w:val="36"/>
          <w:szCs w:val="36"/>
        </w:rPr>
      </w:pPr>
    </w:p>
    <w:p w:rsidR="00A202A6" w:rsidRDefault="00A202A6" w:rsidP="00E01650">
      <w:pPr>
        <w:bidi/>
        <w:jc w:val="center"/>
        <w:rPr>
          <w:b/>
          <w:bCs/>
          <w:sz w:val="36"/>
          <w:szCs w:val="36"/>
        </w:rPr>
      </w:pPr>
    </w:p>
    <w:p w:rsidR="00A202A6" w:rsidRDefault="00A202A6" w:rsidP="00E01650">
      <w:pPr>
        <w:bidi/>
        <w:jc w:val="center"/>
        <w:rPr>
          <w:b/>
          <w:bCs/>
          <w:sz w:val="36"/>
          <w:szCs w:val="36"/>
        </w:rPr>
      </w:pPr>
    </w:p>
    <w:p w:rsidR="00A202A6" w:rsidRDefault="00A202A6" w:rsidP="00E01650">
      <w:pPr>
        <w:bidi/>
        <w:jc w:val="center"/>
        <w:rPr>
          <w:b/>
          <w:bCs/>
          <w:sz w:val="36"/>
          <w:szCs w:val="36"/>
        </w:rPr>
      </w:pPr>
    </w:p>
    <w:p w:rsidR="00A202A6" w:rsidRDefault="00A202A6" w:rsidP="00E01650">
      <w:pPr>
        <w:bidi/>
        <w:jc w:val="center"/>
        <w:rPr>
          <w:b/>
          <w:bCs/>
          <w:sz w:val="36"/>
          <w:szCs w:val="36"/>
        </w:rPr>
      </w:pPr>
    </w:p>
    <w:p w:rsidR="00A202A6" w:rsidRDefault="00A202A6" w:rsidP="00E01650">
      <w:pPr>
        <w:bidi/>
        <w:jc w:val="center"/>
        <w:rPr>
          <w:b/>
          <w:bCs/>
          <w:sz w:val="36"/>
          <w:szCs w:val="36"/>
        </w:rPr>
      </w:pPr>
    </w:p>
    <w:p w:rsidR="00A202A6" w:rsidRDefault="00A202A6" w:rsidP="00E01650">
      <w:pPr>
        <w:bidi/>
        <w:rPr>
          <w:b/>
          <w:bCs/>
          <w:sz w:val="36"/>
          <w:szCs w:val="36"/>
        </w:rPr>
      </w:pPr>
    </w:p>
    <w:p w:rsidR="00A202A6" w:rsidRDefault="00A202A6" w:rsidP="00E01650">
      <w:pPr>
        <w:bidi/>
        <w:jc w:val="center"/>
        <w:rPr>
          <w:b/>
          <w:bCs/>
          <w:sz w:val="32"/>
          <w:szCs w:val="32"/>
        </w:rPr>
      </w:pPr>
      <w:r>
        <w:rPr>
          <w:b/>
          <w:bCs/>
          <w:sz w:val="32"/>
          <w:szCs w:val="32"/>
        </w:rPr>
        <w:t>Massachusetts</w:t>
      </w:r>
    </w:p>
    <w:p w:rsidR="00A202A6" w:rsidRDefault="00D427D0" w:rsidP="00E01650">
      <w:pPr>
        <w:pStyle w:val="BodyText"/>
        <w:bidi/>
        <w:jc w:val="center"/>
        <w:rPr>
          <w:b/>
          <w:bCs/>
          <w:sz w:val="32"/>
          <w:szCs w:val="32"/>
          <w:rtl/>
          <w:lang w:bidi="ar-EG"/>
        </w:rPr>
      </w:pPr>
      <w:r>
        <w:rPr>
          <w:b/>
          <w:bCs/>
          <w:sz w:val="32"/>
          <w:szCs w:val="32"/>
          <w:rtl/>
          <w:lang w:bidi="ar-EG"/>
        </w:rPr>
        <w:t>إدارة الصحة العامة</w:t>
      </w:r>
    </w:p>
    <w:p w:rsidR="00A202A6" w:rsidRDefault="00A202A6" w:rsidP="00E01650">
      <w:pPr>
        <w:pStyle w:val="BodyText"/>
        <w:bidi/>
        <w:jc w:val="center"/>
        <w:rPr>
          <w:sz w:val="32"/>
          <w:szCs w:val="32"/>
        </w:rPr>
      </w:pPr>
    </w:p>
    <w:p w:rsidR="00A202A6" w:rsidRDefault="005C3743" w:rsidP="00E01650">
      <w:pPr>
        <w:pStyle w:val="BodyText"/>
        <w:bidi/>
        <w:jc w:val="center"/>
        <w:rPr>
          <w:sz w:val="28"/>
          <w:szCs w:val="28"/>
        </w:rPr>
      </w:pPr>
      <w:r>
        <w:rPr>
          <w:noProof/>
          <w:sz w:val="28"/>
          <w:szCs w:val="28"/>
        </w:rPr>
        <w:drawing>
          <wp:inline distT="0" distB="0" distL="0" distR="0">
            <wp:extent cx="2400300"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200150"/>
                    </a:xfrm>
                    <a:prstGeom prst="rect">
                      <a:avLst/>
                    </a:prstGeom>
                    <a:noFill/>
                    <a:ln>
                      <a:noFill/>
                    </a:ln>
                  </pic:spPr>
                </pic:pic>
              </a:graphicData>
            </a:graphic>
          </wp:inline>
        </w:drawing>
      </w:r>
    </w:p>
    <w:p w:rsidR="00A202A6" w:rsidRDefault="00A202A6" w:rsidP="00E01650">
      <w:pPr>
        <w:bidi/>
        <w:jc w:val="center"/>
        <w:rPr>
          <w:b/>
          <w:bCs/>
          <w:sz w:val="32"/>
          <w:szCs w:val="32"/>
        </w:rPr>
      </w:pPr>
    </w:p>
    <w:p w:rsidR="00D427D0" w:rsidRDefault="00D427D0" w:rsidP="00E01650">
      <w:pPr>
        <w:pStyle w:val="CompanyName"/>
        <w:widowControl/>
        <w:bidi/>
        <w:spacing w:before="0" w:after="0"/>
        <w:rPr>
          <w:sz w:val="32"/>
          <w:szCs w:val="32"/>
          <w:rtl/>
          <w:lang w:bidi="ar-EG"/>
        </w:rPr>
      </w:pPr>
      <w:r>
        <w:rPr>
          <w:sz w:val="32"/>
          <w:szCs w:val="32"/>
          <w:rtl/>
          <w:lang w:bidi="ar-EG"/>
        </w:rPr>
        <w:t>مكتب الانتقالات</w:t>
      </w:r>
    </w:p>
    <w:p w:rsidR="00A202A6" w:rsidRDefault="00D427D0" w:rsidP="00D427D0">
      <w:pPr>
        <w:pStyle w:val="CompanyName"/>
        <w:widowControl/>
        <w:bidi/>
        <w:spacing w:before="0" w:after="0"/>
        <w:rPr>
          <w:sz w:val="32"/>
          <w:szCs w:val="32"/>
          <w:rtl/>
          <w:lang w:bidi="ar-EG"/>
        </w:rPr>
      </w:pPr>
      <w:r>
        <w:rPr>
          <w:sz w:val="32"/>
          <w:szCs w:val="32"/>
          <w:rtl/>
          <w:lang w:bidi="ar-EG"/>
        </w:rPr>
        <w:t>المخصص للخدمات الإنسانية</w:t>
      </w:r>
    </w:p>
    <w:sectPr w:rsidR="00A202A6" w:rsidSect="00E01650">
      <w:footnotePr>
        <w:numRestart w:val="eachPage"/>
      </w:footnotePr>
      <w:type w:val="continuous"/>
      <w:pgSz w:w="15840" w:h="12240" w:orient="landscape" w:code="1"/>
      <w:pgMar w:top="864" w:right="720" w:bottom="864" w:left="720" w:header="720" w:footer="720" w:gutter="0"/>
      <w:pgBorders w:display="firstPage" w:offsetFrom="page">
        <w:top w:val="double" w:sz="6" w:space="24" w:color="auto"/>
        <w:left w:val="double" w:sz="6" w:space="24" w:color="auto"/>
        <w:bottom w:val="double" w:sz="6" w:space="24" w:color="auto"/>
        <w:right w:val="double" w:sz="6" w:space="24" w:color="auto"/>
      </w:pgBorders>
      <w:cols w:num="3" w:space="862"/>
      <w:titlePg/>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7EEB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1789B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DE62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4AC3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B2D8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1CCC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A822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8C8A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DAE1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98C72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0"/>
  </w:num>
  <w:num w:numId="8">
    <w:abstractNumId w:val="1"/>
  </w:num>
  <w:num w:numId="9">
    <w:abstractNumId w:val="2"/>
  </w:num>
  <w:num w:numId="10">
    <w:abstractNumId w:val="3"/>
  </w:num>
  <w:num w:numId="11">
    <w:abstractNumId w:val="9"/>
  </w:num>
  <w:num w:numId="12">
    <w:abstractNumId w:val="8"/>
  </w:num>
  <w:num w:numId="13">
    <w:abstractNumId w:val="7"/>
  </w:num>
  <w:num w:numId="14">
    <w:abstractNumId w:val="6"/>
  </w:num>
  <w:num w:numId="15">
    <w:abstractNumId w:val="5"/>
  </w:num>
  <w:num w:numId="16">
    <w:abstractNumId w:val="4"/>
  </w:num>
  <w:num w:numId="17">
    <w:abstractNumId w:val="0"/>
  </w:num>
  <w:num w:numId="18">
    <w:abstractNumId w:val="1"/>
  </w:num>
  <w:num w:numId="19">
    <w:abstractNumId w:val="2"/>
  </w:num>
  <w:num w:numId="20">
    <w:abstractNumId w:val="3"/>
  </w:num>
  <w:num w:numId="21">
    <w:abstractNumId w:val="9"/>
  </w:num>
  <w:num w:numId="22">
    <w:abstractNumId w:val="8"/>
  </w:num>
  <w:num w:numId="23">
    <w:abstractNumId w:val="7"/>
  </w:num>
  <w:num w:numId="24">
    <w:abstractNumId w:val="6"/>
  </w:num>
  <w:num w:numId="25">
    <w:abstractNumId w:val="5"/>
  </w:num>
  <w:num w:numId="26">
    <w:abstractNumId w:val="4"/>
  </w:num>
  <w:num w:numId="27">
    <w:abstractNumId w:val="0"/>
  </w:num>
  <w:num w:numId="28">
    <w:abstractNumId w:val="1"/>
  </w:num>
  <w:num w:numId="29">
    <w:abstractNumId w:val="2"/>
  </w:num>
  <w:num w:numId="30">
    <w:abstractNumId w:val="3"/>
  </w:num>
  <w:num w:numId="31">
    <w:abstractNumId w:val="9"/>
  </w:num>
  <w:num w:numId="32">
    <w:abstractNumId w:val="8"/>
  </w:num>
  <w:num w:numId="33">
    <w:abstractNumId w:val="7"/>
  </w:num>
  <w:num w:numId="34">
    <w:abstractNumId w:val="6"/>
  </w:num>
  <w:num w:numId="35">
    <w:abstractNumId w:val="5"/>
  </w:num>
  <w:num w:numId="36">
    <w:abstractNumId w:val="4"/>
  </w:num>
  <w:num w:numId="37">
    <w:abstractNumId w:val="0"/>
  </w:num>
  <w:num w:numId="38">
    <w:abstractNumId w:val="1"/>
  </w:num>
  <w:num w:numId="39">
    <w:abstractNumId w:val="2"/>
  </w:num>
  <w:num w:numId="40">
    <w:abstractNumId w:val="3"/>
  </w:num>
  <w:num w:numId="41">
    <w:abstractNumId w:val="9"/>
  </w:num>
  <w:num w:numId="42">
    <w:abstractNumId w:val="8"/>
  </w:num>
  <w:num w:numId="43">
    <w:abstractNumId w:val="7"/>
  </w:num>
  <w:num w:numId="44">
    <w:abstractNumId w:val="6"/>
  </w:num>
  <w:num w:numId="45">
    <w:abstractNumId w:val="5"/>
  </w:num>
  <w:num w:numId="46">
    <w:abstractNumId w:val="4"/>
  </w:num>
  <w:num w:numId="47">
    <w:abstractNumId w:val="0"/>
  </w:num>
  <w:num w:numId="48">
    <w:abstractNumId w:val="1"/>
  </w:num>
  <w:num w:numId="49">
    <w:abstractNumId w:val="2"/>
  </w:num>
  <w:num w:numId="5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A6"/>
    <w:rsid w:val="00022AD3"/>
    <w:rsid w:val="00027D46"/>
    <w:rsid w:val="00035568"/>
    <w:rsid w:val="000504D8"/>
    <w:rsid w:val="000D4A81"/>
    <w:rsid w:val="000E2EAD"/>
    <w:rsid w:val="000E6B58"/>
    <w:rsid w:val="000E7808"/>
    <w:rsid w:val="000E79D5"/>
    <w:rsid w:val="001772E5"/>
    <w:rsid w:val="001A00AA"/>
    <w:rsid w:val="001B0659"/>
    <w:rsid w:val="001C49A2"/>
    <w:rsid w:val="00200ADB"/>
    <w:rsid w:val="00234C6F"/>
    <w:rsid w:val="002414FC"/>
    <w:rsid w:val="00243B93"/>
    <w:rsid w:val="00256449"/>
    <w:rsid w:val="00296264"/>
    <w:rsid w:val="002C3CB9"/>
    <w:rsid w:val="002E622C"/>
    <w:rsid w:val="003009E0"/>
    <w:rsid w:val="0030353C"/>
    <w:rsid w:val="00314412"/>
    <w:rsid w:val="00331328"/>
    <w:rsid w:val="003533D5"/>
    <w:rsid w:val="003554FF"/>
    <w:rsid w:val="00363C84"/>
    <w:rsid w:val="00482DFC"/>
    <w:rsid w:val="004A1BBC"/>
    <w:rsid w:val="004B006A"/>
    <w:rsid w:val="004F72B7"/>
    <w:rsid w:val="00522D6D"/>
    <w:rsid w:val="00541E45"/>
    <w:rsid w:val="00566467"/>
    <w:rsid w:val="005702CA"/>
    <w:rsid w:val="00593821"/>
    <w:rsid w:val="005B7D79"/>
    <w:rsid w:val="005C3743"/>
    <w:rsid w:val="005D2C39"/>
    <w:rsid w:val="005F4484"/>
    <w:rsid w:val="005F4620"/>
    <w:rsid w:val="00607A94"/>
    <w:rsid w:val="00644D22"/>
    <w:rsid w:val="00651FD2"/>
    <w:rsid w:val="00652FEB"/>
    <w:rsid w:val="00696D12"/>
    <w:rsid w:val="00711330"/>
    <w:rsid w:val="0071518F"/>
    <w:rsid w:val="00727765"/>
    <w:rsid w:val="00733408"/>
    <w:rsid w:val="00735A43"/>
    <w:rsid w:val="007460E1"/>
    <w:rsid w:val="0078492A"/>
    <w:rsid w:val="00786156"/>
    <w:rsid w:val="007A1787"/>
    <w:rsid w:val="007D0DB5"/>
    <w:rsid w:val="00804797"/>
    <w:rsid w:val="00885B76"/>
    <w:rsid w:val="00887CCF"/>
    <w:rsid w:val="008D0EA4"/>
    <w:rsid w:val="008D190C"/>
    <w:rsid w:val="008D7927"/>
    <w:rsid w:val="008E149D"/>
    <w:rsid w:val="0090559B"/>
    <w:rsid w:val="00932220"/>
    <w:rsid w:val="00940B01"/>
    <w:rsid w:val="00955CD9"/>
    <w:rsid w:val="0095662B"/>
    <w:rsid w:val="009621EE"/>
    <w:rsid w:val="0096647F"/>
    <w:rsid w:val="00970CE1"/>
    <w:rsid w:val="0097741B"/>
    <w:rsid w:val="009E10BA"/>
    <w:rsid w:val="009F18E9"/>
    <w:rsid w:val="00A14E8B"/>
    <w:rsid w:val="00A202A6"/>
    <w:rsid w:val="00A242A2"/>
    <w:rsid w:val="00A614D8"/>
    <w:rsid w:val="00A6221B"/>
    <w:rsid w:val="00A80FC0"/>
    <w:rsid w:val="00A83215"/>
    <w:rsid w:val="00A90FF3"/>
    <w:rsid w:val="00AA15B5"/>
    <w:rsid w:val="00AA2358"/>
    <w:rsid w:val="00AA54B9"/>
    <w:rsid w:val="00AF53CF"/>
    <w:rsid w:val="00AF654B"/>
    <w:rsid w:val="00B07B3E"/>
    <w:rsid w:val="00B508E2"/>
    <w:rsid w:val="00B5124E"/>
    <w:rsid w:val="00B72C58"/>
    <w:rsid w:val="00B74F27"/>
    <w:rsid w:val="00B80267"/>
    <w:rsid w:val="00BA69CE"/>
    <w:rsid w:val="00C071EE"/>
    <w:rsid w:val="00C10AA0"/>
    <w:rsid w:val="00C23A4A"/>
    <w:rsid w:val="00C23F83"/>
    <w:rsid w:val="00C2679E"/>
    <w:rsid w:val="00C833E7"/>
    <w:rsid w:val="00CA58FC"/>
    <w:rsid w:val="00CB6B12"/>
    <w:rsid w:val="00CE0644"/>
    <w:rsid w:val="00D14D4E"/>
    <w:rsid w:val="00D427D0"/>
    <w:rsid w:val="00D60E33"/>
    <w:rsid w:val="00D61766"/>
    <w:rsid w:val="00D86817"/>
    <w:rsid w:val="00D928F6"/>
    <w:rsid w:val="00D92969"/>
    <w:rsid w:val="00DF390C"/>
    <w:rsid w:val="00E01650"/>
    <w:rsid w:val="00E057C2"/>
    <w:rsid w:val="00E14164"/>
    <w:rsid w:val="00E757AC"/>
    <w:rsid w:val="00E8240F"/>
    <w:rsid w:val="00EE4DD9"/>
    <w:rsid w:val="00EF14F7"/>
    <w:rsid w:val="00EF68D1"/>
    <w:rsid w:val="00F05BD6"/>
    <w:rsid w:val="00F12898"/>
    <w:rsid w:val="00F2049C"/>
    <w:rsid w:val="00F612C3"/>
    <w:rsid w:val="00F87DB1"/>
    <w:rsid w:val="00F928DD"/>
    <w:rsid w:val="00FB1211"/>
    <w:rsid w:val="00FE6E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cs="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cs="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cs="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cs="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CommentText">
    <w:name w:val="annotation text"/>
    <w:basedOn w:val="FootnoteBase"/>
    <w:link w:val="CommentTextChar"/>
    <w:uiPriority w:val="99"/>
    <w:semiHidden/>
    <w:pPr>
      <w:spacing w:after="120"/>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360" w:right="360"/>
      <w:jc w:val="center"/>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after="160"/>
    </w:pPr>
    <w:rPr>
      <w:i/>
      <w:iCs/>
      <w:sz w:val="18"/>
      <w:szCs w:val="18"/>
    </w:rPr>
  </w:style>
  <w:style w:type="paragraph" w:customStyle="1" w:styleId="Picture">
    <w:name w:val="Picture"/>
    <w:basedOn w:val="BodyText"/>
    <w:next w:val="Caption"/>
    <w:uiPriority w:val="99"/>
    <w:pPr>
      <w:keepNext/>
      <w:spacing w:before="120" w:after="240"/>
      <w:jc w:val="center"/>
    </w:pPr>
  </w:style>
  <w:style w:type="paragraph" w:styleId="Date">
    <w:name w:val="Date"/>
    <w:basedOn w:val="BodyText"/>
    <w:link w:val="DateChar"/>
    <w:uiPriority w:val="99"/>
    <w:pPr>
      <w:jc w:val="center"/>
    </w:pPr>
  </w:style>
  <w:style w:type="character" w:customStyle="1" w:styleId="DateChar">
    <w:name w:val="Date Char"/>
    <w:basedOn w:val="DefaultParagraphFont"/>
    <w:link w:val="Date"/>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FootnoteBase"/>
    <w:link w:val="EndnoteTextChar"/>
    <w:uiPriority w:val="99"/>
    <w:semiHidden/>
    <w:pPr>
      <w:spacing w:after="120"/>
    </w:p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HeaderBase">
    <w:name w:val="Header Base"/>
    <w:basedOn w:val="Normal"/>
    <w:uiPriority w:val="99"/>
    <w:pPr>
      <w:keepLines/>
      <w:tabs>
        <w:tab w:val="center" w:pos="7200"/>
        <w:tab w:val="right" w:pos="14400"/>
      </w:tabs>
      <w:jc w:val="center"/>
    </w:pPr>
    <w:rPr>
      <w:spacing w:val="80"/>
    </w:rPr>
  </w:style>
  <w:style w:type="paragraph" w:styleId="FootnoteText">
    <w:name w:val="footnote text"/>
    <w:basedOn w:val="FootnoteBase"/>
    <w:link w:val="FootnoteTextChar"/>
    <w:uiPriority w:val="99"/>
    <w:semiHidden/>
    <w:pPr>
      <w:spacing w:after="120"/>
    </w:p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List">
    <w:name w:val="List"/>
    <w:basedOn w:val="BodyText"/>
    <w:uiPriority w:val="99"/>
    <w:pPr>
      <w:tabs>
        <w:tab w:val="left" w:pos="720"/>
      </w:tabs>
      <w:spacing w:after="80"/>
      <w:ind w:left="720" w:hanging="360"/>
    </w:pPr>
  </w:style>
  <w:style w:type="character" w:customStyle="1" w:styleId="Lead-inEmphasis">
    <w:name w:val="Lead-in Emphasis"/>
    <w:uiPriority w:val="99"/>
    <w:rPr>
      <w:b/>
      <w:i/>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semiHidden/>
    <w:pPr>
      <w:spacing w:after="120"/>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character" w:styleId="PageNumber">
    <w:name w:val="page number"/>
    <w:basedOn w:val="DefaultParagraphFont"/>
    <w:uiPriority w:val="99"/>
    <w:rPr>
      <w:rFonts w:cs="Times New Roman"/>
      <w:b/>
      <w:bCs/>
    </w:rPr>
  </w:style>
  <w:style w:type="paragraph" w:customStyle="1" w:styleId="SubtitleCover">
    <w:name w:val="Subtitle Cover"/>
    <w:basedOn w:val="TitleCover"/>
    <w:next w:val="BodyText"/>
    <w:uiPriority w:val="99"/>
    <w:pPr>
      <w:spacing w:before="240" w:after="480"/>
    </w:pPr>
    <w:rPr>
      <w:rFonts w:ascii="Times New Roman" w:hAnsi="Times New Roman" w:cs="Times New Roman"/>
      <w:b w:val="0"/>
      <w:bCs w:val="0"/>
      <w:i/>
      <w:iCs/>
      <w:sz w:val="32"/>
      <w:szCs w:val="32"/>
    </w:rPr>
  </w:style>
  <w:style w:type="paragraph" w:styleId="ListContinue">
    <w:name w:val="List Continue"/>
    <w:basedOn w:val="List"/>
    <w:uiPriority w:val="99"/>
    <w:pPr>
      <w:tabs>
        <w:tab w:val="clear" w:pos="720"/>
      </w:tabs>
      <w:spacing w:after="160"/>
    </w:pPr>
  </w:style>
  <w:style w:type="character" w:customStyle="1" w:styleId="Superscript">
    <w:name w:val="Superscript"/>
    <w:uiPriority w:val="99"/>
    <w:rPr>
      <w:vertAlign w:val="superscript"/>
    </w:rPr>
  </w:style>
  <w:style w:type="paragraph" w:customStyle="1" w:styleId="CompanyName">
    <w:name w:val="Company Name"/>
    <w:basedOn w:val="BodyText"/>
    <w:uiPriority w:val="99"/>
    <w:pPr>
      <w:spacing w:before="120" w:after="80"/>
      <w:jc w:val="center"/>
    </w:pPr>
    <w:rPr>
      <w:b/>
      <w:bCs/>
      <w:sz w:val="28"/>
      <w:szCs w:val="28"/>
    </w:rPr>
  </w:style>
  <w:style w:type="paragraph" w:customStyle="1" w:styleId="SubjectLine">
    <w:name w:val="Subject Line"/>
    <w:basedOn w:val="BodyText"/>
    <w:next w:val="BodyText"/>
    <w:uiPriority w:val="99"/>
    <w:rPr>
      <w:i/>
      <w:iCs/>
      <w:u w:val="single"/>
    </w:rPr>
  </w:style>
  <w:style w:type="paragraph" w:customStyle="1" w:styleId="FooterFirst">
    <w:name w:val="Footer First"/>
    <w:basedOn w:val="Footer"/>
    <w:uiPriority w:val="99"/>
    <w:pPr>
      <w:tabs>
        <w:tab w:val="clear" w:pos="14400"/>
      </w:tabs>
    </w:pPr>
  </w:style>
  <w:style w:type="paragraph" w:customStyle="1" w:styleId="FooterEven">
    <w:name w:val="Footer Even"/>
    <w:basedOn w:val="Footer"/>
    <w:uiPriority w:val="99"/>
  </w:style>
  <w:style w:type="paragraph" w:customStyle="1" w:styleId="TitleCover">
    <w:name w:val="Title Cover"/>
    <w:basedOn w:val="HeadingBase"/>
    <w:next w:val="SubtitleCover"/>
    <w:uiPriority w:val="99"/>
    <w:pPr>
      <w:spacing w:before="720" w:after="160"/>
      <w:jc w:val="center"/>
    </w:pPr>
    <w:rPr>
      <w:sz w:val="40"/>
      <w:szCs w:val="40"/>
    </w:rPr>
  </w:style>
  <w:style w:type="paragraph" w:customStyle="1" w:styleId="HeaderFirst">
    <w:name w:val="Header First"/>
    <w:basedOn w:val="Header"/>
    <w:uiPriority w:val="99"/>
    <w:pPr>
      <w:tabs>
        <w:tab w:val="clear" w:pos="14400"/>
      </w:tabs>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HeaderEven">
    <w:name w:val="Header Even"/>
    <w:basedOn w:val="Header"/>
    <w:uiPriority w:val="99"/>
  </w:style>
  <w:style w:type="paragraph" w:styleId="ListContinue2">
    <w:name w:val="List Continue 2"/>
    <w:basedOn w:val="ListContinue"/>
    <w:uiPriority w:val="99"/>
    <w:pPr>
      <w:ind w:left="1080"/>
    </w:pPr>
  </w:style>
  <w:style w:type="paragraph" w:customStyle="1" w:styleId="ListBulletFirst">
    <w:name w:val="List Bullet First"/>
    <w:basedOn w:val="ListBullet"/>
    <w:next w:val="ListBullet"/>
    <w:uiPriority w:val="99"/>
    <w:pPr>
      <w:spacing w:before="80"/>
    </w:pPr>
  </w:style>
  <w:style w:type="paragraph" w:customStyle="1" w:styleId="ListFirst">
    <w:name w:val="List First"/>
    <w:basedOn w:val="List"/>
    <w:next w:val="List"/>
    <w:uiPriority w:val="99"/>
    <w:pPr>
      <w:spacing w:before="80"/>
    </w:pPr>
  </w:style>
  <w:style w:type="paragraph" w:customStyle="1" w:styleId="ListLast">
    <w:name w:val="List Last"/>
    <w:basedOn w:val="List"/>
    <w:next w:val="BodyText"/>
    <w:uiPriority w:val="99"/>
    <w:pPr>
      <w:spacing w:after="24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DocumentLabel">
    <w:name w:val="Document Label"/>
    <w:basedOn w:val="HeadingBase"/>
    <w:uiPriority w:val="99"/>
    <w:pPr>
      <w:spacing w:after="360"/>
    </w:pPr>
    <w:rPr>
      <w:rFonts w:ascii="Times New Roman" w:hAnsi="Times New Roman" w:cs="Times New Roman"/>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5">
    <w:name w:val="List 5"/>
    <w:basedOn w:val="List"/>
    <w:uiPriority w:val="99"/>
    <w:pPr>
      <w:tabs>
        <w:tab w:val="clear" w:pos="720"/>
        <w:tab w:val="left" w:pos="2160"/>
      </w:tabs>
      <w:ind w:left="216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ListBullet5">
    <w:name w:val="List Bullet 5"/>
    <w:basedOn w:val="ListBullet"/>
    <w:uiPriority w:val="99"/>
    <w:pPr>
      <w:ind w:left="2160"/>
    </w:pPr>
  </w:style>
  <w:style w:type="paragraph" w:styleId="ListNumber5">
    <w:name w:val="List Number 5"/>
    <w:basedOn w:val="ListNumber"/>
    <w:uiPriority w:val="99"/>
    <w:pPr>
      <w:ind w:left="2160"/>
    </w:pPr>
  </w:style>
  <w:style w:type="paragraph" w:styleId="ListNumber4">
    <w:name w:val="List Number 4"/>
    <w:basedOn w:val="ListNumber"/>
    <w:uiPriority w:val="99"/>
    <w:pPr>
      <w:ind w:left="1800"/>
    </w:pPr>
  </w:style>
  <w:style w:type="paragraph" w:styleId="ListNumber3">
    <w:name w:val="List Number 3"/>
    <w:basedOn w:val="ListNumber"/>
    <w:uiPriority w:val="99"/>
    <w:pPr>
      <w:ind w:left="1440"/>
    </w:pPr>
  </w:style>
  <w:style w:type="paragraph" w:styleId="ListNumber2">
    <w:name w:val="List Number 2"/>
    <w:basedOn w:val="ListNumber"/>
    <w:uiPriority w:val="99"/>
    <w:pPr>
      <w:ind w:left="1080"/>
    </w:pPr>
  </w:style>
  <w:style w:type="paragraph" w:styleId="BodyText2">
    <w:name w:val="Body Text 2"/>
    <w:basedOn w:val="BodyText"/>
    <w:link w:val="BodyText2Char"/>
    <w:uiPriority w:val="99"/>
    <w:pPr>
      <w:ind w:left="360"/>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ListContinue3">
    <w:name w:val="List Continue 3"/>
    <w:basedOn w:val="ListContinue"/>
    <w:uiPriority w:val="99"/>
    <w:pPr>
      <w:ind w:left="1440"/>
    </w:pPr>
  </w:style>
  <w:style w:type="paragraph" w:customStyle="1" w:styleId="HeaderOdd">
    <w:name w:val="Header Odd"/>
    <w:basedOn w:val="Header"/>
    <w:uiPriority w:val="99"/>
    <w:pPr>
      <w:tabs>
        <w:tab w:val="right" w:pos="0"/>
      </w:tabs>
      <w:jc w:val="right"/>
    </w:pPr>
  </w:style>
  <w:style w:type="paragraph" w:customStyle="1" w:styleId="FooterOdd">
    <w:name w:val="Footer Odd"/>
    <w:basedOn w:val="Footer"/>
    <w:uiPriority w:val="99"/>
    <w:pPr>
      <w:tabs>
        <w:tab w:val="right" w:pos="0"/>
      </w:tabs>
      <w:jc w:val="right"/>
    </w:pPr>
  </w:style>
  <w:style w:type="paragraph" w:customStyle="1" w:styleId="HeadingBase">
    <w:name w:val="Heading Base"/>
    <w:basedOn w:val="Normal"/>
    <w:next w:val="BodyText"/>
    <w:uiPriority w:val="99"/>
    <w:pPr>
      <w:keepNext/>
      <w:spacing w:before="240" w:after="120"/>
    </w:pPr>
    <w:rPr>
      <w:rFonts w:ascii="Arial" w:hAnsi="Arial" w:cs="Arial"/>
      <w:b/>
      <w:bCs/>
      <w:kern w:val="28"/>
      <w:sz w:val="36"/>
      <w:szCs w:val="36"/>
    </w:rPr>
  </w:style>
  <w:style w:type="paragraph" w:styleId="BodyText">
    <w:name w:val="Body Text"/>
    <w:basedOn w:val="Normal"/>
    <w:link w:val="BodyTextChar"/>
    <w:uiPriority w:val="99"/>
    <w:pPr>
      <w:widowControl w:val="0"/>
      <w:spacing w:after="160"/>
    </w:p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Emphasis">
    <w:name w:val="Emphasis"/>
    <w:basedOn w:val="DefaultParagraphFont"/>
    <w:uiPriority w:val="99"/>
    <w:qFormat/>
    <w:rPr>
      <w:rFonts w:cs="Times New Roman"/>
      <w:i/>
      <w:iCs/>
    </w:rPr>
  </w:style>
  <w:style w:type="paragraph" w:customStyle="1" w:styleId="Address">
    <w:name w:val="Address"/>
    <w:basedOn w:val="BodyText"/>
    <w:uiPriority w:val="99"/>
    <w:pPr>
      <w:keepLines/>
      <w:spacing w:after="0"/>
      <w:jc w:val="center"/>
    </w:pPr>
  </w:style>
  <w:style w:type="character" w:styleId="CommentReference">
    <w:name w:val="annotation reference"/>
    <w:basedOn w:val="DefaultParagraphFont"/>
    <w:uiPriority w:val="99"/>
    <w:semiHidden/>
    <w:rPr>
      <w:rFonts w:cs="Times New Roman"/>
      <w:sz w:val="16"/>
      <w:szCs w:val="16"/>
    </w:r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customStyle="1" w:styleId="ReturnAddress">
    <w:name w:val="Return Address"/>
    <w:basedOn w:val="Address"/>
    <w:uiPriority w:val="99"/>
  </w:style>
  <w:style w:type="paragraph" w:styleId="BalloonText">
    <w:name w:val="Balloon Text"/>
    <w:basedOn w:val="Normal"/>
    <w:link w:val="BalloonTextChar"/>
    <w:uiPriority w:val="99"/>
    <w:semiHidden/>
    <w:unhideWhenUsed/>
    <w:rsid w:val="001C49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49A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647F"/>
    <w:pPr>
      <w:tabs>
        <w:tab w:val="clear" w:pos="187"/>
      </w:tabs>
      <w:spacing w:after="0" w:line="240" w:lineRule="auto"/>
      <w:ind w:left="0" w:firstLine="0"/>
    </w:pPr>
    <w:rPr>
      <w:b/>
      <w:bCs/>
    </w:rPr>
  </w:style>
  <w:style w:type="character" w:customStyle="1" w:styleId="CommentSubjectChar">
    <w:name w:val="Comment Subject Char"/>
    <w:basedOn w:val="CommentTextChar"/>
    <w:link w:val="CommentSubject"/>
    <w:uiPriority w:val="99"/>
    <w:semiHidden/>
    <w:locked/>
    <w:rsid w:val="0096647F"/>
    <w:rPr>
      <w:rFonts w:cs="Times New Roman"/>
      <w:b/>
      <w:bCs/>
      <w:sz w:val="20"/>
      <w:szCs w:val="20"/>
    </w:rPr>
  </w:style>
  <w:style w:type="paragraph" w:styleId="Revision">
    <w:name w:val="Revision"/>
    <w:hidden/>
    <w:uiPriority w:val="99"/>
    <w:semiHidden/>
    <w:rsid w:val="00256449"/>
    <w:pPr>
      <w:spacing w:after="0" w:line="240" w:lineRule="auto"/>
    </w:pPr>
    <w:rPr>
      <w:sz w:val="20"/>
      <w:szCs w:val="20"/>
    </w:rPr>
  </w:style>
  <w:style w:type="paragraph" w:styleId="NormalWeb">
    <w:name w:val="Normal (Web)"/>
    <w:basedOn w:val="Normal"/>
    <w:uiPriority w:val="99"/>
    <w:unhideWhenUsed/>
    <w:rsid w:val="005C3743"/>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cs="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cs="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cs="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cs="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CommentText">
    <w:name w:val="annotation text"/>
    <w:basedOn w:val="FootnoteBase"/>
    <w:link w:val="CommentTextChar"/>
    <w:uiPriority w:val="99"/>
    <w:semiHidden/>
    <w:pPr>
      <w:spacing w:after="120"/>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360" w:right="360"/>
      <w:jc w:val="center"/>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after="160"/>
    </w:pPr>
    <w:rPr>
      <w:i/>
      <w:iCs/>
      <w:sz w:val="18"/>
      <w:szCs w:val="18"/>
    </w:rPr>
  </w:style>
  <w:style w:type="paragraph" w:customStyle="1" w:styleId="Picture">
    <w:name w:val="Picture"/>
    <w:basedOn w:val="BodyText"/>
    <w:next w:val="Caption"/>
    <w:uiPriority w:val="99"/>
    <w:pPr>
      <w:keepNext/>
      <w:spacing w:before="120" w:after="240"/>
      <w:jc w:val="center"/>
    </w:pPr>
  </w:style>
  <w:style w:type="paragraph" w:styleId="Date">
    <w:name w:val="Date"/>
    <w:basedOn w:val="BodyText"/>
    <w:link w:val="DateChar"/>
    <w:uiPriority w:val="99"/>
    <w:pPr>
      <w:jc w:val="center"/>
    </w:pPr>
  </w:style>
  <w:style w:type="character" w:customStyle="1" w:styleId="DateChar">
    <w:name w:val="Date Char"/>
    <w:basedOn w:val="DefaultParagraphFont"/>
    <w:link w:val="Date"/>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FootnoteBase"/>
    <w:link w:val="EndnoteTextChar"/>
    <w:uiPriority w:val="99"/>
    <w:semiHidden/>
    <w:pPr>
      <w:spacing w:after="120"/>
    </w:p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HeaderBase">
    <w:name w:val="Header Base"/>
    <w:basedOn w:val="Normal"/>
    <w:uiPriority w:val="99"/>
    <w:pPr>
      <w:keepLines/>
      <w:tabs>
        <w:tab w:val="center" w:pos="7200"/>
        <w:tab w:val="right" w:pos="14400"/>
      </w:tabs>
      <w:jc w:val="center"/>
    </w:pPr>
    <w:rPr>
      <w:spacing w:val="80"/>
    </w:rPr>
  </w:style>
  <w:style w:type="paragraph" w:styleId="FootnoteText">
    <w:name w:val="footnote text"/>
    <w:basedOn w:val="FootnoteBase"/>
    <w:link w:val="FootnoteTextChar"/>
    <w:uiPriority w:val="99"/>
    <w:semiHidden/>
    <w:pPr>
      <w:spacing w:after="120"/>
    </w:p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List">
    <w:name w:val="List"/>
    <w:basedOn w:val="BodyText"/>
    <w:uiPriority w:val="99"/>
    <w:pPr>
      <w:tabs>
        <w:tab w:val="left" w:pos="720"/>
      </w:tabs>
      <w:spacing w:after="80"/>
      <w:ind w:left="720" w:hanging="360"/>
    </w:pPr>
  </w:style>
  <w:style w:type="character" w:customStyle="1" w:styleId="Lead-inEmphasis">
    <w:name w:val="Lead-in Emphasis"/>
    <w:uiPriority w:val="99"/>
    <w:rPr>
      <w:b/>
      <w:i/>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semiHidden/>
    <w:pPr>
      <w:spacing w:after="120"/>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character" w:styleId="PageNumber">
    <w:name w:val="page number"/>
    <w:basedOn w:val="DefaultParagraphFont"/>
    <w:uiPriority w:val="99"/>
    <w:rPr>
      <w:rFonts w:cs="Times New Roman"/>
      <w:b/>
      <w:bCs/>
    </w:rPr>
  </w:style>
  <w:style w:type="paragraph" w:customStyle="1" w:styleId="SubtitleCover">
    <w:name w:val="Subtitle Cover"/>
    <w:basedOn w:val="TitleCover"/>
    <w:next w:val="BodyText"/>
    <w:uiPriority w:val="99"/>
    <w:pPr>
      <w:spacing w:before="240" w:after="480"/>
    </w:pPr>
    <w:rPr>
      <w:rFonts w:ascii="Times New Roman" w:hAnsi="Times New Roman" w:cs="Times New Roman"/>
      <w:b w:val="0"/>
      <w:bCs w:val="0"/>
      <w:i/>
      <w:iCs/>
      <w:sz w:val="32"/>
      <w:szCs w:val="32"/>
    </w:rPr>
  </w:style>
  <w:style w:type="paragraph" w:styleId="ListContinue">
    <w:name w:val="List Continue"/>
    <w:basedOn w:val="List"/>
    <w:uiPriority w:val="99"/>
    <w:pPr>
      <w:tabs>
        <w:tab w:val="clear" w:pos="720"/>
      </w:tabs>
      <w:spacing w:after="160"/>
    </w:pPr>
  </w:style>
  <w:style w:type="character" w:customStyle="1" w:styleId="Superscript">
    <w:name w:val="Superscript"/>
    <w:uiPriority w:val="99"/>
    <w:rPr>
      <w:vertAlign w:val="superscript"/>
    </w:rPr>
  </w:style>
  <w:style w:type="paragraph" w:customStyle="1" w:styleId="CompanyName">
    <w:name w:val="Company Name"/>
    <w:basedOn w:val="BodyText"/>
    <w:uiPriority w:val="99"/>
    <w:pPr>
      <w:spacing w:before="120" w:after="80"/>
      <w:jc w:val="center"/>
    </w:pPr>
    <w:rPr>
      <w:b/>
      <w:bCs/>
      <w:sz w:val="28"/>
      <w:szCs w:val="28"/>
    </w:rPr>
  </w:style>
  <w:style w:type="paragraph" w:customStyle="1" w:styleId="SubjectLine">
    <w:name w:val="Subject Line"/>
    <w:basedOn w:val="BodyText"/>
    <w:next w:val="BodyText"/>
    <w:uiPriority w:val="99"/>
    <w:rPr>
      <w:i/>
      <w:iCs/>
      <w:u w:val="single"/>
    </w:rPr>
  </w:style>
  <w:style w:type="paragraph" w:customStyle="1" w:styleId="FooterFirst">
    <w:name w:val="Footer First"/>
    <w:basedOn w:val="Footer"/>
    <w:uiPriority w:val="99"/>
    <w:pPr>
      <w:tabs>
        <w:tab w:val="clear" w:pos="14400"/>
      </w:tabs>
    </w:pPr>
  </w:style>
  <w:style w:type="paragraph" w:customStyle="1" w:styleId="FooterEven">
    <w:name w:val="Footer Even"/>
    <w:basedOn w:val="Footer"/>
    <w:uiPriority w:val="99"/>
  </w:style>
  <w:style w:type="paragraph" w:customStyle="1" w:styleId="TitleCover">
    <w:name w:val="Title Cover"/>
    <w:basedOn w:val="HeadingBase"/>
    <w:next w:val="SubtitleCover"/>
    <w:uiPriority w:val="99"/>
    <w:pPr>
      <w:spacing w:before="720" w:after="160"/>
      <w:jc w:val="center"/>
    </w:pPr>
    <w:rPr>
      <w:sz w:val="40"/>
      <w:szCs w:val="40"/>
    </w:rPr>
  </w:style>
  <w:style w:type="paragraph" w:customStyle="1" w:styleId="HeaderFirst">
    <w:name w:val="Header First"/>
    <w:basedOn w:val="Header"/>
    <w:uiPriority w:val="99"/>
    <w:pPr>
      <w:tabs>
        <w:tab w:val="clear" w:pos="14400"/>
      </w:tabs>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HeaderEven">
    <w:name w:val="Header Even"/>
    <w:basedOn w:val="Header"/>
    <w:uiPriority w:val="99"/>
  </w:style>
  <w:style w:type="paragraph" w:styleId="ListContinue2">
    <w:name w:val="List Continue 2"/>
    <w:basedOn w:val="ListContinue"/>
    <w:uiPriority w:val="99"/>
    <w:pPr>
      <w:ind w:left="1080"/>
    </w:pPr>
  </w:style>
  <w:style w:type="paragraph" w:customStyle="1" w:styleId="ListBulletFirst">
    <w:name w:val="List Bullet First"/>
    <w:basedOn w:val="ListBullet"/>
    <w:next w:val="ListBullet"/>
    <w:uiPriority w:val="99"/>
    <w:pPr>
      <w:spacing w:before="80"/>
    </w:pPr>
  </w:style>
  <w:style w:type="paragraph" w:customStyle="1" w:styleId="ListFirst">
    <w:name w:val="List First"/>
    <w:basedOn w:val="List"/>
    <w:next w:val="List"/>
    <w:uiPriority w:val="99"/>
    <w:pPr>
      <w:spacing w:before="80"/>
    </w:pPr>
  </w:style>
  <w:style w:type="paragraph" w:customStyle="1" w:styleId="ListLast">
    <w:name w:val="List Last"/>
    <w:basedOn w:val="List"/>
    <w:next w:val="BodyText"/>
    <w:uiPriority w:val="99"/>
    <w:pPr>
      <w:spacing w:after="24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DocumentLabel">
    <w:name w:val="Document Label"/>
    <w:basedOn w:val="HeadingBase"/>
    <w:uiPriority w:val="99"/>
    <w:pPr>
      <w:spacing w:after="360"/>
    </w:pPr>
    <w:rPr>
      <w:rFonts w:ascii="Times New Roman" w:hAnsi="Times New Roman" w:cs="Times New Roman"/>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5">
    <w:name w:val="List 5"/>
    <w:basedOn w:val="List"/>
    <w:uiPriority w:val="99"/>
    <w:pPr>
      <w:tabs>
        <w:tab w:val="clear" w:pos="720"/>
        <w:tab w:val="left" w:pos="2160"/>
      </w:tabs>
      <w:ind w:left="216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ListBullet5">
    <w:name w:val="List Bullet 5"/>
    <w:basedOn w:val="ListBullet"/>
    <w:uiPriority w:val="99"/>
    <w:pPr>
      <w:ind w:left="2160"/>
    </w:pPr>
  </w:style>
  <w:style w:type="paragraph" w:styleId="ListNumber5">
    <w:name w:val="List Number 5"/>
    <w:basedOn w:val="ListNumber"/>
    <w:uiPriority w:val="99"/>
    <w:pPr>
      <w:ind w:left="2160"/>
    </w:pPr>
  </w:style>
  <w:style w:type="paragraph" w:styleId="ListNumber4">
    <w:name w:val="List Number 4"/>
    <w:basedOn w:val="ListNumber"/>
    <w:uiPriority w:val="99"/>
    <w:pPr>
      <w:ind w:left="1800"/>
    </w:pPr>
  </w:style>
  <w:style w:type="paragraph" w:styleId="ListNumber3">
    <w:name w:val="List Number 3"/>
    <w:basedOn w:val="ListNumber"/>
    <w:uiPriority w:val="99"/>
    <w:pPr>
      <w:ind w:left="1440"/>
    </w:pPr>
  </w:style>
  <w:style w:type="paragraph" w:styleId="ListNumber2">
    <w:name w:val="List Number 2"/>
    <w:basedOn w:val="ListNumber"/>
    <w:uiPriority w:val="99"/>
    <w:pPr>
      <w:ind w:left="1080"/>
    </w:pPr>
  </w:style>
  <w:style w:type="paragraph" w:styleId="BodyText2">
    <w:name w:val="Body Text 2"/>
    <w:basedOn w:val="BodyText"/>
    <w:link w:val="BodyText2Char"/>
    <w:uiPriority w:val="99"/>
    <w:pPr>
      <w:ind w:left="360"/>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ListContinue3">
    <w:name w:val="List Continue 3"/>
    <w:basedOn w:val="ListContinue"/>
    <w:uiPriority w:val="99"/>
    <w:pPr>
      <w:ind w:left="1440"/>
    </w:pPr>
  </w:style>
  <w:style w:type="paragraph" w:customStyle="1" w:styleId="HeaderOdd">
    <w:name w:val="Header Odd"/>
    <w:basedOn w:val="Header"/>
    <w:uiPriority w:val="99"/>
    <w:pPr>
      <w:tabs>
        <w:tab w:val="right" w:pos="0"/>
      </w:tabs>
      <w:jc w:val="right"/>
    </w:pPr>
  </w:style>
  <w:style w:type="paragraph" w:customStyle="1" w:styleId="FooterOdd">
    <w:name w:val="Footer Odd"/>
    <w:basedOn w:val="Footer"/>
    <w:uiPriority w:val="99"/>
    <w:pPr>
      <w:tabs>
        <w:tab w:val="right" w:pos="0"/>
      </w:tabs>
      <w:jc w:val="right"/>
    </w:pPr>
  </w:style>
  <w:style w:type="paragraph" w:customStyle="1" w:styleId="HeadingBase">
    <w:name w:val="Heading Base"/>
    <w:basedOn w:val="Normal"/>
    <w:next w:val="BodyText"/>
    <w:uiPriority w:val="99"/>
    <w:pPr>
      <w:keepNext/>
      <w:spacing w:before="240" w:after="120"/>
    </w:pPr>
    <w:rPr>
      <w:rFonts w:ascii="Arial" w:hAnsi="Arial" w:cs="Arial"/>
      <w:b/>
      <w:bCs/>
      <w:kern w:val="28"/>
      <w:sz w:val="36"/>
      <w:szCs w:val="36"/>
    </w:rPr>
  </w:style>
  <w:style w:type="paragraph" w:styleId="BodyText">
    <w:name w:val="Body Text"/>
    <w:basedOn w:val="Normal"/>
    <w:link w:val="BodyTextChar"/>
    <w:uiPriority w:val="99"/>
    <w:pPr>
      <w:widowControl w:val="0"/>
      <w:spacing w:after="160"/>
    </w:p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Emphasis">
    <w:name w:val="Emphasis"/>
    <w:basedOn w:val="DefaultParagraphFont"/>
    <w:uiPriority w:val="99"/>
    <w:qFormat/>
    <w:rPr>
      <w:rFonts w:cs="Times New Roman"/>
      <w:i/>
      <w:iCs/>
    </w:rPr>
  </w:style>
  <w:style w:type="paragraph" w:customStyle="1" w:styleId="Address">
    <w:name w:val="Address"/>
    <w:basedOn w:val="BodyText"/>
    <w:uiPriority w:val="99"/>
    <w:pPr>
      <w:keepLines/>
      <w:spacing w:after="0"/>
      <w:jc w:val="center"/>
    </w:pPr>
  </w:style>
  <w:style w:type="character" w:styleId="CommentReference">
    <w:name w:val="annotation reference"/>
    <w:basedOn w:val="DefaultParagraphFont"/>
    <w:uiPriority w:val="99"/>
    <w:semiHidden/>
    <w:rPr>
      <w:rFonts w:cs="Times New Roman"/>
      <w:sz w:val="16"/>
      <w:szCs w:val="16"/>
    </w:r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customStyle="1" w:styleId="ReturnAddress">
    <w:name w:val="Return Address"/>
    <w:basedOn w:val="Address"/>
    <w:uiPriority w:val="99"/>
  </w:style>
  <w:style w:type="paragraph" w:styleId="BalloonText">
    <w:name w:val="Balloon Text"/>
    <w:basedOn w:val="Normal"/>
    <w:link w:val="BalloonTextChar"/>
    <w:uiPriority w:val="99"/>
    <w:semiHidden/>
    <w:unhideWhenUsed/>
    <w:rsid w:val="001C49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49A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647F"/>
    <w:pPr>
      <w:tabs>
        <w:tab w:val="clear" w:pos="187"/>
      </w:tabs>
      <w:spacing w:after="0" w:line="240" w:lineRule="auto"/>
      <w:ind w:left="0" w:firstLine="0"/>
    </w:pPr>
    <w:rPr>
      <w:b/>
      <w:bCs/>
    </w:rPr>
  </w:style>
  <w:style w:type="character" w:customStyle="1" w:styleId="CommentSubjectChar">
    <w:name w:val="Comment Subject Char"/>
    <w:basedOn w:val="CommentTextChar"/>
    <w:link w:val="CommentSubject"/>
    <w:uiPriority w:val="99"/>
    <w:semiHidden/>
    <w:locked/>
    <w:rsid w:val="0096647F"/>
    <w:rPr>
      <w:rFonts w:cs="Times New Roman"/>
      <w:b/>
      <w:bCs/>
      <w:sz w:val="20"/>
      <w:szCs w:val="20"/>
    </w:rPr>
  </w:style>
  <w:style w:type="paragraph" w:styleId="Revision">
    <w:name w:val="Revision"/>
    <w:hidden/>
    <w:uiPriority w:val="99"/>
    <w:semiHidden/>
    <w:rsid w:val="00256449"/>
    <w:pPr>
      <w:spacing w:after="0" w:line="240" w:lineRule="auto"/>
    </w:pPr>
    <w:rPr>
      <w:sz w:val="20"/>
      <w:szCs w:val="20"/>
    </w:rPr>
  </w:style>
  <w:style w:type="paragraph" w:styleId="NormalWeb">
    <w:name w:val="Normal (Web)"/>
    <w:basedOn w:val="Normal"/>
    <w:uiPriority w:val="99"/>
    <w:unhideWhenUsed/>
    <w:rsid w:val="005C3743"/>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Early Intervention Transportation</vt:lpstr>
    </vt:vector>
  </TitlesOfParts>
  <Company>MA Dept of Public Health</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Intervention Transportation</dc:title>
  <dc:subject/>
  <dc:creator/>
  <cp:keywords/>
  <dc:description/>
  <cp:lastModifiedBy> </cp:lastModifiedBy>
  <cp:revision>5</cp:revision>
  <cp:lastPrinted>2019-06-27T09:05:00Z</cp:lastPrinted>
  <dcterms:created xsi:type="dcterms:W3CDTF">2019-08-14T17:18:00Z</dcterms:created>
  <dcterms:modified xsi:type="dcterms:W3CDTF">2019-10-25T14:51:00Z</dcterms:modified>
</cp:coreProperties>
</file>