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E6" w:rsidRDefault="008B204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78ED25F" wp14:editId="5D294201">
            <wp:extent cx="1338364" cy="66790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Health_blu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070" cy="66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BE6" w:rsidRDefault="00965D2F">
      <w:pPr>
        <w:spacing w:before="192"/>
        <w:ind w:left="2819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Electronic Claims Submission</w:t>
      </w:r>
    </w:p>
    <w:p w:rsidR="00B12BE6" w:rsidRDefault="00B12BE6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B12BE6" w:rsidRDefault="00765D5C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98.25pt;height:.6pt;mso-position-horizontal-relative:char;mso-position-vertical-relative:line" coordsize="9965,12">
            <v:group id="_x0000_s1027" style="position:absolute;left:6;top:6;width:9953;height:2" coordorigin="6,6" coordsize="9953,2">
              <v:shape id="_x0000_s1028" style="position:absolute;left:6;top:6;width:9953;height:2" coordorigin="6,6" coordsize="9953,0" path="m6,6r9953,e" filled="f" strokeweight=".58pt">
                <v:path arrowok="t"/>
              </v:shape>
            </v:group>
            <w10:wrap type="none"/>
            <w10:anchorlock/>
          </v:group>
        </w:pict>
      </w:r>
    </w:p>
    <w:p w:rsidR="00B12BE6" w:rsidRDefault="00B12BE6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12BE6" w:rsidRDefault="00965D2F">
      <w:pPr>
        <w:spacing w:before="63"/>
        <w:ind w:left="8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Learn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how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“best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business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practice”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improve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billing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process</w:t>
      </w:r>
    </w:p>
    <w:p w:rsidR="00B12BE6" w:rsidRDefault="00B12BE6">
      <w:pPr>
        <w:spacing w:before="5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p w:rsidR="00B12BE6" w:rsidRDefault="00965D2F">
      <w:pPr>
        <w:pStyle w:val="BodyText"/>
        <w:spacing w:before="71"/>
        <w:ind w:left="152" w:right="197" w:firstLine="0"/>
      </w:pPr>
      <w:r>
        <w:rPr>
          <w:spacing w:val="-1"/>
        </w:rPr>
        <w:t>Today,</w:t>
      </w:r>
      <w:r>
        <w:rPr>
          <w:spacing w:val="-8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85%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MassHealth</w:t>
      </w:r>
      <w:r>
        <w:rPr>
          <w:spacing w:val="-7"/>
        </w:rPr>
        <w:t xml:space="preserve"> </w:t>
      </w:r>
      <w:r>
        <w:t>claims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submitted</w:t>
      </w:r>
      <w:r>
        <w:rPr>
          <w:spacing w:val="-7"/>
        </w:rPr>
        <w:t xml:space="preserve"> </w:t>
      </w:r>
      <w:r>
        <w:t>electronically.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HIPAA-compliant</w:t>
      </w:r>
      <w:r>
        <w:rPr>
          <w:spacing w:val="-7"/>
        </w:rPr>
        <w:t xml:space="preserve"> </w:t>
      </w:r>
      <w:r>
        <w:t>837</w:t>
      </w:r>
      <w:r>
        <w:rPr>
          <w:spacing w:val="-7"/>
        </w:rPr>
        <w:t xml:space="preserve"> </w:t>
      </w:r>
      <w:r>
        <w:t>electronic</w:t>
      </w:r>
      <w:r>
        <w:rPr>
          <w:spacing w:val="58"/>
          <w:w w:val="99"/>
        </w:rPr>
        <w:t xml:space="preserve"> </w:t>
      </w:r>
      <w:r>
        <w:t>transaction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t>efficient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accurate</w:t>
      </w:r>
      <w:r>
        <w:rPr>
          <w:spacing w:val="-5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claims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MassHealth.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increasing</w:t>
      </w:r>
      <w:r>
        <w:rPr>
          <w:spacing w:val="-5"/>
        </w:rPr>
        <w:t xml:space="preserve"> </w:t>
      </w:r>
      <w:r>
        <w:t>your</w:t>
      </w:r>
      <w:r>
        <w:rPr>
          <w:spacing w:val="29"/>
          <w:w w:val="99"/>
        </w:rPr>
        <w:t xml:space="preserve"> </w:t>
      </w:r>
      <w:r>
        <w:rPr>
          <w:spacing w:val="-1"/>
        </w:rPr>
        <w:t>productivity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t>flow,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minimizing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errors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t>claims,</w:t>
      </w:r>
      <w:r>
        <w:rPr>
          <w:spacing w:val="-6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rPr>
          <w:spacing w:val="-1"/>
        </w:rPr>
        <w:t>submission</w:t>
      </w:r>
      <w:r>
        <w:rPr>
          <w:spacing w:val="-6"/>
        </w:rPr>
        <w:t xml:space="preserve"> </w:t>
      </w:r>
      <w:r>
        <w:t>will</w:t>
      </w:r>
      <w:r>
        <w:rPr>
          <w:spacing w:val="65"/>
          <w:w w:val="99"/>
        </w:rPr>
        <w:t xml:space="preserve"> </w:t>
      </w:r>
      <w:r>
        <w:rPr>
          <w:spacing w:val="-1"/>
        </w:rPr>
        <w:t>simplify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claims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MassHealth.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aren’t</w:t>
      </w:r>
      <w:r>
        <w:rPr>
          <w:spacing w:val="-6"/>
        </w:rPr>
        <w:t xml:space="preserve"> </w:t>
      </w:r>
      <w:r>
        <w:rPr>
          <w:spacing w:val="-1"/>
        </w:rPr>
        <w:t>submitting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claims</w:t>
      </w:r>
      <w:r>
        <w:rPr>
          <w:spacing w:val="-6"/>
        </w:rPr>
        <w:t xml:space="preserve"> </w:t>
      </w:r>
      <w:r>
        <w:t>electronically,</w:t>
      </w:r>
      <w:r>
        <w:rPr>
          <w:spacing w:val="47"/>
          <w:w w:val="99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waiting</w:t>
      </w:r>
      <w:r>
        <w:rPr>
          <w:spacing w:val="-5"/>
        </w:rPr>
        <w:t xml:space="preserve"> </w:t>
      </w:r>
      <w:r>
        <w:t>for?</w:t>
      </w:r>
    </w:p>
    <w:p w:rsidR="00B12BE6" w:rsidRDefault="00965D2F">
      <w:pPr>
        <w:pStyle w:val="Heading1"/>
        <w:rPr>
          <w:b w:val="0"/>
          <w:bCs w:val="0"/>
        </w:rPr>
      </w:pPr>
      <w:r>
        <w:t>Benefits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Electronic</w:t>
      </w:r>
      <w:r>
        <w:rPr>
          <w:spacing w:val="-9"/>
        </w:rPr>
        <w:t xml:space="preserve"> </w:t>
      </w:r>
      <w:r>
        <w:t>Billing</w:t>
      </w:r>
    </w:p>
    <w:p w:rsidR="00B12BE6" w:rsidRDefault="00965D2F">
      <w:pPr>
        <w:pStyle w:val="BodyText"/>
        <w:numPr>
          <w:ilvl w:val="0"/>
          <w:numId w:val="1"/>
        </w:numPr>
        <w:tabs>
          <w:tab w:val="left" w:pos="512"/>
        </w:tabs>
        <w:spacing w:before="119" w:line="269" w:lineRule="exact"/>
        <w:ind w:hanging="359"/>
      </w:pPr>
      <w:r>
        <w:t>cleaner</w:t>
      </w:r>
      <w:r>
        <w:rPr>
          <w:spacing w:val="-7"/>
        </w:rPr>
        <w:t xml:space="preserve"> </w:t>
      </w:r>
      <w:r>
        <w:t>claims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fewer</w:t>
      </w:r>
      <w:r>
        <w:rPr>
          <w:spacing w:val="-6"/>
        </w:rPr>
        <w:t xml:space="preserve"> </w:t>
      </w:r>
      <w:r>
        <w:t>errors</w:t>
      </w:r>
    </w:p>
    <w:p w:rsidR="00B12BE6" w:rsidRDefault="00965D2F">
      <w:pPr>
        <w:pStyle w:val="BodyText"/>
        <w:numPr>
          <w:ilvl w:val="0"/>
          <w:numId w:val="1"/>
        </w:numPr>
        <w:tabs>
          <w:tab w:val="left" w:pos="512"/>
        </w:tabs>
        <w:spacing w:line="269" w:lineRule="exact"/>
        <w:ind w:hanging="359"/>
      </w:pPr>
      <w:r>
        <w:t>less</w:t>
      </w:r>
      <w:r>
        <w:rPr>
          <w:spacing w:val="-8"/>
        </w:rPr>
        <w:t xml:space="preserve"> </w:t>
      </w:r>
      <w:r>
        <w:t>clerical</w:t>
      </w:r>
      <w:r>
        <w:rPr>
          <w:spacing w:val="-8"/>
        </w:rPr>
        <w:t xml:space="preserve"> </w:t>
      </w:r>
      <w:r>
        <w:t>handling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decreased</w:t>
      </w:r>
      <w:r>
        <w:rPr>
          <w:spacing w:val="-7"/>
        </w:rPr>
        <w:t xml:space="preserve"> </w:t>
      </w:r>
      <w:r>
        <w:t>labor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</w:p>
    <w:p w:rsidR="00B12BE6" w:rsidRDefault="00965D2F">
      <w:pPr>
        <w:pStyle w:val="BodyText"/>
        <w:numPr>
          <w:ilvl w:val="0"/>
          <w:numId w:val="1"/>
        </w:numPr>
        <w:tabs>
          <w:tab w:val="left" w:pos="512"/>
        </w:tabs>
        <w:spacing w:line="269" w:lineRule="exact"/>
        <w:ind w:hanging="359"/>
      </w:pPr>
      <w:r>
        <w:t>void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replacement</w:t>
      </w:r>
      <w:r>
        <w:rPr>
          <w:spacing w:val="-9"/>
        </w:rPr>
        <w:t xml:space="preserve"> </w:t>
      </w:r>
      <w:r>
        <w:t>transaction</w:t>
      </w:r>
      <w:r w:rsidR="00F8030D">
        <w:t>s supported</w:t>
      </w:r>
    </w:p>
    <w:p w:rsidR="00B12BE6" w:rsidRDefault="00965D2F">
      <w:pPr>
        <w:pStyle w:val="BodyText"/>
        <w:numPr>
          <w:ilvl w:val="0"/>
          <w:numId w:val="1"/>
        </w:numPr>
        <w:tabs>
          <w:tab w:val="left" w:pos="512"/>
        </w:tabs>
        <w:spacing w:line="269" w:lineRule="exact"/>
        <w:ind w:hanging="359"/>
      </w:pPr>
      <w:r>
        <w:t>increased</w:t>
      </w:r>
      <w:r>
        <w:rPr>
          <w:spacing w:val="-9"/>
        </w:rPr>
        <w:t xml:space="preserve"> </w:t>
      </w:r>
      <w:r>
        <w:rPr>
          <w:spacing w:val="-1"/>
        </w:rPr>
        <w:t>cash</w:t>
      </w:r>
      <w:r>
        <w:rPr>
          <w:spacing w:val="-8"/>
        </w:rPr>
        <w:t xml:space="preserve"> </w:t>
      </w:r>
      <w:r>
        <w:t>flow</w:t>
      </w:r>
    </w:p>
    <w:p w:rsidR="00B12BE6" w:rsidRDefault="00965D2F">
      <w:pPr>
        <w:pStyle w:val="BodyText"/>
        <w:numPr>
          <w:ilvl w:val="0"/>
          <w:numId w:val="1"/>
        </w:numPr>
        <w:tabs>
          <w:tab w:val="left" w:pos="512"/>
        </w:tabs>
        <w:spacing w:line="269" w:lineRule="exact"/>
        <w:ind w:hanging="359"/>
      </w:pPr>
      <w:r>
        <w:t>automatic</w:t>
      </w:r>
      <w:r>
        <w:rPr>
          <w:spacing w:val="-9"/>
        </w:rPr>
        <w:t xml:space="preserve"> </w:t>
      </w:r>
      <w:r>
        <w:t>posting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receivables</w:t>
      </w:r>
    </w:p>
    <w:p w:rsidR="00B12BE6" w:rsidRDefault="00965D2F">
      <w:pPr>
        <w:pStyle w:val="BodyText"/>
        <w:numPr>
          <w:ilvl w:val="0"/>
          <w:numId w:val="1"/>
        </w:numPr>
        <w:tabs>
          <w:tab w:val="left" w:pos="512"/>
        </w:tabs>
        <w:spacing w:line="269" w:lineRule="exact"/>
        <w:ind w:hanging="359"/>
      </w:pPr>
      <w:r>
        <w:t>useful</w:t>
      </w:r>
      <w:r>
        <w:rPr>
          <w:spacing w:val="-14"/>
        </w:rPr>
        <w:t xml:space="preserve"> </w:t>
      </w:r>
      <w:r>
        <w:rPr>
          <w:spacing w:val="-1"/>
        </w:rPr>
        <w:t>management</w:t>
      </w:r>
      <w:r>
        <w:rPr>
          <w:spacing w:val="-13"/>
        </w:rPr>
        <w:t xml:space="preserve"> </w:t>
      </w:r>
      <w:r>
        <w:t>information</w:t>
      </w:r>
    </w:p>
    <w:p w:rsidR="00B12BE6" w:rsidRDefault="00965D2F">
      <w:pPr>
        <w:pStyle w:val="BodyText"/>
        <w:spacing w:before="119"/>
        <w:ind w:left="152" w:right="197" w:firstLine="0"/>
      </w:pPr>
      <w:r>
        <w:t>With</w:t>
      </w:r>
      <w:r>
        <w:rPr>
          <w:spacing w:val="-5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these,</w:t>
      </w:r>
      <w:r>
        <w:rPr>
          <w:spacing w:val="-4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rPr>
          <w:spacing w:val="-1"/>
        </w:rPr>
        <w:t>submission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simplify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billing</w:t>
      </w:r>
      <w:r>
        <w:rPr>
          <w:spacing w:val="45"/>
          <w:w w:val="99"/>
        </w:rPr>
        <w:t xml:space="preserve"> </w:t>
      </w:r>
      <w:r>
        <w:t>procedures.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lingering</w:t>
      </w:r>
      <w:r>
        <w:rPr>
          <w:spacing w:val="-5"/>
        </w:rPr>
        <w:t xml:space="preserve"> </w:t>
      </w:r>
      <w:r>
        <w:t>doubts,</w:t>
      </w:r>
      <w:r>
        <w:rPr>
          <w:spacing w:val="-5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decide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37"/>
          <w:w w:val="99"/>
        </w:rPr>
        <w:t xml:space="preserve"> </w:t>
      </w:r>
      <w:r>
        <w:t>sense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rPr>
          <w:spacing w:val="-1"/>
        </w:rPr>
        <w:t>claims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vendor.</w:t>
      </w:r>
    </w:p>
    <w:p w:rsidR="00B12BE6" w:rsidRDefault="00965D2F">
      <w:pPr>
        <w:pStyle w:val="Heading1"/>
        <w:rPr>
          <w:b w:val="0"/>
          <w:bCs w:val="0"/>
        </w:rPr>
      </w:pPr>
      <w:r>
        <w:t>Important</w:t>
      </w:r>
      <w:r>
        <w:rPr>
          <w:spacing w:val="-9"/>
        </w:rPr>
        <w:t xml:space="preserve"> </w:t>
      </w:r>
      <w:r>
        <w:t>Issues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Consider</w:t>
      </w:r>
    </w:p>
    <w:p w:rsidR="00B12BE6" w:rsidRDefault="00965D2F">
      <w:pPr>
        <w:pStyle w:val="BodyText"/>
        <w:numPr>
          <w:ilvl w:val="0"/>
          <w:numId w:val="1"/>
        </w:numPr>
        <w:tabs>
          <w:tab w:val="left" w:pos="512"/>
        </w:tabs>
        <w:spacing w:before="119" w:line="269" w:lineRule="exact"/>
        <w:ind w:hanging="359"/>
      </w:pPr>
      <w:r>
        <w:t>Should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purchase</w:t>
      </w:r>
      <w:r>
        <w:rPr>
          <w:spacing w:val="-5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t>needs?</w:t>
      </w:r>
    </w:p>
    <w:p w:rsidR="00B12BE6" w:rsidRDefault="00965D2F">
      <w:pPr>
        <w:pStyle w:val="BodyText"/>
        <w:numPr>
          <w:ilvl w:val="0"/>
          <w:numId w:val="1"/>
        </w:numPr>
        <w:tabs>
          <w:tab w:val="left" w:pos="512"/>
        </w:tabs>
        <w:spacing w:line="269" w:lineRule="exact"/>
        <w:ind w:hanging="359"/>
      </w:pPr>
      <w:r>
        <w:t>Should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billing</w:t>
      </w:r>
      <w:r>
        <w:rPr>
          <w:spacing w:val="-5"/>
        </w:rPr>
        <w:t xml:space="preserve"> </w:t>
      </w:r>
      <w:r>
        <w:rPr>
          <w:spacing w:val="-1"/>
        </w:rPr>
        <w:t>intermediary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clearinghouse?</w:t>
      </w:r>
    </w:p>
    <w:p w:rsidR="00B12BE6" w:rsidRDefault="00965D2F">
      <w:pPr>
        <w:pStyle w:val="BodyText"/>
        <w:numPr>
          <w:ilvl w:val="0"/>
          <w:numId w:val="1"/>
        </w:numPr>
        <w:tabs>
          <w:tab w:val="left" w:pos="512"/>
        </w:tabs>
        <w:spacing w:line="269" w:lineRule="exact"/>
        <w:ind w:hanging="359"/>
      </w:pPr>
      <w:r>
        <w:t>Will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carriers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MassHealth?</w:t>
      </w:r>
    </w:p>
    <w:p w:rsidR="00B12BE6" w:rsidRDefault="00965D2F">
      <w:pPr>
        <w:pStyle w:val="BodyText"/>
        <w:numPr>
          <w:ilvl w:val="0"/>
          <w:numId w:val="1"/>
        </w:numPr>
        <w:tabs>
          <w:tab w:val="left" w:pos="512"/>
        </w:tabs>
        <w:spacing w:line="269" w:lineRule="exact"/>
        <w:ind w:hanging="359"/>
      </w:pPr>
      <w:r>
        <w:t>How</w:t>
      </w:r>
      <w:r>
        <w:rPr>
          <w:spacing w:val="-5"/>
        </w:rPr>
        <w:t xml:space="preserve"> </w:t>
      </w:r>
      <w:r>
        <w:rPr>
          <w:spacing w:val="-1"/>
        </w:rPr>
        <w:t>much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cost?</w:t>
      </w:r>
    </w:p>
    <w:p w:rsidR="00B12BE6" w:rsidRPr="00F8030D" w:rsidRDefault="00965D2F">
      <w:pPr>
        <w:pStyle w:val="BodyText"/>
        <w:numPr>
          <w:ilvl w:val="0"/>
          <w:numId w:val="1"/>
        </w:numPr>
        <w:tabs>
          <w:tab w:val="left" w:pos="512"/>
        </w:tabs>
        <w:spacing w:line="269" w:lineRule="exact"/>
        <w:ind w:hanging="359"/>
      </w:pPr>
      <w:r>
        <w:t>Is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vendor</w:t>
      </w:r>
      <w:r>
        <w:rPr>
          <w:spacing w:val="-6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posting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claims?</w:t>
      </w:r>
    </w:p>
    <w:p w:rsidR="00F8030D" w:rsidRDefault="00F8030D">
      <w:pPr>
        <w:pStyle w:val="BodyText"/>
        <w:numPr>
          <w:ilvl w:val="0"/>
          <w:numId w:val="1"/>
        </w:numPr>
        <w:tabs>
          <w:tab w:val="left" w:pos="512"/>
        </w:tabs>
        <w:spacing w:line="269" w:lineRule="exact"/>
        <w:ind w:hanging="359"/>
      </w:pPr>
      <w:r>
        <w:rPr>
          <w:spacing w:val="-1"/>
        </w:rPr>
        <w:t xml:space="preserve">Do I have the technical resources to generate claims from my existing software? </w:t>
      </w:r>
    </w:p>
    <w:p w:rsidR="00B12BE6" w:rsidRDefault="00965D2F">
      <w:pPr>
        <w:pStyle w:val="Heading1"/>
        <w:spacing w:before="120"/>
        <w:rPr>
          <w:b w:val="0"/>
          <w:bCs w:val="0"/>
        </w:rPr>
      </w:pPr>
      <w:r>
        <w:t>Using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Vendor</w:t>
      </w:r>
    </w:p>
    <w:p w:rsidR="00F8030D" w:rsidRPr="000113D4" w:rsidRDefault="00965D2F" w:rsidP="00F8030D">
      <w:pPr>
        <w:pStyle w:val="BodyText"/>
        <w:spacing w:before="119"/>
        <w:ind w:left="152" w:right="197" w:firstLine="0"/>
        <w:rPr>
          <w:rFonts w:cs="Times New Roman"/>
          <w:color w:val="000000"/>
        </w:rPr>
      </w:pPr>
      <w:r>
        <w:t>MassHealth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vendors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specifies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transactions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support.</w:t>
      </w:r>
      <w:r>
        <w:rPr>
          <w:spacing w:val="-6"/>
        </w:rPr>
        <w:t xml:space="preserve"> </w:t>
      </w:r>
      <w:r w:rsidR="00F8030D" w:rsidRPr="000113D4">
        <w:rPr>
          <w:rFonts w:cs="Times New Roman"/>
          <w:color w:val="000000"/>
        </w:rPr>
        <w:t xml:space="preserve">This </w:t>
      </w:r>
      <w:r w:rsidRPr="000113D4">
        <w:rPr>
          <w:rFonts w:cs="Times New Roman"/>
          <w:color w:val="000000"/>
        </w:rPr>
        <w:t>MassHealth</w:t>
      </w:r>
      <w:r>
        <w:rPr>
          <w:rFonts w:cs="Times New Roman"/>
          <w:color w:val="000000"/>
        </w:rPr>
        <w:t>–</w:t>
      </w:r>
      <w:r w:rsidR="00F8030D" w:rsidRPr="00F8030D">
        <w:rPr>
          <w:spacing w:val="-6"/>
        </w:rPr>
        <w:t>Approved</w:t>
      </w:r>
      <w:r w:rsidR="00F8030D" w:rsidRPr="000113D4">
        <w:rPr>
          <w:rFonts w:cs="Times New Roman"/>
          <w:color w:val="000000"/>
        </w:rPr>
        <w:t xml:space="preserve"> Vendor List is updated periodically and can be downloaded from this link: </w:t>
      </w:r>
      <w:hyperlink r:id="rId9" w:history="1">
        <w:r w:rsidR="00F8030D" w:rsidRPr="00F8030D">
          <w:rPr>
            <w:rStyle w:val="Hyperlink"/>
            <w:rFonts w:cs="Times New Roman"/>
          </w:rPr>
          <w:t>www.mass.gov/service-details/vendor-list</w:t>
        </w:r>
      </w:hyperlink>
      <w:r w:rsidR="00F8030D" w:rsidRPr="000113D4">
        <w:rPr>
          <w:rFonts w:cs="Times New Roman"/>
          <w:color w:val="000000"/>
        </w:rPr>
        <w:t>.</w:t>
      </w:r>
    </w:p>
    <w:p w:rsidR="003B26F3" w:rsidRDefault="003B26F3" w:rsidP="003B26F3">
      <w:pPr>
        <w:pStyle w:val="BodyText"/>
        <w:spacing w:before="120"/>
        <w:ind w:left="152" w:right="521" w:firstLine="0"/>
      </w:pPr>
      <w:r>
        <w:t>To</w:t>
      </w:r>
      <w:r>
        <w:rPr>
          <w:spacing w:val="-6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rPr>
          <w:spacing w:val="-1"/>
        </w:rPr>
        <w:t>claims</w:t>
      </w:r>
      <w:r>
        <w:rPr>
          <w:spacing w:val="-6"/>
        </w:rPr>
        <w:t xml:space="preserve"> </w:t>
      </w:r>
      <w:r>
        <w:rPr>
          <w:spacing w:val="-1"/>
        </w:rPr>
        <w:t>submission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integrate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automated</w:t>
      </w:r>
      <w:r>
        <w:rPr>
          <w:spacing w:val="-5"/>
        </w:rPr>
        <w:t xml:space="preserve"> </w:t>
      </w:r>
      <w:r>
        <w:t>solution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your</w:t>
      </w:r>
      <w:r>
        <w:rPr>
          <w:spacing w:val="47"/>
          <w:w w:val="99"/>
        </w:rPr>
        <w:t xml:space="preserve"> </w:t>
      </w:r>
      <w:r>
        <w:t>procedures,</w:t>
      </w:r>
      <w:r>
        <w:rPr>
          <w:spacing w:val="-5"/>
        </w:rPr>
        <w:t xml:space="preserve"> go to </w:t>
      </w:r>
      <w:hyperlink r:id="rId10" w:history="1">
        <w:r>
          <w:rPr>
            <w:rStyle w:val="Hyperlink"/>
            <w:spacing w:val="-5"/>
          </w:rPr>
          <w:t>www.mass.gov/electronic-data-interchange-edi-and-hipaa-information</w:t>
        </w:r>
      </w:hyperlink>
      <w:r>
        <w:rPr>
          <w:spacing w:val="-5"/>
        </w:rPr>
        <w:t xml:space="preserve">.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links to </w:t>
      </w:r>
      <w:r>
        <w:t>helpful</w:t>
      </w:r>
      <w:r>
        <w:rPr>
          <w:spacing w:val="-5"/>
        </w:rPr>
        <w:t xml:space="preserve"> </w:t>
      </w:r>
      <w:r>
        <w:rPr>
          <w:spacing w:val="-1"/>
        </w:rPr>
        <w:t>tools</w:t>
      </w:r>
      <w:r>
        <w:rPr>
          <w:spacing w:val="-5"/>
        </w:rPr>
        <w:t xml:space="preserve"> </w:t>
      </w:r>
      <w:r>
        <w:t>like</w:t>
      </w:r>
      <w:r>
        <w:rPr>
          <w:spacing w:val="21"/>
          <w:w w:val="99"/>
        </w:rPr>
        <w:t xml:space="preserve"> </w:t>
      </w:r>
      <w:r>
        <w:rPr>
          <w:spacing w:val="-1"/>
        </w:rPr>
        <w:t>companion</w:t>
      </w:r>
      <w:r>
        <w:rPr>
          <w:spacing w:val="-9"/>
        </w:rPr>
        <w:t xml:space="preserve"> </w:t>
      </w:r>
      <w:r>
        <w:t>guides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testing</w:t>
      </w:r>
      <w:r>
        <w:rPr>
          <w:spacing w:val="-8"/>
        </w:rPr>
        <w:t xml:space="preserve"> </w:t>
      </w:r>
      <w:r>
        <w:t>resources.</w:t>
      </w:r>
    </w:p>
    <w:p w:rsidR="00B12BE6" w:rsidRPr="00F8030D" w:rsidRDefault="00965D2F">
      <w:pPr>
        <w:pStyle w:val="BodyText"/>
        <w:spacing w:before="120"/>
        <w:ind w:left="151" w:right="197" w:firstLine="0"/>
      </w:pPr>
      <w:r w:rsidRPr="00F8030D">
        <w:t xml:space="preserve">For more information, contact HIPAA Support at MassHealth Customer Service by email at </w:t>
      </w:r>
      <w:hyperlink r:id="rId11" w:history="1">
        <w:r w:rsidR="00F8030D" w:rsidRPr="00F8030D">
          <w:rPr>
            <w:rStyle w:val="Hyperlink"/>
          </w:rPr>
          <w:t>EDI@MAHealth.net</w:t>
        </w:r>
      </w:hyperlink>
      <w:r w:rsidR="00F8030D" w:rsidRPr="00F8030D">
        <w:t xml:space="preserve"> </w:t>
      </w:r>
      <w:r w:rsidRPr="00F8030D">
        <w:t xml:space="preserve">or by phone at </w:t>
      </w:r>
      <w:r w:rsidR="00F8030D" w:rsidRPr="00F8030D">
        <w:t>(</w:t>
      </w:r>
      <w:r w:rsidRPr="00F8030D">
        <w:t>800</w:t>
      </w:r>
      <w:r w:rsidR="00F8030D" w:rsidRPr="00F8030D">
        <w:t xml:space="preserve">) </w:t>
      </w:r>
      <w:r w:rsidRPr="00F8030D">
        <w:t xml:space="preserve">841-2900. Dental providers should consult their Office Reference Manual, send an email to </w:t>
      </w:r>
      <w:hyperlink r:id="rId12">
        <w:r w:rsidRPr="00F8030D">
          <w:rPr>
            <w:color w:val="0000FF"/>
            <w:u w:val="single" w:color="0000FF"/>
          </w:rPr>
          <w:t>eclaims@masshealth-dental.net</w:t>
        </w:r>
      </w:hyperlink>
      <w:r w:rsidRPr="00F8030D">
        <w:t xml:space="preserve">, or call </w:t>
      </w:r>
      <w:r w:rsidR="00F8030D" w:rsidRPr="00F8030D">
        <w:t>(</w:t>
      </w:r>
      <w:r w:rsidRPr="00F8030D">
        <w:t>800</w:t>
      </w:r>
      <w:r w:rsidR="00F8030D" w:rsidRPr="00F8030D">
        <w:t xml:space="preserve">) </w:t>
      </w:r>
      <w:r w:rsidRPr="00F8030D">
        <w:t>207-5019.</w:t>
      </w:r>
    </w:p>
    <w:p w:rsidR="00B12BE6" w:rsidRDefault="00B12BE6" w:rsidP="00654E70">
      <w:pPr>
        <w:tabs>
          <w:tab w:val="left" w:pos="6377"/>
        </w:tabs>
        <w:spacing w:before="76"/>
        <w:rPr>
          <w:rFonts w:ascii="Times New Roman" w:eastAsia="Times New Roman" w:hAnsi="Times New Roman" w:cs="Times New Roman"/>
          <w:sz w:val="18"/>
          <w:szCs w:val="18"/>
        </w:rPr>
      </w:pPr>
    </w:p>
    <w:sectPr w:rsidR="00B12BE6" w:rsidSect="00F8030D">
      <w:footerReference w:type="default" r:id="rId13"/>
      <w:type w:val="continuous"/>
      <w:pgSz w:w="12240" w:h="15840"/>
      <w:pgMar w:top="720" w:right="1080" w:bottom="27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0D" w:rsidRDefault="00F8030D" w:rsidP="00F8030D">
      <w:r>
        <w:separator/>
      </w:r>
    </w:p>
  </w:endnote>
  <w:endnote w:type="continuationSeparator" w:id="0">
    <w:p w:rsidR="00F8030D" w:rsidRDefault="00F8030D" w:rsidP="00F8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30D" w:rsidRDefault="00F8030D" w:rsidP="00F8030D">
    <w:pPr>
      <w:tabs>
        <w:tab w:val="left" w:pos="6377"/>
      </w:tabs>
      <w:spacing w:before="76"/>
      <w:ind w:left="152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/>
        <w:spacing w:val="-1"/>
        <w:sz w:val="16"/>
      </w:rPr>
      <w:t>Flyer-ECS</w:t>
    </w:r>
    <w:r>
      <w:rPr>
        <w:rFonts w:ascii="Times New Roman"/>
        <w:spacing w:val="-8"/>
        <w:sz w:val="16"/>
      </w:rPr>
      <w:t xml:space="preserve"> </w:t>
    </w:r>
    <w:r>
      <w:rPr>
        <w:rFonts w:ascii="Times New Roman"/>
        <w:spacing w:val="-1"/>
        <w:sz w:val="16"/>
      </w:rPr>
      <w:t>(Rev.</w:t>
    </w:r>
    <w:r>
      <w:rPr>
        <w:rFonts w:ascii="Times New Roman"/>
        <w:spacing w:val="-7"/>
        <w:sz w:val="16"/>
      </w:rPr>
      <w:t xml:space="preserve"> </w:t>
    </w:r>
    <w:r>
      <w:rPr>
        <w:rFonts w:ascii="Times New Roman"/>
        <w:sz w:val="16"/>
      </w:rPr>
      <w:t>06/18)</w:t>
    </w:r>
    <w:r>
      <w:rPr>
        <w:rFonts w:ascii="Times New Roman"/>
        <w:sz w:val="16"/>
      </w:rPr>
      <w:tab/>
    </w:r>
    <w:r>
      <w:rPr>
        <w:rFonts w:ascii="Times New Roman"/>
        <w:sz w:val="18"/>
      </w:rPr>
      <w:t xml:space="preserve">Visit our </w:t>
    </w:r>
    <w:r>
      <w:rPr>
        <w:rFonts w:ascii="Times New Roman"/>
        <w:spacing w:val="-1"/>
        <w:sz w:val="18"/>
      </w:rPr>
      <w:t xml:space="preserve">Web site </w:t>
    </w:r>
    <w:r>
      <w:rPr>
        <w:rFonts w:ascii="Times New Roman"/>
        <w:sz w:val="18"/>
      </w:rPr>
      <w:t>at</w:t>
    </w:r>
    <w:r>
      <w:rPr>
        <w:rFonts w:ascii="Times New Roman"/>
        <w:spacing w:val="-1"/>
        <w:sz w:val="18"/>
      </w:rPr>
      <w:t xml:space="preserve"> </w:t>
    </w:r>
    <w:hyperlink r:id="rId1">
      <w:r>
        <w:rPr>
          <w:rFonts w:ascii="Times New Roman"/>
          <w:color w:val="0000FF"/>
          <w:sz w:val="18"/>
          <w:u w:val="single" w:color="0000FF"/>
        </w:rPr>
        <w:t>www.mass.gov/masshealth</w:t>
      </w:r>
    </w:hyperlink>
  </w:p>
  <w:p w:rsidR="00F8030D" w:rsidRDefault="00F80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0D" w:rsidRDefault="00F8030D" w:rsidP="00F8030D">
      <w:r>
        <w:separator/>
      </w:r>
    </w:p>
  </w:footnote>
  <w:footnote w:type="continuationSeparator" w:id="0">
    <w:p w:rsidR="00F8030D" w:rsidRDefault="00F8030D" w:rsidP="00F80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ADA"/>
    <w:multiLevelType w:val="hybridMultilevel"/>
    <w:tmpl w:val="C49AD4C6"/>
    <w:lvl w:ilvl="0" w:tplc="3FBEEDDA">
      <w:start w:val="1"/>
      <w:numFmt w:val="bullet"/>
      <w:lvlText w:val=""/>
      <w:lvlJc w:val="left"/>
      <w:pPr>
        <w:ind w:left="511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42CE444E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2" w:tplc="F67EEA52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F2507362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012A0E9A">
      <w:start w:val="1"/>
      <w:numFmt w:val="bullet"/>
      <w:lvlText w:val="•"/>
      <w:lvlJc w:val="left"/>
      <w:pPr>
        <w:ind w:left="4387" w:hanging="360"/>
      </w:pPr>
      <w:rPr>
        <w:rFonts w:hint="default"/>
      </w:rPr>
    </w:lvl>
    <w:lvl w:ilvl="5" w:tplc="76761FFC">
      <w:start w:val="1"/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845A18E4">
      <w:start w:val="1"/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34A4E1C0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3286C0E0">
      <w:start w:val="1"/>
      <w:numFmt w:val="bullet"/>
      <w:lvlText w:val="•"/>
      <w:lvlJc w:val="left"/>
      <w:pPr>
        <w:ind w:left="826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12BE6"/>
    <w:rsid w:val="003B26F3"/>
    <w:rsid w:val="00654E70"/>
    <w:rsid w:val="00765D5C"/>
    <w:rsid w:val="008B204B"/>
    <w:rsid w:val="00965D2F"/>
    <w:rsid w:val="00B12BE6"/>
    <w:rsid w:val="00F8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1"/>
      <w:ind w:left="152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11" w:hanging="35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3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0D"/>
  </w:style>
  <w:style w:type="paragraph" w:styleId="Footer">
    <w:name w:val="footer"/>
    <w:basedOn w:val="Normal"/>
    <w:link w:val="FooterChar"/>
    <w:uiPriority w:val="99"/>
    <w:unhideWhenUsed/>
    <w:rsid w:val="00F80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0D"/>
  </w:style>
  <w:style w:type="character" w:customStyle="1" w:styleId="BodyTextChar">
    <w:name w:val="Body Text Char"/>
    <w:basedOn w:val="DefaultParagraphFont"/>
    <w:link w:val="BodyText"/>
    <w:uiPriority w:val="1"/>
    <w:rsid w:val="003B26F3"/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65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claims@masshealth-dent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I@MAHealth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ss.gov/electronic-data-interchange-edi-and-hipaa-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service-details/vendor-lis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compliant electronic claims submission is the most efficient method of billing MassHealth claims</vt:lpstr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compliant electronic claims submission is the most efficient method of billing MassHealth claims</dc:title>
  <dc:creator>SantiagA</dc:creator>
  <cp:lastModifiedBy>Malcolm Crystal</cp:lastModifiedBy>
  <cp:revision>6</cp:revision>
  <cp:lastPrinted>2018-06-22T15:29:00Z</cp:lastPrinted>
  <dcterms:created xsi:type="dcterms:W3CDTF">2018-06-22T10:52:00Z</dcterms:created>
  <dcterms:modified xsi:type="dcterms:W3CDTF">2018-06-22T15:30:00Z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2009-05-18T00:00:00Z</vt:filetime>
  </property>
  <property fmtid="{D5CDD505-2E9C-101B-9397-08002B2CF9AE}" pid="3" name="LastSaved">
    <vt:filetime>2018-06-22T00:00:00Z</vt:filetime>
  </property>
</Properties>
</file>