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40E5FF" w14:textId="2DF01875" w:rsidR="007C1453" w:rsidRPr="007C1453" w:rsidRDefault="007C1453" w:rsidP="007C1453">
      <w:pPr>
        <w:rPr>
          <w:color w:val="FF0000"/>
        </w:rPr>
      </w:pPr>
      <w:r w:rsidRPr="007C1453">
        <w:rPr>
          <w:color w:val="FF0000"/>
        </w:rPr>
        <w:t xml:space="preserve">Please note. This document has been formatted for use with screen readers. Page references in this document—whether in the table of contents or elsewhere in the text—refer to page numbers in the original publication. </w:t>
      </w:r>
    </w:p>
    <w:p w14:paraId="7977081F" w14:textId="0CF86A40" w:rsidR="00091186" w:rsidRDefault="004A3BD1" w:rsidP="004A3BD1">
      <w:pPr>
        <w:pStyle w:val="Title"/>
      </w:pPr>
      <w:r>
        <w:t>Electronic Funds Transfer Enrollment/Modification Form</w:t>
      </w:r>
      <w:r w:rsidR="00F064D4">
        <w:br/>
      </w:r>
      <w:r>
        <w:t>Instructions</w:t>
      </w:r>
    </w:p>
    <w:p w14:paraId="58C0D259" w14:textId="3110E142" w:rsidR="004A3BD1" w:rsidRPr="00E0535C" w:rsidRDefault="00362D26" w:rsidP="00E22A55">
      <w:pPr>
        <w:spacing w:after="600"/>
        <w:ind w:left="1980" w:hanging="1980"/>
      </w:pPr>
      <w:r>
        <w:rPr>
          <w:noProof/>
        </w:rPr>
        <w:drawing>
          <wp:inline distT="0" distB="0" distL="0" distR="0" wp14:anchorId="6F9E69CE" wp14:editId="6812F546">
            <wp:extent cx="1243584" cy="566928"/>
            <wp:effectExtent l="0" t="0" r="0" b="5080"/>
            <wp:docPr id="1" name="Picture 1" descr="Logo" title="Mass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hlogo B&amp;W 2.jpg"/>
                    <pic:cNvPicPr/>
                  </pic:nvPicPr>
                  <pic:blipFill rotWithShape="1">
                    <a:blip r:embed="rId8" cstate="print">
                      <a:extLst>
                        <a:ext uri="{28A0092B-C50C-407E-A947-70E740481C1C}">
                          <a14:useLocalDpi xmlns:a14="http://schemas.microsoft.com/office/drawing/2010/main" val="0"/>
                        </a:ext>
                      </a:extLst>
                    </a:blip>
                    <a:srcRect l="1" r="-8023"/>
                    <a:stretch/>
                  </pic:blipFill>
                  <pic:spPr bwMode="auto">
                    <a:xfrm>
                      <a:off x="0" y="0"/>
                      <a:ext cx="1243584" cy="566928"/>
                    </a:xfrm>
                    <a:prstGeom prst="rect">
                      <a:avLst/>
                    </a:prstGeom>
                    <a:ln>
                      <a:noFill/>
                    </a:ln>
                    <a:extLst>
                      <a:ext uri="{53640926-AAD7-44D8-BBD7-CCE9431645EC}">
                        <a14:shadowObscured xmlns:a14="http://schemas.microsoft.com/office/drawing/2010/main"/>
                      </a:ext>
                    </a:extLst>
                  </pic:spPr>
                </pic:pic>
              </a:graphicData>
            </a:graphic>
          </wp:inline>
        </w:drawing>
      </w:r>
      <w:r w:rsidR="004A3BD1" w:rsidRPr="00E0535C">
        <w:t>Commonwealth of Massachusetts</w:t>
      </w:r>
      <w:r w:rsidR="004A3BD1">
        <w:br/>
      </w:r>
      <w:r w:rsidR="004A3BD1" w:rsidRPr="00E0535C">
        <w:t>Executive Office of Health and Human Se</w:t>
      </w:r>
      <w:r w:rsidR="004A3BD1" w:rsidRPr="00E0535C">
        <w:rPr>
          <w:spacing w:val="3"/>
        </w:rPr>
        <w:t>r</w:t>
      </w:r>
      <w:r w:rsidR="004A3BD1" w:rsidRPr="00E0535C">
        <w:t>vices</w:t>
      </w:r>
      <w:r w:rsidRPr="00362D26">
        <w:br/>
        <w:t>ww</w:t>
      </w:r>
      <w:r w:rsidRPr="00362D26">
        <w:rPr>
          <w:spacing w:val="-12"/>
        </w:rPr>
        <w:t>w</w:t>
      </w:r>
      <w:r w:rsidRPr="00362D26">
        <w:t>.mass.gov/masshealth</w:t>
      </w:r>
    </w:p>
    <w:p w14:paraId="667F8FB6" w14:textId="0AAA3A67" w:rsidR="00091186" w:rsidRDefault="004A3BD1" w:rsidP="00091186">
      <w:r w:rsidRPr="004A3BD1">
        <w:t>These instructions should be used as a guide to complete the Electronic Funds Transfer (EFT) Enrollment/Modification Form</w:t>
      </w:r>
      <w:r w:rsidR="00091186">
        <w:t>.</w:t>
      </w:r>
    </w:p>
    <w:p w14:paraId="6842ADA3" w14:textId="77777777" w:rsidR="004A3BD1" w:rsidRPr="004A3BD1" w:rsidRDefault="004A3BD1" w:rsidP="004A3BD1">
      <w:pPr>
        <w:pStyle w:val="Heading1"/>
      </w:pPr>
      <w:r w:rsidRPr="004A3BD1">
        <w:t xml:space="preserve">PROVIDER INFORMATION </w:t>
      </w:r>
    </w:p>
    <w:p w14:paraId="3ECFBC10" w14:textId="468E9320" w:rsidR="004A3BD1" w:rsidRDefault="004A3BD1" w:rsidP="00091186">
      <w:r w:rsidRPr="004A3BD1">
        <w:t>Data El</w:t>
      </w:r>
      <w:r>
        <w:t>ement</w:t>
      </w:r>
      <w:r>
        <w:br/>
      </w:r>
      <w:r w:rsidRPr="00E0535C">
        <w:t>Provider</w:t>
      </w:r>
      <w:r w:rsidRPr="00E0535C">
        <w:rPr>
          <w:spacing w:val="1"/>
        </w:rPr>
        <w:t xml:space="preserve"> </w:t>
      </w:r>
      <w:r w:rsidRPr="00E0535C">
        <w:t>Name</w:t>
      </w:r>
      <w:r>
        <w:br/>
      </w:r>
      <w:r w:rsidRPr="004A3BD1">
        <w:t>Definition</w:t>
      </w:r>
      <w:r>
        <w:br/>
      </w:r>
      <w:r w:rsidRPr="004A3BD1">
        <w:t>Complete legal name of institution, corporate entity, practice, or individual</w:t>
      </w:r>
      <w:r>
        <w:t>.</w:t>
      </w:r>
    </w:p>
    <w:p w14:paraId="4F7E2F72" w14:textId="01B0AD05" w:rsidR="004A3BD1" w:rsidRDefault="004A3BD1" w:rsidP="004A3BD1">
      <w:r w:rsidRPr="004A3BD1">
        <w:t>Data El</w:t>
      </w:r>
      <w:r>
        <w:t>ement:</w:t>
      </w:r>
      <w:r>
        <w:br/>
      </w:r>
      <w:r w:rsidRPr="004A3BD1">
        <w:t>Doing Business As (DBA)Name</w:t>
      </w:r>
      <w:r>
        <w:br/>
      </w:r>
      <w:r w:rsidRPr="004A3BD1">
        <w:t>Definition</w:t>
      </w:r>
      <w:r>
        <w:br/>
      </w:r>
      <w:r w:rsidRPr="004A3BD1">
        <w:t>Trade name, or business name, under which the business or operation is conducted. The DBA must match the name on the bank account submitted for EFT.</w:t>
      </w:r>
    </w:p>
    <w:p w14:paraId="5F52327D" w14:textId="77777777" w:rsidR="004A3BD1" w:rsidRDefault="004A3BD1" w:rsidP="004A3BD1">
      <w:r w:rsidRPr="004A3BD1">
        <w:t>Data El</w:t>
      </w:r>
      <w:r>
        <w:t>ement</w:t>
      </w:r>
      <w:r>
        <w:br/>
      </w:r>
      <w:r w:rsidRPr="00E0535C">
        <w:t>Street</w:t>
      </w:r>
      <w:r>
        <w:br/>
      </w:r>
      <w:r w:rsidRPr="004A3BD1">
        <w:t>Definition</w:t>
      </w:r>
      <w:r>
        <w:br/>
      </w:r>
      <w:r w:rsidRPr="004A3BD1">
        <w:t>The number and street name where a person or organization can be found.</w:t>
      </w:r>
      <w:r>
        <w:t xml:space="preserve"> </w:t>
      </w:r>
    </w:p>
    <w:p w14:paraId="7CE02398" w14:textId="440E63EA" w:rsidR="004A3BD1" w:rsidRPr="00E0535C" w:rsidRDefault="004A3BD1" w:rsidP="004A3BD1">
      <w:r w:rsidRPr="004A3BD1">
        <w:t>Data El</w:t>
      </w:r>
      <w:r>
        <w:t>ement</w:t>
      </w:r>
      <w:r>
        <w:br/>
      </w:r>
      <w:r w:rsidRPr="00E0535C">
        <w:t>City</w:t>
      </w:r>
      <w:r>
        <w:br/>
      </w:r>
      <w:r w:rsidRPr="004A3BD1">
        <w:t>Definition</w:t>
      </w:r>
      <w:r>
        <w:br/>
      </w:r>
      <w:r w:rsidRPr="00E0535C">
        <w:t>City associated</w:t>
      </w:r>
      <w:r w:rsidRPr="00E0535C">
        <w:rPr>
          <w:spacing w:val="1"/>
        </w:rPr>
        <w:t xml:space="preserve"> </w:t>
      </w:r>
      <w:r w:rsidRPr="00E0535C">
        <w:t>with provider</w:t>
      </w:r>
      <w:r w:rsidRPr="00E0535C">
        <w:rPr>
          <w:spacing w:val="1"/>
        </w:rPr>
        <w:t xml:space="preserve"> </w:t>
      </w:r>
      <w:r w:rsidRPr="00E0535C">
        <w:t>address f</w:t>
      </w:r>
      <w:r w:rsidRPr="00E0535C">
        <w:rPr>
          <w:spacing w:val="-3"/>
        </w:rPr>
        <w:t>i</w:t>
      </w:r>
      <w:r w:rsidRPr="00E0535C">
        <w:t>eld.</w:t>
      </w:r>
    </w:p>
    <w:p w14:paraId="011091E6" w14:textId="4DB0B7F3" w:rsidR="004A3BD1" w:rsidRPr="00E0535C" w:rsidRDefault="004A3BD1" w:rsidP="004A3BD1">
      <w:r w:rsidRPr="004A3BD1">
        <w:t>Data El</w:t>
      </w:r>
      <w:r>
        <w:t>ement</w:t>
      </w:r>
      <w:r>
        <w:br/>
      </w:r>
      <w:r w:rsidRPr="004A3BD1">
        <w:t>State</w:t>
      </w:r>
      <w:r>
        <w:br/>
      </w:r>
      <w:r w:rsidRPr="004A3BD1">
        <w:t>Definition</w:t>
      </w:r>
      <w:r>
        <w:br/>
      </w:r>
      <w:r w:rsidRPr="004A3BD1">
        <w:t>Two-character code associated with the state.</w:t>
      </w:r>
    </w:p>
    <w:p w14:paraId="6B85D321" w14:textId="10599295" w:rsidR="00F064D4" w:rsidRDefault="004A3BD1" w:rsidP="00907487">
      <w:pPr>
        <w:rPr>
          <w:rFonts w:asciiTheme="majorHAnsi" w:eastAsiaTheme="majorEastAsia" w:hAnsiTheme="majorHAnsi" w:cstheme="majorBidi"/>
          <w:b/>
          <w:bCs/>
          <w:sz w:val="24"/>
          <w:szCs w:val="28"/>
        </w:rPr>
      </w:pPr>
      <w:r w:rsidRPr="004A3BD1">
        <w:t>Data El</w:t>
      </w:r>
      <w:r>
        <w:t>ement</w:t>
      </w:r>
      <w:r>
        <w:br/>
      </w:r>
      <w:r w:rsidR="00617F04">
        <w:t>Zip Code</w:t>
      </w:r>
      <w:r w:rsidRPr="004A3BD1">
        <w:t xml:space="preserve"> +4</w:t>
      </w:r>
      <w:r>
        <w:br/>
      </w:r>
      <w:r w:rsidRPr="004A3BD1">
        <w:t>Definition</w:t>
      </w:r>
      <w:r>
        <w:br/>
      </w:r>
      <w:r w:rsidRPr="004A3BD1">
        <w:t>System of postal-zone codes (“zip” stands for "zone improvement plan") to support mail delivery and exploit electronic reading and sorting capabilities.</w:t>
      </w:r>
      <w:r w:rsidR="00F064D4">
        <w:br w:type="page"/>
      </w:r>
    </w:p>
    <w:p w14:paraId="117C2905" w14:textId="633E63C1" w:rsidR="00F064D4" w:rsidRPr="00F064D4" w:rsidRDefault="00F064D4" w:rsidP="00F064D4">
      <w:pPr>
        <w:pStyle w:val="Heading1"/>
      </w:pPr>
      <w:r w:rsidRPr="00F064D4">
        <w:lastRenderedPageBreak/>
        <w:t>PROVIDER IDENTIFIERS</w:t>
      </w:r>
    </w:p>
    <w:p w14:paraId="3CFA6D10" w14:textId="26079055" w:rsidR="004A3BD1" w:rsidRPr="00E0535C" w:rsidRDefault="004A3BD1" w:rsidP="004A3BD1">
      <w:r w:rsidRPr="004A3BD1">
        <w:t>Data El</w:t>
      </w:r>
      <w:r>
        <w:t>ement</w:t>
      </w:r>
      <w:r>
        <w:br/>
      </w:r>
      <w:r w:rsidR="00F064D4" w:rsidRPr="00F064D4">
        <w:t>Provider Federal Tax Identification Number (TIN) or Federal Employer Identification Number (FEIN) or SSN</w:t>
      </w:r>
      <w:r>
        <w:br/>
      </w:r>
      <w:r w:rsidRPr="004A3BD1">
        <w:t>Definition</w:t>
      </w:r>
      <w:r>
        <w:br/>
      </w:r>
      <w:r w:rsidR="00F064D4" w:rsidRPr="00F064D4">
        <w:t>Enter the federal tax identification number or federal employer identification number, also known as an (FEIN) or (SSN), here. This is the number you provided to the Commonwealth upon enrollment in MassHealth.</w:t>
      </w:r>
    </w:p>
    <w:p w14:paraId="6E36C192" w14:textId="5461C81E" w:rsidR="004A3BD1" w:rsidRDefault="004A3BD1" w:rsidP="004A3BD1">
      <w:r w:rsidRPr="004A3BD1">
        <w:t>Data El</w:t>
      </w:r>
      <w:r>
        <w:t>ement</w:t>
      </w:r>
      <w:r>
        <w:br/>
      </w:r>
      <w:r w:rsidR="00F064D4" w:rsidRPr="00F064D4">
        <w:t>National Provider Identifier (NPI)</w:t>
      </w:r>
      <w:r>
        <w:br/>
      </w:r>
      <w:r w:rsidRPr="004A3BD1">
        <w:t>Definition</w:t>
      </w:r>
      <w:r>
        <w:br/>
      </w:r>
      <w:r w:rsidR="00F064D4" w:rsidRPr="00F064D4">
        <w:t>The 10-digit unique identifier for all Health Insurance Portability and Accountability Act (HIPAA)-covered health care. This is the number you provided to the Commonwealth upon enrollment in MassHealth.</w:t>
      </w:r>
    </w:p>
    <w:p w14:paraId="2D858B1B" w14:textId="77777777" w:rsidR="00F064D4" w:rsidRPr="00E0535C" w:rsidRDefault="00F064D4" w:rsidP="00F064D4">
      <w:pPr>
        <w:pStyle w:val="Heading1"/>
      </w:pPr>
      <w:r w:rsidRPr="00E0535C">
        <w:t>P</w:t>
      </w:r>
      <w:r w:rsidRPr="00E0535C">
        <w:rPr>
          <w:spacing w:val="-2"/>
        </w:rPr>
        <w:t>R</w:t>
      </w:r>
      <w:r w:rsidRPr="00E0535C">
        <w:rPr>
          <w:spacing w:val="-6"/>
        </w:rPr>
        <w:t>O</w:t>
      </w:r>
      <w:r w:rsidRPr="00E0535C">
        <w:t>VIDER</w:t>
      </w:r>
      <w:r w:rsidRPr="00E0535C">
        <w:rPr>
          <w:spacing w:val="-11"/>
        </w:rPr>
        <w:t xml:space="preserve"> </w:t>
      </w:r>
      <w:r w:rsidRPr="00E0535C">
        <w:t>CON</w:t>
      </w:r>
      <w:r w:rsidRPr="00E0535C">
        <w:rPr>
          <w:spacing w:val="-9"/>
        </w:rPr>
        <w:t>T</w:t>
      </w:r>
      <w:r w:rsidRPr="00E0535C">
        <w:rPr>
          <w:spacing w:val="-5"/>
        </w:rPr>
        <w:t>A</w:t>
      </w:r>
      <w:r w:rsidRPr="00E0535C">
        <w:t>CT</w:t>
      </w:r>
      <w:r w:rsidRPr="00E0535C">
        <w:rPr>
          <w:spacing w:val="-10"/>
        </w:rPr>
        <w:t xml:space="preserve"> </w:t>
      </w:r>
      <w:r w:rsidRPr="00E0535C">
        <w:t>IN</w:t>
      </w:r>
      <w:r w:rsidRPr="00E0535C">
        <w:rPr>
          <w:spacing w:val="-1"/>
        </w:rPr>
        <w:t>F</w:t>
      </w:r>
      <w:r w:rsidRPr="00E0535C">
        <w:t>ORM</w:t>
      </w:r>
      <w:r w:rsidRPr="00E0535C">
        <w:rPr>
          <w:spacing w:val="-10"/>
        </w:rPr>
        <w:t>A</w:t>
      </w:r>
      <w:r w:rsidRPr="00E0535C">
        <w:t>TION</w:t>
      </w:r>
    </w:p>
    <w:p w14:paraId="45ACF82C" w14:textId="2D883BF2" w:rsidR="004A3BD1" w:rsidRPr="00E0535C" w:rsidRDefault="004A3BD1" w:rsidP="004A3BD1">
      <w:r w:rsidRPr="004A3BD1">
        <w:t>Data El</w:t>
      </w:r>
      <w:r>
        <w:t>ement</w:t>
      </w:r>
      <w:r>
        <w:br/>
      </w:r>
      <w:r w:rsidR="00F064D4" w:rsidRPr="00F064D4">
        <w:t>Provider Contact Name</w:t>
      </w:r>
      <w:r>
        <w:br/>
      </w:r>
      <w:r w:rsidRPr="004A3BD1">
        <w:t>Definition</w:t>
      </w:r>
      <w:r>
        <w:br/>
      </w:r>
      <w:r w:rsidR="00F064D4" w:rsidRPr="00F064D4">
        <w:t>Name of a contact person in the provider office for handling EFT issues.</w:t>
      </w:r>
    </w:p>
    <w:p w14:paraId="17B98CAC" w14:textId="068E1C46" w:rsidR="004A3BD1" w:rsidRPr="00E0535C" w:rsidRDefault="004A3BD1" w:rsidP="00F064D4">
      <w:r w:rsidRPr="004A3BD1">
        <w:t>Data El</w:t>
      </w:r>
      <w:r>
        <w:t>ement</w:t>
      </w:r>
      <w:r>
        <w:br/>
      </w:r>
      <w:r w:rsidR="00F064D4" w:rsidRPr="00E0535C">
        <w:rPr>
          <w:spacing w:val="-13"/>
        </w:rPr>
        <w:t>T</w:t>
      </w:r>
      <w:r w:rsidR="00F064D4" w:rsidRPr="00E0535C">
        <w:t>elephone</w:t>
      </w:r>
      <w:r w:rsidR="00F064D4" w:rsidRPr="00E0535C">
        <w:rPr>
          <w:spacing w:val="1"/>
        </w:rPr>
        <w:t xml:space="preserve"> </w:t>
      </w:r>
      <w:r w:rsidR="00F064D4" w:rsidRPr="00E0535C">
        <w:t>Number</w:t>
      </w:r>
      <w:r>
        <w:br/>
      </w:r>
      <w:r w:rsidRPr="004A3BD1">
        <w:t>Definition</w:t>
      </w:r>
      <w:r>
        <w:br/>
      </w:r>
      <w:r w:rsidR="00F064D4" w:rsidRPr="00F064D4">
        <w:t>Telephone number of the provider contact.</w:t>
      </w:r>
    </w:p>
    <w:p w14:paraId="44567069" w14:textId="63663E93" w:rsidR="004A3BD1" w:rsidRPr="00E0535C" w:rsidRDefault="004A3BD1" w:rsidP="004A3BD1">
      <w:r w:rsidRPr="004A3BD1">
        <w:t>Data El</w:t>
      </w:r>
      <w:r>
        <w:t>ement</w:t>
      </w:r>
      <w:r>
        <w:br/>
      </w:r>
      <w:r w:rsidR="00F064D4" w:rsidRPr="00F064D4">
        <w:t>Telephone Number Extension</w:t>
      </w:r>
      <w:r>
        <w:br/>
      </w:r>
      <w:r w:rsidRPr="004A3BD1">
        <w:t>Definition</w:t>
      </w:r>
      <w:r>
        <w:br/>
      </w:r>
      <w:r w:rsidR="00F064D4" w:rsidRPr="00F064D4">
        <w:t>Extension of the provider contact.</w:t>
      </w:r>
    </w:p>
    <w:p w14:paraId="43234263" w14:textId="77777777" w:rsidR="004A3BD1" w:rsidRPr="00E0535C" w:rsidRDefault="004A3BD1" w:rsidP="004A3BD1">
      <w:r w:rsidRPr="004A3BD1">
        <w:t>Data El</w:t>
      </w:r>
      <w:r>
        <w:t>ement</w:t>
      </w:r>
      <w:r>
        <w:br/>
      </w:r>
      <w:r w:rsidRPr="00E0535C">
        <w:t>City</w:t>
      </w:r>
      <w:r>
        <w:br/>
      </w:r>
      <w:r w:rsidRPr="004A3BD1">
        <w:t>Definition</w:t>
      </w:r>
      <w:r>
        <w:br/>
      </w:r>
      <w:r w:rsidRPr="00E0535C">
        <w:t>City associated</w:t>
      </w:r>
      <w:r w:rsidRPr="00E0535C">
        <w:rPr>
          <w:spacing w:val="1"/>
        </w:rPr>
        <w:t xml:space="preserve"> </w:t>
      </w:r>
      <w:r w:rsidRPr="00E0535C">
        <w:t>with provider</w:t>
      </w:r>
      <w:r w:rsidRPr="00E0535C">
        <w:rPr>
          <w:spacing w:val="1"/>
        </w:rPr>
        <w:t xml:space="preserve"> </w:t>
      </w:r>
      <w:r w:rsidRPr="00E0535C">
        <w:t>address f</w:t>
      </w:r>
      <w:r w:rsidRPr="00E0535C">
        <w:rPr>
          <w:spacing w:val="-3"/>
        </w:rPr>
        <w:t>i</w:t>
      </w:r>
      <w:r w:rsidRPr="00E0535C">
        <w:t>eld.</w:t>
      </w:r>
    </w:p>
    <w:p w14:paraId="3AB6AC6D" w14:textId="422329DE" w:rsidR="004A3BD1" w:rsidRDefault="004A3BD1" w:rsidP="004A3BD1">
      <w:r w:rsidRPr="004A3BD1">
        <w:t>Data El</w:t>
      </w:r>
      <w:r>
        <w:t>ement</w:t>
      </w:r>
      <w:r>
        <w:br/>
      </w:r>
      <w:r w:rsidR="00F064D4" w:rsidRPr="00F064D4">
        <w:t>Email Address</w:t>
      </w:r>
      <w:r>
        <w:br/>
      </w:r>
      <w:r w:rsidRPr="004A3BD1">
        <w:t>Definition</w:t>
      </w:r>
      <w:r>
        <w:br/>
      </w:r>
      <w:r w:rsidR="00F064D4" w:rsidRPr="00F064D4">
        <w:t>An electronic mail (email) address at which the health plan might contact the provider.</w:t>
      </w:r>
    </w:p>
    <w:p w14:paraId="1FCFDBE0" w14:textId="77777777" w:rsidR="00F064D4" w:rsidRPr="00E0535C" w:rsidRDefault="00F064D4" w:rsidP="00F064D4">
      <w:pPr>
        <w:pStyle w:val="Heading1"/>
      </w:pPr>
      <w:r w:rsidRPr="00E0535C">
        <w:t>FEDERAL</w:t>
      </w:r>
      <w:r w:rsidRPr="00E0535C">
        <w:rPr>
          <w:spacing w:val="-14"/>
        </w:rPr>
        <w:t xml:space="preserve"> </w:t>
      </w:r>
      <w:r w:rsidRPr="00E0535C">
        <w:rPr>
          <w:spacing w:val="-6"/>
        </w:rPr>
        <w:t>A</w:t>
      </w:r>
      <w:r w:rsidRPr="00E0535C">
        <w:t>GENCY</w:t>
      </w:r>
      <w:r w:rsidRPr="00E0535C">
        <w:rPr>
          <w:spacing w:val="-13"/>
        </w:rPr>
        <w:t xml:space="preserve"> </w:t>
      </w:r>
      <w:r w:rsidRPr="00E0535C">
        <w:t>IN</w:t>
      </w:r>
      <w:r w:rsidRPr="00E0535C">
        <w:rPr>
          <w:spacing w:val="-1"/>
        </w:rPr>
        <w:t>F</w:t>
      </w:r>
      <w:r w:rsidRPr="00E0535C">
        <w:t>ORM</w:t>
      </w:r>
      <w:r w:rsidRPr="00E0535C">
        <w:rPr>
          <w:spacing w:val="-10"/>
        </w:rPr>
        <w:t>A</w:t>
      </w:r>
      <w:r w:rsidRPr="00E0535C">
        <w:t>TION</w:t>
      </w:r>
    </w:p>
    <w:p w14:paraId="0D01B0FC" w14:textId="086553F6" w:rsidR="004A3BD1" w:rsidRDefault="004A3BD1" w:rsidP="004A3BD1">
      <w:r w:rsidRPr="004A3BD1">
        <w:t>Data El</w:t>
      </w:r>
      <w:r>
        <w:t>ement</w:t>
      </w:r>
      <w:r>
        <w:br/>
      </w:r>
      <w:r w:rsidR="00F064D4" w:rsidRPr="00F064D4">
        <w:t>Federal Program Agency</w:t>
      </w:r>
      <w:r>
        <w:br/>
      </w:r>
      <w:r w:rsidRPr="004A3BD1">
        <w:t>Definition</w:t>
      </w:r>
      <w:r>
        <w:br/>
      </w:r>
      <w:r w:rsidR="00F064D4" w:rsidRPr="00F064D4">
        <w:t>MassHealth provider ID/service location.</w:t>
      </w:r>
    </w:p>
    <w:p w14:paraId="310DAEA0" w14:textId="77777777" w:rsidR="00340EB1" w:rsidRDefault="00340EB1">
      <w:pPr>
        <w:spacing w:after="200"/>
        <w:rPr>
          <w:rFonts w:asciiTheme="majorHAnsi" w:eastAsiaTheme="majorEastAsia" w:hAnsiTheme="majorHAnsi" w:cstheme="majorBidi"/>
          <w:b/>
          <w:bCs/>
          <w:sz w:val="24"/>
          <w:szCs w:val="28"/>
        </w:rPr>
      </w:pPr>
      <w:r>
        <w:br w:type="page"/>
      </w:r>
    </w:p>
    <w:p w14:paraId="6E10064E" w14:textId="40B9C029" w:rsidR="00F064D4" w:rsidRPr="00E0535C" w:rsidRDefault="00F064D4" w:rsidP="00F064D4">
      <w:pPr>
        <w:pStyle w:val="Heading1"/>
      </w:pPr>
      <w:r w:rsidRPr="00E0535C">
        <w:lastRenderedPageBreak/>
        <w:t>FINANCIAL</w:t>
      </w:r>
      <w:r w:rsidRPr="00E0535C">
        <w:rPr>
          <w:spacing w:val="-13"/>
        </w:rPr>
        <w:t xml:space="preserve"> </w:t>
      </w:r>
      <w:r w:rsidRPr="00E0535C">
        <w:t>IN</w:t>
      </w:r>
      <w:r w:rsidRPr="00E0535C">
        <w:rPr>
          <w:spacing w:val="2"/>
        </w:rPr>
        <w:t>S</w:t>
      </w:r>
      <w:r w:rsidRPr="00E0535C">
        <w:t>TITUTION</w:t>
      </w:r>
      <w:r w:rsidRPr="00E0535C">
        <w:rPr>
          <w:spacing w:val="-12"/>
        </w:rPr>
        <w:t xml:space="preserve"> </w:t>
      </w:r>
      <w:r w:rsidRPr="00E0535C">
        <w:t>IN</w:t>
      </w:r>
      <w:r w:rsidRPr="00E0535C">
        <w:rPr>
          <w:spacing w:val="-1"/>
        </w:rPr>
        <w:t>F</w:t>
      </w:r>
      <w:r w:rsidRPr="00E0535C">
        <w:t>ORM</w:t>
      </w:r>
      <w:r w:rsidRPr="00E0535C">
        <w:rPr>
          <w:spacing w:val="-10"/>
        </w:rPr>
        <w:t>A</w:t>
      </w:r>
      <w:r w:rsidRPr="00E0535C">
        <w:t>TION</w:t>
      </w:r>
    </w:p>
    <w:p w14:paraId="40A12728" w14:textId="4A244548" w:rsidR="00F064D4" w:rsidRPr="00F064D4" w:rsidRDefault="00F064D4" w:rsidP="00F064D4">
      <w:r w:rsidRPr="004A3BD1">
        <w:t>Data El</w:t>
      </w:r>
      <w:r>
        <w:t>ement</w:t>
      </w:r>
      <w:r w:rsidRPr="00F064D4">
        <w:t xml:space="preserve"> </w:t>
      </w:r>
      <w:r>
        <w:br/>
      </w:r>
      <w:r w:rsidRPr="00F064D4">
        <w:t>Financial Institution Name</w:t>
      </w:r>
      <w:r w:rsidRPr="00F064D4">
        <w:tab/>
        <w:t>Official name of the provider’s financial institution.</w:t>
      </w:r>
    </w:p>
    <w:p w14:paraId="0167FB35" w14:textId="46176725" w:rsidR="00F064D4" w:rsidRPr="00F064D4" w:rsidRDefault="00F064D4" w:rsidP="00F064D4">
      <w:r w:rsidRPr="004A3BD1">
        <w:t>Data El</w:t>
      </w:r>
      <w:r>
        <w:t>ement</w:t>
      </w:r>
      <w:r w:rsidRPr="00F064D4">
        <w:t xml:space="preserve"> </w:t>
      </w:r>
      <w:r>
        <w:br/>
      </w:r>
      <w:r w:rsidRPr="00F064D4">
        <w:t>Street</w:t>
      </w:r>
      <w:r>
        <w:br/>
      </w:r>
      <w:r w:rsidRPr="004A3BD1">
        <w:t>Definition</w:t>
      </w:r>
      <w:r w:rsidRPr="00F064D4">
        <w:t xml:space="preserve"> </w:t>
      </w:r>
      <w:r>
        <w:br/>
      </w:r>
      <w:r w:rsidRPr="00F064D4">
        <w:t>Street address associated with the receiving depository listed in the financial institution name field.</w:t>
      </w:r>
    </w:p>
    <w:p w14:paraId="0D1CD349" w14:textId="34159EC1" w:rsidR="00F064D4" w:rsidRPr="00F064D4" w:rsidRDefault="00F064D4" w:rsidP="00F064D4">
      <w:r w:rsidRPr="004A3BD1">
        <w:t>Data El</w:t>
      </w:r>
      <w:r>
        <w:t>ement</w:t>
      </w:r>
      <w:r w:rsidRPr="00F064D4">
        <w:t xml:space="preserve"> </w:t>
      </w:r>
      <w:r>
        <w:br/>
      </w:r>
      <w:r w:rsidRPr="00F064D4">
        <w:t>City</w:t>
      </w:r>
      <w:r>
        <w:br/>
      </w:r>
      <w:r w:rsidRPr="004A3BD1">
        <w:t>Definition</w:t>
      </w:r>
      <w:r w:rsidRPr="00F064D4">
        <w:t xml:space="preserve"> </w:t>
      </w:r>
      <w:r>
        <w:br/>
      </w:r>
      <w:r w:rsidRPr="00F064D4">
        <w:t>City associated with the receiving depository financial institution listed in address field.</w:t>
      </w:r>
    </w:p>
    <w:p w14:paraId="25E23F62" w14:textId="2A4B5BEA" w:rsidR="00F064D4" w:rsidRPr="00F064D4" w:rsidRDefault="00F064D4" w:rsidP="00F064D4">
      <w:r w:rsidRPr="004A3BD1">
        <w:t>Data El</w:t>
      </w:r>
      <w:r>
        <w:t>ement</w:t>
      </w:r>
      <w:r w:rsidRPr="00F064D4">
        <w:t xml:space="preserve"> </w:t>
      </w:r>
      <w:r>
        <w:br/>
      </w:r>
      <w:r w:rsidRPr="00F064D4">
        <w:t>State</w:t>
      </w:r>
      <w:r>
        <w:br/>
      </w:r>
      <w:r w:rsidRPr="004A3BD1">
        <w:t>Definition</w:t>
      </w:r>
      <w:r w:rsidRPr="00F064D4">
        <w:t xml:space="preserve"> </w:t>
      </w:r>
      <w:r>
        <w:br/>
      </w:r>
      <w:r w:rsidRPr="00F064D4">
        <w:t>Two-character code associated with the state.</w:t>
      </w:r>
    </w:p>
    <w:p w14:paraId="73A669DA" w14:textId="71036303" w:rsidR="00F064D4" w:rsidRPr="00F064D4" w:rsidRDefault="00F064D4" w:rsidP="00F064D4">
      <w:r w:rsidRPr="004A3BD1">
        <w:t>Data El</w:t>
      </w:r>
      <w:r>
        <w:t>ement</w:t>
      </w:r>
      <w:r w:rsidRPr="00F064D4">
        <w:t xml:space="preserve"> </w:t>
      </w:r>
      <w:r>
        <w:br/>
      </w:r>
      <w:r w:rsidRPr="00F064D4">
        <w:t>Zip Code +4</w:t>
      </w:r>
      <w:r>
        <w:br/>
      </w:r>
      <w:r w:rsidRPr="004A3BD1">
        <w:t>Definition</w:t>
      </w:r>
      <w:r>
        <w:br/>
      </w:r>
      <w:r w:rsidRPr="00F064D4">
        <w:t>System of postal-zone codes (“zip” stands for "zone improvement plan") to support mail delivery and electronic reading and sorting capabilities.</w:t>
      </w:r>
    </w:p>
    <w:p w14:paraId="5237D12F" w14:textId="2B529477" w:rsidR="00F064D4" w:rsidRPr="00F064D4" w:rsidRDefault="00F064D4" w:rsidP="00F064D4">
      <w:r w:rsidRPr="004A3BD1">
        <w:t>Data El</w:t>
      </w:r>
      <w:r>
        <w:t>ement</w:t>
      </w:r>
      <w:r w:rsidRPr="00F064D4">
        <w:t xml:space="preserve"> </w:t>
      </w:r>
      <w:r>
        <w:br/>
      </w:r>
      <w:r w:rsidRPr="00F064D4">
        <w:t>Financial Institution Routing Number</w:t>
      </w:r>
      <w:r>
        <w:br/>
      </w:r>
      <w:r w:rsidRPr="004A3BD1">
        <w:t>Definition</w:t>
      </w:r>
      <w:r w:rsidRPr="00F064D4">
        <w:t xml:space="preserve"> </w:t>
      </w:r>
      <w:r>
        <w:br/>
      </w:r>
      <w:r w:rsidRPr="00F064D4">
        <w:t>A nine-digit identifier of the financial institution where the provider maintains an account to which payments are to be deposited.</w:t>
      </w:r>
    </w:p>
    <w:p w14:paraId="4260D968" w14:textId="4CE688E1" w:rsidR="00F064D4" w:rsidRPr="00F064D4" w:rsidRDefault="00F064D4" w:rsidP="00F064D4">
      <w:r w:rsidRPr="004A3BD1">
        <w:t>Data El</w:t>
      </w:r>
      <w:r>
        <w:t>ement</w:t>
      </w:r>
      <w:r w:rsidRPr="00F064D4">
        <w:t xml:space="preserve"> </w:t>
      </w:r>
      <w:r>
        <w:br/>
      </w:r>
      <w:r w:rsidRPr="00F064D4">
        <w:t>Type of Account at Financial Institution</w:t>
      </w:r>
      <w:r>
        <w:br/>
      </w:r>
      <w:r w:rsidRPr="004A3BD1">
        <w:t>Definition</w:t>
      </w:r>
      <w:r w:rsidRPr="00F064D4">
        <w:t xml:space="preserve"> </w:t>
      </w:r>
      <w:r>
        <w:br/>
      </w:r>
      <w:r w:rsidRPr="00F064D4">
        <w:t>The type of account the provider will use to receive EFT payments. This must be either a Checking or Savings account.</w:t>
      </w:r>
    </w:p>
    <w:p w14:paraId="69B42ECE" w14:textId="1B952060" w:rsidR="00091186" w:rsidRDefault="00F064D4" w:rsidP="00F064D4">
      <w:r w:rsidRPr="004A3BD1">
        <w:t>Data El</w:t>
      </w:r>
      <w:r>
        <w:t>ement</w:t>
      </w:r>
      <w:r w:rsidRPr="00F064D4">
        <w:t xml:space="preserve"> </w:t>
      </w:r>
      <w:r>
        <w:br/>
      </w:r>
      <w:r w:rsidRPr="00F064D4">
        <w:t>Provider’s Account Number with Financial Institution</w:t>
      </w:r>
      <w:r w:rsidRPr="00F064D4">
        <w:tab/>
      </w:r>
      <w:r>
        <w:br/>
      </w:r>
      <w:r w:rsidRPr="004A3BD1">
        <w:t>Definition</w:t>
      </w:r>
      <w:r w:rsidRPr="00F064D4">
        <w:t xml:space="preserve"> </w:t>
      </w:r>
      <w:r>
        <w:br/>
      </w:r>
      <w:r w:rsidRPr="00F064D4">
        <w:t>Provider’s account number at the financial institution to which EFT payments are to be deposited.</w:t>
      </w:r>
    </w:p>
    <w:p w14:paraId="209F8109" w14:textId="62DF3B8B" w:rsidR="00F064D4" w:rsidRDefault="00F064D4" w:rsidP="00F064D4">
      <w:r w:rsidRPr="004A3BD1">
        <w:t>Data El</w:t>
      </w:r>
      <w:r>
        <w:t>ement</w:t>
      </w:r>
      <w:r w:rsidRPr="00F064D4">
        <w:t xml:space="preserve"> </w:t>
      </w:r>
      <w:r>
        <w:br/>
        <w:t>Provider Federal Tax Identification Number (TIN)</w:t>
      </w:r>
      <w:r>
        <w:br/>
      </w:r>
      <w:r w:rsidRPr="004A3BD1">
        <w:t>Definition</w:t>
      </w:r>
      <w:r>
        <w:t xml:space="preserve"> </w:t>
      </w:r>
      <w:r>
        <w:br/>
        <w:t>A federal tax identification number, also known as an employer identification number (EIN), is used to identify a business. This is the number you provided to the Commonwealth upon enrollment in MassHealth.</w:t>
      </w:r>
    </w:p>
    <w:p w14:paraId="78225F2A" w14:textId="07F44566" w:rsidR="00F064D4" w:rsidRDefault="00F064D4" w:rsidP="00F064D4">
      <w:r w:rsidRPr="004A3BD1">
        <w:t>Data El</w:t>
      </w:r>
      <w:r>
        <w:t>ement</w:t>
      </w:r>
      <w:r>
        <w:br/>
        <w:t>National Provider Identifier (NPI)</w:t>
      </w:r>
      <w:r>
        <w:br/>
      </w:r>
      <w:r w:rsidRPr="004A3BD1">
        <w:t>Definition</w:t>
      </w:r>
      <w:r>
        <w:br/>
        <w:t>The 10-digit unique identifier for all Health Insurance Portability and Accountability Act (HIPAA)-covered health care. This is the number you provided to the Commonwealth upon enrollment in MassHealth.</w:t>
      </w:r>
    </w:p>
    <w:p w14:paraId="0FBD0AE6" w14:textId="77777777" w:rsidR="001E4984" w:rsidRDefault="001E4984">
      <w:pPr>
        <w:spacing w:after="200"/>
        <w:rPr>
          <w:rFonts w:asciiTheme="majorHAnsi" w:eastAsiaTheme="majorEastAsia" w:hAnsiTheme="majorHAnsi" w:cstheme="majorBidi"/>
          <w:b/>
          <w:bCs/>
          <w:sz w:val="24"/>
          <w:szCs w:val="28"/>
        </w:rPr>
      </w:pPr>
      <w:r>
        <w:br w:type="page"/>
      </w:r>
    </w:p>
    <w:p w14:paraId="53589A64" w14:textId="0E4532DD" w:rsidR="00F064D4" w:rsidRPr="00E0535C" w:rsidRDefault="00F064D4" w:rsidP="00F064D4">
      <w:pPr>
        <w:pStyle w:val="Heading1"/>
      </w:pPr>
      <w:r w:rsidRPr="00E0535C">
        <w:t>SUBMISSION</w:t>
      </w:r>
      <w:r w:rsidRPr="00E0535C">
        <w:rPr>
          <w:spacing w:val="-14"/>
        </w:rPr>
        <w:t xml:space="preserve"> </w:t>
      </w:r>
      <w:r w:rsidRPr="00E0535C">
        <w:t>IN</w:t>
      </w:r>
      <w:r w:rsidRPr="00E0535C">
        <w:rPr>
          <w:spacing w:val="-1"/>
        </w:rPr>
        <w:t>F</w:t>
      </w:r>
      <w:r w:rsidRPr="00E0535C">
        <w:t>ORM</w:t>
      </w:r>
      <w:r w:rsidRPr="00E0535C">
        <w:rPr>
          <w:spacing w:val="-10"/>
        </w:rPr>
        <w:t>A</w:t>
      </w:r>
      <w:r w:rsidRPr="00E0535C">
        <w:t>TION</w:t>
      </w:r>
    </w:p>
    <w:p w14:paraId="56B6A014" w14:textId="50EAD086" w:rsidR="00F064D4" w:rsidRDefault="00F064D4" w:rsidP="00F064D4">
      <w:r>
        <w:t>Reason for Submission</w:t>
      </w:r>
    </w:p>
    <w:p w14:paraId="37280518" w14:textId="3536290E" w:rsidR="00F064D4" w:rsidRDefault="001E4984" w:rsidP="00F064D4">
      <w:r w:rsidRPr="004A3BD1">
        <w:t>Data El</w:t>
      </w:r>
      <w:r>
        <w:t>ement</w:t>
      </w:r>
      <w:r w:rsidR="00F064D4">
        <w:br/>
        <w:t>New Enrollment</w:t>
      </w:r>
      <w:r>
        <w:br/>
      </w:r>
      <w:r w:rsidRPr="004A3BD1">
        <w:t>Definition</w:t>
      </w:r>
      <w:r>
        <w:t xml:space="preserve"> </w:t>
      </w:r>
      <w:r>
        <w:br/>
      </w:r>
      <w:r w:rsidR="00F064D4">
        <w:t>Check this box to enroll in EFT.</w:t>
      </w:r>
    </w:p>
    <w:p w14:paraId="15583DCB" w14:textId="2C3E25CF" w:rsidR="00F064D4" w:rsidRDefault="001E4984" w:rsidP="00F064D4">
      <w:r w:rsidRPr="004A3BD1">
        <w:t>Data El</w:t>
      </w:r>
      <w:r>
        <w:t>ement</w:t>
      </w:r>
      <w:r w:rsidR="00F064D4">
        <w:br/>
        <w:t>Change Enrollment</w:t>
      </w:r>
      <w:r>
        <w:br/>
      </w:r>
      <w:r w:rsidRPr="004A3BD1">
        <w:t>Definition</w:t>
      </w:r>
      <w:r>
        <w:t xml:space="preserve"> </w:t>
      </w:r>
      <w:r>
        <w:br/>
      </w:r>
      <w:r w:rsidR="00F064D4">
        <w:t>Check this box if you want to make changes to your current EFT enrollment information.</w:t>
      </w:r>
    </w:p>
    <w:p w14:paraId="49855192" w14:textId="77777777" w:rsidR="00F064D4" w:rsidRDefault="00F064D4" w:rsidP="00F064D4">
      <w:r>
        <w:t>Please be sure to provide the existing account from which you are changing on page 2 of the form. This section can be found directly following the Submission Information section on the EFT Enrollment/Modification Form.</w:t>
      </w:r>
    </w:p>
    <w:p w14:paraId="1A9725C8" w14:textId="7BD1D083" w:rsidR="00F064D4" w:rsidRDefault="001E4984" w:rsidP="00F064D4">
      <w:r w:rsidRPr="004A3BD1">
        <w:t>Data El</w:t>
      </w:r>
      <w:r>
        <w:t>ement</w:t>
      </w:r>
      <w:r w:rsidR="00F064D4">
        <w:br/>
        <w:t>Cancel Enrollment</w:t>
      </w:r>
      <w:r>
        <w:br/>
      </w:r>
      <w:r w:rsidRPr="004A3BD1">
        <w:t>Definition</w:t>
      </w:r>
      <w:r>
        <w:t xml:space="preserve"> </w:t>
      </w:r>
      <w:r>
        <w:br/>
      </w:r>
      <w:r w:rsidR="00F064D4">
        <w:t>Check this box if want to cancel your enrollment in EFT.</w:t>
      </w:r>
    </w:p>
    <w:p w14:paraId="33913808" w14:textId="5B4E8E2D" w:rsidR="00F064D4" w:rsidRDefault="00F064D4" w:rsidP="00F064D4">
      <w:r>
        <w:t>Included</w:t>
      </w:r>
    </w:p>
    <w:p w14:paraId="651F6498" w14:textId="6999724F" w:rsidR="00F064D4" w:rsidRDefault="001E4984" w:rsidP="00F064D4">
      <w:r w:rsidRPr="004A3BD1">
        <w:t>Data El</w:t>
      </w:r>
      <w:r>
        <w:t>ement</w:t>
      </w:r>
      <w:r w:rsidR="00F064D4">
        <w:br/>
        <w:t>Voided Check</w:t>
      </w:r>
      <w:r>
        <w:br/>
      </w:r>
      <w:r w:rsidRPr="004A3BD1">
        <w:t>Definition</w:t>
      </w:r>
      <w:r>
        <w:t xml:space="preserve"> </w:t>
      </w:r>
      <w:r>
        <w:br/>
      </w:r>
      <w:r w:rsidR="00F064D4">
        <w:t>A voided check is attached to provide confirmation of identification/account numbers.</w:t>
      </w:r>
    </w:p>
    <w:p w14:paraId="00630552" w14:textId="5A3FF73D" w:rsidR="00F064D4" w:rsidRDefault="001E4984" w:rsidP="00F064D4">
      <w:r w:rsidRPr="004A3BD1">
        <w:t>Data El</w:t>
      </w:r>
      <w:r>
        <w:t>ement</w:t>
      </w:r>
      <w:r w:rsidR="00F064D4">
        <w:br/>
        <w:t>Bank Letter</w:t>
      </w:r>
      <w:r>
        <w:br/>
      </w:r>
      <w:r w:rsidRPr="004A3BD1">
        <w:t>Definition</w:t>
      </w:r>
      <w:r>
        <w:t xml:space="preserve"> </w:t>
      </w:r>
      <w:r>
        <w:br/>
      </w:r>
      <w:r w:rsidR="00F064D4">
        <w:t>A letter on bank letterhead that formally certifies the account owner’s routing and account numbers.</w:t>
      </w:r>
    </w:p>
    <w:p w14:paraId="71CFD60E" w14:textId="7D47B5B7" w:rsidR="00F064D4" w:rsidRDefault="001E4984" w:rsidP="00F064D4">
      <w:r w:rsidRPr="004A3BD1">
        <w:t>Data El</w:t>
      </w:r>
      <w:r>
        <w:t>ement</w:t>
      </w:r>
      <w:r w:rsidR="00F064D4">
        <w:br/>
        <w:t>Signature of Person Submitting Enrollment</w:t>
      </w:r>
      <w:r>
        <w:br/>
      </w:r>
      <w:r w:rsidRPr="004A3BD1">
        <w:t>Definition</w:t>
      </w:r>
      <w:r>
        <w:t xml:space="preserve"> </w:t>
      </w:r>
      <w:r>
        <w:br/>
      </w:r>
      <w:r w:rsidR="00DB3EA2" w:rsidRPr="00DB3EA2">
        <w:t>The form can either be signed traditionally and then scanned, or it can be signed electronically using DocuSign or Adobe Sign. For electronic signatures, the signer can upload a picture of their wet signature. The typed text of a signature is not an acceptable form of an electronic signature</w:t>
      </w:r>
      <w:r w:rsidR="00873DBD" w:rsidRPr="00873DBD">
        <w:t>.</w:t>
      </w:r>
    </w:p>
    <w:p w14:paraId="4D53CAED" w14:textId="47A050BE" w:rsidR="00F064D4" w:rsidRDefault="001E4984" w:rsidP="00F064D4">
      <w:r w:rsidRPr="004A3BD1">
        <w:t>Data El</w:t>
      </w:r>
      <w:r>
        <w:t>ement</w:t>
      </w:r>
      <w:r w:rsidR="00F064D4">
        <w:br/>
        <w:t>Printed Name of Person Submitting Enrollment</w:t>
      </w:r>
      <w:r>
        <w:br/>
      </w:r>
      <w:r w:rsidRPr="004A3BD1">
        <w:t>Definition</w:t>
      </w:r>
      <w:r>
        <w:t xml:space="preserve"> </w:t>
      </w:r>
      <w:r>
        <w:br/>
      </w:r>
      <w:r w:rsidR="00F064D4">
        <w:t>The printed name of the authorized person signing the form; may be used with electronic and paper-based manual enrollment.</w:t>
      </w:r>
    </w:p>
    <w:p w14:paraId="229CC748" w14:textId="216CC400" w:rsidR="00F064D4" w:rsidRDefault="001E4984" w:rsidP="00F064D4">
      <w:r w:rsidRPr="004A3BD1">
        <w:t>Data El</w:t>
      </w:r>
      <w:r>
        <w:t>ement</w:t>
      </w:r>
      <w:r w:rsidR="00F064D4">
        <w:t xml:space="preserve"> </w:t>
      </w:r>
      <w:r w:rsidR="00F064D4">
        <w:br/>
        <w:t>Provider Old Bank Account Number</w:t>
      </w:r>
      <w:r>
        <w:br/>
      </w:r>
      <w:r w:rsidRPr="004A3BD1">
        <w:t>Definition</w:t>
      </w:r>
      <w:r>
        <w:t xml:space="preserve"> </w:t>
      </w:r>
      <w:r>
        <w:br/>
      </w:r>
      <w:r w:rsidR="00F064D4">
        <w:t>Provider’s old bank account number at the financial institution that is requested to be changed.</w:t>
      </w:r>
    </w:p>
    <w:p w14:paraId="7395DF2F" w14:textId="34C6B038" w:rsidR="00F064D4" w:rsidRDefault="001E4984" w:rsidP="00F064D4">
      <w:r w:rsidRPr="004A3BD1">
        <w:t>Data El</w:t>
      </w:r>
      <w:r>
        <w:t>ement</w:t>
      </w:r>
      <w:r w:rsidR="00F064D4">
        <w:t xml:space="preserve"> </w:t>
      </w:r>
      <w:r w:rsidR="00F064D4">
        <w:br/>
        <w:t>Account Type</w:t>
      </w:r>
      <w:r>
        <w:br/>
      </w:r>
      <w:r w:rsidRPr="004A3BD1">
        <w:t>Definition</w:t>
      </w:r>
      <w:r>
        <w:t xml:space="preserve"> </w:t>
      </w:r>
      <w:r>
        <w:br/>
      </w:r>
      <w:r w:rsidR="00F064D4">
        <w:t xml:space="preserve">The provider’s old bank account type that received EFT payments. This must be either a </w:t>
      </w:r>
      <w:r w:rsidR="00016999">
        <w:t>c</w:t>
      </w:r>
      <w:r w:rsidR="00F064D4">
        <w:t xml:space="preserve">hecking or </w:t>
      </w:r>
      <w:r w:rsidR="00016999">
        <w:t>s</w:t>
      </w:r>
      <w:r w:rsidR="00F064D4">
        <w:t>avings account.</w:t>
      </w:r>
    </w:p>
    <w:p w14:paraId="579FF998" w14:textId="114E0CF8" w:rsidR="00F064D4" w:rsidRDefault="001E4984" w:rsidP="00F064D4">
      <w:r w:rsidRPr="004A3BD1">
        <w:t>Data El</w:t>
      </w:r>
      <w:r>
        <w:t>ement</w:t>
      </w:r>
      <w:r w:rsidR="00F064D4">
        <w:t xml:space="preserve"> </w:t>
      </w:r>
      <w:r w:rsidR="00F064D4">
        <w:br/>
        <w:t>Certification</w:t>
      </w:r>
      <w:r>
        <w:br/>
      </w:r>
      <w:r w:rsidRPr="004A3BD1">
        <w:t>Definition</w:t>
      </w:r>
      <w:r>
        <w:t xml:space="preserve"> </w:t>
      </w:r>
      <w:r>
        <w:br/>
      </w:r>
      <w:r w:rsidR="00F064D4">
        <w:t>Complete name – this is found on page 2 of the form and must be completed.</w:t>
      </w:r>
    </w:p>
    <w:p w14:paraId="731BE3AA" w14:textId="0B998271" w:rsidR="00F064D4" w:rsidRDefault="001E4984" w:rsidP="00F064D4">
      <w:r w:rsidRPr="004A3BD1">
        <w:t>Data El</w:t>
      </w:r>
      <w:r>
        <w:t>ement</w:t>
      </w:r>
      <w:r w:rsidR="00F064D4">
        <w:br/>
        <w:t>Affirmation</w:t>
      </w:r>
      <w:r>
        <w:br/>
      </w:r>
      <w:r w:rsidRPr="004A3BD1">
        <w:t>Definition</w:t>
      </w:r>
      <w:r>
        <w:t xml:space="preserve"> </w:t>
      </w:r>
      <w:r>
        <w:br/>
      </w:r>
      <w:r w:rsidR="00F064D4">
        <w:t>Check one –</w:t>
      </w:r>
      <w:r>
        <w:br/>
      </w:r>
      <w:r w:rsidR="00F064D4">
        <w:t xml:space="preserve">payments ARE </w:t>
      </w:r>
      <w:r>
        <w:t xml:space="preserve">subject to being transferred to a foreign bank account </w:t>
      </w:r>
      <w:r>
        <w:br/>
      </w:r>
      <w:r w:rsidR="00F064D4">
        <w:t>payments ARE</w:t>
      </w:r>
      <w:r>
        <w:t xml:space="preserve"> NOT subject to being transferred to a foreign bank account</w:t>
      </w:r>
    </w:p>
    <w:p w14:paraId="50F7ADE4" w14:textId="77B7A1AD" w:rsidR="00DB3EA2" w:rsidRDefault="00DB3EA2" w:rsidP="00F064D4">
      <w:r w:rsidRPr="004A3BD1">
        <w:t>Data El</w:t>
      </w:r>
      <w:r>
        <w:t>ement</w:t>
      </w:r>
      <w:r>
        <w:br/>
      </w:r>
      <w:r w:rsidR="00F064D4">
        <w:t>Signatu</w:t>
      </w:r>
      <w:r w:rsidR="001E4984">
        <w:t>re of authorized representative</w:t>
      </w:r>
      <w:r>
        <w:br/>
      </w:r>
      <w:r w:rsidRPr="004A3BD1">
        <w:t>Definition</w:t>
      </w:r>
      <w:r>
        <w:t xml:space="preserve"> </w:t>
      </w:r>
      <w:r>
        <w:br/>
      </w:r>
      <w:r w:rsidRPr="00DB3EA2">
        <w:t>The form can either be signed traditionally and then scanned, or it can be signed electronically using DocuSign or Adobe Sign. For electronic signatures, the signer can upload a picture of their wet signature. The typed text of a signature is not an acceptable form of an electronic signature</w:t>
      </w:r>
    </w:p>
    <w:p w14:paraId="33FB5A0C" w14:textId="372BE33F" w:rsidR="001E4984" w:rsidRDefault="001E4984" w:rsidP="001E4984">
      <w:pPr>
        <w:pStyle w:val="ListParagraph"/>
        <w:numPr>
          <w:ilvl w:val="0"/>
          <w:numId w:val="29"/>
        </w:numPr>
      </w:pPr>
      <w:r>
        <w:t>Please contact your financial institution to arrange for the delivery of the CORE (Committee on Operating Rules for Information Exchange)-required Minimum CCD+ (Cash Concentration or Disbursement) data elements needed for re-association of the payment and the Electronic Remittance Advice (ERA).</w:t>
      </w:r>
    </w:p>
    <w:p w14:paraId="4CBA465D" w14:textId="634B9712" w:rsidR="001E4984" w:rsidRDefault="00DB3EA2" w:rsidP="001E4984">
      <w:pPr>
        <w:pStyle w:val="ListParagraph"/>
        <w:numPr>
          <w:ilvl w:val="0"/>
          <w:numId w:val="29"/>
        </w:numPr>
      </w:pPr>
      <w:r w:rsidRPr="00DB3EA2">
        <w:t>Instructions to complete the EFT Enrollment/Modification Form can be found at www.mass.gov/how-to/tips-for-completing-the-electronic-funds-transfer-eft-form. You may also confirm the status of your EFT enrollment by contacting MassHealth at (800) 841-2900, TDD/TTY: 711.</w:t>
      </w:r>
    </w:p>
    <w:p w14:paraId="212A4CFB" w14:textId="7FCA30E4" w:rsidR="001E4984" w:rsidRDefault="001E4984" w:rsidP="001E4984">
      <w:pPr>
        <w:pStyle w:val="ListParagraph"/>
        <w:numPr>
          <w:ilvl w:val="0"/>
          <w:numId w:val="29"/>
        </w:numPr>
      </w:pPr>
      <w:r>
        <w:t>The EFT User job aid that explains how providers may match the EFT payment to the remittance advice can be found at https:// massfinance.state.ma.us/VendorWeb/MassHealthProviderJA.asp.</w:t>
      </w:r>
    </w:p>
    <w:p w14:paraId="0BF25241" w14:textId="7526338B" w:rsidR="00873DBD" w:rsidRPr="00873DBD" w:rsidRDefault="00873DBD" w:rsidP="00873DBD">
      <w:pPr>
        <w:pStyle w:val="ListParagraph"/>
        <w:numPr>
          <w:ilvl w:val="0"/>
          <w:numId w:val="29"/>
        </w:numPr>
      </w:pPr>
      <w:r>
        <w:t xml:space="preserve">The EFT Enrollment/Modification form can be completed manually or electronically. Electronic </w:t>
      </w:r>
      <w:r w:rsidRPr="00873DBD">
        <w:t>submissions must be printed, signed, faxed or mailed in the following ways.</w:t>
      </w:r>
    </w:p>
    <w:p w14:paraId="149572DE" w14:textId="77777777" w:rsidR="00873DBD" w:rsidRPr="00873DBD" w:rsidRDefault="00873DBD" w:rsidP="00873DBD">
      <w:pPr>
        <w:ind w:left="720"/>
      </w:pPr>
      <w:r w:rsidRPr="00873DBD">
        <w:t>Fax: (617) 988-8974</w:t>
      </w:r>
    </w:p>
    <w:p w14:paraId="1EB716FA" w14:textId="77777777" w:rsidR="00873DBD" w:rsidRDefault="00873DBD" w:rsidP="00873DBD">
      <w:pPr>
        <w:ind w:left="720"/>
      </w:pPr>
      <w:r w:rsidRPr="00873DBD">
        <w:t xml:space="preserve">Mail: </w:t>
      </w:r>
      <w:r>
        <w:br/>
      </w:r>
      <w:r w:rsidRPr="00873DBD">
        <w:t xml:space="preserve">MassHealth Provider Enrollment and Credentialing </w:t>
      </w:r>
      <w:r>
        <w:br/>
      </w:r>
      <w:r w:rsidRPr="00873DBD">
        <w:t>PO</w:t>
      </w:r>
      <w:r>
        <w:t xml:space="preserve"> Box 278 </w:t>
      </w:r>
      <w:r>
        <w:br/>
        <w:t xml:space="preserve">Quincy, </w:t>
      </w:r>
      <w:r w:rsidRPr="00873DBD">
        <w:t>MA</w:t>
      </w:r>
      <w:r>
        <w:t xml:space="preserve"> 02171-0278 </w:t>
      </w:r>
    </w:p>
    <w:p w14:paraId="335F60FB" w14:textId="0C1BB9E4" w:rsidR="00C66627" w:rsidRPr="007B58EB" w:rsidRDefault="007B58EB" w:rsidP="00873DBD">
      <w:pPr>
        <w:spacing w:before="960"/>
      </w:pPr>
      <w:r w:rsidRPr="007B66DB">
        <w:t xml:space="preserve">End of </w:t>
      </w:r>
      <w:r w:rsidR="00F273CC">
        <w:t>EFT-1</w:t>
      </w:r>
      <w:r w:rsidR="001E4984">
        <w:t xml:space="preserve"> instructions</w:t>
      </w:r>
      <w:r w:rsidRPr="007B66DB">
        <w:t>.</w:t>
      </w:r>
    </w:p>
    <w:sectPr w:rsidR="00C66627" w:rsidRPr="007B58EB" w:rsidSect="00F273CC">
      <w:headerReference w:type="even" r:id="rId9"/>
      <w:type w:val="continuous"/>
      <w:pgSz w:w="12240" w:h="15840"/>
      <w:pgMar w:top="720" w:right="1440" w:bottom="720" w:left="1440"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55257B" w14:textId="77777777" w:rsidR="002B4E24" w:rsidRDefault="002B4E24" w:rsidP="00C66627">
      <w:pPr>
        <w:spacing w:after="0" w:line="240" w:lineRule="auto"/>
      </w:pPr>
      <w:r>
        <w:separator/>
      </w:r>
    </w:p>
  </w:endnote>
  <w:endnote w:type="continuationSeparator" w:id="0">
    <w:p w14:paraId="0222A953" w14:textId="77777777" w:rsidR="002B4E24" w:rsidRDefault="002B4E24" w:rsidP="00C66627">
      <w:pPr>
        <w:spacing w:after="0" w:line="240" w:lineRule="auto"/>
      </w:pPr>
      <w:r>
        <w:continuationSeparator/>
      </w:r>
    </w:p>
  </w:endnote>
  <w:endnote w:type="continuationNotice" w:id="1">
    <w:p w14:paraId="0718B553" w14:textId="77777777" w:rsidR="002B4E24" w:rsidRDefault="002B4E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Kepler Std Light Scn">
    <w:altName w:val="BentonSansComp Black"/>
    <w:panose1 w:val="0204030606070A060204"/>
    <w:charset w:val="00"/>
    <w:family w:val="roman"/>
    <w:notTrueType/>
    <w:pitch w:val="variable"/>
    <w:sig w:usb0="00000003" w:usb1="00000001" w:usb2="00000000" w:usb3="00000000" w:csb0="00000001" w:csb1="00000000"/>
  </w:font>
  <w:font w:name="BentonSansComp Bold">
    <w:panose1 w:val="00000000000000000000"/>
    <w:charset w:val="00"/>
    <w:family w:val="modern"/>
    <w:notTrueType/>
    <w:pitch w:val="variable"/>
    <w:sig w:usb0="00000003" w:usb1="00000000" w:usb2="00000000" w:usb3="00000000" w:csb0="00000001" w:csb1="00000000"/>
  </w:font>
  <w:font w:name="Humanst521 XBd BT">
    <w:panose1 w:val="00000000000000000000"/>
    <w:charset w:val="00"/>
    <w:family w:val="swiss"/>
    <w:notTrueType/>
    <w:pitch w:val="variable"/>
    <w:sig w:usb0="00000003" w:usb1="00000000" w:usb2="00000000" w:usb3="00000000" w:csb0="00000001" w:csb1="00000000"/>
  </w:font>
  <w:font w:name="BentonSansComp Book">
    <w:panose1 w:val="02000606040000020004"/>
    <w:charset w:val="00"/>
    <w:family w:val="modern"/>
    <w:notTrueType/>
    <w:pitch w:val="variable"/>
    <w:sig w:usb0="00000003" w:usb1="00000000" w:usb2="00000000" w:usb3="00000000" w:csb0="00000001" w:csb1="00000000"/>
  </w:font>
  <w:font w:name="Kepler Std Light">
    <w:panose1 w:val="00000000000000000000"/>
    <w:charset w:val="00"/>
    <w:family w:val="roman"/>
    <w:notTrueType/>
    <w:pitch w:val="variable"/>
    <w:sig w:usb0="800000AF" w:usb1="5000607B"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9EBA7C" w14:textId="77777777" w:rsidR="002B4E24" w:rsidRDefault="002B4E24" w:rsidP="00C66627">
      <w:pPr>
        <w:spacing w:after="0" w:line="240" w:lineRule="auto"/>
      </w:pPr>
      <w:r>
        <w:separator/>
      </w:r>
    </w:p>
  </w:footnote>
  <w:footnote w:type="continuationSeparator" w:id="0">
    <w:p w14:paraId="1A1D63FE" w14:textId="77777777" w:rsidR="002B4E24" w:rsidRDefault="002B4E24" w:rsidP="00C66627">
      <w:pPr>
        <w:spacing w:after="0" w:line="240" w:lineRule="auto"/>
      </w:pPr>
      <w:r>
        <w:continuationSeparator/>
      </w:r>
    </w:p>
  </w:footnote>
  <w:footnote w:type="continuationNotice" w:id="1">
    <w:p w14:paraId="197BFDF9" w14:textId="77777777" w:rsidR="002B4E24" w:rsidRDefault="002B4E2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CA6A4" w14:textId="77777777" w:rsidR="002B4E24" w:rsidRDefault="002B4E24">
    <w:pPr>
      <w:pStyle w:val="BodyText"/>
      <w:kinsoku w:val="0"/>
      <w:overflowPunct w:val="0"/>
      <w:spacing w:before="0" w:line="14" w:lineRule="auto"/>
      <w:ind w:left="0"/>
      <w:rPr>
        <w:rFonts w:ascii="Times New Roman" w:hAnsi="Times New Roman" w:cs="Times New Roman"/>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306A5"/>
    <w:multiLevelType w:val="hybridMultilevel"/>
    <w:tmpl w:val="E61C699C"/>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CC06FA"/>
    <w:multiLevelType w:val="hybridMultilevel"/>
    <w:tmpl w:val="DD5EE6F8"/>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707E3B"/>
    <w:multiLevelType w:val="hybridMultilevel"/>
    <w:tmpl w:val="DB166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B86817"/>
    <w:multiLevelType w:val="hybridMultilevel"/>
    <w:tmpl w:val="6F9C224A"/>
    <w:lvl w:ilvl="0" w:tplc="7F7C1974">
      <w:numFmt w:val="bullet"/>
      <w:lvlText w:val="•"/>
      <w:lvlJc w:val="left"/>
      <w:pPr>
        <w:ind w:left="144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B91C4D"/>
    <w:multiLevelType w:val="hybridMultilevel"/>
    <w:tmpl w:val="ED80F854"/>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A97368"/>
    <w:multiLevelType w:val="hybridMultilevel"/>
    <w:tmpl w:val="70C467CA"/>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5A2B8C"/>
    <w:multiLevelType w:val="hybridMultilevel"/>
    <w:tmpl w:val="B2EED1F4"/>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8770F2"/>
    <w:multiLevelType w:val="hybridMultilevel"/>
    <w:tmpl w:val="6F4AE8C0"/>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E50C43"/>
    <w:multiLevelType w:val="hybridMultilevel"/>
    <w:tmpl w:val="86144702"/>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BA64C1"/>
    <w:multiLevelType w:val="hybridMultilevel"/>
    <w:tmpl w:val="918E9E92"/>
    <w:lvl w:ilvl="0" w:tplc="7F7C1974">
      <w:numFmt w:val="bullet"/>
      <w:lvlText w:val="•"/>
      <w:lvlJc w:val="left"/>
      <w:pPr>
        <w:ind w:left="720" w:hanging="360"/>
      </w:pPr>
      <w:rPr>
        <w:rFonts w:ascii="Courier New" w:eastAsia="Times New Roman"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9643B4"/>
    <w:multiLevelType w:val="hybridMultilevel"/>
    <w:tmpl w:val="63F29FA0"/>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B956D5"/>
    <w:multiLevelType w:val="hybridMultilevel"/>
    <w:tmpl w:val="31F03BEA"/>
    <w:lvl w:ilvl="0" w:tplc="6DEC552E">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5D027B"/>
    <w:multiLevelType w:val="hybridMultilevel"/>
    <w:tmpl w:val="C3DC4FBC"/>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FD01DA"/>
    <w:multiLevelType w:val="hybridMultilevel"/>
    <w:tmpl w:val="66B80F34"/>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9110B7"/>
    <w:multiLevelType w:val="hybridMultilevel"/>
    <w:tmpl w:val="BB92817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125CFE"/>
    <w:multiLevelType w:val="hybridMultilevel"/>
    <w:tmpl w:val="6A12D154"/>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A306A1C"/>
    <w:multiLevelType w:val="hybridMultilevel"/>
    <w:tmpl w:val="F5323EF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902A49"/>
    <w:multiLevelType w:val="hybridMultilevel"/>
    <w:tmpl w:val="C3D65FD6"/>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CA3126"/>
    <w:multiLevelType w:val="hybridMultilevel"/>
    <w:tmpl w:val="B158161C"/>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EC3C83"/>
    <w:multiLevelType w:val="hybridMultilevel"/>
    <w:tmpl w:val="4434FED0"/>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D1740B"/>
    <w:multiLevelType w:val="hybridMultilevel"/>
    <w:tmpl w:val="2F0A1DAC"/>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E84815"/>
    <w:multiLevelType w:val="hybridMultilevel"/>
    <w:tmpl w:val="0A38788A"/>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2C26B0"/>
    <w:multiLevelType w:val="hybridMultilevel"/>
    <w:tmpl w:val="3B7EB842"/>
    <w:lvl w:ilvl="0" w:tplc="7F7C1974">
      <w:numFmt w:val="bullet"/>
      <w:lvlText w:val="•"/>
      <w:lvlJc w:val="left"/>
      <w:pPr>
        <w:ind w:left="720" w:hanging="360"/>
      </w:pPr>
      <w:rPr>
        <w:rFonts w:ascii="Courier New" w:eastAsia="Times New Roman" w:hAnsi="Courier New" w:cs="Courier New" w:hint="default"/>
      </w:rPr>
    </w:lvl>
    <w:lvl w:ilvl="1" w:tplc="0100D29C">
      <w:numFmt w:val="bullet"/>
      <w:lvlText w:val="-"/>
      <w:lvlJc w:val="left"/>
      <w:pPr>
        <w:ind w:left="1440" w:hanging="360"/>
      </w:pPr>
      <w:rPr>
        <w:rFonts w:ascii="Courier New" w:eastAsia="Times New Roman"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E82426"/>
    <w:multiLevelType w:val="hybridMultilevel"/>
    <w:tmpl w:val="AA9CAE62"/>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F8039C"/>
    <w:multiLevelType w:val="hybridMultilevel"/>
    <w:tmpl w:val="476A23D6"/>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130D82"/>
    <w:multiLevelType w:val="hybridMultilevel"/>
    <w:tmpl w:val="BF96725E"/>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3F7A56"/>
    <w:multiLevelType w:val="hybridMultilevel"/>
    <w:tmpl w:val="F7AC4894"/>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3C0132"/>
    <w:multiLevelType w:val="hybridMultilevel"/>
    <w:tmpl w:val="3D623422"/>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1C316D"/>
    <w:multiLevelType w:val="hybridMultilevel"/>
    <w:tmpl w:val="9BA47476"/>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F373D6"/>
    <w:multiLevelType w:val="hybridMultilevel"/>
    <w:tmpl w:val="13C0FC1E"/>
    <w:lvl w:ilvl="0" w:tplc="7F7C1974">
      <w:numFmt w:val="bullet"/>
      <w:lvlText w:val="•"/>
      <w:lvlJc w:val="left"/>
      <w:pPr>
        <w:ind w:left="720" w:hanging="360"/>
      </w:pPr>
      <w:rPr>
        <w:rFonts w:ascii="Courier New" w:eastAsia="Times New Roman" w:hAnsi="Courier New" w:cs="Courier New" w:hint="default"/>
      </w:rPr>
    </w:lvl>
    <w:lvl w:ilvl="1" w:tplc="7F7C1974">
      <w:numFmt w:val="bullet"/>
      <w:lvlText w:val="•"/>
      <w:lvlJc w:val="left"/>
      <w:pPr>
        <w:ind w:left="1440" w:hanging="360"/>
      </w:pPr>
      <w:rPr>
        <w:rFonts w:ascii="Courier New" w:eastAsia="Times New Roman"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383477">
    <w:abstractNumId w:val="22"/>
  </w:num>
  <w:num w:numId="2" w16cid:durableId="988168381">
    <w:abstractNumId w:val="15"/>
  </w:num>
  <w:num w:numId="3" w16cid:durableId="269247120">
    <w:abstractNumId w:val="1"/>
  </w:num>
  <w:num w:numId="4" w16cid:durableId="633759436">
    <w:abstractNumId w:val="18"/>
  </w:num>
  <w:num w:numId="5" w16cid:durableId="1843543842">
    <w:abstractNumId w:val="10"/>
  </w:num>
  <w:num w:numId="6" w16cid:durableId="588273182">
    <w:abstractNumId w:val="9"/>
  </w:num>
  <w:num w:numId="7" w16cid:durableId="1740396754">
    <w:abstractNumId w:val="12"/>
  </w:num>
  <w:num w:numId="8" w16cid:durableId="2006081565">
    <w:abstractNumId w:val="8"/>
  </w:num>
  <w:num w:numId="9" w16cid:durableId="778767426">
    <w:abstractNumId w:val="0"/>
  </w:num>
  <w:num w:numId="10" w16cid:durableId="1103767060">
    <w:abstractNumId w:val="5"/>
  </w:num>
  <w:num w:numId="11" w16cid:durableId="1801650666">
    <w:abstractNumId w:val="16"/>
  </w:num>
  <w:num w:numId="12" w16cid:durableId="878081335">
    <w:abstractNumId w:val="28"/>
  </w:num>
  <w:num w:numId="13" w16cid:durableId="45297336">
    <w:abstractNumId w:val="20"/>
  </w:num>
  <w:num w:numId="14" w16cid:durableId="1940134623">
    <w:abstractNumId w:val="27"/>
  </w:num>
  <w:num w:numId="15" w16cid:durableId="1105610452">
    <w:abstractNumId w:val="26"/>
  </w:num>
  <w:num w:numId="16" w16cid:durableId="179398307">
    <w:abstractNumId w:val="7"/>
  </w:num>
  <w:num w:numId="17" w16cid:durableId="236942029">
    <w:abstractNumId w:val="23"/>
  </w:num>
  <w:num w:numId="18" w16cid:durableId="1298292795">
    <w:abstractNumId w:val="14"/>
  </w:num>
  <w:num w:numId="19" w16cid:durableId="1023945019">
    <w:abstractNumId w:val="3"/>
  </w:num>
  <w:num w:numId="20" w16cid:durableId="1890727533">
    <w:abstractNumId w:val="29"/>
  </w:num>
  <w:num w:numId="21" w16cid:durableId="270088477">
    <w:abstractNumId w:val="25"/>
  </w:num>
  <w:num w:numId="22" w16cid:durableId="1225409346">
    <w:abstractNumId w:val="19"/>
  </w:num>
  <w:num w:numId="23" w16cid:durableId="478034558">
    <w:abstractNumId w:val="6"/>
  </w:num>
  <w:num w:numId="24" w16cid:durableId="1837450522">
    <w:abstractNumId w:val="24"/>
  </w:num>
  <w:num w:numId="25" w16cid:durableId="994797044">
    <w:abstractNumId w:val="4"/>
  </w:num>
  <w:num w:numId="26" w16cid:durableId="1360625486">
    <w:abstractNumId w:val="13"/>
  </w:num>
  <w:num w:numId="27" w16cid:durableId="496381219">
    <w:abstractNumId w:val="21"/>
  </w:num>
  <w:num w:numId="28" w16cid:durableId="1115561523">
    <w:abstractNumId w:val="17"/>
  </w:num>
  <w:num w:numId="29" w16cid:durableId="889270692">
    <w:abstractNumId w:val="2"/>
  </w:num>
  <w:num w:numId="30" w16cid:durableId="1908764444">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6348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66627"/>
    <w:rsid w:val="000017F0"/>
    <w:rsid w:val="00004819"/>
    <w:rsid w:val="00005A95"/>
    <w:rsid w:val="00006409"/>
    <w:rsid w:val="000111A4"/>
    <w:rsid w:val="000121B8"/>
    <w:rsid w:val="000130CE"/>
    <w:rsid w:val="00014417"/>
    <w:rsid w:val="00016999"/>
    <w:rsid w:val="00027A39"/>
    <w:rsid w:val="00031C4C"/>
    <w:rsid w:val="00033B27"/>
    <w:rsid w:val="0006238D"/>
    <w:rsid w:val="00067248"/>
    <w:rsid w:val="0007417A"/>
    <w:rsid w:val="00075981"/>
    <w:rsid w:val="00091186"/>
    <w:rsid w:val="00091C6C"/>
    <w:rsid w:val="000A3AC6"/>
    <w:rsid w:val="000A780C"/>
    <w:rsid w:val="000B54AD"/>
    <w:rsid w:val="000B55A4"/>
    <w:rsid w:val="000B6140"/>
    <w:rsid w:val="000C101D"/>
    <w:rsid w:val="000C2A61"/>
    <w:rsid w:val="000C5074"/>
    <w:rsid w:val="000D164A"/>
    <w:rsid w:val="000D50B6"/>
    <w:rsid w:val="000E4CB8"/>
    <w:rsid w:val="00101968"/>
    <w:rsid w:val="00121B85"/>
    <w:rsid w:val="0012364B"/>
    <w:rsid w:val="00123CBD"/>
    <w:rsid w:val="00123F32"/>
    <w:rsid w:val="001530C1"/>
    <w:rsid w:val="00153944"/>
    <w:rsid w:val="0016159A"/>
    <w:rsid w:val="00167E7F"/>
    <w:rsid w:val="001721FB"/>
    <w:rsid w:val="00175893"/>
    <w:rsid w:val="001764B8"/>
    <w:rsid w:val="0018088E"/>
    <w:rsid w:val="00180891"/>
    <w:rsid w:val="001810AD"/>
    <w:rsid w:val="001A1FD8"/>
    <w:rsid w:val="001A5A9B"/>
    <w:rsid w:val="001A5C95"/>
    <w:rsid w:val="001B6B60"/>
    <w:rsid w:val="001E06A9"/>
    <w:rsid w:val="001E4984"/>
    <w:rsid w:val="00200190"/>
    <w:rsid w:val="00200E47"/>
    <w:rsid w:val="00201663"/>
    <w:rsid w:val="002273E3"/>
    <w:rsid w:val="00242292"/>
    <w:rsid w:val="002441AE"/>
    <w:rsid w:val="00255C55"/>
    <w:rsid w:val="0026566E"/>
    <w:rsid w:val="00265BCC"/>
    <w:rsid w:val="00266789"/>
    <w:rsid w:val="002708F9"/>
    <w:rsid w:val="00271796"/>
    <w:rsid w:val="002747AD"/>
    <w:rsid w:val="00276B30"/>
    <w:rsid w:val="0029141F"/>
    <w:rsid w:val="002975B0"/>
    <w:rsid w:val="002B4E24"/>
    <w:rsid w:val="002B715E"/>
    <w:rsid w:val="002B79FC"/>
    <w:rsid w:val="002B7AD7"/>
    <w:rsid w:val="002D5817"/>
    <w:rsid w:val="002E41E7"/>
    <w:rsid w:val="002E49DB"/>
    <w:rsid w:val="00303B1F"/>
    <w:rsid w:val="00304C8B"/>
    <w:rsid w:val="00304D11"/>
    <w:rsid w:val="00306196"/>
    <w:rsid w:val="00310A06"/>
    <w:rsid w:val="00311F23"/>
    <w:rsid w:val="00315777"/>
    <w:rsid w:val="00316BDB"/>
    <w:rsid w:val="00324F39"/>
    <w:rsid w:val="00340EB1"/>
    <w:rsid w:val="00342AE7"/>
    <w:rsid w:val="003431C3"/>
    <w:rsid w:val="00357846"/>
    <w:rsid w:val="00361FFC"/>
    <w:rsid w:val="00362D26"/>
    <w:rsid w:val="003642D8"/>
    <w:rsid w:val="00372DD9"/>
    <w:rsid w:val="00387292"/>
    <w:rsid w:val="00391E98"/>
    <w:rsid w:val="0039491F"/>
    <w:rsid w:val="003A63D7"/>
    <w:rsid w:val="003A709B"/>
    <w:rsid w:val="003B08B3"/>
    <w:rsid w:val="003C4FB5"/>
    <w:rsid w:val="003D68E4"/>
    <w:rsid w:val="003F5072"/>
    <w:rsid w:val="003F52D8"/>
    <w:rsid w:val="003F5CEF"/>
    <w:rsid w:val="003F774A"/>
    <w:rsid w:val="00414778"/>
    <w:rsid w:val="00422FE4"/>
    <w:rsid w:val="00424770"/>
    <w:rsid w:val="004252F5"/>
    <w:rsid w:val="00426215"/>
    <w:rsid w:val="004464B3"/>
    <w:rsid w:val="004465B5"/>
    <w:rsid w:val="00466BF3"/>
    <w:rsid w:val="004773F6"/>
    <w:rsid w:val="00484E6C"/>
    <w:rsid w:val="004A26DC"/>
    <w:rsid w:val="004A3BD1"/>
    <w:rsid w:val="004B390D"/>
    <w:rsid w:val="004B4C05"/>
    <w:rsid w:val="004C4AD9"/>
    <w:rsid w:val="004D3051"/>
    <w:rsid w:val="004D31CC"/>
    <w:rsid w:val="004D3393"/>
    <w:rsid w:val="004D6F69"/>
    <w:rsid w:val="004E113D"/>
    <w:rsid w:val="004E4C44"/>
    <w:rsid w:val="004F2301"/>
    <w:rsid w:val="004F290C"/>
    <w:rsid w:val="004F4D56"/>
    <w:rsid w:val="004F72A9"/>
    <w:rsid w:val="005112AC"/>
    <w:rsid w:val="00511D99"/>
    <w:rsid w:val="00512B8E"/>
    <w:rsid w:val="0051367E"/>
    <w:rsid w:val="005218D2"/>
    <w:rsid w:val="00524687"/>
    <w:rsid w:val="0052585E"/>
    <w:rsid w:val="00530162"/>
    <w:rsid w:val="00530C13"/>
    <w:rsid w:val="005330C8"/>
    <w:rsid w:val="00533B4B"/>
    <w:rsid w:val="005626CF"/>
    <w:rsid w:val="00563B33"/>
    <w:rsid w:val="00570CB7"/>
    <w:rsid w:val="0057352E"/>
    <w:rsid w:val="00577C63"/>
    <w:rsid w:val="00582ADD"/>
    <w:rsid w:val="005850F9"/>
    <w:rsid w:val="00587010"/>
    <w:rsid w:val="00587366"/>
    <w:rsid w:val="00591805"/>
    <w:rsid w:val="005A02AC"/>
    <w:rsid w:val="005A7EBF"/>
    <w:rsid w:val="005B056A"/>
    <w:rsid w:val="005B1A6A"/>
    <w:rsid w:val="005B2A72"/>
    <w:rsid w:val="005C3962"/>
    <w:rsid w:val="005C486D"/>
    <w:rsid w:val="005C5334"/>
    <w:rsid w:val="005C5C7E"/>
    <w:rsid w:val="005C6D9D"/>
    <w:rsid w:val="005C7F53"/>
    <w:rsid w:val="005D74E0"/>
    <w:rsid w:val="005D77A0"/>
    <w:rsid w:val="005E0B0D"/>
    <w:rsid w:val="005E1108"/>
    <w:rsid w:val="005E3BB6"/>
    <w:rsid w:val="005F048B"/>
    <w:rsid w:val="006002AA"/>
    <w:rsid w:val="00604716"/>
    <w:rsid w:val="00611D09"/>
    <w:rsid w:val="006155DF"/>
    <w:rsid w:val="00615EBA"/>
    <w:rsid w:val="00616F70"/>
    <w:rsid w:val="00617F04"/>
    <w:rsid w:val="00624A21"/>
    <w:rsid w:val="00631BE4"/>
    <w:rsid w:val="006372E9"/>
    <w:rsid w:val="00646330"/>
    <w:rsid w:val="0064735C"/>
    <w:rsid w:val="0065436C"/>
    <w:rsid w:val="00655C95"/>
    <w:rsid w:val="0066290B"/>
    <w:rsid w:val="00662D3D"/>
    <w:rsid w:val="00664B0C"/>
    <w:rsid w:val="00665680"/>
    <w:rsid w:val="00680C11"/>
    <w:rsid w:val="00682A10"/>
    <w:rsid w:val="006A4AAB"/>
    <w:rsid w:val="006B1AC0"/>
    <w:rsid w:val="006B2172"/>
    <w:rsid w:val="006B41CB"/>
    <w:rsid w:val="006C1D90"/>
    <w:rsid w:val="006C71AD"/>
    <w:rsid w:val="006D7ABE"/>
    <w:rsid w:val="006E1BC7"/>
    <w:rsid w:val="00703E15"/>
    <w:rsid w:val="00704F82"/>
    <w:rsid w:val="00726219"/>
    <w:rsid w:val="00726667"/>
    <w:rsid w:val="007354E8"/>
    <w:rsid w:val="00736196"/>
    <w:rsid w:val="00737DFB"/>
    <w:rsid w:val="00751CBF"/>
    <w:rsid w:val="0075268C"/>
    <w:rsid w:val="0077082E"/>
    <w:rsid w:val="00781D4C"/>
    <w:rsid w:val="00793A68"/>
    <w:rsid w:val="00794988"/>
    <w:rsid w:val="00794BC4"/>
    <w:rsid w:val="007B5209"/>
    <w:rsid w:val="007B58EB"/>
    <w:rsid w:val="007B66DB"/>
    <w:rsid w:val="007C1453"/>
    <w:rsid w:val="007C1C7E"/>
    <w:rsid w:val="007C1D1A"/>
    <w:rsid w:val="007C563F"/>
    <w:rsid w:val="007D2C7B"/>
    <w:rsid w:val="007E3F47"/>
    <w:rsid w:val="007F7650"/>
    <w:rsid w:val="007F7753"/>
    <w:rsid w:val="00800298"/>
    <w:rsid w:val="008154A0"/>
    <w:rsid w:val="00815CEC"/>
    <w:rsid w:val="0082427A"/>
    <w:rsid w:val="00837272"/>
    <w:rsid w:val="00841873"/>
    <w:rsid w:val="008505CC"/>
    <w:rsid w:val="008550BD"/>
    <w:rsid w:val="008574F8"/>
    <w:rsid w:val="008661AD"/>
    <w:rsid w:val="0087015F"/>
    <w:rsid w:val="00870366"/>
    <w:rsid w:val="00871939"/>
    <w:rsid w:val="00873DBD"/>
    <w:rsid w:val="00876713"/>
    <w:rsid w:val="00885371"/>
    <w:rsid w:val="00891427"/>
    <w:rsid w:val="00894FD6"/>
    <w:rsid w:val="00897DE4"/>
    <w:rsid w:val="008A6F31"/>
    <w:rsid w:val="008B0988"/>
    <w:rsid w:val="008B2157"/>
    <w:rsid w:val="008B2B89"/>
    <w:rsid w:val="008B72DF"/>
    <w:rsid w:val="008B755E"/>
    <w:rsid w:val="008C71DA"/>
    <w:rsid w:val="008D62E4"/>
    <w:rsid w:val="008D7120"/>
    <w:rsid w:val="008F2270"/>
    <w:rsid w:val="009042AE"/>
    <w:rsid w:val="009052A9"/>
    <w:rsid w:val="00907487"/>
    <w:rsid w:val="00917A77"/>
    <w:rsid w:val="00924ED9"/>
    <w:rsid w:val="009307B3"/>
    <w:rsid w:val="00950E74"/>
    <w:rsid w:val="0095237B"/>
    <w:rsid w:val="009574CB"/>
    <w:rsid w:val="00961268"/>
    <w:rsid w:val="00963B15"/>
    <w:rsid w:val="00963DEB"/>
    <w:rsid w:val="00964D31"/>
    <w:rsid w:val="00972CE2"/>
    <w:rsid w:val="0097499D"/>
    <w:rsid w:val="00975CB0"/>
    <w:rsid w:val="00982C07"/>
    <w:rsid w:val="00994F50"/>
    <w:rsid w:val="009A1DF5"/>
    <w:rsid w:val="009B4B3F"/>
    <w:rsid w:val="009C19A9"/>
    <w:rsid w:val="009C3D4E"/>
    <w:rsid w:val="009C7E30"/>
    <w:rsid w:val="009E0AA2"/>
    <w:rsid w:val="009E5EC9"/>
    <w:rsid w:val="009F02D6"/>
    <w:rsid w:val="009F2204"/>
    <w:rsid w:val="009F3AF4"/>
    <w:rsid w:val="00A014CD"/>
    <w:rsid w:val="00A07499"/>
    <w:rsid w:val="00A113C9"/>
    <w:rsid w:val="00A11501"/>
    <w:rsid w:val="00A11AA5"/>
    <w:rsid w:val="00A124BC"/>
    <w:rsid w:val="00A12685"/>
    <w:rsid w:val="00A15010"/>
    <w:rsid w:val="00A17FD7"/>
    <w:rsid w:val="00A301BF"/>
    <w:rsid w:val="00A43766"/>
    <w:rsid w:val="00A4596A"/>
    <w:rsid w:val="00A4669B"/>
    <w:rsid w:val="00A54EDE"/>
    <w:rsid w:val="00A5710F"/>
    <w:rsid w:val="00A57237"/>
    <w:rsid w:val="00A61D7D"/>
    <w:rsid w:val="00A80207"/>
    <w:rsid w:val="00A8353C"/>
    <w:rsid w:val="00A90BB2"/>
    <w:rsid w:val="00A95F39"/>
    <w:rsid w:val="00A963EA"/>
    <w:rsid w:val="00AB7CC3"/>
    <w:rsid w:val="00AC30D7"/>
    <w:rsid w:val="00AD7C39"/>
    <w:rsid w:val="00AE59D3"/>
    <w:rsid w:val="00AF5BAC"/>
    <w:rsid w:val="00AF5D6A"/>
    <w:rsid w:val="00B000AB"/>
    <w:rsid w:val="00B124AD"/>
    <w:rsid w:val="00B25EB5"/>
    <w:rsid w:val="00B35555"/>
    <w:rsid w:val="00B40150"/>
    <w:rsid w:val="00B41F21"/>
    <w:rsid w:val="00B42347"/>
    <w:rsid w:val="00B4686C"/>
    <w:rsid w:val="00B530FA"/>
    <w:rsid w:val="00B561A4"/>
    <w:rsid w:val="00B608C4"/>
    <w:rsid w:val="00B60E56"/>
    <w:rsid w:val="00B64370"/>
    <w:rsid w:val="00B71222"/>
    <w:rsid w:val="00B7716C"/>
    <w:rsid w:val="00B82531"/>
    <w:rsid w:val="00B93CC1"/>
    <w:rsid w:val="00B9519E"/>
    <w:rsid w:val="00B96259"/>
    <w:rsid w:val="00BA3450"/>
    <w:rsid w:val="00BA5325"/>
    <w:rsid w:val="00BA705C"/>
    <w:rsid w:val="00BB409E"/>
    <w:rsid w:val="00BB41FA"/>
    <w:rsid w:val="00BB54D9"/>
    <w:rsid w:val="00BD57B1"/>
    <w:rsid w:val="00BE07F9"/>
    <w:rsid w:val="00BE415C"/>
    <w:rsid w:val="00BF644D"/>
    <w:rsid w:val="00C015A0"/>
    <w:rsid w:val="00C11FEF"/>
    <w:rsid w:val="00C16300"/>
    <w:rsid w:val="00C167B7"/>
    <w:rsid w:val="00C168DD"/>
    <w:rsid w:val="00C17265"/>
    <w:rsid w:val="00C214B8"/>
    <w:rsid w:val="00C21C48"/>
    <w:rsid w:val="00C22905"/>
    <w:rsid w:val="00C352B3"/>
    <w:rsid w:val="00C40A59"/>
    <w:rsid w:val="00C436C0"/>
    <w:rsid w:val="00C51F41"/>
    <w:rsid w:val="00C523DC"/>
    <w:rsid w:val="00C56C3D"/>
    <w:rsid w:val="00C622BF"/>
    <w:rsid w:val="00C64C01"/>
    <w:rsid w:val="00C66627"/>
    <w:rsid w:val="00C706B1"/>
    <w:rsid w:val="00C71AED"/>
    <w:rsid w:val="00C878EE"/>
    <w:rsid w:val="00C963E8"/>
    <w:rsid w:val="00CA1577"/>
    <w:rsid w:val="00CB377A"/>
    <w:rsid w:val="00CD45DD"/>
    <w:rsid w:val="00CD4A69"/>
    <w:rsid w:val="00CE0979"/>
    <w:rsid w:val="00CE348E"/>
    <w:rsid w:val="00CF0777"/>
    <w:rsid w:val="00CF36F2"/>
    <w:rsid w:val="00CF3DA1"/>
    <w:rsid w:val="00CF797C"/>
    <w:rsid w:val="00D03AFE"/>
    <w:rsid w:val="00D16BA4"/>
    <w:rsid w:val="00D1733B"/>
    <w:rsid w:val="00D17CBC"/>
    <w:rsid w:val="00D23A66"/>
    <w:rsid w:val="00D257D0"/>
    <w:rsid w:val="00D30D76"/>
    <w:rsid w:val="00D31D55"/>
    <w:rsid w:val="00D37A4B"/>
    <w:rsid w:val="00D37DA0"/>
    <w:rsid w:val="00D412D0"/>
    <w:rsid w:val="00D42251"/>
    <w:rsid w:val="00D4228B"/>
    <w:rsid w:val="00D4573A"/>
    <w:rsid w:val="00D45CA4"/>
    <w:rsid w:val="00D4700C"/>
    <w:rsid w:val="00D50908"/>
    <w:rsid w:val="00D53E67"/>
    <w:rsid w:val="00D5535B"/>
    <w:rsid w:val="00D56FFE"/>
    <w:rsid w:val="00D6042A"/>
    <w:rsid w:val="00D66FEB"/>
    <w:rsid w:val="00D67353"/>
    <w:rsid w:val="00D815AC"/>
    <w:rsid w:val="00D83580"/>
    <w:rsid w:val="00D8454B"/>
    <w:rsid w:val="00D90706"/>
    <w:rsid w:val="00D93FA3"/>
    <w:rsid w:val="00D97E94"/>
    <w:rsid w:val="00DA2991"/>
    <w:rsid w:val="00DA54D8"/>
    <w:rsid w:val="00DB3EA2"/>
    <w:rsid w:val="00DB55E2"/>
    <w:rsid w:val="00DC5FD1"/>
    <w:rsid w:val="00DD48AA"/>
    <w:rsid w:val="00DE1632"/>
    <w:rsid w:val="00DE3CE2"/>
    <w:rsid w:val="00DE7ECF"/>
    <w:rsid w:val="00DF28F5"/>
    <w:rsid w:val="00DF4F2C"/>
    <w:rsid w:val="00E22A55"/>
    <w:rsid w:val="00E339FE"/>
    <w:rsid w:val="00E42210"/>
    <w:rsid w:val="00E5027D"/>
    <w:rsid w:val="00E52795"/>
    <w:rsid w:val="00E56378"/>
    <w:rsid w:val="00E569B4"/>
    <w:rsid w:val="00E6349E"/>
    <w:rsid w:val="00E766FF"/>
    <w:rsid w:val="00E818A0"/>
    <w:rsid w:val="00E8323B"/>
    <w:rsid w:val="00E871C1"/>
    <w:rsid w:val="00E911C3"/>
    <w:rsid w:val="00E9145A"/>
    <w:rsid w:val="00E975A3"/>
    <w:rsid w:val="00EA40C4"/>
    <w:rsid w:val="00EB0297"/>
    <w:rsid w:val="00EB0DAF"/>
    <w:rsid w:val="00EB2AD0"/>
    <w:rsid w:val="00EC3235"/>
    <w:rsid w:val="00EC424D"/>
    <w:rsid w:val="00EC518C"/>
    <w:rsid w:val="00ED34A5"/>
    <w:rsid w:val="00ED6205"/>
    <w:rsid w:val="00EE5850"/>
    <w:rsid w:val="00EF336D"/>
    <w:rsid w:val="00EF6CAF"/>
    <w:rsid w:val="00F064D4"/>
    <w:rsid w:val="00F06C17"/>
    <w:rsid w:val="00F11AB5"/>
    <w:rsid w:val="00F22009"/>
    <w:rsid w:val="00F273CC"/>
    <w:rsid w:val="00F33E31"/>
    <w:rsid w:val="00F364A7"/>
    <w:rsid w:val="00F36F8F"/>
    <w:rsid w:val="00F41F57"/>
    <w:rsid w:val="00F45D02"/>
    <w:rsid w:val="00F464AE"/>
    <w:rsid w:val="00F52F21"/>
    <w:rsid w:val="00F618FE"/>
    <w:rsid w:val="00F72E75"/>
    <w:rsid w:val="00F830BF"/>
    <w:rsid w:val="00F876E9"/>
    <w:rsid w:val="00F91B07"/>
    <w:rsid w:val="00F95371"/>
    <w:rsid w:val="00FA19D7"/>
    <w:rsid w:val="00FA2928"/>
    <w:rsid w:val="00FB032E"/>
    <w:rsid w:val="00FB6357"/>
    <w:rsid w:val="00FB728B"/>
    <w:rsid w:val="00FC06C1"/>
    <w:rsid w:val="00FD23E6"/>
    <w:rsid w:val="00FD3867"/>
    <w:rsid w:val="00FD3C2E"/>
    <w:rsid w:val="00FF026C"/>
    <w:rsid w:val="00FF3472"/>
    <w:rsid w:val="00FF68AC"/>
    <w:rsid w:val="00FF69E3"/>
    <w:rsid w:val="00FF70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664A7156"/>
  <w15:docId w15:val="{60C442F1-BAF3-49EB-BF42-5671FFB4A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0908"/>
    <w:pPr>
      <w:spacing w:after="120"/>
    </w:pPr>
    <w:rPr>
      <w:sz w:val="20"/>
    </w:rPr>
  </w:style>
  <w:style w:type="paragraph" w:styleId="Heading1">
    <w:name w:val="heading 1"/>
    <w:basedOn w:val="Normal"/>
    <w:next w:val="Normal"/>
    <w:link w:val="Heading1Char"/>
    <w:uiPriority w:val="9"/>
    <w:qFormat/>
    <w:rsid w:val="00F064D4"/>
    <w:pPr>
      <w:spacing w:before="360"/>
      <w:contextualSpacing/>
      <w:jc w:val="center"/>
      <w:outlineLvl w:val="0"/>
    </w:pPr>
    <w:rPr>
      <w:rFonts w:asciiTheme="majorHAnsi" w:eastAsiaTheme="majorEastAsia" w:hAnsiTheme="majorHAnsi" w:cstheme="majorBidi"/>
      <w:b/>
      <w:bCs/>
      <w:sz w:val="24"/>
      <w:szCs w:val="28"/>
    </w:rPr>
  </w:style>
  <w:style w:type="paragraph" w:styleId="Heading2">
    <w:name w:val="heading 2"/>
    <w:basedOn w:val="Normal"/>
    <w:next w:val="Normal"/>
    <w:link w:val="Heading2Char"/>
    <w:uiPriority w:val="9"/>
    <w:unhideWhenUsed/>
    <w:qFormat/>
    <w:rsid w:val="007B66DB"/>
    <w:pPr>
      <w:spacing w:before="320" w:after="24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BF644D"/>
    <w:pPr>
      <w:spacing w:before="280" w:after="160" w:line="271" w:lineRule="auto"/>
      <w:outlineLvl w:val="2"/>
    </w:pPr>
    <w:rPr>
      <w:rFonts w:asciiTheme="majorHAnsi" w:eastAsiaTheme="majorEastAsia" w:hAnsiTheme="majorHAnsi" w:cstheme="majorBidi"/>
      <w:b/>
      <w:bCs/>
      <w:sz w:val="24"/>
    </w:rPr>
  </w:style>
  <w:style w:type="paragraph" w:styleId="Heading4">
    <w:name w:val="heading 4"/>
    <w:basedOn w:val="Normal"/>
    <w:next w:val="Normal"/>
    <w:link w:val="Heading4Char"/>
    <w:uiPriority w:val="9"/>
    <w:unhideWhenUsed/>
    <w:qFormat/>
    <w:rsid w:val="00D50908"/>
    <w:pPr>
      <w:spacing w:before="120"/>
      <w:outlineLvl w:val="3"/>
    </w:pPr>
    <w:rPr>
      <w:rFonts w:asciiTheme="majorHAnsi" w:eastAsiaTheme="majorEastAsia" w:hAnsiTheme="majorHAnsi" w:cstheme="majorBidi"/>
      <w:b/>
      <w:bCs/>
      <w:iCs/>
    </w:rPr>
  </w:style>
  <w:style w:type="paragraph" w:styleId="Heading5">
    <w:name w:val="heading 5"/>
    <w:basedOn w:val="Normal"/>
    <w:next w:val="Normal"/>
    <w:link w:val="Heading5Char"/>
    <w:uiPriority w:val="9"/>
    <w:semiHidden/>
    <w:unhideWhenUsed/>
    <w:qFormat/>
    <w:rsid w:val="0097499D"/>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97499D"/>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97499D"/>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97499D"/>
    <w:pPr>
      <w:spacing w:after="0"/>
      <w:outlineLvl w:val="7"/>
    </w:pPr>
    <w:rPr>
      <w:rFonts w:asciiTheme="majorHAnsi" w:eastAsiaTheme="majorEastAsia" w:hAnsiTheme="majorHAnsi" w:cstheme="majorBidi"/>
      <w:szCs w:val="20"/>
    </w:rPr>
  </w:style>
  <w:style w:type="paragraph" w:styleId="Heading9">
    <w:name w:val="heading 9"/>
    <w:basedOn w:val="Normal"/>
    <w:next w:val="Normal"/>
    <w:link w:val="Heading9Char"/>
    <w:uiPriority w:val="9"/>
    <w:semiHidden/>
    <w:unhideWhenUsed/>
    <w:qFormat/>
    <w:rsid w:val="0097499D"/>
    <w:pPr>
      <w:spacing w:after="0"/>
      <w:outlineLvl w:val="8"/>
    </w:pPr>
    <w:rPr>
      <w:rFonts w:asciiTheme="majorHAnsi" w:eastAsiaTheme="majorEastAsia" w:hAnsiTheme="majorHAnsi" w:cstheme="majorBidi"/>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64D4"/>
    <w:rPr>
      <w:rFonts w:asciiTheme="majorHAnsi" w:eastAsiaTheme="majorEastAsia" w:hAnsiTheme="majorHAnsi" w:cstheme="majorBidi"/>
      <w:b/>
      <w:bCs/>
      <w:sz w:val="24"/>
      <w:szCs w:val="28"/>
    </w:rPr>
  </w:style>
  <w:style w:type="character" w:customStyle="1" w:styleId="Heading2Char">
    <w:name w:val="Heading 2 Char"/>
    <w:basedOn w:val="DefaultParagraphFont"/>
    <w:link w:val="Heading2"/>
    <w:uiPriority w:val="9"/>
    <w:rsid w:val="007B66DB"/>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BF644D"/>
    <w:rPr>
      <w:rFonts w:asciiTheme="majorHAnsi" w:eastAsiaTheme="majorEastAsia" w:hAnsiTheme="majorHAnsi" w:cstheme="majorBidi"/>
      <w:b/>
      <w:bCs/>
      <w:sz w:val="24"/>
    </w:rPr>
  </w:style>
  <w:style w:type="character" w:customStyle="1" w:styleId="Heading4Char">
    <w:name w:val="Heading 4 Char"/>
    <w:basedOn w:val="DefaultParagraphFont"/>
    <w:link w:val="Heading4"/>
    <w:uiPriority w:val="9"/>
    <w:rsid w:val="00D50908"/>
    <w:rPr>
      <w:rFonts w:asciiTheme="majorHAnsi" w:eastAsiaTheme="majorEastAsia" w:hAnsiTheme="majorHAnsi" w:cstheme="majorBidi"/>
      <w:b/>
      <w:bCs/>
      <w:iCs/>
      <w:sz w:val="20"/>
    </w:rPr>
  </w:style>
  <w:style w:type="character" w:customStyle="1" w:styleId="Heading5Char">
    <w:name w:val="Heading 5 Char"/>
    <w:basedOn w:val="DefaultParagraphFont"/>
    <w:link w:val="Heading5"/>
    <w:uiPriority w:val="9"/>
    <w:semiHidden/>
    <w:rsid w:val="0097499D"/>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97499D"/>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97499D"/>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97499D"/>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97499D"/>
    <w:rPr>
      <w:rFonts w:asciiTheme="majorHAnsi" w:eastAsiaTheme="majorEastAsia" w:hAnsiTheme="majorHAnsi" w:cstheme="majorBidi"/>
      <w:i/>
      <w:iCs/>
      <w:spacing w:val="5"/>
      <w:sz w:val="20"/>
      <w:szCs w:val="20"/>
    </w:rPr>
  </w:style>
  <w:style w:type="paragraph" w:styleId="BodyText">
    <w:name w:val="Body Text"/>
    <w:basedOn w:val="Normal"/>
    <w:link w:val="BodyTextChar"/>
    <w:uiPriority w:val="1"/>
    <w:rsid w:val="00C66627"/>
    <w:pPr>
      <w:spacing w:before="36"/>
      <w:ind w:left="100"/>
    </w:pPr>
    <w:rPr>
      <w:rFonts w:ascii="Kepler Std Light Scn" w:hAnsi="Kepler Std Light Scn" w:cs="Kepler Std Light Scn"/>
    </w:rPr>
  </w:style>
  <w:style w:type="character" w:customStyle="1" w:styleId="BodyTextChar">
    <w:name w:val="Body Text Char"/>
    <w:link w:val="BodyText"/>
    <w:uiPriority w:val="1"/>
    <w:rsid w:val="00C66627"/>
    <w:rPr>
      <w:rFonts w:ascii="Kepler Std Light Scn" w:eastAsia="Times New Roman" w:hAnsi="Kepler Std Light Scn" w:cs="Kepler Std Light Scn"/>
    </w:rPr>
  </w:style>
  <w:style w:type="paragraph" w:styleId="ListParagraph">
    <w:name w:val="List Paragraph"/>
    <w:basedOn w:val="Normal"/>
    <w:uiPriority w:val="34"/>
    <w:qFormat/>
    <w:rsid w:val="0097499D"/>
    <w:pPr>
      <w:ind w:left="720"/>
      <w:contextualSpacing/>
    </w:pPr>
  </w:style>
  <w:style w:type="paragraph" w:customStyle="1" w:styleId="TableParagraph">
    <w:name w:val="Table Paragraph"/>
    <w:basedOn w:val="Normal"/>
    <w:uiPriority w:val="1"/>
    <w:qFormat/>
    <w:rsid w:val="00C66627"/>
  </w:style>
  <w:style w:type="paragraph" w:styleId="Title">
    <w:name w:val="Title"/>
    <w:basedOn w:val="Normal"/>
    <w:next w:val="Normal"/>
    <w:link w:val="TitleChar"/>
    <w:uiPriority w:val="10"/>
    <w:qFormat/>
    <w:rsid w:val="0097499D"/>
    <w:pPr>
      <w:pBdr>
        <w:bottom w:val="single" w:sz="4" w:space="1" w:color="auto"/>
      </w:pBdr>
      <w:spacing w:before="240" w:after="480" w:line="240" w:lineRule="auto"/>
      <w:contextualSpacing/>
    </w:pPr>
    <w:rPr>
      <w:rFonts w:asciiTheme="majorHAnsi" w:eastAsiaTheme="majorEastAsia" w:hAnsiTheme="majorHAnsi" w:cstheme="majorBidi"/>
      <w:b/>
      <w:spacing w:val="5"/>
      <w:sz w:val="48"/>
      <w:szCs w:val="52"/>
    </w:rPr>
  </w:style>
  <w:style w:type="character" w:customStyle="1" w:styleId="TitleChar">
    <w:name w:val="Title Char"/>
    <w:basedOn w:val="DefaultParagraphFont"/>
    <w:link w:val="Title"/>
    <w:uiPriority w:val="10"/>
    <w:rsid w:val="0097499D"/>
    <w:rPr>
      <w:rFonts w:asciiTheme="majorHAnsi" w:eastAsiaTheme="majorEastAsia" w:hAnsiTheme="majorHAnsi" w:cstheme="majorBidi"/>
      <w:b/>
      <w:spacing w:val="5"/>
      <w:sz w:val="48"/>
      <w:szCs w:val="52"/>
    </w:rPr>
  </w:style>
  <w:style w:type="paragraph" w:styleId="Subtitle">
    <w:name w:val="Subtitle"/>
    <w:basedOn w:val="Normal"/>
    <w:next w:val="Normal"/>
    <w:link w:val="SubtitleChar"/>
    <w:uiPriority w:val="11"/>
    <w:qFormat/>
    <w:rsid w:val="0097499D"/>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97499D"/>
    <w:rPr>
      <w:rFonts w:asciiTheme="majorHAnsi" w:eastAsiaTheme="majorEastAsia" w:hAnsiTheme="majorHAnsi" w:cstheme="majorBidi"/>
      <w:i/>
      <w:iCs/>
      <w:spacing w:val="13"/>
      <w:sz w:val="24"/>
      <w:szCs w:val="24"/>
    </w:rPr>
  </w:style>
  <w:style w:type="character" w:styleId="Strong">
    <w:name w:val="Strong"/>
    <w:uiPriority w:val="22"/>
    <w:qFormat/>
    <w:rsid w:val="0097499D"/>
    <w:rPr>
      <w:b/>
      <w:bCs/>
    </w:rPr>
  </w:style>
  <w:style w:type="character" w:styleId="Emphasis">
    <w:name w:val="Emphasis"/>
    <w:uiPriority w:val="20"/>
    <w:qFormat/>
    <w:rsid w:val="0097499D"/>
    <w:rPr>
      <w:b/>
      <w:bCs/>
      <w:i/>
      <w:iCs/>
      <w:spacing w:val="10"/>
      <w:bdr w:val="none" w:sz="0" w:space="0" w:color="auto"/>
      <w:shd w:val="clear" w:color="auto" w:fill="auto"/>
    </w:rPr>
  </w:style>
  <w:style w:type="paragraph" w:styleId="NoSpacing">
    <w:name w:val="No Spacing"/>
    <w:basedOn w:val="Normal"/>
    <w:uiPriority w:val="1"/>
    <w:qFormat/>
    <w:rsid w:val="0097499D"/>
    <w:pPr>
      <w:spacing w:after="0" w:line="240" w:lineRule="auto"/>
    </w:pPr>
  </w:style>
  <w:style w:type="paragraph" w:styleId="Quote">
    <w:name w:val="Quote"/>
    <w:basedOn w:val="Normal"/>
    <w:next w:val="Normal"/>
    <w:link w:val="QuoteChar"/>
    <w:uiPriority w:val="29"/>
    <w:qFormat/>
    <w:rsid w:val="0097499D"/>
    <w:pPr>
      <w:spacing w:before="200" w:after="0"/>
      <w:ind w:left="360" w:right="360"/>
    </w:pPr>
    <w:rPr>
      <w:i/>
      <w:iCs/>
    </w:rPr>
  </w:style>
  <w:style w:type="character" w:customStyle="1" w:styleId="QuoteChar">
    <w:name w:val="Quote Char"/>
    <w:basedOn w:val="DefaultParagraphFont"/>
    <w:link w:val="Quote"/>
    <w:uiPriority w:val="29"/>
    <w:rsid w:val="0097499D"/>
    <w:rPr>
      <w:i/>
      <w:iCs/>
    </w:rPr>
  </w:style>
  <w:style w:type="paragraph" w:styleId="IntenseQuote">
    <w:name w:val="Intense Quote"/>
    <w:basedOn w:val="Normal"/>
    <w:next w:val="Normal"/>
    <w:link w:val="IntenseQuoteChar"/>
    <w:uiPriority w:val="30"/>
    <w:qFormat/>
    <w:rsid w:val="0097499D"/>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97499D"/>
    <w:rPr>
      <w:b/>
      <w:bCs/>
      <w:i/>
      <w:iCs/>
    </w:rPr>
  </w:style>
  <w:style w:type="character" w:styleId="SubtleEmphasis">
    <w:name w:val="Subtle Emphasis"/>
    <w:uiPriority w:val="19"/>
    <w:qFormat/>
    <w:rsid w:val="0097499D"/>
    <w:rPr>
      <w:i/>
      <w:iCs/>
    </w:rPr>
  </w:style>
  <w:style w:type="character" w:styleId="IntenseEmphasis">
    <w:name w:val="Intense Emphasis"/>
    <w:uiPriority w:val="21"/>
    <w:qFormat/>
    <w:rsid w:val="0097499D"/>
    <w:rPr>
      <w:b/>
      <w:bCs/>
    </w:rPr>
  </w:style>
  <w:style w:type="character" w:styleId="SubtleReference">
    <w:name w:val="Subtle Reference"/>
    <w:uiPriority w:val="31"/>
    <w:qFormat/>
    <w:rsid w:val="0097499D"/>
    <w:rPr>
      <w:smallCaps/>
    </w:rPr>
  </w:style>
  <w:style w:type="character" w:styleId="IntenseReference">
    <w:name w:val="Intense Reference"/>
    <w:uiPriority w:val="32"/>
    <w:qFormat/>
    <w:rsid w:val="0097499D"/>
    <w:rPr>
      <w:smallCaps/>
      <w:spacing w:val="5"/>
      <w:u w:val="single"/>
    </w:rPr>
  </w:style>
  <w:style w:type="character" w:styleId="BookTitle">
    <w:name w:val="Book Title"/>
    <w:uiPriority w:val="33"/>
    <w:qFormat/>
    <w:rsid w:val="0097499D"/>
    <w:rPr>
      <w:i/>
      <w:iCs/>
      <w:smallCaps/>
      <w:spacing w:val="5"/>
    </w:rPr>
  </w:style>
  <w:style w:type="paragraph" w:styleId="TOCHeading">
    <w:name w:val="TOC Heading"/>
    <w:basedOn w:val="Heading1"/>
    <w:next w:val="Normal"/>
    <w:uiPriority w:val="39"/>
    <w:semiHidden/>
    <w:unhideWhenUsed/>
    <w:qFormat/>
    <w:rsid w:val="0097499D"/>
    <w:pPr>
      <w:outlineLvl w:val="9"/>
    </w:pPr>
    <w:rPr>
      <w:lang w:bidi="en-US"/>
    </w:rPr>
  </w:style>
  <w:style w:type="paragraph" w:styleId="Header">
    <w:name w:val="header"/>
    <w:basedOn w:val="Normal"/>
    <w:link w:val="HeaderChar"/>
    <w:uiPriority w:val="99"/>
    <w:unhideWhenUsed/>
    <w:rsid w:val="00C66627"/>
    <w:pPr>
      <w:tabs>
        <w:tab w:val="center" w:pos="4680"/>
        <w:tab w:val="right" w:pos="9360"/>
      </w:tabs>
    </w:pPr>
  </w:style>
  <w:style w:type="character" w:customStyle="1" w:styleId="HeaderChar">
    <w:name w:val="Header Char"/>
    <w:link w:val="Header"/>
    <w:uiPriority w:val="99"/>
    <w:rsid w:val="00C66627"/>
    <w:rPr>
      <w:rFonts w:ascii="Calibri" w:eastAsia="Times New Roman" w:hAnsi="Calibri" w:cs="Times New Roman"/>
    </w:rPr>
  </w:style>
  <w:style w:type="paragraph" w:styleId="Footer">
    <w:name w:val="footer"/>
    <w:basedOn w:val="Normal"/>
    <w:link w:val="FooterChar"/>
    <w:uiPriority w:val="99"/>
    <w:unhideWhenUsed/>
    <w:rsid w:val="00C66627"/>
    <w:pPr>
      <w:tabs>
        <w:tab w:val="center" w:pos="4680"/>
        <w:tab w:val="right" w:pos="9360"/>
      </w:tabs>
    </w:pPr>
  </w:style>
  <w:style w:type="character" w:customStyle="1" w:styleId="FooterChar">
    <w:name w:val="Footer Char"/>
    <w:link w:val="Footer"/>
    <w:uiPriority w:val="99"/>
    <w:rsid w:val="00C66627"/>
    <w:rPr>
      <w:rFonts w:ascii="Calibri" w:eastAsia="Times New Roman" w:hAnsi="Calibri" w:cs="Times New Roman"/>
    </w:rPr>
  </w:style>
  <w:style w:type="character" w:styleId="Hyperlink">
    <w:name w:val="Hyperlink"/>
    <w:uiPriority w:val="99"/>
    <w:unhideWhenUsed/>
    <w:rsid w:val="00C66627"/>
    <w:rPr>
      <w:color w:val="0000FF"/>
      <w:u w:val="single"/>
    </w:rPr>
  </w:style>
  <w:style w:type="paragraph" w:customStyle="1" w:styleId="header2">
    <w:name w:val="header 2"/>
    <w:basedOn w:val="Normal"/>
    <w:uiPriority w:val="99"/>
    <w:rsid w:val="00C66627"/>
    <w:pPr>
      <w:tabs>
        <w:tab w:val="left" w:pos="260"/>
      </w:tabs>
      <w:suppressAutoHyphens/>
      <w:autoSpaceDE w:val="0"/>
      <w:autoSpaceDN w:val="0"/>
      <w:adjustRightInd w:val="0"/>
      <w:spacing w:before="720" w:after="216" w:line="440" w:lineRule="atLeast"/>
      <w:ind w:left="400"/>
      <w:textAlignment w:val="baseline"/>
    </w:pPr>
    <w:rPr>
      <w:rFonts w:ascii="BentonSansComp Bold" w:hAnsi="BentonSansComp Bold" w:cs="BentonSansComp Bold"/>
      <w:b/>
      <w:bCs/>
      <w:color w:val="417177"/>
      <w:spacing w:val="1"/>
      <w:sz w:val="40"/>
      <w:szCs w:val="40"/>
    </w:rPr>
  </w:style>
  <w:style w:type="paragraph" w:customStyle="1" w:styleId="SECTION">
    <w:name w:val="SECTION"/>
    <w:basedOn w:val="Normal"/>
    <w:uiPriority w:val="99"/>
    <w:rsid w:val="00C66627"/>
    <w:pPr>
      <w:pBdr>
        <w:bottom w:val="single" w:sz="96" w:space="0" w:color="417177"/>
      </w:pBdr>
      <w:tabs>
        <w:tab w:val="left" w:pos="360"/>
      </w:tabs>
      <w:autoSpaceDE w:val="0"/>
      <w:autoSpaceDN w:val="0"/>
      <w:adjustRightInd w:val="0"/>
      <w:spacing w:after="0" w:line="264" w:lineRule="atLeast"/>
      <w:ind w:left="360"/>
      <w:textAlignment w:val="baseline"/>
    </w:pPr>
    <w:rPr>
      <w:rFonts w:ascii="Humanst521 XBd BT" w:hAnsi="Humanst521 XBd BT" w:cs="Humanst521 XBd BT"/>
      <w:b/>
      <w:bCs/>
      <w:caps/>
      <w:color w:val="FFFFFF"/>
      <w:spacing w:val="2"/>
      <w:w w:val="85"/>
      <w:position w:val="-2"/>
      <w:sz w:val="64"/>
      <w:szCs w:val="64"/>
    </w:rPr>
  </w:style>
  <w:style w:type="paragraph" w:customStyle="1" w:styleId="text1">
    <w:name w:val="text 1"/>
    <w:basedOn w:val="Normal"/>
    <w:uiPriority w:val="99"/>
    <w:rsid w:val="00C66627"/>
    <w:pPr>
      <w:tabs>
        <w:tab w:val="left" w:pos="300"/>
      </w:tabs>
      <w:suppressAutoHyphens/>
      <w:autoSpaceDE w:val="0"/>
      <w:autoSpaceDN w:val="0"/>
      <w:adjustRightInd w:val="0"/>
      <w:spacing w:before="99" w:after="0" w:line="272" w:lineRule="atLeast"/>
      <w:textAlignment w:val="baseline"/>
    </w:pPr>
    <w:rPr>
      <w:rFonts w:ascii="Kepler Std Light Scn" w:hAnsi="Kepler Std Light Scn" w:cs="Kepler Std Light Scn"/>
      <w:color w:val="000000"/>
      <w:spacing w:val="1"/>
      <w:sz w:val="24"/>
      <w:szCs w:val="24"/>
    </w:rPr>
  </w:style>
  <w:style w:type="paragraph" w:customStyle="1" w:styleId="a">
    <w:name w:val="*"/>
    <w:basedOn w:val="text1"/>
    <w:uiPriority w:val="99"/>
    <w:rsid w:val="00C66627"/>
    <w:pPr>
      <w:pBdr>
        <w:top w:val="single" w:sz="8" w:space="10" w:color="417177"/>
      </w:pBdr>
      <w:tabs>
        <w:tab w:val="clear" w:pos="300"/>
        <w:tab w:val="left" w:pos="440"/>
      </w:tabs>
      <w:spacing w:before="122" w:after="80"/>
      <w:ind w:left="270" w:hanging="270"/>
    </w:pPr>
    <w:rPr>
      <w:rFonts w:ascii="BentonSansComp Book" w:hAnsi="BentonSansComp Book" w:cs="BentonSansComp Book"/>
      <w:sz w:val="22"/>
      <w:szCs w:val="22"/>
    </w:rPr>
  </w:style>
  <w:style w:type="paragraph" w:customStyle="1" w:styleId="BodysubT">
    <w:name w:val="Body subT"/>
    <w:basedOn w:val="Normal"/>
    <w:uiPriority w:val="99"/>
    <w:rsid w:val="00C66627"/>
    <w:pPr>
      <w:suppressAutoHyphens/>
      <w:autoSpaceDE w:val="0"/>
      <w:autoSpaceDN w:val="0"/>
      <w:adjustRightInd w:val="0"/>
      <w:spacing w:before="200" w:after="0" w:line="272" w:lineRule="atLeast"/>
      <w:textAlignment w:val="baseline"/>
    </w:pPr>
    <w:rPr>
      <w:rFonts w:ascii="Kepler Std Light" w:hAnsi="Kepler Std Light" w:cs="Kepler Std Light"/>
      <w:color w:val="000000"/>
      <w:spacing w:val="1"/>
      <w:sz w:val="24"/>
      <w:szCs w:val="24"/>
    </w:rPr>
  </w:style>
  <w:style w:type="paragraph" w:customStyle="1" w:styleId="text2b">
    <w:name w:val="text 2b"/>
    <w:basedOn w:val="text1"/>
    <w:uiPriority w:val="99"/>
    <w:rsid w:val="00C66627"/>
    <w:pPr>
      <w:tabs>
        <w:tab w:val="clear" w:pos="300"/>
        <w:tab w:val="left" w:pos="288"/>
      </w:tabs>
      <w:spacing w:before="36"/>
      <w:ind w:left="266" w:hanging="252"/>
    </w:pPr>
  </w:style>
  <w:style w:type="paragraph" w:customStyle="1" w:styleId="smallscript">
    <w:name w:val="small script"/>
    <w:basedOn w:val="Normal"/>
    <w:uiPriority w:val="99"/>
    <w:rsid w:val="00C66627"/>
    <w:pPr>
      <w:suppressAutoHyphens/>
      <w:autoSpaceDE w:val="0"/>
      <w:autoSpaceDN w:val="0"/>
      <w:adjustRightInd w:val="0"/>
      <w:spacing w:before="122" w:after="0" w:line="240" w:lineRule="atLeast"/>
      <w:textAlignment w:val="baseline"/>
    </w:pPr>
    <w:rPr>
      <w:rFonts w:ascii="Kepler Std Light" w:hAnsi="Kepler Std Light" w:cs="Kepler Std Light"/>
      <w:i/>
      <w:iCs/>
      <w:color w:val="417177"/>
      <w:spacing w:val="1"/>
      <w:szCs w:val="20"/>
    </w:rPr>
  </w:style>
  <w:style w:type="paragraph" w:customStyle="1" w:styleId="table">
    <w:name w:val="table"/>
    <w:basedOn w:val="text1"/>
    <w:uiPriority w:val="99"/>
    <w:rsid w:val="00C66627"/>
    <w:pPr>
      <w:tabs>
        <w:tab w:val="clear" w:pos="300"/>
        <w:tab w:val="left" w:pos="2420"/>
      </w:tabs>
    </w:pPr>
    <w:rPr>
      <w:rFonts w:ascii="BentonSansComp Book" w:hAnsi="BentonSansComp Book" w:cs="BentonSansComp Book"/>
      <w:sz w:val="22"/>
      <w:szCs w:val="22"/>
    </w:rPr>
  </w:style>
  <w:style w:type="paragraph" w:styleId="BalloonText">
    <w:name w:val="Balloon Text"/>
    <w:basedOn w:val="Normal"/>
    <w:link w:val="BalloonTextChar"/>
    <w:uiPriority w:val="99"/>
    <w:semiHidden/>
    <w:unhideWhenUsed/>
    <w:rsid w:val="0018089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80891"/>
    <w:rPr>
      <w:rFonts w:ascii="Tahoma" w:eastAsia="Times New Roman" w:hAnsi="Tahoma" w:cs="Tahoma"/>
      <w:sz w:val="16"/>
      <w:szCs w:val="16"/>
    </w:rPr>
  </w:style>
  <w:style w:type="character" w:styleId="CommentReference">
    <w:name w:val="annotation reference"/>
    <w:uiPriority w:val="99"/>
    <w:semiHidden/>
    <w:unhideWhenUsed/>
    <w:rsid w:val="00CE348E"/>
    <w:rPr>
      <w:sz w:val="16"/>
      <w:szCs w:val="16"/>
    </w:rPr>
  </w:style>
  <w:style w:type="paragraph" w:styleId="CommentText">
    <w:name w:val="annotation text"/>
    <w:basedOn w:val="Normal"/>
    <w:link w:val="CommentTextChar"/>
    <w:uiPriority w:val="99"/>
    <w:semiHidden/>
    <w:unhideWhenUsed/>
    <w:rsid w:val="00CE348E"/>
    <w:pPr>
      <w:spacing w:line="240" w:lineRule="auto"/>
    </w:pPr>
    <w:rPr>
      <w:szCs w:val="20"/>
    </w:rPr>
  </w:style>
  <w:style w:type="character" w:customStyle="1" w:styleId="CommentTextChar">
    <w:name w:val="Comment Text Char"/>
    <w:link w:val="CommentText"/>
    <w:uiPriority w:val="99"/>
    <w:semiHidden/>
    <w:rsid w:val="00CE348E"/>
    <w:rPr>
      <w:rFonts w:eastAsia="Times New Roman"/>
    </w:rPr>
  </w:style>
  <w:style w:type="paragraph" w:styleId="CommentSubject">
    <w:name w:val="annotation subject"/>
    <w:basedOn w:val="CommentText"/>
    <w:next w:val="CommentText"/>
    <w:link w:val="CommentSubjectChar"/>
    <w:uiPriority w:val="99"/>
    <w:semiHidden/>
    <w:unhideWhenUsed/>
    <w:rsid w:val="00CE348E"/>
    <w:rPr>
      <w:b/>
      <w:bCs/>
    </w:rPr>
  </w:style>
  <w:style w:type="character" w:customStyle="1" w:styleId="CommentSubjectChar">
    <w:name w:val="Comment Subject Char"/>
    <w:link w:val="CommentSubject"/>
    <w:uiPriority w:val="99"/>
    <w:semiHidden/>
    <w:rsid w:val="00CE348E"/>
    <w:rPr>
      <w:rFonts w:eastAsia="Times New Roman"/>
      <w:b/>
      <w:bCs/>
    </w:rPr>
  </w:style>
  <w:style w:type="character" w:styleId="FollowedHyperlink">
    <w:name w:val="FollowedHyperlink"/>
    <w:uiPriority w:val="99"/>
    <w:semiHidden/>
    <w:unhideWhenUsed/>
    <w:rsid w:val="009F02D6"/>
    <w:rPr>
      <w:color w:val="800080"/>
      <w:u w:val="single"/>
    </w:rPr>
  </w:style>
  <w:style w:type="paragraph" w:styleId="Revision">
    <w:name w:val="Revision"/>
    <w:hidden/>
    <w:uiPriority w:val="99"/>
    <w:semiHidden/>
    <w:rsid w:val="00E975A3"/>
    <w:rPr>
      <w:rFonts w:eastAsia="Times New Roman"/>
    </w:rPr>
  </w:style>
  <w:style w:type="table" w:styleId="TableGrid">
    <w:name w:val="Table Grid"/>
    <w:basedOn w:val="TableNormal"/>
    <w:uiPriority w:val="59"/>
    <w:rsid w:val="003A63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7B58EB"/>
    <w:pPr>
      <w:spacing w:after="0" w:line="240" w:lineRule="auto"/>
    </w:pPr>
    <w:rPr>
      <w:rFonts w:ascii="Consolas" w:eastAsia="Times New Roman" w:hAnsi="Consolas" w:cs="Times New Roman"/>
      <w:sz w:val="21"/>
      <w:szCs w:val="21"/>
    </w:rPr>
  </w:style>
  <w:style w:type="character" w:customStyle="1" w:styleId="PlainTextChar">
    <w:name w:val="Plain Text Char"/>
    <w:basedOn w:val="DefaultParagraphFont"/>
    <w:link w:val="PlainText"/>
    <w:uiPriority w:val="99"/>
    <w:rsid w:val="007B58EB"/>
    <w:rPr>
      <w:rFonts w:ascii="Consolas" w:eastAsia="Times New Roman" w:hAnsi="Consolas"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588343">
      <w:bodyDiv w:val="1"/>
      <w:marLeft w:val="0"/>
      <w:marRight w:val="0"/>
      <w:marTop w:val="0"/>
      <w:marBottom w:val="0"/>
      <w:divBdr>
        <w:top w:val="none" w:sz="0" w:space="0" w:color="auto"/>
        <w:left w:val="none" w:sz="0" w:space="0" w:color="auto"/>
        <w:bottom w:val="none" w:sz="0" w:space="0" w:color="auto"/>
        <w:right w:val="none" w:sz="0" w:space="0" w:color="auto"/>
      </w:divBdr>
    </w:div>
    <w:div w:id="284894832">
      <w:bodyDiv w:val="1"/>
      <w:marLeft w:val="0"/>
      <w:marRight w:val="0"/>
      <w:marTop w:val="0"/>
      <w:marBottom w:val="0"/>
      <w:divBdr>
        <w:top w:val="none" w:sz="0" w:space="0" w:color="auto"/>
        <w:left w:val="none" w:sz="0" w:space="0" w:color="auto"/>
        <w:bottom w:val="none" w:sz="0" w:space="0" w:color="auto"/>
        <w:right w:val="none" w:sz="0" w:space="0" w:color="auto"/>
      </w:divBdr>
    </w:div>
    <w:div w:id="1104838109">
      <w:bodyDiv w:val="1"/>
      <w:marLeft w:val="0"/>
      <w:marRight w:val="0"/>
      <w:marTop w:val="0"/>
      <w:marBottom w:val="0"/>
      <w:divBdr>
        <w:top w:val="none" w:sz="0" w:space="0" w:color="auto"/>
        <w:left w:val="none" w:sz="0" w:space="0" w:color="auto"/>
        <w:bottom w:val="none" w:sz="0" w:space="0" w:color="auto"/>
        <w:right w:val="none" w:sz="0" w:space="0" w:color="auto"/>
      </w:divBdr>
    </w:div>
    <w:div w:id="1648318047">
      <w:bodyDiv w:val="1"/>
      <w:marLeft w:val="0"/>
      <w:marRight w:val="0"/>
      <w:marTop w:val="0"/>
      <w:marBottom w:val="0"/>
      <w:divBdr>
        <w:top w:val="none" w:sz="0" w:space="0" w:color="auto"/>
        <w:left w:val="none" w:sz="0" w:space="0" w:color="auto"/>
        <w:bottom w:val="none" w:sz="0" w:space="0" w:color="auto"/>
        <w:right w:val="none" w:sz="0" w:space="0" w:color="auto"/>
      </w:divBdr>
    </w:div>
    <w:div w:id="1746297730">
      <w:bodyDiv w:val="1"/>
      <w:marLeft w:val="0"/>
      <w:marRight w:val="0"/>
      <w:marTop w:val="0"/>
      <w:marBottom w:val="0"/>
      <w:divBdr>
        <w:top w:val="none" w:sz="0" w:space="0" w:color="auto"/>
        <w:left w:val="none" w:sz="0" w:space="0" w:color="auto"/>
        <w:bottom w:val="none" w:sz="0" w:space="0" w:color="auto"/>
        <w:right w:val="none" w:sz="0" w:space="0" w:color="auto"/>
      </w:divBdr>
    </w:div>
    <w:div w:id="1924945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B9D18A1A-20F1-42AF-836F-61982FD67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5</Pages>
  <Words>1153</Words>
  <Characters>6578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7716</CharactersWithSpaces>
  <SharedDoc>false</SharedDoc>
  <HLinks>
    <vt:vector size="108" baseType="variant">
      <vt:variant>
        <vt:i4>5701657</vt:i4>
      </vt:variant>
      <vt:variant>
        <vt:i4>54</vt:i4>
      </vt:variant>
      <vt:variant>
        <vt:i4>0</vt:i4>
      </vt:variant>
      <vt:variant>
        <vt:i4>5</vt:i4>
      </vt:variant>
      <vt:variant>
        <vt:lpwstr>http://www.mass.gov/masshealth/eligtables</vt:lpwstr>
      </vt:variant>
      <vt:variant>
        <vt:lpwstr/>
      </vt:variant>
      <vt:variant>
        <vt:i4>6094921</vt:i4>
      </vt:variant>
      <vt:variant>
        <vt:i4>51</vt:i4>
      </vt:variant>
      <vt:variant>
        <vt:i4>0</vt:i4>
      </vt:variant>
      <vt:variant>
        <vt:i4>5</vt:i4>
      </vt:variant>
      <vt:variant>
        <vt:lpwstr>http://www.medicare.gov/</vt:lpwstr>
      </vt:variant>
      <vt:variant>
        <vt:lpwstr/>
      </vt:variant>
      <vt:variant>
        <vt:i4>4718642</vt:i4>
      </vt:variant>
      <vt:variant>
        <vt:i4>48</vt:i4>
      </vt:variant>
      <vt:variant>
        <vt:i4>0</vt:i4>
      </vt:variant>
      <vt:variant>
        <vt:i4>5</vt:i4>
      </vt:variant>
      <vt:variant>
        <vt:lpwstr>mailto:ADAAccommodations@state.ma.us</vt:lpwstr>
      </vt:variant>
      <vt:variant>
        <vt:lpwstr/>
      </vt:variant>
      <vt:variant>
        <vt:i4>6094921</vt:i4>
      </vt:variant>
      <vt:variant>
        <vt:i4>45</vt:i4>
      </vt:variant>
      <vt:variant>
        <vt:i4>0</vt:i4>
      </vt:variant>
      <vt:variant>
        <vt:i4>5</vt:i4>
      </vt:variant>
      <vt:variant>
        <vt:lpwstr>http://www.medicare.gov/</vt:lpwstr>
      </vt:variant>
      <vt:variant>
        <vt:lpwstr/>
      </vt:variant>
      <vt:variant>
        <vt:i4>2621488</vt:i4>
      </vt:variant>
      <vt:variant>
        <vt:i4>42</vt:i4>
      </vt:variant>
      <vt:variant>
        <vt:i4>0</vt:i4>
      </vt:variant>
      <vt:variant>
        <vt:i4>5</vt:i4>
      </vt:variant>
      <vt:variant>
        <vt:lpwstr>http://www.mass.gov/masshealth</vt:lpwstr>
      </vt:variant>
      <vt:variant>
        <vt:lpwstr/>
      </vt:variant>
      <vt:variant>
        <vt:i4>1376347</vt:i4>
      </vt:variant>
      <vt:variant>
        <vt:i4>36</vt:i4>
      </vt:variant>
      <vt:variant>
        <vt:i4>0</vt:i4>
      </vt:variant>
      <vt:variant>
        <vt:i4>5</vt:i4>
      </vt:variant>
      <vt:variant>
        <vt:lpwstr>http://www.mahealthconnector.org/site-policies/privacy-policy</vt:lpwstr>
      </vt:variant>
      <vt:variant>
        <vt:lpwstr/>
      </vt:variant>
      <vt:variant>
        <vt:i4>2621488</vt:i4>
      </vt:variant>
      <vt:variant>
        <vt:i4>33</vt:i4>
      </vt:variant>
      <vt:variant>
        <vt:i4>0</vt:i4>
      </vt:variant>
      <vt:variant>
        <vt:i4>5</vt:i4>
      </vt:variant>
      <vt:variant>
        <vt:lpwstr>http://www.mass.gov/masshealth</vt:lpwstr>
      </vt:variant>
      <vt:variant>
        <vt:lpwstr/>
      </vt:variant>
      <vt:variant>
        <vt:i4>327684</vt:i4>
      </vt:variant>
      <vt:variant>
        <vt:i4>30</vt:i4>
      </vt:variant>
      <vt:variant>
        <vt:i4>0</vt:i4>
      </vt:variant>
      <vt:variant>
        <vt:i4>5</vt:i4>
      </vt:variant>
      <vt:variant>
        <vt:lpwstr>http://www.hhs.gov/ocr/office/file/index.html</vt:lpwstr>
      </vt:variant>
      <vt:variant>
        <vt:lpwstr/>
      </vt:variant>
      <vt:variant>
        <vt:i4>7929889</vt:i4>
      </vt:variant>
      <vt:variant>
        <vt:i4>27</vt:i4>
      </vt:variant>
      <vt:variant>
        <vt:i4>0</vt:i4>
      </vt:variant>
      <vt:variant>
        <vt:i4>5</vt:i4>
      </vt:variant>
      <vt:variant>
        <vt:lpwstr>https://ocrportal.hhs.gov/ocr/portal/lobby.jsf</vt:lpwstr>
      </vt:variant>
      <vt:variant>
        <vt:lpwstr/>
      </vt:variant>
      <vt:variant>
        <vt:i4>7798788</vt:i4>
      </vt:variant>
      <vt:variant>
        <vt:i4>24</vt:i4>
      </vt:variant>
      <vt:variant>
        <vt:i4>0</vt:i4>
      </vt:variant>
      <vt:variant>
        <vt:i4>5</vt:i4>
      </vt:variant>
      <vt:variant>
        <vt:lpwstr>mailto:Section1557Coordinator@state.ma.us</vt:lpwstr>
      </vt:variant>
      <vt:variant>
        <vt:lpwstr/>
      </vt:variant>
      <vt:variant>
        <vt:i4>4718672</vt:i4>
      </vt:variant>
      <vt:variant>
        <vt:i4>21</vt:i4>
      </vt:variant>
      <vt:variant>
        <vt:i4>0</vt:i4>
      </vt:variant>
      <vt:variant>
        <vt:i4>5</vt:i4>
      </vt:variant>
      <vt:variant>
        <vt:lpwstr>http://www.mahealthconnector.org/esi-affordability-calculator</vt:lpwstr>
      </vt:variant>
      <vt:variant>
        <vt:lpwstr/>
      </vt:variant>
      <vt:variant>
        <vt:i4>2621488</vt:i4>
      </vt:variant>
      <vt:variant>
        <vt:i4>18</vt:i4>
      </vt:variant>
      <vt:variant>
        <vt:i4>0</vt:i4>
      </vt:variant>
      <vt:variant>
        <vt:i4>5</vt:i4>
      </vt:variant>
      <vt:variant>
        <vt:lpwstr>http://www.mass.gov/masshealth</vt:lpwstr>
      </vt:variant>
      <vt:variant>
        <vt:lpwstr/>
      </vt:variant>
      <vt:variant>
        <vt:i4>2621488</vt:i4>
      </vt:variant>
      <vt:variant>
        <vt:i4>15</vt:i4>
      </vt:variant>
      <vt:variant>
        <vt:i4>0</vt:i4>
      </vt:variant>
      <vt:variant>
        <vt:i4>5</vt:i4>
      </vt:variant>
      <vt:variant>
        <vt:lpwstr>http://www.mass.gov/masshealth</vt:lpwstr>
      </vt:variant>
      <vt:variant>
        <vt:lpwstr/>
      </vt:variant>
      <vt:variant>
        <vt:i4>2621488</vt:i4>
      </vt:variant>
      <vt:variant>
        <vt:i4>12</vt:i4>
      </vt:variant>
      <vt:variant>
        <vt:i4>0</vt:i4>
      </vt:variant>
      <vt:variant>
        <vt:i4>5</vt:i4>
      </vt:variant>
      <vt:variant>
        <vt:lpwstr>http://www.mass.gov/masshealth</vt:lpwstr>
      </vt:variant>
      <vt:variant>
        <vt:lpwstr/>
      </vt:variant>
      <vt:variant>
        <vt:i4>2621488</vt:i4>
      </vt:variant>
      <vt:variant>
        <vt:i4>9</vt:i4>
      </vt:variant>
      <vt:variant>
        <vt:i4>0</vt:i4>
      </vt:variant>
      <vt:variant>
        <vt:i4>5</vt:i4>
      </vt:variant>
      <vt:variant>
        <vt:lpwstr>http://www.mass.gov/masshealth</vt:lpwstr>
      </vt:variant>
      <vt:variant>
        <vt:lpwstr/>
      </vt:variant>
      <vt:variant>
        <vt:i4>2621488</vt:i4>
      </vt:variant>
      <vt:variant>
        <vt:i4>6</vt:i4>
      </vt:variant>
      <vt:variant>
        <vt:i4>0</vt:i4>
      </vt:variant>
      <vt:variant>
        <vt:i4>5</vt:i4>
      </vt:variant>
      <vt:variant>
        <vt:lpwstr>http://www.mass.gov/masshealth</vt:lpwstr>
      </vt:variant>
      <vt:variant>
        <vt:lpwstr/>
      </vt:variant>
      <vt:variant>
        <vt:i4>2621488</vt:i4>
      </vt:variant>
      <vt:variant>
        <vt:i4>3</vt:i4>
      </vt:variant>
      <vt:variant>
        <vt:i4>0</vt:i4>
      </vt:variant>
      <vt:variant>
        <vt:i4>5</vt:i4>
      </vt:variant>
      <vt:variant>
        <vt:lpwstr>http://www.mass.gov/masshealth</vt:lpwstr>
      </vt:variant>
      <vt:variant>
        <vt:lpwstr/>
      </vt:variant>
      <vt:variant>
        <vt:i4>3276836</vt:i4>
      </vt:variant>
      <vt:variant>
        <vt:i4>0</vt:i4>
      </vt:variant>
      <vt:variant>
        <vt:i4>0</vt:i4>
      </vt:variant>
      <vt:variant>
        <vt:i4>5</vt:i4>
      </vt:variant>
      <vt:variant>
        <vt:lpwstr>http://www.mass.gov/wic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Kraytman, Paul (EHS)</cp:lastModifiedBy>
  <cp:revision>13</cp:revision>
  <cp:lastPrinted>2017-10-26T14:51:00Z</cp:lastPrinted>
  <dcterms:created xsi:type="dcterms:W3CDTF">2019-01-18T16:44:00Z</dcterms:created>
  <dcterms:modified xsi:type="dcterms:W3CDTF">2023-04-07T14:37:00Z</dcterms:modified>
</cp:coreProperties>
</file>