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1D7F" w14:textId="5EDE3356" w:rsidR="00681300" w:rsidRDefault="00681300">
      <w:r>
        <w:t>OPPOSE 105 CMR 130.000</w:t>
      </w:r>
    </w:p>
    <w:p w14:paraId="2081A67C" w14:textId="4694C785" w:rsidR="007B5E0D" w:rsidRDefault="00681300">
      <w:r>
        <w:t>I strongly oppose strongarming health care professionals into getting COVID and flu vaccines, as in 105 CMR 130.000. This appears to be part of Massachusetts’ concerted efforts to remove choice and bodily autonomy from people.</w:t>
      </w:r>
    </w:p>
    <w:p w14:paraId="5229210F" w14:textId="5AC1C311" w:rsidR="00681300" w:rsidRDefault="00681300">
      <w:r>
        <w:t xml:space="preserve">Neither the COVID nor flu vaccines stop transmission; therefore there can be no reason to force these on anyone. As well, it is extremely well known that the COVID “vaccines” were rushed to market and carry considerable risks. My friend got myocarditis from getting the shot. </w:t>
      </w:r>
      <w:proofErr w:type="gramStart"/>
      <w:r>
        <w:t>As well</w:t>
      </w:r>
      <w:proofErr w:type="gramEnd"/>
      <w:r>
        <w:t>, a kid I know was rushed to the hospital in shock after getting the COVID injection.</w:t>
      </w:r>
    </w:p>
    <w:p w14:paraId="0C7E8604" w14:textId="677E33C6" w:rsidR="00681300" w:rsidRDefault="00681300">
      <w:r>
        <w:t>Massachusetts appears to be in thrall to the pharmaceutical industry. This is extremely dangerous and must stop. We, the people, assert our natural rights to bodily and medical autonomy. Stop these offensive assaults on our most valuable workers.</w:t>
      </w:r>
    </w:p>
    <w:p w14:paraId="6F951874" w14:textId="1853ECFC" w:rsidR="00681300" w:rsidRDefault="00681300">
      <w:r>
        <w:t>Here is some data for you. You must not force risky toxins on people.</w:t>
      </w:r>
    </w:p>
    <w:p w14:paraId="66B73DF6" w14:textId="078ACC3E" w:rsidR="00681300" w:rsidRDefault="00681300">
      <w:hyperlink r:id="rId4" w:history="1">
        <w:r w:rsidRPr="00681300">
          <w:rPr>
            <w:rStyle w:val="Hyperlink"/>
          </w:rPr>
          <w:t>mRNA COVID vaccines may be triggering turbo cancers in young people</w:t>
        </w:r>
      </w:hyperlink>
    </w:p>
    <w:p w14:paraId="72CA0ADC" w14:textId="3EAB241A" w:rsidR="00681300" w:rsidRDefault="00681300">
      <w:hyperlink r:id="rId5" w:history="1">
        <w:r w:rsidRPr="00681300">
          <w:rPr>
            <w:rStyle w:val="Hyperlink"/>
          </w:rPr>
          <w:t>Myocarditis from COVID shots likely killed hundreds of young people</w:t>
        </w:r>
      </w:hyperlink>
    </w:p>
    <w:p w14:paraId="0F2C8BA5" w14:textId="7D15C671" w:rsidR="00681300" w:rsidRDefault="00681300">
      <w:r>
        <w:t>Sincerely,</w:t>
      </w:r>
    </w:p>
    <w:p w14:paraId="476AD9A8" w14:textId="10F906FA" w:rsidR="00681300" w:rsidRDefault="00681300">
      <w:r>
        <w:t>Elinor Actipis</w:t>
      </w:r>
    </w:p>
    <w:p w14:paraId="3C8D57FF" w14:textId="1ABC8C3E" w:rsidR="00681300" w:rsidRDefault="00681300">
      <w:r>
        <w:t>73 Longfellow Road</w:t>
      </w:r>
    </w:p>
    <w:p w14:paraId="4E5CE90F" w14:textId="1B0F2B8C" w:rsidR="00681300" w:rsidRDefault="00681300">
      <w:r>
        <w:t>Reading, MA 01867</w:t>
      </w:r>
    </w:p>
    <w:sectPr w:rsidR="00681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00"/>
    <w:rsid w:val="000C2683"/>
    <w:rsid w:val="00681300"/>
    <w:rsid w:val="007B5E0D"/>
    <w:rsid w:val="008B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9620"/>
  <w15:chartTrackingRefBased/>
  <w15:docId w15:val="{38DDF6B8-526B-4471-AD8E-A7232F8A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300"/>
    <w:rPr>
      <w:color w:val="0563C1" w:themeColor="hyperlink"/>
      <w:u w:val="single"/>
    </w:rPr>
  </w:style>
  <w:style w:type="character" w:styleId="UnresolvedMention">
    <w:name w:val="Unresolved Mention"/>
    <w:basedOn w:val="DefaultParagraphFont"/>
    <w:uiPriority w:val="99"/>
    <w:semiHidden/>
    <w:unhideWhenUsed/>
    <w:rsid w:val="00681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exberenson.substack.com/p/breaking-myocarditis-from-mrna-covid?utm_source=post-email-title&amp;publication_id=363080&amp;post_id=126178529&amp;isFreemail=true" TargetMode="External"/><Relationship Id="rId4" Type="http://schemas.openxmlformats.org/officeDocument/2006/relationships/hyperlink" Target="https://www.theepochtimes.com/health/mrna-covid-vaccines-may-be-triggering-aggressive-turbo-cancers-in-young-people-experts-537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Actipis</dc:creator>
  <cp:keywords/>
  <dc:description/>
  <cp:lastModifiedBy>Elinor Actipis</cp:lastModifiedBy>
  <cp:revision>1</cp:revision>
  <dcterms:created xsi:type="dcterms:W3CDTF">2023-08-01T17:45:00Z</dcterms:created>
  <dcterms:modified xsi:type="dcterms:W3CDTF">2023-08-01T17:52:00Z</dcterms:modified>
</cp:coreProperties>
</file>