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C7A7" w14:textId="59733771"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Section</w:t>
      </w:r>
    </w:p>
    <w:p w14:paraId="05303AF2" w14:textId="77777777" w:rsidR="00FD47C2" w:rsidRPr="00723610" w:rsidRDefault="00FD47C2">
      <w:pPr>
        <w:suppressAutoHyphens/>
        <w:rPr>
          <w:rFonts w:ascii="Times New Roman" w:hAnsi="Times New Roman" w:cs="Times New Roman"/>
          <w:spacing w:val="-3"/>
          <w:sz w:val="22"/>
          <w:szCs w:val="22"/>
        </w:rPr>
      </w:pPr>
    </w:p>
    <w:p w14:paraId="26521142"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346.01:</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General Provisions</w:t>
      </w:r>
    </w:p>
    <w:p w14:paraId="356CE56C"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346.02:</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Definitions</w:t>
      </w:r>
    </w:p>
    <w:p w14:paraId="2DAA2EE9"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346.03:</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Filing and Reporting Requirements</w:t>
      </w:r>
    </w:p>
    <w:p w14:paraId="74D66FD7"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346.04:</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Rate Provisions</w:t>
      </w:r>
    </w:p>
    <w:p w14:paraId="618D8B15"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346.05:</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Severability </w:t>
      </w:r>
    </w:p>
    <w:p w14:paraId="0E1D87C3" w14:textId="77777777" w:rsidR="00FD47C2" w:rsidRPr="00723610" w:rsidRDefault="00FD47C2">
      <w:pPr>
        <w:suppressAutoHyphens/>
        <w:rPr>
          <w:rFonts w:ascii="Times New Roman" w:hAnsi="Times New Roman" w:cs="Times New Roman"/>
          <w:spacing w:val="-3"/>
          <w:sz w:val="22"/>
          <w:szCs w:val="22"/>
        </w:rPr>
      </w:pPr>
    </w:p>
    <w:p w14:paraId="1DEE033B"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346.01:</w:t>
      </w:r>
      <w:r w:rsidR="00EA499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General Provisions</w:t>
      </w:r>
    </w:p>
    <w:p w14:paraId="4EFEBB89" w14:textId="77777777" w:rsidR="00FD47C2" w:rsidRPr="00723610" w:rsidRDefault="00FD47C2">
      <w:pPr>
        <w:suppressAutoHyphens/>
        <w:rPr>
          <w:rFonts w:ascii="Times New Roman" w:hAnsi="Times New Roman" w:cs="Times New Roman"/>
          <w:spacing w:val="-3"/>
          <w:sz w:val="22"/>
          <w:szCs w:val="22"/>
        </w:rPr>
      </w:pPr>
    </w:p>
    <w:p w14:paraId="1D6D4D17" w14:textId="77777777" w:rsidR="00FD47C2" w:rsidRPr="00723610" w:rsidRDefault="00FD47C2" w:rsidP="00185BC4">
      <w:pPr>
        <w:tabs>
          <w:tab w:val="left" w:pos="1080"/>
        </w:tabs>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w:t>
      </w:r>
      <w:r w:rsidR="007916BC" w:rsidRPr="00723610">
        <w:rPr>
          <w:rFonts w:ascii="Times New Roman" w:hAnsi="Times New Roman" w:cs="Times New Roman"/>
          <w:spacing w:val="-3"/>
          <w:sz w:val="22"/>
          <w:szCs w:val="22"/>
        </w:rPr>
        <w:t xml:space="preserve"> </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Scope</w:t>
      </w:r>
      <w:r w:rsidRPr="00723610">
        <w:rPr>
          <w:rFonts w:ascii="Times New Roman" w:hAnsi="Times New Roman" w:cs="Times New Roman"/>
          <w:spacing w:val="-3"/>
          <w:sz w:val="22"/>
          <w:szCs w:val="22"/>
        </w:rPr>
        <w:t xml:space="preserve">.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101 CMR 346.00 governs</w:t>
      </w:r>
      <w:r w:rsidR="00664A3B" w:rsidRPr="00723610">
        <w:rPr>
          <w:rFonts w:ascii="Times New Roman" w:hAnsi="Times New Roman" w:cs="Times New Roman"/>
          <w:spacing w:val="-3"/>
          <w:sz w:val="22"/>
          <w:szCs w:val="22"/>
        </w:rPr>
        <w:t xml:space="preserve"> the payment</w:t>
      </w:r>
      <w:r w:rsidRPr="00723610">
        <w:rPr>
          <w:rFonts w:ascii="Times New Roman" w:hAnsi="Times New Roman" w:cs="Times New Roman"/>
          <w:spacing w:val="-3"/>
          <w:sz w:val="22"/>
          <w:szCs w:val="22"/>
        </w:rPr>
        <w:t xml:space="preserve"> rates </w:t>
      </w:r>
      <w:r w:rsidR="00664A3B" w:rsidRPr="00723610">
        <w:rPr>
          <w:rFonts w:ascii="Times New Roman" w:hAnsi="Times New Roman" w:cs="Times New Roman"/>
          <w:spacing w:val="-3"/>
          <w:sz w:val="22"/>
          <w:szCs w:val="22"/>
        </w:rPr>
        <w:t xml:space="preserve">for </w:t>
      </w:r>
      <w:r w:rsidRPr="00723610">
        <w:rPr>
          <w:rFonts w:ascii="Times New Roman" w:hAnsi="Times New Roman" w:cs="Times New Roman"/>
          <w:spacing w:val="-3"/>
          <w:sz w:val="22"/>
          <w:szCs w:val="22"/>
        </w:rPr>
        <w:t>certain substance</w:t>
      </w:r>
      <w:r w:rsidR="00F44187" w:rsidRPr="00723610">
        <w:rPr>
          <w:rFonts w:ascii="Times New Roman" w:hAnsi="Times New Roman" w:cs="Times New Roman"/>
          <w:spacing w:val="-3"/>
          <w:sz w:val="22"/>
          <w:szCs w:val="22"/>
        </w:rPr>
        <w:t>-related and addictive</w:t>
      </w:r>
      <w:r w:rsidR="00B5493D" w:rsidRPr="00723610">
        <w:rPr>
          <w:rFonts w:ascii="Times New Roman" w:hAnsi="Times New Roman" w:cs="Times New Roman"/>
          <w:spacing w:val="-3"/>
          <w:sz w:val="22"/>
          <w:szCs w:val="22"/>
        </w:rPr>
        <w:t xml:space="preserve"> disorder</w:t>
      </w:r>
      <w:r w:rsidR="00F44187"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services </w:t>
      </w:r>
      <w:r w:rsidR="00664A3B" w:rsidRPr="00723610">
        <w:rPr>
          <w:rFonts w:ascii="Times New Roman" w:hAnsi="Times New Roman" w:cs="Times New Roman"/>
          <w:spacing w:val="-3"/>
          <w:sz w:val="22"/>
          <w:szCs w:val="22"/>
        </w:rPr>
        <w:t>purchased by a governmental unit</w:t>
      </w:r>
      <w:r w:rsidRPr="00723610">
        <w:rPr>
          <w:rFonts w:ascii="Times New Roman" w:hAnsi="Times New Roman" w:cs="Times New Roman"/>
          <w:spacing w:val="-3"/>
          <w:sz w:val="22"/>
          <w:szCs w:val="22"/>
        </w:rPr>
        <w:t>. The rates for health care services set forth in 101 CMR 346.00 also apply to individuals covered by the Workers' Compensation Act, M.G.L. c.</w:t>
      </w:r>
      <w:r w:rsidR="00664A3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152.</w:t>
      </w:r>
    </w:p>
    <w:p w14:paraId="0533286D" w14:textId="77777777" w:rsidR="00F3163B" w:rsidRPr="00723610" w:rsidRDefault="00F3163B" w:rsidP="00185BC4">
      <w:pPr>
        <w:tabs>
          <w:tab w:val="left" w:pos="1080"/>
        </w:tabs>
        <w:suppressAutoHyphens/>
        <w:ind w:left="720"/>
        <w:rPr>
          <w:rFonts w:ascii="Times New Roman" w:hAnsi="Times New Roman" w:cs="Times New Roman"/>
          <w:spacing w:val="-3"/>
          <w:sz w:val="22"/>
          <w:szCs w:val="22"/>
        </w:rPr>
      </w:pPr>
    </w:p>
    <w:p w14:paraId="16A29280" w14:textId="2D82314F" w:rsidR="00F3163B" w:rsidRPr="00723610" w:rsidRDefault="00F3163B" w:rsidP="002532D3">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(2)  </w:t>
      </w:r>
      <w:r w:rsidR="004D4313">
        <w:rPr>
          <w:rFonts w:ascii="Times New Roman" w:hAnsi="Times New Roman" w:cs="Times New Roman"/>
          <w:spacing w:val="-3"/>
          <w:sz w:val="22"/>
          <w:szCs w:val="22"/>
          <w:u w:val="single"/>
        </w:rPr>
        <w:t>Applicable</w:t>
      </w:r>
      <w:r w:rsidR="004D4313"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Date</w:t>
      </w:r>
      <w:r w:rsidR="004D4313">
        <w:rPr>
          <w:rFonts w:ascii="Times New Roman" w:hAnsi="Times New Roman" w:cs="Times New Roman"/>
          <w:spacing w:val="-3"/>
          <w:sz w:val="22"/>
          <w:szCs w:val="22"/>
          <w:u w:val="single"/>
        </w:rPr>
        <w:t>s of Service</w:t>
      </w:r>
      <w:r w:rsidRPr="00723610">
        <w:rPr>
          <w:rFonts w:ascii="Times New Roman" w:hAnsi="Times New Roman" w:cs="Times New Roman"/>
          <w:spacing w:val="-3"/>
          <w:sz w:val="22"/>
          <w:szCs w:val="22"/>
        </w:rPr>
        <w:t xml:space="preserve">.  </w:t>
      </w:r>
      <w:r w:rsidR="0029138D" w:rsidRPr="001C17FB">
        <w:rPr>
          <w:rFonts w:ascii="Times New Roman" w:hAnsi="Times New Roman"/>
          <w:spacing w:val="-3"/>
          <w:sz w:val="22"/>
          <w:szCs w:val="22"/>
        </w:rPr>
        <w:t xml:space="preserve">Rates </w:t>
      </w:r>
      <w:r w:rsidR="0029138D">
        <w:rPr>
          <w:rFonts w:ascii="Times New Roman" w:hAnsi="Times New Roman"/>
          <w:spacing w:val="-3"/>
          <w:sz w:val="22"/>
          <w:szCs w:val="22"/>
        </w:rPr>
        <w:t xml:space="preserve">contained in 101 CMR 346.00 </w:t>
      </w:r>
      <w:r w:rsidR="004D4313">
        <w:rPr>
          <w:rFonts w:ascii="Times New Roman" w:hAnsi="Times New Roman"/>
          <w:spacing w:val="-3"/>
          <w:sz w:val="22"/>
          <w:szCs w:val="22"/>
        </w:rPr>
        <w:t>apply</w:t>
      </w:r>
      <w:r w:rsidR="0029138D" w:rsidRPr="001C17FB">
        <w:rPr>
          <w:rFonts w:ascii="Times New Roman" w:hAnsi="Times New Roman"/>
          <w:spacing w:val="-3"/>
          <w:sz w:val="22"/>
          <w:szCs w:val="22"/>
        </w:rPr>
        <w:t xml:space="preserve"> for dates of service provided on </w:t>
      </w:r>
      <w:r w:rsidR="0029138D">
        <w:rPr>
          <w:rFonts w:ascii="Times New Roman" w:hAnsi="Times New Roman"/>
          <w:spacing w:val="-3"/>
          <w:sz w:val="22"/>
          <w:szCs w:val="22"/>
        </w:rPr>
        <w:t xml:space="preserve">or after </w:t>
      </w:r>
      <w:r w:rsidR="00CF1034">
        <w:rPr>
          <w:rFonts w:ascii="Times New Roman" w:hAnsi="Times New Roman"/>
          <w:spacing w:val="-3"/>
          <w:sz w:val="22"/>
          <w:szCs w:val="22"/>
        </w:rPr>
        <w:t xml:space="preserve">July </w:t>
      </w:r>
      <w:r w:rsidR="00B14794">
        <w:rPr>
          <w:rFonts w:ascii="Times New Roman" w:hAnsi="Times New Roman"/>
          <w:spacing w:val="-3"/>
          <w:sz w:val="22"/>
          <w:szCs w:val="22"/>
        </w:rPr>
        <w:t>1, 202</w:t>
      </w:r>
      <w:r w:rsidR="0072138B">
        <w:rPr>
          <w:rFonts w:ascii="Times New Roman" w:hAnsi="Times New Roman"/>
          <w:spacing w:val="-3"/>
          <w:sz w:val="22"/>
          <w:szCs w:val="22"/>
        </w:rPr>
        <w:t>5</w:t>
      </w:r>
      <w:r w:rsidR="0029138D" w:rsidRPr="004C5208">
        <w:rPr>
          <w:rFonts w:ascii="Times New Roman" w:hAnsi="Times New Roman"/>
          <w:spacing w:val="-3"/>
          <w:sz w:val="22"/>
          <w:szCs w:val="22"/>
        </w:rPr>
        <w:t>.</w:t>
      </w:r>
    </w:p>
    <w:p w14:paraId="75DAF51D" w14:textId="77777777" w:rsidR="00FD47C2" w:rsidRPr="00723610" w:rsidRDefault="00FD47C2">
      <w:pPr>
        <w:suppressAutoHyphens/>
        <w:rPr>
          <w:rFonts w:ascii="Times New Roman" w:hAnsi="Times New Roman" w:cs="Times New Roman"/>
          <w:spacing w:val="-3"/>
          <w:sz w:val="22"/>
          <w:szCs w:val="22"/>
        </w:rPr>
      </w:pPr>
    </w:p>
    <w:p w14:paraId="6BFA57B6" w14:textId="77777777" w:rsidR="00FD47C2" w:rsidRPr="00723610"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F3163B" w:rsidRPr="00723610">
        <w:rPr>
          <w:rFonts w:ascii="Times New Roman" w:hAnsi="Times New Roman" w:cs="Times New Roman"/>
          <w:spacing w:val="-3"/>
          <w:sz w:val="22"/>
          <w:szCs w:val="22"/>
        </w:rPr>
        <w:t>3</w:t>
      </w:r>
      <w:r w:rsidRPr="00723610">
        <w:rPr>
          <w:rFonts w:ascii="Times New Roman" w:hAnsi="Times New Roman" w:cs="Times New Roman"/>
          <w:spacing w:val="-3"/>
          <w:sz w:val="22"/>
          <w:szCs w:val="22"/>
        </w:rPr>
        <w:t>)</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Disclaimer of Authorization of Services</w:t>
      </w:r>
      <w:r w:rsidRPr="00723610">
        <w:rPr>
          <w:rFonts w:ascii="Times New Roman" w:hAnsi="Times New Roman" w:cs="Times New Roman"/>
          <w:spacing w:val="-3"/>
          <w:sz w:val="22"/>
          <w:szCs w:val="22"/>
        </w:rPr>
        <w:t xml:space="preserve">.  101 CMR 346.00 is neither authorization for nor approval of the services for which rates are determined pursuant to 101 CMR 346.00. Governmental </w:t>
      </w:r>
      <w:r w:rsidR="00664A3B"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 xml:space="preserve">nits that purchase </w:t>
      </w:r>
      <w:r w:rsidR="00664A3B" w:rsidRPr="00723610">
        <w:rPr>
          <w:rFonts w:ascii="Times New Roman" w:hAnsi="Times New Roman" w:cs="Times New Roman"/>
          <w:spacing w:val="-3"/>
          <w:sz w:val="22"/>
          <w:szCs w:val="22"/>
        </w:rPr>
        <w:t xml:space="preserve">the </w:t>
      </w:r>
      <w:r w:rsidRPr="00723610">
        <w:rPr>
          <w:rFonts w:ascii="Times New Roman" w:hAnsi="Times New Roman" w:cs="Times New Roman"/>
          <w:spacing w:val="-3"/>
          <w:sz w:val="22"/>
          <w:szCs w:val="22"/>
        </w:rPr>
        <w:t xml:space="preserve">services </w:t>
      </w:r>
      <w:r w:rsidR="00664A3B" w:rsidRPr="00723610">
        <w:rPr>
          <w:rFonts w:ascii="Times New Roman" w:hAnsi="Times New Roman" w:cs="Times New Roman"/>
          <w:spacing w:val="-3"/>
          <w:sz w:val="22"/>
          <w:szCs w:val="22"/>
        </w:rPr>
        <w:t xml:space="preserve">described in 101 CMR 346.00 </w:t>
      </w:r>
      <w:r w:rsidRPr="00723610">
        <w:rPr>
          <w:rFonts w:ascii="Times New Roman" w:hAnsi="Times New Roman" w:cs="Times New Roman"/>
          <w:spacing w:val="-3"/>
          <w:sz w:val="22"/>
          <w:szCs w:val="22"/>
        </w:rPr>
        <w:t xml:space="preserve">are responsible for the definition, authorization, and approval of services extended to </w:t>
      </w:r>
      <w:r w:rsidR="00664A3B" w:rsidRPr="00723610">
        <w:rPr>
          <w:rFonts w:ascii="Times New Roman" w:hAnsi="Times New Roman" w:cs="Times New Roman"/>
          <w:spacing w:val="-3"/>
          <w:sz w:val="22"/>
          <w:szCs w:val="22"/>
        </w:rPr>
        <w:t>c</w:t>
      </w:r>
      <w:r w:rsidRPr="00723610">
        <w:rPr>
          <w:rFonts w:ascii="Times New Roman" w:hAnsi="Times New Roman" w:cs="Times New Roman"/>
          <w:spacing w:val="-3"/>
          <w:sz w:val="22"/>
          <w:szCs w:val="22"/>
        </w:rPr>
        <w:t>lients.</w:t>
      </w:r>
    </w:p>
    <w:p w14:paraId="7E03DCD2" w14:textId="77777777" w:rsidR="00FD47C2" w:rsidRPr="00723610" w:rsidRDefault="00FD47C2">
      <w:pPr>
        <w:suppressAutoHyphens/>
        <w:rPr>
          <w:rFonts w:ascii="Times New Roman" w:hAnsi="Times New Roman" w:cs="Times New Roman"/>
          <w:spacing w:val="-3"/>
          <w:sz w:val="22"/>
          <w:szCs w:val="22"/>
        </w:rPr>
      </w:pPr>
    </w:p>
    <w:p w14:paraId="753B604B" w14:textId="77777777" w:rsidR="00FD47C2" w:rsidRPr="00723610"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(4)</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Coding Updates and Corrections</w:t>
      </w:r>
      <w:r w:rsidRPr="00723610">
        <w:rPr>
          <w:rFonts w:ascii="Times New Roman" w:hAnsi="Times New Roman" w:cs="Times New Roman"/>
          <w:spacing w:val="-3"/>
          <w:sz w:val="22"/>
          <w:szCs w:val="22"/>
        </w:rPr>
        <w:t>.  EOHHS may publish procedure code updates and corrections in the form of an administrative bulletin. The publication of such updates and corrections will list</w:t>
      </w:r>
    </w:p>
    <w:p w14:paraId="01EA0EC4" w14:textId="77777777" w:rsidR="00FD47C2" w:rsidRPr="00723610" w:rsidRDefault="00FD47C2" w:rsidP="007916BC">
      <w:pPr>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(a)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codes for which only the code numbers change, with the corresponding cross references between existing and new codes;</w:t>
      </w:r>
    </w:p>
    <w:p w14:paraId="0B452FE0" w14:textId="77777777" w:rsidR="00FD47C2" w:rsidRPr="00723610" w:rsidRDefault="00FD47C2" w:rsidP="007916BC">
      <w:pPr>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(b)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deleted codes for which there are no corresponding new codes; and</w:t>
      </w:r>
    </w:p>
    <w:p w14:paraId="784A6077" w14:textId="042E19D9" w:rsidR="00FD47C2" w:rsidRPr="00723610" w:rsidRDefault="00FD47C2" w:rsidP="007916BC">
      <w:pPr>
        <w:ind w:left="1080"/>
        <w:rPr>
          <w:rFonts w:ascii="Times New Roman" w:hAnsi="Times New Roman" w:cs="Times New Roman"/>
          <w:sz w:val="22"/>
          <w:szCs w:val="22"/>
        </w:rPr>
      </w:pPr>
      <w:r w:rsidRPr="00723610">
        <w:rPr>
          <w:rFonts w:ascii="Times New Roman" w:hAnsi="Times New Roman" w:cs="Times New Roman"/>
          <w:spacing w:val="-3"/>
          <w:sz w:val="22"/>
          <w:szCs w:val="22"/>
        </w:rPr>
        <w:t xml:space="preserve">(c)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codes for entirely new services that require pricing. EOHHS will list these codes and apply individual consideration (I.C.) reimbursement for these codes until appropriate rates can be developed</w:t>
      </w:r>
      <w:r w:rsidRPr="00723610">
        <w:rPr>
          <w:rFonts w:ascii="Times New Roman" w:hAnsi="Times New Roman" w:cs="Times New Roman"/>
          <w:sz w:val="22"/>
          <w:szCs w:val="22"/>
        </w:rPr>
        <w:t>.</w:t>
      </w:r>
    </w:p>
    <w:p w14:paraId="5863BFFD" w14:textId="77777777" w:rsidR="00FD47C2" w:rsidRPr="00723610" w:rsidRDefault="00FD47C2">
      <w:pPr>
        <w:suppressAutoHyphens/>
        <w:rPr>
          <w:rFonts w:ascii="Times New Roman" w:hAnsi="Times New Roman" w:cs="Times New Roman"/>
          <w:spacing w:val="-3"/>
          <w:sz w:val="22"/>
          <w:szCs w:val="22"/>
        </w:rPr>
      </w:pPr>
    </w:p>
    <w:p w14:paraId="05C926E7" w14:textId="77777777" w:rsidR="00FD47C2" w:rsidRPr="00723610" w:rsidRDefault="00FD47C2" w:rsidP="00185BC4">
      <w:pPr>
        <w:tabs>
          <w:tab w:val="left" w:pos="1080"/>
        </w:tabs>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(5)</w:t>
      </w:r>
      <w:r w:rsidR="007916BC" w:rsidRPr="00723610">
        <w:rPr>
          <w:rFonts w:ascii="Times New Roman" w:hAnsi="Times New Roman" w:cs="Times New Roman"/>
          <w:spacing w:val="-3"/>
          <w:sz w:val="22"/>
          <w:szCs w:val="22"/>
        </w:rPr>
        <w:t xml:space="preserve"> </w:t>
      </w:r>
      <w:r w:rsidR="00001596"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Administrative Bulletins</w:t>
      </w:r>
      <w:r w:rsidRPr="00723610">
        <w:rPr>
          <w:rFonts w:ascii="Times New Roman" w:hAnsi="Times New Roman" w:cs="Times New Roman"/>
          <w:spacing w:val="-3"/>
          <w:sz w:val="22"/>
          <w:szCs w:val="22"/>
        </w:rPr>
        <w:t>.  EOHHS may issue administrative bulletins to clarify its policy on substantive provisions of 101 CMR 346.00.</w:t>
      </w:r>
    </w:p>
    <w:p w14:paraId="10E6252B" w14:textId="77777777" w:rsidR="00FD47C2" w:rsidRPr="00723610" w:rsidRDefault="00FD47C2">
      <w:pPr>
        <w:suppressAutoHyphens/>
        <w:rPr>
          <w:rFonts w:ascii="Times New Roman" w:hAnsi="Times New Roman" w:cs="Times New Roman"/>
          <w:spacing w:val="-3"/>
          <w:sz w:val="22"/>
          <w:szCs w:val="22"/>
        </w:rPr>
      </w:pPr>
    </w:p>
    <w:p w14:paraId="682C8D67" w14:textId="77777777" w:rsidR="00FD47C2" w:rsidRPr="00723610" w:rsidRDefault="00FD47C2">
      <w:pPr>
        <w:suppressAutoHyphens/>
        <w:rPr>
          <w:rFonts w:ascii="Times New Roman" w:hAnsi="Times New Roman" w:cs="Times New Roman"/>
          <w:spacing w:val="-3"/>
          <w:sz w:val="22"/>
          <w:szCs w:val="22"/>
          <w:u w:val="single"/>
        </w:rPr>
      </w:pPr>
      <w:r w:rsidRPr="00723610">
        <w:rPr>
          <w:rFonts w:ascii="Times New Roman" w:hAnsi="Times New Roman" w:cs="Times New Roman"/>
          <w:spacing w:val="-3"/>
          <w:sz w:val="22"/>
          <w:szCs w:val="22"/>
          <w:u w:val="single"/>
        </w:rPr>
        <w:t>346.02:</w:t>
      </w:r>
      <w:r w:rsidR="00001596"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Definitions</w:t>
      </w:r>
    </w:p>
    <w:p w14:paraId="10399DC2" w14:textId="77777777" w:rsidR="00FD47C2" w:rsidRPr="00723610" w:rsidRDefault="00FD47C2">
      <w:pPr>
        <w:suppressAutoHyphens/>
        <w:rPr>
          <w:rFonts w:ascii="Times New Roman" w:hAnsi="Times New Roman" w:cs="Times New Roman"/>
          <w:spacing w:val="-3"/>
          <w:sz w:val="22"/>
          <w:szCs w:val="22"/>
          <w:u w:val="single"/>
        </w:rPr>
      </w:pPr>
    </w:p>
    <w:p w14:paraId="0D65E030" w14:textId="77777777" w:rsidR="00FD47C2" w:rsidRPr="00723610" w:rsidRDefault="007916BC"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   </w:t>
      </w:r>
      <w:r w:rsidR="00FD47C2" w:rsidRPr="00723610">
        <w:rPr>
          <w:rFonts w:ascii="Times New Roman" w:hAnsi="Times New Roman" w:cs="Times New Roman"/>
          <w:spacing w:val="-3"/>
          <w:sz w:val="22"/>
          <w:szCs w:val="22"/>
        </w:rPr>
        <w:t xml:space="preserve">  As used in 101 CMR 346.00, unless the context requires otherwise, terms have the meanings in 101 CMR 346.02.</w:t>
      </w:r>
    </w:p>
    <w:p w14:paraId="18565A92" w14:textId="77777777" w:rsidR="00FD47C2" w:rsidRPr="00723610" w:rsidRDefault="00FD47C2" w:rsidP="007916BC">
      <w:pPr>
        <w:suppressAutoHyphens/>
        <w:ind w:left="720"/>
        <w:rPr>
          <w:rFonts w:ascii="Times New Roman" w:hAnsi="Times New Roman" w:cs="Times New Roman"/>
          <w:spacing w:val="-3"/>
          <w:sz w:val="22"/>
          <w:szCs w:val="22"/>
        </w:rPr>
      </w:pPr>
    </w:p>
    <w:p w14:paraId="43DD514E" w14:textId="77777777" w:rsidR="00B70CAF" w:rsidRPr="00723610" w:rsidRDefault="00B70CAF" w:rsidP="007916BC">
      <w:pPr>
        <w:suppressAutoHyphens/>
        <w:ind w:left="720"/>
        <w:rPr>
          <w:rFonts w:ascii="Times New Roman" w:hAnsi="Times New Roman" w:cs="Times New Roman"/>
          <w:spacing w:val="-3"/>
          <w:sz w:val="22"/>
          <w:szCs w:val="22"/>
          <w:u w:val="single"/>
        </w:rPr>
      </w:pPr>
      <w:r w:rsidRPr="00723610">
        <w:rPr>
          <w:rFonts w:ascii="Times New Roman" w:hAnsi="Times New Roman" w:cs="Times New Roman"/>
          <w:spacing w:val="-3"/>
          <w:sz w:val="22"/>
          <w:szCs w:val="22"/>
          <w:u w:val="single"/>
        </w:rPr>
        <w:t>Acute Treatment Provider (ATP)</w:t>
      </w:r>
      <w:r w:rsidRPr="00723610">
        <w:rPr>
          <w:rFonts w:ascii="Times New Roman" w:hAnsi="Times New Roman" w:cs="Times New Roman"/>
          <w:spacing w:val="-3"/>
          <w:sz w:val="22"/>
          <w:szCs w:val="22"/>
        </w:rPr>
        <w:t xml:space="preserve">. </w:t>
      </w:r>
      <w:r w:rsidR="00F3163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An eligible provider of </w:t>
      </w:r>
      <w:r w:rsidR="00186EE9">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cute </w:t>
      </w:r>
      <w:r w:rsidR="00186EE9">
        <w:rPr>
          <w:rFonts w:ascii="Times New Roman" w:hAnsi="Times New Roman" w:cs="Times New Roman"/>
          <w:spacing w:val="-3"/>
          <w:sz w:val="22"/>
          <w:szCs w:val="22"/>
        </w:rPr>
        <w:t>t</w:t>
      </w:r>
      <w:r w:rsidRPr="00723610">
        <w:rPr>
          <w:rFonts w:ascii="Times New Roman" w:hAnsi="Times New Roman" w:cs="Times New Roman"/>
          <w:spacing w:val="-3"/>
          <w:sz w:val="22"/>
          <w:szCs w:val="22"/>
        </w:rPr>
        <w:t xml:space="preserve">reatment </w:t>
      </w:r>
      <w:r w:rsidR="00186EE9">
        <w:rPr>
          <w:rFonts w:ascii="Times New Roman" w:hAnsi="Times New Roman" w:cs="Times New Roman"/>
          <w:spacing w:val="-3"/>
          <w:sz w:val="22"/>
          <w:szCs w:val="22"/>
        </w:rPr>
        <w:t>s</w:t>
      </w:r>
      <w:r w:rsidRPr="00723610">
        <w:rPr>
          <w:rFonts w:ascii="Times New Roman" w:hAnsi="Times New Roman" w:cs="Times New Roman"/>
          <w:spacing w:val="-3"/>
          <w:sz w:val="22"/>
          <w:szCs w:val="22"/>
        </w:rPr>
        <w:t>ervices.</w:t>
      </w:r>
    </w:p>
    <w:p w14:paraId="1C84F501" w14:textId="77777777" w:rsidR="00B70CAF" w:rsidRPr="00723610" w:rsidRDefault="00B70CAF" w:rsidP="007916BC">
      <w:pPr>
        <w:suppressAutoHyphens/>
        <w:ind w:left="720"/>
        <w:rPr>
          <w:rFonts w:ascii="Times New Roman" w:hAnsi="Times New Roman" w:cs="Times New Roman"/>
          <w:spacing w:val="-3"/>
          <w:sz w:val="22"/>
          <w:szCs w:val="22"/>
        </w:rPr>
      </w:pPr>
    </w:p>
    <w:p w14:paraId="33B7EEC5"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Acute Treatment Services (Inpatient)</w:t>
      </w:r>
      <w:r w:rsidRPr="00723610">
        <w:rPr>
          <w:rFonts w:ascii="Times New Roman" w:hAnsi="Times New Roman" w:cs="Times New Roman"/>
          <w:spacing w:val="-3"/>
          <w:sz w:val="22"/>
          <w:szCs w:val="22"/>
        </w:rPr>
        <w:t xml:space="preserve">.  Those medically managed and/or monitored acute intervention and stabilization services that provide supervised detoxification to individuals in acute </w:t>
      </w:r>
      <w:r w:rsidRPr="00723610">
        <w:rPr>
          <w:rFonts w:ascii="Times New Roman" w:hAnsi="Times New Roman" w:cs="Times New Roman"/>
          <w:spacing w:val="-3"/>
          <w:sz w:val="22"/>
          <w:szCs w:val="22"/>
        </w:rPr>
        <w:lastRenderedPageBreak/>
        <w:t>withdrawal from alcohol or other drugs and address the biopsychosocial problems associated with alcoholism and other drug addictions requiring a 24-hour supervised inpatient stay.</w:t>
      </w:r>
    </w:p>
    <w:p w14:paraId="324FD961" w14:textId="77777777" w:rsidR="00B93221" w:rsidRPr="00723610" w:rsidRDefault="00B93221" w:rsidP="007916BC">
      <w:pPr>
        <w:suppressAutoHyphens/>
        <w:ind w:left="720"/>
        <w:rPr>
          <w:rFonts w:ascii="Times New Roman" w:hAnsi="Times New Roman" w:cs="Times New Roman"/>
          <w:spacing w:val="-3"/>
          <w:sz w:val="22"/>
          <w:szCs w:val="22"/>
        </w:rPr>
      </w:pPr>
    </w:p>
    <w:p w14:paraId="3C532199"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Approved Program Rate</w:t>
      </w:r>
      <w:r w:rsidRPr="00723610">
        <w:rPr>
          <w:rFonts w:ascii="Times New Roman" w:hAnsi="Times New Roman" w:cs="Times New Roman"/>
          <w:spacing w:val="-3"/>
          <w:sz w:val="22"/>
          <w:szCs w:val="22"/>
        </w:rPr>
        <w:t>.  The rate per service unit approved by EOHHS and filed with the Secretary of the Commonwealth.</w:t>
      </w:r>
    </w:p>
    <w:p w14:paraId="5C3CCFBC" w14:textId="77777777" w:rsidR="00FD47C2" w:rsidRPr="00723610" w:rsidRDefault="00FD47C2" w:rsidP="007916BC">
      <w:pPr>
        <w:suppressAutoHyphens/>
        <w:ind w:left="720"/>
        <w:rPr>
          <w:rFonts w:ascii="Times New Roman" w:hAnsi="Times New Roman" w:cs="Times New Roman"/>
          <w:spacing w:val="-3"/>
          <w:sz w:val="22"/>
          <w:szCs w:val="22"/>
        </w:rPr>
      </w:pPr>
    </w:p>
    <w:p w14:paraId="23FA4161"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Case Consultation</w:t>
      </w:r>
      <w:r w:rsidRPr="00723610">
        <w:rPr>
          <w:rFonts w:ascii="Times New Roman" w:hAnsi="Times New Roman" w:cs="Times New Roman"/>
          <w:spacing w:val="-3"/>
          <w:sz w:val="22"/>
          <w:szCs w:val="22"/>
        </w:rPr>
        <w:t xml:space="preserve">.  A meeting with a professional of another agency to resolve treatment issues or to exchange other relevant client information. Case consultation may be billed only for face-to-face meetings that are necessary as a result of the inability or inappropriateness of other forms of communication, such as telephone and letter. Such circumstances and services must be documented in the client's record and be available as part of any record audit that the purchasing agency may perform. </w:t>
      </w:r>
    </w:p>
    <w:p w14:paraId="52AAF729" w14:textId="77777777" w:rsidR="00FD47C2" w:rsidRPr="00723610" w:rsidRDefault="00FD47C2" w:rsidP="007916BC">
      <w:pPr>
        <w:suppressAutoHyphens/>
        <w:ind w:left="720"/>
        <w:rPr>
          <w:rFonts w:ascii="Times New Roman" w:hAnsi="Times New Roman" w:cs="Times New Roman"/>
          <w:spacing w:val="-3"/>
          <w:sz w:val="22"/>
          <w:szCs w:val="22"/>
        </w:rPr>
      </w:pPr>
    </w:p>
    <w:p w14:paraId="03D8C055" w14:textId="73FB134A"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Case Management</w:t>
      </w:r>
      <w:r w:rsidRPr="00723610">
        <w:rPr>
          <w:rFonts w:ascii="Times New Roman" w:hAnsi="Times New Roman" w:cs="Times New Roman"/>
          <w:spacing w:val="-3"/>
          <w:sz w:val="22"/>
          <w:szCs w:val="22"/>
        </w:rPr>
        <w:t xml:space="preserve">.  Services, as specified by the MassHealth program, </w:t>
      </w:r>
      <w:r w:rsidR="00F3163B" w:rsidRPr="00723610">
        <w:rPr>
          <w:rFonts w:ascii="Times New Roman" w:hAnsi="Times New Roman" w:cs="Times New Roman"/>
          <w:spacing w:val="-3"/>
          <w:sz w:val="22"/>
          <w:szCs w:val="22"/>
        </w:rPr>
        <w:t xml:space="preserve">that </w:t>
      </w:r>
      <w:r w:rsidRPr="00723610">
        <w:rPr>
          <w:rFonts w:ascii="Times New Roman" w:hAnsi="Times New Roman" w:cs="Times New Roman"/>
          <w:spacing w:val="-3"/>
          <w:sz w:val="22"/>
          <w:szCs w:val="22"/>
        </w:rPr>
        <w:t>coordinate the substance</w:t>
      </w:r>
      <w:r w:rsidR="00F44187" w:rsidRPr="00723610">
        <w:rPr>
          <w:rFonts w:ascii="Times New Roman" w:hAnsi="Times New Roman" w:cs="Times New Roman"/>
          <w:spacing w:val="-3"/>
          <w:sz w:val="22"/>
          <w:szCs w:val="22"/>
        </w:rPr>
        <w:t>-related</w:t>
      </w:r>
      <w:r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 xml:space="preserve">and addictive </w:t>
      </w:r>
      <w:r w:rsidR="00B5493D" w:rsidRPr="00723610">
        <w:rPr>
          <w:rFonts w:ascii="Times New Roman" w:hAnsi="Times New Roman" w:cs="Times New Roman"/>
          <w:spacing w:val="-3"/>
          <w:sz w:val="22"/>
          <w:szCs w:val="22"/>
        </w:rPr>
        <w:t>disorder</w:t>
      </w:r>
      <w:r w:rsidR="00F44187" w:rsidRPr="00723610">
        <w:rPr>
          <w:rFonts w:ascii="Times New Roman" w:hAnsi="Times New Roman" w:cs="Times New Roman"/>
          <w:spacing w:val="-3"/>
          <w:sz w:val="22"/>
          <w:szCs w:val="22"/>
        </w:rPr>
        <w:t>s</w:t>
      </w:r>
      <w:r w:rsidR="00B5493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treatment of pregnant </w:t>
      </w:r>
      <w:r w:rsidR="00402D38">
        <w:rPr>
          <w:rFonts w:ascii="Times New Roman" w:hAnsi="Times New Roman" w:cs="Times New Roman"/>
          <w:spacing w:val="-3"/>
          <w:sz w:val="22"/>
          <w:szCs w:val="22"/>
        </w:rPr>
        <w:t>individuals</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with other medical and community services that are critical to the needs of the </w:t>
      </w:r>
      <w:r w:rsidR="00402D38">
        <w:rPr>
          <w:rFonts w:ascii="Times New Roman" w:hAnsi="Times New Roman" w:cs="Times New Roman"/>
          <w:spacing w:val="-3"/>
          <w:sz w:val="22"/>
          <w:szCs w:val="22"/>
        </w:rPr>
        <w:t>individual</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and </w:t>
      </w:r>
      <w:r w:rsidR="00402D38">
        <w:rPr>
          <w:rFonts w:ascii="Times New Roman" w:hAnsi="Times New Roman" w:cs="Times New Roman"/>
          <w:spacing w:val="-3"/>
          <w:sz w:val="22"/>
          <w:szCs w:val="22"/>
        </w:rPr>
        <w:t>their</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pregnancy. Case </w:t>
      </w:r>
      <w:r w:rsidR="00F3163B" w:rsidRPr="00723610">
        <w:rPr>
          <w:rFonts w:ascii="Times New Roman" w:hAnsi="Times New Roman" w:cs="Times New Roman"/>
          <w:spacing w:val="-3"/>
          <w:sz w:val="22"/>
          <w:szCs w:val="22"/>
        </w:rPr>
        <w:t>m</w:t>
      </w:r>
      <w:r w:rsidRPr="00723610">
        <w:rPr>
          <w:rFonts w:ascii="Times New Roman" w:hAnsi="Times New Roman" w:cs="Times New Roman"/>
          <w:spacing w:val="-3"/>
          <w:sz w:val="22"/>
          <w:szCs w:val="22"/>
        </w:rPr>
        <w:t xml:space="preserve">anagement is billable only for </w:t>
      </w:r>
      <w:r w:rsidR="00402D38">
        <w:rPr>
          <w:rFonts w:ascii="Times New Roman" w:hAnsi="Times New Roman" w:cs="Times New Roman"/>
          <w:spacing w:val="-3"/>
          <w:sz w:val="22"/>
          <w:szCs w:val="22"/>
        </w:rPr>
        <w:t>individuals</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enrolled in the Day Treatment Program. Service is limited to one hour per week per enrollee, provided in no less than 15-minute increments.</w:t>
      </w:r>
    </w:p>
    <w:p w14:paraId="2D572797" w14:textId="77777777" w:rsidR="00BA17C9" w:rsidRPr="00723610" w:rsidRDefault="00BA17C9" w:rsidP="007916BC">
      <w:pPr>
        <w:suppressAutoHyphens/>
        <w:ind w:left="720"/>
        <w:rPr>
          <w:rFonts w:ascii="Times New Roman" w:hAnsi="Times New Roman" w:cs="Times New Roman"/>
          <w:spacing w:val="-3"/>
          <w:sz w:val="22"/>
          <w:szCs w:val="22"/>
        </w:rPr>
      </w:pPr>
    </w:p>
    <w:p w14:paraId="039693DE" w14:textId="77777777" w:rsidR="00BA17C9" w:rsidRPr="00723610" w:rsidRDefault="00BA17C9" w:rsidP="007916BC">
      <w:pPr>
        <w:suppressAutoHyphens/>
        <w:ind w:left="720"/>
        <w:rPr>
          <w:rFonts w:ascii="Times New Roman" w:hAnsi="Times New Roman" w:cs="Times New Roman"/>
          <w:sz w:val="22"/>
          <w:szCs w:val="22"/>
        </w:rPr>
      </w:pPr>
      <w:r w:rsidRPr="00723610">
        <w:rPr>
          <w:rFonts w:ascii="Times New Roman" w:hAnsi="Times New Roman" w:cs="Times New Roman"/>
          <w:sz w:val="22"/>
          <w:szCs w:val="22"/>
          <w:u w:val="single"/>
        </w:rPr>
        <w:t>Child Enhancement for Residential Rehabilitation Services</w:t>
      </w:r>
      <w:r w:rsidR="00B93221" w:rsidRPr="00723610">
        <w:rPr>
          <w:rFonts w:ascii="Times New Roman" w:hAnsi="Times New Roman" w:cs="Times New Roman"/>
          <w:sz w:val="22"/>
          <w:szCs w:val="22"/>
        </w:rPr>
        <w:t xml:space="preserve">. </w:t>
      </w:r>
      <w:r w:rsidRPr="00723610">
        <w:rPr>
          <w:rFonts w:ascii="Times New Roman" w:hAnsi="Times New Roman" w:cs="Times New Roman"/>
          <w:sz w:val="22"/>
          <w:szCs w:val="22"/>
        </w:rPr>
        <w:t xml:space="preserve"> A supplemental rate to </w:t>
      </w:r>
      <w:r w:rsidR="00B93221" w:rsidRPr="00723610">
        <w:rPr>
          <w:rFonts w:ascii="Times New Roman" w:hAnsi="Times New Roman" w:cs="Times New Roman"/>
          <w:sz w:val="22"/>
          <w:szCs w:val="22"/>
        </w:rPr>
        <w:t xml:space="preserve">reflect the costs of young children who may be accompanying their parents </w:t>
      </w:r>
      <w:r w:rsidRPr="00723610">
        <w:rPr>
          <w:rFonts w:ascii="Times New Roman" w:hAnsi="Times New Roman" w:cs="Times New Roman"/>
          <w:sz w:val="22"/>
          <w:szCs w:val="22"/>
        </w:rPr>
        <w:t>in the program.</w:t>
      </w:r>
    </w:p>
    <w:p w14:paraId="42B34E1E" w14:textId="77777777" w:rsidR="00EA6AF5" w:rsidRPr="00723610" w:rsidRDefault="00EA6AF5" w:rsidP="007916BC">
      <w:pPr>
        <w:suppressAutoHyphens/>
        <w:ind w:left="720"/>
        <w:rPr>
          <w:rFonts w:ascii="Times New Roman" w:hAnsi="Times New Roman" w:cs="Times New Roman"/>
          <w:sz w:val="22"/>
          <w:szCs w:val="22"/>
          <w:u w:val="single"/>
        </w:rPr>
      </w:pPr>
    </w:p>
    <w:p w14:paraId="73C89DA7" w14:textId="77777777" w:rsidR="00EA6AF5" w:rsidRPr="00723610" w:rsidRDefault="00EA6AF5" w:rsidP="00EA6AF5">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Client</w:t>
      </w:r>
      <w:r w:rsidRPr="00723610">
        <w:rPr>
          <w:rFonts w:ascii="Times New Roman" w:hAnsi="Times New Roman" w:cs="Times New Roman"/>
          <w:spacing w:val="-3"/>
          <w:sz w:val="22"/>
          <w:szCs w:val="22"/>
        </w:rPr>
        <w:t>.  An individual that receives substance-related and addictive disorders services purchased by a governmental unit.</w:t>
      </w:r>
    </w:p>
    <w:p w14:paraId="7254F7D1" w14:textId="77777777" w:rsidR="00FD47C2" w:rsidRPr="00723610" w:rsidRDefault="00FD47C2" w:rsidP="007916BC">
      <w:pPr>
        <w:suppressAutoHyphens/>
        <w:ind w:left="720"/>
        <w:rPr>
          <w:rFonts w:ascii="Times New Roman" w:hAnsi="Times New Roman" w:cs="Times New Roman"/>
          <w:spacing w:val="-3"/>
          <w:sz w:val="22"/>
          <w:szCs w:val="22"/>
        </w:rPr>
      </w:pPr>
    </w:p>
    <w:p w14:paraId="40B3F959" w14:textId="3309F9D8" w:rsidR="004213F9" w:rsidRPr="00723610" w:rsidRDefault="004213F9"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Client Resources</w:t>
      </w:r>
      <w:r w:rsidRPr="00723610">
        <w:rPr>
          <w:rFonts w:ascii="Times New Roman" w:hAnsi="Times New Roman" w:cs="Times New Roman"/>
          <w:spacing w:val="-3"/>
          <w:sz w:val="22"/>
          <w:szCs w:val="22"/>
        </w:rPr>
        <w:t xml:space="preserve">.  Revenue received in cash or in kind from </w:t>
      </w:r>
      <w:r w:rsidR="00F3163B" w:rsidRPr="00723610">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ublicly </w:t>
      </w:r>
      <w:r w:rsidR="00F3163B"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ssisted </w:t>
      </w:r>
      <w:r w:rsidR="00F3163B" w:rsidRPr="00723610">
        <w:rPr>
          <w:rFonts w:ascii="Times New Roman" w:hAnsi="Times New Roman" w:cs="Times New Roman"/>
          <w:spacing w:val="-3"/>
          <w:sz w:val="22"/>
          <w:szCs w:val="22"/>
        </w:rPr>
        <w:t>c</w:t>
      </w:r>
      <w:r w:rsidRPr="00723610">
        <w:rPr>
          <w:rFonts w:ascii="Times New Roman" w:hAnsi="Times New Roman" w:cs="Times New Roman"/>
          <w:spacing w:val="-3"/>
          <w:sz w:val="22"/>
          <w:szCs w:val="22"/>
        </w:rPr>
        <w:t xml:space="preserve">lients to defray all or a portion of the cost of program services. Client resources may include payments made by </w:t>
      </w:r>
      <w:r w:rsidR="00F3163B" w:rsidRPr="00723610">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ublicly </w:t>
      </w:r>
      <w:r w:rsidR="00F3163B"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ssisted </w:t>
      </w:r>
      <w:r w:rsidR="00F3163B" w:rsidRPr="00723610">
        <w:rPr>
          <w:rFonts w:ascii="Times New Roman" w:hAnsi="Times New Roman" w:cs="Times New Roman"/>
          <w:spacing w:val="-3"/>
          <w:sz w:val="22"/>
          <w:szCs w:val="22"/>
        </w:rPr>
        <w:t>c</w:t>
      </w:r>
      <w:r w:rsidRPr="00723610">
        <w:rPr>
          <w:rFonts w:ascii="Times New Roman" w:hAnsi="Times New Roman" w:cs="Times New Roman"/>
          <w:spacing w:val="-3"/>
          <w:sz w:val="22"/>
          <w:szCs w:val="22"/>
        </w:rPr>
        <w:t xml:space="preserve">lients to defray the room and board expense of residential services, clients' food stamps, or payments made by clients according to </w:t>
      </w:r>
      <w:r w:rsidR="00B8332C">
        <w:rPr>
          <w:rFonts w:ascii="Times New Roman" w:hAnsi="Times New Roman" w:cs="Times New Roman"/>
          <w:spacing w:val="-3"/>
          <w:sz w:val="22"/>
          <w:szCs w:val="22"/>
        </w:rPr>
        <w:t xml:space="preserve">their </w:t>
      </w:r>
      <w:r w:rsidRPr="00723610">
        <w:rPr>
          <w:rFonts w:ascii="Times New Roman" w:hAnsi="Times New Roman" w:cs="Times New Roman"/>
          <w:spacing w:val="-3"/>
          <w:sz w:val="22"/>
          <w:szCs w:val="22"/>
        </w:rPr>
        <w:t xml:space="preserve">ability to pay or </w:t>
      </w:r>
      <w:r w:rsidR="00B8332C">
        <w:rPr>
          <w:rFonts w:ascii="Times New Roman" w:hAnsi="Times New Roman" w:cs="Times New Roman"/>
          <w:spacing w:val="-3"/>
          <w:sz w:val="22"/>
          <w:szCs w:val="22"/>
        </w:rPr>
        <w:t xml:space="preserve">a </w:t>
      </w:r>
      <w:r w:rsidRPr="00723610">
        <w:rPr>
          <w:rFonts w:ascii="Times New Roman" w:hAnsi="Times New Roman" w:cs="Times New Roman"/>
          <w:spacing w:val="-3"/>
          <w:sz w:val="22"/>
          <w:szCs w:val="22"/>
        </w:rPr>
        <w:t>sliding fee scale.</w:t>
      </w:r>
    </w:p>
    <w:p w14:paraId="53719EE0" w14:textId="77777777" w:rsidR="004213F9" w:rsidRPr="00723610" w:rsidRDefault="004213F9" w:rsidP="007916BC">
      <w:pPr>
        <w:suppressAutoHyphens/>
        <w:ind w:left="720"/>
        <w:rPr>
          <w:rFonts w:ascii="Times New Roman" w:hAnsi="Times New Roman" w:cs="Times New Roman"/>
          <w:spacing w:val="-3"/>
          <w:sz w:val="22"/>
          <w:szCs w:val="22"/>
        </w:rPr>
      </w:pPr>
    </w:p>
    <w:p w14:paraId="48E8E585" w14:textId="45F5ADF2" w:rsidR="00FD47C2" w:rsidRPr="00723610" w:rsidRDefault="00FD47C2" w:rsidP="007916BC">
      <w:pPr>
        <w:suppressAutoHyphens/>
        <w:ind w:left="720"/>
        <w:rPr>
          <w:rFonts w:ascii="Times New Roman" w:hAnsi="Times New Roman" w:cs="Times New Roman"/>
          <w:sz w:val="22"/>
          <w:szCs w:val="22"/>
        </w:rPr>
      </w:pPr>
      <w:r w:rsidRPr="00723610">
        <w:rPr>
          <w:rFonts w:ascii="Times New Roman" w:hAnsi="Times New Roman" w:cs="Times New Roman"/>
          <w:sz w:val="22"/>
          <w:szCs w:val="22"/>
          <w:u w:val="single"/>
        </w:rPr>
        <w:t>Clinical Case Management</w:t>
      </w:r>
      <w:r w:rsidR="00932577" w:rsidRPr="00723610">
        <w:rPr>
          <w:rFonts w:ascii="Times New Roman" w:hAnsi="Times New Roman" w:cs="Times New Roman"/>
          <w:sz w:val="22"/>
          <w:szCs w:val="22"/>
          <w:u w:val="single"/>
        </w:rPr>
        <w:t xml:space="preserve"> Master’s Level</w:t>
      </w:r>
      <w:r w:rsidR="002F46CA" w:rsidRPr="00723610">
        <w:rPr>
          <w:rFonts w:ascii="Times New Roman" w:hAnsi="Times New Roman" w:cs="Times New Roman"/>
          <w:sz w:val="22"/>
          <w:szCs w:val="22"/>
        </w:rPr>
        <w:t>.</w:t>
      </w:r>
      <w:r w:rsidRPr="00723610">
        <w:rPr>
          <w:rFonts w:ascii="Times New Roman" w:hAnsi="Times New Roman" w:cs="Times New Roman"/>
          <w:sz w:val="22"/>
          <w:szCs w:val="22"/>
        </w:rPr>
        <w:t xml:space="preserve"> </w:t>
      </w:r>
      <w:r w:rsidR="00903C62">
        <w:rPr>
          <w:rFonts w:ascii="Times New Roman" w:hAnsi="Times New Roman" w:cs="Times New Roman"/>
          <w:sz w:val="22"/>
          <w:szCs w:val="22"/>
        </w:rPr>
        <w:t xml:space="preserve"> </w:t>
      </w:r>
      <w:r w:rsidRPr="00723610">
        <w:rPr>
          <w:rFonts w:ascii="Times New Roman" w:hAnsi="Times New Roman" w:cs="Times New Roman"/>
          <w:sz w:val="22"/>
          <w:szCs w:val="22"/>
        </w:rPr>
        <w:t>Individualized case management provided as part of a clinical outpatient service</w:t>
      </w:r>
      <w:r w:rsidR="002F46CA" w:rsidRPr="00723610">
        <w:rPr>
          <w:rFonts w:ascii="Times New Roman" w:hAnsi="Times New Roman" w:cs="Times New Roman"/>
          <w:sz w:val="22"/>
          <w:szCs w:val="22"/>
        </w:rPr>
        <w:t xml:space="preserve"> that</w:t>
      </w:r>
      <w:r w:rsidRPr="00723610">
        <w:rPr>
          <w:rFonts w:ascii="Times New Roman" w:hAnsi="Times New Roman" w:cs="Times New Roman"/>
          <w:sz w:val="22"/>
          <w:szCs w:val="22"/>
        </w:rPr>
        <w:t xml:space="preserve"> facilitate</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ongoing engagement in community-based treatment and recovery services; link</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to community resources such as housing, employment, education</w:t>
      </w:r>
      <w:r w:rsidR="00F3163B" w:rsidRPr="00723610">
        <w:rPr>
          <w:rFonts w:ascii="Times New Roman" w:hAnsi="Times New Roman" w:cs="Times New Roman"/>
          <w:sz w:val="22"/>
          <w:szCs w:val="22"/>
        </w:rPr>
        <w:t>,</w:t>
      </w:r>
      <w:r w:rsidRPr="00723610">
        <w:rPr>
          <w:rFonts w:ascii="Times New Roman" w:hAnsi="Times New Roman" w:cs="Times New Roman"/>
          <w:sz w:val="22"/>
          <w:szCs w:val="22"/>
        </w:rPr>
        <w:t xml:space="preserve"> and health care; </w:t>
      </w:r>
      <w:r w:rsidR="00F3163B" w:rsidRPr="00723610">
        <w:rPr>
          <w:rFonts w:ascii="Times New Roman" w:hAnsi="Times New Roman" w:cs="Times New Roman"/>
          <w:sz w:val="22"/>
          <w:szCs w:val="22"/>
        </w:rPr>
        <w:t xml:space="preserve">and </w:t>
      </w:r>
      <w:r w:rsidRPr="00723610">
        <w:rPr>
          <w:rFonts w:ascii="Times New Roman" w:hAnsi="Times New Roman" w:cs="Times New Roman"/>
          <w:sz w:val="22"/>
          <w:szCs w:val="22"/>
        </w:rPr>
        <w:t>facilitates access to mainstream benefits</w:t>
      </w:r>
      <w:r w:rsidR="002F46CA" w:rsidRPr="00723610">
        <w:rPr>
          <w:rFonts w:ascii="Times New Roman" w:hAnsi="Times New Roman" w:cs="Times New Roman"/>
          <w:sz w:val="22"/>
          <w:szCs w:val="22"/>
        </w:rPr>
        <w:t xml:space="preserve"> and</w:t>
      </w:r>
      <w:r w:rsidRPr="00723610">
        <w:rPr>
          <w:rFonts w:ascii="Times New Roman" w:hAnsi="Times New Roman" w:cs="Times New Roman"/>
          <w:sz w:val="22"/>
          <w:szCs w:val="22"/>
        </w:rPr>
        <w:t xml:space="preserve"> includes evidence-based models that integrate clinical treatment and case management services.</w:t>
      </w:r>
    </w:p>
    <w:p w14:paraId="29B9F99B" w14:textId="77777777" w:rsidR="00932577" w:rsidRPr="00723610" w:rsidRDefault="00932577" w:rsidP="007916BC">
      <w:pPr>
        <w:suppressAutoHyphens/>
        <w:ind w:left="720"/>
        <w:rPr>
          <w:rFonts w:ascii="Times New Roman" w:hAnsi="Times New Roman" w:cs="Times New Roman"/>
          <w:sz w:val="22"/>
          <w:szCs w:val="22"/>
        </w:rPr>
      </w:pPr>
    </w:p>
    <w:p w14:paraId="5EA9846D" w14:textId="77777777" w:rsidR="00932577" w:rsidRPr="00723610" w:rsidRDefault="00932577" w:rsidP="007916BC">
      <w:pPr>
        <w:suppressAutoHyphens/>
        <w:ind w:left="720"/>
        <w:rPr>
          <w:rFonts w:ascii="Times New Roman" w:hAnsi="Times New Roman" w:cs="Times New Roman"/>
          <w:sz w:val="22"/>
          <w:szCs w:val="22"/>
        </w:rPr>
      </w:pPr>
      <w:r w:rsidRPr="00723610">
        <w:rPr>
          <w:rFonts w:ascii="Times New Roman" w:hAnsi="Times New Roman" w:cs="Times New Roman"/>
          <w:sz w:val="22"/>
          <w:szCs w:val="22"/>
          <w:u w:val="single"/>
        </w:rPr>
        <w:t>Clinical Case Management Non-</w:t>
      </w:r>
      <w:r w:rsidR="00372733">
        <w:rPr>
          <w:rFonts w:ascii="Times New Roman" w:hAnsi="Times New Roman" w:cs="Times New Roman"/>
          <w:sz w:val="22"/>
          <w:szCs w:val="22"/>
          <w:u w:val="single"/>
        </w:rPr>
        <w:t>m</w:t>
      </w:r>
      <w:r w:rsidRPr="00723610">
        <w:rPr>
          <w:rFonts w:ascii="Times New Roman" w:hAnsi="Times New Roman" w:cs="Times New Roman"/>
          <w:sz w:val="22"/>
          <w:szCs w:val="22"/>
          <w:u w:val="single"/>
        </w:rPr>
        <w:t>aster’s Level</w:t>
      </w:r>
      <w:r w:rsidRPr="00723610">
        <w:rPr>
          <w:rFonts w:ascii="Times New Roman" w:hAnsi="Times New Roman" w:cs="Times New Roman"/>
          <w:sz w:val="22"/>
          <w:szCs w:val="22"/>
        </w:rPr>
        <w:t>. Individualized case management provided as part of a clinical outpatient service that facilitate</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ongoing engagement in community-based treatment and recovery services; link</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to community resources such as housing, employment, education</w:t>
      </w:r>
      <w:r w:rsidR="00F3163B" w:rsidRPr="00723610">
        <w:rPr>
          <w:rFonts w:ascii="Times New Roman" w:hAnsi="Times New Roman" w:cs="Times New Roman"/>
          <w:sz w:val="22"/>
          <w:szCs w:val="22"/>
        </w:rPr>
        <w:t>,</w:t>
      </w:r>
      <w:r w:rsidRPr="00723610">
        <w:rPr>
          <w:rFonts w:ascii="Times New Roman" w:hAnsi="Times New Roman" w:cs="Times New Roman"/>
          <w:sz w:val="22"/>
          <w:szCs w:val="22"/>
        </w:rPr>
        <w:t xml:space="preserve"> and health care; </w:t>
      </w:r>
      <w:r w:rsidR="00F3163B" w:rsidRPr="00723610">
        <w:rPr>
          <w:rFonts w:ascii="Times New Roman" w:hAnsi="Times New Roman" w:cs="Times New Roman"/>
          <w:sz w:val="22"/>
          <w:szCs w:val="22"/>
        </w:rPr>
        <w:t xml:space="preserve">and </w:t>
      </w:r>
      <w:r w:rsidRPr="00723610">
        <w:rPr>
          <w:rFonts w:ascii="Times New Roman" w:hAnsi="Times New Roman" w:cs="Times New Roman"/>
          <w:sz w:val="22"/>
          <w:szCs w:val="22"/>
        </w:rPr>
        <w:t>facilitates access to mainstream benefits.</w:t>
      </w:r>
    </w:p>
    <w:p w14:paraId="284A30A0" w14:textId="77777777" w:rsidR="00FD47C2" w:rsidRPr="00723610" w:rsidRDefault="00FD47C2" w:rsidP="007916BC">
      <w:pPr>
        <w:suppressAutoHyphens/>
        <w:ind w:left="720"/>
        <w:rPr>
          <w:rFonts w:ascii="Times New Roman" w:hAnsi="Times New Roman" w:cs="Times New Roman"/>
          <w:spacing w:val="-3"/>
          <w:sz w:val="22"/>
          <w:szCs w:val="22"/>
        </w:rPr>
      </w:pPr>
    </w:p>
    <w:p w14:paraId="41383A99" w14:textId="532B1D2C"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Clinically Managed Detoxification Services</w:t>
      </w:r>
      <w:r w:rsidRPr="00723610">
        <w:rPr>
          <w:rFonts w:ascii="Times New Roman" w:hAnsi="Times New Roman" w:cs="Times New Roman"/>
          <w:spacing w:val="-3"/>
          <w:sz w:val="22"/>
          <w:szCs w:val="22"/>
        </w:rPr>
        <w:t xml:space="preserve">.  Medical assessment, intensive counseling, and case management services to clients who are not intoxicated or have been safely withdrawn from alcohol or other drugs or are addicted to a drug that does not require medical withdrawal. These clients require a 24-hour supervised inpatient stay to address the acute emotional, behavioral, or biomedical </w:t>
      </w:r>
      <w:r w:rsidRPr="00723610">
        <w:rPr>
          <w:rFonts w:ascii="Times New Roman" w:hAnsi="Times New Roman" w:cs="Times New Roman"/>
          <w:spacing w:val="-3"/>
          <w:sz w:val="22"/>
          <w:szCs w:val="22"/>
        </w:rPr>
        <w:lastRenderedPageBreak/>
        <w:t>distress resulting from an individual's use of alcohol or other drugs. This level of service includes four hours of nursing service</w:t>
      </w:r>
      <w:r w:rsidR="00F3163B"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seven days </w:t>
      </w:r>
      <w:r w:rsidR="00F3163B" w:rsidRPr="00723610">
        <w:rPr>
          <w:rFonts w:ascii="Times New Roman" w:hAnsi="Times New Roman" w:cs="Times New Roman"/>
          <w:spacing w:val="-3"/>
          <w:sz w:val="22"/>
          <w:szCs w:val="22"/>
        </w:rPr>
        <w:t xml:space="preserve">a </w:t>
      </w:r>
      <w:r w:rsidRPr="00723610">
        <w:rPr>
          <w:rFonts w:ascii="Times New Roman" w:hAnsi="Times New Roman" w:cs="Times New Roman"/>
          <w:spacing w:val="-3"/>
          <w:sz w:val="22"/>
          <w:szCs w:val="22"/>
        </w:rPr>
        <w:t xml:space="preserve">week. These services are governed by the Massachusetts Department of Public Health </w:t>
      </w:r>
      <w:r w:rsidR="00F3163B" w:rsidRPr="00723610">
        <w:rPr>
          <w:rFonts w:ascii="Times New Roman" w:hAnsi="Times New Roman" w:cs="Times New Roman"/>
          <w:spacing w:val="-3"/>
          <w:sz w:val="22"/>
          <w:szCs w:val="22"/>
        </w:rPr>
        <w:t xml:space="preserve">at </w:t>
      </w:r>
      <w:r w:rsidRPr="00723610">
        <w:rPr>
          <w:rFonts w:ascii="Times New Roman" w:hAnsi="Times New Roman" w:cs="Times New Roman"/>
          <w:spacing w:val="-3"/>
          <w:sz w:val="22"/>
          <w:szCs w:val="22"/>
        </w:rPr>
        <w:t>105 CMR 164.1</w:t>
      </w:r>
      <w:r w:rsidR="00F520D5">
        <w:rPr>
          <w:rFonts w:ascii="Times New Roman" w:hAnsi="Times New Roman" w:cs="Times New Roman"/>
          <w:spacing w:val="-3"/>
          <w:sz w:val="22"/>
          <w:szCs w:val="22"/>
        </w:rPr>
        <w:t>0</w:t>
      </w:r>
      <w:r w:rsidR="001C4E20">
        <w:rPr>
          <w:rFonts w:ascii="Times New Roman" w:hAnsi="Times New Roman" w:cs="Times New Roman"/>
          <w:spacing w:val="-3"/>
          <w:sz w:val="22"/>
          <w:szCs w:val="22"/>
        </w:rPr>
        <w:t>0</w:t>
      </w:r>
      <w:r w:rsidR="00B23402">
        <w:rPr>
          <w:rFonts w:ascii="Times New Roman" w:hAnsi="Times New Roman" w:cs="Times New Roman"/>
          <w:spacing w:val="-3"/>
          <w:sz w:val="22"/>
          <w:szCs w:val="22"/>
        </w:rPr>
        <w:t>:</w:t>
      </w:r>
      <w:r w:rsidR="003C2752">
        <w:rPr>
          <w:rFonts w:ascii="Times New Roman" w:hAnsi="Times New Roman" w:cs="Times New Roman"/>
          <w:spacing w:val="-3"/>
          <w:sz w:val="22"/>
          <w:szCs w:val="22"/>
        </w:rPr>
        <w:t xml:space="preserve"> </w:t>
      </w:r>
      <w:r w:rsidR="00BF579C">
        <w:rPr>
          <w:rFonts w:ascii="Times New Roman" w:hAnsi="Times New Roman" w:cs="Times New Roman"/>
          <w:spacing w:val="-3"/>
          <w:sz w:val="22"/>
          <w:szCs w:val="22"/>
        </w:rPr>
        <w:t xml:space="preserve"> </w:t>
      </w:r>
      <w:r w:rsidR="00B23402">
        <w:rPr>
          <w:rFonts w:ascii="Times New Roman" w:hAnsi="Times New Roman" w:cs="Times New Roman"/>
          <w:i/>
          <w:spacing w:val="-3"/>
          <w:sz w:val="22"/>
          <w:szCs w:val="22"/>
        </w:rPr>
        <w:t>24-hour Diversionary Services</w:t>
      </w:r>
      <w:r w:rsidRPr="00723610">
        <w:rPr>
          <w:rFonts w:ascii="Times New Roman" w:hAnsi="Times New Roman" w:cs="Times New Roman"/>
          <w:spacing w:val="-3"/>
          <w:sz w:val="22"/>
          <w:szCs w:val="22"/>
        </w:rPr>
        <w:t>.</w:t>
      </w:r>
    </w:p>
    <w:p w14:paraId="252CDC92" w14:textId="77777777" w:rsidR="00FD47C2" w:rsidRPr="00723610" w:rsidRDefault="00FD47C2" w:rsidP="007916BC">
      <w:pPr>
        <w:suppressAutoHyphens/>
        <w:ind w:left="720"/>
        <w:rPr>
          <w:rFonts w:ascii="Times New Roman" w:hAnsi="Times New Roman" w:cs="Times New Roman"/>
          <w:spacing w:val="-3"/>
          <w:sz w:val="22"/>
          <w:szCs w:val="22"/>
        </w:rPr>
      </w:pPr>
    </w:p>
    <w:p w14:paraId="45169079"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Cost Report</w:t>
      </w:r>
      <w:r w:rsidRPr="00723610">
        <w:rPr>
          <w:rFonts w:ascii="Times New Roman" w:hAnsi="Times New Roman" w:cs="Times New Roman"/>
          <w:spacing w:val="-3"/>
          <w:sz w:val="22"/>
          <w:szCs w:val="22"/>
        </w:rPr>
        <w:t xml:space="preserve">.  The document used to report costs and other financial and statistical data. The Uniform Financial Statements and Independent Auditor's Report (UFR) </w:t>
      </w:r>
      <w:r w:rsidR="00046C75">
        <w:rPr>
          <w:rFonts w:ascii="Times New Roman" w:hAnsi="Times New Roman" w:cs="Times New Roman"/>
          <w:spacing w:val="-3"/>
          <w:sz w:val="22"/>
          <w:szCs w:val="22"/>
        </w:rPr>
        <w:t>is</w:t>
      </w:r>
      <w:r w:rsidR="00046C75"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used when required.</w:t>
      </w:r>
    </w:p>
    <w:p w14:paraId="0DB15E15" w14:textId="77777777" w:rsidR="00FD47C2" w:rsidRPr="00723610" w:rsidRDefault="00FD47C2" w:rsidP="007916BC">
      <w:pPr>
        <w:suppressAutoHyphens/>
        <w:ind w:left="720"/>
        <w:rPr>
          <w:rFonts w:ascii="Times New Roman" w:hAnsi="Times New Roman" w:cs="Times New Roman"/>
          <w:spacing w:val="-3"/>
          <w:sz w:val="22"/>
          <w:szCs w:val="22"/>
        </w:rPr>
      </w:pPr>
    </w:p>
    <w:p w14:paraId="68730339"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Couple Counseling</w:t>
      </w:r>
      <w:r w:rsidRPr="00723610">
        <w:rPr>
          <w:rFonts w:ascii="Times New Roman" w:hAnsi="Times New Roman" w:cs="Times New Roman"/>
          <w:spacing w:val="-3"/>
          <w:sz w:val="22"/>
          <w:szCs w:val="22"/>
        </w:rPr>
        <w:t>.  Therapeutic counseling provided to a couple whose primary complaint or concern is disruption of their relationship or family due to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00B5493D" w:rsidRPr="00723610">
        <w:rPr>
          <w:rFonts w:ascii="Times New Roman" w:hAnsi="Times New Roman" w:cs="Times New Roman"/>
          <w:spacing w:val="-3"/>
          <w:sz w:val="22"/>
          <w:szCs w:val="22"/>
        </w:rPr>
        <w:t xml:space="preserve"> disorder</w:t>
      </w:r>
      <w:r w:rsidR="00F44187"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w:t>
      </w:r>
    </w:p>
    <w:p w14:paraId="1F4F995F" w14:textId="77777777" w:rsidR="00FD47C2" w:rsidRPr="00723610" w:rsidRDefault="00FD47C2" w:rsidP="007916BC">
      <w:pPr>
        <w:suppressAutoHyphens/>
        <w:ind w:left="720"/>
        <w:rPr>
          <w:rFonts w:ascii="Times New Roman" w:hAnsi="Times New Roman" w:cs="Times New Roman"/>
          <w:spacing w:val="-3"/>
          <w:sz w:val="22"/>
          <w:szCs w:val="22"/>
        </w:rPr>
      </w:pPr>
    </w:p>
    <w:p w14:paraId="4BBB880F" w14:textId="51DAB1E6"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Day Treatment</w:t>
      </w:r>
      <w:r w:rsidRPr="00723610">
        <w:rPr>
          <w:rFonts w:ascii="Times New Roman" w:hAnsi="Times New Roman" w:cs="Times New Roman"/>
          <w:spacing w:val="-3"/>
          <w:sz w:val="22"/>
          <w:szCs w:val="22"/>
        </w:rPr>
        <w:t xml:space="preserve">.  </w:t>
      </w:r>
      <w:r w:rsidR="00980BE2" w:rsidRPr="00723610">
        <w:rPr>
          <w:rFonts w:ascii="Times New Roman" w:hAnsi="Times New Roman" w:cs="Times New Roman"/>
          <w:spacing w:val="-3"/>
          <w:sz w:val="22"/>
          <w:szCs w:val="22"/>
        </w:rPr>
        <w:t xml:space="preserve">A highly structured day </w:t>
      </w:r>
      <w:r w:rsidR="00B21AC7" w:rsidRPr="00723610">
        <w:rPr>
          <w:rFonts w:ascii="Times New Roman" w:hAnsi="Times New Roman" w:cs="Times New Roman"/>
          <w:spacing w:val="-3"/>
          <w:sz w:val="22"/>
          <w:szCs w:val="22"/>
        </w:rPr>
        <w:t xml:space="preserve">treatment </w:t>
      </w:r>
      <w:r w:rsidR="00980BE2" w:rsidRPr="00723610">
        <w:rPr>
          <w:rFonts w:ascii="Times New Roman" w:hAnsi="Times New Roman" w:cs="Times New Roman"/>
          <w:spacing w:val="-3"/>
          <w:sz w:val="22"/>
          <w:szCs w:val="22"/>
        </w:rPr>
        <w:t>program for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00980BE2" w:rsidRPr="00723610">
        <w:rPr>
          <w:rFonts w:ascii="Times New Roman" w:hAnsi="Times New Roman" w:cs="Times New Roman"/>
          <w:spacing w:val="-3"/>
          <w:sz w:val="22"/>
          <w:szCs w:val="22"/>
        </w:rPr>
        <w:t xml:space="preserve"> disorders </w:t>
      </w:r>
      <w:r w:rsidRPr="00723610">
        <w:rPr>
          <w:rFonts w:ascii="Times New Roman" w:hAnsi="Times New Roman" w:cs="Times New Roman"/>
          <w:spacing w:val="-3"/>
          <w:sz w:val="22"/>
          <w:szCs w:val="22"/>
        </w:rPr>
        <w:t>that meets the service criteria set forth by the Massachusetts Department of Public Health pursua</w:t>
      </w:r>
      <w:r w:rsidR="004A4963">
        <w:rPr>
          <w:rFonts w:ascii="Times New Roman" w:hAnsi="Times New Roman" w:cs="Times New Roman"/>
          <w:spacing w:val="-3"/>
          <w:sz w:val="22"/>
          <w:szCs w:val="22"/>
        </w:rPr>
        <w:t>nt to 105 CMR 164.231</w:t>
      </w:r>
      <w:r w:rsidR="004A08BE">
        <w:rPr>
          <w:rFonts w:ascii="Times New Roman" w:hAnsi="Times New Roman" w:cs="Times New Roman"/>
          <w:spacing w:val="-3"/>
          <w:sz w:val="22"/>
          <w:szCs w:val="22"/>
        </w:rPr>
        <w:t xml:space="preserve">:  </w:t>
      </w:r>
      <w:r w:rsidR="005A0901" w:rsidRPr="000344DD">
        <w:rPr>
          <w:rFonts w:ascii="Times New Roman" w:hAnsi="Times New Roman" w:cs="Times New Roman"/>
          <w:i/>
          <w:iCs/>
          <w:spacing w:val="-3"/>
          <w:sz w:val="22"/>
          <w:szCs w:val="22"/>
        </w:rPr>
        <w:t>Day Treatment</w:t>
      </w:r>
      <w:r w:rsidR="009B7397">
        <w:rPr>
          <w:rFonts w:ascii="Times New Roman" w:hAnsi="Times New Roman" w:cs="Times New Roman"/>
          <w:spacing w:val="-3"/>
          <w:sz w:val="22"/>
          <w:szCs w:val="22"/>
        </w:rPr>
        <w:t xml:space="preserve"> through </w:t>
      </w:r>
      <w:r w:rsidR="009E5359">
        <w:rPr>
          <w:rFonts w:ascii="Times New Roman" w:hAnsi="Times New Roman" w:cs="Times New Roman"/>
          <w:spacing w:val="-3"/>
          <w:sz w:val="22"/>
          <w:szCs w:val="22"/>
        </w:rPr>
        <w:t>164.234</w:t>
      </w:r>
      <w:r w:rsidR="005A0901">
        <w:rPr>
          <w:rFonts w:ascii="Times New Roman" w:hAnsi="Times New Roman" w:cs="Times New Roman"/>
          <w:spacing w:val="-3"/>
          <w:sz w:val="22"/>
          <w:szCs w:val="22"/>
        </w:rPr>
        <w:t xml:space="preserve">:  </w:t>
      </w:r>
      <w:r w:rsidR="00620590" w:rsidRPr="000344DD">
        <w:rPr>
          <w:rFonts w:ascii="Times New Roman" w:hAnsi="Times New Roman" w:cs="Times New Roman"/>
          <w:i/>
          <w:iCs/>
          <w:spacing w:val="-3"/>
          <w:sz w:val="22"/>
          <w:szCs w:val="22"/>
        </w:rPr>
        <w:t>Hours of Operation</w:t>
      </w:r>
      <w:r w:rsidR="004A4963">
        <w:rPr>
          <w:rFonts w:ascii="Times New Roman" w:hAnsi="Times New Roman" w:cs="Times New Roman"/>
          <w:spacing w:val="-3"/>
          <w:sz w:val="22"/>
          <w:szCs w:val="22"/>
        </w:rPr>
        <w:t xml:space="preserve">, and </w:t>
      </w:r>
      <w:r w:rsidR="009E5359">
        <w:rPr>
          <w:rFonts w:ascii="Times New Roman" w:hAnsi="Times New Roman" w:cs="Times New Roman"/>
          <w:spacing w:val="-3"/>
          <w:sz w:val="22"/>
          <w:szCs w:val="22"/>
        </w:rPr>
        <w:t xml:space="preserve">by </w:t>
      </w:r>
      <w:r w:rsidR="004A4963">
        <w:rPr>
          <w:rFonts w:ascii="Times New Roman" w:hAnsi="Times New Roman" w:cs="Times New Roman"/>
          <w:spacing w:val="-3"/>
          <w:sz w:val="22"/>
          <w:szCs w:val="22"/>
        </w:rPr>
        <w:t xml:space="preserve">MassHealth. </w:t>
      </w:r>
      <w:r w:rsidRPr="00723610">
        <w:rPr>
          <w:rFonts w:ascii="Times New Roman" w:hAnsi="Times New Roman" w:cs="Times New Roman"/>
          <w:spacing w:val="-3"/>
          <w:sz w:val="22"/>
          <w:szCs w:val="22"/>
        </w:rPr>
        <w:t xml:space="preserve">A </w:t>
      </w:r>
      <w:r w:rsidR="00AC02AE">
        <w:rPr>
          <w:rFonts w:ascii="Times New Roman" w:hAnsi="Times New Roman" w:cs="Times New Roman"/>
          <w:spacing w:val="-3"/>
          <w:sz w:val="22"/>
          <w:szCs w:val="22"/>
        </w:rPr>
        <w:t>d</w:t>
      </w:r>
      <w:r w:rsidRPr="00723610">
        <w:rPr>
          <w:rFonts w:ascii="Times New Roman" w:hAnsi="Times New Roman" w:cs="Times New Roman"/>
          <w:spacing w:val="-3"/>
          <w:sz w:val="22"/>
          <w:szCs w:val="22"/>
        </w:rPr>
        <w:t xml:space="preserve">ay </w:t>
      </w:r>
      <w:r w:rsidR="00AC02AE">
        <w:rPr>
          <w:rFonts w:ascii="Times New Roman" w:hAnsi="Times New Roman" w:cs="Times New Roman"/>
          <w:spacing w:val="-3"/>
          <w:sz w:val="22"/>
          <w:szCs w:val="22"/>
        </w:rPr>
        <w:t>t</w:t>
      </w:r>
      <w:r w:rsidRPr="00723610">
        <w:rPr>
          <w:rFonts w:ascii="Times New Roman" w:hAnsi="Times New Roman" w:cs="Times New Roman"/>
          <w:spacing w:val="-3"/>
          <w:sz w:val="22"/>
          <w:szCs w:val="22"/>
        </w:rPr>
        <w:t xml:space="preserve">reatment </w:t>
      </w:r>
      <w:r w:rsidR="00AC02AE">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rogram operates at least </w:t>
      </w:r>
      <w:r w:rsidR="00186EE9">
        <w:rPr>
          <w:rFonts w:ascii="Times New Roman" w:hAnsi="Times New Roman" w:cs="Times New Roman"/>
          <w:spacing w:val="-3"/>
          <w:sz w:val="22"/>
          <w:szCs w:val="22"/>
        </w:rPr>
        <w:t xml:space="preserve">3½ </w:t>
      </w:r>
      <w:r w:rsidRPr="00723610">
        <w:rPr>
          <w:rFonts w:ascii="Times New Roman" w:hAnsi="Times New Roman" w:cs="Times New Roman"/>
          <w:spacing w:val="-3"/>
          <w:sz w:val="22"/>
          <w:szCs w:val="22"/>
        </w:rPr>
        <w:t xml:space="preserve">hours </w:t>
      </w:r>
      <w:r w:rsidR="00D97ECA">
        <w:rPr>
          <w:rFonts w:ascii="Times New Roman" w:hAnsi="Times New Roman" w:cs="Times New Roman"/>
          <w:spacing w:val="-3"/>
          <w:sz w:val="22"/>
          <w:szCs w:val="22"/>
        </w:rPr>
        <w:t>per</w:t>
      </w:r>
      <w:r w:rsidR="006950F0"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day, five days </w:t>
      </w:r>
      <w:r w:rsidR="00D97ECA">
        <w:rPr>
          <w:rFonts w:ascii="Times New Roman" w:hAnsi="Times New Roman" w:cs="Times New Roman"/>
          <w:spacing w:val="-3"/>
          <w:sz w:val="22"/>
          <w:szCs w:val="22"/>
        </w:rPr>
        <w:t>per</w:t>
      </w:r>
      <w:r w:rsidR="006950F0"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week.</w:t>
      </w:r>
    </w:p>
    <w:p w14:paraId="745F8A47" w14:textId="77777777" w:rsidR="00FD47C2" w:rsidRPr="00723610" w:rsidRDefault="00FD47C2" w:rsidP="007916BC">
      <w:pPr>
        <w:suppressAutoHyphens/>
        <w:ind w:left="720"/>
        <w:rPr>
          <w:rFonts w:ascii="Times New Roman" w:hAnsi="Times New Roman" w:cs="Times New Roman"/>
          <w:spacing w:val="-3"/>
          <w:sz w:val="22"/>
          <w:szCs w:val="22"/>
        </w:rPr>
      </w:pPr>
    </w:p>
    <w:p w14:paraId="1048B60A" w14:textId="77777777" w:rsidR="00927DF4"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Driver Alcohol Education</w:t>
      </w:r>
      <w:r w:rsidRPr="00723610">
        <w:rPr>
          <w:rFonts w:ascii="Times New Roman" w:hAnsi="Times New Roman" w:cs="Times New Roman"/>
          <w:spacing w:val="-3"/>
          <w:sz w:val="22"/>
          <w:szCs w:val="22"/>
        </w:rPr>
        <w:t>.  The program of services, provided through licensed outpatient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Pr="00723610">
        <w:rPr>
          <w:rFonts w:ascii="Times New Roman" w:hAnsi="Times New Roman" w:cs="Times New Roman"/>
          <w:spacing w:val="-3"/>
          <w:sz w:val="22"/>
          <w:szCs w:val="22"/>
        </w:rPr>
        <w:t xml:space="preserve"> </w:t>
      </w:r>
      <w:r w:rsidR="00B5493D" w:rsidRPr="00723610">
        <w:rPr>
          <w:rFonts w:ascii="Times New Roman" w:hAnsi="Times New Roman" w:cs="Times New Roman"/>
          <w:spacing w:val="-3"/>
          <w:sz w:val="22"/>
          <w:szCs w:val="22"/>
        </w:rPr>
        <w:t>disorder</w:t>
      </w:r>
      <w:r w:rsidR="00F44187" w:rsidRPr="00723610">
        <w:rPr>
          <w:rFonts w:ascii="Times New Roman" w:hAnsi="Times New Roman" w:cs="Times New Roman"/>
          <w:spacing w:val="-3"/>
          <w:sz w:val="22"/>
          <w:szCs w:val="22"/>
        </w:rPr>
        <w:t>s</w:t>
      </w:r>
      <w:r w:rsidR="00B5493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counseling programs, legislated by M.G.L. c. 90, § 24D to first offender drunk drivers adjudicated in Massachusetts courts.</w:t>
      </w:r>
    </w:p>
    <w:p w14:paraId="507C5501"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4CD5EA1E" w14:textId="04BC21B2"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Educational/Motivational Session</w:t>
      </w:r>
      <w:r w:rsidRPr="00723610">
        <w:rPr>
          <w:rFonts w:ascii="Times New Roman" w:hAnsi="Times New Roman" w:cs="Times New Roman"/>
          <w:spacing w:val="-3"/>
          <w:sz w:val="22"/>
          <w:szCs w:val="22"/>
        </w:rPr>
        <w:t xml:space="preserve">.  A meeting between staff of a </w:t>
      </w:r>
      <w:r w:rsidR="00857C33">
        <w:rPr>
          <w:rFonts w:ascii="Times New Roman" w:hAnsi="Times New Roman" w:cs="Times New Roman"/>
          <w:spacing w:val="-3"/>
          <w:sz w:val="22"/>
          <w:szCs w:val="22"/>
        </w:rPr>
        <w:t>d</w:t>
      </w:r>
      <w:r w:rsidRPr="00723610">
        <w:rPr>
          <w:rFonts w:ascii="Times New Roman" w:hAnsi="Times New Roman" w:cs="Times New Roman"/>
          <w:spacing w:val="-3"/>
          <w:sz w:val="22"/>
          <w:szCs w:val="22"/>
        </w:rPr>
        <w:t xml:space="preserve">river </w:t>
      </w:r>
      <w:r w:rsidR="00857C33">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lcohol </w:t>
      </w:r>
      <w:r w:rsidR="00857C33">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ducation </w:t>
      </w:r>
      <w:r w:rsidR="00857C33">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rogram and not more than </w:t>
      </w:r>
      <w:r w:rsidR="00335A02" w:rsidRPr="00723610">
        <w:rPr>
          <w:rFonts w:ascii="Times New Roman" w:hAnsi="Times New Roman" w:cs="Times New Roman"/>
          <w:spacing w:val="-3"/>
          <w:sz w:val="22"/>
          <w:szCs w:val="22"/>
        </w:rPr>
        <w:t>15</w:t>
      </w:r>
      <w:r w:rsidR="00E15A6E" w:rsidRPr="00723610">
        <w:rPr>
          <w:rFonts w:ascii="Times New Roman" w:hAnsi="Times New Roman" w:cs="Times New Roman"/>
          <w:spacing w:val="-3"/>
          <w:sz w:val="22"/>
          <w:szCs w:val="22"/>
        </w:rPr>
        <w:t xml:space="preserve"> clients</w:t>
      </w:r>
      <w:r w:rsidRPr="00723610">
        <w:rPr>
          <w:rFonts w:ascii="Times New Roman" w:hAnsi="Times New Roman" w:cs="Times New Roman"/>
          <w:spacing w:val="-3"/>
          <w:sz w:val="22"/>
          <w:szCs w:val="22"/>
        </w:rPr>
        <w:t xml:space="preserve">. Clients are required to participate in 32 hours of this interactive group programming </w:t>
      </w:r>
      <w:r w:rsidR="00980BE2" w:rsidRPr="00723610">
        <w:rPr>
          <w:rFonts w:ascii="Times New Roman" w:hAnsi="Times New Roman" w:cs="Times New Roman"/>
          <w:spacing w:val="-3"/>
          <w:sz w:val="22"/>
          <w:szCs w:val="22"/>
        </w:rPr>
        <w:t>through</w:t>
      </w:r>
      <w:r w:rsidRPr="00723610">
        <w:rPr>
          <w:rFonts w:ascii="Times New Roman" w:hAnsi="Times New Roman" w:cs="Times New Roman"/>
          <w:spacing w:val="-3"/>
          <w:sz w:val="22"/>
          <w:szCs w:val="22"/>
        </w:rPr>
        <w:t xml:space="preserve"> 16 two</w:t>
      </w:r>
      <w:r w:rsidRPr="00723610">
        <w:rPr>
          <w:rFonts w:ascii="Times New Roman" w:hAnsi="Times New Roman" w:cs="Times New Roman"/>
          <w:spacing w:val="-3"/>
          <w:sz w:val="22"/>
          <w:szCs w:val="22"/>
        </w:rPr>
        <w:noBreakHyphen/>
        <w:t>hour groups.</w:t>
      </w:r>
    </w:p>
    <w:p w14:paraId="45836A2C" w14:textId="77777777" w:rsidR="00FD47C2" w:rsidRPr="00723610" w:rsidRDefault="00FD47C2" w:rsidP="007916BC">
      <w:pPr>
        <w:suppressAutoHyphens/>
        <w:ind w:left="720"/>
        <w:rPr>
          <w:rFonts w:ascii="Times New Roman" w:hAnsi="Times New Roman" w:cs="Times New Roman"/>
          <w:spacing w:val="-3"/>
          <w:sz w:val="22"/>
          <w:szCs w:val="22"/>
        </w:rPr>
      </w:pPr>
    </w:p>
    <w:p w14:paraId="5D8CFBB0" w14:textId="1DD9CC4A"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Enhanced Acute Treatment Services</w:t>
      </w:r>
      <w:r w:rsidRPr="00723610">
        <w:rPr>
          <w:rFonts w:ascii="Times New Roman" w:hAnsi="Times New Roman" w:cs="Times New Roman"/>
          <w:spacing w:val="-3"/>
          <w:sz w:val="22"/>
          <w:szCs w:val="22"/>
        </w:rPr>
        <w:t xml:space="preserve">.  </w:t>
      </w:r>
      <w:r w:rsidR="00657BCA" w:rsidRPr="00723610">
        <w:rPr>
          <w:rFonts w:ascii="Times New Roman" w:hAnsi="Times New Roman" w:cs="Times New Roman"/>
          <w:spacing w:val="-3"/>
          <w:sz w:val="22"/>
          <w:szCs w:val="22"/>
        </w:rPr>
        <w:t>A program that is medically managed and/or monitored acute intervention and stabilization services, provides supervised detoxification to dually diagnosed individuals in acute withdrawal from alcohol or other drugs</w:t>
      </w:r>
      <w:r w:rsidR="006950F0" w:rsidRPr="00723610">
        <w:rPr>
          <w:rFonts w:ascii="Times New Roman" w:hAnsi="Times New Roman" w:cs="Times New Roman"/>
          <w:spacing w:val="-3"/>
          <w:sz w:val="22"/>
          <w:szCs w:val="22"/>
        </w:rPr>
        <w:t>,</w:t>
      </w:r>
      <w:r w:rsidR="00657BCA" w:rsidRPr="00723610">
        <w:rPr>
          <w:rFonts w:ascii="Times New Roman" w:hAnsi="Times New Roman" w:cs="Times New Roman"/>
          <w:spacing w:val="-3"/>
          <w:sz w:val="22"/>
          <w:szCs w:val="22"/>
        </w:rPr>
        <w:t xml:space="preserve"> and addresses the mental health needs and biopsychosocial problems associated with alcoholism and other drug addictions requiring a 24-hour supervised inpatient stay.</w:t>
      </w:r>
    </w:p>
    <w:p w14:paraId="04A089C0" w14:textId="77777777" w:rsidR="00FD47C2" w:rsidRPr="00723610" w:rsidRDefault="00FD47C2" w:rsidP="007916BC">
      <w:pPr>
        <w:suppressAutoHyphens/>
        <w:ind w:left="720"/>
        <w:rPr>
          <w:rFonts w:ascii="Times New Roman" w:hAnsi="Times New Roman" w:cs="Times New Roman"/>
          <w:spacing w:val="-3"/>
          <w:sz w:val="22"/>
          <w:szCs w:val="22"/>
        </w:rPr>
      </w:pPr>
    </w:p>
    <w:p w14:paraId="1DD13310"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EOHHS</w:t>
      </w:r>
      <w:r w:rsidRPr="00723610">
        <w:rPr>
          <w:rFonts w:ascii="Times New Roman" w:hAnsi="Times New Roman" w:cs="Times New Roman"/>
          <w:spacing w:val="-3"/>
          <w:sz w:val="22"/>
          <w:szCs w:val="22"/>
        </w:rPr>
        <w:t>.  The Executive Office of Health and Human Services established under M.G.L. c. 6A.</w:t>
      </w:r>
    </w:p>
    <w:p w14:paraId="7DA0BC02" w14:textId="77777777" w:rsidR="00FD47C2" w:rsidRPr="00723610" w:rsidRDefault="00FD47C2" w:rsidP="007916BC">
      <w:pPr>
        <w:suppressAutoHyphens/>
        <w:ind w:left="720"/>
        <w:rPr>
          <w:rFonts w:ascii="Times New Roman" w:hAnsi="Times New Roman" w:cs="Times New Roman"/>
          <w:spacing w:val="-3"/>
          <w:sz w:val="22"/>
          <w:szCs w:val="22"/>
        </w:rPr>
      </w:pPr>
    </w:p>
    <w:p w14:paraId="1A5998B5"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Established Charge</w:t>
      </w:r>
      <w:r w:rsidRPr="00723610">
        <w:rPr>
          <w:rFonts w:ascii="Times New Roman" w:hAnsi="Times New Roman" w:cs="Times New Roman"/>
          <w:spacing w:val="-3"/>
          <w:sz w:val="22"/>
          <w:szCs w:val="22"/>
        </w:rPr>
        <w:t xml:space="preserve">.  The lowest fee that is charged or accepted as payment by the </w:t>
      </w:r>
      <w:r w:rsidR="006950F0" w:rsidRPr="00723610">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to the general public or any third party payer, other than a </w:t>
      </w:r>
      <w:r w:rsidR="006950F0"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950F0"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for the provision of services. Fees based upon the client's ability to pay, as in the case of a sliding fee scale, and fees subject to EOHHS review and approval are not established charges.</w:t>
      </w:r>
    </w:p>
    <w:p w14:paraId="7A441484" w14:textId="77777777" w:rsidR="005F7525" w:rsidRPr="00723610" w:rsidRDefault="005F7525" w:rsidP="007916BC">
      <w:pPr>
        <w:suppressAutoHyphens/>
        <w:ind w:left="720"/>
        <w:rPr>
          <w:rFonts w:ascii="Times New Roman" w:hAnsi="Times New Roman" w:cs="Times New Roman"/>
          <w:spacing w:val="-3"/>
          <w:sz w:val="22"/>
          <w:szCs w:val="22"/>
        </w:rPr>
      </w:pPr>
    </w:p>
    <w:p w14:paraId="20D41812" w14:textId="77777777" w:rsidR="005F7525" w:rsidRPr="006D739D" w:rsidRDefault="005F7525" w:rsidP="00F3163B">
      <w:pPr>
        <w:suppressAutoHyphens/>
        <w:ind w:left="720"/>
        <w:rPr>
          <w:rFonts w:ascii="Times New Roman" w:hAnsi="Times New Roman" w:cs="Times New Roman"/>
          <w:spacing w:val="-3"/>
          <w:sz w:val="22"/>
          <w:szCs w:val="22"/>
        </w:rPr>
      </w:pPr>
      <w:r w:rsidRPr="006D739D">
        <w:rPr>
          <w:rFonts w:ascii="Times New Roman" w:hAnsi="Times New Roman" w:cs="Times New Roman"/>
          <w:spacing w:val="-3"/>
          <w:sz w:val="22"/>
          <w:szCs w:val="22"/>
          <w:u w:val="single"/>
        </w:rPr>
        <w:t>Extraordinary Circumstances/Flex Funding</w:t>
      </w:r>
      <w:r w:rsidRPr="00723610">
        <w:rPr>
          <w:rFonts w:ascii="Times New Roman" w:hAnsi="Times New Roman" w:cs="Times New Roman"/>
          <w:spacing w:val="-3"/>
          <w:sz w:val="22"/>
          <w:szCs w:val="22"/>
        </w:rPr>
        <w:t xml:space="preserve">.  </w:t>
      </w:r>
      <w:r w:rsidRPr="006D739D">
        <w:rPr>
          <w:rFonts w:ascii="Times New Roman" w:hAnsi="Times New Roman" w:cs="Times New Roman"/>
          <w:spacing w:val="-3"/>
          <w:sz w:val="22"/>
          <w:szCs w:val="22"/>
        </w:rPr>
        <w:t>A method whereby a purchasing governmental unit may provide resource allocations to a client and/or provider</w:t>
      </w:r>
      <w:r w:rsidR="00281DD1">
        <w:rPr>
          <w:rFonts w:ascii="Times New Roman" w:hAnsi="Times New Roman" w:cs="Times New Roman"/>
          <w:spacing w:val="-3"/>
          <w:sz w:val="22"/>
          <w:szCs w:val="22"/>
        </w:rPr>
        <w:t xml:space="preserve"> </w:t>
      </w:r>
      <w:r w:rsidRPr="006D739D">
        <w:rPr>
          <w:rFonts w:ascii="Times New Roman" w:hAnsi="Times New Roman" w:cs="Times New Roman"/>
          <w:spacing w:val="-3"/>
          <w:sz w:val="22"/>
          <w:szCs w:val="22"/>
        </w:rPr>
        <w:t xml:space="preserve">for specific support services </w:t>
      </w:r>
      <w:r w:rsidR="008E7AC4">
        <w:rPr>
          <w:rFonts w:ascii="Times New Roman" w:hAnsi="Times New Roman" w:cs="Times New Roman"/>
          <w:spacing w:val="-3"/>
          <w:sz w:val="22"/>
          <w:szCs w:val="22"/>
        </w:rPr>
        <w:t>in order to address extraordinary circumstances.</w:t>
      </w:r>
    </w:p>
    <w:p w14:paraId="03AC37CB" w14:textId="77777777" w:rsidR="00FD47C2" w:rsidRPr="00723610" w:rsidRDefault="00FD47C2" w:rsidP="007916BC">
      <w:pPr>
        <w:suppressAutoHyphens/>
        <w:ind w:left="720"/>
        <w:rPr>
          <w:rFonts w:ascii="Times New Roman" w:hAnsi="Times New Roman" w:cs="Times New Roman"/>
          <w:spacing w:val="-3"/>
          <w:sz w:val="22"/>
          <w:szCs w:val="22"/>
        </w:rPr>
      </w:pPr>
    </w:p>
    <w:p w14:paraId="00E524A4"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Family Counseling</w:t>
      </w:r>
      <w:r w:rsidRPr="00723610">
        <w:rPr>
          <w:rFonts w:ascii="Times New Roman" w:hAnsi="Times New Roman" w:cs="Times New Roman"/>
          <w:spacing w:val="-3"/>
          <w:sz w:val="22"/>
          <w:szCs w:val="22"/>
        </w:rPr>
        <w:t>.  The therapeutic counseling of more than one member of a family at the same time in the same session, where the primary complaint or concern is disruption of the family due to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00B5493D" w:rsidRPr="00723610">
        <w:rPr>
          <w:rFonts w:ascii="Times New Roman" w:hAnsi="Times New Roman" w:cs="Times New Roman"/>
          <w:spacing w:val="-3"/>
          <w:sz w:val="22"/>
          <w:szCs w:val="22"/>
        </w:rPr>
        <w:t xml:space="preserve"> disorder</w:t>
      </w:r>
      <w:r w:rsidR="00F44187"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w:t>
      </w:r>
    </w:p>
    <w:p w14:paraId="71BB5C66" w14:textId="77777777" w:rsidR="00BC14D4" w:rsidRPr="00723610" w:rsidRDefault="00BC14D4" w:rsidP="007916BC">
      <w:pPr>
        <w:ind w:left="720"/>
        <w:rPr>
          <w:rFonts w:ascii="Times New Roman" w:hAnsi="Times New Roman" w:cs="Times New Roman"/>
          <w:color w:val="1F497D"/>
          <w:sz w:val="22"/>
          <w:szCs w:val="22"/>
        </w:rPr>
      </w:pPr>
    </w:p>
    <w:p w14:paraId="3BD4B76F" w14:textId="77777777" w:rsidR="00BC14D4" w:rsidRPr="00723610" w:rsidRDefault="00BC14D4"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Family Residential Treatment Service</w:t>
      </w:r>
      <w:r w:rsidRPr="00723610">
        <w:rPr>
          <w:rFonts w:ascii="Times New Roman" w:hAnsi="Times New Roman" w:cs="Times New Roman"/>
          <w:spacing w:val="-3"/>
          <w:sz w:val="22"/>
          <w:szCs w:val="22"/>
        </w:rPr>
        <w:t xml:space="preserve">. </w:t>
      </w:r>
      <w:r w:rsidR="00A64F01" w:rsidRPr="00723610">
        <w:rPr>
          <w:rFonts w:ascii="Times New Roman" w:hAnsi="Times New Roman" w:cs="Times New Roman"/>
          <w:spacing w:val="-3"/>
          <w:sz w:val="22"/>
          <w:szCs w:val="22"/>
        </w:rPr>
        <w:t xml:space="preserve"> </w:t>
      </w:r>
      <w:r w:rsidR="00B93221"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 structured and comprehen</w:t>
      </w:r>
      <w:r w:rsidR="00DF7BFB" w:rsidRPr="00723610">
        <w:rPr>
          <w:rFonts w:ascii="Times New Roman" w:hAnsi="Times New Roman" w:cs="Times New Roman"/>
          <w:spacing w:val="-3"/>
          <w:sz w:val="22"/>
          <w:szCs w:val="22"/>
        </w:rPr>
        <w:t>sive rehabilitative environment</w:t>
      </w:r>
      <w:r w:rsidRPr="00723610">
        <w:rPr>
          <w:rFonts w:ascii="Times New Roman" w:hAnsi="Times New Roman" w:cs="Times New Roman"/>
          <w:spacing w:val="-3"/>
          <w:sz w:val="22"/>
          <w:szCs w:val="22"/>
        </w:rPr>
        <w:t xml:space="preserve"> in programs ranging in size from 11 to 16 family units. Such services support a resident's recovery from alcohol and/or other drug problems, support the family's recovery from the effects of substance</w:t>
      </w:r>
      <w:r w:rsidR="00F44187" w:rsidRPr="00723610">
        <w:rPr>
          <w:rFonts w:ascii="Times New Roman" w:hAnsi="Times New Roman" w:cs="Times New Roman"/>
          <w:spacing w:val="-3"/>
          <w:sz w:val="22"/>
          <w:szCs w:val="22"/>
        </w:rPr>
        <w:t>-related and addictive</w:t>
      </w:r>
      <w:r w:rsidRPr="00723610">
        <w:rPr>
          <w:rFonts w:ascii="Times New Roman" w:hAnsi="Times New Roman" w:cs="Times New Roman"/>
          <w:spacing w:val="-3"/>
          <w:sz w:val="22"/>
          <w:szCs w:val="22"/>
        </w:rPr>
        <w:t xml:space="preserve"> disorders, and encourage movement toward independence.</w:t>
      </w:r>
    </w:p>
    <w:p w14:paraId="6A8DDE6F" w14:textId="77777777" w:rsidR="00BC14D4" w:rsidRPr="00723610" w:rsidRDefault="00BC14D4" w:rsidP="007916BC">
      <w:pPr>
        <w:suppressAutoHyphens/>
        <w:ind w:left="720"/>
        <w:rPr>
          <w:rFonts w:ascii="Times New Roman" w:hAnsi="Times New Roman" w:cs="Times New Roman"/>
          <w:spacing w:val="-3"/>
          <w:sz w:val="22"/>
          <w:szCs w:val="22"/>
          <w:u w:val="single"/>
        </w:rPr>
      </w:pPr>
    </w:p>
    <w:p w14:paraId="5F9B429B" w14:textId="61BDCF17" w:rsidR="00EA6AF5" w:rsidRPr="00723610" w:rsidRDefault="00C24C18"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 xml:space="preserve">Family </w:t>
      </w:r>
      <w:r w:rsidR="00206860">
        <w:rPr>
          <w:rFonts w:ascii="Times New Roman" w:hAnsi="Times New Roman" w:cs="Times New Roman"/>
          <w:spacing w:val="-3"/>
          <w:sz w:val="22"/>
          <w:szCs w:val="22"/>
          <w:u w:val="single"/>
        </w:rPr>
        <w:t>Supportive Housing</w:t>
      </w:r>
      <w:r w:rsidRPr="00723610">
        <w:rPr>
          <w:rFonts w:ascii="Times New Roman" w:hAnsi="Times New Roman" w:cs="Times New Roman"/>
          <w:spacing w:val="-3"/>
          <w:sz w:val="22"/>
          <w:szCs w:val="22"/>
          <w:u w:val="single"/>
        </w:rPr>
        <w:t xml:space="preserve"> Program</w:t>
      </w:r>
      <w:r w:rsidR="00B93221" w:rsidRPr="00723610">
        <w:rPr>
          <w:rFonts w:ascii="Times New Roman" w:hAnsi="Times New Roman" w:cs="Times New Roman"/>
          <w:spacing w:val="-3"/>
          <w:sz w:val="22"/>
          <w:szCs w:val="22"/>
        </w:rPr>
        <w:t>.</w:t>
      </w:r>
      <w:r w:rsidR="00D25BD1" w:rsidRPr="00723610">
        <w:rPr>
          <w:rFonts w:ascii="Times New Roman" w:hAnsi="Times New Roman" w:cs="Times New Roman"/>
          <w:spacing w:val="-3"/>
          <w:sz w:val="22"/>
          <w:szCs w:val="22"/>
        </w:rPr>
        <w:t xml:space="preserve">  </w:t>
      </w:r>
      <w:r w:rsidR="00B93221"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 transitional sober living environment for families recovering fro</w:t>
      </w:r>
      <w:r w:rsidR="00D25BD1" w:rsidRPr="00723610">
        <w:rPr>
          <w:rFonts w:ascii="Times New Roman" w:hAnsi="Times New Roman" w:cs="Times New Roman"/>
          <w:spacing w:val="-3"/>
          <w:sz w:val="22"/>
          <w:szCs w:val="22"/>
        </w:rPr>
        <w:t>m substance</w:t>
      </w:r>
      <w:r w:rsidR="00F44187" w:rsidRPr="00723610">
        <w:rPr>
          <w:rFonts w:ascii="Times New Roman" w:hAnsi="Times New Roman" w:cs="Times New Roman"/>
          <w:spacing w:val="-3"/>
          <w:sz w:val="22"/>
          <w:szCs w:val="22"/>
        </w:rPr>
        <w:t>-related and addictive</w:t>
      </w:r>
      <w:r w:rsidR="00D25BD1" w:rsidRPr="00723610">
        <w:rPr>
          <w:rFonts w:ascii="Times New Roman" w:hAnsi="Times New Roman" w:cs="Times New Roman"/>
          <w:spacing w:val="-3"/>
          <w:sz w:val="22"/>
          <w:szCs w:val="22"/>
        </w:rPr>
        <w:t xml:space="preserve"> disorders </w:t>
      </w:r>
      <w:r w:rsidR="00EA6AF5" w:rsidRPr="00723610">
        <w:rPr>
          <w:rFonts w:ascii="Times New Roman" w:hAnsi="Times New Roman" w:cs="Times New Roman"/>
          <w:spacing w:val="-3"/>
          <w:sz w:val="22"/>
          <w:szCs w:val="22"/>
        </w:rPr>
        <w:t xml:space="preserve">that </w:t>
      </w:r>
      <w:r w:rsidRPr="00723610">
        <w:rPr>
          <w:rFonts w:ascii="Times New Roman" w:hAnsi="Times New Roman" w:cs="Times New Roman"/>
          <w:spacing w:val="-3"/>
          <w:sz w:val="22"/>
          <w:szCs w:val="22"/>
        </w:rPr>
        <w:t>assist</w:t>
      </w:r>
      <w:r w:rsidR="00D25BD1"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and support</w:t>
      </w:r>
      <w:r w:rsidR="00D25BD1"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families in their recovery to achieve self-sufficie</w:t>
      </w:r>
      <w:r w:rsidR="00D25BD1" w:rsidRPr="00723610">
        <w:rPr>
          <w:rFonts w:ascii="Times New Roman" w:hAnsi="Times New Roman" w:cs="Times New Roman"/>
          <w:spacing w:val="-3"/>
          <w:sz w:val="22"/>
          <w:szCs w:val="22"/>
        </w:rPr>
        <w:t>ncy and independent living. This</w:t>
      </w:r>
      <w:r w:rsidRPr="00723610">
        <w:rPr>
          <w:rFonts w:ascii="Times New Roman" w:hAnsi="Times New Roman" w:cs="Times New Roman"/>
          <w:spacing w:val="-3"/>
          <w:sz w:val="22"/>
          <w:szCs w:val="22"/>
        </w:rPr>
        <w:t xml:space="preserve"> is achieved through </w:t>
      </w:r>
    </w:p>
    <w:p w14:paraId="62571EEE" w14:textId="77777777" w:rsidR="00EA6AF5" w:rsidRPr="00723610" w:rsidRDefault="00EA6AF5" w:rsidP="00EA6AF5">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9D1A8B" w:rsidRPr="00723610">
        <w:rPr>
          <w:rFonts w:ascii="Times New Roman" w:hAnsi="Times New Roman" w:cs="Times New Roman"/>
          <w:spacing w:val="-3"/>
          <w:sz w:val="22"/>
          <w:szCs w:val="22"/>
        </w:rPr>
        <w:t>a</w:t>
      </w:r>
      <w:r w:rsidR="00C24C1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00C24C18" w:rsidRPr="00723610">
        <w:rPr>
          <w:rFonts w:ascii="Times New Roman" w:hAnsi="Times New Roman" w:cs="Times New Roman"/>
          <w:spacing w:val="-3"/>
          <w:sz w:val="22"/>
          <w:szCs w:val="22"/>
        </w:rPr>
        <w:t>case management services within an alcohol</w:t>
      </w:r>
      <w:r w:rsidR="00C753F0" w:rsidRPr="00723610">
        <w:rPr>
          <w:rFonts w:ascii="Times New Roman" w:hAnsi="Times New Roman" w:cs="Times New Roman"/>
          <w:spacing w:val="-3"/>
          <w:sz w:val="22"/>
          <w:szCs w:val="22"/>
        </w:rPr>
        <w:t>-</w:t>
      </w:r>
      <w:r w:rsidR="00C24C18" w:rsidRPr="00723610">
        <w:rPr>
          <w:rFonts w:ascii="Times New Roman" w:hAnsi="Times New Roman" w:cs="Times New Roman"/>
          <w:spacing w:val="-3"/>
          <w:sz w:val="22"/>
          <w:szCs w:val="22"/>
        </w:rPr>
        <w:t xml:space="preserve"> and drug-free living environment that supports the active search for permanent housing and employment and reinforces recovery</w:t>
      </w:r>
      <w:r w:rsidRPr="00723610">
        <w:rPr>
          <w:rFonts w:ascii="Times New Roman" w:hAnsi="Times New Roman" w:cs="Times New Roman"/>
          <w:spacing w:val="-3"/>
          <w:sz w:val="22"/>
          <w:szCs w:val="22"/>
        </w:rPr>
        <w:t>;</w:t>
      </w:r>
      <w:r w:rsidR="00C24C18" w:rsidRPr="00723610">
        <w:rPr>
          <w:rFonts w:ascii="Times New Roman" w:hAnsi="Times New Roman" w:cs="Times New Roman"/>
          <w:spacing w:val="-3"/>
          <w:sz w:val="22"/>
          <w:szCs w:val="22"/>
        </w:rPr>
        <w:t xml:space="preserve"> and </w:t>
      </w:r>
    </w:p>
    <w:p w14:paraId="434A7C82" w14:textId="77777777" w:rsidR="00FD47C2" w:rsidRDefault="00EA6AF5" w:rsidP="00EA6AF5">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9D1A8B" w:rsidRPr="00723610">
        <w:rPr>
          <w:rFonts w:ascii="Times New Roman" w:hAnsi="Times New Roman" w:cs="Times New Roman"/>
          <w:spacing w:val="-3"/>
          <w:sz w:val="22"/>
          <w:szCs w:val="22"/>
        </w:rPr>
        <w:t>b</w:t>
      </w:r>
      <w:r w:rsidR="00C24C1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00C24C18" w:rsidRPr="00723610">
        <w:rPr>
          <w:rFonts w:ascii="Times New Roman" w:hAnsi="Times New Roman" w:cs="Times New Roman"/>
          <w:spacing w:val="-3"/>
          <w:sz w:val="22"/>
          <w:szCs w:val="22"/>
        </w:rPr>
        <w:t>establishing community-based supports to maintain ongoing goals in the recovery process.</w:t>
      </w:r>
    </w:p>
    <w:p w14:paraId="1B975E39" w14:textId="77777777" w:rsidR="0091614C" w:rsidRPr="00723610" w:rsidRDefault="0091614C" w:rsidP="00EA6AF5">
      <w:pPr>
        <w:suppressAutoHyphens/>
        <w:ind w:left="1080"/>
        <w:rPr>
          <w:rFonts w:ascii="Times New Roman" w:hAnsi="Times New Roman" w:cs="Times New Roman"/>
          <w:spacing w:val="-3"/>
          <w:sz w:val="22"/>
          <w:szCs w:val="22"/>
        </w:rPr>
      </w:pPr>
    </w:p>
    <w:p w14:paraId="19065FC4" w14:textId="40656B87" w:rsidR="0091614C" w:rsidRPr="00842F8F" w:rsidRDefault="0091614C" w:rsidP="00B6031B">
      <w:pPr>
        <w:pStyle w:val="ListParagraph"/>
        <w:spacing w:after="0" w:line="240" w:lineRule="auto"/>
        <w:rPr>
          <w:rFonts w:ascii="Times New Roman" w:hAnsi="Times New Roman"/>
          <w:b/>
          <w:bCs/>
        </w:rPr>
      </w:pPr>
      <w:r w:rsidRPr="00842F8F">
        <w:rPr>
          <w:rFonts w:ascii="Times New Roman" w:hAnsi="Times New Roman"/>
          <w:u w:val="single"/>
        </w:rPr>
        <w:t>Federally Qualified Health Centers (FQHC</w:t>
      </w:r>
      <w:r w:rsidR="00185AD0">
        <w:rPr>
          <w:rFonts w:ascii="Times New Roman" w:hAnsi="Times New Roman"/>
          <w:u w:val="single"/>
        </w:rPr>
        <w:t>s</w:t>
      </w:r>
      <w:r w:rsidRPr="00842F8F">
        <w:rPr>
          <w:rFonts w:ascii="Times New Roman" w:hAnsi="Times New Roman"/>
          <w:u w:val="single"/>
        </w:rPr>
        <w:t>) Office Based Opioid Treatment (OBOT)</w:t>
      </w:r>
      <w:r w:rsidRPr="00842F8F">
        <w:rPr>
          <w:rFonts w:ascii="Times New Roman" w:hAnsi="Times New Roman"/>
        </w:rPr>
        <w:t xml:space="preserve">. </w:t>
      </w:r>
      <w:r w:rsidR="00185AD0">
        <w:rPr>
          <w:rFonts w:ascii="Times New Roman" w:hAnsi="Times New Roman"/>
        </w:rPr>
        <w:t xml:space="preserve"> </w:t>
      </w:r>
      <w:r w:rsidRPr="00842F8F">
        <w:rPr>
          <w:rFonts w:ascii="Times New Roman" w:hAnsi="Times New Roman"/>
        </w:rPr>
        <w:t>Community</w:t>
      </w:r>
      <w:r w:rsidR="00EE5A7E">
        <w:rPr>
          <w:rFonts w:ascii="Times New Roman" w:hAnsi="Times New Roman"/>
        </w:rPr>
        <w:t>-</w:t>
      </w:r>
      <w:r w:rsidRPr="00842F8F">
        <w:rPr>
          <w:rFonts w:ascii="Times New Roman" w:hAnsi="Times New Roman"/>
        </w:rPr>
        <w:t>based programs offering medication-assisted treatment (MAT) options in Federally Qualified Health Centers (FQHC</w:t>
      </w:r>
      <w:r w:rsidR="00EE5A7E">
        <w:rPr>
          <w:rFonts w:ascii="Times New Roman" w:hAnsi="Times New Roman"/>
        </w:rPr>
        <w:t>s</w:t>
      </w:r>
      <w:r w:rsidRPr="00842F8F">
        <w:rPr>
          <w:rFonts w:ascii="Times New Roman" w:hAnsi="Times New Roman"/>
        </w:rPr>
        <w:t>)</w:t>
      </w:r>
      <w:r w:rsidR="00553964">
        <w:rPr>
          <w:rFonts w:ascii="Times New Roman" w:hAnsi="Times New Roman"/>
        </w:rPr>
        <w:t>,</w:t>
      </w:r>
      <w:r w:rsidRPr="00842F8F">
        <w:rPr>
          <w:rFonts w:ascii="Times New Roman" w:hAnsi="Times New Roman"/>
        </w:rPr>
        <w:t xml:space="preserve"> </w:t>
      </w:r>
      <w:r w:rsidR="00EE5A7E">
        <w:rPr>
          <w:rFonts w:ascii="Times New Roman" w:hAnsi="Times New Roman"/>
        </w:rPr>
        <w:t>c</w:t>
      </w:r>
      <w:r w:rsidRPr="00842F8F">
        <w:rPr>
          <w:rFonts w:ascii="Times New Roman" w:hAnsi="Times New Roman"/>
        </w:rPr>
        <w:t xml:space="preserve">ommunity </w:t>
      </w:r>
      <w:r w:rsidR="00EE5A7E">
        <w:rPr>
          <w:rFonts w:ascii="Times New Roman" w:hAnsi="Times New Roman"/>
        </w:rPr>
        <w:t>h</w:t>
      </w:r>
      <w:r w:rsidRPr="00842F8F">
        <w:rPr>
          <w:rFonts w:ascii="Times New Roman" w:hAnsi="Times New Roman"/>
        </w:rPr>
        <w:t xml:space="preserve">ealth </w:t>
      </w:r>
      <w:r w:rsidR="00EE5A7E">
        <w:rPr>
          <w:rFonts w:ascii="Times New Roman" w:hAnsi="Times New Roman"/>
        </w:rPr>
        <w:t>c</w:t>
      </w:r>
      <w:r w:rsidRPr="00842F8F">
        <w:rPr>
          <w:rFonts w:ascii="Times New Roman" w:hAnsi="Times New Roman"/>
        </w:rPr>
        <w:t>enters (CHC</w:t>
      </w:r>
      <w:r w:rsidR="00EE5A7E">
        <w:rPr>
          <w:rFonts w:ascii="Times New Roman" w:hAnsi="Times New Roman"/>
        </w:rPr>
        <w:t>s</w:t>
      </w:r>
      <w:r w:rsidRPr="00842F8F">
        <w:rPr>
          <w:rFonts w:ascii="Times New Roman" w:hAnsi="Times New Roman"/>
        </w:rPr>
        <w:t>)</w:t>
      </w:r>
      <w:r w:rsidR="00553964">
        <w:rPr>
          <w:rFonts w:ascii="Times New Roman" w:hAnsi="Times New Roman"/>
        </w:rPr>
        <w:t>,</w:t>
      </w:r>
      <w:r w:rsidRPr="00842F8F">
        <w:rPr>
          <w:rFonts w:ascii="Times New Roman" w:hAnsi="Times New Roman"/>
        </w:rPr>
        <w:t xml:space="preserve"> or entities fully licensed under 105 CMR 164.00</w:t>
      </w:r>
      <w:r w:rsidR="00F83641">
        <w:rPr>
          <w:rFonts w:ascii="Times New Roman" w:hAnsi="Times New Roman"/>
        </w:rPr>
        <w:t>0</w:t>
      </w:r>
      <w:r w:rsidR="00EE5A7E">
        <w:rPr>
          <w:rFonts w:ascii="Times New Roman" w:hAnsi="Times New Roman"/>
        </w:rPr>
        <w:t xml:space="preserve">:  </w:t>
      </w:r>
      <w:r w:rsidR="00EE5A7E">
        <w:rPr>
          <w:rFonts w:ascii="Times New Roman" w:hAnsi="Times New Roman"/>
          <w:i/>
        </w:rPr>
        <w:t xml:space="preserve">Licensure of Substance </w:t>
      </w:r>
      <w:r w:rsidR="00C026B0">
        <w:rPr>
          <w:rFonts w:ascii="Times New Roman" w:hAnsi="Times New Roman"/>
          <w:i/>
        </w:rPr>
        <w:t xml:space="preserve">Use Disorder </w:t>
      </w:r>
      <w:r w:rsidR="00EE5A7E">
        <w:rPr>
          <w:rFonts w:ascii="Times New Roman" w:hAnsi="Times New Roman"/>
          <w:i/>
        </w:rPr>
        <w:t>Treatment Programs,</w:t>
      </w:r>
      <w:r w:rsidRPr="00842F8F">
        <w:rPr>
          <w:rFonts w:ascii="Times New Roman" w:hAnsi="Times New Roman"/>
        </w:rPr>
        <w:t xml:space="preserve"> </w:t>
      </w:r>
      <w:r w:rsidR="003E6476">
        <w:rPr>
          <w:rFonts w:ascii="Times New Roman" w:hAnsi="Times New Roman"/>
        </w:rPr>
        <w:t xml:space="preserve">105 CMR </w:t>
      </w:r>
      <w:r w:rsidRPr="00842F8F">
        <w:rPr>
          <w:rFonts w:ascii="Times New Roman" w:hAnsi="Times New Roman"/>
        </w:rPr>
        <w:t>130.00</w:t>
      </w:r>
      <w:r w:rsidR="00F83641">
        <w:rPr>
          <w:rFonts w:ascii="Times New Roman" w:hAnsi="Times New Roman"/>
        </w:rPr>
        <w:t>0</w:t>
      </w:r>
      <w:r w:rsidR="00EE5A7E">
        <w:rPr>
          <w:rFonts w:ascii="Times New Roman" w:hAnsi="Times New Roman"/>
        </w:rPr>
        <w:t xml:space="preserve">:  </w:t>
      </w:r>
      <w:r w:rsidR="00EE5A7E">
        <w:rPr>
          <w:rFonts w:ascii="Times New Roman" w:hAnsi="Times New Roman"/>
          <w:i/>
        </w:rPr>
        <w:t>Hospital Licensure,</w:t>
      </w:r>
      <w:r w:rsidRPr="00842F8F">
        <w:rPr>
          <w:rFonts w:ascii="Times New Roman" w:hAnsi="Times New Roman"/>
        </w:rPr>
        <w:t xml:space="preserve"> or </w:t>
      </w:r>
      <w:r w:rsidR="003E6476">
        <w:rPr>
          <w:rFonts w:ascii="Times New Roman" w:hAnsi="Times New Roman"/>
        </w:rPr>
        <w:t xml:space="preserve">105 CMR </w:t>
      </w:r>
      <w:r w:rsidRPr="00842F8F">
        <w:rPr>
          <w:rFonts w:ascii="Times New Roman" w:hAnsi="Times New Roman"/>
        </w:rPr>
        <w:t>140.00</w:t>
      </w:r>
      <w:r w:rsidR="00F83641">
        <w:rPr>
          <w:rFonts w:ascii="Times New Roman" w:hAnsi="Times New Roman"/>
        </w:rPr>
        <w:t>0</w:t>
      </w:r>
      <w:r w:rsidR="00EE5A7E">
        <w:rPr>
          <w:rFonts w:ascii="Times New Roman" w:hAnsi="Times New Roman"/>
        </w:rPr>
        <w:t xml:space="preserve">:  </w:t>
      </w:r>
      <w:r w:rsidR="00EE5A7E">
        <w:rPr>
          <w:rFonts w:ascii="Times New Roman" w:hAnsi="Times New Roman"/>
          <w:i/>
        </w:rPr>
        <w:t>Licensure of Clinics</w:t>
      </w:r>
      <w:r w:rsidRPr="00842F8F">
        <w:rPr>
          <w:rFonts w:ascii="Times New Roman" w:hAnsi="Times New Roman"/>
        </w:rPr>
        <w:t xml:space="preserve"> who are in good standing. </w:t>
      </w:r>
      <w:r w:rsidRPr="00842F8F">
        <w:rPr>
          <w:rFonts w:ascii="Times New Roman" w:hAnsi="Times New Roman"/>
          <w:b/>
          <w:bCs/>
        </w:rPr>
        <w:t> </w:t>
      </w:r>
    </w:p>
    <w:p w14:paraId="24949861" w14:textId="77777777" w:rsidR="00B6031B" w:rsidRDefault="00B6031B" w:rsidP="0091614C">
      <w:pPr>
        <w:suppressAutoHyphens/>
        <w:ind w:left="720"/>
        <w:rPr>
          <w:rFonts w:ascii="Times New Roman" w:hAnsi="Times New Roman" w:cs="Times New Roman"/>
          <w:spacing w:val="-3"/>
          <w:sz w:val="22"/>
          <w:szCs w:val="22"/>
          <w:u w:val="single"/>
        </w:rPr>
      </w:pPr>
    </w:p>
    <w:p w14:paraId="73A68139" w14:textId="77777777" w:rsidR="00FD47C2" w:rsidRPr="00723610" w:rsidRDefault="00FD47C2" w:rsidP="0091614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Governmental Unit</w:t>
      </w:r>
      <w:r w:rsidRPr="00723610">
        <w:rPr>
          <w:rFonts w:ascii="Times New Roman" w:hAnsi="Times New Roman" w:cs="Times New Roman"/>
          <w:spacing w:val="-3"/>
          <w:sz w:val="22"/>
          <w:szCs w:val="22"/>
        </w:rPr>
        <w:t>.  The Commonwealth, any board, commission, department, division, or agency of the Commonwealth and any political subdivision of the Commonwealth.</w:t>
      </w:r>
    </w:p>
    <w:p w14:paraId="55B86C8E" w14:textId="77777777" w:rsidR="00FD47C2" w:rsidRPr="00723610" w:rsidRDefault="00FD47C2" w:rsidP="007916BC">
      <w:pPr>
        <w:suppressAutoHyphens/>
        <w:ind w:left="720"/>
        <w:rPr>
          <w:rFonts w:ascii="Times New Roman" w:hAnsi="Times New Roman" w:cs="Times New Roman"/>
          <w:spacing w:val="-3"/>
          <w:sz w:val="22"/>
          <w:szCs w:val="22"/>
        </w:rPr>
      </w:pPr>
    </w:p>
    <w:p w14:paraId="1F295F60"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Group Counseling</w:t>
      </w:r>
      <w:r w:rsidRPr="00723610">
        <w:rPr>
          <w:rFonts w:ascii="Times New Roman" w:hAnsi="Times New Roman" w:cs="Times New Roman"/>
          <w:spacing w:val="-3"/>
          <w:sz w:val="22"/>
          <w:szCs w:val="22"/>
        </w:rPr>
        <w:t>.  Therapeutic counseling to an unrelated group of people having a common problem or concern that is associated with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w:t>
      </w:r>
      <w:r w:rsidR="00B5493D" w:rsidRPr="00723610">
        <w:rPr>
          <w:rFonts w:ascii="Times New Roman" w:hAnsi="Times New Roman" w:cs="Times New Roman"/>
          <w:spacing w:val="-3"/>
          <w:sz w:val="22"/>
          <w:szCs w:val="22"/>
        </w:rPr>
        <w:t xml:space="preserve"> disorder</w:t>
      </w:r>
      <w:r w:rsidR="00DC34C3"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w:t>
      </w:r>
    </w:p>
    <w:p w14:paraId="113CACE9" w14:textId="77777777" w:rsidR="00FD47C2" w:rsidRPr="00723610" w:rsidRDefault="00FD47C2" w:rsidP="007916BC">
      <w:pPr>
        <w:suppressAutoHyphens/>
        <w:ind w:left="720"/>
        <w:rPr>
          <w:rFonts w:ascii="Times New Roman" w:hAnsi="Times New Roman" w:cs="Times New Roman"/>
          <w:spacing w:val="-3"/>
          <w:sz w:val="22"/>
          <w:szCs w:val="22"/>
        </w:rPr>
      </w:pPr>
    </w:p>
    <w:p w14:paraId="5FC2219D" w14:textId="2AC3CD5F" w:rsidR="005F7525" w:rsidRPr="006D739D" w:rsidRDefault="005F7525" w:rsidP="00F3163B">
      <w:pPr>
        <w:overflowPunct w:val="0"/>
        <w:autoSpaceDE w:val="0"/>
        <w:autoSpaceDN w:val="0"/>
        <w:ind w:left="720"/>
        <w:rPr>
          <w:rFonts w:ascii="Times New Roman" w:hAnsi="Times New Roman" w:cs="Times New Roman"/>
          <w:spacing w:val="-3"/>
          <w:sz w:val="22"/>
          <w:szCs w:val="22"/>
          <w:u w:val="single"/>
        </w:rPr>
      </w:pPr>
      <w:r w:rsidRPr="006D739D">
        <w:rPr>
          <w:rFonts w:ascii="Times New Roman" w:hAnsi="Times New Roman" w:cs="Times New Roman"/>
          <w:sz w:val="22"/>
          <w:szCs w:val="22"/>
          <w:u w:val="single"/>
        </w:rPr>
        <w:t>Individual Consideration (IC)</w:t>
      </w:r>
      <w:r w:rsidRPr="006D739D">
        <w:rPr>
          <w:rFonts w:ascii="Times New Roman" w:hAnsi="Times New Roman" w:cs="Times New Roman"/>
          <w:sz w:val="22"/>
          <w:szCs w:val="22"/>
        </w:rPr>
        <w:t>.  Payment rates for certain services are designated as individual consideration (IC). Where IC rates are designated, the purchasing governmental unit will determine the appropriate payment as</w:t>
      </w:r>
      <w:r w:rsidRPr="006D739D">
        <w:rPr>
          <w:rFonts w:ascii="Times New Roman" w:hAnsi="Times New Roman" w:cs="Times New Roman"/>
          <w:color w:val="000000"/>
          <w:sz w:val="22"/>
          <w:szCs w:val="22"/>
        </w:rPr>
        <w:t xml:space="preserve"> the actual cost of the item or service as evidenced by invoice, published tuition amount, or other price reasonably obtained by a competitive market for the product or service.</w:t>
      </w:r>
    </w:p>
    <w:p w14:paraId="35905C00" w14:textId="77777777" w:rsidR="005F7525" w:rsidRPr="00723610" w:rsidRDefault="005F7525" w:rsidP="007916BC">
      <w:pPr>
        <w:suppressAutoHyphens/>
        <w:ind w:left="720"/>
        <w:rPr>
          <w:rFonts w:ascii="Times New Roman" w:hAnsi="Times New Roman" w:cs="Times New Roman"/>
          <w:spacing w:val="-3"/>
          <w:sz w:val="22"/>
          <w:szCs w:val="22"/>
        </w:rPr>
      </w:pPr>
    </w:p>
    <w:p w14:paraId="7E264F47" w14:textId="7791113F"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Individual Counseling</w:t>
      </w:r>
      <w:r w:rsidRPr="00723610">
        <w:rPr>
          <w:rFonts w:ascii="Times New Roman" w:hAnsi="Times New Roman" w:cs="Times New Roman"/>
          <w:spacing w:val="-3"/>
          <w:sz w:val="22"/>
          <w:szCs w:val="22"/>
        </w:rPr>
        <w:t xml:space="preserve">.  </w:t>
      </w:r>
      <w:r w:rsidR="00980BE2" w:rsidRPr="00723610">
        <w:rPr>
          <w:rFonts w:ascii="Times New Roman" w:hAnsi="Times New Roman" w:cs="Times New Roman"/>
          <w:spacing w:val="-3"/>
          <w:sz w:val="22"/>
          <w:szCs w:val="22"/>
        </w:rPr>
        <w:t xml:space="preserve">A therapeutic meeting between the staff of an </w:t>
      </w:r>
      <w:r w:rsidR="00F83641">
        <w:rPr>
          <w:rFonts w:ascii="Times New Roman" w:hAnsi="Times New Roman" w:cs="Times New Roman"/>
          <w:spacing w:val="-3"/>
          <w:sz w:val="22"/>
          <w:szCs w:val="22"/>
        </w:rPr>
        <w:t>e</w:t>
      </w:r>
      <w:r w:rsidR="00980BE2" w:rsidRPr="00723610">
        <w:rPr>
          <w:rFonts w:ascii="Times New Roman" w:hAnsi="Times New Roman" w:cs="Times New Roman"/>
          <w:spacing w:val="-3"/>
          <w:sz w:val="22"/>
          <w:szCs w:val="22"/>
        </w:rPr>
        <w:t xml:space="preserve">ligible </w:t>
      </w:r>
      <w:r w:rsidR="00F83641">
        <w:rPr>
          <w:rFonts w:ascii="Times New Roman" w:hAnsi="Times New Roman" w:cs="Times New Roman"/>
          <w:spacing w:val="-3"/>
          <w:sz w:val="22"/>
          <w:szCs w:val="22"/>
        </w:rPr>
        <w:t>p</w:t>
      </w:r>
      <w:r w:rsidR="00980BE2" w:rsidRPr="00723610">
        <w:rPr>
          <w:rFonts w:ascii="Times New Roman" w:hAnsi="Times New Roman" w:cs="Times New Roman"/>
          <w:spacing w:val="-3"/>
          <w:sz w:val="22"/>
          <w:szCs w:val="22"/>
        </w:rPr>
        <w:t xml:space="preserve">rovider and an individual whose primary complaint or concern is </w:t>
      </w:r>
      <w:r w:rsidR="007A5707">
        <w:rPr>
          <w:rFonts w:ascii="Times New Roman" w:hAnsi="Times New Roman" w:cs="Times New Roman"/>
          <w:spacing w:val="-3"/>
          <w:sz w:val="22"/>
          <w:szCs w:val="22"/>
        </w:rPr>
        <w:t>their</w:t>
      </w:r>
      <w:r w:rsidR="00980BE2" w:rsidRPr="00723610">
        <w:rPr>
          <w:rFonts w:ascii="Times New Roman" w:hAnsi="Times New Roman" w:cs="Times New Roman"/>
          <w:spacing w:val="-3"/>
          <w:sz w:val="22"/>
          <w:szCs w:val="22"/>
        </w:rPr>
        <w:t xml:space="preserve">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 disorder</w:t>
      </w:r>
      <w:r w:rsidR="00980BE2" w:rsidRPr="00723610">
        <w:rPr>
          <w:rFonts w:ascii="Times New Roman" w:hAnsi="Times New Roman" w:cs="Times New Roman"/>
          <w:spacing w:val="-3"/>
          <w:sz w:val="22"/>
          <w:szCs w:val="22"/>
        </w:rPr>
        <w:t xml:space="preserve"> or that of a significant other</w:t>
      </w:r>
      <w:r w:rsidR="003E6476">
        <w:rPr>
          <w:rFonts w:ascii="Times New Roman" w:hAnsi="Times New Roman" w:cs="Times New Roman"/>
          <w:spacing w:val="-3"/>
          <w:sz w:val="22"/>
          <w:szCs w:val="22"/>
        </w:rPr>
        <w:t>.</w:t>
      </w:r>
    </w:p>
    <w:p w14:paraId="1EBC4A7C"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38823BE8"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Individual Assessment Session</w:t>
      </w:r>
      <w:r w:rsidRPr="00723610">
        <w:rPr>
          <w:rFonts w:ascii="Times New Roman" w:hAnsi="Times New Roman" w:cs="Times New Roman"/>
          <w:spacing w:val="-3"/>
          <w:sz w:val="22"/>
          <w:szCs w:val="22"/>
        </w:rPr>
        <w:t xml:space="preserve">.  </w:t>
      </w:r>
      <w:r w:rsidR="00980BE2" w:rsidRPr="00723610">
        <w:rPr>
          <w:rFonts w:ascii="Times New Roman" w:hAnsi="Times New Roman" w:cs="Times New Roman"/>
          <w:spacing w:val="-3"/>
          <w:sz w:val="22"/>
          <w:szCs w:val="22"/>
        </w:rPr>
        <w:t xml:space="preserve">A meeting between </w:t>
      </w:r>
      <w:r w:rsidR="00EA6AF5" w:rsidRPr="00723610">
        <w:rPr>
          <w:rFonts w:ascii="Times New Roman" w:hAnsi="Times New Roman" w:cs="Times New Roman"/>
          <w:spacing w:val="-3"/>
          <w:sz w:val="22"/>
          <w:szCs w:val="22"/>
        </w:rPr>
        <w:t xml:space="preserve">a </w:t>
      </w:r>
      <w:r w:rsidR="00980BE2" w:rsidRPr="00723610">
        <w:rPr>
          <w:rFonts w:ascii="Times New Roman" w:hAnsi="Times New Roman" w:cs="Times New Roman"/>
          <w:spacing w:val="-3"/>
          <w:sz w:val="22"/>
          <w:szCs w:val="22"/>
        </w:rPr>
        <w:t>clinician and a client to explore the client's current and past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 disorders</w:t>
      </w:r>
      <w:r w:rsidR="00980BE2" w:rsidRPr="00723610">
        <w:rPr>
          <w:rFonts w:ascii="Times New Roman" w:hAnsi="Times New Roman" w:cs="Times New Roman"/>
          <w:spacing w:val="-3"/>
          <w:sz w:val="22"/>
          <w:szCs w:val="22"/>
        </w:rPr>
        <w:t xml:space="preserve">, psychosocial history, </w:t>
      </w:r>
      <w:r w:rsidR="00EA6AF5" w:rsidRPr="00723610">
        <w:rPr>
          <w:rFonts w:ascii="Times New Roman" w:hAnsi="Times New Roman" w:cs="Times New Roman"/>
          <w:spacing w:val="-3"/>
          <w:sz w:val="22"/>
          <w:szCs w:val="22"/>
        </w:rPr>
        <w:t xml:space="preserve">and </w:t>
      </w:r>
      <w:r w:rsidR="00980BE2" w:rsidRPr="00723610">
        <w:rPr>
          <w:rFonts w:ascii="Times New Roman" w:hAnsi="Times New Roman" w:cs="Times New Roman"/>
          <w:spacing w:val="-3"/>
          <w:sz w:val="22"/>
          <w:szCs w:val="22"/>
        </w:rPr>
        <w:t xml:space="preserve">motivation for change and to make recommendations for </w:t>
      </w:r>
      <w:r w:rsidR="00EA6AF5" w:rsidRPr="00723610">
        <w:rPr>
          <w:rFonts w:ascii="Times New Roman" w:hAnsi="Times New Roman" w:cs="Times New Roman"/>
          <w:spacing w:val="-3"/>
          <w:sz w:val="22"/>
          <w:szCs w:val="22"/>
        </w:rPr>
        <w:t xml:space="preserve">an </w:t>
      </w:r>
      <w:r w:rsidR="00980BE2" w:rsidRPr="00723610">
        <w:rPr>
          <w:rFonts w:ascii="Times New Roman" w:hAnsi="Times New Roman" w:cs="Times New Roman"/>
          <w:spacing w:val="-3"/>
          <w:sz w:val="22"/>
          <w:szCs w:val="22"/>
        </w:rPr>
        <w:t>appropriate level of care for treatment. Full assessment documentation is required</w:t>
      </w:r>
      <w:r w:rsidR="00EA6AF5" w:rsidRPr="00723610">
        <w:rPr>
          <w:rFonts w:ascii="Times New Roman" w:hAnsi="Times New Roman" w:cs="Times New Roman"/>
          <w:spacing w:val="-3"/>
          <w:sz w:val="22"/>
          <w:szCs w:val="22"/>
        </w:rPr>
        <w:t>.</w:t>
      </w:r>
    </w:p>
    <w:p w14:paraId="77410A58" w14:textId="77777777" w:rsidR="00523A69" w:rsidRPr="00723610" w:rsidRDefault="00523A69" w:rsidP="007916BC">
      <w:pPr>
        <w:suppressAutoHyphens/>
        <w:ind w:left="720"/>
        <w:rPr>
          <w:rFonts w:ascii="Times New Roman" w:hAnsi="Times New Roman" w:cs="Times New Roman"/>
          <w:spacing w:val="-3"/>
          <w:sz w:val="22"/>
          <w:szCs w:val="22"/>
        </w:rPr>
      </w:pPr>
    </w:p>
    <w:p w14:paraId="1536D4B9" w14:textId="77777777" w:rsidR="00523A69" w:rsidRPr="00723610" w:rsidRDefault="00523A69"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In-</w:t>
      </w:r>
      <w:r w:rsidR="00F83641">
        <w:rPr>
          <w:rFonts w:ascii="Times New Roman" w:hAnsi="Times New Roman" w:cs="Times New Roman"/>
          <w:spacing w:val="-3"/>
          <w:sz w:val="22"/>
          <w:szCs w:val="22"/>
          <w:u w:val="single"/>
        </w:rPr>
        <w:t>h</w:t>
      </w:r>
      <w:r w:rsidRPr="00723610">
        <w:rPr>
          <w:rFonts w:ascii="Times New Roman" w:hAnsi="Times New Roman" w:cs="Times New Roman"/>
          <w:spacing w:val="-3"/>
          <w:sz w:val="22"/>
          <w:szCs w:val="22"/>
          <w:u w:val="single"/>
        </w:rPr>
        <w:t>ome Therapy</w:t>
      </w:r>
      <w:r w:rsidRPr="00723610">
        <w:rPr>
          <w:rFonts w:ascii="Times New Roman" w:hAnsi="Times New Roman" w:cs="Times New Roman"/>
          <w:spacing w:val="-3"/>
          <w:sz w:val="22"/>
          <w:szCs w:val="22"/>
        </w:rPr>
        <w:t xml:space="preserve">.  A therapeutic counseling service </w:t>
      </w:r>
      <w:r w:rsidR="00495BC5" w:rsidRPr="00723610">
        <w:rPr>
          <w:rFonts w:ascii="Times New Roman" w:hAnsi="Times New Roman" w:cs="Times New Roman"/>
          <w:spacing w:val="-3"/>
          <w:sz w:val="22"/>
          <w:szCs w:val="22"/>
        </w:rPr>
        <w:t>for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w:t>
      </w:r>
      <w:r w:rsidR="00495BC5" w:rsidRPr="00723610">
        <w:rPr>
          <w:rFonts w:ascii="Times New Roman" w:hAnsi="Times New Roman" w:cs="Times New Roman"/>
          <w:spacing w:val="-3"/>
          <w:sz w:val="22"/>
          <w:szCs w:val="22"/>
        </w:rPr>
        <w:t xml:space="preserve"> disorder</w:t>
      </w:r>
      <w:r w:rsidR="0068417C" w:rsidRPr="00723610">
        <w:rPr>
          <w:rFonts w:ascii="Times New Roman" w:hAnsi="Times New Roman" w:cs="Times New Roman"/>
          <w:spacing w:val="-3"/>
          <w:sz w:val="22"/>
          <w:szCs w:val="22"/>
        </w:rPr>
        <w:t>s</w:t>
      </w:r>
      <w:r w:rsidR="00495BC5"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provided in the home by a clinician. In-home therapy is allowed when specific barriers to accessing services at a clinic site are identif</w:t>
      </w:r>
      <w:r w:rsidR="001A4A69" w:rsidRPr="00723610">
        <w:rPr>
          <w:rFonts w:ascii="Times New Roman" w:hAnsi="Times New Roman" w:cs="Times New Roman"/>
          <w:spacing w:val="-3"/>
          <w:sz w:val="22"/>
          <w:szCs w:val="22"/>
        </w:rPr>
        <w:t>i</w:t>
      </w:r>
      <w:r w:rsidRPr="00723610">
        <w:rPr>
          <w:rFonts w:ascii="Times New Roman" w:hAnsi="Times New Roman" w:cs="Times New Roman"/>
          <w:spacing w:val="-3"/>
          <w:sz w:val="22"/>
          <w:szCs w:val="22"/>
        </w:rPr>
        <w:t>ed for the client. The need for in-home therapy is reassessed at least every 90 days.</w:t>
      </w:r>
    </w:p>
    <w:p w14:paraId="738B6F55"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473AFD93" w14:textId="6575FAD1" w:rsidR="00526910" w:rsidRPr="00723610" w:rsidRDefault="00526910"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Jail Diversion</w:t>
      </w:r>
      <w:r w:rsidRPr="0077395A">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w:t>
      </w:r>
      <w:r w:rsidR="004814DA" w:rsidRPr="00723610">
        <w:rPr>
          <w:rFonts w:ascii="Times New Roman" w:hAnsi="Times New Roman" w:cs="Times New Roman"/>
          <w:spacing w:val="-3"/>
          <w:sz w:val="22"/>
          <w:szCs w:val="22"/>
        </w:rPr>
        <w:t xml:space="preserve"> A continuum of services prescribed by the courts as an alternative to jail. </w:t>
      </w:r>
      <w:r w:rsidRPr="00723610">
        <w:rPr>
          <w:rFonts w:ascii="Times New Roman" w:hAnsi="Times New Roman" w:cs="Times New Roman"/>
          <w:spacing w:val="-3"/>
          <w:sz w:val="22"/>
          <w:szCs w:val="22"/>
        </w:rPr>
        <w:t xml:space="preserve">The </w:t>
      </w:r>
      <w:r w:rsidR="004814DA" w:rsidRPr="00723610">
        <w:rPr>
          <w:rFonts w:ascii="Times New Roman" w:hAnsi="Times New Roman" w:cs="Times New Roman"/>
          <w:spacing w:val="-3"/>
          <w:sz w:val="22"/>
          <w:szCs w:val="22"/>
        </w:rPr>
        <w:t>first</w:t>
      </w:r>
      <w:r w:rsidRPr="00723610">
        <w:rPr>
          <w:rFonts w:ascii="Times New Roman" w:hAnsi="Times New Roman" w:cs="Times New Roman"/>
          <w:spacing w:val="-3"/>
          <w:sz w:val="22"/>
          <w:szCs w:val="22"/>
        </w:rPr>
        <w:t xml:space="preserve"> phase consists of approximately three months in a 24-hour, structured, therapeutic</w:t>
      </w:r>
      <w:r w:rsidR="004814DA" w:rsidRPr="00723610">
        <w:rPr>
          <w:rFonts w:ascii="Times New Roman" w:hAnsi="Times New Roman" w:cs="Times New Roman"/>
          <w:spacing w:val="-3"/>
          <w:sz w:val="22"/>
          <w:szCs w:val="22"/>
        </w:rPr>
        <w:t>, semi-secure</w:t>
      </w:r>
      <w:r w:rsidRPr="00723610">
        <w:rPr>
          <w:rFonts w:ascii="Times New Roman" w:hAnsi="Times New Roman" w:cs="Times New Roman"/>
          <w:spacing w:val="-3"/>
          <w:sz w:val="22"/>
          <w:szCs w:val="22"/>
        </w:rPr>
        <w:t xml:space="preserve"> residential setting. </w:t>
      </w:r>
      <w:r w:rsidR="004814DA" w:rsidRPr="00723610">
        <w:rPr>
          <w:rFonts w:ascii="Times New Roman" w:hAnsi="Times New Roman" w:cs="Times New Roman"/>
          <w:spacing w:val="-3"/>
          <w:sz w:val="22"/>
          <w:szCs w:val="22"/>
        </w:rPr>
        <w:t>E</w:t>
      </w:r>
      <w:r w:rsidRPr="00723610">
        <w:rPr>
          <w:rFonts w:ascii="Times New Roman" w:hAnsi="Times New Roman" w:cs="Times New Roman"/>
          <w:spacing w:val="-3"/>
          <w:sz w:val="22"/>
          <w:szCs w:val="22"/>
        </w:rPr>
        <w:t>vidence-based treatment services</w:t>
      </w:r>
      <w:r w:rsidR="004814DA" w:rsidRPr="00723610">
        <w:rPr>
          <w:rFonts w:ascii="Times New Roman" w:hAnsi="Times New Roman" w:cs="Times New Roman"/>
          <w:spacing w:val="-3"/>
          <w:sz w:val="22"/>
          <w:szCs w:val="22"/>
        </w:rPr>
        <w:t xml:space="preserve"> are provided</w:t>
      </w:r>
      <w:r w:rsidRPr="00723610">
        <w:rPr>
          <w:rFonts w:ascii="Times New Roman" w:hAnsi="Times New Roman" w:cs="Times New Roman"/>
          <w:spacing w:val="-3"/>
          <w:sz w:val="22"/>
          <w:szCs w:val="22"/>
        </w:rPr>
        <w:t xml:space="preserve"> to address resistance to care, co-occurring disorders, </w:t>
      </w:r>
      <w:r w:rsidR="00C26476">
        <w:rPr>
          <w:rFonts w:ascii="Times New Roman" w:hAnsi="Times New Roman" w:cs="Times New Roman"/>
          <w:spacing w:val="-3"/>
          <w:sz w:val="22"/>
          <w:szCs w:val="22"/>
        </w:rPr>
        <w:t xml:space="preserve">and </w:t>
      </w:r>
      <w:r w:rsidRPr="00723610">
        <w:rPr>
          <w:rFonts w:ascii="Times New Roman" w:hAnsi="Times New Roman" w:cs="Times New Roman"/>
          <w:spacing w:val="-3"/>
          <w:sz w:val="22"/>
          <w:szCs w:val="22"/>
        </w:rPr>
        <w:t xml:space="preserve">criminogenic issues, and </w:t>
      </w:r>
      <w:r w:rsidR="00C26476">
        <w:rPr>
          <w:rFonts w:ascii="Times New Roman" w:hAnsi="Times New Roman" w:cs="Times New Roman"/>
          <w:spacing w:val="-3"/>
          <w:sz w:val="22"/>
          <w:szCs w:val="22"/>
        </w:rPr>
        <w:t xml:space="preserve">to </w:t>
      </w:r>
      <w:r w:rsidRPr="00723610">
        <w:rPr>
          <w:rFonts w:ascii="Times New Roman" w:hAnsi="Times New Roman" w:cs="Times New Roman"/>
          <w:spacing w:val="-3"/>
          <w:sz w:val="22"/>
          <w:szCs w:val="22"/>
        </w:rPr>
        <w:t>prepare individuals to engage in ongoing substance</w:t>
      </w:r>
      <w:r w:rsidR="006040BF" w:rsidRPr="00723610">
        <w:rPr>
          <w:rFonts w:ascii="Times New Roman" w:hAnsi="Times New Roman" w:cs="Times New Roman"/>
          <w:spacing w:val="-3"/>
          <w:sz w:val="22"/>
          <w:szCs w:val="22"/>
        </w:rPr>
        <w:t>-related and addictive</w:t>
      </w:r>
      <w:r w:rsidRPr="00723610">
        <w:rPr>
          <w:rFonts w:ascii="Times New Roman" w:hAnsi="Times New Roman" w:cs="Times New Roman"/>
          <w:spacing w:val="-3"/>
          <w:sz w:val="22"/>
          <w:szCs w:val="22"/>
        </w:rPr>
        <w:t xml:space="preserve"> disorder</w:t>
      </w:r>
      <w:r w:rsidR="006040BF"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treatment. </w:t>
      </w:r>
      <w:r w:rsidR="004814DA" w:rsidRPr="00723610">
        <w:rPr>
          <w:rFonts w:ascii="Times New Roman" w:hAnsi="Times New Roman" w:cs="Times New Roman"/>
          <w:spacing w:val="-3"/>
          <w:sz w:val="22"/>
          <w:szCs w:val="22"/>
        </w:rPr>
        <w:t>In the second phase,</w:t>
      </w:r>
      <w:r w:rsidR="004814DA" w:rsidRPr="00FB669C">
        <w:rPr>
          <w:rFonts w:ascii="Times New Roman" w:hAnsi="Times New Roman" w:cs="Times New Roman"/>
          <w:spacing w:val="-3"/>
          <w:sz w:val="22"/>
          <w:szCs w:val="22"/>
        </w:rPr>
        <w:t xml:space="preserve"> </w:t>
      </w:r>
      <w:r w:rsidR="004814DA"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 case manager is assigned to each client for approximately </w:t>
      </w:r>
      <w:r w:rsidR="00C753F0" w:rsidRPr="00723610">
        <w:rPr>
          <w:rFonts w:ascii="Times New Roman" w:hAnsi="Times New Roman" w:cs="Times New Roman"/>
          <w:spacing w:val="-3"/>
          <w:sz w:val="22"/>
          <w:szCs w:val="22"/>
        </w:rPr>
        <w:t>nine</w:t>
      </w:r>
      <w:r w:rsidRPr="00723610">
        <w:rPr>
          <w:rFonts w:ascii="Times New Roman" w:hAnsi="Times New Roman" w:cs="Times New Roman"/>
          <w:spacing w:val="-3"/>
          <w:sz w:val="22"/>
          <w:szCs w:val="22"/>
        </w:rPr>
        <w:t xml:space="preserve"> months to assist the client's transition to community treatment and ancillary services.</w:t>
      </w:r>
    </w:p>
    <w:p w14:paraId="3D1EC73F" w14:textId="77777777" w:rsidR="00526910" w:rsidRPr="00723610" w:rsidRDefault="00526910" w:rsidP="007916BC">
      <w:pPr>
        <w:suppressAutoHyphens/>
        <w:ind w:left="720"/>
        <w:rPr>
          <w:rFonts w:ascii="Times New Roman" w:hAnsi="Times New Roman" w:cs="Times New Roman"/>
          <w:spacing w:val="-3"/>
          <w:sz w:val="22"/>
          <w:szCs w:val="22"/>
          <w:u w:val="single"/>
        </w:rPr>
      </w:pPr>
    </w:p>
    <w:p w14:paraId="6D9291ED" w14:textId="503C6665" w:rsidR="00FD47C2"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Medically Monitored Inpatient Detoxification Services</w:t>
      </w:r>
      <w:r w:rsidRPr="00723610">
        <w:rPr>
          <w:rFonts w:ascii="Times New Roman" w:hAnsi="Times New Roman" w:cs="Times New Roman"/>
          <w:spacing w:val="-3"/>
          <w:sz w:val="22"/>
          <w:szCs w:val="22"/>
        </w:rPr>
        <w:t xml:space="preserve">.  Acute detoxification and related treatment services provided to individuals whose current or potential withdrawal symptoms constitute a risk to the patient’s health and well-being and require medical monitoring. These services are governed by the Massachusetts Department of Public Health </w:t>
      </w:r>
      <w:r w:rsidR="00EA6AF5" w:rsidRPr="00723610">
        <w:rPr>
          <w:rFonts w:ascii="Times New Roman" w:hAnsi="Times New Roman" w:cs="Times New Roman"/>
          <w:spacing w:val="-3"/>
          <w:sz w:val="22"/>
          <w:szCs w:val="22"/>
        </w:rPr>
        <w:t xml:space="preserve">at </w:t>
      </w:r>
      <w:r w:rsidR="00784F2F" w:rsidRPr="00723610">
        <w:rPr>
          <w:rFonts w:ascii="Times New Roman" w:hAnsi="Times New Roman" w:cs="Times New Roman"/>
          <w:spacing w:val="-3"/>
          <w:sz w:val="22"/>
          <w:szCs w:val="22"/>
        </w:rPr>
        <w:t>105 CMR 164.1</w:t>
      </w:r>
      <w:r w:rsidR="00784F2F">
        <w:rPr>
          <w:rFonts w:ascii="Times New Roman" w:hAnsi="Times New Roman" w:cs="Times New Roman"/>
          <w:spacing w:val="-3"/>
          <w:sz w:val="22"/>
          <w:szCs w:val="22"/>
        </w:rPr>
        <w:t>00:</w:t>
      </w:r>
      <w:r w:rsidR="00E57DC3">
        <w:rPr>
          <w:rFonts w:ascii="Times New Roman" w:hAnsi="Times New Roman" w:cs="Times New Roman"/>
          <w:spacing w:val="-3"/>
          <w:sz w:val="22"/>
          <w:szCs w:val="22"/>
        </w:rPr>
        <w:t xml:space="preserve">  </w:t>
      </w:r>
      <w:r w:rsidR="00784F2F">
        <w:rPr>
          <w:rFonts w:ascii="Times New Roman" w:hAnsi="Times New Roman" w:cs="Times New Roman"/>
          <w:i/>
          <w:spacing w:val="-3"/>
          <w:sz w:val="22"/>
          <w:szCs w:val="22"/>
        </w:rPr>
        <w:t>24-hour Diversionary Services</w:t>
      </w:r>
      <w:r w:rsidR="00784F2F" w:rsidRPr="00723610">
        <w:rPr>
          <w:rFonts w:ascii="Times New Roman" w:hAnsi="Times New Roman" w:cs="Times New Roman"/>
          <w:spacing w:val="-3"/>
          <w:sz w:val="22"/>
          <w:szCs w:val="22"/>
        </w:rPr>
        <w:t>.</w:t>
      </w:r>
    </w:p>
    <w:p w14:paraId="21296D10" w14:textId="77777777" w:rsidR="00AF08EF" w:rsidRPr="00723610" w:rsidRDefault="00AF08EF" w:rsidP="007916BC">
      <w:pPr>
        <w:suppressAutoHyphens/>
        <w:ind w:left="720"/>
        <w:rPr>
          <w:rFonts w:ascii="Times New Roman" w:hAnsi="Times New Roman" w:cs="Times New Roman"/>
          <w:spacing w:val="-3"/>
          <w:sz w:val="22"/>
          <w:szCs w:val="22"/>
        </w:rPr>
      </w:pPr>
    </w:p>
    <w:p w14:paraId="2AF516B4" w14:textId="2B92E598" w:rsidR="00FD47C2"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Medical Services Visit</w:t>
      </w:r>
      <w:r w:rsidRPr="00723610">
        <w:rPr>
          <w:rFonts w:ascii="Times New Roman" w:hAnsi="Times New Roman" w:cs="Times New Roman"/>
          <w:spacing w:val="-3"/>
          <w:sz w:val="22"/>
          <w:szCs w:val="22"/>
        </w:rPr>
        <w:t>.  A medical services visit to an opioid treatment program includes medical assessment, medical case management, and dispensing of medication to opiate</w:t>
      </w:r>
      <w:r w:rsidR="00EA6AF5" w:rsidRPr="00723610">
        <w:rPr>
          <w:rFonts w:ascii="Times New Roman" w:hAnsi="Times New Roman" w:cs="Times New Roman"/>
          <w:spacing w:val="-3"/>
          <w:sz w:val="22"/>
          <w:szCs w:val="22"/>
        </w:rPr>
        <w:t>-</w:t>
      </w:r>
      <w:r w:rsidRPr="00723610">
        <w:rPr>
          <w:rFonts w:ascii="Times New Roman" w:hAnsi="Times New Roman" w:cs="Times New Roman"/>
          <w:spacing w:val="-3"/>
          <w:sz w:val="22"/>
          <w:szCs w:val="22"/>
        </w:rPr>
        <w:t>addicted individuals who require support of opioid substitution therapy, as noted in the Department of Public Health's standard RFR program description of Opioid Treatment Programs and pursuant to 105 CMR 164.302</w:t>
      </w:r>
      <w:r w:rsidR="00EA6AF5" w:rsidRPr="00723610">
        <w:rPr>
          <w:rFonts w:ascii="Times New Roman" w:hAnsi="Times New Roman" w:cs="Times New Roman"/>
          <w:spacing w:val="-3"/>
          <w:sz w:val="22"/>
          <w:szCs w:val="22"/>
        </w:rPr>
        <w:t xml:space="preserve">:  </w:t>
      </w:r>
      <w:r w:rsidR="00C90B69" w:rsidRPr="00C90B69">
        <w:rPr>
          <w:rFonts w:ascii="Times New Roman" w:hAnsi="Times New Roman" w:cs="Times New Roman"/>
          <w:i/>
          <w:spacing w:val="-3"/>
          <w:sz w:val="22"/>
          <w:szCs w:val="22"/>
        </w:rPr>
        <w:t>Authority to Operate an Opioid Treatment Program</w:t>
      </w:r>
      <w:r w:rsidR="00261861">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and 164.303</w:t>
      </w:r>
      <w:r w:rsidR="00EA6AF5" w:rsidRPr="00723610">
        <w:rPr>
          <w:rFonts w:ascii="Times New Roman" w:hAnsi="Times New Roman" w:cs="Times New Roman"/>
          <w:spacing w:val="-3"/>
          <w:sz w:val="22"/>
          <w:szCs w:val="22"/>
        </w:rPr>
        <w:t xml:space="preserve">:  </w:t>
      </w:r>
      <w:r w:rsidR="00261861" w:rsidRPr="00261861">
        <w:rPr>
          <w:rFonts w:ascii="Times New Roman" w:hAnsi="Times New Roman" w:cs="Times New Roman"/>
          <w:i/>
          <w:spacing w:val="-3"/>
          <w:sz w:val="22"/>
          <w:szCs w:val="22"/>
        </w:rPr>
        <w:t>Inspections</w:t>
      </w:r>
      <w:r w:rsidRPr="00723610">
        <w:rPr>
          <w:rFonts w:ascii="Times New Roman" w:hAnsi="Times New Roman" w:cs="Times New Roman"/>
          <w:spacing w:val="-3"/>
          <w:sz w:val="22"/>
          <w:szCs w:val="22"/>
        </w:rPr>
        <w:t>.</w:t>
      </w:r>
    </w:p>
    <w:p w14:paraId="1774B68F" w14:textId="77777777" w:rsidR="00463A57" w:rsidRDefault="00463A57" w:rsidP="007916BC">
      <w:pPr>
        <w:suppressAutoHyphens/>
        <w:ind w:left="720"/>
        <w:rPr>
          <w:rFonts w:ascii="Times New Roman" w:hAnsi="Times New Roman" w:cs="Times New Roman"/>
          <w:spacing w:val="-3"/>
          <w:sz w:val="22"/>
          <w:szCs w:val="22"/>
        </w:rPr>
      </w:pPr>
    </w:p>
    <w:p w14:paraId="738C4425" w14:textId="33158489" w:rsidR="00B63E4F" w:rsidRPr="00842F8F" w:rsidRDefault="00463A57" w:rsidP="00842F8F">
      <w:pPr>
        <w:ind w:left="720"/>
        <w:rPr>
          <w:rFonts w:ascii="Times New Roman" w:hAnsi="Times New Roman" w:cs="Times New Roman"/>
          <w:color w:val="1F497D"/>
          <w:sz w:val="22"/>
          <w:szCs w:val="22"/>
        </w:rPr>
      </w:pPr>
      <w:r w:rsidRPr="00842F8F">
        <w:rPr>
          <w:rFonts w:ascii="Times New Roman" w:hAnsi="Times New Roman" w:cs="Times New Roman"/>
          <w:sz w:val="22"/>
          <w:szCs w:val="22"/>
          <w:u w:val="single"/>
        </w:rPr>
        <w:t>Office</w:t>
      </w:r>
      <w:r w:rsidR="00EE5A7E">
        <w:rPr>
          <w:rFonts w:ascii="Times New Roman" w:hAnsi="Times New Roman" w:cs="Times New Roman"/>
          <w:sz w:val="22"/>
          <w:szCs w:val="22"/>
          <w:u w:val="single"/>
        </w:rPr>
        <w:t>-</w:t>
      </w:r>
      <w:r w:rsidR="00185AD0">
        <w:rPr>
          <w:rFonts w:ascii="Times New Roman" w:hAnsi="Times New Roman" w:cs="Times New Roman"/>
          <w:sz w:val="22"/>
          <w:szCs w:val="22"/>
          <w:u w:val="single"/>
        </w:rPr>
        <w:t>b</w:t>
      </w:r>
      <w:r w:rsidRPr="00842F8F">
        <w:rPr>
          <w:rFonts w:ascii="Times New Roman" w:hAnsi="Times New Roman" w:cs="Times New Roman"/>
          <w:sz w:val="22"/>
          <w:szCs w:val="22"/>
          <w:u w:val="single"/>
        </w:rPr>
        <w:t>ased Opioid Treatment (OBOT)</w:t>
      </w:r>
      <w:r w:rsidRPr="00842F8F">
        <w:rPr>
          <w:rFonts w:ascii="Times New Roman" w:hAnsi="Times New Roman" w:cs="Times New Roman"/>
          <w:sz w:val="22"/>
          <w:szCs w:val="22"/>
        </w:rPr>
        <w:t xml:space="preserve">.  </w:t>
      </w:r>
      <w:r w:rsidR="00B63E4F" w:rsidRPr="00842F8F">
        <w:rPr>
          <w:rFonts w:ascii="Times New Roman" w:hAnsi="Times New Roman" w:cs="Times New Roman"/>
          <w:sz w:val="22"/>
          <w:szCs w:val="22"/>
        </w:rPr>
        <w:t>These programs provide medically monitored treatment services for clients who are addicted to opiate drugs such as heroin or pain medications in a primary care setting. Services combine medical and pharmacological interventions with case management and supportive services. Services are offered on both a short</w:t>
      </w:r>
      <w:r w:rsidR="00F5573A">
        <w:rPr>
          <w:rFonts w:ascii="Times New Roman" w:hAnsi="Times New Roman" w:cs="Times New Roman"/>
          <w:sz w:val="22"/>
          <w:szCs w:val="22"/>
        </w:rPr>
        <w:t>-</w:t>
      </w:r>
      <w:r w:rsidR="00B63E4F" w:rsidRPr="00842F8F">
        <w:rPr>
          <w:rFonts w:ascii="Times New Roman" w:hAnsi="Times New Roman" w:cs="Times New Roman"/>
          <w:sz w:val="22"/>
          <w:szCs w:val="22"/>
        </w:rPr>
        <w:t xml:space="preserve"> and long-term basis.</w:t>
      </w:r>
      <w:r w:rsidR="00B63E4F" w:rsidRPr="00842F8F">
        <w:rPr>
          <w:rFonts w:ascii="Times New Roman" w:hAnsi="Times New Roman" w:cs="Times New Roman"/>
          <w:color w:val="1F497D"/>
          <w:sz w:val="22"/>
          <w:szCs w:val="22"/>
        </w:rPr>
        <w:t xml:space="preserve"> </w:t>
      </w:r>
    </w:p>
    <w:p w14:paraId="671F221F" w14:textId="77777777" w:rsidR="00463A57" w:rsidRPr="00842F8F" w:rsidRDefault="00463A57" w:rsidP="003A0A24">
      <w:pPr>
        <w:pStyle w:val="ListParagraph"/>
        <w:rPr>
          <w:rFonts w:ascii="Times New Roman" w:hAnsi="Times New Roman"/>
          <w:b/>
          <w:bCs/>
        </w:rPr>
      </w:pPr>
      <w:r w:rsidRPr="003A0A24">
        <w:rPr>
          <w:rFonts w:ascii="Times New Roman" w:hAnsi="Times New Roman"/>
          <w:b/>
          <w:bCs/>
        </w:rPr>
        <w:t> </w:t>
      </w:r>
    </w:p>
    <w:p w14:paraId="306CE1A5" w14:textId="77777777" w:rsidR="00EE5A7E" w:rsidRDefault="00463A57" w:rsidP="00F10D3D">
      <w:pPr>
        <w:pStyle w:val="ListParagraph"/>
        <w:spacing w:after="240" w:line="240" w:lineRule="auto"/>
        <w:rPr>
          <w:rFonts w:ascii="Times New Roman" w:eastAsia="Times New Roman" w:hAnsi="Times New Roman"/>
        </w:rPr>
      </w:pPr>
      <w:r w:rsidRPr="00842F8F">
        <w:rPr>
          <w:rFonts w:ascii="Times New Roman" w:hAnsi="Times New Roman"/>
          <w:u w:val="single"/>
        </w:rPr>
        <w:t>Office</w:t>
      </w:r>
      <w:r w:rsidR="00185AD0">
        <w:rPr>
          <w:rFonts w:ascii="Times New Roman" w:hAnsi="Times New Roman"/>
          <w:u w:val="single"/>
        </w:rPr>
        <w:t>-b</w:t>
      </w:r>
      <w:r w:rsidRPr="00842F8F">
        <w:rPr>
          <w:rFonts w:ascii="Times New Roman" w:hAnsi="Times New Roman"/>
          <w:u w:val="single"/>
        </w:rPr>
        <w:t>ased Opioid Treatment (OBOT) Wraparound Services</w:t>
      </w:r>
      <w:r>
        <w:rPr>
          <w:rFonts w:ascii="Times New Roman" w:hAnsi="Times New Roman"/>
        </w:rPr>
        <w:t xml:space="preserve">. </w:t>
      </w:r>
      <w:r w:rsidR="00EE5A7E">
        <w:rPr>
          <w:rFonts w:ascii="Times New Roman" w:hAnsi="Times New Roman"/>
        </w:rPr>
        <w:t xml:space="preserve"> </w:t>
      </w:r>
      <w:r>
        <w:rPr>
          <w:rFonts w:ascii="Times New Roman" w:hAnsi="Times New Roman"/>
        </w:rPr>
        <w:t>Services that</w:t>
      </w:r>
      <w:r w:rsidRPr="00842F8F">
        <w:rPr>
          <w:rFonts w:ascii="Times New Roman" w:hAnsi="Times New Roman"/>
        </w:rPr>
        <w:t xml:space="preserve"> provide administrative support to OBOT programs and case management services to individuals who are participating in an OBOT program utilizing medication-assisted treatment (MAT).</w:t>
      </w:r>
    </w:p>
    <w:p w14:paraId="5C193D5F" w14:textId="77777777" w:rsidR="00EE5A7E" w:rsidRPr="00842F8F" w:rsidRDefault="00EE5A7E" w:rsidP="00FB669C">
      <w:pPr>
        <w:pStyle w:val="ListParagraph"/>
        <w:spacing w:after="0"/>
        <w:rPr>
          <w:rFonts w:ascii="Times New Roman" w:hAnsi="Times New Roman"/>
        </w:rPr>
      </w:pPr>
    </w:p>
    <w:p w14:paraId="4F545BD3" w14:textId="77777777" w:rsidR="00FD47C2" w:rsidRPr="00723610" w:rsidRDefault="00FD47C2" w:rsidP="00463A57">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Operating Agency</w:t>
      </w:r>
      <w:r w:rsidRPr="00723610">
        <w:rPr>
          <w:rFonts w:ascii="Times New Roman" w:hAnsi="Times New Roman" w:cs="Times New Roman"/>
          <w:spacing w:val="-3"/>
          <w:sz w:val="22"/>
          <w:szCs w:val="22"/>
        </w:rPr>
        <w:t>.  An individual, group</w:t>
      </w:r>
      <w:r w:rsidR="00303124" w:rsidRPr="00723610">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partnership, corporation, trust, or other legal entity that operates a program.</w:t>
      </w:r>
    </w:p>
    <w:p w14:paraId="72538038" w14:textId="77777777" w:rsidR="00FD47C2" w:rsidRPr="00723610" w:rsidRDefault="00FD47C2" w:rsidP="007916BC">
      <w:pPr>
        <w:suppressAutoHyphens/>
        <w:ind w:left="720"/>
        <w:rPr>
          <w:rFonts w:ascii="Times New Roman" w:hAnsi="Times New Roman" w:cs="Times New Roman"/>
          <w:spacing w:val="-3"/>
          <w:sz w:val="22"/>
          <w:szCs w:val="22"/>
        </w:rPr>
      </w:pPr>
    </w:p>
    <w:p w14:paraId="439494C0" w14:textId="112EC31C" w:rsidR="0072138B" w:rsidRPr="006C60E4" w:rsidRDefault="0072138B" w:rsidP="0072138B">
      <w:pPr>
        <w:tabs>
          <w:tab w:val="left" w:pos="936"/>
          <w:tab w:val="left" w:pos="1314"/>
          <w:tab w:val="left" w:pos="1692"/>
          <w:tab w:val="left" w:pos="2070"/>
        </w:tabs>
        <w:spacing w:after="120"/>
        <w:ind w:left="720"/>
        <w:rPr>
          <w:rFonts w:ascii="Times New Roman" w:hAnsi="Times New Roman" w:cs="Times New Roman"/>
          <w:sz w:val="22"/>
          <w:szCs w:val="22"/>
        </w:rPr>
      </w:pPr>
      <w:r w:rsidRPr="006C60E4">
        <w:rPr>
          <w:rFonts w:ascii="Times New Roman" w:hAnsi="Times New Roman" w:cs="Times New Roman"/>
          <w:sz w:val="22"/>
          <w:szCs w:val="22"/>
          <w:u w:val="single"/>
        </w:rPr>
        <w:t>Opioid Treatment Program (OTP)</w:t>
      </w:r>
      <w:r w:rsidRPr="006C60E4">
        <w:rPr>
          <w:rFonts w:ascii="Times New Roman" w:hAnsi="Times New Roman" w:cs="Times New Roman"/>
          <w:sz w:val="22"/>
          <w:szCs w:val="22"/>
        </w:rPr>
        <w:t>.  A program that provides opioid treatment services</w:t>
      </w:r>
      <w:r w:rsidR="009C583B">
        <w:rPr>
          <w:rFonts w:ascii="Times New Roman" w:hAnsi="Times New Roman" w:cs="Times New Roman"/>
          <w:sz w:val="22"/>
          <w:szCs w:val="22"/>
        </w:rPr>
        <w:t>,</w:t>
      </w:r>
      <w:r w:rsidR="00176271">
        <w:rPr>
          <w:rFonts w:ascii="Times New Roman" w:hAnsi="Times New Roman" w:cs="Times New Roman"/>
          <w:sz w:val="22"/>
          <w:szCs w:val="22"/>
        </w:rPr>
        <w:t xml:space="preserve"> is</w:t>
      </w:r>
      <w:r w:rsidRPr="006C60E4">
        <w:rPr>
          <w:rFonts w:ascii="Times New Roman" w:hAnsi="Times New Roman" w:cs="Times New Roman"/>
          <w:sz w:val="22"/>
          <w:szCs w:val="22"/>
        </w:rPr>
        <w:t xml:space="preserve"> federally certified by the Substance Abuse Mental Health Services Administration</w:t>
      </w:r>
      <w:r w:rsidR="00176271">
        <w:rPr>
          <w:rFonts w:ascii="Times New Roman" w:hAnsi="Times New Roman" w:cs="Times New Roman"/>
          <w:sz w:val="22"/>
          <w:szCs w:val="22"/>
        </w:rPr>
        <w:t>,</w:t>
      </w:r>
      <w:r w:rsidRPr="00D87DFC">
        <w:rPr>
          <w:rFonts w:ascii="Times New Roman" w:hAnsi="Times New Roman" w:cs="Times New Roman"/>
          <w:sz w:val="22"/>
          <w:szCs w:val="22"/>
        </w:rPr>
        <w:t xml:space="preserve"> </w:t>
      </w:r>
      <w:r w:rsidR="00176271">
        <w:rPr>
          <w:rFonts w:ascii="Times New Roman" w:hAnsi="Times New Roman" w:cs="Times New Roman"/>
          <w:sz w:val="22"/>
          <w:szCs w:val="22"/>
        </w:rPr>
        <w:t>is</w:t>
      </w:r>
      <w:r w:rsidRPr="006C60E4">
        <w:rPr>
          <w:rFonts w:ascii="Times New Roman" w:hAnsi="Times New Roman" w:cs="Times New Roman"/>
          <w:sz w:val="22"/>
          <w:szCs w:val="22"/>
        </w:rPr>
        <w:t xml:space="preserve"> licensed as an opioid treatment program by the Department of Public Health under 105 CMR 164.000: </w:t>
      </w:r>
      <w:r w:rsidRPr="006C60E4">
        <w:rPr>
          <w:rFonts w:ascii="Times New Roman" w:hAnsi="Times New Roman" w:cs="Times New Roman"/>
          <w:i/>
          <w:iCs/>
          <w:sz w:val="22"/>
          <w:szCs w:val="22"/>
        </w:rPr>
        <w:t>Licensure of Substance Use Disorder Treatment Programs</w:t>
      </w:r>
      <w:r w:rsidR="002365F1">
        <w:rPr>
          <w:rFonts w:ascii="Times New Roman" w:hAnsi="Times New Roman" w:cs="Times New Roman"/>
          <w:sz w:val="22"/>
          <w:szCs w:val="22"/>
        </w:rPr>
        <w:t>, and</w:t>
      </w:r>
      <w:r w:rsidRPr="00D87DFC">
        <w:rPr>
          <w:rFonts w:ascii="Times New Roman" w:hAnsi="Times New Roman" w:cs="Times New Roman"/>
          <w:sz w:val="22"/>
          <w:szCs w:val="22"/>
        </w:rPr>
        <w:t xml:space="preserve"> </w:t>
      </w:r>
      <w:r w:rsidRPr="006C60E4">
        <w:rPr>
          <w:rFonts w:ascii="Times New Roman" w:hAnsi="Times New Roman" w:cs="Times New Roman"/>
          <w:sz w:val="22"/>
          <w:szCs w:val="22"/>
        </w:rPr>
        <w:t>conform</w:t>
      </w:r>
      <w:r w:rsidR="002365F1">
        <w:rPr>
          <w:rFonts w:ascii="Times New Roman" w:hAnsi="Times New Roman" w:cs="Times New Roman"/>
          <w:sz w:val="22"/>
          <w:szCs w:val="22"/>
        </w:rPr>
        <w:t>s</w:t>
      </w:r>
      <w:r w:rsidRPr="006C60E4">
        <w:rPr>
          <w:rFonts w:ascii="Times New Roman" w:hAnsi="Times New Roman" w:cs="Times New Roman"/>
          <w:sz w:val="22"/>
          <w:szCs w:val="22"/>
        </w:rPr>
        <w:t xml:space="preserve"> to the federal opioid treatment standards set forth in 42 CFR </w:t>
      </w:r>
      <w:r w:rsidR="002D7BCC">
        <w:rPr>
          <w:rFonts w:ascii="Times New Roman" w:hAnsi="Times New Roman" w:cs="Times New Roman"/>
          <w:sz w:val="22"/>
          <w:szCs w:val="22"/>
        </w:rPr>
        <w:t xml:space="preserve">§ </w:t>
      </w:r>
      <w:r w:rsidRPr="006C60E4">
        <w:rPr>
          <w:rFonts w:ascii="Times New Roman" w:hAnsi="Times New Roman" w:cs="Times New Roman"/>
          <w:sz w:val="22"/>
          <w:szCs w:val="22"/>
        </w:rPr>
        <w:t xml:space="preserve">8.12: </w:t>
      </w:r>
      <w:r w:rsidRPr="006C60E4">
        <w:rPr>
          <w:rFonts w:ascii="Times New Roman" w:hAnsi="Times New Roman" w:cs="Times New Roman"/>
          <w:i/>
          <w:iCs/>
          <w:sz w:val="22"/>
          <w:szCs w:val="22"/>
        </w:rPr>
        <w:t xml:space="preserve">Federal Opioid </w:t>
      </w:r>
      <w:r w:rsidR="008C2093" w:rsidRPr="00730F38">
        <w:rPr>
          <w:rFonts w:ascii="Times New Roman" w:hAnsi="Times New Roman" w:cs="Times New Roman"/>
          <w:i/>
          <w:iCs/>
          <w:sz w:val="22"/>
          <w:szCs w:val="22"/>
        </w:rPr>
        <w:t>Use Disorder</w:t>
      </w:r>
      <w:r w:rsidR="00A63556" w:rsidRPr="00730F38">
        <w:rPr>
          <w:rFonts w:ascii="Times New Roman" w:hAnsi="Times New Roman" w:cs="Times New Roman"/>
          <w:i/>
          <w:iCs/>
          <w:sz w:val="22"/>
          <w:szCs w:val="22"/>
        </w:rPr>
        <w:t xml:space="preserve"> </w:t>
      </w:r>
      <w:r w:rsidR="005F15AF" w:rsidRPr="00730F38">
        <w:rPr>
          <w:rFonts w:ascii="Times New Roman" w:hAnsi="Times New Roman" w:cs="Times New Roman"/>
          <w:i/>
          <w:iCs/>
          <w:sz w:val="22"/>
          <w:szCs w:val="22"/>
        </w:rPr>
        <w:t>t</w:t>
      </w:r>
      <w:r w:rsidRPr="006C60E4">
        <w:rPr>
          <w:rFonts w:ascii="Times New Roman" w:hAnsi="Times New Roman" w:cs="Times New Roman"/>
          <w:i/>
          <w:iCs/>
          <w:sz w:val="22"/>
          <w:szCs w:val="22"/>
        </w:rPr>
        <w:t xml:space="preserve">reatment </w:t>
      </w:r>
      <w:r w:rsidR="005F15AF" w:rsidRPr="00730F38">
        <w:rPr>
          <w:rFonts w:ascii="Times New Roman" w:hAnsi="Times New Roman" w:cs="Times New Roman"/>
          <w:i/>
          <w:iCs/>
          <w:sz w:val="22"/>
          <w:szCs w:val="22"/>
        </w:rPr>
        <w:t>s</w:t>
      </w:r>
      <w:r w:rsidRPr="006C60E4">
        <w:rPr>
          <w:rFonts w:ascii="Times New Roman" w:hAnsi="Times New Roman" w:cs="Times New Roman"/>
          <w:i/>
          <w:iCs/>
          <w:sz w:val="22"/>
          <w:szCs w:val="22"/>
        </w:rPr>
        <w:t>tandards</w:t>
      </w:r>
      <w:r w:rsidRPr="006C60E4">
        <w:rPr>
          <w:rFonts w:ascii="Times New Roman" w:hAnsi="Times New Roman" w:cs="Times New Roman"/>
          <w:sz w:val="22"/>
          <w:szCs w:val="22"/>
        </w:rPr>
        <w:t>.</w:t>
      </w:r>
    </w:p>
    <w:p w14:paraId="361B5EA5" w14:textId="77777777" w:rsidR="0072138B" w:rsidRPr="006C60E4" w:rsidRDefault="0072138B" w:rsidP="0072138B">
      <w:pPr>
        <w:spacing w:after="120"/>
        <w:ind w:left="720"/>
        <w:rPr>
          <w:rFonts w:ascii="Times New Roman" w:hAnsi="Times New Roman" w:cs="Times New Roman"/>
          <w:spacing w:val="-3"/>
          <w:sz w:val="22"/>
          <w:szCs w:val="22"/>
        </w:rPr>
      </w:pPr>
      <w:r w:rsidRPr="006C60E4">
        <w:rPr>
          <w:rFonts w:ascii="Times New Roman" w:hAnsi="Times New Roman" w:cs="Times New Roman"/>
          <w:spacing w:val="-3"/>
          <w:sz w:val="22"/>
          <w:szCs w:val="22"/>
          <w:u w:val="single"/>
        </w:rPr>
        <w:t>Opioid Treatment Services</w:t>
      </w:r>
      <w:r w:rsidRPr="006C60E4">
        <w:rPr>
          <w:rFonts w:ascii="Times New Roman" w:hAnsi="Times New Roman" w:cs="Times New Roman"/>
          <w:spacing w:val="-3"/>
          <w:sz w:val="22"/>
          <w:szCs w:val="22"/>
        </w:rPr>
        <w:t>.  Supervised assessment and treatment of an individual, using FDA-approved medications (including methadone, buprenorphine, buprenorphine/naloxone, and naltrexone), along with a comprehensive range of medical and rehabilitative services, when clinically necessary, to alleviate the adverse medical, psychological, or physical effects incident to opiate use disorders. This term encompasses withdrawal management and maintenance treatment.</w:t>
      </w:r>
    </w:p>
    <w:p w14:paraId="08C5D57D" w14:textId="77777777" w:rsidR="00FD47C2" w:rsidRPr="00723610" w:rsidRDefault="00FD47C2" w:rsidP="007916BC">
      <w:pPr>
        <w:suppressAutoHyphens/>
        <w:ind w:left="720"/>
        <w:rPr>
          <w:rFonts w:ascii="Times New Roman" w:hAnsi="Times New Roman" w:cs="Times New Roman"/>
          <w:spacing w:val="-3"/>
          <w:sz w:val="22"/>
          <w:szCs w:val="22"/>
        </w:rPr>
      </w:pPr>
    </w:p>
    <w:p w14:paraId="289BCD44" w14:textId="6FD0B3AA" w:rsidR="00FD47C2" w:rsidRPr="00723610" w:rsidRDefault="00FD47C2" w:rsidP="007916BC">
      <w:pPr>
        <w:suppressAutoHyphens/>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P4P Eligible Provider (P4PEP</w:t>
      </w:r>
      <w:r w:rsidR="00303124" w:rsidRPr="00723610">
        <w:rPr>
          <w:rFonts w:ascii="Times New Roman" w:hAnsi="Times New Roman" w:cs="Times New Roman"/>
          <w:color w:val="000000"/>
          <w:sz w:val="22"/>
          <w:szCs w:val="22"/>
          <w:u w:val="single"/>
        </w:rPr>
        <w:t>)</w:t>
      </w:r>
      <w:r w:rsidR="00303124" w:rsidRPr="00723610">
        <w:rPr>
          <w:rFonts w:ascii="Times New Roman" w:hAnsi="Times New Roman" w:cs="Times New Roman"/>
          <w:color w:val="000000"/>
          <w:sz w:val="22"/>
          <w:szCs w:val="22"/>
        </w:rPr>
        <w:t>.  A</w:t>
      </w:r>
      <w:r w:rsidRPr="00723610">
        <w:rPr>
          <w:rFonts w:ascii="Times New Roman" w:hAnsi="Times New Roman" w:cs="Times New Roman"/>
          <w:color w:val="000000"/>
          <w:sz w:val="22"/>
          <w:szCs w:val="22"/>
        </w:rPr>
        <w:t xml:space="preserve"> </w:t>
      </w:r>
      <w:r w:rsidR="00303124" w:rsidRPr="00723610">
        <w:rPr>
          <w:rFonts w:ascii="Times New Roman" w:hAnsi="Times New Roman" w:cs="Times New Roman"/>
          <w:color w:val="000000"/>
          <w:sz w:val="22"/>
          <w:szCs w:val="22"/>
        </w:rPr>
        <w:t>p</w:t>
      </w:r>
      <w:r w:rsidRPr="00723610">
        <w:rPr>
          <w:rFonts w:ascii="Times New Roman" w:hAnsi="Times New Roman" w:cs="Times New Roman"/>
          <w:color w:val="000000"/>
          <w:sz w:val="22"/>
          <w:szCs w:val="22"/>
        </w:rPr>
        <w:t xml:space="preserve">rovider that provides a </w:t>
      </w:r>
      <w:r w:rsidR="00C20F80">
        <w:rPr>
          <w:rFonts w:ascii="Times New Roman" w:hAnsi="Times New Roman" w:cs="Times New Roman"/>
          <w:color w:val="000000"/>
          <w:sz w:val="22"/>
          <w:szCs w:val="22"/>
        </w:rPr>
        <w:t>pay for performance (</w:t>
      </w:r>
      <w:r w:rsidRPr="00723610">
        <w:rPr>
          <w:rFonts w:ascii="Times New Roman" w:hAnsi="Times New Roman" w:cs="Times New Roman"/>
          <w:color w:val="000000"/>
          <w:sz w:val="22"/>
          <w:szCs w:val="22"/>
        </w:rPr>
        <w:t>P4P</w:t>
      </w:r>
      <w:r w:rsidR="00C20F80">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w:t>
      </w:r>
      <w:r w:rsidR="00303124" w:rsidRPr="00723610">
        <w:rPr>
          <w:rFonts w:ascii="Times New Roman" w:hAnsi="Times New Roman" w:cs="Times New Roman"/>
          <w:color w:val="000000"/>
          <w:sz w:val="22"/>
          <w:szCs w:val="22"/>
        </w:rPr>
        <w:t>e</w:t>
      </w:r>
      <w:r w:rsidRPr="00723610">
        <w:rPr>
          <w:rFonts w:ascii="Times New Roman" w:hAnsi="Times New Roman" w:cs="Times New Roman"/>
          <w:color w:val="000000"/>
          <w:sz w:val="22"/>
          <w:szCs w:val="22"/>
        </w:rPr>
        <w:t xml:space="preserve">ligible </w:t>
      </w:r>
      <w:r w:rsidR="00303124" w:rsidRPr="00723610">
        <w:rPr>
          <w:rFonts w:ascii="Times New Roman" w:hAnsi="Times New Roman" w:cs="Times New Roman"/>
          <w:color w:val="000000"/>
          <w:sz w:val="22"/>
          <w:szCs w:val="22"/>
        </w:rPr>
        <w:t>s</w:t>
      </w:r>
      <w:r w:rsidRPr="00723610">
        <w:rPr>
          <w:rFonts w:ascii="Times New Roman" w:hAnsi="Times New Roman" w:cs="Times New Roman"/>
          <w:color w:val="000000"/>
          <w:sz w:val="22"/>
          <w:szCs w:val="22"/>
        </w:rPr>
        <w:t>ervice.</w:t>
      </w:r>
    </w:p>
    <w:p w14:paraId="7C1E6DA9" w14:textId="77777777" w:rsidR="006D739D" w:rsidRDefault="006D739D" w:rsidP="006D739D">
      <w:pPr>
        <w:ind w:left="720"/>
        <w:rPr>
          <w:rFonts w:ascii="Times New Roman" w:hAnsi="Times New Roman" w:cs="Times New Roman"/>
          <w:color w:val="000000"/>
          <w:sz w:val="22"/>
          <w:szCs w:val="22"/>
          <w:u w:val="single"/>
        </w:rPr>
      </w:pPr>
    </w:p>
    <w:p w14:paraId="3661E2EF" w14:textId="77777777" w:rsidR="006D739D" w:rsidRPr="000136E8" w:rsidRDefault="006D739D" w:rsidP="006D739D">
      <w:pPr>
        <w:ind w:left="720"/>
        <w:rPr>
          <w:rFonts w:ascii="Times New Roman" w:hAnsi="Times New Roman" w:cs="Times New Roman"/>
          <w:color w:val="000000"/>
          <w:sz w:val="22"/>
          <w:szCs w:val="22"/>
        </w:rPr>
      </w:pPr>
      <w:r w:rsidRPr="000136E8">
        <w:rPr>
          <w:rFonts w:ascii="Times New Roman" w:hAnsi="Times New Roman" w:cs="Times New Roman"/>
          <w:color w:val="000000"/>
          <w:sz w:val="22"/>
          <w:szCs w:val="22"/>
          <w:u w:val="single"/>
        </w:rPr>
        <w:t>P4P Eligible Service</w:t>
      </w:r>
      <w:r w:rsidRPr="000136E8">
        <w:rPr>
          <w:rFonts w:ascii="Times New Roman" w:hAnsi="Times New Roman" w:cs="Times New Roman"/>
          <w:color w:val="000000"/>
          <w:sz w:val="22"/>
          <w:szCs w:val="22"/>
        </w:rPr>
        <w:t>.  A substance-related and addictive</w:t>
      </w:r>
      <w:r w:rsidRPr="000136E8">
        <w:rPr>
          <w:rFonts w:ascii="Times New Roman" w:hAnsi="Times New Roman" w:cs="Times New Roman"/>
          <w:spacing w:val="-3"/>
          <w:sz w:val="22"/>
          <w:szCs w:val="22"/>
        </w:rPr>
        <w:t xml:space="preserve"> disorders</w:t>
      </w:r>
      <w:r w:rsidRPr="000136E8">
        <w:rPr>
          <w:rFonts w:ascii="Times New Roman" w:hAnsi="Times New Roman" w:cs="Times New Roman"/>
          <w:color w:val="000000"/>
          <w:sz w:val="22"/>
          <w:szCs w:val="22"/>
        </w:rPr>
        <w:t xml:space="preserve"> treatment class of services, such as </w:t>
      </w:r>
      <w:r w:rsidR="00DA1B74">
        <w:rPr>
          <w:rFonts w:ascii="Times New Roman" w:hAnsi="Times New Roman" w:cs="Times New Roman"/>
          <w:color w:val="000000"/>
          <w:sz w:val="22"/>
          <w:szCs w:val="22"/>
        </w:rPr>
        <w:t>t</w:t>
      </w:r>
      <w:r w:rsidRPr="000136E8">
        <w:rPr>
          <w:rFonts w:ascii="Times New Roman" w:hAnsi="Times New Roman" w:cs="Times New Roman"/>
          <w:color w:val="000000"/>
          <w:sz w:val="22"/>
          <w:szCs w:val="22"/>
        </w:rPr>
        <w:t xml:space="preserve">ransitional </w:t>
      </w:r>
      <w:r w:rsidR="00DA1B74">
        <w:rPr>
          <w:rFonts w:ascii="Times New Roman" w:hAnsi="Times New Roman" w:cs="Times New Roman"/>
          <w:color w:val="000000"/>
          <w:sz w:val="22"/>
          <w:szCs w:val="22"/>
        </w:rPr>
        <w:t>s</w:t>
      </w:r>
      <w:r w:rsidRPr="000136E8">
        <w:rPr>
          <w:rFonts w:ascii="Times New Roman" w:hAnsi="Times New Roman" w:cs="Times New Roman"/>
          <w:color w:val="000000"/>
          <w:sz w:val="22"/>
          <w:szCs w:val="22"/>
        </w:rPr>
        <w:t xml:space="preserve">upport </w:t>
      </w:r>
      <w:r w:rsidR="00DA1B74">
        <w:rPr>
          <w:rFonts w:ascii="Times New Roman" w:hAnsi="Times New Roman" w:cs="Times New Roman"/>
          <w:color w:val="000000"/>
          <w:sz w:val="22"/>
          <w:szCs w:val="22"/>
        </w:rPr>
        <w:t>s</w:t>
      </w:r>
      <w:r w:rsidRPr="000136E8">
        <w:rPr>
          <w:rFonts w:ascii="Times New Roman" w:hAnsi="Times New Roman" w:cs="Times New Roman"/>
          <w:color w:val="000000"/>
          <w:sz w:val="22"/>
          <w:szCs w:val="22"/>
        </w:rPr>
        <w:t xml:space="preserve">ervices or </w:t>
      </w:r>
      <w:r w:rsidR="00DA1B74">
        <w:rPr>
          <w:rFonts w:ascii="Times New Roman" w:hAnsi="Times New Roman" w:cs="Times New Roman"/>
          <w:color w:val="000000"/>
          <w:sz w:val="22"/>
          <w:szCs w:val="22"/>
        </w:rPr>
        <w:t>a</w:t>
      </w:r>
      <w:r w:rsidRPr="000136E8">
        <w:rPr>
          <w:rFonts w:ascii="Times New Roman" w:hAnsi="Times New Roman" w:cs="Times New Roman"/>
          <w:color w:val="000000"/>
          <w:sz w:val="22"/>
          <w:szCs w:val="22"/>
        </w:rPr>
        <w:t xml:space="preserve">cute </w:t>
      </w:r>
      <w:r w:rsidR="00DA1B74">
        <w:rPr>
          <w:rFonts w:ascii="Times New Roman" w:hAnsi="Times New Roman" w:cs="Times New Roman"/>
          <w:color w:val="000000"/>
          <w:sz w:val="22"/>
          <w:szCs w:val="22"/>
        </w:rPr>
        <w:t>t</w:t>
      </w:r>
      <w:r w:rsidRPr="000136E8">
        <w:rPr>
          <w:rFonts w:ascii="Times New Roman" w:hAnsi="Times New Roman" w:cs="Times New Roman"/>
          <w:color w:val="000000"/>
          <w:sz w:val="22"/>
          <w:szCs w:val="22"/>
        </w:rPr>
        <w:t xml:space="preserve">reatment </w:t>
      </w:r>
      <w:r w:rsidR="00DA1B74">
        <w:rPr>
          <w:rFonts w:ascii="Times New Roman" w:hAnsi="Times New Roman" w:cs="Times New Roman"/>
          <w:color w:val="000000"/>
          <w:sz w:val="22"/>
          <w:szCs w:val="22"/>
        </w:rPr>
        <w:t>s</w:t>
      </w:r>
      <w:r w:rsidRPr="000136E8">
        <w:rPr>
          <w:rFonts w:ascii="Times New Roman" w:hAnsi="Times New Roman" w:cs="Times New Roman"/>
          <w:color w:val="000000"/>
          <w:sz w:val="22"/>
          <w:szCs w:val="22"/>
        </w:rPr>
        <w:t xml:space="preserve">ervices, that has been identified by the purchasing governmental unit as eligible for participation in a P4P program. </w:t>
      </w:r>
    </w:p>
    <w:p w14:paraId="644BAC16" w14:textId="77777777" w:rsidR="00FD47C2" w:rsidRPr="00723610" w:rsidRDefault="00FD47C2" w:rsidP="007916BC">
      <w:pPr>
        <w:suppressAutoHyphens/>
        <w:ind w:left="720"/>
        <w:rPr>
          <w:rFonts w:ascii="Times New Roman" w:hAnsi="Times New Roman" w:cs="Times New Roman"/>
          <w:spacing w:val="-3"/>
          <w:sz w:val="22"/>
          <w:szCs w:val="22"/>
        </w:rPr>
      </w:pPr>
    </w:p>
    <w:p w14:paraId="4615A9D9" w14:textId="77777777" w:rsidR="00FD47C2" w:rsidRPr="00723610" w:rsidRDefault="00FD47C2"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Pay for Performance (P4P)</w:t>
      </w:r>
      <w:r w:rsidRPr="00723610">
        <w:rPr>
          <w:rFonts w:ascii="Times New Roman" w:hAnsi="Times New Roman" w:cs="Times New Roman"/>
          <w:color w:val="000000"/>
          <w:sz w:val="22"/>
          <w:szCs w:val="22"/>
        </w:rPr>
        <w:t>.</w:t>
      </w:r>
      <w:r w:rsidR="00EA4999"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 A value-based purchasing program implemented by a </w:t>
      </w:r>
      <w:r w:rsidR="00303124" w:rsidRPr="00723610">
        <w:rPr>
          <w:rFonts w:ascii="Times New Roman" w:hAnsi="Times New Roman" w:cs="Times New Roman"/>
          <w:color w:val="000000"/>
          <w:sz w:val="22"/>
          <w:szCs w:val="22"/>
        </w:rPr>
        <w:t>p</w:t>
      </w:r>
      <w:r w:rsidRPr="00723610">
        <w:rPr>
          <w:rFonts w:ascii="Times New Roman" w:hAnsi="Times New Roman" w:cs="Times New Roman"/>
          <w:color w:val="000000"/>
          <w:sz w:val="22"/>
          <w:szCs w:val="22"/>
        </w:rPr>
        <w:t xml:space="preserve">urchasing </w:t>
      </w:r>
      <w:r w:rsidR="00303124" w:rsidRPr="00723610">
        <w:rPr>
          <w:rFonts w:ascii="Times New Roman" w:hAnsi="Times New Roman" w:cs="Times New Roman"/>
          <w:color w:val="000000"/>
          <w:sz w:val="22"/>
          <w:szCs w:val="22"/>
        </w:rPr>
        <w:t>g</w:t>
      </w:r>
      <w:r w:rsidRPr="00723610">
        <w:rPr>
          <w:rFonts w:ascii="Times New Roman" w:hAnsi="Times New Roman" w:cs="Times New Roman"/>
          <w:color w:val="000000"/>
          <w:sz w:val="22"/>
          <w:szCs w:val="22"/>
        </w:rPr>
        <w:t xml:space="preserve">overnmental </w:t>
      </w:r>
      <w:r w:rsidR="00303124" w:rsidRPr="00723610">
        <w:rPr>
          <w:rFonts w:ascii="Times New Roman" w:hAnsi="Times New Roman" w:cs="Times New Roman"/>
          <w:color w:val="000000"/>
          <w:sz w:val="22"/>
          <w:szCs w:val="22"/>
        </w:rPr>
        <w:t>u</w:t>
      </w:r>
      <w:r w:rsidRPr="00723610">
        <w:rPr>
          <w:rFonts w:ascii="Times New Roman" w:hAnsi="Times New Roman" w:cs="Times New Roman"/>
          <w:color w:val="000000"/>
          <w:sz w:val="22"/>
          <w:szCs w:val="22"/>
        </w:rPr>
        <w:t xml:space="preserve">nit to pay providers to perform activities related to improving the quality of care delivered to clients. </w:t>
      </w:r>
    </w:p>
    <w:p w14:paraId="4821CC36" w14:textId="77777777" w:rsidR="00BA17C9" w:rsidRPr="00723610" w:rsidRDefault="00BA17C9" w:rsidP="007916BC">
      <w:pPr>
        <w:ind w:left="720"/>
        <w:rPr>
          <w:rFonts w:ascii="Times New Roman" w:hAnsi="Times New Roman" w:cs="Times New Roman"/>
          <w:color w:val="000000"/>
          <w:sz w:val="22"/>
          <w:szCs w:val="22"/>
        </w:rPr>
      </w:pPr>
    </w:p>
    <w:p w14:paraId="53A4206A" w14:textId="3D7EBCA1" w:rsidR="00BA17C9" w:rsidRPr="00723610" w:rsidRDefault="00BA17C9"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Post</w:t>
      </w:r>
      <w:r w:rsidR="00B93221" w:rsidRPr="00723610">
        <w:rPr>
          <w:rFonts w:ascii="Times New Roman" w:hAnsi="Times New Roman" w:cs="Times New Roman"/>
          <w:color w:val="000000"/>
          <w:sz w:val="22"/>
          <w:szCs w:val="22"/>
          <w:u w:val="single"/>
        </w:rPr>
        <w:t>p</w:t>
      </w:r>
      <w:r w:rsidRPr="00723610">
        <w:rPr>
          <w:rFonts w:ascii="Times New Roman" w:hAnsi="Times New Roman" w:cs="Times New Roman"/>
          <w:color w:val="000000"/>
          <w:sz w:val="22"/>
          <w:szCs w:val="22"/>
          <w:u w:val="single"/>
        </w:rPr>
        <w:t xml:space="preserve">artum Enhancement for Residential Rehabilitation </w:t>
      </w:r>
      <w:r w:rsidR="00CF1034">
        <w:rPr>
          <w:rFonts w:ascii="Times New Roman" w:hAnsi="Times New Roman" w:cs="Times New Roman"/>
          <w:color w:val="000000"/>
          <w:sz w:val="22"/>
          <w:szCs w:val="22"/>
          <w:u w:val="single"/>
        </w:rPr>
        <w:t>and Co-</w:t>
      </w:r>
      <w:r w:rsidR="00AE53BE">
        <w:rPr>
          <w:rFonts w:ascii="Times New Roman" w:hAnsi="Times New Roman" w:cs="Times New Roman"/>
          <w:color w:val="000000"/>
          <w:sz w:val="22"/>
          <w:szCs w:val="22"/>
          <w:u w:val="single"/>
        </w:rPr>
        <w:t>o</w:t>
      </w:r>
      <w:r w:rsidR="00CF1034">
        <w:rPr>
          <w:rFonts w:ascii="Times New Roman" w:hAnsi="Times New Roman" w:cs="Times New Roman"/>
          <w:color w:val="000000"/>
          <w:sz w:val="22"/>
          <w:szCs w:val="22"/>
          <w:u w:val="single"/>
        </w:rPr>
        <w:t xml:space="preserve">ccurring </w:t>
      </w:r>
      <w:r w:rsidR="00AE53BE">
        <w:rPr>
          <w:rFonts w:ascii="Times New Roman" w:hAnsi="Times New Roman" w:cs="Times New Roman"/>
          <w:color w:val="000000"/>
          <w:sz w:val="22"/>
          <w:szCs w:val="22"/>
          <w:u w:val="single"/>
        </w:rPr>
        <w:t>Enhanced</w:t>
      </w:r>
      <w:r w:rsidR="00501D4F">
        <w:rPr>
          <w:rFonts w:ascii="Times New Roman" w:hAnsi="Times New Roman" w:cs="Times New Roman"/>
          <w:color w:val="000000"/>
          <w:sz w:val="22"/>
          <w:szCs w:val="22"/>
          <w:u w:val="single"/>
        </w:rPr>
        <w:t xml:space="preserve"> Residential </w:t>
      </w:r>
      <w:r w:rsidR="00CF1034">
        <w:rPr>
          <w:rFonts w:ascii="Times New Roman" w:hAnsi="Times New Roman" w:cs="Times New Roman"/>
          <w:color w:val="000000"/>
          <w:sz w:val="22"/>
          <w:szCs w:val="22"/>
          <w:u w:val="single"/>
        </w:rPr>
        <w:t xml:space="preserve">Rehabilitation </w:t>
      </w:r>
      <w:r w:rsidRPr="00723610">
        <w:rPr>
          <w:rFonts w:ascii="Times New Roman" w:hAnsi="Times New Roman" w:cs="Times New Roman"/>
          <w:color w:val="000000"/>
          <w:sz w:val="22"/>
          <w:szCs w:val="22"/>
          <w:u w:val="single"/>
        </w:rPr>
        <w:t>Services</w:t>
      </w:r>
      <w:r w:rsidR="00B93221" w:rsidRPr="00723610">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w:t>
      </w:r>
      <w:r w:rsidR="00B93221"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A supplemental rate to cover the additional staffing and </w:t>
      </w:r>
      <w:r w:rsidR="00B93221" w:rsidRPr="00723610">
        <w:rPr>
          <w:rFonts w:ascii="Times New Roman" w:hAnsi="Times New Roman" w:cs="Times New Roman"/>
          <w:color w:val="000000"/>
          <w:sz w:val="22"/>
          <w:szCs w:val="22"/>
        </w:rPr>
        <w:t xml:space="preserve">other </w:t>
      </w:r>
      <w:r w:rsidRPr="00723610">
        <w:rPr>
          <w:rFonts w:ascii="Times New Roman" w:hAnsi="Times New Roman" w:cs="Times New Roman"/>
          <w:color w:val="000000"/>
          <w:sz w:val="22"/>
          <w:szCs w:val="22"/>
        </w:rPr>
        <w:t xml:space="preserve">costs necessary to meet the needs of postpartum </w:t>
      </w:r>
      <w:r w:rsidR="000D3DB7">
        <w:rPr>
          <w:rFonts w:ascii="Times New Roman" w:hAnsi="Times New Roman" w:cs="Times New Roman"/>
          <w:color w:val="000000"/>
          <w:sz w:val="22"/>
          <w:szCs w:val="22"/>
        </w:rPr>
        <w:t>individuals</w:t>
      </w:r>
      <w:r w:rsidR="000D3DB7"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and their infants in the program.</w:t>
      </w:r>
    </w:p>
    <w:p w14:paraId="5A7C5274" w14:textId="77777777" w:rsidR="00DE258D" w:rsidRPr="00723610" w:rsidRDefault="00DE258D" w:rsidP="007916BC">
      <w:pPr>
        <w:ind w:left="720"/>
        <w:rPr>
          <w:rFonts w:ascii="Times New Roman" w:hAnsi="Times New Roman" w:cs="Times New Roman"/>
          <w:color w:val="000000"/>
          <w:sz w:val="22"/>
          <w:szCs w:val="22"/>
        </w:rPr>
      </w:pPr>
    </w:p>
    <w:p w14:paraId="6E742513" w14:textId="4217401C" w:rsidR="00B93221" w:rsidRPr="00723610" w:rsidRDefault="00B93221"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Pregnant Enhancement for Residential</w:t>
      </w:r>
      <w:r w:rsidR="00501D4F">
        <w:rPr>
          <w:rFonts w:ascii="Times New Roman" w:hAnsi="Times New Roman" w:cs="Times New Roman"/>
          <w:color w:val="000000"/>
          <w:sz w:val="22"/>
          <w:szCs w:val="22"/>
          <w:u w:val="single"/>
        </w:rPr>
        <w:t xml:space="preserve"> Rehabilitation</w:t>
      </w:r>
      <w:r w:rsidRPr="00723610">
        <w:rPr>
          <w:rFonts w:ascii="Times New Roman" w:hAnsi="Times New Roman" w:cs="Times New Roman"/>
          <w:color w:val="000000"/>
          <w:sz w:val="22"/>
          <w:szCs w:val="22"/>
          <w:u w:val="single"/>
        </w:rPr>
        <w:t xml:space="preserve"> </w:t>
      </w:r>
      <w:r w:rsidR="00BF1C75">
        <w:rPr>
          <w:rFonts w:ascii="Times New Roman" w:hAnsi="Times New Roman" w:cs="Times New Roman"/>
          <w:color w:val="000000"/>
          <w:sz w:val="22"/>
          <w:szCs w:val="22"/>
          <w:u w:val="single"/>
        </w:rPr>
        <w:t>and Co-occurring</w:t>
      </w:r>
      <w:r w:rsidR="007D61EF">
        <w:rPr>
          <w:rFonts w:ascii="Times New Roman" w:hAnsi="Times New Roman" w:cs="Times New Roman"/>
          <w:color w:val="000000"/>
          <w:sz w:val="22"/>
          <w:szCs w:val="22"/>
          <w:u w:val="single"/>
        </w:rPr>
        <w:t xml:space="preserve"> </w:t>
      </w:r>
      <w:r w:rsidR="00266E3E">
        <w:rPr>
          <w:rFonts w:ascii="Times New Roman" w:hAnsi="Times New Roman" w:cs="Times New Roman"/>
          <w:color w:val="000000"/>
          <w:sz w:val="22"/>
          <w:szCs w:val="22"/>
          <w:u w:val="single"/>
        </w:rPr>
        <w:t xml:space="preserve">Enhanced Residential </w:t>
      </w:r>
      <w:r w:rsidRPr="00723610">
        <w:rPr>
          <w:rFonts w:ascii="Times New Roman" w:hAnsi="Times New Roman" w:cs="Times New Roman"/>
          <w:color w:val="000000"/>
          <w:sz w:val="22"/>
          <w:szCs w:val="22"/>
          <w:u w:val="single"/>
        </w:rPr>
        <w:t>Rehabilitation</w:t>
      </w:r>
      <w:r w:rsidR="00CF1034">
        <w:rPr>
          <w:rFonts w:ascii="Times New Roman" w:hAnsi="Times New Roman" w:cs="Times New Roman"/>
          <w:color w:val="000000"/>
          <w:sz w:val="22"/>
          <w:szCs w:val="22"/>
          <w:u w:val="single"/>
        </w:rPr>
        <w:t xml:space="preserve"> </w:t>
      </w:r>
      <w:r w:rsidRPr="00723610">
        <w:rPr>
          <w:rFonts w:ascii="Times New Roman" w:hAnsi="Times New Roman" w:cs="Times New Roman"/>
          <w:color w:val="000000"/>
          <w:sz w:val="22"/>
          <w:szCs w:val="22"/>
          <w:u w:val="single"/>
        </w:rPr>
        <w:t>Services</w:t>
      </w:r>
      <w:r w:rsidRPr="00723610">
        <w:rPr>
          <w:rFonts w:ascii="Times New Roman" w:hAnsi="Times New Roman" w:cs="Times New Roman"/>
          <w:color w:val="000000"/>
          <w:sz w:val="22"/>
          <w:szCs w:val="22"/>
        </w:rPr>
        <w:t xml:space="preserve">.  A supplemental rate to cover the additional staffing and other costs necessary to meet the needs of pregnant </w:t>
      </w:r>
      <w:r w:rsidR="00762901">
        <w:rPr>
          <w:rFonts w:ascii="Times New Roman" w:hAnsi="Times New Roman" w:cs="Times New Roman"/>
          <w:color w:val="000000"/>
          <w:sz w:val="22"/>
          <w:szCs w:val="22"/>
        </w:rPr>
        <w:t>individuals</w:t>
      </w:r>
      <w:r w:rsidR="00762901"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in the program.</w:t>
      </w:r>
    </w:p>
    <w:p w14:paraId="78BF2A2F" w14:textId="77777777" w:rsidR="006950F0" w:rsidRPr="00723610" w:rsidRDefault="006950F0" w:rsidP="007916BC">
      <w:pPr>
        <w:ind w:left="720"/>
        <w:rPr>
          <w:rFonts w:ascii="Times New Roman" w:hAnsi="Times New Roman" w:cs="Times New Roman"/>
          <w:color w:val="000000"/>
          <w:sz w:val="22"/>
          <w:szCs w:val="22"/>
        </w:rPr>
      </w:pPr>
    </w:p>
    <w:p w14:paraId="58C236A6" w14:textId="77777777" w:rsidR="006950F0" w:rsidRPr="00723610" w:rsidRDefault="006950F0" w:rsidP="006950F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Provider</w:t>
      </w:r>
      <w:r w:rsidRPr="00723610">
        <w:rPr>
          <w:rFonts w:ascii="Times New Roman" w:hAnsi="Times New Roman" w:cs="Times New Roman"/>
          <w:spacing w:val="-3"/>
          <w:sz w:val="22"/>
          <w:szCs w:val="22"/>
        </w:rPr>
        <w:t>.  Any individual, group, partnership, trust, corporation, or other legal entity that offers services for purchase by a governmental unit and that meets the conditions of purchase or licensure that have been adopted by a purchasing governmental unit.</w:t>
      </w:r>
    </w:p>
    <w:p w14:paraId="2DB75599" w14:textId="77777777" w:rsidR="00B93221" w:rsidRPr="00723610" w:rsidRDefault="00B93221" w:rsidP="007916BC">
      <w:pPr>
        <w:ind w:left="720"/>
        <w:rPr>
          <w:rFonts w:ascii="Times New Roman" w:hAnsi="Times New Roman" w:cs="Times New Roman"/>
          <w:color w:val="000000"/>
          <w:sz w:val="22"/>
          <w:szCs w:val="22"/>
        </w:rPr>
      </w:pPr>
    </w:p>
    <w:p w14:paraId="6D5B9982" w14:textId="77777777" w:rsidR="00DE258D" w:rsidRPr="00723610" w:rsidRDefault="00E4357F"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Psycho-</w:t>
      </w:r>
      <w:r w:rsidR="00372733">
        <w:rPr>
          <w:rFonts w:ascii="Times New Roman" w:hAnsi="Times New Roman" w:cs="Times New Roman"/>
          <w:color w:val="000000"/>
          <w:sz w:val="22"/>
          <w:szCs w:val="22"/>
          <w:u w:val="single"/>
        </w:rPr>
        <w:t>e</w:t>
      </w:r>
      <w:r w:rsidR="00DE258D" w:rsidRPr="00723610">
        <w:rPr>
          <w:rFonts w:ascii="Times New Roman" w:hAnsi="Times New Roman" w:cs="Times New Roman"/>
          <w:color w:val="000000"/>
          <w:sz w:val="22"/>
          <w:szCs w:val="22"/>
          <w:u w:val="single"/>
        </w:rPr>
        <w:t>ducational Group</w:t>
      </w:r>
      <w:r w:rsidR="00DE258D" w:rsidRPr="00723610">
        <w:rPr>
          <w:rFonts w:ascii="Times New Roman" w:hAnsi="Times New Roman" w:cs="Times New Roman"/>
          <w:color w:val="000000"/>
          <w:sz w:val="22"/>
          <w:szCs w:val="22"/>
        </w:rPr>
        <w:t xml:space="preserve">. </w:t>
      </w:r>
      <w:r w:rsidR="00303124" w:rsidRPr="00723610">
        <w:rPr>
          <w:rFonts w:ascii="Times New Roman" w:hAnsi="Times New Roman" w:cs="Times New Roman"/>
          <w:color w:val="000000"/>
          <w:sz w:val="22"/>
          <w:szCs w:val="22"/>
        </w:rPr>
        <w:t xml:space="preserve"> </w:t>
      </w:r>
      <w:r w:rsidR="00DE258D" w:rsidRPr="00723610">
        <w:rPr>
          <w:rFonts w:ascii="Times New Roman" w:hAnsi="Times New Roman" w:cs="Times New Roman"/>
          <w:color w:val="000000"/>
          <w:sz w:val="22"/>
          <w:szCs w:val="22"/>
        </w:rPr>
        <w:t xml:space="preserve">An educational group that provides intervention and motivation for individuals who may need </w:t>
      </w:r>
      <w:r w:rsidR="001A57BE" w:rsidRPr="00723610">
        <w:rPr>
          <w:rFonts w:ascii="Times New Roman" w:hAnsi="Times New Roman" w:cs="Times New Roman"/>
          <w:color w:val="000000"/>
          <w:sz w:val="22"/>
          <w:szCs w:val="22"/>
        </w:rPr>
        <w:t>substance</w:t>
      </w:r>
      <w:r w:rsidR="006040BF" w:rsidRPr="00723610">
        <w:rPr>
          <w:rFonts w:ascii="Times New Roman" w:hAnsi="Times New Roman" w:cs="Times New Roman"/>
          <w:color w:val="000000"/>
          <w:sz w:val="22"/>
          <w:szCs w:val="22"/>
        </w:rPr>
        <w:t>-related and addictive</w:t>
      </w:r>
      <w:r w:rsidR="001A57BE" w:rsidRPr="00723610">
        <w:rPr>
          <w:rFonts w:ascii="Times New Roman" w:hAnsi="Times New Roman" w:cs="Times New Roman"/>
          <w:color w:val="000000"/>
          <w:sz w:val="22"/>
          <w:szCs w:val="22"/>
        </w:rPr>
        <w:t xml:space="preserve"> disorder</w:t>
      </w:r>
      <w:r w:rsidR="006040BF" w:rsidRPr="00723610">
        <w:rPr>
          <w:rFonts w:ascii="Times New Roman" w:hAnsi="Times New Roman" w:cs="Times New Roman"/>
          <w:color w:val="000000"/>
          <w:sz w:val="22"/>
          <w:szCs w:val="22"/>
        </w:rPr>
        <w:t>s</w:t>
      </w:r>
      <w:r w:rsidR="00DE258D" w:rsidRPr="00723610">
        <w:rPr>
          <w:rFonts w:ascii="Times New Roman" w:hAnsi="Times New Roman" w:cs="Times New Roman"/>
          <w:color w:val="000000"/>
          <w:sz w:val="22"/>
          <w:szCs w:val="22"/>
        </w:rPr>
        <w:t xml:space="preserve"> treatment/intervention services or who are family members of those in need of addiction treatment services.</w:t>
      </w:r>
    </w:p>
    <w:p w14:paraId="6E1D02A4" w14:textId="77777777" w:rsidR="00FD47C2" w:rsidRPr="00723610" w:rsidRDefault="00FD47C2" w:rsidP="007916BC">
      <w:pPr>
        <w:suppressAutoHyphens/>
        <w:ind w:left="720"/>
        <w:rPr>
          <w:rFonts w:ascii="Times New Roman" w:hAnsi="Times New Roman" w:cs="Times New Roman"/>
          <w:spacing w:val="-3"/>
          <w:sz w:val="22"/>
          <w:szCs w:val="22"/>
        </w:rPr>
      </w:pPr>
    </w:p>
    <w:p w14:paraId="69FB3580" w14:textId="20963B8B"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Publicly Assisted Client</w:t>
      </w:r>
      <w:r w:rsidRPr="00723610">
        <w:rPr>
          <w:rFonts w:ascii="Times New Roman" w:hAnsi="Times New Roman" w:cs="Times New Roman"/>
          <w:spacing w:val="-3"/>
          <w:sz w:val="22"/>
          <w:szCs w:val="22"/>
        </w:rPr>
        <w:t xml:space="preserve">.  A person who receives program services for which a </w:t>
      </w:r>
      <w:r w:rsidR="00303124"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303124"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is liable, in whole or in part, under a statutory program of financial assistance.</w:t>
      </w:r>
    </w:p>
    <w:p w14:paraId="65406D4D" w14:textId="77777777" w:rsidR="00FD47C2" w:rsidRPr="00723610" w:rsidRDefault="00FD47C2" w:rsidP="007916BC">
      <w:pPr>
        <w:suppressAutoHyphens/>
        <w:ind w:left="720"/>
        <w:rPr>
          <w:rFonts w:ascii="Times New Roman" w:hAnsi="Times New Roman" w:cs="Times New Roman"/>
          <w:spacing w:val="-3"/>
          <w:sz w:val="22"/>
          <w:szCs w:val="22"/>
        </w:rPr>
      </w:pPr>
    </w:p>
    <w:p w14:paraId="73AE2233"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Purchasing Governmental Unit</w:t>
      </w:r>
      <w:r w:rsidRPr="00723610">
        <w:rPr>
          <w:rFonts w:ascii="Times New Roman" w:hAnsi="Times New Roman" w:cs="Times New Roman"/>
          <w:spacing w:val="-3"/>
          <w:sz w:val="22"/>
          <w:szCs w:val="22"/>
        </w:rPr>
        <w:t xml:space="preserve">.  A </w:t>
      </w:r>
      <w:r w:rsidR="00303124"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303124"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that has purchased or is purchasing service units from a</w:t>
      </w:r>
      <w:r w:rsidRPr="006D739D">
        <w:rPr>
          <w:rFonts w:ascii="Times New Roman" w:hAnsi="Times New Roman" w:cs="Times New Roman"/>
          <w:spacing w:val="-3"/>
        </w:rPr>
        <w:t xml:space="preserve">n </w:t>
      </w:r>
      <w:r w:rsidR="006D739D">
        <w:rPr>
          <w:rFonts w:ascii="Times New Roman" w:hAnsi="Times New Roman" w:cs="Times New Roman"/>
          <w:spacing w:val="-3"/>
        </w:rPr>
        <w:t>e</w:t>
      </w:r>
      <w:r w:rsidRPr="006D739D">
        <w:rPr>
          <w:rFonts w:ascii="Times New Roman" w:hAnsi="Times New Roman" w:cs="Times New Roman"/>
          <w:spacing w:val="-3"/>
        </w:rPr>
        <w:t xml:space="preserve">ligible </w:t>
      </w:r>
      <w:r w:rsidR="00131B79">
        <w:rPr>
          <w:rFonts w:ascii="Times New Roman" w:hAnsi="Times New Roman" w:cs="Times New Roman"/>
          <w:spacing w:val="-3"/>
        </w:rPr>
        <w:t>p</w:t>
      </w:r>
      <w:r w:rsidRPr="00723610">
        <w:rPr>
          <w:rFonts w:ascii="Times New Roman" w:hAnsi="Times New Roman" w:cs="Times New Roman"/>
          <w:spacing w:val="-3"/>
          <w:sz w:val="22"/>
          <w:szCs w:val="22"/>
        </w:rPr>
        <w:t>rovider.</w:t>
      </w:r>
    </w:p>
    <w:p w14:paraId="7A62E8B3" w14:textId="77777777" w:rsidR="009D76BE" w:rsidRPr="00723610" w:rsidRDefault="009D76BE" w:rsidP="007916BC">
      <w:pPr>
        <w:suppressAutoHyphens/>
        <w:ind w:left="720"/>
        <w:rPr>
          <w:rFonts w:ascii="Times New Roman" w:hAnsi="Times New Roman" w:cs="Times New Roman"/>
          <w:spacing w:val="-3"/>
          <w:sz w:val="22"/>
          <w:szCs w:val="22"/>
        </w:rPr>
      </w:pPr>
    </w:p>
    <w:p w14:paraId="3F8603B4" w14:textId="0956F2D7" w:rsidR="009D76BE" w:rsidRDefault="009D76BE"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Recovery Coaching</w:t>
      </w:r>
      <w:r w:rsidRPr="00723610">
        <w:rPr>
          <w:rFonts w:ascii="Times New Roman" w:hAnsi="Times New Roman" w:cs="Times New Roman"/>
          <w:spacing w:val="-3"/>
          <w:sz w:val="22"/>
          <w:szCs w:val="22"/>
        </w:rPr>
        <w:t>.  A non-clinica</w:t>
      </w:r>
      <w:r w:rsidR="00632271" w:rsidRPr="00723610">
        <w:rPr>
          <w:rFonts w:ascii="Times New Roman" w:hAnsi="Times New Roman" w:cs="Times New Roman"/>
          <w:spacing w:val="-3"/>
          <w:sz w:val="22"/>
          <w:szCs w:val="22"/>
        </w:rPr>
        <w:t>l service provided by a trained recovery advocate</w:t>
      </w:r>
      <w:r w:rsidRPr="00723610">
        <w:rPr>
          <w:rFonts w:ascii="Times New Roman" w:hAnsi="Times New Roman" w:cs="Times New Roman"/>
          <w:spacing w:val="-3"/>
          <w:sz w:val="22"/>
          <w:szCs w:val="22"/>
        </w:rPr>
        <w:t xml:space="preserve"> who provides guidance and coaching for individuals to meet their recovery goals</w:t>
      </w:r>
      <w:r w:rsidR="00303124" w:rsidRPr="00723610">
        <w:rPr>
          <w:rFonts w:ascii="Times New Roman" w:hAnsi="Times New Roman" w:cs="Times New Roman"/>
          <w:spacing w:val="-3"/>
          <w:sz w:val="22"/>
          <w:szCs w:val="22"/>
        </w:rPr>
        <w:t>.</w:t>
      </w:r>
    </w:p>
    <w:p w14:paraId="67AED847" w14:textId="39AC0225" w:rsidR="00CC732C" w:rsidRDefault="00CC732C" w:rsidP="007916BC">
      <w:pPr>
        <w:suppressAutoHyphens/>
        <w:ind w:left="720"/>
        <w:rPr>
          <w:rFonts w:ascii="Times New Roman" w:hAnsi="Times New Roman" w:cs="Times New Roman"/>
          <w:spacing w:val="-3"/>
          <w:sz w:val="22"/>
          <w:szCs w:val="22"/>
        </w:rPr>
      </w:pPr>
    </w:p>
    <w:p w14:paraId="16DB23EE" w14:textId="25113A6A" w:rsidR="00CC732C" w:rsidRPr="00CC732C" w:rsidRDefault="00CC732C" w:rsidP="007916BC">
      <w:pPr>
        <w:suppressAutoHyphens/>
        <w:ind w:left="720"/>
        <w:rPr>
          <w:rFonts w:ascii="Times New Roman" w:hAnsi="Times New Roman" w:cs="Times New Roman"/>
          <w:spacing w:val="-3"/>
          <w:sz w:val="22"/>
          <w:szCs w:val="22"/>
        </w:rPr>
      </w:pPr>
      <w:r w:rsidRPr="0077395A">
        <w:rPr>
          <w:rFonts w:ascii="Times New Roman" w:hAnsi="Times New Roman" w:cs="Times New Roman"/>
          <w:spacing w:val="-3"/>
          <w:sz w:val="22"/>
          <w:szCs w:val="22"/>
          <w:u w:val="single"/>
        </w:rPr>
        <w:t>Recovery Support Centers</w:t>
      </w:r>
      <w:r>
        <w:rPr>
          <w:rFonts w:ascii="Times New Roman" w:hAnsi="Times New Roman" w:cs="Times New Roman"/>
          <w:spacing w:val="-3"/>
          <w:sz w:val="22"/>
          <w:szCs w:val="22"/>
          <w:u w:val="single"/>
        </w:rPr>
        <w:t xml:space="preserve"> (RSC)</w:t>
      </w:r>
      <w:r w:rsidRPr="000344DD">
        <w:rPr>
          <w:rFonts w:ascii="Times New Roman" w:hAnsi="Times New Roman" w:cs="Times New Roman"/>
          <w:spacing w:val="-3"/>
          <w:sz w:val="22"/>
          <w:szCs w:val="22"/>
        </w:rPr>
        <w:t xml:space="preserve">. </w:t>
      </w:r>
      <w:r w:rsidR="00481A65">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A service that </w:t>
      </w:r>
      <w:r w:rsidRPr="00CC732C">
        <w:rPr>
          <w:rFonts w:ascii="Times New Roman" w:hAnsi="Times New Roman" w:cs="Times New Roman"/>
          <w:spacing w:val="-3"/>
          <w:sz w:val="22"/>
          <w:szCs w:val="22"/>
        </w:rPr>
        <w:t>provide</w:t>
      </w:r>
      <w:r>
        <w:rPr>
          <w:rFonts w:ascii="Times New Roman" w:hAnsi="Times New Roman" w:cs="Times New Roman"/>
          <w:spacing w:val="-3"/>
          <w:sz w:val="22"/>
          <w:szCs w:val="22"/>
        </w:rPr>
        <w:t>s</w:t>
      </w:r>
      <w:r w:rsidRPr="00CC732C">
        <w:rPr>
          <w:rFonts w:ascii="Times New Roman" w:hAnsi="Times New Roman" w:cs="Times New Roman"/>
          <w:spacing w:val="-3"/>
          <w:sz w:val="22"/>
          <w:szCs w:val="22"/>
        </w:rPr>
        <w:t xml:space="preserve"> a broad range of supports that can help individuals build a stable life in recovery. The RSCs provide peer-to-peer recovery support to individuals in recovery from substance use disorder, as well as serving families and loved ones affected by addiction. RSCs support multiple pathways, provide hope, promote wellness, and assist </w:t>
      </w:r>
      <w:r w:rsidR="00D520BA" w:rsidRPr="000344DD">
        <w:rPr>
          <w:rFonts w:ascii="Times New Roman" w:hAnsi="Times New Roman" w:cs="Times New Roman"/>
          <w:spacing w:val="-3"/>
          <w:sz w:val="22"/>
          <w:szCs w:val="22"/>
        </w:rPr>
        <w:t>client</w:t>
      </w:r>
      <w:r w:rsidR="00D520BA" w:rsidRPr="00381012">
        <w:rPr>
          <w:rFonts w:ascii="Times New Roman" w:hAnsi="Times New Roman" w:cs="Times New Roman"/>
          <w:spacing w:val="-3"/>
          <w:sz w:val="22"/>
          <w:szCs w:val="22"/>
        </w:rPr>
        <w:t>s</w:t>
      </w:r>
      <w:r w:rsidR="00D520BA" w:rsidRPr="00CC732C">
        <w:rPr>
          <w:rFonts w:ascii="Times New Roman" w:hAnsi="Times New Roman" w:cs="Times New Roman"/>
          <w:spacing w:val="-3"/>
          <w:sz w:val="22"/>
          <w:szCs w:val="22"/>
        </w:rPr>
        <w:t xml:space="preserve"> </w:t>
      </w:r>
      <w:r w:rsidRPr="00CC732C">
        <w:rPr>
          <w:rFonts w:ascii="Times New Roman" w:hAnsi="Times New Roman" w:cs="Times New Roman"/>
          <w:spacing w:val="-3"/>
          <w:sz w:val="22"/>
          <w:szCs w:val="22"/>
        </w:rPr>
        <w:t>in building capital and developing their own unique individual, social, and community support, to help prevent relapse and promote long-term recovery from alcohol, opioids, and other addictions.</w:t>
      </w:r>
    </w:p>
    <w:p w14:paraId="1348E0CB" w14:textId="77777777" w:rsidR="00FD47C2" w:rsidRPr="00723610" w:rsidRDefault="00FD47C2" w:rsidP="007916BC">
      <w:pPr>
        <w:suppressAutoHyphens/>
        <w:ind w:left="720"/>
        <w:rPr>
          <w:rFonts w:ascii="Times New Roman" w:hAnsi="Times New Roman" w:cs="Times New Roman"/>
          <w:spacing w:val="-3"/>
          <w:sz w:val="22"/>
          <w:szCs w:val="22"/>
        </w:rPr>
      </w:pPr>
    </w:p>
    <w:p w14:paraId="6DE47B66" w14:textId="20FAB1A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Related Party</w:t>
      </w:r>
      <w:r w:rsidRPr="00723610">
        <w:rPr>
          <w:rFonts w:ascii="Times New Roman" w:hAnsi="Times New Roman" w:cs="Times New Roman"/>
          <w:spacing w:val="-3"/>
          <w:sz w:val="22"/>
          <w:szCs w:val="22"/>
        </w:rPr>
        <w:t>.  A person or organization that is associated or affiliated with, has control of, or is controlled by the operating agency or any director, stockholder, partner, or administrator of the operating agency by common ownership or control or in a manner specified in §§ 267(b) and (c) of the Internal Revenue Code of 1954</w:t>
      </w:r>
      <w:r w:rsidR="00380D68">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provided, however, that 10% is the operative factor as set out in §§ 267(b)(2) and (3) and provided further that the definition of "family members" found in § 267(c)(4) includes </w:t>
      </w:r>
      <w:r w:rsidR="00E244F3">
        <w:rPr>
          <w:rFonts w:ascii="Times New Roman" w:hAnsi="Times New Roman" w:cs="Times New Roman"/>
          <w:spacing w:val="-3"/>
          <w:sz w:val="22"/>
          <w:szCs w:val="22"/>
        </w:rPr>
        <w:t xml:space="preserve">the following </w:t>
      </w:r>
      <w:r w:rsidRPr="00723610">
        <w:rPr>
          <w:rFonts w:ascii="Times New Roman" w:hAnsi="Times New Roman" w:cs="Times New Roman"/>
          <w:spacing w:val="-3"/>
          <w:sz w:val="22"/>
          <w:szCs w:val="22"/>
        </w:rPr>
        <w:t>for the purpose of 101 CMR 346.00:</w:t>
      </w:r>
    </w:p>
    <w:p w14:paraId="715EE5F9"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(a)</w:t>
      </w:r>
      <w:r w:rsidR="00EA4999" w:rsidRPr="00723610">
        <w:rPr>
          <w:rFonts w:ascii="Times New Roman" w:hAnsi="Times New Roman" w:cs="Times New Roman"/>
          <w:spacing w:val="-3"/>
          <w:sz w:val="22"/>
          <w:szCs w:val="22"/>
        </w:rPr>
        <w:t xml:space="preserve"> </w:t>
      </w:r>
      <w:r w:rsidR="009D1A8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husband and wife;</w:t>
      </w:r>
    </w:p>
    <w:p w14:paraId="60A96D47"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(b)</w:t>
      </w:r>
      <w:r w:rsidR="009D1A8B" w:rsidRPr="00723610">
        <w:rPr>
          <w:rFonts w:ascii="Times New Roman" w:hAnsi="Times New Roman" w:cs="Times New Roman"/>
          <w:spacing w:val="-3"/>
          <w:sz w:val="22"/>
          <w:szCs w:val="22"/>
        </w:rPr>
        <w:t xml:space="preserve"> </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natural parent, child, and sibling;</w:t>
      </w:r>
    </w:p>
    <w:p w14:paraId="5ED22551"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(c)</w:t>
      </w:r>
      <w:r w:rsidR="00EA4999" w:rsidRPr="00723610">
        <w:rPr>
          <w:rFonts w:ascii="Times New Roman" w:hAnsi="Times New Roman" w:cs="Times New Roman"/>
          <w:spacing w:val="-3"/>
          <w:sz w:val="22"/>
          <w:szCs w:val="22"/>
        </w:rPr>
        <w:t xml:space="preserve"> </w:t>
      </w:r>
      <w:r w:rsidR="009D1A8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adopted child and adoptive parent;</w:t>
      </w:r>
    </w:p>
    <w:p w14:paraId="3EEE7D2D"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(d)</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stepparent and stepchild;</w:t>
      </w:r>
    </w:p>
    <w:p w14:paraId="5E44FEA3"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(e)</w:t>
      </w:r>
      <w:r w:rsidR="00EA4999" w:rsidRPr="00723610">
        <w:rPr>
          <w:rFonts w:ascii="Times New Roman" w:hAnsi="Times New Roman" w:cs="Times New Roman"/>
          <w:spacing w:val="-3"/>
          <w:sz w:val="22"/>
          <w:szCs w:val="22"/>
        </w:rPr>
        <w:t xml:space="preserve"> </w:t>
      </w:r>
      <w:r w:rsidR="009D1A8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father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mother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sister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brother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son</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and daughter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and</w:t>
      </w:r>
    </w:p>
    <w:p w14:paraId="17E9A482"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(f)</w:t>
      </w:r>
      <w:r w:rsidR="009D1A8B" w:rsidRPr="00723610">
        <w:rPr>
          <w:rFonts w:ascii="Times New Roman" w:hAnsi="Times New Roman" w:cs="Times New Roman"/>
          <w:spacing w:val="-3"/>
          <w:sz w:val="22"/>
          <w:szCs w:val="22"/>
        </w:rPr>
        <w:t xml:space="preserve"> </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grandparent and grandchild.</w:t>
      </w:r>
    </w:p>
    <w:p w14:paraId="7958DB47" w14:textId="77777777" w:rsidR="00FD47C2" w:rsidRPr="00723610" w:rsidRDefault="00FD47C2" w:rsidP="007916BC">
      <w:pPr>
        <w:suppressAutoHyphens/>
        <w:ind w:left="720"/>
        <w:rPr>
          <w:rFonts w:ascii="Times New Roman" w:hAnsi="Times New Roman" w:cs="Times New Roman"/>
          <w:spacing w:val="-3"/>
          <w:sz w:val="22"/>
          <w:szCs w:val="22"/>
        </w:rPr>
      </w:pPr>
    </w:p>
    <w:p w14:paraId="60E11AA4"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Reporting Year</w:t>
      </w:r>
      <w:r w:rsidRPr="00723610">
        <w:rPr>
          <w:rFonts w:ascii="Times New Roman" w:hAnsi="Times New Roman" w:cs="Times New Roman"/>
          <w:spacing w:val="-3"/>
          <w:sz w:val="22"/>
          <w:szCs w:val="22"/>
        </w:rPr>
        <w:t xml:space="preserve">.  The </w:t>
      </w:r>
      <w:r w:rsidR="009D1A8B" w:rsidRPr="00723610">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9D1A8B"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gency's fiscal year for which costs incurred are reported to the Operational Services Division on the Uniform Financial Statements and Independent Auditor's Report (UFR), normally July 1</w:t>
      </w:r>
      <w:r w:rsidRPr="00723610">
        <w:rPr>
          <w:rFonts w:ascii="Times New Roman" w:hAnsi="Times New Roman" w:cs="Times New Roman"/>
          <w:spacing w:val="-3"/>
          <w:sz w:val="22"/>
          <w:szCs w:val="22"/>
          <w:vertAlign w:val="superscript"/>
        </w:rPr>
        <w:t>st</w:t>
      </w:r>
      <w:r w:rsidRPr="00723610">
        <w:rPr>
          <w:rFonts w:ascii="Times New Roman" w:hAnsi="Times New Roman" w:cs="Times New Roman"/>
          <w:spacing w:val="-3"/>
          <w:sz w:val="22"/>
          <w:szCs w:val="22"/>
        </w:rPr>
        <w:t xml:space="preserve"> to June 30</w:t>
      </w:r>
      <w:r w:rsidRPr="00723610">
        <w:rPr>
          <w:rFonts w:ascii="Times New Roman" w:hAnsi="Times New Roman" w:cs="Times New Roman"/>
          <w:spacing w:val="-3"/>
          <w:sz w:val="22"/>
          <w:szCs w:val="22"/>
          <w:vertAlign w:val="superscript"/>
        </w:rPr>
        <w:t>th</w:t>
      </w:r>
      <w:r w:rsidRPr="00723610">
        <w:rPr>
          <w:rFonts w:ascii="Times New Roman" w:hAnsi="Times New Roman" w:cs="Times New Roman"/>
          <w:spacing w:val="-3"/>
          <w:sz w:val="22"/>
          <w:szCs w:val="22"/>
        </w:rPr>
        <w:t>.</w:t>
      </w:r>
    </w:p>
    <w:p w14:paraId="36C7FC7D"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312E2B5E" w14:textId="4C7E0F89" w:rsidR="00FD47C2"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Residential Rehabilitation</w:t>
      </w:r>
      <w:r w:rsidRPr="00723610">
        <w:rPr>
          <w:rFonts w:ascii="Times New Roman" w:hAnsi="Times New Roman" w:cs="Times New Roman"/>
          <w:spacing w:val="-3"/>
          <w:sz w:val="22"/>
          <w:szCs w:val="22"/>
        </w:rPr>
        <w:t>.  The program of services defined as organized substance</w:t>
      </w:r>
      <w:r w:rsidR="006040BF" w:rsidRPr="00723610">
        <w:rPr>
          <w:rFonts w:ascii="Times New Roman" w:hAnsi="Times New Roman" w:cs="Times New Roman"/>
          <w:spacing w:val="-3"/>
          <w:sz w:val="22"/>
          <w:szCs w:val="22"/>
        </w:rPr>
        <w:t>-related and addictive</w:t>
      </w:r>
      <w:r w:rsidRPr="00723610">
        <w:rPr>
          <w:rFonts w:ascii="Times New Roman" w:hAnsi="Times New Roman" w:cs="Times New Roman"/>
          <w:spacing w:val="-3"/>
          <w:sz w:val="22"/>
          <w:szCs w:val="22"/>
        </w:rPr>
        <w:t xml:space="preserve"> </w:t>
      </w:r>
      <w:r w:rsidR="00B5493D" w:rsidRPr="00723610">
        <w:rPr>
          <w:rFonts w:ascii="Times New Roman" w:hAnsi="Times New Roman" w:cs="Times New Roman"/>
          <w:spacing w:val="-3"/>
          <w:sz w:val="22"/>
          <w:szCs w:val="22"/>
        </w:rPr>
        <w:t>disorder</w:t>
      </w:r>
      <w:r w:rsidR="006040BF" w:rsidRPr="00723610">
        <w:rPr>
          <w:rFonts w:ascii="Times New Roman" w:hAnsi="Times New Roman" w:cs="Times New Roman"/>
          <w:spacing w:val="-3"/>
          <w:sz w:val="22"/>
          <w:szCs w:val="22"/>
        </w:rPr>
        <w:t>s</w:t>
      </w:r>
      <w:r w:rsidR="00B5493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treatment and education services featuring a planned program of care in a 24-hour residential setting. These services are provided to clients who require safe and stable living environments in order to develop their recovery skills. Types of residential rehabilitation services are those designed for adult individuals, adults with their families, adolescents, and driving</w:t>
      </w:r>
      <w:r w:rsidR="003867FA">
        <w:rPr>
          <w:rFonts w:ascii="Times New Roman" w:hAnsi="Times New Roman" w:cs="Times New Roman"/>
          <w:spacing w:val="-3"/>
          <w:sz w:val="22"/>
          <w:szCs w:val="22"/>
        </w:rPr>
        <w:t>-</w:t>
      </w:r>
      <w:r w:rsidRPr="00723610">
        <w:rPr>
          <w:rFonts w:ascii="Times New Roman" w:hAnsi="Times New Roman" w:cs="Times New Roman"/>
          <w:spacing w:val="-3"/>
          <w:sz w:val="22"/>
          <w:szCs w:val="22"/>
        </w:rPr>
        <w:t>under</w:t>
      </w:r>
      <w:r w:rsidR="003867FA">
        <w:rPr>
          <w:rFonts w:ascii="Times New Roman" w:hAnsi="Times New Roman" w:cs="Times New Roman"/>
          <w:spacing w:val="-3"/>
          <w:sz w:val="22"/>
          <w:szCs w:val="22"/>
        </w:rPr>
        <w:t>-</w:t>
      </w:r>
      <w:r w:rsidRPr="00723610">
        <w:rPr>
          <w:rFonts w:ascii="Times New Roman" w:hAnsi="Times New Roman" w:cs="Times New Roman"/>
          <w:spacing w:val="-3"/>
          <w:sz w:val="22"/>
          <w:szCs w:val="22"/>
        </w:rPr>
        <w:t>the</w:t>
      </w:r>
      <w:r w:rsidR="003867FA">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influence second offenders pursuant to </w:t>
      </w:r>
      <w:r w:rsidR="009D1A8B" w:rsidRPr="00723610">
        <w:rPr>
          <w:rFonts w:ascii="Times New Roman" w:hAnsi="Times New Roman" w:cs="Times New Roman"/>
          <w:spacing w:val="-3"/>
          <w:sz w:val="22"/>
          <w:szCs w:val="22"/>
        </w:rPr>
        <w:t xml:space="preserve">the </w:t>
      </w:r>
      <w:r w:rsidRPr="00723610">
        <w:rPr>
          <w:rFonts w:ascii="Times New Roman" w:hAnsi="Times New Roman" w:cs="Times New Roman"/>
          <w:spacing w:val="-3"/>
          <w:sz w:val="22"/>
          <w:szCs w:val="22"/>
        </w:rPr>
        <w:t xml:space="preserve">Massachusetts Department of Public Health </w:t>
      </w:r>
      <w:r w:rsidR="009D1A8B" w:rsidRPr="00723610">
        <w:rPr>
          <w:rFonts w:ascii="Times New Roman" w:hAnsi="Times New Roman" w:cs="Times New Roman"/>
          <w:spacing w:val="-3"/>
          <w:sz w:val="22"/>
          <w:szCs w:val="22"/>
        </w:rPr>
        <w:t xml:space="preserve">at </w:t>
      </w:r>
      <w:r w:rsidRPr="00723610">
        <w:rPr>
          <w:rFonts w:ascii="Times New Roman" w:hAnsi="Times New Roman" w:cs="Times New Roman"/>
          <w:spacing w:val="-3"/>
          <w:sz w:val="22"/>
          <w:szCs w:val="22"/>
        </w:rPr>
        <w:t>105 CMR 164.000</w:t>
      </w:r>
      <w:r w:rsidR="009D1A8B" w:rsidRPr="00723610">
        <w:rPr>
          <w:rFonts w:ascii="Times New Roman" w:hAnsi="Times New Roman" w:cs="Times New Roman"/>
          <w:spacing w:val="-3"/>
          <w:sz w:val="22"/>
          <w:szCs w:val="22"/>
        </w:rPr>
        <w:t xml:space="preserve">:  </w:t>
      </w:r>
      <w:r w:rsidR="009D1A8B" w:rsidRPr="00723610">
        <w:rPr>
          <w:rFonts w:ascii="Times New Roman" w:hAnsi="Times New Roman" w:cs="Times New Roman"/>
          <w:i/>
          <w:spacing w:val="-3"/>
          <w:sz w:val="22"/>
          <w:szCs w:val="22"/>
        </w:rPr>
        <w:t xml:space="preserve">Licensure of Substance </w:t>
      </w:r>
      <w:r w:rsidR="00207B66">
        <w:rPr>
          <w:rFonts w:ascii="Times New Roman" w:hAnsi="Times New Roman" w:cs="Times New Roman"/>
          <w:i/>
          <w:spacing w:val="-3"/>
          <w:sz w:val="22"/>
          <w:szCs w:val="22"/>
        </w:rPr>
        <w:t>Use</w:t>
      </w:r>
      <w:r w:rsidR="00207B66" w:rsidRPr="00723610">
        <w:rPr>
          <w:rFonts w:ascii="Times New Roman" w:hAnsi="Times New Roman" w:cs="Times New Roman"/>
          <w:i/>
          <w:spacing w:val="-3"/>
          <w:sz w:val="22"/>
          <w:szCs w:val="22"/>
        </w:rPr>
        <w:t xml:space="preserve"> </w:t>
      </w:r>
      <w:r w:rsidR="00D831C4">
        <w:rPr>
          <w:rFonts w:ascii="Times New Roman" w:hAnsi="Times New Roman" w:cs="Times New Roman"/>
          <w:i/>
          <w:spacing w:val="-3"/>
          <w:sz w:val="22"/>
          <w:szCs w:val="22"/>
        </w:rPr>
        <w:t xml:space="preserve">Disorder </w:t>
      </w:r>
      <w:r w:rsidR="009D1A8B" w:rsidRPr="00723610">
        <w:rPr>
          <w:rFonts w:ascii="Times New Roman" w:hAnsi="Times New Roman" w:cs="Times New Roman"/>
          <w:i/>
          <w:spacing w:val="-3"/>
          <w:sz w:val="22"/>
          <w:szCs w:val="22"/>
        </w:rPr>
        <w:t>Treatment Programs</w:t>
      </w:r>
      <w:r w:rsidRPr="00723610">
        <w:rPr>
          <w:rFonts w:ascii="Times New Roman" w:hAnsi="Times New Roman" w:cs="Times New Roman"/>
          <w:spacing w:val="-3"/>
          <w:sz w:val="22"/>
          <w:szCs w:val="22"/>
        </w:rPr>
        <w:t xml:space="preserve">.  </w:t>
      </w:r>
    </w:p>
    <w:p w14:paraId="53427476" w14:textId="77777777" w:rsidR="009A4CD6" w:rsidRDefault="009A4CD6" w:rsidP="007916BC">
      <w:pPr>
        <w:suppressAutoHyphens/>
        <w:ind w:left="720"/>
        <w:rPr>
          <w:rFonts w:ascii="Times New Roman" w:hAnsi="Times New Roman" w:cs="Times New Roman"/>
          <w:spacing w:val="-3"/>
          <w:sz w:val="22"/>
          <w:szCs w:val="22"/>
        </w:rPr>
      </w:pPr>
    </w:p>
    <w:p w14:paraId="377ABF5D" w14:textId="3681441E" w:rsidR="009A4CD6" w:rsidRPr="009A4CD6" w:rsidRDefault="009A4CD6" w:rsidP="007916BC">
      <w:pPr>
        <w:suppressAutoHyphens/>
        <w:ind w:left="720"/>
        <w:rPr>
          <w:rFonts w:ascii="Times New Roman" w:hAnsi="Times New Roman" w:cs="Times New Roman"/>
          <w:spacing w:val="-3"/>
          <w:sz w:val="22"/>
          <w:szCs w:val="22"/>
        </w:rPr>
      </w:pPr>
      <w:r w:rsidRPr="00EB6C6F">
        <w:rPr>
          <w:rFonts w:ascii="Times New Roman" w:hAnsi="Times New Roman" w:cs="Times New Roman"/>
          <w:spacing w:val="-3"/>
          <w:sz w:val="22"/>
          <w:szCs w:val="22"/>
          <w:u w:val="single"/>
        </w:rPr>
        <w:t>Residential Rehabilitation Co-occurring Enhanced</w:t>
      </w:r>
      <w:r w:rsidRPr="00A9261D">
        <w:rPr>
          <w:rFonts w:ascii="Times New Roman" w:hAnsi="Times New Roman" w:cs="Times New Roman"/>
          <w:spacing w:val="-3"/>
          <w:sz w:val="22"/>
          <w:szCs w:val="22"/>
        </w:rPr>
        <w:t>.</w:t>
      </w:r>
      <w:r w:rsidRPr="00C21CBC">
        <w:rPr>
          <w:rFonts w:ascii="Times New Roman" w:hAnsi="Times New Roman" w:cs="Times New Roman"/>
          <w:spacing w:val="-3"/>
          <w:sz w:val="22"/>
          <w:szCs w:val="22"/>
        </w:rPr>
        <w:t xml:space="preserve"> </w:t>
      </w:r>
      <w:r w:rsidR="00A9261D" w:rsidRPr="00C21CBC">
        <w:rPr>
          <w:rFonts w:ascii="Times New Roman" w:hAnsi="Times New Roman" w:cs="Times New Roman"/>
          <w:spacing w:val="-3"/>
          <w:sz w:val="22"/>
          <w:szCs w:val="22"/>
        </w:rPr>
        <w:t xml:space="preserve"> </w:t>
      </w:r>
      <w:r w:rsidRPr="00EB6C6F">
        <w:rPr>
          <w:rFonts w:ascii="Times New Roman" w:hAnsi="Times New Roman" w:cs="Times New Roman"/>
          <w:spacing w:val="-3"/>
          <w:sz w:val="22"/>
          <w:szCs w:val="22"/>
        </w:rPr>
        <w:t xml:space="preserve">The program of services defined as organized substance-related and addictive disorders treatment and education services featuring a planned program of care in a 24-hour residential setting for individuals with </w:t>
      </w:r>
      <w:r w:rsidRPr="00EB6C6F">
        <w:rPr>
          <w:rFonts w:ascii="Times New Roman" w:hAnsi="Times New Roman" w:cs="Times New Roman"/>
          <w:sz w:val="22"/>
          <w:szCs w:val="22"/>
        </w:rPr>
        <w:t xml:space="preserve">a </w:t>
      </w:r>
      <w:r w:rsidRPr="00EB6C6F">
        <w:rPr>
          <w:rFonts w:ascii="Times New Roman" w:hAnsi="Times New Roman" w:cs="Times New Roman"/>
          <w:bCs/>
          <w:sz w:val="22"/>
          <w:szCs w:val="22"/>
        </w:rPr>
        <w:t>moderate</w:t>
      </w:r>
      <w:r w:rsidR="00F5573A">
        <w:rPr>
          <w:rFonts w:ascii="Times New Roman" w:hAnsi="Times New Roman" w:cs="Times New Roman"/>
          <w:bCs/>
          <w:sz w:val="22"/>
          <w:szCs w:val="22"/>
        </w:rPr>
        <w:t>-</w:t>
      </w:r>
      <w:r w:rsidRPr="00EB6C6F">
        <w:rPr>
          <w:rFonts w:ascii="Times New Roman" w:hAnsi="Times New Roman" w:cs="Times New Roman"/>
          <w:bCs/>
          <w:sz w:val="22"/>
          <w:szCs w:val="22"/>
        </w:rPr>
        <w:t>to</w:t>
      </w:r>
      <w:r w:rsidR="00F5573A">
        <w:rPr>
          <w:rFonts w:ascii="Times New Roman" w:hAnsi="Times New Roman" w:cs="Times New Roman"/>
          <w:bCs/>
          <w:sz w:val="22"/>
          <w:szCs w:val="22"/>
        </w:rPr>
        <w:t>-</w:t>
      </w:r>
      <w:r w:rsidRPr="00EB6C6F">
        <w:rPr>
          <w:rFonts w:ascii="Times New Roman" w:hAnsi="Times New Roman" w:cs="Times New Roman"/>
          <w:bCs/>
          <w:sz w:val="22"/>
          <w:szCs w:val="22"/>
        </w:rPr>
        <w:t>severe</w:t>
      </w:r>
      <w:r w:rsidRPr="00EB6C6F">
        <w:rPr>
          <w:rFonts w:ascii="Times New Roman" w:hAnsi="Times New Roman" w:cs="Times New Roman"/>
          <w:sz w:val="22"/>
          <w:szCs w:val="22"/>
        </w:rPr>
        <w:t xml:space="preserve"> substance use </w:t>
      </w:r>
      <w:r w:rsidRPr="00EB6C6F">
        <w:rPr>
          <w:rFonts w:ascii="Times New Roman" w:hAnsi="Times New Roman" w:cs="Times New Roman"/>
          <w:bCs/>
          <w:sz w:val="22"/>
          <w:szCs w:val="22"/>
        </w:rPr>
        <w:t>and</w:t>
      </w:r>
      <w:r w:rsidRPr="00EB6C6F">
        <w:rPr>
          <w:rFonts w:ascii="Times New Roman" w:hAnsi="Times New Roman" w:cs="Times New Roman"/>
          <w:sz w:val="22"/>
          <w:szCs w:val="22"/>
        </w:rPr>
        <w:t xml:space="preserve"> mental health disorder. </w:t>
      </w:r>
      <w:r w:rsidRPr="00EB6C6F">
        <w:rPr>
          <w:rFonts w:ascii="Times New Roman" w:hAnsi="Times New Roman" w:cs="Times New Roman"/>
          <w:spacing w:val="-3"/>
          <w:sz w:val="22"/>
          <w:szCs w:val="22"/>
        </w:rPr>
        <w:t xml:space="preserve">These services are provided to clients in </w:t>
      </w:r>
      <w:r w:rsidRPr="00EB6C6F">
        <w:rPr>
          <w:rFonts w:ascii="Times New Roman" w:hAnsi="Times New Roman" w:cs="Times New Roman"/>
          <w:sz w:val="22"/>
          <w:szCs w:val="22"/>
        </w:rPr>
        <w:t xml:space="preserve">a safe, structured, and developmentally appropriate environment. This </w:t>
      </w:r>
      <w:r w:rsidR="003E0EAE" w:rsidRPr="00EB6C6F">
        <w:rPr>
          <w:rFonts w:ascii="Times New Roman" w:hAnsi="Times New Roman" w:cs="Times New Roman"/>
          <w:sz w:val="22"/>
          <w:szCs w:val="22"/>
        </w:rPr>
        <w:t xml:space="preserve">specialized </w:t>
      </w:r>
      <w:r w:rsidRPr="00EB6C6F">
        <w:rPr>
          <w:rFonts w:ascii="Times New Roman" w:hAnsi="Times New Roman" w:cs="Times New Roman"/>
          <w:sz w:val="22"/>
          <w:szCs w:val="22"/>
        </w:rPr>
        <w:t>program offers appropriate psychiatric and substance use treatment services, including medication evaluation and laboratory services. These services are provided on-site</w:t>
      </w:r>
      <w:r w:rsidR="003E3FBC" w:rsidRPr="00EB6C6F">
        <w:rPr>
          <w:rFonts w:ascii="Times New Roman" w:hAnsi="Times New Roman" w:cs="Times New Roman"/>
          <w:sz w:val="22"/>
          <w:szCs w:val="22"/>
        </w:rPr>
        <w:t xml:space="preserve"> and</w:t>
      </w:r>
      <w:r w:rsidRPr="00EB6C6F">
        <w:rPr>
          <w:rFonts w:ascii="Times New Roman" w:hAnsi="Times New Roman" w:cs="Times New Roman"/>
          <w:sz w:val="22"/>
          <w:szCs w:val="22"/>
        </w:rPr>
        <w:t xml:space="preserve"> as appropriate to the severity and urgency of the patient’s mental condition</w:t>
      </w:r>
      <w:r w:rsidR="003E3FBC" w:rsidRPr="002B0089">
        <w:rPr>
          <w:rFonts w:ascii="Times New Roman" w:hAnsi="Times New Roman" w:cs="Times New Roman"/>
          <w:sz w:val="22"/>
          <w:szCs w:val="22"/>
        </w:rPr>
        <w:t>.</w:t>
      </w:r>
    </w:p>
    <w:p w14:paraId="7B0C2D38" w14:textId="77777777" w:rsidR="00FD47C2" w:rsidRDefault="00FD47C2" w:rsidP="007916BC">
      <w:pPr>
        <w:suppressAutoHyphens/>
        <w:ind w:left="720"/>
        <w:rPr>
          <w:rFonts w:ascii="Times New Roman" w:hAnsi="Times New Roman" w:cs="Times New Roman"/>
          <w:spacing w:val="-3"/>
          <w:sz w:val="22"/>
          <w:szCs w:val="22"/>
        </w:rPr>
      </w:pPr>
    </w:p>
    <w:p w14:paraId="1D2FC6C4" w14:textId="77777777" w:rsidR="007F7215" w:rsidRPr="00331546" w:rsidRDefault="007F7215" w:rsidP="007F7215">
      <w:pPr>
        <w:ind w:left="720"/>
        <w:rPr>
          <w:rFonts w:ascii="Times New Roman" w:hAnsi="Times New Roman" w:cs="Times New Roman"/>
          <w:sz w:val="22"/>
          <w:szCs w:val="22"/>
        </w:rPr>
      </w:pPr>
      <w:r w:rsidRPr="00331546">
        <w:rPr>
          <w:rFonts w:ascii="Times New Roman" w:hAnsi="Times New Roman" w:cs="Times New Roman"/>
          <w:sz w:val="22"/>
          <w:szCs w:val="22"/>
          <w:u w:val="single"/>
        </w:rPr>
        <w:t>School-</w:t>
      </w:r>
      <w:r w:rsidR="00A9261D">
        <w:rPr>
          <w:rFonts w:ascii="Times New Roman" w:hAnsi="Times New Roman" w:cs="Times New Roman"/>
          <w:sz w:val="22"/>
          <w:szCs w:val="22"/>
          <w:u w:val="single"/>
        </w:rPr>
        <w:t>b</w:t>
      </w:r>
      <w:r w:rsidRPr="00331546">
        <w:rPr>
          <w:rFonts w:ascii="Times New Roman" w:hAnsi="Times New Roman" w:cs="Times New Roman"/>
          <w:sz w:val="22"/>
          <w:szCs w:val="22"/>
          <w:u w:val="single"/>
        </w:rPr>
        <w:t>ased Targeted Prevention</w:t>
      </w:r>
      <w:r w:rsidRPr="00331546">
        <w:rPr>
          <w:rFonts w:ascii="Times New Roman" w:hAnsi="Times New Roman" w:cs="Times New Roman"/>
          <w:sz w:val="22"/>
          <w:szCs w:val="22"/>
        </w:rPr>
        <w:t xml:space="preserve">. </w:t>
      </w:r>
      <w:r w:rsidR="00A9261D">
        <w:rPr>
          <w:rFonts w:ascii="Times New Roman" w:hAnsi="Times New Roman" w:cs="Times New Roman"/>
          <w:sz w:val="22"/>
          <w:szCs w:val="22"/>
        </w:rPr>
        <w:t xml:space="preserve"> </w:t>
      </w:r>
      <w:r w:rsidRPr="00331546">
        <w:rPr>
          <w:rFonts w:ascii="Times New Roman" w:hAnsi="Times New Roman" w:cs="Times New Roman"/>
          <w:sz w:val="22"/>
          <w:szCs w:val="22"/>
        </w:rPr>
        <w:t>Developmentally focused, competency-enhancement programs targeting 6</w:t>
      </w:r>
      <w:r w:rsidR="00372733">
        <w:rPr>
          <w:rFonts w:ascii="Times New Roman" w:hAnsi="Times New Roman" w:cs="Times New Roman"/>
          <w:sz w:val="22"/>
          <w:szCs w:val="22"/>
        </w:rPr>
        <w:t>-</w:t>
      </w:r>
      <w:r w:rsidRPr="00331546">
        <w:rPr>
          <w:rFonts w:ascii="Times New Roman" w:hAnsi="Times New Roman" w:cs="Times New Roman"/>
          <w:sz w:val="22"/>
          <w:szCs w:val="22"/>
        </w:rPr>
        <w:t xml:space="preserve"> </w:t>
      </w:r>
      <w:r w:rsidR="00A9261D">
        <w:rPr>
          <w:rFonts w:ascii="Times New Roman" w:hAnsi="Times New Roman" w:cs="Times New Roman"/>
          <w:sz w:val="22"/>
          <w:szCs w:val="22"/>
        </w:rPr>
        <w:t>through</w:t>
      </w:r>
      <w:r w:rsidRPr="00331546">
        <w:rPr>
          <w:rFonts w:ascii="Times New Roman" w:hAnsi="Times New Roman" w:cs="Times New Roman"/>
          <w:sz w:val="22"/>
          <w:szCs w:val="22"/>
        </w:rPr>
        <w:t xml:space="preserve"> 12</w:t>
      </w:r>
      <w:r w:rsidR="00372733">
        <w:rPr>
          <w:rFonts w:ascii="Times New Roman" w:hAnsi="Times New Roman" w:cs="Times New Roman"/>
          <w:sz w:val="22"/>
          <w:szCs w:val="22"/>
        </w:rPr>
        <w:t>-</w:t>
      </w:r>
      <w:r w:rsidRPr="00331546">
        <w:rPr>
          <w:rFonts w:ascii="Times New Roman" w:hAnsi="Times New Roman" w:cs="Times New Roman"/>
          <w:sz w:val="22"/>
          <w:szCs w:val="22"/>
        </w:rPr>
        <w:t>year</w:t>
      </w:r>
      <w:r w:rsidR="00372733">
        <w:rPr>
          <w:rFonts w:ascii="Times New Roman" w:hAnsi="Times New Roman" w:cs="Times New Roman"/>
          <w:sz w:val="22"/>
          <w:szCs w:val="22"/>
        </w:rPr>
        <w:t>-</w:t>
      </w:r>
      <w:r w:rsidRPr="00331546">
        <w:rPr>
          <w:rFonts w:ascii="Times New Roman" w:hAnsi="Times New Roman" w:cs="Times New Roman"/>
          <w:sz w:val="22"/>
          <w:szCs w:val="22"/>
        </w:rPr>
        <w:t xml:space="preserve">old elementary/middle school students who are at risk for early development of conduct problems, emotional dysregulation, or substance use. Program components may include needs assessment, case management, case consultation, individual counseling, psychoeducation groups, parent education and skills training, after-school and summer activities, education services, mentoring, and contingency management. </w:t>
      </w:r>
    </w:p>
    <w:p w14:paraId="4CE905C6" w14:textId="77777777" w:rsidR="007F7215" w:rsidRPr="00723610" w:rsidRDefault="007F7215" w:rsidP="007916BC">
      <w:pPr>
        <w:suppressAutoHyphens/>
        <w:ind w:left="720"/>
        <w:rPr>
          <w:rFonts w:ascii="Times New Roman" w:hAnsi="Times New Roman" w:cs="Times New Roman"/>
          <w:spacing w:val="-3"/>
          <w:sz w:val="22"/>
          <w:szCs w:val="22"/>
        </w:rPr>
      </w:pPr>
    </w:p>
    <w:p w14:paraId="228F5C17" w14:textId="264E36F2" w:rsidR="00B93221" w:rsidRDefault="00B93221" w:rsidP="007916BC">
      <w:pPr>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Second Offender Driver Alcohol Education Residential</w:t>
      </w:r>
      <w:r w:rsidR="003E5EBA" w:rsidRPr="00723610">
        <w:rPr>
          <w:rFonts w:ascii="Times New Roman" w:hAnsi="Times New Roman" w:cs="Times New Roman"/>
          <w:spacing w:val="-3"/>
          <w:sz w:val="22"/>
          <w:szCs w:val="22"/>
          <w:u w:val="single"/>
        </w:rPr>
        <w:t xml:space="preserve"> Rehabilitation</w:t>
      </w:r>
      <w:r w:rsidRPr="00723610">
        <w:rPr>
          <w:rFonts w:ascii="Times New Roman" w:hAnsi="Times New Roman" w:cs="Times New Roman"/>
          <w:spacing w:val="-3"/>
          <w:sz w:val="22"/>
          <w:szCs w:val="22"/>
        </w:rPr>
        <w:t>.  The program of services described in M.G.L. c. 90, §</w:t>
      </w:r>
      <w:r w:rsidR="003E5EBA"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24 and provided th</w:t>
      </w:r>
      <w:r w:rsidR="00DA1B74">
        <w:rPr>
          <w:rFonts w:ascii="Times New Roman" w:hAnsi="Times New Roman" w:cs="Times New Roman"/>
          <w:spacing w:val="-3"/>
          <w:sz w:val="22"/>
          <w:szCs w:val="22"/>
        </w:rPr>
        <w:t>r</w:t>
      </w:r>
      <w:r w:rsidRPr="00723610">
        <w:rPr>
          <w:rFonts w:ascii="Times New Roman" w:hAnsi="Times New Roman" w:cs="Times New Roman"/>
          <w:spacing w:val="-3"/>
          <w:sz w:val="22"/>
          <w:szCs w:val="22"/>
        </w:rPr>
        <w:t xml:space="preserve">ough licensed residential counseling programs to </w:t>
      </w:r>
      <w:r w:rsidR="00676A56" w:rsidRPr="00723610">
        <w:rPr>
          <w:rFonts w:ascii="Times New Roman" w:hAnsi="Times New Roman" w:cs="Times New Roman"/>
          <w:spacing w:val="-3"/>
          <w:sz w:val="22"/>
          <w:szCs w:val="22"/>
        </w:rPr>
        <w:t>driving</w:t>
      </w:r>
      <w:r w:rsidR="003867FA">
        <w:rPr>
          <w:rFonts w:ascii="Times New Roman" w:hAnsi="Times New Roman" w:cs="Times New Roman"/>
          <w:spacing w:val="-3"/>
          <w:sz w:val="22"/>
          <w:szCs w:val="22"/>
        </w:rPr>
        <w:t>-</w:t>
      </w:r>
      <w:r w:rsidR="00676A56" w:rsidRPr="00723610">
        <w:rPr>
          <w:rFonts w:ascii="Times New Roman" w:hAnsi="Times New Roman" w:cs="Times New Roman"/>
          <w:spacing w:val="-3"/>
          <w:sz w:val="22"/>
          <w:szCs w:val="22"/>
        </w:rPr>
        <w:t>under</w:t>
      </w:r>
      <w:r w:rsidR="003867FA">
        <w:rPr>
          <w:rFonts w:ascii="Times New Roman" w:hAnsi="Times New Roman" w:cs="Times New Roman"/>
          <w:spacing w:val="-3"/>
          <w:sz w:val="22"/>
          <w:szCs w:val="22"/>
        </w:rPr>
        <w:t>-</w:t>
      </w:r>
      <w:r w:rsidR="00676A56" w:rsidRPr="00723610">
        <w:rPr>
          <w:rFonts w:ascii="Times New Roman" w:hAnsi="Times New Roman" w:cs="Times New Roman"/>
          <w:spacing w:val="-3"/>
          <w:sz w:val="22"/>
          <w:szCs w:val="22"/>
        </w:rPr>
        <w:t>the</w:t>
      </w:r>
      <w:r w:rsidR="003867FA">
        <w:rPr>
          <w:rFonts w:ascii="Times New Roman" w:hAnsi="Times New Roman" w:cs="Times New Roman"/>
          <w:spacing w:val="-3"/>
          <w:sz w:val="22"/>
          <w:szCs w:val="22"/>
        </w:rPr>
        <w:t>-</w:t>
      </w:r>
      <w:r w:rsidR="00676A56" w:rsidRPr="00723610">
        <w:rPr>
          <w:rFonts w:ascii="Times New Roman" w:hAnsi="Times New Roman" w:cs="Times New Roman"/>
          <w:spacing w:val="-3"/>
          <w:sz w:val="22"/>
          <w:szCs w:val="22"/>
        </w:rPr>
        <w:t>influence second offenders</w:t>
      </w:r>
      <w:r w:rsidRPr="00723610">
        <w:rPr>
          <w:rFonts w:ascii="Times New Roman" w:hAnsi="Times New Roman" w:cs="Times New Roman"/>
          <w:spacing w:val="-3"/>
          <w:sz w:val="22"/>
          <w:szCs w:val="22"/>
        </w:rPr>
        <w:t>.</w:t>
      </w:r>
    </w:p>
    <w:p w14:paraId="70CCAC0E" w14:textId="77777777" w:rsidR="004670CC" w:rsidRDefault="004670CC" w:rsidP="007916BC">
      <w:pPr>
        <w:ind w:left="720"/>
        <w:rPr>
          <w:rFonts w:ascii="Times New Roman" w:hAnsi="Times New Roman" w:cs="Times New Roman"/>
          <w:spacing w:val="-3"/>
          <w:sz w:val="22"/>
          <w:szCs w:val="22"/>
        </w:rPr>
      </w:pPr>
    </w:p>
    <w:p w14:paraId="0CFF23CF"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Substance</w:t>
      </w:r>
      <w:r w:rsidR="006040BF" w:rsidRPr="00723610">
        <w:rPr>
          <w:rFonts w:ascii="Times New Roman" w:hAnsi="Times New Roman" w:cs="Times New Roman"/>
          <w:spacing w:val="-3"/>
          <w:sz w:val="22"/>
          <w:szCs w:val="22"/>
          <w:u w:val="single"/>
        </w:rPr>
        <w:t>-</w:t>
      </w:r>
      <w:r w:rsidR="000A0438">
        <w:rPr>
          <w:rFonts w:ascii="Times New Roman" w:hAnsi="Times New Roman" w:cs="Times New Roman"/>
          <w:spacing w:val="-3"/>
          <w:sz w:val="22"/>
          <w:szCs w:val="22"/>
          <w:u w:val="single"/>
        </w:rPr>
        <w:t>r</w:t>
      </w:r>
      <w:r w:rsidR="006040BF" w:rsidRPr="00723610">
        <w:rPr>
          <w:rFonts w:ascii="Times New Roman" w:hAnsi="Times New Roman" w:cs="Times New Roman"/>
          <w:spacing w:val="-3"/>
          <w:sz w:val="22"/>
          <w:szCs w:val="22"/>
          <w:u w:val="single"/>
        </w:rPr>
        <w:t>elated and Addictive</w:t>
      </w:r>
      <w:r w:rsidRPr="00723610">
        <w:rPr>
          <w:rFonts w:ascii="Times New Roman" w:hAnsi="Times New Roman" w:cs="Times New Roman"/>
          <w:spacing w:val="-3"/>
          <w:sz w:val="22"/>
          <w:szCs w:val="22"/>
          <w:u w:val="single"/>
        </w:rPr>
        <w:t xml:space="preserve"> </w:t>
      </w:r>
      <w:r w:rsidR="00B5493D" w:rsidRPr="00723610">
        <w:rPr>
          <w:rFonts w:ascii="Times New Roman" w:hAnsi="Times New Roman" w:cs="Times New Roman"/>
          <w:spacing w:val="-3"/>
          <w:sz w:val="22"/>
          <w:szCs w:val="22"/>
          <w:u w:val="single"/>
        </w:rPr>
        <w:t>Disorder</w:t>
      </w:r>
      <w:r w:rsidR="006040BF" w:rsidRPr="00723610">
        <w:rPr>
          <w:rFonts w:ascii="Times New Roman" w:hAnsi="Times New Roman" w:cs="Times New Roman"/>
          <w:spacing w:val="-3"/>
          <w:sz w:val="22"/>
          <w:szCs w:val="22"/>
          <w:u w:val="single"/>
        </w:rPr>
        <w:t>s</w:t>
      </w:r>
      <w:r w:rsidR="00B5493D"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Outpatient Counseling</w:t>
      </w:r>
      <w:r w:rsidRPr="00723610">
        <w:rPr>
          <w:rFonts w:ascii="Times New Roman" w:hAnsi="Times New Roman" w:cs="Times New Roman"/>
          <w:spacing w:val="-3"/>
          <w:sz w:val="22"/>
          <w:szCs w:val="22"/>
        </w:rPr>
        <w:t xml:space="preserve">.  The services defined </w:t>
      </w:r>
      <w:r w:rsidR="00EA4999" w:rsidRPr="00723610">
        <w:rPr>
          <w:rFonts w:ascii="Times New Roman" w:hAnsi="Times New Roman" w:cs="Times New Roman"/>
          <w:spacing w:val="-3"/>
          <w:sz w:val="22"/>
          <w:szCs w:val="22"/>
        </w:rPr>
        <w:t xml:space="preserve">by </w:t>
      </w:r>
      <w:r w:rsidRPr="00723610">
        <w:rPr>
          <w:rFonts w:ascii="Times New Roman" w:hAnsi="Times New Roman" w:cs="Times New Roman"/>
          <w:spacing w:val="-3"/>
          <w:sz w:val="22"/>
          <w:szCs w:val="22"/>
        </w:rPr>
        <w:t xml:space="preserve">the Massachusetts Department of Public Health </w:t>
      </w:r>
      <w:r w:rsidR="00EA4999" w:rsidRPr="00723610">
        <w:rPr>
          <w:rFonts w:ascii="Times New Roman" w:hAnsi="Times New Roman" w:cs="Times New Roman"/>
          <w:spacing w:val="-3"/>
          <w:sz w:val="22"/>
          <w:szCs w:val="22"/>
        </w:rPr>
        <w:t xml:space="preserve">at </w:t>
      </w:r>
      <w:r w:rsidRPr="00723610">
        <w:rPr>
          <w:rFonts w:ascii="Times New Roman" w:hAnsi="Times New Roman" w:cs="Times New Roman"/>
          <w:spacing w:val="-3"/>
          <w:sz w:val="22"/>
          <w:szCs w:val="22"/>
        </w:rPr>
        <w:t>105 CMR 164.200</w:t>
      </w:r>
      <w:r w:rsidR="00EA4999" w:rsidRPr="00723610">
        <w:rPr>
          <w:rFonts w:ascii="Times New Roman" w:hAnsi="Times New Roman" w:cs="Times New Roman"/>
          <w:spacing w:val="-3"/>
          <w:sz w:val="22"/>
          <w:szCs w:val="22"/>
        </w:rPr>
        <w:t xml:space="preserve">:  </w:t>
      </w:r>
      <w:r w:rsidR="00EA4999" w:rsidRPr="00723610">
        <w:rPr>
          <w:rFonts w:ascii="Times New Roman" w:hAnsi="Times New Roman" w:cs="Times New Roman"/>
          <w:i/>
          <w:spacing w:val="-3"/>
          <w:sz w:val="22"/>
          <w:szCs w:val="22"/>
        </w:rPr>
        <w:t>Outpatient Services</w:t>
      </w:r>
      <w:r w:rsidRPr="00723610">
        <w:rPr>
          <w:rFonts w:ascii="Times New Roman" w:hAnsi="Times New Roman" w:cs="Times New Roman"/>
          <w:spacing w:val="-3"/>
          <w:sz w:val="22"/>
          <w:szCs w:val="22"/>
        </w:rPr>
        <w:t xml:space="preserve">.  </w:t>
      </w:r>
    </w:p>
    <w:p w14:paraId="330D639D" w14:textId="77777777" w:rsidR="00AF3C15" w:rsidRPr="006D739D" w:rsidRDefault="00AF3C15" w:rsidP="00723610">
      <w:pPr>
        <w:pStyle w:val="ListParagraph"/>
        <w:rPr>
          <w:rFonts w:ascii="Times New Roman" w:hAnsi="Times New Roman"/>
          <w:spacing w:val="-3"/>
        </w:rPr>
      </w:pPr>
    </w:p>
    <w:p w14:paraId="23B34658" w14:textId="77777777" w:rsidR="00E2041C" w:rsidRPr="006D739D" w:rsidRDefault="00AF3C15" w:rsidP="00723610">
      <w:pPr>
        <w:pStyle w:val="ListParagraph"/>
        <w:spacing w:after="0" w:line="240" w:lineRule="auto"/>
        <w:rPr>
          <w:rFonts w:ascii="Times New Roman" w:hAnsi="Times New Roman"/>
          <w:spacing w:val="-3"/>
        </w:rPr>
      </w:pPr>
      <w:r w:rsidRPr="00723610">
        <w:rPr>
          <w:rFonts w:ascii="Times New Roman" w:hAnsi="Times New Roman"/>
          <w:spacing w:val="-3"/>
          <w:u w:val="single"/>
        </w:rPr>
        <w:t>Supportive Case Management</w:t>
      </w:r>
      <w:r w:rsidRPr="006D739D">
        <w:rPr>
          <w:rFonts w:ascii="Times New Roman" w:hAnsi="Times New Roman"/>
          <w:spacing w:val="-3"/>
        </w:rPr>
        <w:t xml:space="preserve">.  </w:t>
      </w:r>
      <w:r w:rsidRPr="006D739D">
        <w:rPr>
          <w:rFonts w:ascii="Times New Roman" w:hAnsi="Times New Roman"/>
        </w:rPr>
        <w:t>A</w:t>
      </w:r>
      <w:r w:rsidRPr="00723610">
        <w:rPr>
          <w:rFonts w:ascii="Times New Roman" w:hAnsi="Times New Roman"/>
        </w:rPr>
        <w:t xml:space="preserve"> </w:t>
      </w:r>
      <w:r w:rsidR="003F7BC5" w:rsidRPr="006D739D">
        <w:rPr>
          <w:rFonts w:ascii="Times New Roman" w:hAnsi="Times New Roman"/>
        </w:rPr>
        <w:t>program</w:t>
      </w:r>
      <w:r w:rsidRPr="00723610">
        <w:rPr>
          <w:rFonts w:ascii="Times New Roman" w:hAnsi="Times New Roman"/>
        </w:rPr>
        <w:t xml:space="preserve"> for individuals and families residing in recovery-focused transitional and permanent housing settings </w:t>
      </w:r>
      <w:r w:rsidR="00EA4999" w:rsidRPr="006D739D">
        <w:rPr>
          <w:rFonts w:ascii="Times New Roman" w:hAnsi="Times New Roman"/>
        </w:rPr>
        <w:t>that</w:t>
      </w:r>
      <w:r w:rsidRPr="00723610">
        <w:rPr>
          <w:rFonts w:ascii="Times New Roman" w:hAnsi="Times New Roman"/>
        </w:rPr>
        <w:t xml:space="preserve"> includes care coordination, recovery support, housing stabilization</w:t>
      </w:r>
      <w:r w:rsidR="00EA4999" w:rsidRPr="006D739D">
        <w:rPr>
          <w:rFonts w:ascii="Times New Roman" w:hAnsi="Times New Roman"/>
        </w:rPr>
        <w:t>,</w:t>
      </w:r>
      <w:r w:rsidRPr="00723610">
        <w:rPr>
          <w:rFonts w:ascii="Times New Roman" w:hAnsi="Times New Roman"/>
        </w:rPr>
        <w:t xml:space="preserve"> and facilitated access to mainstream benefits, especially primary health care. There are seven </w:t>
      </w:r>
      <w:r w:rsidR="003F7BC5" w:rsidRPr="006D739D">
        <w:rPr>
          <w:rFonts w:ascii="Times New Roman" w:hAnsi="Times New Roman"/>
        </w:rPr>
        <w:t>services</w:t>
      </w:r>
      <w:r w:rsidRPr="00723610">
        <w:rPr>
          <w:rFonts w:ascii="Times New Roman" w:hAnsi="Times New Roman"/>
        </w:rPr>
        <w:t xml:space="preserve"> for supportive case management: </w:t>
      </w:r>
      <w:r w:rsidR="00EA4999" w:rsidRPr="006D739D">
        <w:rPr>
          <w:rFonts w:ascii="Times New Roman" w:hAnsi="Times New Roman"/>
        </w:rPr>
        <w:t xml:space="preserve"> </w:t>
      </w:r>
      <w:r w:rsidRPr="00723610">
        <w:rPr>
          <w:rFonts w:ascii="Times New Roman" w:hAnsi="Times New Roman"/>
        </w:rPr>
        <w:t>Permanent Adult, Permanent Families, Permanent Young Adults, Transitional Adults, Transitional Families</w:t>
      </w:r>
      <w:r w:rsidR="00DA1B74">
        <w:rPr>
          <w:rFonts w:ascii="Times New Roman" w:hAnsi="Times New Roman"/>
        </w:rPr>
        <w:t>,</w:t>
      </w:r>
      <w:r w:rsidRPr="00723610">
        <w:rPr>
          <w:rFonts w:ascii="Times New Roman" w:hAnsi="Times New Roman"/>
        </w:rPr>
        <w:t xml:space="preserve"> Transitional Young Adults, and Low Threshold</w:t>
      </w:r>
      <w:r w:rsidR="000608D5" w:rsidRPr="006D739D">
        <w:rPr>
          <w:rFonts w:ascii="Times New Roman" w:hAnsi="Times New Roman"/>
        </w:rPr>
        <w:t>.</w:t>
      </w:r>
    </w:p>
    <w:p w14:paraId="2F9E5C4F" w14:textId="77777777" w:rsidR="00AF3C15" w:rsidRPr="00723610" w:rsidRDefault="00AF3C15" w:rsidP="007916BC">
      <w:pPr>
        <w:suppressAutoHyphens/>
        <w:ind w:left="720"/>
        <w:rPr>
          <w:rFonts w:ascii="Times New Roman" w:hAnsi="Times New Roman" w:cs="Times New Roman"/>
          <w:spacing w:val="-3"/>
          <w:sz w:val="22"/>
          <w:szCs w:val="22"/>
        </w:rPr>
      </w:pPr>
    </w:p>
    <w:p w14:paraId="09BB87DB" w14:textId="7D6555E5" w:rsidR="003C57C3" w:rsidRPr="00723610" w:rsidRDefault="00E2041C" w:rsidP="007916BC">
      <w:pPr>
        <w:suppressAutoHyphens/>
        <w:ind w:left="720"/>
        <w:rPr>
          <w:rFonts w:ascii="Times New Roman" w:hAnsi="Times New Roman" w:cs="Times New Roman"/>
          <w:color w:val="000000"/>
          <w:spacing w:val="-3"/>
          <w:sz w:val="22"/>
          <w:szCs w:val="22"/>
          <w:u w:val="single"/>
        </w:rPr>
      </w:pPr>
      <w:r w:rsidRPr="00723610">
        <w:rPr>
          <w:rFonts w:ascii="Times New Roman" w:hAnsi="Times New Roman" w:cs="Times New Roman"/>
          <w:color w:val="000000"/>
          <w:spacing w:val="-3"/>
          <w:sz w:val="22"/>
          <w:szCs w:val="22"/>
          <w:u w:val="single"/>
        </w:rPr>
        <w:t>Telephone Recovery Support</w:t>
      </w:r>
      <w:r w:rsidRPr="00723610">
        <w:rPr>
          <w:rFonts w:ascii="Times New Roman" w:hAnsi="Times New Roman" w:cs="Times New Roman"/>
          <w:color w:val="000000"/>
          <w:spacing w:val="-3"/>
          <w:sz w:val="22"/>
          <w:szCs w:val="22"/>
        </w:rPr>
        <w:t>.  A telephone support service provided by a cou</w:t>
      </w:r>
      <w:r w:rsidR="00C600AB" w:rsidRPr="00723610">
        <w:rPr>
          <w:rFonts w:ascii="Times New Roman" w:hAnsi="Times New Roman" w:cs="Times New Roman"/>
          <w:color w:val="000000"/>
          <w:spacing w:val="-3"/>
          <w:sz w:val="22"/>
          <w:szCs w:val="22"/>
        </w:rPr>
        <w:t>ns</w:t>
      </w:r>
      <w:r w:rsidRPr="00723610">
        <w:rPr>
          <w:rFonts w:ascii="Times New Roman" w:hAnsi="Times New Roman" w:cs="Times New Roman"/>
          <w:color w:val="000000"/>
          <w:spacing w:val="-3"/>
          <w:sz w:val="22"/>
          <w:szCs w:val="22"/>
        </w:rPr>
        <w:t>elor who is trained in an evidence-based model of telephone recovery support.</w:t>
      </w:r>
    </w:p>
    <w:p w14:paraId="0F33A388" w14:textId="77777777" w:rsidR="00FD47C2" w:rsidRPr="00723610" w:rsidRDefault="00FD47C2" w:rsidP="007916BC">
      <w:pPr>
        <w:suppressAutoHyphens/>
        <w:ind w:left="720"/>
        <w:rPr>
          <w:rFonts w:ascii="Times New Roman" w:hAnsi="Times New Roman" w:cs="Times New Roman"/>
          <w:b/>
          <w:bCs/>
          <w:i/>
          <w:iCs/>
          <w:spacing w:val="-3"/>
          <w:sz w:val="22"/>
          <w:szCs w:val="22"/>
        </w:rPr>
      </w:pPr>
    </w:p>
    <w:p w14:paraId="4B15503A" w14:textId="77777777" w:rsidR="00FD47C2" w:rsidRPr="00723610" w:rsidRDefault="00FD47C2" w:rsidP="007916BC">
      <w:pPr>
        <w:suppressAutoHyphens/>
        <w:ind w:left="720"/>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u w:val="single"/>
        </w:rPr>
        <w:t>Transitional Support Services</w:t>
      </w:r>
      <w:r w:rsidRPr="00723610">
        <w:rPr>
          <w:rFonts w:ascii="Times New Roman" w:hAnsi="Times New Roman" w:cs="Times New Roman"/>
          <w:color w:val="000000"/>
          <w:spacing w:val="-3"/>
          <w:sz w:val="22"/>
          <w:szCs w:val="22"/>
        </w:rPr>
        <w:t>.  Residential case management services provided to bridge the gap between detoxification and residential rehabilitation and/or community ambulatory aftercare services. This level of service includes four hours of nursing service</w:t>
      </w:r>
      <w:r w:rsidR="00EA4999" w:rsidRPr="00723610">
        <w:rPr>
          <w:rFonts w:ascii="Times New Roman" w:hAnsi="Times New Roman" w:cs="Times New Roman"/>
          <w:color w:val="000000"/>
          <w:spacing w:val="-3"/>
          <w:sz w:val="22"/>
          <w:szCs w:val="22"/>
        </w:rPr>
        <w:t>s</w:t>
      </w:r>
      <w:r w:rsidRPr="00723610">
        <w:rPr>
          <w:rFonts w:ascii="Times New Roman" w:hAnsi="Times New Roman" w:cs="Times New Roman"/>
          <w:color w:val="000000"/>
          <w:spacing w:val="-3"/>
          <w:sz w:val="22"/>
          <w:szCs w:val="22"/>
        </w:rPr>
        <w:t xml:space="preserve"> seven days </w:t>
      </w:r>
      <w:r w:rsidR="00EA4999" w:rsidRPr="00723610">
        <w:rPr>
          <w:rFonts w:ascii="Times New Roman" w:hAnsi="Times New Roman" w:cs="Times New Roman"/>
          <w:color w:val="000000"/>
          <w:spacing w:val="-3"/>
          <w:sz w:val="22"/>
          <w:szCs w:val="22"/>
        </w:rPr>
        <w:t xml:space="preserve">a </w:t>
      </w:r>
      <w:r w:rsidRPr="00723610">
        <w:rPr>
          <w:rFonts w:ascii="Times New Roman" w:hAnsi="Times New Roman" w:cs="Times New Roman"/>
          <w:color w:val="000000"/>
          <w:spacing w:val="-3"/>
          <w:sz w:val="22"/>
          <w:szCs w:val="22"/>
        </w:rPr>
        <w:t xml:space="preserve">week. </w:t>
      </w:r>
    </w:p>
    <w:p w14:paraId="0BB3A747" w14:textId="77777777" w:rsidR="00FD47C2" w:rsidRPr="00723610" w:rsidRDefault="00FD47C2" w:rsidP="007916BC">
      <w:pPr>
        <w:suppressAutoHyphens/>
        <w:ind w:left="720"/>
        <w:rPr>
          <w:rFonts w:ascii="Times New Roman" w:hAnsi="Times New Roman" w:cs="Times New Roman"/>
          <w:color w:val="000000"/>
          <w:spacing w:val="-3"/>
          <w:sz w:val="22"/>
          <w:szCs w:val="22"/>
          <w:u w:val="single"/>
        </w:rPr>
      </w:pPr>
      <w:r w:rsidRPr="00723610">
        <w:rPr>
          <w:rFonts w:ascii="Times New Roman" w:hAnsi="Times New Roman" w:cs="Times New Roman"/>
          <w:color w:val="000000"/>
          <w:spacing w:val="-3"/>
          <w:sz w:val="22"/>
          <w:szCs w:val="22"/>
          <w:u w:val="single"/>
        </w:rPr>
        <w:t xml:space="preserve"> </w:t>
      </w:r>
    </w:p>
    <w:p w14:paraId="0624F8FB" w14:textId="77777777" w:rsidR="00FD47C2" w:rsidRPr="00723610" w:rsidRDefault="00FD47C2" w:rsidP="007916BC">
      <w:pPr>
        <w:suppressAutoHyphens/>
        <w:ind w:left="720"/>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u w:val="single"/>
        </w:rPr>
        <w:t>Transitional Support Services with Special Programming for Women</w:t>
      </w:r>
      <w:r w:rsidRPr="00723610">
        <w:rPr>
          <w:rFonts w:ascii="Times New Roman" w:hAnsi="Times New Roman" w:cs="Times New Roman"/>
          <w:color w:val="000000"/>
          <w:spacing w:val="-3"/>
          <w:sz w:val="22"/>
          <w:szCs w:val="22"/>
        </w:rPr>
        <w:t xml:space="preserve">. </w:t>
      </w:r>
      <w:r w:rsidR="00EA4999" w:rsidRPr="00723610">
        <w:rPr>
          <w:rFonts w:ascii="Times New Roman" w:hAnsi="Times New Roman" w:cs="Times New Roman"/>
          <w:color w:val="000000"/>
          <w:spacing w:val="-3"/>
          <w:sz w:val="22"/>
          <w:szCs w:val="22"/>
        </w:rPr>
        <w:t xml:space="preserve"> </w:t>
      </w:r>
      <w:r w:rsidRPr="00723610">
        <w:rPr>
          <w:rFonts w:ascii="Times New Roman" w:hAnsi="Times New Roman" w:cs="Times New Roman"/>
          <w:color w:val="000000"/>
          <w:spacing w:val="-3"/>
          <w:sz w:val="22"/>
          <w:szCs w:val="22"/>
        </w:rPr>
        <w:t>Residential case management services provided to bridge the gap between detoxification and residential rehabilitation and/or community ambulatory aftercare services,</w:t>
      </w:r>
      <w:r w:rsidR="00554320" w:rsidRPr="00723610">
        <w:rPr>
          <w:rFonts w:ascii="Times New Roman" w:hAnsi="Times New Roman" w:cs="Times New Roman"/>
          <w:color w:val="000000"/>
          <w:spacing w:val="-3"/>
          <w:sz w:val="22"/>
          <w:szCs w:val="22"/>
        </w:rPr>
        <w:t xml:space="preserve"> and</w:t>
      </w:r>
      <w:r w:rsidRPr="00723610">
        <w:rPr>
          <w:rFonts w:ascii="Times New Roman" w:hAnsi="Times New Roman" w:cs="Times New Roman"/>
          <w:color w:val="000000"/>
          <w:spacing w:val="-3"/>
          <w:sz w:val="22"/>
          <w:szCs w:val="22"/>
        </w:rPr>
        <w:t xml:space="preserve"> </w:t>
      </w:r>
      <w:r w:rsidR="00EA4999" w:rsidRPr="00723610">
        <w:rPr>
          <w:rFonts w:ascii="Times New Roman" w:hAnsi="Times New Roman" w:cs="Times New Roman"/>
          <w:color w:val="000000"/>
          <w:spacing w:val="-3"/>
          <w:sz w:val="22"/>
          <w:szCs w:val="22"/>
        </w:rPr>
        <w:t>that</w:t>
      </w:r>
      <w:r w:rsidRPr="00723610">
        <w:rPr>
          <w:rFonts w:ascii="Times New Roman" w:hAnsi="Times New Roman" w:cs="Times New Roman"/>
          <w:color w:val="000000"/>
          <w:spacing w:val="-3"/>
          <w:sz w:val="22"/>
          <w:szCs w:val="22"/>
        </w:rPr>
        <w:t xml:space="preserve"> focus on the unique needs of women; are structured in a smaller residential setting (16 versus 36 beds); and offer more intensive services (more counseling and smaller staff/client ratio). </w:t>
      </w:r>
    </w:p>
    <w:p w14:paraId="537072C6" w14:textId="77777777" w:rsidR="00723610" w:rsidRPr="00723610" w:rsidRDefault="00723610" w:rsidP="007916BC">
      <w:pPr>
        <w:ind w:left="720"/>
        <w:rPr>
          <w:rFonts w:ascii="Times New Roman" w:hAnsi="Times New Roman" w:cs="Times New Roman"/>
          <w:sz w:val="22"/>
          <w:szCs w:val="22"/>
          <w:u w:val="single"/>
        </w:rPr>
      </w:pPr>
    </w:p>
    <w:p w14:paraId="1BEFFB9C" w14:textId="00294862" w:rsidR="00FD47C2" w:rsidRDefault="00FD47C2" w:rsidP="007916BC">
      <w:pPr>
        <w:ind w:left="720"/>
        <w:rPr>
          <w:rFonts w:ascii="Times New Roman" w:hAnsi="Times New Roman" w:cs="Times New Roman"/>
          <w:sz w:val="22"/>
          <w:szCs w:val="22"/>
        </w:rPr>
      </w:pPr>
      <w:r w:rsidRPr="00723610">
        <w:rPr>
          <w:rFonts w:ascii="Times New Roman" w:hAnsi="Times New Roman" w:cs="Times New Roman"/>
          <w:sz w:val="22"/>
          <w:szCs w:val="22"/>
          <w:u w:val="single"/>
        </w:rPr>
        <w:t>Treatment for Civilly Committed Persons Add-on</w:t>
      </w:r>
      <w:r w:rsidRPr="00723610">
        <w:rPr>
          <w:rFonts w:ascii="Times New Roman" w:hAnsi="Times New Roman" w:cs="Times New Roman"/>
          <w:sz w:val="22"/>
          <w:szCs w:val="22"/>
        </w:rPr>
        <w:t>.</w:t>
      </w:r>
      <w:r w:rsidR="00EA4999" w:rsidRPr="00723610">
        <w:rPr>
          <w:rFonts w:ascii="Times New Roman" w:hAnsi="Times New Roman" w:cs="Times New Roman"/>
          <w:sz w:val="22"/>
          <w:szCs w:val="22"/>
        </w:rPr>
        <w:t xml:space="preserve"> </w:t>
      </w:r>
      <w:r w:rsidRPr="00723610">
        <w:rPr>
          <w:rFonts w:ascii="Times New Roman" w:hAnsi="Times New Roman" w:cs="Times New Roman"/>
          <w:sz w:val="22"/>
          <w:szCs w:val="22"/>
        </w:rPr>
        <w:t xml:space="preserve"> </w:t>
      </w:r>
      <w:r w:rsidR="00554320" w:rsidRPr="00723610">
        <w:rPr>
          <w:rFonts w:ascii="Times New Roman" w:hAnsi="Times New Roman" w:cs="Times New Roman"/>
          <w:sz w:val="22"/>
          <w:szCs w:val="22"/>
        </w:rPr>
        <w:t>An e</w:t>
      </w:r>
      <w:r w:rsidRPr="00723610">
        <w:rPr>
          <w:rFonts w:ascii="Times New Roman" w:hAnsi="Times New Roman" w:cs="Times New Roman"/>
          <w:sz w:val="22"/>
          <w:szCs w:val="22"/>
        </w:rPr>
        <w:t xml:space="preserve">nhanced level of care </w:t>
      </w:r>
      <w:r w:rsidR="00554320" w:rsidRPr="00723610">
        <w:rPr>
          <w:rFonts w:ascii="Times New Roman" w:hAnsi="Times New Roman" w:cs="Times New Roman"/>
          <w:sz w:val="22"/>
          <w:szCs w:val="22"/>
        </w:rPr>
        <w:t xml:space="preserve">that </w:t>
      </w:r>
      <w:r w:rsidRPr="00723610">
        <w:rPr>
          <w:rFonts w:ascii="Times New Roman" w:hAnsi="Times New Roman" w:cs="Times New Roman"/>
          <w:sz w:val="22"/>
          <w:szCs w:val="22"/>
        </w:rPr>
        <w:t xml:space="preserve">includes transportation, extra medical, psychiatric, recovery specialist care, family counseling, and additional administrative staff for the intake for all civilly committed persons in the Commonwealth. May be purchased in addition to </w:t>
      </w:r>
      <w:r w:rsidR="00A63438">
        <w:rPr>
          <w:rFonts w:ascii="Times New Roman" w:hAnsi="Times New Roman" w:cs="Times New Roman"/>
          <w:sz w:val="22"/>
          <w:szCs w:val="22"/>
        </w:rPr>
        <w:t>m</w:t>
      </w:r>
      <w:r w:rsidRPr="00723610">
        <w:rPr>
          <w:rFonts w:ascii="Times New Roman" w:hAnsi="Times New Roman" w:cs="Times New Roman"/>
          <w:sz w:val="22"/>
          <w:szCs w:val="22"/>
        </w:rPr>
        <w:t xml:space="preserve">edically </w:t>
      </w:r>
      <w:r w:rsidR="00A63438">
        <w:rPr>
          <w:rFonts w:ascii="Times New Roman" w:hAnsi="Times New Roman" w:cs="Times New Roman"/>
          <w:sz w:val="22"/>
          <w:szCs w:val="22"/>
        </w:rPr>
        <w:t>m</w:t>
      </w:r>
      <w:r w:rsidRPr="00723610">
        <w:rPr>
          <w:rFonts w:ascii="Times New Roman" w:hAnsi="Times New Roman" w:cs="Times New Roman"/>
          <w:sz w:val="22"/>
          <w:szCs w:val="22"/>
        </w:rPr>
        <w:t xml:space="preserve">onitored </w:t>
      </w:r>
      <w:r w:rsidR="00A63438">
        <w:rPr>
          <w:rFonts w:ascii="Times New Roman" w:hAnsi="Times New Roman" w:cs="Times New Roman"/>
          <w:sz w:val="22"/>
          <w:szCs w:val="22"/>
        </w:rPr>
        <w:t>d</w:t>
      </w:r>
      <w:r w:rsidRPr="00723610">
        <w:rPr>
          <w:rFonts w:ascii="Times New Roman" w:hAnsi="Times New Roman" w:cs="Times New Roman"/>
          <w:sz w:val="22"/>
          <w:szCs w:val="22"/>
        </w:rPr>
        <w:t xml:space="preserve">etoxification </w:t>
      </w:r>
      <w:r w:rsidR="00A63438">
        <w:rPr>
          <w:rFonts w:ascii="Times New Roman" w:hAnsi="Times New Roman" w:cs="Times New Roman"/>
          <w:sz w:val="22"/>
          <w:szCs w:val="22"/>
        </w:rPr>
        <w:t>s</w:t>
      </w:r>
      <w:r w:rsidRPr="00723610">
        <w:rPr>
          <w:rFonts w:ascii="Times New Roman" w:hAnsi="Times New Roman" w:cs="Times New Roman"/>
          <w:sz w:val="22"/>
          <w:szCs w:val="22"/>
        </w:rPr>
        <w:t xml:space="preserve">ervices, </w:t>
      </w:r>
      <w:r w:rsidR="00A63438">
        <w:rPr>
          <w:rFonts w:ascii="Times New Roman" w:hAnsi="Times New Roman" w:cs="Times New Roman"/>
          <w:sz w:val="22"/>
          <w:szCs w:val="22"/>
        </w:rPr>
        <w:t>c</w:t>
      </w:r>
      <w:r w:rsidRPr="00723610">
        <w:rPr>
          <w:rFonts w:ascii="Times New Roman" w:hAnsi="Times New Roman" w:cs="Times New Roman"/>
          <w:sz w:val="22"/>
          <w:szCs w:val="22"/>
        </w:rPr>
        <w:t xml:space="preserve">linically </w:t>
      </w:r>
      <w:r w:rsidR="00A63438">
        <w:rPr>
          <w:rFonts w:ascii="Times New Roman" w:hAnsi="Times New Roman" w:cs="Times New Roman"/>
          <w:sz w:val="22"/>
          <w:szCs w:val="22"/>
        </w:rPr>
        <w:t>m</w:t>
      </w:r>
      <w:r w:rsidRPr="00723610">
        <w:rPr>
          <w:rFonts w:ascii="Times New Roman" w:hAnsi="Times New Roman" w:cs="Times New Roman"/>
          <w:sz w:val="22"/>
          <w:szCs w:val="22"/>
        </w:rPr>
        <w:t xml:space="preserve">anaged </w:t>
      </w:r>
      <w:r w:rsidR="00A63438">
        <w:rPr>
          <w:rFonts w:ascii="Times New Roman" w:hAnsi="Times New Roman" w:cs="Times New Roman"/>
          <w:sz w:val="22"/>
          <w:szCs w:val="22"/>
        </w:rPr>
        <w:t>d</w:t>
      </w:r>
      <w:r w:rsidRPr="00723610">
        <w:rPr>
          <w:rFonts w:ascii="Times New Roman" w:hAnsi="Times New Roman" w:cs="Times New Roman"/>
          <w:sz w:val="22"/>
          <w:szCs w:val="22"/>
        </w:rPr>
        <w:t xml:space="preserve">etoxification </w:t>
      </w:r>
      <w:r w:rsidR="00A63438">
        <w:rPr>
          <w:rFonts w:ascii="Times New Roman" w:hAnsi="Times New Roman" w:cs="Times New Roman"/>
          <w:sz w:val="22"/>
          <w:szCs w:val="22"/>
        </w:rPr>
        <w:t>s</w:t>
      </w:r>
      <w:r w:rsidRPr="00723610">
        <w:rPr>
          <w:rFonts w:ascii="Times New Roman" w:hAnsi="Times New Roman" w:cs="Times New Roman"/>
          <w:sz w:val="22"/>
          <w:szCs w:val="22"/>
        </w:rPr>
        <w:t>ervices</w:t>
      </w:r>
      <w:r w:rsidR="00EA4999" w:rsidRPr="00723610">
        <w:rPr>
          <w:rFonts w:ascii="Times New Roman" w:hAnsi="Times New Roman" w:cs="Times New Roman"/>
          <w:sz w:val="22"/>
          <w:szCs w:val="22"/>
        </w:rPr>
        <w:t>,</w:t>
      </w:r>
      <w:r w:rsidRPr="00723610">
        <w:rPr>
          <w:rFonts w:ascii="Times New Roman" w:hAnsi="Times New Roman" w:cs="Times New Roman"/>
          <w:sz w:val="22"/>
          <w:szCs w:val="22"/>
        </w:rPr>
        <w:t xml:space="preserve"> and </w:t>
      </w:r>
      <w:r w:rsidR="00A63438">
        <w:rPr>
          <w:rFonts w:ascii="Times New Roman" w:hAnsi="Times New Roman" w:cs="Times New Roman"/>
          <w:sz w:val="22"/>
          <w:szCs w:val="22"/>
        </w:rPr>
        <w:t>t</w:t>
      </w:r>
      <w:r w:rsidRPr="00723610">
        <w:rPr>
          <w:rFonts w:ascii="Times New Roman" w:hAnsi="Times New Roman" w:cs="Times New Roman"/>
          <w:sz w:val="22"/>
          <w:szCs w:val="22"/>
        </w:rPr>
        <w:t xml:space="preserve">ransitional </w:t>
      </w:r>
      <w:r w:rsidR="00A63438">
        <w:rPr>
          <w:rFonts w:ascii="Times New Roman" w:hAnsi="Times New Roman" w:cs="Times New Roman"/>
          <w:sz w:val="22"/>
          <w:szCs w:val="22"/>
        </w:rPr>
        <w:t>s</w:t>
      </w:r>
      <w:r w:rsidRPr="00723610">
        <w:rPr>
          <w:rFonts w:ascii="Times New Roman" w:hAnsi="Times New Roman" w:cs="Times New Roman"/>
          <w:sz w:val="22"/>
          <w:szCs w:val="22"/>
        </w:rPr>
        <w:t xml:space="preserve">upport </w:t>
      </w:r>
      <w:r w:rsidR="00A63438">
        <w:rPr>
          <w:rFonts w:ascii="Times New Roman" w:hAnsi="Times New Roman" w:cs="Times New Roman"/>
          <w:sz w:val="22"/>
          <w:szCs w:val="22"/>
        </w:rPr>
        <w:t>s</w:t>
      </w:r>
      <w:r w:rsidRPr="00723610">
        <w:rPr>
          <w:rFonts w:ascii="Times New Roman" w:hAnsi="Times New Roman" w:cs="Times New Roman"/>
          <w:sz w:val="22"/>
          <w:szCs w:val="22"/>
        </w:rPr>
        <w:t xml:space="preserve">ervices for individuals who have been civilly committed by a district court of the Commonwealth, under M.G.L. c. 123, § 35. </w:t>
      </w:r>
    </w:p>
    <w:p w14:paraId="609455CE" w14:textId="77777777" w:rsidR="00723610" w:rsidRPr="00723610" w:rsidRDefault="00723610" w:rsidP="007916BC">
      <w:pPr>
        <w:ind w:left="720"/>
        <w:rPr>
          <w:rFonts w:ascii="Times New Roman" w:hAnsi="Times New Roman" w:cs="Times New Roman"/>
          <w:sz w:val="22"/>
          <w:szCs w:val="22"/>
        </w:rPr>
      </w:pPr>
    </w:p>
    <w:p w14:paraId="35AC9A46" w14:textId="3C77CDAE" w:rsidR="00723610" w:rsidRDefault="00723610" w:rsidP="00723610">
      <w:pPr>
        <w:suppressAutoHyphens/>
        <w:ind w:left="720"/>
        <w:rPr>
          <w:rFonts w:ascii="Times New Roman" w:hAnsi="Times New Roman" w:cs="Times New Roman"/>
          <w:color w:val="000000"/>
          <w:spacing w:val="-3"/>
          <w:sz w:val="22"/>
          <w:szCs w:val="22"/>
        </w:rPr>
      </w:pPr>
      <w:r w:rsidRPr="000A0438">
        <w:rPr>
          <w:rFonts w:ascii="Times New Roman" w:hAnsi="Times New Roman" w:cs="Times New Roman"/>
          <w:color w:val="000000"/>
          <w:spacing w:val="-3"/>
          <w:sz w:val="22"/>
          <w:szCs w:val="22"/>
          <w:u w:val="single"/>
        </w:rPr>
        <w:t>Triage</w:t>
      </w:r>
      <w:r w:rsidR="00463A57" w:rsidRPr="000A0438">
        <w:rPr>
          <w:rFonts w:ascii="Times New Roman" w:hAnsi="Times New Roman" w:cs="Times New Roman"/>
          <w:color w:val="000000"/>
          <w:spacing w:val="-3"/>
          <w:sz w:val="22"/>
          <w:szCs w:val="22"/>
          <w:u w:val="single"/>
        </w:rPr>
        <w:t>,</w:t>
      </w:r>
      <w:r w:rsidRPr="000A0438">
        <w:rPr>
          <w:rFonts w:ascii="Times New Roman" w:hAnsi="Times New Roman" w:cs="Times New Roman"/>
          <w:color w:val="000000"/>
          <w:spacing w:val="-3"/>
          <w:sz w:val="22"/>
          <w:szCs w:val="22"/>
          <w:u w:val="single"/>
        </w:rPr>
        <w:t xml:space="preserve"> Engagement</w:t>
      </w:r>
      <w:r w:rsidR="00185AD0" w:rsidRPr="000A0438">
        <w:rPr>
          <w:rFonts w:ascii="Times New Roman" w:hAnsi="Times New Roman" w:cs="Times New Roman"/>
          <w:color w:val="000000"/>
          <w:spacing w:val="-3"/>
          <w:sz w:val="22"/>
          <w:szCs w:val="22"/>
          <w:u w:val="single"/>
        </w:rPr>
        <w:t>,</w:t>
      </w:r>
      <w:r w:rsidRPr="000A0438">
        <w:rPr>
          <w:rFonts w:ascii="Times New Roman" w:hAnsi="Times New Roman" w:cs="Times New Roman"/>
          <w:color w:val="000000"/>
          <w:spacing w:val="-3"/>
          <w:sz w:val="22"/>
          <w:szCs w:val="22"/>
          <w:u w:val="single"/>
        </w:rPr>
        <w:t xml:space="preserve"> and Assessment </w:t>
      </w:r>
      <w:r w:rsidR="00463A57" w:rsidRPr="000A0438">
        <w:rPr>
          <w:rFonts w:ascii="Times New Roman" w:hAnsi="Times New Roman" w:cs="Times New Roman"/>
          <w:color w:val="000000"/>
          <w:spacing w:val="-3"/>
          <w:sz w:val="22"/>
          <w:szCs w:val="22"/>
          <w:u w:val="single"/>
        </w:rPr>
        <w:t>Program</w:t>
      </w:r>
      <w:r w:rsidRPr="000A0438">
        <w:rPr>
          <w:rFonts w:ascii="Times New Roman" w:hAnsi="Times New Roman" w:cs="Times New Roman"/>
          <w:color w:val="000000"/>
          <w:spacing w:val="-3"/>
          <w:sz w:val="22"/>
          <w:szCs w:val="22"/>
        </w:rPr>
        <w:t>.</w:t>
      </w:r>
      <w:r w:rsidR="00463A57" w:rsidRPr="000A0438">
        <w:rPr>
          <w:rFonts w:ascii="Times New Roman" w:hAnsi="Times New Roman" w:cs="Times New Roman"/>
          <w:color w:val="000000"/>
          <w:spacing w:val="-3"/>
          <w:sz w:val="22"/>
          <w:szCs w:val="22"/>
        </w:rPr>
        <w:t xml:space="preserve"> </w:t>
      </w:r>
      <w:r w:rsidR="00185AD0" w:rsidRPr="000A0438">
        <w:rPr>
          <w:rFonts w:ascii="Times New Roman" w:hAnsi="Times New Roman" w:cs="Times New Roman"/>
          <w:color w:val="000000"/>
          <w:spacing w:val="-3"/>
          <w:sz w:val="22"/>
          <w:szCs w:val="22"/>
        </w:rPr>
        <w:t xml:space="preserve"> </w:t>
      </w:r>
      <w:r w:rsidR="00463A57" w:rsidRPr="00EB6C6F">
        <w:rPr>
          <w:rFonts w:ascii="Times New Roman" w:hAnsi="Times New Roman"/>
          <w:sz w:val="22"/>
          <w:szCs w:val="22"/>
        </w:rPr>
        <w:t>The Triage, Engagement, and Assessment (TEA) Program (formerly known as Substance Abuse Shelters for Individuals</w:t>
      </w:r>
      <w:r w:rsidR="00185AD0" w:rsidRPr="00EB6C6F">
        <w:rPr>
          <w:rFonts w:ascii="Times New Roman" w:hAnsi="Times New Roman"/>
          <w:sz w:val="22"/>
          <w:szCs w:val="22"/>
        </w:rPr>
        <w:t>,</w:t>
      </w:r>
      <w:r w:rsidR="00463A57" w:rsidRPr="00EB6C6F">
        <w:rPr>
          <w:rFonts w:ascii="Times New Roman" w:hAnsi="Times New Roman"/>
          <w:sz w:val="22"/>
          <w:szCs w:val="22"/>
        </w:rPr>
        <w:t xml:space="preserve"> or SASI) has as its focused populations homeless and chronically homeless adults active in their addiction</w:t>
      </w:r>
      <w:r w:rsidR="00400EDC" w:rsidRPr="00EB6C6F">
        <w:rPr>
          <w:rFonts w:ascii="Times New Roman" w:hAnsi="Times New Roman"/>
          <w:sz w:val="22"/>
          <w:szCs w:val="22"/>
        </w:rPr>
        <w:t xml:space="preserve"> who are</w:t>
      </w:r>
      <w:r w:rsidR="00463A57" w:rsidRPr="00EB6C6F">
        <w:rPr>
          <w:rFonts w:ascii="Times New Roman" w:hAnsi="Times New Roman"/>
          <w:sz w:val="22"/>
          <w:szCs w:val="22"/>
        </w:rPr>
        <w:t xml:space="preserve"> under the influence at the point of contact with the program. Individuals are assessed, engaged</w:t>
      </w:r>
      <w:r w:rsidR="00185AD0" w:rsidRPr="00EB6C6F">
        <w:rPr>
          <w:rFonts w:ascii="Times New Roman" w:hAnsi="Times New Roman"/>
          <w:sz w:val="22"/>
          <w:szCs w:val="22"/>
        </w:rPr>
        <w:t>,</w:t>
      </w:r>
      <w:r w:rsidR="00463A57" w:rsidRPr="00EB6C6F">
        <w:rPr>
          <w:rFonts w:ascii="Times New Roman" w:hAnsi="Times New Roman"/>
          <w:sz w:val="22"/>
          <w:szCs w:val="22"/>
        </w:rPr>
        <w:t xml:space="preserve"> and stabilized with the </w:t>
      </w:r>
      <w:r w:rsidR="00400EDC" w:rsidRPr="00EB6C6F">
        <w:rPr>
          <w:rFonts w:ascii="Times New Roman" w:hAnsi="Times New Roman"/>
          <w:sz w:val="22"/>
          <w:szCs w:val="22"/>
        </w:rPr>
        <w:t>intention</w:t>
      </w:r>
      <w:r w:rsidR="00463A57" w:rsidRPr="00EB6C6F">
        <w:rPr>
          <w:rFonts w:ascii="Times New Roman" w:hAnsi="Times New Roman"/>
          <w:sz w:val="22"/>
          <w:szCs w:val="22"/>
        </w:rPr>
        <w:t xml:space="preserve"> of moving them into the substance use disorder continuum of care</w:t>
      </w:r>
      <w:r w:rsidR="00400EDC" w:rsidRPr="00EB6C6F">
        <w:rPr>
          <w:rFonts w:ascii="Times New Roman" w:hAnsi="Times New Roman"/>
          <w:sz w:val="22"/>
          <w:szCs w:val="22"/>
        </w:rPr>
        <w:t xml:space="preserve"> to provide </w:t>
      </w:r>
      <w:r w:rsidR="00463A57" w:rsidRPr="00EB6C6F">
        <w:rPr>
          <w:rFonts w:ascii="Times New Roman" w:hAnsi="Times New Roman"/>
          <w:sz w:val="22"/>
          <w:szCs w:val="22"/>
        </w:rPr>
        <w:t xml:space="preserve">treatment and </w:t>
      </w:r>
      <w:r w:rsidR="00A63438">
        <w:rPr>
          <w:rFonts w:ascii="Times New Roman" w:hAnsi="Times New Roman"/>
          <w:sz w:val="22"/>
          <w:szCs w:val="22"/>
        </w:rPr>
        <w:t>to</w:t>
      </w:r>
      <w:r w:rsidR="00463A57" w:rsidRPr="00EB6C6F">
        <w:rPr>
          <w:rFonts w:ascii="Times New Roman" w:hAnsi="Times New Roman"/>
          <w:sz w:val="22"/>
          <w:szCs w:val="22"/>
        </w:rPr>
        <w:t xml:space="preserve"> access permanent housing. </w:t>
      </w:r>
      <w:r w:rsidR="00046D66" w:rsidRPr="00EB6C6F">
        <w:rPr>
          <w:rFonts w:ascii="Times New Roman" w:hAnsi="Times New Roman"/>
          <w:sz w:val="22"/>
          <w:szCs w:val="22"/>
        </w:rPr>
        <w:t xml:space="preserve">The TEA </w:t>
      </w:r>
      <w:r w:rsidR="00B353EF">
        <w:rPr>
          <w:rFonts w:ascii="Times New Roman" w:hAnsi="Times New Roman"/>
          <w:sz w:val="22"/>
          <w:szCs w:val="22"/>
        </w:rPr>
        <w:t>p</w:t>
      </w:r>
      <w:r w:rsidR="00046D66" w:rsidRPr="00EB6C6F">
        <w:rPr>
          <w:rFonts w:ascii="Times New Roman" w:hAnsi="Times New Roman"/>
          <w:sz w:val="22"/>
          <w:szCs w:val="22"/>
        </w:rPr>
        <w:t>rogram provides a specialized setting for these individuals</w:t>
      </w:r>
      <w:r w:rsidR="00A63438">
        <w:rPr>
          <w:rFonts w:ascii="Times New Roman" w:hAnsi="Times New Roman"/>
          <w:sz w:val="22"/>
          <w:szCs w:val="22"/>
        </w:rPr>
        <w:t>,</w:t>
      </w:r>
      <w:r w:rsidR="00046D66" w:rsidRPr="00EB6C6F">
        <w:rPr>
          <w:rFonts w:ascii="Times New Roman" w:hAnsi="Times New Roman"/>
          <w:sz w:val="22"/>
          <w:szCs w:val="22"/>
        </w:rPr>
        <w:t xml:space="preserve"> who often present as behaviorally difficult to manage d</w:t>
      </w:r>
      <w:r w:rsidR="00463A57" w:rsidRPr="00EB6C6F">
        <w:rPr>
          <w:rFonts w:ascii="Times New Roman" w:hAnsi="Times New Roman"/>
          <w:sz w:val="22"/>
          <w:szCs w:val="22"/>
        </w:rPr>
        <w:t xml:space="preserve">ue to active substance use and are </w:t>
      </w:r>
      <w:r w:rsidR="00046D66" w:rsidRPr="00EB6C6F">
        <w:rPr>
          <w:rFonts w:ascii="Times New Roman" w:hAnsi="Times New Roman"/>
          <w:sz w:val="22"/>
          <w:szCs w:val="22"/>
        </w:rPr>
        <w:t xml:space="preserve">often </w:t>
      </w:r>
      <w:r w:rsidR="00463A57" w:rsidRPr="00EB6C6F">
        <w:rPr>
          <w:rFonts w:ascii="Times New Roman" w:hAnsi="Times New Roman"/>
          <w:sz w:val="22"/>
          <w:szCs w:val="22"/>
        </w:rPr>
        <w:t xml:space="preserve">inappropriate (and frequently ineligible) for non-specialized shelter settings. </w:t>
      </w:r>
      <w:r w:rsidR="00046D66" w:rsidRPr="00EB6C6F">
        <w:rPr>
          <w:rFonts w:ascii="Times New Roman" w:hAnsi="Times New Roman"/>
          <w:sz w:val="22"/>
          <w:szCs w:val="22"/>
        </w:rPr>
        <w:t>I</w:t>
      </w:r>
      <w:r w:rsidR="00463A57" w:rsidRPr="00EB6C6F">
        <w:rPr>
          <w:rFonts w:ascii="Times New Roman" w:hAnsi="Times New Roman"/>
          <w:sz w:val="22"/>
          <w:szCs w:val="22"/>
        </w:rPr>
        <w:t xml:space="preserve">ndividuals </w:t>
      </w:r>
      <w:r w:rsidR="00046D66" w:rsidRPr="00EB6C6F">
        <w:rPr>
          <w:rFonts w:ascii="Times New Roman" w:hAnsi="Times New Roman"/>
          <w:sz w:val="22"/>
          <w:szCs w:val="22"/>
        </w:rPr>
        <w:t xml:space="preserve">in the TEA </w:t>
      </w:r>
      <w:r w:rsidR="00B353EF">
        <w:rPr>
          <w:rFonts w:ascii="Times New Roman" w:hAnsi="Times New Roman"/>
          <w:sz w:val="22"/>
          <w:szCs w:val="22"/>
        </w:rPr>
        <w:t>p</w:t>
      </w:r>
      <w:r w:rsidR="00046D66" w:rsidRPr="00EB6C6F">
        <w:rPr>
          <w:rFonts w:ascii="Times New Roman" w:hAnsi="Times New Roman"/>
          <w:sz w:val="22"/>
          <w:szCs w:val="22"/>
        </w:rPr>
        <w:t xml:space="preserve">rogram setting </w:t>
      </w:r>
      <w:r w:rsidR="00463A57" w:rsidRPr="00EB6C6F">
        <w:rPr>
          <w:rFonts w:ascii="Times New Roman" w:hAnsi="Times New Roman"/>
          <w:sz w:val="22"/>
          <w:szCs w:val="22"/>
        </w:rPr>
        <w:t xml:space="preserve">are treated with respect in a caring, judgment-free environment. </w:t>
      </w:r>
      <w:r w:rsidRPr="000A0438">
        <w:rPr>
          <w:rFonts w:ascii="Times New Roman" w:hAnsi="Times New Roman" w:cs="Times New Roman"/>
          <w:color w:val="000000"/>
          <w:spacing w:val="-3"/>
          <w:sz w:val="22"/>
          <w:szCs w:val="22"/>
        </w:rPr>
        <w:t xml:space="preserve">  </w:t>
      </w:r>
    </w:p>
    <w:p w14:paraId="39A7527C" w14:textId="77777777" w:rsidR="00BC7451" w:rsidRDefault="00BC7451" w:rsidP="00723610">
      <w:pPr>
        <w:suppressAutoHyphens/>
        <w:ind w:left="720"/>
        <w:rPr>
          <w:rFonts w:ascii="Times New Roman" w:hAnsi="Times New Roman" w:cs="Times New Roman"/>
          <w:color w:val="000000"/>
          <w:spacing w:val="-3"/>
          <w:sz w:val="22"/>
          <w:szCs w:val="22"/>
        </w:rPr>
      </w:pPr>
    </w:p>
    <w:p w14:paraId="44CB3268" w14:textId="77777777" w:rsidR="006124D2" w:rsidRDefault="006124D2">
      <w:pPr>
        <w:rPr>
          <w:rFonts w:ascii="Times New Roman" w:hAnsi="Times New Roman" w:cs="Times New Roman"/>
          <w:spacing w:val="-3"/>
          <w:sz w:val="22"/>
          <w:szCs w:val="22"/>
          <w:u w:val="single"/>
        </w:rPr>
      </w:pPr>
      <w:r>
        <w:rPr>
          <w:rFonts w:ascii="Times New Roman" w:hAnsi="Times New Roman" w:cs="Times New Roman"/>
          <w:spacing w:val="-3"/>
          <w:sz w:val="22"/>
          <w:szCs w:val="22"/>
          <w:u w:val="single"/>
        </w:rPr>
        <w:br w:type="page"/>
      </w:r>
    </w:p>
    <w:p w14:paraId="5D391AE3" w14:textId="41C8860B"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346.03:</w:t>
      </w:r>
      <w:r w:rsidR="00EA499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Filing and Reporting Requirements</w:t>
      </w:r>
    </w:p>
    <w:p w14:paraId="72C95D6A" w14:textId="77777777" w:rsidR="00FD47C2" w:rsidRPr="00723610" w:rsidRDefault="00FD47C2">
      <w:pPr>
        <w:suppressAutoHyphens/>
        <w:rPr>
          <w:rFonts w:ascii="Times New Roman" w:hAnsi="Times New Roman" w:cs="Times New Roman"/>
          <w:spacing w:val="-3"/>
          <w:sz w:val="22"/>
          <w:szCs w:val="22"/>
        </w:rPr>
      </w:pPr>
    </w:p>
    <w:p w14:paraId="32119B60" w14:textId="77777777" w:rsidR="00FD47C2" w:rsidRPr="00723610" w:rsidRDefault="00FD47C2"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Reporting for Annual Review</w:t>
      </w:r>
      <w:r w:rsidRPr="00723610">
        <w:rPr>
          <w:rFonts w:ascii="Times New Roman" w:hAnsi="Times New Roman" w:cs="Times New Roman"/>
          <w:spacing w:val="-3"/>
          <w:sz w:val="22"/>
          <w:szCs w:val="22"/>
        </w:rPr>
        <w:t>.  Unless exempted in</w:t>
      </w:r>
      <w:r w:rsidR="00DA1B74">
        <w:rPr>
          <w:rFonts w:ascii="Times New Roman" w:hAnsi="Times New Roman" w:cs="Times New Roman"/>
          <w:spacing w:val="-3"/>
          <w:sz w:val="22"/>
          <w:szCs w:val="22"/>
        </w:rPr>
        <w:t xml:space="preserve"> 101 CMR 346.03</w:t>
      </w:r>
      <w:r w:rsidRPr="00723610">
        <w:rPr>
          <w:rFonts w:ascii="Times New Roman" w:hAnsi="Times New Roman" w:cs="Times New Roman"/>
          <w:spacing w:val="-3"/>
          <w:sz w:val="22"/>
          <w:szCs w:val="22"/>
        </w:rPr>
        <w:t xml:space="preserve">, each </w:t>
      </w:r>
      <w:r w:rsidR="003F517C" w:rsidRPr="00723610">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3F517C"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gency </w:t>
      </w:r>
      <w:r w:rsidR="003F517C" w:rsidRPr="00723610">
        <w:rPr>
          <w:rFonts w:ascii="Times New Roman" w:hAnsi="Times New Roman" w:cs="Times New Roman"/>
          <w:spacing w:val="-3"/>
          <w:sz w:val="22"/>
          <w:szCs w:val="22"/>
        </w:rPr>
        <w:t xml:space="preserve">must, </w:t>
      </w:r>
      <w:r w:rsidRPr="00723610">
        <w:rPr>
          <w:rFonts w:ascii="Times New Roman" w:hAnsi="Times New Roman" w:cs="Times New Roman"/>
          <w:spacing w:val="-3"/>
          <w:sz w:val="22"/>
          <w:szCs w:val="22"/>
        </w:rPr>
        <w:t xml:space="preserve">on or before the 15th day of the fifth month after the end of its fiscal year, submit to </w:t>
      </w:r>
      <w:r w:rsidR="004060C1" w:rsidRPr="00723610">
        <w:rPr>
          <w:rFonts w:ascii="Times New Roman" w:hAnsi="Times New Roman" w:cs="Times New Roman"/>
          <w:spacing w:val="-3"/>
          <w:sz w:val="22"/>
          <w:szCs w:val="22"/>
        </w:rPr>
        <w:t>EOHHS</w:t>
      </w:r>
    </w:p>
    <w:p w14:paraId="6882930E" w14:textId="77777777" w:rsidR="00FD47C2" w:rsidRPr="00723610" w:rsidRDefault="00FD47C2" w:rsidP="003F517C">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(a)</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a copy of its Uniform Financial Statement</w:t>
      </w:r>
      <w:r w:rsidR="00A106E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and Independent Auditor's </w:t>
      </w:r>
      <w:r w:rsidR="00372733">
        <w:rPr>
          <w:rFonts w:ascii="Times New Roman" w:hAnsi="Times New Roman" w:cs="Times New Roman"/>
          <w:spacing w:val="-3"/>
          <w:sz w:val="22"/>
          <w:szCs w:val="22"/>
        </w:rPr>
        <w:t>R</w:t>
      </w:r>
      <w:r w:rsidRPr="00723610">
        <w:rPr>
          <w:rFonts w:ascii="Times New Roman" w:hAnsi="Times New Roman" w:cs="Times New Roman"/>
          <w:spacing w:val="-3"/>
          <w:sz w:val="22"/>
          <w:szCs w:val="22"/>
        </w:rPr>
        <w:t>eport completed in accordance with the filing requirements of the Operational Services Division, Executive Office for Administration and Finance;</w:t>
      </w:r>
      <w:r w:rsidR="003F517C" w:rsidRPr="00723610">
        <w:rPr>
          <w:rFonts w:ascii="Times New Roman" w:hAnsi="Times New Roman" w:cs="Times New Roman"/>
          <w:spacing w:val="-3"/>
          <w:sz w:val="22"/>
          <w:szCs w:val="22"/>
        </w:rPr>
        <w:t xml:space="preserve"> and</w:t>
      </w:r>
    </w:p>
    <w:p w14:paraId="7450707A" w14:textId="77777777" w:rsidR="00FD47C2" w:rsidRPr="00723610" w:rsidRDefault="00FD47C2" w:rsidP="003F517C">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(b)</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a supplemental program questionnaire, if requested by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w:t>
      </w:r>
    </w:p>
    <w:p w14:paraId="4CF7E3D8" w14:textId="77777777" w:rsidR="00FD47C2" w:rsidRPr="00723610" w:rsidRDefault="00FD47C2">
      <w:pPr>
        <w:suppressAutoHyphens/>
        <w:rPr>
          <w:rFonts w:ascii="Times New Roman" w:hAnsi="Times New Roman" w:cs="Times New Roman"/>
          <w:spacing w:val="-3"/>
          <w:sz w:val="22"/>
          <w:szCs w:val="22"/>
        </w:rPr>
      </w:pPr>
    </w:p>
    <w:p w14:paraId="5CECA21E" w14:textId="77777777" w:rsidR="00465B36" w:rsidRPr="006D739D" w:rsidRDefault="00FD47C2"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(2)</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Penalt</w:t>
      </w:r>
      <w:r w:rsidR="00C544B3">
        <w:rPr>
          <w:rFonts w:ascii="Times New Roman" w:hAnsi="Times New Roman" w:cs="Times New Roman"/>
          <w:spacing w:val="-3"/>
          <w:sz w:val="22"/>
          <w:szCs w:val="22"/>
          <w:u w:val="single"/>
        </w:rPr>
        <w:t>y for Noncompliance</w:t>
      </w:r>
      <w:r w:rsidRPr="00723610">
        <w:rPr>
          <w:rFonts w:ascii="Times New Roman" w:hAnsi="Times New Roman" w:cs="Times New Roman"/>
          <w:spacing w:val="-3"/>
          <w:sz w:val="22"/>
          <w:szCs w:val="22"/>
        </w:rPr>
        <w:t>.</w:t>
      </w:r>
      <w:r w:rsidR="00465B36" w:rsidRPr="006D739D">
        <w:rPr>
          <w:rFonts w:ascii="Times New Roman" w:hAnsi="Times New Roman" w:cs="Times New Roman"/>
          <w:spacing w:val="-3"/>
          <w:sz w:val="22"/>
          <w:szCs w:val="22"/>
        </w:rPr>
        <w:t xml:space="preserve"> </w:t>
      </w:r>
      <w:r w:rsidR="004E4510" w:rsidRPr="006D739D">
        <w:rPr>
          <w:rFonts w:ascii="Times New Roman" w:hAnsi="Times New Roman" w:cs="Times New Roman"/>
          <w:spacing w:val="-3"/>
          <w:sz w:val="22"/>
          <w:szCs w:val="22"/>
        </w:rPr>
        <w:t xml:space="preserve"> </w:t>
      </w:r>
      <w:r w:rsidR="00465B36" w:rsidRPr="006D739D">
        <w:rPr>
          <w:rFonts w:ascii="Times New Roman" w:hAnsi="Times New Roman" w:cs="Times New Roman"/>
          <w:spacing w:val="-3"/>
          <w:sz w:val="22"/>
          <w:szCs w:val="22"/>
        </w:rPr>
        <w:t xml:space="preserve">The purchasing governmental unit may </w:t>
      </w:r>
      <w:r w:rsidR="00C544B3">
        <w:rPr>
          <w:rFonts w:ascii="Times New Roman" w:hAnsi="Times New Roman" w:cs="Times New Roman"/>
          <w:spacing w:val="-3"/>
          <w:sz w:val="22"/>
          <w:szCs w:val="22"/>
        </w:rPr>
        <w:t>impose a penalty in the amount of up to</w:t>
      </w:r>
      <w:r w:rsidR="00465B36" w:rsidRPr="006D739D">
        <w:rPr>
          <w:rFonts w:ascii="Times New Roman" w:hAnsi="Times New Roman" w:cs="Times New Roman"/>
          <w:spacing w:val="-3"/>
          <w:sz w:val="22"/>
          <w:szCs w:val="22"/>
        </w:rPr>
        <w:t xml:space="preserve"> 15% </w:t>
      </w:r>
      <w:r w:rsidR="00C544B3">
        <w:rPr>
          <w:rFonts w:ascii="Times New Roman" w:hAnsi="Times New Roman" w:cs="Times New Roman"/>
          <w:spacing w:val="-3"/>
          <w:sz w:val="22"/>
          <w:szCs w:val="22"/>
        </w:rPr>
        <w:t>of its payments to</w:t>
      </w:r>
      <w:r w:rsidR="00465B36" w:rsidRPr="006D739D">
        <w:rPr>
          <w:rFonts w:ascii="Times New Roman" w:hAnsi="Times New Roman" w:cs="Times New Roman"/>
          <w:spacing w:val="-3"/>
          <w:sz w:val="22"/>
          <w:szCs w:val="22"/>
        </w:rPr>
        <w:t xml:space="preserve"> any provider that fails to submit required information. The purchasing governmental unit will notify the provider in advance of its intention to impose a </w:t>
      </w:r>
      <w:r w:rsidR="00C544B3">
        <w:rPr>
          <w:rFonts w:ascii="Times New Roman" w:hAnsi="Times New Roman" w:cs="Times New Roman"/>
          <w:spacing w:val="-3"/>
          <w:sz w:val="22"/>
          <w:szCs w:val="22"/>
        </w:rPr>
        <w:t>penalty under 101 CMR 346.03(2)</w:t>
      </w:r>
      <w:r w:rsidR="00465B36" w:rsidRPr="006D739D">
        <w:rPr>
          <w:rFonts w:ascii="Times New Roman" w:hAnsi="Times New Roman" w:cs="Times New Roman"/>
          <w:spacing w:val="-3"/>
          <w:sz w:val="22"/>
          <w:szCs w:val="22"/>
        </w:rPr>
        <w:t xml:space="preserve">. </w:t>
      </w:r>
    </w:p>
    <w:p w14:paraId="7D145221" w14:textId="77777777" w:rsidR="00FD47C2" w:rsidRPr="00723610" w:rsidRDefault="00FD47C2" w:rsidP="00465B36">
      <w:pPr>
        <w:suppressAutoHyphens/>
        <w:ind w:left="450"/>
        <w:rPr>
          <w:rFonts w:ascii="Times New Roman" w:hAnsi="Times New Roman" w:cs="Times New Roman"/>
          <w:spacing w:val="-3"/>
          <w:sz w:val="22"/>
          <w:szCs w:val="22"/>
        </w:rPr>
      </w:pPr>
    </w:p>
    <w:p w14:paraId="0F9FB826" w14:textId="77777777" w:rsidR="00FD47C2" w:rsidRPr="00723610" w:rsidRDefault="00FD47C2"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(3)</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General Provisions</w:t>
      </w:r>
      <w:r w:rsidRPr="00723610">
        <w:rPr>
          <w:rFonts w:ascii="Times New Roman" w:hAnsi="Times New Roman" w:cs="Times New Roman"/>
          <w:spacing w:val="-3"/>
          <w:sz w:val="22"/>
          <w:szCs w:val="22"/>
        </w:rPr>
        <w:t>.</w:t>
      </w:r>
    </w:p>
    <w:p w14:paraId="7D683C87" w14:textId="75BD02EE" w:rsidR="00FD47C2" w:rsidRPr="00723610" w:rsidRDefault="00FD47C2" w:rsidP="006E50B9">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(a)</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Accurate Data</w:t>
      </w:r>
      <w:r w:rsidRPr="00723610">
        <w:rPr>
          <w:rFonts w:ascii="Times New Roman" w:hAnsi="Times New Roman" w:cs="Times New Roman"/>
          <w:spacing w:val="-3"/>
          <w:sz w:val="22"/>
          <w:szCs w:val="22"/>
        </w:rPr>
        <w:t xml:space="preserve">.  All reports, schedules, additional information, books, and records that are filed or made available to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w:t>
      </w:r>
      <w:r w:rsidR="00131B79">
        <w:rPr>
          <w:rFonts w:ascii="Times New Roman" w:hAnsi="Times New Roman" w:cs="Times New Roman"/>
          <w:spacing w:val="-3"/>
          <w:sz w:val="22"/>
          <w:szCs w:val="22"/>
        </w:rPr>
        <w:t>must</w:t>
      </w:r>
      <w:r w:rsidR="00131B7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be certified under pains and penalties of perjury as true, correct</w:t>
      </w:r>
      <w:r w:rsidR="00DA1B74">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and accurate by the </w:t>
      </w:r>
      <w:r w:rsidR="00D772BB" w:rsidRPr="000C59B5">
        <w:rPr>
          <w:rFonts w:ascii="Times New Roman" w:hAnsi="Times New Roman" w:cs="Times New Roman"/>
          <w:spacing w:val="-3"/>
          <w:sz w:val="22"/>
          <w:szCs w:val="22"/>
        </w:rPr>
        <w:t>e</w:t>
      </w:r>
      <w:r w:rsidRPr="000C59B5">
        <w:rPr>
          <w:rFonts w:ascii="Times New Roman" w:hAnsi="Times New Roman" w:cs="Times New Roman"/>
          <w:spacing w:val="-3"/>
          <w:sz w:val="22"/>
          <w:szCs w:val="22"/>
        </w:rPr>
        <w:t xml:space="preserve">xecutive </w:t>
      </w:r>
      <w:r w:rsidR="00D772BB" w:rsidRPr="000C59B5">
        <w:rPr>
          <w:rFonts w:ascii="Times New Roman" w:hAnsi="Times New Roman" w:cs="Times New Roman"/>
          <w:spacing w:val="-3"/>
          <w:sz w:val="22"/>
          <w:szCs w:val="22"/>
        </w:rPr>
        <w:t>d</w:t>
      </w:r>
      <w:r w:rsidRPr="000C59B5">
        <w:rPr>
          <w:rFonts w:ascii="Times New Roman" w:hAnsi="Times New Roman" w:cs="Times New Roman"/>
          <w:spacing w:val="-3"/>
          <w:sz w:val="22"/>
          <w:szCs w:val="22"/>
        </w:rPr>
        <w:t xml:space="preserve">irector or </w:t>
      </w:r>
      <w:r w:rsidR="00D772BB" w:rsidRPr="000C59B5">
        <w:rPr>
          <w:rFonts w:ascii="Times New Roman" w:hAnsi="Times New Roman" w:cs="Times New Roman"/>
          <w:spacing w:val="-3"/>
          <w:sz w:val="22"/>
          <w:szCs w:val="22"/>
        </w:rPr>
        <w:t>c</w:t>
      </w:r>
      <w:r w:rsidRPr="000C59B5">
        <w:rPr>
          <w:rFonts w:ascii="Times New Roman" w:hAnsi="Times New Roman" w:cs="Times New Roman"/>
          <w:spacing w:val="-3"/>
          <w:sz w:val="22"/>
          <w:szCs w:val="22"/>
        </w:rPr>
        <w:t xml:space="preserve">hief </w:t>
      </w:r>
      <w:r w:rsidR="00D772BB" w:rsidRPr="000C59B5">
        <w:rPr>
          <w:rFonts w:ascii="Times New Roman" w:hAnsi="Times New Roman" w:cs="Times New Roman"/>
          <w:spacing w:val="-3"/>
          <w:sz w:val="22"/>
          <w:szCs w:val="22"/>
        </w:rPr>
        <w:t>f</w:t>
      </w:r>
      <w:r w:rsidRPr="000C59B5">
        <w:rPr>
          <w:rFonts w:ascii="Times New Roman" w:hAnsi="Times New Roman" w:cs="Times New Roman"/>
          <w:spacing w:val="-3"/>
          <w:sz w:val="22"/>
          <w:szCs w:val="22"/>
        </w:rPr>
        <w:t xml:space="preserve">inancial </w:t>
      </w:r>
      <w:r w:rsidR="00D772BB" w:rsidRPr="000C59B5">
        <w:rPr>
          <w:rFonts w:ascii="Times New Roman" w:hAnsi="Times New Roman" w:cs="Times New Roman"/>
          <w:spacing w:val="-3"/>
          <w:sz w:val="22"/>
          <w:szCs w:val="22"/>
        </w:rPr>
        <w:t>o</w:t>
      </w:r>
      <w:r w:rsidRPr="000C59B5">
        <w:rPr>
          <w:rFonts w:ascii="Times New Roman" w:hAnsi="Times New Roman" w:cs="Times New Roman"/>
          <w:spacing w:val="-3"/>
          <w:sz w:val="22"/>
          <w:szCs w:val="22"/>
        </w:rPr>
        <w:t>fficer</w:t>
      </w:r>
      <w:r w:rsidRPr="00723610">
        <w:rPr>
          <w:rFonts w:ascii="Times New Roman" w:hAnsi="Times New Roman" w:cs="Times New Roman"/>
          <w:spacing w:val="-3"/>
          <w:sz w:val="22"/>
          <w:szCs w:val="22"/>
        </w:rPr>
        <w:t xml:space="preserve"> of the </w:t>
      </w:r>
      <w:r w:rsidR="00E244F3">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E244F3">
        <w:rPr>
          <w:rFonts w:ascii="Times New Roman" w:hAnsi="Times New Roman" w:cs="Times New Roman"/>
          <w:spacing w:val="-3"/>
          <w:sz w:val="22"/>
          <w:szCs w:val="22"/>
        </w:rPr>
        <w:t>a</w:t>
      </w:r>
      <w:r w:rsidRPr="00723610">
        <w:rPr>
          <w:rFonts w:ascii="Times New Roman" w:hAnsi="Times New Roman" w:cs="Times New Roman"/>
          <w:spacing w:val="-3"/>
          <w:sz w:val="22"/>
          <w:szCs w:val="22"/>
        </w:rPr>
        <w:t>gency.</w:t>
      </w:r>
    </w:p>
    <w:p w14:paraId="22E70620" w14:textId="77777777" w:rsidR="00FD47C2" w:rsidRPr="00723610" w:rsidRDefault="00FD47C2" w:rsidP="006E50B9">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(b)</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Examination of Records</w:t>
      </w:r>
      <w:r w:rsidRPr="00723610">
        <w:rPr>
          <w:rFonts w:ascii="Times New Roman" w:hAnsi="Times New Roman" w:cs="Times New Roman"/>
          <w:spacing w:val="-3"/>
          <w:sz w:val="22"/>
          <w:szCs w:val="22"/>
        </w:rPr>
        <w:t xml:space="preserve">.  Each </w:t>
      </w:r>
      <w:r w:rsidR="00E244F3">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E244F3">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gency </w:t>
      </w:r>
      <w:r w:rsidR="00E244F3">
        <w:rPr>
          <w:rFonts w:ascii="Times New Roman" w:hAnsi="Times New Roman" w:cs="Times New Roman"/>
          <w:spacing w:val="-3"/>
          <w:sz w:val="22"/>
          <w:szCs w:val="22"/>
        </w:rPr>
        <w:t>must</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make available all records relating to its operation and all records relating to a realty service or related party or holding company or any entity in which there may be a common ownership or interrelated directorate upon request of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for examination.</w:t>
      </w:r>
    </w:p>
    <w:p w14:paraId="13E2AF80" w14:textId="77777777" w:rsidR="00FD47C2" w:rsidRPr="00723610" w:rsidRDefault="00FD47C2" w:rsidP="006E50B9">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(c)</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Field Audits</w:t>
      </w:r>
      <w:r w:rsidRPr="00723610">
        <w:rPr>
          <w:rFonts w:ascii="Times New Roman" w:hAnsi="Times New Roman" w:cs="Times New Roman"/>
          <w:spacing w:val="-3"/>
          <w:sz w:val="22"/>
          <w:szCs w:val="22"/>
        </w:rPr>
        <w:t xml:space="preserve">.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may conduct a field audit.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w:t>
      </w:r>
      <w:r w:rsidR="00E244F3">
        <w:rPr>
          <w:rFonts w:ascii="Times New Roman" w:hAnsi="Times New Roman" w:cs="Times New Roman"/>
          <w:spacing w:val="-3"/>
          <w:sz w:val="22"/>
          <w:szCs w:val="22"/>
        </w:rPr>
        <w:t>will</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make reasonable attempts to schedule an audit at the mutual convenience of both parties.</w:t>
      </w:r>
    </w:p>
    <w:p w14:paraId="7A738BFA" w14:textId="77777777" w:rsidR="00465B36" w:rsidRPr="00723610" w:rsidRDefault="00465B36">
      <w:pPr>
        <w:suppressAutoHyphens/>
        <w:ind w:left="720"/>
        <w:rPr>
          <w:rFonts w:ascii="Times New Roman" w:hAnsi="Times New Roman" w:cs="Times New Roman"/>
          <w:spacing w:val="-3"/>
          <w:sz w:val="22"/>
          <w:szCs w:val="22"/>
        </w:rPr>
      </w:pPr>
    </w:p>
    <w:p w14:paraId="3DCDE4CA" w14:textId="77777777" w:rsidR="00465B36" w:rsidRPr="00723610" w:rsidRDefault="00465B36"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(4)</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Additional Information Requested by EOHHS</w:t>
      </w:r>
      <w:r w:rsidRPr="00723610">
        <w:rPr>
          <w:rFonts w:ascii="Times New Roman" w:hAnsi="Times New Roman" w:cs="Times New Roman"/>
          <w:spacing w:val="-3"/>
          <w:sz w:val="22"/>
          <w:szCs w:val="22"/>
        </w:rPr>
        <w:t xml:space="preserve">.  Each </w:t>
      </w:r>
      <w:r w:rsidR="00E244F3">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E244F3">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gency </w:t>
      </w:r>
      <w:r w:rsidR="00E244F3">
        <w:rPr>
          <w:rFonts w:ascii="Times New Roman" w:hAnsi="Times New Roman" w:cs="Times New Roman"/>
          <w:spacing w:val="-3"/>
          <w:sz w:val="22"/>
          <w:szCs w:val="22"/>
        </w:rPr>
        <w:t>must</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file such additional information as EOHHS may require no later than 21 days after the date of mailing of that written request. If EOHHS's request for the additional information and/or documentation is not fully satisfied through the submission of written explanation(s) and/or documentation within 21 days of the mailing of that request, all costs relative to that request </w:t>
      </w:r>
      <w:r w:rsidR="00E244F3">
        <w:rPr>
          <w:rFonts w:ascii="Times New Roman" w:hAnsi="Times New Roman" w:cs="Times New Roman"/>
          <w:spacing w:val="-3"/>
          <w:sz w:val="22"/>
          <w:szCs w:val="22"/>
        </w:rPr>
        <w:t>will</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be excluded from rate development by EOHHS. </w:t>
      </w:r>
    </w:p>
    <w:p w14:paraId="1ECEF3AC" w14:textId="77777777" w:rsidR="00FD47C2" w:rsidRPr="00723610" w:rsidRDefault="00FD47C2">
      <w:pPr>
        <w:suppressAutoHyphens/>
        <w:rPr>
          <w:rFonts w:ascii="Times New Roman" w:hAnsi="Times New Roman" w:cs="Times New Roman"/>
          <w:spacing w:val="-3"/>
          <w:sz w:val="22"/>
          <w:szCs w:val="22"/>
        </w:rPr>
      </w:pPr>
    </w:p>
    <w:p w14:paraId="0466E29B"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346.04:</w:t>
      </w:r>
      <w:r w:rsidR="00EA499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Rate Provisions</w:t>
      </w:r>
    </w:p>
    <w:p w14:paraId="7A1014F8" w14:textId="77777777" w:rsidR="00FD47C2" w:rsidRPr="00723610" w:rsidRDefault="00FD47C2">
      <w:pPr>
        <w:suppressAutoHyphens/>
        <w:rPr>
          <w:rFonts w:ascii="Times New Roman" w:hAnsi="Times New Roman" w:cs="Times New Roman"/>
          <w:spacing w:val="-3"/>
          <w:sz w:val="22"/>
          <w:szCs w:val="22"/>
        </w:rPr>
      </w:pPr>
    </w:p>
    <w:p w14:paraId="560164EE" w14:textId="77777777" w:rsidR="00FD47C2" w:rsidRPr="00723610"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Services Included in the Rate</w:t>
      </w:r>
      <w:r w:rsidRPr="00723610">
        <w:rPr>
          <w:rFonts w:ascii="Times New Roman" w:hAnsi="Times New Roman" w:cs="Times New Roman"/>
          <w:spacing w:val="-3"/>
          <w:sz w:val="22"/>
          <w:szCs w:val="22"/>
        </w:rPr>
        <w:t>.  The approved rate include</w:t>
      </w:r>
      <w:r w:rsidR="00E244F3">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payment for all care and services that are part of the program of services of an </w:t>
      </w:r>
      <w:r w:rsidR="006D739D">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ligible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as explicitly set forth in the terms of the purchase agreement between the </w:t>
      </w:r>
      <w:r w:rsidR="006D739D">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ligible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and the purchasing </w:t>
      </w:r>
      <w:r w:rsidR="006D739D">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D739D">
        <w:rPr>
          <w:rFonts w:ascii="Times New Roman" w:hAnsi="Times New Roman" w:cs="Times New Roman"/>
          <w:spacing w:val="-3"/>
          <w:sz w:val="22"/>
          <w:szCs w:val="22"/>
        </w:rPr>
        <w:t>u</w:t>
      </w:r>
      <w:r w:rsidRPr="00723610">
        <w:rPr>
          <w:rFonts w:ascii="Times New Roman" w:hAnsi="Times New Roman" w:cs="Times New Roman"/>
          <w:spacing w:val="-3"/>
          <w:sz w:val="22"/>
          <w:szCs w:val="22"/>
        </w:rPr>
        <w:t>nit(s).</w:t>
      </w:r>
    </w:p>
    <w:p w14:paraId="0E89DB9A" w14:textId="77777777" w:rsidR="00FD47C2" w:rsidRPr="00723610" w:rsidRDefault="00FD47C2">
      <w:pPr>
        <w:suppressAutoHyphens/>
        <w:ind w:left="720"/>
        <w:rPr>
          <w:rFonts w:ascii="Times New Roman" w:hAnsi="Times New Roman" w:cs="Times New Roman"/>
          <w:spacing w:val="-3"/>
          <w:sz w:val="22"/>
          <w:szCs w:val="22"/>
        </w:rPr>
      </w:pPr>
    </w:p>
    <w:p w14:paraId="59BA4DF4" w14:textId="77777777" w:rsidR="00FD47C2" w:rsidRPr="00723610" w:rsidRDefault="00FD47C2">
      <w:pPr>
        <w:suppressAutoHyphens/>
        <w:ind w:left="720"/>
        <w:rPr>
          <w:rFonts w:ascii="Times New Roman" w:hAnsi="Times New Roman" w:cs="Times New Roman"/>
          <w:b/>
          <w:bCs/>
          <w:i/>
          <w:iCs/>
          <w:spacing w:val="-3"/>
          <w:sz w:val="22"/>
          <w:szCs w:val="22"/>
        </w:rPr>
      </w:pPr>
      <w:r w:rsidRPr="00723610">
        <w:rPr>
          <w:rFonts w:ascii="Times New Roman" w:hAnsi="Times New Roman" w:cs="Times New Roman"/>
          <w:spacing w:val="-3"/>
          <w:sz w:val="22"/>
          <w:szCs w:val="22"/>
        </w:rPr>
        <w:t>(2)</w:t>
      </w:r>
      <w:r w:rsidR="00EA4999" w:rsidRPr="00723610">
        <w:rPr>
          <w:rFonts w:ascii="Times New Roman" w:hAnsi="Times New Roman" w:cs="Times New Roman"/>
          <w:spacing w:val="-3"/>
          <w:sz w:val="22"/>
          <w:szCs w:val="22"/>
        </w:rPr>
        <w:t xml:space="preserve">  </w:t>
      </w:r>
      <w:r w:rsidR="006D739D">
        <w:rPr>
          <w:rFonts w:ascii="Times New Roman" w:hAnsi="Times New Roman" w:cs="Times New Roman"/>
          <w:spacing w:val="-3"/>
          <w:sz w:val="22"/>
          <w:szCs w:val="22"/>
          <w:u w:val="single"/>
        </w:rPr>
        <w:t>Reimbursement</w:t>
      </w:r>
      <w:r w:rsidR="006D739D"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as Full Payment</w:t>
      </w:r>
      <w:r w:rsidRPr="00723610">
        <w:rPr>
          <w:rFonts w:ascii="Times New Roman" w:hAnsi="Times New Roman" w:cs="Times New Roman"/>
          <w:spacing w:val="-3"/>
          <w:sz w:val="22"/>
          <w:szCs w:val="22"/>
        </w:rPr>
        <w:t xml:space="preserve">.  Each </w:t>
      </w:r>
      <w:r w:rsidR="006D739D">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ligible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w:t>
      </w:r>
      <w:r w:rsidR="006E50B9" w:rsidRPr="00723610">
        <w:rPr>
          <w:rFonts w:ascii="Times New Roman" w:hAnsi="Times New Roman" w:cs="Times New Roman"/>
          <w:spacing w:val="-3"/>
          <w:sz w:val="22"/>
          <w:szCs w:val="22"/>
        </w:rPr>
        <w:t>must</w:t>
      </w:r>
      <w:r w:rsidRPr="00723610">
        <w:rPr>
          <w:rFonts w:ascii="Times New Roman" w:hAnsi="Times New Roman" w:cs="Times New Roman"/>
          <w:spacing w:val="-3"/>
          <w:sz w:val="22"/>
          <w:szCs w:val="22"/>
        </w:rPr>
        <w:t xml:space="preserve">, as a condition of acceptance of payment made by any purchasing </w:t>
      </w:r>
      <w:r w:rsidR="006E50B9"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E50B9"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 xml:space="preserve">nits for services rendered, accept the approved program rate as full payment and discharge of all obligations for the services rendered. Payment from any other sources </w:t>
      </w:r>
      <w:r w:rsidR="006D739D">
        <w:rPr>
          <w:rFonts w:ascii="Times New Roman" w:hAnsi="Times New Roman" w:cs="Times New Roman"/>
          <w:spacing w:val="-3"/>
          <w:sz w:val="22"/>
          <w:szCs w:val="22"/>
        </w:rPr>
        <w:t>will</w:t>
      </w:r>
      <w:r w:rsidR="006D739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be used to offset the amount of the purchasing </w:t>
      </w:r>
      <w:r w:rsidR="006D739D">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D739D">
        <w:rPr>
          <w:rFonts w:ascii="Times New Roman" w:hAnsi="Times New Roman" w:cs="Times New Roman"/>
          <w:spacing w:val="-3"/>
          <w:sz w:val="22"/>
          <w:szCs w:val="22"/>
        </w:rPr>
        <w:t>u</w:t>
      </w:r>
      <w:r w:rsidRPr="00723610">
        <w:rPr>
          <w:rFonts w:ascii="Times New Roman" w:hAnsi="Times New Roman" w:cs="Times New Roman"/>
          <w:spacing w:val="-3"/>
          <w:sz w:val="22"/>
          <w:szCs w:val="22"/>
        </w:rPr>
        <w:t xml:space="preserve">nit's obligation for services rendered to the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ublicly </w:t>
      </w:r>
      <w:r w:rsidR="006D739D">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ssisted </w:t>
      </w:r>
      <w:r w:rsidR="006D739D">
        <w:rPr>
          <w:rFonts w:ascii="Times New Roman" w:hAnsi="Times New Roman" w:cs="Times New Roman"/>
          <w:spacing w:val="-3"/>
          <w:sz w:val="22"/>
          <w:szCs w:val="22"/>
        </w:rPr>
        <w:t>c</w:t>
      </w:r>
      <w:r w:rsidRPr="00723610">
        <w:rPr>
          <w:rFonts w:ascii="Times New Roman" w:hAnsi="Times New Roman" w:cs="Times New Roman"/>
          <w:spacing w:val="-3"/>
          <w:sz w:val="22"/>
          <w:szCs w:val="22"/>
        </w:rPr>
        <w:t xml:space="preserve">lient. </w:t>
      </w:r>
    </w:p>
    <w:p w14:paraId="5B4D6D85" w14:textId="77777777" w:rsidR="00FD47C2" w:rsidRPr="00723610" w:rsidRDefault="00FD47C2">
      <w:pPr>
        <w:suppressAutoHyphens/>
        <w:ind w:left="720"/>
        <w:rPr>
          <w:rFonts w:ascii="Times New Roman" w:hAnsi="Times New Roman" w:cs="Times New Roman"/>
          <w:spacing w:val="-3"/>
          <w:sz w:val="22"/>
          <w:szCs w:val="22"/>
        </w:rPr>
      </w:pPr>
    </w:p>
    <w:p w14:paraId="446F6607" w14:textId="6F266D5A" w:rsidR="00FD47C2"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(3)</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Payment Limitations</w:t>
      </w:r>
      <w:r w:rsidRPr="00723610">
        <w:rPr>
          <w:rFonts w:ascii="Times New Roman" w:hAnsi="Times New Roman" w:cs="Times New Roman"/>
          <w:spacing w:val="-3"/>
          <w:sz w:val="22"/>
          <w:szCs w:val="22"/>
        </w:rPr>
        <w:t xml:space="preserve">.  No purchasing </w:t>
      </w:r>
      <w:r w:rsidR="00CB05B8"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CB05B8"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may pay less than or more than the approved program rate</w:t>
      </w:r>
      <w:r w:rsidR="003E6476">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except as provided in 101 CMR 346.04(2) and (</w:t>
      </w:r>
      <w:r w:rsidR="008646E8">
        <w:rPr>
          <w:rFonts w:ascii="Times New Roman" w:hAnsi="Times New Roman" w:cs="Times New Roman"/>
          <w:spacing w:val="-3"/>
          <w:sz w:val="22"/>
          <w:szCs w:val="22"/>
        </w:rPr>
        <w:t>6</w:t>
      </w:r>
      <w:r w:rsidRPr="00723610">
        <w:rPr>
          <w:rFonts w:ascii="Times New Roman" w:hAnsi="Times New Roman" w:cs="Times New Roman"/>
          <w:spacing w:val="-3"/>
          <w:sz w:val="22"/>
          <w:szCs w:val="22"/>
        </w:rPr>
        <w:t>).</w:t>
      </w:r>
    </w:p>
    <w:p w14:paraId="30AC55A6" w14:textId="5E5E8E1B" w:rsidR="008F5BCC" w:rsidRDefault="008F5BCC">
      <w:pPr>
        <w:suppressAutoHyphens/>
        <w:ind w:left="720"/>
        <w:rPr>
          <w:rFonts w:ascii="Times New Roman" w:hAnsi="Times New Roman" w:cs="Times New Roman"/>
          <w:spacing w:val="-3"/>
          <w:sz w:val="22"/>
          <w:szCs w:val="22"/>
        </w:rPr>
      </w:pPr>
    </w:p>
    <w:p w14:paraId="31C2192E" w14:textId="4D141AE8" w:rsidR="008F5BCC" w:rsidRPr="0015298D" w:rsidRDefault="008F5BCC" w:rsidP="008F5BCC">
      <w:pPr>
        <w:suppressAutoHyphens/>
        <w:ind w:left="720"/>
        <w:rPr>
          <w:rFonts w:ascii="Times New Roman" w:hAnsi="Times New Roman" w:cs="Times New Roman"/>
          <w:spacing w:val="-3"/>
          <w:sz w:val="22"/>
          <w:szCs w:val="22"/>
        </w:rPr>
      </w:pPr>
      <w:r>
        <w:rPr>
          <w:rFonts w:ascii="Times New Roman" w:hAnsi="Times New Roman"/>
          <w:bCs/>
          <w:sz w:val="22"/>
          <w:szCs w:val="22"/>
        </w:rPr>
        <w:t>(4</w:t>
      </w:r>
      <w:r w:rsidRPr="00A51696">
        <w:rPr>
          <w:rFonts w:ascii="Times New Roman" w:hAnsi="Times New Roman"/>
          <w:bCs/>
          <w:sz w:val="22"/>
          <w:szCs w:val="22"/>
        </w:rPr>
        <w:t xml:space="preserve">) </w:t>
      </w:r>
      <w:r w:rsidR="00C05C1B">
        <w:rPr>
          <w:rFonts w:ascii="Times New Roman" w:hAnsi="Times New Roman"/>
          <w:bCs/>
          <w:sz w:val="22"/>
          <w:szCs w:val="22"/>
        </w:rPr>
        <w:t xml:space="preserve"> </w:t>
      </w:r>
      <w:r w:rsidRPr="00A26645">
        <w:rPr>
          <w:rFonts w:ascii="Times New Roman" w:hAnsi="Times New Roman"/>
          <w:spacing w:val="-3"/>
          <w:sz w:val="22"/>
          <w:szCs w:val="22"/>
          <w:u w:val="single"/>
        </w:rPr>
        <w:t>Administrative</w:t>
      </w:r>
      <w:r w:rsidRPr="00A26645">
        <w:rPr>
          <w:rFonts w:ascii="Times New Roman" w:hAnsi="Times New Roman"/>
          <w:spacing w:val="-12"/>
          <w:sz w:val="22"/>
          <w:szCs w:val="22"/>
          <w:u w:val="single"/>
        </w:rPr>
        <w:t xml:space="preserve"> </w:t>
      </w:r>
      <w:r w:rsidRPr="00A26645">
        <w:rPr>
          <w:rFonts w:ascii="Times New Roman" w:hAnsi="Times New Roman"/>
          <w:spacing w:val="-3"/>
          <w:sz w:val="22"/>
          <w:szCs w:val="22"/>
          <w:u w:val="single"/>
        </w:rPr>
        <w:t>Adjustment</w:t>
      </w:r>
      <w:r w:rsidRPr="00A26645">
        <w:rPr>
          <w:rFonts w:ascii="Times New Roman" w:hAnsi="Times New Roman"/>
          <w:spacing w:val="-12"/>
          <w:sz w:val="22"/>
          <w:szCs w:val="22"/>
          <w:u w:val="single"/>
        </w:rPr>
        <w:t xml:space="preserve"> </w:t>
      </w:r>
      <w:r w:rsidRPr="00A26645">
        <w:rPr>
          <w:rFonts w:ascii="Times New Roman" w:hAnsi="Times New Roman"/>
          <w:spacing w:val="-2"/>
          <w:sz w:val="22"/>
          <w:szCs w:val="22"/>
          <w:u w:val="single"/>
        </w:rPr>
        <w:t>for</w:t>
      </w:r>
      <w:r w:rsidRPr="00A26645">
        <w:rPr>
          <w:rFonts w:ascii="Times New Roman" w:hAnsi="Times New Roman"/>
          <w:spacing w:val="-13"/>
          <w:sz w:val="22"/>
          <w:szCs w:val="22"/>
          <w:u w:val="single"/>
        </w:rPr>
        <w:t xml:space="preserve"> </w:t>
      </w:r>
      <w:r w:rsidRPr="00A26645">
        <w:rPr>
          <w:rFonts w:ascii="Times New Roman" w:hAnsi="Times New Roman"/>
          <w:spacing w:val="-3"/>
          <w:sz w:val="22"/>
          <w:szCs w:val="22"/>
          <w:u w:val="single"/>
        </w:rPr>
        <w:t>Extraordinary</w:t>
      </w:r>
      <w:r w:rsidRPr="00A26645">
        <w:rPr>
          <w:rFonts w:ascii="Times New Roman" w:hAnsi="Times New Roman"/>
          <w:spacing w:val="-11"/>
          <w:sz w:val="22"/>
          <w:szCs w:val="22"/>
          <w:u w:val="single"/>
        </w:rPr>
        <w:t xml:space="preserve"> </w:t>
      </w:r>
      <w:r w:rsidRPr="00A26645">
        <w:rPr>
          <w:rFonts w:ascii="Times New Roman" w:hAnsi="Times New Roman"/>
          <w:spacing w:val="-2"/>
          <w:sz w:val="22"/>
          <w:szCs w:val="22"/>
          <w:u w:val="single"/>
        </w:rPr>
        <w:t>Circumstances</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w:t>
      </w:r>
      <w:r w:rsidRPr="00AA6622">
        <w:rPr>
          <w:rFonts w:ascii="Times New Roman" w:hAnsi="Times New Roman" w:cs="Times New Roman"/>
          <w:spacing w:val="-3"/>
          <w:sz w:val="22"/>
          <w:szCs w:val="22"/>
        </w:rPr>
        <w:t xml:space="preserve"> It must be demonstrated that </w:t>
      </w:r>
      <w:r w:rsidRPr="0015298D">
        <w:rPr>
          <w:rFonts w:ascii="Times New Roman" w:hAnsi="Times New Roman" w:cs="Times New Roman"/>
          <w:spacing w:val="-3"/>
          <w:sz w:val="22"/>
          <w:szCs w:val="22"/>
        </w:rPr>
        <w:t>such</w:t>
      </w:r>
      <w:r w:rsidRPr="00AA6622">
        <w:rPr>
          <w:rFonts w:ascii="Times New Roman" w:hAnsi="Times New Roman" w:cs="Times New Roman"/>
          <w:spacing w:val="-3"/>
          <w:sz w:val="22"/>
          <w:szCs w:val="22"/>
        </w:rPr>
        <w:t xml:space="preserve"> cost increases </w:t>
      </w:r>
      <w:r w:rsidRPr="0015298D">
        <w:rPr>
          <w:rFonts w:ascii="Times New Roman" w:hAnsi="Times New Roman" w:cs="Times New Roman"/>
          <w:spacing w:val="-3"/>
          <w:sz w:val="22"/>
          <w:szCs w:val="22"/>
        </w:rPr>
        <w:t>gravely</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threaten</w:t>
      </w:r>
      <w:r w:rsidRPr="00AA6622">
        <w:rPr>
          <w:rFonts w:ascii="Times New Roman" w:hAnsi="Times New Roman" w:cs="Times New Roman"/>
          <w:spacing w:val="-3"/>
          <w:sz w:val="22"/>
          <w:szCs w:val="22"/>
        </w:rPr>
        <w:t xml:space="preserve"> the </w:t>
      </w:r>
      <w:r w:rsidRPr="0015298D">
        <w:rPr>
          <w:rFonts w:ascii="Times New Roman" w:hAnsi="Times New Roman" w:cs="Times New Roman"/>
          <w:spacing w:val="-3"/>
          <w:sz w:val="22"/>
          <w:szCs w:val="22"/>
        </w:rPr>
        <w:t>stability</w:t>
      </w:r>
      <w:r w:rsidRPr="00AA6622">
        <w:rPr>
          <w:rFonts w:ascii="Times New Roman" w:hAnsi="Times New Roman" w:cs="Times New Roman"/>
          <w:spacing w:val="-3"/>
          <w:sz w:val="22"/>
          <w:szCs w:val="22"/>
        </w:rPr>
        <w:t xml:space="preserve"> of </w:t>
      </w:r>
      <w:r w:rsidRPr="0015298D">
        <w:rPr>
          <w:rFonts w:ascii="Times New Roman" w:hAnsi="Times New Roman" w:cs="Times New Roman"/>
          <w:spacing w:val="-3"/>
          <w:sz w:val="22"/>
          <w:szCs w:val="22"/>
        </w:rPr>
        <w:t>service</w:t>
      </w:r>
      <w:r w:rsidRPr="00AA6622">
        <w:rPr>
          <w:rFonts w:ascii="Times New Roman" w:hAnsi="Times New Roman" w:cs="Times New Roman"/>
          <w:spacing w:val="-3"/>
          <w:sz w:val="22"/>
          <w:szCs w:val="22"/>
        </w:rPr>
        <w:t xml:space="preserve"> provision such that client or consumer access to necessary services is at risk.</w:t>
      </w:r>
      <w:r w:rsidRPr="0015298D">
        <w:rPr>
          <w:rFonts w:ascii="Times New Roman" w:hAnsi="Times New Roman" w:cs="Times New Roman"/>
          <w:spacing w:val="-3"/>
          <w:sz w:val="22"/>
          <w:szCs w:val="22"/>
        </w:rPr>
        <w:t xml:space="preserve"> </w:t>
      </w:r>
      <w:r w:rsidRPr="00AA6622">
        <w:rPr>
          <w:rFonts w:ascii="Times New Roman" w:hAnsi="Times New Roman" w:cs="Times New Roman"/>
          <w:spacing w:val="-3"/>
          <w:sz w:val="22"/>
          <w:szCs w:val="22"/>
        </w:rPr>
        <w:t xml:space="preserve">The </w:t>
      </w:r>
      <w:r w:rsidRPr="0015298D">
        <w:rPr>
          <w:rFonts w:ascii="Times New Roman" w:hAnsi="Times New Roman" w:cs="Times New Roman"/>
          <w:spacing w:val="-3"/>
          <w:sz w:val="22"/>
          <w:szCs w:val="22"/>
        </w:rPr>
        <w:t>purchasing</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governmental</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unit</w:t>
      </w:r>
      <w:r w:rsidRPr="00AA6622">
        <w:rPr>
          <w:rFonts w:ascii="Times New Roman" w:hAnsi="Times New Roman" w:cs="Times New Roman"/>
          <w:spacing w:val="-3"/>
          <w:sz w:val="22"/>
          <w:szCs w:val="22"/>
        </w:rPr>
        <w:t xml:space="preserve"> will evaluate the need for the </w:t>
      </w:r>
      <w:r w:rsidRPr="0015298D">
        <w:rPr>
          <w:rFonts w:ascii="Times New Roman" w:hAnsi="Times New Roman" w:cs="Times New Roman"/>
          <w:spacing w:val="-3"/>
          <w:sz w:val="22"/>
          <w:szCs w:val="22"/>
        </w:rPr>
        <w:t>administrative</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adjustment, determine whether</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funding</w:t>
      </w:r>
      <w:r w:rsidRPr="00AA6622">
        <w:rPr>
          <w:rFonts w:ascii="Times New Roman" w:hAnsi="Times New Roman" w:cs="Times New Roman"/>
          <w:spacing w:val="-3"/>
          <w:sz w:val="22"/>
          <w:szCs w:val="22"/>
        </w:rPr>
        <w:t xml:space="preserve"> is </w:t>
      </w:r>
      <w:r w:rsidRPr="0015298D">
        <w:rPr>
          <w:rFonts w:ascii="Times New Roman" w:hAnsi="Times New Roman" w:cs="Times New Roman"/>
          <w:spacing w:val="-3"/>
          <w:sz w:val="22"/>
          <w:szCs w:val="22"/>
        </w:rPr>
        <w:t>available,</w:t>
      </w:r>
      <w:r w:rsidRPr="00AA6622">
        <w:rPr>
          <w:rFonts w:ascii="Times New Roman" w:hAnsi="Times New Roman" w:cs="Times New Roman"/>
          <w:spacing w:val="-3"/>
          <w:sz w:val="22"/>
          <w:szCs w:val="22"/>
        </w:rPr>
        <w:t xml:space="preserve"> and convey that information to EOHHS for review to determine the amount of any adjustment</w:t>
      </w:r>
      <w:r w:rsidR="00C05C1B" w:rsidRPr="00AA6622">
        <w:rPr>
          <w:rFonts w:ascii="Times New Roman" w:hAnsi="Times New Roman" w:cs="Times New Roman"/>
          <w:spacing w:val="-3"/>
          <w:sz w:val="22"/>
          <w:szCs w:val="22"/>
        </w:rPr>
        <w:t>.</w:t>
      </w:r>
    </w:p>
    <w:p w14:paraId="6C7E829D" w14:textId="77777777" w:rsidR="008F5BCC" w:rsidRPr="00723610" w:rsidRDefault="008F5BCC">
      <w:pPr>
        <w:suppressAutoHyphens/>
        <w:ind w:left="720"/>
        <w:rPr>
          <w:rFonts w:ascii="Times New Roman" w:hAnsi="Times New Roman" w:cs="Times New Roman"/>
          <w:spacing w:val="-3"/>
          <w:sz w:val="22"/>
          <w:szCs w:val="22"/>
        </w:rPr>
      </w:pPr>
    </w:p>
    <w:p w14:paraId="10BB402D" w14:textId="111D290B" w:rsidR="00C41DF4" w:rsidRDefault="00FD47C2" w:rsidP="00C41DF4">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3769D7">
        <w:rPr>
          <w:rFonts w:ascii="Times New Roman" w:hAnsi="Times New Roman" w:cs="Times New Roman"/>
          <w:spacing w:val="-3"/>
          <w:sz w:val="22"/>
          <w:szCs w:val="22"/>
        </w:rPr>
        <w:t>5</w:t>
      </w:r>
      <w:r w:rsidRPr="00723610">
        <w:rPr>
          <w:rFonts w:ascii="Times New Roman" w:hAnsi="Times New Roman" w:cs="Times New Roman"/>
          <w:spacing w:val="-3"/>
          <w:sz w:val="22"/>
          <w:szCs w:val="22"/>
        </w:rPr>
        <w:t>)</w:t>
      </w:r>
      <w:r w:rsidR="003F517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Approved</w:t>
      </w:r>
      <w:r w:rsidR="006E50B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Rates</w:t>
      </w:r>
      <w:r w:rsidRPr="00723610">
        <w:rPr>
          <w:rFonts w:ascii="Times New Roman" w:hAnsi="Times New Roman" w:cs="Times New Roman"/>
          <w:spacing w:val="-3"/>
          <w:sz w:val="22"/>
          <w:szCs w:val="22"/>
        </w:rPr>
        <w:t>.  The</w:t>
      </w:r>
      <w:r w:rsidR="006E50B9" w:rsidRPr="00723610">
        <w:rPr>
          <w:rFonts w:ascii="Times New Roman" w:hAnsi="Times New Roman" w:cs="Times New Roman"/>
          <w:spacing w:val="-3"/>
          <w:sz w:val="22"/>
          <w:szCs w:val="22"/>
        </w:rPr>
        <w:t xml:space="preserve"> approved</w:t>
      </w:r>
      <w:r w:rsidRPr="00723610">
        <w:rPr>
          <w:rFonts w:ascii="Times New Roman" w:hAnsi="Times New Roman" w:cs="Times New Roman"/>
          <w:spacing w:val="-3"/>
          <w:sz w:val="22"/>
          <w:szCs w:val="22"/>
        </w:rPr>
        <w:t xml:space="preserve"> rate </w:t>
      </w:r>
      <w:r w:rsidR="006E50B9" w:rsidRPr="00723610">
        <w:rPr>
          <w:rFonts w:ascii="Times New Roman" w:hAnsi="Times New Roman" w:cs="Times New Roman"/>
          <w:spacing w:val="-3"/>
          <w:sz w:val="22"/>
          <w:szCs w:val="22"/>
        </w:rPr>
        <w:t>is</w:t>
      </w:r>
      <w:r w:rsidRPr="00723610">
        <w:rPr>
          <w:rFonts w:ascii="Times New Roman" w:hAnsi="Times New Roman" w:cs="Times New Roman"/>
          <w:spacing w:val="-3"/>
          <w:sz w:val="22"/>
          <w:szCs w:val="22"/>
        </w:rPr>
        <w:t xml:space="preserve"> the lower of the </w:t>
      </w:r>
      <w:r w:rsidR="006E50B9" w:rsidRPr="00723610">
        <w:rPr>
          <w:rFonts w:ascii="Times New Roman" w:hAnsi="Times New Roman" w:cs="Times New Roman"/>
          <w:spacing w:val="-3"/>
          <w:sz w:val="22"/>
          <w:szCs w:val="22"/>
        </w:rPr>
        <w:t xml:space="preserve">provider’s </w:t>
      </w:r>
      <w:r w:rsidRPr="00723610">
        <w:rPr>
          <w:rFonts w:ascii="Times New Roman" w:hAnsi="Times New Roman" w:cs="Times New Roman"/>
          <w:spacing w:val="-3"/>
          <w:sz w:val="22"/>
          <w:szCs w:val="22"/>
        </w:rPr>
        <w:t>charge or</w:t>
      </w:r>
      <w:r w:rsidR="006E50B9" w:rsidRPr="00723610">
        <w:rPr>
          <w:rFonts w:ascii="Times New Roman" w:hAnsi="Times New Roman" w:cs="Times New Roman"/>
          <w:spacing w:val="-3"/>
          <w:sz w:val="22"/>
          <w:szCs w:val="22"/>
        </w:rPr>
        <w:t xml:space="preserve"> amount accepted as payment from another payer </w:t>
      </w:r>
      <w:r w:rsidR="00CB05B8" w:rsidRPr="00723610">
        <w:rPr>
          <w:rFonts w:ascii="Times New Roman" w:hAnsi="Times New Roman" w:cs="Times New Roman"/>
          <w:spacing w:val="-3"/>
          <w:sz w:val="22"/>
          <w:szCs w:val="22"/>
        </w:rPr>
        <w:t xml:space="preserve">or the </w:t>
      </w:r>
      <w:r w:rsidRPr="00723610">
        <w:rPr>
          <w:rFonts w:ascii="Times New Roman" w:hAnsi="Times New Roman" w:cs="Times New Roman"/>
          <w:spacing w:val="-3"/>
          <w:sz w:val="22"/>
          <w:szCs w:val="22"/>
        </w:rPr>
        <w:t xml:space="preserve">rate listed </w:t>
      </w:r>
      <w:r w:rsidR="00CB05B8" w:rsidRPr="00723610">
        <w:rPr>
          <w:rFonts w:ascii="Times New Roman" w:hAnsi="Times New Roman" w:cs="Times New Roman"/>
          <w:spacing w:val="-3"/>
          <w:sz w:val="22"/>
          <w:szCs w:val="22"/>
        </w:rPr>
        <w:t>in 101 CMR 346</w:t>
      </w:r>
      <w:r w:rsidR="00CB05B8" w:rsidRPr="000C59B5">
        <w:rPr>
          <w:rFonts w:ascii="Times New Roman" w:hAnsi="Times New Roman" w:cs="Times New Roman"/>
          <w:spacing w:val="-3"/>
          <w:sz w:val="22"/>
          <w:szCs w:val="22"/>
        </w:rPr>
        <w:t>.</w:t>
      </w:r>
      <w:r w:rsidR="00D772BB" w:rsidRPr="000C59B5">
        <w:rPr>
          <w:rFonts w:ascii="Times New Roman" w:hAnsi="Times New Roman" w:cs="Times New Roman"/>
          <w:spacing w:val="-3"/>
          <w:sz w:val="22"/>
          <w:szCs w:val="22"/>
        </w:rPr>
        <w:t>04(5)</w:t>
      </w:r>
      <w:r w:rsidRPr="00723610">
        <w:rPr>
          <w:rFonts w:ascii="Times New Roman" w:hAnsi="Times New Roman" w:cs="Times New Roman"/>
          <w:spacing w:val="-3"/>
          <w:sz w:val="22"/>
          <w:szCs w:val="22"/>
        </w:rPr>
        <w:t xml:space="preserve">. Refer to purchasers' manuals for special coding instructions and limitations on </w:t>
      </w:r>
      <w:r w:rsidR="00955CAE">
        <w:rPr>
          <w:rFonts w:ascii="Times New Roman" w:hAnsi="Times New Roman" w:cs="Times New Roman"/>
          <w:spacing w:val="-3"/>
          <w:sz w:val="22"/>
          <w:szCs w:val="22"/>
        </w:rPr>
        <w:t xml:space="preserve">the </w:t>
      </w:r>
      <w:r w:rsidRPr="00723610">
        <w:rPr>
          <w:rFonts w:ascii="Times New Roman" w:hAnsi="Times New Roman" w:cs="Times New Roman"/>
          <w:spacing w:val="-3"/>
          <w:sz w:val="22"/>
          <w:szCs w:val="22"/>
        </w:rPr>
        <w:t>number of units.</w:t>
      </w:r>
    </w:p>
    <w:p w14:paraId="7C2C7216" w14:textId="77777777" w:rsidR="00A03CB6" w:rsidRDefault="00A03CB6">
      <w:pPr>
        <w:rPr>
          <w:rFonts w:ascii="Times New Roman" w:hAnsi="Times New Roman" w:cs="Times New Roman"/>
          <w:spacing w:val="-3"/>
          <w:sz w:val="22"/>
          <w:szCs w:val="22"/>
        </w:rPr>
      </w:pPr>
    </w:p>
    <w:tbl>
      <w:tblPr>
        <w:tblStyle w:val="TableGrid"/>
        <w:tblW w:w="0" w:type="auto"/>
        <w:tblLook w:val="04A0" w:firstRow="1" w:lastRow="0" w:firstColumn="1" w:lastColumn="0" w:noHBand="0" w:noVBand="1"/>
      </w:tblPr>
      <w:tblGrid>
        <w:gridCol w:w="1255"/>
        <w:gridCol w:w="2340"/>
        <w:gridCol w:w="5755"/>
      </w:tblGrid>
      <w:tr w:rsidR="003430A4" w14:paraId="03E53248" w14:textId="77777777" w:rsidTr="006C60E4">
        <w:trPr>
          <w:cantSplit/>
          <w:tblHeader/>
        </w:trPr>
        <w:tc>
          <w:tcPr>
            <w:tcW w:w="1255" w:type="dxa"/>
          </w:tcPr>
          <w:p w14:paraId="2E133C36" w14:textId="43CDF8B0" w:rsidR="003430A4" w:rsidRDefault="003430A4" w:rsidP="003430A4">
            <w:pPr>
              <w:jc w:val="center"/>
              <w:rPr>
                <w:rFonts w:ascii="Times New Roman" w:hAnsi="Times New Roman" w:cs="Times New Roman"/>
                <w:spacing w:val="-3"/>
                <w:sz w:val="22"/>
                <w:szCs w:val="22"/>
              </w:rPr>
            </w:pPr>
            <w:r w:rsidRPr="00723610">
              <w:rPr>
                <w:rFonts w:ascii="Times New Roman" w:hAnsi="Times New Roman" w:cs="Times New Roman"/>
                <w:b/>
                <w:bCs/>
                <w:spacing w:val="-3"/>
                <w:sz w:val="22"/>
                <w:szCs w:val="22"/>
              </w:rPr>
              <w:t>Code</w:t>
            </w:r>
          </w:p>
        </w:tc>
        <w:tc>
          <w:tcPr>
            <w:tcW w:w="2340" w:type="dxa"/>
          </w:tcPr>
          <w:p w14:paraId="32F9AEB2" w14:textId="4FCA5719" w:rsidR="003430A4" w:rsidRDefault="003430A4" w:rsidP="003430A4">
            <w:pPr>
              <w:jc w:val="center"/>
              <w:rPr>
                <w:rFonts w:ascii="Times New Roman" w:hAnsi="Times New Roman" w:cs="Times New Roman"/>
                <w:spacing w:val="-3"/>
                <w:sz w:val="22"/>
                <w:szCs w:val="22"/>
              </w:rPr>
            </w:pPr>
            <w:r w:rsidRPr="00723610">
              <w:rPr>
                <w:rFonts w:ascii="Times New Roman" w:hAnsi="Times New Roman" w:cs="Times New Roman"/>
                <w:b/>
                <w:bCs/>
                <w:spacing w:val="-3"/>
                <w:sz w:val="22"/>
                <w:szCs w:val="22"/>
              </w:rPr>
              <w:t>Rate</w:t>
            </w:r>
          </w:p>
        </w:tc>
        <w:tc>
          <w:tcPr>
            <w:tcW w:w="5755" w:type="dxa"/>
          </w:tcPr>
          <w:p w14:paraId="2FAFBCA7" w14:textId="207C27C9" w:rsidR="003430A4" w:rsidRDefault="003430A4" w:rsidP="003430A4">
            <w:pPr>
              <w:jc w:val="center"/>
              <w:rPr>
                <w:rFonts w:ascii="Times New Roman" w:hAnsi="Times New Roman" w:cs="Times New Roman"/>
                <w:spacing w:val="-3"/>
                <w:sz w:val="22"/>
                <w:szCs w:val="22"/>
              </w:rPr>
            </w:pPr>
            <w:r w:rsidRPr="00723610">
              <w:rPr>
                <w:rFonts w:ascii="Times New Roman" w:hAnsi="Times New Roman" w:cs="Times New Roman"/>
                <w:b/>
                <w:bCs/>
                <w:spacing w:val="-3"/>
                <w:sz w:val="22"/>
                <w:szCs w:val="22"/>
              </w:rPr>
              <w:t>Description</w:t>
            </w:r>
          </w:p>
        </w:tc>
      </w:tr>
      <w:tr w:rsidR="003430A4" w14:paraId="7345556C" w14:textId="77777777" w:rsidTr="006C60E4">
        <w:tc>
          <w:tcPr>
            <w:tcW w:w="9350" w:type="dxa"/>
            <w:gridSpan w:val="3"/>
          </w:tcPr>
          <w:p w14:paraId="7FDD990C" w14:textId="68773834" w:rsidR="003430A4" w:rsidRDefault="003430A4" w:rsidP="003430A4">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Inpatient Services</w:t>
            </w:r>
          </w:p>
        </w:tc>
      </w:tr>
      <w:tr w:rsidR="003430A4" w14:paraId="534C33BC" w14:textId="77777777" w:rsidTr="006C60E4">
        <w:tc>
          <w:tcPr>
            <w:tcW w:w="1255" w:type="dxa"/>
          </w:tcPr>
          <w:p w14:paraId="60045593" w14:textId="71A763C8"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H0010</w:t>
            </w:r>
          </w:p>
        </w:tc>
        <w:tc>
          <w:tcPr>
            <w:tcW w:w="2340" w:type="dxa"/>
          </w:tcPr>
          <w:p w14:paraId="2153D80C" w14:textId="06345989"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5</w:t>
            </w:r>
            <w:r w:rsidR="00091079">
              <w:rPr>
                <w:rFonts w:ascii="Times New Roman" w:hAnsi="Times New Roman" w:cs="Times New Roman"/>
                <w:color w:val="000000"/>
                <w:spacing w:val="-3"/>
                <w:sz w:val="22"/>
                <w:szCs w:val="22"/>
              </w:rPr>
              <w:t>00.62</w:t>
            </w:r>
          </w:p>
        </w:tc>
        <w:tc>
          <w:tcPr>
            <w:tcW w:w="5755" w:type="dxa"/>
            <w:vAlign w:val="center"/>
          </w:tcPr>
          <w:p w14:paraId="28941090" w14:textId="0634F2A8" w:rsidR="003430A4" w:rsidRDefault="003430A4" w:rsidP="003430A4">
            <w:pPr>
              <w:rPr>
                <w:rFonts w:ascii="Times New Roman" w:hAnsi="Times New Roman" w:cs="Times New Roman"/>
                <w:spacing w:val="-3"/>
                <w:sz w:val="22"/>
                <w:szCs w:val="22"/>
              </w:rPr>
            </w:pPr>
            <w:r>
              <w:rPr>
                <w:rFonts w:ascii="Times New Roman" w:hAnsi="Times New Roman" w:cs="Times New Roman"/>
                <w:color w:val="000000"/>
                <w:sz w:val="22"/>
                <w:szCs w:val="22"/>
              </w:rPr>
              <w:t xml:space="preserve">Alcohol and/or drug </w:t>
            </w:r>
            <w:r w:rsidRPr="00723610">
              <w:rPr>
                <w:rFonts w:ascii="Times New Roman" w:hAnsi="Times New Roman" w:cs="Times New Roman"/>
                <w:color w:val="000000"/>
                <w:sz w:val="22"/>
                <w:szCs w:val="22"/>
              </w:rPr>
              <w:t>services; subacute detoxification (residential addiction program inpatient) (Clinically Managed Detoxification Services)</w:t>
            </w:r>
          </w:p>
        </w:tc>
      </w:tr>
      <w:tr w:rsidR="003430A4" w14:paraId="475C6B4B" w14:textId="77777777" w:rsidTr="006C60E4">
        <w:tc>
          <w:tcPr>
            <w:tcW w:w="1255" w:type="dxa"/>
          </w:tcPr>
          <w:p w14:paraId="359FCD40" w14:textId="6F7C103D"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H0011</w:t>
            </w:r>
          </w:p>
        </w:tc>
        <w:tc>
          <w:tcPr>
            <w:tcW w:w="2340" w:type="dxa"/>
          </w:tcPr>
          <w:p w14:paraId="4E91CF1D" w14:textId="52BC1B69"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6</w:t>
            </w:r>
            <w:r w:rsidR="00091079">
              <w:rPr>
                <w:rFonts w:ascii="Times New Roman" w:hAnsi="Times New Roman" w:cs="Times New Roman"/>
                <w:color w:val="000000"/>
                <w:spacing w:val="-3"/>
                <w:sz w:val="22"/>
                <w:szCs w:val="22"/>
              </w:rPr>
              <w:t>25.28</w:t>
            </w:r>
          </w:p>
        </w:tc>
        <w:tc>
          <w:tcPr>
            <w:tcW w:w="5755" w:type="dxa"/>
          </w:tcPr>
          <w:p w14:paraId="4AC37496" w14:textId="47EAD13E" w:rsidR="003430A4" w:rsidRDefault="003430A4" w:rsidP="003430A4">
            <w:pPr>
              <w:rPr>
                <w:rFonts w:ascii="Times New Roman" w:hAnsi="Times New Roman" w:cs="Times New Roman"/>
                <w:spacing w:val="-3"/>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acute detoxification</w:t>
            </w:r>
            <w:r>
              <w:rPr>
                <w:rFonts w:ascii="Times New Roman" w:hAnsi="Times New Roman" w:cs="Times New Roman"/>
                <w:color w:val="000000"/>
                <w:sz w:val="22"/>
                <w:szCs w:val="22"/>
              </w:rPr>
              <w:t xml:space="preserve"> (residential addiction program inpatient)</w:t>
            </w:r>
            <w:r w:rsidRPr="00723610">
              <w:rPr>
                <w:rFonts w:ascii="Times New Roman" w:hAnsi="Times New Roman" w:cs="Times New Roman"/>
                <w:color w:val="000000"/>
                <w:sz w:val="22"/>
                <w:szCs w:val="22"/>
              </w:rPr>
              <w:t xml:space="preserve"> (Medically Monitored Inpatient Detoxification Services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Facility)</w:t>
            </w:r>
          </w:p>
        </w:tc>
      </w:tr>
      <w:tr w:rsidR="003430A4" w14:paraId="0080BED6" w14:textId="77777777" w:rsidTr="006C60E4">
        <w:tc>
          <w:tcPr>
            <w:tcW w:w="1255" w:type="dxa"/>
          </w:tcPr>
          <w:p w14:paraId="430A5CE3" w14:textId="6CA63034"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H0011-H9</w:t>
            </w:r>
          </w:p>
        </w:tc>
        <w:tc>
          <w:tcPr>
            <w:tcW w:w="2340" w:type="dxa"/>
          </w:tcPr>
          <w:p w14:paraId="7F9A4DF9" w14:textId="3E94389F"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$39.44</w:t>
            </w:r>
          </w:p>
        </w:tc>
        <w:tc>
          <w:tcPr>
            <w:tcW w:w="5755" w:type="dxa"/>
          </w:tcPr>
          <w:p w14:paraId="5DAE3DAB" w14:textId="574CFDCF" w:rsidR="003430A4" w:rsidRDefault="003430A4" w:rsidP="003430A4">
            <w:pPr>
              <w:rPr>
                <w:rFonts w:ascii="Times New Roman" w:hAnsi="Times New Roman" w:cs="Times New Roman"/>
                <w:spacing w:val="-3"/>
                <w:sz w:val="22"/>
                <w:szCs w:val="22"/>
              </w:rPr>
            </w:pPr>
            <w:r w:rsidRPr="00210576">
              <w:rPr>
                <w:rFonts w:ascii="Times New Roman" w:hAnsi="Times New Roman" w:cs="Times New Roman"/>
                <w:color w:val="000000"/>
                <w:sz w:val="22"/>
                <w:szCs w:val="22"/>
              </w:rPr>
              <w:t>Alcohol and/or drug services; acute detoxification (residential addiction program inpatient) (court ordered) (Treatment for Civilly Committed Persons Add-on)</w:t>
            </w:r>
          </w:p>
        </w:tc>
      </w:tr>
      <w:tr w:rsidR="003430A4" w14:paraId="00AF7471" w14:textId="77777777" w:rsidTr="006C60E4">
        <w:tc>
          <w:tcPr>
            <w:tcW w:w="9350" w:type="dxa"/>
            <w:gridSpan w:val="3"/>
          </w:tcPr>
          <w:p w14:paraId="415BFAC0" w14:textId="471E0F28"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Residential Services</w:t>
            </w:r>
          </w:p>
        </w:tc>
      </w:tr>
      <w:tr w:rsidR="003430A4" w14:paraId="24A2CA88" w14:textId="77777777" w:rsidTr="006C60E4">
        <w:tc>
          <w:tcPr>
            <w:tcW w:w="1255" w:type="dxa"/>
          </w:tcPr>
          <w:p w14:paraId="6A3B9048" w14:textId="029EBB96" w:rsidR="003430A4" w:rsidRPr="000E162D" w:rsidRDefault="003430A4" w:rsidP="000E162D">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H0018</w:t>
            </w:r>
          </w:p>
        </w:tc>
        <w:tc>
          <w:tcPr>
            <w:tcW w:w="2340" w:type="dxa"/>
          </w:tcPr>
          <w:p w14:paraId="0A1B1963" w14:textId="15745BC5"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2</w:t>
            </w:r>
            <w:r w:rsidR="00091079">
              <w:rPr>
                <w:rFonts w:ascii="Times New Roman" w:hAnsi="Times New Roman" w:cs="Times New Roman"/>
                <w:color w:val="000000"/>
                <w:spacing w:val="-3"/>
                <w:sz w:val="22"/>
                <w:szCs w:val="22"/>
              </w:rPr>
              <w:t>52.65</w:t>
            </w:r>
          </w:p>
        </w:tc>
        <w:tc>
          <w:tcPr>
            <w:tcW w:w="5755" w:type="dxa"/>
          </w:tcPr>
          <w:p w14:paraId="4CA9AEC6" w14:textId="0F98A664" w:rsidR="003430A4" w:rsidRDefault="003430A4" w:rsidP="003430A4">
            <w:pPr>
              <w:rPr>
                <w:rFonts w:ascii="Times New Roman" w:hAnsi="Times New Roman" w:cs="Times New Roman"/>
                <w:spacing w:val="-3"/>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short-term residential (nonhospital residential treatment program),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 xml:space="preserve"> (Transitional Support Services)</w:t>
            </w:r>
          </w:p>
        </w:tc>
      </w:tr>
      <w:tr w:rsidR="000E162D" w14:paraId="45CE514A" w14:textId="77777777" w:rsidTr="006C60E4">
        <w:tc>
          <w:tcPr>
            <w:tcW w:w="1255" w:type="dxa"/>
          </w:tcPr>
          <w:p w14:paraId="6FA19938" w14:textId="3CCD2145"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H0018-H9</w:t>
            </w:r>
          </w:p>
        </w:tc>
        <w:tc>
          <w:tcPr>
            <w:tcW w:w="2340" w:type="dxa"/>
          </w:tcPr>
          <w:p w14:paraId="257FF2F4" w14:textId="2BF15921"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2</w:t>
            </w:r>
            <w:r w:rsidR="00091079">
              <w:rPr>
                <w:rFonts w:ascii="Times New Roman" w:hAnsi="Times New Roman" w:cs="Times New Roman"/>
                <w:color w:val="000000"/>
                <w:spacing w:val="-3"/>
                <w:sz w:val="22"/>
                <w:szCs w:val="22"/>
              </w:rPr>
              <w:t>12.15</w:t>
            </w:r>
          </w:p>
        </w:tc>
        <w:tc>
          <w:tcPr>
            <w:tcW w:w="5755" w:type="dxa"/>
          </w:tcPr>
          <w:p w14:paraId="38984CFD" w14:textId="31F125E7" w:rsidR="000E162D" w:rsidRDefault="000E162D" w:rsidP="000E162D">
            <w:pPr>
              <w:rPr>
                <w:rFonts w:ascii="Times New Roman" w:hAnsi="Times New Roman" w:cs="Times New Roman"/>
                <w:spacing w:val="-3"/>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short-term residential (nonhospital residential treatment program),</w:t>
            </w:r>
            <w:r>
              <w:rPr>
                <w:rFonts w:ascii="Times New Roman" w:hAnsi="Times New Roman" w:cs="Times New Roman"/>
                <w:color w:val="000000"/>
                <w:sz w:val="22"/>
                <w:szCs w:val="22"/>
              </w:rPr>
              <w:t xml:space="preserve">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(court ordered) </w:t>
            </w:r>
            <w:r w:rsidRPr="00723610">
              <w:rPr>
                <w:rFonts w:ascii="Times New Roman" w:hAnsi="Times New Roman" w:cs="Times New Roman"/>
                <w:color w:val="000000"/>
                <w:sz w:val="22"/>
                <w:szCs w:val="22"/>
              </w:rPr>
              <w:t>(Second Offender-</w:t>
            </w:r>
            <w:r>
              <w:rPr>
                <w:rFonts w:ascii="Times New Roman" w:hAnsi="Times New Roman" w:cs="Times New Roman"/>
                <w:color w:val="000000"/>
                <w:sz w:val="22"/>
                <w:szCs w:val="22"/>
              </w:rPr>
              <w:t>d</w:t>
            </w:r>
            <w:r w:rsidRPr="00723610">
              <w:rPr>
                <w:rFonts w:ascii="Times New Roman" w:hAnsi="Times New Roman" w:cs="Times New Roman"/>
                <w:color w:val="000000"/>
                <w:sz w:val="22"/>
                <w:szCs w:val="22"/>
              </w:rPr>
              <w:t>river Alcohol Education Residential)</w:t>
            </w:r>
          </w:p>
        </w:tc>
      </w:tr>
      <w:tr w:rsidR="000E162D" w14:paraId="4C9BC9DE" w14:textId="77777777" w:rsidTr="006C60E4">
        <w:tc>
          <w:tcPr>
            <w:tcW w:w="1255" w:type="dxa"/>
          </w:tcPr>
          <w:p w14:paraId="7F145C3A" w14:textId="76CF13B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w:t>
            </w:r>
            <w:r>
              <w:rPr>
                <w:rFonts w:ascii="Times New Roman" w:hAnsi="Times New Roman" w:cs="Times New Roman"/>
                <w:color w:val="000000"/>
                <w:spacing w:val="-3"/>
                <w:sz w:val="22"/>
                <w:szCs w:val="22"/>
              </w:rPr>
              <w:t>0019</w:t>
            </w:r>
          </w:p>
        </w:tc>
        <w:tc>
          <w:tcPr>
            <w:tcW w:w="2340" w:type="dxa"/>
          </w:tcPr>
          <w:p w14:paraId="4B2328D0" w14:textId="26618B95"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196.24</w:t>
            </w:r>
          </w:p>
        </w:tc>
        <w:tc>
          <w:tcPr>
            <w:tcW w:w="5755" w:type="dxa"/>
          </w:tcPr>
          <w:p w14:paraId="1EE18443" w14:textId="70FDBA78"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abuse</w:t>
            </w:r>
            <w:r w:rsidRPr="00723610">
              <w:rPr>
                <w:rFonts w:ascii="Times New Roman" w:hAnsi="Times New Roman" w:cs="Times New Roman"/>
                <w:color w:val="000000"/>
                <w:sz w:val="22"/>
                <w:szCs w:val="22"/>
              </w:rPr>
              <w:t xml:space="preserve"> halfway house services,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 xml:space="preserve"> (Residential Rehabilitation)</w:t>
            </w:r>
            <w:r>
              <w:rPr>
                <w:rFonts w:ascii="Times New Roman" w:hAnsi="Times New Roman" w:cs="Times New Roman"/>
                <w:color w:val="000000"/>
                <w:sz w:val="22"/>
                <w:szCs w:val="22"/>
              </w:rPr>
              <w:t>, without room and board.</w:t>
            </w:r>
          </w:p>
        </w:tc>
      </w:tr>
      <w:tr w:rsidR="000E162D" w14:paraId="204FD0F6" w14:textId="77777777" w:rsidTr="006C60E4">
        <w:tc>
          <w:tcPr>
            <w:tcW w:w="1255" w:type="dxa"/>
          </w:tcPr>
          <w:p w14:paraId="5A499ED9" w14:textId="61C6198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w:t>
            </w:r>
            <w:r>
              <w:rPr>
                <w:rFonts w:ascii="Times New Roman" w:hAnsi="Times New Roman" w:cs="Times New Roman"/>
                <w:color w:val="000000"/>
                <w:spacing w:val="-3"/>
                <w:sz w:val="22"/>
                <w:szCs w:val="22"/>
              </w:rPr>
              <w:t>TH</w:t>
            </w:r>
          </w:p>
        </w:tc>
        <w:tc>
          <w:tcPr>
            <w:tcW w:w="2340" w:type="dxa"/>
          </w:tcPr>
          <w:p w14:paraId="555FD468" w14:textId="0734AA0D"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60.95</w:t>
            </w:r>
          </w:p>
        </w:tc>
        <w:tc>
          <w:tcPr>
            <w:tcW w:w="5755" w:type="dxa"/>
          </w:tcPr>
          <w:p w14:paraId="586470FF" w14:textId="1D96403C"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(pregnant/parenting </w:t>
            </w:r>
            <w:r w:rsidR="00D65373">
              <w:rPr>
                <w:rFonts w:ascii="Times New Roman" w:hAnsi="Times New Roman" w:cs="Times New Roman"/>
                <w:color w:val="000000"/>
                <w:sz w:val="22"/>
                <w:szCs w:val="22"/>
              </w:rPr>
              <w:t xml:space="preserve">individuals’ </w:t>
            </w:r>
            <w:r>
              <w:rPr>
                <w:rFonts w:ascii="Times New Roman" w:hAnsi="Times New Roman" w:cs="Times New Roman"/>
                <w:color w:val="000000"/>
                <w:sz w:val="22"/>
                <w:szCs w:val="22"/>
              </w:rPr>
              <w:t>program) (</w:t>
            </w:r>
            <w:r w:rsidR="00CB5B59">
              <w:rPr>
                <w:rFonts w:ascii="Times New Roman" w:hAnsi="Times New Roman" w:cs="Times New Roman"/>
                <w:color w:val="000000"/>
                <w:sz w:val="22"/>
                <w:szCs w:val="22"/>
              </w:rPr>
              <w:t xml:space="preserve">Pregnant Enhancement for </w:t>
            </w:r>
            <w:r w:rsidRPr="00723610">
              <w:rPr>
                <w:rFonts w:ascii="Times New Roman" w:hAnsi="Times New Roman" w:cs="Times New Roman"/>
                <w:color w:val="000000"/>
                <w:sz w:val="22"/>
                <w:szCs w:val="22"/>
              </w:rPr>
              <w:t xml:space="preserve">Residential Rehabilitation </w:t>
            </w:r>
            <w:r w:rsidR="00CF1034" w:rsidRPr="00CF1034">
              <w:rPr>
                <w:rFonts w:ascii="Times New Roman" w:hAnsi="Times New Roman" w:cs="Times New Roman"/>
                <w:color w:val="000000"/>
                <w:sz w:val="22"/>
                <w:szCs w:val="22"/>
              </w:rPr>
              <w:t xml:space="preserve">and </w:t>
            </w:r>
            <w:r w:rsidR="0082744E">
              <w:rPr>
                <w:rFonts w:ascii="Times New Roman" w:hAnsi="Times New Roman" w:cs="Times New Roman"/>
                <w:color w:val="000000"/>
                <w:sz w:val="22"/>
                <w:szCs w:val="22"/>
              </w:rPr>
              <w:t xml:space="preserve">Co-occurring Enhanced </w:t>
            </w:r>
            <w:r w:rsidR="00CF1034" w:rsidRPr="00CF1034">
              <w:rPr>
                <w:rFonts w:ascii="Times New Roman" w:hAnsi="Times New Roman" w:cs="Times New Roman"/>
                <w:color w:val="000000"/>
                <w:sz w:val="22"/>
                <w:szCs w:val="22"/>
              </w:rPr>
              <w:t>Residential Rehabilitation</w:t>
            </w:r>
            <w:r>
              <w:rPr>
                <w:rFonts w:ascii="Times New Roman" w:hAnsi="Times New Roman" w:cs="Times New Roman"/>
                <w:color w:val="000000"/>
                <w:sz w:val="22"/>
                <w:szCs w:val="22"/>
              </w:rPr>
              <w:t>)</w:t>
            </w:r>
          </w:p>
        </w:tc>
      </w:tr>
      <w:tr w:rsidR="000E162D" w14:paraId="539FA263" w14:textId="77777777" w:rsidTr="006C60E4">
        <w:tc>
          <w:tcPr>
            <w:tcW w:w="1255" w:type="dxa"/>
          </w:tcPr>
          <w:p w14:paraId="065A9D7B" w14:textId="38C28CF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w:t>
            </w:r>
            <w:r>
              <w:rPr>
                <w:rFonts w:ascii="Times New Roman" w:hAnsi="Times New Roman" w:cs="Times New Roman"/>
                <w:color w:val="000000"/>
                <w:spacing w:val="-3"/>
                <w:sz w:val="22"/>
                <w:szCs w:val="22"/>
              </w:rPr>
              <w:t>HD</w:t>
            </w:r>
          </w:p>
        </w:tc>
        <w:tc>
          <w:tcPr>
            <w:tcW w:w="2340" w:type="dxa"/>
          </w:tcPr>
          <w:p w14:paraId="5D583D71" w14:textId="0A6C5CD0"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108.</w:t>
            </w:r>
            <w:r w:rsidR="00091079">
              <w:rPr>
                <w:rFonts w:ascii="Times New Roman" w:hAnsi="Times New Roman" w:cs="Times New Roman"/>
                <w:color w:val="000000"/>
                <w:spacing w:val="-3"/>
                <w:sz w:val="22"/>
                <w:szCs w:val="22"/>
              </w:rPr>
              <w:t>0</w:t>
            </w:r>
            <w:r w:rsidR="00B61F4E">
              <w:rPr>
                <w:rFonts w:ascii="Times New Roman" w:hAnsi="Times New Roman" w:cs="Times New Roman"/>
                <w:color w:val="000000"/>
                <w:spacing w:val="-3"/>
                <w:sz w:val="22"/>
                <w:szCs w:val="22"/>
              </w:rPr>
              <w:t>6</w:t>
            </w:r>
          </w:p>
        </w:tc>
        <w:tc>
          <w:tcPr>
            <w:tcW w:w="5755" w:type="dxa"/>
          </w:tcPr>
          <w:p w14:paraId="1D39F603" w14:textId="153CDC29"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(obstetrical treatment/services, prenatal or postpartum) (</w:t>
            </w:r>
            <w:r w:rsidR="0082744E">
              <w:rPr>
                <w:rFonts w:ascii="Times New Roman" w:hAnsi="Times New Roman" w:cs="Times New Roman"/>
                <w:color w:val="000000"/>
                <w:sz w:val="22"/>
                <w:szCs w:val="22"/>
              </w:rPr>
              <w:t>Postpartum</w:t>
            </w:r>
            <w:r w:rsidR="00536693">
              <w:rPr>
                <w:rFonts w:ascii="Times New Roman" w:hAnsi="Times New Roman" w:cs="Times New Roman"/>
                <w:color w:val="000000"/>
                <w:sz w:val="22"/>
                <w:szCs w:val="22"/>
              </w:rPr>
              <w:t xml:space="preserve"> Enhancement for </w:t>
            </w:r>
            <w:r w:rsidRPr="00723610">
              <w:rPr>
                <w:rFonts w:ascii="Times New Roman" w:hAnsi="Times New Roman" w:cs="Times New Roman"/>
                <w:color w:val="000000"/>
                <w:sz w:val="22"/>
                <w:szCs w:val="22"/>
              </w:rPr>
              <w:t xml:space="preserve">Residential Rehabilitation </w:t>
            </w:r>
            <w:r w:rsidR="00CF1034" w:rsidRPr="00CF1034">
              <w:rPr>
                <w:rFonts w:ascii="Times New Roman" w:hAnsi="Times New Roman" w:cs="Times New Roman"/>
                <w:color w:val="000000"/>
                <w:sz w:val="22"/>
                <w:szCs w:val="22"/>
              </w:rPr>
              <w:t>and</w:t>
            </w:r>
            <w:r w:rsidR="007A3D85">
              <w:rPr>
                <w:rFonts w:ascii="Times New Roman" w:hAnsi="Times New Roman" w:cs="Times New Roman"/>
                <w:color w:val="000000"/>
                <w:sz w:val="22"/>
                <w:szCs w:val="22"/>
              </w:rPr>
              <w:t xml:space="preserve"> </w:t>
            </w:r>
            <w:r w:rsidR="00536693">
              <w:rPr>
                <w:rFonts w:ascii="Times New Roman" w:hAnsi="Times New Roman" w:cs="Times New Roman"/>
                <w:color w:val="000000"/>
                <w:sz w:val="22"/>
                <w:szCs w:val="22"/>
              </w:rPr>
              <w:t>Co-occurring</w:t>
            </w:r>
            <w:r w:rsidR="007A3D85">
              <w:rPr>
                <w:rFonts w:ascii="Times New Roman" w:hAnsi="Times New Roman" w:cs="Times New Roman"/>
                <w:color w:val="000000"/>
                <w:sz w:val="22"/>
                <w:szCs w:val="22"/>
              </w:rPr>
              <w:t xml:space="preserve"> Enhanced </w:t>
            </w:r>
            <w:r w:rsidR="00CF1034" w:rsidRPr="00CF1034">
              <w:rPr>
                <w:rFonts w:ascii="Times New Roman" w:hAnsi="Times New Roman" w:cs="Times New Roman"/>
                <w:color w:val="000000"/>
                <w:sz w:val="22"/>
                <w:szCs w:val="22"/>
              </w:rPr>
              <w:t>Residential Rehabilitation</w:t>
            </w:r>
            <w:r>
              <w:rPr>
                <w:rFonts w:ascii="Times New Roman" w:hAnsi="Times New Roman" w:cs="Times New Roman"/>
                <w:color w:val="000000"/>
                <w:sz w:val="22"/>
                <w:szCs w:val="22"/>
              </w:rPr>
              <w:t>)</w:t>
            </w:r>
          </w:p>
        </w:tc>
      </w:tr>
      <w:tr w:rsidR="000E162D" w14:paraId="2A66441A" w14:textId="77777777" w:rsidTr="006C60E4">
        <w:tc>
          <w:tcPr>
            <w:tcW w:w="1255" w:type="dxa"/>
          </w:tcPr>
          <w:p w14:paraId="5494B516" w14:textId="5052F7B7"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H0019-HV</w:t>
            </w:r>
          </w:p>
        </w:tc>
        <w:tc>
          <w:tcPr>
            <w:tcW w:w="2340" w:type="dxa"/>
          </w:tcPr>
          <w:p w14:paraId="67F3EFBF" w14:textId="7A3151DA"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54.</w:t>
            </w:r>
            <w:r w:rsidR="00091079">
              <w:rPr>
                <w:rFonts w:ascii="Times New Roman" w:hAnsi="Times New Roman" w:cs="Times New Roman"/>
                <w:color w:val="000000"/>
                <w:spacing w:val="-3"/>
                <w:sz w:val="22"/>
                <w:szCs w:val="22"/>
              </w:rPr>
              <w:t>03</w:t>
            </w:r>
          </w:p>
        </w:tc>
        <w:tc>
          <w:tcPr>
            <w:tcW w:w="5755" w:type="dxa"/>
          </w:tcPr>
          <w:p w14:paraId="14415BAA" w14:textId="3ACB4F06"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Residential Rehabilitation Child Enhancement</w:t>
            </w:r>
            <w:r>
              <w:rPr>
                <w:rFonts w:ascii="Times New Roman" w:hAnsi="Times New Roman" w:cs="Times New Roman"/>
                <w:color w:val="000000"/>
                <w:sz w:val="22"/>
                <w:szCs w:val="22"/>
              </w:rPr>
              <w:t>)</w:t>
            </w:r>
          </w:p>
        </w:tc>
      </w:tr>
      <w:tr w:rsidR="000E162D" w14:paraId="67A3DF74" w14:textId="77777777" w:rsidTr="006C60E4">
        <w:tc>
          <w:tcPr>
            <w:tcW w:w="1255" w:type="dxa"/>
          </w:tcPr>
          <w:p w14:paraId="5D7FF580" w14:textId="307D5CF6"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H0019-H9</w:t>
            </w:r>
          </w:p>
        </w:tc>
        <w:tc>
          <w:tcPr>
            <w:tcW w:w="2340" w:type="dxa"/>
          </w:tcPr>
          <w:p w14:paraId="10FA199A" w14:textId="511E2489"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294.90</w:t>
            </w:r>
          </w:p>
        </w:tc>
        <w:tc>
          <w:tcPr>
            <w:tcW w:w="5755" w:type="dxa"/>
          </w:tcPr>
          <w:p w14:paraId="65B4E436" w14:textId="24A3799D"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(court ordered) (</w:t>
            </w:r>
            <w:r w:rsidRPr="00723610">
              <w:rPr>
                <w:rFonts w:ascii="Times New Roman" w:hAnsi="Times New Roman" w:cs="Times New Roman"/>
                <w:color w:val="000000"/>
                <w:sz w:val="22"/>
                <w:szCs w:val="22"/>
              </w:rPr>
              <w:t>Jail Diversion-Phase I</w:t>
            </w:r>
            <w:r>
              <w:rPr>
                <w:rFonts w:ascii="Times New Roman" w:hAnsi="Times New Roman" w:cs="Times New Roman"/>
                <w:color w:val="000000"/>
                <w:sz w:val="22"/>
                <w:szCs w:val="22"/>
              </w:rPr>
              <w:t>)</w:t>
            </w:r>
          </w:p>
        </w:tc>
      </w:tr>
      <w:tr w:rsidR="000E162D" w14:paraId="1D80579F" w14:textId="77777777" w:rsidTr="006C60E4">
        <w:tc>
          <w:tcPr>
            <w:tcW w:w="1255" w:type="dxa"/>
          </w:tcPr>
          <w:p w14:paraId="7E9E8341" w14:textId="25540B51"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H0006-H9</w:t>
            </w:r>
          </w:p>
        </w:tc>
        <w:tc>
          <w:tcPr>
            <w:tcW w:w="2340" w:type="dxa"/>
          </w:tcPr>
          <w:p w14:paraId="221E5EDC" w14:textId="0C6C7DDB"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90.45</w:t>
            </w:r>
          </w:p>
        </w:tc>
        <w:tc>
          <w:tcPr>
            <w:tcW w:w="5755" w:type="dxa"/>
          </w:tcPr>
          <w:p w14:paraId="0229ED46" w14:textId="01484211"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case management (court ordered) (</w:t>
            </w:r>
            <w:r w:rsidRPr="00723610">
              <w:rPr>
                <w:rFonts w:ascii="Times New Roman" w:hAnsi="Times New Roman" w:cs="Times New Roman"/>
                <w:color w:val="000000"/>
                <w:sz w:val="22"/>
                <w:szCs w:val="22"/>
              </w:rPr>
              <w:t>Jail Diversion-Phase II, per hour</w:t>
            </w:r>
            <w:r>
              <w:rPr>
                <w:rFonts w:ascii="Times New Roman" w:hAnsi="Times New Roman" w:cs="Times New Roman"/>
                <w:color w:val="000000"/>
                <w:sz w:val="22"/>
                <w:szCs w:val="22"/>
              </w:rPr>
              <w:t>)</w:t>
            </w:r>
          </w:p>
        </w:tc>
      </w:tr>
      <w:tr w:rsidR="000E162D" w14:paraId="731BAEA4" w14:textId="77777777" w:rsidTr="006C60E4">
        <w:tc>
          <w:tcPr>
            <w:tcW w:w="1255" w:type="dxa"/>
          </w:tcPr>
          <w:p w14:paraId="4037EE10" w14:textId="095F24E6"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H0019-HR</w:t>
            </w:r>
          </w:p>
        </w:tc>
        <w:tc>
          <w:tcPr>
            <w:tcW w:w="2340" w:type="dxa"/>
          </w:tcPr>
          <w:p w14:paraId="3CB4C2EA" w14:textId="3924E51E"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2</w:t>
            </w:r>
            <w:r w:rsidR="00091079">
              <w:rPr>
                <w:rFonts w:ascii="Times New Roman" w:hAnsi="Times New Roman" w:cs="Times New Roman"/>
                <w:color w:val="000000"/>
                <w:spacing w:val="-3"/>
                <w:sz w:val="22"/>
                <w:szCs w:val="22"/>
              </w:rPr>
              <w:t>74.13</w:t>
            </w:r>
          </w:p>
        </w:tc>
        <w:tc>
          <w:tcPr>
            <w:tcW w:w="5755" w:type="dxa"/>
          </w:tcPr>
          <w:p w14:paraId="7DA66272" w14:textId="04306B29"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(family/couple with client present) (</w:t>
            </w:r>
            <w:r w:rsidRPr="00723610">
              <w:rPr>
                <w:rFonts w:ascii="Times New Roman" w:hAnsi="Times New Roman" w:cs="Times New Roman"/>
                <w:color w:val="000000"/>
                <w:sz w:val="22"/>
                <w:szCs w:val="22"/>
              </w:rPr>
              <w:t xml:space="preserve">Family </w:t>
            </w:r>
            <w:r>
              <w:rPr>
                <w:rFonts w:ascii="Times New Roman" w:hAnsi="Times New Roman" w:cs="Times New Roman"/>
                <w:color w:val="000000"/>
                <w:sz w:val="22"/>
                <w:szCs w:val="22"/>
              </w:rPr>
              <w:t>Supportive Housing)</w:t>
            </w:r>
          </w:p>
        </w:tc>
      </w:tr>
      <w:tr w:rsidR="000E162D" w14:paraId="622B5294" w14:textId="77777777" w:rsidTr="006C60E4">
        <w:tc>
          <w:tcPr>
            <w:tcW w:w="1255" w:type="dxa"/>
          </w:tcPr>
          <w:p w14:paraId="6F0B5B30" w14:textId="6B7C2AA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w:t>
            </w:r>
            <w:r>
              <w:rPr>
                <w:rFonts w:ascii="Times New Roman" w:hAnsi="Times New Roman" w:cs="Times New Roman"/>
                <w:color w:val="000000"/>
                <w:spacing w:val="-3"/>
                <w:sz w:val="22"/>
                <w:szCs w:val="22"/>
              </w:rPr>
              <w:t>HR</w:t>
            </w:r>
          </w:p>
        </w:tc>
        <w:tc>
          <w:tcPr>
            <w:tcW w:w="2340" w:type="dxa"/>
          </w:tcPr>
          <w:p w14:paraId="157D644C" w14:textId="57769054" w:rsidR="000E162D"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4</w:t>
            </w:r>
            <w:r w:rsidR="00091079">
              <w:rPr>
                <w:rFonts w:ascii="Times New Roman" w:hAnsi="Times New Roman" w:cs="Times New Roman"/>
                <w:color w:val="000000"/>
                <w:spacing w:val="-3"/>
                <w:sz w:val="22"/>
                <w:szCs w:val="22"/>
              </w:rPr>
              <w:t>57.96</w:t>
            </w:r>
          </w:p>
          <w:p w14:paraId="21B62B70" w14:textId="77777777" w:rsidR="000E162D" w:rsidRDefault="000E162D" w:rsidP="000E162D">
            <w:pPr>
              <w:jc w:val="center"/>
              <w:rPr>
                <w:rFonts w:ascii="Times New Roman" w:hAnsi="Times New Roman" w:cs="Times New Roman"/>
                <w:spacing w:val="-3"/>
                <w:sz w:val="22"/>
                <w:szCs w:val="22"/>
              </w:rPr>
            </w:pPr>
          </w:p>
        </w:tc>
        <w:tc>
          <w:tcPr>
            <w:tcW w:w="5755" w:type="dxa"/>
          </w:tcPr>
          <w:p w14:paraId="64AD29D9" w14:textId="160EAAD2"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(substance abuse program</w:t>
            </w:r>
            <w:r w:rsidRPr="00210576">
              <w:rPr>
                <w:rFonts w:ascii="Times New Roman" w:hAnsi="Times New Roman" w:cs="Times New Roman"/>
                <w:color w:val="000000"/>
                <w:sz w:val="22"/>
                <w:szCs w:val="22"/>
              </w:rPr>
              <w:t>) (Family Residential Treatment)</w:t>
            </w:r>
          </w:p>
        </w:tc>
      </w:tr>
      <w:tr w:rsidR="000E162D" w14:paraId="6E20F474" w14:textId="77777777" w:rsidTr="006C60E4">
        <w:tc>
          <w:tcPr>
            <w:tcW w:w="1255" w:type="dxa"/>
          </w:tcPr>
          <w:p w14:paraId="40682CA0" w14:textId="297CF69A"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H0047-HR</w:t>
            </w:r>
          </w:p>
        </w:tc>
        <w:tc>
          <w:tcPr>
            <w:tcW w:w="2340" w:type="dxa"/>
          </w:tcPr>
          <w:p w14:paraId="7784CD90" w14:textId="7A8BDDF3"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7</w:t>
            </w:r>
            <w:r w:rsidR="00091079">
              <w:rPr>
                <w:rFonts w:ascii="Times New Roman" w:hAnsi="Times New Roman" w:cs="Times New Roman"/>
                <w:color w:val="000000"/>
                <w:spacing w:val="-3"/>
                <w:sz w:val="22"/>
                <w:szCs w:val="22"/>
              </w:rPr>
              <w:t>8.41</w:t>
            </w:r>
          </w:p>
        </w:tc>
        <w:tc>
          <w:tcPr>
            <w:tcW w:w="5755" w:type="dxa"/>
          </w:tcPr>
          <w:p w14:paraId="3CCF0C8B" w14:textId="49526276"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abuse services, not otherwise specified (family/couple with client present) (</w:t>
            </w:r>
            <w:r w:rsidRPr="00723610">
              <w:rPr>
                <w:rFonts w:ascii="Times New Roman" w:hAnsi="Times New Roman" w:cs="Times New Roman"/>
                <w:color w:val="000000"/>
                <w:sz w:val="22"/>
                <w:szCs w:val="22"/>
              </w:rPr>
              <w:t>Family Residential 2</w:t>
            </w:r>
            <w:r w:rsidRPr="00723610">
              <w:rPr>
                <w:rFonts w:ascii="Times New Roman" w:hAnsi="Times New Roman" w:cs="Times New Roman"/>
                <w:color w:val="000000"/>
                <w:sz w:val="22"/>
                <w:szCs w:val="22"/>
                <w:vertAlign w:val="superscript"/>
              </w:rPr>
              <w:t>nd</w:t>
            </w:r>
            <w:r w:rsidRPr="00723610">
              <w:rPr>
                <w:rFonts w:ascii="Times New Roman" w:hAnsi="Times New Roman" w:cs="Times New Roman"/>
                <w:color w:val="000000"/>
                <w:sz w:val="22"/>
                <w:szCs w:val="22"/>
              </w:rPr>
              <w:t xml:space="preserve"> Partner Enhancement,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w:t>
            </w:r>
          </w:p>
        </w:tc>
      </w:tr>
      <w:tr w:rsidR="000E162D" w14:paraId="715DC7BF" w14:textId="77777777" w:rsidTr="006C60E4">
        <w:tc>
          <w:tcPr>
            <w:tcW w:w="1255" w:type="dxa"/>
          </w:tcPr>
          <w:p w14:paraId="274D9069" w14:textId="71AA27BB" w:rsidR="000E162D" w:rsidRDefault="000E162D" w:rsidP="000E162D">
            <w:pPr>
              <w:rPr>
                <w:rFonts w:ascii="Times New Roman" w:hAnsi="Times New Roman" w:cs="Times New Roman"/>
                <w:spacing w:val="-3"/>
                <w:sz w:val="22"/>
                <w:szCs w:val="22"/>
              </w:rPr>
            </w:pPr>
            <w:r w:rsidRPr="00ED43D5">
              <w:rPr>
                <w:rFonts w:ascii="Times New Roman" w:hAnsi="Times New Roman" w:cs="Times New Roman"/>
                <w:sz w:val="22"/>
                <w:szCs w:val="22"/>
              </w:rPr>
              <w:t>H0019-HH</w:t>
            </w:r>
          </w:p>
        </w:tc>
        <w:tc>
          <w:tcPr>
            <w:tcW w:w="2340" w:type="dxa"/>
          </w:tcPr>
          <w:p w14:paraId="65A9CA8F" w14:textId="5AD6D5D4" w:rsidR="000E162D" w:rsidRDefault="000E162D" w:rsidP="000E162D">
            <w:pPr>
              <w:jc w:val="center"/>
              <w:rPr>
                <w:rFonts w:ascii="Times New Roman" w:hAnsi="Times New Roman" w:cs="Times New Roman"/>
                <w:spacing w:val="-3"/>
                <w:sz w:val="22"/>
                <w:szCs w:val="22"/>
              </w:rPr>
            </w:pPr>
            <w:r w:rsidRPr="00ED43D5">
              <w:rPr>
                <w:rFonts w:ascii="Times New Roman" w:hAnsi="Times New Roman" w:cs="Times New Roman"/>
                <w:color w:val="000000"/>
                <w:spacing w:val="-3"/>
                <w:sz w:val="22"/>
                <w:szCs w:val="22"/>
              </w:rPr>
              <w:t>$</w:t>
            </w:r>
            <w:r w:rsidR="00750683">
              <w:rPr>
                <w:rFonts w:ascii="Times New Roman" w:hAnsi="Times New Roman" w:cs="Times New Roman"/>
                <w:color w:val="000000"/>
                <w:spacing w:val="-3"/>
                <w:sz w:val="22"/>
                <w:szCs w:val="22"/>
              </w:rPr>
              <w:t>363.13</w:t>
            </w:r>
          </w:p>
        </w:tc>
        <w:tc>
          <w:tcPr>
            <w:tcW w:w="5755" w:type="dxa"/>
            <w:vAlign w:val="center"/>
          </w:tcPr>
          <w:p w14:paraId="3DCCB58D" w14:textId="031C01AD" w:rsidR="000E162D" w:rsidRDefault="000E162D" w:rsidP="000E162D">
            <w:pPr>
              <w:rPr>
                <w:rFonts w:ascii="Times New Roman" w:hAnsi="Times New Roman" w:cs="Times New Roman"/>
                <w:spacing w:val="-3"/>
                <w:sz w:val="22"/>
                <w:szCs w:val="22"/>
              </w:rPr>
            </w:pPr>
            <w:r w:rsidRPr="00ED43D5">
              <w:rPr>
                <w:rFonts w:ascii="Times New Roman" w:hAnsi="Times New Roman" w:cs="Times New Roman"/>
                <w:color w:val="000000"/>
                <w:sz w:val="22"/>
                <w:szCs w:val="22"/>
              </w:rPr>
              <w:t xml:space="preserve">Alcohol and/or drug abuse halfway house services, </w:t>
            </w:r>
            <w:r w:rsidRPr="00ED43D5">
              <w:rPr>
                <w:rFonts w:ascii="Times New Roman" w:hAnsi="Times New Roman" w:cs="Times New Roman"/>
                <w:i/>
                <w:color w:val="000000"/>
                <w:sz w:val="22"/>
                <w:szCs w:val="22"/>
              </w:rPr>
              <w:t>per diem</w:t>
            </w:r>
            <w:r w:rsidRPr="00ED43D5">
              <w:rPr>
                <w:rFonts w:ascii="Times New Roman" w:hAnsi="Times New Roman" w:cs="Times New Roman"/>
                <w:color w:val="000000"/>
                <w:sz w:val="22"/>
                <w:szCs w:val="22"/>
              </w:rPr>
              <w:t xml:space="preserve"> (Residential Rehabilitation Co-occurring Enhanced for 16 beds)</w:t>
            </w:r>
          </w:p>
        </w:tc>
      </w:tr>
      <w:tr w:rsidR="000E162D" w14:paraId="7A037088" w14:textId="77777777" w:rsidTr="006C60E4">
        <w:tc>
          <w:tcPr>
            <w:tcW w:w="9350" w:type="dxa"/>
            <w:gridSpan w:val="3"/>
          </w:tcPr>
          <w:p w14:paraId="68FE2CA4" w14:textId="214D1A89"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Opioid Treatment Services</w:t>
            </w:r>
          </w:p>
        </w:tc>
      </w:tr>
      <w:tr w:rsidR="000E162D" w14:paraId="6F8A9686" w14:textId="77777777" w:rsidTr="006C60E4">
        <w:tc>
          <w:tcPr>
            <w:tcW w:w="9350" w:type="dxa"/>
            <w:gridSpan w:val="3"/>
          </w:tcPr>
          <w:p w14:paraId="1B06D0F2" w14:textId="6D9B33A6" w:rsidR="000E162D" w:rsidRPr="000E162D" w:rsidRDefault="000E162D" w:rsidP="000E162D">
            <w:pPr>
              <w:rPr>
                <w:rFonts w:ascii="Times New Roman" w:hAnsi="Times New Roman" w:cs="Times New Roman"/>
                <w:spacing w:val="-3"/>
                <w:sz w:val="22"/>
                <w:szCs w:val="22"/>
              </w:rPr>
            </w:pPr>
            <w:r w:rsidRPr="000E162D">
              <w:rPr>
                <w:rFonts w:ascii="Times New Roman" w:hAnsi="Times New Roman" w:cs="Times New Roman"/>
                <w:color w:val="000000"/>
                <w:spacing w:val="-3"/>
                <w:sz w:val="22"/>
                <w:szCs w:val="22"/>
              </w:rPr>
              <w:t>Medical Services Visit</w:t>
            </w:r>
          </w:p>
        </w:tc>
      </w:tr>
      <w:tr w:rsidR="0072138B" w14:paraId="186FDFE5" w14:textId="77777777" w:rsidTr="006C60E4">
        <w:tc>
          <w:tcPr>
            <w:tcW w:w="1255" w:type="dxa"/>
          </w:tcPr>
          <w:p w14:paraId="22CA172B" w14:textId="04EEE60F" w:rsidR="0072138B" w:rsidRPr="0072138B" w:rsidRDefault="0072138B" w:rsidP="00D01431">
            <w:pPr>
              <w:rPr>
                <w:rFonts w:ascii="Times New Roman" w:hAnsi="Times New Roman" w:cs="Times New Roman"/>
                <w:spacing w:val="-3"/>
                <w:sz w:val="22"/>
                <w:szCs w:val="22"/>
              </w:rPr>
            </w:pPr>
            <w:r w:rsidRPr="006C60E4">
              <w:rPr>
                <w:rFonts w:ascii="Times New Roman" w:hAnsi="Times New Roman" w:cs="Times New Roman"/>
                <w:sz w:val="22"/>
                <w:szCs w:val="22"/>
              </w:rPr>
              <w:t>G2067</w:t>
            </w:r>
          </w:p>
        </w:tc>
        <w:tc>
          <w:tcPr>
            <w:tcW w:w="2340" w:type="dxa"/>
          </w:tcPr>
          <w:p w14:paraId="3DE799DF" w14:textId="1009638D" w:rsidR="0072138B" w:rsidRPr="0072138B" w:rsidRDefault="00B61F4E" w:rsidP="00D01431">
            <w:pPr>
              <w:jc w:val="center"/>
              <w:rPr>
                <w:rFonts w:ascii="Times New Roman" w:hAnsi="Times New Roman" w:cs="Times New Roman"/>
                <w:spacing w:val="-3"/>
                <w:sz w:val="22"/>
                <w:szCs w:val="22"/>
              </w:rPr>
            </w:pPr>
            <w:r>
              <w:rPr>
                <w:rFonts w:ascii="Times New Roman" w:hAnsi="Times New Roman" w:cs="Times New Roman"/>
                <w:spacing w:val="-3"/>
                <w:sz w:val="22"/>
                <w:szCs w:val="22"/>
              </w:rPr>
              <w:t>$</w:t>
            </w:r>
            <w:r w:rsidR="00091079">
              <w:rPr>
                <w:rFonts w:ascii="Times New Roman" w:hAnsi="Times New Roman" w:cs="Times New Roman"/>
                <w:spacing w:val="-3"/>
                <w:sz w:val="22"/>
                <w:szCs w:val="22"/>
              </w:rPr>
              <w:t>186.75</w:t>
            </w:r>
          </w:p>
        </w:tc>
        <w:tc>
          <w:tcPr>
            <w:tcW w:w="5755" w:type="dxa"/>
            <w:vAlign w:val="center"/>
          </w:tcPr>
          <w:p w14:paraId="7906E443" w14:textId="7A479676" w:rsidR="0072138B" w:rsidRPr="0072138B" w:rsidRDefault="0072138B" w:rsidP="00D01431">
            <w:pPr>
              <w:rPr>
                <w:rFonts w:ascii="Times New Roman" w:hAnsi="Times New Roman" w:cs="Times New Roman"/>
                <w:spacing w:val="-3"/>
                <w:sz w:val="22"/>
                <w:szCs w:val="22"/>
              </w:rPr>
            </w:pPr>
            <w:r w:rsidRPr="006C60E4">
              <w:rPr>
                <w:rFonts w:ascii="Times New Roman" w:hAnsi="Times New Roman" w:cs="Times New Roman"/>
                <w:sz w:val="22"/>
                <w:szCs w:val="22"/>
              </w:rPr>
              <w:t>Medication assisted treatment, methadone; weekly bundle including dispensing and/or administration, substance use counseling, individual and group therapy, and toxicology testing, if performed (provision of the services by a Medicare-enrolled Opioid Treatment Program)</w:t>
            </w:r>
          </w:p>
        </w:tc>
      </w:tr>
      <w:tr w:rsidR="0072138B" w14:paraId="0305BA25" w14:textId="77777777" w:rsidTr="0072138B">
        <w:tc>
          <w:tcPr>
            <w:tcW w:w="1255" w:type="dxa"/>
          </w:tcPr>
          <w:p w14:paraId="55E1A64E" w14:textId="10A8B310" w:rsidR="0072138B" w:rsidRPr="0072138B" w:rsidRDefault="0072138B" w:rsidP="00D01431">
            <w:pPr>
              <w:rPr>
                <w:rFonts w:ascii="Times New Roman" w:hAnsi="Times New Roman" w:cs="Times New Roman"/>
                <w:color w:val="000000"/>
                <w:spacing w:val="-3"/>
                <w:sz w:val="22"/>
                <w:szCs w:val="22"/>
              </w:rPr>
            </w:pPr>
            <w:r w:rsidRPr="0072138B">
              <w:rPr>
                <w:rFonts w:ascii="Times New Roman" w:hAnsi="Times New Roman" w:cs="Times New Roman"/>
                <w:color w:val="000000"/>
                <w:spacing w:val="-3"/>
                <w:sz w:val="22"/>
                <w:szCs w:val="22"/>
              </w:rPr>
              <w:t>G2068</w:t>
            </w:r>
          </w:p>
        </w:tc>
        <w:tc>
          <w:tcPr>
            <w:tcW w:w="2340" w:type="dxa"/>
          </w:tcPr>
          <w:p w14:paraId="4CB5F193" w14:textId="7F943CB9" w:rsidR="0072138B" w:rsidRPr="0072138B" w:rsidRDefault="00B61F4E" w:rsidP="00D01431">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$21</w:t>
            </w:r>
            <w:r w:rsidR="00091079">
              <w:rPr>
                <w:rFonts w:ascii="Times New Roman" w:hAnsi="Times New Roman" w:cs="Times New Roman"/>
                <w:color w:val="000000"/>
                <w:spacing w:val="-3"/>
                <w:sz w:val="22"/>
                <w:szCs w:val="22"/>
              </w:rPr>
              <w:t>7.86</w:t>
            </w:r>
          </w:p>
        </w:tc>
        <w:tc>
          <w:tcPr>
            <w:tcW w:w="5755" w:type="dxa"/>
            <w:vAlign w:val="center"/>
          </w:tcPr>
          <w:p w14:paraId="7B017C2D" w14:textId="68DA026B" w:rsidR="0072138B" w:rsidRPr="0072138B" w:rsidRDefault="0072138B" w:rsidP="00D01431">
            <w:pPr>
              <w:rPr>
                <w:rFonts w:ascii="Times New Roman" w:hAnsi="Times New Roman" w:cs="Times New Roman"/>
                <w:color w:val="000000"/>
                <w:sz w:val="22"/>
                <w:szCs w:val="22"/>
              </w:rPr>
            </w:pPr>
            <w:r w:rsidRPr="006C60E4">
              <w:rPr>
                <w:rFonts w:ascii="Times New Roman" w:hAnsi="Times New Roman" w:cs="Times New Roman"/>
                <w:sz w:val="22"/>
                <w:szCs w:val="22"/>
              </w:rPr>
              <w:t>Medication assisted treatment, buprenorphine (oral); weekly bundle including dispensing and/or administration, substance use counseling, individual and group therapy, and toxicology testing if performed (provision of the services by a Medicare-enrolled Opioid Treatment Program)</w:t>
            </w:r>
          </w:p>
        </w:tc>
      </w:tr>
      <w:tr w:rsidR="0072138B" w14:paraId="6FB0F7A8" w14:textId="77777777" w:rsidTr="006C60E4">
        <w:tc>
          <w:tcPr>
            <w:tcW w:w="1255" w:type="dxa"/>
          </w:tcPr>
          <w:p w14:paraId="11EACCE8" w14:textId="74D8871A" w:rsidR="0072138B" w:rsidRPr="0072138B" w:rsidRDefault="0072138B" w:rsidP="00D01431">
            <w:pPr>
              <w:rPr>
                <w:rFonts w:ascii="Times New Roman" w:hAnsi="Times New Roman" w:cs="Times New Roman"/>
                <w:spacing w:val="-3"/>
                <w:sz w:val="22"/>
                <w:szCs w:val="22"/>
              </w:rPr>
            </w:pPr>
            <w:r w:rsidRPr="006C60E4">
              <w:rPr>
                <w:rFonts w:ascii="Times New Roman" w:hAnsi="Times New Roman" w:cs="Times New Roman"/>
                <w:color w:val="000000"/>
                <w:spacing w:val="-3"/>
                <w:sz w:val="22"/>
                <w:szCs w:val="22"/>
              </w:rPr>
              <w:t>G2073</w:t>
            </w:r>
          </w:p>
        </w:tc>
        <w:tc>
          <w:tcPr>
            <w:tcW w:w="2340" w:type="dxa"/>
          </w:tcPr>
          <w:p w14:paraId="77C3916E" w14:textId="590761BE" w:rsidR="0072138B" w:rsidRPr="0072138B" w:rsidRDefault="00B61F4E" w:rsidP="00D01431">
            <w:pPr>
              <w:jc w:val="center"/>
              <w:rPr>
                <w:rFonts w:ascii="Times New Roman" w:hAnsi="Times New Roman" w:cs="Times New Roman"/>
                <w:spacing w:val="-3"/>
                <w:sz w:val="22"/>
                <w:szCs w:val="22"/>
              </w:rPr>
            </w:pPr>
            <w:r>
              <w:rPr>
                <w:rFonts w:ascii="Times New Roman" w:hAnsi="Times New Roman" w:cs="Times New Roman"/>
                <w:spacing w:val="-3"/>
                <w:sz w:val="22"/>
                <w:szCs w:val="22"/>
              </w:rPr>
              <w:t>$</w:t>
            </w:r>
            <w:r w:rsidR="00091079">
              <w:rPr>
                <w:rFonts w:ascii="Times New Roman" w:hAnsi="Times New Roman" w:cs="Times New Roman"/>
                <w:spacing w:val="-3"/>
                <w:sz w:val="22"/>
                <w:szCs w:val="22"/>
              </w:rPr>
              <w:t>1,838.90</w:t>
            </w:r>
          </w:p>
        </w:tc>
        <w:tc>
          <w:tcPr>
            <w:tcW w:w="5755" w:type="dxa"/>
            <w:vAlign w:val="center"/>
          </w:tcPr>
          <w:p w14:paraId="24AF2F29" w14:textId="72FF7D6A" w:rsidR="0072138B" w:rsidRPr="0072138B" w:rsidRDefault="0072138B" w:rsidP="00D01431">
            <w:pPr>
              <w:rPr>
                <w:rFonts w:ascii="Times New Roman" w:hAnsi="Times New Roman" w:cs="Times New Roman"/>
                <w:spacing w:val="-3"/>
                <w:sz w:val="22"/>
                <w:szCs w:val="22"/>
              </w:rPr>
            </w:pPr>
            <w:r w:rsidRPr="006C60E4">
              <w:rPr>
                <w:rFonts w:ascii="Times New Roman" w:hAnsi="Times New Roman" w:cs="Times New Roman"/>
                <w:sz w:val="22"/>
                <w:szCs w:val="22"/>
              </w:rPr>
              <w:t>Medication assisted treatment, naltrexone; weekly bundle including dispensing and/or administration, substance use counseling, individual and group therapy, and toxicology testing if performed (provision of the services by a Medicare-enrolled Opioid Treatment Program)</w:t>
            </w:r>
          </w:p>
        </w:tc>
      </w:tr>
      <w:tr w:rsidR="0072138B" w14:paraId="1382D2AE" w14:textId="77777777" w:rsidTr="0072138B">
        <w:tc>
          <w:tcPr>
            <w:tcW w:w="1255" w:type="dxa"/>
          </w:tcPr>
          <w:p w14:paraId="7808B62D" w14:textId="32753A1E" w:rsidR="0072138B" w:rsidRPr="0072138B" w:rsidRDefault="0072138B" w:rsidP="00D01431">
            <w:pPr>
              <w:rPr>
                <w:rFonts w:ascii="Times New Roman" w:hAnsi="Times New Roman" w:cs="Times New Roman"/>
                <w:color w:val="000000"/>
                <w:spacing w:val="-3"/>
                <w:sz w:val="22"/>
                <w:szCs w:val="22"/>
              </w:rPr>
            </w:pPr>
            <w:r w:rsidRPr="0072138B">
              <w:rPr>
                <w:rFonts w:ascii="Times New Roman" w:hAnsi="Times New Roman" w:cs="Times New Roman"/>
                <w:color w:val="000000"/>
                <w:spacing w:val="-3"/>
                <w:sz w:val="22"/>
                <w:szCs w:val="22"/>
              </w:rPr>
              <w:t>G2074</w:t>
            </w:r>
          </w:p>
        </w:tc>
        <w:tc>
          <w:tcPr>
            <w:tcW w:w="2340" w:type="dxa"/>
          </w:tcPr>
          <w:p w14:paraId="0141D416" w14:textId="25D876B3" w:rsidR="0072138B" w:rsidRPr="0072138B" w:rsidRDefault="00B61F4E" w:rsidP="00D01431">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$13</w:t>
            </w:r>
            <w:r w:rsidR="00091079">
              <w:rPr>
                <w:rFonts w:ascii="Times New Roman" w:hAnsi="Times New Roman" w:cs="Times New Roman"/>
                <w:color w:val="000000"/>
                <w:spacing w:val="-3"/>
                <w:sz w:val="22"/>
                <w:szCs w:val="22"/>
              </w:rPr>
              <w:t>8.34</w:t>
            </w:r>
          </w:p>
        </w:tc>
        <w:tc>
          <w:tcPr>
            <w:tcW w:w="5755" w:type="dxa"/>
            <w:vAlign w:val="center"/>
          </w:tcPr>
          <w:p w14:paraId="55720DA8" w14:textId="00B7E7B9" w:rsidR="0072138B" w:rsidRPr="0072138B" w:rsidRDefault="0072138B" w:rsidP="00D01431">
            <w:pPr>
              <w:rPr>
                <w:rFonts w:ascii="Times New Roman" w:hAnsi="Times New Roman" w:cs="Times New Roman"/>
                <w:color w:val="000000"/>
                <w:sz w:val="22"/>
                <w:szCs w:val="22"/>
              </w:rPr>
            </w:pPr>
            <w:r w:rsidRPr="0072138B">
              <w:rPr>
                <w:rFonts w:ascii="Times New Roman" w:hAnsi="Times New Roman" w:cs="Times New Roman"/>
                <w:color w:val="000000"/>
                <w:sz w:val="22"/>
                <w:szCs w:val="22"/>
              </w:rPr>
              <w:t>Medication assisted treatment, weekly bundle not including the drug, including substance use counseling, individual and group therapy, and toxicology testing if performed (provision of the services by a Medicare-enrolled Opioid Treatment Program)</w:t>
            </w:r>
          </w:p>
        </w:tc>
      </w:tr>
      <w:tr w:rsidR="0072138B" w14:paraId="6C3D119B" w14:textId="77777777" w:rsidTr="006C60E4">
        <w:tc>
          <w:tcPr>
            <w:tcW w:w="1255" w:type="dxa"/>
          </w:tcPr>
          <w:p w14:paraId="38E81142" w14:textId="28893CC6" w:rsidR="0072138B" w:rsidRPr="0072138B" w:rsidRDefault="0072138B" w:rsidP="0072138B">
            <w:pPr>
              <w:rPr>
                <w:rFonts w:ascii="Times New Roman" w:hAnsi="Times New Roman" w:cs="Times New Roman"/>
                <w:spacing w:val="-3"/>
                <w:sz w:val="22"/>
                <w:szCs w:val="22"/>
              </w:rPr>
            </w:pPr>
            <w:r w:rsidRPr="006C60E4">
              <w:rPr>
                <w:rFonts w:ascii="Times New Roman" w:hAnsi="Times New Roman" w:cs="Times New Roman"/>
                <w:color w:val="000000"/>
                <w:spacing w:val="-3"/>
                <w:sz w:val="22"/>
                <w:szCs w:val="22"/>
              </w:rPr>
              <w:t>G2076</w:t>
            </w:r>
          </w:p>
        </w:tc>
        <w:tc>
          <w:tcPr>
            <w:tcW w:w="2340" w:type="dxa"/>
          </w:tcPr>
          <w:p w14:paraId="39EAE01A" w14:textId="7373E3EE" w:rsidR="0072138B" w:rsidRPr="0072138B" w:rsidRDefault="00B61F4E" w:rsidP="0072138B">
            <w:pPr>
              <w:jc w:val="center"/>
              <w:rPr>
                <w:rFonts w:ascii="Times New Roman" w:hAnsi="Times New Roman" w:cs="Times New Roman"/>
                <w:spacing w:val="-3"/>
                <w:sz w:val="22"/>
                <w:szCs w:val="22"/>
              </w:rPr>
            </w:pPr>
            <w:r>
              <w:rPr>
                <w:rFonts w:ascii="Times New Roman" w:hAnsi="Times New Roman" w:cs="Times New Roman"/>
                <w:spacing w:val="-3"/>
                <w:sz w:val="22"/>
                <w:szCs w:val="22"/>
              </w:rPr>
              <w:t>$2</w:t>
            </w:r>
            <w:r w:rsidR="00091079">
              <w:rPr>
                <w:rFonts w:ascii="Times New Roman" w:hAnsi="Times New Roman" w:cs="Times New Roman"/>
                <w:spacing w:val="-3"/>
                <w:sz w:val="22"/>
                <w:szCs w:val="22"/>
              </w:rPr>
              <w:t>32.10</w:t>
            </w:r>
          </w:p>
        </w:tc>
        <w:tc>
          <w:tcPr>
            <w:tcW w:w="5755" w:type="dxa"/>
            <w:vAlign w:val="center"/>
          </w:tcPr>
          <w:p w14:paraId="02A41818" w14:textId="1E2749B1" w:rsidR="0072138B" w:rsidRPr="0072138B" w:rsidRDefault="0072138B" w:rsidP="0072138B">
            <w:pPr>
              <w:rPr>
                <w:rFonts w:ascii="Times New Roman" w:hAnsi="Times New Roman" w:cs="Times New Roman"/>
                <w:spacing w:val="-3"/>
                <w:sz w:val="22"/>
                <w:szCs w:val="22"/>
              </w:rPr>
            </w:pPr>
            <w:r w:rsidRPr="006C60E4">
              <w:rPr>
                <w:rFonts w:ascii="Times New Roman" w:hAnsi="Times New Roman" w:cs="Times New Roman"/>
                <w:color w:val="000000"/>
                <w:sz w:val="22"/>
                <w:szCs w:val="22"/>
              </w:rPr>
              <w:t>Intake activities, including initial medical examination that is a complete, fully documented physical evaluation and initial assessment by a program physician or a primary care physician, or an authorized healthcare professional under the supervision of a program physician or qualified personnel  that includes preparation of a treatment plan that includes the patient’s short-term goals and the tasks the patient must perform to complete the short-term goals; the patient’s requirements for education, vocational rehabilitation, and employment; and the medical, psycho-social, economic, legal, or other supportive services that a patient needs, conducted by qualified personnel (provision of the services by a Medicare-enrolled Opioid Treatment Program); list separately in addition to code for primary procedure</w:t>
            </w:r>
          </w:p>
        </w:tc>
      </w:tr>
      <w:tr w:rsidR="0072138B" w14:paraId="3EA51DE0" w14:textId="77777777" w:rsidTr="0072138B">
        <w:tc>
          <w:tcPr>
            <w:tcW w:w="1255" w:type="dxa"/>
          </w:tcPr>
          <w:p w14:paraId="31F170F8" w14:textId="7E719D35" w:rsidR="0072138B" w:rsidRPr="0072138B" w:rsidRDefault="0072138B" w:rsidP="0072138B">
            <w:pPr>
              <w:rPr>
                <w:rFonts w:ascii="Times New Roman" w:hAnsi="Times New Roman" w:cs="Times New Roman"/>
                <w:color w:val="000000"/>
                <w:spacing w:val="-3"/>
                <w:sz w:val="22"/>
                <w:szCs w:val="22"/>
              </w:rPr>
            </w:pPr>
            <w:r w:rsidRPr="006C60E4">
              <w:rPr>
                <w:rFonts w:ascii="Times New Roman" w:hAnsi="Times New Roman" w:cs="Times New Roman"/>
                <w:color w:val="000000"/>
                <w:spacing w:val="-3"/>
                <w:sz w:val="22"/>
                <w:szCs w:val="22"/>
              </w:rPr>
              <w:t>G2078</w:t>
            </w:r>
          </w:p>
        </w:tc>
        <w:tc>
          <w:tcPr>
            <w:tcW w:w="2340" w:type="dxa"/>
          </w:tcPr>
          <w:p w14:paraId="16879D15" w14:textId="637E6EB9" w:rsidR="0072138B" w:rsidRPr="0072138B" w:rsidRDefault="00B61F4E" w:rsidP="0072138B">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w:t>
            </w:r>
            <w:r w:rsidR="00091079">
              <w:rPr>
                <w:rFonts w:ascii="Times New Roman" w:hAnsi="Times New Roman" w:cs="Times New Roman"/>
                <w:color w:val="000000"/>
                <w:spacing w:val="-3"/>
                <w:sz w:val="22"/>
                <w:szCs w:val="22"/>
              </w:rPr>
              <w:t>48.69</w:t>
            </w:r>
          </w:p>
        </w:tc>
        <w:tc>
          <w:tcPr>
            <w:tcW w:w="5755" w:type="dxa"/>
            <w:vAlign w:val="center"/>
          </w:tcPr>
          <w:p w14:paraId="6BA1F0F0" w14:textId="0D50D349" w:rsidR="0072138B" w:rsidRPr="0072138B" w:rsidRDefault="0072138B" w:rsidP="0072138B">
            <w:pPr>
              <w:rPr>
                <w:rFonts w:ascii="Times New Roman" w:hAnsi="Times New Roman" w:cs="Times New Roman"/>
                <w:color w:val="000000"/>
                <w:sz w:val="22"/>
                <w:szCs w:val="22"/>
              </w:rPr>
            </w:pPr>
            <w:r w:rsidRPr="006C60E4">
              <w:rPr>
                <w:rFonts w:ascii="Times New Roman" w:hAnsi="Times New Roman" w:cs="Times New Roman"/>
                <w:sz w:val="22"/>
                <w:szCs w:val="22"/>
              </w:rPr>
              <w:t>Take-home supply of methadone; up to 7 additional day supply (provision of the services by a Medicare-enrolled Opioid Treatment Program); list separately in addition to code for primary procedure.</w:t>
            </w:r>
          </w:p>
        </w:tc>
      </w:tr>
      <w:tr w:rsidR="0072138B" w14:paraId="36D36B8E" w14:textId="77777777" w:rsidTr="006C60E4">
        <w:tc>
          <w:tcPr>
            <w:tcW w:w="1255" w:type="dxa"/>
          </w:tcPr>
          <w:p w14:paraId="27288933" w14:textId="274AED81" w:rsidR="0072138B" w:rsidRPr="0072138B" w:rsidRDefault="0072138B" w:rsidP="0072138B">
            <w:pPr>
              <w:rPr>
                <w:rFonts w:ascii="Times New Roman" w:hAnsi="Times New Roman" w:cs="Times New Roman"/>
                <w:spacing w:val="-3"/>
                <w:sz w:val="22"/>
                <w:szCs w:val="22"/>
              </w:rPr>
            </w:pPr>
            <w:r w:rsidRPr="006C60E4">
              <w:rPr>
                <w:rFonts w:ascii="Times New Roman" w:hAnsi="Times New Roman" w:cs="Times New Roman"/>
                <w:color w:val="000000"/>
                <w:spacing w:val="-3"/>
                <w:sz w:val="22"/>
                <w:szCs w:val="22"/>
              </w:rPr>
              <w:t>G2079</w:t>
            </w:r>
          </w:p>
        </w:tc>
        <w:tc>
          <w:tcPr>
            <w:tcW w:w="2340" w:type="dxa"/>
          </w:tcPr>
          <w:p w14:paraId="592426AB" w14:textId="6FBB36F5" w:rsidR="0072138B" w:rsidRPr="0072138B" w:rsidRDefault="00B61F4E" w:rsidP="0072138B">
            <w:pPr>
              <w:jc w:val="center"/>
              <w:rPr>
                <w:rFonts w:ascii="Times New Roman" w:hAnsi="Times New Roman" w:cs="Times New Roman"/>
                <w:spacing w:val="-3"/>
                <w:sz w:val="22"/>
                <w:szCs w:val="22"/>
              </w:rPr>
            </w:pPr>
            <w:r>
              <w:rPr>
                <w:rFonts w:ascii="Times New Roman" w:hAnsi="Times New Roman" w:cs="Times New Roman"/>
                <w:spacing w:val="-3"/>
                <w:sz w:val="22"/>
                <w:szCs w:val="22"/>
              </w:rPr>
              <w:t>$</w:t>
            </w:r>
            <w:r w:rsidR="00091079">
              <w:rPr>
                <w:rFonts w:ascii="Times New Roman" w:hAnsi="Times New Roman" w:cs="Times New Roman"/>
                <w:spacing w:val="-3"/>
                <w:sz w:val="22"/>
                <w:szCs w:val="22"/>
              </w:rPr>
              <w:t>71.50</w:t>
            </w:r>
          </w:p>
        </w:tc>
        <w:tc>
          <w:tcPr>
            <w:tcW w:w="5755" w:type="dxa"/>
            <w:vAlign w:val="center"/>
          </w:tcPr>
          <w:p w14:paraId="5AEC505A" w14:textId="242F3892" w:rsidR="0072138B" w:rsidRPr="0072138B" w:rsidRDefault="0072138B" w:rsidP="0072138B">
            <w:pPr>
              <w:rPr>
                <w:rFonts w:ascii="Times New Roman" w:hAnsi="Times New Roman" w:cs="Times New Roman"/>
                <w:spacing w:val="-3"/>
                <w:sz w:val="22"/>
                <w:szCs w:val="22"/>
              </w:rPr>
            </w:pPr>
            <w:r w:rsidRPr="006C60E4">
              <w:rPr>
                <w:rFonts w:ascii="Times New Roman" w:hAnsi="Times New Roman" w:cs="Times New Roman"/>
                <w:sz w:val="22"/>
                <w:szCs w:val="22"/>
              </w:rPr>
              <w:t>Take-home supply of buprenorphine (oral); up to 7 additional day supply (provision of the services by a Medicare-enrolled Opioid Treatment Program); list separately in addition to code for primary procedure.</w:t>
            </w:r>
          </w:p>
        </w:tc>
      </w:tr>
      <w:tr w:rsidR="00ED2755" w14:paraId="5FE9B300" w14:textId="77777777" w:rsidTr="0072138B">
        <w:tc>
          <w:tcPr>
            <w:tcW w:w="1255" w:type="dxa"/>
          </w:tcPr>
          <w:p w14:paraId="17F4C6E9" w14:textId="5186C3B9" w:rsidR="00ED2755" w:rsidRDefault="00ED2755" w:rsidP="00ED275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H0020</w:t>
            </w:r>
          </w:p>
        </w:tc>
        <w:tc>
          <w:tcPr>
            <w:tcW w:w="2340" w:type="dxa"/>
          </w:tcPr>
          <w:p w14:paraId="247F9AA9" w14:textId="3A0F5FB5"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11.26</w:t>
            </w:r>
          </w:p>
        </w:tc>
        <w:tc>
          <w:tcPr>
            <w:tcW w:w="5755" w:type="dxa"/>
            <w:vAlign w:val="center"/>
          </w:tcPr>
          <w:p w14:paraId="4E5CF9D8" w14:textId="36389763" w:rsidR="00ED2755" w:rsidRDefault="00ED2755" w:rsidP="00ED2755">
            <w:pPr>
              <w:rPr>
                <w:rFonts w:ascii="Times New Roman" w:hAnsi="Times New Roman" w:cs="Times New Roman"/>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methadone administration and/or service (provision of the drug by a licensed program</w:t>
            </w:r>
            <w:r>
              <w:rPr>
                <w:rFonts w:ascii="Times New Roman" w:hAnsi="Times New Roman" w:cs="Times New Roman"/>
                <w:color w:val="000000"/>
                <w:sz w:val="22"/>
                <w:szCs w:val="22"/>
              </w:rPr>
              <w:t>) (</w:t>
            </w:r>
            <w:r w:rsidRPr="00723610">
              <w:rPr>
                <w:rFonts w:ascii="Times New Roman" w:hAnsi="Times New Roman" w:cs="Times New Roman"/>
                <w:color w:val="000000"/>
                <w:sz w:val="22"/>
                <w:szCs w:val="22"/>
              </w:rPr>
              <w:t>dose only visit)</w:t>
            </w:r>
          </w:p>
        </w:tc>
      </w:tr>
      <w:tr w:rsidR="00ED2755" w14:paraId="6A357448" w14:textId="77777777" w:rsidTr="0072138B">
        <w:tc>
          <w:tcPr>
            <w:tcW w:w="1255" w:type="dxa"/>
          </w:tcPr>
          <w:p w14:paraId="4F1B2F68" w14:textId="0F914799" w:rsidR="00ED2755" w:rsidRPr="00024A2D" w:rsidRDefault="00ED2755" w:rsidP="00ED2755">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S1001</w:t>
            </w:r>
          </w:p>
        </w:tc>
        <w:tc>
          <w:tcPr>
            <w:tcW w:w="2340" w:type="dxa"/>
          </w:tcPr>
          <w:p w14:paraId="60F67535" w14:textId="2BACC846" w:rsidR="00ED2755" w:rsidRDefault="00ED2755" w:rsidP="00ED2755">
            <w:pPr>
              <w:jc w:val="center"/>
              <w:rPr>
                <w:rFonts w:ascii="Times New Roman" w:hAnsi="Times New Roman" w:cs="Times New Roman"/>
                <w:spacing w:val="-3"/>
                <w:sz w:val="22"/>
                <w:szCs w:val="22"/>
              </w:rPr>
            </w:pPr>
            <w:r>
              <w:rPr>
                <w:rFonts w:ascii="Times New Roman" w:hAnsi="Times New Roman" w:cs="Times New Roman"/>
                <w:spacing w:val="-3"/>
                <w:sz w:val="22"/>
                <w:szCs w:val="22"/>
              </w:rPr>
              <w:t>$47.71</w:t>
            </w:r>
          </w:p>
        </w:tc>
        <w:tc>
          <w:tcPr>
            <w:tcW w:w="5755" w:type="dxa"/>
            <w:vAlign w:val="center"/>
          </w:tcPr>
          <w:p w14:paraId="69FB5695" w14:textId="1217DFE9" w:rsidR="00ED2755" w:rsidRPr="00024A2D" w:rsidRDefault="00ED2755" w:rsidP="00ED2755">
            <w:pPr>
              <w:rPr>
                <w:rFonts w:ascii="Times New Roman" w:hAnsi="Times New Roman" w:cs="Times New Roman"/>
                <w:sz w:val="22"/>
                <w:szCs w:val="22"/>
              </w:rPr>
            </w:pPr>
            <w:r>
              <w:rPr>
                <w:rFonts w:ascii="Times New Roman" w:hAnsi="Times New Roman" w:cs="Times New Roman"/>
                <w:sz w:val="22"/>
                <w:szCs w:val="22"/>
              </w:rPr>
              <w:t>S</w:t>
            </w:r>
            <w:r w:rsidRPr="00024A2D">
              <w:rPr>
                <w:rFonts w:ascii="Times New Roman" w:hAnsi="Times New Roman" w:cs="Times New Roman"/>
                <w:sz w:val="22"/>
                <w:szCs w:val="22"/>
              </w:rPr>
              <w:t>upport improved access to MOUD, including methadone, for nursing facility residents with SUD</w:t>
            </w:r>
            <w:r w:rsidR="006B10A2">
              <w:rPr>
                <w:rFonts w:ascii="Times New Roman" w:hAnsi="Times New Roman" w:cs="Times New Roman"/>
                <w:sz w:val="22"/>
                <w:szCs w:val="22"/>
              </w:rPr>
              <w:t>s</w:t>
            </w:r>
            <w:r w:rsidRPr="00024A2D">
              <w:rPr>
                <w:rFonts w:ascii="Times New Roman" w:hAnsi="Times New Roman" w:cs="Times New Roman"/>
                <w:sz w:val="22"/>
                <w:szCs w:val="22"/>
              </w:rPr>
              <w:t xml:space="preserve">; </w:t>
            </w:r>
            <w:r>
              <w:rPr>
                <w:rFonts w:ascii="Times New Roman" w:hAnsi="Times New Roman" w:cs="Times New Roman"/>
                <w:sz w:val="22"/>
                <w:szCs w:val="22"/>
              </w:rPr>
              <w:t xml:space="preserve">allows </w:t>
            </w:r>
            <w:r w:rsidRPr="00024A2D">
              <w:rPr>
                <w:rFonts w:ascii="Times New Roman" w:hAnsi="Times New Roman" w:cs="Times New Roman"/>
                <w:sz w:val="22"/>
                <w:szCs w:val="22"/>
              </w:rPr>
              <w:t>OTPs to work more closely with nursing facilities to deliver medications directly to residents</w:t>
            </w:r>
            <w:r>
              <w:rPr>
                <w:rFonts w:ascii="Times New Roman" w:hAnsi="Times New Roman" w:cs="Times New Roman"/>
                <w:sz w:val="22"/>
                <w:szCs w:val="22"/>
              </w:rPr>
              <w:t xml:space="preserve"> and reduc</w:t>
            </w:r>
            <w:r w:rsidR="000D7799">
              <w:rPr>
                <w:rFonts w:ascii="Times New Roman" w:hAnsi="Times New Roman" w:cs="Times New Roman"/>
                <w:sz w:val="22"/>
                <w:szCs w:val="22"/>
              </w:rPr>
              <w:t>e</w:t>
            </w:r>
            <w:r w:rsidRPr="00024A2D">
              <w:rPr>
                <w:rFonts w:ascii="Times New Roman" w:hAnsi="Times New Roman" w:cs="Times New Roman"/>
                <w:sz w:val="22"/>
                <w:szCs w:val="22"/>
              </w:rPr>
              <w:t xml:space="preserve"> the need for daily resident transportation to OTPs</w:t>
            </w:r>
          </w:p>
        </w:tc>
      </w:tr>
      <w:tr w:rsidR="00ED2755" w14:paraId="7265EBB3" w14:textId="77777777" w:rsidTr="006C60E4">
        <w:tc>
          <w:tcPr>
            <w:tcW w:w="9350" w:type="dxa"/>
            <w:gridSpan w:val="3"/>
            <w:vAlign w:val="center"/>
          </w:tcPr>
          <w:p w14:paraId="2A289842" w14:textId="35D6E765" w:rsidR="00ED2755" w:rsidRPr="000E162D" w:rsidRDefault="00ED2755" w:rsidP="00ED2755">
            <w:pPr>
              <w:rPr>
                <w:rFonts w:ascii="Times New Roman" w:hAnsi="Times New Roman" w:cs="Times New Roman"/>
                <w:spacing w:val="-3"/>
                <w:sz w:val="22"/>
                <w:szCs w:val="22"/>
              </w:rPr>
            </w:pPr>
            <w:r w:rsidRPr="000E162D">
              <w:rPr>
                <w:rFonts w:ascii="Times New Roman" w:hAnsi="Times New Roman" w:cs="Times New Roman"/>
                <w:color w:val="000000"/>
                <w:spacing w:val="-3"/>
                <w:sz w:val="22"/>
                <w:szCs w:val="22"/>
              </w:rPr>
              <w:t>Counseling</w:t>
            </w:r>
          </w:p>
        </w:tc>
      </w:tr>
      <w:tr w:rsidR="00ED2755" w14:paraId="47CAE8D6" w14:textId="77777777" w:rsidTr="006C60E4">
        <w:tc>
          <w:tcPr>
            <w:tcW w:w="1255" w:type="dxa"/>
          </w:tcPr>
          <w:p w14:paraId="358DEC67" w14:textId="6D1F9713" w:rsidR="00ED2755" w:rsidRDefault="00ED2755" w:rsidP="00ED2755">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H0004-TF</w:t>
            </w:r>
          </w:p>
        </w:tc>
        <w:tc>
          <w:tcPr>
            <w:tcW w:w="2340" w:type="dxa"/>
          </w:tcPr>
          <w:p w14:paraId="20B30B54" w14:textId="6FF3ABA3"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20.11</w:t>
            </w:r>
          </w:p>
        </w:tc>
        <w:tc>
          <w:tcPr>
            <w:tcW w:w="5755" w:type="dxa"/>
            <w:vAlign w:val="center"/>
          </w:tcPr>
          <w:p w14:paraId="0FC65C2D" w14:textId="623AE73E" w:rsidR="00ED2755" w:rsidRPr="000E162D" w:rsidRDefault="00ED2755" w:rsidP="00ED275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Behavioral health counseling and therapy, per 15 minutes (opioid individual counseling, intermediate level of care, </w:t>
            </w:r>
            <w:r>
              <w:rPr>
                <w:rFonts w:ascii="Times New Roman" w:hAnsi="Times New Roman" w:cs="Times New Roman"/>
                <w:color w:val="000000"/>
                <w:sz w:val="22"/>
                <w:szCs w:val="22"/>
              </w:rPr>
              <w:t>four</w:t>
            </w:r>
            <w:r w:rsidRPr="00723610">
              <w:rPr>
                <w:rFonts w:ascii="Times New Roman" w:hAnsi="Times New Roman" w:cs="Times New Roman"/>
                <w:color w:val="000000"/>
                <w:sz w:val="22"/>
                <w:szCs w:val="22"/>
              </w:rPr>
              <w:t xml:space="preserve"> units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ED2755" w14:paraId="29D5189D" w14:textId="77777777" w:rsidTr="006C60E4">
        <w:tc>
          <w:tcPr>
            <w:tcW w:w="1255" w:type="dxa"/>
          </w:tcPr>
          <w:p w14:paraId="166EF848" w14:textId="37655714" w:rsidR="00ED2755" w:rsidRDefault="00ED2755" w:rsidP="00ED2755">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H0005-HQ</w:t>
            </w:r>
          </w:p>
        </w:tc>
        <w:tc>
          <w:tcPr>
            <w:tcW w:w="2340" w:type="dxa"/>
          </w:tcPr>
          <w:p w14:paraId="3A379076" w14:textId="734BA0D1"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17.64</w:t>
            </w:r>
          </w:p>
        </w:tc>
        <w:tc>
          <w:tcPr>
            <w:tcW w:w="5755" w:type="dxa"/>
            <w:vAlign w:val="center"/>
          </w:tcPr>
          <w:p w14:paraId="00ADE273" w14:textId="1ECAEAFE" w:rsidR="00ED2755" w:rsidRPr="000E162D" w:rsidRDefault="00ED2755" w:rsidP="00ED2755">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(group setting) (</w:t>
            </w:r>
            <w:r w:rsidRPr="00723610">
              <w:rPr>
                <w:rFonts w:ascii="Times New Roman" w:hAnsi="Times New Roman" w:cs="Times New Roman"/>
                <w:color w:val="000000"/>
                <w:sz w:val="22"/>
                <w:szCs w:val="22"/>
              </w:rPr>
              <w:t>per 45 minutes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opioid group counseling, </w:t>
            </w:r>
            <w:r>
              <w:rPr>
                <w:rFonts w:ascii="Times New Roman" w:hAnsi="Times New Roman" w:cs="Times New Roman"/>
                <w:color w:val="000000"/>
                <w:sz w:val="22"/>
                <w:szCs w:val="22"/>
              </w:rPr>
              <w:t xml:space="preserve">one </w:t>
            </w:r>
            <w:r w:rsidRPr="00723610">
              <w:rPr>
                <w:rFonts w:ascii="Times New Roman" w:hAnsi="Times New Roman" w:cs="Times New Roman"/>
                <w:color w:val="000000"/>
                <w:sz w:val="22"/>
                <w:szCs w:val="22"/>
              </w:rPr>
              <w:t>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ED2755" w14:paraId="1B405201" w14:textId="77777777" w:rsidTr="006C60E4">
        <w:tc>
          <w:tcPr>
            <w:tcW w:w="1255" w:type="dxa"/>
          </w:tcPr>
          <w:p w14:paraId="4CA068A3" w14:textId="63F84286" w:rsidR="00ED2755" w:rsidRDefault="00ED2755" w:rsidP="00ED2755">
            <w:pPr>
              <w:rPr>
                <w:rFonts w:ascii="Times New Roman" w:hAnsi="Times New Roman" w:cs="Times New Roman"/>
                <w:spacing w:val="-3"/>
                <w:sz w:val="22"/>
                <w:szCs w:val="22"/>
              </w:rPr>
            </w:pPr>
            <w:r>
              <w:rPr>
                <w:rFonts w:ascii="Times New Roman" w:hAnsi="Times New Roman" w:cs="Times New Roman"/>
                <w:color w:val="000000"/>
                <w:spacing w:val="-3"/>
                <w:sz w:val="22"/>
                <w:szCs w:val="22"/>
              </w:rPr>
              <w:t>H0005-HF</w:t>
            </w:r>
          </w:p>
        </w:tc>
        <w:tc>
          <w:tcPr>
            <w:tcW w:w="2340" w:type="dxa"/>
          </w:tcPr>
          <w:p w14:paraId="40DB01F1" w14:textId="18BABDFB" w:rsidR="00ED2755" w:rsidRDefault="00ED2755" w:rsidP="00ED2755">
            <w:pPr>
              <w:jc w:val="center"/>
              <w:rPr>
                <w:rFonts w:ascii="Times New Roman" w:hAnsi="Times New Roman" w:cs="Times New Roman"/>
                <w:spacing w:val="-3"/>
                <w:sz w:val="22"/>
                <w:szCs w:val="22"/>
              </w:rPr>
            </w:pPr>
            <w:r>
              <w:rPr>
                <w:rFonts w:ascii="Times New Roman" w:hAnsi="Times New Roman" w:cs="Times New Roman"/>
                <w:spacing w:val="-3"/>
                <w:sz w:val="22"/>
                <w:szCs w:val="22"/>
              </w:rPr>
              <w:t>$35.28</w:t>
            </w:r>
          </w:p>
        </w:tc>
        <w:tc>
          <w:tcPr>
            <w:tcW w:w="5755" w:type="dxa"/>
            <w:vAlign w:val="center"/>
          </w:tcPr>
          <w:p w14:paraId="2CE65464" w14:textId="59DA17AB" w:rsidR="00ED2755" w:rsidRPr="000E162D" w:rsidRDefault="00ED2755" w:rsidP="00ED2755">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(per 90-minute unit) (one unit maximum per day)</w:t>
            </w:r>
          </w:p>
        </w:tc>
      </w:tr>
      <w:tr w:rsidR="00ED2755" w14:paraId="74DE3750" w14:textId="77777777" w:rsidTr="006C60E4">
        <w:tc>
          <w:tcPr>
            <w:tcW w:w="1255" w:type="dxa"/>
          </w:tcPr>
          <w:p w14:paraId="54898595" w14:textId="7F74F8D3" w:rsidR="00ED2755" w:rsidRDefault="00ED2755" w:rsidP="00ED2755">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T1006-HR</w:t>
            </w:r>
          </w:p>
        </w:tc>
        <w:tc>
          <w:tcPr>
            <w:tcW w:w="2340" w:type="dxa"/>
          </w:tcPr>
          <w:p w14:paraId="3AD68603" w14:textId="35B03D36"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40.52</w:t>
            </w:r>
          </w:p>
        </w:tc>
        <w:tc>
          <w:tcPr>
            <w:tcW w:w="5755" w:type="dxa"/>
            <w:vAlign w:val="center"/>
          </w:tcPr>
          <w:p w14:paraId="52DFF59C" w14:textId="37267819" w:rsidR="00ED2755" w:rsidRPr="000E162D" w:rsidRDefault="00ED2755" w:rsidP="00ED275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Alcohol and/or substance abuse services, family/couple counseling </w:t>
            </w:r>
            <w:r>
              <w:rPr>
                <w:rFonts w:ascii="Times New Roman" w:hAnsi="Times New Roman" w:cs="Times New Roman"/>
                <w:color w:val="000000"/>
                <w:sz w:val="22"/>
                <w:szCs w:val="22"/>
              </w:rPr>
              <w:t xml:space="preserve">(family/couple with client present) </w:t>
            </w:r>
            <w:r w:rsidRPr="00723610">
              <w:rPr>
                <w:rFonts w:ascii="Times New Roman" w:hAnsi="Times New Roman" w:cs="Times New Roman"/>
                <w:color w:val="000000"/>
                <w:sz w:val="22"/>
                <w:szCs w:val="22"/>
              </w:rPr>
              <w:t>(opioid family/couples counseling</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per 30 minutes, </w:t>
            </w:r>
            <w:r>
              <w:rPr>
                <w:rFonts w:ascii="Times New Roman" w:hAnsi="Times New Roman" w:cs="Times New Roman"/>
                <w:color w:val="000000"/>
                <w:sz w:val="22"/>
                <w:szCs w:val="22"/>
              </w:rPr>
              <w:t>one</w:t>
            </w:r>
            <w:r w:rsidRPr="00723610">
              <w:rPr>
                <w:rFonts w:ascii="Times New Roman" w:hAnsi="Times New Roman" w:cs="Times New Roman"/>
                <w:color w:val="000000"/>
                <w:sz w:val="22"/>
                <w:szCs w:val="22"/>
              </w:rPr>
              <w:t xml:space="preserve"> 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r>
              <w:rPr>
                <w:rFonts w:ascii="Times New Roman" w:hAnsi="Times New Roman" w:cs="Times New Roman"/>
                <w:color w:val="000000"/>
                <w:sz w:val="22"/>
                <w:szCs w:val="22"/>
              </w:rPr>
              <w:t>)</w:t>
            </w:r>
          </w:p>
        </w:tc>
      </w:tr>
      <w:tr w:rsidR="00ED2755" w14:paraId="059E3C8E" w14:textId="77777777" w:rsidTr="006C60E4">
        <w:tc>
          <w:tcPr>
            <w:tcW w:w="1255" w:type="dxa"/>
          </w:tcPr>
          <w:p w14:paraId="56F250C4" w14:textId="0416F300" w:rsidR="00ED2755" w:rsidRDefault="00ED2755" w:rsidP="00ED2755">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T1006-H</w:t>
            </w:r>
            <w:r>
              <w:rPr>
                <w:rFonts w:ascii="Times New Roman" w:hAnsi="Times New Roman" w:cs="Times New Roman"/>
                <w:color w:val="000000"/>
                <w:spacing w:val="-3"/>
                <w:sz w:val="22"/>
                <w:szCs w:val="22"/>
              </w:rPr>
              <w:t>G</w:t>
            </w:r>
          </w:p>
        </w:tc>
        <w:tc>
          <w:tcPr>
            <w:tcW w:w="2340" w:type="dxa"/>
          </w:tcPr>
          <w:p w14:paraId="29114A6E" w14:textId="609427E1"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81.04</w:t>
            </w:r>
          </w:p>
        </w:tc>
        <w:tc>
          <w:tcPr>
            <w:tcW w:w="5755" w:type="dxa"/>
            <w:vAlign w:val="center"/>
          </w:tcPr>
          <w:p w14:paraId="17612A3E" w14:textId="69A5CD04" w:rsidR="00ED2755" w:rsidRPr="000E162D" w:rsidRDefault="00ED2755" w:rsidP="00ED275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Alcohol and/or substance abuse services, family/couple counseling </w:t>
            </w:r>
            <w:r>
              <w:rPr>
                <w:rFonts w:ascii="Times New Roman" w:hAnsi="Times New Roman" w:cs="Times New Roman"/>
                <w:color w:val="000000"/>
                <w:sz w:val="22"/>
                <w:szCs w:val="22"/>
              </w:rPr>
              <w:t xml:space="preserve">(family/couple with client present) </w:t>
            </w:r>
            <w:r w:rsidRPr="00723610">
              <w:rPr>
                <w:rFonts w:ascii="Times New Roman" w:hAnsi="Times New Roman" w:cs="Times New Roman"/>
                <w:color w:val="000000"/>
                <w:sz w:val="22"/>
                <w:szCs w:val="22"/>
              </w:rPr>
              <w:t>(opioid family/couples counseling</w:t>
            </w:r>
            <w:r>
              <w:rPr>
                <w:rFonts w:ascii="Times New Roman" w:hAnsi="Times New Roman" w:cs="Times New Roman"/>
                <w:color w:val="000000"/>
                <w:sz w:val="22"/>
                <w:szCs w:val="22"/>
              </w:rPr>
              <w:t>, per 6</w:t>
            </w:r>
            <w:r w:rsidRPr="00723610">
              <w:rPr>
                <w:rFonts w:ascii="Times New Roman" w:hAnsi="Times New Roman" w:cs="Times New Roman"/>
                <w:color w:val="000000"/>
                <w:sz w:val="22"/>
                <w:szCs w:val="22"/>
              </w:rPr>
              <w:t xml:space="preserve">0 minutes, </w:t>
            </w:r>
            <w:r>
              <w:rPr>
                <w:rFonts w:ascii="Times New Roman" w:hAnsi="Times New Roman" w:cs="Times New Roman"/>
                <w:color w:val="000000"/>
                <w:sz w:val="22"/>
                <w:szCs w:val="22"/>
              </w:rPr>
              <w:t>one</w:t>
            </w:r>
            <w:r w:rsidRPr="00723610">
              <w:rPr>
                <w:rFonts w:ascii="Times New Roman" w:hAnsi="Times New Roman" w:cs="Times New Roman"/>
                <w:color w:val="000000"/>
                <w:sz w:val="22"/>
                <w:szCs w:val="22"/>
              </w:rPr>
              <w:t xml:space="preserve"> 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r>
              <w:rPr>
                <w:rFonts w:ascii="Times New Roman" w:hAnsi="Times New Roman" w:cs="Times New Roman"/>
                <w:color w:val="000000"/>
                <w:sz w:val="22"/>
                <w:szCs w:val="22"/>
              </w:rPr>
              <w:t>)</w:t>
            </w:r>
          </w:p>
        </w:tc>
      </w:tr>
    </w:tbl>
    <w:p w14:paraId="15D26751" w14:textId="62CEA1A5" w:rsidR="00E2308F" w:rsidRDefault="00E2308F"/>
    <w:tbl>
      <w:tblPr>
        <w:tblStyle w:val="TableGrid"/>
        <w:tblW w:w="0" w:type="auto"/>
        <w:tblLook w:val="04A0" w:firstRow="1" w:lastRow="0" w:firstColumn="1" w:lastColumn="0" w:noHBand="0" w:noVBand="1"/>
      </w:tblPr>
      <w:tblGrid>
        <w:gridCol w:w="1255"/>
        <w:gridCol w:w="2340"/>
        <w:gridCol w:w="5755"/>
      </w:tblGrid>
      <w:tr w:rsidR="000E162D" w14:paraId="28DA5AF2" w14:textId="77777777" w:rsidTr="003C57C3">
        <w:tc>
          <w:tcPr>
            <w:tcW w:w="9350" w:type="dxa"/>
            <w:gridSpan w:val="3"/>
            <w:vAlign w:val="center"/>
          </w:tcPr>
          <w:p w14:paraId="6E8CC123" w14:textId="7EB58C40"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Ambulatory Services</w:t>
            </w:r>
          </w:p>
        </w:tc>
      </w:tr>
      <w:tr w:rsidR="000E162D" w14:paraId="5515007E" w14:textId="77777777" w:rsidTr="003C57C3">
        <w:tc>
          <w:tcPr>
            <w:tcW w:w="9350" w:type="dxa"/>
            <w:gridSpan w:val="3"/>
            <w:vAlign w:val="center"/>
          </w:tcPr>
          <w:p w14:paraId="69AAB600" w14:textId="4D521647" w:rsidR="000E162D" w:rsidRPr="000E162D" w:rsidRDefault="000E162D" w:rsidP="000E162D">
            <w:pPr>
              <w:rPr>
                <w:rFonts w:ascii="Times New Roman" w:hAnsi="Times New Roman" w:cs="Times New Roman"/>
                <w:spacing w:val="-3"/>
                <w:sz w:val="22"/>
                <w:szCs w:val="22"/>
              </w:rPr>
            </w:pPr>
            <w:r w:rsidRPr="000E162D">
              <w:rPr>
                <w:rFonts w:ascii="Times New Roman" w:hAnsi="Times New Roman" w:cs="Times New Roman"/>
                <w:color w:val="000000"/>
                <w:spacing w:val="-3"/>
                <w:sz w:val="22"/>
                <w:szCs w:val="22"/>
              </w:rPr>
              <w:t>Outpatient Counseling</w:t>
            </w:r>
          </w:p>
        </w:tc>
      </w:tr>
      <w:tr w:rsidR="000E162D" w14:paraId="09596026" w14:textId="77777777" w:rsidTr="003C57C3">
        <w:tc>
          <w:tcPr>
            <w:tcW w:w="1255" w:type="dxa"/>
          </w:tcPr>
          <w:p w14:paraId="53C17998" w14:textId="3DAC1FD1"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90882-HF</w:t>
            </w:r>
          </w:p>
        </w:tc>
        <w:tc>
          <w:tcPr>
            <w:tcW w:w="2340" w:type="dxa"/>
          </w:tcPr>
          <w:p w14:paraId="4062A62B" w14:textId="2C1C2636" w:rsidR="000E162D" w:rsidRDefault="000E162D" w:rsidP="000E162D">
            <w:pPr>
              <w:jc w:val="center"/>
              <w:rPr>
                <w:rFonts w:ascii="Times New Roman" w:hAnsi="Times New Roman" w:cs="Times New Roman"/>
                <w:spacing w:val="-3"/>
                <w:sz w:val="22"/>
                <w:szCs w:val="22"/>
              </w:rPr>
            </w:pPr>
            <w:r w:rsidRPr="00E85475">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66.</w:t>
            </w:r>
            <w:r w:rsidR="00FD0993">
              <w:rPr>
                <w:rFonts w:ascii="Times New Roman" w:hAnsi="Times New Roman" w:cs="Times New Roman"/>
                <w:color w:val="000000"/>
                <w:spacing w:val="-3"/>
                <w:sz w:val="22"/>
                <w:szCs w:val="22"/>
              </w:rPr>
              <w:t>19</w:t>
            </w:r>
          </w:p>
        </w:tc>
        <w:tc>
          <w:tcPr>
            <w:tcW w:w="5755" w:type="dxa"/>
            <w:vAlign w:val="center"/>
          </w:tcPr>
          <w:p w14:paraId="238D9351" w14:textId="07F0D988"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Environmental intervention for medical management purposes on a psychiatric patient’s behalf with agencies, employers, or institutions (substance abuse program) (</w:t>
            </w:r>
            <w:r w:rsidRPr="00723610">
              <w:rPr>
                <w:rFonts w:ascii="Times New Roman" w:hAnsi="Times New Roman" w:cs="Times New Roman"/>
                <w:color w:val="000000"/>
                <w:sz w:val="22"/>
                <w:szCs w:val="22"/>
              </w:rPr>
              <w:t>Consultation with another professional or involved party to clarify and coordinate the treatment of an individual receiving substance-related and addictive disorders treatment services</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case consultation, per 30 minutes)</w:t>
            </w:r>
          </w:p>
        </w:tc>
      </w:tr>
      <w:tr w:rsidR="000E162D" w14:paraId="19D83C37" w14:textId="77777777" w:rsidTr="003C57C3">
        <w:tc>
          <w:tcPr>
            <w:tcW w:w="1255" w:type="dxa"/>
          </w:tcPr>
          <w:p w14:paraId="579840EB" w14:textId="0C8EF5A1"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H0001</w:t>
            </w:r>
          </w:p>
        </w:tc>
        <w:tc>
          <w:tcPr>
            <w:tcW w:w="2340" w:type="dxa"/>
          </w:tcPr>
          <w:p w14:paraId="06FF581B" w14:textId="4EF2B557" w:rsidR="000E162D" w:rsidRPr="000E162D"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0CE3CA65" w14:textId="2131D756" w:rsidR="000E162D" w:rsidRDefault="000E162D" w:rsidP="000E162D">
            <w:pPr>
              <w:rPr>
                <w:rFonts w:ascii="Times New Roman" w:hAnsi="Times New Roman" w:cs="Times New Roman"/>
                <w:spacing w:val="-3"/>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assessment (per 15 minutes)</w:t>
            </w:r>
          </w:p>
        </w:tc>
      </w:tr>
      <w:tr w:rsidR="000E162D" w14:paraId="7CFF7887" w14:textId="77777777" w:rsidTr="003C57C3">
        <w:tc>
          <w:tcPr>
            <w:tcW w:w="1255" w:type="dxa"/>
          </w:tcPr>
          <w:p w14:paraId="0369B02E" w14:textId="222534D3" w:rsidR="000E162D" w:rsidRPr="00723610" w:rsidRDefault="000E162D" w:rsidP="000E162D">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H0004</w:t>
            </w:r>
          </w:p>
        </w:tc>
        <w:tc>
          <w:tcPr>
            <w:tcW w:w="2340" w:type="dxa"/>
          </w:tcPr>
          <w:p w14:paraId="089886D7" w14:textId="5023AEA2" w:rsidR="000E162D" w:rsidRPr="00723610"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5E79AD70" w14:textId="238683EB" w:rsid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counseling and therapy</w:t>
            </w:r>
            <w:r>
              <w:rPr>
                <w:rFonts w:ascii="Times New Roman" w:hAnsi="Times New Roman" w:cs="Times New Roman"/>
                <w:color w:val="000000"/>
                <w:sz w:val="22"/>
                <w:szCs w:val="22"/>
              </w:rPr>
              <w:t>, per 15 minutes</w:t>
            </w:r>
            <w:r w:rsidRPr="00723610">
              <w:rPr>
                <w:rFonts w:ascii="Times New Roman" w:hAnsi="Times New Roman" w:cs="Times New Roman"/>
                <w:color w:val="000000"/>
                <w:sz w:val="22"/>
                <w:szCs w:val="22"/>
              </w:rPr>
              <w:t xml:space="preserve"> (individual counseling)</w:t>
            </w:r>
          </w:p>
        </w:tc>
      </w:tr>
      <w:tr w:rsidR="000E162D" w14:paraId="33897934" w14:textId="77777777" w:rsidTr="003C57C3">
        <w:tc>
          <w:tcPr>
            <w:tcW w:w="1255" w:type="dxa"/>
          </w:tcPr>
          <w:p w14:paraId="18A46453" w14:textId="77777777" w:rsidR="000E162D" w:rsidRDefault="000E162D" w:rsidP="000E162D">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H0005</w:t>
            </w:r>
          </w:p>
          <w:p w14:paraId="276985CF" w14:textId="77777777" w:rsidR="000E162D" w:rsidRPr="00723610" w:rsidRDefault="000E162D" w:rsidP="000E162D">
            <w:pPr>
              <w:rPr>
                <w:rFonts w:ascii="Times New Roman" w:hAnsi="Times New Roman" w:cs="Times New Roman"/>
                <w:color w:val="000000"/>
                <w:spacing w:val="-3"/>
                <w:sz w:val="22"/>
                <w:szCs w:val="22"/>
              </w:rPr>
            </w:pPr>
          </w:p>
        </w:tc>
        <w:tc>
          <w:tcPr>
            <w:tcW w:w="2340" w:type="dxa"/>
          </w:tcPr>
          <w:p w14:paraId="7BDAC894" w14:textId="03EF6980" w:rsidR="000E162D"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29.</w:t>
            </w:r>
            <w:r w:rsidR="00FD0993">
              <w:rPr>
                <w:rFonts w:ascii="Times New Roman" w:hAnsi="Times New Roman" w:cs="Times New Roman"/>
                <w:color w:val="000000"/>
                <w:spacing w:val="-3"/>
                <w:sz w:val="22"/>
                <w:szCs w:val="22"/>
              </w:rPr>
              <w:t>79</w:t>
            </w:r>
          </w:p>
          <w:p w14:paraId="163F0B07" w14:textId="77777777" w:rsidR="000E162D" w:rsidRPr="00723610" w:rsidRDefault="000E162D" w:rsidP="000E162D">
            <w:pPr>
              <w:jc w:val="center"/>
              <w:rPr>
                <w:rFonts w:ascii="Times New Roman" w:hAnsi="Times New Roman" w:cs="Times New Roman"/>
                <w:color w:val="000000"/>
                <w:spacing w:val="-3"/>
                <w:sz w:val="22"/>
                <w:szCs w:val="22"/>
              </w:rPr>
            </w:pPr>
          </w:p>
        </w:tc>
        <w:tc>
          <w:tcPr>
            <w:tcW w:w="5755" w:type="dxa"/>
          </w:tcPr>
          <w:p w14:paraId="0B96CED5" w14:textId="6B98D072" w:rsid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group counseling by a clinician (per 45 minutes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group counseling, </w:t>
            </w:r>
            <w:r>
              <w:rPr>
                <w:rFonts w:ascii="Times New Roman" w:hAnsi="Times New Roman" w:cs="Times New Roman"/>
                <w:color w:val="000000"/>
                <w:sz w:val="22"/>
                <w:szCs w:val="22"/>
              </w:rPr>
              <w:t xml:space="preserve">one </w:t>
            </w:r>
            <w:r w:rsidRPr="00723610">
              <w:rPr>
                <w:rFonts w:ascii="Times New Roman" w:hAnsi="Times New Roman" w:cs="Times New Roman"/>
                <w:color w:val="000000"/>
                <w:sz w:val="22"/>
                <w:szCs w:val="22"/>
              </w:rPr>
              <w:t>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0E162D" w14:paraId="015385FD" w14:textId="77777777" w:rsidTr="003C57C3">
        <w:tc>
          <w:tcPr>
            <w:tcW w:w="1255" w:type="dxa"/>
          </w:tcPr>
          <w:p w14:paraId="12E19DE5" w14:textId="07EAA929" w:rsidR="000E162D" w:rsidRPr="00723610" w:rsidRDefault="000E162D" w:rsidP="000E162D">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H0005-HG</w:t>
            </w:r>
          </w:p>
        </w:tc>
        <w:tc>
          <w:tcPr>
            <w:tcW w:w="2340" w:type="dxa"/>
          </w:tcPr>
          <w:p w14:paraId="74732052" w14:textId="12AF1584" w:rsidR="000E162D" w:rsidRPr="00723610" w:rsidRDefault="000E162D" w:rsidP="000E162D">
            <w:pPr>
              <w:jc w:val="center"/>
              <w:rPr>
                <w:rFonts w:ascii="Times New Roman" w:hAnsi="Times New Roman" w:cs="Times New Roman"/>
                <w:color w:val="000000"/>
                <w:spacing w:val="-3"/>
                <w:sz w:val="22"/>
                <w:szCs w:val="22"/>
              </w:rPr>
            </w:pPr>
            <w:r w:rsidRPr="00FE6349">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59.</w:t>
            </w:r>
            <w:r w:rsidR="00FD0993">
              <w:rPr>
                <w:rFonts w:ascii="Times New Roman" w:hAnsi="Times New Roman" w:cs="Times New Roman"/>
                <w:color w:val="000000"/>
                <w:spacing w:val="-3"/>
                <w:sz w:val="22"/>
                <w:szCs w:val="22"/>
              </w:rPr>
              <w:t>57</w:t>
            </w:r>
          </w:p>
        </w:tc>
        <w:tc>
          <w:tcPr>
            <w:tcW w:w="5755" w:type="dxa"/>
          </w:tcPr>
          <w:p w14:paraId="7FABEA96" w14:textId="3691BAB0" w:rsid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(methadone/opioid counseling) (per 90-minute unit) (one unit maximum per day)</w:t>
            </w:r>
          </w:p>
        </w:tc>
      </w:tr>
      <w:tr w:rsidR="00537248" w14:paraId="6AFEB7A7" w14:textId="77777777" w:rsidTr="003C57C3">
        <w:tc>
          <w:tcPr>
            <w:tcW w:w="1255" w:type="dxa"/>
          </w:tcPr>
          <w:p w14:paraId="3AC95357" w14:textId="77777777" w:rsidR="00537248"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T1006</w:t>
            </w:r>
          </w:p>
          <w:p w14:paraId="26D80823" w14:textId="77777777" w:rsidR="00537248" w:rsidRPr="00723610" w:rsidRDefault="00537248" w:rsidP="00537248">
            <w:pPr>
              <w:rPr>
                <w:rFonts w:ascii="Times New Roman" w:hAnsi="Times New Roman" w:cs="Times New Roman"/>
                <w:color w:val="000000"/>
                <w:spacing w:val="-3"/>
                <w:sz w:val="22"/>
                <w:szCs w:val="22"/>
              </w:rPr>
            </w:pPr>
          </w:p>
        </w:tc>
        <w:tc>
          <w:tcPr>
            <w:tcW w:w="2340" w:type="dxa"/>
          </w:tcPr>
          <w:p w14:paraId="48BCF098" w14:textId="7ED6040C" w:rsidR="00537248" w:rsidRPr="00723610" w:rsidRDefault="00AC2FE5" w:rsidP="00537248">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 xml:space="preserve"> </w:t>
            </w:r>
            <w:r w:rsidRPr="000344DD">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77395A">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77395A">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ode 90847)</w:t>
            </w:r>
          </w:p>
        </w:tc>
        <w:tc>
          <w:tcPr>
            <w:tcW w:w="5755" w:type="dxa"/>
          </w:tcPr>
          <w:p w14:paraId="1366D4CF" w14:textId="723356B1"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(per 30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r w:rsidR="00537248" w14:paraId="6BDB0BA7" w14:textId="77777777" w:rsidTr="003C57C3">
        <w:tc>
          <w:tcPr>
            <w:tcW w:w="1255" w:type="dxa"/>
          </w:tcPr>
          <w:p w14:paraId="4E83FF1A" w14:textId="4B37054E"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T1006</w:t>
            </w:r>
            <w:r>
              <w:rPr>
                <w:rFonts w:ascii="Times New Roman" w:hAnsi="Times New Roman" w:cs="Times New Roman"/>
                <w:color w:val="000000"/>
                <w:spacing w:val="-3"/>
                <w:sz w:val="22"/>
                <w:szCs w:val="22"/>
              </w:rPr>
              <w:t>-HF</w:t>
            </w:r>
          </w:p>
        </w:tc>
        <w:tc>
          <w:tcPr>
            <w:tcW w:w="2340" w:type="dxa"/>
          </w:tcPr>
          <w:p w14:paraId="38DE7AA3" w14:textId="73663EFC" w:rsidR="00537248" w:rsidRPr="00723610" w:rsidRDefault="00AC2FE5" w:rsidP="00537248">
            <w:pPr>
              <w:jc w:val="center"/>
              <w:rPr>
                <w:rFonts w:ascii="Times New Roman" w:hAnsi="Times New Roman" w:cs="Times New Roman"/>
                <w:color w:val="000000"/>
                <w:spacing w:val="-3"/>
                <w:sz w:val="22"/>
                <w:szCs w:val="22"/>
              </w:rPr>
            </w:pPr>
            <w:r w:rsidRPr="000344DD">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9767C2">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9767C2">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 xml:space="preserve">ode 90847) </w:t>
            </w:r>
          </w:p>
        </w:tc>
        <w:tc>
          <w:tcPr>
            <w:tcW w:w="5755" w:type="dxa"/>
          </w:tcPr>
          <w:p w14:paraId="4A139229" w14:textId="597ED80D"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(per </w:t>
            </w:r>
            <w:r>
              <w:rPr>
                <w:rFonts w:ascii="Times New Roman" w:hAnsi="Times New Roman" w:cs="Times New Roman"/>
                <w:color w:val="000000"/>
                <w:sz w:val="22"/>
                <w:szCs w:val="22"/>
              </w:rPr>
              <w:t>6</w:t>
            </w:r>
            <w:r w:rsidRPr="00723610">
              <w:rPr>
                <w:rFonts w:ascii="Times New Roman" w:hAnsi="Times New Roman" w:cs="Times New Roman"/>
                <w:color w:val="000000"/>
                <w:sz w:val="22"/>
                <w:szCs w:val="22"/>
              </w:rPr>
              <w:t>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r w:rsidR="00537248" w14:paraId="7503C409" w14:textId="77777777" w:rsidTr="003C57C3">
        <w:tc>
          <w:tcPr>
            <w:tcW w:w="1255" w:type="dxa"/>
          </w:tcPr>
          <w:p w14:paraId="59D8A469" w14:textId="26821954"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H2019-HF</w:t>
            </w:r>
          </w:p>
        </w:tc>
        <w:tc>
          <w:tcPr>
            <w:tcW w:w="2340" w:type="dxa"/>
          </w:tcPr>
          <w:p w14:paraId="67283B97" w14:textId="188820FA"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29.</w:t>
            </w:r>
            <w:r w:rsidR="00FD0993">
              <w:rPr>
                <w:rFonts w:ascii="Times New Roman" w:hAnsi="Times New Roman" w:cs="Times New Roman"/>
                <w:color w:val="000000"/>
                <w:spacing w:val="-3"/>
                <w:sz w:val="22"/>
                <w:szCs w:val="22"/>
              </w:rPr>
              <w:t>5</w:t>
            </w:r>
            <w:r w:rsidR="003B5EF1">
              <w:rPr>
                <w:rFonts w:ascii="Times New Roman" w:hAnsi="Times New Roman" w:cs="Times New Roman"/>
                <w:color w:val="000000"/>
                <w:spacing w:val="-3"/>
                <w:sz w:val="22"/>
                <w:szCs w:val="22"/>
              </w:rPr>
              <w:t>4</w:t>
            </w:r>
          </w:p>
        </w:tc>
        <w:tc>
          <w:tcPr>
            <w:tcW w:w="5755" w:type="dxa"/>
          </w:tcPr>
          <w:p w14:paraId="0D82FBD5" w14:textId="562C2972"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Therapeutic behavioral services, per 15 minutes (substance abuse program) (</w:t>
            </w:r>
            <w:r w:rsidRPr="00723610">
              <w:rPr>
                <w:rFonts w:ascii="Times New Roman" w:hAnsi="Times New Roman" w:cs="Times New Roman"/>
                <w:color w:val="000000"/>
                <w:sz w:val="22"/>
                <w:szCs w:val="22"/>
              </w:rPr>
              <w:t>in-home counseling by a clinician)</w:t>
            </w:r>
          </w:p>
        </w:tc>
      </w:tr>
      <w:tr w:rsidR="00537248" w14:paraId="0645CB94" w14:textId="77777777" w:rsidTr="003C57C3">
        <w:tc>
          <w:tcPr>
            <w:tcW w:w="1255" w:type="dxa"/>
          </w:tcPr>
          <w:p w14:paraId="6B1AB031" w14:textId="5818158E"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H2027</w:t>
            </w:r>
          </w:p>
        </w:tc>
        <w:tc>
          <w:tcPr>
            <w:tcW w:w="2340" w:type="dxa"/>
          </w:tcPr>
          <w:p w14:paraId="79E62FF3" w14:textId="3965E891"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5.5</w:t>
            </w:r>
            <w:r w:rsidR="00FD0993">
              <w:rPr>
                <w:rFonts w:ascii="Times New Roman" w:hAnsi="Times New Roman" w:cs="Times New Roman"/>
                <w:color w:val="000000"/>
                <w:spacing w:val="-3"/>
                <w:sz w:val="22"/>
                <w:szCs w:val="22"/>
              </w:rPr>
              <w:t>0</w:t>
            </w:r>
          </w:p>
        </w:tc>
        <w:tc>
          <w:tcPr>
            <w:tcW w:w="5755" w:type="dxa"/>
          </w:tcPr>
          <w:p w14:paraId="0ECA69B4" w14:textId="787C37E9"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Psychoeducational service, per 15 minutes (</w:t>
            </w:r>
            <w:r w:rsidRPr="00723610">
              <w:rPr>
                <w:rFonts w:ascii="Times New Roman" w:hAnsi="Times New Roman" w:cs="Times New Roman"/>
                <w:color w:val="000000"/>
                <w:sz w:val="22"/>
                <w:szCs w:val="22"/>
              </w:rPr>
              <w:t>Educational and motivational nonclinical group, per client)</w:t>
            </w:r>
          </w:p>
        </w:tc>
      </w:tr>
      <w:tr w:rsidR="00537248" w14:paraId="45492913" w14:textId="77777777" w:rsidTr="003C57C3">
        <w:tc>
          <w:tcPr>
            <w:tcW w:w="1255" w:type="dxa"/>
          </w:tcPr>
          <w:p w14:paraId="24BE4BF2" w14:textId="68E4A751" w:rsidR="00537248" w:rsidRPr="00723610" w:rsidRDefault="00537248" w:rsidP="00537248">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H2016-HM</w:t>
            </w:r>
          </w:p>
        </w:tc>
        <w:tc>
          <w:tcPr>
            <w:tcW w:w="2340" w:type="dxa"/>
          </w:tcPr>
          <w:p w14:paraId="33745363" w14:textId="1597E309"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23.</w:t>
            </w:r>
            <w:r w:rsidR="00FD0993">
              <w:rPr>
                <w:rFonts w:ascii="Times New Roman" w:hAnsi="Times New Roman" w:cs="Times New Roman"/>
                <w:color w:val="000000"/>
                <w:spacing w:val="-3"/>
                <w:sz w:val="22"/>
                <w:szCs w:val="22"/>
              </w:rPr>
              <w:t>15</w:t>
            </w:r>
          </w:p>
        </w:tc>
        <w:tc>
          <w:tcPr>
            <w:tcW w:w="5755" w:type="dxa"/>
          </w:tcPr>
          <w:p w14:paraId="10AFD9F4" w14:textId="38300FE1" w:rsidR="00537248" w:rsidRDefault="00537248" w:rsidP="00537248">
            <w:pPr>
              <w:rPr>
                <w:rFonts w:ascii="Times New Roman" w:hAnsi="Times New Roman" w:cs="Times New Roman"/>
                <w:color w:val="000000"/>
                <w:sz w:val="22"/>
                <w:szCs w:val="22"/>
              </w:rPr>
            </w:pPr>
            <w:bookmarkStart w:id="0" w:name="_Hlk47622185"/>
            <w:r>
              <w:rPr>
                <w:rFonts w:ascii="Times New Roman" w:hAnsi="Times New Roman" w:cs="Times New Roman"/>
                <w:color w:val="000000"/>
                <w:sz w:val="22"/>
                <w:szCs w:val="22"/>
              </w:rPr>
              <w:t xml:space="preserve">Comprehensive community support program, </w:t>
            </w:r>
            <w:r w:rsidRPr="00AE2647">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(Enrolled Client Day) (</w:t>
            </w:r>
            <w:r w:rsidRPr="00723610">
              <w:rPr>
                <w:rFonts w:ascii="Times New Roman" w:hAnsi="Times New Roman" w:cs="Times New Roman"/>
                <w:color w:val="000000"/>
                <w:sz w:val="22"/>
                <w:szCs w:val="22"/>
              </w:rPr>
              <w:t xml:space="preserve">recovery support service by a recovery advocate trained </w:t>
            </w:r>
            <w:r w:rsidRPr="000D08CD">
              <w:rPr>
                <w:rFonts w:ascii="Times New Roman" w:hAnsi="Times New Roman" w:cs="Times New Roman"/>
                <w:color w:val="000000"/>
                <w:sz w:val="22"/>
                <w:szCs w:val="22"/>
              </w:rPr>
              <w:t xml:space="preserve">in </w:t>
            </w:r>
            <w:r w:rsidR="00AC2FE5">
              <w:rPr>
                <w:rFonts w:ascii="Times New Roman" w:hAnsi="Times New Roman" w:cs="Times New Roman"/>
                <w:color w:val="000000"/>
                <w:sz w:val="22"/>
                <w:szCs w:val="22"/>
              </w:rPr>
              <w:t xml:space="preserve">Peer </w:t>
            </w:r>
            <w:r w:rsidRPr="000D08CD">
              <w:rPr>
                <w:rFonts w:ascii="Times New Roman" w:hAnsi="Times New Roman" w:cs="Times New Roman"/>
                <w:color w:val="000000"/>
                <w:sz w:val="22"/>
                <w:szCs w:val="22"/>
              </w:rPr>
              <w:t>Recovery Coaching)</w:t>
            </w:r>
            <w:bookmarkEnd w:id="0"/>
          </w:p>
        </w:tc>
      </w:tr>
    </w:tbl>
    <w:p w14:paraId="39D2A7DC" w14:textId="7EED9A5F" w:rsidR="007A4384" w:rsidRDefault="007A4384"/>
    <w:tbl>
      <w:tblPr>
        <w:tblStyle w:val="TableGrid"/>
        <w:tblW w:w="0" w:type="auto"/>
        <w:tblLook w:val="04A0" w:firstRow="1" w:lastRow="0" w:firstColumn="1" w:lastColumn="0" w:noHBand="0" w:noVBand="1"/>
      </w:tblPr>
      <w:tblGrid>
        <w:gridCol w:w="1255"/>
        <w:gridCol w:w="2340"/>
        <w:gridCol w:w="5755"/>
      </w:tblGrid>
      <w:tr w:rsidR="00537248" w14:paraId="68BA5F7C" w14:textId="77777777" w:rsidTr="003C57C3">
        <w:tc>
          <w:tcPr>
            <w:tcW w:w="9350" w:type="dxa"/>
            <w:gridSpan w:val="3"/>
          </w:tcPr>
          <w:p w14:paraId="3138BD13" w14:textId="620A224C" w:rsidR="00537248" w:rsidRDefault="00537248" w:rsidP="00537248">
            <w:pPr>
              <w:rPr>
                <w:rFonts w:ascii="Times New Roman" w:hAnsi="Times New Roman" w:cs="Times New Roman"/>
                <w:color w:val="000000"/>
                <w:sz w:val="22"/>
                <w:szCs w:val="22"/>
              </w:rPr>
            </w:pPr>
            <w:r w:rsidRPr="00C21CBC">
              <w:rPr>
                <w:rFonts w:ascii="Times New Roman" w:hAnsi="Times New Roman" w:cs="Times New Roman"/>
                <w:b/>
                <w:bCs/>
                <w:color w:val="000000"/>
                <w:sz w:val="22"/>
                <w:szCs w:val="22"/>
              </w:rPr>
              <w:t>Clinical Case Management</w:t>
            </w:r>
          </w:p>
        </w:tc>
      </w:tr>
      <w:tr w:rsidR="00537248" w14:paraId="69991C25" w14:textId="77777777" w:rsidTr="003C57C3">
        <w:tc>
          <w:tcPr>
            <w:tcW w:w="1255" w:type="dxa"/>
          </w:tcPr>
          <w:p w14:paraId="0D8CB745" w14:textId="6AF75D6E" w:rsidR="00537248" w:rsidRPr="00723610" w:rsidRDefault="00537248" w:rsidP="00537248">
            <w:pPr>
              <w:rPr>
                <w:rFonts w:ascii="Times New Roman" w:hAnsi="Times New Roman" w:cs="Times New Roman"/>
                <w:color w:val="000000"/>
                <w:spacing w:val="-3"/>
                <w:sz w:val="22"/>
                <w:szCs w:val="22"/>
              </w:rPr>
            </w:pPr>
            <w:r w:rsidRPr="00375E5C">
              <w:rPr>
                <w:rFonts w:ascii="Times New Roman" w:hAnsi="Times New Roman" w:cs="Times New Roman"/>
                <w:color w:val="000000"/>
                <w:sz w:val="22"/>
                <w:szCs w:val="22"/>
              </w:rPr>
              <w:t>H0006-HO</w:t>
            </w:r>
          </w:p>
        </w:tc>
        <w:tc>
          <w:tcPr>
            <w:tcW w:w="2340" w:type="dxa"/>
          </w:tcPr>
          <w:p w14:paraId="6A5F7D39" w14:textId="7C482100" w:rsidR="00537248" w:rsidRPr="00723610" w:rsidRDefault="00537248" w:rsidP="00537248">
            <w:pPr>
              <w:jc w:val="center"/>
              <w:rPr>
                <w:rFonts w:ascii="Times New Roman" w:hAnsi="Times New Roman" w:cs="Times New Roman"/>
                <w:color w:val="000000"/>
                <w:spacing w:val="-3"/>
                <w:sz w:val="22"/>
                <w:szCs w:val="22"/>
              </w:rPr>
            </w:pPr>
            <w:r w:rsidRPr="00375E5C">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6C53E585" w14:textId="51EA46D6"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pacing w:val="-3"/>
                <w:sz w:val="22"/>
                <w:szCs w:val="22"/>
              </w:rPr>
              <w:t>Alcohol and/or drug services; case management (</w:t>
            </w:r>
            <w:r w:rsidRPr="00723610">
              <w:rPr>
                <w:rFonts w:ascii="Times New Roman" w:hAnsi="Times New Roman" w:cs="Times New Roman"/>
                <w:color w:val="000000"/>
                <w:spacing w:val="-3"/>
                <w:sz w:val="22"/>
                <w:szCs w:val="22"/>
              </w:rPr>
              <w:t>Substance-related and addictive disorders service by master’s level clinician that uses an evidence-based model that integrates clinical and case management services</w:t>
            </w:r>
            <w:r>
              <w:rPr>
                <w:rFonts w:ascii="Times New Roman" w:hAnsi="Times New Roman" w:cs="Times New Roman"/>
                <w:color w:val="000000"/>
                <w:spacing w:val="-3"/>
                <w:sz w:val="22"/>
                <w:szCs w:val="22"/>
              </w:rPr>
              <w:t>,</w:t>
            </w:r>
            <w:r w:rsidRPr="00723610">
              <w:rPr>
                <w:rFonts w:ascii="Times New Roman" w:hAnsi="Times New Roman" w:cs="Times New Roman"/>
                <w:color w:val="000000"/>
                <w:spacing w:val="-3"/>
                <w:sz w:val="22"/>
                <w:szCs w:val="22"/>
              </w:rPr>
              <w:t xml:space="preserve"> per 15 minutes)</w:t>
            </w:r>
          </w:p>
        </w:tc>
      </w:tr>
      <w:tr w:rsidR="00537248" w14:paraId="2AB86AA7" w14:textId="77777777" w:rsidTr="003C57C3">
        <w:tc>
          <w:tcPr>
            <w:tcW w:w="1255" w:type="dxa"/>
          </w:tcPr>
          <w:p w14:paraId="3B702DB8" w14:textId="27AFD103"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z w:val="22"/>
                <w:szCs w:val="22"/>
              </w:rPr>
              <w:t>H0006-HN</w:t>
            </w:r>
          </w:p>
        </w:tc>
        <w:tc>
          <w:tcPr>
            <w:tcW w:w="2340" w:type="dxa"/>
          </w:tcPr>
          <w:p w14:paraId="5996C2AF" w14:textId="7626EBD1"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23.</w:t>
            </w:r>
            <w:r w:rsidR="00FD0993">
              <w:rPr>
                <w:rFonts w:ascii="Times New Roman" w:hAnsi="Times New Roman" w:cs="Times New Roman"/>
                <w:color w:val="000000"/>
                <w:spacing w:val="-3"/>
                <w:sz w:val="22"/>
                <w:szCs w:val="22"/>
              </w:rPr>
              <w:t>18</w:t>
            </w:r>
          </w:p>
        </w:tc>
        <w:tc>
          <w:tcPr>
            <w:tcW w:w="5755" w:type="dxa"/>
          </w:tcPr>
          <w:p w14:paraId="07B7A16C" w14:textId="755D7A26" w:rsidR="00537248" w:rsidRPr="00537248" w:rsidRDefault="00537248" w:rsidP="00537248">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Alcohol and/or drug services; case management (</w:t>
            </w:r>
            <w:r w:rsidRPr="00723610">
              <w:rPr>
                <w:rFonts w:ascii="Times New Roman" w:hAnsi="Times New Roman" w:cs="Times New Roman"/>
                <w:color w:val="000000"/>
                <w:spacing w:val="-3"/>
                <w:sz w:val="22"/>
                <w:szCs w:val="22"/>
              </w:rPr>
              <w:t>Substance-related and addictive disorders service by non-master’s level counselor to engage and link client to treatment and community resources</w:t>
            </w:r>
            <w:r>
              <w:rPr>
                <w:rFonts w:ascii="Times New Roman" w:hAnsi="Times New Roman" w:cs="Times New Roman"/>
                <w:color w:val="000000"/>
                <w:spacing w:val="-3"/>
                <w:sz w:val="22"/>
                <w:szCs w:val="22"/>
              </w:rPr>
              <w:t xml:space="preserve">, </w:t>
            </w:r>
            <w:r w:rsidRPr="00723610">
              <w:rPr>
                <w:rFonts w:ascii="Times New Roman" w:hAnsi="Times New Roman" w:cs="Times New Roman"/>
                <w:color w:val="000000"/>
                <w:spacing w:val="-3"/>
                <w:sz w:val="22"/>
                <w:szCs w:val="22"/>
              </w:rPr>
              <w:t>per 15 minutes)</w:t>
            </w:r>
          </w:p>
        </w:tc>
      </w:tr>
      <w:tr w:rsidR="00537248" w14:paraId="1A9D1FC7" w14:textId="77777777" w:rsidTr="003C57C3">
        <w:tc>
          <w:tcPr>
            <w:tcW w:w="1255" w:type="dxa"/>
          </w:tcPr>
          <w:p w14:paraId="58DA6007" w14:textId="3B263CD9"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H0001-H9</w:t>
            </w:r>
          </w:p>
        </w:tc>
        <w:tc>
          <w:tcPr>
            <w:tcW w:w="2340" w:type="dxa"/>
          </w:tcPr>
          <w:p w14:paraId="4CA2CABB" w14:textId="4E31A3A4"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1C483EC7" w14:textId="2537820C"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 xml:space="preserve">Alcohol and/or drug </w:t>
            </w:r>
            <w:r w:rsidRPr="00723610">
              <w:rPr>
                <w:rFonts w:ascii="Times New Roman" w:hAnsi="Times New Roman" w:cs="Times New Roman"/>
                <w:color w:val="000000"/>
                <w:sz w:val="22"/>
                <w:szCs w:val="22"/>
              </w:rPr>
              <w:t>assessment (court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ordered</w:t>
            </w:r>
            <w:r>
              <w:rPr>
                <w:rFonts w:ascii="Times New Roman" w:hAnsi="Times New Roman" w:cs="Times New Roman"/>
                <w:color w:val="000000"/>
                <w:sz w:val="22"/>
                <w:szCs w:val="22"/>
              </w:rPr>
              <w:t>) (</w:t>
            </w:r>
            <w:r w:rsidRPr="00723610">
              <w:rPr>
                <w:rFonts w:ascii="Times New Roman" w:hAnsi="Times New Roman" w:cs="Times New Roman"/>
                <w:color w:val="000000"/>
                <w:sz w:val="22"/>
                <w:szCs w:val="22"/>
              </w:rPr>
              <w:t>per 15 minutes)</w:t>
            </w:r>
          </w:p>
        </w:tc>
      </w:tr>
      <w:tr w:rsidR="00537248" w14:paraId="14DA1DD2" w14:textId="77777777" w:rsidTr="003C57C3">
        <w:tc>
          <w:tcPr>
            <w:tcW w:w="1255" w:type="dxa"/>
          </w:tcPr>
          <w:p w14:paraId="4727CD0D" w14:textId="59057301"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H0004-H9</w:t>
            </w:r>
          </w:p>
        </w:tc>
        <w:tc>
          <w:tcPr>
            <w:tcW w:w="2340" w:type="dxa"/>
          </w:tcPr>
          <w:p w14:paraId="5CF24E8D" w14:textId="615FA803"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56BC6777" w14:textId="199392AC"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counseling and therapy, per 15 minutes </w:t>
            </w:r>
            <w:r>
              <w:rPr>
                <w:rFonts w:ascii="Times New Roman" w:hAnsi="Times New Roman" w:cs="Times New Roman"/>
                <w:color w:val="000000"/>
                <w:sz w:val="22"/>
                <w:szCs w:val="22"/>
              </w:rPr>
              <w:t xml:space="preserve">(court ordered) </w:t>
            </w:r>
            <w:r w:rsidRPr="00723610">
              <w:rPr>
                <w:rFonts w:ascii="Times New Roman" w:hAnsi="Times New Roman" w:cs="Times New Roman"/>
                <w:color w:val="000000"/>
                <w:sz w:val="22"/>
                <w:szCs w:val="22"/>
              </w:rPr>
              <w:t>(individual counseling)</w:t>
            </w:r>
          </w:p>
        </w:tc>
      </w:tr>
      <w:tr w:rsidR="00537248" w14:paraId="71EFA509" w14:textId="77777777" w:rsidTr="003C57C3">
        <w:tc>
          <w:tcPr>
            <w:tcW w:w="1255" w:type="dxa"/>
          </w:tcPr>
          <w:p w14:paraId="2D8AE5D8" w14:textId="370F0A04"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H0005-H9</w:t>
            </w:r>
          </w:p>
        </w:tc>
        <w:tc>
          <w:tcPr>
            <w:tcW w:w="2340" w:type="dxa"/>
          </w:tcPr>
          <w:p w14:paraId="44A060FE" w14:textId="2DBD6856"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9.9</w:t>
            </w:r>
            <w:r w:rsidR="00FD0993">
              <w:rPr>
                <w:rFonts w:ascii="Times New Roman" w:hAnsi="Times New Roman" w:cs="Times New Roman"/>
                <w:color w:val="000000"/>
                <w:spacing w:val="-3"/>
                <w:sz w:val="22"/>
                <w:szCs w:val="22"/>
              </w:rPr>
              <w:t>3</w:t>
            </w:r>
          </w:p>
        </w:tc>
        <w:tc>
          <w:tcPr>
            <w:tcW w:w="5755" w:type="dxa"/>
          </w:tcPr>
          <w:p w14:paraId="57B5BBBA" w14:textId="38EA53AB"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group counseling by a clinician (court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ordered) (per 15 minutes</w:t>
            </w:r>
            <w:r w:rsidRPr="00A9261D">
              <w:rPr>
                <w:rFonts w:ascii="Times New Roman" w:hAnsi="Times New Roman" w:cs="Times New Roman"/>
                <w:iCs/>
                <w:color w:val="000000"/>
                <w:sz w:val="22"/>
                <w:szCs w:val="22"/>
              </w:rPr>
              <w:t>)</w:t>
            </w:r>
          </w:p>
        </w:tc>
      </w:tr>
      <w:tr w:rsidR="00537248" w14:paraId="31FF8C26" w14:textId="77777777" w:rsidTr="003C57C3">
        <w:tc>
          <w:tcPr>
            <w:tcW w:w="9350" w:type="dxa"/>
            <w:gridSpan w:val="3"/>
          </w:tcPr>
          <w:p w14:paraId="139ABADE" w14:textId="33040E4C" w:rsidR="00537248" w:rsidRDefault="00537248" w:rsidP="00537248">
            <w:pPr>
              <w:rPr>
                <w:rFonts w:ascii="Times New Roman" w:hAnsi="Times New Roman" w:cs="Times New Roman"/>
                <w:color w:val="000000"/>
                <w:sz w:val="22"/>
                <w:szCs w:val="22"/>
              </w:rPr>
            </w:pPr>
            <w:r w:rsidRPr="00723610">
              <w:rPr>
                <w:rFonts w:ascii="Times New Roman" w:hAnsi="Times New Roman" w:cs="Times New Roman"/>
                <w:b/>
                <w:bCs/>
                <w:color w:val="000000"/>
                <w:spacing w:val="-3"/>
                <w:sz w:val="22"/>
                <w:szCs w:val="22"/>
              </w:rPr>
              <w:t>Day Treatment</w:t>
            </w:r>
          </w:p>
        </w:tc>
      </w:tr>
      <w:tr w:rsidR="00537248" w14:paraId="6A2D9EF4" w14:textId="77777777" w:rsidTr="003C57C3">
        <w:tc>
          <w:tcPr>
            <w:tcW w:w="1255" w:type="dxa"/>
          </w:tcPr>
          <w:p w14:paraId="497DA9C9" w14:textId="5EDAC8D9"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H2012-HF</w:t>
            </w:r>
          </w:p>
        </w:tc>
        <w:tc>
          <w:tcPr>
            <w:tcW w:w="2340" w:type="dxa"/>
          </w:tcPr>
          <w:p w14:paraId="74E7631A" w14:textId="56587EA3"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130.</w:t>
            </w:r>
            <w:r w:rsidR="00FD0993">
              <w:rPr>
                <w:rFonts w:ascii="Times New Roman" w:hAnsi="Times New Roman" w:cs="Times New Roman"/>
                <w:color w:val="000000"/>
                <w:spacing w:val="-3"/>
                <w:sz w:val="22"/>
                <w:szCs w:val="22"/>
              </w:rPr>
              <w:t>21</w:t>
            </w:r>
          </w:p>
        </w:tc>
        <w:tc>
          <w:tcPr>
            <w:tcW w:w="5755" w:type="dxa"/>
          </w:tcPr>
          <w:p w14:paraId="6BD1C98A" w14:textId="73238B2E" w:rsidR="00537248" w:rsidRDefault="00537248" w:rsidP="00537248">
            <w:pPr>
              <w:rPr>
                <w:rFonts w:ascii="Times New Roman" w:hAnsi="Times New Roman" w:cs="Times New Roman"/>
                <w:color w:val="000000"/>
                <w:sz w:val="22"/>
                <w:szCs w:val="22"/>
              </w:rPr>
            </w:pPr>
            <w:r w:rsidRPr="006204B4">
              <w:rPr>
                <w:rFonts w:ascii="Times New Roman" w:hAnsi="Times New Roman" w:cs="Times New Roman"/>
                <w:color w:val="000000"/>
                <w:spacing w:val="-3"/>
                <w:sz w:val="22"/>
                <w:szCs w:val="22"/>
              </w:rPr>
              <w:t>Behavioral health day treatment (substance abuse program) (3.5 hours)</w:t>
            </w:r>
          </w:p>
        </w:tc>
      </w:tr>
      <w:tr w:rsidR="00537248" w14:paraId="62B62144" w14:textId="77777777" w:rsidTr="003C57C3">
        <w:tc>
          <w:tcPr>
            <w:tcW w:w="9350" w:type="dxa"/>
            <w:gridSpan w:val="3"/>
          </w:tcPr>
          <w:p w14:paraId="68A024F1" w14:textId="51FF507B" w:rsidR="00537248" w:rsidRPr="00537248" w:rsidRDefault="00537248" w:rsidP="00537248">
            <w:pPr>
              <w:rPr>
                <w:rFonts w:ascii="Times New Roman" w:hAnsi="Times New Roman" w:cs="Times New Roman"/>
                <w:color w:val="000000"/>
                <w:spacing w:val="-3"/>
                <w:sz w:val="22"/>
                <w:szCs w:val="22"/>
              </w:rPr>
            </w:pPr>
            <w:r w:rsidRPr="00537248">
              <w:rPr>
                <w:rFonts w:ascii="Times New Roman" w:hAnsi="Times New Roman" w:cs="Times New Roman"/>
                <w:color w:val="000000"/>
                <w:spacing w:val="-3"/>
                <w:sz w:val="22"/>
                <w:szCs w:val="22"/>
              </w:rPr>
              <w:t>Outpatient Services</w:t>
            </w:r>
          </w:p>
        </w:tc>
      </w:tr>
      <w:tr w:rsidR="00537248" w14:paraId="6D805D15" w14:textId="77777777" w:rsidTr="003C57C3">
        <w:tc>
          <w:tcPr>
            <w:tcW w:w="1255" w:type="dxa"/>
          </w:tcPr>
          <w:p w14:paraId="037E8D7A" w14:textId="470EFF01"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H0004-HD</w:t>
            </w:r>
          </w:p>
        </w:tc>
        <w:tc>
          <w:tcPr>
            <w:tcW w:w="2340" w:type="dxa"/>
          </w:tcPr>
          <w:p w14:paraId="2906286F" w14:textId="1BFF136D"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6C49FD1E" w14:textId="7B834BCD"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counseling and therapy, per 15 minutes (pregnant/parent</w:t>
            </w:r>
            <w:r>
              <w:rPr>
                <w:rFonts w:ascii="Times New Roman" w:hAnsi="Times New Roman" w:cs="Times New Roman"/>
                <w:color w:val="000000"/>
                <w:sz w:val="22"/>
                <w:szCs w:val="22"/>
              </w:rPr>
              <w:t>ing</w:t>
            </w:r>
            <w:r w:rsidRPr="00723610">
              <w:rPr>
                <w:rFonts w:ascii="Times New Roman" w:hAnsi="Times New Roman" w:cs="Times New Roman"/>
                <w:color w:val="000000"/>
                <w:sz w:val="22"/>
                <w:szCs w:val="22"/>
              </w:rPr>
              <w:t xml:space="preserve"> women's program</w:t>
            </w:r>
            <w:r>
              <w:rPr>
                <w:rFonts w:ascii="Times New Roman" w:hAnsi="Times New Roman" w:cs="Times New Roman"/>
                <w:color w:val="000000"/>
                <w:sz w:val="22"/>
                <w:szCs w:val="22"/>
              </w:rPr>
              <w:t>) (</w:t>
            </w:r>
            <w:r w:rsidRPr="00723610">
              <w:rPr>
                <w:rFonts w:ascii="Times New Roman" w:hAnsi="Times New Roman" w:cs="Times New Roman"/>
                <w:color w:val="000000"/>
                <w:sz w:val="22"/>
                <w:szCs w:val="22"/>
              </w:rPr>
              <w:t>individual counseling)</w:t>
            </w:r>
          </w:p>
        </w:tc>
      </w:tr>
      <w:tr w:rsidR="00537248" w14:paraId="3219F1A1" w14:textId="77777777" w:rsidTr="003C57C3">
        <w:tc>
          <w:tcPr>
            <w:tcW w:w="1255" w:type="dxa"/>
          </w:tcPr>
          <w:p w14:paraId="486C99EC" w14:textId="77777777" w:rsidR="00537248"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H0005-HD</w:t>
            </w:r>
          </w:p>
          <w:p w14:paraId="0E9245DF" w14:textId="77777777" w:rsidR="00537248" w:rsidRPr="00723610" w:rsidRDefault="00537248" w:rsidP="00537248">
            <w:pPr>
              <w:rPr>
                <w:rFonts w:ascii="Times New Roman" w:hAnsi="Times New Roman" w:cs="Times New Roman"/>
                <w:color w:val="000000"/>
                <w:spacing w:val="-3"/>
                <w:sz w:val="22"/>
                <w:szCs w:val="22"/>
              </w:rPr>
            </w:pPr>
          </w:p>
        </w:tc>
        <w:tc>
          <w:tcPr>
            <w:tcW w:w="2340" w:type="dxa"/>
          </w:tcPr>
          <w:p w14:paraId="0959DF9C" w14:textId="2398F8C4" w:rsidR="00537248"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29.</w:t>
            </w:r>
            <w:r w:rsidR="00FD0993">
              <w:rPr>
                <w:rFonts w:ascii="Times New Roman" w:hAnsi="Times New Roman" w:cs="Times New Roman"/>
                <w:color w:val="000000"/>
                <w:spacing w:val="-3"/>
                <w:sz w:val="22"/>
                <w:szCs w:val="22"/>
              </w:rPr>
              <w:t>79</w:t>
            </w:r>
          </w:p>
          <w:p w14:paraId="1C8F31D0" w14:textId="77777777" w:rsidR="00537248" w:rsidRPr="00723610" w:rsidRDefault="00537248" w:rsidP="00537248">
            <w:pPr>
              <w:jc w:val="center"/>
              <w:rPr>
                <w:rFonts w:ascii="Times New Roman" w:hAnsi="Times New Roman" w:cs="Times New Roman"/>
                <w:color w:val="000000"/>
                <w:spacing w:val="-3"/>
                <w:sz w:val="22"/>
                <w:szCs w:val="22"/>
              </w:rPr>
            </w:pPr>
          </w:p>
        </w:tc>
        <w:tc>
          <w:tcPr>
            <w:tcW w:w="5755" w:type="dxa"/>
          </w:tcPr>
          <w:p w14:paraId="3C76BC13" w14:textId="3823B03D"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group counseling by a clinician</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(pregnant/parenting women's program) </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per 45 minutes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group counseling, </w:t>
            </w:r>
            <w:r>
              <w:rPr>
                <w:rFonts w:ascii="Times New Roman" w:hAnsi="Times New Roman" w:cs="Times New Roman"/>
                <w:color w:val="000000"/>
                <w:sz w:val="22"/>
                <w:szCs w:val="22"/>
              </w:rPr>
              <w:t xml:space="preserve">one </w:t>
            </w:r>
            <w:r w:rsidRPr="00723610">
              <w:rPr>
                <w:rFonts w:ascii="Times New Roman" w:hAnsi="Times New Roman" w:cs="Times New Roman"/>
                <w:color w:val="000000"/>
                <w:sz w:val="22"/>
                <w:szCs w:val="22"/>
              </w:rPr>
              <w:t>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537248" w14:paraId="78FA5F51" w14:textId="77777777" w:rsidTr="003C57C3">
        <w:tc>
          <w:tcPr>
            <w:tcW w:w="1255" w:type="dxa"/>
          </w:tcPr>
          <w:p w14:paraId="7BD8803D" w14:textId="4446871E" w:rsidR="00537248" w:rsidRPr="00723610" w:rsidRDefault="00537248" w:rsidP="00537248">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H0005-TH</w:t>
            </w:r>
          </w:p>
        </w:tc>
        <w:tc>
          <w:tcPr>
            <w:tcW w:w="2340" w:type="dxa"/>
          </w:tcPr>
          <w:p w14:paraId="3BBC9647" w14:textId="3E8C4B93" w:rsidR="00537248" w:rsidRPr="00723610" w:rsidRDefault="00537248" w:rsidP="00537248">
            <w:pPr>
              <w:jc w:val="center"/>
              <w:rPr>
                <w:rFonts w:ascii="Times New Roman" w:hAnsi="Times New Roman" w:cs="Times New Roman"/>
                <w:color w:val="000000"/>
                <w:spacing w:val="-3"/>
                <w:sz w:val="22"/>
                <w:szCs w:val="22"/>
              </w:rPr>
            </w:pPr>
            <w:r w:rsidRPr="00054DE3">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59.</w:t>
            </w:r>
            <w:r w:rsidR="00FD0993">
              <w:rPr>
                <w:rFonts w:ascii="Times New Roman" w:hAnsi="Times New Roman" w:cs="Times New Roman"/>
                <w:color w:val="000000"/>
                <w:spacing w:val="-3"/>
                <w:sz w:val="22"/>
                <w:szCs w:val="22"/>
              </w:rPr>
              <w:t>57</w:t>
            </w:r>
          </w:p>
        </w:tc>
        <w:tc>
          <w:tcPr>
            <w:tcW w:w="5755" w:type="dxa"/>
          </w:tcPr>
          <w:p w14:paraId="4CDDEDD8" w14:textId="4C2CF1F8"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(pregnant/parenting women’s program) (per 90-minute unit) (one unit maximum per day)</w:t>
            </w:r>
          </w:p>
        </w:tc>
      </w:tr>
      <w:tr w:rsidR="00537248" w14:paraId="70E9CD69" w14:textId="77777777" w:rsidTr="003C57C3">
        <w:tc>
          <w:tcPr>
            <w:tcW w:w="1255" w:type="dxa"/>
          </w:tcPr>
          <w:p w14:paraId="1A8B3517" w14:textId="47C4C7CB"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H0006-HD</w:t>
            </w:r>
          </w:p>
        </w:tc>
        <w:tc>
          <w:tcPr>
            <w:tcW w:w="2340" w:type="dxa"/>
          </w:tcPr>
          <w:p w14:paraId="69806ED9" w14:textId="273C0E1C"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23.</w:t>
            </w:r>
            <w:r w:rsidR="00FD0993">
              <w:rPr>
                <w:rFonts w:ascii="Times New Roman" w:hAnsi="Times New Roman" w:cs="Times New Roman"/>
                <w:color w:val="000000"/>
                <w:spacing w:val="-3"/>
                <w:sz w:val="22"/>
                <w:szCs w:val="22"/>
              </w:rPr>
              <w:t>18</w:t>
            </w:r>
          </w:p>
        </w:tc>
        <w:tc>
          <w:tcPr>
            <w:tcW w:w="5755" w:type="dxa"/>
          </w:tcPr>
          <w:p w14:paraId="7F295D36" w14:textId="7CDB5AD0"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case management (pregnant/parenting women's program) (per 15 minutes)</w:t>
            </w:r>
          </w:p>
        </w:tc>
      </w:tr>
      <w:tr w:rsidR="00AC2FE5" w14:paraId="32A35CDD" w14:textId="77777777" w:rsidTr="003C57C3">
        <w:tc>
          <w:tcPr>
            <w:tcW w:w="1255" w:type="dxa"/>
          </w:tcPr>
          <w:p w14:paraId="5585DD9D" w14:textId="1B49AC47" w:rsidR="00AC2FE5" w:rsidRPr="00723610" w:rsidRDefault="00AC2FE5" w:rsidP="00AC2FE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T1006-HD</w:t>
            </w:r>
          </w:p>
        </w:tc>
        <w:tc>
          <w:tcPr>
            <w:tcW w:w="2340" w:type="dxa"/>
          </w:tcPr>
          <w:p w14:paraId="0B93AE99" w14:textId="348B48DA" w:rsidR="00AC2FE5" w:rsidRPr="00723610" w:rsidRDefault="00AC2FE5" w:rsidP="00AC2FE5">
            <w:pPr>
              <w:jc w:val="center"/>
              <w:rPr>
                <w:rFonts w:ascii="Times New Roman" w:hAnsi="Times New Roman" w:cs="Times New Roman"/>
                <w:color w:val="000000"/>
                <w:spacing w:val="-3"/>
                <w:sz w:val="22"/>
                <w:szCs w:val="22"/>
              </w:rPr>
            </w:pPr>
            <w:r w:rsidRPr="000344DD">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9767C2">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9767C2">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 xml:space="preserve">ode 90847) </w:t>
            </w:r>
          </w:p>
        </w:tc>
        <w:tc>
          <w:tcPr>
            <w:tcW w:w="5755" w:type="dxa"/>
          </w:tcPr>
          <w:p w14:paraId="3B9DDFE6" w14:textId="3958EFB1" w:rsidR="00AC2FE5" w:rsidRDefault="00AC2FE5" w:rsidP="00AC2FE5">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(pregnant/parenting women's program) (per 30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r w:rsidR="00A867F1" w14:paraId="35EA08D9" w14:textId="77777777" w:rsidTr="00657380">
        <w:tc>
          <w:tcPr>
            <w:tcW w:w="9350" w:type="dxa"/>
            <w:gridSpan w:val="3"/>
          </w:tcPr>
          <w:p w14:paraId="563E7A63" w14:textId="2A0470EB" w:rsidR="00A867F1" w:rsidRDefault="00A867F1" w:rsidP="00AC2FE5">
            <w:pPr>
              <w:rPr>
                <w:rFonts w:ascii="Times New Roman" w:hAnsi="Times New Roman" w:cs="Times New Roman"/>
                <w:color w:val="000000"/>
                <w:sz w:val="22"/>
                <w:szCs w:val="22"/>
              </w:rPr>
            </w:pPr>
            <w:r>
              <w:rPr>
                <w:rFonts w:ascii="Times New Roman" w:hAnsi="Times New Roman" w:cs="Times New Roman"/>
                <w:color w:val="000000"/>
                <w:sz w:val="22"/>
                <w:szCs w:val="22"/>
              </w:rPr>
              <w:t>Outpatient Services</w:t>
            </w:r>
          </w:p>
        </w:tc>
      </w:tr>
      <w:tr w:rsidR="00AC2FE5" w14:paraId="69CC9900" w14:textId="77777777" w:rsidTr="003C57C3">
        <w:tc>
          <w:tcPr>
            <w:tcW w:w="1255" w:type="dxa"/>
          </w:tcPr>
          <w:p w14:paraId="52BFE8DA" w14:textId="1FF3B61F" w:rsidR="00AC2FE5" w:rsidRPr="00723610" w:rsidRDefault="00AC2FE5" w:rsidP="00AC2FE5">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T1006-TH</w:t>
            </w:r>
          </w:p>
        </w:tc>
        <w:tc>
          <w:tcPr>
            <w:tcW w:w="2340" w:type="dxa"/>
          </w:tcPr>
          <w:p w14:paraId="2754CAF0" w14:textId="5E769E0C" w:rsidR="00AC2FE5" w:rsidRPr="00723610" w:rsidRDefault="00AC2FE5" w:rsidP="00AC2FE5">
            <w:pPr>
              <w:jc w:val="center"/>
              <w:rPr>
                <w:rFonts w:ascii="Times New Roman" w:hAnsi="Times New Roman" w:cs="Times New Roman"/>
                <w:color w:val="000000"/>
                <w:spacing w:val="-3"/>
                <w:sz w:val="22"/>
                <w:szCs w:val="22"/>
              </w:rPr>
            </w:pPr>
            <w:r w:rsidRPr="000344DD">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9767C2">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9767C2">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 xml:space="preserve">ode 90847) </w:t>
            </w:r>
          </w:p>
        </w:tc>
        <w:tc>
          <w:tcPr>
            <w:tcW w:w="5755" w:type="dxa"/>
          </w:tcPr>
          <w:p w14:paraId="7AFA278F" w14:textId="5118A403" w:rsidR="00AC2FE5" w:rsidRDefault="00AC2FE5" w:rsidP="00AC2FE5">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(pregnant/p</w:t>
            </w:r>
            <w:r>
              <w:rPr>
                <w:rFonts w:ascii="Times New Roman" w:hAnsi="Times New Roman" w:cs="Times New Roman"/>
                <w:color w:val="000000"/>
                <w:sz w:val="22"/>
                <w:szCs w:val="22"/>
              </w:rPr>
              <w:t>arenting women's program) (per 6</w:t>
            </w:r>
            <w:r w:rsidRPr="00723610">
              <w:rPr>
                <w:rFonts w:ascii="Times New Roman" w:hAnsi="Times New Roman" w:cs="Times New Roman"/>
                <w:color w:val="000000"/>
                <w:sz w:val="22"/>
                <w:szCs w:val="22"/>
              </w:rPr>
              <w:t>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bl>
    <w:p w14:paraId="5FDE8DB4" w14:textId="45F61B7E" w:rsidR="007A4384" w:rsidRDefault="007A4384"/>
    <w:tbl>
      <w:tblPr>
        <w:tblStyle w:val="TableGrid"/>
        <w:tblW w:w="0" w:type="auto"/>
        <w:tblLook w:val="04A0" w:firstRow="1" w:lastRow="0" w:firstColumn="1" w:lastColumn="0" w:noHBand="0" w:noVBand="1"/>
      </w:tblPr>
      <w:tblGrid>
        <w:gridCol w:w="1255"/>
        <w:gridCol w:w="2340"/>
        <w:gridCol w:w="5755"/>
      </w:tblGrid>
      <w:tr w:rsidR="00AE4A8F" w14:paraId="0BF039A5" w14:textId="77777777" w:rsidTr="001048E3">
        <w:trPr>
          <w:cantSplit/>
        </w:trPr>
        <w:tc>
          <w:tcPr>
            <w:tcW w:w="9350" w:type="dxa"/>
            <w:gridSpan w:val="3"/>
          </w:tcPr>
          <w:p w14:paraId="518C3C40" w14:textId="07B2EFD1" w:rsidR="00AE4A8F" w:rsidRPr="00723610" w:rsidRDefault="00AE4A8F" w:rsidP="00AC2FE5">
            <w:pPr>
              <w:rPr>
                <w:rFonts w:ascii="Times New Roman" w:hAnsi="Times New Roman" w:cs="Times New Roman"/>
                <w:color w:val="000000"/>
                <w:sz w:val="22"/>
                <w:szCs w:val="22"/>
              </w:rPr>
            </w:pPr>
            <w:r>
              <w:rPr>
                <w:rFonts w:ascii="Times New Roman" w:hAnsi="Times New Roman" w:cs="Times New Roman"/>
                <w:color w:val="000000"/>
                <w:sz w:val="22"/>
                <w:szCs w:val="22"/>
              </w:rPr>
              <w:t>Day Treatment</w:t>
            </w:r>
          </w:p>
        </w:tc>
      </w:tr>
      <w:tr w:rsidR="00AC2FE5" w14:paraId="21BB13D7" w14:textId="77777777" w:rsidTr="003C57C3">
        <w:trPr>
          <w:cantSplit/>
        </w:trPr>
        <w:tc>
          <w:tcPr>
            <w:tcW w:w="1255" w:type="dxa"/>
          </w:tcPr>
          <w:p w14:paraId="246EA15C" w14:textId="3B1BF30B" w:rsidR="00AC2FE5" w:rsidRPr="00723610" w:rsidRDefault="00AC2FE5" w:rsidP="00AC2FE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H1005</w:t>
            </w:r>
          </w:p>
        </w:tc>
        <w:tc>
          <w:tcPr>
            <w:tcW w:w="2340" w:type="dxa"/>
          </w:tcPr>
          <w:p w14:paraId="43311C97" w14:textId="0D898A04" w:rsidR="00AC2FE5" w:rsidRPr="00723610" w:rsidRDefault="00AC2FE5" w:rsidP="00AC2FE5">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130.</w:t>
            </w:r>
            <w:r w:rsidR="00474941">
              <w:rPr>
                <w:rFonts w:ascii="Times New Roman" w:hAnsi="Times New Roman" w:cs="Times New Roman"/>
                <w:color w:val="000000"/>
                <w:spacing w:val="-3"/>
                <w:sz w:val="22"/>
                <w:szCs w:val="22"/>
              </w:rPr>
              <w:t>21</w:t>
            </w:r>
          </w:p>
        </w:tc>
        <w:tc>
          <w:tcPr>
            <w:tcW w:w="5755" w:type="dxa"/>
          </w:tcPr>
          <w:p w14:paraId="4E22A259" w14:textId="70198099" w:rsidR="00AC2FE5" w:rsidRDefault="00AC2FE5" w:rsidP="00AC2FE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Prenatal care, at-risk enhanced service package (includes H1001-H1004) (prenatal care, at</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risk enhanced service, antepartum management, care coordination, education, follow-up home visit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individual counseling, per hour)</w:t>
            </w:r>
          </w:p>
        </w:tc>
      </w:tr>
      <w:tr w:rsidR="00AC2FE5" w14:paraId="4E9E0A4C" w14:textId="77777777" w:rsidTr="003C57C3">
        <w:trPr>
          <w:cantSplit/>
        </w:trPr>
        <w:tc>
          <w:tcPr>
            <w:tcW w:w="1255" w:type="dxa"/>
          </w:tcPr>
          <w:p w14:paraId="3DABD74C" w14:textId="366A895A" w:rsidR="00AC2FE5" w:rsidRPr="00723610" w:rsidRDefault="00AC2FE5" w:rsidP="00AC2FE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H1005-HQ</w:t>
            </w:r>
          </w:p>
        </w:tc>
        <w:tc>
          <w:tcPr>
            <w:tcW w:w="2340" w:type="dxa"/>
          </w:tcPr>
          <w:p w14:paraId="30240EF3" w14:textId="70807BBD" w:rsidR="00AC2FE5" w:rsidRDefault="00AC2FE5" w:rsidP="00AC2FE5">
            <w:pPr>
              <w:tabs>
                <w:tab w:val="left" w:pos="836"/>
                <w:tab w:val="left" w:pos="1466"/>
              </w:tabs>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751914">
              <w:rPr>
                <w:rFonts w:ascii="Times New Roman" w:hAnsi="Times New Roman" w:cs="Times New Roman"/>
                <w:color w:val="000000"/>
                <w:spacing w:val="-3"/>
                <w:sz w:val="22"/>
                <w:szCs w:val="22"/>
              </w:rPr>
              <w:t>130.</w:t>
            </w:r>
            <w:r w:rsidR="00474941">
              <w:rPr>
                <w:rFonts w:ascii="Times New Roman" w:hAnsi="Times New Roman" w:cs="Times New Roman"/>
                <w:color w:val="000000"/>
                <w:spacing w:val="-3"/>
                <w:sz w:val="22"/>
                <w:szCs w:val="22"/>
              </w:rPr>
              <w:t>21</w:t>
            </w:r>
          </w:p>
          <w:p w14:paraId="046F468B" w14:textId="77777777" w:rsidR="00AC2FE5" w:rsidRPr="00723610" w:rsidRDefault="00AC2FE5" w:rsidP="00AC2FE5">
            <w:pPr>
              <w:jc w:val="center"/>
              <w:rPr>
                <w:rFonts w:ascii="Times New Roman" w:hAnsi="Times New Roman" w:cs="Times New Roman"/>
                <w:color w:val="000000"/>
                <w:spacing w:val="-3"/>
                <w:sz w:val="22"/>
                <w:szCs w:val="22"/>
              </w:rPr>
            </w:pPr>
          </w:p>
        </w:tc>
        <w:tc>
          <w:tcPr>
            <w:tcW w:w="5755" w:type="dxa"/>
          </w:tcPr>
          <w:p w14:paraId="3BF2045C" w14:textId="725E3E2A" w:rsidR="00AC2FE5" w:rsidRDefault="00AC2FE5" w:rsidP="00AC2FE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Prenatal care, at-risk enhanced service package (includes H1001-H1004) </w:t>
            </w:r>
            <w:r>
              <w:rPr>
                <w:rFonts w:ascii="Times New Roman" w:hAnsi="Times New Roman" w:cs="Times New Roman"/>
                <w:color w:val="000000"/>
                <w:sz w:val="22"/>
                <w:szCs w:val="22"/>
              </w:rPr>
              <w:t xml:space="preserve">(group setting) </w:t>
            </w:r>
            <w:r w:rsidRPr="00723610">
              <w:rPr>
                <w:rFonts w:ascii="Times New Roman" w:hAnsi="Times New Roman" w:cs="Times New Roman"/>
                <w:color w:val="000000"/>
                <w:sz w:val="22"/>
                <w:szCs w:val="22"/>
              </w:rPr>
              <w:t>(prenatal care, at</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risk enhanced service, antepartum management, care coordination, education, follow-up home visit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day treatment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per 3.5 hours)</w:t>
            </w:r>
          </w:p>
        </w:tc>
      </w:tr>
    </w:tbl>
    <w:p w14:paraId="5B18615F" w14:textId="77777777" w:rsidR="003430A4" w:rsidRDefault="003430A4" w:rsidP="00AA6622">
      <w:pPr>
        <w:rPr>
          <w:rFonts w:ascii="Times New Roman" w:hAnsi="Times New Roman" w:cs="Times New Roman"/>
          <w:color w:val="000000"/>
          <w:spacing w:val="-3"/>
          <w:sz w:val="22"/>
          <w:szCs w:val="22"/>
          <w:u w:val="single"/>
        </w:rPr>
      </w:pPr>
    </w:p>
    <w:tbl>
      <w:tblPr>
        <w:tblStyle w:val="TableGrid"/>
        <w:tblW w:w="0" w:type="auto"/>
        <w:tblLook w:val="04A0" w:firstRow="1" w:lastRow="0" w:firstColumn="1" w:lastColumn="0" w:noHBand="0" w:noVBand="1"/>
      </w:tblPr>
      <w:tblGrid>
        <w:gridCol w:w="2785"/>
        <w:gridCol w:w="1980"/>
        <w:gridCol w:w="4585"/>
      </w:tblGrid>
      <w:tr w:rsidR="003430A4" w:rsidRPr="001C5E29" w14:paraId="61C119BB" w14:textId="77777777" w:rsidTr="00CC732C">
        <w:tc>
          <w:tcPr>
            <w:tcW w:w="9350" w:type="dxa"/>
            <w:gridSpan w:val="3"/>
          </w:tcPr>
          <w:p w14:paraId="44CC03F8" w14:textId="442F4203" w:rsidR="003430A4" w:rsidRPr="000344DD" w:rsidRDefault="003430A4" w:rsidP="0065367C">
            <w:pPr>
              <w:suppressAutoHyphens/>
              <w:rPr>
                <w:rFonts w:ascii="Times New Roman" w:hAnsi="Times New Roman" w:cs="Times New Roman"/>
                <w:b/>
                <w:bCs/>
                <w:color w:val="000000"/>
                <w:spacing w:val="-3"/>
                <w:sz w:val="22"/>
                <w:szCs w:val="22"/>
                <w:u w:val="single"/>
              </w:rPr>
            </w:pPr>
            <w:r w:rsidRPr="000344DD">
              <w:rPr>
                <w:rFonts w:ascii="Times New Roman" w:hAnsi="Times New Roman" w:cs="Times New Roman"/>
                <w:b/>
                <w:bCs/>
                <w:color w:val="000000"/>
                <w:spacing w:val="-3"/>
                <w:sz w:val="22"/>
                <w:szCs w:val="22"/>
              </w:rPr>
              <w:t>Supportive Case Management Services</w:t>
            </w:r>
          </w:p>
        </w:tc>
      </w:tr>
      <w:tr w:rsidR="003430A4" w14:paraId="7423FEEA" w14:textId="77777777" w:rsidTr="004F271B">
        <w:tc>
          <w:tcPr>
            <w:tcW w:w="2785" w:type="dxa"/>
          </w:tcPr>
          <w:p w14:paraId="48051691" w14:textId="7904D807" w:rsidR="003430A4" w:rsidRDefault="003430A4" w:rsidP="003430A4">
            <w:pPr>
              <w:suppressAutoHyphens/>
              <w:jc w:val="center"/>
              <w:rPr>
                <w:rFonts w:ascii="Times New Roman" w:hAnsi="Times New Roman" w:cs="Times New Roman"/>
                <w:color w:val="000000"/>
                <w:spacing w:val="-3"/>
                <w:sz w:val="22"/>
                <w:szCs w:val="22"/>
                <w:u w:val="single"/>
              </w:rPr>
            </w:pPr>
            <w:r w:rsidRPr="00FB669C">
              <w:rPr>
                <w:rFonts w:ascii="Times New Roman" w:hAnsi="Times New Roman" w:cs="Times New Roman"/>
                <w:b/>
                <w:color w:val="000000"/>
                <w:sz w:val="22"/>
                <w:szCs w:val="22"/>
              </w:rPr>
              <w:t>Unit</w:t>
            </w:r>
          </w:p>
        </w:tc>
        <w:tc>
          <w:tcPr>
            <w:tcW w:w="1980" w:type="dxa"/>
          </w:tcPr>
          <w:p w14:paraId="063F8748" w14:textId="49E08C2A" w:rsidR="003430A4" w:rsidRDefault="003430A4" w:rsidP="003430A4">
            <w:pPr>
              <w:suppressAutoHyphens/>
              <w:jc w:val="center"/>
              <w:rPr>
                <w:rFonts w:ascii="Times New Roman" w:hAnsi="Times New Roman" w:cs="Times New Roman"/>
                <w:color w:val="000000"/>
                <w:spacing w:val="-3"/>
                <w:sz w:val="22"/>
                <w:szCs w:val="22"/>
                <w:u w:val="single"/>
              </w:rPr>
            </w:pPr>
            <w:r w:rsidRPr="00FB669C">
              <w:rPr>
                <w:rFonts w:ascii="Times New Roman" w:hAnsi="Times New Roman" w:cs="Times New Roman"/>
                <w:b/>
                <w:color w:val="000000"/>
                <w:sz w:val="22"/>
                <w:szCs w:val="22"/>
              </w:rPr>
              <w:t>Rate</w:t>
            </w:r>
          </w:p>
        </w:tc>
        <w:tc>
          <w:tcPr>
            <w:tcW w:w="4585" w:type="dxa"/>
          </w:tcPr>
          <w:p w14:paraId="4E357706" w14:textId="466DF868" w:rsidR="003430A4" w:rsidRDefault="003430A4" w:rsidP="003430A4">
            <w:pPr>
              <w:suppressAutoHyphens/>
              <w:jc w:val="center"/>
              <w:rPr>
                <w:rFonts w:ascii="Times New Roman" w:hAnsi="Times New Roman" w:cs="Times New Roman"/>
                <w:color w:val="000000"/>
                <w:spacing w:val="-3"/>
                <w:sz w:val="22"/>
                <w:szCs w:val="22"/>
                <w:u w:val="single"/>
              </w:rPr>
            </w:pPr>
            <w:r w:rsidRPr="00FB669C">
              <w:rPr>
                <w:rFonts w:ascii="Times New Roman" w:hAnsi="Times New Roman" w:cs="Times New Roman"/>
                <w:b/>
                <w:color w:val="000000"/>
                <w:sz w:val="22"/>
                <w:szCs w:val="22"/>
              </w:rPr>
              <w:t>Service</w:t>
            </w:r>
          </w:p>
        </w:tc>
      </w:tr>
      <w:tr w:rsidR="00B61F4E" w14:paraId="7C0BD3BF" w14:textId="77777777" w:rsidTr="006C60E4">
        <w:tc>
          <w:tcPr>
            <w:tcW w:w="2785" w:type="dxa"/>
            <w:vAlign w:val="bottom"/>
          </w:tcPr>
          <w:p w14:paraId="23F739C4" w14:textId="015ECAFA"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tcPr>
          <w:p w14:paraId="5E6FD743" w14:textId="0C17FC06"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6C60E4">
              <w:rPr>
                <w:rFonts w:ascii="Times New Roman" w:hAnsi="Times New Roman" w:cs="Times New Roman"/>
                <w:sz w:val="22"/>
                <w:szCs w:val="22"/>
              </w:rPr>
              <w:t>$19.</w:t>
            </w:r>
            <w:r w:rsidR="00474941">
              <w:rPr>
                <w:rFonts w:ascii="Times New Roman" w:hAnsi="Times New Roman" w:cs="Times New Roman"/>
                <w:sz w:val="22"/>
                <w:szCs w:val="22"/>
              </w:rPr>
              <w:t>58</w:t>
            </w:r>
            <w:r w:rsidRPr="006C60E4">
              <w:rPr>
                <w:rFonts w:ascii="Times New Roman" w:hAnsi="Times New Roman" w:cs="Times New Roman"/>
                <w:sz w:val="22"/>
                <w:szCs w:val="22"/>
              </w:rPr>
              <w:t xml:space="preserve"> </w:t>
            </w:r>
          </w:p>
        </w:tc>
        <w:tc>
          <w:tcPr>
            <w:tcW w:w="4585" w:type="dxa"/>
            <w:vAlign w:val="bottom"/>
          </w:tcPr>
          <w:p w14:paraId="03A214FD" w14:textId="42A01F3D" w:rsidR="00B61F4E" w:rsidRDefault="00B61F4E" w:rsidP="00B61F4E">
            <w:pPr>
              <w:suppressAutoHyphens/>
              <w:rPr>
                <w:rFonts w:ascii="Times New Roman" w:hAnsi="Times New Roman" w:cs="Times New Roman"/>
                <w:color w:val="000000"/>
                <w:spacing w:val="-3"/>
                <w:sz w:val="22"/>
                <w:szCs w:val="22"/>
                <w:u w:val="single"/>
              </w:rPr>
            </w:pPr>
            <w:r>
              <w:rPr>
                <w:rFonts w:ascii="Times New Roman" w:hAnsi="Times New Roman" w:cs="Times New Roman"/>
                <w:color w:val="000000"/>
                <w:sz w:val="22"/>
                <w:szCs w:val="22"/>
              </w:rPr>
              <w:t>Adult Housing Stability Support</w:t>
            </w:r>
          </w:p>
        </w:tc>
      </w:tr>
      <w:tr w:rsidR="00B61F4E" w14:paraId="1D3FE83D" w14:textId="77777777" w:rsidTr="006C60E4">
        <w:tc>
          <w:tcPr>
            <w:tcW w:w="2785" w:type="dxa"/>
            <w:vAlign w:val="bottom"/>
          </w:tcPr>
          <w:p w14:paraId="6CC73C2C" w14:textId="4DCABAF5"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tcPr>
          <w:p w14:paraId="325C5281" w14:textId="0F2C171F"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6C60E4">
              <w:rPr>
                <w:rFonts w:ascii="Times New Roman" w:hAnsi="Times New Roman" w:cs="Times New Roman"/>
                <w:sz w:val="22"/>
                <w:szCs w:val="22"/>
              </w:rPr>
              <w:t>$</w:t>
            </w:r>
            <w:r w:rsidR="00474941">
              <w:rPr>
                <w:rFonts w:ascii="Times New Roman" w:hAnsi="Times New Roman" w:cs="Times New Roman"/>
                <w:sz w:val="22"/>
                <w:szCs w:val="22"/>
              </w:rPr>
              <w:t>39.36</w:t>
            </w:r>
            <w:r w:rsidRPr="006C60E4">
              <w:rPr>
                <w:rFonts w:ascii="Times New Roman" w:hAnsi="Times New Roman" w:cs="Times New Roman"/>
                <w:sz w:val="22"/>
                <w:szCs w:val="22"/>
              </w:rPr>
              <w:t xml:space="preserve"> </w:t>
            </w:r>
          </w:p>
        </w:tc>
        <w:tc>
          <w:tcPr>
            <w:tcW w:w="4585" w:type="dxa"/>
            <w:vAlign w:val="bottom"/>
          </w:tcPr>
          <w:p w14:paraId="1AD5F5B5" w14:textId="5B59C5B1" w:rsidR="00B61F4E" w:rsidRDefault="00B61F4E" w:rsidP="00B61F4E">
            <w:pPr>
              <w:suppressAutoHyphens/>
              <w:rPr>
                <w:rFonts w:ascii="Times New Roman" w:hAnsi="Times New Roman" w:cs="Times New Roman"/>
                <w:color w:val="000000"/>
                <w:spacing w:val="-3"/>
                <w:sz w:val="22"/>
                <w:szCs w:val="22"/>
                <w:u w:val="single"/>
              </w:rPr>
            </w:pPr>
            <w:r>
              <w:rPr>
                <w:rFonts w:ascii="Times New Roman" w:hAnsi="Times New Roman" w:cs="Times New Roman"/>
                <w:color w:val="000000"/>
                <w:sz w:val="22"/>
                <w:szCs w:val="22"/>
              </w:rPr>
              <w:t>Family Housing Stability Support</w:t>
            </w:r>
          </w:p>
        </w:tc>
      </w:tr>
      <w:tr w:rsidR="00B61F4E" w14:paraId="4674EF76" w14:textId="77777777" w:rsidTr="006C60E4">
        <w:tc>
          <w:tcPr>
            <w:tcW w:w="2785" w:type="dxa"/>
            <w:vAlign w:val="bottom"/>
          </w:tcPr>
          <w:p w14:paraId="37BD2A94" w14:textId="4E184A51"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tcPr>
          <w:p w14:paraId="6F172F01" w14:textId="297FC8CB"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6C60E4">
              <w:rPr>
                <w:rFonts w:ascii="Times New Roman" w:hAnsi="Times New Roman" w:cs="Times New Roman"/>
                <w:sz w:val="22"/>
                <w:szCs w:val="22"/>
              </w:rPr>
              <w:t>$</w:t>
            </w:r>
            <w:r w:rsidR="00474941">
              <w:rPr>
                <w:rFonts w:ascii="Times New Roman" w:hAnsi="Times New Roman" w:cs="Times New Roman"/>
                <w:sz w:val="22"/>
                <w:szCs w:val="22"/>
              </w:rPr>
              <w:t>50.34</w:t>
            </w:r>
            <w:r w:rsidRPr="006C60E4">
              <w:rPr>
                <w:rFonts w:ascii="Times New Roman" w:hAnsi="Times New Roman" w:cs="Times New Roman"/>
                <w:sz w:val="22"/>
                <w:szCs w:val="22"/>
              </w:rPr>
              <w:t xml:space="preserve"> </w:t>
            </w:r>
          </w:p>
        </w:tc>
        <w:tc>
          <w:tcPr>
            <w:tcW w:w="4585" w:type="dxa"/>
            <w:vAlign w:val="bottom"/>
          </w:tcPr>
          <w:p w14:paraId="67731EE4" w14:textId="4C2DBC82" w:rsidR="00B61F4E" w:rsidRDefault="00B61F4E" w:rsidP="00B61F4E">
            <w:pPr>
              <w:suppressAutoHyphens/>
              <w:rPr>
                <w:rFonts w:ascii="Times New Roman" w:hAnsi="Times New Roman" w:cs="Times New Roman"/>
                <w:color w:val="000000"/>
                <w:spacing w:val="-3"/>
                <w:sz w:val="22"/>
                <w:szCs w:val="22"/>
                <w:u w:val="single"/>
              </w:rPr>
            </w:pPr>
            <w:r>
              <w:rPr>
                <w:rFonts w:ascii="Times New Roman" w:hAnsi="Times New Roman" w:cs="Times New Roman"/>
                <w:color w:val="000000"/>
                <w:sz w:val="22"/>
                <w:szCs w:val="22"/>
              </w:rPr>
              <w:t>Youth Housing Stability Support</w:t>
            </w:r>
          </w:p>
        </w:tc>
      </w:tr>
      <w:tr w:rsidR="00B61F4E" w14:paraId="6A91C3B5" w14:textId="77777777" w:rsidTr="006C60E4">
        <w:tc>
          <w:tcPr>
            <w:tcW w:w="2785" w:type="dxa"/>
            <w:vAlign w:val="bottom"/>
          </w:tcPr>
          <w:p w14:paraId="0612B097" w14:textId="52699160"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Month</w:t>
            </w:r>
          </w:p>
        </w:tc>
        <w:tc>
          <w:tcPr>
            <w:tcW w:w="1980" w:type="dxa"/>
          </w:tcPr>
          <w:p w14:paraId="160D4D2D" w14:textId="2646E6FE"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6C60E4">
              <w:rPr>
                <w:rFonts w:ascii="Times New Roman" w:hAnsi="Times New Roman" w:cs="Times New Roman"/>
                <w:sz w:val="22"/>
                <w:szCs w:val="22"/>
              </w:rPr>
              <w:t xml:space="preserve">$3,670 </w:t>
            </w:r>
          </w:p>
        </w:tc>
        <w:tc>
          <w:tcPr>
            <w:tcW w:w="4585" w:type="dxa"/>
            <w:vAlign w:val="bottom"/>
          </w:tcPr>
          <w:p w14:paraId="1756734B" w14:textId="5191B269"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House Manager Add-on</w:t>
            </w:r>
          </w:p>
        </w:tc>
      </w:tr>
      <w:tr w:rsidR="00B61F4E" w14:paraId="7D8341A5" w14:textId="77777777" w:rsidTr="006C60E4">
        <w:tc>
          <w:tcPr>
            <w:tcW w:w="2785" w:type="dxa"/>
            <w:vAlign w:val="bottom"/>
          </w:tcPr>
          <w:p w14:paraId="126036A5" w14:textId="5D765975"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Month</w:t>
            </w:r>
          </w:p>
        </w:tc>
        <w:tc>
          <w:tcPr>
            <w:tcW w:w="1980" w:type="dxa"/>
          </w:tcPr>
          <w:p w14:paraId="101D2233" w14:textId="0918708C"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6C60E4">
              <w:rPr>
                <w:rFonts w:ascii="Times New Roman" w:hAnsi="Times New Roman" w:cs="Times New Roman"/>
                <w:sz w:val="22"/>
                <w:szCs w:val="22"/>
              </w:rPr>
              <w:t>$</w:t>
            </w:r>
            <w:r w:rsidR="00474941">
              <w:rPr>
                <w:rFonts w:ascii="Times New Roman" w:hAnsi="Times New Roman" w:cs="Times New Roman"/>
                <w:sz w:val="22"/>
                <w:szCs w:val="22"/>
              </w:rPr>
              <w:t>5,021</w:t>
            </w:r>
            <w:r w:rsidRPr="006C60E4">
              <w:rPr>
                <w:rFonts w:ascii="Times New Roman" w:hAnsi="Times New Roman" w:cs="Times New Roman"/>
                <w:sz w:val="22"/>
                <w:szCs w:val="22"/>
              </w:rPr>
              <w:t xml:space="preserve"> </w:t>
            </w:r>
          </w:p>
        </w:tc>
        <w:tc>
          <w:tcPr>
            <w:tcW w:w="4585" w:type="dxa"/>
            <w:vAlign w:val="bottom"/>
          </w:tcPr>
          <w:p w14:paraId="48B5B23A" w14:textId="23727890"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Outreach and Staffing Supports</w:t>
            </w:r>
          </w:p>
        </w:tc>
      </w:tr>
      <w:tr w:rsidR="00B61F4E" w14:paraId="22DA13BB" w14:textId="77777777" w:rsidTr="006C60E4">
        <w:trPr>
          <w:trHeight w:val="260"/>
        </w:trPr>
        <w:tc>
          <w:tcPr>
            <w:tcW w:w="2785" w:type="dxa"/>
            <w:vAlign w:val="bottom"/>
          </w:tcPr>
          <w:p w14:paraId="0E5FDA5D" w14:textId="7987E076"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tcPr>
          <w:p w14:paraId="0E48D677" w14:textId="09A26F46"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6C60E4">
              <w:rPr>
                <w:rFonts w:ascii="Times New Roman" w:hAnsi="Times New Roman" w:cs="Times New Roman"/>
                <w:sz w:val="22"/>
                <w:szCs w:val="22"/>
              </w:rPr>
              <w:t>$</w:t>
            </w:r>
            <w:r w:rsidR="00474941">
              <w:rPr>
                <w:rFonts w:ascii="Times New Roman" w:hAnsi="Times New Roman" w:cs="Times New Roman"/>
                <w:sz w:val="22"/>
                <w:szCs w:val="22"/>
              </w:rPr>
              <w:t>70.77</w:t>
            </w:r>
            <w:r w:rsidRPr="006C60E4">
              <w:rPr>
                <w:rFonts w:ascii="Times New Roman" w:hAnsi="Times New Roman" w:cs="Times New Roman"/>
                <w:sz w:val="22"/>
                <w:szCs w:val="22"/>
              </w:rPr>
              <w:t xml:space="preserve"> </w:t>
            </w:r>
          </w:p>
        </w:tc>
        <w:tc>
          <w:tcPr>
            <w:tcW w:w="4585" w:type="dxa"/>
            <w:vAlign w:val="bottom"/>
          </w:tcPr>
          <w:p w14:paraId="1B583AF2" w14:textId="5BEB1D91"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Low Threshold</w:t>
            </w:r>
          </w:p>
        </w:tc>
      </w:tr>
      <w:tr w:rsidR="003430A4" w14:paraId="209B9B48" w14:textId="77777777" w:rsidTr="004F271B">
        <w:tc>
          <w:tcPr>
            <w:tcW w:w="2785" w:type="dxa"/>
            <w:vAlign w:val="center"/>
          </w:tcPr>
          <w:p w14:paraId="76B1818E" w14:textId="65DA1C50"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N/A</w:t>
            </w:r>
          </w:p>
        </w:tc>
        <w:tc>
          <w:tcPr>
            <w:tcW w:w="1980" w:type="dxa"/>
            <w:vAlign w:val="center"/>
          </w:tcPr>
          <w:p w14:paraId="12C41881" w14:textId="7B7D24B1" w:rsidR="003430A4" w:rsidRDefault="003430A4" w:rsidP="003430A4">
            <w:pPr>
              <w:suppressAutoHyphens/>
              <w:jc w:val="center"/>
              <w:rPr>
                <w:rFonts w:ascii="Times New Roman" w:hAnsi="Times New Roman" w:cs="Times New Roman"/>
                <w:color w:val="000000"/>
                <w:spacing w:val="-3"/>
                <w:sz w:val="22"/>
                <w:szCs w:val="22"/>
                <w:u w:val="single"/>
              </w:rPr>
            </w:pPr>
            <w:r w:rsidRPr="0054497F">
              <w:rPr>
                <w:rFonts w:ascii="Times New Roman" w:hAnsi="Times New Roman" w:cs="Times New Roman"/>
                <w:color w:val="000000"/>
                <w:sz w:val="22"/>
                <w:szCs w:val="22"/>
              </w:rPr>
              <w:t>I.C.</w:t>
            </w:r>
          </w:p>
        </w:tc>
        <w:tc>
          <w:tcPr>
            <w:tcW w:w="4585" w:type="dxa"/>
            <w:vAlign w:val="bottom"/>
          </w:tcPr>
          <w:p w14:paraId="07ECC058" w14:textId="0AF58F44"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spacing w:val="-3"/>
                <w:sz w:val="22"/>
                <w:szCs w:val="22"/>
              </w:rPr>
              <w:t>Extraordinary Circumstances/Flex Funding</w:t>
            </w:r>
          </w:p>
        </w:tc>
      </w:tr>
      <w:tr w:rsidR="003430A4" w14:paraId="13782324" w14:textId="77777777" w:rsidTr="004F271B">
        <w:tc>
          <w:tcPr>
            <w:tcW w:w="2785" w:type="dxa"/>
            <w:vAlign w:val="center"/>
          </w:tcPr>
          <w:p w14:paraId="62EBE98C" w14:textId="0985EC03"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Month</w:t>
            </w:r>
          </w:p>
        </w:tc>
        <w:tc>
          <w:tcPr>
            <w:tcW w:w="1980" w:type="dxa"/>
            <w:vAlign w:val="center"/>
          </w:tcPr>
          <w:p w14:paraId="0F6B80BF" w14:textId="37937DB0" w:rsidR="003430A4" w:rsidRDefault="003430A4" w:rsidP="003430A4">
            <w:pPr>
              <w:suppressAutoHyphens/>
              <w:jc w:val="center"/>
              <w:rPr>
                <w:rFonts w:ascii="Times New Roman" w:hAnsi="Times New Roman" w:cs="Times New Roman"/>
                <w:color w:val="000000"/>
                <w:spacing w:val="-3"/>
                <w:sz w:val="22"/>
                <w:szCs w:val="22"/>
                <w:u w:val="single"/>
              </w:rPr>
            </w:pPr>
            <w:r w:rsidRPr="00331546">
              <w:rPr>
                <w:rFonts w:ascii="Times New Roman" w:hAnsi="Times New Roman" w:cs="Times New Roman"/>
                <w:color w:val="000000"/>
                <w:sz w:val="22"/>
                <w:szCs w:val="22"/>
              </w:rPr>
              <w:t>$</w:t>
            </w:r>
            <w:r w:rsidR="00B61F4E">
              <w:rPr>
                <w:rFonts w:ascii="Times New Roman" w:hAnsi="Times New Roman" w:cs="Times New Roman"/>
                <w:color w:val="000000"/>
                <w:sz w:val="22"/>
                <w:szCs w:val="22"/>
              </w:rPr>
              <w:t>23,</w:t>
            </w:r>
            <w:r w:rsidR="00474941">
              <w:rPr>
                <w:rFonts w:ascii="Times New Roman" w:hAnsi="Times New Roman" w:cs="Times New Roman"/>
                <w:color w:val="000000"/>
                <w:sz w:val="22"/>
                <w:szCs w:val="22"/>
              </w:rPr>
              <w:t>637</w:t>
            </w:r>
          </w:p>
        </w:tc>
        <w:tc>
          <w:tcPr>
            <w:tcW w:w="4585" w:type="dxa"/>
            <w:vAlign w:val="bottom"/>
          </w:tcPr>
          <w:p w14:paraId="2A36CD8B" w14:textId="51907398" w:rsidR="003430A4" w:rsidRDefault="003430A4" w:rsidP="003430A4">
            <w:pPr>
              <w:suppressAutoHyphens/>
              <w:rPr>
                <w:rFonts w:ascii="Times New Roman" w:hAnsi="Times New Roman" w:cs="Times New Roman"/>
                <w:color w:val="000000"/>
                <w:spacing w:val="-3"/>
                <w:sz w:val="22"/>
                <w:szCs w:val="22"/>
                <w:u w:val="single"/>
              </w:rPr>
            </w:pPr>
            <w:r>
              <w:rPr>
                <w:rFonts w:ascii="Times New Roman" w:hAnsi="Times New Roman" w:cs="Times New Roman"/>
                <w:spacing w:val="-3"/>
                <w:sz w:val="22"/>
                <w:szCs w:val="22"/>
              </w:rPr>
              <w:t>School-based Targeted Prevention</w:t>
            </w:r>
            <w:r w:rsidRPr="00723610">
              <w:rPr>
                <w:rFonts w:ascii="Times New Roman" w:hAnsi="Times New Roman" w:cs="Times New Roman"/>
                <w:spacing w:val="-3"/>
                <w:sz w:val="22"/>
                <w:szCs w:val="22"/>
              </w:rPr>
              <w:t xml:space="preserve"> Program</w:t>
            </w:r>
          </w:p>
        </w:tc>
      </w:tr>
    </w:tbl>
    <w:p w14:paraId="7ABF68F0" w14:textId="77777777" w:rsidR="0065367C" w:rsidRDefault="0065367C" w:rsidP="0065367C">
      <w:pPr>
        <w:suppressAutoHyphens/>
        <w:rPr>
          <w:rFonts w:ascii="Times New Roman" w:hAnsi="Times New Roman" w:cs="Times New Roman"/>
          <w:spacing w:val="-3"/>
          <w:sz w:val="22"/>
          <w:szCs w:val="22"/>
        </w:rPr>
      </w:pPr>
    </w:p>
    <w:tbl>
      <w:tblPr>
        <w:tblW w:w="94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815"/>
        <w:gridCol w:w="1272"/>
        <w:gridCol w:w="1309"/>
        <w:gridCol w:w="1620"/>
        <w:gridCol w:w="2111"/>
      </w:tblGrid>
      <w:tr w:rsidR="009A5D45" w:rsidRPr="003A1059" w14:paraId="08EF3276" w14:textId="77777777" w:rsidTr="00A03CB6">
        <w:trPr>
          <w:trHeight w:val="612"/>
        </w:trPr>
        <w:tc>
          <w:tcPr>
            <w:tcW w:w="2351" w:type="dxa"/>
            <w:shd w:val="clear" w:color="auto" w:fill="auto"/>
            <w:noWrap/>
            <w:vAlign w:val="center"/>
            <w:hideMark/>
          </w:tcPr>
          <w:p w14:paraId="096C47F9" w14:textId="77777777" w:rsidR="009A5D45" w:rsidRPr="003A1059" w:rsidRDefault="009A5D45">
            <w:pPr>
              <w:jc w:val="center"/>
              <w:rPr>
                <w:rFonts w:ascii="Times New Roman" w:hAnsi="Times New Roman" w:cs="Times New Roman"/>
                <w:b/>
                <w:bCs/>
                <w:color w:val="000000"/>
                <w:sz w:val="22"/>
                <w:szCs w:val="22"/>
              </w:rPr>
            </w:pPr>
            <w:r w:rsidRPr="003A1059">
              <w:rPr>
                <w:rFonts w:ascii="Times New Roman" w:hAnsi="Times New Roman" w:cs="Times New Roman"/>
                <w:b/>
                <w:bCs/>
                <w:color w:val="000000"/>
                <w:sz w:val="22"/>
                <w:szCs w:val="22"/>
              </w:rPr>
              <w:t>Program</w:t>
            </w:r>
          </w:p>
        </w:tc>
        <w:tc>
          <w:tcPr>
            <w:tcW w:w="815" w:type="dxa"/>
            <w:shd w:val="clear" w:color="auto" w:fill="auto"/>
            <w:noWrap/>
            <w:vAlign w:val="center"/>
            <w:hideMark/>
          </w:tcPr>
          <w:p w14:paraId="1A11C45F" w14:textId="77777777" w:rsidR="009A5D45" w:rsidRPr="003A1059" w:rsidRDefault="009A5D45" w:rsidP="003A1059">
            <w:pPr>
              <w:jc w:val="center"/>
              <w:rPr>
                <w:rFonts w:ascii="Times New Roman" w:hAnsi="Times New Roman" w:cs="Times New Roman"/>
                <w:b/>
                <w:bCs/>
                <w:color w:val="000000"/>
                <w:sz w:val="22"/>
                <w:szCs w:val="22"/>
              </w:rPr>
            </w:pPr>
            <w:r w:rsidRPr="003A1059">
              <w:rPr>
                <w:rFonts w:ascii="Times New Roman" w:hAnsi="Times New Roman" w:cs="Times New Roman"/>
                <w:b/>
                <w:bCs/>
                <w:color w:val="000000"/>
                <w:sz w:val="22"/>
                <w:szCs w:val="22"/>
              </w:rPr>
              <w:t>Model</w:t>
            </w:r>
          </w:p>
        </w:tc>
        <w:tc>
          <w:tcPr>
            <w:tcW w:w="1272" w:type="dxa"/>
            <w:shd w:val="clear" w:color="auto" w:fill="auto"/>
            <w:noWrap/>
            <w:vAlign w:val="center"/>
            <w:hideMark/>
          </w:tcPr>
          <w:p w14:paraId="36A72ABB" w14:textId="77777777" w:rsidR="009A5D45" w:rsidRPr="003A1059" w:rsidRDefault="009A5D45" w:rsidP="003A1059">
            <w:pPr>
              <w:jc w:val="center"/>
              <w:rPr>
                <w:rFonts w:ascii="Times New Roman" w:hAnsi="Times New Roman" w:cs="Times New Roman"/>
                <w:b/>
                <w:bCs/>
                <w:color w:val="000000"/>
                <w:sz w:val="22"/>
                <w:szCs w:val="22"/>
              </w:rPr>
            </w:pPr>
            <w:r w:rsidRPr="003A1059">
              <w:rPr>
                <w:rFonts w:ascii="Times New Roman" w:hAnsi="Times New Roman" w:cs="Times New Roman"/>
                <w:b/>
                <w:bCs/>
                <w:color w:val="000000"/>
                <w:sz w:val="22"/>
                <w:szCs w:val="22"/>
              </w:rPr>
              <w:t>Unit</w:t>
            </w:r>
          </w:p>
        </w:tc>
        <w:tc>
          <w:tcPr>
            <w:tcW w:w="1309" w:type="dxa"/>
            <w:vAlign w:val="center"/>
          </w:tcPr>
          <w:p w14:paraId="461F26F1" w14:textId="77777777" w:rsidR="009A5D45" w:rsidRPr="003A1059" w:rsidRDefault="009A5D45">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Base Rate</w:t>
            </w:r>
          </w:p>
        </w:tc>
        <w:tc>
          <w:tcPr>
            <w:tcW w:w="1620" w:type="dxa"/>
          </w:tcPr>
          <w:p w14:paraId="3425D1AE" w14:textId="77777777" w:rsidR="009A5D45" w:rsidRPr="003A1059" w:rsidRDefault="009A5D45" w:rsidP="003A1059">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Engagement Staffing Rate</w:t>
            </w:r>
          </w:p>
        </w:tc>
        <w:tc>
          <w:tcPr>
            <w:tcW w:w="2111" w:type="dxa"/>
            <w:shd w:val="clear" w:color="auto" w:fill="auto"/>
            <w:noWrap/>
            <w:vAlign w:val="center"/>
            <w:hideMark/>
          </w:tcPr>
          <w:p w14:paraId="29E9C9CB" w14:textId="7DDFF325" w:rsidR="009A5D45" w:rsidRPr="003A1059" w:rsidRDefault="00825B96" w:rsidP="003A1059">
            <w:pPr>
              <w:jc w:val="center"/>
              <w:rPr>
                <w:rFonts w:ascii="Times New Roman" w:hAnsi="Times New Roman" w:cs="Times New Roman"/>
                <w:b/>
                <w:bCs/>
                <w:color w:val="000000"/>
                <w:sz w:val="22"/>
                <w:szCs w:val="22"/>
              </w:rPr>
            </w:pPr>
            <w:r w:rsidRPr="006204B4">
              <w:rPr>
                <w:rFonts w:ascii="Times New Roman" w:hAnsi="Times New Roman" w:cs="Times New Roman"/>
                <w:b/>
                <w:bCs/>
                <w:sz w:val="22"/>
                <w:szCs w:val="22"/>
              </w:rPr>
              <w:t>Engagement Staffing Rate, Day Program only</w:t>
            </w:r>
          </w:p>
        </w:tc>
      </w:tr>
      <w:tr w:rsidR="00AF7334" w:rsidRPr="003A1059" w14:paraId="54DE1478" w14:textId="77777777" w:rsidTr="00A03CB6">
        <w:trPr>
          <w:trHeight w:val="302"/>
        </w:trPr>
        <w:tc>
          <w:tcPr>
            <w:tcW w:w="2351" w:type="dxa"/>
            <w:vMerge w:val="restart"/>
            <w:shd w:val="clear" w:color="auto" w:fill="auto"/>
            <w:vAlign w:val="center"/>
            <w:hideMark/>
          </w:tcPr>
          <w:p w14:paraId="5B6F97CE" w14:textId="77777777" w:rsidR="00F44C46" w:rsidRPr="003A1059" w:rsidRDefault="00F44C46" w:rsidP="003A1059">
            <w:pPr>
              <w:rPr>
                <w:rFonts w:ascii="Times New Roman" w:hAnsi="Times New Roman" w:cs="Times New Roman"/>
                <w:color w:val="000000"/>
                <w:sz w:val="22"/>
                <w:szCs w:val="22"/>
              </w:rPr>
            </w:pPr>
            <w:r w:rsidRPr="003A1059">
              <w:rPr>
                <w:rFonts w:ascii="Times New Roman" w:hAnsi="Times New Roman" w:cs="Times New Roman"/>
                <w:color w:val="000000"/>
                <w:sz w:val="22"/>
                <w:szCs w:val="22"/>
              </w:rPr>
              <w:t>Triage, Engagement, and Assessment Services</w:t>
            </w:r>
          </w:p>
        </w:tc>
        <w:tc>
          <w:tcPr>
            <w:tcW w:w="815" w:type="dxa"/>
            <w:shd w:val="clear" w:color="auto" w:fill="auto"/>
            <w:noWrap/>
            <w:vAlign w:val="center"/>
            <w:hideMark/>
          </w:tcPr>
          <w:p w14:paraId="631FA9DA"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A</w:t>
            </w:r>
          </w:p>
        </w:tc>
        <w:tc>
          <w:tcPr>
            <w:tcW w:w="1272" w:type="dxa"/>
            <w:shd w:val="clear" w:color="auto" w:fill="auto"/>
            <w:noWrap/>
            <w:vAlign w:val="center"/>
            <w:hideMark/>
          </w:tcPr>
          <w:p w14:paraId="50C3FF3D"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Monthly per slot</w:t>
            </w:r>
          </w:p>
        </w:tc>
        <w:tc>
          <w:tcPr>
            <w:tcW w:w="1309" w:type="dxa"/>
            <w:vAlign w:val="center"/>
          </w:tcPr>
          <w:p w14:paraId="0A23A859" w14:textId="304997B0"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1C3E3F">
              <w:rPr>
                <w:rFonts w:ascii="Times New Roman" w:hAnsi="Times New Roman" w:cs="Times New Roman"/>
                <w:color w:val="000000"/>
                <w:sz w:val="22"/>
                <w:szCs w:val="22"/>
              </w:rPr>
              <w:t>1,</w:t>
            </w:r>
            <w:r w:rsidR="0028183B">
              <w:rPr>
                <w:rFonts w:ascii="Times New Roman" w:hAnsi="Times New Roman" w:cs="Times New Roman"/>
                <w:color w:val="000000"/>
                <w:sz w:val="22"/>
                <w:szCs w:val="22"/>
              </w:rPr>
              <w:t>209</w:t>
            </w:r>
          </w:p>
        </w:tc>
        <w:tc>
          <w:tcPr>
            <w:tcW w:w="1620" w:type="dxa"/>
            <w:vAlign w:val="center"/>
          </w:tcPr>
          <w:p w14:paraId="14FE0200" w14:textId="124D111C"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B61F4E">
              <w:rPr>
                <w:rFonts w:ascii="Times New Roman" w:hAnsi="Times New Roman" w:cs="Times New Roman"/>
                <w:color w:val="000000"/>
                <w:sz w:val="22"/>
                <w:szCs w:val="22"/>
              </w:rPr>
              <w:t>6</w:t>
            </w:r>
            <w:r w:rsidR="0028183B">
              <w:rPr>
                <w:rFonts w:ascii="Times New Roman" w:hAnsi="Times New Roman" w:cs="Times New Roman"/>
                <w:color w:val="000000"/>
                <w:sz w:val="22"/>
                <w:szCs w:val="22"/>
              </w:rPr>
              <w:t>90</w:t>
            </w:r>
          </w:p>
        </w:tc>
        <w:tc>
          <w:tcPr>
            <w:tcW w:w="2111" w:type="dxa"/>
            <w:shd w:val="clear" w:color="auto" w:fill="auto"/>
            <w:noWrap/>
            <w:vAlign w:val="center"/>
            <w:hideMark/>
          </w:tcPr>
          <w:p w14:paraId="6F9F7F28" w14:textId="64AF837A" w:rsidR="00F44C46" w:rsidRPr="003A1059" w:rsidRDefault="00F44C46" w:rsidP="00825B96">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B61F4E">
              <w:rPr>
                <w:rFonts w:ascii="Times New Roman" w:hAnsi="Times New Roman" w:cs="Times New Roman"/>
                <w:color w:val="000000"/>
                <w:sz w:val="22"/>
                <w:szCs w:val="22"/>
              </w:rPr>
              <w:t>3</w:t>
            </w:r>
            <w:r w:rsidR="0028183B">
              <w:rPr>
                <w:rFonts w:ascii="Times New Roman" w:hAnsi="Times New Roman" w:cs="Times New Roman"/>
                <w:color w:val="000000"/>
                <w:sz w:val="22"/>
                <w:szCs w:val="22"/>
              </w:rPr>
              <w:t>55</w:t>
            </w:r>
          </w:p>
        </w:tc>
      </w:tr>
      <w:tr w:rsidR="00F44C46" w:rsidRPr="003A1059" w14:paraId="66E7C69E" w14:textId="77777777" w:rsidTr="00A03CB6">
        <w:trPr>
          <w:trHeight w:val="302"/>
        </w:trPr>
        <w:tc>
          <w:tcPr>
            <w:tcW w:w="2351" w:type="dxa"/>
            <w:vMerge/>
            <w:vAlign w:val="center"/>
            <w:hideMark/>
          </w:tcPr>
          <w:p w14:paraId="66C43202" w14:textId="77777777" w:rsidR="00F44C46" w:rsidRPr="003A1059" w:rsidRDefault="00F44C46" w:rsidP="003A1059">
            <w:pPr>
              <w:rPr>
                <w:rFonts w:ascii="Times New Roman" w:hAnsi="Times New Roman" w:cs="Times New Roman"/>
                <w:color w:val="000000"/>
                <w:sz w:val="22"/>
                <w:szCs w:val="22"/>
              </w:rPr>
            </w:pPr>
          </w:p>
        </w:tc>
        <w:tc>
          <w:tcPr>
            <w:tcW w:w="815" w:type="dxa"/>
            <w:shd w:val="clear" w:color="auto" w:fill="auto"/>
            <w:noWrap/>
            <w:vAlign w:val="center"/>
            <w:hideMark/>
          </w:tcPr>
          <w:p w14:paraId="0FBF5E95"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B</w:t>
            </w:r>
          </w:p>
        </w:tc>
        <w:tc>
          <w:tcPr>
            <w:tcW w:w="1272" w:type="dxa"/>
            <w:shd w:val="clear" w:color="auto" w:fill="auto"/>
            <w:noWrap/>
            <w:vAlign w:val="center"/>
            <w:hideMark/>
          </w:tcPr>
          <w:p w14:paraId="3B9C242A"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Monthly per slot</w:t>
            </w:r>
          </w:p>
        </w:tc>
        <w:tc>
          <w:tcPr>
            <w:tcW w:w="1309" w:type="dxa"/>
            <w:vAlign w:val="center"/>
          </w:tcPr>
          <w:p w14:paraId="70243546" w14:textId="3C53C18D"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1C3E3F">
              <w:rPr>
                <w:rFonts w:ascii="Times New Roman" w:hAnsi="Times New Roman" w:cs="Times New Roman"/>
                <w:color w:val="000000"/>
                <w:sz w:val="22"/>
                <w:szCs w:val="22"/>
              </w:rPr>
              <w:t>1,</w:t>
            </w:r>
            <w:r w:rsidR="00B61F4E">
              <w:rPr>
                <w:rFonts w:ascii="Times New Roman" w:hAnsi="Times New Roman" w:cs="Times New Roman"/>
                <w:color w:val="000000"/>
                <w:sz w:val="22"/>
                <w:szCs w:val="22"/>
              </w:rPr>
              <w:t>4</w:t>
            </w:r>
            <w:r w:rsidR="0028183B">
              <w:rPr>
                <w:rFonts w:ascii="Times New Roman" w:hAnsi="Times New Roman" w:cs="Times New Roman"/>
                <w:color w:val="000000"/>
                <w:sz w:val="22"/>
                <w:szCs w:val="22"/>
              </w:rPr>
              <w:t>45</w:t>
            </w:r>
          </w:p>
        </w:tc>
        <w:tc>
          <w:tcPr>
            <w:tcW w:w="1620" w:type="dxa"/>
            <w:vAlign w:val="center"/>
          </w:tcPr>
          <w:p w14:paraId="381CAC5A" w14:textId="74351D14"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B61F4E">
              <w:rPr>
                <w:rFonts w:ascii="Times New Roman" w:hAnsi="Times New Roman" w:cs="Times New Roman"/>
                <w:color w:val="000000"/>
                <w:sz w:val="22"/>
                <w:szCs w:val="22"/>
              </w:rPr>
              <w:t>9</w:t>
            </w:r>
            <w:r w:rsidR="0028183B">
              <w:rPr>
                <w:rFonts w:ascii="Times New Roman" w:hAnsi="Times New Roman" w:cs="Times New Roman"/>
                <w:color w:val="000000"/>
                <w:sz w:val="22"/>
                <w:szCs w:val="22"/>
              </w:rPr>
              <w:t>3</w:t>
            </w:r>
            <w:r w:rsidR="00B61F4E">
              <w:rPr>
                <w:rFonts w:ascii="Times New Roman" w:hAnsi="Times New Roman" w:cs="Times New Roman"/>
                <w:color w:val="000000"/>
                <w:sz w:val="22"/>
                <w:szCs w:val="22"/>
              </w:rPr>
              <w:t>3</w:t>
            </w:r>
          </w:p>
        </w:tc>
        <w:tc>
          <w:tcPr>
            <w:tcW w:w="2111" w:type="dxa"/>
            <w:shd w:val="clear" w:color="auto" w:fill="auto"/>
            <w:noWrap/>
            <w:vAlign w:val="center"/>
            <w:hideMark/>
          </w:tcPr>
          <w:p w14:paraId="3F0CBE27" w14:textId="66A5F82F" w:rsidR="00F44C46" w:rsidRPr="003A1059" w:rsidRDefault="00F44C46" w:rsidP="00825B96">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B61F4E">
              <w:rPr>
                <w:rFonts w:ascii="Times New Roman" w:hAnsi="Times New Roman" w:cs="Times New Roman"/>
                <w:color w:val="000000"/>
                <w:sz w:val="22"/>
                <w:szCs w:val="22"/>
              </w:rPr>
              <w:t>5</w:t>
            </w:r>
            <w:r w:rsidR="0028183B">
              <w:rPr>
                <w:rFonts w:ascii="Times New Roman" w:hAnsi="Times New Roman" w:cs="Times New Roman"/>
                <w:color w:val="000000"/>
                <w:sz w:val="22"/>
                <w:szCs w:val="22"/>
              </w:rPr>
              <w:t>83</w:t>
            </w:r>
            <w:r w:rsidR="00B61F4E" w:rsidRPr="003A1059">
              <w:rPr>
                <w:rFonts w:ascii="Times New Roman" w:hAnsi="Times New Roman" w:cs="Times New Roman"/>
                <w:color w:val="000000"/>
                <w:sz w:val="22"/>
                <w:szCs w:val="22"/>
              </w:rPr>
              <w:t xml:space="preserve"> </w:t>
            </w:r>
          </w:p>
        </w:tc>
      </w:tr>
    </w:tbl>
    <w:p w14:paraId="533B2EDB" w14:textId="77777777" w:rsidR="003A1059" w:rsidRDefault="003A1059" w:rsidP="0065367C">
      <w:pPr>
        <w:suppressAutoHyphens/>
        <w:rPr>
          <w:rFonts w:ascii="Times New Roman" w:hAnsi="Times New Roman" w:cs="Times New Roman"/>
          <w:spacing w:val="-3"/>
          <w:sz w:val="22"/>
          <w:szCs w:val="22"/>
        </w:rPr>
      </w:pPr>
    </w:p>
    <w:tbl>
      <w:tblPr>
        <w:tblW w:w="754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7"/>
        <w:gridCol w:w="1080"/>
        <w:gridCol w:w="1530"/>
      </w:tblGrid>
      <w:tr w:rsidR="00AF7334" w:rsidRPr="003A1059" w14:paraId="4CAB9B93" w14:textId="77777777" w:rsidTr="004F271B">
        <w:trPr>
          <w:trHeight w:val="300"/>
        </w:trPr>
        <w:tc>
          <w:tcPr>
            <w:tcW w:w="4937" w:type="dxa"/>
            <w:shd w:val="clear" w:color="auto" w:fill="auto"/>
            <w:vAlign w:val="center"/>
          </w:tcPr>
          <w:p w14:paraId="07BE2921" w14:textId="77777777" w:rsidR="00AF7334" w:rsidRPr="003E7478" w:rsidRDefault="00AF7334" w:rsidP="003A1059">
            <w:pP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Triage, Engagement, and Assessment Services</w:t>
            </w:r>
          </w:p>
          <w:p w14:paraId="253C7B2E" w14:textId="77777777" w:rsidR="00AF7334" w:rsidRPr="003E7478" w:rsidRDefault="00AF7334" w:rsidP="003A1059">
            <w:pP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Add-on Rates</w:t>
            </w:r>
          </w:p>
        </w:tc>
        <w:tc>
          <w:tcPr>
            <w:tcW w:w="1080" w:type="dxa"/>
            <w:shd w:val="clear" w:color="auto" w:fill="auto"/>
            <w:noWrap/>
            <w:vAlign w:val="center"/>
          </w:tcPr>
          <w:p w14:paraId="0643BD9E" w14:textId="77777777" w:rsidR="00AF7334" w:rsidRPr="003E7478" w:rsidRDefault="00AF7334" w:rsidP="003A1059">
            <w:pPr>
              <w:jc w:val="cente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Unit</w:t>
            </w:r>
          </w:p>
        </w:tc>
        <w:tc>
          <w:tcPr>
            <w:tcW w:w="1530" w:type="dxa"/>
            <w:shd w:val="clear" w:color="auto" w:fill="auto"/>
            <w:vAlign w:val="center"/>
          </w:tcPr>
          <w:p w14:paraId="6FCDFE8F" w14:textId="77777777" w:rsidR="00AF7334" w:rsidRPr="003E7478" w:rsidRDefault="00AF7334" w:rsidP="003A1059">
            <w:pPr>
              <w:jc w:val="cente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Rate</w:t>
            </w:r>
          </w:p>
        </w:tc>
      </w:tr>
      <w:tr w:rsidR="00B61F4E" w:rsidRPr="003A1059" w14:paraId="6A485318" w14:textId="77777777" w:rsidTr="006C60E4">
        <w:trPr>
          <w:trHeight w:val="300"/>
        </w:trPr>
        <w:tc>
          <w:tcPr>
            <w:tcW w:w="4937" w:type="dxa"/>
            <w:shd w:val="clear" w:color="auto" w:fill="auto"/>
            <w:vAlign w:val="center"/>
            <w:hideMark/>
          </w:tcPr>
          <w:p w14:paraId="6E7C3855" w14:textId="1B6C4B11"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Peer Service Coordinator Add-on Rate</w:t>
            </w:r>
          </w:p>
        </w:tc>
        <w:tc>
          <w:tcPr>
            <w:tcW w:w="1080" w:type="dxa"/>
            <w:shd w:val="clear" w:color="auto" w:fill="auto"/>
            <w:noWrap/>
            <w:vAlign w:val="center"/>
            <w:hideMark/>
          </w:tcPr>
          <w:p w14:paraId="7EEADFE4"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shd w:val="clear" w:color="auto" w:fill="auto"/>
            <w:hideMark/>
          </w:tcPr>
          <w:p w14:paraId="139C3274" w14:textId="082F115F" w:rsidR="00B61F4E" w:rsidRPr="00B61F4E" w:rsidRDefault="00B61F4E" w:rsidP="00B61F4E">
            <w:pPr>
              <w:jc w:val="center"/>
              <w:rPr>
                <w:rFonts w:ascii="Times New Roman" w:hAnsi="Times New Roman" w:cs="Times New Roman"/>
                <w:color w:val="000000"/>
                <w:sz w:val="22"/>
                <w:szCs w:val="22"/>
              </w:rPr>
            </w:pPr>
            <w:r w:rsidRPr="006C60E4">
              <w:rPr>
                <w:rFonts w:ascii="Times New Roman" w:hAnsi="Times New Roman" w:cs="Times New Roman"/>
                <w:sz w:val="22"/>
                <w:szCs w:val="22"/>
              </w:rPr>
              <w:t xml:space="preserve">$28.59 </w:t>
            </w:r>
          </w:p>
        </w:tc>
      </w:tr>
      <w:tr w:rsidR="00B61F4E" w:rsidRPr="003A1059" w14:paraId="227D3FD8" w14:textId="77777777" w:rsidTr="006C60E4">
        <w:trPr>
          <w:trHeight w:val="300"/>
        </w:trPr>
        <w:tc>
          <w:tcPr>
            <w:tcW w:w="4937" w:type="dxa"/>
            <w:shd w:val="clear" w:color="auto" w:fill="auto"/>
            <w:vAlign w:val="center"/>
            <w:hideMark/>
          </w:tcPr>
          <w:p w14:paraId="73A8C071" w14:textId="77777777"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Social Worker LCSW Add-on Rate</w:t>
            </w:r>
          </w:p>
        </w:tc>
        <w:tc>
          <w:tcPr>
            <w:tcW w:w="1080" w:type="dxa"/>
            <w:shd w:val="clear" w:color="auto" w:fill="auto"/>
            <w:noWrap/>
            <w:vAlign w:val="center"/>
            <w:hideMark/>
          </w:tcPr>
          <w:p w14:paraId="0C055E7C"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shd w:val="clear" w:color="auto" w:fill="auto"/>
            <w:hideMark/>
          </w:tcPr>
          <w:p w14:paraId="45066C80" w14:textId="10BA2B60" w:rsidR="00B61F4E" w:rsidRPr="00B61F4E" w:rsidRDefault="00B61F4E" w:rsidP="00B61F4E">
            <w:pPr>
              <w:jc w:val="center"/>
              <w:rPr>
                <w:rFonts w:ascii="Times New Roman" w:hAnsi="Times New Roman" w:cs="Times New Roman"/>
                <w:color w:val="000000"/>
                <w:sz w:val="22"/>
                <w:szCs w:val="22"/>
              </w:rPr>
            </w:pPr>
            <w:r w:rsidRPr="006C60E4">
              <w:rPr>
                <w:rFonts w:ascii="Times New Roman" w:hAnsi="Times New Roman" w:cs="Times New Roman"/>
                <w:sz w:val="22"/>
                <w:szCs w:val="22"/>
              </w:rPr>
              <w:t xml:space="preserve">$51.50 </w:t>
            </w:r>
          </w:p>
        </w:tc>
      </w:tr>
      <w:tr w:rsidR="00B61F4E" w:rsidRPr="003A1059" w14:paraId="5BAE6F2A" w14:textId="77777777" w:rsidTr="006C60E4">
        <w:trPr>
          <w:trHeight w:val="300"/>
        </w:trPr>
        <w:tc>
          <w:tcPr>
            <w:tcW w:w="4937" w:type="dxa"/>
            <w:shd w:val="clear" w:color="auto" w:fill="auto"/>
            <w:vAlign w:val="center"/>
            <w:hideMark/>
          </w:tcPr>
          <w:p w14:paraId="3A07170A" w14:textId="77777777"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Care Coordinator Add-on Rate</w:t>
            </w:r>
          </w:p>
        </w:tc>
        <w:tc>
          <w:tcPr>
            <w:tcW w:w="1080" w:type="dxa"/>
            <w:shd w:val="clear" w:color="auto" w:fill="auto"/>
            <w:noWrap/>
            <w:vAlign w:val="center"/>
            <w:hideMark/>
          </w:tcPr>
          <w:p w14:paraId="01D5BD23"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shd w:val="clear" w:color="auto" w:fill="auto"/>
            <w:hideMark/>
          </w:tcPr>
          <w:p w14:paraId="7FC5A095" w14:textId="511ECEC0" w:rsidR="00B61F4E" w:rsidRPr="00B61F4E" w:rsidRDefault="00B61F4E" w:rsidP="00B61F4E">
            <w:pPr>
              <w:jc w:val="center"/>
              <w:rPr>
                <w:rFonts w:ascii="Times New Roman" w:hAnsi="Times New Roman" w:cs="Times New Roman"/>
                <w:color w:val="000000"/>
                <w:sz w:val="22"/>
                <w:szCs w:val="22"/>
              </w:rPr>
            </w:pPr>
            <w:r w:rsidRPr="006C60E4">
              <w:rPr>
                <w:rFonts w:ascii="Times New Roman" w:hAnsi="Times New Roman" w:cs="Times New Roman"/>
                <w:sz w:val="22"/>
                <w:szCs w:val="22"/>
              </w:rPr>
              <w:t xml:space="preserve">$28.59 </w:t>
            </w:r>
          </w:p>
        </w:tc>
      </w:tr>
      <w:tr w:rsidR="00B61F4E" w:rsidRPr="003A1059" w14:paraId="780528CD" w14:textId="77777777" w:rsidTr="006C60E4">
        <w:trPr>
          <w:trHeight w:val="300"/>
        </w:trPr>
        <w:tc>
          <w:tcPr>
            <w:tcW w:w="4937" w:type="dxa"/>
            <w:shd w:val="clear" w:color="auto" w:fill="auto"/>
            <w:vAlign w:val="center"/>
            <w:hideMark/>
          </w:tcPr>
          <w:p w14:paraId="4DEB728D" w14:textId="77777777"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Direct Care Staff Add-on Rate</w:t>
            </w:r>
          </w:p>
        </w:tc>
        <w:tc>
          <w:tcPr>
            <w:tcW w:w="1080" w:type="dxa"/>
            <w:shd w:val="clear" w:color="auto" w:fill="auto"/>
            <w:noWrap/>
            <w:vAlign w:val="center"/>
            <w:hideMark/>
          </w:tcPr>
          <w:p w14:paraId="12ACB199"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shd w:val="clear" w:color="auto" w:fill="auto"/>
            <w:hideMark/>
          </w:tcPr>
          <w:p w14:paraId="0625ED16" w14:textId="25EE8387" w:rsidR="00B61F4E" w:rsidRPr="00B61F4E" w:rsidRDefault="00B61F4E" w:rsidP="00B61F4E">
            <w:pPr>
              <w:jc w:val="center"/>
              <w:rPr>
                <w:rFonts w:ascii="Times New Roman" w:hAnsi="Times New Roman" w:cs="Times New Roman"/>
                <w:color w:val="000000"/>
                <w:sz w:val="22"/>
                <w:szCs w:val="22"/>
              </w:rPr>
            </w:pPr>
            <w:r w:rsidRPr="006C60E4">
              <w:rPr>
                <w:rFonts w:ascii="Times New Roman" w:hAnsi="Times New Roman" w:cs="Times New Roman"/>
                <w:sz w:val="22"/>
                <w:szCs w:val="22"/>
              </w:rPr>
              <w:t xml:space="preserve">$28.59 </w:t>
            </w:r>
          </w:p>
        </w:tc>
      </w:tr>
      <w:tr w:rsidR="00B61F4E" w:rsidRPr="003A1059" w14:paraId="66F71F97" w14:textId="77777777" w:rsidTr="006C60E4">
        <w:trPr>
          <w:trHeight w:val="300"/>
        </w:trPr>
        <w:tc>
          <w:tcPr>
            <w:tcW w:w="4937" w:type="dxa"/>
            <w:shd w:val="clear" w:color="auto" w:fill="auto"/>
            <w:vAlign w:val="center"/>
            <w:hideMark/>
          </w:tcPr>
          <w:p w14:paraId="78FB2912" w14:textId="77777777"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Support Staff Add-on Rate</w:t>
            </w:r>
          </w:p>
        </w:tc>
        <w:tc>
          <w:tcPr>
            <w:tcW w:w="1080" w:type="dxa"/>
            <w:shd w:val="clear" w:color="auto" w:fill="auto"/>
            <w:noWrap/>
            <w:vAlign w:val="center"/>
            <w:hideMark/>
          </w:tcPr>
          <w:p w14:paraId="4348C239"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shd w:val="clear" w:color="auto" w:fill="auto"/>
            <w:hideMark/>
          </w:tcPr>
          <w:p w14:paraId="594FD6FA" w14:textId="4A389B79" w:rsidR="00B61F4E" w:rsidRPr="00B61F4E" w:rsidRDefault="00B61F4E" w:rsidP="00B61F4E">
            <w:pPr>
              <w:jc w:val="center"/>
              <w:rPr>
                <w:rFonts w:ascii="Times New Roman" w:hAnsi="Times New Roman" w:cs="Times New Roman"/>
                <w:color w:val="000000"/>
                <w:sz w:val="22"/>
                <w:szCs w:val="22"/>
              </w:rPr>
            </w:pPr>
            <w:r w:rsidRPr="006C60E4">
              <w:rPr>
                <w:rFonts w:ascii="Times New Roman" w:hAnsi="Times New Roman" w:cs="Times New Roman"/>
                <w:sz w:val="22"/>
                <w:szCs w:val="22"/>
              </w:rPr>
              <w:t xml:space="preserve">$28.59 </w:t>
            </w:r>
          </w:p>
        </w:tc>
      </w:tr>
    </w:tbl>
    <w:p w14:paraId="3408BE4C" w14:textId="77777777" w:rsidR="003A1059" w:rsidRPr="00225A69" w:rsidRDefault="003A1059" w:rsidP="0077395A">
      <w:pPr>
        <w:rPr>
          <w:rFonts w:ascii="Times New Roman" w:hAnsi="Times New Roman" w:cs="Times New Roman"/>
          <w:spacing w:val="-3"/>
          <w:sz w:val="22"/>
          <w:szCs w:val="22"/>
        </w:rPr>
      </w:pPr>
    </w:p>
    <w:tbl>
      <w:tblPr>
        <w:tblW w:w="7570" w:type="dxa"/>
        <w:tblInd w:w="98" w:type="dxa"/>
        <w:tblLook w:val="04A0" w:firstRow="1" w:lastRow="0" w:firstColumn="1" w:lastColumn="0" w:noHBand="0" w:noVBand="1"/>
      </w:tblPr>
      <w:tblGrid>
        <w:gridCol w:w="4937"/>
        <w:gridCol w:w="1080"/>
        <w:gridCol w:w="1553"/>
      </w:tblGrid>
      <w:tr w:rsidR="0065367C" w:rsidRPr="00225A69" w14:paraId="67FB69A8" w14:textId="77777777" w:rsidTr="004F271B">
        <w:trPr>
          <w:trHeight w:val="300"/>
          <w:tblHeader/>
        </w:trPr>
        <w:tc>
          <w:tcPr>
            <w:tcW w:w="493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1E5ABA" w14:textId="77777777" w:rsidR="0065367C" w:rsidRPr="00FB669C" w:rsidRDefault="0065367C" w:rsidP="00EB6C6F">
            <w:pPr>
              <w:jc w:val="center"/>
              <w:rPr>
                <w:rFonts w:ascii="Times New Roman" w:hAnsi="Times New Roman" w:cs="Times New Roman"/>
                <w:b/>
                <w:bCs/>
                <w:color w:val="000000"/>
                <w:sz w:val="22"/>
                <w:szCs w:val="22"/>
              </w:rPr>
            </w:pPr>
            <w:bookmarkStart w:id="1" w:name="_Hlk126230770"/>
            <w:r w:rsidRPr="00FB669C">
              <w:rPr>
                <w:rFonts w:ascii="Times New Roman" w:hAnsi="Times New Roman" w:cs="Times New Roman"/>
                <w:b/>
                <w:bCs/>
                <w:color w:val="000000"/>
                <w:sz w:val="22"/>
                <w:szCs w:val="22"/>
              </w:rPr>
              <w:t>Service</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8B6710" w14:textId="2E2C0E47" w:rsidR="0065367C" w:rsidRPr="00FB669C" w:rsidRDefault="003769D7" w:rsidP="00EB6C6F">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Unit</w:t>
            </w:r>
          </w:p>
        </w:tc>
        <w:tc>
          <w:tcPr>
            <w:tcW w:w="15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FDB451" w14:textId="77777777" w:rsidR="0065367C" w:rsidRPr="00FB669C" w:rsidRDefault="0065367C" w:rsidP="00EB6C6F">
            <w:pPr>
              <w:jc w:val="center"/>
              <w:rPr>
                <w:rFonts w:ascii="Times New Roman" w:hAnsi="Times New Roman" w:cs="Times New Roman"/>
                <w:b/>
                <w:bCs/>
                <w:color w:val="000000"/>
                <w:sz w:val="22"/>
                <w:szCs w:val="22"/>
              </w:rPr>
            </w:pPr>
            <w:r w:rsidRPr="00FB669C">
              <w:rPr>
                <w:rFonts w:ascii="Times New Roman" w:hAnsi="Times New Roman" w:cs="Times New Roman"/>
                <w:b/>
                <w:bCs/>
                <w:color w:val="000000"/>
                <w:sz w:val="22"/>
                <w:szCs w:val="22"/>
              </w:rPr>
              <w:t>Monthly Rate</w:t>
            </w:r>
          </w:p>
        </w:tc>
      </w:tr>
      <w:tr w:rsidR="0065367C" w14:paraId="398F4C8B" w14:textId="77777777" w:rsidTr="004F271B">
        <w:trPr>
          <w:trHeight w:val="576"/>
        </w:trPr>
        <w:tc>
          <w:tcPr>
            <w:tcW w:w="4937" w:type="dxa"/>
            <w:tcBorders>
              <w:top w:val="single" w:sz="4" w:space="0" w:color="auto"/>
              <w:left w:val="single" w:sz="4" w:space="0" w:color="auto"/>
              <w:bottom w:val="single" w:sz="4" w:space="0" w:color="000000"/>
              <w:right w:val="single" w:sz="4" w:space="0" w:color="auto"/>
            </w:tcBorders>
            <w:vAlign w:val="center"/>
            <w:hideMark/>
          </w:tcPr>
          <w:p w14:paraId="331130E4" w14:textId="5AC5D024" w:rsidR="0065367C" w:rsidRPr="00FB669C" w:rsidRDefault="003769D7"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Federally Qualified Health Centers (FQHCs) Services</w:t>
            </w:r>
          </w:p>
        </w:tc>
        <w:tc>
          <w:tcPr>
            <w:tcW w:w="1080" w:type="dxa"/>
            <w:tcBorders>
              <w:top w:val="single" w:sz="4" w:space="0" w:color="auto"/>
              <w:left w:val="nil"/>
              <w:bottom w:val="single" w:sz="4" w:space="0" w:color="auto"/>
              <w:right w:val="single" w:sz="4" w:space="0" w:color="auto"/>
            </w:tcBorders>
            <w:noWrap/>
            <w:vAlign w:val="center"/>
            <w:hideMark/>
          </w:tcPr>
          <w:p w14:paraId="358D7305" w14:textId="71CEE551" w:rsidR="0065367C" w:rsidRPr="00FB669C"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 Client</w:t>
            </w:r>
          </w:p>
        </w:tc>
        <w:tc>
          <w:tcPr>
            <w:tcW w:w="1553" w:type="dxa"/>
            <w:tcBorders>
              <w:top w:val="single" w:sz="4" w:space="0" w:color="auto"/>
              <w:left w:val="nil"/>
              <w:bottom w:val="single" w:sz="4" w:space="0" w:color="auto"/>
              <w:right w:val="single" w:sz="4" w:space="0" w:color="auto"/>
            </w:tcBorders>
            <w:noWrap/>
            <w:vAlign w:val="center"/>
            <w:hideMark/>
          </w:tcPr>
          <w:p w14:paraId="0E8258A4" w14:textId="1745BB83" w:rsidR="0065367C" w:rsidRPr="00FB669C" w:rsidRDefault="0065367C" w:rsidP="004F271B">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w:t>
            </w:r>
            <w:r w:rsidR="00F205B6">
              <w:rPr>
                <w:rFonts w:ascii="Times New Roman" w:hAnsi="Times New Roman" w:cs="Times New Roman"/>
                <w:color w:val="000000"/>
                <w:sz w:val="22"/>
                <w:szCs w:val="22"/>
              </w:rPr>
              <w:t>7</w:t>
            </w:r>
            <w:r w:rsidR="0028183B">
              <w:rPr>
                <w:rFonts w:ascii="Times New Roman" w:hAnsi="Times New Roman" w:cs="Times New Roman"/>
                <w:color w:val="000000"/>
                <w:sz w:val="22"/>
                <w:szCs w:val="22"/>
              </w:rPr>
              <w:t>3.91</w:t>
            </w:r>
          </w:p>
        </w:tc>
      </w:tr>
      <w:tr w:rsidR="003769D7" w14:paraId="7A83FC64" w14:textId="77777777" w:rsidTr="004F271B">
        <w:trPr>
          <w:trHeight w:val="576"/>
        </w:trPr>
        <w:tc>
          <w:tcPr>
            <w:tcW w:w="4937" w:type="dxa"/>
            <w:tcBorders>
              <w:top w:val="single" w:sz="4" w:space="0" w:color="auto"/>
              <w:left w:val="single" w:sz="4" w:space="0" w:color="auto"/>
              <w:bottom w:val="single" w:sz="4" w:space="0" w:color="000000"/>
              <w:right w:val="single" w:sz="4" w:space="0" w:color="auto"/>
            </w:tcBorders>
            <w:vAlign w:val="center"/>
          </w:tcPr>
          <w:p w14:paraId="16043CE0" w14:textId="7CF85A6E" w:rsidR="003769D7" w:rsidRPr="00FB669C" w:rsidRDefault="003769D7"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Office-based Opioid Treatment Programs (OBOTs)</w:t>
            </w:r>
            <w:r w:rsidRPr="00FB669C">
              <w:rPr>
                <w:rFonts w:ascii="Times New Roman" w:hAnsi="Times New Roman" w:cs="Times New Roman"/>
                <w:color w:val="000000"/>
                <w:sz w:val="22"/>
                <w:szCs w:val="22"/>
              </w:rPr>
              <w:br/>
            </w:r>
            <w:r>
              <w:rPr>
                <w:rFonts w:ascii="Times New Roman" w:hAnsi="Times New Roman" w:cs="Times New Roman"/>
                <w:color w:val="000000"/>
                <w:sz w:val="22"/>
                <w:szCs w:val="22"/>
              </w:rPr>
              <w:t>Outpatient Clinic</w:t>
            </w:r>
            <w:r w:rsidRPr="00FB669C">
              <w:rPr>
                <w:rFonts w:ascii="Times New Roman" w:hAnsi="Times New Roman" w:cs="Times New Roman"/>
                <w:color w:val="000000"/>
                <w:sz w:val="22"/>
                <w:szCs w:val="22"/>
              </w:rPr>
              <w:t xml:space="preserve"> Services</w:t>
            </w:r>
          </w:p>
        </w:tc>
        <w:tc>
          <w:tcPr>
            <w:tcW w:w="1080" w:type="dxa"/>
            <w:tcBorders>
              <w:top w:val="single" w:sz="4" w:space="0" w:color="auto"/>
              <w:left w:val="nil"/>
              <w:bottom w:val="single" w:sz="4" w:space="0" w:color="auto"/>
              <w:right w:val="single" w:sz="4" w:space="0" w:color="auto"/>
            </w:tcBorders>
            <w:noWrap/>
            <w:vAlign w:val="center"/>
          </w:tcPr>
          <w:p w14:paraId="3BA00862" w14:textId="46283B42" w:rsidR="003769D7" w:rsidRPr="00FB669C" w:rsidDel="003769D7"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 Client</w:t>
            </w:r>
          </w:p>
        </w:tc>
        <w:tc>
          <w:tcPr>
            <w:tcW w:w="1553" w:type="dxa"/>
            <w:tcBorders>
              <w:top w:val="single" w:sz="4" w:space="0" w:color="auto"/>
              <w:left w:val="nil"/>
              <w:bottom w:val="single" w:sz="4" w:space="0" w:color="auto"/>
              <w:right w:val="single" w:sz="4" w:space="0" w:color="auto"/>
            </w:tcBorders>
            <w:noWrap/>
            <w:vAlign w:val="center"/>
          </w:tcPr>
          <w:p w14:paraId="056E7B7C" w14:textId="6937517A" w:rsidR="003769D7" w:rsidRPr="00FB669C"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F205B6">
              <w:rPr>
                <w:rFonts w:ascii="Times New Roman" w:hAnsi="Times New Roman" w:cs="Times New Roman"/>
                <w:color w:val="000000"/>
                <w:sz w:val="22"/>
                <w:szCs w:val="22"/>
              </w:rPr>
              <w:t>94.</w:t>
            </w:r>
            <w:r w:rsidR="0028183B">
              <w:rPr>
                <w:rFonts w:ascii="Times New Roman" w:hAnsi="Times New Roman" w:cs="Times New Roman"/>
                <w:color w:val="000000"/>
                <w:sz w:val="22"/>
                <w:szCs w:val="22"/>
              </w:rPr>
              <w:t>9</w:t>
            </w:r>
            <w:r w:rsidR="00F205B6">
              <w:rPr>
                <w:rFonts w:ascii="Times New Roman" w:hAnsi="Times New Roman" w:cs="Times New Roman"/>
                <w:color w:val="000000"/>
                <w:sz w:val="22"/>
                <w:szCs w:val="22"/>
              </w:rPr>
              <w:t>6</w:t>
            </w:r>
          </w:p>
        </w:tc>
      </w:tr>
      <w:tr w:rsidR="003769D7" w14:paraId="1ECD6A33" w14:textId="77777777" w:rsidTr="004F271B">
        <w:trPr>
          <w:trHeight w:val="576"/>
        </w:trPr>
        <w:tc>
          <w:tcPr>
            <w:tcW w:w="4937" w:type="dxa"/>
            <w:tcBorders>
              <w:top w:val="single" w:sz="4" w:space="0" w:color="auto"/>
              <w:left w:val="single" w:sz="4" w:space="0" w:color="auto"/>
              <w:bottom w:val="single" w:sz="4" w:space="0" w:color="000000"/>
              <w:right w:val="single" w:sz="4" w:space="0" w:color="auto"/>
            </w:tcBorders>
            <w:vAlign w:val="center"/>
          </w:tcPr>
          <w:p w14:paraId="1F8565F9" w14:textId="1A94C9EF" w:rsidR="003769D7" w:rsidRPr="00FB669C" w:rsidRDefault="003769D7"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Office-based Opioid Treatment Programs (OBOTs)</w:t>
            </w:r>
            <w:r w:rsidRPr="00FB669C">
              <w:rPr>
                <w:rFonts w:ascii="Times New Roman" w:hAnsi="Times New Roman" w:cs="Times New Roman"/>
                <w:color w:val="000000"/>
                <w:sz w:val="22"/>
                <w:szCs w:val="22"/>
              </w:rPr>
              <w:br/>
              <w:t>Hospital Services</w:t>
            </w:r>
          </w:p>
        </w:tc>
        <w:tc>
          <w:tcPr>
            <w:tcW w:w="1080" w:type="dxa"/>
            <w:tcBorders>
              <w:top w:val="single" w:sz="4" w:space="0" w:color="auto"/>
              <w:left w:val="nil"/>
              <w:bottom w:val="single" w:sz="4" w:space="0" w:color="auto"/>
              <w:right w:val="single" w:sz="4" w:space="0" w:color="auto"/>
            </w:tcBorders>
            <w:noWrap/>
            <w:vAlign w:val="center"/>
          </w:tcPr>
          <w:p w14:paraId="5BA5D141" w14:textId="177B3804" w:rsidR="003769D7" w:rsidRPr="00FB669C" w:rsidDel="003769D7"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 Client</w:t>
            </w:r>
          </w:p>
        </w:tc>
        <w:tc>
          <w:tcPr>
            <w:tcW w:w="1553" w:type="dxa"/>
            <w:tcBorders>
              <w:top w:val="single" w:sz="4" w:space="0" w:color="auto"/>
              <w:left w:val="nil"/>
              <w:bottom w:val="single" w:sz="4" w:space="0" w:color="auto"/>
              <w:right w:val="single" w:sz="4" w:space="0" w:color="auto"/>
            </w:tcBorders>
            <w:noWrap/>
            <w:vAlign w:val="center"/>
          </w:tcPr>
          <w:p w14:paraId="0359959D" w14:textId="0A3D9AB4" w:rsidR="003769D7" w:rsidRPr="00FB669C"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F205B6">
              <w:rPr>
                <w:rFonts w:ascii="Times New Roman" w:hAnsi="Times New Roman" w:cs="Times New Roman"/>
                <w:color w:val="000000"/>
                <w:sz w:val="22"/>
                <w:szCs w:val="22"/>
              </w:rPr>
              <w:t>194.</w:t>
            </w:r>
            <w:r w:rsidR="0028183B">
              <w:rPr>
                <w:rFonts w:ascii="Times New Roman" w:hAnsi="Times New Roman" w:cs="Times New Roman"/>
                <w:color w:val="000000"/>
                <w:sz w:val="22"/>
                <w:szCs w:val="22"/>
              </w:rPr>
              <w:t>21</w:t>
            </w:r>
          </w:p>
        </w:tc>
      </w:tr>
      <w:bookmarkEnd w:id="1"/>
    </w:tbl>
    <w:p w14:paraId="132FFE70" w14:textId="77777777" w:rsidR="00BA7345" w:rsidRDefault="00BA7345"/>
    <w:tbl>
      <w:tblPr>
        <w:tblW w:w="7570" w:type="dxa"/>
        <w:tblInd w:w="98" w:type="dxa"/>
        <w:tblLook w:val="04A0" w:firstRow="1" w:lastRow="0" w:firstColumn="1" w:lastColumn="0" w:noHBand="0" w:noVBand="1"/>
      </w:tblPr>
      <w:tblGrid>
        <w:gridCol w:w="4937"/>
        <w:gridCol w:w="1080"/>
        <w:gridCol w:w="1553"/>
      </w:tblGrid>
      <w:tr w:rsidR="0065367C" w14:paraId="7C73A6A6" w14:textId="77777777" w:rsidTr="000344DD">
        <w:trPr>
          <w:trHeight w:val="288"/>
        </w:trPr>
        <w:tc>
          <w:tcPr>
            <w:tcW w:w="493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AA91E7" w14:textId="77777777" w:rsidR="0065367C" w:rsidRPr="00FB669C" w:rsidRDefault="0065367C" w:rsidP="00EB6C6F">
            <w:pPr>
              <w:jc w:val="center"/>
              <w:rPr>
                <w:rFonts w:ascii="Times New Roman" w:hAnsi="Times New Roman" w:cs="Times New Roman"/>
                <w:b/>
                <w:bCs/>
                <w:color w:val="000000"/>
                <w:sz w:val="22"/>
                <w:szCs w:val="22"/>
              </w:rPr>
            </w:pPr>
            <w:bookmarkStart w:id="2" w:name="_Hlk126230845"/>
            <w:r w:rsidRPr="00FB669C">
              <w:rPr>
                <w:rFonts w:ascii="Times New Roman" w:hAnsi="Times New Roman" w:cs="Times New Roman"/>
                <w:b/>
                <w:bCs/>
                <w:color w:val="000000"/>
                <w:sz w:val="22"/>
                <w:szCs w:val="22"/>
              </w:rPr>
              <w:t>Service</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AC2EB9" w14:textId="77777777" w:rsidR="0065367C" w:rsidRPr="00FB669C" w:rsidRDefault="0065367C" w:rsidP="00EB6C6F">
            <w:pPr>
              <w:jc w:val="center"/>
              <w:rPr>
                <w:rFonts w:ascii="Times New Roman" w:hAnsi="Times New Roman" w:cs="Times New Roman"/>
                <w:b/>
                <w:bCs/>
                <w:color w:val="000000"/>
                <w:sz w:val="22"/>
                <w:szCs w:val="22"/>
              </w:rPr>
            </w:pPr>
            <w:r w:rsidRPr="00FB669C">
              <w:rPr>
                <w:rFonts w:ascii="Times New Roman" w:hAnsi="Times New Roman" w:cs="Times New Roman"/>
                <w:b/>
                <w:bCs/>
                <w:color w:val="000000"/>
                <w:sz w:val="22"/>
                <w:szCs w:val="22"/>
              </w:rPr>
              <w:t>Level</w:t>
            </w:r>
          </w:p>
        </w:tc>
        <w:tc>
          <w:tcPr>
            <w:tcW w:w="15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8946F3" w14:textId="77777777" w:rsidR="0065367C" w:rsidRPr="00FB669C" w:rsidRDefault="0065367C" w:rsidP="00EB6C6F">
            <w:pPr>
              <w:jc w:val="center"/>
              <w:rPr>
                <w:rFonts w:ascii="Times New Roman" w:hAnsi="Times New Roman" w:cs="Times New Roman"/>
                <w:b/>
                <w:bCs/>
                <w:color w:val="000000"/>
                <w:sz w:val="22"/>
                <w:szCs w:val="22"/>
              </w:rPr>
            </w:pPr>
            <w:r w:rsidRPr="00FB669C">
              <w:rPr>
                <w:rFonts w:ascii="Times New Roman" w:hAnsi="Times New Roman" w:cs="Times New Roman"/>
                <w:b/>
                <w:bCs/>
                <w:color w:val="000000"/>
                <w:sz w:val="22"/>
                <w:szCs w:val="22"/>
              </w:rPr>
              <w:t>Monthly Rate</w:t>
            </w:r>
          </w:p>
        </w:tc>
      </w:tr>
      <w:tr w:rsidR="0065367C" w14:paraId="625B5D7E" w14:textId="77777777" w:rsidTr="00AA6622">
        <w:trPr>
          <w:trHeight w:val="288"/>
        </w:trPr>
        <w:tc>
          <w:tcPr>
            <w:tcW w:w="4937" w:type="dxa"/>
            <w:vMerge w:val="restart"/>
            <w:tcBorders>
              <w:top w:val="single" w:sz="4" w:space="0" w:color="auto"/>
              <w:left w:val="single" w:sz="4" w:space="0" w:color="auto"/>
              <w:bottom w:val="single" w:sz="4" w:space="0" w:color="auto"/>
              <w:right w:val="single" w:sz="4" w:space="0" w:color="auto"/>
            </w:tcBorders>
            <w:noWrap/>
            <w:vAlign w:val="center"/>
            <w:hideMark/>
          </w:tcPr>
          <w:p w14:paraId="7BCD2E5B" w14:textId="77777777" w:rsidR="0065367C" w:rsidRPr="00FB669C" w:rsidRDefault="0065367C"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Federally Qualified Health Centers (FQHCs) Start-up</w:t>
            </w:r>
          </w:p>
        </w:tc>
        <w:tc>
          <w:tcPr>
            <w:tcW w:w="1080" w:type="dxa"/>
            <w:tcBorders>
              <w:top w:val="single" w:sz="4" w:space="0" w:color="auto"/>
              <w:left w:val="nil"/>
              <w:bottom w:val="single" w:sz="4" w:space="0" w:color="auto"/>
              <w:right w:val="single" w:sz="4" w:space="0" w:color="auto"/>
            </w:tcBorders>
            <w:noWrap/>
            <w:vAlign w:val="bottom"/>
            <w:hideMark/>
          </w:tcPr>
          <w:p w14:paraId="0978433C" w14:textId="77777777" w:rsidR="0065367C" w:rsidRPr="00FB669C" w:rsidRDefault="0065367C" w:rsidP="00EB6C6F">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Level 1</w:t>
            </w:r>
          </w:p>
        </w:tc>
        <w:tc>
          <w:tcPr>
            <w:tcW w:w="1553" w:type="dxa"/>
            <w:tcBorders>
              <w:top w:val="single" w:sz="4" w:space="0" w:color="auto"/>
              <w:left w:val="nil"/>
              <w:bottom w:val="single" w:sz="4" w:space="0" w:color="auto"/>
              <w:right w:val="single" w:sz="4" w:space="0" w:color="auto"/>
            </w:tcBorders>
            <w:noWrap/>
            <w:vAlign w:val="bottom"/>
            <w:hideMark/>
          </w:tcPr>
          <w:p w14:paraId="65B8171B" w14:textId="40244372" w:rsidR="0065367C" w:rsidRPr="00FB669C" w:rsidRDefault="0065367C" w:rsidP="00A44419">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w:t>
            </w:r>
            <w:r w:rsidR="00F205B6">
              <w:rPr>
                <w:rFonts w:ascii="Times New Roman" w:hAnsi="Times New Roman" w:cs="Times New Roman"/>
                <w:color w:val="000000"/>
                <w:sz w:val="22"/>
                <w:szCs w:val="22"/>
              </w:rPr>
              <w:t>10,6</w:t>
            </w:r>
            <w:r w:rsidR="0028183B">
              <w:rPr>
                <w:rFonts w:ascii="Times New Roman" w:hAnsi="Times New Roman" w:cs="Times New Roman"/>
                <w:color w:val="000000"/>
                <w:sz w:val="22"/>
                <w:szCs w:val="22"/>
              </w:rPr>
              <w:t>8</w:t>
            </w:r>
            <w:r w:rsidR="00F205B6">
              <w:rPr>
                <w:rFonts w:ascii="Times New Roman" w:hAnsi="Times New Roman" w:cs="Times New Roman"/>
                <w:color w:val="000000"/>
                <w:sz w:val="22"/>
                <w:szCs w:val="22"/>
              </w:rPr>
              <w:t>9</w:t>
            </w:r>
          </w:p>
        </w:tc>
      </w:tr>
      <w:tr w:rsidR="0065367C" w14:paraId="137AC54A" w14:textId="77777777" w:rsidTr="000344DD">
        <w:trPr>
          <w:trHeight w:val="288"/>
        </w:trPr>
        <w:tc>
          <w:tcPr>
            <w:tcW w:w="4937" w:type="dxa"/>
            <w:vMerge/>
            <w:tcBorders>
              <w:top w:val="single" w:sz="4" w:space="0" w:color="auto"/>
              <w:left w:val="single" w:sz="4" w:space="0" w:color="auto"/>
              <w:bottom w:val="single" w:sz="4" w:space="0" w:color="auto"/>
              <w:right w:val="single" w:sz="4" w:space="0" w:color="auto"/>
            </w:tcBorders>
            <w:vAlign w:val="center"/>
            <w:hideMark/>
          </w:tcPr>
          <w:p w14:paraId="661EA02F" w14:textId="77777777" w:rsidR="0065367C" w:rsidRPr="00FB669C" w:rsidRDefault="0065367C" w:rsidP="00EB6C6F">
            <w:pPr>
              <w:rPr>
                <w:rFonts w:ascii="Times New Roman" w:hAnsi="Times New Roman" w:cs="Times New Roman"/>
                <w:color w:val="000000"/>
                <w:sz w:val="22"/>
                <w:szCs w:val="22"/>
              </w:rPr>
            </w:pPr>
          </w:p>
        </w:tc>
        <w:tc>
          <w:tcPr>
            <w:tcW w:w="1080" w:type="dxa"/>
            <w:tcBorders>
              <w:top w:val="single" w:sz="4" w:space="0" w:color="auto"/>
              <w:left w:val="nil"/>
              <w:bottom w:val="single" w:sz="4" w:space="0" w:color="auto"/>
              <w:right w:val="single" w:sz="4" w:space="0" w:color="auto"/>
            </w:tcBorders>
            <w:noWrap/>
            <w:vAlign w:val="bottom"/>
            <w:hideMark/>
          </w:tcPr>
          <w:p w14:paraId="3FF41D1E" w14:textId="77777777" w:rsidR="0065367C" w:rsidRPr="00FB669C" w:rsidRDefault="0065367C" w:rsidP="00EB6C6F">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Level 2</w:t>
            </w:r>
          </w:p>
        </w:tc>
        <w:tc>
          <w:tcPr>
            <w:tcW w:w="1553" w:type="dxa"/>
            <w:tcBorders>
              <w:top w:val="single" w:sz="4" w:space="0" w:color="auto"/>
              <w:left w:val="nil"/>
              <w:bottom w:val="single" w:sz="4" w:space="0" w:color="auto"/>
              <w:right w:val="single" w:sz="4" w:space="0" w:color="auto"/>
            </w:tcBorders>
            <w:noWrap/>
            <w:vAlign w:val="bottom"/>
            <w:hideMark/>
          </w:tcPr>
          <w:p w14:paraId="130DCCE9" w14:textId="4A3C3B3D" w:rsidR="0065367C" w:rsidRPr="00FB669C" w:rsidRDefault="0065367C" w:rsidP="00A44419">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w:t>
            </w:r>
            <w:r w:rsidR="00F205B6">
              <w:rPr>
                <w:rFonts w:ascii="Times New Roman" w:hAnsi="Times New Roman" w:cs="Times New Roman"/>
                <w:color w:val="000000"/>
                <w:sz w:val="22"/>
                <w:szCs w:val="22"/>
              </w:rPr>
              <w:t>15,6</w:t>
            </w:r>
            <w:r w:rsidR="0028183B">
              <w:rPr>
                <w:rFonts w:ascii="Times New Roman" w:hAnsi="Times New Roman" w:cs="Times New Roman"/>
                <w:color w:val="000000"/>
                <w:sz w:val="22"/>
                <w:szCs w:val="22"/>
              </w:rPr>
              <w:t>40</w:t>
            </w:r>
          </w:p>
        </w:tc>
      </w:tr>
      <w:bookmarkEnd w:id="2"/>
    </w:tbl>
    <w:p w14:paraId="312D9458" w14:textId="3703192E" w:rsidR="00BC7451" w:rsidRDefault="00BC7451" w:rsidP="00775569">
      <w:pPr>
        <w:suppressAutoHyphens/>
        <w:rPr>
          <w:rFonts w:ascii="Times New Roman" w:hAnsi="Times New Roman" w:cs="Times New Roman"/>
          <w:spacing w:val="-3"/>
          <w:sz w:val="22"/>
          <w:szCs w:val="22"/>
        </w:rPr>
      </w:pPr>
    </w:p>
    <w:tbl>
      <w:tblPr>
        <w:tblW w:w="75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1080"/>
        <w:gridCol w:w="1530"/>
        <w:gridCol w:w="23"/>
      </w:tblGrid>
      <w:tr w:rsidR="007E2CC1" w:rsidRPr="00FB669C" w14:paraId="7FFDD35A" w14:textId="77777777" w:rsidTr="0077395A">
        <w:trPr>
          <w:trHeight w:val="288"/>
        </w:trPr>
        <w:tc>
          <w:tcPr>
            <w:tcW w:w="4937" w:type="dxa"/>
            <w:shd w:val="clear" w:color="auto" w:fill="FFFFFF"/>
            <w:vAlign w:val="center"/>
            <w:hideMark/>
          </w:tcPr>
          <w:p w14:paraId="0E04AC35" w14:textId="77777777" w:rsidR="007E2CC1" w:rsidRPr="0077395A" w:rsidRDefault="007E2CC1" w:rsidP="0077395A">
            <w:pPr>
              <w:jc w:val="center"/>
              <w:rPr>
                <w:rFonts w:ascii="Times New Roman" w:hAnsi="Times New Roman" w:cs="Times New Roman"/>
                <w:b/>
                <w:bCs/>
                <w:color w:val="000000"/>
                <w:sz w:val="22"/>
                <w:szCs w:val="22"/>
              </w:rPr>
            </w:pPr>
            <w:r w:rsidRPr="0077395A">
              <w:rPr>
                <w:rFonts w:ascii="Times New Roman" w:hAnsi="Times New Roman" w:cs="Times New Roman"/>
                <w:b/>
                <w:bCs/>
                <w:color w:val="000000"/>
                <w:sz w:val="22"/>
                <w:szCs w:val="22"/>
              </w:rPr>
              <w:t>Service</w:t>
            </w:r>
          </w:p>
        </w:tc>
        <w:tc>
          <w:tcPr>
            <w:tcW w:w="1080" w:type="dxa"/>
            <w:shd w:val="clear" w:color="auto" w:fill="FFFFFF"/>
            <w:noWrap/>
            <w:vAlign w:val="bottom"/>
          </w:tcPr>
          <w:p w14:paraId="644F2047" w14:textId="1442249E" w:rsidR="007E2CC1" w:rsidRPr="0077395A" w:rsidRDefault="007E2CC1" w:rsidP="0037731A">
            <w:pPr>
              <w:jc w:val="center"/>
              <w:rPr>
                <w:rFonts w:ascii="Times New Roman" w:hAnsi="Times New Roman" w:cs="Times New Roman"/>
                <w:b/>
                <w:bCs/>
                <w:color w:val="000000"/>
                <w:sz w:val="22"/>
                <w:szCs w:val="22"/>
              </w:rPr>
            </w:pPr>
            <w:r w:rsidRPr="0077395A">
              <w:rPr>
                <w:rFonts w:ascii="Times New Roman" w:hAnsi="Times New Roman" w:cs="Times New Roman"/>
                <w:b/>
                <w:bCs/>
                <w:color w:val="000000"/>
                <w:sz w:val="22"/>
                <w:szCs w:val="22"/>
              </w:rPr>
              <w:t>Tier</w:t>
            </w:r>
          </w:p>
        </w:tc>
        <w:tc>
          <w:tcPr>
            <w:tcW w:w="1553" w:type="dxa"/>
            <w:gridSpan w:val="2"/>
            <w:shd w:val="clear" w:color="auto" w:fill="FFFFFF"/>
            <w:noWrap/>
            <w:vAlign w:val="bottom"/>
          </w:tcPr>
          <w:p w14:paraId="4A963862" w14:textId="77777777" w:rsidR="007E2CC1" w:rsidRPr="0077395A" w:rsidRDefault="007E2CC1" w:rsidP="0037731A">
            <w:pPr>
              <w:jc w:val="center"/>
              <w:rPr>
                <w:rFonts w:ascii="Times New Roman" w:hAnsi="Times New Roman" w:cs="Times New Roman"/>
                <w:b/>
                <w:bCs/>
                <w:color w:val="000000"/>
                <w:sz w:val="22"/>
                <w:szCs w:val="22"/>
              </w:rPr>
            </w:pPr>
            <w:r w:rsidRPr="0077395A">
              <w:rPr>
                <w:rFonts w:ascii="Times New Roman" w:hAnsi="Times New Roman" w:cs="Times New Roman"/>
                <w:b/>
                <w:bCs/>
                <w:color w:val="000000"/>
                <w:sz w:val="22"/>
                <w:szCs w:val="22"/>
              </w:rPr>
              <w:t>Monthly Rate</w:t>
            </w:r>
          </w:p>
        </w:tc>
      </w:tr>
      <w:tr w:rsidR="00CC732C" w:rsidRPr="00FB669C" w14:paraId="0C67137E" w14:textId="77777777" w:rsidTr="0077395A">
        <w:trPr>
          <w:trHeight w:val="288"/>
        </w:trPr>
        <w:tc>
          <w:tcPr>
            <w:tcW w:w="4937" w:type="dxa"/>
            <w:vMerge w:val="restart"/>
            <w:vAlign w:val="center"/>
            <w:hideMark/>
          </w:tcPr>
          <w:p w14:paraId="74FCFCB1" w14:textId="4FB815EA" w:rsidR="00CC732C" w:rsidRPr="00FB669C" w:rsidRDefault="007E2CC1" w:rsidP="00CC732C">
            <w:pPr>
              <w:rPr>
                <w:rFonts w:ascii="Times New Roman" w:hAnsi="Times New Roman" w:cs="Times New Roman"/>
                <w:color w:val="000000"/>
                <w:sz w:val="22"/>
                <w:szCs w:val="22"/>
              </w:rPr>
            </w:pPr>
            <w:r>
              <w:rPr>
                <w:rFonts w:ascii="Times New Roman" w:hAnsi="Times New Roman" w:cs="Times New Roman"/>
                <w:color w:val="000000"/>
                <w:sz w:val="22"/>
                <w:szCs w:val="22"/>
              </w:rPr>
              <w:t>Recovery Support Centers</w:t>
            </w:r>
          </w:p>
        </w:tc>
        <w:tc>
          <w:tcPr>
            <w:tcW w:w="1080" w:type="dxa"/>
            <w:noWrap/>
            <w:vAlign w:val="bottom"/>
          </w:tcPr>
          <w:p w14:paraId="28771248" w14:textId="31E3C072"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Tier 1</w:t>
            </w:r>
          </w:p>
        </w:tc>
        <w:tc>
          <w:tcPr>
            <w:tcW w:w="1553" w:type="dxa"/>
            <w:gridSpan w:val="2"/>
            <w:noWrap/>
            <w:vAlign w:val="bottom"/>
          </w:tcPr>
          <w:p w14:paraId="7B0510EB" w14:textId="2E122599"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40,</w:t>
            </w:r>
            <w:r w:rsidR="0028183B">
              <w:rPr>
                <w:rFonts w:ascii="Times New Roman" w:hAnsi="Times New Roman" w:cs="Times New Roman"/>
                <w:color w:val="000000"/>
                <w:sz w:val="22"/>
                <w:szCs w:val="22"/>
              </w:rPr>
              <w:t>414</w:t>
            </w:r>
          </w:p>
        </w:tc>
      </w:tr>
      <w:tr w:rsidR="00CC732C" w:rsidRPr="00FB669C" w14:paraId="5CDC06C9" w14:textId="77777777" w:rsidTr="0077395A">
        <w:trPr>
          <w:trHeight w:val="288"/>
        </w:trPr>
        <w:tc>
          <w:tcPr>
            <w:tcW w:w="4937" w:type="dxa"/>
            <w:vMerge/>
            <w:vAlign w:val="center"/>
            <w:hideMark/>
          </w:tcPr>
          <w:p w14:paraId="69636FA9" w14:textId="77777777" w:rsidR="00CC732C" w:rsidRPr="00FB669C" w:rsidRDefault="00CC732C" w:rsidP="00CC732C">
            <w:pPr>
              <w:rPr>
                <w:rFonts w:ascii="Times New Roman" w:hAnsi="Times New Roman" w:cs="Times New Roman"/>
                <w:color w:val="000000"/>
                <w:sz w:val="22"/>
                <w:szCs w:val="22"/>
              </w:rPr>
            </w:pPr>
          </w:p>
        </w:tc>
        <w:tc>
          <w:tcPr>
            <w:tcW w:w="1080" w:type="dxa"/>
            <w:noWrap/>
            <w:vAlign w:val="bottom"/>
          </w:tcPr>
          <w:p w14:paraId="26BF8AA7" w14:textId="0BC78EF9"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Tier 2</w:t>
            </w:r>
          </w:p>
        </w:tc>
        <w:tc>
          <w:tcPr>
            <w:tcW w:w="1553" w:type="dxa"/>
            <w:gridSpan w:val="2"/>
            <w:noWrap/>
            <w:vAlign w:val="bottom"/>
          </w:tcPr>
          <w:p w14:paraId="1D36DD7F" w14:textId="09392FE2"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51,</w:t>
            </w:r>
            <w:r w:rsidR="0028183B">
              <w:rPr>
                <w:rFonts w:ascii="Times New Roman" w:hAnsi="Times New Roman" w:cs="Times New Roman"/>
                <w:color w:val="000000"/>
                <w:sz w:val="22"/>
                <w:szCs w:val="22"/>
              </w:rPr>
              <w:t>856</w:t>
            </w:r>
          </w:p>
        </w:tc>
      </w:tr>
      <w:tr w:rsidR="00CC732C" w:rsidRPr="00FB669C" w14:paraId="502D6351" w14:textId="77777777" w:rsidTr="0077395A">
        <w:trPr>
          <w:trHeight w:val="288"/>
        </w:trPr>
        <w:tc>
          <w:tcPr>
            <w:tcW w:w="4937" w:type="dxa"/>
            <w:vMerge/>
            <w:vAlign w:val="center"/>
            <w:hideMark/>
          </w:tcPr>
          <w:p w14:paraId="7FFD28F4" w14:textId="77777777" w:rsidR="00CC732C" w:rsidRPr="00FB669C" w:rsidRDefault="00CC732C" w:rsidP="00CC732C">
            <w:pPr>
              <w:rPr>
                <w:rFonts w:ascii="Times New Roman" w:hAnsi="Times New Roman" w:cs="Times New Roman"/>
                <w:color w:val="000000"/>
                <w:sz w:val="22"/>
                <w:szCs w:val="22"/>
              </w:rPr>
            </w:pPr>
          </w:p>
        </w:tc>
        <w:tc>
          <w:tcPr>
            <w:tcW w:w="1080" w:type="dxa"/>
            <w:noWrap/>
            <w:vAlign w:val="bottom"/>
          </w:tcPr>
          <w:p w14:paraId="2E1913F9" w14:textId="29158CC8"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Tier 3</w:t>
            </w:r>
          </w:p>
        </w:tc>
        <w:tc>
          <w:tcPr>
            <w:tcW w:w="1553" w:type="dxa"/>
            <w:gridSpan w:val="2"/>
            <w:noWrap/>
            <w:vAlign w:val="bottom"/>
          </w:tcPr>
          <w:p w14:paraId="132010B3" w14:textId="71EEA7A6"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6</w:t>
            </w:r>
            <w:r w:rsidR="0028183B">
              <w:rPr>
                <w:rFonts w:ascii="Times New Roman" w:hAnsi="Times New Roman" w:cs="Times New Roman"/>
                <w:color w:val="000000"/>
                <w:sz w:val="22"/>
                <w:szCs w:val="22"/>
              </w:rPr>
              <w:t>2,850</w:t>
            </w:r>
          </w:p>
        </w:tc>
      </w:tr>
      <w:tr w:rsidR="00CC732C" w:rsidRPr="003E7478" w14:paraId="43D53847" w14:textId="77777777" w:rsidTr="0077395A">
        <w:trPr>
          <w:gridAfter w:val="1"/>
          <w:wAfter w:w="23" w:type="dxa"/>
          <w:trHeight w:val="300"/>
        </w:trPr>
        <w:tc>
          <w:tcPr>
            <w:tcW w:w="4937" w:type="dxa"/>
            <w:shd w:val="clear" w:color="auto" w:fill="auto"/>
            <w:vAlign w:val="center"/>
          </w:tcPr>
          <w:p w14:paraId="44B67F99" w14:textId="48836DFB" w:rsidR="00CC732C" w:rsidRPr="003E7478" w:rsidRDefault="00CC732C" w:rsidP="007E2CC1">
            <w:pP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Recovery Support Center </w:t>
            </w:r>
            <w:r w:rsidRPr="003E7478">
              <w:rPr>
                <w:rFonts w:ascii="Times New Roman" w:hAnsi="Times New Roman" w:cs="Times New Roman"/>
                <w:b/>
                <w:color w:val="000000"/>
                <w:sz w:val="22"/>
                <w:szCs w:val="22"/>
              </w:rPr>
              <w:t>Add-on Rates</w:t>
            </w:r>
          </w:p>
        </w:tc>
        <w:tc>
          <w:tcPr>
            <w:tcW w:w="1080" w:type="dxa"/>
            <w:shd w:val="clear" w:color="auto" w:fill="auto"/>
            <w:noWrap/>
            <w:vAlign w:val="center"/>
          </w:tcPr>
          <w:p w14:paraId="2849E328" w14:textId="3348CFFA" w:rsidR="00CC732C" w:rsidRPr="003E7478" w:rsidRDefault="007E2CC1" w:rsidP="00CC732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FTE</w:t>
            </w:r>
          </w:p>
        </w:tc>
        <w:tc>
          <w:tcPr>
            <w:tcW w:w="1530" w:type="dxa"/>
            <w:shd w:val="clear" w:color="auto" w:fill="auto"/>
            <w:vAlign w:val="center"/>
          </w:tcPr>
          <w:p w14:paraId="359C2F74" w14:textId="74D6659D" w:rsidR="00CC732C" w:rsidRPr="003E7478" w:rsidRDefault="00CC732C" w:rsidP="00CC732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Monthly </w:t>
            </w:r>
            <w:r w:rsidRPr="003E7478">
              <w:rPr>
                <w:rFonts w:ascii="Times New Roman" w:hAnsi="Times New Roman" w:cs="Times New Roman"/>
                <w:b/>
                <w:color w:val="000000"/>
                <w:sz w:val="22"/>
                <w:szCs w:val="22"/>
              </w:rPr>
              <w:t>Rate</w:t>
            </w:r>
          </w:p>
        </w:tc>
      </w:tr>
      <w:tr w:rsidR="00CC732C" w:rsidRPr="003A1059" w14:paraId="60C1DDCF" w14:textId="77777777" w:rsidTr="0077395A">
        <w:trPr>
          <w:gridAfter w:val="1"/>
          <w:wAfter w:w="23" w:type="dxa"/>
          <w:trHeight w:val="300"/>
        </w:trPr>
        <w:tc>
          <w:tcPr>
            <w:tcW w:w="4937" w:type="dxa"/>
            <w:shd w:val="clear" w:color="auto" w:fill="auto"/>
            <w:vAlign w:val="center"/>
            <w:hideMark/>
          </w:tcPr>
          <w:p w14:paraId="65DCCC0A" w14:textId="307E4457"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Direct Service Staff</w:t>
            </w:r>
            <w:r w:rsidR="00CC732C" w:rsidRPr="003A1059">
              <w:rPr>
                <w:rFonts w:ascii="Times New Roman" w:hAnsi="Times New Roman" w:cs="Times New Roman"/>
                <w:color w:val="000000"/>
                <w:sz w:val="22"/>
                <w:szCs w:val="22"/>
              </w:rPr>
              <w:t xml:space="preserve"> Add-on Rate</w:t>
            </w:r>
          </w:p>
        </w:tc>
        <w:tc>
          <w:tcPr>
            <w:tcW w:w="1080" w:type="dxa"/>
            <w:shd w:val="clear" w:color="auto" w:fill="auto"/>
            <w:noWrap/>
            <w:vAlign w:val="center"/>
            <w:hideMark/>
          </w:tcPr>
          <w:p w14:paraId="628C8A13" w14:textId="54374909"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530" w:type="dxa"/>
            <w:shd w:val="clear" w:color="auto" w:fill="auto"/>
            <w:vAlign w:val="center"/>
            <w:hideMark/>
          </w:tcPr>
          <w:p w14:paraId="4499F110" w14:textId="5167FEAB" w:rsidR="00CC732C" w:rsidRPr="003A1059" w:rsidRDefault="00CC732C" w:rsidP="00CC732C">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7E2CC1">
              <w:rPr>
                <w:rFonts w:ascii="Times New Roman" w:hAnsi="Times New Roman" w:cs="Times New Roman"/>
                <w:color w:val="000000"/>
                <w:sz w:val="22"/>
                <w:szCs w:val="22"/>
              </w:rPr>
              <w:t>4,</w:t>
            </w:r>
            <w:r w:rsidR="00751914">
              <w:rPr>
                <w:rFonts w:ascii="Times New Roman" w:hAnsi="Times New Roman" w:cs="Times New Roman"/>
                <w:color w:val="000000"/>
                <w:sz w:val="22"/>
                <w:szCs w:val="22"/>
              </w:rPr>
              <w:t>6</w:t>
            </w:r>
            <w:r w:rsidR="0028183B">
              <w:rPr>
                <w:rFonts w:ascii="Times New Roman" w:hAnsi="Times New Roman" w:cs="Times New Roman"/>
                <w:color w:val="000000"/>
                <w:sz w:val="22"/>
                <w:szCs w:val="22"/>
              </w:rPr>
              <w:t>50</w:t>
            </w:r>
            <w:r w:rsidR="00751914" w:rsidRPr="003A1059">
              <w:rPr>
                <w:rFonts w:ascii="Times New Roman" w:hAnsi="Times New Roman" w:cs="Times New Roman"/>
                <w:color w:val="000000"/>
                <w:sz w:val="22"/>
                <w:szCs w:val="22"/>
              </w:rPr>
              <w:t xml:space="preserve"> </w:t>
            </w:r>
          </w:p>
        </w:tc>
      </w:tr>
      <w:tr w:rsidR="00CC732C" w:rsidRPr="003A1059" w14:paraId="16243B9E" w14:textId="77777777" w:rsidTr="0077395A">
        <w:trPr>
          <w:gridAfter w:val="1"/>
          <w:wAfter w:w="23" w:type="dxa"/>
          <w:trHeight w:val="300"/>
        </w:trPr>
        <w:tc>
          <w:tcPr>
            <w:tcW w:w="4937" w:type="dxa"/>
            <w:shd w:val="clear" w:color="auto" w:fill="auto"/>
            <w:vAlign w:val="center"/>
            <w:hideMark/>
          </w:tcPr>
          <w:p w14:paraId="086736BA" w14:textId="2C5776C0"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Direct Service Staff</w:t>
            </w:r>
            <w:r w:rsidRPr="003A1059">
              <w:rPr>
                <w:rFonts w:ascii="Times New Roman" w:hAnsi="Times New Roman" w:cs="Times New Roman"/>
                <w:color w:val="000000"/>
                <w:sz w:val="22"/>
                <w:szCs w:val="22"/>
              </w:rPr>
              <w:t xml:space="preserve"> Add-on Rate</w:t>
            </w:r>
          </w:p>
        </w:tc>
        <w:tc>
          <w:tcPr>
            <w:tcW w:w="1080" w:type="dxa"/>
            <w:shd w:val="clear" w:color="auto" w:fill="auto"/>
            <w:noWrap/>
            <w:vAlign w:val="center"/>
            <w:hideMark/>
          </w:tcPr>
          <w:p w14:paraId="7AAB3FF4" w14:textId="3E497769"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0.5</w:t>
            </w:r>
          </w:p>
        </w:tc>
        <w:tc>
          <w:tcPr>
            <w:tcW w:w="1530" w:type="dxa"/>
            <w:shd w:val="clear" w:color="auto" w:fill="auto"/>
            <w:vAlign w:val="center"/>
            <w:hideMark/>
          </w:tcPr>
          <w:p w14:paraId="16C1714C" w14:textId="62EBFF6A" w:rsidR="00CC732C" w:rsidRPr="003A1059" w:rsidRDefault="00CC732C" w:rsidP="00CC732C">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7E2CC1">
              <w:rPr>
                <w:rFonts w:ascii="Times New Roman" w:hAnsi="Times New Roman" w:cs="Times New Roman"/>
                <w:color w:val="000000"/>
                <w:sz w:val="22"/>
                <w:szCs w:val="22"/>
              </w:rPr>
              <w:t>2,</w:t>
            </w:r>
            <w:r w:rsidR="00751914">
              <w:rPr>
                <w:rFonts w:ascii="Times New Roman" w:hAnsi="Times New Roman" w:cs="Times New Roman"/>
                <w:color w:val="000000"/>
                <w:sz w:val="22"/>
                <w:szCs w:val="22"/>
              </w:rPr>
              <w:t>3</w:t>
            </w:r>
            <w:r w:rsidR="0028183B">
              <w:rPr>
                <w:rFonts w:ascii="Times New Roman" w:hAnsi="Times New Roman" w:cs="Times New Roman"/>
                <w:color w:val="000000"/>
                <w:sz w:val="22"/>
                <w:szCs w:val="22"/>
              </w:rPr>
              <w:t>25</w:t>
            </w:r>
          </w:p>
        </w:tc>
      </w:tr>
      <w:tr w:rsidR="00CC732C" w:rsidRPr="003A1059" w14:paraId="2B856B07" w14:textId="77777777" w:rsidTr="0077395A">
        <w:trPr>
          <w:gridAfter w:val="1"/>
          <w:wAfter w:w="23" w:type="dxa"/>
          <w:trHeight w:val="300"/>
        </w:trPr>
        <w:tc>
          <w:tcPr>
            <w:tcW w:w="4937" w:type="dxa"/>
            <w:shd w:val="clear" w:color="auto" w:fill="auto"/>
            <w:vAlign w:val="center"/>
          </w:tcPr>
          <w:p w14:paraId="6D58BE33" w14:textId="3980A26F"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Recovery Coach Specialist Staff</w:t>
            </w:r>
            <w:r w:rsidRPr="003A1059">
              <w:rPr>
                <w:rFonts w:ascii="Times New Roman" w:hAnsi="Times New Roman" w:cs="Times New Roman"/>
                <w:color w:val="000000"/>
                <w:sz w:val="22"/>
                <w:szCs w:val="22"/>
              </w:rPr>
              <w:t xml:space="preserve"> Add-on Rate</w:t>
            </w:r>
          </w:p>
        </w:tc>
        <w:tc>
          <w:tcPr>
            <w:tcW w:w="1080" w:type="dxa"/>
            <w:shd w:val="clear" w:color="auto" w:fill="auto"/>
            <w:noWrap/>
            <w:vAlign w:val="center"/>
          </w:tcPr>
          <w:p w14:paraId="0085AA82" w14:textId="16C5FBEF"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530" w:type="dxa"/>
            <w:shd w:val="clear" w:color="auto" w:fill="auto"/>
            <w:vAlign w:val="center"/>
          </w:tcPr>
          <w:p w14:paraId="22EAF9FF" w14:textId="29D725AC"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6,</w:t>
            </w:r>
            <w:r w:rsidR="0028183B">
              <w:rPr>
                <w:rFonts w:ascii="Times New Roman" w:hAnsi="Times New Roman" w:cs="Times New Roman"/>
                <w:color w:val="000000"/>
                <w:sz w:val="22"/>
                <w:szCs w:val="22"/>
              </w:rPr>
              <w:t>045</w:t>
            </w:r>
          </w:p>
        </w:tc>
      </w:tr>
      <w:tr w:rsidR="00CC732C" w:rsidRPr="003A1059" w14:paraId="30182096" w14:textId="77777777" w:rsidTr="0077395A">
        <w:trPr>
          <w:gridAfter w:val="1"/>
          <w:wAfter w:w="23" w:type="dxa"/>
          <w:trHeight w:val="300"/>
        </w:trPr>
        <w:tc>
          <w:tcPr>
            <w:tcW w:w="4937" w:type="dxa"/>
            <w:shd w:val="clear" w:color="auto" w:fill="auto"/>
            <w:vAlign w:val="center"/>
          </w:tcPr>
          <w:p w14:paraId="53C20B3B" w14:textId="0D1638F4"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Recovery Coach Specialist Staff</w:t>
            </w:r>
            <w:r w:rsidRPr="003A1059">
              <w:rPr>
                <w:rFonts w:ascii="Times New Roman" w:hAnsi="Times New Roman" w:cs="Times New Roman"/>
                <w:color w:val="000000"/>
                <w:sz w:val="22"/>
                <w:szCs w:val="22"/>
              </w:rPr>
              <w:t xml:space="preserve"> Add-on Rate</w:t>
            </w:r>
          </w:p>
        </w:tc>
        <w:tc>
          <w:tcPr>
            <w:tcW w:w="1080" w:type="dxa"/>
            <w:shd w:val="clear" w:color="auto" w:fill="auto"/>
            <w:noWrap/>
            <w:vAlign w:val="center"/>
          </w:tcPr>
          <w:p w14:paraId="5635CB2C" w14:textId="1FE6FF4E" w:rsidR="007E2CC1" w:rsidRPr="003A1059" w:rsidRDefault="007E2CC1" w:rsidP="007E2CC1">
            <w:pPr>
              <w:jc w:val="center"/>
              <w:rPr>
                <w:rFonts w:ascii="Times New Roman" w:hAnsi="Times New Roman" w:cs="Times New Roman"/>
                <w:color w:val="000000"/>
                <w:sz w:val="22"/>
                <w:szCs w:val="22"/>
              </w:rPr>
            </w:pPr>
            <w:r>
              <w:rPr>
                <w:rFonts w:ascii="Times New Roman" w:hAnsi="Times New Roman" w:cs="Times New Roman"/>
                <w:color w:val="000000"/>
                <w:sz w:val="22"/>
                <w:szCs w:val="22"/>
              </w:rPr>
              <w:t>0.5</w:t>
            </w:r>
          </w:p>
        </w:tc>
        <w:tc>
          <w:tcPr>
            <w:tcW w:w="1530" w:type="dxa"/>
            <w:shd w:val="clear" w:color="auto" w:fill="auto"/>
            <w:vAlign w:val="center"/>
          </w:tcPr>
          <w:p w14:paraId="68C030AC" w14:textId="3DCCF646"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3,0</w:t>
            </w:r>
            <w:r w:rsidR="0028183B">
              <w:rPr>
                <w:rFonts w:ascii="Times New Roman" w:hAnsi="Times New Roman" w:cs="Times New Roman"/>
                <w:color w:val="000000"/>
                <w:sz w:val="22"/>
                <w:szCs w:val="22"/>
              </w:rPr>
              <w:t>23</w:t>
            </w:r>
          </w:p>
        </w:tc>
      </w:tr>
    </w:tbl>
    <w:p w14:paraId="30E6523B" w14:textId="77777777" w:rsidR="00CC732C" w:rsidRDefault="00CC732C" w:rsidP="00775569">
      <w:pPr>
        <w:suppressAutoHyphens/>
        <w:rPr>
          <w:rFonts w:ascii="Times New Roman" w:hAnsi="Times New Roman" w:cs="Times New Roman"/>
          <w:spacing w:val="-3"/>
          <w:sz w:val="22"/>
          <w:szCs w:val="22"/>
        </w:rPr>
      </w:pPr>
    </w:p>
    <w:p w14:paraId="3CA0D334" w14:textId="5E53C831" w:rsidR="00FD47C2" w:rsidRPr="00723610" w:rsidRDefault="00FD47C2" w:rsidP="00CB05B8">
      <w:pPr>
        <w:ind w:left="720"/>
        <w:rPr>
          <w:rFonts w:ascii="Times New Roman" w:hAnsi="Times New Roman" w:cs="Times New Roman"/>
          <w:sz w:val="22"/>
          <w:szCs w:val="22"/>
        </w:rPr>
      </w:pPr>
      <w:r w:rsidRPr="00723610">
        <w:rPr>
          <w:rFonts w:ascii="Times New Roman" w:hAnsi="Times New Roman" w:cs="Times New Roman"/>
          <w:spacing w:val="-3"/>
          <w:sz w:val="22"/>
          <w:szCs w:val="22"/>
        </w:rPr>
        <w:t>(</w:t>
      </w:r>
      <w:r w:rsidR="008034F5">
        <w:rPr>
          <w:rFonts w:ascii="Times New Roman" w:hAnsi="Times New Roman" w:cs="Times New Roman"/>
          <w:spacing w:val="-3"/>
          <w:sz w:val="22"/>
          <w:szCs w:val="22"/>
        </w:rPr>
        <w:t>6</w:t>
      </w:r>
      <w:r w:rsidRPr="00723610">
        <w:rPr>
          <w:rFonts w:ascii="Times New Roman" w:hAnsi="Times New Roman" w:cs="Times New Roman"/>
          <w:spacing w:val="-3"/>
          <w:sz w:val="22"/>
          <w:szCs w:val="22"/>
        </w:rPr>
        <w:t>)</w:t>
      </w:r>
      <w:r w:rsidR="006224BC" w:rsidRPr="00723610">
        <w:rPr>
          <w:rFonts w:ascii="Times New Roman" w:hAnsi="Times New Roman" w:cs="Times New Roman"/>
          <w:spacing w:val="-3"/>
          <w:sz w:val="22"/>
          <w:szCs w:val="22"/>
        </w:rPr>
        <w:t xml:space="preserve"> </w:t>
      </w:r>
      <w:r w:rsidRPr="00723610">
        <w:rPr>
          <w:rFonts w:ascii="Times New Roman" w:hAnsi="Times New Roman" w:cs="Times New Roman"/>
          <w:sz w:val="22"/>
          <w:szCs w:val="22"/>
        </w:rPr>
        <w:t xml:space="preserve"> </w:t>
      </w:r>
      <w:r w:rsidRPr="00723610">
        <w:rPr>
          <w:rFonts w:ascii="Times New Roman" w:hAnsi="Times New Roman" w:cs="Times New Roman"/>
          <w:sz w:val="22"/>
          <w:szCs w:val="22"/>
          <w:u w:val="single"/>
        </w:rPr>
        <w:t>Pay for Performance (P4P) Incentive Payments</w:t>
      </w:r>
      <w:r w:rsidRPr="00723610">
        <w:rPr>
          <w:rFonts w:ascii="Times New Roman" w:hAnsi="Times New Roman" w:cs="Times New Roman"/>
          <w:sz w:val="22"/>
          <w:szCs w:val="22"/>
        </w:rPr>
        <w:t xml:space="preserve">.  Subject to a </w:t>
      </w:r>
      <w:r w:rsidR="006224BC" w:rsidRPr="00723610">
        <w:rPr>
          <w:rFonts w:ascii="Times New Roman" w:hAnsi="Times New Roman" w:cs="Times New Roman"/>
          <w:sz w:val="22"/>
          <w:szCs w:val="22"/>
        </w:rPr>
        <w:t>p</w:t>
      </w:r>
      <w:r w:rsidRPr="00723610">
        <w:rPr>
          <w:rFonts w:ascii="Times New Roman" w:hAnsi="Times New Roman" w:cs="Times New Roman"/>
          <w:sz w:val="22"/>
          <w:szCs w:val="22"/>
        </w:rPr>
        <w:t xml:space="preserve">urchasing </w:t>
      </w:r>
      <w:r w:rsidR="006224BC" w:rsidRPr="00723610">
        <w:rPr>
          <w:rFonts w:ascii="Times New Roman" w:hAnsi="Times New Roman" w:cs="Times New Roman"/>
          <w:sz w:val="22"/>
          <w:szCs w:val="22"/>
        </w:rPr>
        <w:t>g</w:t>
      </w:r>
      <w:r w:rsidRPr="00723610">
        <w:rPr>
          <w:rFonts w:ascii="Times New Roman" w:hAnsi="Times New Roman" w:cs="Times New Roman"/>
          <w:sz w:val="22"/>
          <w:szCs w:val="22"/>
        </w:rPr>
        <w:t xml:space="preserve">overnmental </w:t>
      </w:r>
      <w:r w:rsidR="006224BC" w:rsidRPr="00723610">
        <w:rPr>
          <w:rFonts w:ascii="Times New Roman" w:hAnsi="Times New Roman" w:cs="Times New Roman"/>
          <w:sz w:val="22"/>
          <w:szCs w:val="22"/>
        </w:rPr>
        <w:t>u</w:t>
      </w:r>
      <w:r w:rsidRPr="00723610">
        <w:rPr>
          <w:rFonts w:ascii="Times New Roman" w:hAnsi="Times New Roman" w:cs="Times New Roman"/>
          <w:sz w:val="22"/>
          <w:szCs w:val="22"/>
        </w:rPr>
        <w:t xml:space="preserve">nit’s determination of the availability of funds, P4P </w:t>
      </w:r>
      <w:r w:rsidR="006224BC" w:rsidRPr="00723610">
        <w:rPr>
          <w:rFonts w:ascii="Times New Roman" w:hAnsi="Times New Roman" w:cs="Times New Roman"/>
          <w:sz w:val="22"/>
          <w:szCs w:val="22"/>
        </w:rPr>
        <w:t>p</w:t>
      </w:r>
      <w:r w:rsidRPr="00723610">
        <w:rPr>
          <w:rFonts w:ascii="Times New Roman" w:hAnsi="Times New Roman" w:cs="Times New Roman"/>
          <w:sz w:val="22"/>
          <w:szCs w:val="22"/>
        </w:rPr>
        <w:t>roviders receive incentive payments through the Pay for Performance (P4P) Program as defined by the purchasing governmental unit and as follows</w:t>
      </w:r>
      <w:r w:rsidR="009F60F1">
        <w:rPr>
          <w:rFonts w:ascii="Times New Roman" w:hAnsi="Times New Roman" w:cs="Times New Roman"/>
          <w:sz w:val="22"/>
          <w:szCs w:val="22"/>
        </w:rPr>
        <w:t>.</w:t>
      </w:r>
    </w:p>
    <w:p w14:paraId="00D34690" w14:textId="77777777" w:rsidR="00FD47C2" w:rsidRPr="00723610" w:rsidRDefault="003F517C" w:rsidP="00457B75">
      <w:pPr>
        <w:ind w:left="1080"/>
        <w:rPr>
          <w:rFonts w:ascii="Times New Roman" w:hAnsi="Times New Roman" w:cs="Times New Roman"/>
          <w:sz w:val="22"/>
          <w:szCs w:val="22"/>
        </w:rPr>
      </w:pPr>
      <w:r w:rsidRPr="00723610">
        <w:rPr>
          <w:rFonts w:ascii="Times New Roman" w:hAnsi="Times New Roman" w:cs="Times New Roman"/>
          <w:sz w:val="22"/>
          <w:szCs w:val="22"/>
        </w:rPr>
        <w:t xml:space="preserve">(a)  </w:t>
      </w:r>
      <w:r w:rsidR="00FD47C2" w:rsidRPr="00723610">
        <w:rPr>
          <w:rFonts w:ascii="Times New Roman" w:hAnsi="Times New Roman" w:cs="Times New Roman"/>
          <w:sz w:val="22"/>
          <w:szCs w:val="22"/>
          <w:u w:val="single"/>
        </w:rPr>
        <w:t>Performance Indicators</w:t>
      </w:r>
      <w:r w:rsidR="00FD47C2" w:rsidRPr="00723610">
        <w:rPr>
          <w:rFonts w:ascii="Times New Roman" w:hAnsi="Times New Roman" w:cs="Times New Roman"/>
          <w:sz w:val="22"/>
          <w:szCs w:val="22"/>
        </w:rPr>
        <w:t xml:space="preserve">. </w:t>
      </w:r>
      <w:r w:rsidR="00457B7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Each performance indicator is calculated to produce aggregate numbers that will be used to establish baseline information, attainment thresholds</w:t>
      </w:r>
      <w:r w:rsidR="009F60F1">
        <w:rPr>
          <w:rFonts w:ascii="Times New Roman" w:hAnsi="Times New Roman" w:cs="Times New Roman"/>
          <w:sz w:val="22"/>
          <w:szCs w:val="22"/>
        </w:rPr>
        <w:t>,</w:t>
      </w:r>
      <w:r w:rsidR="00FD47C2" w:rsidRPr="00723610">
        <w:rPr>
          <w:rFonts w:ascii="Times New Roman" w:hAnsi="Times New Roman" w:cs="Times New Roman"/>
          <w:sz w:val="22"/>
          <w:szCs w:val="22"/>
        </w:rPr>
        <w:t xml:space="preserve"> and performance benchmarks, relative to the distribution of P4P </w:t>
      </w:r>
      <w:r w:rsidR="006D739D">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D739D">
        <w:rPr>
          <w:rFonts w:ascii="Times New Roman" w:hAnsi="Times New Roman" w:cs="Times New Roman"/>
          <w:sz w:val="22"/>
          <w:szCs w:val="22"/>
        </w:rPr>
        <w:t>p</w:t>
      </w:r>
      <w:r w:rsidR="00FD47C2" w:rsidRPr="00723610">
        <w:rPr>
          <w:rFonts w:ascii="Times New Roman" w:hAnsi="Times New Roman" w:cs="Times New Roman"/>
          <w:sz w:val="22"/>
          <w:szCs w:val="22"/>
        </w:rPr>
        <w:t>roviders. Performance indicator rates are calculated by dividing the numerator by the denominator for each measure to obtain a percentage.</w:t>
      </w:r>
      <w:r w:rsidR="00FD47C2" w:rsidRPr="00723610">
        <w:rPr>
          <w:rFonts w:ascii="Times New Roman" w:hAnsi="Times New Roman" w:cs="Times New Roman"/>
          <w:i/>
          <w:iCs/>
          <w:sz w:val="22"/>
          <w:szCs w:val="22"/>
        </w:rPr>
        <w:t xml:space="preserve"> </w:t>
      </w:r>
      <w:r w:rsidR="00FD47C2" w:rsidRPr="00723610">
        <w:rPr>
          <w:rFonts w:ascii="Times New Roman" w:hAnsi="Times New Roman" w:cs="Times New Roman"/>
          <w:sz w:val="22"/>
          <w:szCs w:val="22"/>
        </w:rPr>
        <w:t xml:space="preserve">A measure’s denominator is the number of clients served by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rovider who are eligible for the performance measure and the numerator is the subset of the denominator who meet the measure’s specific performance criteria.</w:t>
      </w:r>
    </w:p>
    <w:p w14:paraId="4446BF87" w14:textId="77777777" w:rsidR="00FD47C2" w:rsidRPr="00723610" w:rsidRDefault="00457B75" w:rsidP="00457B75">
      <w:pPr>
        <w:ind w:left="1080"/>
        <w:outlineLvl w:val="0"/>
        <w:rPr>
          <w:rFonts w:ascii="Times New Roman" w:hAnsi="Times New Roman" w:cs="Times New Roman"/>
          <w:sz w:val="22"/>
          <w:szCs w:val="22"/>
        </w:rPr>
      </w:pPr>
      <w:r>
        <w:rPr>
          <w:rFonts w:ascii="Times New Roman" w:hAnsi="Times New Roman" w:cs="Times New Roman"/>
          <w:sz w:val="22"/>
          <w:szCs w:val="22"/>
        </w:rPr>
        <w:t>(b)</w:t>
      </w:r>
      <w:r w:rsidR="00FD47C2" w:rsidRPr="00723610">
        <w:rPr>
          <w:rFonts w:ascii="Times New Roman" w:hAnsi="Times New Roman" w:cs="Times New Roman"/>
          <w:sz w:val="22"/>
          <w:szCs w:val="22"/>
        </w:rPr>
        <w:t xml:space="preserve"> </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Payment Eligibility</w:t>
      </w:r>
      <w:r w:rsidR="00FD47C2" w:rsidRPr="00723610">
        <w:rPr>
          <w:rFonts w:ascii="Times New Roman" w:hAnsi="Times New Roman" w:cs="Times New Roman"/>
          <w:sz w:val="22"/>
          <w:szCs w:val="22"/>
        </w:rPr>
        <w:t>.</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To be eligible for payment for a </w:t>
      </w:r>
      <w:r w:rsidR="003B76DC">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ndicator</w:t>
      </w:r>
      <w:r w:rsidR="009F60F1">
        <w:rPr>
          <w:rFonts w:ascii="Times New Roman" w:hAnsi="Times New Roman" w:cs="Times New Roman"/>
          <w:sz w:val="22"/>
          <w:szCs w:val="22"/>
        </w:rPr>
        <w:t>,</w:t>
      </w:r>
      <w:r w:rsidR="00FD47C2" w:rsidRPr="00723610">
        <w:rPr>
          <w:rFonts w:ascii="Times New Roman" w:hAnsi="Times New Roman" w:cs="Times New Roman"/>
          <w:sz w:val="22"/>
          <w:szCs w:val="22"/>
        </w:rPr>
        <w:t xml:space="preserve">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rovider must</w:t>
      </w:r>
    </w:p>
    <w:p w14:paraId="1FF0C6A1" w14:textId="45835106" w:rsidR="000A792C" w:rsidRPr="00723610" w:rsidRDefault="00457B75" w:rsidP="00457B75">
      <w:pPr>
        <w:ind w:left="1440"/>
        <w:rPr>
          <w:rFonts w:ascii="Times New Roman" w:hAnsi="Times New Roman" w:cs="Times New Roman"/>
          <w:sz w:val="22"/>
          <w:szCs w:val="22"/>
        </w:rPr>
      </w:pPr>
      <w:r>
        <w:rPr>
          <w:rFonts w:ascii="Times New Roman" w:hAnsi="Times New Roman" w:cs="Times New Roman"/>
          <w:sz w:val="22"/>
          <w:szCs w:val="22"/>
        </w:rPr>
        <w:t>1</w:t>
      </w:r>
      <w:r w:rsidR="00FD47C2" w:rsidRPr="00723610">
        <w:rPr>
          <w:rFonts w:ascii="Times New Roman" w:hAnsi="Times New Roman" w:cs="Times New Roman"/>
          <w:sz w:val="22"/>
          <w:szCs w:val="22"/>
        </w:rPr>
        <w:t xml:space="preserve">.  be an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as of a certain date, the date to be established by the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urchasing </w:t>
      </w:r>
      <w:r w:rsidR="00AD3728">
        <w:rPr>
          <w:rFonts w:ascii="Times New Roman" w:hAnsi="Times New Roman" w:cs="Times New Roman"/>
          <w:sz w:val="22"/>
          <w:szCs w:val="22"/>
        </w:rPr>
        <w:t>g</w:t>
      </w:r>
      <w:r w:rsidR="00FD47C2" w:rsidRPr="00723610">
        <w:rPr>
          <w:rFonts w:ascii="Times New Roman" w:hAnsi="Times New Roman" w:cs="Times New Roman"/>
          <w:sz w:val="22"/>
          <w:szCs w:val="22"/>
        </w:rPr>
        <w:t xml:space="preserve">overnmental </w:t>
      </w:r>
      <w:r w:rsidR="00AD3728">
        <w:rPr>
          <w:rFonts w:ascii="Times New Roman" w:hAnsi="Times New Roman" w:cs="Times New Roman"/>
          <w:sz w:val="22"/>
          <w:szCs w:val="22"/>
        </w:rPr>
        <w:t>u</w:t>
      </w:r>
      <w:r w:rsidR="00FD47C2" w:rsidRPr="00723610">
        <w:rPr>
          <w:rFonts w:ascii="Times New Roman" w:hAnsi="Times New Roman" w:cs="Times New Roman"/>
          <w:sz w:val="22"/>
          <w:szCs w:val="22"/>
        </w:rPr>
        <w:t xml:space="preserve">nit on an annual basis; and </w:t>
      </w:r>
    </w:p>
    <w:p w14:paraId="39073BBA" w14:textId="77777777" w:rsidR="00FD47C2" w:rsidRPr="00723610" w:rsidRDefault="00457B75" w:rsidP="00457B75">
      <w:pPr>
        <w:ind w:left="1440"/>
        <w:rPr>
          <w:rFonts w:ascii="Times New Roman" w:hAnsi="Times New Roman" w:cs="Times New Roman"/>
          <w:b/>
          <w:bCs/>
          <w:sz w:val="22"/>
          <w:szCs w:val="22"/>
        </w:rPr>
      </w:pPr>
      <w:r>
        <w:rPr>
          <w:rFonts w:ascii="Times New Roman" w:hAnsi="Times New Roman" w:cs="Times New Roman"/>
          <w:sz w:val="22"/>
          <w:szCs w:val="22"/>
        </w:rPr>
        <w:t>2</w:t>
      </w:r>
      <w:r w:rsidR="00FD47C2" w:rsidRPr="00723610">
        <w:rPr>
          <w:rFonts w:ascii="Times New Roman" w:hAnsi="Times New Roman" w:cs="Times New Roman"/>
          <w:sz w:val="22"/>
          <w:szCs w:val="22"/>
        </w:rPr>
        <w:t xml:space="preserve">. </w:t>
      </w:r>
      <w:r w:rsidR="00362F2B"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have a minimum number (minimum to be established by the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urchasing </w:t>
      </w:r>
      <w:r w:rsidR="006224BC" w:rsidRPr="00723610">
        <w:rPr>
          <w:rFonts w:ascii="Times New Roman" w:hAnsi="Times New Roman" w:cs="Times New Roman"/>
          <w:sz w:val="22"/>
          <w:szCs w:val="22"/>
        </w:rPr>
        <w:t>g</w:t>
      </w:r>
      <w:r w:rsidR="00FD47C2" w:rsidRPr="00723610">
        <w:rPr>
          <w:rFonts w:ascii="Times New Roman" w:hAnsi="Times New Roman" w:cs="Times New Roman"/>
          <w:sz w:val="22"/>
          <w:szCs w:val="22"/>
        </w:rPr>
        <w:t xml:space="preserve">overnmental </w:t>
      </w:r>
      <w:r w:rsidR="006224BC" w:rsidRPr="00723610">
        <w:rPr>
          <w:rFonts w:ascii="Times New Roman" w:hAnsi="Times New Roman" w:cs="Times New Roman"/>
          <w:sz w:val="22"/>
          <w:szCs w:val="22"/>
        </w:rPr>
        <w:t>u</w:t>
      </w:r>
      <w:r w:rsidR="00FD47C2" w:rsidRPr="00723610">
        <w:rPr>
          <w:rFonts w:ascii="Times New Roman" w:hAnsi="Times New Roman" w:cs="Times New Roman"/>
          <w:sz w:val="22"/>
          <w:szCs w:val="22"/>
        </w:rPr>
        <w:t xml:space="preserve">nit) of clients who must meet specific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ndicator criteria during the date range for which performance is being measured.</w:t>
      </w:r>
    </w:p>
    <w:p w14:paraId="658B1F1E" w14:textId="780EC482" w:rsidR="00FD47C2" w:rsidRPr="00723610" w:rsidRDefault="00457B75" w:rsidP="00457B75">
      <w:pPr>
        <w:ind w:left="1080"/>
        <w:rPr>
          <w:rFonts w:ascii="Times New Roman" w:hAnsi="Times New Roman" w:cs="Times New Roman"/>
          <w:b/>
          <w:bCs/>
          <w:i/>
          <w:iCs/>
          <w:sz w:val="22"/>
          <w:szCs w:val="22"/>
        </w:rPr>
      </w:pPr>
      <w:r>
        <w:rPr>
          <w:rFonts w:ascii="Times New Roman" w:hAnsi="Times New Roman" w:cs="Times New Roman"/>
          <w:sz w:val="22"/>
          <w:szCs w:val="22"/>
        </w:rPr>
        <w:t>(c)</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Performance Score</w:t>
      </w:r>
      <w:r w:rsidR="00FD47C2" w:rsidRPr="00723610">
        <w:rPr>
          <w:rFonts w:ascii="Times New Roman" w:hAnsi="Times New Roman" w:cs="Times New Roman"/>
          <w:sz w:val="22"/>
          <w:szCs w:val="22"/>
        </w:rPr>
        <w:t>.</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For each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 xml:space="preserve">ndicator for which the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 is eligible per 101 CMR 346.04(</w:t>
      </w:r>
      <w:r w:rsidR="00B52408">
        <w:rPr>
          <w:rFonts w:ascii="Times New Roman" w:hAnsi="Times New Roman" w:cs="Times New Roman"/>
          <w:sz w:val="22"/>
          <w:szCs w:val="22"/>
        </w:rPr>
        <w:t>6</w:t>
      </w:r>
      <w:r w:rsidR="00FD47C2" w:rsidRPr="00723610">
        <w:rPr>
          <w:rFonts w:ascii="Times New Roman" w:hAnsi="Times New Roman" w:cs="Times New Roman"/>
          <w:sz w:val="22"/>
          <w:szCs w:val="22"/>
        </w:rPr>
        <w:t xml:space="preserve">),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will earn points for either achieving a benchmark or for improving their performance over their previous year’s performance. Points will be awarded to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ligible</w:t>
      </w:r>
      <w:r w:rsidR="00CE5D14">
        <w:rPr>
          <w:rFonts w:ascii="Times New Roman" w:hAnsi="Times New Roman" w:cs="Times New Roman"/>
          <w:sz w:val="22"/>
          <w:szCs w:val="22"/>
        </w:rPr>
        <w:t xml:space="preserv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 for each indicator, according to the methodologies</w:t>
      </w:r>
      <w:r w:rsidR="006574F4">
        <w:rPr>
          <w:rFonts w:ascii="Times New Roman" w:hAnsi="Times New Roman" w:cs="Times New Roman"/>
          <w:sz w:val="22"/>
          <w:szCs w:val="22"/>
        </w:rPr>
        <w:t xml:space="preserve"> in 101 CMR 346.0</w:t>
      </w:r>
      <w:r w:rsidR="008F31D0">
        <w:rPr>
          <w:rFonts w:ascii="Times New Roman" w:hAnsi="Times New Roman" w:cs="Times New Roman"/>
          <w:sz w:val="22"/>
          <w:szCs w:val="22"/>
        </w:rPr>
        <w:t>4(</w:t>
      </w:r>
      <w:r w:rsidR="00B52408">
        <w:rPr>
          <w:rFonts w:ascii="Times New Roman" w:hAnsi="Times New Roman" w:cs="Times New Roman"/>
          <w:sz w:val="22"/>
          <w:szCs w:val="22"/>
        </w:rPr>
        <w:t>6</w:t>
      </w:r>
      <w:r w:rsidR="008F31D0">
        <w:rPr>
          <w:rFonts w:ascii="Times New Roman" w:hAnsi="Times New Roman" w:cs="Times New Roman"/>
          <w:sz w:val="22"/>
          <w:szCs w:val="22"/>
        </w:rPr>
        <w:t>)(c)</w:t>
      </w:r>
      <w:r w:rsidR="00FD47C2" w:rsidRPr="00723610">
        <w:rPr>
          <w:rFonts w:ascii="Times New Roman" w:hAnsi="Times New Roman" w:cs="Times New Roman"/>
          <w:sz w:val="22"/>
          <w:szCs w:val="22"/>
        </w:rPr>
        <w:t>.</w:t>
      </w:r>
    </w:p>
    <w:p w14:paraId="2535A5DB" w14:textId="6995AD8E" w:rsidR="006224BC" w:rsidRPr="00723610" w:rsidRDefault="00457B75" w:rsidP="00723610">
      <w:pPr>
        <w:pStyle w:val="CM69"/>
        <w:spacing w:after="0" w:line="280" w:lineRule="atLeast"/>
        <w:ind w:left="1440"/>
        <w:rPr>
          <w:rFonts w:ascii="Times New Roman" w:hAnsi="Times New Roman"/>
          <w:sz w:val="22"/>
          <w:szCs w:val="22"/>
        </w:rPr>
      </w:pPr>
      <w:r>
        <w:rPr>
          <w:rFonts w:ascii="Times New Roman" w:hAnsi="Times New Roman"/>
          <w:sz w:val="22"/>
          <w:szCs w:val="22"/>
        </w:rPr>
        <w:t>1</w:t>
      </w:r>
      <w:r w:rsidR="00FD47C2" w:rsidRPr="00723610">
        <w:rPr>
          <w:rFonts w:ascii="Times New Roman" w:hAnsi="Times New Roman"/>
          <w:sz w:val="22"/>
          <w:szCs w:val="22"/>
        </w:rPr>
        <w:t xml:space="preserve">.  </w:t>
      </w:r>
      <w:r w:rsidR="00FD47C2" w:rsidRPr="00723610">
        <w:rPr>
          <w:rFonts w:ascii="Times New Roman" w:hAnsi="Times New Roman"/>
          <w:sz w:val="22"/>
          <w:szCs w:val="22"/>
          <w:u w:val="single"/>
        </w:rPr>
        <w:t>Attainment Points</w:t>
      </w:r>
      <w:r w:rsidR="00FD47C2" w:rsidRPr="00723610">
        <w:rPr>
          <w:rFonts w:ascii="Times New Roman" w:hAnsi="Times New Roman"/>
          <w:sz w:val="22"/>
          <w:szCs w:val="22"/>
        </w:rPr>
        <w:t xml:space="preserve">. </w:t>
      </w:r>
      <w:r w:rsidR="006224BC" w:rsidRPr="00723610">
        <w:rPr>
          <w:rFonts w:ascii="Times New Roman" w:hAnsi="Times New Roman"/>
          <w:sz w:val="22"/>
          <w:szCs w:val="22"/>
        </w:rPr>
        <w:t xml:space="preserve"> </w:t>
      </w:r>
      <w:r w:rsidR="00FD47C2" w:rsidRPr="00723610">
        <w:rPr>
          <w:rFonts w:ascii="Times New Roman" w:hAnsi="Times New Roman"/>
          <w:sz w:val="22"/>
          <w:szCs w:val="22"/>
        </w:rPr>
        <w:t xml:space="preserve">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may earn points based on where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performance falls, relative to the attainment threshold and to the benchmark set for each </w:t>
      </w:r>
      <w:r w:rsidR="00472A0F">
        <w:rPr>
          <w:rFonts w:ascii="Times New Roman" w:hAnsi="Times New Roman"/>
          <w:sz w:val="22"/>
          <w:szCs w:val="22"/>
        </w:rPr>
        <w:t>p</w:t>
      </w:r>
      <w:r w:rsidR="00FD47C2" w:rsidRPr="00723610">
        <w:rPr>
          <w:rFonts w:ascii="Times New Roman" w:hAnsi="Times New Roman"/>
          <w:sz w:val="22"/>
          <w:szCs w:val="22"/>
        </w:rPr>
        <w:t xml:space="preserve">erformance </w:t>
      </w:r>
      <w:r w:rsidR="00472A0F">
        <w:rPr>
          <w:rFonts w:ascii="Times New Roman" w:hAnsi="Times New Roman"/>
          <w:sz w:val="22"/>
          <w:szCs w:val="22"/>
        </w:rPr>
        <w:t>i</w:t>
      </w:r>
      <w:r w:rsidR="00FD47C2" w:rsidRPr="00723610">
        <w:rPr>
          <w:rFonts w:ascii="Times New Roman" w:hAnsi="Times New Roman"/>
          <w:sz w:val="22"/>
          <w:szCs w:val="22"/>
        </w:rPr>
        <w:t xml:space="preserve">ndicator. The attainment threshold is set at the median of all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roviders’ performance rates. The benchmark is set at the 75</w:t>
      </w:r>
      <w:r w:rsidR="00FD47C2" w:rsidRPr="00723610">
        <w:rPr>
          <w:rFonts w:ascii="Times New Roman" w:hAnsi="Times New Roman"/>
          <w:sz w:val="22"/>
          <w:szCs w:val="22"/>
          <w:vertAlign w:val="superscript"/>
        </w:rPr>
        <w:t>th</w:t>
      </w:r>
      <w:r w:rsidR="00FD47C2" w:rsidRPr="00723610">
        <w:rPr>
          <w:rFonts w:ascii="Times New Roman" w:hAnsi="Times New Roman"/>
          <w:sz w:val="22"/>
          <w:szCs w:val="22"/>
        </w:rPr>
        <w:t xml:space="preserve"> percentile of all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performance rates.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will receive attainment points between the range of zero and </w:t>
      </w:r>
      <w:r w:rsidR="009F60F1">
        <w:rPr>
          <w:rFonts w:ascii="Times New Roman" w:hAnsi="Times New Roman"/>
          <w:sz w:val="22"/>
          <w:szCs w:val="22"/>
        </w:rPr>
        <w:t>ten</w:t>
      </w:r>
      <w:r w:rsidR="009F60F1" w:rsidRPr="00723610">
        <w:rPr>
          <w:rFonts w:ascii="Times New Roman" w:hAnsi="Times New Roman"/>
          <w:sz w:val="22"/>
          <w:szCs w:val="22"/>
        </w:rPr>
        <w:t xml:space="preserve"> </w:t>
      </w:r>
      <w:r w:rsidR="00FD47C2" w:rsidRPr="00723610">
        <w:rPr>
          <w:rFonts w:ascii="Times New Roman" w:hAnsi="Times New Roman"/>
          <w:sz w:val="22"/>
          <w:szCs w:val="22"/>
        </w:rPr>
        <w:t xml:space="preserve">for each </w:t>
      </w:r>
      <w:r w:rsidR="00472A0F">
        <w:rPr>
          <w:rFonts w:ascii="Times New Roman" w:hAnsi="Times New Roman"/>
          <w:sz w:val="22"/>
          <w:szCs w:val="22"/>
        </w:rPr>
        <w:t>p</w:t>
      </w:r>
      <w:r w:rsidR="00FD47C2" w:rsidRPr="00723610">
        <w:rPr>
          <w:rFonts w:ascii="Times New Roman" w:hAnsi="Times New Roman"/>
          <w:sz w:val="22"/>
          <w:szCs w:val="22"/>
        </w:rPr>
        <w:t xml:space="preserve">erformance </w:t>
      </w:r>
      <w:r w:rsidR="00472A0F">
        <w:rPr>
          <w:rFonts w:ascii="Times New Roman" w:hAnsi="Times New Roman"/>
          <w:sz w:val="22"/>
          <w:szCs w:val="22"/>
        </w:rPr>
        <w:t>i</w:t>
      </w:r>
      <w:r w:rsidR="00FD47C2" w:rsidRPr="00723610">
        <w:rPr>
          <w:rFonts w:ascii="Times New Roman" w:hAnsi="Times New Roman"/>
          <w:sz w:val="22"/>
          <w:szCs w:val="22"/>
        </w:rPr>
        <w:t xml:space="preserve">ndicator, as noted </w:t>
      </w:r>
      <w:r w:rsidR="008F31D0">
        <w:rPr>
          <w:rFonts w:ascii="Times New Roman" w:hAnsi="Times New Roman"/>
          <w:sz w:val="22"/>
          <w:szCs w:val="22"/>
        </w:rPr>
        <w:t>in 101 CMR 346.04(</w:t>
      </w:r>
      <w:r w:rsidR="000652C9">
        <w:rPr>
          <w:rFonts w:ascii="Times New Roman" w:hAnsi="Times New Roman"/>
          <w:sz w:val="22"/>
          <w:szCs w:val="22"/>
        </w:rPr>
        <w:t>6</w:t>
      </w:r>
      <w:r w:rsidR="008F31D0">
        <w:rPr>
          <w:rFonts w:ascii="Times New Roman" w:hAnsi="Times New Roman"/>
          <w:sz w:val="22"/>
          <w:szCs w:val="22"/>
        </w:rPr>
        <w:t>)(c)</w:t>
      </w:r>
      <w:r w:rsidR="00FD47C2" w:rsidRPr="00723610">
        <w:rPr>
          <w:rFonts w:ascii="Times New Roman" w:hAnsi="Times New Roman"/>
          <w:sz w:val="22"/>
          <w:szCs w:val="22"/>
        </w:rPr>
        <w:t xml:space="preserve">. </w:t>
      </w:r>
    </w:p>
    <w:p w14:paraId="162881E0" w14:textId="77777777" w:rsidR="00FD47C2" w:rsidRPr="00723610" w:rsidRDefault="00457B75" w:rsidP="00723610">
      <w:pPr>
        <w:pStyle w:val="CM69"/>
        <w:spacing w:after="0" w:line="280" w:lineRule="atLeast"/>
        <w:ind w:left="1800"/>
        <w:rPr>
          <w:rFonts w:ascii="Times New Roman" w:hAnsi="Times New Roman"/>
          <w:sz w:val="22"/>
          <w:szCs w:val="22"/>
        </w:rPr>
      </w:pPr>
      <w:r>
        <w:rPr>
          <w:rFonts w:ascii="Times New Roman" w:hAnsi="Times New Roman"/>
          <w:sz w:val="22"/>
          <w:szCs w:val="22"/>
        </w:rPr>
        <w:t>a</w:t>
      </w:r>
      <w:r w:rsidR="00FD47C2" w:rsidRPr="00723610">
        <w:rPr>
          <w:rFonts w:ascii="Times New Roman" w:hAnsi="Times New Roman"/>
          <w:sz w:val="22"/>
          <w:szCs w:val="22"/>
        </w:rPr>
        <w:t xml:space="preserve">. </w:t>
      </w:r>
      <w:r w:rsidR="006224BC" w:rsidRPr="00723610">
        <w:rPr>
          <w:rFonts w:ascii="Times New Roman" w:hAnsi="Times New Roman"/>
          <w:sz w:val="22"/>
          <w:szCs w:val="22"/>
        </w:rPr>
        <w:t xml:space="preserve"> </w:t>
      </w:r>
      <w:r w:rsidR="00FD47C2" w:rsidRPr="00723610">
        <w:rPr>
          <w:rFonts w:ascii="Times New Roman" w:hAnsi="Times New Roman"/>
          <w:sz w:val="22"/>
          <w:szCs w:val="22"/>
        </w:rPr>
        <w:t xml:space="preserve">If a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performance rate is below the attainment threshold, it will receive zero attainment points. </w:t>
      </w:r>
    </w:p>
    <w:p w14:paraId="2B0B3482" w14:textId="77777777" w:rsidR="00FD47C2" w:rsidRPr="00723610" w:rsidRDefault="00457B75" w:rsidP="00457B75">
      <w:pPr>
        <w:pStyle w:val="Default"/>
        <w:tabs>
          <w:tab w:val="left" w:pos="2160"/>
        </w:tabs>
        <w:ind w:left="1800"/>
        <w:rPr>
          <w:rFonts w:ascii="Times New Roman" w:hAnsi="Times New Roman" w:cs="Times New Roman"/>
          <w:color w:val="auto"/>
          <w:sz w:val="22"/>
          <w:szCs w:val="22"/>
        </w:rPr>
      </w:pPr>
      <w:r>
        <w:rPr>
          <w:rFonts w:ascii="Times New Roman" w:hAnsi="Times New Roman" w:cs="Times New Roman"/>
          <w:color w:val="auto"/>
          <w:sz w:val="22"/>
          <w:szCs w:val="22"/>
        </w:rPr>
        <w:t>b</w:t>
      </w:r>
      <w:r w:rsidR="00FD47C2" w:rsidRPr="00723610">
        <w:rPr>
          <w:rFonts w:ascii="Times New Roman" w:hAnsi="Times New Roman" w:cs="Times New Roman"/>
          <w:color w:val="auto"/>
          <w:sz w:val="22"/>
          <w:szCs w:val="22"/>
        </w:rPr>
        <w:t xml:space="preserve">. </w:t>
      </w:r>
      <w:r w:rsidR="006224BC"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If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FD47C2" w:rsidRPr="00723610">
        <w:rPr>
          <w:rFonts w:ascii="Times New Roman" w:hAnsi="Times New Roman" w:cs="Times New Roman"/>
          <w:color w:val="auto"/>
          <w:sz w:val="22"/>
          <w:szCs w:val="22"/>
        </w:rPr>
        <w:t>performance rate is greater than or equal to the benchmark</w:t>
      </w:r>
      <w:r w:rsidR="009F60F1">
        <w:rPr>
          <w:rFonts w:ascii="Times New Roman" w:hAnsi="Times New Roman" w:cs="Times New Roman"/>
          <w:color w:val="auto"/>
          <w:sz w:val="22"/>
          <w:szCs w:val="22"/>
        </w:rPr>
        <w:t>,</w:t>
      </w:r>
      <w:r w:rsidR="00FD47C2" w:rsidRPr="00723610">
        <w:rPr>
          <w:rFonts w:ascii="Times New Roman" w:hAnsi="Times New Roman" w:cs="Times New Roman"/>
          <w:color w:val="auto"/>
          <w:sz w:val="22"/>
          <w:szCs w:val="22"/>
        </w:rPr>
        <w:t xml:space="preserve"> it will receive </w:t>
      </w:r>
      <w:r w:rsidR="009F60F1">
        <w:rPr>
          <w:rFonts w:ascii="Times New Roman" w:hAnsi="Times New Roman" w:cs="Times New Roman"/>
          <w:color w:val="auto"/>
          <w:sz w:val="22"/>
          <w:szCs w:val="22"/>
        </w:rPr>
        <w:t>ten</w:t>
      </w:r>
      <w:r w:rsidR="009F60F1"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attainment points. </w:t>
      </w:r>
    </w:p>
    <w:p w14:paraId="67EA39AA" w14:textId="29D1266C" w:rsidR="00FD47C2" w:rsidRPr="00723610" w:rsidRDefault="00457B75" w:rsidP="00723610">
      <w:pPr>
        <w:pStyle w:val="Default"/>
        <w:tabs>
          <w:tab w:val="left" w:pos="2160"/>
        </w:tabs>
        <w:ind w:left="1800"/>
        <w:rPr>
          <w:rFonts w:ascii="Times New Roman" w:hAnsi="Times New Roman" w:cs="Times New Roman"/>
          <w:color w:val="auto"/>
          <w:sz w:val="22"/>
          <w:szCs w:val="22"/>
        </w:rPr>
      </w:pPr>
      <w:r>
        <w:rPr>
          <w:rFonts w:ascii="Times New Roman" w:hAnsi="Times New Roman" w:cs="Times New Roman"/>
          <w:color w:val="auto"/>
          <w:sz w:val="22"/>
          <w:szCs w:val="22"/>
        </w:rPr>
        <w:t>c</w:t>
      </w:r>
      <w:r w:rsidR="006224BC"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If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FD47C2" w:rsidRPr="00723610">
        <w:rPr>
          <w:rFonts w:ascii="Times New Roman" w:hAnsi="Times New Roman" w:cs="Times New Roman"/>
          <w:color w:val="auto"/>
          <w:sz w:val="22"/>
          <w:szCs w:val="22"/>
        </w:rPr>
        <w:t xml:space="preserve">performance rate is below the benchmark, but at or above the attainment threshold, the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w:t>
      </w:r>
      <w:r w:rsidR="00FD47C2" w:rsidRPr="00723610">
        <w:rPr>
          <w:rFonts w:ascii="Times New Roman" w:hAnsi="Times New Roman" w:cs="Times New Roman"/>
          <w:color w:val="auto"/>
          <w:sz w:val="22"/>
          <w:szCs w:val="22"/>
        </w:rPr>
        <w:t xml:space="preserve"> will receive anywhere from one to up to</w:t>
      </w:r>
      <w:r w:rsidR="00014874">
        <w:rPr>
          <w:rFonts w:ascii="Times New Roman" w:hAnsi="Times New Roman" w:cs="Times New Roman"/>
          <w:color w:val="auto"/>
          <w:sz w:val="22"/>
          <w:szCs w:val="22"/>
        </w:rPr>
        <w:t>,</w:t>
      </w:r>
      <w:r w:rsidR="00FD47C2" w:rsidRPr="00723610">
        <w:rPr>
          <w:rFonts w:ascii="Times New Roman" w:hAnsi="Times New Roman" w:cs="Times New Roman"/>
          <w:color w:val="auto"/>
          <w:sz w:val="22"/>
          <w:szCs w:val="22"/>
        </w:rPr>
        <w:t xml:space="preserve"> but less than</w:t>
      </w:r>
      <w:r w:rsidR="00014874">
        <w:rPr>
          <w:rFonts w:ascii="Times New Roman" w:hAnsi="Times New Roman" w:cs="Times New Roman"/>
          <w:color w:val="auto"/>
          <w:sz w:val="22"/>
          <w:szCs w:val="22"/>
        </w:rPr>
        <w:t>,</w:t>
      </w:r>
      <w:r w:rsidR="00FD47C2" w:rsidRPr="00723610">
        <w:rPr>
          <w:rFonts w:ascii="Times New Roman" w:hAnsi="Times New Roman" w:cs="Times New Roman"/>
          <w:color w:val="auto"/>
          <w:sz w:val="22"/>
          <w:szCs w:val="22"/>
        </w:rPr>
        <w:t xml:space="preserve"> </w:t>
      </w:r>
      <w:r w:rsidR="009F60F1">
        <w:rPr>
          <w:rFonts w:ascii="Times New Roman" w:hAnsi="Times New Roman" w:cs="Times New Roman"/>
          <w:color w:val="auto"/>
          <w:sz w:val="22"/>
          <w:szCs w:val="22"/>
        </w:rPr>
        <w:t>ten</w:t>
      </w:r>
      <w:r w:rsidR="009F60F1"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attainment points, as calculated using the following formula. </w:t>
      </w:r>
    </w:p>
    <w:p w14:paraId="1FB311D1" w14:textId="77777777" w:rsidR="00FD47C2" w:rsidRPr="00723610" w:rsidRDefault="00FD47C2" w:rsidP="00CB05B8">
      <w:pPr>
        <w:pStyle w:val="Default"/>
        <w:tabs>
          <w:tab w:val="left" w:pos="3060"/>
        </w:tabs>
        <w:ind w:left="2520"/>
        <w:rPr>
          <w:rFonts w:ascii="Times New Roman" w:hAnsi="Times New Roman" w:cs="Times New Roman"/>
          <w:color w:val="auto"/>
          <w:sz w:val="22"/>
          <w:szCs w:val="22"/>
        </w:rPr>
      </w:pPr>
    </w:p>
    <w:p w14:paraId="33BF3759" w14:textId="77777777" w:rsidR="00FD47C2" w:rsidRPr="00723610" w:rsidRDefault="00FD47C2" w:rsidP="00CB05B8">
      <w:pPr>
        <w:pStyle w:val="Default"/>
        <w:tabs>
          <w:tab w:val="left" w:pos="3060"/>
        </w:tabs>
        <w:ind w:left="720"/>
        <w:outlineLvl w:val="0"/>
        <w:rPr>
          <w:rFonts w:ascii="Times New Roman" w:hAnsi="Times New Roman" w:cs="Times New Roman"/>
          <w:color w:val="auto"/>
          <w:sz w:val="22"/>
          <w:szCs w:val="22"/>
        </w:rPr>
      </w:pPr>
      <w:r w:rsidRPr="00723610">
        <w:rPr>
          <w:rFonts w:ascii="Times New Roman" w:hAnsi="Times New Roman" w:cs="Times New Roman"/>
          <w:sz w:val="22"/>
          <w:szCs w:val="22"/>
        </w:rPr>
        <w:t>P4P Eligible Provider</w:t>
      </w:r>
      <w:r w:rsidRPr="00723610">
        <w:rPr>
          <w:rFonts w:ascii="Times New Roman" w:hAnsi="Times New Roman" w:cs="Times New Roman"/>
          <w:color w:val="auto"/>
          <w:sz w:val="22"/>
          <w:szCs w:val="22"/>
        </w:rPr>
        <w:t xml:space="preserve">’s Attainment Points = </w:t>
      </w:r>
    </w:p>
    <w:p w14:paraId="13044A91" w14:textId="77777777" w:rsidR="001B7A00" w:rsidRPr="006204B4" w:rsidRDefault="001B7A00" w:rsidP="006204B4">
      <w:pPr>
        <w:pStyle w:val="Default"/>
      </w:pPr>
    </w:p>
    <w:p w14:paraId="2B297788" w14:textId="77777777" w:rsidR="00FD47C2" w:rsidRPr="00723610" w:rsidRDefault="001052E4" w:rsidP="00CB05B8">
      <w:pPr>
        <w:pStyle w:val="CM69"/>
        <w:spacing w:line="280" w:lineRule="atLeast"/>
        <w:ind w:left="720"/>
        <w:rPr>
          <w:rFonts w:ascii="Times New Roman" w:hAnsi="Times New Roman"/>
          <w:sz w:val="22"/>
          <w:szCs w:val="22"/>
        </w:rPr>
      </w:pPr>
      <w:r w:rsidRPr="00723610">
        <w:rPr>
          <w:rFonts w:ascii="Times New Roman" w:hAnsi="Times New Roman"/>
          <w:noProof/>
          <w:position w:val="-30"/>
          <w:sz w:val="22"/>
          <w:szCs w:val="22"/>
        </w:rPr>
        <w:object w:dxaOrig="6360" w:dyaOrig="680" w14:anchorId="5B946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8pt;height:33.5pt;mso-width-percent:0;mso-height-percent:0;mso-width-percent:0;mso-height-percent:0" o:ole="">
            <v:imagedata r:id="rId11" o:title=""/>
          </v:shape>
          <o:OLEObject Type="Embed" ProgID="Equation.3" ShapeID="_x0000_i1025" DrawAspect="Content" ObjectID="_1811748257" r:id="rId12"/>
        </w:object>
      </w:r>
    </w:p>
    <w:p w14:paraId="70DB5CFE" w14:textId="532C4752" w:rsidR="00FD47C2" w:rsidRPr="00723610" w:rsidRDefault="00457B75" w:rsidP="000344DD">
      <w:pPr>
        <w:pStyle w:val="CM69"/>
        <w:ind w:left="1440"/>
        <w:rPr>
          <w:rFonts w:ascii="Times New Roman" w:hAnsi="Times New Roman"/>
          <w:sz w:val="22"/>
          <w:szCs w:val="22"/>
        </w:rPr>
      </w:pPr>
      <w:r>
        <w:rPr>
          <w:rFonts w:ascii="Times New Roman" w:hAnsi="Times New Roman"/>
          <w:sz w:val="22"/>
          <w:szCs w:val="22"/>
        </w:rPr>
        <w:t>2</w:t>
      </w:r>
      <w:r w:rsidR="00FD47C2" w:rsidRPr="00723610">
        <w:rPr>
          <w:rFonts w:ascii="Times New Roman" w:hAnsi="Times New Roman"/>
          <w:sz w:val="22"/>
          <w:szCs w:val="22"/>
        </w:rPr>
        <w:t>.</w:t>
      </w:r>
      <w:r w:rsidR="006224BC" w:rsidRPr="00723610">
        <w:rPr>
          <w:rFonts w:ascii="Times New Roman" w:hAnsi="Times New Roman"/>
          <w:sz w:val="22"/>
          <w:szCs w:val="22"/>
        </w:rPr>
        <w:t xml:space="preserve"> </w:t>
      </w:r>
      <w:r w:rsidR="00FD47C2" w:rsidRPr="00723610">
        <w:rPr>
          <w:rFonts w:ascii="Times New Roman" w:hAnsi="Times New Roman"/>
          <w:sz w:val="22"/>
          <w:szCs w:val="22"/>
        </w:rPr>
        <w:t xml:space="preserve"> </w:t>
      </w:r>
      <w:r w:rsidR="00FD47C2" w:rsidRPr="00723610">
        <w:rPr>
          <w:rFonts w:ascii="Times New Roman" w:hAnsi="Times New Roman"/>
          <w:sz w:val="22"/>
          <w:szCs w:val="22"/>
          <w:u w:val="single"/>
        </w:rPr>
        <w:t>Improvement Points</w:t>
      </w:r>
      <w:r w:rsidR="00FD47C2" w:rsidRPr="00723610">
        <w:rPr>
          <w:rFonts w:ascii="Times New Roman" w:hAnsi="Times New Roman"/>
          <w:sz w:val="22"/>
          <w:szCs w:val="22"/>
        </w:rPr>
        <w:t>.</w:t>
      </w:r>
      <w:r w:rsidR="00FD47C2" w:rsidRPr="00723610">
        <w:rPr>
          <w:rFonts w:ascii="Times New Roman" w:hAnsi="Times New Roman"/>
          <w:i/>
          <w:iCs/>
          <w:sz w:val="22"/>
          <w:szCs w:val="22"/>
        </w:rPr>
        <w:t xml:space="preserve"> </w:t>
      </w:r>
      <w:r w:rsidR="00AF03D5" w:rsidRPr="00723610">
        <w:rPr>
          <w:rFonts w:ascii="Times New Roman" w:hAnsi="Times New Roman"/>
          <w:i/>
          <w:iCs/>
          <w:sz w:val="22"/>
          <w:szCs w:val="22"/>
        </w:rPr>
        <w:t xml:space="preserve"> </w:t>
      </w:r>
      <w:r w:rsidR="00FD47C2" w:rsidRPr="00723610">
        <w:rPr>
          <w:rFonts w:ascii="Times New Roman" w:hAnsi="Times New Roman"/>
          <w:sz w:val="22"/>
          <w:szCs w:val="22"/>
        </w:rPr>
        <w:t xml:space="preserve">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roviders may earn improvement points if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has demonstrated improvement from its previous year’s performance rate.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rovider’s improvement points will be calculated based on the following formula</w:t>
      </w:r>
      <w:r w:rsidR="00604986">
        <w:rPr>
          <w:rFonts w:ascii="Times New Roman" w:hAnsi="Times New Roman"/>
          <w:sz w:val="22"/>
          <w:szCs w:val="22"/>
        </w:rPr>
        <w:t>.</w:t>
      </w:r>
      <w:r w:rsidR="00FD47C2" w:rsidRPr="00723610">
        <w:rPr>
          <w:rFonts w:ascii="Times New Roman" w:hAnsi="Times New Roman"/>
          <w:sz w:val="22"/>
          <w:szCs w:val="22"/>
        </w:rPr>
        <w:t xml:space="preserve"> </w:t>
      </w:r>
    </w:p>
    <w:p w14:paraId="2A8B6C25" w14:textId="77777777" w:rsidR="00FD47C2" w:rsidRPr="00723610" w:rsidRDefault="00FD47C2" w:rsidP="00CB05B8">
      <w:pPr>
        <w:pStyle w:val="Default"/>
        <w:ind w:left="720"/>
        <w:outlineLvl w:val="0"/>
        <w:rPr>
          <w:rFonts w:ascii="Times New Roman" w:hAnsi="Times New Roman" w:cs="Times New Roman"/>
          <w:color w:val="auto"/>
          <w:sz w:val="22"/>
          <w:szCs w:val="22"/>
        </w:rPr>
      </w:pPr>
      <w:r w:rsidRPr="00723610">
        <w:rPr>
          <w:rFonts w:ascii="Times New Roman" w:hAnsi="Times New Roman" w:cs="Times New Roman"/>
          <w:sz w:val="22"/>
          <w:szCs w:val="22"/>
        </w:rPr>
        <w:t>P4P Eligible Provider’</w:t>
      </w:r>
      <w:r w:rsidRPr="00723610">
        <w:rPr>
          <w:rFonts w:ascii="Times New Roman" w:hAnsi="Times New Roman" w:cs="Times New Roman"/>
          <w:color w:val="auto"/>
          <w:sz w:val="22"/>
          <w:szCs w:val="22"/>
        </w:rPr>
        <w:t>s Improvement Points =</w:t>
      </w:r>
    </w:p>
    <w:p w14:paraId="41C08243" w14:textId="77777777" w:rsidR="00FD47C2" w:rsidRPr="00723610" w:rsidRDefault="00FD47C2" w:rsidP="00CB05B8">
      <w:pPr>
        <w:pStyle w:val="Default"/>
        <w:rPr>
          <w:rFonts w:ascii="Times New Roman" w:hAnsi="Times New Roman" w:cs="Times New Roman"/>
          <w:color w:val="auto"/>
          <w:sz w:val="22"/>
          <w:szCs w:val="22"/>
        </w:rPr>
      </w:pPr>
    </w:p>
    <w:p w14:paraId="11520E5F" w14:textId="77777777" w:rsidR="00FD47C2" w:rsidRPr="00723610" w:rsidRDefault="001052E4" w:rsidP="00CB05B8">
      <w:pPr>
        <w:pStyle w:val="Default"/>
        <w:ind w:left="720"/>
        <w:rPr>
          <w:rFonts w:ascii="Times New Roman" w:hAnsi="Times New Roman" w:cs="Times New Roman"/>
          <w:color w:val="auto"/>
          <w:sz w:val="22"/>
          <w:szCs w:val="22"/>
        </w:rPr>
      </w:pPr>
      <w:r w:rsidRPr="00CE5D14">
        <w:rPr>
          <w:rFonts w:ascii="Times New Roman" w:hAnsi="Times New Roman" w:cs="Times New Roman"/>
          <w:noProof/>
          <w:position w:val="-30"/>
          <w:sz w:val="22"/>
          <w:szCs w:val="22"/>
        </w:rPr>
        <w:object w:dxaOrig="7940" w:dyaOrig="680" w14:anchorId="67905F96">
          <v:shape id="_x0000_i1026" type="#_x0000_t75" alt="" style="width:398pt;height:33.5pt;mso-width-percent:0;mso-height-percent:0;mso-width-percent:0;mso-height-percent:0" o:ole="">
            <v:imagedata r:id="rId13" o:title=""/>
          </v:shape>
          <o:OLEObject Type="Embed" ProgID="Equation.3" ShapeID="_x0000_i1026" DrawAspect="Content" ObjectID="_1811748258" r:id="rId14"/>
        </w:object>
      </w:r>
    </w:p>
    <w:p w14:paraId="13FE17AC" w14:textId="77777777" w:rsidR="00FD47C2" w:rsidRPr="00723610" w:rsidRDefault="00FD47C2" w:rsidP="00CB05B8">
      <w:pPr>
        <w:pStyle w:val="Default"/>
        <w:rPr>
          <w:rFonts w:ascii="Times New Roman" w:hAnsi="Times New Roman" w:cs="Times New Roman"/>
          <w:color w:val="auto"/>
          <w:sz w:val="22"/>
          <w:szCs w:val="22"/>
        </w:rPr>
      </w:pPr>
    </w:p>
    <w:p w14:paraId="15DEEE10" w14:textId="77777777" w:rsidR="00FD47C2" w:rsidRPr="00723610" w:rsidRDefault="00457B75" w:rsidP="00723610">
      <w:pPr>
        <w:pStyle w:val="Default"/>
        <w:ind w:left="1440"/>
        <w:rPr>
          <w:rFonts w:ascii="Times New Roman" w:hAnsi="Times New Roman" w:cs="Times New Roman"/>
          <w:color w:val="auto"/>
          <w:sz w:val="22"/>
          <w:szCs w:val="22"/>
        </w:rPr>
      </w:pPr>
      <w:r>
        <w:rPr>
          <w:rFonts w:ascii="Times New Roman" w:hAnsi="Times New Roman" w:cs="Times New Roman"/>
          <w:color w:val="auto"/>
          <w:sz w:val="22"/>
          <w:szCs w:val="22"/>
        </w:rPr>
        <w:t>3</w:t>
      </w:r>
      <w:r w:rsidR="00FD47C2" w:rsidRPr="00723610">
        <w:rPr>
          <w:rFonts w:ascii="Times New Roman" w:hAnsi="Times New Roman" w:cs="Times New Roman"/>
          <w:color w:val="auto"/>
          <w:sz w:val="22"/>
          <w:szCs w:val="22"/>
        </w:rPr>
        <w:t xml:space="preserve">.  </w:t>
      </w:r>
      <w:r w:rsidR="00FD47C2" w:rsidRPr="00723610">
        <w:rPr>
          <w:rFonts w:ascii="Times New Roman" w:hAnsi="Times New Roman" w:cs="Times New Roman"/>
          <w:sz w:val="22"/>
          <w:szCs w:val="22"/>
          <w:u w:val="single"/>
        </w:rPr>
        <w:t>P4P Eligible Provider</w:t>
      </w:r>
      <w:r w:rsidR="00FD47C2" w:rsidRPr="00723610">
        <w:rPr>
          <w:rFonts w:ascii="Times New Roman" w:hAnsi="Times New Roman" w:cs="Times New Roman"/>
          <w:color w:val="auto"/>
          <w:sz w:val="22"/>
          <w:szCs w:val="22"/>
          <w:u w:val="single"/>
        </w:rPr>
        <w:t xml:space="preserve"> Awarded Points</w:t>
      </w:r>
      <w:r w:rsidR="00FD47C2" w:rsidRPr="00723610">
        <w:rPr>
          <w:rFonts w:ascii="Times New Roman" w:hAnsi="Times New Roman" w:cs="Times New Roman"/>
          <w:color w:val="auto"/>
          <w:sz w:val="22"/>
          <w:szCs w:val="22"/>
        </w:rPr>
        <w:t xml:space="preserve">.  For each </w:t>
      </w:r>
      <w:r w:rsidR="00472A0F">
        <w:rPr>
          <w:rFonts w:ascii="Times New Roman" w:hAnsi="Times New Roman" w:cs="Times New Roman"/>
          <w:color w:val="auto"/>
          <w:sz w:val="22"/>
          <w:szCs w:val="22"/>
        </w:rPr>
        <w:t>p</w:t>
      </w:r>
      <w:r w:rsidR="00FD47C2" w:rsidRPr="00723610">
        <w:rPr>
          <w:rFonts w:ascii="Times New Roman" w:hAnsi="Times New Roman" w:cs="Times New Roman"/>
          <w:color w:val="auto"/>
          <w:sz w:val="22"/>
          <w:szCs w:val="22"/>
        </w:rPr>
        <w:t xml:space="preserve">erformance </w:t>
      </w:r>
      <w:r w:rsidR="00472A0F">
        <w:rPr>
          <w:rFonts w:ascii="Times New Roman" w:hAnsi="Times New Roman" w:cs="Times New Roman"/>
          <w:color w:val="auto"/>
          <w:sz w:val="22"/>
          <w:szCs w:val="22"/>
        </w:rPr>
        <w:t>i</w:t>
      </w:r>
      <w:r w:rsidR="00FD47C2" w:rsidRPr="00723610">
        <w:rPr>
          <w:rFonts w:ascii="Times New Roman" w:hAnsi="Times New Roman" w:cs="Times New Roman"/>
          <w:color w:val="auto"/>
          <w:sz w:val="22"/>
          <w:szCs w:val="22"/>
        </w:rPr>
        <w:t xml:space="preserve">ndicator, the awarded points are the higher of the attainment or improvement points earned by the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w:t>
      </w:r>
      <w:r w:rsidR="00FD47C2" w:rsidRPr="00723610">
        <w:rPr>
          <w:rFonts w:ascii="Times New Roman" w:hAnsi="Times New Roman" w:cs="Times New Roman"/>
          <w:color w:val="auto"/>
          <w:sz w:val="22"/>
          <w:szCs w:val="22"/>
        </w:rPr>
        <w:t>. In no event will the number of points awarded exceed</w:t>
      </w:r>
      <w:r w:rsidR="009F60F1">
        <w:rPr>
          <w:rFonts w:ascii="Times New Roman" w:hAnsi="Times New Roman" w:cs="Times New Roman"/>
          <w:color w:val="auto"/>
          <w:sz w:val="22"/>
          <w:szCs w:val="22"/>
        </w:rPr>
        <w:t xml:space="preserve"> ten</w:t>
      </w:r>
      <w:r w:rsidR="00FD47C2" w:rsidRPr="00723610">
        <w:rPr>
          <w:rFonts w:ascii="Times New Roman" w:hAnsi="Times New Roman" w:cs="Times New Roman"/>
          <w:color w:val="auto"/>
          <w:sz w:val="22"/>
          <w:szCs w:val="22"/>
        </w:rPr>
        <w:t xml:space="preserve"> for each </w:t>
      </w:r>
      <w:r w:rsidR="00472A0F">
        <w:rPr>
          <w:rFonts w:ascii="Times New Roman" w:hAnsi="Times New Roman" w:cs="Times New Roman"/>
          <w:color w:val="auto"/>
          <w:sz w:val="22"/>
          <w:szCs w:val="22"/>
        </w:rPr>
        <w:t>p</w:t>
      </w:r>
      <w:r w:rsidR="00FD47C2" w:rsidRPr="00723610">
        <w:rPr>
          <w:rFonts w:ascii="Times New Roman" w:hAnsi="Times New Roman" w:cs="Times New Roman"/>
          <w:color w:val="auto"/>
          <w:sz w:val="22"/>
          <w:szCs w:val="22"/>
        </w:rPr>
        <w:t xml:space="preserve">erformance </w:t>
      </w:r>
      <w:r w:rsidR="00472A0F">
        <w:rPr>
          <w:rFonts w:ascii="Times New Roman" w:hAnsi="Times New Roman" w:cs="Times New Roman"/>
          <w:color w:val="auto"/>
          <w:sz w:val="22"/>
          <w:szCs w:val="22"/>
        </w:rPr>
        <w:t>i</w:t>
      </w:r>
      <w:r w:rsidR="00FD47C2" w:rsidRPr="00723610">
        <w:rPr>
          <w:rFonts w:ascii="Times New Roman" w:hAnsi="Times New Roman" w:cs="Times New Roman"/>
          <w:color w:val="auto"/>
          <w:sz w:val="22"/>
          <w:szCs w:val="22"/>
        </w:rPr>
        <w:t xml:space="preserve">ndicator. Each </w:t>
      </w:r>
      <w:r w:rsidR="00472A0F">
        <w:rPr>
          <w:rFonts w:ascii="Times New Roman" w:hAnsi="Times New Roman" w:cs="Times New Roman"/>
          <w:color w:val="auto"/>
          <w:sz w:val="22"/>
          <w:szCs w:val="22"/>
        </w:rPr>
        <w:t>p</w:t>
      </w:r>
      <w:r w:rsidR="00FD47C2" w:rsidRPr="00723610">
        <w:rPr>
          <w:rFonts w:ascii="Times New Roman" w:hAnsi="Times New Roman" w:cs="Times New Roman"/>
          <w:color w:val="auto"/>
          <w:sz w:val="22"/>
          <w:szCs w:val="22"/>
        </w:rPr>
        <w:t xml:space="preserve">erformance </w:t>
      </w:r>
      <w:r w:rsidR="00472A0F">
        <w:rPr>
          <w:rFonts w:ascii="Times New Roman" w:hAnsi="Times New Roman" w:cs="Times New Roman"/>
          <w:color w:val="auto"/>
          <w:sz w:val="22"/>
          <w:szCs w:val="22"/>
        </w:rPr>
        <w:t>i</w:t>
      </w:r>
      <w:r w:rsidR="00FD47C2" w:rsidRPr="00723610">
        <w:rPr>
          <w:rFonts w:ascii="Times New Roman" w:hAnsi="Times New Roman" w:cs="Times New Roman"/>
          <w:color w:val="auto"/>
          <w:sz w:val="22"/>
          <w:szCs w:val="22"/>
        </w:rPr>
        <w:t xml:space="preserve">ndicator’s awarded points are then summed across all the indicators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w:t>
      </w:r>
      <w:r w:rsidR="00FD47C2" w:rsidRPr="00723610">
        <w:rPr>
          <w:rFonts w:ascii="Times New Roman" w:hAnsi="Times New Roman" w:cs="Times New Roman"/>
          <w:color w:val="auto"/>
          <w:sz w:val="22"/>
          <w:szCs w:val="22"/>
        </w:rPr>
        <w:t xml:space="preserve">is eligible for to determine the total awarded points for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w:t>
      </w:r>
      <w:r w:rsidR="00FD47C2" w:rsidRPr="00723610">
        <w:rPr>
          <w:rFonts w:ascii="Times New Roman" w:hAnsi="Times New Roman" w:cs="Times New Roman"/>
          <w:color w:val="auto"/>
          <w:sz w:val="22"/>
          <w:szCs w:val="22"/>
        </w:rPr>
        <w:t>.</w:t>
      </w:r>
    </w:p>
    <w:p w14:paraId="245FA7B8" w14:textId="77777777" w:rsidR="00FD47C2" w:rsidRPr="00723610" w:rsidRDefault="00FD47C2" w:rsidP="00CB05B8">
      <w:pPr>
        <w:pStyle w:val="Default"/>
        <w:ind w:left="2160"/>
        <w:rPr>
          <w:rFonts w:ascii="Times New Roman" w:hAnsi="Times New Roman" w:cs="Times New Roman"/>
          <w:color w:val="auto"/>
          <w:sz w:val="22"/>
          <w:szCs w:val="22"/>
        </w:rPr>
      </w:pPr>
    </w:p>
    <w:p w14:paraId="04B1F166" w14:textId="50D1D8E5" w:rsidR="00FD47C2" w:rsidRPr="00723610" w:rsidRDefault="00FD47C2" w:rsidP="00CB05B8">
      <w:pPr>
        <w:pStyle w:val="Default"/>
        <w:ind w:left="3150" w:hanging="2430"/>
        <w:rPr>
          <w:rFonts w:ascii="Times New Roman" w:hAnsi="Times New Roman" w:cs="Times New Roman"/>
          <w:color w:val="auto"/>
          <w:sz w:val="22"/>
          <w:szCs w:val="22"/>
        </w:rPr>
      </w:pPr>
      <w:r w:rsidRPr="00723610">
        <w:rPr>
          <w:rFonts w:ascii="Times New Roman" w:hAnsi="Times New Roman" w:cs="Times New Roman"/>
          <w:sz w:val="22"/>
          <w:szCs w:val="22"/>
        </w:rPr>
        <w:t>P4P Eligible Provider’s</w:t>
      </w:r>
      <w:r w:rsidRPr="00723610">
        <w:rPr>
          <w:rFonts w:ascii="Times New Roman" w:hAnsi="Times New Roman" w:cs="Times New Roman"/>
          <w:color w:val="auto"/>
          <w:sz w:val="22"/>
          <w:szCs w:val="22"/>
        </w:rPr>
        <w:t xml:space="preserve"> Awarded Points =  (Points Awarded Indicator</w:t>
      </w:r>
      <w:r w:rsidR="004E22F9">
        <w:rPr>
          <w:rFonts w:ascii="Times New Roman" w:hAnsi="Times New Roman" w:cs="Times New Roman"/>
          <w:color w:val="auto"/>
          <w:sz w:val="22"/>
          <w:szCs w:val="22"/>
        </w:rPr>
        <w:t xml:space="preserve"> </w:t>
      </w:r>
      <w:r w:rsidRPr="00723610">
        <w:rPr>
          <w:rFonts w:ascii="Times New Roman" w:hAnsi="Times New Roman" w:cs="Times New Roman"/>
          <w:color w:val="auto"/>
          <w:sz w:val="22"/>
          <w:szCs w:val="22"/>
        </w:rPr>
        <w:t xml:space="preserve">1)  +  (Points Awarded Indicator 2)  + ………(Points Awarded Indicator N) </w:t>
      </w:r>
    </w:p>
    <w:p w14:paraId="39868855" w14:textId="77777777" w:rsidR="00FD47C2" w:rsidRPr="00723610" w:rsidRDefault="00FD47C2" w:rsidP="00CB05B8">
      <w:pPr>
        <w:pStyle w:val="Default"/>
        <w:ind w:left="2160" w:firstLine="720"/>
        <w:rPr>
          <w:rFonts w:ascii="Times New Roman" w:hAnsi="Times New Roman" w:cs="Times New Roman"/>
          <w:sz w:val="22"/>
          <w:szCs w:val="22"/>
        </w:rPr>
      </w:pPr>
    </w:p>
    <w:p w14:paraId="7928FA25" w14:textId="2E300404" w:rsidR="00FD47C2"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4</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P4P Eligible Provider Potential Points</w:t>
      </w:r>
      <w:r w:rsidR="00CE5D14">
        <w:rPr>
          <w:rFonts w:ascii="Times New Roman" w:hAnsi="Times New Roman" w:cs="Times New Roman"/>
          <w:sz w:val="22"/>
          <w:szCs w:val="22"/>
        </w:rPr>
        <w:t>.</w:t>
      </w:r>
      <w:r w:rsidR="00FD47C2" w:rsidRPr="00723610">
        <w:rPr>
          <w:rFonts w:ascii="Times New Roman" w:hAnsi="Times New Roman" w:cs="Times New Roman"/>
          <w:sz w:val="22"/>
          <w:szCs w:val="22"/>
        </w:rPr>
        <w:t xml:space="preserve">  The total potential points for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is determined by multiplying the number of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 xml:space="preserve">ndicators the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rovider is eligible for (</w:t>
      </w:r>
      <w:r w:rsidR="00FD47C2" w:rsidRPr="00723610">
        <w:rPr>
          <w:rFonts w:ascii="Times New Roman" w:hAnsi="Times New Roman" w:cs="Times New Roman"/>
          <w:i/>
          <w:sz w:val="22"/>
          <w:szCs w:val="22"/>
        </w:rPr>
        <w:t>see</w:t>
      </w:r>
      <w:r w:rsidR="00FD47C2" w:rsidRPr="00723610">
        <w:rPr>
          <w:rFonts w:ascii="Times New Roman" w:hAnsi="Times New Roman" w:cs="Times New Roman"/>
          <w:sz w:val="22"/>
          <w:szCs w:val="22"/>
        </w:rPr>
        <w:t xml:space="preserve"> 101 CMR 346.04(</w:t>
      </w:r>
      <w:r w:rsidR="000E7AB5">
        <w:rPr>
          <w:rFonts w:ascii="Times New Roman" w:hAnsi="Times New Roman" w:cs="Times New Roman"/>
          <w:sz w:val="22"/>
          <w:szCs w:val="22"/>
        </w:rPr>
        <w:t>6</w:t>
      </w:r>
      <w:r w:rsidR="00FD47C2" w:rsidRPr="00723610">
        <w:rPr>
          <w:rFonts w:ascii="Times New Roman" w:hAnsi="Times New Roman" w:cs="Times New Roman"/>
          <w:sz w:val="22"/>
          <w:szCs w:val="22"/>
        </w:rPr>
        <w:t>)</w:t>
      </w:r>
      <w:r w:rsidR="009F60F1">
        <w:rPr>
          <w:rFonts w:ascii="Times New Roman" w:hAnsi="Times New Roman" w:cs="Times New Roman"/>
          <w:sz w:val="22"/>
          <w:szCs w:val="22"/>
        </w:rPr>
        <w:t>)</w:t>
      </w:r>
      <w:r w:rsidR="00FD47C2" w:rsidRPr="00723610">
        <w:rPr>
          <w:rFonts w:ascii="Times New Roman" w:hAnsi="Times New Roman" w:cs="Times New Roman"/>
          <w:sz w:val="22"/>
          <w:szCs w:val="22"/>
        </w:rPr>
        <w:t xml:space="preserve"> by the maximum number of points per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 xml:space="preserve">ndicator </w:t>
      </w:r>
      <w:r w:rsidR="007B1FDD">
        <w:rPr>
          <w:rFonts w:ascii="Times New Roman" w:hAnsi="Times New Roman" w:cs="Times New Roman"/>
          <w:sz w:val="22"/>
          <w:szCs w:val="22"/>
        </w:rPr>
        <w:t>(</w:t>
      </w:r>
      <w:r w:rsidR="00FD47C2" w:rsidRPr="00723610">
        <w:rPr>
          <w:rFonts w:ascii="Times New Roman" w:hAnsi="Times New Roman" w:cs="Times New Roman"/>
          <w:sz w:val="22"/>
          <w:szCs w:val="22"/>
        </w:rPr>
        <w:t>10</w:t>
      </w:r>
      <w:r w:rsidR="007B1FDD">
        <w:rPr>
          <w:rFonts w:ascii="Times New Roman" w:hAnsi="Times New Roman" w:cs="Times New Roman"/>
          <w:sz w:val="22"/>
          <w:szCs w:val="22"/>
        </w:rPr>
        <w:t>)</w:t>
      </w:r>
      <w:r w:rsidR="00FD47C2" w:rsidRPr="00723610">
        <w:rPr>
          <w:rFonts w:ascii="Times New Roman" w:hAnsi="Times New Roman" w:cs="Times New Roman"/>
          <w:sz w:val="22"/>
          <w:szCs w:val="22"/>
        </w:rPr>
        <w:t xml:space="preserve">.  </w:t>
      </w:r>
    </w:p>
    <w:p w14:paraId="34115268" w14:textId="77777777" w:rsidR="00FD47C2" w:rsidRPr="00723610" w:rsidRDefault="00FD47C2" w:rsidP="00CB05B8">
      <w:pPr>
        <w:ind w:left="2160"/>
        <w:rPr>
          <w:rFonts w:ascii="Times New Roman" w:hAnsi="Times New Roman" w:cs="Times New Roman"/>
          <w:sz w:val="22"/>
          <w:szCs w:val="22"/>
        </w:rPr>
      </w:pPr>
    </w:p>
    <w:p w14:paraId="17932817" w14:textId="4F805CF9" w:rsidR="00FD47C2" w:rsidRPr="00723610" w:rsidRDefault="00FD47C2" w:rsidP="00CB05B8">
      <w:pPr>
        <w:ind w:left="720"/>
        <w:rPr>
          <w:rFonts w:ascii="Times New Roman" w:hAnsi="Times New Roman" w:cs="Times New Roman"/>
          <w:sz w:val="22"/>
          <w:szCs w:val="22"/>
        </w:rPr>
      </w:pPr>
      <w:r w:rsidRPr="006C0115">
        <w:rPr>
          <w:rFonts w:ascii="Times New Roman" w:hAnsi="Times New Roman" w:cs="Times New Roman"/>
          <w:sz w:val="22"/>
          <w:szCs w:val="22"/>
        </w:rPr>
        <w:t>Potential Points = (Number of Performance Indicators for which a P4P Eligible Provider is Eligible)  X 10</w:t>
      </w:r>
      <w:r w:rsidRPr="00723610">
        <w:rPr>
          <w:rFonts w:ascii="Times New Roman" w:hAnsi="Times New Roman" w:cs="Times New Roman"/>
          <w:sz w:val="22"/>
          <w:szCs w:val="22"/>
        </w:rPr>
        <w:t xml:space="preserve">   </w:t>
      </w:r>
    </w:p>
    <w:p w14:paraId="0375B8B3" w14:textId="77777777" w:rsidR="00FD47C2" w:rsidRPr="00723610" w:rsidRDefault="00FD47C2" w:rsidP="00CB05B8">
      <w:pPr>
        <w:rPr>
          <w:rFonts w:ascii="Times New Roman" w:hAnsi="Times New Roman" w:cs="Times New Roman"/>
          <w:sz w:val="22"/>
          <w:szCs w:val="22"/>
        </w:rPr>
      </w:pPr>
    </w:p>
    <w:p w14:paraId="563B634C" w14:textId="77777777" w:rsidR="00FD47C2" w:rsidRDefault="00457B75" w:rsidP="000344DD">
      <w:pPr>
        <w:pStyle w:val="CM72"/>
        <w:tabs>
          <w:tab w:val="left" w:pos="1440"/>
        </w:tabs>
        <w:spacing w:after="0"/>
        <w:ind w:left="1440"/>
        <w:rPr>
          <w:rFonts w:ascii="Times New Roman" w:hAnsi="Times New Roman"/>
          <w:sz w:val="22"/>
          <w:szCs w:val="22"/>
        </w:rPr>
      </w:pPr>
      <w:r>
        <w:rPr>
          <w:rFonts w:ascii="Times New Roman" w:hAnsi="Times New Roman"/>
          <w:sz w:val="22"/>
          <w:szCs w:val="22"/>
        </w:rPr>
        <w:t>5</w:t>
      </w:r>
      <w:r w:rsidR="00FD47C2" w:rsidRPr="00723610">
        <w:rPr>
          <w:rFonts w:ascii="Times New Roman" w:hAnsi="Times New Roman"/>
          <w:sz w:val="22"/>
          <w:szCs w:val="22"/>
        </w:rPr>
        <w:t xml:space="preserve">.  </w:t>
      </w:r>
      <w:r w:rsidR="00FD47C2" w:rsidRPr="00723610">
        <w:rPr>
          <w:rFonts w:ascii="Times New Roman" w:hAnsi="Times New Roman"/>
          <w:sz w:val="22"/>
          <w:szCs w:val="22"/>
          <w:u w:val="single"/>
        </w:rPr>
        <w:t>P4P Eligible Provider Performance Score</w:t>
      </w:r>
      <w:r w:rsidR="00CE5D14">
        <w:rPr>
          <w:rFonts w:ascii="Times New Roman" w:hAnsi="Times New Roman"/>
          <w:sz w:val="22"/>
          <w:szCs w:val="22"/>
        </w:rPr>
        <w:t>.</w:t>
      </w:r>
      <w:r w:rsidR="00FD47C2" w:rsidRPr="00723610">
        <w:rPr>
          <w:rFonts w:ascii="Times New Roman" w:hAnsi="Times New Roman"/>
          <w:i/>
          <w:iCs/>
          <w:sz w:val="22"/>
          <w:szCs w:val="22"/>
        </w:rPr>
        <w:t xml:space="preserve">  </w:t>
      </w:r>
      <w:r w:rsidR="00FD47C2" w:rsidRPr="00723610">
        <w:rPr>
          <w:rFonts w:ascii="Times New Roman" w:hAnsi="Times New Roman"/>
          <w:sz w:val="22"/>
          <w:szCs w:val="22"/>
        </w:rPr>
        <w:t xml:space="preserve">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rovider’s performance score reflects a percentage between 0% and 100%.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awarded points is divided by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potential points to obtain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performance score based on the following formula. </w:t>
      </w:r>
    </w:p>
    <w:p w14:paraId="3F5D4442" w14:textId="77777777" w:rsidR="00457B75" w:rsidRPr="00723610" w:rsidRDefault="00457B75" w:rsidP="00723610">
      <w:pPr>
        <w:pStyle w:val="Default"/>
      </w:pPr>
    </w:p>
    <w:p w14:paraId="78107629" w14:textId="77777777" w:rsidR="00FD47C2" w:rsidRPr="00723610" w:rsidRDefault="00FD47C2" w:rsidP="00CB05B8">
      <w:pPr>
        <w:pStyle w:val="CM69"/>
        <w:spacing w:line="280" w:lineRule="atLeast"/>
        <w:ind w:left="720"/>
        <w:rPr>
          <w:rFonts w:ascii="Times New Roman" w:hAnsi="Times New Roman"/>
          <w:sz w:val="22"/>
          <w:szCs w:val="22"/>
        </w:rPr>
      </w:pPr>
      <w:r w:rsidRPr="00723610">
        <w:rPr>
          <w:rFonts w:ascii="Times New Roman" w:hAnsi="Times New Roman"/>
          <w:sz w:val="22"/>
          <w:szCs w:val="22"/>
        </w:rPr>
        <w:t xml:space="preserve">P4P Eligible Provider Performance Score = (P4P Eligible Provider Awarded Points) / (P4P Eligible Provider Potential Points) </w:t>
      </w:r>
    </w:p>
    <w:p w14:paraId="2A91E919" w14:textId="77777777" w:rsidR="00FD47C2" w:rsidRPr="00723610" w:rsidRDefault="00457B75" w:rsidP="00723610">
      <w:pPr>
        <w:ind w:left="1080"/>
        <w:rPr>
          <w:rFonts w:ascii="Times New Roman" w:hAnsi="Times New Roman" w:cs="Times New Roman"/>
          <w:b/>
          <w:bCs/>
          <w:i/>
          <w:iCs/>
          <w:sz w:val="22"/>
          <w:szCs w:val="22"/>
        </w:rPr>
      </w:pPr>
      <w:r>
        <w:rPr>
          <w:rFonts w:ascii="Times New Roman" w:hAnsi="Times New Roman" w:cs="Times New Roman"/>
          <w:sz w:val="22"/>
          <w:szCs w:val="22"/>
        </w:rPr>
        <w:t>(d)</w:t>
      </w:r>
      <w:r w:rsidR="00FD47C2" w:rsidRPr="00723610">
        <w:rPr>
          <w:rFonts w:ascii="Times New Roman" w:hAnsi="Times New Roman" w:cs="Times New Roman"/>
          <w:sz w:val="22"/>
          <w:szCs w:val="22"/>
        </w:rPr>
        <w:t xml:space="preserve"> </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Per Client Payment Amount</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The per client payment amount is determined as follows.</w:t>
      </w:r>
      <w:r>
        <w:rPr>
          <w:rFonts w:ascii="Times New Roman" w:hAnsi="Times New Roman" w:cs="Times New Roman"/>
          <w:bCs/>
          <w:iCs/>
          <w:sz w:val="22"/>
          <w:szCs w:val="22"/>
        </w:rPr>
        <w:t xml:space="preserve"> </w:t>
      </w:r>
      <w:r w:rsidR="00FD47C2" w:rsidRPr="00723610">
        <w:rPr>
          <w:rFonts w:ascii="Times New Roman" w:hAnsi="Times New Roman" w:cs="Times New Roman"/>
          <w:sz w:val="22"/>
          <w:szCs w:val="22"/>
        </w:rPr>
        <w:t xml:space="preserve">The per client payment amount is determined by dividing the aggregate dollar figure determined by the </w:t>
      </w:r>
      <w:r w:rsidR="006D739D"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urchasing </w:t>
      </w:r>
      <w:r w:rsidR="006D739D" w:rsidRPr="00723610">
        <w:rPr>
          <w:rFonts w:ascii="Times New Roman" w:hAnsi="Times New Roman" w:cs="Times New Roman"/>
          <w:sz w:val="22"/>
          <w:szCs w:val="22"/>
        </w:rPr>
        <w:t>g</w:t>
      </w:r>
      <w:r w:rsidR="00FD47C2" w:rsidRPr="00723610">
        <w:rPr>
          <w:rFonts w:ascii="Times New Roman" w:hAnsi="Times New Roman" w:cs="Times New Roman"/>
          <w:sz w:val="22"/>
          <w:szCs w:val="22"/>
        </w:rPr>
        <w:t xml:space="preserve">overnmental </w:t>
      </w:r>
      <w:r w:rsidR="006D739D" w:rsidRPr="00723610">
        <w:rPr>
          <w:rFonts w:ascii="Times New Roman" w:hAnsi="Times New Roman" w:cs="Times New Roman"/>
          <w:sz w:val="22"/>
          <w:szCs w:val="22"/>
        </w:rPr>
        <w:t>u</w:t>
      </w:r>
      <w:r w:rsidR="00FD47C2" w:rsidRPr="00723610">
        <w:rPr>
          <w:rFonts w:ascii="Times New Roman" w:hAnsi="Times New Roman" w:cs="Times New Roman"/>
          <w:sz w:val="22"/>
          <w:szCs w:val="22"/>
        </w:rPr>
        <w:t xml:space="preserve">nit(s) to be available for incentive payments by the statewide adjusted clients calculated as described below.  </w:t>
      </w:r>
    </w:p>
    <w:p w14:paraId="3AA834A1" w14:textId="77777777" w:rsidR="00FD47C2" w:rsidRPr="00723610" w:rsidRDefault="00FD47C2" w:rsidP="00CB05B8">
      <w:pPr>
        <w:ind w:left="2160"/>
        <w:rPr>
          <w:rFonts w:ascii="Times New Roman" w:hAnsi="Times New Roman" w:cs="Times New Roman"/>
          <w:b/>
          <w:bCs/>
          <w:i/>
          <w:iCs/>
          <w:sz w:val="22"/>
          <w:szCs w:val="22"/>
        </w:rPr>
      </w:pPr>
    </w:p>
    <w:p w14:paraId="61F7E871" w14:textId="77777777" w:rsidR="00FD47C2" w:rsidRPr="00723610" w:rsidRDefault="00FD47C2" w:rsidP="00CB05B8">
      <w:pPr>
        <w:ind w:left="720"/>
        <w:outlineLvl w:val="0"/>
        <w:rPr>
          <w:rFonts w:ascii="Times New Roman" w:hAnsi="Times New Roman" w:cs="Times New Roman"/>
          <w:sz w:val="22"/>
          <w:szCs w:val="22"/>
          <w:u w:val="single"/>
        </w:rPr>
      </w:pPr>
      <w:r w:rsidRPr="00723610">
        <w:rPr>
          <w:rFonts w:ascii="Times New Roman" w:hAnsi="Times New Roman" w:cs="Times New Roman"/>
          <w:sz w:val="22"/>
          <w:szCs w:val="22"/>
        </w:rPr>
        <w:t xml:space="preserve">Per Client Payment Amount = </w:t>
      </w:r>
      <w:r w:rsidRPr="00723610">
        <w:rPr>
          <w:rFonts w:ascii="Times New Roman" w:hAnsi="Times New Roman" w:cs="Times New Roman"/>
          <w:sz w:val="22"/>
          <w:szCs w:val="22"/>
          <w:u w:val="single"/>
        </w:rPr>
        <w:t>Aggregate Dollar Amount Available for Incentive Payments</w:t>
      </w:r>
    </w:p>
    <w:p w14:paraId="7E9D1CBA" w14:textId="77777777" w:rsidR="00FD47C2" w:rsidRPr="00723610" w:rsidRDefault="00FD47C2" w:rsidP="00CB05B8">
      <w:pPr>
        <w:ind w:left="3690" w:firstLine="630"/>
        <w:outlineLvl w:val="0"/>
        <w:rPr>
          <w:rFonts w:ascii="Times New Roman" w:hAnsi="Times New Roman" w:cs="Times New Roman"/>
          <w:sz w:val="22"/>
          <w:szCs w:val="22"/>
        </w:rPr>
      </w:pPr>
      <w:r w:rsidRPr="00723610">
        <w:rPr>
          <w:rFonts w:ascii="Times New Roman" w:hAnsi="Times New Roman" w:cs="Times New Roman"/>
          <w:sz w:val="22"/>
          <w:szCs w:val="22"/>
        </w:rPr>
        <w:t>Statewide Adjusted Clients</w:t>
      </w:r>
    </w:p>
    <w:p w14:paraId="6C63F810" w14:textId="77777777" w:rsidR="00FD47C2" w:rsidRPr="00723610" w:rsidRDefault="00FD47C2" w:rsidP="00CB05B8">
      <w:pPr>
        <w:ind w:left="2160"/>
        <w:rPr>
          <w:rFonts w:ascii="Times New Roman" w:hAnsi="Times New Roman" w:cs="Times New Roman"/>
          <w:b/>
          <w:bCs/>
          <w:i/>
          <w:iCs/>
          <w:sz w:val="22"/>
          <w:szCs w:val="22"/>
        </w:rPr>
      </w:pPr>
    </w:p>
    <w:p w14:paraId="52307E9D" w14:textId="77777777" w:rsidR="00FD47C2"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1</w:t>
      </w:r>
      <w:r w:rsidR="00FD47C2"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 xml:space="preserve">Statewide </w:t>
      </w:r>
      <w:r w:rsidR="00CE5D14">
        <w:rPr>
          <w:rFonts w:ascii="Times New Roman" w:hAnsi="Times New Roman" w:cs="Times New Roman"/>
          <w:sz w:val="22"/>
          <w:szCs w:val="22"/>
          <w:u w:val="single"/>
        </w:rPr>
        <w:t>A</w:t>
      </w:r>
      <w:r w:rsidR="00FD47C2" w:rsidRPr="00723610">
        <w:rPr>
          <w:rFonts w:ascii="Times New Roman" w:hAnsi="Times New Roman" w:cs="Times New Roman"/>
          <w:sz w:val="22"/>
          <w:szCs w:val="22"/>
          <w:u w:val="single"/>
        </w:rPr>
        <w:t xml:space="preserve">djusted </w:t>
      </w:r>
      <w:r w:rsidR="00CE5D14">
        <w:rPr>
          <w:rFonts w:ascii="Times New Roman" w:hAnsi="Times New Roman" w:cs="Times New Roman"/>
          <w:sz w:val="22"/>
          <w:szCs w:val="22"/>
          <w:u w:val="single"/>
        </w:rPr>
        <w:t>C</w:t>
      </w:r>
      <w:r w:rsidR="00FD47C2" w:rsidRPr="00723610">
        <w:rPr>
          <w:rFonts w:ascii="Times New Roman" w:hAnsi="Times New Roman" w:cs="Times New Roman"/>
          <w:sz w:val="22"/>
          <w:szCs w:val="22"/>
          <w:u w:val="single"/>
        </w:rPr>
        <w:t>lients</w:t>
      </w:r>
      <w:r w:rsidR="00FD47C2" w:rsidRPr="00723610">
        <w:rPr>
          <w:rFonts w:ascii="Times New Roman" w:hAnsi="Times New Roman" w:cs="Times New Roman"/>
          <w:sz w:val="22"/>
          <w:szCs w:val="22"/>
        </w:rPr>
        <w:t xml:space="preserve">.  The statewide adjusted clients figure is calculated by summing over all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each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adjusted clients number.  </w:t>
      </w:r>
    </w:p>
    <w:p w14:paraId="2976302B" w14:textId="77777777" w:rsidR="00FD47C2" w:rsidRPr="00723610" w:rsidRDefault="00FD47C2" w:rsidP="00CB05B8">
      <w:pPr>
        <w:rPr>
          <w:rFonts w:ascii="Times New Roman" w:hAnsi="Times New Roman" w:cs="Times New Roman"/>
          <w:sz w:val="22"/>
          <w:szCs w:val="22"/>
        </w:rPr>
      </w:pPr>
    </w:p>
    <w:p w14:paraId="3622A103" w14:textId="77777777" w:rsidR="00FD47C2" w:rsidRPr="00723610" w:rsidRDefault="00FD47C2" w:rsidP="00CB05B8">
      <w:pPr>
        <w:ind w:left="3600" w:hanging="2880"/>
        <w:rPr>
          <w:rFonts w:ascii="Times New Roman" w:hAnsi="Times New Roman" w:cs="Times New Roman"/>
          <w:sz w:val="22"/>
          <w:szCs w:val="22"/>
        </w:rPr>
      </w:pPr>
      <w:r w:rsidRPr="00723610">
        <w:rPr>
          <w:rFonts w:ascii="Times New Roman" w:hAnsi="Times New Roman" w:cs="Times New Roman"/>
          <w:sz w:val="22"/>
          <w:szCs w:val="22"/>
        </w:rPr>
        <w:t>Statewide Adjusted Clients = (P4PEP 1 Adjusted Clients) + (P4PEP 2 Adjusted Clients) + …… (P4PEP N Adjusted Clients)</w:t>
      </w:r>
    </w:p>
    <w:p w14:paraId="6987BD30" w14:textId="77777777" w:rsidR="00FD47C2" w:rsidRPr="00723610" w:rsidRDefault="00FD47C2" w:rsidP="00CB05B8">
      <w:pPr>
        <w:ind w:left="2880" w:hanging="2880"/>
        <w:rPr>
          <w:rFonts w:ascii="Times New Roman" w:hAnsi="Times New Roman" w:cs="Times New Roman"/>
          <w:sz w:val="22"/>
          <w:szCs w:val="22"/>
        </w:rPr>
      </w:pPr>
    </w:p>
    <w:p w14:paraId="1771D71F" w14:textId="47484D59" w:rsidR="00FD47C2" w:rsidRDefault="00457B75" w:rsidP="00723610">
      <w:pPr>
        <w:ind w:left="1440"/>
        <w:rPr>
          <w:rFonts w:ascii="Times New Roman" w:hAnsi="Times New Roman" w:cs="Times New Roman"/>
          <w:sz w:val="22"/>
          <w:szCs w:val="22"/>
        </w:rPr>
      </w:pPr>
      <w:r>
        <w:rPr>
          <w:rFonts w:ascii="Times New Roman" w:hAnsi="Times New Roman" w:cs="Times New Roman"/>
          <w:sz w:val="22"/>
          <w:szCs w:val="22"/>
        </w:rPr>
        <w:t>2</w:t>
      </w:r>
      <w:r w:rsidR="00FD47C2" w:rsidRPr="00723610">
        <w:rPr>
          <w:rFonts w:ascii="Times New Roman" w:hAnsi="Times New Roman" w:cs="Times New Roman"/>
          <w:sz w:val="22"/>
          <w:szCs w:val="22"/>
        </w:rPr>
        <w:t xml:space="preserve">. </w:t>
      </w:r>
      <w:r w:rsidR="00C32A02">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P4P Eligible Provider Adjusted Clients</w:t>
      </w:r>
      <w:r w:rsidR="00FD47C2" w:rsidRPr="00723610">
        <w:rPr>
          <w:rFonts w:ascii="Times New Roman" w:hAnsi="Times New Roman" w:cs="Times New Roman"/>
          <w:i/>
          <w:iCs/>
          <w:sz w:val="22"/>
          <w:szCs w:val="22"/>
        </w:rPr>
        <w:t>.</w:t>
      </w:r>
      <w:r w:rsidR="00FD47C2" w:rsidRPr="00723610">
        <w:rPr>
          <w:rFonts w:ascii="Times New Roman" w:hAnsi="Times New Roman" w:cs="Times New Roman"/>
          <w:sz w:val="22"/>
          <w:szCs w:val="22"/>
        </w:rPr>
        <w:t xml:space="preserve">  Each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number of clients served during the measurement period is multiplied by the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CE5D14">
        <w:rPr>
          <w:rFonts w:ascii="Times New Roman" w:hAnsi="Times New Roman" w:cs="Times New Roman"/>
          <w:sz w:val="22"/>
          <w:szCs w:val="22"/>
        </w:rPr>
        <w:t>s</w:t>
      </w:r>
      <w:r w:rsidR="00FD47C2" w:rsidRPr="00723610">
        <w:rPr>
          <w:rFonts w:ascii="Times New Roman" w:hAnsi="Times New Roman" w:cs="Times New Roman"/>
          <w:sz w:val="22"/>
          <w:szCs w:val="22"/>
        </w:rPr>
        <w:t>core to derive the “adjusted clients” figure.</w:t>
      </w:r>
    </w:p>
    <w:p w14:paraId="3E651C74" w14:textId="77777777" w:rsidR="00C32A02" w:rsidRPr="00723610" w:rsidRDefault="00C32A02" w:rsidP="00723610">
      <w:pPr>
        <w:ind w:left="1440"/>
        <w:rPr>
          <w:rFonts w:ascii="Times New Roman" w:hAnsi="Times New Roman" w:cs="Times New Roman"/>
          <w:sz w:val="22"/>
          <w:szCs w:val="22"/>
        </w:rPr>
      </w:pPr>
    </w:p>
    <w:p w14:paraId="05567D55" w14:textId="77777777" w:rsidR="00AF03D5" w:rsidRPr="00723610" w:rsidRDefault="00457B75" w:rsidP="00723610">
      <w:pPr>
        <w:tabs>
          <w:tab w:val="left" w:pos="1800"/>
        </w:tabs>
        <w:ind w:left="1080"/>
        <w:rPr>
          <w:rFonts w:ascii="Times New Roman" w:hAnsi="Times New Roman" w:cs="Times New Roman"/>
          <w:sz w:val="22"/>
          <w:szCs w:val="22"/>
        </w:rPr>
      </w:pPr>
      <w:r>
        <w:rPr>
          <w:rFonts w:ascii="Times New Roman" w:hAnsi="Times New Roman" w:cs="Times New Roman"/>
          <w:sz w:val="22"/>
          <w:szCs w:val="22"/>
        </w:rPr>
        <w:t>(e)</w:t>
      </w:r>
      <w:r w:rsidR="006E50B9"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P4P Eligible Provider Total Performance Indicator Payment Amount</w:t>
      </w:r>
      <w:r w:rsidR="006E50B9"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A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ndicator incentive payment is calculated as the product of</w:t>
      </w:r>
    </w:p>
    <w:p w14:paraId="6212DAC7" w14:textId="0316E8B8" w:rsidR="00AF03D5"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1</w:t>
      </w:r>
      <w:r w:rsidR="00F8485E">
        <w:rPr>
          <w:rFonts w:ascii="Times New Roman" w:hAnsi="Times New Roman" w:cs="Times New Roman"/>
          <w:sz w:val="22"/>
          <w:szCs w:val="22"/>
        </w:rPr>
        <w:t>.</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 the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CE5D14">
        <w:rPr>
          <w:rFonts w:ascii="Times New Roman" w:hAnsi="Times New Roman" w:cs="Times New Roman"/>
          <w:sz w:val="22"/>
          <w:szCs w:val="22"/>
        </w:rPr>
        <w:t>s</w:t>
      </w:r>
      <w:r w:rsidR="00FD47C2" w:rsidRPr="00723610">
        <w:rPr>
          <w:rFonts w:ascii="Times New Roman" w:hAnsi="Times New Roman" w:cs="Times New Roman"/>
          <w:sz w:val="22"/>
          <w:szCs w:val="22"/>
        </w:rPr>
        <w:t>core calculated as per 101 CMR 346.04(</w:t>
      </w:r>
      <w:r w:rsidR="007A60A9">
        <w:rPr>
          <w:rFonts w:ascii="Times New Roman" w:hAnsi="Times New Roman" w:cs="Times New Roman"/>
          <w:sz w:val="22"/>
          <w:szCs w:val="22"/>
        </w:rPr>
        <w:t>6</w:t>
      </w:r>
      <w:r w:rsidR="00FD47C2" w:rsidRPr="00723610">
        <w:rPr>
          <w:rFonts w:ascii="Times New Roman" w:hAnsi="Times New Roman" w:cs="Times New Roman"/>
          <w:sz w:val="22"/>
          <w:szCs w:val="22"/>
        </w:rPr>
        <w:t>)(</w:t>
      </w:r>
      <w:r w:rsidR="008F31D0">
        <w:rPr>
          <w:rFonts w:ascii="Times New Roman" w:hAnsi="Times New Roman" w:cs="Times New Roman"/>
          <w:sz w:val="22"/>
          <w:szCs w:val="22"/>
        </w:rPr>
        <w:t>c</w:t>
      </w:r>
      <w:r w:rsidR="00FD47C2" w:rsidRPr="00723610">
        <w:rPr>
          <w:rFonts w:ascii="Times New Roman" w:hAnsi="Times New Roman" w:cs="Times New Roman"/>
          <w:sz w:val="22"/>
          <w:szCs w:val="22"/>
        </w:rPr>
        <w:t xml:space="preserve">); </w:t>
      </w:r>
    </w:p>
    <w:p w14:paraId="085FE747" w14:textId="77777777" w:rsidR="00AF03D5"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2</w:t>
      </w:r>
      <w:r w:rsidR="00F8485E">
        <w:rPr>
          <w:rFonts w:ascii="Times New Roman" w:hAnsi="Times New Roman" w:cs="Times New Roman"/>
          <w:sz w:val="22"/>
          <w:szCs w:val="22"/>
        </w:rPr>
        <w:t>.</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the number of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clients served during the measurement period; and </w:t>
      </w:r>
    </w:p>
    <w:p w14:paraId="6238403E" w14:textId="2FCD62EC" w:rsidR="00FD47C2"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3</w:t>
      </w:r>
      <w:r w:rsidR="00F8485E">
        <w:rPr>
          <w:rFonts w:ascii="Times New Roman" w:hAnsi="Times New Roman" w:cs="Times New Roman"/>
          <w:sz w:val="22"/>
          <w:szCs w:val="22"/>
        </w:rPr>
        <w:t>.</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 the per </w:t>
      </w:r>
      <w:r w:rsidR="00487017">
        <w:rPr>
          <w:rFonts w:ascii="Times New Roman" w:hAnsi="Times New Roman" w:cs="Times New Roman"/>
          <w:sz w:val="22"/>
          <w:szCs w:val="22"/>
        </w:rPr>
        <w:t>client</w:t>
      </w:r>
      <w:r w:rsidR="00487017"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payment amount that is calculated as per 101 CMR 346.04(</w:t>
      </w:r>
      <w:r w:rsidR="00CF4FEE">
        <w:rPr>
          <w:rFonts w:ascii="Times New Roman" w:hAnsi="Times New Roman" w:cs="Times New Roman"/>
          <w:sz w:val="22"/>
          <w:szCs w:val="22"/>
        </w:rPr>
        <w:t>6</w:t>
      </w:r>
      <w:r w:rsidR="00FD47C2" w:rsidRPr="00723610">
        <w:rPr>
          <w:rFonts w:ascii="Times New Roman" w:hAnsi="Times New Roman" w:cs="Times New Roman"/>
          <w:sz w:val="22"/>
          <w:szCs w:val="22"/>
        </w:rPr>
        <w:t>)</w:t>
      </w:r>
      <w:r w:rsidR="00A56059">
        <w:rPr>
          <w:rFonts w:ascii="Times New Roman" w:hAnsi="Times New Roman" w:cs="Times New Roman"/>
          <w:sz w:val="22"/>
          <w:szCs w:val="22"/>
        </w:rPr>
        <w:t>(d)</w:t>
      </w:r>
      <w:r w:rsidR="00AF03D5" w:rsidRPr="00723610">
        <w:rPr>
          <w:rFonts w:ascii="Times New Roman" w:hAnsi="Times New Roman" w:cs="Times New Roman"/>
          <w:sz w:val="22"/>
          <w:szCs w:val="22"/>
        </w:rPr>
        <w:t>.</w:t>
      </w:r>
    </w:p>
    <w:p w14:paraId="2305863B" w14:textId="77777777" w:rsidR="00FD47C2" w:rsidRPr="00723610" w:rsidRDefault="00FD47C2" w:rsidP="00CB05B8">
      <w:pPr>
        <w:ind w:left="1800"/>
        <w:rPr>
          <w:rFonts w:ascii="Times New Roman" w:hAnsi="Times New Roman" w:cs="Times New Roman"/>
          <w:sz w:val="22"/>
          <w:szCs w:val="22"/>
        </w:rPr>
      </w:pPr>
    </w:p>
    <w:p w14:paraId="25FB5B01" w14:textId="696D1D18" w:rsidR="00FD47C2" w:rsidRPr="00723610" w:rsidRDefault="00FD47C2" w:rsidP="00CB05B8">
      <w:pPr>
        <w:keepNext/>
        <w:ind w:left="720"/>
        <w:rPr>
          <w:rFonts w:ascii="Times New Roman" w:hAnsi="Times New Roman" w:cs="Times New Roman"/>
          <w:sz w:val="22"/>
          <w:szCs w:val="22"/>
        </w:rPr>
      </w:pPr>
      <w:r w:rsidRPr="00723610">
        <w:rPr>
          <w:rFonts w:ascii="Times New Roman" w:hAnsi="Times New Roman" w:cs="Times New Roman"/>
          <w:sz w:val="22"/>
          <w:szCs w:val="22"/>
        </w:rPr>
        <w:t xml:space="preserve">P4P Eligible Provider Total Performance Indicator Payment Amount = (P4P Eligible Provider Performance Score) x (number of P4P Eligible Provider clients served) x (Per </w:t>
      </w:r>
      <w:r w:rsidR="00487017">
        <w:rPr>
          <w:rFonts w:ascii="Times New Roman" w:hAnsi="Times New Roman" w:cs="Times New Roman"/>
          <w:sz w:val="22"/>
          <w:szCs w:val="22"/>
        </w:rPr>
        <w:t>Client</w:t>
      </w:r>
      <w:r w:rsidR="00487017" w:rsidRPr="00723610">
        <w:rPr>
          <w:rFonts w:ascii="Times New Roman" w:hAnsi="Times New Roman" w:cs="Times New Roman"/>
          <w:sz w:val="22"/>
          <w:szCs w:val="22"/>
        </w:rPr>
        <w:t xml:space="preserve"> </w:t>
      </w:r>
      <w:r w:rsidRPr="00723610">
        <w:rPr>
          <w:rFonts w:ascii="Times New Roman" w:hAnsi="Times New Roman" w:cs="Times New Roman"/>
          <w:sz w:val="22"/>
          <w:szCs w:val="22"/>
        </w:rPr>
        <w:t>Payment Amount)</w:t>
      </w:r>
    </w:p>
    <w:p w14:paraId="36DEF979" w14:textId="77777777" w:rsidR="00FD47C2" w:rsidRPr="00723610" w:rsidRDefault="00FD47C2" w:rsidP="00CB05B8">
      <w:pPr>
        <w:suppressAutoHyphens/>
        <w:rPr>
          <w:rFonts w:ascii="Times New Roman" w:hAnsi="Times New Roman" w:cs="Times New Roman"/>
          <w:spacing w:val="-3"/>
          <w:sz w:val="22"/>
          <w:szCs w:val="22"/>
        </w:rPr>
      </w:pPr>
    </w:p>
    <w:p w14:paraId="54B926B5" w14:textId="0A7BA49C" w:rsidR="00282894" w:rsidRDefault="00F737CB" w:rsidP="00F737CB">
      <w:pPr>
        <w:ind w:left="720"/>
        <w:rPr>
          <w:rFonts w:ascii="Times New Roman" w:hAnsi="Times New Roman" w:cs="Times New Roman"/>
          <w:sz w:val="22"/>
          <w:szCs w:val="22"/>
        </w:rPr>
      </w:pPr>
      <w:r w:rsidRPr="00723610">
        <w:rPr>
          <w:rFonts w:ascii="Times New Roman" w:hAnsi="Times New Roman" w:cs="Times New Roman"/>
          <w:spacing w:val="-3"/>
          <w:sz w:val="22"/>
          <w:szCs w:val="22"/>
        </w:rPr>
        <w:t>(</w:t>
      </w:r>
      <w:r>
        <w:rPr>
          <w:rFonts w:ascii="Times New Roman" w:hAnsi="Times New Roman" w:cs="Times New Roman"/>
          <w:spacing w:val="-3"/>
          <w:sz w:val="22"/>
          <w:szCs w:val="22"/>
        </w:rPr>
        <w:t>7</w:t>
      </w:r>
      <w:r w:rsidRPr="00723610">
        <w:rPr>
          <w:rFonts w:ascii="Times New Roman" w:hAnsi="Times New Roman" w:cs="Times New Roman"/>
          <w:spacing w:val="-3"/>
          <w:sz w:val="22"/>
          <w:szCs w:val="22"/>
        </w:rPr>
        <w:t xml:space="preserve">) </w:t>
      </w:r>
      <w:r w:rsidRPr="00723610">
        <w:rPr>
          <w:rFonts w:ascii="Times New Roman" w:hAnsi="Times New Roman" w:cs="Times New Roman"/>
          <w:sz w:val="22"/>
          <w:szCs w:val="22"/>
        </w:rPr>
        <w:t xml:space="preserve"> </w:t>
      </w:r>
      <w:r>
        <w:rPr>
          <w:rFonts w:ascii="Times New Roman" w:hAnsi="Times New Roman" w:cs="Times New Roman"/>
          <w:sz w:val="22"/>
          <w:szCs w:val="22"/>
          <w:u w:val="single"/>
        </w:rPr>
        <w:t xml:space="preserve">Publicly </w:t>
      </w:r>
      <w:r w:rsidR="00846D0F">
        <w:rPr>
          <w:rFonts w:ascii="Times New Roman" w:hAnsi="Times New Roman" w:cs="Times New Roman"/>
          <w:sz w:val="22"/>
          <w:szCs w:val="22"/>
          <w:u w:val="single"/>
        </w:rPr>
        <w:t>Assisted</w:t>
      </w:r>
      <w:r>
        <w:rPr>
          <w:rFonts w:ascii="Times New Roman" w:hAnsi="Times New Roman" w:cs="Times New Roman"/>
          <w:sz w:val="22"/>
          <w:szCs w:val="22"/>
          <w:u w:val="single"/>
        </w:rPr>
        <w:t xml:space="preserve"> Client </w:t>
      </w:r>
      <w:r w:rsidR="00846D0F">
        <w:rPr>
          <w:rFonts w:ascii="Times New Roman" w:hAnsi="Times New Roman" w:cs="Times New Roman"/>
          <w:sz w:val="22"/>
          <w:szCs w:val="22"/>
          <w:u w:val="single"/>
        </w:rPr>
        <w:t xml:space="preserve">Mix </w:t>
      </w:r>
      <w:r>
        <w:rPr>
          <w:rFonts w:ascii="Times New Roman" w:hAnsi="Times New Roman" w:cs="Times New Roman"/>
          <w:sz w:val="22"/>
          <w:szCs w:val="22"/>
          <w:u w:val="single"/>
        </w:rPr>
        <w:t>Factor</w:t>
      </w:r>
      <w:r w:rsidR="0059696B">
        <w:rPr>
          <w:rFonts w:ascii="Times New Roman" w:hAnsi="Times New Roman" w:cs="Times New Roman"/>
          <w:sz w:val="22"/>
          <w:szCs w:val="22"/>
          <w:u w:val="single"/>
        </w:rPr>
        <w:t xml:space="preserve"> for Certain Services with Rate</w:t>
      </w:r>
      <w:r w:rsidR="00933963">
        <w:rPr>
          <w:rFonts w:ascii="Times New Roman" w:hAnsi="Times New Roman" w:cs="Times New Roman"/>
          <w:sz w:val="22"/>
          <w:szCs w:val="22"/>
          <w:u w:val="single"/>
        </w:rPr>
        <w:t>s</w:t>
      </w:r>
      <w:r w:rsidR="0059696B">
        <w:rPr>
          <w:rFonts w:ascii="Times New Roman" w:hAnsi="Times New Roman" w:cs="Times New Roman"/>
          <w:sz w:val="22"/>
          <w:szCs w:val="22"/>
          <w:u w:val="single"/>
        </w:rPr>
        <w:t xml:space="preserve"> Established at 101 CMR 346.00</w:t>
      </w:r>
      <w:r w:rsidRPr="00723610">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sidR="00282894">
        <w:rPr>
          <w:rFonts w:ascii="Times New Roman" w:hAnsi="Times New Roman" w:cs="Times New Roman"/>
          <w:sz w:val="22"/>
          <w:szCs w:val="22"/>
        </w:rPr>
        <w:t xml:space="preserve">The publicly assisted client mix factor </w:t>
      </w:r>
      <w:r w:rsidR="00C91D25">
        <w:rPr>
          <w:rFonts w:ascii="Times New Roman" w:hAnsi="Times New Roman" w:cs="Times New Roman"/>
          <w:sz w:val="22"/>
          <w:szCs w:val="22"/>
        </w:rPr>
        <w:t xml:space="preserve">described in 101 CMR 346.04(7) is effective for dates of service on and after </w:t>
      </w:r>
      <w:r w:rsidR="00091079">
        <w:rPr>
          <w:rFonts w:ascii="Times New Roman" w:hAnsi="Times New Roman" w:cs="Times New Roman"/>
          <w:sz w:val="22"/>
          <w:szCs w:val="22"/>
        </w:rPr>
        <w:t>July 1, 2025</w:t>
      </w:r>
      <w:r w:rsidR="00C91D25">
        <w:rPr>
          <w:rFonts w:ascii="Times New Roman" w:hAnsi="Times New Roman" w:cs="Times New Roman"/>
          <w:sz w:val="22"/>
          <w:szCs w:val="22"/>
        </w:rPr>
        <w:t xml:space="preserve">, and </w:t>
      </w:r>
      <w:r w:rsidR="004F479F">
        <w:rPr>
          <w:rFonts w:ascii="Times New Roman" w:hAnsi="Times New Roman" w:cs="Times New Roman"/>
          <w:sz w:val="22"/>
          <w:szCs w:val="22"/>
        </w:rPr>
        <w:t xml:space="preserve">applies </w:t>
      </w:r>
      <w:r w:rsidR="001935D7">
        <w:rPr>
          <w:rFonts w:ascii="Times New Roman" w:hAnsi="Times New Roman" w:cs="Times New Roman"/>
          <w:sz w:val="22"/>
          <w:szCs w:val="22"/>
        </w:rPr>
        <w:t>as described in 101 CMR 346.0</w:t>
      </w:r>
      <w:r w:rsidR="002F3C7F">
        <w:rPr>
          <w:rFonts w:ascii="Times New Roman" w:hAnsi="Times New Roman" w:cs="Times New Roman"/>
          <w:sz w:val="22"/>
          <w:szCs w:val="22"/>
        </w:rPr>
        <w:t>4(7)(a) through (d)</w:t>
      </w:r>
      <w:r w:rsidR="00282894">
        <w:rPr>
          <w:rFonts w:ascii="Times New Roman" w:hAnsi="Times New Roman" w:cs="Times New Roman"/>
          <w:sz w:val="22"/>
          <w:szCs w:val="22"/>
        </w:rPr>
        <w:t>.</w:t>
      </w:r>
    </w:p>
    <w:p w14:paraId="648CAC59" w14:textId="21E98F91" w:rsidR="00282894" w:rsidRDefault="00282894" w:rsidP="00282894">
      <w:pPr>
        <w:ind w:left="1080"/>
        <w:rPr>
          <w:rFonts w:ascii="Times New Roman" w:hAnsi="Times New Roman" w:cs="Times New Roman"/>
          <w:sz w:val="22"/>
          <w:szCs w:val="22"/>
        </w:rPr>
      </w:pPr>
      <w:r w:rsidRPr="28C1AF90">
        <w:rPr>
          <w:rFonts w:ascii="Times New Roman" w:hAnsi="Times New Roman" w:cs="Times New Roman"/>
          <w:sz w:val="22"/>
          <w:szCs w:val="22"/>
        </w:rPr>
        <w:t xml:space="preserve">(a)  </w:t>
      </w:r>
      <w:r w:rsidRPr="00B14794">
        <w:rPr>
          <w:rFonts w:ascii="Times New Roman" w:hAnsi="Times New Roman" w:cs="Times New Roman"/>
          <w:sz w:val="22"/>
          <w:szCs w:val="22"/>
          <w:u w:val="single"/>
        </w:rPr>
        <w:t xml:space="preserve">Calculation of Publicly </w:t>
      </w:r>
      <w:r w:rsidRPr="009803F4">
        <w:rPr>
          <w:rFonts w:ascii="Times New Roman" w:hAnsi="Times New Roman" w:cs="Times New Roman"/>
          <w:sz w:val="22"/>
          <w:szCs w:val="22"/>
          <w:u w:val="single"/>
        </w:rPr>
        <w:t>Assisted</w:t>
      </w:r>
      <w:r w:rsidRPr="00EE210C">
        <w:rPr>
          <w:rFonts w:ascii="Times New Roman" w:hAnsi="Times New Roman" w:cs="Times New Roman"/>
          <w:sz w:val="22"/>
          <w:szCs w:val="22"/>
          <w:u w:val="single"/>
        </w:rPr>
        <w:t xml:space="preserve"> Client Mix</w:t>
      </w:r>
      <w:r w:rsidRPr="28C1AF90">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sidRPr="28C1AF90">
        <w:rPr>
          <w:rFonts w:ascii="Times New Roman" w:hAnsi="Times New Roman" w:cs="Times New Roman"/>
          <w:sz w:val="22"/>
          <w:szCs w:val="22"/>
        </w:rPr>
        <w:t xml:space="preserve">The publicly assisted client mix is </w:t>
      </w:r>
      <w:bookmarkStart w:id="3" w:name="_Hlk146724225"/>
      <w:r w:rsidRPr="28C1AF90">
        <w:rPr>
          <w:rFonts w:ascii="Times New Roman" w:hAnsi="Times New Roman" w:cs="Times New Roman"/>
          <w:sz w:val="22"/>
          <w:szCs w:val="22"/>
        </w:rPr>
        <w:t>a</w:t>
      </w:r>
      <w:r w:rsidR="00933963" w:rsidRPr="28C1AF90">
        <w:rPr>
          <w:rFonts w:ascii="Times New Roman" w:hAnsi="Times New Roman" w:cs="Times New Roman"/>
          <w:sz w:val="22"/>
          <w:szCs w:val="22"/>
        </w:rPr>
        <w:t xml:space="preserve">n individual </w:t>
      </w:r>
      <w:r w:rsidRPr="28C1AF90">
        <w:rPr>
          <w:rFonts w:ascii="Times New Roman" w:hAnsi="Times New Roman" w:cs="Times New Roman"/>
          <w:sz w:val="22"/>
          <w:szCs w:val="22"/>
        </w:rPr>
        <w:t>provider’s</w:t>
      </w:r>
      <w:r w:rsidR="0059696B" w:rsidRPr="28C1AF90">
        <w:rPr>
          <w:rFonts w:ascii="Times New Roman" w:hAnsi="Times New Roman" w:cs="Times New Roman"/>
          <w:sz w:val="22"/>
          <w:szCs w:val="22"/>
        </w:rPr>
        <w:t xml:space="preserve"> bed days attributable to publicly assisted clients divided by the</w:t>
      </w:r>
      <w:r w:rsidRPr="28C1AF90">
        <w:rPr>
          <w:rFonts w:ascii="Times New Roman" w:hAnsi="Times New Roman" w:cs="Times New Roman"/>
          <w:sz w:val="22"/>
          <w:szCs w:val="22"/>
        </w:rPr>
        <w:t xml:space="preserve"> total bed days </w:t>
      </w:r>
      <w:r w:rsidR="0059696B" w:rsidRPr="28C1AF90">
        <w:rPr>
          <w:rFonts w:ascii="Times New Roman" w:hAnsi="Times New Roman" w:cs="Times New Roman"/>
          <w:sz w:val="22"/>
          <w:szCs w:val="22"/>
        </w:rPr>
        <w:t>for</w:t>
      </w:r>
      <w:r w:rsidR="00B14794">
        <w:rPr>
          <w:rFonts w:ascii="Times New Roman" w:hAnsi="Times New Roman" w:cs="Times New Roman"/>
          <w:sz w:val="22"/>
          <w:szCs w:val="22"/>
        </w:rPr>
        <w:t xml:space="preserve"> </w:t>
      </w:r>
      <w:r w:rsidR="00CD721E">
        <w:rPr>
          <w:rFonts w:ascii="Times New Roman" w:hAnsi="Times New Roman" w:cs="Times New Roman"/>
          <w:sz w:val="22"/>
          <w:szCs w:val="22"/>
        </w:rPr>
        <w:t>c</w:t>
      </w:r>
      <w:r w:rsidR="00B14794">
        <w:rPr>
          <w:rFonts w:ascii="Times New Roman" w:hAnsi="Times New Roman" w:cs="Times New Roman"/>
          <w:sz w:val="22"/>
          <w:szCs w:val="22"/>
        </w:rPr>
        <w:t xml:space="preserve">linically </w:t>
      </w:r>
      <w:r w:rsidR="00C33298">
        <w:rPr>
          <w:rFonts w:ascii="Times New Roman" w:hAnsi="Times New Roman" w:cs="Times New Roman"/>
          <w:sz w:val="22"/>
          <w:szCs w:val="22"/>
        </w:rPr>
        <w:t>m</w:t>
      </w:r>
      <w:r w:rsidR="00B14794">
        <w:rPr>
          <w:rFonts w:ascii="Times New Roman" w:hAnsi="Times New Roman" w:cs="Times New Roman"/>
          <w:sz w:val="22"/>
          <w:szCs w:val="22"/>
        </w:rPr>
        <w:t xml:space="preserve">anaged </w:t>
      </w:r>
      <w:r w:rsidR="00C33298">
        <w:rPr>
          <w:rFonts w:ascii="Times New Roman" w:hAnsi="Times New Roman" w:cs="Times New Roman"/>
          <w:sz w:val="22"/>
          <w:szCs w:val="22"/>
        </w:rPr>
        <w:t>d</w:t>
      </w:r>
      <w:r w:rsidR="00B14794">
        <w:rPr>
          <w:rFonts w:ascii="Times New Roman" w:hAnsi="Times New Roman" w:cs="Times New Roman"/>
          <w:sz w:val="22"/>
          <w:szCs w:val="22"/>
        </w:rPr>
        <w:t xml:space="preserve">etoxification </w:t>
      </w:r>
      <w:r w:rsidR="00CD721E">
        <w:rPr>
          <w:rFonts w:ascii="Times New Roman" w:hAnsi="Times New Roman" w:cs="Times New Roman"/>
          <w:sz w:val="22"/>
          <w:szCs w:val="22"/>
        </w:rPr>
        <w:t>s</w:t>
      </w:r>
      <w:r w:rsidR="00B14794">
        <w:rPr>
          <w:rFonts w:ascii="Times New Roman" w:hAnsi="Times New Roman" w:cs="Times New Roman"/>
          <w:sz w:val="22"/>
          <w:szCs w:val="22"/>
        </w:rPr>
        <w:t xml:space="preserve">ervices and </w:t>
      </w:r>
      <w:r w:rsidR="00C33298">
        <w:rPr>
          <w:rFonts w:ascii="Times New Roman" w:hAnsi="Times New Roman" w:cs="Times New Roman"/>
          <w:sz w:val="22"/>
          <w:szCs w:val="22"/>
        </w:rPr>
        <w:t>m</w:t>
      </w:r>
      <w:r w:rsidR="00B14794">
        <w:rPr>
          <w:rFonts w:ascii="Times New Roman" w:hAnsi="Times New Roman" w:cs="Times New Roman"/>
          <w:sz w:val="22"/>
          <w:szCs w:val="22"/>
        </w:rPr>
        <w:t xml:space="preserve">edically </w:t>
      </w:r>
      <w:r w:rsidR="00C33298">
        <w:rPr>
          <w:rFonts w:ascii="Times New Roman" w:hAnsi="Times New Roman" w:cs="Times New Roman"/>
          <w:sz w:val="22"/>
          <w:szCs w:val="22"/>
        </w:rPr>
        <w:t>m</w:t>
      </w:r>
      <w:r w:rsidR="00B14794">
        <w:rPr>
          <w:rFonts w:ascii="Times New Roman" w:hAnsi="Times New Roman" w:cs="Times New Roman"/>
          <w:sz w:val="22"/>
          <w:szCs w:val="22"/>
        </w:rPr>
        <w:t xml:space="preserve">onitored </w:t>
      </w:r>
      <w:r w:rsidR="001E3A4F">
        <w:rPr>
          <w:rFonts w:ascii="Times New Roman" w:hAnsi="Times New Roman" w:cs="Times New Roman"/>
          <w:sz w:val="22"/>
          <w:szCs w:val="22"/>
        </w:rPr>
        <w:t>i</w:t>
      </w:r>
      <w:r w:rsidR="00B14794">
        <w:rPr>
          <w:rFonts w:ascii="Times New Roman" w:hAnsi="Times New Roman" w:cs="Times New Roman"/>
          <w:sz w:val="22"/>
          <w:szCs w:val="22"/>
        </w:rPr>
        <w:t xml:space="preserve">npatient </w:t>
      </w:r>
      <w:r w:rsidR="001E3A4F">
        <w:rPr>
          <w:rFonts w:ascii="Times New Roman" w:hAnsi="Times New Roman" w:cs="Times New Roman"/>
          <w:sz w:val="22"/>
          <w:szCs w:val="22"/>
        </w:rPr>
        <w:t>d</w:t>
      </w:r>
      <w:r w:rsidR="00B14794">
        <w:rPr>
          <w:rFonts w:ascii="Times New Roman" w:hAnsi="Times New Roman" w:cs="Times New Roman"/>
          <w:sz w:val="22"/>
          <w:szCs w:val="22"/>
        </w:rPr>
        <w:t xml:space="preserve">etoxification </w:t>
      </w:r>
      <w:r w:rsidR="00CD721E">
        <w:rPr>
          <w:rFonts w:ascii="Times New Roman" w:hAnsi="Times New Roman" w:cs="Times New Roman"/>
          <w:sz w:val="22"/>
          <w:szCs w:val="22"/>
        </w:rPr>
        <w:t>s</w:t>
      </w:r>
      <w:r w:rsidR="00B14794">
        <w:rPr>
          <w:rFonts w:ascii="Times New Roman" w:hAnsi="Times New Roman" w:cs="Times New Roman"/>
          <w:sz w:val="22"/>
          <w:szCs w:val="22"/>
        </w:rPr>
        <w:t>ervices</w:t>
      </w:r>
      <w:r w:rsidR="0059696B" w:rsidRPr="28C1AF90">
        <w:rPr>
          <w:rFonts w:ascii="Times New Roman" w:hAnsi="Times New Roman" w:cs="Times New Roman"/>
          <w:sz w:val="22"/>
          <w:szCs w:val="22"/>
        </w:rPr>
        <w:t xml:space="preserve"> described at 101 CMR 346.04(7)(c)</w:t>
      </w:r>
      <w:r w:rsidR="00C91D25" w:rsidRPr="28C1AF90">
        <w:rPr>
          <w:rFonts w:ascii="Times New Roman" w:hAnsi="Times New Roman" w:cs="Times New Roman"/>
          <w:sz w:val="22"/>
          <w:szCs w:val="22"/>
        </w:rPr>
        <w:t xml:space="preserve"> and expressed as a percentage of publicly assisted client bed days</w:t>
      </w:r>
      <w:bookmarkEnd w:id="3"/>
      <w:r w:rsidRPr="28C1AF90">
        <w:rPr>
          <w:rFonts w:ascii="Times New Roman" w:hAnsi="Times New Roman" w:cs="Times New Roman"/>
          <w:sz w:val="22"/>
          <w:szCs w:val="22"/>
        </w:rPr>
        <w:t xml:space="preserve">. </w:t>
      </w:r>
      <w:r w:rsidR="0059696B" w:rsidRPr="28C1AF90">
        <w:rPr>
          <w:rFonts w:ascii="Times New Roman" w:hAnsi="Times New Roman" w:cs="Times New Roman"/>
          <w:sz w:val="22"/>
          <w:szCs w:val="22"/>
        </w:rPr>
        <w:t>For the purposes of 101 CMR 346.04(7), “bed day” means a date of service</w:t>
      </w:r>
      <w:r w:rsidR="00C91D25" w:rsidRPr="28C1AF90">
        <w:rPr>
          <w:rFonts w:ascii="Times New Roman" w:hAnsi="Times New Roman" w:cs="Times New Roman"/>
          <w:sz w:val="22"/>
          <w:szCs w:val="22"/>
        </w:rPr>
        <w:t>, or portion thereof,</w:t>
      </w:r>
      <w:r w:rsidR="0059696B" w:rsidRPr="28C1AF90">
        <w:rPr>
          <w:rFonts w:ascii="Times New Roman" w:hAnsi="Times New Roman" w:cs="Times New Roman"/>
          <w:sz w:val="22"/>
          <w:szCs w:val="22"/>
        </w:rPr>
        <w:t xml:space="preserve"> during which a </w:t>
      </w:r>
      <w:r w:rsidR="002160DB" w:rsidRPr="28C1AF90">
        <w:rPr>
          <w:rFonts w:ascii="Times New Roman" w:hAnsi="Times New Roman" w:cs="Times New Roman"/>
          <w:sz w:val="22"/>
          <w:szCs w:val="22"/>
        </w:rPr>
        <w:t>service recipient</w:t>
      </w:r>
      <w:r w:rsidR="0059696B" w:rsidRPr="28C1AF90">
        <w:rPr>
          <w:rFonts w:ascii="Times New Roman" w:hAnsi="Times New Roman" w:cs="Times New Roman"/>
          <w:sz w:val="22"/>
          <w:szCs w:val="22"/>
        </w:rPr>
        <w:t xml:space="preserve"> is </w:t>
      </w:r>
      <w:r w:rsidR="00C91D25" w:rsidRPr="28C1AF90">
        <w:rPr>
          <w:rFonts w:ascii="Times New Roman" w:hAnsi="Times New Roman" w:cs="Times New Roman"/>
          <w:sz w:val="22"/>
          <w:szCs w:val="22"/>
        </w:rPr>
        <w:t>inpatient</w:t>
      </w:r>
      <w:r w:rsidR="0059696B" w:rsidRPr="28C1AF90">
        <w:rPr>
          <w:rFonts w:ascii="Times New Roman" w:hAnsi="Times New Roman" w:cs="Times New Roman"/>
          <w:sz w:val="22"/>
          <w:szCs w:val="22"/>
        </w:rPr>
        <w:t xml:space="preserve"> </w:t>
      </w:r>
      <w:r w:rsidR="00933963" w:rsidRPr="28C1AF90">
        <w:rPr>
          <w:rFonts w:ascii="Times New Roman" w:hAnsi="Times New Roman" w:cs="Times New Roman"/>
          <w:sz w:val="22"/>
          <w:szCs w:val="22"/>
        </w:rPr>
        <w:t xml:space="preserve">and </w:t>
      </w:r>
      <w:r w:rsidR="00C91D25" w:rsidRPr="28C1AF90">
        <w:rPr>
          <w:rFonts w:ascii="Times New Roman" w:hAnsi="Times New Roman" w:cs="Times New Roman"/>
          <w:sz w:val="22"/>
          <w:szCs w:val="22"/>
        </w:rPr>
        <w:t xml:space="preserve">on which the provider </w:t>
      </w:r>
      <w:r w:rsidR="00D568D5">
        <w:rPr>
          <w:rFonts w:ascii="Times New Roman" w:hAnsi="Times New Roman" w:cs="Times New Roman"/>
          <w:sz w:val="22"/>
          <w:szCs w:val="22"/>
        </w:rPr>
        <w:t>furnishes</w:t>
      </w:r>
      <w:r w:rsidR="00C91D25" w:rsidRPr="28C1AF90">
        <w:rPr>
          <w:rFonts w:ascii="Times New Roman" w:hAnsi="Times New Roman" w:cs="Times New Roman"/>
          <w:sz w:val="22"/>
          <w:szCs w:val="22"/>
        </w:rPr>
        <w:t xml:space="preserve"> </w:t>
      </w:r>
      <w:r w:rsidR="006C6469">
        <w:rPr>
          <w:rFonts w:ascii="Times New Roman" w:hAnsi="Times New Roman" w:cs="Times New Roman"/>
          <w:sz w:val="22"/>
          <w:szCs w:val="22"/>
        </w:rPr>
        <w:t>the</w:t>
      </w:r>
      <w:r w:rsidR="00933963" w:rsidRPr="28C1AF90">
        <w:rPr>
          <w:rFonts w:ascii="Times New Roman" w:hAnsi="Times New Roman" w:cs="Times New Roman"/>
          <w:sz w:val="22"/>
          <w:szCs w:val="22"/>
        </w:rPr>
        <w:t xml:space="preserve"> </w:t>
      </w:r>
      <w:r w:rsidR="0059696B" w:rsidRPr="28C1AF90">
        <w:rPr>
          <w:rFonts w:ascii="Times New Roman" w:hAnsi="Times New Roman" w:cs="Times New Roman"/>
          <w:sz w:val="22"/>
          <w:szCs w:val="22"/>
        </w:rPr>
        <w:t>inpatient service</w:t>
      </w:r>
      <w:r w:rsidR="006C6469">
        <w:rPr>
          <w:rFonts w:ascii="Times New Roman" w:hAnsi="Times New Roman" w:cs="Times New Roman"/>
          <w:sz w:val="22"/>
          <w:szCs w:val="22"/>
        </w:rPr>
        <w:t>s</w:t>
      </w:r>
      <w:r w:rsidR="0059696B" w:rsidRPr="28C1AF90">
        <w:rPr>
          <w:rFonts w:ascii="Times New Roman" w:hAnsi="Times New Roman" w:cs="Times New Roman"/>
          <w:sz w:val="22"/>
          <w:szCs w:val="22"/>
        </w:rPr>
        <w:t xml:space="preserve"> described at 101 CMR 346.04(7)(c).</w:t>
      </w:r>
    </w:p>
    <w:p w14:paraId="06401293" w14:textId="6BE92BBE" w:rsidR="004F479F" w:rsidRDefault="00282894" w:rsidP="00282894">
      <w:pPr>
        <w:ind w:left="1080"/>
        <w:rPr>
          <w:rFonts w:ascii="Times New Roman" w:hAnsi="Times New Roman" w:cs="Times New Roman"/>
          <w:sz w:val="22"/>
          <w:szCs w:val="22"/>
        </w:rPr>
      </w:pPr>
      <w:r>
        <w:rPr>
          <w:rFonts w:ascii="Times New Roman" w:hAnsi="Times New Roman" w:cs="Times New Roman"/>
          <w:sz w:val="22"/>
          <w:szCs w:val="22"/>
        </w:rPr>
        <w:t xml:space="preserve">(b)  </w:t>
      </w:r>
      <w:r w:rsidRPr="00B14794">
        <w:rPr>
          <w:rFonts w:ascii="Times New Roman" w:hAnsi="Times New Roman" w:cs="Times New Roman"/>
          <w:sz w:val="22"/>
          <w:szCs w:val="22"/>
          <w:u w:val="single"/>
        </w:rPr>
        <w:t>Applicable Provider Rate</w:t>
      </w:r>
      <w:r>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Pr>
          <w:rFonts w:ascii="Times New Roman" w:hAnsi="Times New Roman" w:cs="Times New Roman"/>
          <w:sz w:val="22"/>
          <w:szCs w:val="22"/>
        </w:rPr>
        <w:t xml:space="preserve">The applicable rate for each provider </w:t>
      </w:r>
      <w:r w:rsidR="002160DB">
        <w:rPr>
          <w:rFonts w:ascii="Times New Roman" w:hAnsi="Times New Roman" w:cs="Times New Roman"/>
          <w:sz w:val="22"/>
          <w:szCs w:val="22"/>
        </w:rPr>
        <w:t xml:space="preserve">of services described at 101 CMR 346.04(7)(c) </w:t>
      </w:r>
      <w:r w:rsidR="00C91D25">
        <w:rPr>
          <w:rFonts w:ascii="Times New Roman" w:hAnsi="Times New Roman" w:cs="Times New Roman"/>
          <w:sz w:val="22"/>
          <w:szCs w:val="22"/>
        </w:rPr>
        <w:t>is based</w:t>
      </w:r>
      <w:r w:rsidR="004F479F">
        <w:rPr>
          <w:rFonts w:ascii="Times New Roman" w:hAnsi="Times New Roman" w:cs="Times New Roman"/>
          <w:sz w:val="22"/>
          <w:szCs w:val="22"/>
        </w:rPr>
        <w:t xml:space="preserve"> on </w:t>
      </w:r>
      <w:r w:rsidR="0059696B">
        <w:rPr>
          <w:rFonts w:ascii="Times New Roman" w:hAnsi="Times New Roman" w:cs="Times New Roman"/>
          <w:sz w:val="22"/>
          <w:szCs w:val="22"/>
        </w:rPr>
        <w:t xml:space="preserve">each provider's </w:t>
      </w:r>
      <w:r w:rsidR="004F479F">
        <w:rPr>
          <w:rFonts w:ascii="Times New Roman" w:hAnsi="Times New Roman" w:cs="Times New Roman"/>
          <w:sz w:val="22"/>
          <w:szCs w:val="22"/>
        </w:rPr>
        <w:t>publicly assisted client mix</w:t>
      </w:r>
      <w:r w:rsidR="0059696B">
        <w:rPr>
          <w:rFonts w:ascii="Times New Roman" w:hAnsi="Times New Roman" w:cs="Times New Roman"/>
          <w:sz w:val="22"/>
          <w:szCs w:val="22"/>
        </w:rPr>
        <w:t xml:space="preserve"> </w:t>
      </w:r>
      <w:r w:rsidR="00C91D25">
        <w:rPr>
          <w:rFonts w:ascii="Times New Roman" w:hAnsi="Times New Roman" w:cs="Times New Roman"/>
          <w:sz w:val="22"/>
          <w:szCs w:val="22"/>
        </w:rPr>
        <w:t xml:space="preserve">calculated </w:t>
      </w:r>
      <w:r w:rsidR="00C91D25" w:rsidRPr="00C91D25">
        <w:rPr>
          <w:rFonts w:ascii="Times New Roman" w:hAnsi="Times New Roman" w:cs="Times New Roman"/>
          <w:sz w:val="22"/>
          <w:szCs w:val="22"/>
        </w:rPr>
        <w:t>in accordance with 101 CMR 346.04(7)(a)</w:t>
      </w:r>
      <w:r w:rsidR="00C91D25">
        <w:rPr>
          <w:rFonts w:ascii="Times New Roman" w:hAnsi="Times New Roman" w:cs="Times New Roman"/>
          <w:sz w:val="22"/>
          <w:szCs w:val="22"/>
        </w:rPr>
        <w:t xml:space="preserve"> and </w:t>
      </w:r>
      <w:r w:rsidR="0059696B">
        <w:rPr>
          <w:rFonts w:ascii="Times New Roman" w:hAnsi="Times New Roman" w:cs="Times New Roman"/>
          <w:sz w:val="22"/>
          <w:szCs w:val="22"/>
        </w:rPr>
        <w:t xml:space="preserve">as </w:t>
      </w:r>
      <w:r w:rsidR="004B2702">
        <w:rPr>
          <w:rFonts w:ascii="Times New Roman" w:hAnsi="Times New Roman" w:cs="Times New Roman"/>
          <w:sz w:val="22"/>
          <w:szCs w:val="22"/>
        </w:rPr>
        <w:t>determined</w:t>
      </w:r>
      <w:r w:rsidR="0059696B">
        <w:rPr>
          <w:rFonts w:ascii="Times New Roman" w:hAnsi="Times New Roman" w:cs="Times New Roman"/>
          <w:sz w:val="22"/>
          <w:szCs w:val="22"/>
        </w:rPr>
        <w:t xml:space="preserve"> by EOHHS</w:t>
      </w:r>
      <w:r w:rsidR="004F479F">
        <w:rPr>
          <w:rFonts w:ascii="Times New Roman" w:hAnsi="Times New Roman" w:cs="Times New Roman"/>
          <w:sz w:val="22"/>
          <w:szCs w:val="22"/>
        </w:rPr>
        <w:t xml:space="preserve">. </w:t>
      </w:r>
      <w:r w:rsidR="00D568D5">
        <w:rPr>
          <w:rFonts w:ascii="Times New Roman" w:hAnsi="Times New Roman" w:cs="Times New Roman"/>
          <w:sz w:val="22"/>
          <w:szCs w:val="22"/>
        </w:rPr>
        <w:t>A</w:t>
      </w:r>
      <w:r w:rsidR="0059696B">
        <w:rPr>
          <w:rFonts w:ascii="Times New Roman" w:hAnsi="Times New Roman" w:cs="Times New Roman"/>
          <w:sz w:val="22"/>
          <w:szCs w:val="22"/>
        </w:rPr>
        <w:t>pplicable provider</w:t>
      </w:r>
      <w:r w:rsidR="004F479F">
        <w:rPr>
          <w:rFonts w:ascii="Times New Roman" w:hAnsi="Times New Roman" w:cs="Times New Roman"/>
          <w:sz w:val="22"/>
          <w:szCs w:val="22"/>
        </w:rPr>
        <w:t xml:space="preserve"> rates </w:t>
      </w:r>
      <w:r w:rsidR="0059696B">
        <w:rPr>
          <w:rFonts w:ascii="Times New Roman" w:hAnsi="Times New Roman" w:cs="Times New Roman"/>
          <w:sz w:val="22"/>
          <w:szCs w:val="22"/>
        </w:rPr>
        <w:t>are</w:t>
      </w:r>
      <w:r w:rsidR="004F479F">
        <w:rPr>
          <w:rFonts w:ascii="Times New Roman" w:hAnsi="Times New Roman" w:cs="Times New Roman"/>
          <w:sz w:val="22"/>
          <w:szCs w:val="22"/>
        </w:rPr>
        <w:t xml:space="preserve"> </w:t>
      </w:r>
      <w:r w:rsidR="00D568D5">
        <w:rPr>
          <w:rFonts w:ascii="Times New Roman" w:hAnsi="Times New Roman" w:cs="Times New Roman"/>
          <w:sz w:val="22"/>
          <w:szCs w:val="22"/>
        </w:rPr>
        <w:t>as</w:t>
      </w:r>
      <w:r w:rsidR="004F479F">
        <w:rPr>
          <w:rFonts w:ascii="Times New Roman" w:hAnsi="Times New Roman" w:cs="Times New Roman"/>
          <w:sz w:val="22"/>
          <w:szCs w:val="22"/>
        </w:rPr>
        <w:t xml:space="preserve"> follow</w:t>
      </w:r>
      <w:r w:rsidR="00D568D5">
        <w:rPr>
          <w:rFonts w:ascii="Times New Roman" w:hAnsi="Times New Roman" w:cs="Times New Roman"/>
          <w:sz w:val="22"/>
          <w:szCs w:val="22"/>
        </w:rPr>
        <w:t>s</w:t>
      </w:r>
      <w:r w:rsidR="004F479F">
        <w:rPr>
          <w:rFonts w:ascii="Times New Roman" w:hAnsi="Times New Roman" w:cs="Times New Roman"/>
          <w:sz w:val="22"/>
          <w:szCs w:val="22"/>
        </w:rPr>
        <w:t>:</w:t>
      </w:r>
    </w:p>
    <w:p w14:paraId="672FE3D5" w14:textId="2023B032" w:rsidR="004F479F" w:rsidRDefault="004F479F" w:rsidP="004F479F">
      <w:pPr>
        <w:ind w:left="1440"/>
        <w:rPr>
          <w:rFonts w:ascii="Times New Roman" w:hAnsi="Times New Roman" w:cs="Times New Roman"/>
          <w:sz w:val="22"/>
          <w:szCs w:val="22"/>
        </w:rPr>
      </w:pPr>
      <w:r>
        <w:rPr>
          <w:rFonts w:ascii="Times New Roman" w:hAnsi="Times New Roman" w:cs="Times New Roman"/>
          <w:sz w:val="22"/>
          <w:szCs w:val="22"/>
        </w:rPr>
        <w:t xml:space="preserve">1.  Base Rate: </w:t>
      </w:r>
      <w:r w:rsidR="00750DCA">
        <w:rPr>
          <w:rFonts w:ascii="Times New Roman" w:hAnsi="Times New Roman" w:cs="Times New Roman"/>
          <w:sz w:val="22"/>
          <w:szCs w:val="22"/>
        </w:rPr>
        <w:t xml:space="preserve"> </w:t>
      </w:r>
      <w:r>
        <w:rPr>
          <w:rFonts w:ascii="Times New Roman" w:hAnsi="Times New Roman" w:cs="Times New Roman"/>
          <w:sz w:val="22"/>
          <w:szCs w:val="22"/>
        </w:rPr>
        <w:t>the rate established at 101 CMR 346.04(5)</w:t>
      </w:r>
    </w:p>
    <w:p w14:paraId="7F0041D0" w14:textId="3410ABAA" w:rsidR="00282894" w:rsidRDefault="004F479F" w:rsidP="004F479F">
      <w:pPr>
        <w:ind w:left="1440"/>
        <w:rPr>
          <w:rFonts w:ascii="Times New Roman" w:hAnsi="Times New Roman" w:cs="Times New Roman"/>
          <w:sz w:val="22"/>
          <w:szCs w:val="22"/>
        </w:rPr>
      </w:pPr>
      <w:r>
        <w:rPr>
          <w:rFonts w:ascii="Times New Roman" w:hAnsi="Times New Roman" w:cs="Times New Roman"/>
          <w:sz w:val="22"/>
          <w:szCs w:val="22"/>
        </w:rPr>
        <w:t xml:space="preserve">2.  </w:t>
      </w:r>
      <w:r w:rsidR="00282894">
        <w:rPr>
          <w:rFonts w:ascii="Times New Roman" w:hAnsi="Times New Roman" w:cs="Times New Roman"/>
          <w:sz w:val="22"/>
          <w:szCs w:val="22"/>
        </w:rPr>
        <w:t>Tier 1</w:t>
      </w:r>
      <w:r w:rsidR="00A01E22">
        <w:rPr>
          <w:rFonts w:ascii="Times New Roman" w:hAnsi="Times New Roman" w:cs="Times New Roman"/>
          <w:sz w:val="22"/>
          <w:szCs w:val="22"/>
        </w:rPr>
        <w:t xml:space="preserve"> Rate</w:t>
      </w:r>
      <w:r>
        <w:rPr>
          <w:rFonts w:ascii="Times New Roman" w:hAnsi="Times New Roman" w:cs="Times New Roman"/>
          <w:sz w:val="22"/>
          <w:szCs w:val="22"/>
        </w:rPr>
        <w:t>:</w:t>
      </w:r>
      <w:r w:rsidR="00282894">
        <w:rPr>
          <w:rFonts w:ascii="Times New Roman" w:hAnsi="Times New Roman" w:cs="Times New Roman"/>
          <w:sz w:val="22"/>
          <w:szCs w:val="22"/>
        </w:rPr>
        <w:t xml:space="preserve"> </w:t>
      </w:r>
      <w:r w:rsidR="00750DCA">
        <w:rPr>
          <w:rFonts w:ascii="Times New Roman" w:hAnsi="Times New Roman" w:cs="Times New Roman"/>
          <w:sz w:val="22"/>
          <w:szCs w:val="22"/>
        </w:rPr>
        <w:t xml:space="preserve"> </w:t>
      </w:r>
      <w:r w:rsidR="00282894">
        <w:rPr>
          <w:rFonts w:ascii="Times New Roman" w:hAnsi="Times New Roman" w:cs="Times New Roman"/>
          <w:sz w:val="22"/>
          <w:szCs w:val="22"/>
        </w:rPr>
        <w:t xml:space="preserve">the </w:t>
      </w:r>
      <w:r w:rsidR="001E3A4F">
        <w:rPr>
          <w:rFonts w:ascii="Times New Roman" w:hAnsi="Times New Roman" w:cs="Times New Roman"/>
          <w:sz w:val="22"/>
          <w:szCs w:val="22"/>
        </w:rPr>
        <w:t>b</w:t>
      </w:r>
      <w:r w:rsidR="0059696B">
        <w:rPr>
          <w:rFonts w:ascii="Times New Roman" w:hAnsi="Times New Roman" w:cs="Times New Roman"/>
          <w:sz w:val="22"/>
          <w:szCs w:val="22"/>
        </w:rPr>
        <w:t xml:space="preserve">ase </w:t>
      </w:r>
      <w:r w:rsidR="009F3E00">
        <w:rPr>
          <w:rFonts w:ascii="Times New Roman" w:hAnsi="Times New Roman" w:cs="Times New Roman"/>
          <w:sz w:val="22"/>
          <w:szCs w:val="22"/>
        </w:rPr>
        <w:t>r</w:t>
      </w:r>
      <w:r w:rsidR="0059696B">
        <w:rPr>
          <w:rFonts w:ascii="Times New Roman" w:hAnsi="Times New Roman" w:cs="Times New Roman"/>
          <w:sz w:val="22"/>
          <w:szCs w:val="22"/>
        </w:rPr>
        <w:t>ate</w:t>
      </w:r>
      <w:r w:rsidR="00282894">
        <w:rPr>
          <w:rFonts w:ascii="Times New Roman" w:hAnsi="Times New Roman" w:cs="Times New Roman"/>
          <w:sz w:val="22"/>
          <w:szCs w:val="22"/>
        </w:rPr>
        <w:t xml:space="preserve"> multiplied by a </w:t>
      </w:r>
      <w:r w:rsidR="00A01E22">
        <w:rPr>
          <w:rFonts w:ascii="Times New Roman" w:hAnsi="Times New Roman" w:cs="Times New Roman"/>
          <w:sz w:val="22"/>
          <w:szCs w:val="22"/>
        </w:rPr>
        <w:t xml:space="preserve">publicly assisted client mix </w:t>
      </w:r>
      <w:r w:rsidR="00282894">
        <w:rPr>
          <w:rFonts w:ascii="Times New Roman" w:hAnsi="Times New Roman" w:cs="Times New Roman"/>
          <w:sz w:val="22"/>
          <w:szCs w:val="22"/>
        </w:rPr>
        <w:t>factor of 1.</w:t>
      </w:r>
      <w:r w:rsidR="00091079">
        <w:rPr>
          <w:rFonts w:ascii="Times New Roman" w:hAnsi="Times New Roman" w:cs="Times New Roman"/>
          <w:sz w:val="22"/>
          <w:szCs w:val="22"/>
        </w:rPr>
        <w:t>05</w:t>
      </w:r>
    </w:p>
    <w:p w14:paraId="0D2C6224" w14:textId="7E9661CF" w:rsidR="004F479F" w:rsidRDefault="004F479F" w:rsidP="00B14794">
      <w:pPr>
        <w:ind w:left="1440"/>
        <w:rPr>
          <w:rFonts w:ascii="Times New Roman" w:hAnsi="Times New Roman" w:cs="Times New Roman"/>
          <w:sz w:val="22"/>
          <w:szCs w:val="22"/>
        </w:rPr>
      </w:pPr>
      <w:r>
        <w:rPr>
          <w:rFonts w:ascii="Times New Roman" w:hAnsi="Times New Roman" w:cs="Times New Roman"/>
          <w:sz w:val="22"/>
          <w:szCs w:val="22"/>
        </w:rPr>
        <w:t>3.  Tier 2</w:t>
      </w:r>
      <w:r w:rsidR="00A01E22">
        <w:rPr>
          <w:rFonts w:ascii="Times New Roman" w:hAnsi="Times New Roman" w:cs="Times New Roman"/>
          <w:sz w:val="22"/>
          <w:szCs w:val="22"/>
        </w:rPr>
        <w:t xml:space="preserve"> Rate</w:t>
      </w:r>
      <w:r>
        <w:rPr>
          <w:rFonts w:ascii="Times New Roman" w:hAnsi="Times New Roman" w:cs="Times New Roman"/>
          <w:sz w:val="22"/>
          <w:szCs w:val="22"/>
        </w:rPr>
        <w:t xml:space="preserve">: </w:t>
      </w:r>
      <w:r w:rsidR="00750DCA">
        <w:rPr>
          <w:rFonts w:ascii="Times New Roman" w:hAnsi="Times New Roman" w:cs="Times New Roman"/>
          <w:sz w:val="22"/>
          <w:szCs w:val="22"/>
        </w:rPr>
        <w:t xml:space="preserve"> </w:t>
      </w:r>
      <w:r>
        <w:rPr>
          <w:rFonts w:ascii="Times New Roman" w:hAnsi="Times New Roman" w:cs="Times New Roman"/>
          <w:sz w:val="22"/>
          <w:szCs w:val="22"/>
        </w:rPr>
        <w:t xml:space="preserve">the </w:t>
      </w:r>
      <w:r w:rsidR="001E3A4F">
        <w:rPr>
          <w:rFonts w:ascii="Times New Roman" w:hAnsi="Times New Roman" w:cs="Times New Roman"/>
          <w:sz w:val="22"/>
          <w:szCs w:val="22"/>
        </w:rPr>
        <w:t>b</w:t>
      </w:r>
      <w:r w:rsidR="0059696B">
        <w:rPr>
          <w:rFonts w:ascii="Times New Roman" w:hAnsi="Times New Roman" w:cs="Times New Roman"/>
          <w:sz w:val="22"/>
          <w:szCs w:val="22"/>
        </w:rPr>
        <w:t xml:space="preserve">ase </w:t>
      </w:r>
      <w:r w:rsidR="009F3E00">
        <w:rPr>
          <w:rFonts w:ascii="Times New Roman" w:hAnsi="Times New Roman" w:cs="Times New Roman"/>
          <w:sz w:val="22"/>
          <w:szCs w:val="22"/>
        </w:rPr>
        <w:t>r</w:t>
      </w:r>
      <w:r w:rsidR="0059696B">
        <w:rPr>
          <w:rFonts w:ascii="Times New Roman" w:hAnsi="Times New Roman" w:cs="Times New Roman"/>
          <w:sz w:val="22"/>
          <w:szCs w:val="22"/>
        </w:rPr>
        <w:t>ate</w:t>
      </w:r>
      <w:r>
        <w:rPr>
          <w:rFonts w:ascii="Times New Roman" w:hAnsi="Times New Roman" w:cs="Times New Roman"/>
          <w:sz w:val="22"/>
          <w:szCs w:val="22"/>
        </w:rPr>
        <w:t xml:space="preserve"> multiplied by a </w:t>
      </w:r>
      <w:r w:rsidR="00A01E22">
        <w:rPr>
          <w:rFonts w:ascii="Times New Roman" w:hAnsi="Times New Roman" w:cs="Times New Roman"/>
          <w:sz w:val="22"/>
          <w:szCs w:val="22"/>
        </w:rPr>
        <w:t xml:space="preserve">publicly assisted client mix factor </w:t>
      </w:r>
      <w:r>
        <w:rPr>
          <w:rFonts w:ascii="Times New Roman" w:hAnsi="Times New Roman" w:cs="Times New Roman"/>
          <w:sz w:val="22"/>
          <w:szCs w:val="22"/>
        </w:rPr>
        <w:t>of 1.</w:t>
      </w:r>
      <w:r w:rsidR="00091079">
        <w:rPr>
          <w:rFonts w:ascii="Times New Roman" w:hAnsi="Times New Roman" w:cs="Times New Roman"/>
          <w:sz w:val="22"/>
          <w:szCs w:val="22"/>
        </w:rPr>
        <w:t>07</w:t>
      </w:r>
    </w:p>
    <w:p w14:paraId="7142C8B6" w14:textId="7EB330E0" w:rsidR="00282894" w:rsidRDefault="00282894" w:rsidP="00282894">
      <w:pPr>
        <w:ind w:left="1080"/>
        <w:rPr>
          <w:rFonts w:ascii="Times New Roman" w:hAnsi="Times New Roman" w:cs="Times New Roman"/>
          <w:sz w:val="22"/>
          <w:szCs w:val="22"/>
        </w:rPr>
      </w:pPr>
      <w:r>
        <w:rPr>
          <w:rFonts w:ascii="Times New Roman" w:hAnsi="Times New Roman" w:cs="Times New Roman"/>
          <w:sz w:val="22"/>
          <w:szCs w:val="22"/>
        </w:rPr>
        <w:t xml:space="preserve">(c)  </w:t>
      </w:r>
      <w:r w:rsidR="004F479F" w:rsidRPr="00B14794">
        <w:rPr>
          <w:rFonts w:ascii="Times New Roman" w:hAnsi="Times New Roman" w:cs="Times New Roman"/>
          <w:sz w:val="22"/>
          <w:szCs w:val="22"/>
          <w:u w:val="single"/>
        </w:rPr>
        <w:t>Rates</w:t>
      </w:r>
      <w:r w:rsidR="0059696B">
        <w:rPr>
          <w:rFonts w:ascii="Times New Roman" w:hAnsi="Times New Roman" w:cs="Times New Roman"/>
          <w:sz w:val="22"/>
          <w:szCs w:val="22"/>
          <w:u w:val="single"/>
        </w:rPr>
        <w:t xml:space="preserve"> for </w:t>
      </w:r>
      <w:r w:rsidR="00E16D6F">
        <w:rPr>
          <w:rFonts w:ascii="Times New Roman" w:hAnsi="Times New Roman" w:cs="Times New Roman"/>
          <w:sz w:val="22"/>
          <w:szCs w:val="22"/>
          <w:u w:val="single"/>
        </w:rPr>
        <w:t xml:space="preserve">Certain Inpatient </w:t>
      </w:r>
      <w:r w:rsidR="0059696B">
        <w:rPr>
          <w:rFonts w:ascii="Times New Roman" w:hAnsi="Times New Roman" w:cs="Times New Roman"/>
          <w:sz w:val="22"/>
          <w:szCs w:val="22"/>
          <w:u w:val="single"/>
        </w:rPr>
        <w:t>Services Subject to Publicly Assisted Client Mix Factor</w:t>
      </w:r>
      <w:r w:rsidR="005E1D7B">
        <w:rPr>
          <w:rFonts w:ascii="Times New Roman" w:hAnsi="Times New Roman" w:cs="Times New Roman"/>
          <w:sz w:val="22"/>
          <w:szCs w:val="22"/>
        </w:rPr>
        <w:t>.</w:t>
      </w:r>
      <w:r w:rsidR="004F479F">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Pr>
          <w:rFonts w:ascii="Times New Roman" w:hAnsi="Times New Roman" w:cs="Times New Roman"/>
          <w:sz w:val="22"/>
          <w:szCs w:val="22"/>
        </w:rPr>
        <w:t>The publicly assisted client mix factors</w:t>
      </w:r>
      <w:r w:rsidR="004F479F">
        <w:rPr>
          <w:rFonts w:ascii="Times New Roman" w:hAnsi="Times New Roman" w:cs="Times New Roman"/>
          <w:sz w:val="22"/>
          <w:szCs w:val="22"/>
        </w:rPr>
        <w:t xml:space="preserve"> with associated applicable provider rates</w:t>
      </w:r>
      <w:r>
        <w:rPr>
          <w:rFonts w:ascii="Times New Roman" w:hAnsi="Times New Roman" w:cs="Times New Roman"/>
          <w:sz w:val="22"/>
          <w:szCs w:val="22"/>
        </w:rPr>
        <w:t xml:space="preserve"> </w:t>
      </w:r>
      <w:r w:rsidR="004F479F">
        <w:rPr>
          <w:rFonts w:ascii="Times New Roman" w:hAnsi="Times New Roman" w:cs="Times New Roman"/>
          <w:sz w:val="22"/>
          <w:szCs w:val="22"/>
        </w:rPr>
        <w:t xml:space="preserve">described at 101 CMR 346.04(7)(b) </w:t>
      </w:r>
      <w:r>
        <w:rPr>
          <w:rFonts w:ascii="Times New Roman" w:hAnsi="Times New Roman" w:cs="Times New Roman"/>
          <w:sz w:val="22"/>
          <w:szCs w:val="22"/>
        </w:rPr>
        <w:t>apply to the following</w:t>
      </w:r>
      <w:r w:rsidR="00E16D6F">
        <w:rPr>
          <w:rFonts w:ascii="Times New Roman" w:hAnsi="Times New Roman" w:cs="Times New Roman"/>
          <w:sz w:val="22"/>
          <w:szCs w:val="22"/>
        </w:rPr>
        <w:t xml:space="preserve"> inpatient</w:t>
      </w:r>
      <w:r>
        <w:rPr>
          <w:rFonts w:ascii="Times New Roman" w:hAnsi="Times New Roman" w:cs="Times New Roman"/>
          <w:sz w:val="22"/>
          <w:szCs w:val="22"/>
        </w:rPr>
        <w:t xml:space="preserve"> services</w:t>
      </w:r>
      <w:r w:rsidR="004F479F">
        <w:rPr>
          <w:rFonts w:ascii="Times New Roman" w:hAnsi="Times New Roman" w:cs="Times New Roman"/>
          <w:sz w:val="22"/>
          <w:szCs w:val="22"/>
        </w:rPr>
        <w:t xml:space="preserve"> with rates established at 101 CMR 346.04(5)</w:t>
      </w:r>
      <w:r w:rsidR="0061064D">
        <w:rPr>
          <w:rFonts w:ascii="Times New Roman" w:hAnsi="Times New Roman" w:cs="Times New Roman"/>
          <w:sz w:val="22"/>
          <w:szCs w:val="22"/>
        </w:rPr>
        <w:t>:</w:t>
      </w:r>
    </w:p>
    <w:p w14:paraId="7458A321" w14:textId="600A8984" w:rsidR="00282894" w:rsidRPr="00282894" w:rsidRDefault="00282894" w:rsidP="00B14794">
      <w:pPr>
        <w:ind w:left="1440"/>
        <w:rPr>
          <w:rFonts w:ascii="Times New Roman" w:hAnsi="Times New Roman" w:cs="Times New Roman"/>
          <w:sz w:val="22"/>
          <w:szCs w:val="22"/>
        </w:rPr>
      </w:pPr>
      <w:r w:rsidRPr="00282894">
        <w:rPr>
          <w:rFonts w:ascii="Times New Roman" w:hAnsi="Times New Roman" w:cs="Times New Roman"/>
          <w:sz w:val="22"/>
          <w:szCs w:val="22"/>
        </w:rPr>
        <w:t xml:space="preserve">1.  </w:t>
      </w:r>
      <w:r w:rsidRPr="00EE210C">
        <w:rPr>
          <w:rFonts w:ascii="Times New Roman" w:hAnsi="Times New Roman" w:cs="Times New Roman"/>
          <w:sz w:val="22"/>
          <w:szCs w:val="22"/>
        </w:rPr>
        <w:t>H0011 (</w:t>
      </w:r>
      <w:r w:rsidR="001E3A4F">
        <w:rPr>
          <w:rFonts w:ascii="Times New Roman" w:hAnsi="Times New Roman" w:cs="Times New Roman"/>
          <w:sz w:val="22"/>
          <w:szCs w:val="22"/>
        </w:rPr>
        <w:t>m</w:t>
      </w:r>
      <w:r w:rsidRPr="00EE210C">
        <w:rPr>
          <w:rFonts w:ascii="Times New Roman" w:hAnsi="Times New Roman" w:cs="Times New Roman"/>
          <w:sz w:val="22"/>
          <w:szCs w:val="22"/>
        </w:rPr>
        <w:t xml:space="preserve">edically </w:t>
      </w:r>
      <w:r w:rsidR="001E3A4F">
        <w:rPr>
          <w:rFonts w:ascii="Times New Roman" w:hAnsi="Times New Roman" w:cs="Times New Roman"/>
          <w:sz w:val="22"/>
          <w:szCs w:val="22"/>
        </w:rPr>
        <w:t>m</w:t>
      </w:r>
      <w:r w:rsidRPr="00EE210C">
        <w:rPr>
          <w:rFonts w:ascii="Times New Roman" w:hAnsi="Times New Roman" w:cs="Times New Roman"/>
          <w:sz w:val="22"/>
          <w:szCs w:val="22"/>
        </w:rPr>
        <w:t xml:space="preserve">onitored </w:t>
      </w:r>
      <w:r w:rsidR="001E3A4F">
        <w:rPr>
          <w:rFonts w:ascii="Times New Roman" w:hAnsi="Times New Roman" w:cs="Times New Roman"/>
          <w:sz w:val="22"/>
          <w:szCs w:val="22"/>
        </w:rPr>
        <w:t>i</w:t>
      </w:r>
      <w:r w:rsidRPr="00EE210C">
        <w:rPr>
          <w:rFonts w:ascii="Times New Roman" w:hAnsi="Times New Roman" w:cs="Times New Roman"/>
          <w:sz w:val="22"/>
          <w:szCs w:val="22"/>
        </w:rPr>
        <w:t xml:space="preserve">npatient </w:t>
      </w:r>
      <w:r w:rsidR="00D40A44">
        <w:rPr>
          <w:rFonts w:ascii="Times New Roman" w:hAnsi="Times New Roman" w:cs="Times New Roman"/>
          <w:sz w:val="22"/>
          <w:szCs w:val="22"/>
        </w:rPr>
        <w:t>d</w:t>
      </w:r>
      <w:r w:rsidRPr="00EE210C">
        <w:rPr>
          <w:rFonts w:ascii="Times New Roman" w:hAnsi="Times New Roman" w:cs="Times New Roman"/>
          <w:sz w:val="22"/>
          <w:szCs w:val="22"/>
        </w:rPr>
        <w:t xml:space="preserve">etoxification </w:t>
      </w:r>
      <w:r w:rsidR="00D40A44">
        <w:rPr>
          <w:rFonts w:ascii="Times New Roman" w:hAnsi="Times New Roman" w:cs="Times New Roman"/>
          <w:sz w:val="22"/>
          <w:szCs w:val="22"/>
        </w:rPr>
        <w:t>s</w:t>
      </w:r>
      <w:r w:rsidRPr="00EE210C">
        <w:rPr>
          <w:rFonts w:ascii="Times New Roman" w:hAnsi="Times New Roman" w:cs="Times New Roman"/>
          <w:sz w:val="22"/>
          <w:szCs w:val="22"/>
        </w:rPr>
        <w:t xml:space="preserve">ervices </w:t>
      </w:r>
      <w:r w:rsidR="00D40A44">
        <w:rPr>
          <w:rFonts w:ascii="Times New Roman" w:hAnsi="Times New Roman" w:cs="Times New Roman"/>
          <w:sz w:val="22"/>
          <w:szCs w:val="22"/>
        </w:rPr>
        <w:t>f</w:t>
      </w:r>
      <w:r w:rsidRPr="00EE210C">
        <w:rPr>
          <w:rFonts w:ascii="Times New Roman" w:hAnsi="Times New Roman" w:cs="Times New Roman"/>
          <w:sz w:val="22"/>
          <w:szCs w:val="22"/>
        </w:rPr>
        <w:t>acility)</w:t>
      </w:r>
      <w:r w:rsidR="0061064D">
        <w:rPr>
          <w:rFonts w:ascii="Times New Roman" w:hAnsi="Times New Roman" w:cs="Times New Roman"/>
          <w:sz w:val="22"/>
          <w:szCs w:val="22"/>
        </w:rPr>
        <w:t>; and</w:t>
      </w:r>
      <w:r w:rsidRPr="00282894">
        <w:rPr>
          <w:rFonts w:ascii="Times New Roman" w:hAnsi="Times New Roman" w:cs="Times New Roman"/>
          <w:sz w:val="22"/>
          <w:szCs w:val="22"/>
        </w:rPr>
        <w:t xml:space="preserve"> </w:t>
      </w:r>
    </w:p>
    <w:p w14:paraId="077711D1" w14:textId="02FCB4AC" w:rsidR="00282894" w:rsidRPr="00282894" w:rsidRDefault="00282894" w:rsidP="00B14794">
      <w:pPr>
        <w:ind w:left="1440"/>
        <w:rPr>
          <w:rFonts w:ascii="Times New Roman" w:hAnsi="Times New Roman" w:cs="Times New Roman"/>
          <w:sz w:val="22"/>
          <w:szCs w:val="22"/>
        </w:rPr>
      </w:pPr>
      <w:r w:rsidRPr="00282894">
        <w:rPr>
          <w:rFonts w:ascii="Times New Roman" w:hAnsi="Times New Roman" w:cs="Times New Roman"/>
          <w:sz w:val="22"/>
          <w:szCs w:val="22"/>
        </w:rPr>
        <w:t>2.  H0010 (</w:t>
      </w:r>
      <w:r w:rsidR="00D40A44">
        <w:rPr>
          <w:rFonts w:ascii="Times New Roman" w:hAnsi="Times New Roman" w:cs="Times New Roman"/>
          <w:sz w:val="22"/>
          <w:szCs w:val="22"/>
        </w:rPr>
        <w:t>c</w:t>
      </w:r>
      <w:r w:rsidRPr="00282894">
        <w:rPr>
          <w:rFonts w:ascii="Times New Roman" w:hAnsi="Times New Roman" w:cs="Times New Roman"/>
          <w:sz w:val="22"/>
          <w:szCs w:val="22"/>
        </w:rPr>
        <w:t xml:space="preserve">linically </w:t>
      </w:r>
      <w:r w:rsidR="00D40A44">
        <w:rPr>
          <w:rFonts w:ascii="Times New Roman" w:hAnsi="Times New Roman" w:cs="Times New Roman"/>
          <w:sz w:val="22"/>
          <w:szCs w:val="22"/>
        </w:rPr>
        <w:t>m</w:t>
      </w:r>
      <w:r w:rsidRPr="00282894">
        <w:rPr>
          <w:rFonts w:ascii="Times New Roman" w:hAnsi="Times New Roman" w:cs="Times New Roman"/>
          <w:sz w:val="22"/>
          <w:szCs w:val="22"/>
        </w:rPr>
        <w:t xml:space="preserve">anaged </w:t>
      </w:r>
      <w:r w:rsidR="00D40A44">
        <w:rPr>
          <w:rFonts w:ascii="Times New Roman" w:hAnsi="Times New Roman" w:cs="Times New Roman"/>
          <w:sz w:val="22"/>
          <w:szCs w:val="22"/>
        </w:rPr>
        <w:t>d</w:t>
      </w:r>
      <w:r w:rsidRPr="00282894">
        <w:rPr>
          <w:rFonts w:ascii="Times New Roman" w:hAnsi="Times New Roman" w:cs="Times New Roman"/>
          <w:sz w:val="22"/>
          <w:szCs w:val="22"/>
        </w:rPr>
        <w:t xml:space="preserve">etoxification </w:t>
      </w:r>
      <w:r w:rsidR="00D40A44">
        <w:rPr>
          <w:rFonts w:ascii="Times New Roman" w:hAnsi="Times New Roman" w:cs="Times New Roman"/>
          <w:sz w:val="22"/>
          <w:szCs w:val="22"/>
        </w:rPr>
        <w:t>s</w:t>
      </w:r>
      <w:r w:rsidRPr="00282894">
        <w:rPr>
          <w:rFonts w:ascii="Times New Roman" w:hAnsi="Times New Roman" w:cs="Times New Roman"/>
          <w:sz w:val="22"/>
          <w:szCs w:val="22"/>
        </w:rPr>
        <w:t>ervices)</w:t>
      </w:r>
      <w:r w:rsidR="008D522E">
        <w:rPr>
          <w:rFonts w:ascii="Times New Roman" w:hAnsi="Times New Roman" w:cs="Times New Roman"/>
          <w:sz w:val="22"/>
          <w:szCs w:val="22"/>
        </w:rPr>
        <w:t>.</w:t>
      </w:r>
    </w:p>
    <w:p w14:paraId="32584D17" w14:textId="6CCBAADF" w:rsidR="00282894" w:rsidRDefault="00933963" w:rsidP="00282894">
      <w:pPr>
        <w:ind w:left="1080"/>
        <w:rPr>
          <w:rFonts w:ascii="Times New Roman" w:hAnsi="Times New Roman" w:cs="Times New Roman"/>
          <w:sz w:val="22"/>
          <w:szCs w:val="22"/>
        </w:rPr>
      </w:pPr>
      <w:r>
        <w:rPr>
          <w:rFonts w:ascii="Times New Roman" w:hAnsi="Times New Roman" w:cs="Times New Roman"/>
          <w:sz w:val="22"/>
          <w:szCs w:val="22"/>
        </w:rPr>
        <w:t xml:space="preserve"> </w:t>
      </w:r>
      <w:r w:rsidR="00282894">
        <w:rPr>
          <w:rFonts w:ascii="Times New Roman" w:hAnsi="Times New Roman" w:cs="Times New Roman"/>
          <w:sz w:val="22"/>
          <w:szCs w:val="22"/>
        </w:rPr>
        <w:t xml:space="preserve">(d)  </w:t>
      </w:r>
      <w:r w:rsidR="004F479F" w:rsidRPr="00B14794">
        <w:rPr>
          <w:rFonts w:ascii="Times New Roman" w:hAnsi="Times New Roman" w:cs="Times New Roman"/>
          <w:sz w:val="22"/>
          <w:szCs w:val="22"/>
          <w:u w:val="single"/>
        </w:rPr>
        <w:t>Administrative Bulletins</w:t>
      </w:r>
      <w:r w:rsidR="004F479F">
        <w:rPr>
          <w:rFonts w:ascii="Times New Roman" w:hAnsi="Times New Roman" w:cs="Times New Roman"/>
          <w:sz w:val="22"/>
          <w:szCs w:val="22"/>
        </w:rPr>
        <w:t>.</w:t>
      </w:r>
      <w:r w:rsidR="006665A9">
        <w:rPr>
          <w:rFonts w:ascii="Times New Roman" w:hAnsi="Times New Roman" w:cs="Times New Roman"/>
          <w:sz w:val="22"/>
          <w:szCs w:val="22"/>
        </w:rPr>
        <w:t xml:space="preserve"> </w:t>
      </w:r>
      <w:r w:rsidR="004F479F">
        <w:rPr>
          <w:rFonts w:ascii="Times New Roman" w:hAnsi="Times New Roman" w:cs="Times New Roman"/>
          <w:sz w:val="22"/>
          <w:szCs w:val="22"/>
        </w:rPr>
        <w:t xml:space="preserve"> EOHHS may issue administrative bulletins to establish </w:t>
      </w:r>
      <w:r>
        <w:rPr>
          <w:rFonts w:ascii="Times New Roman" w:hAnsi="Times New Roman" w:cs="Times New Roman"/>
          <w:sz w:val="22"/>
          <w:szCs w:val="22"/>
        </w:rPr>
        <w:t>the period and source of data used by EOHHS to determine the publicly assisted client mix in accordance with 101 CMR 346.04(7)(a)</w:t>
      </w:r>
      <w:r w:rsidR="00CF2B00">
        <w:rPr>
          <w:rFonts w:ascii="Times New Roman" w:hAnsi="Times New Roman" w:cs="Times New Roman"/>
          <w:sz w:val="22"/>
          <w:szCs w:val="22"/>
        </w:rPr>
        <w:t>;</w:t>
      </w:r>
      <w:r>
        <w:rPr>
          <w:rFonts w:ascii="Times New Roman" w:hAnsi="Times New Roman" w:cs="Times New Roman"/>
          <w:sz w:val="22"/>
          <w:szCs w:val="22"/>
        </w:rPr>
        <w:t xml:space="preserve"> </w:t>
      </w:r>
      <w:r w:rsidR="004F479F">
        <w:rPr>
          <w:rFonts w:ascii="Times New Roman" w:hAnsi="Times New Roman" w:cs="Times New Roman"/>
          <w:sz w:val="22"/>
          <w:szCs w:val="22"/>
        </w:rPr>
        <w:t>the criteria for the applicable provider rate, inclu</w:t>
      </w:r>
      <w:r w:rsidR="00F00D20">
        <w:rPr>
          <w:rFonts w:ascii="Times New Roman" w:hAnsi="Times New Roman" w:cs="Times New Roman"/>
          <w:sz w:val="22"/>
          <w:szCs w:val="22"/>
        </w:rPr>
        <w:t>ding</w:t>
      </w:r>
      <w:r w:rsidR="004F479F">
        <w:rPr>
          <w:rFonts w:ascii="Times New Roman" w:hAnsi="Times New Roman" w:cs="Times New Roman"/>
          <w:sz w:val="22"/>
          <w:szCs w:val="22"/>
        </w:rPr>
        <w:t xml:space="preserve"> the </w:t>
      </w:r>
      <w:r w:rsidR="00AD3DC7" w:rsidRPr="00AD3DC7">
        <w:rPr>
          <w:rFonts w:ascii="Times New Roman" w:hAnsi="Times New Roman" w:cs="Times New Roman"/>
          <w:sz w:val="22"/>
          <w:szCs w:val="22"/>
        </w:rPr>
        <w:t xml:space="preserve">publicly assisted client mix that is attributable to each applicable provider rate </w:t>
      </w:r>
      <w:r w:rsidR="00C91D25">
        <w:rPr>
          <w:rFonts w:ascii="Times New Roman" w:hAnsi="Times New Roman" w:cs="Times New Roman"/>
          <w:sz w:val="22"/>
          <w:szCs w:val="22"/>
        </w:rPr>
        <w:t>in accordance with 101 CMR 346.04(7)(b)</w:t>
      </w:r>
      <w:r w:rsidR="00F00D20">
        <w:rPr>
          <w:rFonts w:ascii="Times New Roman" w:hAnsi="Times New Roman" w:cs="Times New Roman"/>
          <w:sz w:val="22"/>
          <w:szCs w:val="22"/>
        </w:rPr>
        <w:t>;</w:t>
      </w:r>
      <w:r>
        <w:rPr>
          <w:rFonts w:ascii="Times New Roman" w:hAnsi="Times New Roman" w:cs="Times New Roman"/>
          <w:sz w:val="22"/>
          <w:szCs w:val="22"/>
        </w:rPr>
        <w:t xml:space="preserve"> </w:t>
      </w:r>
      <w:r w:rsidR="004F479F">
        <w:rPr>
          <w:rFonts w:ascii="Times New Roman" w:hAnsi="Times New Roman" w:cs="Times New Roman"/>
          <w:sz w:val="22"/>
          <w:szCs w:val="22"/>
        </w:rPr>
        <w:t>and to clarify substantive provisions of 101 CMR 346.04(7).</w:t>
      </w:r>
    </w:p>
    <w:p w14:paraId="329F11BF" w14:textId="2CEECE0A" w:rsidR="000C5E4D" w:rsidRDefault="000C5E4D">
      <w:pPr>
        <w:rPr>
          <w:rFonts w:ascii="Times New Roman" w:hAnsi="Times New Roman" w:cs="Times New Roman"/>
          <w:spacing w:val="-3"/>
          <w:sz w:val="22"/>
          <w:szCs w:val="22"/>
          <w:u w:val="single"/>
        </w:rPr>
      </w:pPr>
    </w:p>
    <w:p w14:paraId="5D604FA8" w14:textId="77777777" w:rsidR="00E56731" w:rsidRDefault="00E56731">
      <w:pPr>
        <w:rPr>
          <w:rFonts w:ascii="Times New Roman" w:hAnsi="Times New Roman" w:cs="Times New Roman"/>
          <w:spacing w:val="-3"/>
          <w:sz w:val="22"/>
          <w:szCs w:val="22"/>
          <w:u w:val="single"/>
        </w:rPr>
      </w:pPr>
      <w:r>
        <w:rPr>
          <w:rFonts w:ascii="Times New Roman" w:hAnsi="Times New Roman" w:cs="Times New Roman"/>
          <w:spacing w:val="-3"/>
          <w:sz w:val="22"/>
          <w:szCs w:val="22"/>
          <w:u w:val="single"/>
        </w:rPr>
        <w:br w:type="page"/>
      </w:r>
    </w:p>
    <w:p w14:paraId="23157512" w14:textId="2CF5663F" w:rsidR="00FD47C2" w:rsidRPr="00723610" w:rsidRDefault="00FD47C2" w:rsidP="00CB05B8">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346.05:</w:t>
      </w:r>
      <w:r w:rsidR="006E50B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 xml:space="preserve">Severability </w:t>
      </w:r>
    </w:p>
    <w:p w14:paraId="0938EC6A" w14:textId="77777777" w:rsidR="00FD47C2" w:rsidRPr="00723610" w:rsidRDefault="00FD47C2" w:rsidP="00CB05B8">
      <w:pPr>
        <w:suppressAutoHyphens/>
        <w:rPr>
          <w:rFonts w:ascii="Times New Roman" w:hAnsi="Times New Roman" w:cs="Times New Roman"/>
          <w:spacing w:val="-3"/>
          <w:sz w:val="22"/>
          <w:szCs w:val="22"/>
        </w:rPr>
      </w:pPr>
    </w:p>
    <w:p w14:paraId="67D24CD0" w14:textId="1A01FFC2" w:rsidR="00FD47C2" w:rsidRPr="00723610" w:rsidRDefault="00FD47C2" w:rsidP="000344DD">
      <w:pPr>
        <w:suppressAutoHyphens/>
        <w:ind w:left="720" w:firstLine="36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The provisions of 101 CMR 346.00 are severable. If any provision of 101 CMR 346.00 or application of </w:t>
      </w:r>
      <w:r w:rsidR="003E748A">
        <w:rPr>
          <w:rFonts w:ascii="Times New Roman" w:hAnsi="Times New Roman" w:cs="Times New Roman"/>
          <w:spacing w:val="-3"/>
          <w:sz w:val="22"/>
          <w:szCs w:val="22"/>
        </w:rPr>
        <w:t>any</w:t>
      </w:r>
      <w:r w:rsidR="003E748A"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provision to an </w:t>
      </w:r>
      <w:r w:rsidR="003E748A">
        <w:rPr>
          <w:rFonts w:ascii="Times New Roman" w:hAnsi="Times New Roman" w:cs="Times New Roman"/>
          <w:spacing w:val="-3"/>
          <w:sz w:val="22"/>
          <w:szCs w:val="22"/>
        </w:rPr>
        <w:t>applicable individual, entity, or circumstance</w:t>
      </w:r>
      <w:r w:rsidRPr="00723610">
        <w:rPr>
          <w:rFonts w:ascii="Times New Roman" w:hAnsi="Times New Roman" w:cs="Times New Roman"/>
          <w:spacing w:val="-3"/>
          <w:sz w:val="22"/>
          <w:szCs w:val="22"/>
        </w:rPr>
        <w:t xml:space="preserve"> is held invalid or unconstitutional, </w:t>
      </w:r>
      <w:r w:rsidR="006A399D">
        <w:rPr>
          <w:rFonts w:ascii="Times New Roman" w:hAnsi="Times New Roman" w:cs="Times New Roman"/>
          <w:spacing w:val="-3"/>
          <w:sz w:val="22"/>
          <w:szCs w:val="22"/>
        </w:rPr>
        <w:t>that holding</w:t>
      </w:r>
      <w:r w:rsidRPr="00723610">
        <w:rPr>
          <w:rFonts w:ascii="Times New Roman" w:hAnsi="Times New Roman" w:cs="Times New Roman"/>
          <w:spacing w:val="-3"/>
          <w:sz w:val="22"/>
          <w:szCs w:val="22"/>
        </w:rPr>
        <w:t xml:space="preserve"> will not </w:t>
      </w:r>
      <w:r w:rsidR="00DC309C">
        <w:rPr>
          <w:rFonts w:ascii="Times New Roman" w:hAnsi="Times New Roman" w:cs="Times New Roman"/>
          <w:spacing w:val="-3"/>
          <w:sz w:val="22"/>
          <w:szCs w:val="22"/>
        </w:rPr>
        <w:t xml:space="preserve">be construed to </w:t>
      </w:r>
      <w:r w:rsidRPr="00723610">
        <w:rPr>
          <w:rFonts w:ascii="Times New Roman" w:hAnsi="Times New Roman" w:cs="Times New Roman"/>
          <w:spacing w:val="-3"/>
          <w:sz w:val="22"/>
          <w:szCs w:val="22"/>
        </w:rPr>
        <w:t xml:space="preserve">affect the validity or constitutionality of any remaining provisions of 101 CMR 346.00 or application of </w:t>
      </w:r>
      <w:r w:rsidR="00DC309C">
        <w:rPr>
          <w:rFonts w:ascii="Times New Roman" w:hAnsi="Times New Roman" w:cs="Times New Roman"/>
          <w:spacing w:val="-3"/>
          <w:sz w:val="22"/>
          <w:szCs w:val="22"/>
        </w:rPr>
        <w:t>those</w:t>
      </w:r>
      <w:r w:rsidR="00DC309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provisions to </w:t>
      </w:r>
      <w:r w:rsidR="00DC309C">
        <w:rPr>
          <w:rFonts w:ascii="Times New Roman" w:hAnsi="Times New Roman" w:cs="Times New Roman"/>
          <w:spacing w:val="-3"/>
          <w:sz w:val="22"/>
          <w:szCs w:val="22"/>
        </w:rPr>
        <w:t>applicable individuals, entities, or circumstances</w:t>
      </w:r>
      <w:r w:rsidRPr="00723610">
        <w:rPr>
          <w:rFonts w:ascii="Times New Roman" w:hAnsi="Times New Roman" w:cs="Times New Roman"/>
          <w:spacing w:val="-3"/>
          <w:sz w:val="22"/>
          <w:szCs w:val="22"/>
        </w:rPr>
        <w:t>.</w:t>
      </w:r>
    </w:p>
    <w:p w14:paraId="09D9AB25" w14:textId="77777777" w:rsidR="00FD47C2" w:rsidRPr="00723610" w:rsidRDefault="00FD47C2" w:rsidP="00CB05B8">
      <w:pPr>
        <w:suppressAutoHyphens/>
        <w:rPr>
          <w:rFonts w:ascii="Times New Roman" w:hAnsi="Times New Roman" w:cs="Times New Roman"/>
          <w:spacing w:val="-3"/>
          <w:sz w:val="22"/>
          <w:szCs w:val="22"/>
        </w:rPr>
      </w:pPr>
    </w:p>
    <w:p w14:paraId="7E876D46" w14:textId="77777777" w:rsidR="00362F2B" w:rsidRPr="00723610" w:rsidRDefault="00362F2B" w:rsidP="00CB05B8">
      <w:pPr>
        <w:suppressAutoHyphens/>
        <w:rPr>
          <w:rFonts w:ascii="Times New Roman" w:hAnsi="Times New Roman" w:cs="Times New Roman"/>
          <w:spacing w:val="-3"/>
          <w:sz w:val="22"/>
          <w:szCs w:val="22"/>
        </w:rPr>
      </w:pPr>
    </w:p>
    <w:p w14:paraId="2C781788" w14:textId="77777777" w:rsidR="00FD47C2" w:rsidRPr="00723610" w:rsidRDefault="00FD47C2" w:rsidP="00723610">
      <w:pPr>
        <w:suppressAutoHyphens/>
        <w:ind w:left="720" w:hanging="720"/>
        <w:rPr>
          <w:rFonts w:ascii="Times New Roman" w:hAnsi="Times New Roman" w:cs="Times New Roman"/>
          <w:spacing w:val="-3"/>
          <w:sz w:val="22"/>
          <w:szCs w:val="22"/>
        </w:rPr>
      </w:pPr>
      <w:r w:rsidRPr="00723610">
        <w:rPr>
          <w:rFonts w:ascii="Times New Roman" w:hAnsi="Times New Roman" w:cs="Times New Roman"/>
          <w:spacing w:val="-3"/>
          <w:sz w:val="22"/>
          <w:szCs w:val="22"/>
        </w:rPr>
        <w:t>REGULATORY AUTHORITY</w:t>
      </w:r>
    </w:p>
    <w:p w14:paraId="162B950D" w14:textId="77777777" w:rsidR="00FD47C2" w:rsidRPr="00723610" w:rsidRDefault="00FD47C2" w:rsidP="00CB05B8">
      <w:pPr>
        <w:suppressAutoHyphens/>
        <w:ind w:left="720"/>
        <w:rPr>
          <w:rFonts w:ascii="Times New Roman" w:hAnsi="Times New Roman" w:cs="Times New Roman"/>
          <w:spacing w:val="-3"/>
          <w:sz w:val="22"/>
          <w:szCs w:val="22"/>
        </w:rPr>
      </w:pPr>
    </w:p>
    <w:p w14:paraId="2101C2A1" w14:textId="2F49B430" w:rsidR="00FD47C2" w:rsidRPr="00723610" w:rsidRDefault="00FD47C2" w:rsidP="00CB05B8">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101 CMR 346.00:</w:t>
      </w:r>
      <w:r w:rsidR="006E50B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M.G.L. c</w:t>
      </w:r>
      <w:r w:rsidR="006852FE">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118E</w:t>
      </w:r>
      <w:r w:rsidR="004060C1" w:rsidRPr="00723610">
        <w:rPr>
          <w:rFonts w:ascii="Times New Roman" w:hAnsi="Times New Roman" w:cs="Times New Roman"/>
          <w:spacing w:val="-3"/>
          <w:sz w:val="22"/>
          <w:szCs w:val="22"/>
        </w:rPr>
        <w:t>.</w:t>
      </w:r>
    </w:p>
    <w:sectPr w:rsidR="00FD47C2" w:rsidRPr="00723610" w:rsidSect="00536C16">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2240" w:h="15840" w:code="1"/>
      <w:pgMar w:top="1440" w:right="1440" w:bottom="1440" w:left="1440" w:header="720" w:footer="720" w:gutter="0"/>
      <w:paperSrc w:first="260" w:other="26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9E6B" w14:textId="77777777" w:rsidR="005543BB" w:rsidRDefault="005543BB">
      <w:pPr>
        <w:spacing w:line="20" w:lineRule="exact"/>
      </w:pPr>
    </w:p>
  </w:endnote>
  <w:endnote w:type="continuationSeparator" w:id="0">
    <w:p w14:paraId="25D99809" w14:textId="77777777" w:rsidR="005543BB" w:rsidRDefault="005543BB">
      <w:r>
        <w:t xml:space="preserve"> </w:t>
      </w:r>
    </w:p>
  </w:endnote>
  <w:endnote w:type="continuationNotice" w:id="1">
    <w:p w14:paraId="4A97D680" w14:textId="77777777" w:rsidR="005543BB" w:rsidRDefault="005543B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747A" w14:textId="77777777" w:rsidR="00081A74" w:rsidRDefault="00081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B241" w14:textId="77777777" w:rsidR="0037731A" w:rsidRDefault="0037731A">
    <w:pPr>
      <w:spacing w:before="140" w:line="100" w:lineRule="exact"/>
      <w:rPr>
        <w:sz w:val="10"/>
        <w:szCs w:val="10"/>
      </w:rPr>
    </w:pPr>
  </w:p>
  <w:p w14:paraId="6521663D" w14:textId="77777777" w:rsidR="0037731A" w:rsidRDefault="0037731A">
    <w:pPr>
      <w:suppressAutoHyphens/>
      <w:jc w:val="both"/>
    </w:pPr>
  </w:p>
  <w:p w14:paraId="4D5C3176" w14:textId="2F3A2718" w:rsidR="0037731A" w:rsidRDefault="0037731A">
    <w:r>
      <w:rPr>
        <w:noProof/>
      </w:rPr>
      <mc:AlternateContent>
        <mc:Choice Requires="wps">
          <w:drawing>
            <wp:anchor distT="0" distB="0" distL="114300" distR="114300" simplePos="0" relativeHeight="251658240" behindDoc="0" locked="0" layoutInCell="0" allowOverlap="1" wp14:anchorId="34CEE6F5" wp14:editId="2AC6FF3A">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07F2358" w14:textId="77777777" w:rsidR="0037731A" w:rsidRPr="00FB669C" w:rsidRDefault="0037731A">
                          <w:pPr>
                            <w:tabs>
                              <w:tab w:val="center" w:pos="4680"/>
                              <w:tab w:val="right" w:pos="9360"/>
                            </w:tabs>
                            <w:rPr>
                              <w:rFonts w:ascii="Times New Roman" w:hAnsi="Times New Roman" w:cs="Times New Roman"/>
                              <w:spacing w:val="-3"/>
                              <w:sz w:val="22"/>
                              <w:szCs w:val="22"/>
                            </w:rPr>
                          </w:pPr>
                          <w:r>
                            <w:tab/>
                          </w:r>
                          <w:r w:rsidRPr="00FB669C">
                            <w:rPr>
                              <w:rFonts w:ascii="Times New Roman" w:hAnsi="Times New Roman" w:cs="Times New Roman"/>
                              <w:spacing w:val="-3"/>
                              <w:sz w:val="22"/>
                              <w:szCs w:val="22"/>
                            </w:rPr>
                            <w:fldChar w:fldCharType="begin"/>
                          </w:r>
                          <w:r w:rsidRPr="00FB669C">
                            <w:rPr>
                              <w:rFonts w:ascii="Times New Roman" w:hAnsi="Times New Roman" w:cs="Times New Roman"/>
                              <w:spacing w:val="-3"/>
                              <w:sz w:val="22"/>
                              <w:szCs w:val="22"/>
                            </w:rPr>
                            <w:instrText>page \* arabic</w:instrText>
                          </w:r>
                          <w:r w:rsidRPr="00FB669C">
                            <w:rPr>
                              <w:rFonts w:ascii="Times New Roman" w:hAnsi="Times New Roman" w:cs="Times New Roman"/>
                              <w:spacing w:val="-3"/>
                              <w:sz w:val="22"/>
                              <w:szCs w:val="22"/>
                            </w:rPr>
                            <w:fldChar w:fldCharType="separate"/>
                          </w:r>
                          <w:r>
                            <w:rPr>
                              <w:rFonts w:ascii="Times New Roman" w:hAnsi="Times New Roman" w:cs="Times New Roman"/>
                              <w:noProof/>
                              <w:spacing w:val="-3"/>
                              <w:sz w:val="22"/>
                              <w:szCs w:val="22"/>
                            </w:rPr>
                            <w:t>6</w:t>
                          </w:r>
                          <w:r w:rsidRPr="00FB669C">
                            <w:rPr>
                              <w:rFonts w:ascii="Times New Roman" w:hAnsi="Times New Roman" w:cs="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EE6F5" id="Rectangle 1"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007F2358" w14:textId="77777777" w:rsidR="0037731A" w:rsidRPr="00FB669C" w:rsidRDefault="0037731A">
                    <w:pPr>
                      <w:tabs>
                        <w:tab w:val="center" w:pos="4680"/>
                        <w:tab w:val="right" w:pos="9360"/>
                      </w:tabs>
                      <w:rPr>
                        <w:rFonts w:ascii="Times New Roman" w:hAnsi="Times New Roman" w:cs="Times New Roman"/>
                        <w:spacing w:val="-3"/>
                        <w:sz w:val="22"/>
                        <w:szCs w:val="22"/>
                      </w:rPr>
                    </w:pPr>
                    <w:r>
                      <w:tab/>
                    </w:r>
                    <w:r w:rsidRPr="00FB669C">
                      <w:rPr>
                        <w:rFonts w:ascii="Times New Roman" w:hAnsi="Times New Roman" w:cs="Times New Roman"/>
                        <w:spacing w:val="-3"/>
                        <w:sz w:val="22"/>
                        <w:szCs w:val="22"/>
                      </w:rPr>
                      <w:fldChar w:fldCharType="begin"/>
                    </w:r>
                    <w:r w:rsidRPr="00FB669C">
                      <w:rPr>
                        <w:rFonts w:ascii="Times New Roman" w:hAnsi="Times New Roman" w:cs="Times New Roman"/>
                        <w:spacing w:val="-3"/>
                        <w:sz w:val="22"/>
                        <w:szCs w:val="22"/>
                      </w:rPr>
                      <w:instrText>page \* arabic</w:instrText>
                    </w:r>
                    <w:r w:rsidRPr="00FB669C">
                      <w:rPr>
                        <w:rFonts w:ascii="Times New Roman" w:hAnsi="Times New Roman" w:cs="Times New Roman"/>
                        <w:spacing w:val="-3"/>
                        <w:sz w:val="22"/>
                        <w:szCs w:val="22"/>
                      </w:rPr>
                      <w:fldChar w:fldCharType="separate"/>
                    </w:r>
                    <w:r>
                      <w:rPr>
                        <w:rFonts w:ascii="Times New Roman" w:hAnsi="Times New Roman" w:cs="Times New Roman"/>
                        <w:noProof/>
                        <w:spacing w:val="-3"/>
                        <w:sz w:val="22"/>
                        <w:szCs w:val="22"/>
                      </w:rPr>
                      <w:t>6</w:t>
                    </w:r>
                    <w:r w:rsidRPr="00FB669C">
                      <w:rPr>
                        <w:rFonts w:ascii="Times New Roman" w:hAnsi="Times New Roman" w:cs="Times New Roman"/>
                        <w:spacing w:val="-3"/>
                        <w:sz w:val="22"/>
                        <w:szCs w:val="22"/>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82DD" w14:textId="77777777" w:rsidR="00081A74" w:rsidRDefault="0008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0ACD" w14:textId="77777777" w:rsidR="005543BB" w:rsidRDefault="005543BB">
      <w:r>
        <w:separator/>
      </w:r>
    </w:p>
  </w:footnote>
  <w:footnote w:type="continuationSeparator" w:id="0">
    <w:p w14:paraId="47662BE5" w14:textId="77777777" w:rsidR="005543BB" w:rsidRDefault="005543BB">
      <w:r>
        <w:continuationSeparator/>
      </w:r>
    </w:p>
  </w:footnote>
  <w:footnote w:type="continuationNotice" w:id="1">
    <w:p w14:paraId="103B478B" w14:textId="77777777" w:rsidR="005543BB" w:rsidRDefault="005543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392D" w14:textId="77777777" w:rsidR="00081A74" w:rsidRDefault="00081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DDB5" w14:textId="7CA5720A" w:rsidR="0037731A" w:rsidRDefault="00E84A44">
    <w:pPr>
      <w:pStyle w:val="Header"/>
      <w:jc w:val="right"/>
      <w:rPr>
        <w:rFonts w:ascii="Times New Roman" w:hAnsi="Times New Roman" w:cs="Times New Roman"/>
        <w:sz w:val="22"/>
        <w:szCs w:val="22"/>
      </w:rPr>
    </w:pPr>
    <w:r w:rsidRPr="00963CCD">
      <w:rPr>
        <w:rFonts w:ascii="Times New Roman" w:hAnsi="Times New Roman" w:cs="Times New Roman"/>
        <w:sz w:val="22"/>
        <w:szCs w:val="22"/>
      </w:rPr>
      <w:t>Emergency</w:t>
    </w:r>
    <w:r>
      <w:rPr>
        <w:rFonts w:ascii="Times New Roman" w:hAnsi="Times New Roman" w:cs="Times New Roman"/>
        <w:sz w:val="22"/>
        <w:szCs w:val="22"/>
      </w:rPr>
      <w:t xml:space="preserve"> </w:t>
    </w:r>
    <w:r w:rsidR="004B017B">
      <w:rPr>
        <w:rFonts w:ascii="Times New Roman" w:hAnsi="Times New Roman" w:cs="Times New Roman"/>
        <w:sz w:val="22"/>
        <w:szCs w:val="22"/>
      </w:rPr>
      <w:t>Adoption</w:t>
    </w:r>
  </w:p>
  <w:p w14:paraId="65C972CF" w14:textId="0B19BE13" w:rsidR="00FF67B8" w:rsidRPr="00FB669C" w:rsidRDefault="00AF17EC">
    <w:pPr>
      <w:pStyle w:val="Header"/>
      <w:jc w:val="right"/>
      <w:rPr>
        <w:rFonts w:ascii="Times New Roman" w:hAnsi="Times New Roman" w:cs="Times New Roman"/>
        <w:sz w:val="22"/>
        <w:szCs w:val="22"/>
      </w:rPr>
    </w:pPr>
    <w:r>
      <w:rPr>
        <w:rFonts w:ascii="Times New Roman" w:hAnsi="Times New Roman" w:cs="Times New Roman"/>
        <w:sz w:val="22"/>
        <w:szCs w:val="22"/>
      </w:rPr>
      <w:t xml:space="preserve">Date Filed: </w:t>
    </w:r>
    <w:r w:rsidR="00857F99">
      <w:rPr>
        <w:rFonts w:ascii="Times New Roman" w:hAnsi="Times New Roman" w:cs="Times New Roman"/>
        <w:sz w:val="22"/>
        <w:szCs w:val="22"/>
      </w:rPr>
      <w:t xml:space="preserve"> </w:t>
    </w:r>
    <w:r w:rsidR="00433D77">
      <w:rPr>
        <w:rFonts w:ascii="Times New Roman" w:hAnsi="Times New Roman" w:cs="Times New Roman"/>
        <w:sz w:val="22"/>
        <w:szCs w:val="22"/>
      </w:rPr>
      <w:t xml:space="preserve">June </w:t>
    </w:r>
    <w:r w:rsidR="00404914">
      <w:rPr>
        <w:rFonts w:ascii="Times New Roman" w:hAnsi="Times New Roman" w:cs="Times New Roman"/>
        <w:sz w:val="22"/>
        <w:szCs w:val="22"/>
      </w:rPr>
      <w:t>18</w:t>
    </w:r>
    <w:r w:rsidR="00433D77">
      <w:rPr>
        <w:rFonts w:ascii="Times New Roman" w:hAnsi="Times New Roman" w:cs="Times New Roman"/>
        <w:sz w:val="22"/>
        <w:szCs w:val="22"/>
      </w:rPr>
      <w:t>, 2025</w:t>
    </w:r>
  </w:p>
  <w:p w14:paraId="54E71616" w14:textId="77777777" w:rsidR="0037731A" w:rsidRDefault="0037731A">
    <w:pPr>
      <w:pStyle w:val="Header"/>
      <w:jc w:val="right"/>
      <w:rPr>
        <w:rFonts w:ascii="Times New Roman" w:hAnsi="Times New Roman" w:cs="Times New Roman"/>
      </w:rPr>
    </w:pPr>
  </w:p>
  <w:p w14:paraId="40471FB6" w14:textId="77777777" w:rsidR="0037731A" w:rsidRPr="00FB669C" w:rsidRDefault="0037731A" w:rsidP="00E43CA6">
    <w:pPr>
      <w:pStyle w:val="Header"/>
      <w:jc w:val="center"/>
      <w:rPr>
        <w:rFonts w:ascii="Times New Roman" w:hAnsi="Times New Roman" w:cs="Times New Roman"/>
        <w:sz w:val="22"/>
        <w:szCs w:val="22"/>
      </w:rPr>
    </w:pPr>
    <w:r w:rsidRPr="00FB669C">
      <w:rPr>
        <w:rFonts w:ascii="Times New Roman" w:hAnsi="Times New Roman" w:cs="Times New Roman"/>
        <w:sz w:val="22"/>
        <w:szCs w:val="22"/>
      </w:rPr>
      <w:t>101 CMR:  EXECUTIVE OFFICE OF HEALTH AND HUMAN SERVICES</w:t>
    </w:r>
  </w:p>
  <w:p w14:paraId="03985B2B" w14:textId="77777777" w:rsidR="0037731A" w:rsidRPr="00FB669C" w:rsidRDefault="0037731A" w:rsidP="00E43CA6">
    <w:pPr>
      <w:pStyle w:val="Header"/>
      <w:jc w:val="center"/>
      <w:rPr>
        <w:rFonts w:ascii="Times New Roman" w:hAnsi="Times New Roman" w:cs="Times New Roman"/>
        <w:sz w:val="22"/>
        <w:szCs w:val="22"/>
      </w:rPr>
    </w:pPr>
  </w:p>
  <w:p w14:paraId="06EE3021" w14:textId="77777777" w:rsidR="0037731A" w:rsidRPr="00FB669C" w:rsidRDefault="0037731A" w:rsidP="007916BC">
    <w:pPr>
      <w:suppressAutoHyphens/>
      <w:jc w:val="center"/>
      <w:rPr>
        <w:rFonts w:ascii="Times New Roman" w:hAnsi="Times New Roman" w:cs="Times New Roman"/>
        <w:spacing w:val="-3"/>
        <w:sz w:val="22"/>
        <w:szCs w:val="22"/>
      </w:rPr>
    </w:pPr>
    <w:r w:rsidRPr="00FB669C">
      <w:rPr>
        <w:rFonts w:ascii="Times New Roman" w:hAnsi="Times New Roman" w:cs="Times New Roman"/>
        <w:spacing w:val="-3"/>
        <w:sz w:val="22"/>
        <w:szCs w:val="22"/>
      </w:rPr>
      <w:t>101 CMR 346.00:  RATES FOR CERTAIN SUBSTANCE-RELATED AND ADDICTIVE DISORDERS PROGRAMS</w:t>
    </w:r>
  </w:p>
  <w:p w14:paraId="7AB91B9B" w14:textId="77777777" w:rsidR="0037731A" w:rsidRDefault="0037731A" w:rsidP="00E43CA6">
    <w:pPr>
      <w:pStyle w:val="Header"/>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65A8" w14:textId="77777777" w:rsidR="00081A74" w:rsidRDefault="0008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7164"/>
    <w:multiLevelType w:val="hybridMultilevel"/>
    <w:tmpl w:val="F348AAB2"/>
    <w:lvl w:ilvl="0" w:tplc="A5983440">
      <w:start w:val="1"/>
      <w:numFmt w:val="lowerLetter"/>
      <w:lvlText w:val="(%1)"/>
      <w:lvlJc w:val="left"/>
      <w:pPr>
        <w:tabs>
          <w:tab w:val="num" w:pos="-540"/>
        </w:tabs>
        <w:ind w:left="-540" w:hanging="360"/>
      </w:pPr>
      <w:rPr>
        <w:rFonts w:cs="Times New Roman" w:hint="default"/>
      </w:rPr>
    </w:lvl>
    <w:lvl w:ilvl="1" w:tplc="04090019">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900"/>
        </w:tabs>
        <w:ind w:left="900" w:hanging="180"/>
      </w:pPr>
      <w:rPr>
        <w:rFonts w:cs="Times New Roman"/>
      </w:rPr>
    </w:lvl>
    <w:lvl w:ilvl="3" w:tplc="01AEAA80">
      <w:start w:val="2"/>
      <w:numFmt w:val="lowerRoman"/>
      <w:lvlText w:val="(%4)"/>
      <w:lvlJc w:val="left"/>
      <w:pPr>
        <w:tabs>
          <w:tab w:val="num" w:pos="1980"/>
        </w:tabs>
        <w:ind w:left="1980" w:hanging="720"/>
      </w:pPr>
      <w:rPr>
        <w:rFonts w:cs="Times New Roman" w:hint="default"/>
      </w:rPr>
    </w:lvl>
    <w:lvl w:ilvl="4" w:tplc="04090019">
      <w:start w:val="1"/>
      <w:numFmt w:val="lowerLetter"/>
      <w:lvlText w:val="%5."/>
      <w:lvlJc w:val="left"/>
      <w:pPr>
        <w:tabs>
          <w:tab w:val="num" w:pos="2340"/>
        </w:tabs>
        <w:ind w:left="2340" w:hanging="360"/>
      </w:pPr>
      <w:rPr>
        <w:rFonts w:cs="Times New Roman"/>
      </w:rPr>
    </w:lvl>
    <w:lvl w:ilvl="5" w:tplc="0409001B">
      <w:start w:val="1"/>
      <w:numFmt w:val="lowerRoman"/>
      <w:lvlText w:val="%6."/>
      <w:lvlJc w:val="right"/>
      <w:pPr>
        <w:tabs>
          <w:tab w:val="num" w:pos="3060"/>
        </w:tabs>
        <w:ind w:left="3060" w:hanging="180"/>
      </w:pPr>
      <w:rPr>
        <w:rFonts w:cs="Times New Roman"/>
      </w:rPr>
    </w:lvl>
    <w:lvl w:ilvl="6" w:tplc="0409000F">
      <w:start w:val="1"/>
      <w:numFmt w:val="decimal"/>
      <w:lvlText w:val="%7."/>
      <w:lvlJc w:val="left"/>
      <w:pPr>
        <w:tabs>
          <w:tab w:val="num" w:pos="3780"/>
        </w:tabs>
        <w:ind w:left="3780" w:hanging="360"/>
      </w:pPr>
      <w:rPr>
        <w:rFonts w:cs="Times New Roman"/>
      </w:rPr>
    </w:lvl>
    <w:lvl w:ilvl="7" w:tplc="04090019">
      <w:start w:val="1"/>
      <w:numFmt w:val="lowerLetter"/>
      <w:lvlText w:val="%8."/>
      <w:lvlJc w:val="left"/>
      <w:pPr>
        <w:tabs>
          <w:tab w:val="num" w:pos="4500"/>
        </w:tabs>
        <w:ind w:left="4500" w:hanging="360"/>
      </w:pPr>
      <w:rPr>
        <w:rFonts w:cs="Times New Roman"/>
      </w:rPr>
    </w:lvl>
    <w:lvl w:ilvl="8" w:tplc="0409001B">
      <w:start w:val="1"/>
      <w:numFmt w:val="lowerRoman"/>
      <w:lvlText w:val="%9."/>
      <w:lvlJc w:val="right"/>
      <w:pPr>
        <w:tabs>
          <w:tab w:val="num" w:pos="5220"/>
        </w:tabs>
        <w:ind w:left="5220" w:hanging="180"/>
      </w:pPr>
      <w:rPr>
        <w:rFonts w:cs="Times New Roman"/>
      </w:rPr>
    </w:lvl>
  </w:abstractNum>
  <w:abstractNum w:abstractNumId="1" w15:restartNumberingAfterBreak="0">
    <w:nsid w:val="10663E59"/>
    <w:multiLevelType w:val="hybridMultilevel"/>
    <w:tmpl w:val="A6D6DEE0"/>
    <w:lvl w:ilvl="0" w:tplc="1FE03F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8421D5"/>
    <w:multiLevelType w:val="hybridMultilevel"/>
    <w:tmpl w:val="A43862DA"/>
    <w:lvl w:ilvl="0" w:tplc="A50C5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4" w15:restartNumberingAfterBreak="0">
    <w:nsid w:val="1EF54459"/>
    <w:multiLevelType w:val="hybridMultilevel"/>
    <w:tmpl w:val="7BD41ABE"/>
    <w:lvl w:ilvl="0" w:tplc="142AEF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13B416A"/>
    <w:multiLevelType w:val="hybridMultilevel"/>
    <w:tmpl w:val="58761BAA"/>
    <w:lvl w:ilvl="0" w:tplc="AFDC19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9B18D8"/>
    <w:multiLevelType w:val="hybridMultilevel"/>
    <w:tmpl w:val="C23C164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89E5D82">
      <w:start w:val="1"/>
      <w:numFmt w:val="lowerLetter"/>
      <w:lvlText w:val="%3."/>
      <w:lvlJc w:val="left"/>
      <w:pPr>
        <w:ind w:left="2160" w:hanging="180"/>
      </w:pPr>
      <w:rPr>
        <w:rFonts w:cs="Times New Roman"/>
        <w:b w:val="0"/>
        <w:bCs w:val="0"/>
        <w:i w:val="0"/>
        <w:iCs w:val="0"/>
      </w:rPr>
    </w:lvl>
    <w:lvl w:ilvl="3" w:tplc="BCD4A170">
      <w:start w:val="1"/>
      <w:numFmt w:val="decimal"/>
      <w:lvlText w:val="%4."/>
      <w:lvlJc w:val="left"/>
      <w:pPr>
        <w:ind w:left="2880" w:hanging="360"/>
      </w:pPr>
      <w:rPr>
        <w:rFonts w:cs="Times New Roman"/>
        <w:b w:val="0"/>
        <w:bCs w:val="0"/>
        <w:i w:val="0"/>
        <w:iCs w:val="0"/>
      </w:rPr>
    </w:lvl>
    <w:lvl w:ilvl="4" w:tplc="04090019">
      <w:start w:val="1"/>
      <w:numFmt w:val="lowerLetter"/>
      <w:lvlText w:val="%5."/>
      <w:lvlJc w:val="left"/>
      <w:pPr>
        <w:ind w:left="3420" w:hanging="18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4A91627E"/>
    <w:multiLevelType w:val="hybridMultilevel"/>
    <w:tmpl w:val="D7A094EA"/>
    <w:lvl w:ilvl="0" w:tplc="8C40DB18">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F1371BB"/>
    <w:multiLevelType w:val="hybridMultilevel"/>
    <w:tmpl w:val="A6D6DEE0"/>
    <w:lvl w:ilvl="0" w:tplc="1FE03F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27A03EE"/>
    <w:multiLevelType w:val="hybridMultilevel"/>
    <w:tmpl w:val="368AAE08"/>
    <w:lvl w:ilvl="0" w:tplc="9D9A8FF6">
      <w:start w:val="3"/>
      <w:numFmt w:val="lowerRoman"/>
      <w:lvlText w:val="%1."/>
      <w:lvlJc w:val="left"/>
      <w:pPr>
        <w:tabs>
          <w:tab w:val="num" w:pos="3240"/>
        </w:tabs>
        <w:ind w:left="3240" w:hanging="72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10" w15:restartNumberingAfterBreak="0">
    <w:nsid w:val="7317107E"/>
    <w:multiLevelType w:val="hybridMultilevel"/>
    <w:tmpl w:val="C58065B0"/>
    <w:lvl w:ilvl="0" w:tplc="72187562">
      <w:start w:val="4"/>
      <w:numFmt w:val="lowerLetter"/>
      <w:lvlText w:val="%1."/>
      <w:lvlJc w:val="left"/>
      <w:pPr>
        <w:tabs>
          <w:tab w:val="num" w:pos="2880"/>
        </w:tabs>
        <w:ind w:left="2880" w:hanging="720"/>
      </w:pPr>
      <w:rPr>
        <w:rFonts w:cs="Times New Roman" w:hint="default"/>
        <w:b w:val="0"/>
        <w:bCs w:val="0"/>
        <w:i w:val="0"/>
        <w:iCs w:val="0"/>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1"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num w:numId="1" w16cid:durableId="89740836">
    <w:abstractNumId w:val="3"/>
  </w:num>
  <w:num w:numId="2" w16cid:durableId="2055617023">
    <w:abstractNumId w:val="11"/>
  </w:num>
  <w:num w:numId="3" w16cid:durableId="473986443">
    <w:abstractNumId w:val="0"/>
  </w:num>
  <w:num w:numId="4" w16cid:durableId="877012104">
    <w:abstractNumId w:val="6"/>
  </w:num>
  <w:num w:numId="5" w16cid:durableId="1988628477">
    <w:abstractNumId w:val="10"/>
  </w:num>
  <w:num w:numId="6" w16cid:durableId="1124080849">
    <w:abstractNumId w:val="9"/>
  </w:num>
  <w:num w:numId="7" w16cid:durableId="174468826">
    <w:abstractNumId w:val="5"/>
  </w:num>
  <w:num w:numId="8" w16cid:durableId="860506374">
    <w:abstractNumId w:val="8"/>
  </w:num>
  <w:num w:numId="9" w16cid:durableId="1868177912">
    <w:abstractNumId w:val="4"/>
  </w:num>
  <w:num w:numId="10" w16cid:durableId="257715131">
    <w:abstractNumId w:val="1"/>
  </w:num>
  <w:num w:numId="11" w16cid:durableId="31195451">
    <w:abstractNumId w:val="2"/>
  </w:num>
  <w:num w:numId="12" w16cid:durableId="178471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95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2"/>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10"/>
    <w:rsid w:val="00001596"/>
    <w:rsid w:val="000038AD"/>
    <w:rsid w:val="00006AC6"/>
    <w:rsid w:val="00011C71"/>
    <w:rsid w:val="00014874"/>
    <w:rsid w:val="0001783E"/>
    <w:rsid w:val="00020A89"/>
    <w:rsid w:val="000211A6"/>
    <w:rsid w:val="00022B11"/>
    <w:rsid w:val="00024A2D"/>
    <w:rsid w:val="00025358"/>
    <w:rsid w:val="00025D9E"/>
    <w:rsid w:val="000301C0"/>
    <w:rsid w:val="00032370"/>
    <w:rsid w:val="000344DD"/>
    <w:rsid w:val="00035BF4"/>
    <w:rsid w:val="00035FD8"/>
    <w:rsid w:val="00036C02"/>
    <w:rsid w:val="000371FF"/>
    <w:rsid w:val="0004098D"/>
    <w:rsid w:val="000423A3"/>
    <w:rsid w:val="000455E4"/>
    <w:rsid w:val="00045ABA"/>
    <w:rsid w:val="00046C75"/>
    <w:rsid w:val="00046D66"/>
    <w:rsid w:val="00047911"/>
    <w:rsid w:val="00047AD2"/>
    <w:rsid w:val="00047C17"/>
    <w:rsid w:val="00047EB5"/>
    <w:rsid w:val="00050DAD"/>
    <w:rsid w:val="00054208"/>
    <w:rsid w:val="000556D0"/>
    <w:rsid w:val="000566F9"/>
    <w:rsid w:val="00057C81"/>
    <w:rsid w:val="00057DD0"/>
    <w:rsid w:val="000608D5"/>
    <w:rsid w:val="00060CEA"/>
    <w:rsid w:val="00061EE4"/>
    <w:rsid w:val="000626C9"/>
    <w:rsid w:val="00063FBA"/>
    <w:rsid w:val="000652C9"/>
    <w:rsid w:val="00066B2C"/>
    <w:rsid w:val="00072C84"/>
    <w:rsid w:val="00073082"/>
    <w:rsid w:val="00073D6F"/>
    <w:rsid w:val="00077DB2"/>
    <w:rsid w:val="00080762"/>
    <w:rsid w:val="00081A74"/>
    <w:rsid w:val="00082EF1"/>
    <w:rsid w:val="00083104"/>
    <w:rsid w:val="00083FED"/>
    <w:rsid w:val="00084636"/>
    <w:rsid w:val="000847B9"/>
    <w:rsid w:val="00084949"/>
    <w:rsid w:val="00084A1E"/>
    <w:rsid w:val="00087DC8"/>
    <w:rsid w:val="00090542"/>
    <w:rsid w:val="00090C64"/>
    <w:rsid w:val="00091079"/>
    <w:rsid w:val="00092218"/>
    <w:rsid w:val="00092F16"/>
    <w:rsid w:val="00095D7A"/>
    <w:rsid w:val="00096DBB"/>
    <w:rsid w:val="000A0438"/>
    <w:rsid w:val="000A063C"/>
    <w:rsid w:val="000A0819"/>
    <w:rsid w:val="000A0A01"/>
    <w:rsid w:val="000A43E5"/>
    <w:rsid w:val="000A6394"/>
    <w:rsid w:val="000A6DDE"/>
    <w:rsid w:val="000A792C"/>
    <w:rsid w:val="000A7B23"/>
    <w:rsid w:val="000B1B5F"/>
    <w:rsid w:val="000B1FED"/>
    <w:rsid w:val="000B2229"/>
    <w:rsid w:val="000B3E1E"/>
    <w:rsid w:val="000B4043"/>
    <w:rsid w:val="000C0640"/>
    <w:rsid w:val="000C2398"/>
    <w:rsid w:val="000C23EA"/>
    <w:rsid w:val="000C35B8"/>
    <w:rsid w:val="000C59B5"/>
    <w:rsid w:val="000C59C0"/>
    <w:rsid w:val="000C5E4D"/>
    <w:rsid w:val="000C68AA"/>
    <w:rsid w:val="000D07B8"/>
    <w:rsid w:val="000D08CD"/>
    <w:rsid w:val="000D13AA"/>
    <w:rsid w:val="000D1492"/>
    <w:rsid w:val="000D3DB7"/>
    <w:rsid w:val="000D51F4"/>
    <w:rsid w:val="000D7799"/>
    <w:rsid w:val="000E0068"/>
    <w:rsid w:val="000E162D"/>
    <w:rsid w:val="000E243B"/>
    <w:rsid w:val="000E2B5E"/>
    <w:rsid w:val="000E4A49"/>
    <w:rsid w:val="000E5AD9"/>
    <w:rsid w:val="000E64E6"/>
    <w:rsid w:val="000E6F97"/>
    <w:rsid w:val="000E7AB5"/>
    <w:rsid w:val="000F0A73"/>
    <w:rsid w:val="000F53B5"/>
    <w:rsid w:val="000F58B9"/>
    <w:rsid w:val="000F6E3E"/>
    <w:rsid w:val="001008E3"/>
    <w:rsid w:val="001017D5"/>
    <w:rsid w:val="0010197F"/>
    <w:rsid w:val="00102097"/>
    <w:rsid w:val="00102CA8"/>
    <w:rsid w:val="0010360C"/>
    <w:rsid w:val="00103B13"/>
    <w:rsid w:val="001052E4"/>
    <w:rsid w:val="001063E1"/>
    <w:rsid w:val="00110776"/>
    <w:rsid w:val="00113383"/>
    <w:rsid w:val="001150BC"/>
    <w:rsid w:val="00116561"/>
    <w:rsid w:val="00116849"/>
    <w:rsid w:val="0011701E"/>
    <w:rsid w:val="00120100"/>
    <w:rsid w:val="0012131C"/>
    <w:rsid w:val="00125664"/>
    <w:rsid w:val="00126A15"/>
    <w:rsid w:val="00131B79"/>
    <w:rsid w:val="00132170"/>
    <w:rsid w:val="00132D55"/>
    <w:rsid w:val="00133133"/>
    <w:rsid w:val="001340E1"/>
    <w:rsid w:val="00137630"/>
    <w:rsid w:val="001401D6"/>
    <w:rsid w:val="001449A4"/>
    <w:rsid w:val="001461EE"/>
    <w:rsid w:val="00150B64"/>
    <w:rsid w:val="0015298D"/>
    <w:rsid w:val="00155D79"/>
    <w:rsid w:val="00155FBD"/>
    <w:rsid w:val="00156F64"/>
    <w:rsid w:val="00157F97"/>
    <w:rsid w:val="001633D1"/>
    <w:rsid w:val="00163A77"/>
    <w:rsid w:val="00164585"/>
    <w:rsid w:val="00164F8D"/>
    <w:rsid w:val="00176271"/>
    <w:rsid w:val="00184629"/>
    <w:rsid w:val="00185AD0"/>
    <w:rsid w:val="00185AF8"/>
    <w:rsid w:val="00185AFF"/>
    <w:rsid w:val="00185BC4"/>
    <w:rsid w:val="001867B2"/>
    <w:rsid w:val="00186EE9"/>
    <w:rsid w:val="00187F41"/>
    <w:rsid w:val="00191CFD"/>
    <w:rsid w:val="00192626"/>
    <w:rsid w:val="00192F81"/>
    <w:rsid w:val="001935D7"/>
    <w:rsid w:val="001A02A1"/>
    <w:rsid w:val="001A2349"/>
    <w:rsid w:val="001A312F"/>
    <w:rsid w:val="001A4A69"/>
    <w:rsid w:val="001A4C56"/>
    <w:rsid w:val="001A57BE"/>
    <w:rsid w:val="001A61D7"/>
    <w:rsid w:val="001A77F3"/>
    <w:rsid w:val="001B0142"/>
    <w:rsid w:val="001B05DC"/>
    <w:rsid w:val="001B094C"/>
    <w:rsid w:val="001B1487"/>
    <w:rsid w:val="001B1B53"/>
    <w:rsid w:val="001B3FD6"/>
    <w:rsid w:val="001B4FD0"/>
    <w:rsid w:val="001B7A00"/>
    <w:rsid w:val="001B7CA8"/>
    <w:rsid w:val="001C0B48"/>
    <w:rsid w:val="001C1BD4"/>
    <w:rsid w:val="001C3D94"/>
    <w:rsid w:val="001C3E3F"/>
    <w:rsid w:val="001C4810"/>
    <w:rsid w:val="001C4E20"/>
    <w:rsid w:val="001C5C84"/>
    <w:rsid w:val="001C5E29"/>
    <w:rsid w:val="001C7D1F"/>
    <w:rsid w:val="001D1825"/>
    <w:rsid w:val="001D3951"/>
    <w:rsid w:val="001D3AE1"/>
    <w:rsid w:val="001D4EEC"/>
    <w:rsid w:val="001D6B0E"/>
    <w:rsid w:val="001E046A"/>
    <w:rsid w:val="001E0AFF"/>
    <w:rsid w:val="001E3A4F"/>
    <w:rsid w:val="001E510F"/>
    <w:rsid w:val="001E7EE4"/>
    <w:rsid w:val="001F0C23"/>
    <w:rsid w:val="001F1771"/>
    <w:rsid w:val="001F45DF"/>
    <w:rsid w:val="001F5A4A"/>
    <w:rsid w:val="002003B4"/>
    <w:rsid w:val="002011D5"/>
    <w:rsid w:val="002013EE"/>
    <w:rsid w:val="00201DCA"/>
    <w:rsid w:val="00201E1C"/>
    <w:rsid w:val="00202A43"/>
    <w:rsid w:val="00206860"/>
    <w:rsid w:val="00207B66"/>
    <w:rsid w:val="00210576"/>
    <w:rsid w:val="00213222"/>
    <w:rsid w:val="002160DB"/>
    <w:rsid w:val="00217018"/>
    <w:rsid w:val="00220CFB"/>
    <w:rsid w:val="00222A4B"/>
    <w:rsid w:val="00224F13"/>
    <w:rsid w:val="00225A69"/>
    <w:rsid w:val="002321B3"/>
    <w:rsid w:val="00234878"/>
    <w:rsid w:val="00234D89"/>
    <w:rsid w:val="00235737"/>
    <w:rsid w:val="002365F1"/>
    <w:rsid w:val="002454CF"/>
    <w:rsid w:val="00247A26"/>
    <w:rsid w:val="00252828"/>
    <w:rsid w:val="002532D3"/>
    <w:rsid w:val="002534A2"/>
    <w:rsid w:val="00260380"/>
    <w:rsid w:val="00260470"/>
    <w:rsid w:val="00261861"/>
    <w:rsid w:val="00264A2E"/>
    <w:rsid w:val="00266E3E"/>
    <w:rsid w:val="002704B8"/>
    <w:rsid w:val="00275980"/>
    <w:rsid w:val="00280692"/>
    <w:rsid w:val="002810A0"/>
    <w:rsid w:val="0028183B"/>
    <w:rsid w:val="00281DD1"/>
    <w:rsid w:val="00282894"/>
    <w:rsid w:val="00283815"/>
    <w:rsid w:val="00283A60"/>
    <w:rsid w:val="00284B90"/>
    <w:rsid w:val="00285807"/>
    <w:rsid w:val="002870C6"/>
    <w:rsid w:val="00287E6A"/>
    <w:rsid w:val="0029138D"/>
    <w:rsid w:val="00293C60"/>
    <w:rsid w:val="00293F1F"/>
    <w:rsid w:val="00296026"/>
    <w:rsid w:val="00296B3E"/>
    <w:rsid w:val="00296E19"/>
    <w:rsid w:val="002A1A5F"/>
    <w:rsid w:val="002A1F90"/>
    <w:rsid w:val="002A281D"/>
    <w:rsid w:val="002A4983"/>
    <w:rsid w:val="002A55A2"/>
    <w:rsid w:val="002A7946"/>
    <w:rsid w:val="002A7E86"/>
    <w:rsid w:val="002B0089"/>
    <w:rsid w:val="002B13FE"/>
    <w:rsid w:val="002B369D"/>
    <w:rsid w:val="002B3780"/>
    <w:rsid w:val="002B45A1"/>
    <w:rsid w:val="002B5DD6"/>
    <w:rsid w:val="002B5ED1"/>
    <w:rsid w:val="002B641A"/>
    <w:rsid w:val="002C2EDC"/>
    <w:rsid w:val="002C405A"/>
    <w:rsid w:val="002C5027"/>
    <w:rsid w:val="002D7BCC"/>
    <w:rsid w:val="002E10DF"/>
    <w:rsid w:val="002E12AF"/>
    <w:rsid w:val="002E33D7"/>
    <w:rsid w:val="002E7FAE"/>
    <w:rsid w:val="002F02ED"/>
    <w:rsid w:val="002F1E52"/>
    <w:rsid w:val="002F3C7F"/>
    <w:rsid w:val="002F46CA"/>
    <w:rsid w:val="002F577A"/>
    <w:rsid w:val="00300A55"/>
    <w:rsid w:val="00301DC4"/>
    <w:rsid w:val="00302820"/>
    <w:rsid w:val="00303124"/>
    <w:rsid w:val="003066B9"/>
    <w:rsid w:val="00310EBD"/>
    <w:rsid w:val="00311F9F"/>
    <w:rsid w:val="00312AD0"/>
    <w:rsid w:val="0031303E"/>
    <w:rsid w:val="0032061A"/>
    <w:rsid w:val="0032093D"/>
    <w:rsid w:val="00320ED8"/>
    <w:rsid w:val="00322056"/>
    <w:rsid w:val="00323D0D"/>
    <w:rsid w:val="00327ABB"/>
    <w:rsid w:val="00330344"/>
    <w:rsid w:val="00330CD1"/>
    <w:rsid w:val="0033115C"/>
    <w:rsid w:val="0033117E"/>
    <w:rsid w:val="00331546"/>
    <w:rsid w:val="00331F9B"/>
    <w:rsid w:val="0033296F"/>
    <w:rsid w:val="00333733"/>
    <w:rsid w:val="00333899"/>
    <w:rsid w:val="00335A02"/>
    <w:rsid w:val="003361F1"/>
    <w:rsid w:val="00336FAB"/>
    <w:rsid w:val="00337608"/>
    <w:rsid w:val="00337660"/>
    <w:rsid w:val="003430A4"/>
    <w:rsid w:val="0034488B"/>
    <w:rsid w:val="003450EC"/>
    <w:rsid w:val="003474F5"/>
    <w:rsid w:val="00350989"/>
    <w:rsid w:val="003529AC"/>
    <w:rsid w:val="0035461A"/>
    <w:rsid w:val="00361778"/>
    <w:rsid w:val="00361DC8"/>
    <w:rsid w:val="00362B2C"/>
    <w:rsid w:val="00362F2B"/>
    <w:rsid w:val="00363EF5"/>
    <w:rsid w:val="00370FA8"/>
    <w:rsid w:val="00371FE4"/>
    <w:rsid w:val="00372041"/>
    <w:rsid w:val="00372733"/>
    <w:rsid w:val="00374135"/>
    <w:rsid w:val="00375E5C"/>
    <w:rsid w:val="003769D7"/>
    <w:rsid w:val="0037731A"/>
    <w:rsid w:val="0038043A"/>
    <w:rsid w:val="00380B05"/>
    <w:rsid w:val="00380D68"/>
    <w:rsid w:val="00381012"/>
    <w:rsid w:val="003813E0"/>
    <w:rsid w:val="00382884"/>
    <w:rsid w:val="003867FA"/>
    <w:rsid w:val="00391191"/>
    <w:rsid w:val="003939A0"/>
    <w:rsid w:val="00395541"/>
    <w:rsid w:val="00395BB9"/>
    <w:rsid w:val="003978C9"/>
    <w:rsid w:val="003A0A24"/>
    <w:rsid w:val="003A1059"/>
    <w:rsid w:val="003A52A8"/>
    <w:rsid w:val="003A569E"/>
    <w:rsid w:val="003A5D57"/>
    <w:rsid w:val="003A6CF9"/>
    <w:rsid w:val="003A6D0D"/>
    <w:rsid w:val="003B061C"/>
    <w:rsid w:val="003B0C8F"/>
    <w:rsid w:val="003B0E15"/>
    <w:rsid w:val="003B14FD"/>
    <w:rsid w:val="003B2B2D"/>
    <w:rsid w:val="003B5EF1"/>
    <w:rsid w:val="003B6E74"/>
    <w:rsid w:val="003B76DC"/>
    <w:rsid w:val="003C0ADB"/>
    <w:rsid w:val="003C18B6"/>
    <w:rsid w:val="003C22FD"/>
    <w:rsid w:val="003C2752"/>
    <w:rsid w:val="003C4F3C"/>
    <w:rsid w:val="003C57C3"/>
    <w:rsid w:val="003C5A54"/>
    <w:rsid w:val="003C7F35"/>
    <w:rsid w:val="003D0515"/>
    <w:rsid w:val="003D1914"/>
    <w:rsid w:val="003D511F"/>
    <w:rsid w:val="003D7159"/>
    <w:rsid w:val="003D763A"/>
    <w:rsid w:val="003E0A7C"/>
    <w:rsid w:val="003E0EAE"/>
    <w:rsid w:val="003E1591"/>
    <w:rsid w:val="003E1B3A"/>
    <w:rsid w:val="003E3FBC"/>
    <w:rsid w:val="003E4131"/>
    <w:rsid w:val="003E5EBA"/>
    <w:rsid w:val="003E6476"/>
    <w:rsid w:val="003E7478"/>
    <w:rsid w:val="003E748A"/>
    <w:rsid w:val="003F0F28"/>
    <w:rsid w:val="003F2119"/>
    <w:rsid w:val="003F3CB1"/>
    <w:rsid w:val="003F517C"/>
    <w:rsid w:val="003F5CC1"/>
    <w:rsid w:val="003F7326"/>
    <w:rsid w:val="003F771D"/>
    <w:rsid w:val="003F7BC5"/>
    <w:rsid w:val="00400EDC"/>
    <w:rsid w:val="00402D38"/>
    <w:rsid w:val="004038BA"/>
    <w:rsid w:val="00404914"/>
    <w:rsid w:val="004060C1"/>
    <w:rsid w:val="00415D47"/>
    <w:rsid w:val="004162B6"/>
    <w:rsid w:val="004213F9"/>
    <w:rsid w:val="004244DB"/>
    <w:rsid w:val="00425858"/>
    <w:rsid w:val="00425A7F"/>
    <w:rsid w:val="00426992"/>
    <w:rsid w:val="00430C4A"/>
    <w:rsid w:val="00430F67"/>
    <w:rsid w:val="00431D65"/>
    <w:rsid w:val="00433D77"/>
    <w:rsid w:val="00435365"/>
    <w:rsid w:val="004366EE"/>
    <w:rsid w:val="00436B54"/>
    <w:rsid w:val="0044087D"/>
    <w:rsid w:val="00442534"/>
    <w:rsid w:val="00443881"/>
    <w:rsid w:val="004461C8"/>
    <w:rsid w:val="004465EA"/>
    <w:rsid w:val="0045414F"/>
    <w:rsid w:val="004552EC"/>
    <w:rsid w:val="00456F92"/>
    <w:rsid w:val="00457B75"/>
    <w:rsid w:val="0046090B"/>
    <w:rsid w:val="00461A2E"/>
    <w:rsid w:val="00463A57"/>
    <w:rsid w:val="00465B36"/>
    <w:rsid w:val="00465B69"/>
    <w:rsid w:val="004661EE"/>
    <w:rsid w:val="004670CC"/>
    <w:rsid w:val="00472A0F"/>
    <w:rsid w:val="0047457B"/>
    <w:rsid w:val="00474941"/>
    <w:rsid w:val="004764EE"/>
    <w:rsid w:val="0047777E"/>
    <w:rsid w:val="004814DA"/>
    <w:rsid w:val="00481A65"/>
    <w:rsid w:val="0048255F"/>
    <w:rsid w:val="00482998"/>
    <w:rsid w:val="00486D40"/>
    <w:rsid w:val="00487017"/>
    <w:rsid w:val="004907EF"/>
    <w:rsid w:val="0049207D"/>
    <w:rsid w:val="0049317F"/>
    <w:rsid w:val="004934F1"/>
    <w:rsid w:val="00493AEA"/>
    <w:rsid w:val="004957EB"/>
    <w:rsid w:val="00495BC5"/>
    <w:rsid w:val="004969AA"/>
    <w:rsid w:val="004A0817"/>
    <w:rsid w:val="004A08BE"/>
    <w:rsid w:val="004A2DF0"/>
    <w:rsid w:val="004A4963"/>
    <w:rsid w:val="004A543B"/>
    <w:rsid w:val="004A7AEB"/>
    <w:rsid w:val="004B017B"/>
    <w:rsid w:val="004B1246"/>
    <w:rsid w:val="004B2702"/>
    <w:rsid w:val="004B2F7B"/>
    <w:rsid w:val="004B36FB"/>
    <w:rsid w:val="004B3FF0"/>
    <w:rsid w:val="004B54B5"/>
    <w:rsid w:val="004B571F"/>
    <w:rsid w:val="004C0643"/>
    <w:rsid w:val="004C1C6C"/>
    <w:rsid w:val="004C3F20"/>
    <w:rsid w:val="004C4F58"/>
    <w:rsid w:val="004C584F"/>
    <w:rsid w:val="004C5E79"/>
    <w:rsid w:val="004C7914"/>
    <w:rsid w:val="004D00B6"/>
    <w:rsid w:val="004D0F86"/>
    <w:rsid w:val="004D4313"/>
    <w:rsid w:val="004D4B30"/>
    <w:rsid w:val="004D76A5"/>
    <w:rsid w:val="004E22F9"/>
    <w:rsid w:val="004E2701"/>
    <w:rsid w:val="004E4510"/>
    <w:rsid w:val="004E4F75"/>
    <w:rsid w:val="004E5961"/>
    <w:rsid w:val="004F08AD"/>
    <w:rsid w:val="004F22D0"/>
    <w:rsid w:val="004F271B"/>
    <w:rsid w:val="004F479F"/>
    <w:rsid w:val="004F718C"/>
    <w:rsid w:val="0050085E"/>
    <w:rsid w:val="00500F33"/>
    <w:rsid w:val="00501020"/>
    <w:rsid w:val="00501D4F"/>
    <w:rsid w:val="0050322C"/>
    <w:rsid w:val="00503979"/>
    <w:rsid w:val="00503AD3"/>
    <w:rsid w:val="00503B48"/>
    <w:rsid w:val="00507CE2"/>
    <w:rsid w:val="00510E55"/>
    <w:rsid w:val="005115E9"/>
    <w:rsid w:val="005131FB"/>
    <w:rsid w:val="0051337C"/>
    <w:rsid w:val="00515F40"/>
    <w:rsid w:val="005169CC"/>
    <w:rsid w:val="00520B93"/>
    <w:rsid w:val="00521689"/>
    <w:rsid w:val="00523A69"/>
    <w:rsid w:val="0052668F"/>
    <w:rsid w:val="00526910"/>
    <w:rsid w:val="00531697"/>
    <w:rsid w:val="00531F2A"/>
    <w:rsid w:val="005323D6"/>
    <w:rsid w:val="005340FC"/>
    <w:rsid w:val="00536693"/>
    <w:rsid w:val="00536C16"/>
    <w:rsid w:val="00537248"/>
    <w:rsid w:val="00537840"/>
    <w:rsid w:val="00540A01"/>
    <w:rsid w:val="00541208"/>
    <w:rsid w:val="00541805"/>
    <w:rsid w:val="00542644"/>
    <w:rsid w:val="0054497F"/>
    <w:rsid w:val="00544E11"/>
    <w:rsid w:val="005501D2"/>
    <w:rsid w:val="0055234C"/>
    <w:rsid w:val="00553964"/>
    <w:rsid w:val="00554320"/>
    <w:rsid w:val="005543BB"/>
    <w:rsid w:val="00561B5A"/>
    <w:rsid w:val="00563A2F"/>
    <w:rsid w:val="00563E2A"/>
    <w:rsid w:val="005701E4"/>
    <w:rsid w:val="00570CA6"/>
    <w:rsid w:val="005714D5"/>
    <w:rsid w:val="0057239D"/>
    <w:rsid w:val="0057496E"/>
    <w:rsid w:val="00574C50"/>
    <w:rsid w:val="00583A43"/>
    <w:rsid w:val="00584A67"/>
    <w:rsid w:val="0058578C"/>
    <w:rsid w:val="00590D04"/>
    <w:rsid w:val="005953ED"/>
    <w:rsid w:val="00595A4A"/>
    <w:rsid w:val="0059696B"/>
    <w:rsid w:val="0059728E"/>
    <w:rsid w:val="005A0901"/>
    <w:rsid w:val="005A18AD"/>
    <w:rsid w:val="005A1E0A"/>
    <w:rsid w:val="005A1FB5"/>
    <w:rsid w:val="005A22A7"/>
    <w:rsid w:val="005A4CF4"/>
    <w:rsid w:val="005A6947"/>
    <w:rsid w:val="005B3F79"/>
    <w:rsid w:val="005B48F2"/>
    <w:rsid w:val="005C266E"/>
    <w:rsid w:val="005C29AC"/>
    <w:rsid w:val="005C2E50"/>
    <w:rsid w:val="005C543F"/>
    <w:rsid w:val="005C5A88"/>
    <w:rsid w:val="005D1E3F"/>
    <w:rsid w:val="005D259F"/>
    <w:rsid w:val="005D391E"/>
    <w:rsid w:val="005D5306"/>
    <w:rsid w:val="005D603D"/>
    <w:rsid w:val="005D7306"/>
    <w:rsid w:val="005E177F"/>
    <w:rsid w:val="005E1D7B"/>
    <w:rsid w:val="005E70CD"/>
    <w:rsid w:val="005F0370"/>
    <w:rsid w:val="005F0C50"/>
    <w:rsid w:val="005F15AF"/>
    <w:rsid w:val="005F26BB"/>
    <w:rsid w:val="005F40ED"/>
    <w:rsid w:val="005F7525"/>
    <w:rsid w:val="00602446"/>
    <w:rsid w:val="00603AAD"/>
    <w:rsid w:val="006040BF"/>
    <w:rsid w:val="0060484D"/>
    <w:rsid w:val="00604986"/>
    <w:rsid w:val="006053C3"/>
    <w:rsid w:val="00605814"/>
    <w:rsid w:val="0060663A"/>
    <w:rsid w:val="00606A0D"/>
    <w:rsid w:val="0061064D"/>
    <w:rsid w:val="0061094F"/>
    <w:rsid w:val="00610A90"/>
    <w:rsid w:val="00611930"/>
    <w:rsid w:val="006124D2"/>
    <w:rsid w:val="00612DA0"/>
    <w:rsid w:val="00613F48"/>
    <w:rsid w:val="00615ED9"/>
    <w:rsid w:val="006204B4"/>
    <w:rsid w:val="00620590"/>
    <w:rsid w:val="00621665"/>
    <w:rsid w:val="006221A4"/>
    <w:rsid w:val="006224BC"/>
    <w:rsid w:val="00627254"/>
    <w:rsid w:val="00627E85"/>
    <w:rsid w:val="006309EF"/>
    <w:rsid w:val="00632271"/>
    <w:rsid w:val="00633C4C"/>
    <w:rsid w:val="006350AE"/>
    <w:rsid w:val="00635DCE"/>
    <w:rsid w:val="00637547"/>
    <w:rsid w:val="00645234"/>
    <w:rsid w:val="006455A3"/>
    <w:rsid w:val="00645CAE"/>
    <w:rsid w:val="00646FEA"/>
    <w:rsid w:val="006529CE"/>
    <w:rsid w:val="0065367C"/>
    <w:rsid w:val="006560ED"/>
    <w:rsid w:val="006574F4"/>
    <w:rsid w:val="00657BCA"/>
    <w:rsid w:val="00660790"/>
    <w:rsid w:val="00661EFA"/>
    <w:rsid w:val="00664994"/>
    <w:rsid w:val="006649CA"/>
    <w:rsid w:val="00664A3B"/>
    <w:rsid w:val="006665A9"/>
    <w:rsid w:val="00666D6D"/>
    <w:rsid w:val="00667657"/>
    <w:rsid w:val="006676BD"/>
    <w:rsid w:val="0067002E"/>
    <w:rsid w:val="00670849"/>
    <w:rsid w:val="00671892"/>
    <w:rsid w:val="00671B2F"/>
    <w:rsid w:val="00673526"/>
    <w:rsid w:val="00675B21"/>
    <w:rsid w:val="00676A56"/>
    <w:rsid w:val="00680757"/>
    <w:rsid w:val="00682B09"/>
    <w:rsid w:val="0068417C"/>
    <w:rsid w:val="006852FE"/>
    <w:rsid w:val="00687392"/>
    <w:rsid w:val="006923CF"/>
    <w:rsid w:val="0069383B"/>
    <w:rsid w:val="00694F32"/>
    <w:rsid w:val="006950F0"/>
    <w:rsid w:val="006956BD"/>
    <w:rsid w:val="006A131D"/>
    <w:rsid w:val="006A15CA"/>
    <w:rsid w:val="006A1C5F"/>
    <w:rsid w:val="006A2316"/>
    <w:rsid w:val="006A399D"/>
    <w:rsid w:val="006A58F3"/>
    <w:rsid w:val="006A5E0A"/>
    <w:rsid w:val="006A65B5"/>
    <w:rsid w:val="006B10A2"/>
    <w:rsid w:val="006B212D"/>
    <w:rsid w:val="006B4151"/>
    <w:rsid w:val="006B4C1B"/>
    <w:rsid w:val="006C0115"/>
    <w:rsid w:val="006C0728"/>
    <w:rsid w:val="006C3327"/>
    <w:rsid w:val="006C6049"/>
    <w:rsid w:val="006C60E4"/>
    <w:rsid w:val="006C6469"/>
    <w:rsid w:val="006C7A60"/>
    <w:rsid w:val="006D5CD0"/>
    <w:rsid w:val="006D739D"/>
    <w:rsid w:val="006E1250"/>
    <w:rsid w:val="006E12F2"/>
    <w:rsid w:val="006E50B9"/>
    <w:rsid w:val="006E5E3D"/>
    <w:rsid w:val="006E6D12"/>
    <w:rsid w:val="006E76E0"/>
    <w:rsid w:val="006F169C"/>
    <w:rsid w:val="00700816"/>
    <w:rsid w:val="00703E1E"/>
    <w:rsid w:val="00704A3A"/>
    <w:rsid w:val="00704AA5"/>
    <w:rsid w:val="007070FE"/>
    <w:rsid w:val="0071169D"/>
    <w:rsid w:val="007118BC"/>
    <w:rsid w:val="0071288D"/>
    <w:rsid w:val="007130CD"/>
    <w:rsid w:val="0071437B"/>
    <w:rsid w:val="00714C52"/>
    <w:rsid w:val="00715403"/>
    <w:rsid w:val="00715E13"/>
    <w:rsid w:val="00716B52"/>
    <w:rsid w:val="0072070D"/>
    <w:rsid w:val="00721378"/>
    <w:rsid w:val="0072138B"/>
    <w:rsid w:val="00722114"/>
    <w:rsid w:val="0072356B"/>
    <w:rsid w:val="00723610"/>
    <w:rsid w:val="007263C6"/>
    <w:rsid w:val="00726639"/>
    <w:rsid w:val="00726DAF"/>
    <w:rsid w:val="00730F38"/>
    <w:rsid w:val="007345B0"/>
    <w:rsid w:val="00734FB8"/>
    <w:rsid w:val="00735091"/>
    <w:rsid w:val="00736D0D"/>
    <w:rsid w:val="00736DD4"/>
    <w:rsid w:val="00740B82"/>
    <w:rsid w:val="00740E6C"/>
    <w:rsid w:val="0074423A"/>
    <w:rsid w:val="00744BAE"/>
    <w:rsid w:val="00745DDA"/>
    <w:rsid w:val="00746F6D"/>
    <w:rsid w:val="0074743A"/>
    <w:rsid w:val="0074792D"/>
    <w:rsid w:val="00750683"/>
    <w:rsid w:val="00750D81"/>
    <w:rsid w:val="00750DCA"/>
    <w:rsid w:val="00751914"/>
    <w:rsid w:val="0075274B"/>
    <w:rsid w:val="00752ED1"/>
    <w:rsid w:val="00754D7C"/>
    <w:rsid w:val="0075566B"/>
    <w:rsid w:val="00756636"/>
    <w:rsid w:val="00757DBD"/>
    <w:rsid w:val="007607E6"/>
    <w:rsid w:val="00762901"/>
    <w:rsid w:val="00766BE6"/>
    <w:rsid w:val="007675AA"/>
    <w:rsid w:val="00772ED2"/>
    <w:rsid w:val="0077395A"/>
    <w:rsid w:val="00774E63"/>
    <w:rsid w:val="00774FB3"/>
    <w:rsid w:val="00775569"/>
    <w:rsid w:val="007775D2"/>
    <w:rsid w:val="0078011E"/>
    <w:rsid w:val="007808F4"/>
    <w:rsid w:val="00780E2E"/>
    <w:rsid w:val="00782E12"/>
    <w:rsid w:val="00782FA1"/>
    <w:rsid w:val="0078307C"/>
    <w:rsid w:val="00784F2F"/>
    <w:rsid w:val="0079063C"/>
    <w:rsid w:val="00790C37"/>
    <w:rsid w:val="007916BC"/>
    <w:rsid w:val="007954B8"/>
    <w:rsid w:val="007957AE"/>
    <w:rsid w:val="007969E0"/>
    <w:rsid w:val="00797026"/>
    <w:rsid w:val="007977FF"/>
    <w:rsid w:val="007A10B1"/>
    <w:rsid w:val="007A320F"/>
    <w:rsid w:val="007A3D85"/>
    <w:rsid w:val="007A4373"/>
    <w:rsid w:val="007A4384"/>
    <w:rsid w:val="007A4659"/>
    <w:rsid w:val="007A5707"/>
    <w:rsid w:val="007A60A9"/>
    <w:rsid w:val="007A62C5"/>
    <w:rsid w:val="007A7362"/>
    <w:rsid w:val="007A7682"/>
    <w:rsid w:val="007B0791"/>
    <w:rsid w:val="007B1FDD"/>
    <w:rsid w:val="007B485D"/>
    <w:rsid w:val="007B6847"/>
    <w:rsid w:val="007B68A4"/>
    <w:rsid w:val="007C17D5"/>
    <w:rsid w:val="007C294D"/>
    <w:rsid w:val="007C7F40"/>
    <w:rsid w:val="007D1EC4"/>
    <w:rsid w:val="007D2B8C"/>
    <w:rsid w:val="007D61EF"/>
    <w:rsid w:val="007E186F"/>
    <w:rsid w:val="007E2557"/>
    <w:rsid w:val="007E2CC1"/>
    <w:rsid w:val="007E400E"/>
    <w:rsid w:val="007F5B87"/>
    <w:rsid w:val="007F7215"/>
    <w:rsid w:val="007F7975"/>
    <w:rsid w:val="007F7A34"/>
    <w:rsid w:val="0080211C"/>
    <w:rsid w:val="008034F5"/>
    <w:rsid w:val="00804F82"/>
    <w:rsid w:val="00806B59"/>
    <w:rsid w:val="00810234"/>
    <w:rsid w:val="00812320"/>
    <w:rsid w:val="00813EFB"/>
    <w:rsid w:val="00814F56"/>
    <w:rsid w:val="008156BE"/>
    <w:rsid w:val="00815DC0"/>
    <w:rsid w:val="00816192"/>
    <w:rsid w:val="0081752D"/>
    <w:rsid w:val="00823AE3"/>
    <w:rsid w:val="008255E5"/>
    <w:rsid w:val="00825B96"/>
    <w:rsid w:val="00826729"/>
    <w:rsid w:val="00827422"/>
    <w:rsid w:val="0082744E"/>
    <w:rsid w:val="00831953"/>
    <w:rsid w:val="00835575"/>
    <w:rsid w:val="00841306"/>
    <w:rsid w:val="00842F8F"/>
    <w:rsid w:val="00846D0F"/>
    <w:rsid w:val="0085049E"/>
    <w:rsid w:val="00853B7B"/>
    <w:rsid w:val="00853CEB"/>
    <w:rsid w:val="00854EDA"/>
    <w:rsid w:val="00857C33"/>
    <w:rsid w:val="00857F99"/>
    <w:rsid w:val="008602C8"/>
    <w:rsid w:val="008646E8"/>
    <w:rsid w:val="008650A2"/>
    <w:rsid w:val="00865A21"/>
    <w:rsid w:val="00865D26"/>
    <w:rsid w:val="00870086"/>
    <w:rsid w:val="00870615"/>
    <w:rsid w:val="0087209F"/>
    <w:rsid w:val="00872A12"/>
    <w:rsid w:val="00872F51"/>
    <w:rsid w:val="00874FC0"/>
    <w:rsid w:val="008779D0"/>
    <w:rsid w:val="00884D87"/>
    <w:rsid w:val="00885AA7"/>
    <w:rsid w:val="00887A96"/>
    <w:rsid w:val="00890BEC"/>
    <w:rsid w:val="008923D7"/>
    <w:rsid w:val="00894440"/>
    <w:rsid w:val="00894B8A"/>
    <w:rsid w:val="00895598"/>
    <w:rsid w:val="00896DE7"/>
    <w:rsid w:val="008A15E3"/>
    <w:rsid w:val="008A262E"/>
    <w:rsid w:val="008A27A7"/>
    <w:rsid w:val="008A5160"/>
    <w:rsid w:val="008A52FA"/>
    <w:rsid w:val="008A5430"/>
    <w:rsid w:val="008A62AD"/>
    <w:rsid w:val="008A67CC"/>
    <w:rsid w:val="008B0314"/>
    <w:rsid w:val="008B18D4"/>
    <w:rsid w:val="008B2C18"/>
    <w:rsid w:val="008B6ED8"/>
    <w:rsid w:val="008C2093"/>
    <w:rsid w:val="008C29E2"/>
    <w:rsid w:val="008C3E55"/>
    <w:rsid w:val="008C3FCA"/>
    <w:rsid w:val="008C520B"/>
    <w:rsid w:val="008D1738"/>
    <w:rsid w:val="008D1C99"/>
    <w:rsid w:val="008D4065"/>
    <w:rsid w:val="008D522E"/>
    <w:rsid w:val="008E0353"/>
    <w:rsid w:val="008E0467"/>
    <w:rsid w:val="008E3231"/>
    <w:rsid w:val="008E32F9"/>
    <w:rsid w:val="008E4212"/>
    <w:rsid w:val="008E5112"/>
    <w:rsid w:val="008E7AC4"/>
    <w:rsid w:val="008F10FA"/>
    <w:rsid w:val="008F1DE0"/>
    <w:rsid w:val="008F31D0"/>
    <w:rsid w:val="008F332A"/>
    <w:rsid w:val="008F4F96"/>
    <w:rsid w:val="008F555F"/>
    <w:rsid w:val="008F5BCC"/>
    <w:rsid w:val="008F728F"/>
    <w:rsid w:val="009018D0"/>
    <w:rsid w:val="00903C62"/>
    <w:rsid w:val="0090535F"/>
    <w:rsid w:val="0090636C"/>
    <w:rsid w:val="00906EF2"/>
    <w:rsid w:val="00907315"/>
    <w:rsid w:val="00912665"/>
    <w:rsid w:val="00914C9B"/>
    <w:rsid w:val="0091614C"/>
    <w:rsid w:val="0091674B"/>
    <w:rsid w:val="009214C6"/>
    <w:rsid w:val="00924124"/>
    <w:rsid w:val="0092528C"/>
    <w:rsid w:val="00925589"/>
    <w:rsid w:val="00927DF4"/>
    <w:rsid w:val="00931287"/>
    <w:rsid w:val="00931AE2"/>
    <w:rsid w:val="00932577"/>
    <w:rsid w:val="00933963"/>
    <w:rsid w:val="00933E93"/>
    <w:rsid w:val="00933EE6"/>
    <w:rsid w:val="0093522D"/>
    <w:rsid w:val="009353FB"/>
    <w:rsid w:val="00935520"/>
    <w:rsid w:val="00935A5A"/>
    <w:rsid w:val="00940723"/>
    <w:rsid w:val="00943EE4"/>
    <w:rsid w:val="00946B06"/>
    <w:rsid w:val="00946F3F"/>
    <w:rsid w:val="00946F5C"/>
    <w:rsid w:val="00947250"/>
    <w:rsid w:val="00947FDE"/>
    <w:rsid w:val="00955CAE"/>
    <w:rsid w:val="00955E66"/>
    <w:rsid w:val="009577CD"/>
    <w:rsid w:val="00960FCD"/>
    <w:rsid w:val="0096193F"/>
    <w:rsid w:val="00961D06"/>
    <w:rsid w:val="00963CCD"/>
    <w:rsid w:val="00970048"/>
    <w:rsid w:val="009710B5"/>
    <w:rsid w:val="0097318F"/>
    <w:rsid w:val="00973B4B"/>
    <w:rsid w:val="0097427E"/>
    <w:rsid w:val="00974E99"/>
    <w:rsid w:val="00975FE8"/>
    <w:rsid w:val="00980167"/>
    <w:rsid w:val="009803F4"/>
    <w:rsid w:val="00980BE2"/>
    <w:rsid w:val="00984637"/>
    <w:rsid w:val="00987534"/>
    <w:rsid w:val="00993CA4"/>
    <w:rsid w:val="00995500"/>
    <w:rsid w:val="00995866"/>
    <w:rsid w:val="00995B77"/>
    <w:rsid w:val="00995F67"/>
    <w:rsid w:val="009964F1"/>
    <w:rsid w:val="00996C35"/>
    <w:rsid w:val="0099743C"/>
    <w:rsid w:val="00997763"/>
    <w:rsid w:val="009A0717"/>
    <w:rsid w:val="009A14FF"/>
    <w:rsid w:val="009A22E8"/>
    <w:rsid w:val="009A3A45"/>
    <w:rsid w:val="009A4BAE"/>
    <w:rsid w:val="009A4CD6"/>
    <w:rsid w:val="009A4EDC"/>
    <w:rsid w:val="009A5D45"/>
    <w:rsid w:val="009A6D1E"/>
    <w:rsid w:val="009A6E76"/>
    <w:rsid w:val="009B1DA6"/>
    <w:rsid w:val="009B32B1"/>
    <w:rsid w:val="009B34D6"/>
    <w:rsid w:val="009B5C6C"/>
    <w:rsid w:val="009B7397"/>
    <w:rsid w:val="009C1464"/>
    <w:rsid w:val="009C27E2"/>
    <w:rsid w:val="009C4D44"/>
    <w:rsid w:val="009C583B"/>
    <w:rsid w:val="009C6521"/>
    <w:rsid w:val="009D1A8B"/>
    <w:rsid w:val="009D34AC"/>
    <w:rsid w:val="009D5336"/>
    <w:rsid w:val="009D76BE"/>
    <w:rsid w:val="009E1065"/>
    <w:rsid w:val="009E37BF"/>
    <w:rsid w:val="009E3ACB"/>
    <w:rsid w:val="009E47C2"/>
    <w:rsid w:val="009E5359"/>
    <w:rsid w:val="009F1D6B"/>
    <w:rsid w:val="009F3E00"/>
    <w:rsid w:val="009F4963"/>
    <w:rsid w:val="009F60F1"/>
    <w:rsid w:val="009F7125"/>
    <w:rsid w:val="00A0175A"/>
    <w:rsid w:val="00A01D09"/>
    <w:rsid w:val="00A01E22"/>
    <w:rsid w:val="00A02108"/>
    <w:rsid w:val="00A03CB6"/>
    <w:rsid w:val="00A05B31"/>
    <w:rsid w:val="00A106E0"/>
    <w:rsid w:val="00A1195B"/>
    <w:rsid w:val="00A119C2"/>
    <w:rsid w:val="00A129C6"/>
    <w:rsid w:val="00A13858"/>
    <w:rsid w:val="00A138A7"/>
    <w:rsid w:val="00A14EB0"/>
    <w:rsid w:val="00A21387"/>
    <w:rsid w:val="00A23BC7"/>
    <w:rsid w:val="00A24C7A"/>
    <w:rsid w:val="00A25BF2"/>
    <w:rsid w:val="00A3282E"/>
    <w:rsid w:val="00A3473E"/>
    <w:rsid w:val="00A34CE1"/>
    <w:rsid w:val="00A374A2"/>
    <w:rsid w:val="00A3772F"/>
    <w:rsid w:val="00A40100"/>
    <w:rsid w:val="00A4027A"/>
    <w:rsid w:val="00A40CF1"/>
    <w:rsid w:val="00A44419"/>
    <w:rsid w:val="00A44C6C"/>
    <w:rsid w:val="00A45BE5"/>
    <w:rsid w:val="00A465CE"/>
    <w:rsid w:val="00A47426"/>
    <w:rsid w:val="00A500D9"/>
    <w:rsid w:val="00A50322"/>
    <w:rsid w:val="00A50AA8"/>
    <w:rsid w:val="00A513D9"/>
    <w:rsid w:val="00A51638"/>
    <w:rsid w:val="00A52169"/>
    <w:rsid w:val="00A56059"/>
    <w:rsid w:val="00A567B0"/>
    <w:rsid w:val="00A63438"/>
    <w:rsid w:val="00A63556"/>
    <w:rsid w:val="00A63EDF"/>
    <w:rsid w:val="00A64F01"/>
    <w:rsid w:val="00A66465"/>
    <w:rsid w:val="00A66782"/>
    <w:rsid w:val="00A71E84"/>
    <w:rsid w:val="00A72CA7"/>
    <w:rsid w:val="00A7329C"/>
    <w:rsid w:val="00A7703D"/>
    <w:rsid w:val="00A83B9A"/>
    <w:rsid w:val="00A867F1"/>
    <w:rsid w:val="00A87CAA"/>
    <w:rsid w:val="00A9129E"/>
    <w:rsid w:val="00A9261D"/>
    <w:rsid w:val="00A9633C"/>
    <w:rsid w:val="00AA19D9"/>
    <w:rsid w:val="00AA417E"/>
    <w:rsid w:val="00AA6622"/>
    <w:rsid w:val="00AB077E"/>
    <w:rsid w:val="00AB2E25"/>
    <w:rsid w:val="00AB678C"/>
    <w:rsid w:val="00AC02AE"/>
    <w:rsid w:val="00AC2FAE"/>
    <w:rsid w:val="00AC2FE5"/>
    <w:rsid w:val="00AC4949"/>
    <w:rsid w:val="00AC67F8"/>
    <w:rsid w:val="00AD07DF"/>
    <w:rsid w:val="00AD17D0"/>
    <w:rsid w:val="00AD253D"/>
    <w:rsid w:val="00AD3303"/>
    <w:rsid w:val="00AD3728"/>
    <w:rsid w:val="00AD3DC7"/>
    <w:rsid w:val="00AD40C9"/>
    <w:rsid w:val="00AD7523"/>
    <w:rsid w:val="00AE158E"/>
    <w:rsid w:val="00AE2120"/>
    <w:rsid w:val="00AE2419"/>
    <w:rsid w:val="00AE2647"/>
    <w:rsid w:val="00AE2B87"/>
    <w:rsid w:val="00AE4A8F"/>
    <w:rsid w:val="00AE4B7D"/>
    <w:rsid w:val="00AE53BE"/>
    <w:rsid w:val="00AE5686"/>
    <w:rsid w:val="00AF03D5"/>
    <w:rsid w:val="00AF0551"/>
    <w:rsid w:val="00AF08EF"/>
    <w:rsid w:val="00AF0E19"/>
    <w:rsid w:val="00AF0F81"/>
    <w:rsid w:val="00AF17EC"/>
    <w:rsid w:val="00AF3C15"/>
    <w:rsid w:val="00AF4E40"/>
    <w:rsid w:val="00AF5080"/>
    <w:rsid w:val="00AF6B51"/>
    <w:rsid w:val="00AF7334"/>
    <w:rsid w:val="00B00FEC"/>
    <w:rsid w:val="00B059B0"/>
    <w:rsid w:val="00B127CE"/>
    <w:rsid w:val="00B14794"/>
    <w:rsid w:val="00B14877"/>
    <w:rsid w:val="00B17673"/>
    <w:rsid w:val="00B21AC7"/>
    <w:rsid w:val="00B21C7A"/>
    <w:rsid w:val="00B21D25"/>
    <w:rsid w:val="00B22033"/>
    <w:rsid w:val="00B22C89"/>
    <w:rsid w:val="00B23402"/>
    <w:rsid w:val="00B247D6"/>
    <w:rsid w:val="00B27B6B"/>
    <w:rsid w:val="00B302D4"/>
    <w:rsid w:val="00B31406"/>
    <w:rsid w:val="00B31F60"/>
    <w:rsid w:val="00B3206A"/>
    <w:rsid w:val="00B353EF"/>
    <w:rsid w:val="00B36C3E"/>
    <w:rsid w:val="00B36FE2"/>
    <w:rsid w:val="00B370DC"/>
    <w:rsid w:val="00B372D2"/>
    <w:rsid w:val="00B41129"/>
    <w:rsid w:val="00B45DFC"/>
    <w:rsid w:val="00B50219"/>
    <w:rsid w:val="00B51E77"/>
    <w:rsid w:val="00B52408"/>
    <w:rsid w:val="00B54110"/>
    <w:rsid w:val="00B5493D"/>
    <w:rsid w:val="00B55106"/>
    <w:rsid w:val="00B5700F"/>
    <w:rsid w:val="00B6031B"/>
    <w:rsid w:val="00B61F4E"/>
    <w:rsid w:val="00B63E4F"/>
    <w:rsid w:val="00B64A1F"/>
    <w:rsid w:val="00B65017"/>
    <w:rsid w:val="00B65E73"/>
    <w:rsid w:val="00B70CAF"/>
    <w:rsid w:val="00B7275D"/>
    <w:rsid w:val="00B727E6"/>
    <w:rsid w:val="00B767FA"/>
    <w:rsid w:val="00B768F4"/>
    <w:rsid w:val="00B76D77"/>
    <w:rsid w:val="00B813FB"/>
    <w:rsid w:val="00B82095"/>
    <w:rsid w:val="00B8332C"/>
    <w:rsid w:val="00B83958"/>
    <w:rsid w:val="00B85338"/>
    <w:rsid w:val="00B8707D"/>
    <w:rsid w:val="00B87FA4"/>
    <w:rsid w:val="00B93221"/>
    <w:rsid w:val="00BA0222"/>
    <w:rsid w:val="00BA03E1"/>
    <w:rsid w:val="00BA17C9"/>
    <w:rsid w:val="00BA514C"/>
    <w:rsid w:val="00BA7345"/>
    <w:rsid w:val="00BA7C25"/>
    <w:rsid w:val="00BB01E3"/>
    <w:rsid w:val="00BB3AFE"/>
    <w:rsid w:val="00BB41F5"/>
    <w:rsid w:val="00BB420A"/>
    <w:rsid w:val="00BB5747"/>
    <w:rsid w:val="00BB5C1C"/>
    <w:rsid w:val="00BB646D"/>
    <w:rsid w:val="00BB6792"/>
    <w:rsid w:val="00BB6974"/>
    <w:rsid w:val="00BC014B"/>
    <w:rsid w:val="00BC14D4"/>
    <w:rsid w:val="00BC44C1"/>
    <w:rsid w:val="00BC604C"/>
    <w:rsid w:val="00BC6255"/>
    <w:rsid w:val="00BC6E5E"/>
    <w:rsid w:val="00BC7451"/>
    <w:rsid w:val="00BD04B6"/>
    <w:rsid w:val="00BD0658"/>
    <w:rsid w:val="00BD0E07"/>
    <w:rsid w:val="00BD2AEE"/>
    <w:rsid w:val="00BD631D"/>
    <w:rsid w:val="00BD6D19"/>
    <w:rsid w:val="00BD71B2"/>
    <w:rsid w:val="00BE5E71"/>
    <w:rsid w:val="00BE7072"/>
    <w:rsid w:val="00BF1C75"/>
    <w:rsid w:val="00BF231B"/>
    <w:rsid w:val="00BF2DAC"/>
    <w:rsid w:val="00BF4A40"/>
    <w:rsid w:val="00BF4CA9"/>
    <w:rsid w:val="00BF579C"/>
    <w:rsid w:val="00BF67DB"/>
    <w:rsid w:val="00BF6FED"/>
    <w:rsid w:val="00C026B0"/>
    <w:rsid w:val="00C02FDC"/>
    <w:rsid w:val="00C043CA"/>
    <w:rsid w:val="00C059A4"/>
    <w:rsid w:val="00C05C1B"/>
    <w:rsid w:val="00C06386"/>
    <w:rsid w:val="00C069C6"/>
    <w:rsid w:val="00C07D6A"/>
    <w:rsid w:val="00C07EF9"/>
    <w:rsid w:val="00C1094B"/>
    <w:rsid w:val="00C123A6"/>
    <w:rsid w:val="00C12CAB"/>
    <w:rsid w:val="00C1481A"/>
    <w:rsid w:val="00C171CE"/>
    <w:rsid w:val="00C17DA9"/>
    <w:rsid w:val="00C20F80"/>
    <w:rsid w:val="00C21CBC"/>
    <w:rsid w:val="00C24BA3"/>
    <w:rsid w:val="00C24C18"/>
    <w:rsid w:val="00C26476"/>
    <w:rsid w:val="00C26A0B"/>
    <w:rsid w:val="00C3070B"/>
    <w:rsid w:val="00C315B8"/>
    <w:rsid w:val="00C32A02"/>
    <w:rsid w:val="00C33298"/>
    <w:rsid w:val="00C340E8"/>
    <w:rsid w:val="00C351CD"/>
    <w:rsid w:val="00C41012"/>
    <w:rsid w:val="00C413C2"/>
    <w:rsid w:val="00C4172C"/>
    <w:rsid w:val="00C41DF4"/>
    <w:rsid w:val="00C422A4"/>
    <w:rsid w:val="00C43C6B"/>
    <w:rsid w:val="00C442C5"/>
    <w:rsid w:val="00C47585"/>
    <w:rsid w:val="00C50289"/>
    <w:rsid w:val="00C504DC"/>
    <w:rsid w:val="00C51F04"/>
    <w:rsid w:val="00C52D91"/>
    <w:rsid w:val="00C544B3"/>
    <w:rsid w:val="00C5567C"/>
    <w:rsid w:val="00C60033"/>
    <w:rsid w:val="00C600AB"/>
    <w:rsid w:val="00C619BF"/>
    <w:rsid w:val="00C61D0A"/>
    <w:rsid w:val="00C62514"/>
    <w:rsid w:val="00C639AE"/>
    <w:rsid w:val="00C65AF0"/>
    <w:rsid w:val="00C65B4C"/>
    <w:rsid w:val="00C65E1C"/>
    <w:rsid w:val="00C665D9"/>
    <w:rsid w:val="00C66B65"/>
    <w:rsid w:val="00C674DC"/>
    <w:rsid w:val="00C67C0C"/>
    <w:rsid w:val="00C67EB2"/>
    <w:rsid w:val="00C71592"/>
    <w:rsid w:val="00C71F24"/>
    <w:rsid w:val="00C7238D"/>
    <w:rsid w:val="00C72B9B"/>
    <w:rsid w:val="00C753F0"/>
    <w:rsid w:val="00C76041"/>
    <w:rsid w:val="00C76458"/>
    <w:rsid w:val="00C765DE"/>
    <w:rsid w:val="00C818B3"/>
    <w:rsid w:val="00C828C8"/>
    <w:rsid w:val="00C83126"/>
    <w:rsid w:val="00C83549"/>
    <w:rsid w:val="00C83EE7"/>
    <w:rsid w:val="00C8502A"/>
    <w:rsid w:val="00C85C0B"/>
    <w:rsid w:val="00C90157"/>
    <w:rsid w:val="00C90B69"/>
    <w:rsid w:val="00C91D25"/>
    <w:rsid w:val="00C943D0"/>
    <w:rsid w:val="00C965DF"/>
    <w:rsid w:val="00C96B9C"/>
    <w:rsid w:val="00C96D90"/>
    <w:rsid w:val="00CA0E8A"/>
    <w:rsid w:val="00CA3549"/>
    <w:rsid w:val="00CA4169"/>
    <w:rsid w:val="00CA49D0"/>
    <w:rsid w:val="00CA5D3A"/>
    <w:rsid w:val="00CA68EC"/>
    <w:rsid w:val="00CA6BFF"/>
    <w:rsid w:val="00CB05B8"/>
    <w:rsid w:val="00CB0B64"/>
    <w:rsid w:val="00CB587C"/>
    <w:rsid w:val="00CB5B59"/>
    <w:rsid w:val="00CB5CFB"/>
    <w:rsid w:val="00CC255F"/>
    <w:rsid w:val="00CC3BC9"/>
    <w:rsid w:val="00CC3C81"/>
    <w:rsid w:val="00CC41BA"/>
    <w:rsid w:val="00CC4D44"/>
    <w:rsid w:val="00CC5B44"/>
    <w:rsid w:val="00CC62D9"/>
    <w:rsid w:val="00CC732C"/>
    <w:rsid w:val="00CD14A8"/>
    <w:rsid w:val="00CD1858"/>
    <w:rsid w:val="00CD3C1C"/>
    <w:rsid w:val="00CD47C8"/>
    <w:rsid w:val="00CD5B2C"/>
    <w:rsid w:val="00CD721E"/>
    <w:rsid w:val="00CD784E"/>
    <w:rsid w:val="00CE17B1"/>
    <w:rsid w:val="00CE5351"/>
    <w:rsid w:val="00CE5D14"/>
    <w:rsid w:val="00CF00BB"/>
    <w:rsid w:val="00CF1034"/>
    <w:rsid w:val="00CF14BD"/>
    <w:rsid w:val="00CF16B7"/>
    <w:rsid w:val="00CF2B00"/>
    <w:rsid w:val="00CF3808"/>
    <w:rsid w:val="00CF4C5D"/>
    <w:rsid w:val="00CF4FEE"/>
    <w:rsid w:val="00D02B9E"/>
    <w:rsid w:val="00D170C7"/>
    <w:rsid w:val="00D17D8D"/>
    <w:rsid w:val="00D20B49"/>
    <w:rsid w:val="00D2226B"/>
    <w:rsid w:val="00D23230"/>
    <w:rsid w:val="00D25BD1"/>
    <w:rsid w:val="00D27096"/>
    <w:rsid w:val="00D27750"/>
    <w:rsid w:val="00D313D5"/>
    <w:rsid w:val="00D3188E"/>
    <w:rsid w:val="00D31C67"/>
    <w:rsid w:val="00D33046"/>
    <w:rsid w:val="00D33622"/>
    <w:rsid w:val="00D339B5"/>
    <w:rsid w:val="00D353BA"/>
    <w:rsid w:val="00D365BC"/>
    <w:rsid w:val="00D40A44"/>
    <w:rsid w:val="00D40D8B"/>
    <w:rsid w:val="00D4236B"/>
    <w:rsid w:val="00D43589"/>
    <w:rsid w:val="00D4606A"/>
    <w:rsid w:val="00D520BA"/>
    <w:rsid w:val="00D536A6"/>
    <w:rsid w:val="00D568D5"/>
    <w:rsid w:val="00D56F35"/>
    <w:rsid w:val="00D5726D"/>
    <w:rsid w:val="00D61329"/>
    <w:rsid w:val="00D6152A"/>
    <w:rsid w:val="00D636F2"/>
    <w:rsid w:val="00D63D49"/>
    <w:rsid w:val="00D63E90"/>
    <w:rsid w:val="00D64630"/>
    <w:rsid w:val="00D646CC"/>
    <w:rsid w:val="00D64775"/>
    <w:rsid w:val="00D65373"/>
    <w:rsid w:val="00D660F1"/>
    <w:rsid w:val="00D7087F"/>
    <w:rsid w:val="00D71B6B"/>
    <w:rsid w:val="00D71C32"/>
    <w:rsid w:val="00D71F07"/>
    <w:rsid w:val="00D73E71"/>
    <w:rsid w:val="00D74441"/>
    <w:rsid w:val="00D74C85"/>
    <w:rsid w:val="00D772BB"/>
    <w:rsid w:val="00D773D4"/>
    <w:rsid w:val="00D776D4"/>
    <w:rsid w:val="00D80B26"/>
    <w:rsid w:val="00D81820"/>
    <w:rsid w:val="00D82DD8"/>
    <w:rsid w:val="00D831C4"/>
    <w:rsid w:val="00D86D88"/>
    <w:rsid w:val="00D87DFC"/>
    <w:rsid w:val="00D915F4"/>
    <w:rsid w:val="00D93685"/>
    <w:rsid w:val="00D948A1"/>
    <w:rsid w:val="00D95929"/>
    <w:rsid w:val="00D95C14"/>
    <w:rsid w:val="00D96518"/>
    <w:rsid w:val="00D968DD"/>
    <w:rsid w:val="00D96C80"/>
    <w:rsid w:val="00D97ECA"/>
    <w:rsid w:val="00DA1339"/>
    <w:rsid w:val="00DA17EF"/>
    <w:rsid w:val="00DA1B74"/>
    <w:rsid w:val="00DA1DF7"/>
    <w:rsid w:val="00DA3457"/>
    <w:rsid w:val="00DA476C"/>
    <w:rsid w:val="00DA5A9F"/>
    <w:rsid w:val="00DA671A"/>
    <w:rsid w:val="00DB0AF4"/>
    <w:rsid w:val="00DB3B51"/>
    <w:rsid w:val="00DB4F16"/>
    <w:rsid w:val="00DB5D63"/>
    <w:rsid w:val="00DB7BB3"/>
    <w:rsid w:val="00DC0EFD"/>
    <w:rsid w:val="00DC2103"/>
    <w:rsid w:val="00DC2430"/>
    <w:rsid w:val="00DC309C"/>
    <w:rsid w:val="00DC3134"/>
    <w:rsid w:val="00DC348A"/>
    <w:rsid w:val="00DC34C3"/>
    <w:rsid w:val="00DC3507"/>
    <w:rsid w:val="00DC5DB6"/>
    <w:rsid w:val="00DC5DEF"/>
    <w:rsid w:val="00DC6706"/>
    <w:rsid w:val="00DC71BD"/>
    <w:rsid w:val="00DC7350"/>
    <w:rsid w:val="00DC7CD5"/>
    <w:rsid w:val="00DE00C3"/>
    <w:rsid w:val="00DE0F4B"/>
    <w:rsid w:val="00DE258D"/>
    <w:rsid w:val="00DE3F21"/>
    <w:rsid w:val="00DE7385"/>
    <w:rsid w:val="00DF0636"/>
    <w:rsid w:val="00DF12B5"/>
    <w:rsid w:val="00DF1585"/>
    <w:rsid w:val="00DF307E"/>
    <w:rsid w:val="00DF56A2"/>
    <w:rsid w:val="00DF66FC"/>
    <w:rsid w:val="00DF6E6E"/>
    <w:rsid w:val="00DF7BFB"/>
    <w:rsid w:val="00E009FA"/>
    <w:rsid w:val="00E067F1"/>
    <w:rsid w:val="00E07E13"/>
    <w:rsid w:val="00E12060"/>
    <w:rsid w:val="00E1280B"/>
    <w:rsid w:val="00E15366"/>
    <w:rsid w:val="00E1545A"/>
    <w:rsid w:val="00E15A6E"/>
    <w:rsid w:val="00E1690C"/>
    <w:rsid w:val="00E16D6F"/>
    <w:rsid w:val="00E16E66"/>
    <w:rsid w:val="00E16EEE"/>
    <w:rsid w:val="00E2041C"/>
    <w:rsid w:val="00E21FD0"/>
    <w:rsid w:val="00E2308F"/>
    <w:rsid w:val="00E24045"/>
    <w:rsid w:val="00E244F3"/>
    <w:rsid w:val="00E26040"/>
    <w:rsid w:val="00E264EA"/>
    <w:rsid w:val="00E27E0B"/>
    <w:rsid w:val="00E30FA5"/>
    <w:rsid w:val="00E3250C"/>
    <w:rsid w:val="00E3264E"/>
    <w:rsid w:val="00E32B55"/>
    <w:rsid w:val="00E34AFE"/>
    <w:rsid w:val="00E36118"/>
    <w:rsid w:val="00E36A70"/>
    <w:rsid w:val="00E3787D"/>
    <w:rsid w:val="00E434D0"/>
    <w:rsid w:val="00E4357F"/>
    <w:rsid w:val="00E4360E"/>
    <w:rsid w:val="00E43762"/>
    <w:rsid w:val="00E43CA6"/>
    <w:rsid w:val="00E4471C"/>
    <w:rsid w:val="00E46D16"/>
    <w:rsid w:val="00E505C7"/>
    <w:rsid w:val="00E5179C"/>
    <w:rsid w:val="00E52815"/>
    <w:rsid w:val="00E56508"/>
    <w:rsid w:val="00E56731"/>
    <w:rsid w:val="00E56BA6"/>
    <w:rsid w:val="00E57DC3"/>
    <w:rsid w:val="00E6115A"/>
    <w:rsid w:val="00E61D79"/>
    <w:rsid w:val="00E635B9"/>
    <w:rsid w:val="00E65D6B"/>
    <w:rsid w:val="00E6639F"/>
    <w:rsid w:val="00E67E16"/>
    <w:rsid w:val="00E70E04"/>
    <w:rsid w:val="00E71F37"/>
    <w:rsid w:val="00E72598"/>
    <w:rsid w:val="00E75D92"/>
    <w:rsid w:val="00E765A6"/>
    <w:rsid w:val="00E80FA1"/>
    <w:rsid w:val="00E810C3"/>
    <w:rsid w:val="00E83256"/>
    <w:rsid w:val="00E838B1"/>
    <w:rsid w:val="00E84A44"/>
    <w:rsid w:val="00E85475"/>
    <w:rsid w:val="00E854EC"/>
    <w:rsid w:val="00E863E7"/>
    <w:rsid w:val="00E86883"/>
    <w:rsid w:val="00E9052E"/>
    <w:rsid w:val="00E91BEC"/>
    <w:rsid w:val="00E921EB"/>
    <w:rsid w:val="00E935AB"/>
    <w:rsid w:val="00E94F78"/>
    <w:rsid w:val="00E958C6"/>
    <w:rsid w:val="00E96F7B"/>
    <w:rsid w:val="00EA2922"/>
    <w:rsid w:val="00EA36C2"/>
    <w:rsid w:val="00EA41B2"/>
    <w:rsid w:val="00EA4999"/>
    <w:rsid w:val="00EA6AF5"/>
    <w:rsid w:val="00EB21B5"/>
    <w:rsid w:val="00EB43BD"/>
    <w:rsid w:val="00EB45D0"/>
    <w:rsid w:val="00EB4816"/>
    <w:rsid w:val="00EB5BBD"/>
    <w:rsid w:val="00EB6C6F"/>
    <w:rsid w:val="00EB7299"/>
    <w:rsid w:val="00EB7ECA"/>
    <w:rsid w:val="00EC0398"/>
    <w:rsid w:val="00EC0876"/>
    <w:rsid w:val="00EC1D2B"/>
    <w:rsid w:val="00EC397D"/>
    <w:rsid w:val="00EC618F"/>
    <w:rsid w:val="00EC7103"/>
    <w:rsid w:val="00ED153B"/>
    <w:rsid w:val="00ED2755"/>
    <w:rsid w:val="00ED3430"/>
    <w:rsid w:val="00ED43D5"/>
    <w:rsid w:val="00ED47CF"/>
    <w:rsid w:val="00ED49D3"/>
    <w:rsid w:val="00ED4DCE"/>
    <w:rsid w:val="00ED67C5"/>
    <w:rsid w:val="00EE210C"/>
    <w:rsid w:val="00EE3D6C"/>
    <w:rsid w:val="00EE5A7E"/>
    <w:rsid w:val="00EE6845"/>
    <w:rsid w:val="00EE74A5"/>
    <w:rsid w:val="00EE7DD5"/>
    <w:rsid w:val="00EF1CC2"/>
    <w:rsid w:val="00EF29EA"/>
    <w:rsid w:val="00EF3842"/>
    <w:rsid w:val="00EF412D"/>
    <w:rsid w:val="00EF4142"/>
    <w:rsid w:val="00EF4529"/>
    <w:rsid w:val="00F00D20"/>
    <w:rsid w:val="00F00D91"/>
    <w:rsid w:val="00F02B2A"/>
    <w:rsid w:val="00F04B5A"/>
    <w:rsid w:val="00F05C1C"/>
    <w:rsid w:val="00F103D1"/>
    <w:rsid w:val="00F10D3D"/>
    <w:rsid w:val="00F11F75"/>
    <w:rsid w:val="00F13519"/>
    <w:rsid w:val="00F155C4"/>
    <w:rsid w:val="00F17AF5"/>
    <w:rsid w:val="00F20412"/>
    <w:rsid w:val="00F205B6"/>
    <w:rsid w:val="00F22483"/>
    <w:rsid w:val="00F2608E"/>
    <w:rsid w:val="00F2706A"/>
    <w:rsid w:val="00F3163B"/>
    <w:rsid w:val="00F31C30"/>
    <w:rsid w:val="00F32DDF"/>
    <w:rsid w:val="00F33075"/>
    <w:rsid w:val="00F40AD2"/>
    <w:rsid w:val="00F41218"/>
    <w:rsid w:val="00F41A8D"/>
    <w:rsid w:val="00F44187"/>
    <w:rsid w:val="00F44C46"/>
    <w:rsid w:val="00F455F2"/>
    <w:rsid w:val="00F520D5"/>
    <w:rsid w:val="00F536C5"/>
    <w:rsid w:val="00F54BED"/>
    <w:rsid w:val="00F556E1"/>
    <w:rsid w:val="00F5573A"/>
    <w:rsid w:val="00F5685A"/>
    <w:rsid w:val="00F61143"/>
    <w:rsid w:val="00F61FEF"/>
    <w:rsid w:val="00F634C2"/>
    <w:rsid w:val="00F6605F"/>
    <w:rsid w:val="00F7106C"/>
    <w:rsid w:val="00F71148"/>
    <w:rsid w:val="00F71831"/>
    <w:rsid w:val="00F737CB"/>
    <w:rsid w:val="00F73FB2"/>
    <w:rsid w:val="00F75870"/>
    <w:rsid w:val="00F76BF8"/>
    <w:rsid w:val="00F7739F"/>
    <w:rsid w:val="00F81EA4"/>
    <w:rsid w:val="00F83641"/>
    <w:rsid w:val="00F83B68"/>
    <w:rsid w:val="00F84811"/>
    <w:rsid w:val="00F8485E"/>
    <w:rsid w:val="00F85E31"/>
    <w:rsid w:val="00F90EBD"/>
    <w:rsid w:val="00F925F1"/>
    <w:rsid w:val="00F971EA"/>
    <w:rsid w:val="00FA0E60"/>
    <w:rsid w:val="00FA3E64"/>
    <w:rsid w:val="00FA5A7E"/>
    <w:rsid w:val="00FA5C36"/>
    <w:rsid w:val="00FA7C8B"/>
    <w:rsid w:val="00FB07C5"/>
    <w:rsid w:val="00FB1413"/>
    <w:rsid w:val="00FB1D05"/>
    <w:rsid w:val="00FB446F"/>
    <w:rsid w:val="00FB660E"/>
    <w:rsid w:val="00FB669C"/>
    <w:rsid w:val="00FC2BE1"/>
    <w:rsid w:val="00FC7B9A"/>
    <w:rsid w:val="00FD0993"/>
    <w:rsid w:val="00FD26F4"/>
    <w:rsid w:val="00FD30FB"/>
    <w:rsid w:val="00FD47C2"/>
    <w:rsid w:val="00FD791B"/>
    <w:rsid w:val="00FE07E0"/>
    <w:rsid w:val="00FE28E8"/>
    <w:rsid w:val="00FE38FF"/>
    <w:rsid w:val="00FE3D4C"/>
    <w:rsid w:val="00FE441C"/>
    <w:rsid w:val="00FE4647"/>
    <w:rsid w:val="00FE6349"/>
    <w:rsid w:val="00FE79F9"/>
    <w:rsid w:val="00FF67B8"/>
    <w:rsid w:val="03D331B0"/>
    <w:rsid w:val="0C8E3E89"/>
    <w:rsid w:val="2299FF49"/>
    <w:rsid w:val="244EC536"/>
    <w:rsid w:val="2616FBA1"/>
    <w:rsid w:val="28C1AF90"/>
    <w:rsid w:val="3B23AC95"/>
    <w:rsid w:val="40735946"/>
    <w:rsid w:val="46EEBDAC"/>
    <w:rsid w:val="503FC0C4"/>
    <w:rsid w:val="599E4EB6"/>
    <w:rsid w:val="6D321691"/>
    <w:rsid w:val="6D7EAF55"/>
    <w:rsid w:val="70BB544A"/>
    <w:rsid w:val="79388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43F11B54"/>
  <w15:docId w15:val="{0F64C149-75DE-475E-BE45-CBFA3E48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103"/>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semiHidden/>
    <w:rsid w:val="00EC7103"/>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EC7103"/>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EC7103"/>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EC7103"/>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EC7103"/>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EC7103"/>
    <w:pPr>
      <w:tabs>
        <w:tab w:val="left" w:pos="9000"/>
        <w:tab w:val="right" w:pos="9360"/>
      </w:tabs>
      <w:suppressAutoHyphens/>
      <w:ind w:left="720" w:hanging="720"/>
    </w:pPr>
  </w:style>
  <w:style w:type="paragraph" w:styleId="TOC7">
    <w:name w:val="toc 7"/>
    <w:basedOn w:val="Normal"/>
    <w:next w:val="Normal"/>
    <w:autoRedefine/>
    <w:uiPriority w:val="99"/>
    <w:semiHidden/>
    <w:rsid w:val="00EC7103"/>
    <w:pPr>
      <w:suppressAutoHyphens/>
      <w:ind w:left="720" w:hanging="720"/>
    </w:pPr>
  </w:style>
  <w:style w:type="paragraph" w:styleId="TOC8">
    <w:name w:val="toc 8"/>
    <w:basedOn w:val="Normal"/>
    <w:next w:val="Normal"/>
    <w:autoRedefine/>
    <w:uiPriority w:val="99"/>
    <w:semiHidden/>
    <w:rsid w:val="00EC7103"/>
    <w:pPr>
      <w:tabs>
        <w:tab w:val="left" w:pos="9000"/>
        <w:tab w:val="right" w:pos="9360"/>
      </w:tabs>
      <w:suppressAutoHyphens/>
      <w:ind w:left="720" w:hanging="720"/>
    </w:pPr>
  </w:style>
  <w:style w:type="paragraph" w:styleId="TOC9">
    <w:name w:val="toc 9"/>
    <w:basedOn w:val="Normal"/>
    <w:next w:val="Normal"/>
    <w:autoRedefine/>
    <w:uiPriority w:val="99"/>
    <w:semiHidden/>
    <w:rsid w:val="00EC7103"/>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EC7103"/>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EC7103"/>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EC7103"/>
    <w:pPr>
      <w:tabs>
        <w:tab w:val="left" w:pos="9000"/>
        <w:tab w:val="right" w:pos="9360"/>
      </w:tabs>
      <w:suppressAutoHyphens/>
    </w:pPr>
  </w:style>
  <w:style w:type="paragraph" w:styleId="Caption">
    <w:name w:val="caption"/>
    <w:basedOn w:val="Normal"/>
    <w:next w:val="Normal"/>
    <w:uiPriority w:val="99"/>
    <w:qFormat/>
    <w:rsid w:val="00EC7103"/>
  </w:style>
  <w:style w:type="character" w:customStyle="1" w:styleId="EquationCaption">
    <w:name w:val="_Equation Caption"/>
    <w:uiPriority w:val="99"/>
    <w:rsid w:val="00EC7103"/>
  </w:style>
  <w:style w:type="paragraph" w:styleId="BalloonText">
    <w:name w:val="Balloon Text"/>
    <w:basedOn w:val="Normal"/>
    <w:link w:val="BalloonTextChar"/>
    <w:uiPriority w:val="99"/>
    <w:semiHidden/>
    <w:rsid w:val="00EC7103"/>
    <w:rPr>
      <w:rFonts w:ascii="Tahoma" w:hAnsi="Tahoma" w:cs="Tahoma"/>
      <w:sz w:val="16"/>
      <w:szCs w:val="16"/>
    </w:rPr>
  </w:style>
  <w:style w:type="character" w:customStyle="1" w:styleId="BalloonTextChar">
    <w:name w:val="Balloon Text Char"/>
    <w:link w:val="BalloonText"/>
    <w:uiPriority w:val="99"/>
    <w:semiHidden/>
    <w:locked/>
    <w:rsid w:val="004934F1"/>
    <w:rPr>
      <w:rFonts w:cs="Times New Roman"/>
      <w:sz w:val="2"/>
      <w:szCs w:val="2"/>
    </w:rPr>
  </w:style>
  <w:style w:type="paragraph" w:styleId="Header">
    <w:name w:val="header"/>
    <w:basedOn w:val="Normal"/>
    <w:link w:val="HeaderChar"/>
    <w:uiPriority w:val="99"/>
    <w:rsid w:val="00EC7103"/>
    <w:pPr>
      <w:tabs>
        <w:tab w:val="center" w:pos="4320"/>
        <w:tab w:val="right" w:pos="8640"/>
      </w:tabs>
    </w:pPr>
  </w:style>
  <w:style w:type="character" w:customStyle="1" w:styleId="HeaderChar">
    <w:name w:val="Header Char"/>
    <w:link w:val="Header"/>
    <w:uiPriority w:val="99"/>
    <w:semiHidden/>
    <w:locked/>
    <w:rsid w:val="004934F1"/>
    <w:rPr>
      <w:rFonts w:ascii="Courier New" w:hAnsi="Courier New" w:cs="Courier New"/>
      <w:sz w:val="20"/>
      <w:szCs w:val="20"/>
    </w:rPr>
  </w:style>
  <w:style w:type="paragraph" w:styleId="Footer">
    <w:name w:val="footer"/>
    <w:basedOn w:val="Normal"/>
    <w:link w:val="FooterChar"/>
    <w:uiPriority w:val="99"/>
    <w:rsid w:val="00EC7103"/>
    <w:pPr>
      <w:tabs>
        <w:tab w:val="center" w:pos="4320"/>
        <w:tab w:val="right" w:pos="8640"/>
      </w:tabs>
    </w:pPr>
  </w:style>
  <w:style w:type="character" w:customStyle="1" w:styleId="FooterChar">
    <w:name w:val="Footer Char"/>
    <w:link w:val="Footer"/>
    <w:uiPriority w:val="99"/>
    <w:semiHidden/>
    <w:locked/>
    <w:rsid w:val="004934F1"/>
    <w:rPr>
      <w:rFonts w:ascii="Courier New" w:hAnsi="Courier New" w:cs="Courier New"/>
      <w:sz w:val="20"/>
      <w:szCs w:val="20"/>
    </w:rPr>
  </w:style>
  <w:style w:type="paragraph" w:customStyle="1" w:styleId="Default">
    <w:name w:val="Default"/>
    <w:uiPriority w:val="99"/>
    <w:rsid w:val="00AF4E40"/>
    <w:pPr>
      <w:autoSpaceDE w:val="0"/>
      <w:autoSpaceDN w:val="0"/>
      <w:adjustRightInd w:val="0"/>
    </w:pPr>
    <w:rPr>
      <w:rFonts w:ascii="Arial" w:hAnsi="Arial" w:cs="Arial"/>
      <w:color w:val="000000"/>
      <w:sz w:val="24"/>
      <w:szCs w:val="24"/>
    </w:rPr>
  </w:style>
  <w:style w:type="paragraph" w:customStyle="1" w:styleId="CM69">
    <w:name w:val="CM69"/>
    <w:basedOn w:val="Default"/>
    <w:next w:val="Default"/>
    <w:uiPriority w:val="99"/>
    <w:rsid w:val="00AF4E40"/>
    <w:pPr>
      <w:spacing w:after="278"/>
    </w:pPr>
    <w:rPr>
      <w:rFonts w:ascii="Courier New" w:hAnsi="Courier New" w:cs="Times New Roman"/>
      <w:color w:val="auto"/>
    </w:rPr>
  </w:style>
  <w:style w:type="paragraph" w:customStyle="1" w:styleId="CM72">
    <w:name w:val="CM72"/>
    <w:basedOn w:val="Default"/>
    <w:next w:val="Default"/>
    <w:uiPriority w:val="99"/>
    <w:rsid w:val="00AF4E40"/>
    <w:pPr>
      <w:spacing w:after="120"/>
    </w:pPr>
    <w:rPr>
      <w:rFonts w:ascii="Courier New" w:hAnsi="Courier New" w:cs="Times New Roman"/>
      <w:color w:val="auto"/>
    </w:rPr>
  </w:style>
  <w:style w:type="character" w:styleId="CommentReference">
    <w:name w:val="annotation reference"/>
    <w:uiPriority w:val="99"/>
    <w:semiHidden/>
    <w:rsid w:val="005F40ED"/>
    <w:rPr>
      <w:rFonts w:cs="Times New Roman"/>
      <w:sz w:val="16"/>
      <w:szCs w:val="16"/>
    </w:rPr>
  </w:style>
  <w:style w:type="paragraph" w:styleId="CommentText">
    <w:name w:val="annotation text"/>
    <w:basedOn w:val="Normal"/>
    <w:link w:val="CommentTextChar"/>
    <w:uiPriority w:val="99"/>
    <w:semiHidden/>
    <w:rsid w:val="005F40ED"/>
    <w:rPr>
      <w:sz w:val="20"/>
      <w:szCs w:val="20"/>
    </w:rPr>
  </w:style>
  <w:style w:type="character" w:customStyle="1" w:styleId="CommentTextChar">
    <w:name w:val="Comment Text Char"/>
    <w:link w:val="CommentText"/>
    <w:uiPriority w:val="99"/>
    <w:locked/>
    <w:rsid w:val="005F40ED"/>
    <w:rPr>
      <w:rFonts w:ascii="Courier New" w:hAnsi="Courier New" w:cs="Courier New"/>
    </w:rPr>
  </w:style>
  <w:style w:type="paragraph" w:styleId="CommentSubject">
    <w:name w:val="annotation subject"/>
    <w:basedOn w:val="CommentText"/>
    <w:next w:val="CommentText"/>
    <w:link w:val="CommentSubjectChar"/>
    <w:uiPriority w:val="99"/>
    <w:semiHidden/>
    <w:rsid w:val="005F40ED"/>
    <w:rPr>
      <w:b/>
      <w:bCs/>
    </w:rPr>
  </w:style>
  <w:style w:type="character" w:customStyle="1" w:styleId="CommentSubjectChar">
    <w:name w:val="Comment Subject Char"/>
    <w:link w:val="CommentSubject"/>
    <w:uiPriority w:val="99"/>
    <w:locked/>
    <w:rsid w:val="005F40ED"/>
    <w:rPr>
      <w:rFonts w:ascii="Courier New" w:hAnsi="Courier New" w:cs="Courier New"/>
      <w:b/>
      <w:bCs/>
    </w:rPr>
  </w:style>
  <w:style w:type="paragraph" w:styleId="Revision">
    <w:name w:val="Revision"/>
    <w:hidden/>
    <w:uiPriority w:val="99"/>
    <w:semiHidden/>
    <w:rsid w:val="005F40ED"/>
    <w:rPr>
      <w:rFonts w:ascii="Courier New" w:hAnsi="Courier New" w:cs="Courier New"/>
      <w:sz w:val="24"/>
      <w:szCs w:val="24"/>
    </w:rPr>
  </w:style>
  <w:style w:type="paragraph" w:styleId="FootnoteText">
    <w:name w:val="footnote text"/>
    <w:basedOn w:val="Normal"/>
    <w:link w:val="FootnoteTextChar"/>
    <w:uiPriority w:val="99"/>
    <w:semiHidden/>
    <w:rsid w:val="00F75870"/>
    <w:rPr>
      <w:sz w:val="20"/>
      <w:szCs w:val="20"/>
    </w:rPr>
  </w:style>
  <w:style w:type="character" w:customStyle="1" w:styleId="FootnoteTextChar">
    <w:name w:val="Footnote Text Char"/>
    <w:link w:val="FootnoteText"/>
    <w:uiPriority w:val="99"/>
    <w:locked/>
    <w:rsid w:val="00F75870"/>
    <w:rPr>
      <w:rFonts w:ascii="Courier New" w:hAnsi="Courier New" w:cs="Courier New"/>
    </w:rPr>
  </w:style>
  <w:style w:type="character" w:styleId="FootnoteReference">
    <w:name w:val="footnote reference"/>
    <w:uiPriority w:val="99"/>
    <w:semiHidden/>
    <w:rsid w:val="00F75870"/>
    <w:rPr>
      <w:rFonts w:cs="Times New Roman"/>
      <w:vertAlign w:val="superscript"/>
    </w:rPr>
  </w:style>
  <w:style w:type="paragraph" w:styleId="PlainText">
    <w:name w:val="Plain Text"/>
    <w:basedOn w:val="Normal"/>
    <w:link w:val="PlainTextChar"/>
    <w:uiPriority w:val="99"/>
    <w:semiHidden/>
    <w:unhideWhenUsed/>
    <w:rsid w:val="00526910"/>
    <w:rPr>
      <w:rFonts w:ascii="Calibri" w:eastAsia="Calibri" w:hAnsi="Calibri" w:cs="Times New Roman"/>
      <w:sz w:val="22"/>
      <w:szCs w:val="21"/>
    </w:rPr>
  </w:style>
  <w:style w:type="character" w:customStyle="1" w:styleId="PlainTextChar">
    <w:name w:val="Plain Text Char"/>
    <w:link w:val="PlainText"/>
    <w:uiPriority w:val="99"/>
    <w:semiHidden/>
    <w:rsid w:val="00526910"/>
    <w:rPr>
      <w:rFonts w:ascii="Calibri" w:eastAsia="Calibri" w:hAnsi="Calibri" w:cs="Times New Roman"/>
      <w:sz w:val="22"/>
      <w:szCs w:val="21"/>
    </w:rPr>
  </w:style>
  <w:style w:type="paragraph" w:styleId="ListParagraph">
    <w:name w:val="List Paragraph"/>
    <w:basedOn w:val="Normal"/>
    <w:uiPriority w:val="34"/>
    <w:qFormat/>
    <w:rsid w:val="00AF3C15"/>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locked/>
    <w:rsid w:val="00343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35A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9450">
      <w:bodyDiv w:val="1"/>
      <w:marLeft w:val="0"/>
      <w:marRight w:val="0"/>
      <w:marTop w:val="0"/>
      <w:marBottom w:val="0"/>
      <w:divBdr>
        <w:top w:val="none" w:sz="0" w:space="0" w:color="auto"/>
        <w:left w:val="none" w:sz="0" w:space="0" w:color="auto"/>
        <w:bottom w:val="none" w:sz="0" w:space="0" w:color="auto"/>
        <w:right w:val="none" w:sz="0" w:space="0" w:color="auto"/>
      </w:divBdr>
    </w:div>
    <w:div w:id="181676736">
      <w:bodyDiv w:val="1"/>
      <w:marLeft w:val="0"/>
      <w:marRight w:val="0"/>
      <w:marTop w:val="0"/>
      <w:marBottom w:val="0"/>
      <w:divBdr>
        <w:top w:val="none" w:sz="0" w:space="0" w:color="auto"/>
        <w:left w:val="none" w:sz="0" w:space="0" w:color="auto"/>
        <w:bottom w:val="none" w:sz="0" w:space="0" w:color="auto"/>
        <w:right w:val="none" w:sz="0" w:space="0" w:color="auto"/>
      </w:divBdr>
    </w:div>
    <w:div w:id="264114366">
      <w:bodyDiv w:val="1"/>
      <w:marLeft w:val="0"/>
      <w:marRight w:val="0"/>
      <w:marTop w:val="0"/>
      <w:marBottom w:val="0"/>
      <w:divBdr>
        <w:top w:val="none" w:sz="0" w:space="0" w:color="auto"/>
        <w:left w:val="none" w:sz="0" w:space="0" w:color="auto"/>
        <w:bottom w:val="none" w:sz="0" w:space="0" w:color="auto"/>
        <w:right w:val="none" w:sz="0" w:space="0" w:color="auto"/>
      </w:divBdr>
    </w:div>
    <w:div w:id="309557820">
      <w:bodyDiv w:val="1"/>
      <w:marLeft w:val="0"/>
      <w:marRight w:val="0"/>
      <w:marTop w:val="0"/>
      <w:marBottom w:val="0"/>
      <w:divBdr>
        <w:top w:val="none" w:sz="0" w:space="0" w:color="auto"/>
        <w:left w:val="none" w:sz="0" w:space="0" w:color="auto"/>
        <w:bottom w:val="none" w:sz="0" w:space="0" w:color="auto"/>
        <w:right w:val="none" w:sz="0" w:space="0" w:color="auto"/>
      </w:divBdr>
    </w:div>
    <w:div w:id="317924729">
      <w:bodyDiv w:val="1"/>
      <w:marLeft w:val="0"/>
      <w:marRight w:val="0"/>
      <w:marTop w:val="0"/>
      <w:marBottom w:val="0"/>
      <w:divBdr>
        <w:top w:val="none" w:sz="0" w:space="0" w:color="auto"/>
        <w:left w:val="none" w:sz="0" w:space="0" w:color="auto"/>
        <w:bottom w:val="none" w:sz="0" w:space="0" w:color="auto"/>
        <w:right w:val="none" w:sz="0" w:space="0" w:color="auto"/>
      </w:divBdr>
    </w:div>
    <w:div w:id="603924553">
      <w:bodyDiv w:val="1"/>
      <w:marLeft w:val="0"/>
      <w:marRight w:val="0"/>
      <w:marTop w:val="0"/>
      <w:marBottom w:val="0"/>
      <w:divBdr>
        <w:top w:val="none" w:sz="0" w:space="0" w:color="auto"/>
        <w:left w:val="none" w:sz="0" w:space="0" w:color="auto"/>
        <w:bottom w:val="none" w:sz="0" w:space="0" w:color="auto"/>
        <w:right w:val="none" w:sz="0" w:space="0" w:color="auto"/>
      </w:divBdr>
    </w:div>
    <w:div w:id="727802588">
      <w:bodyDiv w:val="1"/>
      <w:marLeft w:val="0"/>
      <w:marRight w:val="0"/>
      <w:marTop w:val="0"/>
      <w:marBottom w:val="0"/>
      <w:divBdr>
        <w:top w:val="none" w:sz="0" w:space="0" w:color="auto"/>
        <w:left w:val="none" w:sz="0" w:space="0" w:color="auto"/>
        <w:bottom w:val="none" w:sz="0" w:space="0" w:color="auto"/>
        <w:right w:val="none" w:sz="0" w:space="0" w:color="auto"/>
      </w:divBdr>
    </w:div>
    <w:div w:id="812985597">
      <w:bodyDiv w:val="1"/>
      <w:marLeft w:val="0"/>
      <w:marRight w:val="0"/>
      <w:marTop w:val="0"/>
      <w:marBottom w:val="0"/>
      <w:divBdr>
        <w:top w:val="none" w:sz="0" w:space="0" w:color="auto"/>
        <w:left w:val="none" w:sz="0" w:space="0" w:color="auto"/>
        <w:bottom w:val="none" w:sz="0" w:space="0" w:color="auto"/>
        <w:right w:val="none" w:sz="0" w:space="0" w:color="auto"/>
      </w:divBdr>
    </w:div>
    <w:div w:id="859704307">
      <w:bodyDiv w:val="1"/>
      <w:marLeft w:val="0"/>
      <w:marRight w:val="0"/>
      <w:marTop w:val="0"/>
      <w:marBottom w:val="0"/>
      <w:divBdr>
        <w:top w:val="none" w:sz="0" w:space="0" w:color="auto"/>
        <w:left w:val="none" w:sz="0" w:space="0" w:color="auto"/>
        <w:bottom w:val="none" w:sz="0" w:space="0" w:color="auto"/>
        <w:right w:val="none" w:sz="0" w:space="0" w:color="auto"/>
      </w:divBdr>
    </w:div>
    <w:div w:id="998843958">
      <w:bodyDiv w:val="1"/>
      <w:marLeft w:val="0"/>
      <w:marRight w:val="0"/>
      <w:marTop w:val="0"/>
      <w:marBottom w:val="0"/>
      <w:divBdr>
        <w:top w:val="none" w:sz="0" w:space="0" w:color="auto"/>
        <w:left w:val="none" w:sz="0" w:space="0" w:color="auto"/>
        <w:bottom w:val="none" w:sz="0" w:space="0" w:color="auto"/>
        <w:right w:val="none" w:sz="0" w:space="0" w:color="auto"/>
      </w:divBdr>
    </w:div>
    <w:div w:id="1082679340">
      <w:bodyDiv w:val="1"/>
      <w:marLeft w:val="0"/>
      <w:marRight w:val="0"/>
      <w:marTop w:val="0"/>
      <w:marBottom w:val="0"/>
      <w:divBdr>
        <w:top w:val="none" w:sz="0" w:space="0" w:color="auto"/>
        <w:left w:val="none" w:sz="0" w:space="0" w:color="auto"/>
        <w:bottom w:val="none" w:sz="0" w:space="0" w:color="auto"/>
        <w:right w:val="none" w:sz="0" w:space="0" w:color="auto"/>
      </w:divBdr>
    </w:div>
    <w:div w:id="1151824119">
      <w:bodyDiv w:val="1"/>
      <w:marLeft w:val="0"/>
      <w:marRight w:val="0"/>
      <w:marTop w:val="0"/>
      <w:marBottom w:val="0"/>
      <w:divBdr>
        <w:top w:val="none" w:sz="0" w:space="0" w:color="auto"/>
        <w:left w:val="none" w:sz="0" w:space="0" w:color="auto"/>
        <w:bottom w:val="none" w:sz="0" w:space="0" w:color="auto"/>
        <w:right w:val="none" w:sz="0" w:space="0" w:color="auto"/>
      </w:divBdr>
    </w:div>
    <w:div w:id="1192380987">
      <w:bodyDiv w:val="1"/>
      <w:marLeft w:val="0"/>
      <w:marRight w:val="0"/>
      <w:marTop w:val="0"/>
      <w:marBottom w:val="0"/>
      <w:divBdr>
        <w:top w:val="none" w:sz="0" w:space="0" w:color="auto"/>
        <w:left w:val="none" w:sz="0" w:space="0" w:color="auto"/>
        <w:bottom w:val="none" w:sz="0" w:space="0" w:color="auto"/>
        <w:right w:val="none" w:sz="0" w:space="0" w:color="auto"/>
      </w:divBdr>
    </w:div>
    <w:div w:id="1220479584">
      <w:bodyDiv w:val="1"/>
      <w:marLeft w:val="0"/>
      <w:marRight w:val="0"/>
      <w:marTop w:val="0"/>
      <w:marBottom w:val="0"/>
      <w:divBdr>
        <w:top w:val="none" w:sz="0" w:space="0" w:color="auto"/>
        <w:left w:val="none" w:sz="0" w:space="0" w:color="auto"/>
        <w:bottom w:val="none" w:sz="0" w:space="0" w:color="auto"/>
        <w:right w:val="none" w:sz="0" w:space="0" w:color="auto"/>
      </w:divBdr>
    </w:div>
    <w:div w:id="1266111111">
      <w:bodyDiv w:val="1"/>
      <w:marLeft w:val="0"/>
      <w:marRight w:val="0"/>
      <w:marTop w:val="0"/>
      <w:marBottom w:val="0"/>
      <w:divBdr>
        <w:top w:val="none" w:sz="0" w:space="0" w:color="auto"/>
        <w:left w:val="none" w:sz="0" w:space="0" w:color="auto"/>
        <w:bottom w:val="none" w:sz="0" w:space="0" w:color="auto"/>
        <w:right w:val="none" w:sz="0" w:space="0" w:color="auto"/>
      </w:divBdr>
    </w:div>
    <w:div w:id="1274630039">
      <w:bodyDiv w:val="1"/>
      <w:marLeft w:val="0"/>
      <w:marRight w:val="0"/>
      <w:marTop w:val="0"/>
      <w:marBottom w:val="0"/>
      <w:divBdr>
        <w:top w:val="none" w:sz="0" w:space="0" w:color="auto"/>
        <w:left w:val="none" w:sz="0" w:space="0" w:color="auto"/>
        <w:bottom w:val="none" w:sz="0" w:space="0" w:color="auto"/>
        <w:right w:val="none" w:sz="0" w:space="0" w:color="auto"/>
      </w:divBdr>
    </w:div>
    <w:div w:id="1299991577">
      <w:bodyDiv w:val="1"/>
      <w:marLeft w:val="0"/>
      <w:marRight w:val="0"/>
      <w:marTop w:val="0"/>
      <w:marBottom w:val="0"/>
      <w:divBdr>
        <w:top w:val="none" w:sz="0" w:space="0" w:color="auto"/>
        <w:left w:val="none" w:sz="0" w:space="0" w:color="auto"/>
        <w:bottom w:val="none" w:sz="0" w:space="0" w:color="auto"/>
        <w:right w:val="none" w:sz="0" w:space="0" w:color="auto"/>
      </w:divBdr>
    </w:div>
    <w:div w:id="1582830013">
      <w:bodyDiv w:val="1"/>
      <w:marLeft w:val="0"/>
      <w:marRight w:val="0"/>
      <w:marTop w:val="0"/>
      <w:marBottom w:val="0"/>
      <w:divBdr>
        <w:top w:val="none" w:sz="0" w:space="0" w:color="auto"/>
        <w:left w:val="none" w:sz="0" w:space="0" w:color="auto"/>
        <w:bottom w:val="none" w:sz="0" w:space="0" w:color="auto"/>
        <w:right w:val="none" w:sz="0" w:space="0" w:color="auto"/>
      </w:divBdr>
    </w:div>
    <w:div w:id="1719670397">
      <w:bodyDiv w:val="1"/>
      <w:marLeft w:val="0"/>
      <w:marRight w:val="0"/>
      <w:marTop w:val="0"/>
      <w:marBottom w:val="0"/>
      <w:divBdr>
        <w:top w:val="none" w:sz="0" w:space="0" w:color="auto"/>
        <w:left w:val="none" w:sz="0" w:space="0" w:color="auto"/>
        <w:bottom w:val="none" w:sz="0" w:space="0" w:color="auto"/>
        <w:right w:val="none" w:sz="0" w:space="0" w:color="auto"/>
      </w:divBdr>
    </w:div>
    <w:div w:id="1868367142">
      <w:bodyDiv w:val="1"/>
      <w:marLeft w:val="0"/>
      <w:marRight w:val="0"/>
      <w:marTop w:val="0"/>
      <w:marBottom w:val="0"/>
      <w:divBdr>
        <w:top w:val="none" w:sz="0" w:space="0" w:color="auto"/>
        <w:left w:val="none" w:sz="0" w:space="0" w:color="auto"/>
        <w:bottom w:val="none" w:sz="0" w:space="0" w:color="auto"/>
        <w:right w:val="none" w:sz="0" w:space="0" w:color="auto"/>
      </w:divBdr>
    </w:div>
    <w:div w:id="2081319268">
      <w:bodyDiv w:val="1"/>
      <w:marLeft w:val="0"/>
      <w:marRight w:val="0"/>
      <w:marTop w:val="0"/>
      <w:marBottom w:val="0"/>
      <w:divBdr>
        <w:top w:val="none" w:sz="0" w:space="0" w:color="auto"/>
        <w:left w:val="none" w:sz="0" w:space="0" w:color="auto"/>
        <w:bottom w:val="none" w:sz="0" w:space="0" w:color="auto"/>
        <w:right w:val="none" w:sz="0" w:space="0" w:color="auto"/>
      </w:divBdr>
    </w:div>
    <w:div w:id="211709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Mayer, Kate A (EHS)</DisplayName>
        <AccountId>190</AccountId>
        <AccountType/>
      </UserInfo>
      <UserInfo>
        <DisplayName>Nicolosi, Tracey E. (EHS)</DisplayName>
        <AccountId>31</AccountId>
        <AccountType/>
      </UserInfo>
      <UserInfo>
        <DisplayName>Stedman, Kathleen (EHS)</DisplayName>
        <AccountId>717</AccountId>
        <AccountType/>
      </UserInfo>
      <UserInfo>
        <DisplayName>Zubiago, Julia (EHS)</DisplayName>
        <AccountId>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5" ma:contentTypeDescription="Create a new document." ma:contentTypeScope="" ma:versionID="3136e126907695fff5bbe466e92f37c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e878acc0b5a03c4ff6afc3f34f0f272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BD804-9901-4D67-B40D-386224EE77FA}">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2.xml><?xml version="1.0" encoding="utf-8"?>
<ds:datastoreItem xmlns:ds="http://schemas.openxmlformats.org/officeDocument/2006/customXml" ds:itemID="{05449251-3E05-4DE2-A869-54BA0C21F47C}">
  <ds:schemaRefs>
    <ds:schemaRef ds:uri="http://schemas.microsoft.com/sharepoint/v3/contenttype/forms"/>
  </ds:schemaRefs>
</ds:datastoreItem>
</file>

<file path=customXml/itemProps3.xml><?xml version="1.0" encoding="utf-8"?>
<ds:datastoreItem xmlns:ds="http://schemas.openxmlformats.org/officeDocument/2006/customXml" ds:itemID="{4F39C135-4B0B-437A-906C-C855BFE93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64CF0-D577-4AF3-A06A-EA1A0FF74F8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7405</Words>
  <Characters>42210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EHS</Company>
  <LinksUpToDate>false</LinksUpToDate>
  <CharactersWithSpaces>49516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Carla Villacorta</dc:creator>
  <cp:lastModifiedBy>Johnson, Sharon (EHS)</cp:lastModifiedBy>
  <cp:revision>5</cp:revision>
  <cp:lastPrinted>2024-09-18T17:41:00Z</cp:lastPrinted>
  <dcterms:created xsi:type="dcterms:W3CDTF">2025-06-04T17:41:00Z</dcterms:created>
  <dcterms:modified xsi:type="dcterms:W3CDTF">2025-06-18T14:38:00Z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