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STAY AWARE. BE PREPARED. </w:t>
      </w:r>
    </w:p>
    <w:p w14:paraId="49AEF6D1" w14:textId="1021B016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 w:rsidRPr="002A160D">
        <w:rPr>
          <w:rFonts w:asciiTheme="majorHAnsi" w:hAnsiTheme="majorHAnsi"/>
          <w:b/>
          <w:bCs/>
          <w:sz w:val="24"/>
          <w:szCs w:val="24"/>
        </w:rPr>
        <w:t>EMERGENCY PLANNING TIPS</w:t>
      </w:r>
    </w:p>
    <w:p w14:paraId="776D02A6" w14:textId="3A9255D2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You and your family can be ready for emergencies. Visit mass.gov/</w:t>
      </w:r>
      <w:proofErr w:type="spellStart"/>
      <w:r w:rsidRPr="002A160D">
        <w:rPr>
          <w:rFonts w:asciiTheme="majorHAnsi" w:hAnsiTheme="majorHAnsi"/>
          <w:sz w:val="24"/>
          <w:szCs w:val="24"/>
        </w:rPr>
        <w:t>BePrepared</w:t>
      </w:r>
      <w:proofErr w:type="spellEnd"/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Stay Aware</w:t>
      </w:r>
    </w:p>
    <w:p w14:paraId="221DB618" w14:textId="7F4CF0DD" w:rsidR="002A160D" w:rsidRP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Emergencies of all types often happen without much warning. Stay aware of what’s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going on around you.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Keep up with local news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Sign up for emergency alerts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Call 2-1-1 for information about shelter, food, and other resources or services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Plan Ahead</w:t>
      </w:r>
    </w:p>
    <w:p w14:paraId="32A99B7B" w14:textId="3FB8CB3E" w:rsidR="002A160D" w:rsidRDefault="002A160D" w:rsidP="00802CE8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Make plans for yourself or your family ahead of time so you’ll be ready for weather emergencies,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power outages, sickness, and other events. Make plans for events that require you to: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Stay in your home (shelter-in-place)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Leave your home (evacuate)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 xml:space="preserve">Separate from others (quarantine or isolate)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Make sure your plans meet your unique needs. Think about if you or family members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need help or tools for things like: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Communicating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Medicine or medical equipment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Mobility (moving around)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Care or supervision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Pets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Transportation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Plan how you’ll communicate with family members to make sure everyone is okay.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Think of more than one way since phone or internet service may be limited.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Use calls, texts, email, communication apps, or social media app</w:t>
      </w:r>
      <w:r>
        <w:rPr>
          <w:rFonts w:asciiTheme="majorHAnsi" w:hAnsiTheme="majorHAnsi"/>
          <w:sz w:val="24"/>
          <w:szCs w:val="24"/>
        </w:rPr>
        <w:t>s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Keep phones and other devices charged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Pick a person who lives close and one who lives farther away for everyone to contact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Be Prepared</w:t>
      </w:r>
    </w:p>
    <w:p w14:paraId="20DA2F5A" w14:textId="00B2D4DB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Every home needs a basic emergency supply kit. It doesn’t have to take up a lot of space or cost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a lot. You can add to it as needed. Adapt the kit for your unique needs. Make sure your supplies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will help you: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Stay in your home for a few days without power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Leave your home in a hurry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Separate from others and avoid spreading germs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</w:rPr>
        <w:t>Store your kit in a dry area that is easy to get to. Review your kit every six months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160D">
        <w:rPr>
          <w:rFonts w:asciiTheme="majorHAnsi" w:hAnsiTheme="majorHAnsi"/>
          <w:sz w:val="24"/>
          <w:szCs w:val="24"/>
        </w:rPr>
        <w:t>replace outdated or seasonal supplies.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Family Emergency Action Plan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Make a contact list for everyone living in your home. Include work, school, and cell phone numbers.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Pick an out-of-state friend and another who lives near you as your family’s contacts.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Make an evacuation plan and pick a meeting place for your family near your home and another outside your neighborhood.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Find out how your children’s schools will handle emergencies. Ask where students will go if evacuated, how the school will notify you, and how you will meet your child.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Turn on emergency alerts on your phones and devices.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Review your town/city emergency preparedness plan.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Start an emergency supply kit. Add to it as needed.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 xml:space="preserve">Important Family Information </w:t>
      </w:r>
    </w:p>
    <w:p w14:paraId="79A1CCF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bookmarkStart w:id="0" w:name="_Hlk79404910"/>
      <w:r w:rsidRPr="00972CD1">
        <w:rPr>
          <w:rFonts w:asciiTheme="majorHAnsi" w:hAnsiTheme="majorHAnsi"/>
          <w:sz w:val="24"/>
          <w:szCs w:val="24"/>
        </w:rPr>
        <w:t>Fill this out for each person living in your home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>update as needed. Keep this information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>all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 xml:space="preserve">places you might need it. </w:t>
      </w:r>
    </w:p>
    <w:p w14:paraId="4F409F48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7D2B63B2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049C9C01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07197B0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77926D6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477BCD6D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information: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lastRenderedPageBreak/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72298868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3E6304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77A513A2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12EF1867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7987E648" w14:textId="77777777" w:rsidR="002A160D" w:rsidRPr="00B9386B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information: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74EBC8B5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147FBA6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031E8B3D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45D04EC5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636AAA77" w14:textId="774A4B4D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information: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 w:rsidRPr="002A160D">
        <w:rPr>
          <w:rFonts w:asciiTheme="majorHAnsi" w:hAnsiTheme="majorHAnsi"/>
          <w:b/>
          <w:bCs/>
          <w:sz w:val="24"/>
          <w:szCs w:val="24"/>
        </w:rPr>
        <w:t>Emergency Supply Kit Checklist</w:t>
      </w:r>
    </w:p>
    <w:p w14:paraId="048984B2" w14:textId="600DA4A6" w:rsidR="00802CE8" w:rsidRDefault="00802CE8" w:rsidP="00802CE8">
      <w:pPr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Start a basic emergency supply kit. Add to it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needed. Adapt it to your unique needs. Include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supplies for staying home without water 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electricity and supplies for leaving home in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hurry.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Store your kit in a dry area that is easy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to get to. Review your kit every six months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 xml:space="preserve">replace outdated or seasonal supplies. </w:t>
      </w:r>
    </w:p>
    <w:p w14:paraId="281C3B3B" w14:textId="0C1C0D98" w:rsidR="00B9386B" w:rsidRPr="00B9386B" w:rsidRDefault="00B9386B" w:rsidP="00802CE8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Supplies for Staying or Leaving Home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Emergency contact information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Copies of important documents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Prescription medications and eyeglasses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Phone charger and battery pack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Cash or traveler’s checks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Face coverings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Whistle to signal for help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Diapers, wipes, baby food, formula, if needed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Pet food, supplies, vaccine records, tag, crate, if needed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02CE8">
        <w:rPr>
          <w:rFonts w:asciiTheme="majorHAnsi" w:hAnsiTheme="majorHAnsi"/>
          <w:b/>
          <w:bCs/>
          <w:sz w:val="24"/>
          <w:szCs w:val="24"/>
        </w:rPr>
        <w:t>Supplies for Staying Home (sheltering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02CE8">
        <w:rPr>
          <w:rFonts w:asciiTheme="majorHAnsi" w:hAnsiTheme="majorHAnsi"/>
          <w:b/>
          <w:bCs/>
          <w:sz w:val="24"/>
          <w:szCs w:val="24"/>
        </w:rPr>
        <w:t>in place, quarantining, or isolating)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Bottled water (1 gallon per person, per day, for 3 days)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Canned foods and foods that don’t go bad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Manual can opener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Flashlight or lantern with extra batteries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First aid kit and thermometer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Radio (battery-powered or hand crank) with extra batteries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Matches in a waterproof container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Household cleaner or disinfectant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b/>
          <w:bCs/>
          <w:sz w:val="24"/>
          <w:szCs w:val="24"/>
        </w:rPr>
        <w:t xml:space="preserve">Supplies for Leaving Home (evacuating)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Change of clothes and sturdy shoes (per person)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Communication tools, if needed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Medical equipment, if needed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Personal hygiene items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Sleeping bag or blanket (per person)</w:t>
      </w:r>
    </w:p>
    <w:p w14:paraId="154051AC" w14:textId="06E22BEA" w:rsidR="00B9386B" w:rsidRPr="00B9386B" w:rsidRDefault="00B9386B" w:rsidP="00B9386B">
      <w:pPr>
        <w:spacing w:before="240"/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Contacts for Our Family</w:t>
      </w:r>
    </w:p>
    <w:p w14:paraId="5724B9C7" w14:textId="77777777" w:rsidR="00802CE8" w:rsidRPr="00C67903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67903">
        <w:rPr>
          <w:rFonts w:asciiTheme="majorHAnsi" w:hAnsiTheme="majorHAnsi"/>
          <w:b/>
          <w:bCs/>
          <w:sz w:val="24"/>
          <w:szCs w:val="24"/>
        </w:rPr>
        <w:t>Local</w:t>
      </w:r>
    </w:p>
    <w:p w14:paraId="36F7EF85" w14:textId="77777777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 xml:space="preserve">Phone: </w:t>
      </w:r>
    </w:p>
    <w:p w14:paraId="31295832" w14:textId="4E6263FD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Pr="00C67903">
        <w:rPr>
          <w:rFonts w:asciiTheme="majorHAnsi" w:hAnsiTheme="majorHAnsi"/>
          <w:sz w:val="24"/>
          <w:szCs w:val="24"/>
        </w:rPr>
        <w:t xml:space="preserve">: </w:t>
      </w:r>
    </w:p>
    <w:p w14:paraId="1A29504E" w14:textId="77777777" w:rsidR="00802CE8" w:rsidRPr="00C67903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67903">
        <w:rPr>
          <w:rFonts w:asciiTheme="majorHAnsi" w:hAnsiTheme="majorHAnsi"/>
          <w:b/>
          <w:bCs/>
          <w:sz w:val="24"/>
          <w:szCs w:val="24"/>
        </w:rPr>
        <w:t>Out of State</w:t>
      </w:r>
    </w:p>
    <w:p w14:paraId="3DFA8785" w14:textId="77777777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 xml:space="preserve">Name: </w:t>
      </w:r>
    </w:p>
    <w:p w14:paraId="4F2DC239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>Phone: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Pr="00C67903">
        <w:rPr>
          <w:rFonts w:asciiTheme="majorHAnsi" w:hAnsiTheme="majorHAnsi"/>
          <w:sz w:val="24"/>
          <w:szCs w:val="24"/>
        </w:rPr>
        <w:t xml:space="preserve">: </w:t>
      </w:r>
    </w:p>
    <w:p w14:paraId="61BBE299" w14:textId="2FA2CD8F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Meeting Places for Our Family</w:t>
      </w:r>
    </w:p>
    <w:p w14:paraId="7FF1010A" w14:textId="3D8BABC4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</w:rPr>
        <w:t xml:space="preserve">Near </w:t>
      </w:r>
      <w:r w:rsidR="00802CE8">
        <w:rPr>
          <w:rFonts w:asciiTheme="majorHAnsi" w:hAnsiTheme="majorHAnsi"/>
          <w:sz w:val="24"/>
          <w:szCs w:val="24"/>
        </w:rPr>
        <w:t xml:space="preserve">our </w:t>
      </w:r>
      <w:r w:rsidRPr="00B9386B">
        <w:rPr>
          <w:rFonts w:asciiTheme="majorHAnsi" w:hAnsiTheme="majorHAnsi"/>
          <w:sz w:val="24"/>
          <w:szCs w:val="24"/>
        </w:rPr>
        <w:t xml:space="preserve">home: </w:t>
      </w:r>
    </w:p>
    <w:p w14:paraId="5BC1C754" w14:textId="6EFE6820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</w:rPr>
        <w:t xml:space="preserve">Outside </w:t>
      </w:r>
      <w:r w:rsidR="00802CE8">
        <w:rPr>
          <w:rFonts w:asciiTheme="majorHAnsi" w:hAnsiTheme="majorHAnsi"/>
          <w:sz w:val="24"/>
          <w:szCs w:val="24"/>
        </w:rPr>
        <w:t xml:space="preserve">our </w:t>
      </w:r>
      <w:r w:rsidRPr="00B9386B">
        <w:rPr>
          <w:rFonts w:asciiTheme="majorHAnsi" w:hAnsiTheme="majorHAnsi"/>
          <w:sz w:val="24"/>
          <w:szCs w:val="24"/>
        </w:rPr>
        <w:t xml:space="preserve">neighborhood: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Additional Resources</w:t>
      </w:r>
    </w:p>
    <w:p w14:paraId="44EC43C8" w14:textId="5CCA8B41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Massachusetts Department of Public Health</w:t>
      </w:r>
    </w:p>
    <w:p w14:paraId="36F12440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lastRenderedPageBreak/>
        <w:t>Mass.gov/</w:t>
      </w:r>
      <w:proofErr w:type="spellStart"/>
      <w:r w:rsidRPr="003535A1">
        <w:rPr>
          <w:rFonts w:asciiTheme="majorHAnsi" w:hAnsiTheme="majorHAnsi"/>
          <w:sz w:val="24"/>
          <w:szCs w:val="24"/>
        </w:rPr>
        <w:t>BePrepared</w:t>
      </w:r>
      <w:proofErr w:type="spellEnd"/>
    </w:p>
    <w:p w14:paraId="5C0887DC" w14:textId="77777777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Information about shelter, food, and other resources or services:</w:t>
      </w:r>
    </w:p>
    <w:p w14:paraId="4E50F03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Call 2-1-1 or visit Mass211.org</w:t>
      </w:r>
    </w:p>
    <w:p w14:paraId="121D54E4" w14:textId="64F9C369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Information about emergency alerts</w:t>
      </w:r>
    </w:p>
    <w:p w14:paraId="0A4E648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Ready.gov/alerts (FEMA)</w:t>
      </w:r>
    </w:p>
    <w:p w14:paraId="7C745820" w14:textId="5BBC619E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Help during or after an emergency</w:t>
      </w:r>
    </w:p>
    <w:p w14:paraId="1665BAD7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Redcross.org/local (Red Cross local chapters)</w:t>
      </w:r>
    </w:p>
    <w:p w14:paraId="57BD7D48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Redcross.org/shelter (Red Cross open shelters)</w:t>
      </w:r>
    </w:p>
    <w:p w14:paraId="1B7C0F52" w14:textId="4128F7EF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Information about making emergency plans or kits</w:t>
      </w:r>
    </w:p>
    <w:p w14:paraId="0164804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Mass.gov/</w:t>
      </w:r>
      <w:proofErr w:type="spellStart"/>
      <w:r w:rsidRPr="003535A1">
        <w:rPr>
          <w:rFonts w:asciiTheme="majorHAnsi" w:hAnsiTheme="majorHAnsi"/>
          <w:sz w:val="24"/>
          <w:szCs w:val="24"/>
        </w:rPr>
        <w:t>BePrepared</w:t>
      </w:r>
      <w:proofErr w:type="spellEnd"/>
      <w:r w:rsidRPr="003535A1">
        <w:rPr>
          <w:rFonts w:asciiTheme="majorHAnsi" w:hAnsiTheme="majorHAnsi"/>
          <w:sz w:val="24"/>
          <w:szCs w:val="24"/>
        </w:rPr>
        <w:t xml:space="preserve"> (DPH)</w:t>
      </w:r>
    </w:p>
    <w:p w14:paraId="079AD6B4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Mass.gov/</w:t>
      </w:r>
      <w:proofErr w:type="spellStart"/>
      <w:r w:rsidRPr="003535A1">
        <w:rPr>
          <w:rFonts w:asciiTheme="majorHAnsi" w:hAnsiTheme="majorHAnsi"/>
          <w:sz w:val="24"/>
          <w:szCs w:val="24"/>
        </w:rPr>
        <w:t>mema</w:t>
      </w:r>
      <w:proofErr w:type="spellEnd"/>
      <w:r w:rsidRPr="003535A1">
        <w:rPr>
          <w:rFonts w:asciiTheme="majorHAnsi" w:hAnsiTheme="majorHAnsi"/>
          <w:sz w:val="24"/>
          <w:szCs w:val="24"/>
        </w:rPr>
        <w:t>/ready (MEMA)</w:t>
      </w:r>
    </w:p>
    <w:p w14:paraId="5A2B6AD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Ready.gov or Listo.gov (FEMA)</w:t>
      </w:r>
    </w:p>
    <w:p w14:paraId="4EAFA3D2" w14:textId="07FE4851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Information about emergencies on social media</w:t>
      </w:r>
    </w:p>
    <w:p w14:paraId="432C974A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Follow DPH on Twitter</w:t>
      </w:r>
    </w:p>
    <w:p w14:paraId="20B4D038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Follow MEMA on Twitter</w:t>
      </w:r>
    </w:p>
    <w:p w14:paraId="53A4C21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 xml:space="preserve">Follow </w:t>
      </w:r>
      <w:proofErr w:type="spellStart"/>
      <w:r w:rsidRPr="003535A1">
        <w:rPr>
          <w:rFonts w:asciiTheme="majorHAnsi" w:hAnsiTheme="majorHAnsi"/>
          <w:sz w:val="24"/>
          <w:szCs w:val="24"/>
        </w:rPr>
        <w:t>ReadyGov</w:t>
      </w:r>
      <w:proofErr w:type="spellEnd"/>
      <w:r w:rsidRPr="003535A1">
        <w:rPr>
          <w:rFonts w:asciiTheme="majorHAnsi" w:hAnsiTheme="majorHAnsi"/>
          <w:sz w:val="24"/>
          <w:szCs w:val="24"/>
        </w:rPr>
        <w:t xml:space="preserve"> on Twitter</w:t>
      </w:r>
    </w:p>
    <w:p w14:paraId="72B7E791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Like MEMA on Facebook</w:t>
      </w:r>
    </w:p>
    <w:p w14:paraId="143B8A62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 xml:space="preserve">Like </w:t>
      </w:r>
      <w:proofErr w:type="spellStart"/>
      <w:r w:rsidRPr="003535A1">
        <w:rPr>
          <w:rFonts w:asciiTheme="majorHAnsi" w:hAnsiTheme="majorHAnsi"/>
          <w:sz w:val="24"/>
          <w:szCs w:val="24"/>
        </w:rPr>
        <w:t>ReadyGov</w:t>
      </w:r>
      <w:proofErr w:type="spellEnd"/>
      <w:r w:rsidRPr="003535A1">
        <w:rPr>
          <w:rFonts w:asciiTheme="majorHAnsi" w:hAnsiTheme="majorHAnsi"/>
          <w:sz w:val="24"/>
          <w:szCs w:val="24"/>
        </w:rPr>
        <w:t xml:space="preserve"> on Facebook</w:t>
      </w:r>
    </w:p>
    <w:p w14:paraId="4B3889DF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Follow your town or city on Twitter and like it on Facebook.</w:t>
      </w:r>
    </w:p>
    <w:p w14:paraId="530E19A9" w14:textId="35653DBD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bCs/>
          <w:sz w:val="24"/>
          <w:szCs w:val="24"/>
        </w:rPr>
        <w:t>Free Show Me app to help people communicate during emergencies</w:t>
      </w:r>
    </w:p>
    <w:p w14:paraId="7525455A" w14:textId="5EFB4694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</w:rPr>
        <w:t>Point your smartphone’s camera at this code for more information.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