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073" w:rsidRPr="00364509" w:rsidRDefault="001E3073" w:rsidP="00A53164">
      <w:pPr>
        <w:rPr>
          <w:rFonts w:ascii="Times New Roman" w:hAnsi="Times New Roman" w:cs="Times New Roman"/>
          <w:b/>
          <w:i/>
          <w:color w:val="333333"/>
          <w:sz w:val="24"/>
          <w:szCs w:val="24"/>
          <w:u w:val="single"/>
          <w:shd w:val="clear" w:color="auto" w:fill="FFFFFF"/>
        </w:rPr>
      </w:pPr>
      <w:r w:rsidRPr="001E3073">
        <w:rPr>
          <w:rFonts w:ascii="Times New Roman" w:hAnsi="Times New Roman" w:cs="Times New Roman"/>
          <w:b/>
          <w:i/>
          <w:color w:val="333333"/>
          <w:sz w:val="24"/>
          <w:szCs w:val="24"/>
          <w:u w:val="single"/>
          <w:shd w:val="clear" w:color="auto" w:fill="FFFFFF"/>
        </w:rPr>
        <w:t>Please be advised that the following does not constitute the official version of this regulation. As is the case with all state regulations, official versions are available</w:t>
      </w:r>
      <w:r>
        <w:rPr>
          <w:rFonts w:ascii="Times New Roman" w:hAnsi="Times New Roman" w:cs="Times New Roman"/>
          <w:b/>
          <w:i/>
          <w:color w:val="333333"/>
          <w:sz w:val="24"/>
          <w:szCs w:val="24"/>
          <w:u w:val="single"/>
          <w:shd w:val="clear" w:color="auto" w:fill="FFFFFF"/>
        </w:rPr>
        <w:t xml:space="preserve"> once published</w:t>
      </w:r>
      <w:r w:rsidRPr="001E3073">
        <w:rPr>
          <w:rFonts w:ascii="Times New Roman" w:hAnsi="Times New Roman" w:cs="Times New Roman"/>
          <w:b/>
          <w:i/>
          <w:color w:val="333333"/>
          <w:sz w:val="24"/>
          <w:szCs w:val="24"/>
          <w:u w:val="single"/>
          <w:shd w:val="clear" w:color="auto" w:fill="FFFFFF"/>
        </w:rPr>
        <w:t xml:space="preserve"> from the Secretary of the Commonwealth’s State Publications and Regulations Division, through the State Bookstore in Boston at (617) 727-2834.</w:t>
      </w:r>
    </w:p>
    <w:p w:rsidR="007F5D2C" w:rsidRPr="00C402AD" w:rsidRDefault="007F5D2C" w:rsidP="00A53164">
      <w:pPr>
        <w:rPr>
          <w:rFonts w:ascii="Times New Roman" w:hAnsi="Times New Roman" w:cs="Times New Roman"/>
          <w:color w:val="333333"/>
          <w:sz w:val="24"/>
          <w:szCs w:val="24"/>
          <w:shd w:val="clear" w:color="auto" w:fill="FFFFFF"/>
        </w:rPr>
      </w:pPr>
      <w:r w:rsidRPr="00C402AD">
        <w:rPr>
          <w:rFonts w:ascii="Times New Roman" w:hAnsi="Times New Roman" w:cs="Times New Roman"/>
          <w:color w:val="333333"/>
          <w:sz w:val="24"/>
          <w:szCs w:val="24"/>
          <w:shd w:val="clear" w:color="auto" w:fill="FFFFFF"/>
        </w:rPr>
        <w:t xml:space="preserve">105 </w:t>
      </w:r>
      <w:proofErr w:type="spellStart"/>
      <w:r w:rsidRPr="00C402AD">
        <w:rPr>
          <w:rFonts w:ascii="Times New Roman" w:hAnsi="Times New Roman" w:cs="Times New Roman"/>
          <w:color w:val="333333"/>
          <w:sz w:val="24"/>
          <w:szCs w:val="24"/>
          <w:shd w:val="clear" w:color="auto" w:fill="FFFFFF"/>
        </w:rPr>
        <w:t>CMR</w:t>
      </w:r>
      <w:proofErr w:type="spellEnd"/>
      <w:r w:rsidRPr="00C402AD">
        <w:rPr>
          <w:rFonts w:ascii="Times New Roman" w:hAnsi="Times New Roman" w:cs="Times New Roman"/>
          <w:color w:val="333333"/>
          <w:sz w:val="24"/>
          <w:szCs w:val="24"/>
          <w:shd w:val="clear" w:color="auto" w:fill="FFFFFF"/>
        </w:rPr>
        <w:t xml:space="preserve"> </w:t>
      </w:r>
      <w:r w:rsidR="00793BF1">
        <w:rPr>
          <w:rFonts w:ascii="Times New Roman" w:hAnsi="Times New Roman" w:cs="Times New Roman"/>
          <w:color w:val="333333"/>
          <w:sz w:val="24"/>
          <w:szCs w:val="24"/>
          <w:shd w:val="clear" w:color="auto" w:fill="FFFFFF"/>
        </w:rPr>
        <w:t>801</w:t>
      </w:r>
      <w:r w:rsidRPr="00C402AD">
        <w:rPr>
          <w:rFonts w:ascii="Times New Roman" w:hAnsi="Times New Roman" w:cs="Times New Roman"/>
          <w:color w:val="333333"/>
          <w:sz w:val="24"/>
          <w:szCs w:val="24"/>
          <w:shd w:val="clear" w:color="auto" w:fill="FFFFFF"/>
        </w:rPr>
        <w:t xml:space="preserve">.000:  </w:t>
      </w:r>
      <w:r w:rsidR="00764ED5">
        <w:rPr>
          <w:rFonts w:ascii="Times New Roman" w:hAnsi="Times New Roman" w:cs="Times New Roman"/>
          <w:color w:val="333333"/>
          <w:sz w:val="24"/>
          <w:szCs w:val="24"/>
          <w:shd w:val="clear" w:color="auto" w:fill="FFFFFF"/>
        </w:rPr>
        <w:t>SEVERE LUNG DISEASE ASSOCIATED WITH VAPING PRODUCTS</w:t>
      </w:r>
    </w:p>
    <w:p w:rsidR="00EB2775" w:rsidRPr="00C402AD" w:rsidRDefault="00793BF1" w:rsidP="0051019D">
      <w:pPr>
        <w:spacing w:after="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801</w:t>
      </w:r>
      <w:r w:rsidR="00EB2775" w:rsidRPr="00C402AD">
        <w:rPr>
          <w:rFonts w:ascii="Times New Roman" w:hAnsi="Times New Roman" w:cs="Times New Roman"/>
          <w:color w:val="333333"/>
          <w:sz w:val="24"/>
          <w:szCs w:val="24"/>
          <w:shd w:val="clear" w:color="auto" w:fill="FFFFFF"/>
        </w:rPr>
        <w:t>.005</w:t>
      </w:r>
      <w:r w:rsidR="00EB2775" w:rsidRPr="00C402AD">
        <w:rPr>
          <w:rFonts w:ascii="Times New Roman" w:hAnsi="Times New Roman" w:cs="Times New Roman"/>
          <w:color w:val="333333"/>
          <w:sz w:val="24"/>
          <w:szCs w:val="24"/>
          <w:shd w:val="clear" w:color="auto" w:fill="FFFFFF"/>
        </w:rPr>
        <w:tab/>
        <w:t>Definitions</w:t>
      </w:r>
    </w:p>
    <w:p w:rsidR="00EB2775" w:rsidRDefault="00793BF1" w:rsidP="0051019D">
      <w:pPr>
        <w:spacing w:after="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801</w:t>
      </w:r>
      <w:r w:rsidR="00EB2775" w:rsidRPr="00C402AD">
        <w:rPr>
          <w:rFonts w:ascii="Times New Roman" w:hAnsi="Times New Roman" w:cs="Times New Roman"/>
          <w:color w:val="333333"/>
          <w:sz w:val="24"/>
          <w:szCs w:val="24"/>
          <w:shd w:val="clear" w:color="auto" w:fill="FFFFFF"/>
        </w:rPr>
        <w:t>.010</w:t>
      </w:r>
      <w:r w:rsidR="00EB2775" w:rsidRPr="00C402AD">
        <w:rPr>
          <w:rFonts w:ascii="Times New Roman" w:hAnsi="Times New Roman" w:cs="Times New Roman"/>
          <w:color w:val="333333"/>
          <w:sz w:val="24"/>
          <w:szCs w:val="24"/>
          <w:shd w:val="clear" w:color="auto" w:fill="FFFFFF"/>
        </w:rPr>
        <w:tab/>
      </w:r>
      <w:r w:rsidR="006316EB">
        <w:rPr>
          <w:rFonts w:ascii="Times New Roman" w:hAnsi="Times New Roman" w:cs="Times New Roman"/>
          <w:color w:val="333333"/>
          <w:sz w:val="24"/>
          <w:szCs w:val="24"/>
          <w:shd w:val="clear" w:color="auto" w:fill="FFFFFF"/>
        </w:rPr>
        <w:t>Prohibition on Sale of</w:t>
      </w:r>
      <w:r w:rsidR="00EB2775" w:rsidRPr="00C402AD">
        <w:rPr>
          <w:rFonts w:ascii="Times New Roman" w:hAnsi="Times New Roman" w:cs="Times New Roman"/>
          <w:color w:val="333333"/>
          <w:sz w:val="24"/>
          <w:szCs w:val="24"/>
          <w:shd w:val="clear" w:color="auto" w:fill="FFFFFF"/>
        </w:rPr>
        <w:t xml:space="preserve"> Vaping Product</w:t>
      </w:r>
      <w:r w:rsidR="00764ED5">
        <w:rPr>
          <w:rFonts w:ascii="Times New Roman" w:hAnsi="Times New Roman" w:cs="Times New Roman"/>
          <w:color w:val="333333"/>
          <w:sz w:val="24"/>
          <w:szCs w:val="24"/>
          <w:shd w:val="clear" w:color="auto" w:fill="FFFFFF"/>
        </w:rPr>
        <w:t>s</w:t>
      </w:r>
    </w:p>
    <w:p w:rsidR="006316EB" w:rsidRDefault="00793BF1" w:rsidP="0051019D">
      <w:pPr>
        <w:spacing w:after="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801</w:t>
      </w:r>
      <w:r w:rsidR="006316EB">
        <w:rPr>
          <w:rFonts w:ascii="Times New Roman" w:hAnsi="Times New Roman" w:cs="Times New Roman"/>
          <w:color w:val="333333"/>
          <w:sz w:val="24"/>
          <w:szCs w:val="24"/>
          <w:shd w:val="clear" w:color="auto" w:fill="FFFFFF"/>
        </w:rPr>
        <w:t>.015</w:t>
      </w:r>
      <w:r w:rsidR="006316EB">
        <w:rPr>
          <w:rFonts w:ascii="Times New Roman" w:hAnsi="Times New Roman" w:cs="Times New Roman"/>
          <w:color w:val="333333"/>
          <w:sz w:val="24"/>
          <w:szCs w:val="24"/>
          <w:shd w:val="clear" w:color="auto" w:fill="FFFFFF"/>
        </w:rPr>
        <w:tab/>
        <w:t>Prohibition on Display of Vaping Product</w:t>
      </w:r>
      <w:r w:rsidR="00764ED5">
        <w:rPr>
          <w:rFonts w:ascii="Times New Roman" w:hAnsi="Times New Roman" w:cs="Times New Roman"/>
          <w:color w:val="333333"/>
          <w:sz w:val="24"/>
          <w:szCs w:val="24"/>
          <w:shd w:val="clear" w:color="auto" w:fill="FFFFFF"/>
        </w:rPr>
        <w:t>s</w:t>
      </w:r>
    </w:p>
    <w:p w:rsidR="00025733" w:rsidRDefault="00793BF1" w:rsidP="0051019D">
      <w:pPr>
        <w:spacing w:after="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801</w:t>
      </w:r>
      <w:r w:rsidR="00025733">
        <w:rPr>
          <w:rFonts w:ascii="Times New Roman" w:hAnsi="Times New Roman" w:cs="Times New Roman"/>
          <w:color w:val="333333"/>
          <w:sz w:val="24"/>
          <w:szCs w:val="24"/>
          <w:shd w:val="clear" w:color="auto" w:fill="FFFFFF"/>
        </w:rPr>
        <w:t>.020</w:t>
      </w:r>
      <w:r w:rsidR="00025733">
        <w:rPr>
          <w:rFonts w:ascii="Times New Roman" w:hAnsi="Times New Roman" w:cs="Times New Roman"/>
          <w:color w:val="333333"/>
          <w:sz w:val="24"/>
          <w:szCs w:val="24"/>
          <w:shd w:val="clear" w:color="auto" w:fill="FFFFFF"/>
        </w:rPr>
        <w:tab/>
        <w:t>Concurrent Enforcement by Department and Boards of Health</w:t>
      </w:r>
    </w:p>
    <w:p w:rsidR="00025733" w:rsidRDefault="00793BF1" w:rsidP="0051019D">
      <w:pPr>
        <w:spacing w:after="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801</w:t>
      </w:r>
      <w:r w:rsidR="00025733">
        <w:rPr>
          <w:rFonts w:ascii="Times New Roman" w:hAnsi="Times New Roman" w:cs="Times New Roman"/>
          <w:color w:val="333333"/>
          <w:sz w:val="24"/>
          <w:szCs w:val="24"/>
          <w:shd w:val="clear" w:color="auto" w:fill="FFFFFF"/>
        </w:rPr>
        <w:t>.025</w:t>
      </w:r>
      <w:r w:rsidR="00025733">
        <w:rPr>
          <w:rFonts w:ascii="Times New Roman" w:hAnsi="Times New Roman" w:cs="Times New Roman"/>
          <w:color w:val="333333"/>
          <w:sz w:val="24"/>
          <w:szCs w:val="24"/>
          <w:shd w:val="clear" w:color="auto" w:fill="FFFFFF"/>
        </w:rPr>
        <w:tab/>
        <w:t>Enforcement by Other State Agencies</w:t>
      </w:r>
    </w:p>
    <w:p w:rsidR="00025733" w:rsidRDefault="00793BF1" w:rsidP="0051019D">
      <w:pPr>
        <w:spacing w:after="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801</w:t>
      </w:r>
      <w:r w:rsidR="00025733">
        <w:rPr>
          <w:rFonts w:ascii="Times New Roman" w:hAnsi="Times New Roman" w:cs="Times New Roman"/>
          <w:color w:val="333333"/>
          <w:sz w:val="24"/>
          <w:szCs w:val="24"/>
          <w:shd w:val="clear" w:color="auto" w:fill="FFFFFF"/>
        </w:rPr>
        <w:t>.030</w:t>
      </w:r>
      <w:r w:rsidR="00025733">
        <w:rPr>
          <w:rFonts w:ascii="Times New Roman" w:hAnsi="Times New Roman" w:cs="Times New Roman"/>
          <w:color w:val="333333"/>
          <w:sz w:val="24"/>
          <w:szCs w:val="24"/>
          <w:shd w:val="clear" w:color="auto" w:fill="FFFFFF"/>
        </w:rPr>
        <w:tab/>
        <w:t>Seizure of Vaping Products</w:t>
      </w:r>
    </w:p>
    <w:p w:rsidR="00025733" w:rsidRDefault="00793BF1" w:rsidP="0051019D">
      <w:pPr>
        <w:spacing w:after="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801</w:t>
      </w:r>
      <w:r w:rsidR="00025733">
        <w:rPr>
          <w:rFonts w:ascii="Times New Roman" w:hAnsi="Times New Roman" w:cs="Times New Roman"/>
          <w:color w:val="333333"/>
          <w:sz w:val="24"/>
          <w:szCs w:val="24"/>
          <w:shd w:val="clear" w:color="auto" w:fill="FFFFFF"/>
        </w:rPr>
        <w:t>.035</w:t>
      </w:r>
      <w:r w:rsidR="00025733">
        <w:rPr>
          <w:rFonts w:ascii="Times New Roman" w:hAnsi="Times New Roman" w:cs="Times New Roman"/>
          <w:color w:val="333333"/>
          <w:sz w:val="24"/>
          <w:szCs w:val="24"/>
          <w:shd w:val="clear" w:color="auto" w:fill="FFFFFF"/>
        </w:rPr>
        <w:tab/>
      </w:r>
      <w:r w:rsidR="00086A73">
        <w:rPr>
          <w:rFonts w:ascii="Times New Roman" w:hAnsi="Times New Roman" w:cs="Times New Roman"/>
          <w:color w:val="333333"/>
          <w:sz w:val="24"/>
          <w:szCs w:val="24"/>
          <w:shd w:val="clear" w:color="auto" w:fill="FFFFFF"/>
        </w:rPr>
        <w:t xml:space="preserve">Over-the-Counter </w:t>
      </w:r>
      <w:r w:rsidR="00E67DB6">
        <w:rPr>
          <w:rFonts w:ascii="Times New Roman" w:hAnsi="Times New Roman" w:cs="Times New Roman"/>
          <w:color w:val="333333"/>
          <w:sz w:val="24"/>
          <w:szCs w:val="24"/>
          <w:shd w:val="clear" w:color="auto" w:fill="FFFFFF"/>
        </w:rPr>
        <w:t>Nicotine Replacement Therapy</w:t>
      </w:r>
    </w:p>
    <w:p w:rsidR="00E67DB6" w:rsidRPr="00C402AD" w:rsidRDefault="00793BF1" w:rsidP="0051019D">
      <w:pPr>
        <w:spacing w:after="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801</w:t>
      </w:r>
      <w:r w:rsidR="00E67DB6">
        <w:rPr>
          <w:rFonts w:ascii="Times New Roman" w:hAnsi="Times New Roman" w:cs="Times New Roman"/>
          <w:color w:val="333333"/>
          <w:sz w:val="24"/>
          <w:szCs w:val="24"/>
          <w:shd w:val="clear" w:color="auto" w:fill="FFFFFF"/>
        </w:rPr>
        <w:t>.040</w:t>
      </w:r>
      <w:r w:rsidR="00E67DB6">
        <w:rPr>
          <w:rFonts w:ascii="Times New Roman" w:hAnsi="Times New Roman" w:cs="Times New Roman"/>
          <w:color w:val="333333"/>
          <w:sz w:val="24"/>
          <w:szCs w:val="24"/>
          <w:shd w:val="clear" w:color="auto" w:fill="FFFFFF"/>
        </w:rPr>
        <w:tab/>
        <w:t>Severability</w:t>
      </w:r>
    </w:p>
    <w:p w:rsidR="00EB2775" w:rsidRPr="00C402AD" w:rsidRDefault="00EB2775" w:rsidP="00A53164">
      <w:pPr>
        <w:rPr>
          <w:rFonts w:ascii="Times New Roman" w:hAnsi="Times New Roman" w:cs="Times New Roman"/>
          <w:color w:val="333333"/>
          <w:sz w:val="24"/>
          <w:szCs w:val="24"/>
          <w:shd w:val="clear" w:color="auto" w:fill="FFFFFF"/>
        </w:rPr>
      </w:pPr>
    </w:p>
    <w:p w:rsidR="00EB2775" w:rsidRPr="00C402AD" w:rsidRDefault="00793BF1" w:rsidP="00A53164">
      <w:pPr>
        <w:rPr>
          <w:rFonts w:ascii="Times New Roman" w:hAnsi="Times New Roman" w:cs="Times New Roman"/>
          <w:color w:val="333333"/>
          <w:sz w:val="24"/>
          <w:szCs w:val="24"/>
          <w:u w:val="single"/>
          <w:shd w:val="clear" w:color="auto" w:fill="FFFFFF"/>
        </w:rPr>
      </w:pPr>
      <w:r>
        <w:rPr>
          <w:rFonts w:ascii="Times New Roman" w:hAnsi="Times New Roman" w:cs="Times New Roman"/>
          <w:color w:val="333333"/>
          <w:sz w:val="24"/>
          <w:szCs w:val="24"/>
          <w:u w:val="single"/>
          <w:shd w:val="clear" w:color="auto" w:fill="FFFFFF"/>
        </w:rPr>
        <w:t>801</w:t>
      </w:r>
      <w:r w:rsidR="00EB2775" w:rsidRPr="00C402AD">
        <w:rPr>
          <w:rFonts w:ascii="Times New Roman" w:hAnsi="Times New Roman" w:cs="Times New Roman"/>
          <w:color w:val="333333"/>
          <w:sz w:val="24"/>
          <w:szCs w:val="24"/>
          <w:u w:val="single"/>
          <w:shd w:val="clear" w:color="auto" w:fill="FFFFFF"/>
        </w:rPr>
        <w:t>.005:</w:t>
      </w:r>
      <w:r w:rsidR="00EB2775" w:rsidRPr="00C402AD">
        <w:rPr>
          <w:rFonts w:ascii="Times New Roman" w:hAnsi="Times New Roman" w:cs="Times New Roman"/>
          <w:color w:val="333333"/>
          <w:sz w:val="24"/>
          <w:szCs w:val="24"/>
          <w:u w:val="single"/>
          <w:shd w:val="clear" w:color="auto" w:fill="FFFFFF"/>
        </w:rPr>
        <w:tab/>
        <w:t>Definitions</w:t>
      </w:r>
    </w:p>
    <w:p w:rsidR="00EB2775" w:rsidRDefault="00EB2775" w:rsidP="00A53164">
      <w:pPr>
        <w:pStyle w:val="NormalWeb"/>
        <w:spacing w:after="200" w:afterAutospacing="0"/>
        <w:ind w:left="720"/>
      </w:pPr>
      <w:r w:rsidRPr="00C402AD">
        <w:rPr>
          <w:u w:val="single"/>
        </w:rPr>
        <w:t>Board of Health</w:t>
      </w:r>
      <w:r w:rsidR="003B582D" w:rsidRPr="00C402AD">
        <w:t xml:space="preserve"> means the appropriate and legally designated health authority of the city, town, or other legally constituted governmental unit within the Commonwealth having the usual powers and duties of the board of health of a city or town. </w:t>
      </w:r>
    </w:p>
    <w:p w:rsidR="00783B44" w:rsidRPr="00783B44" w:rsidRDefault="00783B44" w:rsidP="00A53164">
      <w:pPr>
        <w:pStyle w:val="NormalWeb"/>
        <w:spacing w:after="200" w:afterAutospacing="0"/>
        <w:ind w:left="720"/>
      </w:pPr>
      <w:r>
        <w:rPr>
          <w:u w:val="single"/>
        </w:rPr>
        <w:t>Commission</w:t>
      </w:r>
      <w:r>
        <w:t xml:space="preserve"> means the Cannabis Control Commission.</w:t>
      </w:r>
    </w:p>
    <w:p w:rsidR="005202B4" w:rsidRPr="005202B4" w:rsidRDefault="00BB7F3A" w:rsidP="005202B4">
      <w:pPr>
        <w:ind w:left="720"/>
        <w:rPr>
          <w:rFonts w:ascii="Times New Roman" w:hAnsi="Times New Roman" w:cs="Times New Roman"/>
          <w:sz w:val="24"/>
          <w:szCs w:val="24"/>
        </w:rPr>
      </w:pPr>
      <w:r w:rsidRPr="00C402AD">
        <w:rPr>
          <w:rFonts w:ascii="Times New Roman" w:hAnsi="Times New Roman" w:cs="Times New Roman"/>
          <w:sz w:val="24"/>
          <w:szCs w:val="24"/>
          <w:u w:val="single"/>
        </w:rPr>
        <w:t>Department</w:t>
      </w:r>
      <w:r w:rsidRPr="00C402AD">
        <w:rPr>
          <w:rFonts w:ascii="Times New Roman" w:hAnsi="Times New Roman" w:cs="Times New Roman"/>
          <w:sz w:val="24"/>
          <w:szCs w:val="24"/>
        </w:rPr>
        <w:t xml:space="preserve"> means the </w:t>
      </w:r>
      <w:r w:rsidR="00783B44">
        <w:rPr>
          <w:rFonts w:ascii="Times New Roman" w:hAnsi="Times New Roman" w:cs="Times New Roman"/>
          <w:sz w:val="24"/>
          <w:szCs w:val="24"/>
        </w:rPr>
        <w:t xml:space="preserve">Massachusetts </w:t>
      </w:r>
      <w:r w:rsidRPr="00C402AD">
        <w:rPr>
          <w:rFonts w:ascii="Times New Roman" w:hAnsi="Times New Roman" w:cs="Times New Roman"/>
          <w:sz w:val="24"/>
          <w:szCs w:val="24"/>
        </w:rPr>
        <w:t>Department of Public Health.</w:t>
      </w:r>
    </w:p>
    <w:p w:rsidR="00783B44" w:rsidRPr="00783B44" w:rsidRDefault="00A94E85" w:rsidP="00A53164">
      <w:pPr>
        <w:ind w:left="720"/>
        <w:rPr>
          <w:rFonts w:ascii="Times New Roman" w:hAnsi="Times New Roman" w:cs="Times New Roman"/>
          <w:sz w:val="24"/>
          <w:szCs w:val="24"/>
        </w:rPr>
      </w:pPr>
      <w:r>
        <w:rPr>
          <w:rFonts w:ascii="Times New Roman" w:hAnsi="Times New Roman" w:cs="Times New Roman"/>
          <w:sz w:val="24"/>
          <w:szCs w:val="24"/>
          <w:u w:val="single"/>
        </w:rPr>
        <w:t>MDAR</w:t>
      </w:r>
      <w:r>
        <w:rPr>
          <w:rFonts w:ascii="Times New Roman" w:hAnsi="Times New Roman" w:cs="Times New Roman"/>
          <w:sz w:val="24"/>
          <w:szCs w:val="24"/>
        </w:rPr>
        <w:t xml:space="preserve"> </w:t>
      </w:r>
      <w:r w:rsidR="00783B44">
        <w:rPr>
          <w:rFonts w:ascii="Times New Roman" w:hAnsi="Times New Roman" w:cs="Times New Roman"/>
          <w:sz w:val="24"/>
          <w:szCs w:val="24"/>
        </w:rPr>
        <w:t xml:space="preserve">means the Massachusetts </w:t>
      </w:r>
      <w:r w:rsidR="000B0106">
        <w:rPr>
          <w:rFonts w:ascii="Times New Roman" w:hAnsi="Times New Roman" w:cs="Times New Roman"/>
          <w:sz w:val="24"/>
          <w:szCs w:val="24"/>
        </w:rPr>
        <w:t>Department</w:t>
      </w:r>
      <w:r w:rsidR="00783B44">
        <w:rPr>
          <w:rFonts w:ascii="Times New Roman" w:hAnsi="Times New Roman" w:cs="Times New Roman"/>
          <w:sz w:val="24"/>
          <w:szCs w:val="24"/>
        </w:rPr>
        <w:t xml:space="preserve"> of Agricultural Resources.</w:t>
      </w:r>
    </w:p>
    <w:p w:rsidR="00783B44" w:rsidRDefault="00012534" w:rsidP="00783B44">
      <w:pPr>
        <w:ind w:left="720"/>
        <w:rPr>
          <w:rFonts w:ascii="Times New Roman" w:hAnsi="Times New Roman" w:cs="Times New Roman"/>
          <w:sz w:val="24"/>
          <w:szCs w:val="24"/>
        </w:rPr>
      </w:pPr>
      <w:r w:rsidRPr="00C402AD">
        <w:rPr>
          <w:rFonts w:ascii="Times New Roman" w:hAnsi="Times New Roman" w:cs="Times New Roman"/>
          <w:color w:val="333333"/>
          <w:sz w:val="24"/>
          <w:szCs w:val="24"/>
          <w:u w:val="single"/>
          <w:shd w:val="clear" w:color="auto" w:fill="FFFFFF"/>
        </w:rPr>
        <w:t>Vaping product</w:t>
      </w:r>
      <w:r w:rsidRPr="00C402AD">
        <w:rPr>
          <w:rFonts w:ascii="Times New Roman" w:hAnsi="Times New Roman" w:cs="Times New Roman"/>
          <w:color w:val="333333"/>
          <w:sz w:val="24"/>
          <w:szCs w:val="24"/>
          <w:shd w:val="clear" w:color="auto" w:fill="FFFFFF"/>
        </w:rPr>
        <w:t xml:space="preserve"> </w:t>
      </w:r>
      <w:r w:rsidR="00783B44">
        <w:rPr>
          <w:rFonts w:ascii="Times New Roman" w:hAnsi="Times New Roman" w:cs="Times New Roman"/>
          <w:color w:val="333333"/>
          <w:sz w:val="24"/>
          <w:szCs w:val="24"/>
          <w:shd w:val="clear" w:color="auto" w:fill="FFFFFF"/>
        </w:rPr>
        <w:t xml:space="preserve">means: 1) </w:t>
      </w:r>
      <w:r w:rsidR="00783B44" w:rsidRPr="00CD72CF">
        <w:rPr>
          <w:rFonts w:ascii="Times New Roman" w:hAnsi="Times New Roman" w:cs="Times New Roman"/>
          <w:sz w:val="24"/>
          <w:szCs w:val="24"/>
        </w:rPr>
        <w:t xml:space="preserve">any product intended for human consumption by inhalation regardless of nicotine content, whether for one-time use or reusable, that relies on </w:t>
      </w:r>
      <w:r w:rsidR="00783B44" w:rsidRPr="00381C9F">
        <w:rPr>
          <w:rFonts w:ascii="Times New Roman" w:hAnsi="Times New Roman" w:cs="Times New Roman"/>
          <w:sz w:val="24"/>
          <w:szCs w:val="24"/>
        </w:rPr>
        <w:t>vaporization</w:t>
      </w:r>
      <w:r w:rsidR="00783B44" w:rsidRPr="00CD72CF">
        <w:rPr>
          <w:rFonts w:ascii="Times New Roman" w:hAnsi="Times New Roman" w:cs="Times New Roman"/>
          <w:sz w:val="24"/>
          <w:szCs w:val="24"/>
        </w:rPr>
        <w:t xml:space="preserve"> or </w:t>
      </w:r>
      <w:proofErr w:type="spellStart"/>
      <w:r w:rsidR="00783B44" w:rsidRPr="00CD72CF">
        <w:rPr>
          <w:rFonts w:ascii="Times New Roman" w:hAnsi="Times New Roman" w:cs="Times New Roman"/>
          <w:sz w:val="24"/>
          <w:szCs w:val="24"/>
        </w:rPr>
        <w:t>aerosolization</w:t>
      </w:r>
      <w:proofErr w:type="spellEnd"/>
      <w:r w:rsidR="00783B44" w:rsidRPr="00CD72CF">
        <w:rPr>
          <w:rFonts w:ascii="Times New Roman" w:hAnsi="Times New Roman" w:cs="Times New Roman"/>
          <w:sz w:val="24"/>
          <w:szCs w:val="24"/>
        </w:rPr>
        <w:t>, including but not limited to electronic cigarette</w:t>
      </w:r>
      <w:r w:rsidR="00764ED5">
        <w:rPr>
          <w:rFonts w:ascii="Times New Roman" w:hAnsi="Times New Roman" w:cs="Times New Roman"/>
          <w:sz w:val="24"/>
          <w:szCs w:val="24"/>
        </w:rPr>
        <w:t>s</w:t>
      </w:r>
      <w:r w:rsidR="00783B44" w:rsidRPr="00CD72CF">
        <w:rPr>
          <w:rFonts w:ascii="Times New Roman" w:hAnsi="Times New Roman" w:cs="Times New Roman"/>
          <w:sz w:val="24"/>
          <w:szCs w:val="24"/>
        </w:rPr>
        <w:t xml:space="preserve">, electronic cigars, electronic cigarillos, electronic pipes, electronic vaping product delivery pens, hookah pens, and any other similar devices that rely on vaporization or </w:t>
      </w:r>
      <w:proofErr w:type="spellStart"/>
      <w:r w:rsidR="00783B44" w:rsidRPr="00CD72CF">
        <w:rPr>
          <w:rFonts w:ascii="Times New Roman" w:hAnsi="Times New Roman" w:cs="Times New Roman"/>
          <w:sz w:val="24"/>
          <w:szCs w:val="24"/>
        </w:rPr>
        <w:t>aerosolization</w:t>
      </w:r>
      <w:proofErr w:type="spellEnd"/>
      <w:r w:rsidR="00783B44" w:rsidRPr="00CD72CF">
        <w:rPr>
          <w:rFonts w:ascii="Times New Roman" w:hAnsi="Times New Roman" w:cs="Times New Roman"/>
          <w:sz w:val="24"/>
          <w:szCs w:val="24"/>
        </w:rPr>
        <w:t>; and 2) any component, part, or accessory of a product or device defined in subsection 1), even if sold separately. “Vaping product” does not include any product that has been approved by the federal Food and Drug Administration either as a tobacco use cessation product or for other medical purposes and which is being marketed and sold or prescribed solely for the approved purpose. ​</w:t>
      </w:r>
    </w:p>
    <w:p w:rsidR="00E51FFC" w:rsidRDefault="00793BF1" w:rsidP="00783B44">
      <w:pPr>
        <w:rPr>
          <w:rFonts w:ascii="Times New Roman" w:hAnsi="Times New Roman" w:cs="Times New Roman"/>
          <w:sz w:val="24"/>
          <w:szCs w:val="24"/>
          <w:u w:val="single"/>
        </w:rPr>
      </w:pPr>
      <w:r>
        <w:rPr>
          <w:rFonts w:ascii="Times New Roman" w:hAnsi="Times New Roman" w:cs="Times New Roman"/>
          <w:sz w:val="24"/>
          <w:szCs w:val="24"/>
          <w:u w:val="single"/>
        </w:rPr>
        <w:t>801</w:t>
      </w:r>
      <w:r w:rsidR="00FC3966" w:rsidRPr="00C402AD">
        <w:rPr>
          <w:rFonts w:ascii="Times New Roman" w:hAnsi="Times New Roman" w:cs="Times New Roman"/>
          <w:sz w:val="24"/>
          <w:szCs w:val="24"/>
          <w:u w:val="single"/>
        </w:rPr>
        <w:t>.010:</w:t>
      </w:r>
      <w:r w:rsidR="00FC3966" w:rsidRPr="00C402AD">
        <w:rPr>
          <w:rFonts w:ascii="Times New Roman" w:hAnsi="Times New Roman" w:cs="Times New Roman"/>
          <w:sz w:val="24"/>
          <w:szCs w:val="24"/>
          <w:u w:val="single"/>
        </w:rPr>
        <w:tab/>
      </w:r>
      <w:r w:rsidR="006316EB">
        <w:rPr>
          <w:rFonts w:ascii="Times New Roman" w:hAnsi="Times New Roman" w:cs="Times New Roman"/>
          <w:sz w:val="24"/>
          <w:szCs w:val="24"/>
          <w:u w:val="single"/>
        </w:rPr>
        <w:t xml:space="preserve">Prohibition on </w:t>
      </w:r>
      <w:r w:rsidR="00E51FFC" w:rsidRPr="00C402AD">
        <w:rPr>
          <w:rFonts w:ascii="Times New Roman" w:hAnsi="Times New Roman" w:cs="Times New Roman"/>
          <w:sz w:val="24"/>
          <w:szCs w:val="24"/>
          <w:u w:val="single"/>
        </w:rPr>
        <w:t>Sale of Vaping Product</w:t>
      </w:r>
      <w:r w:rsidR="00764ED5">
        <w:rPr>
          <w:rFonts w:ascii="Times New Roman" w:hAnsi="Times New Roman" w:cs="Times New Roman"/>
          <w:sz w:val="24"/>
          <w:szCs w:val="24"/>
          <w:u w:val="single"/>
        </w:rPr>
        <w:t>s</w:t>
      </w:r>
    </w:p>
    <w:p w:rsidR="006316EB" w:rsidRDefault="006316EB" w:rsidP="006316EB">
      <w:pPr>
        <w:spacing w:line="240" w:lineRule="auto"/>
        <w:ind w:left="720"/>
        <w:rPr>
          <w:rFonts w:ascii="Times New Roman" w:hAnsi="Times New Roman" w:cs="Times New Roman"/>
          <w:sz w:val="24"/>
          <w:szCs w:val="24"/>
        </w:rPr>
      </w:pPr>
      <w:r w:rsidRPr="00CD72CF">
        <w:rPr>
          <w:rFonts w:ascii="Times New Roman" w:hAnsi="Times New Roman" w:cs="Times New Roman"/>
          <w:sz w:val="24"/>
          <w:szCs w:val="24"/>
        </w:rPr>
        <w:t xml:space="preserve">The sale of all vaping products to consumers in retail establishments, online, and through any other means, including all non-flavored and flavored vaping products, including mint </w:t>
      </w:r>
      <w:r w:rsidRPr="00CD72CF">
        <w:rPr>
          <w:rFonts w:ascii="Times New Roman" w:hAnsi="Times New Roman" w:cs="Times New Roman"/>
          <w:sz w:val="24"/>
          <w:szCs w:val="24"/>
        </w:rPr>
        <w:lastRenderedPageBreak/>
        <w:t xml:space="preserve">and menthol, including tetrahydrocannabinol (THC) and any other cannabinoid, is prohibited in the Commonwealth.  </w:t>
      </w:r>
      <w:r w:rsidR="00A0403B">
        <w:rPr>
          <w:rFonts w:ascii="Times New Roman" w:hAnsi="Times New Roman" w:cs="Times New Roman"/>
          <w:sz w:val="24"/>
          <w:szCs w:val="24"/>
        </w:rPr>
        <w:t>For the avoidance of doubt:</w:t>
      </w:r>
    </w:p>
    <w:p w:rsidR="00FB6556" w:rsidRDefault="00FB6556" w:rsidP="00FB6556">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 A seller located in Massachusetts may </w:t>
      </w:r>
      <w:r>
        <w:rPr>
          <w:rFonts w:ascii="Times New Roman" w:hAnsi="Times New Roman" w:cs="Times New Roman"/>
          <w:sz w:val="24"/>
          <w:szCs w:val="24"/>
          <w:u w:val="single"/>
        </w:rPr>
        <w:t>not</w:t>
      </w:r>
      <w:r>
        <w:rPr>
          <w:rFonts w:ascii="Times New Roman" w:hAnsi="Times New Roman" w:cs="Times New Roman"/>
          <w:sz w:val="24"/>
          <w:szCs w:val="24"/>
        </w:rPr>
        <w:t xml:space="preserve"> make an in-store sale of vaping products to a consumer located in Massachusetts.</w:t>
      </w:r>
    </w:p>
    <w:p w:rsidR="00FB6556" w:rsidRDefault="00FB6556" w:rsidP="00FB6556">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A seller located in Massachusetts or a seller located in any other State may </w:t>
      </w:r>
      <w:r>
        <w:rPr>
          <w:rFonts w:ascii="Times New Roman" w:hAnsi="Times New Roman" w:cs="Times New Roman"/>
          <w:sz w:val="24"/>
          <w:szCs w:val="24"/>
          <w:u w:val="single"/>
        </w:rPr>
        <w:t>not</w:t>
      </w:r>
      <w:r>
        <w:rPr>
          <w:rFonts w:ascii="Times New Roman" w:hAnsi="Times New Roman" w:cs="Times New Roman"/>
          <w:sz w:val="24"/>
          <w:szCs w:val="24"/>
        </w:rPr>
        <w:t xml:space="preserve"> make a sale of vaping products by online, phone, or other means for delivery to a consumer located in Massachusetts.</w:t>
      </w:r>
    </w:p>
    <w:p w:rsidR="00764ED5" w:rsidRPr="00FB6556" w:rsidRDefault="00FB6556" w:rsidP="00FB6556">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A seller located in Massachusetts may make a sale of vaping products by online, phone, or other means for delivery to a consumer located in another State.</w:t>
      </w:r>
      <w:r w:rsidR="005202B4" w:rsidRPr="00FB6556">
        <w:rPr>
          <w:rFonts w:ascii="Times New Roman" w:hAnsi="Times New Roman" w:cs="Times New Roman"/>
          <w:sz w:val="24"/>
          <w:szCs w:val="24"/>
        </w:rPr>
        <w:tab/>
      </w:r>
    </w:p>
    <w:p w:rsidR="006316EB" w:rsidRDefault="00793BF1" w:rsidP="006316EB">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801</w:t>
      </w:r>
      <w:r w:rsidR="006316EB">
        <w:rPr>
          <w:rFonts w:ascii="Times New Roman" w:hAnsi="Times New Roman" w:cs="Times New Roman"/>
          <w:sz w:val="24"/>
          <w:szCs w:val="24"/>
          <w:u w:val="single"/>
        </w:rPr>
        <w:t>.015:</w:t>
      </w:r>
      <w:r w:rsidR="006316EB">
        <w:rPr>
          <w:rFonts w:ascii="Times New Roman" w:hAnsi="Times New Roman" w:cs="Times New Roman"/>
          <w:sz w:val="24"/>
          <w:szCs w:val="24"/>
          <w:u w:val="single"/>
        </w:rPr>
        <w:tab/>
        <w:t>Prohibition on Display of Vaping Products</w:t>
      </w:r>
    </w:p>
    <w:p w:rsidR="006316EB" w:rsidRDefault="006316EB" w:rsidP="006316EB">
      <w:pPr>
        <w:spacing w:line="240" w:lineRule="auto"/>
        <w:ind w:left="720"/>
        <w:rPr>
          <w:rFonts w:ascii="Times New Roman" w:hAnsi="Times New Roman" w:cs="Times New Roman"/>
          <w:sz w:val="24"/>
          <w:szCs w:val="24"/>
        </w:rPr>
      </w:pPr>
      <w:r w:rsidRPr="00CD72CF">
        <w:rPr>
          <w:rFonts w:ascii="Times New Roman" w:hAnsi="Times New Roman" w:cs="Times New Roman"/>
          <w:sz w:val="24"/>
          <w:szCs w:val="24"/>
        </w:rPr>
        <w:t xml:space="preserve">The </w:t>
      </w:r>
      <w:r w:rsidR="00A0403B">
        <w:rPr>
          <w:rFonts w:ascii="Times New Roman" w:hAnsi="Times New Roman" w:cs="Times New Roman"/>
          <w:sz w:val="24"/>
          <w:szCs w:val="24"/>
        </w:rPr>
        <w:t xml:space="preserve">physical </w:t>
      </w:r>
      <w:r w:rsidRPr="00CD72CF">
        <w:rPr>
          <w:rFonts w:ascii="Times New Roman" w:hAnsi="Times New Roman" w:cs="Times New Roman"/>
          <w:sz w:val="24"/>
          <w:szCs w:val="24"/>
        </w:rPr>
        <w:t xml:space="preserve">display of </w:t>
      </w:r>
      <w:r w:rsidR="004C0B7F">
        <w:rPr>
          <w:rFonts w:ascii="Times New Roman" w:hAnsi="Times New Roman" w:cs="Times New Roman"/>
          <w:sz w:val="24"/>
          <w:szCs w:val="24"/>
        </w:rPr>
        <w:t>usable</w:t>
      </w:r>
      <w:r w:rsidR="004C0B7F" w:rsidRPr="00CD72CF">
        <w:rPr>
          <w:rFonts w:ascii="Times New Roman" w:hAnsi="Times New Roman" w:cs="Times New Roman"/>
          <w:sz w:val="24"/>
          <w:szCs w:val="24"/>
        </w:rPr>
        <w:t xml:space="preserve"> </w:t>
      </w:r>
      <w:r w:rsidRPr="00CD72CF">
        <w:rPr>
          <w:rFonts w:ascii="Times New Roman" w:hAnsi="Times New Roman" w:cs="Times New Roman"/>
          <w:sz w:val="24"/>
          <w:szCs w:val="24"/>
        </w:rPr>
        <w:t>vaping products in retail establishments</w:t>
      </w:r>
      <w:r>
        <w:rPr>
          <w:rFonts w:ascii="Times New Roman" w:hAnsi="Times New Roman" w:cs="Times New Roman"/>
          <w:sz w:val="24"/>
          <w:szCs w:val="24"/>
        </w:rPr>
        <w:t>,</w:t>
      </w:r>
      <w:r w:rsidRPr="00CD72CF">
        <w:rPr>
          <w:rFonts w:ascii="Times New Roman" w:hAnsi="Times New Roman" w:cs="Times New Roman"/>
          <w:sz w:val="24"/>
          <w:szCs w:val="24"/>
        </w:rPr>
        <w:t xml:space="preserve"> including all non-flavored and flavored vaping products, including mint and menthol, including tetrahydrocannabinol (THC) and any other cannabinoid, is prohibited in the Commonwealth.  </w:t>
      </w:r>
    </w:p>
    <w:p w:rsidR="005202B4" w:rsidRDefault="005202B4" w:rsidP="00FB655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All </w:t>
      </w:r>
      <w:r w:rsidR="004C0B7F">
        <w:rPr>
          <w:rFonts w:ascii="Times New Roman" w:hAnsi="Times New Roman" w:cs="Times New Roman"/>
          <w:sz w:val="24"/>
          <w:szCs w:val="24"/>
        </w:rPr>
        <w:t xml:space="preserve">usable </w:t>
      </w:r>
      <w:r>
        <w:rPr>
          <w:rFonts w:ascii="Times New Roman" w:hAnsi="Times New Roman" w:cs="Times New Roman"/>
          <w:sz w:val="24"/>
          <w:szCs w:val="24"/>
        </w:rPr>
        <w:t xml:space="preserve">vaping products must be removed from shelves.  </w:t>
      </w:r>
    </w:p>
    <w:p w:rsidR="005202B4" w:rsidRDefault="00793BF1" w:rsidP="00FB655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  105 </w:t>
      </w:r>
      <w:proofErr w:type="spellStart"/>
      <w:r>
        <w:rPr>
          <w:rFonts w:ascii="Times New Roman" w:hAnsi="Times New Roman" w:cs="Times New Roman"/>
          <w:sz w:val="24"/>
          <w:szCs w:val="24"/>
        </w:rPr>
        <w:t>CMR</w:t>
      </w:r>
      <w:proofErr w:type="spellEnd"/>
      <w:r>
        <w:rPr>
          <w:rFonts w:ascii="Times New Roman" w:hAnsi="Times New Roman" w:cs="Times New Roman"/>
          <w:sz w:val="24"/>
          <w:szCs w:val="24"/>
        </w:rPr>
        <w:t xml:space="preserve"> 801</w:t>
      </w:r>
      <w:r w:rsidR="005202B4">
        <w:rPr>
          <w:rFonts w:ascii="Times New Roman" w:hAnsi="Times New Roman" w:cs="Times New Roman"/>
          <w:sz w:val="24"/>
          <w:szCs w:val="24"/>
        </w:rPr>
        <w:t>.015 does not apply to the online display of vaping products.</w:t>
      </w:r>
    </w:p>
    <w:p w:rsidR="005202B4" w:rsidRDefault="00793BF1" w:rsidP="00FB655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105 </w:t>
      </w:r>
      <w:proofErr w:type="spellStart"/>
      <w:r>
        <w:rPr>
          <w:rFonts w:ascii="Times New Roman" w:hAnsi="Times New Roman" w:cs="Times New Roman"/>
          <w:sz w:val="24"/>
          <w:szCs w:val="24"/>
        </w:rPr>
        <w:t>CMR</w:t>
      </w:r>
      <w:proofErr w:type="spellEnd"/>
      <w:r>
        <w:rPr>
          <w:rFonts w:ascii="Times New Roman" w:hAnsi="Times New Roman" w:cs="Times New Roman"/>
          <w:sz w:val="24"/>
          <w:szCs w:val="24"/>
        </w:rPr>
        <w:t xml:space="preserve"> 801</w:t>
      </w:r>
      <w:r w:rsidR="005202B4">
        <w:rPr>
          <w:rFonts w:ascii="Times New Roman" w:hAnsi="Times New Roman" w:cs="Times New Roman"/>
          <w:sz w:val="24"/>
          <w:szCs w:val="24"/>
        </w:rPr>
        <w:t xml:space="preserve">.015 does not limit the advertisement of vaping products. </w:t>
      </w:r>
    </w:p>
    <w:p w:rsidR="00FB6556" w:rsidRPr="00CD72CF" w:rsidRDefault="00FB6556" w:rsidP="00FB6556">
      <w:pPr>
        <w:spacing w:after="0" w:line="240" w:lineRule="auto"/>
        <w:ind w:left="720"/>
        <w:rPr>
          <w:rFonts w:ascii="Times New Roman" w:hAnsi="Times New Roman" w:cs="Times New Roman"/>
          <w:sz w:val="24"/>
          <w:szCs w:val="24"/>
        </w:rPr>
      </w:pPr>
    </w:p>
    <w:p w:rsidR="00AC70CB" w:rsidRPr="00C402AD" w:rsidRDefault="00793BF1" w:rsidP="00A53164">
      <w:pPr>
        <w:rPr>
          <w:rFonts w:ascii="Times New Roman" w:hAnsi="Times New Roman" w:cs="Times New Roman"/>
          <w:sz w:val="24"/>
          <w:szCs w:val="24"/>
        </w:rPr>
      </w:pPr>
      <w:r>
        <w:rPr>
          <w:rFonts w:ascii="Times New Roman" w:hAnsi="Times New Roman" w:cs="Times New Roman"/>
          <w:sz w:val="24"/>
          <w:szCs w:val="24"/>
          <w:u w:val="single"/>
        </w:rPr>
        <w:t>801</w:t>
      </w:r>
      <w:r w:rsidR="006316EB">
        <w:rPr>
          <w:rFonts w:ascii="Times New Roman" w:hAnsi="Times New Roman" w:cs="Times New Roman"/>
          <w:sz w:val="24"/>
          <w:szCs w:val="24"/>
          <w:u w:val="single"/>
        </w:rPr>
        <w:t>.020</w:t>
      </w:r>
      <w:r w:rsidR="00EC3557" w:rsidRPr="00C402AD">
        <w:rPr>
          <w:rFonts w:ascii="Times New Roman" w:hAnsi="Times New Roman" w:cs="Times New Roman"/>
          <w:sz w:val="24"/>
          <w:szCs w:val="24"/>
          <w:u w:val="single"/>
        </w:rPr>
        <w:t>:</w:t>
      </w:r>
      <w:r w:rsidR="00EC3557" w:rsidRPr="00C402AD">
        <w:rPr>
          <w:rFonts w:ascii="Times New Roman" w:hAnsi="Times New Roman" w:cs="Times New Roman"/>
          <w:sz w:val="24"/>
          <w:szCs w:val="24"/>
          <w:u w:val="single"/>
        </w:rPr>
        <w:tab/>
      </w:r>
      <w:r w:rsidR="00FA0961">
        <w:rPr>
          <w:rFonts w:ascii="Times New Roman" w:hAnsi="Times New Roman" w:cs="Times New Roman"/>
          <w:sz w:val="24"/>
          <w:szCs w:val="24"/>
          <w:u w:val="single"/>
        </w:rPr>
        <w:t xml:space="preserve">Concurrent </w:t>
      </w:r>
      <w:r w:rsidR="00AC70CB" w:rsidRPr="00C402AD">
        <w:rPr>
          <w:rFonts w:ascii="Times New Roman" w:hAnsi="Times New Roman" w:cs="Times New Roman"/>
          <w:sz w:val="24"/>
          <w:szCs w:val="24"/>
          <w:u w:val="single"/>
        </w:rPr>
        <w:t>Enforcement</w:t>
      </w:r>
      <w:r w:rsidR="00FA0961">
        <w:rPr>
          <w:rFonts w:ascii="Times New Roman" w:hAnsi="Times New Roman" w:cs="Times New Roman"/>
          <w:sz w:val="24"/>
          <w:szCs w:val="24"/>
          <w:u w:val="single"/>
        </w:rPr>
        <w:t xml:space="preserve"> by Department and Boards of Health</w:t>
      </w:r>
    </w:p>
    <w:p w:rsidR="00AC70CB" w:rsidRDefault="004C5FA3" w:rsidP="00A53164">
      <w:pPr>
        <w:ind w:left="720"/>
        <w:rPr>
          <w:rFonts w:ascii="Times New Roman" w:hAnsi="Times New Roman" w:cs="Times New Roman"/>
          <w:sz w:val="24"/>
          <w:szCs w:val="24"/>
        </w:rPr>
      </w:pPr>
      <w:r w:rsidRPr="00C402AD">
        <w:rPr>
          <w:rFonts w:ascii="Times New Roman" w:hAnsi="Times New Roman" w:cs="Times New Roman"/>
          <w:sz w:val="24"/>
          <w:szCs w:val="24"/>
        </w:rPr>
        <w:t xml:space="preserve">(A)  </w:t>
      </w:r>
      <w:r w:rsidR="006316EB">
        <w:rPr>
          <w:rFonts w:ascii="Times New Roman" w:hAnsi="Times New Roman" w:cs="Times New Roman"/>
          <w:sz w:val="24"/>
          <w:szCs w:val="24"/>
        </w:rPr>
        <w:t xml:space="preserve">The Department and any board of health </w:t>
      </w:r>
      <w:r w:rsidR="006316EB" w:rsidRPr="00CD72CF">
        <w:rPr>
          <w:rFonts w:ascii="Times New Roman" w:hAnsi="Times New Roman" w:cs="Times New Roman"/>
          <w:sz w:val="24"/>
          <w:szCs w:val="24"/>
        </w:rPr>
        <w:t xml:space="preserve">may take any enforcement action </w:t>
      </w:r>
      <w:r w:rsidR="00793BF1">
        <w:rPr>
          <w:rFonts w:ascii="Times New Roman" w:hAnsi="Times New Roman" w:cs="Times New Roman"/>
          <w:sz w:val="24"/>
          <w:szCs w:val="24"/>
        </w:rPr>
        <w:t xml:space="preserve">permitted by 105 </w:t>
      </w:r>
      <w:proofErr w:type="spellStart"/>
      <w:r w:rsidR="00793BF1">
        <w:rPr>
          <w:rFonts w:ascii="Times New Roman" w:hAnsi="Times New Roman" w:cs="Times New Roman"/>
          <w:sz w:val="24"/>
          <w:szCs w:val="24"/>
        </w:rPr>
        <w:t>CMR</w:t>
      </w:r>
      <w:proofErr w:type="spellEnd"/>
      <w:r w:rsidR="00793BF1">
        <w:rPr>
          <w:rFonts w:ascii="Times New Roman" w:hAnsi="Times New Roman" w:cs="Times New Roman"/>
          <w:sz w:val="24"/>
          <w:szCs w:val="24"/>
        </w:rPr>
        <w:t xml:space="preserve"> 801</w:t>
      </w:r>
      <w:r w:rsidR="006316EB">
        <w:rPr>
          <w:rFonts w:ascii="Times New Roman" w:hAnsi="Times New Roman" w:cs="Times New Roman"/>
          <w:sz w:val="24"/>
          <w:szCs w:val="24"/>
        </w:rPr>
        <w:t xml:space="preserve">.000 or as otherwise authorized by law </w:t>
      </w:r>
      <w:r w:rsidR="006316EB" w:rsidRPr="00CD72CF">
        <w:rPr>
          <w:rFonts w:ascii="Times New Roman" w:hAnsi="Times New Roman" w:cs="Times New Roman"/>
          <w:sz w:val="24"/>
          <w:szCs w:val="24"/>
        </w:rPr>
        <w:t xml:space="preserve">to effectuate </w:t>
      </w:r>
      <w:r w:rsidR="00793BF1">
        <w:rPr>
          <w:rFonts w:ascii="Times New Roman" w:hAnsi="Times New Roman" w:cs="Times New Roman"/>
          <w:sz w:val="24"/>
          <w:szCs w:val="24"/>
        </w:rPr>
        <w:t xml:space="preserve">105 </w:t>
      </w:r>
      <w:proofErr w:type="spellStart"/>
      <w:r w:rsidR="00793BF1">
        <w:rPr>
          <w:rFonts w:ascii="Times New Roman" w:hAnsi="Times New Roman" w:cs="Times New Roman"/>
          <w:sz w:val="24"/>
          <w:szCs w:val="24"/>
        </w:rPr>
        <w:t>CMR</w:t>
      </w:r>
      <w:proofErr w:type="spellEnd"/>
      <w:r w:rsidR="00793BF1">
        <w:rPr>
          <w:rFonts w:ascii="Times New Roman" w:hAnsi="Times New Roman" w:cs="Times New Roman"/>
          <w:sz w:val="24"/>
          <w:szCs w:val="24"/>
        </w:rPr>
        <w:t xml:space="preserve"> 801</w:t>
      </w:r>
      <w:r w:rsidR="00FA0961">
        <w:rPr>
          <w:rFonts w:ascii="Times New Roman" w:hAnsi="Times New Roman" w:cs="Times New Roman"/>
          <w:sz w:val="24"/>
          <w:szCs w:val="24"/>
        </w:rPr>
        <w:t>.000</w:t>
      </w:r>
      <w:r w:rsidR="006316EB" w:rsidRPr="00CD72CF">
        <w:rPr>
          <w:rFonts w:ascii="Times New Roman" w:hAnsi="Times New Roman" w:cs="Times New Roman"/>
          <w:sz w:val="24"/>
          <w:szCs w:val="24"/>
        </w:rPr>
        <w:t xml:space="preserve"> as it applies to sales of vaping products to consumers</w:t>
      </w:r>
      <w:r w:rsidR="004C0B7F">
        <w:rPr>
          <w:rFonts w:ascii="Times New Roman" w:hAnsi="Times New Roman" w:cs="Times New Roman"/>
          <w:sz w:val="24"/>
          <w:szCs w:val="24"/>
        </w:rPr>
        <w:t xml:space="preserve"> or the physical display of vaping products in retail establishments</w:t>
      </w:r>
      <w:r w:rsidR="006316EB" w:rsidRPr="00CD72CF">
        <w:rPr>
          <w:rFonts w:ascii="Times New Roman" w:hAnsi="Times New Roman" w:cs="Times New Roman"/>
          <w:sz w:val="24"/>
          <w:szCs w:val="24"/>
        </w:rPr>
        <w:t>.</w:t>
      </w:r>
      <w:r w:rsidR="006316EB" w:rsidRPr="00C402AD">
        <w:rPr>
          <w:rFonts w:ascii="Times New Roman" w:hAnsi="Times New Roman" w:cs="Times New Roman"/>
          <w:sz w:val="24"/>
          <w:szCs w:val="24"/>
        </w:rPr>
        <w:t xml:space="preserve"> </w:t>
      </w:r>
    </w:p>
    <w:p w:rsidR="002B38B6" w:rsidRDefault="00FA0961" w:rsidP="002B38B6">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sidR="002B38B6">
        <w:rPr>
          <w:rFonts w:ascii="Times New Roman" w:hAnsi="Times New Roman" w:cs="Times New Roman"/>
          <w:sz w:val="24"/>
          <w:szCs w:val="24"/>
        </w:rPr>
        <w:t xml:space="preserve">Each violation of this regulation </w:t>
      </w:r>
      <w:r w:rsidR="00A0403B">
        <w:rPr>
          <w:rFonts w:ascii="Times New Roman" w:hAnsi="Times New Roman" w:cs="Times New Roman"/>
          <w:sz w:val="24"/>
          <w:szCs w:val="24"/>
        </w:rPr>
        <w:t xml:space="preserve">may be </w:t>
      </w:r>
      <w:r w:rsidR="002B38B6">
        <w:rPr>
          <w:rFonts w:ascii="Times New Roman" w:hAnsi="Times New Roman" w:cs="Times New Roman"/>
          <w:sz w:val="24"/>
          <w:szCs w:val="24"/>
        </w:rPr>
        <w:t>punish</w:t>
      </w:r>
      <w:r w:rsidR="00A0403B">
        <w:rPr>
          <w:rFonts w:ascii="Times New Roman" w:hAnsi="Times New Roman" w:cs="Times New Roman"/>
          <w:sz w:val="24"/>
          <w:szCs w:val="24"/>
        </w:rPr>
        <w:t xml:space="preserve">ed </w:t>
      </w:r>
      <w:r w:rsidR="002B38B6">
        <w:rPr>
          <w:rFonts w:ascii="Times New Roman" w:hAnsi="Times New Roman" w:cs="Times New Roman"/>
          <w:sz w:val="24"/>
          <w:szCs w:val="24"/>
        </w:rPr>
        <w:t xml:space="preserve">by a fine not exceeding $1,000.  Fines shall be </w:t>
      </w:r>
      <w:r w:rsidRPr="00FA0961">
        <w:rPr>
          <w:rFonts w:ascii="Times New Roman" w:hAnsi="Times New Roman" w:cs="Times New Roman"/>
          <w:sz w:val="24"/>
          <w:szCs w:val="24"/>
        </w:rPr>
        <w:t xml:space="preserve">calculated on </w:t>
      </w:r>
      <w:proofErr w:type="gramStart"/>
      <w:r w:rsidRPr="00FA0961">
        <w:rPr>
          <w:rFonts w:ascii="Times New Roman" w:hAnsi="Times New Roman" w:cs="Times New Roman"/>
          <w:sz w:val="24"/>
          <w:szCs w:val="24"/>
        </w:rPr>
        <w:t>a per</w:t>
      </w:r>
      <w:proofErr w:type="gramEnd"/>
      <w:r w:rsidRPr="00FA0961">
        <w:rPr>
          <w:rFonts w:ascii="Times New Roman" w:hAnsi="Times New Roman" w:cs="Times New Roman"/>
          <w:sz w:val="24"/>
          <w:szCs w:val="24"/>
        </w:rPr>
        <w:t xml:space="preserve"> item and per transaction basis</w:t>
      </w:r>
      <w:r w:rsidR="002B38B6">
        <w:rPr>
          <w:rFonts w:ascii="Times New Roman" w:hAnsi="Times New Roman" w:cs="Times New Roman"/>
          <w:sz w:val="24"/>
          <w:szCs w:val="24"/>
        </w:rPr>
        <w:t xml:space="preserve"> and </w:t>
      </w:r>
      <w:r w:rsidRPr="00FA0961">
        <w:rPr>
          <w:rFonts w:ascii="Times New Roman" w:hAnsi="Times New Roman" w:cs="Times New Roman"/>
          <w:sz w:val="24"/>
          <w:szCs w:val="24"/>
        </w:rPr>
        <w:t xml:space="preserve">may be </w:t>
      </w:r>
      <w:r w:rsidR="002B38B6">
        <w:rPr>
          <w:rFonts w:ascii="Times New Roman" w:hAnsi="Times New Roman" w:cs="Times New Roman"/>
          <w:sz w:val="24"/>
          <w:szCs w:val="24"/>
        </w:rPr>
        <w:t>assessed</w:t>
      </w:r>
      <w:r w:rsidRPr="00FA0961">
        <w:rPr>
          <w:rFonts w:ascii="Times New Roman" w:hAnsi="Times New Roman" w:cs="Times New Roman"/>
          <w:sz w:val="24"/>
          <w:szCs w:val="24"/>
        </w:rPr>
        <w:t xml:space="preserve"> cumulatively. </w:t>
      </w:r>
    </w:p>
    <w:p w:rsidR="002B38B6" w:rsidRDefault="002B38B6" w:rsidP="002B38B6">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00025733">
        <w:rPr>
          <w:rFonts w:ascii="Times New Roman" w:hAnsi="Times New Roman" w:cs="Times New Roman"/>
          <w:sz w:val="24"/>
          <w:szCs w:val="24"/>
        </w:rPr>
        <w:t>The Department or a</w:t>
      </w:r>
      <w:r w:rsidR="003855D8">
        <w:rPr>
          <w:rFonts w:ascii="Times New Roman" w:hAnsi="Times New Roman" w:cs="Times New Roman"/>
          <w:sz w:val="24"/>
          <w:szCs w:val="24"/>
        </w:rPr>
        <w:t>ny</w:t>
      </w:r>
      <w:r w:rsidR="00025733">
        <w:rPr>
          <w:rFonts w:ascii="Times New Roman" w:hAnsi="Times New Roman" w:cs="Times New Roman"/>
          <w:sz w:val="24"/>
          <w:szCs w:val="24"/>
        </w:rPr>
        <w:t xml:space="preserve"> board of health may seek injunctive relief in Super</w:t>
      </w:r>
      <w:r w:rsidR="00793BF1">
        <w:rPr>
          <w:rFonts w:ascii="Times New Roman" w:hAnsi="Times New Roman" w:cs="Times New Roman"/>
          <w:sz w:val="24"/>
          <w:szCs w:val="24"/>
        </w:rPr>
        <w:t xml:space="preserve">ior Court to enforce 105 </w:t>
      </w:r>
      <w:proofErr w:type="spellStart"/>
      <w:r w:rsidR="00793BF1">
        <w:rPr>
          <w:rFonts w:ascii="Times New Roman" w:hAnsi="Times New Roman" w:cs="Times New Roman"/>
          <w:sz w:val="24"/>
          <w:szCs w:val="24"/>
        </w:rPr>
        <w:t>CMR</w:t>
      </w:r>
      <w:proofErr w:type="spellEnd"/>
      <w:r w:rsidR="00793BF1">
        <w:rPr>
          <w:rFonts w:ascii="Times New Roman" w:hAnsi="Times New Roman" w:cs="Times New Roman"/>
          <w:sz w:val="24"/>
          <w:szCs w:val="24"/>
        </w:rPr>
        <w:t xml:space="preserve"> 801</w:t>
      </w:r>
      <w:r w:rsidR="00025733">
        <w:rPr>
          <w:rFonts w:ascii="Times New Roman" w:hAnsi="Times New Roman" w:cs="Times New Roman"/>
          <w:sz w:val="24"/>
          <w:szCs w:val="24"/>
        </w:rPr>
        <w:t>.000.</w:t>
      </w:r>
    </w:p>
    <w:p w:rsidR="00FA0961" w:rsidRPr="00FA0961" w:rsidRDefault="00793BF1" w:rsidP="00FA0961">
      <w:pPr>
        <w:rPr>
          <w:rFonts w:ascii="Times New Roman" w:hAnsi="Times New Roman" w:cs="Times New Roman"/>
          <w:sz w:val="24"/>
          <w:szCs w:val="24"/>
          <w:u w:val="single"/>
        </w:rPr>
      </w:pPr>
      <w:r>
        <w:rPr>
          <w:rFonts w:ascii="Times New Roman" w:hAnsi="Times New Roman" w:cs="Times New Roman"/>
          <w:sz w:val="24"/>
          <w:szCs w:val="24"/>
          <w:u w:val="single"/>
        </w:rPr>
        <w:t>801</w:t>
      </w:r>
      <w:r w:rsidR="00FA0961">
        <w:rPr>
          <w:rFonts w:ascii="Times New Roman" w:hAnsi="Times New Roman" w:cs="Times New Roman"/>
          <w:sz w:val="24"/>
          <w:szCs w:val="24"/>
          <w:u w:val="single"/>
        </w:rPr>
        <w:t>.0</w:t>
      </w:r>
      <w:r w:rsidR="00025733">
        <w:rPr>
          <w:rFonts w:ascii="Times New Roman" w:hAnsi="Times New Roman" w:cs="Times New Roman"/>
          <w:sz w:val="24"/>
          <w:szCs w:val="24"/>
          <w:u w:val="single"/>
        </w:rPr>
        <w:t>25</w:t>
      </w:r>
      <w:r w:rsidR="00FA0961">
        <w:rPr>
          <w:rFonts w:ascii="Times New Roman" w:hAnsi="Times New Roman" w:cs="Times New Roman"/>
          <w:sz w:val="24"/>
          <w:szCs w:val="24"/>
          <w:u w:val="single"/>
        </w:rPr>
        <w:t>:</w:t>
      </w:r>
      <w:r w:rsidR="00FA0961">
        <w:rPr>
          <w:rFonts w:ascii="Times New Roman" w:hAnsi="Times New Roman" w:cs="Times New Roman"/>
          <w:sz w:val="24"/>
          <w:szCs w:val="24"/>
          <w:u w:val="single"/>
        </w:rPr>
        <w:tab/>
        <w:t>Enforcement by Other State Agencies</w:t>
      </w:r>
    </w:p>
    <w:p w:rsidR="00FA0961" w:rsidRDefault="00FA0961" w:rsidP="00FA0961">
      <w:pPr>
        <w:ind w:left="720"/>
        <w:rPr>
          <w:rFonts w:ascii="Times New Roman" w:hAnsi="Times New Roman" w:cs="Times New Roman"/>
          <w:sz w:val="24"/>
          <w:szCs w:val="24"/>
        </w:rPr>
      </w:pPr>
      <w:r w:rsidRPr="00C402AD">
        <w:rPr>
          <w:rFonts w:ascii="Times New Roman" w:hAnsi="Times New Roman" w:cs="Times New Roman"/>
          <w:sz w:val="24"/>
          <w:szCs w:val="24"/>
        </w:rPr>
        <w:t>(</w:t>
      </w:r>
      <w:r w:rsidR="002B38B6">
        <w:rPr>
          <w:rFonts w:ascii="Times New Roman" w:hAnsi="Times New Roman" w:cs="Times New Roman"/>
          <w:sz w:val="24"/>
          <w:szCs w:val="24"/>
        </w:rPr>
        <w:t>A</w:t>
      </w:r>
      <w:r>
        <w:rPr>
          <w:rFonts w:ascii="Times New Roman" w:hAnsi="Times New Roman" w:cs="Times New Roman"/>
          <w:sz w:val="24"/>
          <w:szCs w:val="24"/>
        </w:rPr>
        <w:t>)  The Comm</w:t>
      </w:r>
      <w:r w:rsidR="00793BF1">
        <w:rPr>
          <w:rFonts w:ascii="Times New Roman" w:hAnsi="Times New Roman" w:cs="Times New Roman"/>
          <w:sz w:val="24"/>
          <w:szCs w:val="24"/>
        </w:rPr>
        <w:t xml:space="preserve">ission shall enforce 105 </w:t>
      </w:r>
      <w:proofErr w:type="spellStart"/>
      <w:r w:rsidR="00793BF1">
        <w:rPr>
          <w:rFonts w:ascii="Times New Roman" w:hAnsi="Times New Roman" w:cs="Times New Roman"/>
          <w:sz w:val="24"/>
          <w:szCs w:val="24"/>
        </w:rPr>
        <w:t>CMR</w:t>
      </w:r>
      <w:proofErr w:type="spellEnd"/>
      <w:r w:rsidR="00793BF1">
        <w:rPr>
          <w:rFonts w:ascii="Times New Roman" w:hAnsi="Times New Roman" w:cs="Times New Roman"/>
          <w:sz w:val="24"/>
          <w:szCs w:val="24"/>
        </w:rPr>
        <w:t xml:space="preserve"> 801</w:t>
      </w:r>
      <w:r>
        <w:rPr>
          <w:rFonts w:ascii="Times New Roman" w:hAnsi="Times New Roman" w:cs="Times New Roman"/>
          <w:sz w:val="24"/>
          <w:szCs w:val="24"/>
        </w:rPr>
        <w:t xml:space="preserve">.000 to the extent it applies to its registered or licensed entities.  </w:t>
      </w:r>
    </w:p>
    <w:p w:rsidR="00FA0961" w:rsidRDefault="002B38B6" w:rsidP="00FA0961">
      <w:pPr>
        <w:ind w:left="720"/>
        <w:rPr>
          <w:rFonts w:ascii="Times New Roman" w:hAnsi="Times New Roman" w:cs="Times New Roman"/>
          <w:sz w:val="24"/>
          <w:szCs w:val="24"/>
        </w:rPr>
      </w:pPr>
      <w:r>
        <w:rPr>
          <w:rFonts w:ascii="Times New Roman" w:hAnsi="Times New Roman" w:cs="Times New Roman"/>
          <w:sz w:val="24"/>
          <w:szCs w:val="24"/>
        </w:rPr>
        <w:t>(B</w:t>
      </w:r>
      <w:r w:rsidR="00FA0961">
        <w:rPr>
          <w:rFonts w:ascii="Times New Roman" w:hAnsi="Times New Roman" w:cs="Times New Roman"/>
          <w:sz w:val="24"/>
          <w:szCs w:val="24"/>
        </w:rPr>
        <w:t xml:space="preserve">)  </w:t>
      </w:r>
      <w:r w:rsidR="00A94E85">
        <w:rPr>
          <w:rFonts w:ascii="Times New Roman" w:hAnsi="Times New Roman" w:cs="Times New Roman"/>
          <w:sz w:val="24"/>
          <w:szCs w:val="24"/>
        </w:rPr>
        <w:t>MDAR</w:t>
      </w:r>
      <w:r w:rsidR="00793BF1">
        <w:rPr>
          <w:rFonts w:ascii="Times New Roman" w:hAnsi="Times New Roman" w:cs="Times New Roman"/>
          <w:sz w:val="24"/>
          <w:szCs w:val="24"/>
        </w:rPr>
        <w:t xml:space="preserve"> shall enforce 105 </w:t>
      </w:r>
      <w:proofErr w:type="spellStart"/>
      <w:r w:rsidR="00793BF1">
        <w:rPr>
          <w:rFonts w:ascii="Times New Roman" w:hAnsi="Times New Roman" w:cs="Times New Roman"/>
          <w:sz w:val="24"/>
          <w:szCs w:val="24"/>
        </w:rPr>
        <w:t>CMR</w:t>
      </w:r>
      <w:proofErr w:type="spellEnd"/>
      <w:r w:rsidR="00793BF1">
        <w:rPr>
          <w:rFonts w:ascii="Times New Roman" w:hAnsi="Times New Roman" w:cs="Times New Roman"/>
          <w:sz w:val="24"/>
          <w:szCs w:val="24"/>
        </w:rPr>
        <w:t xml:space="preserve"> 801</w:t>
      </w:r>
      <w:r w:rsidR="00FA0961">
        <w:rPr>
          <w:rFonts w:ascii="Times New Roman" w:hAnsi="Times New Roman" w:cs="Times New Roman"/>
          <w:sz w:val="24"/>
          <w:szCs w:val="24"/>
        </w:rPr>
        <w:t xml:space="preserve">.000 to the extent it applies to its registered or licensed entities. </w:t>
      </w:r>
    </w:p>
    <w:p w:rsidR="00364509" w:rsidRDefault="00364509" w:rsidP="00FA0961">
      <w:pPr>
        <w:ind w:left="720"/>
        <w:rPr>
          <w:rFonts w:ascii="Times New Roman" w:hAnsi="Times New Roman" w:cs="Times New Roman"/>
          <w:sz w:val="24"/>
          <w:szCs w:val="24"/>
        </w:rPr>
      </w:pPr>
    </w:p>
    <w:p w:rsidR="00364509" w:rsidRDefault="00364509" w:rsidP="00FA0961">
      <w:pPr>
        <w:ind w:left="720"/>
        <w:rPr>
          <w:rFonts w:ascii="Times New Roman" w:hAnsi="Times New Roman" w:cs="Times New Roman"/>
          <w:sz w:val="24"/>
          <w:szCs w:val="24"/>
        </w:rPr>
      </w:pPr>
    </w:p>
    <w:p w:rsidR="00025733" w:rsidRPr="00025733" w:rsidRDefault="00793BF1" w:rsidP="0002573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801</w:t>
      </w:r>
      <w:r w:rsidR="00025733">
        <w:rPr>
          <w:rFonts w:ascii="Times New Roman" w:hAnsi="Times New Roman" w:cs="Times New Roman"/>
          <w:sz w:val="24"/>
          <w:szCs w:val="24"/>
          <w:u w:val="single"/>
        </w:rPr>
        <w:t>.030</w:t>
      </w:r>
      <w:r w:rsidR="00E67DB6">
        <w:rPr>
          <w:rFonts w:ascii="Times New Roman" w:hAnsi="Times New Roman" w:cs="Times New Roman"/>
          <w:sz w:val="24"/>
          <w:szCs w:val="24"/>
          <w:u w:val="single"/>
        </w:rPr>
        <w:t>:</w:t>
      </w:r>
      <w:r w:rsidR="00025733">
        <w:rPr>
          <w:rFonts w:ascii="Times New Roman" w:hAnsi="Times New Roman" w:cs="Times New Roman"/>
          <w:sz w:val="24"/>
          <w:szCs w:val="24"/>
          <w:u w:val="single"/>
        </w:rPr>
        <w:tab/>
        <w:t>Seizure of Vaping Products</w:t>
      </w:r>
    </w:p>
    <w:p w:rsidR="00025733" w:rsidRDefault="00025733" w:rsidP="00025733">
      <w:pPr>
        <w:spacing w:line="240" w:lineRule="auto"/>
        <w:ind w:left="720"/>
        <w:rPr>
          <w:rFonts w:ascii="Times New Roman" w:hAnsi="Times New Roman" w:cs="Times New Roman"/>
          <w:sz w:val="24"/>
          <w:szCs w:val="24"/>
        </w:rPr>
      </w:pPr>
      <w:r w:rsidRPr="00FA0961">
        <w:rPr>
          <w:rFonts w:ascii="Times New Roman" w:hAnsi="Times New Roman" w:cs="Times New Roman"/>
          <w:sz w:val="24"/>
          <w:szCs w:val="24"/>
        </w:rPr>
        <w:t xml:space="preserve">Subject to </w:t>
      </w:r>
      <w:r w:rsidR="004C0B7F">
        <w:rPr>
          <w:rFonts w:ascii="Times New Roman" w:hAnsi="Times New Roman" w:cs="Times New Roman"/>
          <w:sz w:val="24"/>
          <w:szCs w:val="24"/>
        </w:rPr>
        <w:t xml:space="preserve">valid </w:t>
      </w:r>
      <w:r w:rsidRPr="00FA0961">
        <w:rPr>
          <w:rFonts w:ascii="Times New Roman" w:hAnsi="Times New Roman" w:cs="Times New Roman"/>
          <w:sz w:val="24"/>
          <w:szCs w:val="24"/>
        </w:rPr>
        <w:t>order</w:t>
      </w:r>
      <w:r w:rsidR="004C0B7F">
        <w:rPr>
          <w:rFonts w:ascii="Times New Roman" w:hAnsi="Times New Roman" w:cs="Times New Roman"/>
          <w:sz w:val="24"/>
          <w:szCs w:val="24"/>
        </w:rPr>
        <w:t xml:space="preserve"> issued by a court of competent jurisdiction</w:t>
      </w:r>
      <w:r w:rsidRPr="00FA0961">
        <w:rPr>
          <w:rFonts w:ascii="Times New Roman" w:hAnsi="Times New Roman" w:cs="Times New Roman"/>
          <w:sz w:val="24"/>
          <w:szCs w:val="24"/>
        </w:rPr>
        <w:t>, State Police or local law enforcement may seize any vaping products from entities or persons that continue to display or sell vapin</w:t>
      </w:r>
      <w:r w:rsidR="00764ED5">
        <w:rPr>
          <w:rFonts w:ascii="Times New Roman" w:hAnsi="Times New Roman" w:cs="Times New Roman"/>
          <w:sz w:val="24"/>
          <w:szCs w:val="24"/>
        </w:rPr>
        <w:t>g prod</w:t>
      </w:r>
      <w:r w:rsidR="00793BF1">
        <w:rPr>
          <w:rFonts w:ascii="Times New Roman" w:hAnsi="Times New Roman" w:cs="Times New Roman"/>
          <w:sz w:val="24"/>
          <w:szCs w:val="24"/>
        </w:rPr>
        <w:t xml:space="preserve">ucts in violation of 105 </w:t>
      </w:r>
      <w:proofErr w:type="spellStart"/>
      <w:r w:rsidR="00793BF1">
        <w:rPr>
          <w:rFonts w:ascii="Times New Roman" w:hAnsi="Times New Roman" w:cs="Times New Roman"/>
          <w:sz w:val="24"/>
          <w:szCs w:val="24"/>
        </w:rPr>
        <w:t>CMR</w:t>
      </w:r>
      <w:proofErr w:type="spellEnd"/>
      <w:r w:rsidR="00793BF1">
        <w:rPr>
          <w:rFonts w:ascii="Times New Roman" w:hAnsi="Times New Roman" w:cs="Times New Roman"/>
          <w:sz w:val="24"/>
          <w:szCs w:val="24"/>
        </w:rPr>
        <w:t xml:space="preserve"> 801</w:t>
      </w:r>
      <w:r w:rsidR="00764ED5">
        <w:rPr>
          <w:rFonts w:ascii="Times New Roman" w:hAnsi="Times New Roman" w:cs="Times New Roman"/>
          <w:sz w:val="24"/>
          <w:szCs w:val="24"/>
        </w:rPr>
        <w:t>.000</w:t>
      </w:r>
      <w:r w:rsidRPr="00FA0961">
        <w:rPr>
          <w:rFonts w:ascii="Times New Roman" w:hAnsi="Times New Roman" w:cs="Times New Roman"/>
          <w:sz w:val="24"/>
          <w:szCs w:val="24"/>
        </w:rPr>
        <w:t xml:space="preserve">. </w:t>
      </w:r>
    </w:p>
    <w:p w:rsidR="00E67DB6" w:rsidRPr="00667DD1" w:rsidRDefault="00793BF1" w:rsidP="00667DD1">
      <w:pPr>
        <w:rPr>
          <w:rFonts w:ascii="Times New Roman" w:hAnsi="Times New Roman" w:cs="Times New Roman"/>
          <w:sz w:val="24"/>
          <w:szCs w:val="24"/>
          <w:u w:val="single"/>
        </w:rPr>
      </w:pPr>
      <w:bookmarkStart w:id="0" w:name="_GoBack"/>
      <w:bookmarkEnd w:id="0"/>
      <w:r>
        <w:rPr>
          <w:rFonts w:ascii="Times New Roman" w:hAnsi="Times New Roman" w:cs="Times New Roman"/>
          <w:sz w:val="24"/>
          <w:szCs w:val="24"/>
          <w:u w:val="single"/>
        </w:rPr>
        <w:t>801</w:t>
      </w:r>
      <w:r w:rsidR="00E67DB6">
        <w:rPr>
          <w:rFonts w:ascii="Times New Roman" w:hAnsi="Times New Roman" w:cs="Times New Roman"/>
          <w:sz w:val="24"/>
          <w:szCs w:val="24"/>
          <w:u w:val="single"/>
        </w:rPr>
        <w:t>.035:</w:t>
      </w:r>
      <w:r w:rsidR="00E67DB6">
        <w:rPr>
          <w:rFonts w:ascii="Times New Roman" w:hAnsi="Times New Roman" w:cs="Times New Roman"/>
          <w:sz w:val="24"/>
          <w:szCs w:val="24"/>
          <w:u w:val="single"/>
        </w:rPr>
        <w:tab/>
      </w:r>
      <w:r w:rsidR="00086A73">
        <w:rPr>
          <w:rFonts w:ascii="Times New Roman" w:hAnsi="Times New Roman" w:cs="Times New Roman"/>
          <w:sz w:val="24"/>
          <w:szCs w:val="24"/>
          <w:u w:val="single"/>
        </w:rPr>
        <w:t xml:space="preserve">Over-the-Counter </w:t>
      </w:r>
      <w:r w:rsidR="00E67DB6">
        <w:rPr>
          <w:rFonts w:ascii="Times New Roman" w:hAnsi="Times New Roman" w:cs="Times New Roman"/>
          <w:sz w:val="24"/>
          <w:szCs w:val="24"/>
          <w:u w:val="single"/>
        </w:rPr>
        <w:t>Nicotine Replacement Therapy</w:t>
      </w:r>
    </w:p>
    <w:p w:rsidR="00AB6924" w:rsidRDefault="00E67DB6" w:rsidP="00086A73">
      <w:pPr>
        <w:ind w:left="720"/>
        <w:rPr>
          <w:rFonts w:ascii="Times New Roman" w:hAnsi="Times New Roman" w:cs="Times New Roman"/>
          <w:sz w:val="24"/>
          <w:szCs w:val="24"/>
        </w:rPr>
      </w:pPr>
      <w:r w:rsidRPr="00E67DB6">
        <w:rPr>
          <w:rFonts w:ascii="Times New Roman" w:hAnsi="Times New Roman" w:cs="Times New Roman"/>
          <w:sz w:val="24"/>
          <w:szCs w:val="24"/>
        </w:rPr>
        <w:t xml:space="preserve">Over-the-counter (OTC) products approved by the federal Food and Drug Administration for the sale of or use as tobacco cessation products and marketed and sold exclusively for the approved purpose may be made available pursuant to a standing order. </w:t>
      </w:r>
    </w:p>
    <w:p w:rsidR="00AC70CB" w:rsidRPr="00C402AD" w:rsidRDefault="00E67DB6" w:rsidP="00A53164">
      <w:pPr>
        <w:rPr>
          <w:rFonts w:ascii="Times New Roman" w:hAnsi="Times New Roman" w:cs="Times New Roman"/>
          <w:sz w:val="24"/>
          <w:szCs w:val="24"/>
          <w:u w:val="single"/>
        </w:rPr>
      </w:pPr>
      <w:r>
        <w:rPr>
          <w:rFonts w:ascii="Times New Roman" w:hAnsi="Times New Roman" w:cs="Times New Roman"/>
          <w:sz w:val="24"/>
          <w:szCs w:val="24"/>
          <w:u w:val="single"/>
        </w:rPr>
        <w:t>8</w:t>
      </w:r>
      <w:r w:rsidR="00793BF1">
        <w:rPr>
          <w:rFonts w:ascii="Times New Roman" w:hAnsi="Times New Roman" w:cs="Times New Roman"/>
          <w:sz w:val="24"/>
          <w:szCs w:val="24"/>
          <w:u w:val="single"/>
        </w:rPr>
        <w:t>01</w:t>
      </w:r>
      <w:r w:rsidR="00EC3557" w:rsidRPr="00C402AD">
        <w:rPr>
          <w:rFonts w:ascii="Times New Roman" w:hAnsi="Times New Roman" w:cs="Times New Roman"/>
          <w:sz w:val="24"/>
          <w:szCs w:val="24"/>
          <w:u w:val="single"/>
        </w:rPr>
        <w:t>.0</w:t>
      </w:r>
      <w:r>
        <w:rPr>
          <w:rFonts w:ascii="Times New Roman" w:hAnsi="Times New Roman" w:cs="Times New Roman"/>
          <w:sz w:val="24"/>
          <w:szCs w:val="24"/>
          <w:u w:val="single"/>
        </w:rPr>
        <w:t>40</w:t>
      </w:r>
      <w:r w:rsidR="00EC3557" w:rsidRPr="00C402AD">
        <w:rPr>
          <w:rFonts w:ascii="Times New Roman" w:hAnsi="Times New Roman" w:cs="Times New Roman"/>
          <w:sz w:val="24"/>
          <w:szCs w:val="24"/>
          <w:u w:val="single"/>
        </w:rPr>
        <w:t>:</w:t>
      </w:r>
      <w:r w:rsidR="00EC3557" w:rsidRPr="00C402AD">
        <w:rPr>
          <w:rFonts w:ascii="Times New Roman" w:hAnsi="Times New Roman" w:cs="Times New Roman"/>
          <w:sz w:val="24"/>
          <w:szCs w:val="24"/>
          <w:u w:val="single"/>
        </w:rPr>
        <w:tab/>
        <w:t>Severability</w:t>
      </w:r>
    </w:p>
    <w:p w:rsidR="00EC3557" w:rsidRPr="00C402AD" w:rsidRDefault="00AC70CB" w:rsidP="00764ED5">
      <w:pPr>
        <w:ind w:left="720"/>
        <w:rPr>
          <w:rFonts w:ascii="Times New Roman" w:hAnsi="Times New Roman" w:cs="Times New Roman"/>
          <w:sz w:val="24"/>
          <w:szCs w:val="24"/>
        </w:rPr>
      </w:pPr>
      <w:r w:rsidRPr="00C402AD">
        <w:rPr>
          <w:rFonts w:ascii="Times New Roman" w:hAnsi="Times New Roman" w:cs="Times New Roman"/>
          <w:sz w:val="24"/>
          <w:szCs w:val="24"/>
        </w:rPr>
        <w:t xml:space="preserve">If any provision of </w:t>
      </w:r>
      <w:r w:rsidR="00134933">
        <w:rPr>
          <w:rFonts w:ascii="Times New Roman" w:hAnsi="Times New Roman" w:cs="Times New Roman"/>
          <w:sz w:val="24"/>
          <w:szCs w:val="24"/>
        </w:rPr>
        <w:t xml:space="preserve">105 </w:t>
      </w:r>
      <w:proofErr w:type="spellStart"/>
      <w:r w:rsidR="00134933">
        <w:rPr>
          <w:rFonts w:ascii="Times New Roman" w:hAnsi="Times New Roman" w:cs="Times New Roman"/>
          <w:sz w:val="24"/>
          <w:szCs w:val="24"/>
        </w:rPr>
        <w:t>CMR</w:t>
      </w:r>
      <w:proofErr w:type="spellEnd"/>
      <w:r w:rsidR="00793BF1">
        <w:rPr>
          <w:rFonts w:ascii="Times New Roman" w:hAnsi="Times New Roman" w:cs="Times New Roman"/>
          <w:sz w:val="24"/>
          <w:szCs w:val="24"/>
        </w:rPr>
        <w:t xml:space="preserve"> 801</w:t>
      </w:r>
      <w:r w:rsidR="00134933">
        <w:rPr>
          <w:rFonts w:ascii="Times New Roman" w:hAnsi="Times New Roman" w:cs="Times New Roman"/>
          <w:sz w:val="24"/>
          <w:szCs w:val="24"/>
        </w:rPr>
        <w:t xml:space="preserve">.000 </w:t>
      </w:r>
      <w:r w:rsidRPr="00C402AD">
        <w:rPr>
          <w:rFonts w:ascii="Times New Roman" w:hAnsi="Times New Roman" w:cs="Times New Roman"/>
          <w:sz w:val="24"/>
          <w:szCs w:val="24"/>
        </w:rPr>
        <w:t>is declared invalid or unenforceable</w:t>
      </w:r>
      <w:r w:rsidR="004C0B7F">
        <w:rPr>
          <w:rFonts w:ascii="Times New Roman" w:hAnsi="Times New Roman" w:cs="Times New Roman"/>
          <w:sz w:val="24"/>
          <w:szCs w:val="24"/>
        </w:rPr>
        <w:t xml:space="preserve"> by a court of competent jurisdiction</w:t>
      </w:r>
      <w:r w:rsidRPr="00C402AD">
        <w:rPr>
          <w:rFonts w:ascii="Times New Roman" w:hAnsi="Times New Roman" w:cs="Times New Roman"/>
          <w:sz w:val="24"/>
          <w:szCs w:val="24"/>
        </w:rPr>
        <w:t>, the other provisions shall not be affected</w:t>
      </w:r>
      <w:r w:rsidR="00137A27" w:rsidRPr="00C402AD">
        <w:rPr>
          <w:rFonts w:ascii="Times New Roman" w:hAnsi="Times New Roman" w:cs="Times New Roman"/>
          <w:sz w:val="24"/>
          <w:szCs w:val="24"/>
        </w:rPr>
        <w:t xml:space="preserve"> </w:t>
      </w:r>
      <w:r w:rsidRPr="00C402AD">
        <w:rPr>
          <w:rFonts w:ascii="Times New Roman" w:hAnsi="Times New Roman" w:cs="Times New Roman"/>
          <w:sz w:val="24"/>
          <w:szCs w:val="24"/>
        </w:rPr>
        <w:t>thereby but shall continue in full force and effect.</w:t>
      </w:r>
    </w:p>
    <w:p w:rsidR="00EC3557" w:rsidRPr="00C402AD" w:rsidRDefault="00EC3557" w:rsidP="00A53164">
      <w:pPr>
        <w:rPr>
          <w:rFonts w:ascii="Times New Roman" w:hAnsi="Times New Roman" w:cs="Times New Roman"/>
          <w:sz w:val="24"/>
          <w:szCs w:val="24"/>
        </w:rPr>
      </w:pPr>
    </w:p>
    <w:p w:rsidR="00AC70CB" w:rsidRPr="00C402AD" w:rsidRDefault="00025733" w:rsidP="00A53164">
      <w:pPr>
        <w:rPr>
          <w:rFonts w:ascii="Times New Roman" w:hAnsi="Times New Roman" w:cs="Times New Roman"/>
          <w:sz w:val="24"/>
          <w:szCs w:val="24"/>
        </w:rPr>
      </w:pPr>
      <w:r>
        <w:rPr>
          <w:rFonts w:ascii="Times New Roman" w:hAnsi="Times New Roman" w:cs="Times New Roman"/>
          <w:sz w:val="24"/>
          <w:szCs w:val="24"/>
        </w:rPr>
        <w:t>R</w:t>
      </w:r>
      <w:r w:rsidR="00137A27" w:rsidRPr="00C402AD">
        <w:rPr>
          <w:rFonts w:ascii="Times New Roman" w:hAnsi="Times New Roman" w:cs="Times New Roman"/>
          <w:sz w:val="24"/>
          <w:szCs w:val="24"/>
        </w:rPr>
        <w:t xml:space="preserve">EGULATORY AUTHORITY:  </w:t>
      </w:r>
      <w:r w:rsidR="00134933">
        <w:rPr>
          <w:rFonts w:ascii="Times New Roman" w:hAnsi="Times New Roman" w:cs="Times New Roman"/>
          <w:sz w:val="24"/>
          <w:szCs w:val="24"/>
        </w:rPr>
        <w:t xml:space="preserve">MGL c. </w:t>
      </w:r>
      <w:r w:rsidR="00E67DB6">
        <w:rPr>
          <w:rFonts w:ascii="Times New Roman" w:hAnsi="Times New Roman" w:cs="Times New Roman"/>
          <w:sz w:val="24"/>
          <w:szCs w:val="24"/>
        </w:rPr>
        <w:t>17</w:t>
      </w:r>
      <w:r w:rsidR="00134933">
        <w:rPr>
          <w:rFonts w:ascii="Times New Roman" w:hAnsi="Times New Roman" w:cs="Times New Roman"/>
          <w:sz w:val="24"/>
          <w:szCs w:val="24"/>
        </w:rPr>
        <w:t xml:space="preserve">, § 2A; and MGL c. </w:t>
      </w:r>
      <w:r w:rsidR="00E67DB6">
        <w:rPr>
          <w:rFonts w:ascii="Times New Roman" w:hAnsi="Times New Roman" w:cs="Times New Roman"/>
          <w:sz w:val="24"/>
          <w:szCs w:val="24"/>
        </w:rPr>
        <w:t>111</w:t>
      </w:r>
      <w:r w:rsidR="00134933">
        <w:rPr>
          <w:rFonts w:ascii="Times New Roman" w:hAnsi="Times New Roman" w:cs="Times New Roman"/>
          <w:sz w:val="24"/>
          <w:szCs w:val="24"/>
        </w:rPr>
        <w:t xml:space="preserve">, §§ </w:t>
      </w:r>
      <w:r w:rsidR="00AB6924">
        <w:rPr>
          <w:rFonts w:ascii="Times New Roman" w:hAnsi="Times New Roman" w:cs="Times New Roman"/>
          <w:sz w:val="24"/>
          <w:szCs w:val="24"/>
        </w:rPr>
        <w:t xml:space="preserve">1-3, 5, &amp; </w:t>
      </w:r>
      <w:r w:rsidR="00A0403B">
        <w:rPr>
          <w:rFonts w:ascii="Times New Roman" w:hAnsi="Times New Roman" w:cs="Times New Roman"/>
          <w:sz w:val="24"/>
          <w:szCs w:val="24"/>
        </w:rPr>
        <w:t>6</w:t>
      </w:r>
      <w:r w:rsidR="00134933">
        <w:rPr>
          <w:rFonts w:ascii="Times New Roman" w:hAnsi="Times New Roman" w:cs="Times New Roman"/>
          <w:sz w:val="24"/>
          <w:szCs w:val="24"/>
        </w:rPr>
        <w:t xml:space="preserve">. </w:t>
      </w:r>
    </w:p>
    <w:sectPr w:rsidR="00AC70CB" w:rsidRPr="00C402A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2BF3C8" w15:done="0"/>
  <w15:commentEx w15:paraId="42340F3B" w15:done="0"/>
  <w15:commentEx w15:paraId="62392086" w15:done="0"/>
  <w15:commentEx w15:paraId="44A1A991" w15:done="0"/>
  <w15:commentEx w15:paraId="08F3074E" w15:done="0"/>
  <w15:commentEx w15:paraId="6E6BF6D4" w15:done="0"/>
  <w15:commentEx w15:paraId="3EE90566" w15:done="0"/>
  <w15:commentEx w15:paraId="0C80E091" w15:done="0"/>
  <w15:commentEx w15:paraId="4733CB3B" w15:done="0"/>
  <w15:commentEx w15:paraId="17707E26" w15:paraIdParent="4733CB3B" w15:done="0"/>
  <w15:commentEx w15:paraId="51A441C2" w15:done="0"/>
  <w15:commentEx w15:paraId="257B9408" w15:done="0"/>
  <w15:commentEx w15:paraId="10EAC79B" w15:done="0"/>
  <w15:commentEx w15:paraId="19F850D7" w15:done="0"/>
  <w15:commentEx w15:paraId="6641FF2D" w15:done="0"/>
  <w15:commentEx w15:paraId="0CE74E99" w15:done="0"/>
  <w15:commentEx w15:paraId="20BEF09E" w15:done="0"/>
  <w15:commentEx w15:paraId="5821973E" w15:done="0"/>
  <w15:commentEx w15:paraId="48FAB136" w15:done="0"/>
  <w15:commentEx w15:paraId="546D37F0" w15:done="0"/>
  <w15:commentEx w15:paraId="7D07CB6C" w15:done="0"/>
  <w15:commentEx w15:paraId="2F13FB40" w15:done="0"/>
  <w15:commentEx w15:paraId="2C9A9A65" w15:done="0"/>
  <w15:commentEx w15:paraId="4221EDDB" w15:done="0"/>
  <w15:commentEx w15:paraId="2AAECA3E" w15:done="0"/>
  <w15:commentEx w15:paraId="0E9184A4" w15:done="0"/>
  <w15:commentEx w15:paraId="7F9A526E" w15:done="0"/>
  <w15:commentEx w15:paraId="5E593168" w15:done="0"/>
  <w15:commentEx w15:paraId="1EC94EE8" w15:done="0"/>
  <w15:commentEx w15:paraId="2BE4D1E1" w15:done="0"/>
  <w15:commentEx w15:paraId="0454760A" w15:done="0"/>
  <w15:commentEx w15:paraId="3741142E" w15:done="0"/>
  <w15:commentEx w15:paraId="311D4976" w15:done="0"/>
  <w15:commentEx w15:paraId="4B9808B0" w15:done="0"/>
  <w15:commentEx w15:paraId="22921318" w15:done="0"/>
  <w15:commentEx w15:paraId="5202F4BE" w15:done="0"/>
  <w15:commentEx w15:paraId="56740ED7" w15:done="0"/>
  <w15:commentEx w15:paraId="3D6A2493" w15:done="0"/>
  <w15:commentEx w15:paraId="2C09E668" w15:done="0"/>
  <w15:commentEx w15:paraId="12D8F6CE" w15:done="0"/>
  <w15:commentEx w15:paraId="2880FA34" w15:done="0"/>
  <w15:commentEx w15:paraId="770B6DA9" w15:done="0"/>
  <w15:commentEx w15:paraId="0C7AE542" w15:done="0"/>
  <w15:commentEx w15:paraId="61B9C800" w15:done="0"/>
  <w15:commentEx w15:paraId="2F3A9C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2BF3C8" w16cid:durableId="21594633"/>
  <w16cid:commentId w16cid:paraId="42340F3B" w16cid:durableId="21594634"/>
  <w16cid:commentId w16cid:paraId="62392086" w16cid:durableId="21594635"/>
  <w16cid:commentId w16cid:paraId="44A1A991" w16cid:durableId="21594636"/>
  <w16cid:commentId w16cid:paraId="08F3074E" w16cid:durableId="21594637"/>
  <w16cid:commentId w16cid:paraId="6E6BF6D4" w16cid:durableId="21594638"/>
  <w16cid:commentId w16cid:paraId="3EE90566" w16cid:durableId="21594639"/>
  <w16cid:commentId w16cid:paraId="0C80E091" w16cid:durableId="2159463A"/>
  <w16cid:commentId w16cid:paraId="4733CB3B" w16cid:durableId="2159463B"/>
  <w16cid:commentId w16cid:paraId="17707E26" w16cid:durableId="21594BE0"/>
  <w16cid:commentId w16cid:paraId="51A441C2" w16cid:durableId="2159463C"/>
  <w16cid:commentId w16cid:paraId="257B9408" w16cid:durableId="2159463D"/>
  <w16cid:commentId w16cid:paraId="10EAC79B" w16cid:durableId="2159463E"/>
  <w16cid:commentId w16cid:paraId="19F850D7" w16cid:durableId="2159463F"/>
  <w16cid:commentId w16cid:paraId="6641FF2D" w16cid:durableId="21594640"/>
  <w16cid:commentId w16cid:paraId="0CE74E99" w16cid:durableId="21594641"/>
  <w16cid:commentId w16cid:paraId="20BEF09E" w16cid:durableId="21594642"/>
  <w16cid:commentId w16cid:paraId="5821973E" w16cid:durableId="21594643"/>
  <w16cid:commentId w16cid:paraId="48FAB136" w16cid:durableId="21594644"/>
  <w16cid:commentId w16cid:paraId="546D37F0" w16cid:durableId="21594CBC"/>
  <w16cid:commentId w16cid:paraId="7D07CB6C" w16cid:durableId="21594D35"/>
  <w16cid:commentId w16cid:paraId="2F13FB40" w16cid:durableId="21594645"/>
  <w16cid:commentId w16cid:paraId="2C9A9A65" w16cid:durableId="21594646"/>
  <w16cid:commentId w16cid:paraId="4221EDDB" w16cid:durableId="21594647"/>
  <w16cid:commentId w16cid:paraId="2AAECA3E" w16cid:durableId="21594648"/>
  <w16cid:commentId w16cid:paraId="0E9184A4" w16cid:durableId="21594649"/>
  <w16cid:commentId w16cid:paraId="7F9A526E" w16cid:durableId="2159464A"/>
  <w16cid:commentId w16cid:paraId="5E593168" w16cid:durableId="2159464B"/>
  <w16cid:commentId w16cid:paraId="1EC94EE8" w16cid:durableId="2159464C"/>
  <w16cid:commentId w16cid:paraId="2BE4D1E1" w16cid:durableId="2159464D"/>
  <w16cid:commentId w16cid:paraId="0454760A" w16cid:durableId="2159464E"/>
  <w16cid:commentId w16cid:paraId="3741142E" w16cid:durableId="2159464F"/>
  <w16cid:commentId w16cid:paraId="311D4976" w16cid:durableId="21594650"/>
  <w16cid:commentId w16cid:paraId="4B9808B0" w16cid:durableId="21594651"/>
  <w16cid:commentId w16cid:paraId="22921318" w16cid:durableId="21594652"/>
  <w16cid:commentId w16cid:paraId="5202F4BE" w16cid:durableId="21594653"/>
  <w16cid:commentId w16cid:paraId="56740ED7" w16cid:durableId="21594654"/>
  <w16cid:commentId w16cid:paraId="3D6A2493" w16cid:durableId="21594655"/>
  <w16cid:commentId w16cid:paraId="2C09E668" w16cid:durableId="21594656"/>
  <w16cid:commentId w16cid:paraId="12D8F6CE" w16cid:durableId="21594657"/>
  <w16cid:commentId w16cid:paraId="2880FA34" w16cid:durableId="21594658"/>
  <w16cid:commentId w16cid:paraId="770B6DA9" w16cid:durableId="21594659"/>
  <w16cid:commentId w16cid:paraId="0C7AE542" w16cid:durableId="2159465A"/>
  <w16cid:commentId w16cid:paraId="61B9C800" w16cid:durableId="2159465B"/>
  <w16cid:commentId w16cid:paraId="2F3A9C97" w16cid:durableId="215946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6BF" w:rsidRDefault="00EC26BF" w:rsidP="00012534">
      <w:pPr>
        <w:spacing w:after="0" w:line="240" w:lineRule="auto"/>
      </w:pPr>
      <w:r>
        <w:separator/>
      </w:r>
    </w:p>
  </w:endnote>
  <w:endnote w:type="continuationSeparator" w:id="0">
    <w:p w:rsidR="00EC26BF" w:rsidRDefault="00EC26BF" w:rsidP="00012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6BF" w:rsidRDefault="00EC26BF" w:rsidP="00012534">
      <w:pPr>
        <w:spacing w:after="0" w:line="240" w:lineRule="auto"/>
      </w:pPr>
      <w:r>
        <w:separator/>
      </w:r>
    </w:p>
  </w:footnote>
  <w:footnote w:type="continuationSeparator" w:id="0">
    <w:p w:rsidR="00EC26BF" w:rsidRDefault="00EC26BF" w:rsidP="000125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D68B1"/>
    <w:multiLevelType w:val="hybridMultilevel"/>
    <w:tmpl w:val="F6D25CCE"/>
    <w:lvl w:ilvl="0" w:tplc="B1F0DC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61885"/>
    <w:multiLevelType w:val="hybridMultilevel"/>
    <w:tmpl w:val="402C6724"/>
    <w:lvl w:ilvl="0" w:tplc="26CCBD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18548F"/>
    <w:multiLevelType w:val="hybridMultilevel"/>
    <w:tmpl w:val="32623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E3E6D"/>
    <w:multiLevelType w:val="hybridMultilevel"/>
    <w:tmpl w:val="4F70D49E"/>
    <w:lvl w:ilvl="0" w:tplc="62246D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427C0"/>
    <w:multiLevelType w:val="hybridMultilevel"/>
    <w:tmpl w:val="9A821986"/>
    <w:lvl w:ilvl="0" w:tplc="A0D0E4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FC6677"/>
    <w:multiLevelType w:val="hybridMultilevel"/>
    <w:tmpl w:val="F588E660"/>
    <w:lvl w:ilvl="0" w:tplc="4B28CE0A">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C33F32"/>
    <w:multiLevelType w:val="hybridMultilevel"/>
    <w:tmpl w:val="3BCED2A0"/>
    <w:lvl w:ilvl="0" w:tplc="C9EE46B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9857F4"/>
    <w:multiLevelType w:val="hybridMultilevel"/>
    <w:tmpl w:val="E4868528"/>
    <w:lvl w:ilvl="0" w:tplc="B560D8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310B9B"/>
    <w:multiLevelType w:val="hybridMultilevel"/>
    <w:tmpl w:val="6EF2A59C"/>
    <w:lvl w:ilvl="0" w:tplc="859C39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02426F"/>
    <w:multiLevelType w:val="hybridMultilevel"/>
    <w:tmpl w:val="7CC88F86"/>
    <w:lvl w:ilvl="0" w:tplc="F36C06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9"/>
  </w:num>
  <w:num w:numId="5">
    <w:abstractNumId w:val="0"/>
  </w:num>
  <w:num w:numId="6">
    <w:abstractNumId w:val="4"/>
  </w:num>
  <w:num w:numId="7">
    <w:abstractNumId w:val="5"/>
  </w:num>
  <w:num w:numId="8">
    <w:abstractNumId w:val="7"/>
  </w:num>
  <w:num w:numId="9">
    <w:abstractNumId w:val="6"/>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quillace, Lynn">
    <w15:presenceInfo w15:providerId="None" w15:userId="Squillace, 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B7"/>
    <w:rsid w:val="000121D7"/>
    <w:rsid w:val="00012534"/>
    <w:rsid w:val="00025733"/>
    <w:rsid w:val="00047FBE"/>
    <w:rsid w:val="000772C6"/>
    <w:rsid w:val="00077DE9"/>
    <w:rsid w:val="00086A73"/>
    <w:rsid w:val="000B0106"/>
    <w:rsid w:val="000B3D11"/>
    <w:rsid w:val="000D6A4A"/>
    <w:rsid w:val="00134933"/>
    <w:rsid w:val="00136FC8"/>
    <w:rsid w:val="00137A27"/>
    <w:rsid w:val="00170481"/>
    <w:rsid w:val="00171C80"/>
    <w:rsid w:val="001E3073"/>
    <w:rsid w:val="002178A8"/>
    <w:rsid w:val="00246DB7"/>
    <w:rsid w:val="00260826"/>
    <w:rsid w:val="002B38B6"/>
    <w:rsid w:val="002C4666"/>
    <w:rsid w:val="002E6A1A"/>
    <w:rsid w:val="00340FCE"/>
    <w:rsid w:val="00364509"/>
    <w:rsid w:val="00372CE0"/>
    <w:rsid w:val="00381C9F"/>
    <w:rsid w:val="003855D8"/>
    <w:rsid w:val="00385C7A"/>
    <w:rsid w:val="003878B6"/>
    <w:rsid w:val="003B582D"/>
    <w:rsid w:val="003D6682"/>
    <w:rsid w:val="00412E89"/>
    <w:rsid w:val="00430960"/>
    <w:rsid w:val="00445885"/>
    <w:rsid w:val="004934DF"/>
    <w:rsid w:val="004B68A5"/>
    <w:rsid w:val="004C0B7F"/>
    <w:rsid w:val="004C5FA3"/>
    <w:rsid w:val="0051019D"/>
    <w:rsid w:val="005202B4"/>
    <w:rsid w:val="005228C0"/>
    <w:rsid w:val="005238AD"/>
    <w:rsid w:val="005457BB"/>
    <w:rsid w:val="005A2108"/>
    <w:rsid w:val="005F50BF"/>
    <w:rsid w:val="006316EB"/>
    <w:rsid w:val="0065060E"/>
    <w:rsid w:val="0065763F"/>
    <w:rsid w:val="0066551E"/>
    <w:rsid w:val="00667DD1"/>
    <w:rsid w:val="006774F4"/>
    <w:rsid w:val="006847E3"/>
    <w:rsid w:val="006B3CC8"/>
    <w:rsid w:val="006B5180"/>
    <w:rsid w:val="00707AD7"/>
    <w:rsid w:val="00753A30"/>
    <w:rsid w:val="00764ED5"/>
    <w:rsid w:val="00783B44"/>
    <w:rsid w:val="00793BF1"/>
    <w:rsid w:val="00795511"/>
    <w:rsid w:val="00797205"/>
    <w:rsid w:val="007F5D2C"/>
    <w:rsid w:val="008070FF"/>
    <w:rsid w:val="009240F6"/>
    <w:rsid w:val="009523D3"/>
    <w:rsid w:val="00967590"/>
    <w:rsid w:val="009B3733"/>
    <w:rsid w:val="009C44C6"/>
    <w:rsid w:val="009C6F64"/>
    <w:rsid w:val="00A0403B"/>
    <w:rsid w:val="00A42E9E"/>
    <w:rsid w:val="00A43ED6"/>
    <w:rsid w:val="00A46F20"/>
    <w:rsid w:val="00A53164"/>
    <w:rsid w:val="00A94E85"/>
    <w:rsid w:val="00AB04F0"/>
    <w:rsid w:val="00AB6924"/>
    <w:rsid w:val="00AC05DF"/>
    <w:rsid w:val="00AC70CB"/>
    <w:rsid w:val="00AD2C36"/>
    <w:rsid w:val="00AF756F"/>
    <w:rsid w:val="00B802F0"/>
    <w:rsid w:val="00BB797B"/>
    <w:rsid w:val="00BB7F3A"/>
    <w:rsid w:val="00C10BF3"/>
    <w:rsid w:val="00C31313"/>
    <w:rsid w:val="00C402AD"/>
    <w:rsid w:val="00C40EF0"/>
    <w:rsid w:val="00CB5864"/>
    <w:rsid w:val="00CE0B71"/>
    <w:rsid w:val="00D54651"/>
    <w:rsid w:val="00D93485"/>
    <w:rsid w:val="00DA0929"/>
    <w:rsid w:val="00DA48FB"/>
    <w:rsid w:val="00E51FFC"/>
    <w:rsid w:val="00E530C0"/>
    <w:rsid w:val="00E67DB6"/>
    <w:rsid w:val="00EB2775"/>
    <w:rsid w:val="00EC26BF"/>
    <w:rsid w:val="00EC3557"/>
    <w:rsid w:val="00F46B2B"/>
    <w:rsid w:val="00F71758"/>
    <w:rsid w:val="00F83660"/>
    <w:rsid w:val="00FA0961"/>
    <w:rsid w:val="00FB6556"/>
    <w:rsid w:val="00FC3966"/>
    <w:rsid w:val="00FE5DF3"/>
    <w:rsid w:val="00FE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12534"/>
    <w:rPr>
      <w:sz w:val="16"/>
      <w:szCs w:val="16"/>
    </w:rPr>
  </w:style>
  <w:style w:type="paragraph" w:styleId="CommentText">
    <w:name w:val="annotation text"/>
    <w:basedOn w:val="Normal"/>
    <w:link w:val="CommentTextChar"/>
    <w:uiPriority w:val="99"/>
    <w:unhideWhenUsed/>
    <w:rsid w:val="00012534"/>
    <w:pPr>
      <w:spacing w:line="240" w:lineRule="auto"/>
    </w:pPr>
    <w:rPr>
      <w:sz w:val="20"/>
      <w:szCs w:val="20"/>
    </w:rPr>
  </w:style>
  <w:style w:type="character" w:customStyle="1" w:styleId="CommentTextChar">
    <w:name w:val="Comment Text Char"/>
    <w:basedOn w:val="DefaultParagraphFont"/>
    <w:link w:val="CommentText"/>
    <w:uiPriority w:val="99"/>
    <w:rsid w:val="00012534"/>
    <w:rPr>
      <w:sz w:val="20"/>
      <w:szCs w:val="20"/>
    </w:rPr>
  </w:style>
  <w:style w:type="paragraph" w:styleId="CommentSubject">
    <w:name w:val="annotation subject"/>
    <w:basedOn w:val="CommentText"/>
    <w:next w:val="CommentText"/>
    <w:link w:val="CommentSubjectChar"/>
    <w:uiPriority w:val="99"/>
    <w:semiHidden/>
    <w:unhideWhenUsed/>
    <w:rsid w:val="00012534"/>
    <w:rPr>
      <w:b/>
      <w:bCs/>
    </w:rPr>
  </w:style>
  <w:style w:type="character" w:customStyle="1" w:styleId="CommentSubjectChar">
    <w:name w:val="Comment Subject Char"/>
    <w:basedOn w:val="CommentTextChar"/>
    <w:link w:val="CommentSubject"/>
    <w:uiPriority w:val="99"/>
    <w:semiHidden/>
    <w:rsid w:val="00012534"/>
    <w:rPr>
      <w:b/>
      <w:bCs/>
      <w:sz w:val="20"/>
      <w:szCs w:val="20"/>
    </w:rPr>
  </w:style>
  <w:style w:type="paragraph" w:styleId="BalloonText">
    <w:name w:val="Balloon Text"/>
    <w:basedOn w:val="Normal"/>
    <w:link w:val="BalloonTextChar"/>
    <w:uiPriority w:val="99"/>
    <w:semiHidden/>
    <w:unhideWhenUsed/>
    <w:rsid w:val="00012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534"/>
    <w:rPr>
      <w:rFonts w:ascii="Tahoma" w:hAnsi="Tahoma" w:cs="Tahoma"/>
      <w:sz w:val="16"/>
      <w:szCs w:val="16"/>
    </w:rPr>
  </w:style>
  <w:style w:type="paragraph" w:styleId="Header">
    <w:name w:val="header"/>
    <w:basedOn w:val="Normal"/>
    <w:link w:val="HeaderChar"/>
    <w:uiPriority w:val="99"/>
    <w:unhideWhenUsed/>
    <w:rsid w:val="00012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534"/>
  </w:style>
  <w:style w:type="paragraph" w:styleId="Footer">
    <w:name w:val="footer"/>
    <w:basedOn w:val="Normal"/>
    <w:link w:val="FooterChar"/>
    <w:uiPriority w:val="99"/>
    <w:unhideWhenUsed/>
    <w:rsid w:val="00012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534"/>
  </w:style>
  <w:style w:type="paragraph" w:styleId="ListParagraph">
    <w:name w:val="List Paragraph"/>
    <w:basedOn w:val="Normal"/>
    <w:uiPriority w:val="34"/>
    <w:qFormat/>
    <w:rsid w:val="007F5D2C"/>
    <w:pPr>
      <w:ind w:left="720"/>
      <w:contextualSpacing/>
    </w:pPr>
  </w:style>
  <w:style w:type="paragraph" w:styleId="NormalWeb">
    <w:name w:val="Normal (Web)"/>
    <w:basedOn w:val="Normal"/>
    <w:uiPriority w:val="99"/>
    <w:unhideWhenUsed/>
    <w:rsid w:val="00C3131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67D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12534"/>
    <w:rPr>
      <w:sz w:val="16"/>
      <w:szCs w:val="16"/>
    </w:rPr>
  </w:style>
  <w:style w:type="paragraph" w:styleId="CommentText">
    <w:name w:val="annotation text"/>
    <w:basedOn w:val="Normal"/>
    <w:link w:val="CommentTextChar"/>
    <w:uiPriority w:val="99"/>
    <w:unhideWhenUsed/>
    <w:rsid w:val="00012534"/>
    <w:pPr>
      <w:spacing w:line="240" w:lineRule="auto"/>
    </w:pPr>
    <w:rPr>
      <w:sz w:val="20"/>
      <w:szCs w:val="20"/>
    </w:rPr>
  </w:style>
  <w:style w:type="character" w:customStyle="1" w:styleId="CommentTextChar">
    <w:name w:val="Comment Text Char"/>
    <w:basedOn w:val="DefaultParagraphFont"/>
    <w:link w:val="CommentText"/>
    <w:uiPriority w:val="99"/>
    <w:rsid w:val="00012534"/>
    <w:rPr>
      <w:sz w:val="20"/>
      <w:szCs w:val="20"/>
    </w:rPr>
  </w:style>
  <w:style w:type="paragraph" w:styleId="CommentSubject">
    <w:name w:val="annotation subject"/>
    <w:basedOn w:val="CommentText"/>
    <w:next w:val="CommentText"/>
    <w:link w:val="CommentSubjectChar"/>
    <w:uiPriority w:val="99"/>
    <w:semiHidden/>
    <w:unhideWhenUsed/>
    <w:rsid w:val="00012534"/>
    <w:rPr>
      <w:b/>
      <w:bCs/>
    </w:rPr>
  </w:style>
  <w:style w:type="character" w:customStyle="1" w:styleId="CommentSubjectChar">
    <w:name w:val="Comment Subject Char"/>
    <w:basedOn w:val="CommentTextChar"/>
    <w:link w:val="CommentSubject"/>
    <w:uiPriority w:val="99"/>
    <w:semiHidden/>
    <w:rsid w:val="00012534"/>
    <w:rPr>
      <w:b/>
      <w:bCs/>
      <w:sz w:val="20"/>
      <w:szCs w:val="20"/>
    </w:rPr>
  </w:style>
  <w:style w:type="paragraph" w:styleId="BalloonText">
    <w:name w:val="Balloon Text"/>
    <w:basedOn w:val="Normal"/>
    <w:link w:val="BalloonTextChar"/>
    <w:uiPriority w:val="99"/>
    <w:semiHidden/>
    <w:unhideWhenUsed/>
    <w:rsid w:val="00012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534"/>
    <w:rPr>
      <w:rFonts w:ascii="Tahoma" w:hAnsi="Tahoma" w:cs="Tahoma"/>
      <w:sz w:val="16"/>
      <w:szCs w:val="16"/>
    </w:rPr>
  </w:style>
  <w:style w:type="paragraph" w:styleId="Header">
    <w:name w:val="header"/>
    <w:basedOn w:val="Normal"/>
    <w:link w:val="HeaderChar"/>
    <w:uiPriority w:val="99"/>
    <w:unhideWhenUsed/>
    <w:rsid w:val="00012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534"/>
  </w:style>
  <w:style w:type="paragraph" w:styleId="Footer">
    <w:name w:val="footer"/>
    <w:basedOn w:val="Normal"/>
    <w:link w:val="FooterChar"/>
    <w:uiPriority w:val="99"/>
    <w:unhideWhenUsed/>
    <w:rsid w:val="00012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534"/>
  </w:style>
  <w:style w:type="paragraph" w:styleId="ListParagraph">
    <w:name w:val="List Paragraph"/>
    <w:basedOn w:val="Normal"/>
    <w:uiPriority w:val="34"/>
    <w:qFormat/>
    <w:rsid w:val="007F5D2C"/>
    <w:pPr>
      <w:ind w:left="720"/>
      <w:contextualSpacing/>
    </w:pPr>
  </w:style>
  <w:style w:type="paragraph" w:styleId="NormalWeb">
    <w:name w:val="Normal (Web)"/>
    <w:basedOn w:val="Normal"/>
    <w:uiPriority w:val="99"/>
    <w:unhideWhenUsed/>
    <w:rsid w:val="00C3131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67D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537103">
      <w:bodyDiv w:val="1"/>
      <w:marLeft w:val="0"/>
      <w:marRight w:val="0"/>
      <w:marTop w:val="0"/>
      <w:marBottom w:val="0"/>
      <w:divBdr>
        <w:top w:val="none" w:sz="0" w:space="0" w:color="auto"/>
        <w:left w:val="none" w:sz="0" w:space="0" w:color="auto"/>
        <w:bottom w:val="none" w:sz="0" w:space="0" w:color="auto"/>
        <w:right w:val="none" w:sz="0" w:space="0" w:color="auto"/>
      </w:divBdr>
      <w:divsChild>
        <w:div w:id="649481941">
          <w:marLeft w:val="0"/>
          <w:marRight w:val="0"/>
          <w:marTop w:val="0"/>
          <w:marBottom w:val="0"/>
          <w:divBdr>
            <w:top w:val="none" w:sz="0" w:space="0" w:color="auto"/>
            <w:left w:val="none" w:sz="0" w:space="0" w:color="auto"/>
            <w:bottom w:val="none" w:sz="0" w:space="0" w:color="auto"/>
            <w:right w:val="none" w:sz="0" w:space="0" w:color="auto"/>
          </w:divBdr>
          <w:divsChild>
            <w:div w:id="321660007">
              <w:marLeft w:val="0"/>
              <w:marRight w:val="0"/>
              <w:marTop w:val="0"/>
              <w:marBottom w:val="0"/>
              <w:divBdr>
                <w:top w:val="none" w:sz="0" w:space="0" w:color="auto"/>
                <w:left w:val="none" w:sz="0" w:space="0" w:color="auto"/>
                <w:bottom w:val="none" w:sz="0" w:space="0" w:color="auto"/>
                <w:right w:val="none" w:sz="0" w:space="0" w:color="auto"/>
              </w:divBdr>
              <w:divsChild>
                <w:div w:id="1946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158CE-8F25-457A-8842-496C7DBD1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2019-10-28T17:59:00Z</dcterms:created>
  <dcterms:modified xsi:type="dcterms:W3CDTF">2019-10-28T18:03:00Z</dcterms:modified>
</cp:coreProperties>
</file>