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قائمة مراجعة حقيبة مستلزمات الطوارئ</w:t>
      </w:r>
    </w:p>
    <w:p w14:paraId="048984B2" w14:textId="7D7F26AE" w:rsidR="00802CE8" w:rsidRDefault="00802CE8" w:rsidP="00802CE8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ابدأ بحقيبة مستلزمات الطوارئ الأساسية.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أضِف إليها ما ستحتاجه.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اجعلها مناسبةً لاحتياجاتك الخاصة.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أضِف إليها المستلزمات التي تسهِّل عليك البقاء في المنزل دون ماء أو كهرباء، والمستلزمات التي تُمكِّنك من مغادرة المنزل بسرعة.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احتفظ بالحقيبة في موضع جاف يسهل الوصول إليه.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تفقد الحقيبة كل </w:t>
      </w:r>
      <w:r>
        <w:rPr>
          <w:sz w:val="24"/>
          <w:szCs w:val="24"/>
          <w:rFonts w:asciiTheme="majorHAnsi" w:hAnsiTheme="majorHAnsi" w:hint="cs"/>
          <w:rtl/>
        </w:rPr>
        <w:t xml:space="preserve">6 أشهر لاستبدال المستلزمات القديمة أو الموسمية.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مستلزمات البقاء في المنزل أو مغادرته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متعلقة بجهات الاتصال في حالات الطوارئ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نُسخ من وثائق مهمة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أدوية موصوفة طبيًا ونظارة طبية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شاحن للهاتف وحزمة بطاريات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نقود أو شيكات السفر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أغطية للوجه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صافرة لطلب المساعدة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حفاضات، ومناديل مبللة، وطعام وحليب للأطفال،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طعام الحيوانات الأليفة، ومستلزماتها، وسجلات اللقاحات الخاصة بها، وشاراتها، وصندوق خاص بها،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مستلزمات البقاء في المنزل (ملازمة المكان، أو الحجر الصحي، أو العزل)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مياه للشرب (غالون واحد (</w:t>
      </w:r>
      <w:r>
        <w:rPr>
          <w:sz w:val="24"/>
          <w:szCs w:val="24"/>
          <w:rFonts w:asciiTheme="majorHAnsi" w:hAnsiTheme="majorHAnsi" w:hint="cs"/>
          <w:rtl/>
        </w:rPr>
        <w:t xml:space="preserve">3.78 لتر) لكل شخص في اليوم الواحد ولمدة </w:t>
      </w:r>
      <w:r>
        <w:rPr>
          <w:sz w:val="24"/>
          <w:szCs w:val="24"/>
          <w:rFonts w:asciiTheme="majorHAnsi" w:hAnsiTheme="majorHAnsi" w:hint="cs"/>
          <w:rtl/>
        </w:rPr>
        <w:t xml:space="preserve">3 أيام)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الأغذية المعلبة والأغذية غير المعرضة للتلف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فتاحة علب يدوية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مصباح يدوي أو فانوس مع بطاريات إضافية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عدَّة الإسعافات الأولية وترمومتر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راديو (يعمل بالبطارية أو بذراع تدوير يدوي) مع توفير بطاريات إضافية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أعواد ثقاب في حاوية مقاومة للماء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منظف أو مطهر منزلي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مستلزمات مغادرة المنزل (الإخلاء)</w:t>
      </w:r>
      <w:r>
        <w:rPr>
          <w:b/>
          <w:bCs/>
          <w:sz w:val="24"/>
          <w:szCs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غيار من الملابس وحذاء متين (لكل شخص)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أدوات اتصال،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معدات طبية، إن لزم الأمر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لوازم النظافة الشخصية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حقيبة نوم أو بطانية (لكل شخص)</w:t>
      </w:r>
    </w:p>
    <w:p w14:paraId="154051AC" w14:textId="06E22BEA" w:rsidR="00B9386B" w:rsidRPr="00B9386B" w:rsidRDefault="00B9386B" w:rsidP="00B9386B">
      <w:pPr>
        <w:spacing w:before="240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جهات الاتصال العائلية</w:t>
      </w:r>
    </w:p>
    <w:p w14:paraId="5724B9C7" w14:textId="77777777" w:rsidR="00802CE8" w:rsidRPr="00C67903" w:rsidRDefault="00802CE8" w:rsidP="00802CE8">
      <w:pPr>
        <w:spacing w:line="240" w:lineRule="auto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محليًا</w:t>
      </w:r>
    </w:p>
    <w:p w14:paraId="36F7EF85" w14:textId="77777777" w:rsidR="00802CE8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البريد الإلكتروني: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خارج الولاية</w:t>
      </w:r>
    </w:p>
    <w:p w14:paraId="3DFA8785" w14:textId="77777777" w:rsidR="00802CE8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البريد الإلكتروني: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أماكن تجمع عائلتنا</w:t>
      </w:r>
    </w:p>
    <w:p w14:paraId="7FF1010A" w14:textId="3D8BABC4" w:rsidR="00B9386B" w:rsidRPr="00B9386B" w:rsidRDefault="00B9386B" w:rsidP="00B9386B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بالقرب من منزلنا: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BC1C754" w14:textId="67856BDD" w:rsidR="00B9386B" w:rsidRDefault="00B9386B" w:rsidP="00B9386B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خارج حينا: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خطة العمل العائلية في حالات الطوارئ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اكتب قائمة جهات اتصال لكل مَن يعيش في منزلك.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دوِّن فيها أرقام أماكن العمل، والمدرسة، والهواتف المحمولة.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اختر صديقًا يعيش خارج ولايتك وآخر يعيش بالقرب منك كجهتي اتصال لعائلتك.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ضع خطة إخلاء واختر مكانًا قريبًا من منزلك وآخر خارج حيك لتجتمع فيه مع عائلتك.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اكتشف كيف ستتعامل مدارس أطفالك مع حالات الطوارئ.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اسأل أين سيذهب الطلاب في حال حدوث إخلاء للمدرسة، وكيف ستخبرك المدرسة بذلك، وكيف ستلتقي بطفلك.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شغِّل تنبيهات الطوارئ على هاتفك والأجهزة الأخرى.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راجع خطة الاستعداد للطوارئ في مدينتك/بلدتك.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ابدأ بحقيبة مستلزمات الطوارئ.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أضِف إليها ما ستحتاجه.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bidi/>
        <w:rPr>
          <w:b/>
          <w:bCs/>
          <w:sz w:val="24"/>
          <w:szCs w:val="24"/>
          <w:rFonts w:asciiTheme="majorHAnsi" w:hAnsiTheme="majorHAnsi" w:hint="cs"/>
          <w:rtl/>
        </w:rPr>
      </w:pPr>
      <w:r>
        <w:rPr>
          <w:b/>
          <w:bCs/>
          <w:sz w:val="24"/>
          <w:szCs w:val="24"/>
          <w:rFonts w:asciiTheme="majorHAnsi" w:hAnsiTheme="majorHAnsi" w:hint="cs"/>
          <w:rtl/>
        </w:rPr>
        <w:t xml:space="preserve">معلومات عائلية مهمة</w:t>
      </w:r>
      <w:r>
        <w:rPr>
          <w:b/>
          <w:bCs/>
          <w:sz w:val="24"/>
          <w:szCs w:val="24"/>
          <w:rFonts w:asciiTheme="majorHAnsi" w:hAnsiTheme="majorHAnsi"/>
        </w:rPr>
        <w:t xml:space="preserve"> </w:t>
      </w:r>
    </w:p>
    <w:p w14:paraId="4785EF58" w14:textId="7176CEB5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bookmarkStart w:id="0" w:name="_Hlk79404910"/>
      <w:r>
        <w:rPr>
          <w:sz w:val="24"/>
          <w:szCs w:val="24"/>
          <w:rFonts w:asciiTheme="majorHAnsi" w:hAnsiTheme="majorHAnsi" w:hint="cs"/>
          <w:rtl/>
        </w:rPr>
        <w:t xml:space="preserve">املأ هذه الخانات بالمعلومات التالية عن كل شخص يعيش في منزلك وحدِّثها إن لزم الأمر.</w:t>
      </w:r>
      <w:r>
        <w:rPr>
          <w:sz w:val="24"/>
          <w:szCs w:val="24"/>
          <w:rFonts w:asciiTheme="majorHAnsi" w:hAnsiTheme="majorHAnsi"/>
        </w:rPr>
        <w:t xml:space="preserve"> </w:t>
      </w:r>
      <w:r>
        <w:rPr>
          <w:sz w:val="24"/>
          <w:szCs w:val="24"/>
          <w:rFonts w:asciiTheme="majorHAnsi" w:hAnsiTheme="majorHAnsi" w:hint="cs"/>
          <w:rtl/>
        </w:rPr>
        <w:t xml:space="preserve">احتفظ بهذه المعلومات في كل الأماكن التي قد تحتاجها فيها.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934E0AF" w14:textId="5AC3EFFA" w:rsidR="00435CE1" w:rsidRDefault="00435CE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b/>
          <w:bCs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9DA3F29" w14:textId="18403984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2EB38AB" w14:textId="36739904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العمل/المدرسة: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0BC1FC15" w14:textId="3C8F180C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موقع الإخلاء: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89A5EB9" w14:textId="3E2B3E05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المساعدة اللازمة: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BF70A61" w14:textId="50541B16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طبية: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b/>
          <w:bCs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CD11D0A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D53EF5C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العمل/المدرسة: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8127762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موقع الإخلاء: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77AD812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المساعدة اللازمة: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3EC012EA" w14:textId="77777777" w:rsidR="00972CD1" w:rsidRPr="00B9386B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طبية: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b/>
          <w:bCs/>
          <w:rFonts w:asciiTheme="majorHAnsi" w:hAnsiTheme="majorHAnsi" w:hint="cs"/>
          <w:rtl/>
        </w:rPr>
        <w:t xml:space="preserve">الاسم: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70A726A9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رقم الهاتف: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783238B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عنوان العمل/المدرسة: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5CF778F7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موقع الإخلاء: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CE88408" w14:textId="77777777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المساعدة اللازمة: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1F1DFAC1" w14:textId="1DCBA819" w:rsidR="00972CD1" w:rsidRDefault="00972CD1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 w:hint="cs"/>
          <w:rtl/>
        </w:rPr>
        <w:t xml:space="preserve">معلومات طبية:</w:t>
      </w:r>
      <w:r>
        <w:rPr>
          <w:sz w:val="24"/>
          <w:szCs w:val="24"/>
          <w:rFonts w:asciiTheme="majorHAnsi" w:hAnsiTheme="majorHAnsi"/>
        </w:rPr>
        <w:t xml:space="preserve">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bidi/>
        <w:rPr>
          <w:sz w:val="24"/>
          <w:szCs w:val="24"/>
          <w:rFonts w:asciiTheme="majorHAnsi" w:hAnsiTheme="majorHAnsi" w:hint="cs"/>
          <w:rtl/>
        </w:rPr>
      </w:pPr>
      <w:r>
        <w:rPr>
          <w:sz w:val="24"/>
          <w:szCs w:val="24"/>
          <w:rFonts w:asciiTheme="majorHAnsi" w:hAnsiTheme="majorHAnsi"/>
        </w:rPr>
        <w:t xml:space="preserve"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0806C8"/>
    <w:rsid w:val="00435CE1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3</cp:revision>
  <dcterms:created xsi:type="dcterms:W3CDTF">2021-08-13T21:45:00Z</dcterms:created>
  <dcterms:modified xsi:type="dcterms:W3CDTF">2021-09-15T14:10:00Z</dcterms:modified>
</cp:coreProperties>
</file>