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AA7" w:rsidRPr="00776AA7" w:rsidRDefault="00776AA7" w:rsidP="00776AA7">
      <w:pPr>
        <w:spacing w:after="0" w:line="240" w:lineRule="auto"/>
        <w:ind w:left="-180" w:right="-360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776AA7">
        <w:rPr>
          <w:rFonts w:ascii="Times New Roman" w:eastAsia="Times New Roman" w:hAnsi="Times New Roman" w:cs="Times New Roman"/>
          <w:b/>
          <w:u w:val="single"/>
        </w:rPr>
        <w:t>EMERGENCY WAIVER</w:t>
      </w:r>
    </w:p>
    <w:p w:rsidR="00776AA7" w:rsidRPr="00776AA7" w:rsidRDefault="00776AA7" w:rsidP="00776AA7">
      <w:pPr>
        <w:spacing w:after="0" w:line="240" w:lineRule="auto"/>
        <w:ind w:left="-180" w:right="-360"/>
        <w:jc w:val="center"/>
        <w:rPr>
          <w:rFonts w:ascii="Times New Roman" w:eastAsia="Times New Roman" w:hAnsi="Times New Roman" w:cs="Times New Roman"/>
          <w:b/>
        </w:rPr>
      </w:pPr>
    </w:p>
    <w:p w:rsidR="00776AA7" w:rsidRPr="00776AA7" w:rsidRDefault="00776AA7" w:rsidP="00776AA7">
      <w:pPr>
        <w:spacing w:after="0" w:line="240" w:lineRule="auto"/>
        <w:ind w:left="-180" w:right="-360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 xml:space="preserve">   </w:t>
      </w:r>
      <w:r w:rsidRPr="00776AA7">
        <w:rPr>
          <w:rFonts w:ascii="Times New Roman" w:eastAsia="Times New Roman" w:hAnsi="Times New Roman" w:cs="Times New Roman"/>
        </w:rPr>
        <w:tab/>
        <w:t>TO:</w:t>
      </w:r>
      <w:r w:rsidRPr="00776AA7">
        <w:rPr>
          <w:rFonts w:ascii="Times New Roman" w:eastAsia="Times New Roman" w:hAnsi="Times New Roman" w:cs="Times New Roman"/>
        </w:rPr>
        <w:tab/>
      </w:r>
      <w:r w:rsidRPr="00776AA7">
        <w:rPr>
          <w:rFonts w:ascii="Times New Roman" w:eastAsia="Times New Roman" w:hAnsi="Times New Roman" w:cs="Times New Roman"/>
        </w:rPr>
        <w:tab/>
        <w:t>All Licensed Ambulance Services</w:t>
      </w:r>
    </w:p>
    <w:p w:rsidR="00776AA7" w:rsidRPr="00776AA7" w:rsidRDefault="00776AA7" w:rsidP="00776AA7">
      <w:pPr>
        <w:spacing w:after="0" w:line="240" w:lineRule="auto"/>
        <w:ind w:left="-180" w:right="-360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 xml:space="preserve">  </w:t>
      </w:r>
      <w:r w:rsidRPr="00776AA7">
        <w:rPr>
          <w:rFonts w:ascii="Times New Roman" w:eastAsia="Times New Roman" w:hAnsi="Times New Roman" w:cs="Times New Roman"/>
        </w:rPr>
        <w:tab/>
        <w:t>FROM:</w:t>
      </w:r>
      <w:r w:rsidRPr="00776AA7">
        <w:rPr>
          <w:rFonts w:ascii="Times New Roman" w:eastAsia="Times New Roman" w:hAnsi="Times New Roman" w:cs="Times New Roman"/>
        </w:rPr>
        <w:tab/>
      </w:r>
      <w:r w:rsidRPr="00776AA7">
        <w:rPr>
          <w:rFonts w:ascii="Times New Roman" w:eastAsia="Times New Roman" w:hAnsi="Times New Roman" w:cs="Times New Roman"/>
        </w:rPr>
        <w:tab/>
      </w:r>
      <w:r w:rsidR="003103CE">
        <w:rPr>
          <w:rFonts w:ascii="Times New Roman" w:eastAsia="Times New Roman" w:hAnsi="Times New Roman" w:cs="Times New Roman"/>
        </w:rPr>
        <w:t xml:space="preserve">W. </w:t>
      </w:r>
      <w:r w:rsidR="001B41BF">
        <w:rPr>
          <w:rFonts w:ascii="Times New Roman" w:eastAsia="Times New Roman" w:hAnsi="Times New Roman" w:cs="Times New Roman"/>
        </w:rPr>
        <w:t>Scott Cluett</w:t>
      </w:r>
      <w:r w:rsidR="004535CC">
        <w:rPr>
          <w:rFonts w:ascii="Times New Roman" w:eastAsia="Times New Roman" w:hAnsi="Times New Roman" w:cs="Times New Roman"/>
        </w:rPr>
        <w:t xml:space="preserve">, </w:t>
      </w:r>
      <w:r w:rsidR="003103CE">
        <w:rPr>
          <w:rFonts w:ascii="Times New Roman" w:eastAsia="Times New Roman" w:hAnsi="Times New Roman" w:cs="Times New Roman"/>
        </w:rPr>
        <w:t xml:space="preserve">III </w:t>
      </w:r>
      <w:r w:rsidR="004535CC">
        <w:rPr>
          <w:rFonts w:ascii="Times New Roman" w:eastAsia="Times New Roman" w:hAnsi="Times New Roman" w:cs="Times New Roman"/>
        </w:rPr>
        <w:t>Director</w:t>
      </w:r>
    </w:p>
    <w:p w:rsidR="00776AA7" w:rsidRPr="00776AA7" w:rsidRDefault="00776AA7" w:rsidP="00776AA7">
      <w:pPr>
        <w:spacing w:after="0" w:line="240" w:lineRule="auto"/>
        <w:ind w:left="-180" w:right="-360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 xml:space="preserve">  </w:t>
      </w:r>
      <w:r w:rsidRPr="00776AA7">
        <w:rPr>
          <w:rFonts w:ascii="Times New Roman" w:eastAsia="Times New Roman" w:hAnsi="Times New Roman" w:cs="Times New Roman"/>
        </w:rPr>
        <w:tab/>
        <w:t>RE:</w:t>
      </w:r>
      <w:r w:rsidRPr="00776AA7">
        <w:rPr>
          <w:rFonts w:ascii="Times New Roman" w:eastAsia="Times New Roman" w:hAnsi="Times New Roman" w:cs="Times New Roman"/>
        </w:rPr>
        <w:tab/>
      </w:r>
      <w:r w:rsidRPr="00776AA7">
        <w:rPr>
          <w:rFonts w:ascii="Times New Roman" w:eastAsia="Times New Roman" w:hAnsi="Times New Roman" w:cs="Times New Roman"/>
        </w:rPr>
        <w:tab/>
      </w:r>
      <w:r w:rsidR="003103CE">
        <w:rPr>
          <w:rFonts w:ascii="Times New Roman" w:eastAsia="Times New Roman" w:hAnsi="Times New Roman" w:cs="Times New Roman"/>
        </w:rPr>
        <w:t>COVID-19</w:t>
      </w:r>
      <w:r w:rsidRPr="00776AA7">
        <w:rPr>
          <w:rFonts w:ascii="Times New Roman" w:eastAsia="Times New Roman" w:hAnsi="Times New Roman" w:cs="Times New Roman"/>
        </w:rPr>
        <w:t xml:space="preserve"> Related Waiver</w:t>
      </w:r>
      <w:r w:rsidR="003103CE">
        <w:rPr>
          <w:rFonts w:ascii="Times New Roman" w:eastAsia="Times New Roman" w:hAnsi="Times New Roman" w:cs="Times New Roman"/>
        </w:rPr>
        <w:t>s</w:t>
      </w:r>
      <w:r w:rsidRPr="00776AA7">
        <w:rPr>
          <w:rFonts w:ascii="Times New Roman" w:eastAsia="Times New Roman" w:hAnsi="Times New Roman" w:cs="Times New Roman"/>
        </w:rPr>
        <w:t xml:space="preserve"> for </w:t>
      </w:r>
      <w:r w:rsidR="003103CE">
        <w:rPr>
          <w:rFonts w:ascii="Times New Roman" w:eastAsia="Times New Roman" w:hAnsi="Times New Roman" w:cs="Times New Roman"/>
        </w:rPr>
        <w:t xml:space="preserve">All </w:t>
      </w:r>
      <w:r w:rsidR="00B92319">
        <w:rPr>
          <w:rFonts w:ascii="Times New Roman" w:eastAsia="Times New Roman" w:hAnsi="Times New Roman" w:cs="Times New Roman"/>
        </w:rPr>
        <w:t>EMS Region</w:t>
      </w:r>
      <w:r w:rsidR="003103CE">
        <w:rPr>
          <w:rFonts w:ascii="Times New Roman" w:eastAsia="Times New Roman" w:hAnsi="Times New Roman" w:cs="Times New Roman"/>
        </w:rPr>
        <w:t>s</w:t>
      </w:r>
      <w:r w:rsidR="00B92319">
        <w:rPr>
          <w:rFonts w:ascii="Times New Roman" w:eastAsia="Times New Roman" w:hAnsi="Times New Roman" w:cs="Times New Roman"/>
        </w:rPr>
        <w:t xml:space="preserve"> </w:t>
      </w:r>
    </w:p>
    <w:p w:rsidR="00776AA7" w:rsidRPr="00776AA7" w:rsidRDefault="00776AA7" w:rsidP="00776AA7">
      <w:pPr>
        <w:pBdr>
          <w:bottom w:val="single" w:sz="12" w:space="1" w:color="auto"/>
        </w:pBdr>
        <w:spacing w:after="0" w:line="240" w:lineRule="auto"/>
        <w:ind w:left="-180" w:right="-360" w:firstLine="180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>DATE:</w:t>
      </w:r>
      <w:r w:rsidRPr="00776AA7">
        <w:rPr>
          <w:rFonts w:ascii="Times New Roman" w:eastAsia="Times New Roman" w:hAnsi="Times New Roman" w:cs="Times New Roman"/>
        </w:rPr>
        <w:tab/>
      </w:r>
      <w:r w:rsidRPr="00776AA7">
        <w:rPr>
          <w:rFonts w:ascii="Times New Roman" w:eastAsia="Times New Roman" w:hAnsi="Times New Roman" w:cs="Times New Roman"/>
        </w:rPr>
        <w:tab/>
      </w:r>
      <w:r w:rsidR="00F40836">
        <w:rPr>
          <w:rFonts w:ascii="Times New Roman" w:eastAsia="Times New Roman" w:hAnsi="Times New Roman" w:cs="Times New Roman"/>
        </w:rPr>
        <w:t xml:space="preserve">March </w:t>
      </w:r>
      <w:r w:rsidR="000C2011">
        <w:rPr>
          <w:rFonts w:ascii="Times New Roman" w:eastAsia="Times New Roman" w:hAnsi="Times New Roman" w:cs="Times New Roman"/>
        </w:rPr>
        <w:t>20</w:t>
      </w:r>
      <w:bookmarkStart w:id="0" w:name="_GoBack"/>
      <w:bookmarkEnd w:id="0"/>
      <w:r w:rsidR="00F40836">
        <w:rPr>
          <w:rFonts w:ascii="Times New Roman" w:eastAsia="Times New Roman" w:hAnsi="Times New Roman" w:cs="Times New Roman"/>
        </w:rPr>
        <w:t>,</w:t>
      </w:r>
      <w:r w:rsidR="003103CE">
        <w:rPr>
          <w:rFonts w:ascii="Times New Roman" w:eastAsia="Times New Roman" w:hAnsi="Times New Roman" w:cs="Times New Roman"/>
        </w:rPr>
        <w:t xml:space="preserve"> 2020</w:t>
      </w:r>
    </w:p>
    <w:p w:rsidR="00F40836" w:rsidRPr="00F40836" w:rsidRDefault="00F40836" w:rsidP="00F40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836" w:rsidRDefault="00F40836" w:rsidP="00F40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0836">
        <w:rPr>
          <w:rFonts w:ascii="Times New Roman" w:hAnsi="Times New Roman" w:cs="Times New Roman"/>
          <w:color w:val="000000"/>
        </w:rPr>
        <w:t xml:space="preserve">The Massachusetts Department of Public Health (DPH) continues to work with state, federal and local partners on the outbreak of novel Coronavirus 2019 (COVID-19), caused by the virus SARS-CoV-2, and we continue to appreciate the essential role you have in responding to this evolving situation.  </w:t>
      </w:r>
    </w:p>
    <w:p w:rsidR="00F40836" w:rsidRPr="00F40836" w:rsidRDefault="00F40836" w:rsidP="00F40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76AA7" w:rsidRDefault="00F40836" w:rsidP="00F408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40836">
        <w:rPr>
          <w:rFonts w:ascii="Times New Roman" w:hAnsi="Times New Roman" w:cs="Times New Roman"/>
        </w:rPr>
        <w:t>Pursuant to an Order issued by the Commissioner of Public Health,</w:t>
      </w:r>
      <w:r w:rsidR="00776AA7" w:rsidRPr="00776AA7">
        <w:rPr>
          <w:rFonts w:ascii="Times New Roman" w:eastAsia="Times New Roman" w:hAnsi="Times New Roman" w:cs="Times New Roman"/>
        </w:rPr>
        <w:t xml:space="preserve"> certain provisions of the Emergency Medical Services </w:t>
      </w:r>
      <w:r w:rsidR="000810BC">
        <w:rPr>
          <w:rFonts w:ascii="Times New Roman" w:eastAsia="Times New Roman" w:hAnsi="Times New Roman" w:cs="Times New Roman"/>
        </w:rPr>
        <w:t xml:space="preserve">(EMS) </w:t>
      </w:r>
      <w:r w:rsidR="00776AA7" w:rsidRPr="00776AA7">
        <w:rPr>
          <w:rFonts w:ascii="Times New Roman" w:eastAsia="Times New Roman" w:hAnsi="Times New Roman" w:cs="Times New Roman"/>
        </w:rPr>
        <w:t>System Regulations, 105 CMR 170.000</w:t>
      </w:r>
      <w:r w:rsidR="00776AA7">
        <w:rPr>
          <w:rFonts w:ascii="Times New Roman" w:eastAsia="Times New Roman" w:hAnsi="Times New Roman" w:cs="Times New Roman"/>
        </w:rPr>
        <w:t>,</w:t>
      </w:r>
      <w:r w:rsidR="00776AA7" w:rsidRPr="00776AA7">
        <w:rPr>
          <w:rFonts w:ascii="Times New Roman" w:eastAsia="Times New Roman" w:hAnsi="Times New Roman" w:cs="Times New Roman"/>
        </w:rPr>
        <w:t xml:space="preserve"> have been </w:t>
      </w:r>
      <w:r w:rsidR="00B96211">
        <w:rPr>
          <w:rFonts w:ascii="Times New Roman" w:eastAsia="Times New Roman" w:hAnsi="Times New Roman" w:cs="Times New Roman"/>
        </w:rPr>
        <w:t xml:space="preserve">suspended </w:t>
      </w:r>
      <w:r w:rsidR="00776AA7" w:rsidRPr="00776AA7">
        <w:rPr>
          <w:rFonts w:ascii="Times New Roman" w:eastAsia="Times New Roman" w:hAnsi="Times New Roman" w:cs="Times New Roman"/>
        </w:rPr>
        <w:t>through this waiver.</w:t>
      </w:r>
    </w:p>
    <w:p w:rsidR="00776AA7" w:rsidRPr="00776AA7" w:rsidRDefault="00776AA7" w:rsidP="00776A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76AA7" w:rsidRPr="00776AA7" w:rsidRDefault="00776AA7" w:rsidP="00B3764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>The purpose of th</w:t>
      </w:r>
      <w:r w:rsidR="00141154">
        <w:rPr>
          <w:rFonts w:ascii="Times New Roman" w:eastAsia="Times New Roman" w:hAnsi="Times New Roman" w:cs="Times New Roman"/>
        </w:rPr>
        <w:t>is</w:t>
      </w:r>
      <w:r w:rsidR="00A161AE">
        <w:rPr>
          <w:rFonts w:ascii="Times New Roman" w:eastAsia="Times New Roman" w:hAnsi="Times New Roman" w:cs="Times New Roman"/>
        </w:rPr>
        <w:t xml:space="preserve"> </w:t>
      </w:r>
      <w:r w:rsidRPr="00776AA7">
        <w:rPr>
          <w:rFonts w:ascii="Times New Roman" w:eastAsia="Times New Roman" w:hAnsi="Times New Roman" w:cs="Times New Roman"/>
        </w:rPr>
        <w:t xml:space="preserve">waiver </w:t>
      </w:r>
      <w:r w:rsidR="00141154">
        <w:rPr>
          <w:rFonts w:ascii="Times New Roman" w:eastAsia="Times New Roman" w:hAnsi="Times New Roman" w:cs="Times New Roman"/>
        </w:rPr>
        <w:t xml:space="preserve">is to </w:t>
      </w:r>
      <w:r w:rsidR="00B96211">
        <w:rPr>
          <w:rFonts w:ascii="Times New Roman" w:eastAsia="Times New Roman" w:hAnsi="Times New Roman" w:cs="Times New Roman"/>
        </w:rPr>
        <w:t xml:space="preserve">alleviate potential EMS personnel staffing shortages due to COVID-19, and </w:t>
      </w:r>
      <w:r w:rsidR="009219AF">
        <w:rPr>
          <w:rFonts w:ascii="Times New Roman" w:eastAsia="Times New Roman" w:hAnsi="Times New Roman" w:cs="Times New Roman"/>
        </w:rPr>
        <w:t xml:space="preserve">to </w:t>
      </w:r>
      <w:r w:rsidR="00B96211">
        <w:rPr>
          <w:rFonts w:ascii="Times New Roman" w:eastAsia="Times New Roman" w:hAnsi="Times New Roman" w:cs="Times New Roman"/>
        </w:rPr>
        <w:t>allow for use of first responders, as defined in M.G.L. c. 111, §201, and 105 CMR 171.000</w:t>
      </w:r>
      <w:r w:rsidR="005C3BAD">
        <w:rPr>
          <w:rFonts w:ascii="Times New Roman" w:eastAsia="Times New Roman" w:hAnsi="Times New Roman" w:cs="Times New Roman"/>
        </w:rPr>
        <w:t xml:space="preserve"> (</w:t>
      </w:r>
      <w:r w:rsidR="00862733">
        <w:rPr>
          <w:rFonts w:ascii="Times New Roman" w:eastAsia="Times New Roman" w:hAnsi="Times New Roman" w:cs="Times New Roman"/>
        </w:rPr>
        <w:t>except for</w:t>
      </w:r>
      <w:r w:rsidR="00B96211">
        <w:rPr>
          <w:rFonts w:ascii="Times New Roman" w:eastAsia="Times New Roman" w:hAnsi="Times New Roman" w:cs="Times New Roman"/>
        </w:rPr>
        <w:t xml:space="preserve"> lifeguards</w:t>
      </w:r>
      <w:r w:rsidR="005C3BAD">
        <w:rPr>
          <w:rFonts w:ascii="Times New Roman" w:eastAsia="Times New Roman" w:hAnsi="Times New Roman" w:cs="Times New Roman"/>
        </w:rPr>
        <w:t>)</w:t>
      </w:r>
      <w:r w:rsidR="00B96211">
        <w:rPr>
          <w:rFonts w:ascii="Times New Roman" w:eastAsia="Times New Roman" w:hAnsi="Times New Roman" w:cs="Times New Roman"/>
        </w:rPr>
        <w:t>, to drive ambulances and constitute part of the minimum required staffing of the ambulance</w:t>
      </w:r>
      <w:r w:rsidR="003668F4">
        <w:rPr>
          <w:rFonts w:ascii="Times New Roman" w:eastAsia="Times New Roman" w:hAnsi="Times New Roman" w:cs="Times New Roman"/>
        </w:rPr>
        <w:t>.</w:t>
      </w:r>
      <w:r w:rsidR="00A161AE">
        <w:rPr>
          <w:rFonts w:ascii="Times New Roman" w:eastAsia="Times New Roman" w:hAnsi="Times New Roman" w:cs="Times New Roman"/>
        </w:rPr>
        <w:t xml:space="preserve">  </w:t>
      </w:r>
    </w:p>
    <w:p w:rsidR="00776AA7" w:rsidRPr="00776AA7" w:rsidRDefault="00776AA7" w:rsidP="00776A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76AA7" w:rsidRPr="00776AA7" w:rsidRDefault="00776AA7" w:rsidP="00776A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  <w:b/>
          <w:u w:val="single"/>
        </w:rPr>
        <w:t>Term of the Suspension</w:t>
      </w:r>
      <w:r w:rsidRPr="00776AA7">
        <w:rPr>
          <w:rFonts w:ascii="Times New Roman" w:eastAsia="Times New Roman" w:hAnsi="Times New Roman" w:cs="Times New Roman"/>
        </w:rPr>
        <w:t>:</w:t>
      </w:r>
    </w:p>
    <w:p w:rsidR="00776AA7" w:rsidRPr="00776AA7" w:rsidRDefault="00776AA7" w:rsidP="00776A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>This order shall be effective:</w:t>
      </w:r>
    </w:p>
    <w:p w:rsidR="00776AA7" w:rsidRPr="00776AA7" w:rsidRDefault="00776AA7" w:rsidP="00776A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C0166" w:rsidRPr="007C0166" w:rsidRDefault="007C0166" w:rsidP="007C01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C0166">
        <w:rPr>
          <w:rFonts w:ascii="Times New Roman" w:eastAsia="Times New Roman" w:hAnsi="Times New Roman" w:cs="Times New Roman"/>
        </w:rPr>
        <w:t>From:</w:t>
      </w:r>
      <w:r w:rsidRPr="007C0166">
        <w:rPr>
          <w:rFonts w:ascii="Times New Roman" w:eastAsia="Times New Roman" w:hAnsi="Times New Roman" w:cs="Times New Roman"/>
        </w:rPr>
        <w:tab/>
      </w:r>
      <w:r w:rsidR="009E4E4C">
        <w:rPr>
          <w:rFonts w:ascii="Times New Roman" w:eastAsia="Times New Roman" w:hAnsi="Times New Roman" w:cs="Times New Roman"/>
        </w:rPr>
        <w:t>Immediate</w:t>
      </w:r>
    </w:p>
    <w:p w:rsidR="00776AA7" w:rsidRDefault="007C0166" w:rsidP="007C01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C0166">
        <w:rPr>
          <w:rFonts w:ascii="Times New Roman" w:eastAsia="Times New Roman" w:hAnsi="Times New Roman" w:cs="Times New Roman"/>
        </w:rPr>
        <w:t>To:</w:t>
      </w:r>
      <w:r w:rsidRPr="007C0166">
        <w:rPr>
          <w:rFonts w:ascii="Times New Roman" w:eastAsia="Times New Roman" w:hAnsi="Times New Roman" w:cs="Times New Roman"/>
        </w:rPr>
        <w:tab/>
      </w:r>
      <w:r w:rsidR="009E4E4C">
        <w:rPr>
          <w:rFonts w:ascii="Times New Roman" w:eastAsia="Times New Roman" w:hAnsi="Times New Roman" w:cs="Times New Roman"/>
        </w:rPr>
        <w:t>Until Further Notice from the Department</w:t>
      </w:r>
    </w:p>
    <w:p w:rsidR="007C0166" w:rsidRPr="00776AA7" w:rsidRDefault="007C0166" w:rsidP="007C016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76AA7" w:rsidRPr="00776AA7" w:rsidRDefault="00776AA7" w:rsidP="00776AA7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  <w:b/>
        </w:rPr>
        <w:t>Effective section</w:t>
      </w:r>
      <w:r w:rsidRPr="00776AA7">
        <w:rPr>
          <w:rFonts w:ascii="Times New Roman" w:eastAsia="Times New Roman" w:hAnsi="Times New Roman" w:cs="Times New Roman"/>
        </w:rPr>
        <w:t>: 105 CMR 170.</w:t>
      </w:r>
      <w:r w:rsidR="009E4E4C">
        <w:rPr>
          <w:rFonts w:ascii="Times New Roman" w:eastAsia="Times New Roman" w:hAnsi="Times New Roman" w:cs="Times New Roman"/>
        </w:rPr>
        <w:t>305 Staffing</w:t>
      </w:r>
    </w:p>
    <w:p w:rsidR="00776AA7" w:rsidRPr="00776AA7" w:rsidRDefault="00776AA7" w:rsidP="00776A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67CF" w:rsidRDefault="009E4E4C" w:rsidP="00776AA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(B) </w:t>
      </w:r>
      <w:r w:rsidRPr="0092725B">
        <w:rPr>
          <w:rFonts w:ascii="Times New Roman" w:eastAsia="Times New Roman" w:hAnsi="Times New Roman" w:cs="Times New Roman"/>
          <w:u w:val="single"/>
        </w:rPr>
        <w:t>BLS Staffing</w:t>
      </w:r>
      <w:r>
        <w:rPr>
          <w:rFonts w:ascii="Times New Roman" w:eastAsia="Times New Roman" w:hAnsi="Times New Roman" w:cs="Times New Roman"/>
        </w:rPr>
        <w:t xml:space="preserve">: When a Class I, </w:t>
      </w:r>
      <w:r w:rsidRPr="007067CF">
        <w:rPr>
          <w:rFonts w:ascii="Times New Roman" w:eastAsia="Times New Roman" w:hAnsi="Times New Roman" w:cs="Times New Roman"/>
        </w:rPr>
        <w:t>I</w:t>
      </w:r>
      <w:r w:rsidR="007067CF">
        <w:rPr>
          <w:rFonts w:ascii="Times New Roman" w:eastAsia="Times New Roman" w:hAnsi="Times New Roman" w:cs="Times New Roman"/>
        </w:rPr>
        <w:t xml:space="preserve">I or V ambulance </w:t>
      </w:r>
      <w:r w:rsidRPr="007067CF">
        <w:rPr>
          <w:rFonts w:ascii="Times New Roman" w:eastAsia="Times New Roman" w:hAnsi="Times New Roman" w:cs="Times New Roman"/>
        </w:rPr>
        <w:t>transports a patient receiving care at the BLS level, the ambulance must be staff</w:t>
      </w:r>
      <w:r w:rsidR="00862733">
        <w:rPr>
          <w:rFonts w:ascii="Times New Roman" w:eastAsia="Times New Roman" w:hAnsi="Times New Roman" w:cs="Times New Roman"/>
        </w:rPr>
        <w:t>ed</w:t>
      </w:r>
      <w:r w:rsidRPr="007067CF">
        <w:rPr>
          <w:rFonts w:ascii="Times New Roman" w:eastAsia="Times New Roman" w:hAnsi="Times New Roman" w:cs="Times New Roman"/>
        </w:rPr>
        <w:t xml:space="preserve"> with at least </w:t>
      </w:r>
      <w:r w:rsidRPr="0092725B">
        <w:rPr>
          <w:rFonts w:ascii="Times New Roman" w:eastAsia="Times New Roman" w:hAnsi="Times New Roman" w:cs="Times New Roman"/>
          <w:u w:val="single"/>
        </w:rPr>
        <w:t>one</w:t>
      </w:r>
      <w:r w:rsidRPr="007067CF">
        <w:rPr>
          <w:rFonts w:ascii="Times New Roman" w:eastAsia="Times New Roman" w:hAnsi="Times New Roman" w:cs="Times New Roman"/>
        </w:rPr>
        <w:t xml:space="preserve"> EMT, who is at a minimum certified at the EMT-Basic level, as set forth in 105 CMR 170.810 </w:t>
      </w:r>
      <w:r w:rsidRPr="00B3764C">
        <w:rPr>
          <w:rFonts w:ascii="Times New Roman" w:eastAsia="Times New Roman" w:hAnsi="Times New Roman" w:cs="Times New Roman"/>
          <w:b/>
          <w:u w:val="single"/>
        </w:rPr>
        <w:t>and one first responder, as defin</w:t>
      </w:r>
      <w:r w:rsidR="00862733" w:rsidRPr="00B3764C">
        <w:rPr>
          <w:rFonts w:ascii="Times New Roman" w:eastAsia="Times New Roman" w:hAnsi="Times New Roman" w:cs="Times New Roman"/>
          <w:b/>
          <w:u w:val="single"/>
        </w:rPr>
        <w:t>ed in 105 CMR 171.000</w:t>
      </w:r>
      <w:r w:rsidR="0094308D" w:rsidRPr="00B3764C">
        <w:rPr>
          <w:rFonts w:ascii="Times New Roman" w:eastAsia="Times New Roman" w:hAnsi="Times New Roman" w:cs="Times New Roman"/>
          <w:b/>
          <w:u w:val="single"/>
        </w:rPr>
        <w:t xml:space="preserve"> (excluding lif</w:t>
      </w:r>
      <w:r w:rsidRPr="00B3764C">
        <w:rPr>
          <w:rFonts w:ascii="Times New Roman" w:eastAsia="Times New Roman" w:hAnsi="Times New Roman" w:cs="Times New Roman"/>
          <w:b/>
          <w:u w:val="single"/>
        </w:rPr>
        <w:t>eguards</w:t>
      </w:r>
      <w:r w:rsidR="0094308D" w:rsidRPr="00B3764C">
        <w:rPr>
          <w:rFonts w:ascii="Times New Roman" w:eastAsia="Times New Roman" w:hAnsi="Times New Roman" w:cs="Times New Roman"/>
          <w:b/>
          <w:u w:val="single"/>
        </w:rPr>
        <w:t>),</w:t>
      </w:r>
      <w:r w:rsidR="00791F4A" w:rsidRPr="00B3764C">
        <w:rPr>
          <w:rFonts w:ascii="Times New Roman" w:eastAsia="Times New Roman" w:hAnsi="Times New Roman" w:cs="Times New Roman"/>
          <w:b/>
          <w:u w:val="single"/>
        </w:rPr>
        <w:t xml:space="preserve"> who shall drive the ambulance</w:t>
      </w:r>
      <w:r w:rsidR="00D6362C" w:rsidRPr="006332D5">
        <w:rPr>
          <w:rFonts w:ascii="Times New Roman" w:eastAsia="Times New Roman" w:hAnsi="Times New Roman" w:cs="Times New Roman"/>
          <w:b/>
          <w:u w:val="single"/>
        </w:rPr>
        <w:t>, or other individual deemed qualified by the affiliate hospital medical director, who shall drive the ambulance</w:t>
      </w:r>
      <w:r w:rsidR="007067CF">
        <w:rPr>
          <w:rFonts w:ascii="Times New Roman" w:eastAsia="Times New Roman" w:hAnsi="Times New Roman" w:cs="Times New Roman"/>
        </w:rPr>
        <w:t>. When an EFR service licensed at the BLS level responds to a call, it shall be staffed with a minimum of one EMT certified at a minimum at the EMT-Basic level.</w:t>
      </w:r>
    </w:p>
    <w:p w:rsidR="007067CF" w:rsidRDefault="007067CF" w:rsidP="00776A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67CF" w:rsidRDefault="007067CF" w:rsidP="00776AA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(C) </w:t>
      </w:r>
      <w:r w:rsidRPr="0092725B">
        <w:rPr>
          <w:rFonts w:ascii="Times New Roman" w:eastAsia="Times New Roman" w:hAnsi="Times New Roman" w:cs="Times New Roman"/>
          <w:u w:val="single"/>
        </w:rPr>
        <w:t>ALS Staffing.</w:t>
      </w:r>
    </w:p>
    <w:p w:rsidR="007067CF" w:rsidRDefault="007067CF" w:rsidP="00776AA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(1) When a Class I, II or V ambulance transports a patient receiving care at the Advanced level of ALS, the ambulance must be staffed with a minimum of at least </w:t>
      </w:r>
      <w:r w:rsidRPr="00101E1A">
        <w:rPr>
          <w:rFonts w:ascii="Times New Roman" w:eastAsia="Times New Roman" w:hAnsi="Times New Roman" w:cs="Times New Roman"/>
          <w:u w:val="single"/>
        </w:rPr>
        <w:t>one</w:t>
      </w:r>
      <w:r w:rsidRPr="00101E1A">
        <w:rPr>
          <w:rFonts w:ascii="Times New Roman" w:eastAsia="Times New Roman" w:hAnsi="Times New Roman" w:cs="Times New Roman"/>
        </w:rPr>
        <w:t xml:space="preserve"> EMT, who is at a minimum certified at the EMT-</w:t>
      </w:r>
      <w:r>
        <w:rPr>
          <w:rFonts w:ascii="Times New Roman" w:eastAsia="Times New Roman" w:hAnsi="Times New Roman" w:cs="Times New Roman"/>
        </w:rPr>
        <w:lastRenderedPageBreak/>
        <w:t>Advanced or higher</w:t>
      </w:r>
      <w:r w:rsidRPr="00101E1A">
        <w:rPr>
          <w:rFonts w:ascii="Times New Roman" w:eastAsia="Times New Roman" w:hAnsi="Times New Roman" w:cs="Times New Roman"/>
        </w:rPr>
        <w:t xml:space="preserve"> level, </w:t>
      </w:r>
      <w:r w:rsidRPr="00B3764C">
        <w:rPr>
          <w:rFonts w:ascii="Times New Roman" w:eastAsia="Times New Roman" w:hAnsi="Times New Roman" w:cs="Times New Roman"/>
          <w:b/>
          <w:u w:val="single"/>
        </w:rPr>
        <w:t>and one first responder, as defined in 105 CMR 171.000</w:t>
      </w:r>
      <w:r w:rsidR="0094308D" w:rsidRPr="00B3764C">
        <w:rPr>
          <w:rFonts w:ascii="Times New Roman" w:eastAsia="Times New Roman" w:hAnsi="Times New Roman" w:cs="Times New Roman"/>
          <w:b/>
          <w:u w:val="single"/>
        </w:rPr>
        <w:t xml:space="preserve"> (excluding lifeguards),</w:t>
      </w:r>
      <w:r w:rsidR="00791F4A" w:rsidRPr="00B3764C">
        <w:rPr>
          <w:rFonts w:ascii="Times New Roman" w:eastAsia="Times New Roman" w:hAnsi="Times New Roman" w:cs="Times New Roman"/>
          <w:b/>
          <w:u w:val="single"/>
        </w:rPr>
        <w:t xml:space="preserve"> who shall drive the ambulance</w:t>
      </w:r>
      <w:r w:rsidRPr="00101E1A">
        <w:rPr>
          <w:rFonts w:ascii="Times New Roman" w:eastAsia="Times New Roman" w:hAnsi="Times New Roman" w:cs="Times New Roman"/>
        </w:rPr>
        <w:t>.</w:t>
      </w:r>
    </w:p>
    <w:p w:rsidR="007067CF" w:rsidRDefault="007067CF" w:rsidP="007067C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ab/>
        <w:t xml:space="preserve">(2) When a Class I, II or V ambulance transports a patient receiving care at the Paramedic level of ALS, the ambulance must be staffed with a minimum of at least </w:t>
      </w:r>
      <w:r w:rsidRPr="00101E1A">
        <w:rPr>
          <w:rFonts w:ascii="Times New Roman" w:eastAsia="Times New Roman" w:hAnsi="Times New Roman" w:cs="Times New Roman"/>
          <w:u w:val="single"/>
        </w:rPr>
        <w:t>one</w:t>
      </w:r>
      <w:r w:rsidRPr="00101E1A">
        <w:rPr>
          <w:rFonts w:ascii="Times New Roman" w:eastAsia="Times New Roman" w:hAnsi="Times New Roman" w:cs="Times New Roman"/>
        </w:rPr>
        <w:t xml:space="preserve"> EMT, who is at</w:t>
      </w:r>
      <w:r>
        <w:rPr>
          <w:rFonts w:ascii="Times New Roman" w:eastAsia="Times New Roman" w:hAnsi="Times New Roman" w:cs="Times New Roman"/>
        </w:rPr>
        <w:t xml:space="preserve"> a minimum certified at the Paramedic</w:t>
      </w:r>
      <w:r w:rsidR="00791F4A">
        <w:rPr>
          <w:rFonts w:ascii="Times New Roman" w:eastAsia="Times New Roman" w:hAnsi="Times New Roman" w:cs="Times New Roman"/>
        </w:rPr>
        <w:t xml:space="preserve"> </w:t>
      </w:r>
      <w:r w:rsidRPr="00101E1A">
        <w:rPr>
          <w:rFonts w:ascii="Times New Roman" w:eastAsia="Times New Roman" w:hAnsi="Times New Roman" w:cs="Times New Roman"/>
        </w:rPr>
        <w:t xml:space="preserve">level, </w:t>
      </w:r>
      <w:r w:rsidRPr="00B3764C">
        <w:rPr>
          <w:rFonts w:ascii="Times New Roman" w:eastAsia="Times New Roman" w:hAnsi="Times New Roman" w:cs="Times New Roman"/>
          <w:b/>
          <w:u w:val="single"/>
        </w:rPr>
        <w:t>and one first responder, as defined in 105 CMR 171.000</w:t>
      </w:r>
      <w:r w:rsidR="0094308D" w:rsidRPr="00B3764C">
        <w:rPr>
          <w:rFonts w:ascii="Times New Roman" w:eastAsia="Times New Roman" w:hAnsi="Times New Roman" w:cs="Times New Roman"/>
          <w:b/>
          <w:u w:val="single"/>
        </w:rPr>
        <w:t xml:space="preserve"> (excluding</w:t>
      </w:r>
      <w:r w:rsidRPr="00B3764C">
        <w:rPr>
          <w:rFonts w:ascii="Times New Roman" w:eastAsia="Times New Roman" w:hAnsi="Times New Roman" w:cs="Times New Roman"/>
          <w:b/>
          <w:u w:val="single"/>
        </w:rPr>
        <w:t xml:space="preserve"> lifeguards</w:t>
      </w:r>
      <w:r w:rsidR="0094308D" w:rsidRPr="00B3764C">
        <w:rPr>
          <w:rFonts w:ascii="Times New Roman" w:eastAsia="Times New Roman" w:hAnsi="Times New Roman" w:cs="Times New Roman"/>
          <w:b/>
          <w:u w:val="single"/>
        </w:rPr>
        <w:t xml:space="preserve">), </w:t>
      </w:r>
      <w:r w:rsidR="00791F4A" w:rsidRPr="00B3764C">
        <w:rPr>
          <w:rFonts w:ascii="Times New Roman" w:eastAsia="Times New Roman" w:hAnsi="Times New Roman" w:cs="Times New Roman"/>
          <w:b/>
          <w:u w:val="single"/>
        </w:rPr>
        <w:t>who shall drive the ambulance</w:t>
      </w:r>
      <w:r w:rsidRPr="00101E1A">
        <w:rPr>
          <w:rFonts w:ascii="Times New Roman" w:eastAsia="Times New Roman" w:hAnsi="Times New Roman" w:cs="Times New Roman"/>
        </w:rPr>
        <w:t>.</w:t>
      </w:r>
    </w:p>
    <w:p w:rsidR="00791F4A" w:rsidRPr="00791F4A" w:rsidRDefault="00791F4A" w:rsidP="00B37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AA7" w:rsidRPr="00776AA7" w:rsidRDefault="00776AA7" w:rsidP="00776AA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776AA7">
        <w:rPr>
          <w:rFonts w:ascii="Times New Roman" w:eastAsia="Times New Roman" w:hAnsi="Times New Roman" w:cs="Times New Roman"/>
          <w:b/>
          <w:u w:val="single"/>
        </w:rPr>
        <w:t>Contact information</w:t>
      </w:r>
    </w:p>
    <w:p w:rsidR="00CF5DC7" w:rsidRDefault="00B3764C" w:rsidP="00B3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For you questions </w:t>
      </w:r>
      <w:r w:rsidR="00776AA7" w:rsidRPr="00B3764C">
        <w:rPr>
          <w:rFonts w:ascii="Times New Roman" w:eastAsia="Times New Roman" w:hAnsi="Times New Roman" w:cs="Times New Roman"/>
        </w:rPr>
        <w:t xml:space="preserve">on this waiver, you may contact </w:t>
      </w:r>
      <w:r w:rsidR="00CF5DC7" w:rsidRPr="00B3764C">
        <w:rPr>
          <w:rFonts w:ascii="Times New Roman" w:eastAsia="Times New Roman" w:hAnsi="Times New Roman" w:cs="Times New Roman"/>
        </w:rPr>
        <w:t>Brendan Murphy at Brendan.P.Murphy</w:t>
      </w:r>
      <w:r w:rsidR="001B41BF" w:rsidRPr="00B3764C">
        <w:rPr>
          <w:rFonts w:ascii="Times New Roman" w:eastAsia="Times New Roman" w:hAnsi="Times New Roman" w:cs="Times New Roman"/>
        </w:rPr>
        <w:t>@state.ma.us</w:t>
      </w:r>
      <w:r w:rsidR="00CF5DC7">
        <w:rPr>
          <w:rFonts w:ascii="Times New Roman" w:eastAsia="Times New Roman" w:hAnsi="Times New Roman" w:cs="Times New Roman"/>
        </w:rPr>
        <w:t>.</w:t>
      </w:r>
    </w:p>
    <w:p w:rsidR="00776AA7" w:rsidRPr="00776AA7" w:rsidRDefault="00776AA7" w:rsidP="00B3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76AA7" w:rsidRPr="00776AA7" w:rsidRDefault="00776AA7" w:rsidP="00B3764C">
      <w:pPr>
        <w:spacing w:after="0" w:line="240" w:lineRule="auto"/>
        <w:ind w:left="144" w:right="-360"/>
        <w:rPr>
          <w:rFonts w:ascii="Times New Roman" w:eastAsia="Times New Roman" w:hAnsi="Times New Roman" w:cs="Times New Roman"/>
          <w:sz w:val="24"/>
          <w:szCs w:val="20"/>
        </w:rPr>
      </w:pPr>
      <w:r w:rsidRPr="00776AA7">
        <w:rPr>
          <w:rFonts w:ascii="Times New Roman" w:eastAsia="Times New Roman" w:hAnsi="Times New Roman" w:cs="Times New Roman"/>
        </w:rPr>
        <w:t xml:space="preserve">    </w:t>
      </w:r>
    </w:p>
    <w:p w:rsidR="00771392" w:rsidRPr="004B4399" w:rsidRDefault="00771392" w:rsidP="004B4399"/>
    <w:sectPr w:rsidR="00771392" w:rsidRPr="004B4399" w:rsidSect="00001FBB">
      <w:headerReference w:type="first" r:id="rId7"/>
      <w:pgSz w:w="12240" w:h="15840"/>
      <w:pgMar w:top="1440" w:right="1080" w:bottom="1440" w:left="1080" w:header="201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164" w:rsidRDefault="00597164" w:rsidP="00004D66">
      <w:pPr>
        <w:spacing w:after="0" w:line="240" w:lineRule="auto"/>
      </w:pPr>
      <w:r>
        <w:separator/>
      </w:r>
    </w:p>
  </w:endnote>
  <w:endnote w:type="continuationSeparator" w:id="0">
    <w:p w:rsidR="00597164" w:rsidRDefault="00597164" w:rsidP="0000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164" w:rsidRDefault="00597164" w:rsidP="00004D66">
      <w:pPr>
        <w:spacing w:after="0" w:line="240" w:lineRule="auto"/>
      </w:pPr>
      <w:r>
        <w:separator/>
      </w:r>
    </w:p>
  </w:footnote>
  <w:footnote w:type="continuationSeparator" w:id="0">
    <w:p w:rsidR="00597164" w:rsidRDefault="00597164" w:rsidP="00004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40D" w:rsidRDefault="009F340D" w:rsidP="009F340D">
    <w:pPr>
      <w:framePr w:w="6926" w:hSpace="187" w:wrap="notBeside" w:vAnchor="page" w:hAnchor="page" w:x="2884" w:y="711"/>
      <w:spacing w:after="0" w:line="240" w:lineRule="auto"/>
      <w:contextualSpacing/>
      <w:jc w:val="center"/>
      <w:rPr>
        <w:rFonts w:ascii="Arial" w:hAnsi="Arial"/>
        <w:sz w:val="36"/>
      </w:rPr>
    </w:pPr>
    <w:r>
      <w:rPr>
        <w:rFonts w:ascii="Arial" w:hAnsi="Arial"/>
        <w:sz w:val="36"/>
      </w:rPr>
      <w:t>The Commonwealth of Massachusetts</w:t>
    </w:r>
  </w:p>
  <w:p w:rsidR="009F340D" w:rsidRDefault="009F340D" w:rsidP="009F340D">
    <w:pPr>
      <w:pStyle w:val="ExecOffice"/>
      <w:framePr w:w="6926" w:wrap="notBeside" w:vAnchor="page" w:x="2884" w:y="711"/>
      <w:contextualSpacing/>
    </w:pPr>
    <w:r>
      <w:t>Executive Office of Health and Human Services</w:t>
    </w:r>
  </w:p>
  <w:p w:rsidR="009F340D" w:rsidRDefault="009F340D" w:rsidP="009F340D">
    <w:pPr>
      <w:pStyle w:val="ExecOffice"/>
      <w:framePr w:w="6926" w:wrap="notBeside" w:vAnchor="page" w:x="2884" w:y="711"/>
    </w:pPr>
    <w:r>
      <w:t>Department of Public Health</w:t>
    </w:r>
  </w:p>
  <w:p w:rsidR="009F340D" w:rsidRDefault="009F340D" w:rsidP="009F340D">
    <w:pPr>
      <w:pStyle w:val="ExecOffice"/>
      <w:framePr w:w="6926" w:wrap="notBeside" w:vAnchor="page" w:x="2884" w:y="711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817A42B" wp14:editId="2E01CA55">
              <wp:simplePos x="0" y="0"/>
              <wp:positionH relativeFrom="column">
                <wp:posOffset>3909695</wp:posOffset>
              </wp:positionH>
              <wp:positionV relativeFrom="page">
                <wp:posOffset>1508760</wp:posOffset>
              </wp:positionV>
              <wp:extent cx="1572768" cy="1170432"/>
              <wp:effectExtent l="0" t="0" r="889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768" cy="11704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:rsidR="009F340D" w:rsidRPr="003A7AFC" w:rsidRDefault="009F340D" w:rsidP="009F340D">
                          <w:pPr>
                            <w:pStyle w:val="Weld"/>
                          </w:pPr>
                          <w:r>
                            <w:t>MARYLOU SUDDERS</w:t>
                          </w:r>
                        </w:p>
                        <w:p w:rsidR="009F340D" w:rsidRDefault="009F340D" w:rsidP="009F340D">
                          <w:pPr>
                            <w:pStyle w:val="Governor"/>
                          </w:pPr>
                          <w:r>
                            <w:t>Secretary</w:t>
                          </w:r>
                        </w:p>
                        <w:p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MONICA BHAREL, MD, MPH</w:t>
                          </w:r>
                        </w:p>
                        <w:p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Cs w:val="14"/>
                            </w:rPr>
                          </w:pPr>
                          <w:r w:rsidRPr="00FC6B42">
                            <w:rPr>
                              <w:szCs w:val="14"/>
                            </w:rPr>
                            <w:t>Commissioner</w:t>
                          </w:r>
                        </w:p>
                        <w:p w:rsidR="009F340D" w:rsidRDefault="009F340D" w:rsidP="009F34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:rsidR="009F340D" w:rsidRPr="004813AC" w:rsidRDefault="009F340D" w:rsidP="009F34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Tel: 617-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753</w:t>
                          </w: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7300</w:t>
                          </w:r>
                        </w:p>
                        <w:p w:rsidR="009F340D" w:rsidRPr="004813AC" w:rsidRDefault="009F340D" w:rsidP="009F34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  <w:t>www.mass.gov/dph</w:t>
                          </w:r>
                        </w:p>
                        <w:p w:rsidR="009F340D" w:rsidRPr="00FC6B42" w:rsidRDefault="009F340D" w:rsidP="009F340D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7A4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7.85pt;margin-top:118.8pt;width:123.85pt;height:92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" stroked="f">
              <v:textbox>
                <w:txbxContent>
                  <w:p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:rsidR="009F340D" w:rsidRPr="003A7AFC" w:rsidRDefault="009F340D" w:rsidP="009F340D">
                    <w:pPr>
                      <w:pStyle w:val="Weld"/>
                    </w:pPr>
                    <w:r>
                      <w:t>MARYLOU SUDDERS</w:t>
                    </w:r>
                  </w:p>
                  <w:p w:rsidR="009F340D" w:rsidRDefault="009F340D" w:rsidP="009F340D">
                    <w:pPr>
                      <w:pStyle w:val="Governor"/>
                    </w:pPr>
                    <w:r>
                      <w:t>Secretary</w:t>
                    </w:r>
                  </w:p>
                  <w:p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MONICA BHAREL, MD, MPH</w:t>
                    </w:r>
                  </w:p>
                  <w:p w:rsidR="009F340D" w:rsidRDefault="009F340D" w:rsidP="009F340D">
                    <w:pPr>
                      <w:pStyle w:val="Governor"/>
                      <w:spacing w:after="0"/>
                      <w:rPr>
                        <w:szCs w:val="14"/>
                      </w:rPr>
                    </w:pPr>
                    <w:r w:rsidRPr="00FC6B42">
                      <w:rPr>
                        <w:szCs w:val="14"/>
                      </w:rPr>
                      <w:t>Commissioner</w:t>
                    </w:r>
                  </w:p>
                  <w:p w:rsidR="009F340D" w:rsidRDefault="009F340D" w:rsidP="009F340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:rsidR="009F340D" w:rsidRPr="004813AC" w:rsidRDefault="009F340D" w:rsidP="009F340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Tel: 617-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753</w:t>
                    </w: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7300</w:t>
                    </w:r>
                  </w:p>
                  <w:p w:rsidR="009F340D" w:rsidRPr="004813AC" w:rsidRDefault="009F340D" w:rsidP="009F340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  <w:t>www.mass.gov/dph</w:t>
                    </w:r>
                  </w:p>
                  <w:p w:rsidR="009F340D" w:rsidRPr="00FC6B42" w:rsidRDefault="009F340D" w:rsidP="009F340D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t>Office of Emergency Medical Services</w:t>
    </w:r>
  </w:p>
  <w:p w:rsidR="009F340D" w:rsidRDefault="001B41BF" w:rsidP="009F340D">
    <w:pPr>
      <w:pStyle w:val="ExecOffice"/>
      <w:framePr w:w="6926" w:wrap="notBeside" w:vAnchor="page" w:x="2884" w:y="711"/>
    </w:pPr>
    <w:r>
      <w:t>67 Forest St</w:t>
    </w:r>
    <w:r w:rsidR="00CF7F2A">
      <w:t>reet</w:t>
    </w:r>
  </w:p>
  <w:p w:rsidR="001B41BF" w:rsidRDefault="001B41BF" w:rsidP="009F340D">
    <w:pPr>
      <w:pStyle w:val="ExecOffice"/>
      <w:framePr w:w="6926" w:wrap="notBeside" w:vAnchor="page" w:x="2884" w:y="711"/>
    </w:pPr>
    <w:r>
      <w:t>Marlborough, MA 01752</w:t>
    </w:r>
  </w:p>
  <w:p w:rsidR="009F340D" w:rsidRDefault="009F340D" w:rsidP="009F340D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BBE803" wp14:editId="64C0795A">
              <wp:simplePos x="0" y="0"/>
              <wp:positionH relativeFrom="column">
                <wp:posOffset>-709295</wp:posOffset>
              </wp:positionH>
              <wp:positionV relativeFrom="page">
                <wp:posOffset>1508760</wp:posOffset>
              </wp:positionV>
              <wp:extent cx="1572895" cy="802005"/>
              <wp:effectExtent l="0" t="0" r="825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802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CHARLES D. BAKER</w:t>
                          </w:r>
                        </w:p>
                        <w:p w:rsidR="009F340D" w:rsidRDefault="009F340D" w:rsidP="009F340D">
                          <w:pPr>
                            <w:pStyle w:val="Governor"/>
                          </w:pPr>
                          <w:r>
                            <w:t>Governor</w:t>
                          </w:r>
                        </w:p>
                        <w:p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KARYN E. POLITO</w:t>
                          </w:r>
                        </w:p>
                        <w:p w:rsidR="009F340D" w:rsidRDefault="009F340D" w:rsidP="009F340D">
                          <w:pPr>
                            <w:pStyle w:val="Governor"/>
                          </w:pPr>
                          <w:r>
                            <w:t>Lieutenant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BBE803" id="Text Box 5" o:spid="_x0000_s1027" type="#_x0000_t202" style="position:absolute;margin-left:-55.85pt;margin-top:118.8pt;width:123.85pt;height:63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" stroked="f">
              <v:textbox style="mso-fit-shape-to-text:t">
                <w:txbxContent>
                  <w:p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CHARLES D. BAKER</w:t>
                    </w:r>
                  </w:p>
                  <w:p w:rsidR="009F340D" w:rsidRDefault="009F340D" w:rsidP="009F340D">
                    <w:pPr>
                      <w:pStyle w:val="Governor"/>
                    </w:pPr>
                    <w:r>
                      <w:t>Governor</w:t>
                    </w:r>
                  </w:p>
                  <w:p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KARYN E. POLITO</w:t>
                    </w:r>
                  </w:p>
                  <w:p w:rsidR="009F340D" w:rsidRDefault="009F340D" w:rsidP="009F340D">
                    <w:pPr>
                      <w:pStyle w:val="Governor"/>
                    </w:pPr>
                    <w:r>
                      <w:t>Lieutenant Governor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9F340D" w:rsidRDefault="009F340D" w:rsidP="009F340D">
    <w:pPr>
      <w:tabs>
        <w:tab w:val="left" w:pos="2920"/>
      </w:tabs>
    </w:pPr>
    <w:r>
      <w:tab/>
    </w:r>
    <w:r>
      <w:rPr>
        <w:noProof/>
      </w:rPr>
      <w:drawing>
        <wp:anchor distT="0" distB="0" distL="114300" distR="114300" simplePos="0" relativeHeight="251665408" behindDoc="1" locked="0" layoutInCell="1" allowOverlap="1" wp14:anchorId="46FC6FB9" wp14:editId="5D56F9FA">
          <wp:simplePos x="2768600" y="1600200"/>
          <wp:positionH relativeFrom="page">
            <wp:posOffset>466090</wp:posOffset>
          </wp:positionH>
          <wp:positionV relativeFrom="page">
            <wp:posOffset>274320</wp:posOffset>
          </wp:positionV>
          <wp:extent cx="960120" cy="1152144"/>
          <wp:effectExtent l="0" t="0" r="0" b="0"/>
          <wp:wrapTight wrapText="bothSides">
            <wp:wrapPolygon edited="0">
              <wp:start x="0" y="0"/>
              <wp:lineTo x="0" y="21076"/>
              <wp:lineTo x="21000" y="21076"/>
              <wp:lineTo x="2100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152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F340D" w:rsidRPr="009908FF" w:rsidRDefault="009F340D" w:rsidP="009F340D"/>
  <w:p w:rsidR="009F340D" w:rsidRPr="00E4513C" w:rsidRDefault="009F340D" w:rsidP="009F340D">
    <w:pPr>
      <w:pStyle w:val="Header"/>
    </w:pPr>
  </w:p>
  <w:p w:rsidR="009F340D" w:rsidRDefault="009F340D" w:rsidP="009F340D">
    <w:pPr>
      <w:pStyle w:val="Header"/>
    </w:pPr>
  </w:p>
  <w:p w:rsidR="009F340D" w:rsidRDefault="009F3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38C6"/>
    <w:multiLevelType w:val="hybridMultilevel"/>
    <w:tmpl w:val="2C1A4C9A"/>
    <w:lvl w:ilvl="0" w:tplc="FDA43A9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992780"/>
    <w:multiLevelType w:val="hybridMultilevel"/>
    <w:tmpl w:val="26FA8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21EEF"/>
    <w:multiLevelType w:val="hybridMultilevel"/>
    <w:tmpl w:val="CE5082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66"/>
    <w:rsid w:val="00001FBB"/>
    <w:rsid w:val="00004D66"/>
    <w:rsid w:val="000139AA"/>
    <w:rsid w:val="000354CA"/>
    <w:rsid w:val="00042A35"/>
    <w:rsid w:val="00067D1E"/>
    <w:rsid w:val="000810BC"/>
    <w:rsid w:val="000949E1"/>
    <w:rsid w:val="000B3AFA"/>
    <w:rsid w:val="000C2011"/>
    <w:rsid w:val="000C3208"/>
    <w:rsid w:val="000D7CB2"/>
    <w:rsid w:val="00141154"/>
    <w:rsid w:val="001B41BF"/>
    <w:rsid w:val="0025325F"/>
    <w:rsid w:val="00280E8A"/>
    <w:rsid w:val="002838FB"/>
    <w:rsid w:val="002C6DD4"/>
    <w:rsid w:val="002E2A48"/>
    <w:rsid w:val="0030032C"/>
    <w:rsid w:val="003103CE"/>
    <w:rsid w:val="0031350F"/>
    <w:rsid w:val="003416AD"/>
    <w:rsid w:val="003668F4"/>
    <w:rsid w:val="00374FE2"/>
    <w:rsid w:val="00412086"/>
    <w:rsid w:val="004319A9"/>
    <w:rsid w:val="004535CC"/>
    <w:rsid w:val="00474E22"/>
    <w:rsid w:val="004B4399"/>
    <w:rsid w:val="004F19BE"/>
    <w:rsid w:val="00585D3C"/>
    <w:rsid w:val="00597164"/>
    <w:rsid w:val="005A6DDF"/>
    <w:rsid w:val="005C3BAD"/>
    <w:rsid w:val="00610E2F"/>
    <w:rsid w:val="006332D5"/>
    <w:rsid w:val="0069074F"/>
    <w:rsid w:val="006A30FE"/>
    <w:rsid w:val="007067CF"/>
    <w:rsid w:val="00771392"/>
    <w:rsid w:val="00772900"/>
    <w:rsid w:val="00776AA7"/>
    <w:rsid w:val="00791F4A"/>
    <w:rsid w:val="007A4529"/>
    <w:rsid w:val="007C0166"/>
    <w:rsid w:val="007D1CAA"/>
    <w:rsid w:val="0082764E"/>
    <w:rsid w:val="00833441"/>
    <w:rsid w:val="00846437"/>
    <w:rsid w:val="00862733"/>
    <w:rsid w:val="0086318B"/>
    <w:rsid w:val="00880695"/>
    <w:rsid w:val="008B523C"/>
    <w:rsid w:val="008D6851"/>
    <w:rsid w:val="00907782"/>
    <w:rsid w:val="009219AF"/>
    <w:rsid w:val="0092725B"/>
    <w:rsid w:val="0094308D"/>
    <w:rsid w:val="00943A2D"/>
    <w:rsid w:val="00987729"/>
    <w:rsid w:val="009B1CDF"/>
    <w:rsid w:val="009D267A"/>
    <w:rsid w:val="009E4E4C"/>
    <w:rsid w:val="009F340D"/>
    <w:rsid w:val="00A00D4B"/>
    <w:rsid w:val="00A161AE"/>
    <w:rsid w:val="00A97B91"/>
    <w:rsid w:val="00B3764C"/>
    <w:rsid w:val="00B80827"/>
    <w:rsid w:val="00B87CD6"/>
    <w:rsid w:val="00B91026"/>
    <w:rsid w:val="00B92319"/>
    <w:rsid w:val="00B96211"/>
    <w:rsid w:val="00BB5326"/>
    <w:rsid w:val="00C575D0"/>
    <w:rsid w:val="00CC3344"/>
    <w:rsid w:val="00CF5DC7"/>
    <w:rsid w:val="00CF7F2A"/>
    <w:rsid w:val="00D236A5"/>
    <w:rsid w:val="00D40EA0"/>
    <w:rsid w:val="00D50880"/>
    <w:rsid w:val="00D625DA"/>
    <w:rsid w:val="00D6362C"/>
    <w:rsid w:val="00DD27F4"/>
    <w:rsid w:val="00DE0393"/>
    <w:rsid w:val="00E12DB9"/>
    <w:rsid w:val="00E155C1"/>
    <w:rsid w:val="00E255CE"/>
    <w:rsid w:val="00F12FBB"/>
    <w:rsid w:val="00F40836"/>
    <w:rsid w:val="00F6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7B1B5"/>
  <w15:docId w15:val="{9853CEFB-C9B7-4BA1-A684-E4655D9F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4D66"/>
  </w:style>
  <w:style w:type="paragraph" w:styleId="Footer">
    <w:name w:val="footer"/>
    <w:basedOn w:val="Normal"/>
    <w:link w:val="FooterChar"/>
    <w:uiPriority w:val="99"/>
    <w:unhideWhenUsed/>
    <w:rsid w:val="00004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D66"/>
  </w:style>
  <w:style w:type="paragraph" w:customStyle="1" w:styleId="ExecOffice">
    <w:name w:val="Exec Office"/>
    <w:basedOn w:val="Normal"/>
    <w:rsid w:val="00004D66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004D66"/>
    <w:pPr>
      <w:framePr w:hSpace="187" w:wrap="notBeside" w:vAnchor="text" w:hAnchor="page" w:x="546" w:y="141"/>
      <w:spacing w:after="0" w:line="240" w:lineRule="auto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004D66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452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1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F4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DD4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DD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</dc:creator>
  <cp:lastModifiedBy>Callahan, Marita (DPH)</cp:lastModifiedBy>
  <cp:revision>4</cp:revision>
  <dcterms:created xsi:type="dcterms:W3CDTF">2020-03-20T14:15:00Z</dcterms:created>
  <dcterms:modified xsi:type="dcterms:W3CDTF">2020-03-20T14:25:00Z</dcterms:modified>
</cp:coreProperties>
</file>