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A601F" w14:textId="17FA08CA" w:rsidR="00D223EB" w:rsidRPr="00054FF4" w:rsidRDefault="00D223EB" w:rsidP="01CEC757">
      <w:pPr>
        <w:jc w:val="center"/>
        <w:rPr>
          <w:b/>
          <w:bCs/>
        </w:rPr>
      </w:pPr>
      <w:r w:rsidRPr="07DB7799">
        <w:rPr>
          <w:b/>
          <w:bCs/>
        </w:rPr>
        <w:t xml:space="preserve">APPLICANT </w:t>
      </w:r>
      <w:r w:rsidR="00216C8E">
        <w:rPr>
          <w:b/>
          <w:bCs/>
        </w:rPr>
        <w:t>RESPONSES</w:t>
      </w:r>
    </w:p>
    <w:p w14:paraId="71F6355D" w14:textId="77777777" w:rsidR="00D223EB" w:rsidRPr="00054FF4" w:rsidRDefault="00D223EB" w:rsidP="00D223EB">
      <w:pPr>
        <w:jc w:val="center"/>
        <w:rPr>
          <w:rFonts w:cstheme="minorHAnsi"/>
        </w:rPr>
      </w:pPr>
      <w:r w:rsidRPr="00054FF4">
        <w:rPr>
          <w:rFonts w:cstheme="minorHAnsi"/>
          <w:i/>
          <w:iCs/>
        </w:rPr>
        <w:t xml:space="preserve">Responses should be sent to DoN staff at </w:t>
      </w:r>
      <w:hyperlink r:id="rId8" w:history="1">
        <w:r w:rsidRPr="00054FF4">
          <w:rPr>
            <w:rStyle w:val="Hyperlink"/>
            <w:rFonts w:cstheme="minorHAnsi"/>
          </w:rPr>
          <w:t>DPH.DON@State.MA.US</w:t>
        </w:r>
      </w:hyperlink>
    </w:p>
    <w:tbl>
      <w:tblPr>
        <w:tblStyle w:val="TableGrid"/>
        <w:tblW w:w="0" w:type="auto"/>
        <w:jc w:val="center"/>
        <w:tblLook w:val="04A0" w:firstRow="1" w:lastRow="0" w:firstColumn="1" w:lastColumn="0" w:noHBand="0" w:noVBand="1"/>
      </w:tblPr>
      <w:tblGrid>
        <w:gridCol w:w="9350"/>
      </w:tblGrid>
      <w:tr w:rsidR="00D223EB" w:rsidRPr="00054FF4" w14:paraId="57106F2B" w14:textId="77777777" w:rsidTr="008B5D5E">
        <w:trPr>
          <w:jc w:val="center"/>
        </w:trPr>
        <w:tc>
          <w:tcPr>
            <w:tcW w:w="9350" w:type="dxa"/>
          </w:tcPr>
          <w:p w14:paraId="0D6A2228" w14:textId="77777777" w:rsidR="00D223EB" w:rsidRPr="00054FF4" w:rsidRDefault="00D223EB" w:rsidP="008B5D5E">
            <w:pPr>
              <w:rPr>
                <w:rFonts w:cstheme="minorHAnsi"/>
                <w:bCs/>
              </w:rPr>
            </w:pPr>
            <w:r w:rsidRPr="00054FF4">
              <w:rPr>
                <w:rFonts w:cstheme="minorHAnsi"/>
                <w:bCs/>
              </w:rPr>
              <w:t xml:space="preserve">While you may submit each answer as available, </w:t>
            </w:r>
            <w:proofErr w:type="gramStart"/>
            <w:r w:rsidRPr="00054FF4">
              <w:rPr>
                <w:rFonts w:cstheme="minorHAnsi"/>
                <w:bCs/>
              </w:rPr>
              <w:t>please</w:t>
            </w:r>
            <w:proofErr w:type="gramEnd"/>
            <w:r w:rsidRPr="00054FF4">
              <w:rPr>
                <w:rFonts w:cstheme="minorHAnsi"/>
                <w:bCs/>
              </w:rPr>
              <w:t xml:space="preserve"> </w:t>
            </w:r>
          </w:p>
          <w:p w14:paraId="3BAD0544" w14:textId="77777777" w:rsidR="00D223EB" w:rsidRPr="00054FF4" w:rsidRDefault="00D223EB" w:rsidP="00D223EB">
            <w:pPr>
              <w:pStyle w:val="ListParagraph"/>
              <w:numPr>
                <w:ilvl w:val="0"/>
                <w:numId w:val="4"/>
              </w:numPr>
              <w:rPr>
                <w:rFonts w:cstheme="minorHAnsi"/>
                <w:bCs/>
              </w:rPr>
            </w:pPr>
            <w:r w:rsidRPr="00054FF4">
              <w:rPr>
                <w:rFonts w:cstheme="minorHAnsi"/>
                <w:bCs/>
              </w:rPr>
              <w:t xml:space="preserve">List question number and question for each answer you </w:t>
            </w:r>
            <w:proofErr w:type="gramStart"/>
            <w:r w:rsidRPr="00054FF4">
              <w:rPr>
                <w:rFonts w:cstheme="minorHAnsi"/>
                <w:bCs/>
              </w:rPr>
              <w:t>provide</w:t>
            </w:r>
            <w:proofErr w:type="gramEnd"/>
            <w:r w:rsidRPr="00054FF4">
              <w:rPr>
                <w:rFonts w:cstheme="minorHAnsi"/>
                <w:bCs/>
              </w:rPr>
              <w:t xml:space="preserve"> </w:t>
            </w:r>
          </w:p>
          <w:p w14:paraId="77AFC609" w14:textId="1F813011" w:rsidR="00D223EB" w:rsidRDefault="00D223EB" w:rsidP="00D223EB">
            <w:pPr>
              <w:pStyle w:val="ListParagraph"/>
              <w:numPr>
                <w:ilvl w:val="0"/>
                <w:numId w:val="4"/>
              </w:numPr>
              <w:rPr>
                <w:rFonts w:cstheme="minorHAnsi"/>
                <w:bCs/>
              </w:rPr>
            </w:pPr>
            <w:r w:rsidRPr="00054FF4">
              <w:rPr>
                <w:rFonts w:cstheme="minorHAnsi"/>
                <w:bCs/>
              </w:rPr>
              <w:t xml:space="preserve">Submit responses as a separate word document, using the above application title and number as a running header and page numbers in the </w:t>
            </w:r>
            <w:proofErr w:type="gramStart"/>
            <w:r w:rsidRPr="00054FF4">
              <w:rPr>
                <w:rFonts w:cstheme="minorHAnsi"/>
                <w:bCs/>
              </w:rPr>
              <w:t>footer</w:t>
            </w:r>
            <w:proofErr w:type="gramEnd"/>
            <w:r w:rsidRPr="00054FF4">
              <w:rPr>
                <w:rFonts w:cstheme="minorHAnsi"/>
                <w:bCs/>
              </w:rPr>
              <w:t xml:space="preserve"> </w:t>
            </w:r>
          </w:p>
          <w:p w14:paraId="2D4D3A49" w14:textId="7AF2D827" w:rsidR="00D223EB" w:rsidRPr="001E0B94" w:rsidRDefault="001E0B94" w:rsidP="00A1062E">
            <w:pPr>
              <w:pStyle w:val="ListParagraph"/>
              <w:numPr>
                <w:ilvl w:val="0"/>
                <w:numId w:val="4"/>
              </w:numPr>
              <w:rPr>
                <w:rFonts w:cstheme="minorHAnsi"/>
                <w:bCs/>
              </w:rPr>
            </w:pPr>
            <w:r w:rsidRPr="001E0B94">
              <w:rPr>
                <w:rFonts w:cstheme="minorHAnsi"/>
                <w:bCs/>
              </w:rPr>
              <w:t xml:space="preserve">We accept answers on a rolling basis however, </w:t>
            </w:r>
            <w:r>
              <w:rPr>
                <w:rFonts w:cstheme="minorHAnsi"/>
                <w:bCs/>
              </w:rPr>
              <w:t>w</w:t>
            </w:r>
            <w:r w:rsidR="00D223EB" w:rsidRPr="001E0B94">
              <w:rPr>
                <w:rFonts w:cstheme="minorHAnsi"/>
                <w:bCs/>
              </w:rPr>
              <w:t>hen providing the answer to the final question, submit all questions and answers in</w:t>
            </w:r>
            <w:r>
              <w:rPr>
                <w:rFonts w:cstheme="minorHAnsi"/>
                <w:bCs/>
              </w:rPr>
              <w:t xml:space="preserve"> order in</w:t>
            </w:r>
            <w:r w:rsidR="00D223EB" w:rsidRPr="001E0B94">
              <w:rPr>
                <w:rFonts w:cstheme="minorHAnsi"/>
                <w:bCs/>
              </w:rPr>
              <w:t xml:space="preserve"> one final document</w:t>
            </w:r>
            <w:r>
              <w:rPr>
                <w:rFonts w:cstheme="minorHAnsi"/>
                <w:bCs/>
              </w:rPr>
              <w:t>.</w:t>
            </w:r>
          </w:p>
          <w:p w14:paraId="552712FE" w14:textId="2E737CA2" w:rsidR="00D223EB" w:rsidRPr="00054FF4" w:rsidRDefault="00D223EB" w:rsidP="001E0B94">
            <w:pPr>
              <w:pStyle w:val="ListParagraph"/>
              <w:numPr>
                <w:ilvl w:val="0"/>
                <w:numId w:val="4"/>
              </w:numPr>
              <w:rPr>
                <w:rFonts w:cstheme="minorHAnsi"/>
                <w:b/>
              </w:rPr>
            </w:pPr>
            <w:r w:rsidRPr="00054FF4">
              <w:rPr>
                <w:rFonts w:cstheme="minorHAnsi"/>
                <w:bCs/>
              </w:rPr>
              <w:t xml:space="preserve">Submit responses in WORD or EXCEL; only use PDF’s if </w:t>
            </w:r>
            <w:proofErr w:type="gramStart"/>
            <w:r w:rsidRPr="00054FF4">
              <w:rPr>
                <w:rFonts w:cstheme="minorHAnsi"/>
                <w:bCs/>
              </w:rPr>
              <w:t>absolutely necessary</w:t>
            </w:r>
            <w:proofErr w:type="gramEnd"/>
            <w:r w:rsidRPr="00054FF4">
              <w:rPr>
                <w:rFonts w:cstheme="minorHAnsi"/>
                <w:bCs/>
              </w:rPr>
              <w:t xml:space="preserve">. </w:t>
            </w:r>
            <w:r w:rsidRPr="00054FF4">
              <w:rPr>
                <w:rFonts w:cstheme="minorHAnsi"/>
                <w:b/>
              </w:rPr>
              <w:t>Whenever possible, include a</w:t>
            </w:r>
            <w:r w:rsidR="001E0B94">
              <w:rPr>
                <w:rFonts w:cstheme="minorHAnsi"/>
                <w:b/>
              </w:rPr>
              <w:t xml:space="preserve"> </w:t>
            </w:r>
            <w:r w:rsidRPr="00054FF4">
              <w:rPr>
                <w:rFonts w:cstheme="minorHAnsi"/>
                <w:b/>
              </w:rPr>
              <w:t>table</w:t>
            </w:r>
            <w:r w:rsidR="001E0B94">
              <w:rPr>
                <w:rFonts w:cstheme="minorHAnsi"/>
                <w:b/>
              </w:rPr>
              <w:t xml:space="preserve"> in</w:t>
            </w:r>
            <w:r w:rsidRPr="00054FF4">
              <w:rPr>
                <w:rFonts w:cstheme="minorHAnsi"/>
                <w:b/>
              </w:rPr>
              <w:t xml:space="preserve"> </w:t>
            </w:r>
            <w:r w:rsidR="001E0B94">
              <w:rPr>
                <w:rFonts w:cstheme="minorHAnsi"/>
                <w:b/>
              </w:rPr>
              <w:t xml:space="preserve">data format (NOT pdf or picture) </w:t>
            </w:r>
            <w:r w:rsidRPr="00054FF4">
              <w:rPr>
                <w:rFonts w:cstheme="minorHAnsi"/>
                <w:b/>
              </w:rPr>
              <w:t>with the response</w:t>
            </w:r>
            <w:r w:rsidR="001E0B94">
              <w:rPr>
                <w:rFonts w:cstheme="minorHAnsi"/>
                <w:b/>
              </w:rPr>
              <w:t>.</w:t>
            </w:r>
          </w:p>
        </w:tc>
      </w:tr>
    </w:tbl>
    <w:p w14:paraId="2758094D" w14:textId="1C1631B9" w:rsidR="00032FF5" w:rsidRDefault="00032FF5"/>
    <w:p w14:paraId="16BE777A" w14:textId="2F4569C4" w:rsidR="00447333" w:rsidRDefault="00380E08" w:rsidP="00464FA6">
      <w:proofErr w:type="gramStart"/>
      <w:r>
        <w:t>In order for</w:t>
      </w:r>
      <w:proofErr w:type="gramEnd"/>
      <w:r>
        <w:t xml:space="preserve"> us to review this project in a timely manner, pleas</w:t>
      </w:r>
      <w:r w:rsidR="00684458">
        <w:t>e</w:t>
      </w:r>
      <w:r>
        <w:t xml:space="preserve"> provide the responses by </w:t>
      </w:r>
      <w:r w:rsidR="00874D63">
        <w:t xml:space="preserve">November </w:t>
      </w:r>
      <w:r w:rsidR="007B3760">
        <w:t>13</w:t>
      </w:r>
      <w:r w:rsidR="00DB499A">
        <w:t>, 2023</w:t>
      </w:r>
      <w:r>
        <w:t>.</w:t>
      </w:r>
    </w:p>
    <w:p w14:paraId="7406468D" w14:textId="448E00B8" w:rsidR="0097742B" w:rsidRPr="002B5328" w:rsidRDefault="00FA0244" w:rsidP="000775B1">
      <w:pPr>
        <w:spacing w:line="229" w:lineRule="exact"/>
        <w:jc w:val="both"/>
        <w:rPr>
          <w:rFonts w:cstheme="minorHAnsi"/>
          <w:b/>
          <w:bCs/>
        </w:rPr>
      </w:pPr>
      <w:r w:rsidRPr="002B5328">
        <w:rPr>
          <w:rFonts w:cstheme="minorHAnsi"/>
          <w:b/>
          <w:bCs/>
        </w:rPr>
        <w:t>Factor 1</w:t>
      </w:r>
      <w:proofErr w:type="gramStart"/>
      <w:r w:rsidR="00F92D3B" w:rsidRPr="002B5328">
        <w:rPr>
          <w:rFonts w:cstheme="minorHAnsi"/>
          <w:b/>
          <w:bCs/>
        </w:rPr>
        <w:t>a.ii.</w:t>
      </w:r>
      <w:proofErr w:type="gramEnd"/>
      <w:r w:rsidRPr="002B5328">
        <w:rPr>
          <w:rFonts w:cstheme="minorHAnsi"/>
          <w:b/>
          <w:bCs/>
        </w:rPr>
        <w:t xml:space="preserve"> – Patient Panel Need</w:t>
      </w:r>
    </w:p>
    <w:p w14:paraId="03AEAF75" w14:textId="747611DD" w:rsidR="005C1E65" w:rsidRPr="00216C8E" w:rsidRDefault="00524633" w:rsidP="005C1E65">
      <w:pPr>
        <w:pStyle w:val="ListParagraph"/>
        <w:numPr>
          <w:ilvl w:val="0"/>
          <w:numId w:val="29"/>
        </w:numPr>
        <w:spacing w:before="240" w:line="229" w:lineRule="exact"/>
        <w:rPr>
          <w:rFonts w:cstheme="minorHAnsi"/>
          <w:b/>
          <w:bCs/>
          <w:sz w:val="24"/>
          <w:szCs w:val="24"/>
        </w:rPr>
      </w:pPr>
      <w:r w:rsidRPr="00216C8E">
        <w:rPr>
          <w:rStyle w:val="cf01"/>
          <w:rFonts w:asciiTheme="minorHAnsi" w:hAnsiTheme="minorHAnsi" w:cstheme="minorHAnsi"/>
          <w:b/>
          <w:bCs/>
          <w:sz w:val="24"/>
          <w:szCs w:val="24"/>
        </w:rPr>
        <w:t>P</w:t>
      </w:r>
      <w:r w:rsidR="00284A65" w:rsidRPr="00216C8E">
        <w:rPr>
          <w:rStyle w:val="cf01"/>
          <w:rFonts w:asciiTheme="minorHAnsi" w:hAnsiTheme="minorHAnsi" w:cstheme="minorHAnsi"/>
          <w:b/>
          <w:bCs/>
          <w:sz w:val="24"/>
          <w:szCs w:val="24"/>
        </w:rPr>
        <w:t>ages 20-21 in</w:t>
      </w:r>
      <w:r w:rsidR="00674BB8" w:rsidRPr="00216C8E">
        <w:rPr>
          <w:rStyle w:val="cf01"/>
          <w:rFonts w:asciiTheme="minorHAnsi" w:hAnsiTheme="minorHAnsi" w:cstheme="minorHAnsi"/>
          <w:b/>
          <w:bCs/>
          <w:sz w:val="24"/>
          <w:szCs w:val="24"/>
        </w:rPr>
        <w:t xml:space="preserve"> the Narrative </w:t>
      </w:r>
      <w:r w:rsidR="00115CF7" w:rsidRPr="00216C8E">
        <w:rPr>
          <w:rStyle w:val="cf01"/>
          <w:rFonts w:asciiTheme="minorHAnsi" w:hAnsiTheme="minorHAnsi" w:cstheme="minorHAnsi"/>
          <w:b/>
          <w:bCs/>
          <w:sz w:val="24"/>
          <w:szCs w:val="24"/>
        </w:rPr>
        <w:t xml:space="preserve">states that the additional </w:t>
      </w:r>
      <w:r w:rsidR="00A60323" w:rsidRPr="00216C8E">
        <w:rPr>
          <w:rStyle w:val="cf01"/>
          <w:rFonts w:asciiTheme="minorHAnsi" w:hAnsiTheme="minorHAnsi" w:cstheme="minorHAnsi"/>
          <w:b/>
          <w:bCs/>
          <w:sz w:val="24"/>
          <w:szCs w:val="24"/>
        </w:rPr>
        <w:t xml:space="preserve">17 </w:t>
      </w:r>
      <w:r w:rsidR="00115CF7" w:rsidRPr="00216C8E">
        <w:rPr>
          <w:rStyle w:val="cf01"/>
          <w:rFonts w:asciiTheme="minorHAnsi" w:hAnsiTheme="minorHAnsi" w:cstheme="minorHAnsi"/>
          <w:b/>
          <w:bCs/>
          <w:sz w:val="24"/>
          <w:szCs w:val="24"/>
        </w:rPr>
        <w:t xml:space="preserve">beds will </w:t>
      </w:r>
      <w:r w:rsidR="00070D90" w:rsidRPr="00216C8E">
        <w:rPr>
          <w:rStyle w:val="cf01"/>
          <w:rFonts w:asciiTheme="minorHAnsi" w:hAnsiTheme="minorHAnsi" w:cstheme="minorHAnsi"/>
          <w:b/>
          <w:bCs/>
          <w:sz w:val="24"/>
          <w:szCs w:val="24"/>
        </w:rPr>
        <w:t xml:space="preserve">allow timely admission </w:t>
      </w:r>
      <w:r w:rsidR="00866A54" w:rsidRPr="00216C8E">
        <w:rPr>
          <w:rStyle w:val="cf01"/>
          <w:rFonts w:asciiTheme="minorHAnsi" w:hAnsiTheme="minorHAnsi" w:cstheme="minorHAnsi"/>
          <w:b/>
          <w:bCs/>
          <w:sz w:val="24"/>
          <w:szCs w:val="24"/>
        </w:rPr>
        <w:t xml:space="preserve">to the IRF and </w:t>
      </w:r>
      <w:r w:rsidR="00866A54" w:rsidRPr="00216C8E">
        <w:rPr>
          <w:rFonts w:cstheme="minorHAnsi"/>
          <w:b/>
          <w:bCs/>
          <w:sz w:val="24"/>
          <w:szCs w:val="24"/>
        </w:rPr>
        <w:t xml:space="preserve">facilitate the timely discharge of patients from general acute care hospitals.  Please provide </w:t>
      </w:r>
      <w:r w:rsidR="009C7DA2" w:rsidRPr="00216C8E">
        <w:rPr>
          <w:rFonts w:cstheme="minorHAnsi"/>
          <w:b/>
          <w:bCs/>
          <w:sz w:val="24"/>
          <w:szCs w:val="24"/>
        </w:rPr>
        <w:t>data on the average wait patients have been experiencing for admission</w:t>
      </w:r>
      <w:r w:rsidR="00A95C8B" w:rsidRPr="00216C8E">
        <w:rPr>
          <w:rFonts w:cstheme="minorHAnsi"/>
          <w:b/>
          <w:bCs/>
          <w:sz w:val="24"/>
          <w:szCs w:val="24"/>
        </w:rPr>
        <w:t xml:space="preserve"> </w:t>
      </w:r>
      <w:r w:rsidR="005C4AD4" w:rsidRPr="00216C8E">
        <w:rPr>
          <w:rFonts w:cstheme="minorHAnsi"/>
          <w:b/>
          <w:bCs/>
          <w:sz w:val="24"/>
          <w:szCs w:val="24"/>
        </w:rPr>
        <w:t xml:space="preserve">to Encompass Western Mass </w:t>
      </w:r>
      <w:r w:rsidR="00581D15" w:rsidRPr="00216C8E">
        <w:rPr>
          <w:rFonts w:cstheme="minorHAnsi"/>
          <w:b/>
          <w:bCs/>
          <w:sz w:val="24"/>
          <w:szCs w:val="24"/>
        </w:rPr>
        <w:t>from CY2020-CY2022</w:t>
      </w:r>
      <w:r w:rsidR="00A60323" w:rsidRPr="00216C8E">
        <w:rPr>
          <w:rFonts w:cstheme="minorHAnsi"/>
          <w:b/>
          <w:bCs/>
          <w:sz w:val="24"/>
          <w:szCs w:val="24"/>
        </w:rPr>
        <w:t>.</w:t>
      </w:r>
    </w:p>
    <w:p w14:paraId="6129B9E9" w14:textId="0EC02299" w:rsidR="00216C8E" w:rsidRPr="005C1E65" w:rsidRDefault="00216C8E" w:rsidP="00216C8E">
      <w:pPr>
        <w:spacing w:before="240" w:line="229" w:lineRule="exact"/>
        <w:ind w:left="360"/>
        <w:rPr>
          <w:rStyle w:val="cf01"/>
          <w:rFonts w:asciiTheme="minorHAnsi" w:hAnsiTheme="minorHAnsi" w:cstheme="minorHAnsi"/>
          <w:sz w:val="24"/>
          <w:szCs w:val="24"/>
        </w:rPr>
      </w:pPr>
      <w:r>
        <w:rPr>
          <w:rStyle w:val="cf01"/>
          <w:rFonts w:ascii="Times New Roman" w:hAnsi="Times New Roman" w:cs="Times New Roman"/>
          <w:sz w:val="24"/>
          <w:szCs w:val="24"/>
        </w:rPr>
        <w:t>Encompass Western Mass does not track wait times because it would only be able to capture data on those patients who are admitted at Encompass Western Mass. As a result, the Hospital would not be able to capture patients who chose another facility or another post-acute discharge option, limiting the value of the data, and as further discussed below, there are limited options for IRF beds in Western Massachusetts.</w:t>
      </w:r>
    </w:p>
    <w:p w14:paraId="5C8E6B15" w14:textId="4F56D443" w:rsidR="001149F6" w:rsidRPr="00216C8E" w:rsidRDefault="00D43FCD" w:rsidP="005C1E65">
      <w:pPr>
        <w:pStyle w:val="ListParagraph"/>
        <w:numPr>
          <w:ilvl w:val="0"/>
          <w:numId w:val="29"/>
        </w:numPr>
        <w:spacing w:before="240" w:line="229" w:lineRule="exact"/>
        <w:jc w:val="both"/>
        <w:rPr>
          <w:rFonts w:cstheme="minorHAnsi"/>
          <w:b/>
          <w:bCs/>
        </w:rPr>
      </w:pPr>
      <w:r w:rsidRPr="00216C8E">
        <w:rPr>
          <w:rStyle w:val="cf01"/>
          <w:rFonts w:asciiTheme="minorHAnsi" w:hAnsiTheme="minorHAnsi" w:cstheme="minorHAnsi"/>
          <w:b/>
          <w:bCs/>
          <w:sz w:val="24"/>
          <w:szCs w:val="24"/>
        </w:rPr>
        <w:t xml:space="preserve">Page </w:t>
      </w:r>
      <w:r w:rsidR="005C1E65" w:rsidRPr="00216C8E">
        <w:rPr>
          <w:rStyle w:val="cf01"/>
          <w:rFonts w:asciiTheme="minorHAnsi" w:hAnsiTheme="minorHAnsi" w:cstheme="minorHAnsi"/>
          <w:b/>
          <w:bCs/>
          <w:sz w:val="24"/>
          <w:szCs w:val="24"/>
        </w:rPr>
        <w:t>19</w:t>
      </w:r>
      <w:r w:rsidRPr="00216C8E">
        <w:rPr>
          <w:rStyle w:val="cf01"/>
          <w:rFonts w:asciiTheme="minorHAnsi" w:hAnsiTheme="minorHAnsi" w:cstheme="minorHAnsi"/>
          <w:b/>
          <w:bCs/>
          <w:sz w:val="24"/>
          <w:szCs w:val="24"/>
        </w:rPr>
        <w:t xml:space="preserve"> of the narrative states that “</w:t>
      </w:r>
      <w:r w:rsidRPr="00216C8E">
        <w:rPr>
          <w:rFonts w:eastAsia="Times New Roman" w:cstheme="minorHAnsi"/>
          <w:b/>
          <w:bCs/>
          <w:kern w:val="2"/>
          <w:sz w:val="24"/>
          <w:szCs w:val="24"/>
        </w:rPr>
        <w:t xml:space="preserve">Absent a sufficient number of beds at Encompass Western Mass, patients will have to travel outside of their local community to receive care for the wide array of complex medical conditions treated at the Hospital.” </w:t>
      </w:r>
      <w:r w:rsidR="00D83133" w:rsidRPr="00216C8E">
        <w:rPr>
          <w:rFonts w:eastAsia="Times New Roman" w:cstheme="minorHAnsi"/>
          <w:b/>
          <w:bCs/>
          <w:kern w:val="2"/>
          <w:sz w:val="24"/>
          <w:szCs w:val="24"/>
        </w:rPr>
        <w:t>Please provide details on h</w:t>
      </w:r>
      <w:r w:rsidR="00BF28D9" w:rsidRPr="00216C8E">
        <w:rPr>
          <w:rFonts w:eastAsia="Times New Roman" w:cstheme="minorHAnsi"/>
          <w:b/>
          <w:bCs/>
          <w:kern w:val="2"/>
          <w:sz w:val="24"/>
          <w:szCs w:val="24"/>
        </w:rPr>
        <w:t xml:space="preserve">ow far patients </w:t>
      </w:r>
      <w:r w:rsidR="005C4AD4" w:rsidRPr="00216C8E">
        <w:rPr>
          <w:rFonts w:eastAsia="Times New Roman" w:cstheme="minorHAnsi"/>
          <w:b/>
          <w:bCs/>
          <w:kern w:val="2"/>
          <w:sz w:val="24"/>
          <w:szCs w:val="24"/>
        </w:rPr>
        <w:t xml:space="preserve">would </w:t>
      </w:r>
      <w:r w:rsidR="00BF28D9" w:rsidRPr="00216C8E">
        <w:rPr>
          <w:rFonts w:eastAsia="Times New Roman" w:cstheme="minorHAnsi"/>
          <w:b/>
          <w:bCs/>
          <w:kern w:val="2"/>
          <w:sz w:val="24"/>
          <w:szCs w:val="24"/>
        </w:rPr>
        <w:t>need to travel for</w:t>
      </w:r>
      <w:r w:rsidR="00C54E1B" w:rsidRPr="00216C8E">
        <w:rPr>
          <w:rFonts w:eastAsia="Times New Roman" w:cstheme="minorHAnsi"/>
          <w:b/>
          <w:bCs/>
          <w:kern w:val="2"/>
          <w:sz w:val="24"/>
          <w:szCs w:val="24"/>
        </w:rPr>
        <w:t xml:space="preserve"> IRF </w:t>
      </w:r>
      <w:r w:rsidR="00BF28D9" w:rsidRPr="00216C8E">
        <w:rPr>
          <w:rFonts w:eastAsia="Times New Roman" w:cstheme="minorHAnsi"/>
          <w:b/>
          <w:bCs/>
          <w:kern w:val="2"/>
          <w:sz w:val="24"/>
          <w:szCs w:val="24"/>
        </w:rPr>
        <w:t>service</w:t>
      </w:r>
      <w:r w:rsidR="00C54E1B" w:rsidRPr="00216C8E">
        <w:rPr>
          <w:rFonts w:eastAsia="Times New Roman" w:cstheme="minorHAnsi"/>
          <w:b/>
          <w:bCs/>
          <w:kern w:val="2"/>
          <w:sz w:val="24"/>
          <w:szCs w:val="24"/>
        </w:rPr>
        <w:t>s</w:t>
      </w:r>
      <w:r w:rsidR="00BF28D9" w:rsidRPr="00216C8E">
        <w:rPr>
          <w:rFonts w:eastAsia="Times New Roman" w:cstheme="minorHAnsi"/>
          <w:b/>
          <w:bCs/>
          <w:kern w:val="2"/>
          <w:sz w:val="24"/>
          <w:szCs w:val="24"/>
        </w:rPr>
        <w:t xml:space="preserve"> if unable to </w:t>
      </w:r>
      <w:r w:rsidR="00524633" w:rsidRPr="00216C8E">
        <w:rPr>
          <w:rFonts w:eastAsia="Times New Roman" w:cstheme="minorHAnsi"/>
          <w:b/>
          <w:bCs/>
          <w:kern w:val="2"/>
          <w:sz w:val="24"/>
          <w:szCs w:val="24"/>
        </w:rPr>
        <w:t>gain admission to Encompass Western MA</w:t>
      </w:r>
      <w:r w:rsidR="005C4AD4" w:rsidRPr="00216C8E">
        <w:rPr>
          <w:rFonts w:eastAsia="Times New Roman" w:cstheme="minorHAnsi"/>
          <w:b/>
          <w:bCs/>
          <w:kern w:val="2"/>
          <w:sz w:val="24"/>
          <w:szCs w:val="24"/>
        </w:rPr>
        <w:t>.</w:t>
      </w:r>
    </w:p>
    <w:p w14:paraId="2B5DE0A6" w14:textId="77777777" w:rsidR="00216C8E" w:rsidRDefault="00216C8E" w:rsidP="00216C8E">
      <w:pPr>
        <w:pStyle w:val="ListParagraph"/>
        <w:spacing w:before="240" w:after="0" w:line="229" w:lineRule="exact"/>
        <w:ind w:left="360"/>
        <w:jc w:val="both"/>
        <w:rPr>
          <w:rFonts w:ascii="Times New Roman" w:hAnsi="Times New Roman" w:cs="Times New Roman"/>
          <w:sz w:val="24"/>
          <w:szCs w:val="24"/>
        </w:rPr>
      </w:pPr>
    </w:p>
    <w:p w14:paraId="715F1E3A" w14:textId="024EFD73" w:rsidR="00216C8E" w:rsidRPr="00216C8E" w:rsidRDefault="00216C8E" w:rsidP="00216C8E">
      <w:pPr>
        <w:pStyle w:val="ListParagraph"/>
        <w:spacing w:before="240" w:after="0" w:line="229" w:lineRule="exact"/>
        <w:ind w:left="360"/>
        <w:jc w:val="both"/>
        <w:rPr>
          <w:rFonts w:ascii="Times New Roman" w:hAnsi="Times New Roman" w:cs="Times New Roman"/>
          <w:sz w:val="24"/>
          <w:szCs w:val="24"/>
        </w:rPr>
      </w:pPr>
      <w:r w:rsidRPr="00216C8E">
        <w:rPr>
          <w:rFonts w:ascii="Times New Roman" w:hAnsi="Times New Roman" w:cs="Times New Roman"/>
          <w:sz w:val="24"/>
          <w:szCs w:val="24"/>
        </w:rPr>
        <w:t xml:space="preserve">Patients and families must travel significant distances to receive the comprehensive array of services provided at an Encompass owned or affiliated Massachusetts facility, as shown below. The nearest Encompass facility, as well as the nearest IRF hospital, is in Worcester. </w:t>
      </w:r>
    </w:p>
    <w:p w14:paraId="6F8A797F" w14:textId="77777777" w:rsidR="00216C8E" w:rsidRDefault="00216C8E" w:rsidP="00216C8E">
      <w:pPr>
        <w:rPr>
          <w:rFonts w:ascii="Times New Roman" w:hAnsi="Times New Roman" w:cs="Times New Roman"/>
          <w:b/>
          <w:bCs/>
          <w:sz w:val="24"/>
          <w:szCs w:val="24"/>
        </w:rPr>
      </w:pPr>
    </w:p>
    <w:p w14:paraId="47FF3697" w14:textId="655E5908" w:rsidR="00216C8E" w:rsidRPr="00216C8E" w:rsidRDefault="00216C8E" w:rsidP="00216C8E">
      <w:pPr>
        <w:rPr>
          <w:rFonts w:ascii="Times New Roman" w:hAnsi="Times New Roman" w:cs="Times New Roman"/>
          <w:b/>
          <w:bCs/>
          <w:sz w:val="24"/>
          <w:szCs w:val="24"/>
        </w:rPr>
      </w:pPr>
      <w:r w:rsidRPr="00216C8E">
        <w:rPr>
          <w:rFonts w:ascii="Times New Roman" w:hAnsi="Times New Roman" w:cs="Times New Roman"/>
          <w:b/>
          <w:bCs/>
          <w:sz w:val="24"/>
          <w:szCs w:val="24"/>
        </w:rPr>
        <w:t>Table 1: Distances from Encompass Western Mass to Other Encompass-affiliated MA Facilities</w:t>
      </w:r>
      <w:r>
        <w:rPr>
          <w:rStyle w:val="FootnoteReference"/>
          <w:rFonts w:ascii="Times New Roman" w:hAnsi="Times New Roman" w:cs="Times New Roman"/>
          <w:b/>
          <w:bCs/>
          <w:sz w:val="24"/>
          <w:szCs w:val="24"/>
        </w:rPr>
        <w:footnoteReference w:id="2"/>
      </w:r>
    </w:p>
    <w:tbl>
      <w:tblPr>
        <w:tblStyle w:val="TableGrid"/>
        <w:tblW w:w="10255" w:type="dxa"/>
        <w:tblLook w:val="04A0" w:firstRow="1" w:lastRow="0" w:firstColumn="1" w:lastColumn="0" w:noHBand="0" w:noVBand="1"/>
      </w:tblPr>
      <w:tblGrid>
        <w:gridCol w:w="5215"/>
        <w:gridCol w:w="1620"/>
        <w:gridCol w:w="1620"/>
        <w:gridCol w:w="1800"/>
      </w:tblGrid>
      <w:tr w:rsidR="00216C8E" w:rsidRPr="000C2CEB" w14:paraId="1A05E22A" w14:textId="77777777" w:rsidTr="005178DB">
        <w:trPr>
          <w:cantSplit/>
          <w:trHeight w:val="440"/>
          <w:tblHeader/>
        </w:trPr>
        <w:tc>
          <w:tcPr>
            <w:tcW w:w="5215" w:type="dxa"/>
            <w:vAlign w:val="center"/>
          </w:tcPr>
          <w:p w14:paraId="24DE2B34" w14:textId="77777777" w:rsidR="00216C8E" w:rsidRPr="000C2CEB" w:rsidRDefault="00216C8E" w:rsidP="006F26F4">
            <w:pPr>
              <w:rPr>
                <w:rFonts w:ascii="Times New Roman" w:hAnsi="Times New Roman" w:cs="Times New Roman"/>
                <w:b/>
                <w:bCs/>
                <w:sz w:val="24"/>
                <w:szCs w:val="24"/>
              </w:rPr>
            </w:pPr>
            <w:r w:rsidRPr="000C2CEB">
              <w:rPr>
                <w:rFonts w:ascii="Times New Roman" w:hAnsi="Times New Roman" w:cs="Times New Roman"/>
                <w:b/>
                <w:bCs/>
                <w:sz w:val="24"/>
                <w:szCs w:val="24"/>
              </w:rPr>
              <w:t>Encompass Rehab Hospital</w:t>
            </w:r>
          </w:p>
        </w:tc>
        <w:tc>
          <w:tcPr>
            <w:tcW w:w="1620" w:type="dxa"/>
            <w:vAlign w:val="center"/>
          </w:tcPr>
          <w:p w14:paraId="7A2C3664" w14:textId="77777777" w:rsidR="00216C8E" w:rsidRPr="000C2CEB" w:rsidRDefault="00216C8E" w:rsidP="006F26F4">
            <w:pPr>
              <w:rPr>
                <w:rFonts w:ascii="Times New Roman" w:hAnsi="Times New Roman" w:cs="Times New Roman"/>
                <w:b/>
                <w:bCs/>
                <w:sz w:val="24"/>
                <w:szCs w:val="24"/>
              </w:rPr>
            </w:pPr>
            <w:r w:rsidRPr="000C2CEB">
              <w:rPr>
                <w:rFonts w:ascii="Times New Roman" w:hAnsi="Times New Roman" w:cs="Times New Roman"/>
                <w:b/>
                <w:bCs/>
                <w:sz w:val="24"/>
                <w:szCs w:val="24"/>
              </w:rPr>
              <w:t>Main Campus</w:t>
            </w:r>
          </w:p>
        </w:tc>
        <w:tc>
          <w:tcPr>
            <w:tcW w:w="1620" w:type="dxa"/>
            <w:vAlign w:val="center"/>
          </w:tcPr>
          <w:p w14:paraId="0D2F85A1" w14:textId="77777777" w:rsidR="00216C8E" w:rsidRPr="000C2CEB" w:rsidRDefault="00216C8E" w:rsidP="006F26F4">
            <w:pPr>
              <w:rPr>
                <w:rFonts w:ascii="Times New Roman" w:hAnsi="Times New Roman" w:cs="Times New Roman"/>
                <w:b/>
                <w:bCs/>
                <w:sz w:val="24"/>
                <w:szCs w:val="24"/>
              </w:rPr>
            </w:pPr>
            <w:r>
              <w:rPr>
                <w:rFonts w:ascii="Times New Roman" w:hAnsi="Times New Roman" w:cs="Times New Roman"/>
                <w:b/>
                <w:bCs/>
                <w:sz w:val="24"/>
                <w:szCs w:val="24"/>
              </w:rPr>
              <w:t>Driving Distance</w:t>
            </w:r>
          </w:p>
        </w:tc>
        <w:tc>
          <w:tcPr>
            <w:tcW w:w="1800" w:type="dxa"/>
            <w:vAlign w:val="center"/>
          </w:tcPr>
          <w:p w14:paraId="73262928" w14:textId="77777777" w:rsidR="00216C8E" w:rsidRPr="000C2CEB" w:rsidRDefault="00216C8E" w:rsidP="006F26F4">
            <w:pPr>
              <w:rPr>
                <w:rFonts w:ascii="Times New Roman" w:hAnsi="Times New Roman" w:cs="Times New Roman"/>
                <w:b/>
                <w:bCs/>
                <w:sz w:val="24"/>
                <w:szCs w:val="24"/>
              </w:rPr>
            </w:pPr>
            <w:r>
              <w:rPr>
                <w:rFonts w:ascii="Times New Roman" w:hAnsi="Times New Roman" w:cs="Times New Roman"/>
                <w:b/>
                <w:bCs/>
                <w:sz w:val="24"/>
                <w:szCs w:val="24"/>
              </w:rPr>
              <w:t>Time</w:t>
            </w:r>
          </w:p>
        </w:tc>
      </w:tr>
      <w:tr w:rsidR="00216C8E" w:rsidRPr="000C2CEB" w14:paraId="4740DF89" w14:textId="77777777" w:rsidTr="005178DB">
        <w:trPr>
          <w:cantSplit/>
          <w:trHeight w:val="386"/>
        </w:trPr>
        <w:tc>
          <w:tcPr>
            <w:tcW w:w="5215" w:type="dxa"/>
            <w:vAlign w:val="center"/>
          </w:tcPr>
          <w:p w14:paraId="6EC217D5" w14:textId="77777777" w:rsidR="00216C8E" w:rsidRPr="000C2CEB" w:rsidRDefault="00216C8E" w:rsidP="006F26F4">
            <w:pPr>
              <w:rPr>
                <w:rFonts w:ascii="Times New Roman" w:hAnsi="Times New Roman" w:cs="Times New Roman"/>
                <w:sz w:val="24"/>
                <w:szCs w:val="24"/>
              </w:rPr>
            </w:pPr>
            <w:r w:rsidRPr="000C2CEB">
              <w:rPr>
                <w:rFonts w:ascii="Times New Roman" w:hAnsi="Times New Roman" w:cs="Times New Roman"/>
                <w:sz w:val="24"/>
                <w:szCs w:val="24"/>
              </w:rPr>
              <w:t>Fairlawn Rehabilitation Hospital</w:t>
            </w:r>
          </w:p>
        </w:tc>
        <w:tc>
          <w:tcPr>
            <w:tcW w:w="1620" w:type="dxa"/>
            <w:vAlign w:val="center"/>
          </w:tcPr>
          <w:p w14:paraId="27193786" w14:textId="77777777" w:rsidR="00216C8E" w:rsidRPr="000C2CEB" w:rsidRDefault="00216C8E" w:rsidP="006F26F4">
            <w:pPr>
              <w:rPr>
                <w:rFonts w:ascii="Times New Roman" w:hAnsi="Times New Roman" w:cs="Times New Roman"/>
                <w:sz w:val="24"/>
                <w:szCs w:val="24"/>
              </w:rPr>
            </w:pPr>
            <w:r w:rsidRPr="000C2CEB">
              <w:rPr>
                <w:rFonts w:ascii="Times New Roman" w:hAnsi="Times New Roman" w:cs="Times New Roman"/>
                <w:sz w:val="24"/>
                <w:szCs w:val="24"/>
              </w:rPr>
              <w:t>Worcester</w:t>
            </w:r>
          </w:p>
        </w:tc>
        <w:tc>
          <w:tcPr>
            <w:tcW w:w="1620" w:type="dxa"/>
            <w:vAlign w:val="center"/>
          </w:tcPr>
          <w:p w14:paraId="0D73CDF3" w14:textId="77777777" w:rsidR="00216C8E" w:rsidRDefault="00216C8E" w:rsidP="006F26F4">
            <w:pPr>
              <w:rPr>
                <w:rFonts w:ascii="Times New Roman" w:hAnsi="Times New Roman" w:cs="Times New Roman"/>
                <w:sz w:val="24"/>
                <w:szCs w:val="24"/>
              </w:rPr>
            </w:pPr>
            <w:r>
              <w:rPr>
                <w:rFonts w:ascii="Times New Roman" w:hAnsi="Times New Roman" w:cs="Times New Roman"/>
                <w:sz w:val="24"/>
                <w:szCs w:val="24"/>
              </w:rPr>
              <w:t>44.7 miles</w:t>
            </w:r>
          </w:p>
        </w:tc>
        <w:tc>
          <w:tcPr>
            <w:tcW w:w="1800" w:type="dxa"/>
            <w:vAlign w:val="center"/>
          </w:tcPr>
          <w:p w14:paraId="2EB09495" w14:textId="77777777" w:rsidR="00216C8E" w:rsidRDefault="00216C8E" w:rsidP="006F26F4">
            <w:pPr>
              <w:rPr>
                <w:rFonts w:ascii="Times New Roman" w:hAnsi="Times New Roman" w:cs="Times New Roman"/>
                <w:sz w:val="24"/>
                <w:szCs w:val="24"/>
              </w:rPr>
            </w:pPr>
            <w:r>
              <w:rPr>
                <w:rFonts w:ascii="Times New Roman" w:hAnsi="Times New Roman" w:cs="Times New Roman"/>
                <w:sz w:val="24"/>
                <w:szCs w:val="24"/>
              </w:rPr>
              <w:t>53 minutes</w:t>
            </w:r>
          </w:p>
        </w:tc>
      </w:tr>
      <w:tr w:rsidR="00216C8E" w:rsidRPr="000C2CEB" w14:paraId="6279CC9D" w14:textId="77777777" w:rsidTr="005178DB">
        <w:trPr>
          <w:cantSplit/>
          <w:trHeight w:val="350"/>
        </w:trPr>
        <w:tc>
          <w:tcPr>
            <w:tcW w:w="5215" w:type="dxa"/>
            <w:vAlign w:val="center"/>
          </w:tcPr>
          <w:p w14:paraId="1ECC6895" w14:textId="77777777" w:rsidR="00216C8E" w:rsidRPr="000C2CEB" w:rsidRDefault="00216C8E" w:rsidP="006F26F4">
            <w:pPr>
              <w:rPr>
                <w:rFonts w:ascii="Times New Roman" w:hAnsi="Times New Roman" w:cs="Times New Roman"/>
                <w:b/>
                <w:bCs/>
                <w:sz w:val="24"/>
                <w:szCs w:val="24"/>
              </w:rPr>
            </w:pPr>
            <w:r w:rsidRPr="000C2CEB">
              <w:rPr>
                <w:rFonts w:ascii="Times New Roman" w:hAnsi="Times New Roman" w:cs="Times New Roman"/>
                <w:sz w:val="24"/>
                <w:szCs w:val="24"/>
              </w:rPr>
              <w:t>Encompass Health Rehab Hospital of New England</w:t>
            </w:r>
          </w:p>
        </w:tc>
        <w:tc>
          <w:tcPr>
            <w:tcW w:w="1620" w:type="dxa"/>
            <w:vAlign w:val="center"/>
          </w:tcPr>
          <w:p w14:paraId="22D4DF7E" w14:textId="77777777" w:rsidR="00216C8E" w:rsidRPr="000C2CEB" w:rsidRDefault="00216C8E" w:rsidP="006F26F4">
            <w:pPr>
              <w:rPr>
                <w:rFonts w:ascii="Times New Roman" w:hAnsi="Times New Roman" w:cs="Times New Roman"/>
                <w:sz w:val="24"/>
                <w:szCs w:val="24"/>
              </w:rPr>
            </w:pPr>
            <w:r w:rsidRPr="000C2CEB">
              <w:rPr>
                <w:rFonts w:ascii="Times New Roman" w:hAnsi="Times New Roman" w:cs="Times New Roman"/>
                <w:sz w:val="24"/>
                <w:szCs w:val="24"/>
              </w:rPr>
              <w:t>Woburn</w:t>
            </w:r>
          </w:p>
        </w:tc>
        <w:tc>
          <w:tcPr>
            <w:tcW w:w="1620" w:type="dxa"/>
            <w:vAlign w:val="center"/>
          </w:tcPr>
          <w:p w14:paraId="5B8EA390" w14:textId="77777777" w:rsidR="00216C8E" w:rsidRPr="000C2CEB" w:rsidRDefault="00216C8E" w:rsidP="006F26F4">
            <w:pPr>
              <w:rPr>
                <w:rFonts w:ascii="Times New Roman" w:hAnsi="Times New Roman" w:cs="Times New Roman"/>
                <w:sz w:val="24"/>
                <w:szCs w:val="24"/>
              </w:rPr>
            </w:pPr>
            <w:r>
              <w:rPr>
                <w:rFonts w:ascii="Times New Roman" w:hAnsi="Times New Roman" w:cs="Times New Roman"/>
                <w:sz w:val="24"/>
                <w:szCs w:val="24"/>
              </w:rPr>
              <w:t>85.0 miles</w:t>
            </w:r>
          </w:p>
        </w:tc>
        <w:tc>
          <w:tcPr>
            <w:tcW w:w="1800" w:type="dxa"/>
            <w:vAlign w:val="center"/>
          </w:tcPr>
          <w:p w14:paraId="0A25AD66" w14:textId="77777777" w:rsidR="00216C8E" w:rsidRPr="000C2CEB" w:rsidRDefault="00216C8E" w:rsidP="006F26F4">
            <w:pPr>
              <w:rPr>
                <w:rFonts w:ascii="Times New Roman" w:hAnsi="Times New Roman" w:cs="Times New Roman"/>
                <w:sz w:val="24"/>
                <w:szCs w:val="24"/>
              </w:rPr>
            </w:pPr>
            <w:r>
              <w:rPr>
                <w:rFonts w:ascii="Times New Roman" w:hAnsi="Times New Roman" w:cs="Times New Roman"/>
                <w:sz w:val="24"/>
                <w:szCs w:val="24"/>
              </w:rPr>
              <w:t>1 hour, 28 min</w:t>
            </w:r>
          </w:p>
        </w:tc>
      </w:tr>
      <w:tr w:rsidR="00216C8E" w:rsidRPr="000C2CEB" w14:paraId="606A3DD3" w14:textId="77777777" w:rsidTr="005178DB">
        <w:trPr>
          <w:cantSplit/>
          <w:trHeight w:val="350"/>
        </w:trPr>
        <w:tc>
          <w:tcPr>
            <w:tcW w:w="5215" w:type="dxa"/>
            <w:vAlign w:val="center"/>
          </w:tcPr>
          <w:p w14:paraId="75AB8377" w14:textId="77777777" w:rsidR="00216C8E" w:rsidRPr="000C2CEB" w:rsidRDefault="00216C8E" w:rsidP="006F26F4">
            <w:pPr>
              <w:rPr>
                <w:rFonts w:ascii="Times New Roman" w:hAnsi="Times New Roman" w:cs="Times New Roman"/>
                <w:b/>
                <w:bCs/>
                <w:sz w:val="24"/>
                <w:szCs w:val="24"/>
              </w:rPr>
            </w:pPr>
            <w:r w:rsidRPr="000C2CEB">
              <w:rPr>
                <w:rFonts w:ascii="Times New Roman" w:hAnsi="Times New Roman" w:cs="Times New Roman"/>
                <w:sz w:val="24"/>
                <w:szCs w:val="24"/>
              </w:rPr>
              <w:t>Encompass Health Rehab Hospital of Braintree</w:t>
            </w:r>
          </w:p>
        </w:tc>
        <w:tc>
          <w:tcPr>
            <w:tcW w:w="1620" w:type="dxa"/>
            <w:vAlign w:val="center"/>
          </w:tcPr>
          <w:p w14:paraId="4FDF63AA" w14:textId="77777777" w:rsidR="00216C8E" w:rsidRPr="000C2CEB" w:rsidRDefault="00216C8E" w:rsidP="006F26F4">
            <w:pPr>
              <w:rPr>
                <w:rFonts w:ascii="Times New Roman" w:hAnsi="Times New Roman" w:cs="Times New Roman"/>
                <w:sz w:val="24"/>
                <w:szCs w:val="24"/>
              </w:rPr>
            </w:pPr>
            <w:r w:rsidRPr="000C2CEB">
              <w:rPr>
                <w:rFonts w:ascii="Times New Roman" w:hAnsi="Times New Roman" w:cs="Times New Roman"/>
                <w:sz w:val="24"/>
                <w:szCs w:val="24"/>
              </w:rPr>
              <w:t>Braintree</w:t>
            </w:r>
          </w:p>
        </w:tc>
        <w:tc>
          <w:tcPr>
            <w:tcW w:w="1620" w:type="dxa"/>
            <w:vAlign w:val="center"/>
          </w:tcPr>
          <w:p w14:paraId="47FF5F47" w14:textId="5AA5CAC2" w:rsidR="00216C8E" w:rsidRPr="00216C8E" w:rsidRDefault="00216C8E" w:rsidP="00216C8E">
            <w:pPr>
              <w:pStyle w:val="ListParagraph"/>
              <w:numPr>
                <w:ilvl w:val="1"/>
                <w:numId w:val="41"/>
              </w:numPr>
              <w:rPr>
                <w:rFonts w:ascii="Times New Roman" w:hAnsi="Times New Roman" w:cs="Times New Roman"/>
                <w:sz w:val="24"/>
                <w:szCs w:val="24"/>
              </w:rPr>
            </w:pPr>
            <w:r w:rsidRPr="00216C8E">
              <w:rPr>
                <w:rFonts w:ascii="Times New Roman" w:hAnsi="Times New Roman" w:cs="Times New Roman"/>
                <w:sz w:val="24"/>
                <w:szCs w:val="24"/>
              </w:rPr>
              <w:t>miles</w:t>
            </w:r>
          </w:p>
        </w:tc>
        <w:tc>
          <w:tcPr>
            <w:tcW w:w="1800" w:type="dxa"/>
            <w:vAlign w:val="center"/>
          </w:tcPr>
          <w:p w14:paraId="2AF6FD90" w14:textId="4B1BDD7A" w:rsidR="00216C8E" w:rsidRPr="00216C8E" w:rsidRDefault="00216C8E" w:rsidP="00216C8E">
            <w:pPr>
              <w:rPr>
                <w:rFonts w:ascii="Times New Roman" w:hAnsi="Times New Roman" w:cs="Times New Roman"/>
                <w:sz w:val="24"/>
                <w:szCs w:val="24"/>
              </w:rPr>
            </w:pPr>
            <w:r>
              <w:rPr>
                <w:rFonts w:ascii="Times New Roman" w:hAnsi="Times New Roman" w:cs="Times New Roman"/>
                <w:sz w:val="24"/>
                <w:szCs w:val="24"/>
              </w:rPr>
              <w:t xml:space="preserve">1 </w:t>
            </w:r>
            <w:r w:rsidRPr="00216C8E">
              <w:rPr>
                <w:rFonts w:ascii="Times New Roman" w:hAnsi="Times New Roman" w:cs="Times New Roman"/>
                <w:sz w:val="24"/>
                <w:szCs w:val="24"/>
              </w:rPr>
              <w:t>hour, 29 min</w:t>
            </w:r>
          </w:p>
        </w:tc>
      </w:tr>
    </w:tbl>
    <w:p w14:paraId="4EDDDA32" w14:textId="77777777" w:rsidR="00216C8E" w:rsidRDefault="00216C8E" w:rsidP="00216C8E">
      <w:pPr>
        <w:pStyle w:val="ListParagraph"/>
        <w:ind w:left="360"/>
        <w:rPr>
          <w:rFonts w:ascii="Times New Roman" w:hAnsi="Times New Roman" w:cs="Times New Roman"/>
          <w:sz w:val="24"/>
          <w:szCs w:val="24"/>
        </w:rPr>
      </w:pPr>
    </w:p>
    <w:p w14:paraId="1ABA82D4" w14:textId="3265A6A9" w:rsidR="00216C8E" w:rsidRDefault="00216C8E" w:rsidP="00216C8E">
      <w:pPr>
        <w:pStyle w:val="ListParagraph"/>
        <w:ind w:left="360"/>
        <w:rPr>
          <w:rFonts w:ascii="Times New Roman" w:hAnsi="Times New Roman" w:cs="Times New Roman"/>
          <w:sz w:val="24"/>
          <w:szCs w:val="24"/>
        </w:rPr>
      </w:pPr>
      <w:r w:rsidRPr="00216C8E">
        <w:rPr>
          <w:rFonts w:ascii="Times New Roman" w:hAnsi="Times New Roman" w:cs="Times New Roman"/>
          <w:sz w:val="24"/>
          <w:szCs w:val="24"/>
        </w:rPr>
        <w:t xml:space="preserve">Though there may be geographically closer options for patients in need of IRF services, the alternative IRF providers predominantly care for stroke and orthopedic patients, as shown below. Moreover, the nearest IRF options are units of acute care hospitals and therefore serve a more limited number of patients annually.   </w:t>
      </w:r>
    </w:p>
    <w:p w14:paraId="00B7807C" w14:textId="77777777" w:rsidR="00216C8E" w:rsidRPr="00216C8E" w:rsidRDefault="00216C8E" w:rsidP="00216C8E">
      <w:pPr>
        <w:pStyle w:val="ListParagraph"/>
        <w:ind w:left="360"/>
        <w:rPr>
          <w:b/>
          <w:bCs/>
        </w:rPr>
      </w:pPr>
    </w:p>
    <w:p w14:paraId="0039CBD2" w14:textId="77777777" w:rsidR="00216C8E" w:rsidRPr="00216C8E" w:rsidRDefault="00216C8E" w:rsidP="00216C8E">
      <w:pPr>
        <w:spacing w:after="0" w:line="240" w:lineRule="auto"/>
        <w:rPr>
          <w:rFonts w:ascii="Times New Roman" w:eastAsia="Times New Roman" w:hAnsi="Times New Roman" w:cs="Times New Roman"/>
          <w:b/>
          <w:bCs/>
          <w:color w:val="000000"/>
          <w:sz w:val="24"/>
          <w:szCs w:val="24"/>
        </w:rPr>
      </w:pPr>
      <w:r w:rsidRPr="00216C8E">
        <w:rPr>
          <w:rFonts w:ascii="Times New Roman" w:eastAsia="Times New Roman" w:hAnsi="Times New Roman" w:cs="Times New Roman"/>
          <w:b/>
          <w:bCs/>
          <w:color w:val="000000"/>
          <w:sz w:val="24"/>
          <w:szCs w:val="24"/>
        </w:rPr>
        <w:t>Table 2: Encompass Western Mass Provides a Comprehensive Array of Services</w:t>
      </w:r>
      <w:r>
        <w:rPr>
          <w:rStyle w:val="FootnoteReference"/>
          <w:rFonts w:ascii="Times New Roman" w:eastAsia="Times New Roman" w:hAnsi="Times New Roman" w:cs="Times New Roman"/>
          <w:b/>
          <w:bCs/>
          <w:color w:val="000000"/>
          <w:sz w:val="24"/>
          <w:szCs w:val="24"/>
        </w:rPr>
        <w:footnoteReference w:id="3"/>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1590"/>
        <w:gridCol w:w="1590"/>
        <w:gridCol w:w="1590"/>
      </w:tblGrid>
      <w:tr w:rsidR="00216C8E" w:rsidRPr="00FA15AA" w14:paraId="0D527D0A" w14:textId="77777777" w:rsidTr="003B7129">
        <w:trPr>
          <w:cantSplit/>
          <w:trHeight w:val="894"/>
          <w:tblHeader/>
        </w:trPr>
        <w:tc>
          <w:tcPr>
            <w:tcW w:w="5395" w:type="dxa"/>
            <w:shd w:val="clear" w:color="auto" w:fill="auto"/>
            <w:vAlign w:val="bottom"/>
            <w:hideMark/>
          </w:tcPr>
          <w:p w14:paraId="444CF1BC" w14:textId="77777777" w:rsidR="00216C8E" w:rsidRPr="00FA15AA" w:rsidRDefault="00216C8E" w:rsidP="006F26F4">
            <w:pPr>
              <w:spacing w:after="0" w:line="240" w:lineRule="auto"/>
              <w:contextualSpacing/>
              <w:jc w:val="right"/>
              <w:rPr>
                <w:rFonts w:ascii="Times New Roman" w:eastAsia="Times New Roman" w:hAnsi="Times New Roman" w:cs="Times New Roman"/>
                <w:b/>
                <w:bCs/>
                <w:color w:val="000000"/>
                <w:sz w:val="24"/>
                <w:szCs w:val="24"/>
              </w:rPr>
            </w:pPr>
            <w:r w:rsidRPr="00FA15AA">
              <w:rPr>
                <w:rFonts w:ascii="Times New Roman" w:eastAsia="Times New Roman" w:hAnsi="Times New Roman" w:cs="Times New Roman"/>
                <w:b/>
                <w:bCs/>
                <w:color w:val="000000"/>
                <w:sz w:val="24"/>
                <w:szCs w:val="24"/>
              </w:rPr>
              <w:t>Conditions Treated</w:t>
            </w:r>
          </w:p>
        </w:tc>
        <w:tc>
          <w:tcPr>
            <w:tcW w:w="1590" w:type="dxa"/>
            <w:shd w:val="clear" w:color="auto" w:fill="auto"/>
            <w:vAlign w:val="bottom"/>
            <w:hideMark/>
          </w:tcPr>
          <w:p w14:paraId="56E286D9" w14:textId="77777777" w:rsidR="00216C8E" w:rsidRPr="00FA15AA" w:rsidRDefault="00216C8E" w:rsidP="006F26F4">
            <w:pPr>
              <w:spacing w:after="0" w:line="240" w:lineRule="auto"/>
              <w:contextualSpacing/>
              <w:jc w:val="center"/>
              <w:rPr>
                <w:rFonts w:ascii="Times New Roman" w:eastAsia="Times New Roman" w:hAnsi="Times New Roman" w:cs="Times New Roman"/>
                <w:b/>
                <w:bCs/>
                <w:color w:val="000000"/>
                <w:sz w:val="24"/>
                <w:szCs w:val="24"/>
              </w:rPr>
            </w:pPr>
            <w:r w:rsidRPr="00FA15AA">
              <w:rPr>
                <w:rFonts w:ascii="Times New Roman" w:eastAsia="Times New Roman" w:hAnsi="Times New Roman" w:cs="Times New Roman"/>
                <w:b/>
                <w:bCs/>
                <w:color w:val="000000"/>
                <w:sz w:val="24"/>
                <w:szCs w:val="24"/>
              </w:rPr>
              <w:t>Weldon Center for Rehab</w:t>
            </w:r>
          </w:p>
        </w:tc>
        <w:tc>
          <w:tcPr>
            <w:tcW w:w="1590" w:type="dxa"/>
            <w:shd w:val="clear" w:color="auto" w:fill="auto"/>
            <w:vAlign w:val="center"/>
            <w:hideMark/>
          </w:tcPr>
          <w:p w14:paraId="4B5C1AFB" w14:textId="77777777" w:rsidR="00216C8E" w:rsidRPr="00FA15AA" w:rsidRDefault="00216C8E" w:rsidP="006F26F4">
            <w:pPr>
              <w:spacing w:after="0" w:line="240" w:lineRule="auto"/>
              <w:contextualSpacing/>
              <w:jc w:val="center"/>
              <w:rPr>
                <w:rFonts w:ascii="Times New Roman" w:eastAsia="Times New Roman" w:hAnsi="Times New Roman" w:cs="Times New Roman"/>
                <w:b/>
                <w:bCs/>
                <w:color w:val="000000"/>
                <w:sz w:val="24"/>
                <w:szCs w:val="24"/>
              </w:rPr>
            </w:pPr>
            <w:r w:rsidRPr="00FA15AA">
              <w:rPr>
                <w:rFonts w:ascii="Times New Roman" w:eastAsia="Times New Roman" w:hAnsi="Times New Roman" w:cs="Times New Roman"/>
                <w:b/>
                <w:bCs/>
                <w:color w:val="000000"/>
                <w:sz w:val="24"/>
                <w:szCs w:val="24"/>
              </w:rPr>
              <w:t>Noble Hospital</w:t>
            </w:r>
          </w:p>
        </w:tc>
        <w:tc>
          <w:tcPr>
            <w:tcW w:w="1590" w:type="dxa"/>
            <w:vAlign w:val="bottom"/>
          </w:tcPr>
          <w:p w14:paraId="2783FB75" w14:textId="77777777" w:rsidR="00216C8E" w:rsidRPr="00FA15AA" w:rsidRDefault="00216C8E" w:rsidP="006F26F4">
            <w:pPr>
              <w:spacing w:after="0" w:line="240" w:lineRule="auto"/>
              <w:contextualSpacing/>
              <w:jc w:val="center"/>
              <w:rPr>
                <w:rFonts w:ascii="Times New Roman" w:eastAsia="Times New Roman" w:hAnsi="Times New Roman" w:cs="Times New Roman"/>
                <w:b/>
                <w:bCs/>
                <w:color w:val="000000"/>
                <w:sz w:val="24"/>
                <w:szCs w:val="24"/>
              </w:rPr>
            </w:pPr>
            <w:r w:rsidRPr="00FA15AA">
              <w:rPr>
                <w:rFonts w:ascii="Times New Roman" w:eastAsia="Times New Roman" w:hAnsi="Times New Roman" w:cs="Times New Roman"/>
                <w:b/>
                <w:bCs/>
                <w:color w:val="000000"/>
                <w:sz w:val="24"/>
                <w:szCs w:val="24"/>
              </w:rPr>
              <w:t>Encompass Western Mass</w:t>
            </w:r>
          </w:p>
        </w:tc>
      </w:tr>
      <w:tr w:rsidR="00216C8E" w:rsidRPr="00FA15AA" w14:paraId="53184FD4" w14:textId="77777777" w:rsidTr="003B7129">
        <w:trPr>
          <w:cantSplit/>
          <w:trHeight w:val="212"/>
        </w:trPr>
        <w:tc>
          <w:tcPr>
            <w:tcW w:w="5395" w:type="dxa"/>
            <w:shd w:val="clear" w:color="auto" w:fill="auto"/>
            <w:vAlign w:val="bottom"/>
          </w:tcPr>
          <w:p w14:paraId="3093B1B0" w14:textId="77777777" w:rsidR="00216C8E" w:rsidRPr="00FA15AA" w:rsidRDefault="00216C8E" w:rsidP="006F26F4">
            <w:pPr>
              <w:spacing w:after="0" w:line="240" w:lineRule="auto"/>
              <w:contextualSpacing/>
              <w:jc w:val="right"/>
              <w:rPr>
                <w:rFonts w:ascii="Times New Roman" w:eastAsia="Times New Roman" w:hAnsi="Times New Roman" w:cs="Times New Roman"/>
                <w:color w:val="000000"/>
                <w:sz w:val="24"/>
                <w:szCs w:val="24"/>
              </w:rPr>
            </w:pPr>
            <w:r w:rsidRPr="00FA15AA">
              <w:rPr>
                <w:rFonts w:ascii="Times New Roman" w:eastAsia="Times New Roman" w:hAnsi="Times New Roman" w:cs="Times New Roman"/>
                <w:color w:val="000000"/>
                <w:sz w:val="24"/>
                <w:szCs w:val="24"/>
              </w:rPr>
              <w:t>Stroke</w:t>
            </w:r>
          </w:p>
        </w:tc>
        <w:tc>
          <w:tcPr>
            <w:tcW w:w="1590" w:type="dxa"/>
            <w:shd w:val="clear" w:color="auto" w:fill="auto"/>
            <w:noWrap/>
            <w:vAlign w:val="bottom"/>
          </w:tcPr>
          <w:p w14:paraId="2D148A99" w14:textId="77777777" w:rsidR="00216C8E" w:rsidRDefault="00216C8E" w:rsidP="006F26F4">
            <w:pPr>
              <w:spacing w:after="0" w:line="240" w:lineRule="auto"/>
              <w:contextualSpacing/>
              <w:jc w:val="center"/>
              <w:rPr>
                <w:rFonts w:ascii="Times New Roman" w:hAnsi="Times New Roman" w:cs="Times New Roman"/>
                <w:color w:val="000000"/>
                <w:sz w:val="24"/>
                <w:szCs w:val="24"/>
              </w:rPr>
            </w:pPr>
            <w:r w:rsidRPr="00A06030">
              <w:rPr>
                <w:rFonts w:ascii="Times New Roman" w:hAnsi="Times New Roman" w:cs="Times New Roman"/>
                <w:color w:val="000000"/>
                <w:sz w:val="24"/>
                <w:szCs w:val="24"/>
              </w:rPr>
              <w:t>84</w:t>
            </w:r>
          </w:p>
        </w:tc>
        <w:tc>
          <w:tcPr>
            <w:tcW w:w="1590" w:type="dxa"/>
            <w:shd w:val="clear" w:color="auto" w:fill="auto"/>
            <w:noWrap/>
            <w:vAlign w:val="bottom"/>
          </w:tcPr>
          <w:p w14:paraId="0815EB5F" w14:textId="77777777" w:rsidR="00216C8E" w:rsidRDefault="00216C8E" w:rsidP="006F26F4">
            <w:pPr>
              <w:spacing w:after="0" w:line="240" w:lineRule="auto"/>
              <w:contextualSpacing/>
              <w:jc w:val="center"/>
              <w:rPr>
                <w:rFonts w:ascii="Times New Roman" w:hAnsi="Times New Roman" w:cs="Times New Roman"/>
                <w:color w:val="000000"/>
                <w:sz w:val="24"/>
                <w:szCs w:val="24"/>
              </w:rPr>
            </w:pPr>
            <w:r w:rsidRPr="00A06030">
              <w:rPr>
                <w:rFonts w:ascii="Times New Roman" w:hAnsi="Times New Roman" w:cs="Times New Roman"/>
                <w:color w:val="000000"/>
                <w:sz w:val="24"/>
                <w:szCs w:val="24"/>
              </w:rPr>
              <w:t>53</w:t>
            </w:r>
          </w:p>
        </w:tc>
        <w:tc>
          <w:tcPr>
            <w:tcW w:w="1590" w:type="dxa"/>
            <w:vAlign w:val="bottom"/>
          </w:tcPr>
          <w:p w14:paraId="4BF3628B" w14:textId="77777777" w:rsidR="00216C8E" w:rsidRPr="00A06030" w:rsidRDefault="00216C8E" w:rsidP="006F26F4">
            <w:pPr>
              <w:spacing w:after="0" w:line="240" w:lineRule="auto"/>
              <w:contextualSpacing/>
              <w:jc w:val="center"/>
              <w:rPr>
                <w:rFonts w:ascii="Times New Roman" w:hAnsi="Times New Roman" w:cs="Times New Roman"/>
                <w:color w:val="000000"/>
                <w:sz w:val="24"/>
                <w:szCs w:val="24"/>
              </w:rPr>
            </w:pPr>
            <w:r w:rsidRPr="00A06030">
              <w:rPr>
                <w:rFonts w:ascii="Times New Roman" w:hAnsi="Times New Roman" w:cs="Times New Roman"/>
                <w:color w:val="000000"/>
                <w:sz w:val="24"/>
                <w:szCs w:val="24"/>
              </w:rPr>
              <w:t>184</w:t>
            </w:r>
          </w:p>
        </w:tc>
      </w:tr>
      <w:tr w:rsidR="00216C8E" w:rsidRPr="00FA15AA" w14:paraId="685C3744" w14:textId="77777777" w:rsidTr="003B7129">
        <w:trPr>
          <w:cantSplit/>
          <w:trHeight w:val="212"/>
        </w:trPr>
        <w:tc>
          <w:tcPr>
            <w:tcW w:w="5395" w:type="dxa"/>
            <w:shd w:val="clear" w:color="auto" w:fill="auto"/>
            <w:vAlign w:val="bottom"/>
          </w:tcPr>
          <w:p w14:paraId="66BB4FFB" w14:textId="77777777" w:rsidR="00216C8E" w:rsidRPr="00FA15AA" w:rsidRDefault="00216C8E" w:rsidP="006F26F4">
            <w:pPr>
              <w:spacing w:after="0" w:line="240" w:lineRule="auto"/>
              <w:contextualSpacing/>
              <w:jc w:val="right"/>
              <w:rPr>
                <w:rFonts w:ascii="Times New Roman" w:eastAsia="Times New Roman" w:hAnsi="Times New Roman" w:cs="Times New Roman"/>
                <w:color w:val="000000"/>
                <w:sz w:val="24"/>
                <w:szCs w:val="24"/>
              </w:rPr>
            </w:pPr>
            <w:r w:rsidRPr="00FA15AA">
              <w:rPr>
                <w:rFonts w:ascii="Times New Roman" w:eastAsia="Times New Roman" w:hAnsi="Times New Roman" w:cs="Times New Roman"/>
                <w:color w:val="000000"/>
                <w:sz w:val="24"/>
                <w:szCs w:val="24"/>
              </w:rPr>
              <w:t>Hip or knee replacement, amputation or other bone or joint condition</w:t>
            </w:r>
          </w:p>
        </w:tc>
        <w:tc>
          <w:tcPr>
            <w:tcW w:w="1590" w:type="dxa"/>
            <w:shd w:val="clear" w:color="auto" w:fill="auto"/>
            <w:noWrap/>
            <w:vAlign w:val="center"/>
          </w:tcPr>
          <w:p w14:paraId="3AF83377" w14:textId="77777777" w:rsidR="00216C8E" w:rsidRDefault="00216C8E" w:rsidP="006F26F4">
            <w:pPr>
              <w:spacing w:after="0" w:line="240" w:lineRule="auto"/>
              <w:contextualSpacing/>
              <w:jc w:val="center"/>
              <w:rPr>
                <w:rFonts w:ascii="Times New Roman" w:hAnsi="Times New Roman" w:cs="Times New Roman"/>
                <w:color w:val="000000"/>
                <w:sz w:val="24"/>
                <w:szCs w:val="24"/>
              </w:rPr>
            </w:pPr>
            <w:r w:rsidRPr="00A06030">
              <w:rPr>
                <w:rFonts w:ascii="Times New Roman" w:hAnsi="Times New Roman" w:cs="Times New Roman"/>
                <w:color w:val="000000"/>
                <w:sz w:val="24"/>
                <w:szCs w:val="24"/>
              </w:rPr>
              <w:t>38</w:t>
            </w:r>
          </w:p>
        </w:tc>
        <w:tc>
          <w:tcPr>
            <w:tcW w:w="1590" w:type="dxa"/>
            <w:shd w:val="clear" w:color="auto" w:fill="auto"/>
            <w:noWrap/>
            <w:vAlign w:val="center"/>
          </w:tcPr>
          <w:p w14:paraId="5EDB298E" w14:textId="77777777" w:rsidR="00216C8E" w:rsidRDefault="00216C8E" w:rsidP="006F26F4">
            <w:pPr>
              <w:spacing w:after="0" w:line="240" w:lineRule="auto"/>
              <w:contextualSpacing/>
              <w:jc w:val="center"/>
              <w:rPr>
                <w:rFonts w:ascii="Times New Roman" w:hAnsi="Times New Roman" w:cs="Times New Roman"/>
                <w:color w:val="000000"/>
                <w:sz w:val="24"/>
                <w:szCs w:val="24"/>
              </w:rPr>
            </w:pPr>
            <w:r w:rsidRPr="00A06030">
              <w:rPr>
                <w:rFonts w:ascii="Times New Roman" w:hAnsi="Times New Roman" w:cs="Times New Roman"/>
                <w:color w:val="000000"/>
                <w:sz w:val="24"/>
                <w:szCs w:val="24"/>
              </w:rPr>
              <w:t>27</w:t>
            </w:r>
          </w:p>
        </w:tc>
        <w:tc>
          <w:tcPr>
            <w:tcW w:w="1590" w:type="dxa"/>
            <w:vAlign w:val="center"/>
          </w:tcPr>
          <w:p w14:paraId="18D617D0" w14:textId="77777777" w:rsidR="00216C8E" w:rsidRPr="00A06030" w:rsidRDefault="00216C8E" w:rsidP="006F26F4">
            <w:pPr>
              <w:spacing w:after="0" w:line="240" w:lineRule="auto"/>
              <w:contextualSpacing/>
              <w:jc w:val="center"/>
              <w:rPr>
                <w:rFonts w:ascii="Times New Roman" w:hAnsi="Times New Roman" w:cs="Times New Roman"/>
                <w:color w:val="000000"/>
                <w:sz w:val="24"/>
                <w:szCs w:val="24"/>
              </w:rPr>
            </w:pPr>
            <w:r w:rsidRPr="00A06030">
              <w:rPr>
                <w:rFonts w:ascii="Times New Roman" w:hAnsi="Times New Roman" w:cs="Times New Roman"/>
                <w:color w:val="000000"/>
                <w:sz w:val="24"/>
                <w:szCs w:val="24"/>
              </w:rPr>
              <w:t>279</w:t>
            </w:r>
          </w:p>
        </w:tc>
      </w:tr>
      <w:tr w:rsidR="00216C8E" w:rsidRPr="00FA15AA" w14:paraId="3B643C98" w14:textId="77777777" w:rsidTr="003B7129">
        <w:trPr>
          <w:cantSplit/>
          <w:trHeight w:val="212"/>
        </w:trPr>
        <w:tc>
          <w:tcPr>
            <w:tcW w:w="5395" w:type="dxa"/>
            <w:shd w:val="clear" w:color="auto" w:fill="auto"/>
            <w:vAlign w:val="bottom"/>
          </w:tcPr>
          <w:p w14:paraId="34C10817" w14:textId="77777777" w:rsidR="00216C8E" w:rsidRPr="00FA15AA" w:rsidRDefault="00216C8E" w:rsidP="006F26F4">
            <w:pPr>
              <w:spacing w:after="0" w:line="240" w:lineRule="auto"/>
              <w:contextualSpacing/>
              <w:jc w:val="right"/>
              <w:rPr>
                <w:rFonts w:ascii="Times New Roman" w:eastAsia="Times New Roman" w:hAnsi="Times New Roman" w:cs="Times New Roman"/>
                <w:color w:val="000000"/>
                <w:sz w:val="24"/>
                <w:szCs w:val="24"/>
              </w:rPr>
            </w:pPr>
            <w:r w:rsidRPr="00FA15AA">
              <w:rPr>
                <w:rFonts w:ascii="Times New Roman" w:eastAsia="Times New Roman" w:hAnsi="Times New Roman" w:cs="Times New Roman"/>
                <w:color w:val="000000"/>
                <w:sz w:val="24"/>
                <w:szCs w:val="24"/>
              </w:rPr>
              <w:t>Hip or femur fracture</w:t>
            </w:r>
          </w:p>
        </w:tc>
        <w:tc>
          <w:tcPr>
            <w:tcW w:w="1590" w:type="dxa"/>
            <w:shd w:val="clear" w:color="auto" w:fill="auto"/>
            <w:noWrap/>
            <w:vAlign w:val="bottom"/>
          </w:tcPr>
          <w:p w14:paraId="6C6032C5" w14:textId="77777777" w:rsidR="00216C8E" w:rsidRPr="00A06030" w:rsidRDefault="00216C8E" w:rsidP="006F26F4">
            <w:pPr>
              <w:spacing w:after="0" w:line="240" w:lineRule="auto"/>
              <w:contextualSpacing/>
              <w:jc w:val="center"/>
              <w:rPr>
                <w:rFonts w:ascii="Times New Roman" w:hAnsi="Times New Roman" w:cs="Times New Roman"/>
                <w:color w:val="000000"/>
                <w:sz w:val="24"/>
                <w:szCs w:val="24"/>
              </w:rPr>
            </w:pPr>
            <w:r w:rsidRPr="00A06030">
              <w:rPr>
                <w:rFonts w:ascii="Times New Roman" w:hAnsi="Times New Roman" w:cs="Times New Roman"/>
                <w:color w:val="000000"/>
                <w:sz w:val="24"/>
                <w:szCs w:val="24"/>
              </w:rPr>
              <w:t>22</w:t>
            </w:r>
          </w:p>
        </w:tc>
        <w:tc>
          <w:tcPr>
            <w:tcW w:w="1590" w:type="dxa"/>
            <w:shd w:val="clear" w:color="auto" w:fill="auto"/>
            <w:noWrap/>
            <w:vAlign w:val="bottom"/>
          </w:tcPr>
          <w:p w14:paraId="4188964B" w14:textId="77777777" w:rsidR="00216C8E" w:rsidRPr="00A06030" w:rsidRDefault="00216C8E" w:rsidP="006F26F4">
            <w:pPr>
              <w:spacing w:after="0" w:line="240" w:lineRule="auto"/>
              <w:contextualSpacing/>
              <w:jc w:val="center"/>
              <w:rPr>
                <w:rFonts w:ascii="Times New Roman" w:hAnsi="Times New Roman" w:cs="Times New Roman"/>
                <w:color w:val="000000"/>
                <w:sz w:val="24"/>
                <w:szCs w:val="24"/>
              </w:rPr>
            </w:pPr>
            <w:r w:rsidRPr="00A06030">
              <w:rPr>
                <w:rFonts w:ascii="Times New Roman" w:hAnsi="Times New Roman" w:cs="Times New Roman"/>
                <w:color w:val="000000"/>
                <w:sz w:val="24"/>
                <w:szCs w:val="24"/>
              </w:rPr>
              <w:t>31</w:t>
            </w:r>
          </w:p>
        </w:tc>
        <w:tc>
          <w:tcPr>
            <w:tcW w:w="1590" w:type="dxa"/>
            <w:vAlign w:val="bottom"/>
          </w:tcPr>
          <w:p w14:paraId="2FFA9649" w14:textId="77777777" w:rsidR="00216C8E" w:rsidRPr="00A06030" w:rsidRDefault="00216C8E" w:rsidP="006F26F4">
            <w:pPr>
              <w:spacing w:after="0" w:line="240" w:lineRule="auto"/>
              <w:contextualSpacing/>
              <w:jc w:val="center"/>
              <w:rPr>
                <w:rFonts w:ascii="Times New Roman" w:hAnsi="Times New Roman" w:cs="Times New Roman"/>
                <w:color w:val="000000"/>
                <w:sz w:val="24"/>
                <w:szCs w:val="24"/>
              </w:rPr>
            </w:pPr>
            <w:r w:rsidRPr="00A06030">
              <w:rPr>
                <w:rFonts w:ascii="Times New Roman" w:hAnsi="Times New Roman" w:cs="Times New Roman"/>
                <w:color w:val="000000"/>
                <w:sz w:val="24"/>
                <w:szCs w:val="24"/>
              </w:rPr>
              <w:t>118</w:t>
            </w:r>
          </w:p>
        </w:tc>
      </w:tr>
      <w:tr w:rsidR="00216C8E" w:rsidRPr="00FA15AA" w14:paraId="222779DE" w14:textId="77777777" w:rsidTr="003B7129">
        <w:trPr>
          <w:cantSplit/>
          <w:trHeight w:val="212"/>
        </w:trPr>
        <w:tc>
          <w:tcPr>
            <w:tcW w:w="5395" w:type="dxa"/>
            <w:shd w:val="clear" w:color="auto" w:fill="auto"/>
            <w:vAlign w:val="bottom"/>
          </w:tcPr>
          <w:p w14:paraId="0F757767" w14:textId="77777777" w:rsidR="00216C8E" w:rsidRPr="00FA15AA" w:rsidRDefault="00216C8E" w:rsidP="006F26F4">
            <w:pPr>
              <w:spacing w:after="0" w:line="240" w:lineRule="auto"/>
              <w:contextualSpacing/>
              <w:jc w:val="right"/>
              <w:rPr>
                <w:rFonts w:ascii="Times New Roman" w:eastAsia="Times New Roman" w:hAnsi="Times New Roman" w:cs="Times New Roman"/>
                <w:color w:val="000000"/>
                <w:sz w:val="24"/>
                <w:szCs w:val="24"/>
              </w:rPr>
            </w:pPr>
            <w:r w:rsidRPr="00FA15AA">
              <w:rPr>
                <w:rFonts w:ascii="Times New Roman" w:eastAsia="Times New Roman" w:hAnsi="Times New Roman" w:cs="Times New Roman"/>
                <w:color w:val="000000"/>
                <w:sz w:val="24"/>
                <w:szCs w:val="24"/>
              </w:rPr>
              <w:t>Brain injury (traumatic)</w:t>
            </w:r>
          </w:p>
        </w:tc>
        <w:tc>
          <w:tcPr>
            <w:tcW w:w="1590" w:type="dxa"/>
            <w:shd w:val="clear" w:color="auto" w:fill="auto"/>
            <w:noWrap/>
            <w:vAlign w:val="bottom"/>
          </w:tcPr>
          <w:p w14:paraId="28725847" w14:textId="77777777" w:rsidR="00216C8E" w:rsidRDefault="00216C8E" w:rsidP="006F26F4">
            <w:pPr>
              <w:spacing w:after="0" w:line="240" w:lineRule="auto"/>
              <w:contextualSpacing/>
              <w:jc w:val="center"/>
              <w:rPr>
                <w:rFonts w:ascii="Times New Roman" w:hAnsi="Times New Roman" w:cs="Times New Roman"/>
                <w:color w:val="000000"/>
                <w:sz w:val="24"/>
                <w:szCs w:val="24"/>
              </w:rPr>
            </w:pPr>
            <w:r w:rsidRPr="00A06030">
              <w:rPr>
                <w:rFonts w:ascii="Times New Roman" w:hAnsi="Times New Roman" w:cs="Times New Roman"/>
                <w:color w:val="000000"/>
                <w:sz w:val="24"/>
                <w:szCs w:val="24"/>
              </w:rPr>
              <w:t>17</w:t>
            </w:r>
          </w:p>
        </w:tc>
        <w:tc>
          <w:tcPr>
            <w:tcW w:w="1590" w:type="dxa"/>
            <w:shd w:val="clear" w:color="auto" w:fill="auto"/>
            <w:noWrap/>
            <w:vAlign w:val="bottom"/>
          </w:tcPr>
          <w:p w14:paraId="45B15590" w14:textId="77777777" w:rsidR="00216C8E" w:rsidRDefault="00216C8E" w:rsidP="006F26F4">
            <w:pPr>
              <w:spacing w:after="0" w:line="240" w:lineRule="auto"/>
              <w:contextualSpacing/>
              <w:jc w:val="center"/>
              <w:rPr>
                <w:rFonts w:ascii="Times New Roman" w:hAnsi="Times New Roman" w:cs="Times New Roman"/>
                <w:color w:val="000000"/>
                <w:sz w:val="24"/>
                <w:szCs w:val="24"/>
              </w:rPr>
            </w:pPr>
            <w:r w:rsidRPr="00A06030">
              <w:rPr>
                <w:rFonts w:ascii="Times New Roman" w:hAnsi="Times New Roman" w:cs="Times New Roman"/>
                <w:color w:val="000000"/>
                <w:sz w:val="24"/>
                <w:szCs w:val="24"/>
              </w:rPr>
              <w:t>13</w:t>
            </w:r>
          </w:p>
        </w:tc>
        <w:tc>
          <w:tcPr>
            <w:tcW w:w="1590" w:type="dxa"/>
            <w:vAlign w:val="bottom"/>
          </w:tcPr>
          <w:p w14:paraId="3F2C50E0" w14:textId="77777777" w:rsidR="00216C8E" w:rsidRPr="00A06030" w:rsidRDefault="00216C8E" w:rsidP="006F26F4">
            <w:pPr>
              <w:spacing w:after="0" w:line="240" w:lineRule="auto"/>
              <w:contextualSpacing/>
              <w:jc w:val="center"/>
              <w:rPr>
                <w:rFonts w:ascii="Times New Roman" w:hAnsi="Times New Roman" w:cs="Times New Roman"/>
                <w:color w:val="000000"/>
                <w:sz w:val="24"/>
                <w:szCs w:val="24"/>
              </w:rPr>
            </w:pPr>
            <w:r w:rsidRPr="00A06030">
              <w:rPr>
                <w:rFonts w:ascii="Times New Roman" w:hAnsi="Times New Roman" w:cs="Times New Roman"/>
                <w:color w:val="000000"/>
                <w:sz w:val="24"/>
                <w:szCs w:val="24"/>
              </w:rPr>
              <w:t>49</w:t>
            </w:r>
          </w:p>
        </w:tc>
      </w:tr>
      <w:tr w:rsidR="00216C8E" w:rsidRPr="00FA15AA" w14:paraId="1996B69C" w14:textId="77777777" w:rsidTr="003B7129">
        <w:trPr>
          <w:cantSplit/>
          <w:trHeight w:val="212"/>
        </w:trPr>
        <w:tc>
          <w:tcPr>
            <w:tcW w:w="5395" w:type="dxa"/>
            <w:shd w:val="clear" w:color="auto" w:fill="auto"/>
            <w:vAlign w:val="bottom"/>
          </w:tcPr>
          <w:p w14:paraId="5F7B00FB" w14:textId="77777777" w:rsidR="00216C8E" w:rsidRPr="00FA15AA" w:rsidRDefault="00216C8E" w:rsidP="006F26F4">
            <w:pPr>
              <w:spacing w:after="0" w:line="240" w:lineRule="auto"/>
              <w:contextualSpacing/>
              <w:jc w:val="right"/>
              <w:rPr>
                <w:rFonts w:ascii="Times New Roman" w:eastAsia="Times New Roman" w:hAnsi="Times New Roman" w:cs="Times New Roman"/>
                <w:color w:val="000000"/>
                <w:sz w:val="24"/>
                <w:szCs w:val="24"/>
              </w:rPr>
            </w:pPr>
            <w:r w:rsidRPr="00FA15AA">
              <w:rPr>
                <w:rFonts w:ascii="Times New Roman" w:eastAsia="Times New Roman" w:hAnsi="Times New Roman" w:cs="Times New Roman"/>
                <w:color w:val="000000"/>
                <w:sz w:val="24"/>
                <w:szCs w:val="24"/>
              </w:rPr>
              <w:t>Nervous system disorder (excluding stroke)</w:t>
            </w:r>
          </w:p>
        </w:tc>
        <w:tc>
          <w:tcPr>
            <w:tcW w:w="1590" w:type="dxa"/>
            <w:shd w:val="clear" w:color="auto" w:fill="auto"/>
            <w:noWrap/>
            <w:vAlign w:val="bottom"/>
          </w:tcPr>
          <w:p w14:paraId="0CE17407" w14:textId="77777777" w:rsidR="00216C8E" w:rsidRPr="00FA15AA" w:rsidRDefault="00216C8E" w:rsidP="006F26F4">
            <w:pPr>
              <w:spacing w:after="0" w:line="240" w:lineRule="auto"/>
              <w:contextualSpacing/>
              <w:jc w:val="center"/>
              <w:rPr>
                <w:rFonts w:ascii="Times New Roman" w:eastAsia="Times New Roman" w:hAnsi="Times New Roman" w:cs="Times New Roman"/>
                <w:color w:val="000000"/>
                <w:sz w:val="24"/>
                <w:szCs w:val="24"/>
              </w:rPr>
            </w:pPr>
            <w:r w:rsidRPr="00A06030">
              <w:rPr>
                <w:rFonts w:ascii="Times New Roman" w:hAnsi="Times New Roman" w:cs="Times New Roman"/>
                <w:color w:val="000000"/>
                <w:sz w:val="24"/>
                <w:szCs w:val="24"/>
              </w:rPr>
              <w:t>14</w:t>
            </w:r>
          </w:p>
        </w:tc>
        <w:tc>
          <w:tcPr>
            <w:tcW w:w="1590" w:type="dxa"/>
            <w:shd w:val="clear" w:color="auto" w:fill="auto"/>
            <w:noWrap/>
            <w:vAlign w:val="bottom"/>
          </w:tcPr>
          <w:p w14:paraId="402CF806" w14:textId="77777777" w:rsidR="00216C8E" w:rsidRPr="00FA15AA" w:rsidRDefault="00216C8E" w:rsidP="006F26F4">
            <w:pPr>
              <w:spacing w:after="0" w:line="240" w:lineRule="auto"/>
              <w:contextualSpacing/>
              <w:jc w:val="center"/>
              <w:rPr>
                <w:rFonts w:ascii="Times New Roman" w:eastAsia="Times New Roman" w:hAnsi="Times New Roman" w:cs="Times New Roman"/>
                <w:color w:val="000000"/>
                <w:sz w:val="24"/>
                <w:szCs w:val="24"/>
              </w:rPr>
            </w:pPr>
            <w:r w:rsidRPr="00A06030">
              <w:rPr>
                <w:rFonts w:ascii="Times New Roman" w:hAnsi="Times New Roman" w:cs="Times New Roman"/>
                <w:color w:val="000000"/>
                <w:sz w:val="24"/>
                <w:szCs w:val="24"/>
              </w:rPr>
              <w:t>11</w:t>
            </w:r>
          </w:p>
        </w:tc>
        <w:tc>
          <w:tcPr>
            <w:tcW w:w="1590" w:type="dxa"/>
            <w:vAlign w:val="bottom"/>
          </w:tcPr>
          <w:p w14:paraId="1833E2F6" w14:textId="77777777" w:rsidR="00216C8E" w:rsidRPr="00A06030" w:rsidRDefault="00216C8E" w:rsidP="006F26F4">
            <w:pPr>
              <w:spacing w:after="0" w:line="240" w:lineRule="auto"/>
              <w:contextualSpacing/>
              <w:jc w:val="center"/>
              <w:rPr>
                <w:rFonts w:ascii="Times New Roman" w:hAnsi="Times New Roman" w:cs="Times New Roman"/>
                <w:color w:val="000000"/>
                <w:sz w:val="24"/>
                <w:szCs w:val="24"/>
              </w:rPr>
            </w:pPr>
            <w:r w:rsidRPr="00A06030">
              <w:rPr>
                <w:rFonts w:ascii="Times New Roman" w:hAnsi="Times New Roman" w:cs="Times New Roman"/>
                <w:color w:val="000000"/>
                <w:sz w:val="24"/>
                <w:szCs w:val="24"/>
              </w:rPr>
              <w:t>143</w:t>
            </w:r>
          </w:p>
        </w:tc>
      </w:tr>
      <w:tr w:rsidR="00216C8E" w:rsidRPr="00FA15AA" w14:paraId="10D8A729" w14:textId="77777777" w:rsidTr="003B7129">
        <w:trPr>
          <w:cantSplit/>
          <w:trHeight w:val="212"/>
        </w:trPr>
        <w:tc>
          <w:tcPr>
            <w:tcW w:w="5395" w:type="dxa"/>
            <w:shd w:val="clear" w:color="auto" w:fill="auto"/>
            <w:vAlign w:val="center"/>
          </w:tcPr>
          <w:p w14:paraId="45E83DD6" w14:textId="77777777" w:rsidR="00216C8E" w:rsidRPr="00FA15AA" w:rsidRDefault="00216C8E" w:rsidP="006F26F4">
            <w:pPr>
              <w:spacing w:after="0" w:line="240" w:lineRule="auto"/>
              <w:contextualSpacing/>
              <w:jc w:val="right"/>
              <w:rPr>
                <w:rFonts w:ascii="Times New Roman" w:eastAsia="Times New Roman" w:hAnsi="Times New Roman" w:cs="Times New Roman"/>
                <w:color w:val="000000"/>
                <w:sz w:val="24"/>
                <w:szCs w:val="24"/>
              </w:rPr>
            </w:pPr>
            <w:r w:rsidRPr="00FA15AA">
              <w:rPr>
                <w:rFonts w:ascii="Times New Roman" w:eastAsia="Times New Roman" w:hAnsi="Times New Roman" w:cs="Times New Roman"/>
                <w:color w:val="000000"/>
                <w:sz w:val="24"/>
                <w:szCs w:val="24"/>
              </w:rPr>
              <w:t>Spinal cord disease or condition (non-traumatic)</w:t>
            </w:r>
          </w:p>
        </w:tc>
        <w:tc>
          <w:tcPr>
            <w:tcW w:w="1590" w:type="dxa"/>
            <w:shd w:val="clear" w:color="auto" w:fill="auto"/>
            <w:noWrap/>
            <w:vAlign w:val="bottom"/>
          </w:tcPr>
          <w:p w14:paraId="7999194C" w14:textId="77777777" w:rsidR="00216C8E" w:rsidRPr="00FA15AA" w:rsidRDefault="00216C8E" w:rsidP="006F26F4">
            <w:pPr>
              <w:spacing w:after="0" w:line="240" w:lineRule="auto"/>
              <w:contextualSpacing/>
              <w:jc w:val="center"/>
              <w:rPr>
                <w:rFonts w:ascii="Times New Roman" w:eastAsia="Times New Roman" w:hAnsi="Times New Roman" w:cs="Times New Roman"/>
                <w:color w:val="000000"/>
                <w:sz w:val="24"/>
                <w:szCs w:val="24"/>
              </w:rPr>
            </w:pPr>
            <w:r w:rsidRPr="00A06030">
              <w:rPr>
                <w:rFonts w:ascii="Times New Roman" w:hAnsi="Times New Roman" w:cs="Times New Roman"/>
                <w:color w:val="000000"/>
                <w:sz w:val="24"/>
                <w:szCs w:val="24"/>
              </w:rPr>
              <w:t>14</w:t>
            </w:r>
          </w:p>
        </w:tc>
        <w:tc>
          <w:tcPr>
            <w:tcW w:w="1590" w:type="dxa"/>
            <w:shd w:val="clear" w:color="auto" w:fill="auto"/>
            <w:noWrap/>
            <w:vAlign w:val="bottom"/>
          </w:tcPr>
          <w:p w14:paraId="016C81A8" w14:textId="77777777" w:rsidR="00216C8E" w:rsidRPr="00FA15AA" w:rsidRDefault="00216C8E" w:rsidP="006F26F4">
            <w:pPr>
              <w:spacing w:after="0" w:line="240" w:lineRule="auto"/>
              <w:contextualSpacing/>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&lt;11</w:t>
            </w:r>
          </w:p>
        </w:tc>
        <w:tc>
          <w:tcPr>
            <w:tcW w:w="1590" w:type="dxa"/>
            <w:vAlign w:val="bottom"/>
          </w:tcPr>
          <w:p w14:paraId="3AB6C60D" w14:textId="77777777" w:rsidR="00216C8E" w:rsidRPr="00A06030" w:rsidRDefault="00216C8E" w:rsidP="006F26F4">
            <w:pPr>
              <w:spacing w:after="0" w:line="240" w:lineRule="auto"/>
              <w:contextualSpacing/>
              <w:jc w:val="center"/>
              <w:rPr>
                <w:rFonts w:ascii="Times New Roman" w:hAnsi="Times New Roman" w:cs="Times New Roman"/>
                <w:color w:val="000000"/>
                <w:sz w:val="24"/>
                <w:szCs w:val="24"/>
              </w:rPr>
            </w:pPr>
            <w:r w:rsidRPr="00A06030">
              <w:rPr>
                <w:rFonts w:ascii="Times New Roman" w:hAnsi="Times New Roman" w:cs="Times New Roman"/>
                <w:color w:val="000000"/>
                <w:sz w:val="24"/>
                <w:szCs w:val="24"/>
              </w:rPr>
              <w:t>22</w:t>
            </w:r>
          </w:p>
        </w:tc>
      </w:tr>
      <w:tr w:rsidR="00216C8E" w:rsidRPr="00FA15AA" w14:paraId="338D7302" w14:textId="77777777" w:rsidTr="003B7129">
        <w:trPr>
          <w:cantSplit/>
          <w:trHeight w:val="212"/>
        </w:trPr>
        <w:tc>
          <w:tcPr>
            <w:tcW w:w="5395" w:type="dxa"/>
            <w:shd w:val="clear" w:color="auto" w:fill="auto"/>
            <w:vAlign w:val="bottom"/>
          </w:tcPr>
          <w:p w14:paraId="629184F1" w14:textId="77777777" w:rsidR="00216C8E" w:rsidRPr="00FA15AA" w:rsidRDefault="00216C8E" w:rsidP="006F26F4">
            <w:pPr>
              <w:spacing w:after="0" w:line="240" w:lineRule="auto"/>
              <w:contextualSpacing/>
              <w:jc w:val="right"/>
              <w:rPr>
                <w:rFonts w:ascii="Times New Roman" w:eastAsia="Times New Roman" w:hAnsi="Times New Roman" w:cs="Times New Roman"/>
                <w:color w:val="000000"/>
                <w:sz w:val="24"/>
                <w:szCs w:val="24"/>
              </w:rPr>
            </w:pPr>
            <w:r w:rsidRPr="00FA15AA">
              <w:rPr>
                <w:rFonts w:ascii="Times New Roman" w:eastAsia="Times New Roman" w:hAnsi="Times New Roman" w:cs="Times New Roman"/>
                <w:color w:val="000000"/>
                <w:sz w:val="24"/>
                <w:szCs w:val="24"/>
              </w:rPr>
              <w:t>Brain disease or conditions (non-traumatic)</w:t>
            </w:r>
          </w:p>
        </w:tc>
        <w:tc>
          <w:tcPr>
            <w:tcW w:w="1590" w:type="dxa"/>
            <w:shd w:val="clear" w:color="auto" w:fill="auto"/>
            <w:noWrap/>
            <w:vAlign w:val="bottom"/>
          </w:tcPr>
          <w:p w14:paraId="03A60279" w14:textId="77777777" w:rsidR="00216C8E" w:rsidRDefault="00216C8E" w:rsidP="006F26F4">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&lt;11</w:t>
            </w:r>
          </w:p>
        </w:tc>
        <w:tc>
          <w:tcPr>
            <w:tcW w:w="1590" w:type="dxa"/>
            <w:shd w:val="clear" w:color="auto" w:fill="auto"/>
            <w:noWrap/>
            <w:vAlign w:val="bottom"/>
          </w:tcPr>
          <w:p w14:paraId="12B9852C" w14:textId="77777777" w:rsidR="00216C8E" w:rsidRDefault="00216C8E" w:rsidP="006F26F4">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&lt;11</w:t>
            </w:r>
          </w:p>
        </w:tc>
        <w:tc>
          <w:tcPr>
            <w:tcW w:w="1590" w:type="dxa"/>
            <w:vAlign w:val="bottom"/>
          </w:tcPr>
          <w:p w14:paraId="723698B6" w14:textId="77777777" w:rsidR="00216C8E" w:rsidRDefault="00216C8E" w:rsidP="006F26F4">
            <w:pPr>
              <w:spacing w:after="0" w:line="240" w:lineRule="auto"/>
              <w:contextualSpacing/>
              <w:jc w:val="center"/>
              <w:rPr>
                <w:rFonts w:ascii="Times New Roman" w:hAnsi="Times New Roman" w:cs="Times New Roman"/>
                <w:color w:val="000000"/>
                <w:sz w:val="24"/>
                <w:szCs w:val="24"/>
              </w:rPr>
            </w:pPr>
            <w:r w:rsidRPr="00A06030">
              <w:rPr>
                <w:rFonts w:ascii="Times New Roman" w:hAnsi="Times New Roman" w:cs="Times New Roman"/>
                <w:color w:val="000000"/>
                <w:sz w:val="24"/>
                <w:szCs w:val="24"/>
              </w:rPr>
              <w:t>70</w:t>
            </w:r>
          </w:p>
        </w:tc>
      </w:tr>
      <w:tr w:rsidR="00216C8E" w:rsidRPr="00FA15AA" w14:paraId="7988A80B" w14:textId="77777777" w:rsidTr="003B7129">
        <w:trPr>
          <w:cantSplit/>
          <w:trHeight w:val="212"/>
        </w:trPr>
        <w:tc>
          <w:tcPr>
            <w:tcW w:w="5395" w:type="dxa"/>
            <w:shd w:val="clear" w:color="auto" w:fill="auto"/>
            <w:vAlign w:val="bottom"/>
          </w:tcPr>
          <w:p w14:paraId="5481D4FD" w14:textId="77777777" w:rsidR="00216C8E" w:rsidRPr="00FA15AA" w:rsidRDefault="00216C8E" w:rsidP="006F26F4">
            <w:pPr>
              <w:spacing w:after="0" w:line="240" w:lineRule="auto"/>
              <w:contextualSpacing/>
              <w:jc w:val="right"/>
              <w:rPr>
                <w:rFonts w:ascii="Times New Roman" w:eastAsia="Times New Roman" w:hAnsi="Times New Roman" w:cs="Times New Roman"/>
                <w:color w:val="000000"/>
                <w:sz w:val="24"/>
                <w:szCs w:val="24"/>
              </w:rPr>
            </w:pPr>
            <w:r w:rsidRPr="00FA15AA">
              <w:rPr>
                <w:rFonts w:ascii="Times New Roman" w:eastAsia="Times New Roman" w:hAnsi="Times New Roman" w:cs="Times New Roman"/>
                <w:color w:val="000000"/>
                <w:sz w:val="24"/>
                <w:szCs w:val="24"/>
              </w:rPr>
              <w:t>Spinal cord injury (traumatic)</w:t>
            </w:r>
          </w:p>
        </w:tc>
        <w:tc>
          <w:tcPr>
            <w:tcW w:w="1590" w:type="dxa"/>
            <w:shd w:val="clear" w:color="auto" w:fill="auto"/>
            <w:noWrap/>
            <w:vAlign w:val="bottom"/>
          </w:tcPr>
          <w:p w14:paraId="13D4CFC5" w14:textId="77777777" w:rsidR="00216C8E" w:rsidRPr="00A06030" w:rsidRDefault="00216C8E" w:rsidP="006F26F4">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&lt;11</w:t>
            </w:r>
          </w:p>
        </w:tc>
        <w:tc>
          <w:tcPr>
            <w:tcW w:w="1590" w:type="dxa"/>
            <w:shd w:val="clear" w:color="auto" w:fill="auto"/>
            <w:noWrap/>
            <w:vAlign w:val="bottom"/>
          </w:tcPr>
          <w:p w14:paraId="66337495" w14:textId="77777777" w:rsidR="00216C8E" w:rsidRPr="00A06030" w:rsidRDefault="00216C8E" w:rsidP="006F26F4">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&lt;11</w:t>
            </w:r>
          </w:p>
        </w:tc>
        <w:tc>
          <w:tcPr>
            <w:tcW w:w="1590" w:type="dxa"/>
            <w:vAlign w:val="bottom"/>
          </w:tcPr>
          <w:p w14:paraId="5F0C64EC" w14:textId="77777777" w:rsidR="00216C8E" w:rsidRPr="00A06030" w:rsidRDefault="00216C8E" w:rsidP="006F26F4">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&lt;11</w:t>
            </w:r>
          </w:p>
        </w:tc>
      </w:tr>
      <w:tr w:rsidR="00216C8E" w:rsidRPr="00FA15AA" w14:paraId="569310F2" w14:textId="77777777" w:rsidTr="003B7129">
        <w:trPr>
          <w:cantSplit/>
          <w:trHeight w:val="212"/>
        </w:trPr>
        <w:tc>
          <w:tcPr>
            <w:tcW w:w="5395" w:type="dxa"/>
            <w:shd w:val="clear" w:color="auto" w:fill="auto"/>
            <w:vAlign w:val="bottom"/>
          </w:tcPr>
          <w:p w14:paraId="0AA3A6EF" w14:textId="77777777" w:rsidR="00216C8E" w:rsidRPr="00FA15AA" w:rsidRDefault="00216C8E" w:rsidP="006F26F4">
            <w:pPr>
              <w:spacing w:after="0" w:line="240" w:lineRule="auto"/>
              <w:contextualSpacing/>
              <w:jc w:val="right"/>
              <w:rPr>
                <w:rFonts w:ascii="Times New Roman" w:eastAsia="Times New Roman" w:hAnsi="Times New Roman" w:cs="Times New Roman"/>
                <w:color w:val="000000"/>
                <w:sz w:val="24"/>
                <w:szCs w:val="24"/>
              </w:rPr>
            </w:pPr>
            <w:r w:rsidRPr="00FA15AA">
              <w:rPr>
                <w:rFonts w:ascii="Times New Roman" w:eastAsia="Times New Roman" w:hAnsi="Times New Roman" w:cs="Times New Roman"/>
                <w:color w:val="000000"/>
                <w:sz w:val="24"/>
                <w:szCs w:val="24"/>
              </w:rPr>
              <w:t>All Other Conditions</w:t>
            </w:r>
          </w:p>
        </w:tc>
        <w:tc>
          <w:tcPr>
            <w:tcW w:w="1590" w:type="dxa"/>
            <w:shd w:val="clear" w:color="auto" w:fill="auto"/>
            <w:noWrap/>
            <w:vAlign w:val="bottom"/>
          </w:tcPr>
          <w:p w14:paraId="4347D8E5" w14:textId="77777777" w:rsidR="00216C8E" w:rsidRPr="00A06030" w:rsidRDefault="00216C8E" w:rsidP="006F26F4">
            <w:pPr>
              <w:spacing w:after="0" w:line="240" w:lineRule="auto"/>
              <w:contextualSpacing/>
              <w:jc w:val="center"/>
              <w:rPr>
                <w:rFonts w:ascii="Times New Roman" w:hAnsi="Times New Roman" w:cs="Times New Roman"/>
                <w:color w:val="000000"/>
                <w:sz w:val="24"/>
                <w:szCs w:val="24"/>
              </w:rPr>
            </w:pPr>
            <w:r w:rsidRPr="00A06030">
              <w:rPr>
                <w:rFonts w:ascii="Times New Roman" w:hAnsi="Times New Roman" w:cs="Times New Roman"/>
                <w:color w:val="000000"/>
                <w:sz w:val="24"/>
                <w:szCs w:val="24"/>
              </w:rPr>
              <w:t>37</w:t>
            </w:r>
          </w:p>
        </w:tc>
        <w:tc>
          <w:tcPr>
            <w:tcW w:w="1590" w:type="dxa"/>
            <w:shd w:val="clear" w:color="auto" w:fill="auto"/>
            <w:noWrap/>
            <w:vAlign w:val="bottom"/>
          </w:tcPr>
          <w:p w14:paraId="36589A44" w14:textId="77777777" w:rsidR="00216C8E" w:rsidRPr="00A06030" w:rsidRDefault="00216C8E" w:rsidP="006F26F4">
            <w:pPr>
              <w:spacing w:after="0" w:line="240" w:lineRule="auto"/>
              <w:contextualSpacing/>
              <w:jc w:val="center"/>
              <w:rPr>
                <w:rFonts w:ascii="Times New Roman" w:hAnsi="Times New Roman" w:cs="Times New Roman"/>
                <w:color w:val="000000"/>
                <w:sz w:val="24"/>
                <w:szCs w:val="24"/>
              </w:rPr>
            </w:pPr>
            <w:r w:rsidRPr="00A06030">
              <w:rPr>
                <w:rFonts w:ascii="Times New Roman" w:hAnsi="Times New Roman" w:cs="Times New Roman"/>
                <w:color w:val="000000"/>
                <w:sz w:val="24"/>
                <w:szCs w:val="24"/>
              </w:rPr>
              <w:t>55</w:t>
            </w:r>
          </w:p>
        </w:tc>
        <w:tc>
          <w:tcPr>
            <w:tcW w:w="1590" w:type="dxa"/>
            <w:vAlign w:val="bottom"/>
          </w:tcPr>
          <w:p w14:paraId="0022EAB7" w14:textId="77777777" w:rsidR="00216C8E" w:rsidRPr="00A06030" w:rsidRDefault="00216C8E" w:rsidP="006F26F4">
            <w:pPr>
              <w:spacing w:after="0" w:line="240" w:lineRule="auto"/>
              <w:contextualSpacing/>
              <w:jc w:val="center"/>
              <w:rPr>
                <w:rFonts w:ascii="Times New Roman" w:hAnsi="Times New Roman" w:cs="Times New Roman"/>
                <w:color w:val="000000"/>
                <w:sz w:val="24"/>
                <w:szCs w:val="24"/>
              </w:rPr>
            </w:pPr>
            <w:r w:rsidRPr="00A06030">
              <w:rPr>
                <w:rFonts w:ascii="Times New Roman" w:hAnsi="Times New Roman" w:cs="Times New Roman"/>
                <w:color w:val="000000"/>
                <w:sz w:val="24"/>
                <w:szCs w:val="24"/>
              </w:rPr>
              <w:t>318</w:t>
            </w:r>
          </w:p>
        </w:tc>
      </w:tr>
      <w:tr w:rsidR="00216C8E" w:rsidRPr="00FA15AA" w14:paraId="209723FE" w14:textId="77777777" w:rsidTr="003B7129">
        <w:trPr>
          <w:cantSplit/>
          <w:trHeight w:val="212"/>
        </w:trPr>
        <w:tc>
          <w:tcPr>
            <w:tcW w:w="5395" w:type="dxa"/>
            <w:shd w:val="clear" w:color="auto" w:fill="auto"/>
            <w:vAlign w:val="bottom"/>
            <w:hideMark/>
          </w:tcPr>
          <w:p w14:paraId="62FE0308" w14:textId="77777777" w:rsidR="00216C8E" w:rsidRPr="007401F7" w:rsidRDefault="00216C8E" w:rsidP="006F26F4">
            <w:pPr>
              <w:spacing w:after="0" w:line="240" w:lineRule="auto"/>
              <w:contextualSpacing/>
              <w:jc w:val="right"/>
              <w:rPr>
                <w:rFonts w:ascii="Times New Roman" w:eastAsia="Times New Roman" w:hAnsi="Times New Roman" w:cs="Times New Roman"/>
                <w:b/>
                <w:bCs/>
                <w:color w:val="000000"/>
                <w:sz w:val="24"/>
                <w:szCs w:val="24"/>
              </w:rPr>
            </w:pPr>
            <w:r w:rsidRPr="007401F7">
              <w:rPr>
                <w:rFonts w:ascii="Times New Roman" w:eastAsia="Times New Roman" w:hAnsi="Times New Roman" w:cs="Times New Roman"/>
                <w:b/>
                <w:bCs/>
                <w:color w:val="000000"/>
                <w:sz w:val="24"/>
                <w:szCs w:val="24"/>
              </w:rPr>
              <w:t>Total</w:t>
            </w:r>
          </w:p>
        </w:tc>
        <w:tc>
          <w:tcPr>
            <w:tcW w:w="1590" w:type="dxa"/>
            <w:shd w:val="clear" w:color="auto" w:fill="auto"/>
            <w:noWrap/>
            <w:vAlign w:val="bottom"/>
            <w:hideMark/>
          </w:tcPr>
          <w:p w14:paraId="45C74071" w14:textId="77777777" w:rsidR="00216C8E" w:rsidRPr="007401F7" w:rsidRDefault="00216C8E" w:rsidP="006F26F4">
            <w:pPr>
              <w:spacing w:after="0" w:line="240" w:lineRule="auto"/>
              <w:contextualSpacing/>
              <w:jc w:val="center"/>
              <w:rPr>
                <w:rFonts w:ascii="Times New Roman" w:eastAsia="Times New Roman" w:hAnsi="Times New Roman" w:cs="Times New Roman"/>
                <w:b/>
                <w:bCs/>
                <w:color w:val="000000"/>
                <w:sz w:val="24"/>
                <w:szCs w:val="24"/>
              </w:rPr>
            </w:pPr>
            <w:r w:rsidRPr="007401F7">
              <w:rPr>
                <w:rFonts w:ascii="Times New Roman" w:hAnsi="Times New Roman" w:cs="Times New Roman"/>
                <w:b/>
                <w:bCs/>
                <w:color w:val="000000"/>
                <w:sz w:val="24"/>
                <w:szCs w:val="24"/>
              </w:rPr>
              <w:t>246</w:t>
            </w:r>
          </w:p>
        </w:tc>
        <w:tc>
          <w:tcPr>
            <w:tcW w:w="1590" w:type="dxa"/>
            <w:shd w:val="clear" w:color="auto" w:fill="auto"/>
            <w:noWrap/>
            <w:vAlign w:val="bottom"/>
            <w:hideMark/>
          </w:tcPr>
          <w:p w14:paraId="08001688" w14:textId="77777777" w:rsidR="00216C8E" w:rsidRPr="007401F7" w:rsidRDefault="00216C8E" w:rsidP="006F26F4">
            <w:pPr>
              <w:spacing w:after="0" w:line="240" w:lineRule="auto"/>
              <w:contextualSpacing/>
              <w:jc w:val="center"/>
              <w:rPr>
                <w:rFonts w:ascii="Times New Roman" w:eastAsia="Times New Roman" w:hAnsi="Times New Roman" w:cs="Times New Roman"/>
                <w:b/>
                <w:bCs/>
                <w:color w:val="000000"/>
                <w:sz w:val="24"/>
                <w:szCs w:val="24"/>
              </w:rPr>
            </w:pPr>
            <w:r w:rsidRPr="007401F7">
              <w:rPr>
                <w:rFonts w:ascii="Times New Roman" w:hAnsi="Times New Roman" w:cs="Times New Roman"/>
                <w:b/>
                <w:bCs/>
                <w:color w:val="000000"/>
                <w:sz w:val="24"/>
                <w:szCs w:val="24"/>
              </w:rPr>
              <w:t>220</w:t>
            </w:r>
          </w:p>
        </w:tc>
        <w:tc>
          <w:tcPr>
            <w:tcW w:w="1590" w:type="dxa"/>
            <w:vAlign w:val="bottom"/>
          </w:tcPr>
          <w:p w14:paraId="066D0CF7" w14:textId="77777777" w:rsidR="00216C8E" w:rsidRPr="007401F7" w:rsidRDefault="00216C8E" w:rsidP="006F26F4">
            <w:pPr>
              <w:spacing w:after="0" w:line="240" w:lineRule="auto"/>
              <w:contextualSpacing/>
              <w:jc w:val="center"/>
              <w:rPr>
                <w:rFonts w:ascii="Times New Roman" w:hAnsi="Times New Roman" w:cs="Times New Roman"/>
                <w:b/>
                <w:bCs/>
                <w:color w:val="000000"/>
                <w:sz w:val="24"/>
                <w:szCs w:val="24"/>
              </w:rPr>
            </w:pPr>
            <w:r w:rsidRPr="007401F7">
              <w:rPr>
                <w:rFonts w:ascii="Times New Roman" w:hAnsi="Times New Roman" w:cs="Times New Roman"/>
                <w:b/>
                <w:bCs/>
                <w:color w:val="000000"/>
                <w:sz w:val="24"/>
                <w:szCs w:val="24"/>
              </w:rPr>
              <w:t>1,193</w:t>
            </w:r>
          </w:p>
        </w:tc>
      </w:tr>
    </w:tbl>
    <w:p w14:paraId="61AE3242" w14:textId="77777777" w:rsidR="00216C8E" w:rsidRPr="00216C8E" w:rsidRDefault="00216C8E" w:rsidP="00216C8E">
      <w:pPr>
        <w:spacing w:before="240" w:line="229" w:lineRule="exact"/>
        <w:jc w:val="both"/>
        <w:rPr>
          <w:rFonts w:ascii="Times New Roman" w:hAnsi="Times New Roman" w:cs="Times New Roman"/>
          <w:b/>
          <w:bCs/>
          <w:sz w:val="24"/>
          <w:szCs w:val="24"/>
        </w:rPr>
      </w:pPr>
    </w:p>
    <w:p w14:paraId="0CA03A54" w14:textId="045760D4" w:rsidR="00680AD8" w:rsidRPr="00414277" w:rsidRDefault="00671DCA" w:rsidP="00414277">
      <w:pPr>
        <w:spacing w:line="229" w:lineRule="exact"/>
        <w:jc w:val="both"/>
        <w:rPr>
          <w:rFonts w:cstheme="minorHAnsi"/>
          <w:b/>
          <w:bCs/>
        </w:rPr>
      </w:pPr>
      <w:r w:rsidRPr="00414277">
        <w:rPr>
          <w:rFonts w:cstheme="minorHAnsi"/>
          <w:b/>
          <w:bCs/>
        </w:rPr>
        <w:t xml:space="preserve">Factor </w:t>
      </w:r>
      <w:r w:rsidR="001149F6">
        <w:rPr>
          <w:rFonts w:cstheme="minorHAnsi"/>
          <w:b/>
          <w:bCs/>
        </w:rPr>
        <w:t>5:</w:t>
      </w:r>
      <w:r w:rsidRPr="00414277">
        <w:rPr>
          <w:rFonts w:cstheme="minorHAnsi"/>
          <w:b/>
          <w:bCs/>
        </w:rPr>
        <w:t xml:space="preserve"> </w:t>
      </w:r>
      <w:r w:rsidR="001149F6">
        <w:rPr>
          <w:rFonts w:cstheme="minorHAnsi"/>
          <w:b/>
          <w:bCs/>
        </w:rPr>
        <w:t>Relative Merit</w:t>
      </w:r>
    </w:p>
    <w:p w14:paraId="1859DA89" w14:textId="32600DEF" w:rsidR="00671DCA" w:rsidRDefault="001149F6" w:rsidP="00414277">
      <w:pPr>
        <w:pStyle w:val="ListParagraph"/>
        <w:numPr>
          <w:ilvl w:val="0"/>
          <w:numId w:val="29"/>
        </w:numPr>
        <w:spacing w:line="229" w:lineRule="exact"/>
        <w:rPr>
          <w:rFonts w:cstheme="minorHAnsi"/>
          <w:b/>
          <w:bCs/>
          <w:sz w:val="24"/>
          <w:szCs w:val="24"/>
        </w:rPr>
      </w:pPr>
      <w:r w:rsidRPr="00216C8E">
        <w:rPr>
          <w:rFonts w:cstheme="minorHAnsi"/>
          <w:b/>
          <w:bCs/>
          <w:sz w:val="24"/>
          <w:szCs w:val="24"/>
        </w:rPr>
        <w:t>The Narrative (</w:t>
      </w:r>
      <w:r w:rsidR="00026725" w:rsidRPr="00216C8E">
        <w:rPr>
          <w:rFonts w:cstheme="minorHAnsi"/>
          <w:b/>
          <w:bCs/>
          <w:sz w:val="24"/>
          <w:szCs w:val="24"/>
        </w:rPr>
        <w:t>pages 37-38)</w:t>
      </w:r>
      <w:r w:rsidR="006A00F3" w:rsidRPr="00216C8E">
        <w:rPr>
          <w:rFonts w:cstheme="minorHAnsi"/>
          <w:b/>
          <w:bCs/>
          <w:sz w:val="24"/>
          <w:szCs w:val="24"/>
        </w:rPr>
        <w:t xml:space="preserve"> details that only one alternative option </w:t>
      </w:r>
      <w:r w:rsidR="005057D8" w:rsidRPr="00216C8E">
        <w:rPr>
          <w:rFonts w:cstheme="minorHAnsi"/>
          <w:b/>
          <w:bCs/>
          <w:sz w:val="24"/>
          <w:szCs w:val="24"/>
        </w:rPr>
        <w:t xml:space="preserve">to the Proposed Project </w:t>
      </w:r>
      <w:r w:rsidR="006A00F3" w:rsidRPr="00216C8E">
        <w:rPr>
          <w:rFonts w:cstheme="minorHAnsi"/>
          <w:b/>
          <w:bCs/>
          <w:sz w:val="24"/>
          <w:szCs w:val="24"/>
        </w:rPr>
        <w:t>was considered</w:t>
      </w:r>
      <w:r w:rsidR="005057D8" w:rsidRPr="00216C8E">
        <w:rPr>
          <w:rFonts w:cstheme="minorHAnsi"/>
          <w:b/>
          <w:bCs/>
          <w:sz w:val="24"/>
          <w:szCs w:val="24"/>
        </w:rPr>
        <w:t xml:space="preserve">. Please provide information about </w:t>
      </w:r>
      <w:r w:rsidR="00C54E1B" w:rsidRPr="00216C8E">
        <w:rPr>
          <w:rFonts w:cstheme="minorHAnsi"/>
          <w:b/>
          <w:bCs/>
          <w:sz w:val="24"/>
          <w:szCs w:val="24"/>
        </w:rPr>
        <w:t xml:space="preserve">any </w:t>
      </w:r>
      <w:r w:rsidR="00231EB1" w:rsidRPr="00216C8E">
        <w:rPr>
          <w:rFonts w:cstheme="minorHAnsi"/>
          <w:b/>
          <w:bCs/>
          <w:sz w:val="24"/>
          <w:szCs w:val="24"/>
        </w:rPr>
        <w:t xml:space="preserve">additional </w:t>
      </w:r>
      <w:r w:rsidR="005057D8" w:rsidRPr="00216C8E">
        <w:rPr>
          <w:rFonts w:cstheme="minorHAnsi"/>
          <w:b/>
          <w:bCs/>
          <w:sz w:val="24"/>
          <w:szCs w:val="24"/>
        </w:rPr>
        <w:t xml:space="preserve">methods that </w:t>
      </w:r>
      <w:r w:rsidR="0030307A" w:rsidRPr="00216C8E">
        <w:rPr>
          <w:rFonts w:cstheme="minorHAnsi"/>
          <w:b/>
          <w:bCs/>
          <w:sz w:val="24"/>
          <w:szCs w:val="24"/>
        </w:rPr>
        <w:t xml:space="preserve">may have been </w:t>
      </w:r>
      <w:r w:rsidR="005057D8" w:rsidRPr="00216C8E">
        <w:rPr>
          <w:rFonts w:cstheme="minorHAnsi"/>
          <w:b/>
          <w:bCs/>
          <w:sz w:val="24"/>
          <w:szCs w:val="24"/>
        </w:rPr>
        <w:t xml:space="preserve">considered to manage the </w:t>
      </w:r>
      <w:r w:rsidR="00231EB1" w:rsidRPr="00216C8E">
        <w:rPr>
          <w:rFonts w:cstheme="minorHAnsi"/>
          <w:b/>
          <w:bCs/>
          <w:sz w:val="24"/>
          <w:szCs w:val="24"/>
        </w:rPr>
        <w:t xml:space="preserve">high rate </w:t>
      </w:r>
      <w:r w:rsidR="00862071" w:rsidRPr="00216C8E">
        <w:rPr>
          <w:rFonts w:cstheme="minorHAnsi"/>
          <w:b/>
          <w:bCs/>
          <w:sz w:val="24"/>
          <w:szCs w:val="24"/>
        </w:rPr>
        <w:t>of referrals</w:t>
      </w:r>
      <w:r w:rsidR="00B17312" w:rsidRPr="00216C8E">
        <w:rPr>
          <w:rFonts w:cstheme="minorHAnsi"/>
          <w:b/>
          <w:bCs/>
          <w:sz w:val="24"/>
          <w:szCs w:val="24"/>
        </w:rPr>
        <w:t xml:space="preserve"> to Encompass Western Mass</w:t>
      </w:r>
      <w:r w:rsidR="00874D63" w:rsidRPr="00216C8E">
        <w:rPr>
          <w:rFonts w:cstheme="minorHAnsi"/>
          <w:b/>
          <w:bCs/>
          <w:sz w:val="24"/>
          <w:szCs w:val="24"/>
        </w:rPr>
        <w:t xml:space="preserve"> and details on why those options were rejected.</w:t>
      </w:r>
    </w:p>
    <w:p w14:paraId="73DD7EB6" w14:textId="77777777" w:rsidR="00216C8E" w:rsidRPr="00BE1F86" w:rsidRDefault="00216C8E" w:rsidP="00216C8E">
      <w:pPr>
        <w:spacing w:before="120" w:line="229" w:lineRule="exact"/>
        <w:ind w:left="360"/>
        <w:jc w:val="both"/>
        <w:rPr>
          <w:rFonts w:ascii="Times New Roman" w:hAnsi="Times New Roman" w:cs="Times New Roman"/>
          <w:sz w:val="24"/>
          <w:szCs w:val="24"/>
        </w:rPr>
      </w:pPr>
      <w:r>
        <w:rPr>
          <w:rFonts w:ascii="Times New Roman" w:hAnsi="Times New Roman" w:cs="Times New Roman"/>
          <w:sz w:val="24"/>
          <w:szCs w:val="24"/>
        </w:rPr>
        <w:t>An additional alternative that was considered was the establishment of a satellite facility in Western Massachusetts.  However, that alternative was rejected because it would have been a more costly alternative that required either new construction or a long-term lease of space rather than minor renovation and use of existing vacant space in the Hospital.  Moreover, the construction or lease of additional space to house the 17-bed expansion would result in the Hospital continuing to operate less efficient now than expected post-implementation when the facility’s existing i</w:t>
      </w:r>
      <w:r w:rsidRPr="00BE1F86">
        <w:rPr>
          <w:rFonts w:ascii="Times New Roman" w:hAnsi="Times New Roman" w:cs="Times New Roman"/>
          <w:sz w:val="24"/>
          <w:szCs w:val="24"/>
        </w:rPr>
        <w:t xml:space="preserve">nfrastructure, support staff, and </w:t>
      </w:r>
      <w:proofErr w:type="gramStart"/>
      <w:r w:rsidRPr="00BE1F86">
        <w:rPr>
          <w:rFonts w:ascii="Times New Roman" w:hAnsi="Times New Roman" w:cs="Times New Roman"/>
          <w:sz w:val="24"/>
          <w:szCs w:val="24"/>
        </w:rPr>
        <w:t>the vast majority of</w:t>
      </w:r>
      <w:proofErr w:type="gramEnd"/>
      <w:r w:rsidRPr="00BE1F86">
        <w:rPr>
          <w:rFonts w:ascii="Times New Roman" w:hAnsi="Times New Roman" w:cs="Times New Roman"/>
          <w:sz w:val="24"/>
          <w:szCs w:val="24"/>
        </w:rPr>
        <w:t xml:space="preserve"> its staff members </w:t>
      </w:r>
      <w:r>
        <w:rPr>
          <w:rFonts w:ascii="Times New Roman" w:hAnsi="Times New Roman" w:cs="Times New Roman"/>
          <w:sz w:val="24"/>
          <w:szCs w:val="24"/>
        </w:rPr>
        <w:t xml:space="preserve">will be optimally utilized. </w:t>
      </w:r>
    </w:p>
    <w:p w14:paraId="3247498D" w14:textId="77777777" w:rsidR="00216C8E" w:rsidRPr="00216C8E" w:rsidRDefault="00216C8E" w:rsidP="00216C8E">
      <w:pPr>
        <w:pStyle w:val="ListParagraph"/>
        <w:spacing w:line="229" w:lineRule="exact"/>
        <w:ind w:left="360"/>
        <w:rPr>
          <w:rFonts w:cstheme="minorHAnsi"/>
          <w:b/>
          <w:bCs/>
          <w:sz w:val="24"/>
          <w:szCs w:val="24"/>
        </w:rPr>
      </w:pPr>
    </w:p>
    <w:sectPr w:rsidR="00216C8E" w:rsidRPr="00216C8E" w:rsidSect="004B678F">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F7F94" w14:textId="77777777" w:rsidR="00074A7D" w:rsidRDefault="00074A7D" w:rsidP="00231103">
      <w:pPr>
        <w:spacing w:after="0" w:line="240" w:lineRule="auto"/>
      </w:pPr>
      <w:r>
        <w:separator/>
      </w:r>
    </w:p>
  </w:endnote>
  <w:endnote w:type="continuationSeparator" w:id="0">
    <w:p w14:paraId="093B1821" w14:textId="77777777" w:rsidR="00074A7D" w:rsidRDefault="00074A7D" w:rsidP="00231103">
      <w:pPr>
        <w:spacing w:after="0" w:line="240" w:lineRule="auto"/>
      </w:pPr>
      <w:r>
        <w:continuationSeparator/>
      </w:r>
    </w:p>
  </w:endnote>
  <w:endnote w:type="continuationNotice" w:id="1">
    <w:p w14:paraId="562F1AE5" w14:textId="77777777" w:rsidR="00074A7D" w:rsidRDefault="00074A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878915"/>
      <w:docPartObj>
        <w:docPartGallery w:val="Page Numbers (Bottom of Page)"/>
        <w:docPartUnique/>
      </w:docPartObj>
    </w:sdtPr>
    <w:sdtEndPr>
      <w:rPr>
        <w:noProof/>
      </w:rPr>
    </w:sdtEndPr>
    <w:sdtContent>
      <w:p w14:paraId="0D149475" w14:textId="53E0776A" w:rsidR="00632AEC" w:rsidRDefault="00632A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BA7089" w14:textId="77777777" w:rsidR="00632AEC" w:rsidRDefault="00632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B0BF7" w14:textId="77777777" w:rsidR="00074A7D" w:rsidRDefault="00074A7D" w:rsidP="00231103">
      <w:pPr>
        <w:spacing w:after="0" w:line="240" w:lineRule="auto"/>
      </w:pPr>
      <w:r>
        <w:separator/>
      </w:r>
    </w:p>
  </w:footnote>
  <w:footnote w:type="continuationSeparator" w:id="0">
    <w:p w14:paraId="72F7E644" w14:textId="77777777" w:rsidR="00074A7D" w:rsidRDefault="00074A7D" w:rsidP="00231103">
      <w:pPr>
        <w:spacing w:after="0" w:line="240" w:lineRule="auto"/>
      </w:pPr>
      <w:r>
        <w:continuationSeparator/>
      </w:r>
    </w:p>
  </w:footnote>
  <w:footnote w:type="continuationNotice" w:id="1">
    <w:p w14:paraId="4561B0B8" w14:textId="77777777" w:rsidR="00074A7D" w:rsidRDefault="00074A7D">
      <w:pPr>
        <w:spacing w:after="0" w:line="240" w:lineRule="auto"/>
      </w:pPr>
    </w:p>
  </w:footnote>
  <w:footnote w:id="2">
    <w:p w14:paraId="50C869FF" w14:textId="77777777" w:rsidR="00216C8E" w:rsidRPr="007401F7" w:rsidRDefault="00216C8E" w:rsidP="00216C8E">
      <w:pPr>
        <w:rPr>
          <w:rFonts w:ascii="Times New Roman" w:hAnsi="Times New Roman" w:cs="Times New Roman"/>
        </w:rPr>
      </w:pPr>
      <w:r>
        <w:rPr>
          <w:rStyle w:val="FootnoteReference"/>
        </w:rPr>
        <w:footnoteRef/>
      </w:r>
      <w:r>
        <w:t xml:space="preserve"> </w:t>
      </w:r>
      <w:r>
        <w:rPr>
          <w:rFonts w:ascii="Times New Roman" w:hAnsi="Times New Roman" w:cs="Times New Roman"/>
        </w:rPr>
        <w:t>Source: Google Maps. Note: times and distances reflect the shortest travel time for mid-morning travel Monday, November 13, 2023.</w:t>
      </w:r>
    </w:p>
  </w:footnote>
  <w:footnote w:id="3">
    <w:p w14:paraId="3397310E" w14:textId="1045B54B" w:rsidR="00216C8E" w:rsidRPr="007401F7" w:rsidRDefault="00216C8E" w:rsidP="00216C8E">
      <w:pPr>
        <w:spacing w:after="0" w:line="240" w:lineRule="auto"/>
        <w:rPr>
          <w:rFonts w:ascii="Times New Roman" w:eastAsia="Times New Roman" w:hAnsi="Times New Roman" w:cs="Times New Roman"/>
          <w:color w:val="000000"/>
        </w:rPr>
      </w:pPr>
      <w:r>
        <w:rPr>
          <w:rStyle w:val="FootnoteReference"/>
        </w:rPr>
        <w:footnoteRef/>
      </w:r>
      <w:r>
        <w:t xml:space="preserve"> </w:t>
      </w:r>
      <w:r w:rsidRPr="00FA15AA">
        <w:rPr>
          <w:rFonts w:ascii="Times New Roman" w:eastAsia="Times New Roman" w:hAnsi="Times New Roman" w:cs="Times New Roman"/>
          <w:color w:val="000000"/>
        </w:rPr>
        <w:t xml:space="preserve">Source: </w:t>
      </w:r>
      <w:hyperlink r:id="rId1" w:history="1">
        <w:r w:rsidRPr="003B7129">
          <w:rPr>
            <w:rStyle w:val="Hyperlink"/>
            <w:rFonts w:ascii="Times New Roman" w:eastAsia="Times New Roman" w:hAnsi="Times New Roman" w:cs="Times New Roman"/>
            <w:color w:val="auto"/>
            <w:u w:val="none"/>
          </w:rPr>
          <w:t>CMS Compare</w:t>
        </w:r>
      </w:hyperlink>
      <w:r w:rsidRPr="003B7129">
        <w:rPr>
          <w:rFonts w:ascii="Times New Roman" w:eastAsia="Times New Roman" w:hAnsi="Times New Roman" w:cs="Times New Roman"/>
        </w:rPr>
        <w:t xml:space="preserve">; </w:t>
      </w:r>
      <w:hyperlink r:id="rId2" w:history="1">
        <w:r w:rsidRPr="00FA15AA">
          <w:rPr>
            <w:rStyle w:val="Hyperlink"/>
            <w:rFonts w:ascii="Times New Roman" w:eastAsia="Times New Roman" w:hAnsi="Times New Roman" w:cs="Times New Roman"/>
          </w:rPr>
          <w:t>https://www.medicare.gov/care-compare/compare?providerType=InpatientRehabilitation&amp;providerIds=223030,22T066,22T065&amp;city=Ludlow&amp;state=MA&amp;zipcode=</w:t>
        </w:r>
      </w:hyperlink>
      <w:r w:rsidRPr="00A22BB5">
        <w:rPr>
          <w:rFonts w:ascii="Times New Roman" w:eastAsia="Times New Roman" w:hAnsi="Times New Roman" w:cs="Times New Roman"/>
          <w:color w:val="000000"/>
        </w:rPr>
        <w:t xml:space="preserve"> </w:t>
      </w:r>
      <w:r w:rsidRPr="00FA15AA">
        <w:rPr>
          <w:rFonts w:ascii="Times New Roman" w:eastAsia="Times New Roman" w:hAnsi="Times New Roman" w:cs="Times New Roman"/>
          <w:color w:val="000000"/>
        </w:rPr>
        <w:t xml:space="preserve">  </w:t>
      </w:r>
      <w:r w:rsidRPr="00FA15AA">
        <w:rPr>
          <w:rFonts w:ascii="Times New Roman" w:eastAsia="Times New Roman" w:hAnsi="Times New Roman" w:cs="Times New Roman"/>
          <w:color w:val="000000"/>
        </w:rPr>
        <w:br/>
      </w:r>
      <w:r>
        <w:rPr>
          <w:rFonts w:ascii="Times New Roman" w:eastAsia="Times New Roman" w:hAnsi="Times New Roman" w:cs="Times New Roman"/>
          <w:color w:val="000000"/>
        </w:rPr>
        <w:t xml:space="preserve">Notes: </w:t>
      </w:r>
      <w:r w:rsidRPr="00FA15AA">
        <w:rPr>
          <w:rFonts w:ascii="Times New Roman" w:eastAsia="Times New Roman" w:hAnsi="Times New Roman" w:cs="Times New Roman"/>
          <w:color w:val="000000"/>
        </w:rPr>
        <w:t>Data last updated: September 27, 2023. Time period of data is CY2022.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7675" w14:textId="26BA6996" w:rsidR="00153D99" w:rsidRPr="00153D99" w:rsidRDefault="004779DC" w:rsidP="00D223EB">
    <w:pPr>
      <w:pStyle w:val="Header"/>
      <w:pBdr>
        <w:bottom w:val="single" w:sz="4" w:space="1" w:color="auto"/>
      </w:pBdr>
      <w:jc w:val="center"/>
      <w:rPr>
        <w:rFonts w:cstheme="minorHAnsi"/>
        <w:b/>
        <w:bCs/>
        <w:sz w:val="36"/>
        <w:szCs w:val="36"/>
      </w:rPr>
    </w:pPr>
    <w:r>
      <w:rPr>
        <w:rFonts w:cstheme="minorHAnsi"/>
        <w:b/>
        <w:bCs/>
        <w:sz w:val="36"/>
        <w:szCs w:val="36"/>
      </w:rPr>
      <w:t>Encompass Health Corporation</w:t>
    </w:r>
  </w:p>
  <w:p w14:paraId="78DC6D8E" w14:textId="2B425B4C" w:rsidR="00D223EB" w:rsidRPr="007A60DA" w:rsidRDefault="00D223EB" w:rsidP="00D223EB">
    <w:pPr>
      <w:pStyle w:val="Header"/>
      <w:pBdr>
        <w:bottom w:val="single" w:sz="4" w:space="1" w:color="auto"/>
      </w:pBdr>
      <w:jc w:val="center"/>
      <w:rPr>
        <w:color w:val="000000" w:themeColor="text1"/>
        <w:sz w:val="24"/>
        <w:szCs w:val="24"/>
      </w:rPr>
    </w:pPr>
    <w:r w:rsidRPr="007A60DA">
      <w:rPr>
        <w:color w:val="000000" w:themeColor="text1"/>
        <w:sz w:val="24"/>
        <w:szCs w:val="24"/>
      </w:rPr>
      <w:t>DoN</w:t>
    </w:r>
    <w:r w:rsidR="00387527" w:rsidRPr="007A60DA">
      <w:rPr>
        <w:color w:val="000000" w:themeColor="text1"/>
        <w:sz w:val="24"/>
        <w:szCs w:val="24"/>
      </w:rPr>
      <w:t xml:space="preserve"> </w:t>
    </w:r>
    <w:r w:rsidR="004779DC" w:rsidRPr="00E87941">
      <w:rPr>
        <w:sz w:val="24"/>
        <w:szCs w:val="24"/>
      </w:rPr>
      <w:t>#23050511-HE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2048"/>
    <w:multiLevelType w:val="hybridMultilevel"/>
    <w:tmpl w:val="6D70E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00EDA"/>
    <w:multiLevelType w:val="hybridMultilevel"/>
    <w:tmpl w:val="E7DEAF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AF7EC0"/>
    <w:multiLevelType w:val="hybridMultilevel"/>
    <w:tmpl w:val="D81A184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A9071D"/>
    <w:multiLevelType w:val="hybridMultilevel"/>
    <w:tmpl w:val="080AD0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E637B8"/>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77D48"/>
    <w:multiLevelType w:val="hybridMultilevel"/>
    <w:tmpl w:val="EFE0F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CD09B6"/>
    <w:multiLevelType w:val="hybridMultilevel"/>
    <w:tmpl w:val="0F1E72C8"/>
    <w:lvl w:ilvl="0" w:tplc="C3E49AEA">
      <w:start w:val="1"/>
      <w:numFmt w:val="lowerLetter"/>
      <w:lvlText w:val="%1."/>
      <w:lvlJc w:val="left"/>
      <w:pPr>
        <w:ind w:left="720" w:hanging="360"/>
      </w:pPr>
      <w:rPr>
        <w:rFonts w:asciiTheme="minorHAnsi" w:eastAsiaTheme="minorHAnsi" w:hAnsiTheme="minorHAnsi" w:cstheme="minorHAnsi"/>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C6B40"/>
    <w:multiLevelType w:val="hybridMultilevel"/>
    <w:tmpl w:val="147E6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D19D3"/>
    <w:multiLevelType w:val="hybridMultilevel"/>
    <w:tmpl w:val="8FE0EBA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701037D"/>
    <w:multiLevelType w:val="hybridMultilevel"/>
    <w:tmpl w:val="0BE4A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40061C"/>
    <w:multiLevelType w:val="hybridMultilevel"/>
    <w:tmpl w:val="1A7A43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B094B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9AC7226"/>
    <w:multiLevelType w:val="hybridMultilevel"/>
    <w:tmpl w:val="0F4A0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FC2470"/>
    <w:multiLevelType w:val="hybridMultilevel"/>
    <w:tmpl w:val="06401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0C94ED2"/>
    <w:multiLevelType w:val="hybridMultilevel"/>
    <w:tmpl w:val="A75E2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6A5BC3"/>
    <w:multiLevelType w:val="hybridMultilevel"/>
    <w:tmpl w:val="02FC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953CC0"/>
    <w:multiLevelType w:val="hybridMultilevel"/>
    <w:tmpl w:val="3F2031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7544439"/>
    <w:multiLevelType w:val="hybridMultilevel"/>
    <w:tmpl w:val="2158B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B0A36C3"/>
    <w:multiLevelType w:val="hybridMultilevel"/>
    <w:tmpl w:val="2F3EEE18"/>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EE535A"/>
    <w:multiLevelType w:val="hybridMultilevel"/>
    <w:tmpl w:val="B436F6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46638"/>
    <w:multiLevelType w:val="hybridMultilevel"/>
    <w:tmpl w:val="F2BEE46E"/>
    <w:lvl w:ilvl="0" w:tplc="371A4F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B05379"/>
    <w:multiLevelType w:val="hybridMultilevel"/>
    <w:tmpl w:val="40B6E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9913E1"/>
    <w:multiLevelType w:val="hybridMultilevel"/>
    <w:tmpl w:val="BA92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276E44"/>
    <w:multiLevelType w:val="hybridMultilevel"/>
    <w:tmpl w:val="EDA2F3F6"/>
    <w:lvl w:ilvl="0" w:tplc="007AC1A4">
      <w:start w:val="1"/>
      <w:numFmt w:val="lowerLetter"/>
      <w:lvlText w:val="%1."/>
      <w:lvlJc w:val="left"/>
      <w:pPr>
        <w:ind w:left="108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0F1F74"/>
    <w:multiLevelType w:val="hybridMultilevel"/>
    <w:tmpl w:val="CC5C6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5260C3"/>
    <w:multiLevelType w:val="hybridMultilevel"/>
    <w:tmpl w:val="A30EE014"/>
    <w:lvl w:ilvl="0" w:tplc="F3521924">
      <w:start w:val="1"/>
      <w:numFmt w:val="lowerLetter"/>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9C42DB"/>
    <w:multiLevelType w:val="hybridMultilevel"/>
    <w:tmpl w:val="3D58C9DE"/>
    <w:lvl w:ilvl="0" w:tplc="72CC744C">
      <w:start w:val="1"/>
      <w:numFmt w:val="decimal"/>
      <w:lvlText w:val="%1."/>
      <w:lvlJc w:val="left"/>
      <w:pPr>
        <w:ind w:left="360" w:hanging="360"/>
      </w:pPr>
      <w:rPr>
        <w:rFonts w:hint="default"/>
        <w:b w:val="0"/>
        <w:bCs w:val="0"/>
      </w:rPr>
    </w:lvl>
    <w:lvl w:ilvl="1" w:tplc="007AC1A4">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8A20EA3"/>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1672BB"/>
    <w:multiLevelType w:val="multilevel"/>
    <w:tmpl w:val="959A9882"/>
    <w:lvl w:ilvl="0">
      <w:start w:val="9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107233B"/>
    <w:multiLevelType w:val="hybridMultilevel"/>
    <w:tmpl w:val="ABB0F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340877"/>
    <w:multiLevelType w:val="hybridMultilevel"/>
    <w:tmpl w:val="3E106D70"/>
    <w:lvl w:ilvl="0" w:tplc="1C368C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2208C"/>
    <w:multiLevelType w:val="hybridMultilevel"/>
    <w:tmpl w:val="C254B4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CF7196D"/>
    <w:multiLevelType w:val="hybridMultilevel"/>
    <w:tmpl w:val="6310D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85BAA"/>
    <w:multiLevelType w:val="hybridMultilevel"/>
    <w:tmpl w:val="9ED4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511235"/>
    <w:multiLevelType w:val="hybridMultilevel"/>
    <w:tmpl w:val="51E4F1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82720C"/>
    <w:multiLevelType w:val="hybridMultilevel"/>
    <w:tmpl w:val="A35A2028"/>
    <w:lvl w:ilvl="0" w:tplc="643CA984">
      <w:start w:val="7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0B4C97"/>
    <w:multiLevelType w:val="hybridMultilevel"/>
    <w:tmpl w:val="9FD63E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D4693B"/>
    <w:multiLevelType w:val="hybridMultilevel"/>
    <w:tmpl w:val="0450D3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BF1893"/>
    <w:multiLevelType w:val="hybridMultilevel"/>
    <w:tmpl w:val="E8627D2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ED45180"/>
    <w:multiLevelType w:val="hybridMultilevel"/>
    <w:tmpl w:val="C378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8899068">
    <w:abstractNumId w:val="23"/>
  </w:num>
  <w:num w:numId="2" w16cid:durableId="1353843505">
    <w:abstractNumId w:val="40"/>
  </w:num>
  <w:num w:numId="3" w16cid:durableId="1279526035">
    <w:abstractNumId w:val="34"/>
  </w:num>
  <w:num w:numId="4" w16cid:durableId="1378551702">
    <w:abstractNumId w:val="8"/>
  </w:num>
  <w:num w:numId="5" w16cid:durableId="848327212">
    <w:abstractNumId w:val="28"/>
  </w:num>
  <w:num w:numId="6" w16cid:durableId="1139688139">
    <w:abstractNumId w:val="17"/>
  </w:num>
  <w:num w:numId="7" w16cid:durableId="657195646">
    <w:abstractNumId w:val="9"/>
  </w:num>
  <w:num w:numId="8" w16cid:durableId="110832496">
    <w:abstractNumId w:val="6"/>
  </w:num>
  <w:num w:numId="9" w16cid:durableId="387649668">
    <w:abstractNumId w:val="15"/>
  </w:num>
  <w:num w:numId="10" w16cid:durableId="1999535959">
    <w:abstractNumId w:val="26"/>
  </w:num>
  <w:num w:numId="11" w16cid:durableId="1854033332">
    <w:abstractNumId w:val="16"/>
  </w:num>
  <w:num w:numId="12" w16cid:durableId="1587693421">
    <w:abstractNumId w:val="25"/>
  </w:num>
  <w:num w:numId="13" w16cid:durableId="1094132952">
    <w:abstractNumId w:val="7"/>
  </w:num>
  <w:num w:numId="14" w16cid:durableId="913203945">
    <w:abstractNumId w:val="10"/>
  </w:num>
  <w:num w:numId="15" w16cid:durableId="839344708">
    <w:abstractNumId w:val="33"/>
  </w:num>
  <w:num w:numId="16" w16cid:durableId="876431696">
    <w:abstractNumId w:val="5"/>
  </w:num>
  <w:num w:numId="17" w16cid:durableId="806820403">
    <w:abstractNumId w:val="13"/>
  </w:num>
  <w:num w:numId="18" w16cid:durableId="1078599987">
    <w:abstractNumId w:val="4"/>
  </w:num>
  <w:num w:numId="19" w16cid:durableId="1698239086">
    <w:abstractNumId w:val="3"/>
  </w:num>
  <w:num w:numId="20" w16cid:durableId="1851749367">
    <w:abstractNumId w:val="38"/>
  </w:num>
  <w:num w:numId="21" w16cid:durableId="1761026085">
    <w:abstractNumId w:val="30"/>
  </w:num>
  <w:num w:numId="22" w16cid:durableId="1720126088">
    <w:abstractNumId w:val="37"/>
  </w:num>
  <w:num w:numId="23" w16cid:durableId="1722703916">
    <w:abstractNumId w:val="39"/>
  </w:num>
  <w:num w:numId="24" w16cid:durableId="754984576">
    <w:abstractNumId w:val="19"/>
  </w:num>
  <w:num w:numId="25" w16cid:durableId="1784617036">
    <w:abstractNumId w:val="22"/>
  </w:num>
  <w:num w:numId="26" w16cid:durableId="1548058589">
    <w:abstractNumId w:val="20"/>
  </w:num>
  <w:num w:numId="27" w16cid:durableId="1593852056">
    <w:abstractNumId w:val="0"/>
  </w:num>
  <w:num w:numId="28" w16cid:durableId="1336036520">
    <w:abstractNumId w:val="1"/>
  </w:num>
  <w:num w:numId="29" w16cid:durableId="1759598195">
    <w:abstractNumId w:val="27"/>
  </w:num>
  <w:num w:numId="30" w16cid:durableId="203442492">
    <w:abstractNumId w:val="2"/>
  </w:num>
  <w:num w:numId="31" w16cid:durableId="905454452">
    <w:abstractNumId w:val="32"/>
  </w:num>
  <w:num w:numId="32" w16cid:durableId="913900956">
    <w:abstractNumId w:val="35"/>
  </w:num>
  <w:num w:numId="33" w16cid:durableId="459230438">
    <w:abstractNumId w:val="18"/>
  </w:num>
  <w:num w:numId="34" w16cid:durableId="49697358">
    <w:abstractNumId w:val="14"/>
  </w:num>
  <w:num w:numId="35" w16cid:durableId="926427677">
    <w:abstractNumId w:val="12"/>
  </w:num>
  <w:num w:numId="36" w16cid:durableId="2102795999">
    <w:abstractNumId w:val="31"/>
  </w:num>
  <w:num w:numId="37" w16cid:durableId="233131455">
    <w:abstractNumId w:val="36"/>
  </w:num>
  <w:num w:numId="38" w16cid:durableId="1637948658">
    <w:abstractNumId w:val="11"/>
  </w:num>
  <w:num w:numId="39" w16cid:durableId="1394305216">
    <w:abstractNumId w:val="24"/>
  </w:num>
  <w:num w:numId="40" w16cid:durableId="1994940679">
    <w:abstractNumId w:val="21"/>
  </w:num>
  <w:num w:numId="41" w16cid:durableId="6174473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5C"/>
    <w:rsid w:val="00000463"/>
    <w:rsid w:val="00000DB7"/>
    <w:rsid w:val="000011F0"/>
    <w:rsid w:val="000012DD"/>
    <w:rsid w:val="000037BD"/>
    <w:rsid w:val="000038CE"/>
    <w:rsid w:val="00005930"/>
    <w:rsid w:val="00011385"/>
    <w:rsid w:val="00012264"/>
    <w:rsid w:val="00012279"/>
    <w:rsid w:val="000168C2"/>
    <w:rsid w:val="00016E99"/>
    <w:rsid w:val="000175EE"/>
    <w:rsid w:val="00021A01"/>
    <w:rsid w:val="0002235E"/>
    <w:rsid w:val="00024FF9"/>
    <w:rsid w:val="00025521"/>
    <w:rsid w:val="00026725"/>
    <w:rsid w:val="00027FBC"/>
    <w:rsid w:val="0003012E"/>
    <w:rsid w:val="0003241F"/>
    <w:rsid w:val="00032FF5"/>
    <w:rsid w:val="000400C9"/>
    <w:rsid w:val="00040965"/>
    <w:rsid w:val="000413D6"/>
    <w:rsid w:val="0004380F"/>
    <w:rsid w:val="0004645C"/>
    <w:rsid w:val="00047F9A"/>
    <w:rsid w:val="00054FF4"/>
    <w:rsid w:val="0005525D"/>
    <w:rsid w:val="00055942"/>
    <w:rsid w:val="00055F9E"/>
    <w:rsid w:val="00056D5B"/>
    <w:rsid w:val="00063414"/>
    <w:rsid w:val="00063B53"/>
    <w:rsid w:val="00064206"/>
    <w:rsid w:val="0006445F"/>
    <w:rsid w:val="00070D90"/>
    <w:rsid w:val="00071162"/>
    <w:rsid w:val="00072EE3"/>
    <w:rsid w:val="00073DC9"/>
    <w:rsid w:val="00074092"/>
    <w:rsid w:val="00074A7D"/>
    <w:rsid w:val="000766DC"/>
    <w:rsid w:val="00076A84"/>
    <w:rsid w:val="00076CB2"/>
    <w:rsid w:val="000775B1"/>
    <w:rsid w:val="00080AC6"/>
    <w:rsid w:val="000826CB"/>
    <w:rsid w:val="0008493D"/>
    <w:rsid w:val="000862E1"/>
    <w:rsid w:val="000906E1"/>
    <w:rsid w:val="000907F9"/>
    <w:rsid w:val="00091C4C"/>
    <w:rsid w:val="00092910"/>
    <w:rsid w:val="000952FD"/>
    <w:rsid w:val="00095621"/>
    <w:rsid w:val="00096ACB"/>
    <w:rsid w:val="00097B2C"/>
    <w:rsid w:val="000A56D4"/>
    <w:rsid w:val="000A691D"/>
    <w:rsid w:val="000A78F2"/>
    <w:rsid w:val="000A7A45"/>
    <w:rsid w:val="000B1438"/>
    <w:rsid w:val="000B1D01"/>
    <w:rsid w:val="000C4405"/>
    <w:rsid w:val="000C6277"/>
    <w:rsid w:val="000C7F71"/>
    <w:rsid w:val="000D0D41"/>
    <w:rsid w:val="000E0B48"/>
    <w:rsid w:val="000E2F30"/>
    <w:rsid w:val="000E3622"/>
    <w:rsid w:val="000E5EC9"/>
    <w:rsid w:val="000E7E1B"/>
    <w:rsid w:val="000F0EDD"/>
    <w:rsid w:val="000F4FA3"/>
    <w:rsid w:val="000F5CC4"/>
    <w:rsid w:val="001017F6"/>
    <w:rsid w:val="00104288"/>
    <w:rsid w:val="001050F4"/>
    <w:rsid w:val="00106D23"/>
    <w:rsid w:val="00112BDF"/>
    <w:rsid w:val="00112E92"/>
    <w:rsid w:val="00114338"/>
    <w:rsid w:val="001149F6"/>
    <w:rsid w:val="00115CF7"/>
    <w:rsid w:val="001204FE"/>
    <w:rsid w:val="00120FB5"/>
    <w:rsid w:val="00122099"/>
    <w:rsid w:val="0012232D"/>
    <w:rsid w:val="00123EE2"/>
    <w:rsid w:val="00125F6B"/>
    <w:rsid w:val="00126E85"/>
    <w:rsid w:val="001332C7"/>
    <w:rsid w:val="00137A46"/>
    <w:rsid w:val="001459CB"/>
    <w:rsid w:val="00146759"/>
    <w:rsid w:val="00152CFB"/>
    <w:rsid w:val="001538B2"/>
    <w:rsid w:val="00153D99"/>
    <w:rsid w:val="00154A10"/>
    <w:rsid w:val="00162A72"/>
    <w:rsid w:val="00166158"/>
    <w:rsid w:val="00167F71"/>
    <w:rsid w:val="001701AE"/>
    <w:rsid w:val="00170D7F"/>
    <w:rsid w:val="00174CFB"/>
    <w:rsid w:val="00176547"/>
    <w:rsid w:val="00176C56"/>
    <w:rsid w:val="00180580"/>
    <w:rsid w:val="00182011"/>
    <w:rsid w:val="00182533"/>
    <w:rsid w:val="00185A10"/>
    <w:rsid w:val="00190646"/>
    <w:rsid w:val="0019184A"/>
    <w:rsid w:val="00191B78"/>
    <w:rsid w:val="00191DAC"/>
    <w:rsid w:val="00192CFC"/>
    <w:rsid w:val="00193CD7"/>
    <w:rsid w:val="0019496E"/>
    <w:rsid w:val="001A0425"/>
    <w:rsid w:val="001A11D0"/>
    <w:rsid w:val="001A170B"/>
    <w:rsid w:val="001A39BF"/>
    <w:rsid w:val="001A511B"/>
    <w:rsid w:val="001A66A9"/>
    <w:rsid w:val="001A767E"/>
    <w:rsid w:val="001B2D30"/>
    <w:rsid w:val="001B3A91"/>
    <w:rsid w:val="001B517F"/>
    <w:rsid w:val="001B569F"/>
    <w:rsid w:val="001B5845"/>
    <w:rsid w:val="001B7F98"/>
    <w:rsid w:val="001C2783"/>
    <w:rsid w:val="001C2A01"/>
    <w:rsid w:val="001C5BF3"/>
    <w:rsid w:val="001C6B00"/>
    <w:rsid w:val="001C6D93"/>
    <w:rsid w:val="001D0111"/>
    <w:rsid w:val="001D01BF"/>
    <w:rsid w:val="001D1521"/>
    <w:rsid w:val="001D1813"/>
    <w:rsid w:val="001D25BF"/>
    <w:rsid w:val="001D6F0F"/>
    <w:rsid w:val="001D7C2C"/>
    <w:rsid w:val="001E0B77"/>
    <w:rsid w:val="001E0B94"/>
    <w:rsid w:val="001E19D7"/>
    <w:rsid w:val="001E21D7"/>
    <w:rsid w:val="001E2EA3"/>
    <w:rsid w:val="001E4503"/>
    <w:rsid w:val="001E5650"/>
    <w:rsid w:val="001E5807"/>
    <w:rsid w:val="001F02F3"/>
    <w:rsid w:val="001F1554"/>
    <w:rsid w:val="001F27B7"/>
    <w:rsid w:val="001F5FDD"/>
    <w:rsid w:val="001F667D"/>
    <w:rsid w:val="001F687E"/>
    <w:rsid w:val="00200334"/>
    <w:rsid w:val="00201F6E"/>
    <w:rsid w:val="00202AD7"/>
    <w:rsid w:val="002037DF"/>
    <w:rsid w:val="002050B9"/>
    <w:rsid w:val="002069DD"/>
    <w:rsid w:val="002102EF"/>
    <w:rsid w:val="00212619"/>
    <w:rsid w:val="002131E4"/>
    <w:rsid w:val="00214FAA"/>
    <w:rsid w:val="002155ED"/>
    <w:rsid w:val="00216777"/>
    <w:rsid w:val="00216C8E"/>
    <w:rsid w:val="00224770"/>
    <w:rsid w:val="002258FD"/>
    <w:rsid w:val="00225B1E"/>
    <w:rsid w:val="00226A63"/>
    <w:rsid w:val="00227005"/>
    <w:rsid w:val="00227BD5"/>
    <w:rsid w:val="00230C3B"/>
    <w:rsid w:val="00231103"/>
    <w:rsid w:val="002314FF"/>
    <w:rsid w:val="00231E3B"/>
    <w:rsid w:val="00231EB1"/>
    <w:rsid w:val="00233AFE"/>
    <w:rsid w:val="00234272"/>
    <w:rsid w:val="002364A1"/>
    <w:rsid w:val="00241F52"/>
    <w:rsid w:val="0024261D"/>
    <w:rsid w:val="00251BEF"/>
    <w:rsid w:val="002533DB"/>
    <w:rsid w:val="0025349C"/>
    <w:rsid w:val="002536DA"/>
    <w:rsid w:val="00253AF3"/>
    <w:rsid w:val="00253B0A"/>
    <w:rsid w:val="00254265"/>
    <w:rsid w:val="002542A0"/>
    <w:rsid w:val="0025780A"/>
    <w:rsid w:val="00262131"/>
    <w:rsid w:val="00262E53"/>
    <w:rsid w:val="002643AF"/>
    <w:rsid w:val="00264588"/>
    <w:rsid w:val="0026558B"/>
    <w:rsid w:val="00267859"/>
    <w:rsid w:val="00270B47"/>
    <w:rsid w:val="00271BF5"/>
    <w:rsid w:val="00271D85"/>
    <w:rsid w:val="0027221A"/>
    <w:rsid w:val="0027284F"/>
    <w:rsid w:val="002750A6"/>
    <w:rsid w:val="0027783A"/>
    <w:rsid w:val="00284A65"/>
    <w:rsid w:val="002865E8"/>
    <w:rsid w:val="002906CE"/>
    <w:rsid w:val="002912FB"/>
    <w:rsid w:val="00291912"/>
    <w:rsid w:val="00292B13"/>
    <w:rsid w:val="00293147"/>
    <w:rsid w:val="00294D49"/>
    <w:rsid w:val="00296F21"/>
    <w:rsid w:val="0029738B"/>
    <w:rsid w:val="002A36DF"/>
    <w:rsid w:val="002A4110"/>
    <w:rsid w:val="002A47FE"/>
    <w:rsid w:val="002A518F"/>
    <w:rsid w:val="002A540F"/>
    <w:rsid w:val="002A5E73"/>
    <w:rsid w:val="002A6A9E"/>
    <w:rsid w:val="002B3476"/>
    <w:rsid w:val="002B4234"/>
    <w:rsid w:val="002B5328"/>
    <w:rsid w:val="002C0C55"/>
    <w:rsid w:val="002C0C71"/>
    <w:rsid w:val="002C3C86"/>
    <w:rsid w:val="002C568C"/>
    <w:rsid w:val="002C5E88"/>
    <w:rsid w:val="002D012B"/>
    <w:rsid w:val="002D06F7"/>
    <w:rsid w:val="002D18BF"/>
    <w:rsid w:val="002D1CC3"/>
    <w:rsid w:val="002D39AC"/>
    <w:rsid w:val="002D5E75"/>
    <w:rsid w:val="002D5F7A"/>
    <w:rsid w:val="002E3CEF"/>
    <w:rsid w:val="002E444C"/>
    <w:rsid w:val="002E5CA9"/>
    <w:rsid w:val="002F1118"/>
    <w:rsid w:val="002F3CDD"/>
    <w:rsid w:val="002F45EF"/>
    <w:rsid w:val="002F5878"/>
    <w:rsid w:val="002F7B99"/>
    <w:rsid w:val="00302D3F"/>
    <w:rsid w:val="0030307A"/>
    <w:rsid w:val="003030AA"/>
    <w:rsid w:val="00303DD8"/>
    <w:rsid w:val="00303EE3"/>
    <w:rsid w:val="00306307"/>
    <w:rsid w:val="003078B4"/>
    <w:rsid w:val="003079EC"/>
    <w:rsid w:val="00307F98"/>
    <w:rsid w:val="003103B0"/>
    <w:rsid w:val="00311F27"/>
    <w:rsid w:val="00312739"/>
    <w:rsid w:val="00312A19"/>
    <w:rsid w:val="00317580"/>
    <w:rsid w:val="00320371"/>
    <w:rsid w:val="00321793"/>
    <w:rsid w:val="0032484D"/>
    <w:rsid w:val="00327903"/>
    <w:rsid w:val="00327EAC"/>
    <w:rsid w:val="00331E8E"/>
    <w:rsid w:val="00335F54"/>
    <w:rsid w:val="00342240"/>
    <w:rsid w:val="00342393"/>
    <w:rsid w:val="00344DAC"/>
    <w:rsid w:val="003506AE"/>
    <w:rsid w:val="003533CA"/>
    <w:rsid w:val="00354D26"/>
    <w:rsid w:val="0035653B"/>
    <w:rsid w:val="00357756"/>
    <w:rsid w:val="00357BA6"/>
    <w:rsid w:val="003602C2"/>
    <w:rsid w:val="003620FB"/>
    <w:rsid w:val="00364225"/>
    <w:rsid w:val="00364C7D"/>
    <w:rsid w:val="00366505"/>
    <w:rsid w:val="0036671D"/>
    <w:rsid w:val="00366918"/>
    <w:rsid w:val="00366DCC"/>
    <w:rsid w:val="00375F14"/>
    <w:rsid w:val="003764DE"/>
    <w:rsid w:val="003769AF"/>
    <w:rsid w:val="00376D08"/>
    <w:rsid w:val="00380361"/>
    <w:rsid w:val="00380B28"/>
    <w:rsid w:val="00380E08"/>
    <w:rsid w:val="00380E1C"/>
    <w:rsid w:val="003813A0"/>
    <w:rsid w:val="00381CBF"/>
    <w:rsid w:val="00382217"/>
    <w:rsid w:val="00387527"/>
    <w:rsid w:val="003878FF"/>
    <w:rsid w:val="00392D76"/>
    <w:rsid w:val="00393F8C"/>
    <w:rsid w:val="00394105"/>
    <w:rsid w:val="00394C6F"/>
    <w:rsid w:val="0039698B"/>
    <w:rsid w:val="003A1793"/>
    <w:rsid w:val="003A2B5B"/>
    <w:rsid w:val="003A36B2"/>
    <w:rsid w:val="003A4882"/>
    <w:rsid w:val="003A4DC6"/>
    <w:rsid w:val="003A5F8B"/>
    <w:rsid w:val="003A6805"/>
    <w:rsid w:val="003A7217"/>
    <w:rsid w:val="003B0073"/>
    <w:rsid w:val="003B0D30"/>
    <w:rsid w:val="003B1445"/>
    <w:rsid w:val="003B575F"/>
    <w:rsid w:val="003B5953"/>
    <w:rsid w:val="003B5E96"/>
    <w:rsid w:val="003B7129"/>
    <w:rsid w:val="003C1787"/>
    <w:rsid w:val="003C2495"/>
    <w:rsid w:val="003C28D0"/>
    <w:rsid w:val="003C3117"/>
    <w:rsid w:val="003C38F5"/>
    <w:rsid w:val="003C3B18"/>
    <w:rsid w:val="003C3FFC"/>
    <w:rsid w:val="003C6F58"/>
    <w:rsid w:val="003C7C67"/>
    <w:rsid w:val="003C7D2A"/>
    <w:rsid w:val="003D0F39"/>
    <w:rsid w:val="003D14BA"/>
    <w:rsid w:val="003D2A24"/>
    <w:rsid w:val="003D30C0"/>
    <w:rsid w:val="003D31FD"/>
    <w:rsid w:val="003D3D7D"/>
    <w:rsid w:val="003D50D2"/>
    <w:rsid w:val="003D7315"/>
    <w:rsid w:val="003D7942"/>
    <w:rsid w:val="003E0045"/>
    <w:rsid w:val="003E1624"/>
    <w:rsid w:val="003E4BD2"/>
    <w:rsid w:val="003E4F87"/>
    <w:rsid w:val="003E5576"/>
    <w:rsid w:val="003E5688"/>
    <w:rsid w:val="003F06E0"/>
    <w:rsid w:val="003F1211"/>
    <w:rsid w:val="003F159E"/>
    <w:rsid w:val="003F5EF2"/>
    <w:rsid w:val="003F7754"/>
    <w:rsid w:val="00402AC2"/>
    <w:rsid w:val="004035C4"/>
    <w:rsid w:val="00403F7E"/>
    <w:rsid w:val="0040415A"/>
    <w:rsid w:val="00407E19"/>
    <w:rsid w:val="00411D30"/>
    <w:rsid w:val="004141A0"/>
    <w:rsid w:val="00414277"/>
    <w:rsid w:val="0042031C"/>
    <w:rsid w:val="00421844"/>
    <w:rsid w:val="00421B81"/>
    <w:rsid w:val="00421C21"/>
    <w:rsid w:val="00422255"/>
    <w:rsid w:val="004253AA"/>
    <w:rsid w:val="00426884"/>
    <w:rsid w:val="00432D19"/>
    <w:rsid w:val="00436DA5"/>
    <w:rsid w:val="00441F3E"/>
    <w:rsid w:val="004449E1"/>
    <w:rsid w:val="00444A21"/>
    <w:rsid w:val="00445B4E"/>
    <w:rsid w:val="00447333"/>
    <w:rsid w:val="0045317B"/>
    <w:rsid w:val="004537FA"/>
    <w:rsid w:val="00455504"/>
    <w:rsid w:val="00456B10"/>
    <w:rsid w:val="00464ACB"/>
    <w:rsid w:val="00464FA6"/>
    <w:rsid w:val="00466DD2"/>
    <w:rsid w:val="00467BDD"/>
    <w:rsid w:val="00470202"/>
    <w:rsid w:val="00470FB7"/>
    <w:rsid w:val="004739A3"/>
    <w:rsid w:val="004779DC"/>
    <w:rsid w:val="00480049"/>
    <w:rsid w:val="00481ADC"/>
    <w:rsid w:val="004821A3"/>
    <w:rsid w:val="00484231"/>
    <w:rsid w:val="00484A85"/>
    <w:rsid w:val="004873F3"/>
    <w:rsid w:val="0048744E"/>
    <w:rsid w:val="004901A5"/>
    <w:rsid w:val="00497513"/>
    <w:rsid w:val="0049782E"/>
    <w:rsid w:val="004A0DDC"/>
    <w:rsid w:val="004A1907"/>
    <w:rsid w:val="004A1BB1"/>
    <w:rsid w:val="004A1D25"/>
    <w:rsid w:val="004A3C27"/>
    <w:rsid w:val="004A5502"/>
    <w:rsid w:val="004A7789"/>
    <w:rsid w:val="004A7A25"/>
    <w:rsid w:val="004B1CE6"/>
    <w:rsid w:val="004B39F2"/>
    <w:rsid w:val="004B46F4"/>
    <w:rsid w:val="004B53D6"/>
    <w:rsid w:val="004B582E"/>
    <w:rsid w:val="004B5EF9"/>
    <w:rsid w:val="004B678F"/>
    <w:rsid w:val="004B6C8F"/>
    <w:rsid w:val="004C0998"/>
    <w:rsid w:val="004C2AE3"/>
    <w:rsid w:val="004C2EFC"/>
    <w:rsid w:val="004C3AB7"/>
    <w:rsid w:val="004C3DDE"/>
    <w:rsid w:val="004C4E48"/>
    <w:rsid w:val="004C7C09"/>
    <w:rsid w:val="004D036D"/>
    <w:rsid w:val="004D0BF9"/>
    <w:rsid w:val="004D293C"/>
    <w:rsid w:val="004D7C5C"/>
    <w:rsid w:val="004E166A"/>
    <w:rsid w:val="004E6482"/>
    <w:rsid w:val="004F432A"/>
    <w:rsid w:val="004F590F"/>
    <w:rsid w:val="004F6BB4"/>
    <w:rsid w:val="005006E2"/>
    <w:rsid w:val="005026B7"/>
    <w:rsid w:val="005057D8"/>
    <w:rsid w:val="00510EC8"/>
    <w:rsid w:val="00512FDF"/>
    <w:rsid w:val="005145C3"/>
    <w:rsid w:val="00514968"/>
    <w:rsid w:val="00514ECB"/>
    <w:rsid w:val="0051617E"/>
    <w:rsid w:val="005178DB"/>
    <w:rsid w:val="00520941"/>
    <w:rsid w:val="00520CE7"/>
    <w:rsid w:val="005218C7"/>
    <w:rsid w:val="00522D14"/>
    <w:rsid w:val="00522F5F"/>
    <w:rsid w:val="00524144"/>
    <w:rsid w:val="00524633"/>
    <w:rsid w:val="005248A7"/>
    <w:rsid w:val="00525292"/>
    <w:rsid w:val="005257D0"/>
    <w:rsid w:val="00527788"/>
    <w:rsid w:val="005301FC"/>
    <w:rsid w:val="00530477"/>
    <w:rsid w:val="00532D6E"/>
    <w:rsid w:val="005338A0"/>
    <w:rsid w:val="00534C78"/>
    <w:rsid w:val="00535A15"/>
    <w:rsid w:val="00536A69"/>
    <w:rsid w:val="00536B22"/>
    <w:rsid w:val="00537838"/>
    <w:rsid w:val="005430C8"/>
    <w:rsid w:val="0054339D"/>
    <w:rsid w:val="00546532"/>
    <w:rsid w:val="00546917"/>
    <w:rsid w:val="00547324"/>
    <w:rsid w:val="005475AF"/>
    <w:rsid w:val="005506E6"/>
    <w:rsid w:val="00550E8F"/>
    <w:rsid w:val="00551569"/>
    <w:rsid w:val="00554544"/>
    <w:rsid w:val="00554CF4"/>
    <w:rsid w:val="00555A05"/>
    <w:rsid w:val="0055608D"/>
    <w:rsid w:val="005560CC"/>
    <w:rsid w:val="00561790"/>
    <w:rsid w:val="00561BCC"/>
    <w:rsid w:val="0056282F"/>
    <w:rsid w:val="00564F33"/>
    <w:rsid w:val="0056515A"/>
    <w:rsid w:val="00566687"/>
    <w:rsid w:val="00567A48"/>
    <w:rsid w:val="00573656"/>
    <w:rsid w:val="00576369"/>
    <w:rsid w:val="005768C9"/>
    <w:rsid w:val="00577B19"/>
    <w:rsid w:val="00580E2B"/>
    <w:rsid w:val="0058155B"/>
    <w:rsid w:val="00581D15"/>
    <w:rsid w:val="00581E7E"/>
    <w:rsid w:val="00587600"/>
    <w:rsid w:val="0059124F"/>
    <w:rsid w:val="005921B2"/>
    <w:rsid w:val="005941A3"/>
    <w:rsid w:val="005946AB"/>
    <w:rsid w:val="00595A74"/>
    <w:rsid w:val="00596226"/>
    <w:rsid w:val="00596309"/>
    <w:rsid w:val="00596F2D"/>
    <w:rsid w:val="00597369"/>
    <w:rsid w:val="005977E8"/>
    <w:rsid w:val="005A081D"/>
    <w:rsid w:val="005A11D8"/>
    <w:rsid w:val="005A2505"/>
    <w:rsid w:val="005A2F6B"/>
    <w:rsid w:val="005A390D"/>
    <w:rsid w:val="005A3A68"/>
    <w:rsid w:val="005A5F29"/>
    <w:rsid w:val="005A71F5"/>
    <w:rsid w:val="005B1406"/>
    <w:rsid w:val="005C1E0B"/>
    <w:rsid w:val="005C1E65"/>
    <w:rsid w:val="005C3394"/>
    <w:rsid w:val="005C4433"/>
    <w:rsid w:val="005C4AD4"/>
    <w:rsid w:val="005C7D0C"/>
    <w:rsid w:val="005D3431"/>
    <w:rsid w:val="005D4244"/>
    <w:rsid w:val="005E07A8"/>
    <w:rsid w:val="005E1AEF"/>
    <w:rsid w:val="005E307B"/>
    <w:rsid w:val="005E310A"/>
    <w:rsid w:val="005E3669"/>
    <w:rsid w:val="005F0176"/>
    <w:rsid w:val="005F5F80"/>
    <w:rsid w:val="005F62ED"/>
    <w:rsid w:val="005F7339"/>
    <w:rsid w:val="0060182E"/>
    <w:rsid w:val="0060278C"/>
    <w:rsid w:val="006031CC"/>
    <w:rsid w:val="00605067"/>
    <w:rsid w:val="006054A8"/>
    <w:rsid w:val="00605AB6"/>
    <w:rsid w:val="00607E0F"/>
    <w:rsid w:val="00610F50"/>
    <w:rsid w:val="00614B11"/>
    <w:rsid w:val="00621087"/>
    <w:rsid w:val="006212F4"/>
    <w:rsid w:val="006219D8"/>
    <w:rsid w:val="00623AD7"/>
    <w:rsid w:val="006269A1"/>
    <w:rsid w:val="006303FF"/>
    <w:rsid w:val="006325B1"/>
    <w:rsid w:val="00632AEC"/>
    <w:rsid w:val="00636A3D"/>
    <w:rsid w:val="006403D2"/>
    <w:rsid w:val="00643D57"/>
    <w:rsid w:val="0064499E"/>
    <w:rsid w:val="00645592"/>
    <w:rsid w:val="006520E7"/>
    <w:rsid w:val="006533A2"/>
    <w:rsid w:val="0065372D"/>
    <w:rsid w:val="006560F8"/>
    <w:rsid w:val="006646D0"/>
    <w:rsid w:val="0066694A"/>
    <w:rsid w:val="006705F7"/>
    <w:rsid w:val="00671DCA"/>
    <w:rsid w:val="006733D5"/>
    <w:rsid w:val="00674394"/>
    <w:rsid w:val="00674BB8"/>
    <w:rsid w:val="00674E0A"/>
    <w:rsid w:val="00675FFA"/>
    <w:rsid w:val="00680AD8"/>
    <w:rsid w:val="006814E7"/>
    <w:rsid w:val="00682275"/>
    <w:rsid w:val="006826AF"/>
    <w:rsid w:val="00684458"/>
    <w:rsid w:val="00687E3F"/>
    <w:rsid w:val="006906F3"/>
    <w:rsid w:val="00693E98"/>
    <w:rsid w:val="006A00F3"/>
    <w:rsid w:val="006A25D2"/>
    <w:rsid w:val="006A2BD7"/>
    <w:rsid w:val="006A4D5B"/>
    <w:rsid w:val="006A7EAE"/>
    <w:rsid w:val="006B0549"/>
    <w:rsid w:val="006B0C48"/>
    <w:rsid w:val="006B0F22"/>
    <w:rsid w:val="006B4914"/>
    <w:rsid w:val="006B5BEF"/>
    <w:rsid w:val="006B7171"/>
    <w:rsid w:val="006C1B8D"/>
    <w:rsid w:val="006C3ED5"/>
    <w:rsid w:val="006C552B"/>
    <w:rsid w:val="006D01D3"/>
    <w:rsid w:val="006D22DE"/>
    <w:rsid w:val="006D266E"/>
    <w:rsid w:val="006D6315"/>
    <w:rsid w:val="006D650D"/>
    <w:rsid w:val="006D6994"/>
    <w:rsid w:val="006D7DAC"/>
    <w:rsid w:val="006E112C"/>
    <w:rsid w:val="006E1D4C"/>
    <w:rsid w:val="006E279C"/>
    <w:rsid w:val="006E29DE"/>
    <w:rsid w:val="006E4E00"/>
    <w:rsid w:val="006E5304"/>
    <w:rsid w:val="006E5CDF"/>
    <w:rsid w:val="006E6DA9"/>
    <w:rsid w:val="006F0472"/>
    <w:rsid w:val="006F26DA"/>
    <w:rsid w:val="006F4EF5"/>
    <w:rsid w:val="006F7519"/>
    <w:rsid w:val="007013CB"/>
    <w:rsid w:val="0070409F"/>
    <w:rsid w:val="007113DC"/>
    <w:rsid w:val="00712FA6"/>
    <w:rsid w:val="0071402E"/>
    <w:rsid w:val="00715918"/>
    <w:rsid w:val="0072051B"/>
    <w:rsid w:val="00722F8A"/>
    <w:rsid w:val="007230BC"/>
    <w:rsid w:val="00723E74"/>
    <w:rsid w:val="007242B4"/>
    <w:rsid w:val="0073005B"/>
    <w:rsid w:val="00730E81"/>
    <w:rsid w:val="00733E21"/>
    <w:rsid w:val="0073404F"/>
    <w:rsid w:val="00734A0C"/>
    <w:rsid w:val="00740B16"/>
    <w:rsid w:val="00742E67"/>
    <w:rsid w:val="00743F50"/>
    <w:rsid w:val="00747EF6"/>
    <w:rsid w:val="007502D1"/>
    <w:rsid w:val="007508EF"/>
    <w:rsid w:val="00750B62"/>
    <w:rsid w:val="0075159B"/>
    <w:rsid w:val="00751C58"/>
    <w:rsid w:val="007531D5"/>
    <w:rsid w:val="0075373D"/>
    <w:rsid w:val="00753F14"/>
    <w:rsid w:val="00757106"/>
    <w:rsid w:val="00761997"/>
    <w:rsid w:val="00763D5D"/>
    <w:rsid w:val="00766B76"/>
    <w:rsid w:val="00771621"/>
    <w:rsid w:val="00774FA6"/>
    <w:rsid w:val="00775A18"/>
    <w:rsid w:val="007808D1"/>
    <w:rsid w:val="00787CB4"/>
    <w:rsid w:val="00791B92"/>
    <w:rsid w:val="007934D2"/>
    <w:rsid w:val="00795B9D"/>
    <w:rsid w:val="00795E61"/>
    <w:rsid w:val="007966DB"/>
    <w:rsid w:val="007A60DA"/>
    <w:rsid w:val="007B2D74"/>
    <w:rsid w:val="007B3760"/>
    <w:rsid w:val="007B3A5E"/>
    <w:rsid w:val="007B529A"/>
    <w:rsid w:val="007B57B1"/>
    <w:rsid w:val="007B5C83"/>
    <w:rsid w:val="007B689C"/>
    <w:rsid w:val="007C02F9"/>
    <w:rsid w:val="007C108B"/>
    <w:rsid w:val="007C1C8E"/>
    <w:rsid w:val="007C2DF7"/>
    <w:rsid w:val="007C302D"/>
    <w:rsid w:val="007C551F"/>
    <w:rsid w:val="007C6B4E"/>
    <w:rsid w:val="007D023F"/>
    <w:rsid w:val="007D127A"/>
    <w:rsid w:val="007D1376"/>
    <w:rsid w:val="007D16C5"/>
    <w:rsid w:val="007D25EE"/>
    <w:rsid w:val="007D3BF6"/>
    <w:rsid w:val="007E0AC9"/>
    <w:rsid w:val="007E5FE7"/>
    <w:rsid w:val="007E6854"/>
    <w:rsid w:val="007F1021"/>
    <w:rsid w:val="007F43D4"/>
    <w:rsid w:val="007F50D1"/>
    <w:rsid w:val="007F5301"/>
    <w:rsid w:val="007F5C97"/>
    <w:rsid w:val="007F5DD1"/>
    <w:rsid w:val="007F6742"/>
    <w:rsid w:val="008006D1"/>
    <w:rsid w:val="008031C1"/>
    <w:rsid w:val="00803785"/>
    <w:rsid w:val="008061A3"/>
    <w:rsid w:val="00810C49"/>
    <w:rsid w:val="008111CE"/>
    <w:rsid w:val="008124F5"/>
    <w:rsid w:val="00813262"/>
    <w:rsid w:val="00815464"/>
    <w:rsid w:val="00820074"/>
    <w:rsid w:val="00820C2B"/>
    <w:rsid w:val="008217B2"/>
    <w:rsid w:val="008218EF"/>
    <w:rsid w:val="008222C5"/>
    <w:rsid w:val="0082451A"/>
    <w:rsid w:val="008263DF"/>
    <w:rsid w:val="00826574"/>
    <w:rsid w:val="00830723"/>
    <w:rsid w:val="0083116D"/>
    <w:rsid w:val="0083393C"/>
    <w:rsid w:val="00835493"/>
    <w:rsid w:val="00842E61"/>
    <w:rsid w:val="00843356"/>
    <w:rsid w:val="008443E7"/>
    <w:rsid w:val="008449E3"/>
    <w:rsid w:val="008464B2"/>
    <w:rsid w:val="00847665"/>
    <w:rsid w:val="00847BE1"/>
    <w:rsid w:val="00851136"/>
    <w:rsid w:val="00851CB6"/>
    <w:rsid w:val="00851EBF"/>
    <w:rsid w:val="00855039"/>
    <w:rsid w:val="008552B3"/>
    <w:rsid w:val="0086021D"/>
    <w:rsid w:val="00862071"/>
    <w:rsid w:val="00862AF4"/>
    <w:rsid w:val="008634B7"/>
    <w:rsid w:val="00863F89"/>
    <w:rsid w:val="008643F3"/>
    <w:rsid w:val="00866A54"/>
    <w:rsid w:val="00874C86"/>
    <w:rsid w:val="00874D63"/>
    <w:rsid w:val="00875EDB"/>
    <w:rsid w:val="00876CE8"/>
    <w:rsid w:val="00881DF6"/>
    <w:rsid w:val="00882805"/>
    <w:rsid w:val="008868E6"/>
    <w:rsid w:val="00886E11"/>
    <w:rsid w:val="00890231"/>
    <w:rsid w:val="008922CA"/>
    <w:rsid w:val="008955B8"/>
    <w:rsid w:val="00897A92"/>
    <w:rsid w:val="008A0455"/>
    <w:rsid w:val="008A1722"/>
    <w:rsid w:val="008A1BCF"/>
    <w:rsid w:val="008A7920"/>
    <w:rsid w:val="008A7D64"/>
    <w:rsid w:val="008B18BD"/>
    <w:rsid w:val="008B7668"/>
    <w:rsid w:val="008C07AB"/>
    <w:rsid w:val="008C121E"/>
    <w:rsid w:val="008C1253"/>
    <w:rsid w:val="008C4356"/>
    <w:rsid w:val="008C4D6E"/>
    <w:rsid w:val="008C5D7E"/>
    <w:rsid w:val="008C698B"/>
    <w:rsid w:val="008D0B54"/>
    <w:rsid w:val="008D2B88"/>
    <w:rsid w:val="008D2D7E"/>
    <w:rsid w:val="008D5182"/>
    <w:rsid w:val="008D5359"/>
    <w:rsid w:val="008D6D5E"/>
    <w:rsid w:val="008D7435"/>
    <w:rsid w:val="008E0484"/>
    <w:rsid w:val="008E187B"/>
    <w:rsid w:val="008E234D"/>
    <w:rsid w:val="008E39DC"/>
    <w:rsid w:val="008E3C7A"/>
    <w:rsid w:val="008E455C"/>
    <w:rsid w:val="008E4FB8"/>
    <w:rsid w:val="008E6DF2"/>
    <w:rsid w:val="008E7355"/>
    <w:rsid w:val="008E7E5A"/>
    <w:rsid w:val="008F1860"/>
    <w:rsid w:val="008F4E1B"/>
    <w:rsid w:val="008F5981"/>
    <w:rsid w:val="00900ED6"/>
    <w:rsid w:val="00901BE4"/>
    <w:rsid w:val="0090264F"/>
    <w:rsid w:val="009032E4"/>
    <w:rsid w:val="00906CCD"/>
    <w:rsid w:val="00910F01"/>
    <w:rsid w:val="00911747"/>
    <w:rsid w:val="009143F1"/>
    <w:rsid w:val="00914855"/>
    <w:rsid w:val="00915C11"/>
    <w:rsid w:val="00915F05"/>
    <w:rsid w:val="009171CE"/>
    <w:rsid w:val="009178DF"/>
    <w:rsid w:val="00920770"/>
    <w:rsid w:val="00924A83"/>
    <w:rsid w:val="009250A0"/>
    <w:rsid w:val="00931374"/>
    <w:rsid w:val="009317D3"/>
    <w:rsid w:val="00934706"/>
    <w:rsid w:val="0093616A"/>
    <w:rsid w:val="0093644B"/>
    <w:rsid w:val="009366A5"/>
    <w:rsid w:val="00936CCC"/>
    <w:rsid w:val="009376A5"/>
    <w:rsid w:val="00937C51"/>
    <w:rsid w:val="00937DF4"/>
    <w:rsid w:val="00940929"/>
    <w:rsid w:val="00942F3F"/>
    <w:rsid w:val="00943EBF"/>
    <w:rsid w:val="0094400A"/>
    <w:rsid w:val="009448F4"/>
    <w:rsid w:val="0094528E"/>
    <w:rsid w:val="00950BA9"/>
    <w:rsid w:val="00951254"/>
    <w:rsid w:val="00951485"/>
    <w:rsid w:val="009528C0"/>
    <w:rsid w:val="00955D10"/>
    <w:rsid w:val="00955E3F"/>
    <w:rsid w:val="00960DBC"/>
    <w:rsid w:val="00963347"/>
    <w:rsid w:val="009637E5"/>
    <w:rsid w:val="00963B87"/>
    <w:rsid w:val="009656E3"/>
    <w:rsid w:val="00965AEA"/>
    <w:rsid w:val="009672C2"/>
    <w:rsid w:val="00970D87"/>
    <w:rsid w:val="00972222"/>
    <w:rsid w:val="009723AD"/>
    <w:rsid w:val="00974468"/>
    <w:rsid w:val="0097656A"/>
    <w:rsid w:val="00976DA3"/>
    <w:rsid w:val="0097742B"/>
    <w:rsid w:val="00982829"/>
    <w:rsid w:val="00984860"/>
    <w:rsid w:val="00985A22"/>
    <w:rsid w:val="009865DB"/>
    <w:rsid w:val="00986A89"/>
    <w:rsid w:val="00987B47"/>
    <w:rsid w:val="009910CE"/>
    <w:rsid w:val="009B0139"/>
    <w:rsid w:val="009B122A"/>
    <w:rsid w:val="009B1C56"/>
    <w:rsid w:val="009B23D4"/>
    <w:rsid w:val="009B287F"/>
    <w:rsid w:val="009B36CA"/>
    <w:rsid w:val="009B62C3"/>
    <w:rsid w:val="009B74DA"/>
    <w:rsid w:val="009B7881"/>
    <w:rsid w:val="009B7A81"/>
    <w:rsid w:val="009C0E83"/>
    <w:rsid w:val="009C1D85"/>
    <w:rsid w:val="009C1E60"/>
    <w:rsid w:val="009C2228"/>
    <w:rsid w:val="009C2396"/>
    <w:rsid w:val="009C271D"/>
    <w:rsid w:val="009C7DA2"/>
    <w:rsid w:val="009D0E59"/>
    <w:rsid w:val="009D2DC7"/>
    <w:rsid w:val="009D301F"/>
    <w:rsid w:val="009D46AB"/>
    <w:rsid w:val="009E2663"/>
    <w:rsid w:val="009E2754"/>
    <w:rsid w:val="009E3746"/>
    <w:rsid w:val="009F10DE"/>
    <w:rsid w:val="009F2325"/>
    <w:rsid w:val="009F3886"/>
    <w:rsid w:val="00A04393"/>
    <w:rsid w:val="00A05AE5"/>
    <w:rsid w:val="00A07020"/>
    <w:rsid w:val="00A0707E"/>
    <w:rsid w:val="00A07187"/>
    <w:rsid w:val="00A0730F"/>
    <w:rsid w:val="00A07682"/>
    <w:rsid w:val="00A144A7"/>
    <w:rsid w:val="00A14B99"/>
    <w:rsid w:val="00A15C5C"/>
    <w:rsid w:val="00A15FC6"/>
    <w:rsid w:val="00A167A6"/>
    <w:rsid w:val="00A1708E"/>
    <w:rsid w:val="00A17E54"/>
    <w:rsid w:val="00A2517B"/>
    <w:rsid w:val="00A256D6"/>
    <w:rsid w:val="00A266C5"/>
    <w:rsid w:val="00A27237"/>
    <w:rsid w:val="00A27C1B"/>
    <w:rsid w:val="00A32048"/>
    <w:rsid w:val="00A350ED"/>
    <w:rsid w:val="00A41584"/>
    <w:rsid w:val="00A44911"/>
    <w:rsid w:val="00A52BF6"/>
    <w:rsid w:val="00A52D05"/>
    <w:rsid w:val="00A530E9"/>
    <w:rsid w:val="00A549C0"/>
    <w:rsid w:val="00A550CF"/>
    <w:rsid w:val="00A60323"/>
    <w:rsid w:val="00A628AF"/>
    <w:rsid w:val="00A63B2C"/>
    <w:rsid w:val="00A63B34"/>
    <w:rsid w:val="00A642B3"/>
    <w:rsid w:val="00A7342F"/>
    <w:rsid w:val="00A74634"/>
    <w:rsid w:val="00A7645F"/>
    <w:rsid w:val="00A82823"/>
    <w:rsid w:val="00A83C91"/>
    <w:rsid w:val="00A83F6F"/>
    <w:rsid w:val="00A8439B"/>
    <w:rsid w:val="00A84E87"/>
    <w:rsid w:val="00A854C9"/>
    <w:rsid w:val="00A864E1"/>
    <w:rsid w:val="00A9164D"/>
    <w:rsid w:val="00A91AB7"/>
    <w:rsid w:val="00A941F2"/>
    <w:rsid w:val="00A94C41"/>
    <w:rsid w:val="00A94DFA"/>
    <w:rsid w:val="00A95C8B"/>
    <w:rsid w:val="00A97218"/>
    <w:rsid w:val="00A979E2"/>
    <w:rsid w:val="00AA0462"/>
    <w:rsid w:val="00AA04A0"/>
    <w:rsid w:val="00AA12C8"/>
    <w:rsid w:val="00AA35A1"/>
    <w:rsid w:val="00AA5AD2"/>
    <w:rsid w:val="00AB0CDE"/>
    <w:rsid w:val="00AB1643"/>
    <w:rsid w:val="00AB56AA"/>
    <w:rsid w:val="00AB582C"/>
    <w:rsid w:val="00AC08F8"/>
    <w:rsid w:val="00AC3823"/>
    <w:rsid w:val="00AD2C45"/>
    <w:rsid w:val="00AD3FD8"/>
    <w:rsid w:val="00AD7A33"/>
    <w:rsid w:val="00AE0C95"/>
    <w:rsid w:val="00AE1619"/>
    <w:rsid w:val="00AE1E9E"/>
    <w:rsid w:val="00AE1F14"/>
    <w:rsid w:val="00AE2E70"/>
    <w:rsid w:val="00AE3E40"/>
    <w:rsid w:val="00AE72CC"/>
    <w:rsid w:val="00AE7AD6"/>
    <w:rsid w:val="00AE7CBF"/>
    <w:rsid w:val="00AF01F5"/>
    <w:rsid w:val="00AF1414"/>
    <w:rsid w:val="00AF2AD0"/>
    <w:rsid w:val="00AF2C4C"/>
    <w:rsid w:val="00AF3336"/>
    <w:rsid w:val="00AF4579"/>
    <w:rsid w:val="00B00949"/>
    <w:rsid w:val="00B0197E"/>
    <w:rsid w:val="00B01E81"/>
    <w:rsid w:val="00B0435F"/>
    <w:rsid w:val="00B04766"/>
    <w:rsid w:val="00B05C97"/>
    <w:rsid w:val="00B06DF0"/>
    <w:rsid w:val="00B079A7"/>
    <w:rsid w:val="00B10DB9"/>
    <w:rsid w:val="00B11CD8"/>
    <w:rsid w:val="00B11DF8"/>
    <w:rsid w:val="00B12C04"/>
    <w:rsid w:val="00B15D82"/>
    <w:rsid w:val="00B17312"/>
    <w:rsid w:val="00B17A76"/>
    <w:rsid w:val="00B2056A"/>
    <w:rsid w:val="00B231D9"/>
    <w:rsid w:val="00B23AE4"/>
    <w:rsid w:val="00B24C4E"/>
    <w:rsid w:val="00B271C5"/>
    <w:rsid w:val="00B303DD"/>
    <w:rsid w:val="00B34854"/>
    <w:rsid w:val="00B34BE7"/>
    <w:rsid w:val="00B3678C"/>
    <w:rsid w:val="00B37E4B"/>
    <w:rsid w:val="00B42417"/>
    <w:rsid w:val="00B42880"/>
    <w:rsid w:val="00B440D9"/>
    <w:rsid w:val="00B45447"/>
    <w:rsid w:val="00B473EC"/>
    <w:rsid w:val="00B47B6B"/>
    <w:rsid w:val="00B47C7E"/>
    <w:rsid w:val="00B512E6"/>
    <w:rsid w:val="00B53AB1"/>
    <w:rsid w:val="00B605C6"/>
    <w:rsid w:val="00B61A99"/>
    <w:rsid w:val="00B65FB4"/>
    <w:rsid w:val="00B70B72"/>
    <w:rsid w:val="00B715B4"/>
    <w:rsid w:val="00B71C4E"/>
    <w:rsid w:val="00B73CA9"/>
    <w:rsid w:val="00B75AFF"/>
    <w:rsid w:val="00B765CA"/>
    <w:rsid w:val="00B77DF7"/>
    <w:rsid w:val="00B851A8"/>
    <w:rsid w:val="00B856DA"/>
    <w:rsid w:val="00B8765D"/>
    <w:rsid w:val="00B96371"/>
    <w:rsid w:val="00BA1F76"/>
    <w:rsid w:val="00BA2559"/>
    <w:rsid w:val="00BA5DC1"/>
    <w:rsid w:val="00BB0119"/>
    <w:rsid w:val="00BB0F4E"/>
    <w:rsid w:val="00BB2D8B"/>
    <w:rsid w:val="00BB372A"/>
    <w:rsid w:val="00BB758B"/>
    <w:rsid w:val="00BC1DD2"/>
    <w:rsid w:val="00BC5571"/>
    <w:rsid w:val="00BC5676"/>
    <w:rsid w:val="00BC689E"/>
    <w:rsid w:val="00BD1BBA"/>
    <w:rsid w:val="00BD2346"/>
    <w:rsid w:val="00BD2FF4"/>
    <w:rsid w:val="00BD3B34"/>
    <w:rsid w:val="00BD55AE"/>
    <w:rsid w:val="00BD5D70"/>
    <w:rsid w:val="00BD66E6"/>
    <w:rsid w:val="00BD782E"/>
    <w:rsid w:val="00BE1885"/>
    <w:rsid w:val="00BE30DE"/>
    <w:rsid w:val="00BE4730"/>
    <w:rsid w:val="00BE47F4"/>
    <w:rsid w:val="00BE67C3"/>
    <w:rsid w:val="00BE7434"/>
    <w:rsid w:val="00BF0682"/>
    <w:rsid w:val="00BF1147"/>
    <w:rsid w:val="00BF23D2"/>
    <w:rsid w:val="00BF28D9"/>
    <w:rsid w:val="00BF349C"/>
    <w:rsid w:val="00BF4BB3"/>
    <w:rsid w:val="00BF53AB"/>
    <w:rsid w:val="00BF57F0"/>
    <w:rsid w:val="00BF6A10"/>
    <w:rsid w:val="00C010A7"/>
    <w:rsid w:val="00C048DB"/>
    <w:rsid w:val="00C13A20"/>
    <w:rsid w:val="00C143F4"/>
    <w:rsid w:val="00C173F7"/>
    <w:rsid w:val="00C176D2"/>
    <w:rsid w:val="00C17CC6"/>
    <w:rsid w:val="00C20168"/>
    <w:rsid w:val="00C239AF"/>
    <w:rsid w:val="00C27682"/>
    <w:rsid w:val="00C349E0"/>
    <w:rsid w:val="00C354EB"/>
    <w:rsid w:val="00C41902"/>
    <w:rsid w:val="00C41ABA"/>
    <w:rsid w:val="00C42388"/>
    <w:rsid w:val="00C4285D"/>
    <w:rsid w:val="00C44809"/>
    <w:rsid w:val="00C44C22"/>
    <w:rsid w:val="00C465B1"/>
    <w:rsid w:val="00C46878"/>
    <w:rsid w:val="00C46BCC"/>
    <w:rsid w:val="00C5224B"/>
    <w:rsid w:val="00C52979"/>
    <w:rsid w:val="00C52F6D"/>
    <w:rsid w:val="00C54E1B"/>
    <w:rsid w:val="00C55E62"/>
    <w:rsid w:val="00C562BF"/>
    <w:rsid w:val="00C56FD7"/>
    <w:rsid w:val="00C625DD"/>
    <w:rsid w:val="00C679D3"/>
    <w:rsid w:val="00C70920"/>
    <w:rsid w:val="00C70D92"/>
    <w:rsid w:val="00C74581"/>
    <w:rsid w:val="00C75012"/>
    <w:rsid w:val="00C77B17"/>
    <w:rsid w:val="00C814D9"/>
    <w:rsid w:val="00C8280E"/>
    <w:rsid w:val="00C83FA6"/>
    <w:rsid w:val="00C843B2"/>
    <w:rsid w:val="00C85712"/>
    <w:rsid w:val="00C86045"/>
    <w:rsid w:val="00C863A0"/>
    <w:rsid w:val="00C8665D"/>
    <w:rsid w:val="00C86A46"/>
    <w:rsid w:val="00C8763F"/>
    <w:rsid w:val="00C90FB6"/>
    <w:rsid w:val="00C921DF"/>
    <w:rsid w:val="00C93E8E"/>
    <w:rsid w:val="00C95555"/>
    <w:rsid w:val="00C95F6B"/>
    <w:rsid w:val="00C97DAC"/>
    <w:rsid w:val="00CA3412"/>
    <w:rsid w:val="00CA398C"/>
    <w:rsid w:val="00CA49B1"/>
    <w:rsid w:val="00CA4F7B"/>
    <w:rsid w:val="00CA691E"/>
    <w:rsid w:val="00CA6EEC"/>
    <w:rsid w:val="00CA7E20"/>
    <w:rsid w:val="00CB139E"/>
    <w:rsid w:val="00CB4136"/>
    <w:rsid w:val="00CB7D84"/>
    <w:rsid w:val="00CC2555"/>
    <w:rsid w:val="00CC38FF"/>
    <w:rsid w:val="00CC4C68"/>
    <w:rsid w:val="00CC576D"/>
    <w:rsid w:val="00CC616A"/>
    <w:rsid w:val="00CC61A0"/>
    <w:rsid w:val="00CC6C74"/>
    <w:rsid w:val="00CC71D1"/>
    <w:rsid w:val="00CD1315"/>
    <w:rsid w:val="00CD2F8C"/>
    <w:rsid w:val="00CD48D5"/>
    <w:rsid w:val="00CD5EE9"/>
    <w:rsid w:val="00CE2263"/>
    <w:rsid w:val="00CE304C"/>
    <w:rsid w:val="00CE6956"/>
    <w:rsid w:val="00CE7C72"/>
    <w:rsid w:val="00CF0F40"/>
    <w:rsid w:val="00CF1A54"/>
    <w:rsid w:val="00CF2AD9"/>
    <w:rsid w:val="00CF3097"/>
    <w:rsid w:val="00CF3442"/>
    <w:rsid w:val="00CF49A5"/>
    <w:rsid w:val="00CF5DDA"/>
    <w:rsid w:val="00CF63EB"/>
    <w:rsid w:val="00D00CC7"/>
    <w:rsid w:val="00D01766"/>
    <w:rsid w:val="00D02802"/>
    <w:rsid w:val="00D03465"/>
    <w:rsid w:val="00D054A2"/>
    <w:rsid w:val="00D05578"/>
    <w:rsid w:val="00D11BF8"/>
    <w:rsid w:val="00D12AEB"/>
    <w:rsid w:val="00D13800"/>
    <w:rsid w:val="00D142B2"/>
    <w:rsid w:val="00D1440E"/>
    <w:rsid w:val="00D15494"/>
    <w:rsid w:val="00D15AA5"/>
    <w:rsid w:val="00D1799E"/>
    <w:rsid w:val="00D223EB"/>
    <w:rsid w:val="00D23E55"/>
    <w:rsid w:val="00D24403"/>
    <w:rsid w:val="00D248EF"/>
    <w:rsid w:val="00D24AF2"/>
    <w:rsid w:val="00D25722"/>
    <w:rsid w:val="00D27182"/>
    <w:rsid w:val="00D279F2"/>
    <w:rsid w:val="00D30BF5"/>
    <w:rsid w:val="00D31223"/>
    <w:rsid w:val="00D33210"/>
    <w:rsid w:val="00D37597"/>
    <w:rsid w:val="00D37D26"/>
    <w:rsid w:val="00D37EAE"/>
    <w:rsid w:val="00D4103C"/>
    <w:rsid w:val="00D41E4A"/>
    <w:rsid w:val="00D422E3"/>
    <w:rsid w:val="00D436C9"/>
    <w:rsid w:val="00D43FCD"/>
    <w:rsid w:val="00D506CF"/>
    <w:rsid w:val="00D51950"/>
    <w:rsid w:val="00D54B26"/>
    <w:rsid w:val="00D60585"/>
    <w:rsid w:val="00D6142C"/>
    <w:rsid w:val="00D6254B"/>
    <w:rsid w:val="00D63B4A"/>
    <w:rsid w:val="00D64C10"/>
    <w:rsid w:val="00D653C6"/>
    <w:rsid w:val="00D753F8"/>
    <w:rsid w:val="00D75C50"/>
    <w:rsid w:val="00D76F97"/>
    <w:rsid w:val="00D83133"/>
    <w:rsid w:val="00D849A9"/>
    <w:rsid w:val="00D851C5"/>
    <w:rsid w:val="00D85B70"/>
    <w:rsid w:val="00D866CA"/>
    <w:rsid w:val="00D9105B"/>
    <w:rsid w:val="00D93BBE"/>
    <w:rsid w:val="00D95A4C"/>
    <w:rsid w:val="00D97F5F"/>
    <w:rsid w:val="00DA30C7"/>
    <w:rsid w:val="00DA6574"/>
    <w:rsid w:val="00DA6F3F"/>
    <w:rsid w:val="00DB2E40"/>
    <w:rsid w:val="00DB499A"/>
    <w:rsid w:val="00DB53EB"/>
    <w:rsid w:val="00DB6498"/>
    <w:rsid w:val="00DB685D"/>
    <w:rsid w:val="00DB6A78"/>
    <w:rsid w:val="00DC3F91"/>
    <w:rsid w:val="00DD0C1E"/>
    <w:rsid w:val="00DD1419"/>
    <w:rsid w:val="00DD15B6"/>
    <w:rsid w:val="00DD4487"/>
    <w:rsid w:val="00DD707B"/>
    <w:rsid w:val="00DD74BE"/>
    <w:rsid w:val="00DE3A46"/>
    <w:rsid w:val="00DE53D8"/>
    <w:rsid w:val="00DE6FE7"/>
    <w:rsid w:val="00DE7675"/>
    <w:rsid w:val="00DF07AB"/>
    <w:rsid w:val="00DF2366"/>
    <w:rsid w:val="00DF2716"/>
    <w:rsid w:val="00DF3BCD"/>
    <w:rsid w:val="00DF40C8"/>
    <w:rsid w:val="00DF61D9"/>
    <w:rsid w:val="00DF7DD6"/>
    <w:rsid w:val="00E0011C"/>
    <w:rsid w:val="00E001B4"/>
    <w:rsid w:val="00E0057B"/>
    <w:rsid w:val="00E016A6"/>
    <w:rsid w:val="00E0173C"/>
    <w:rsid w:val="00E0201D"/>
    <w:rsid w:val="00E0307B"/>
    <w:rsid w:val="00E053D2"/>
    <w:rsid w:val="00E06845"/>
    <w:rsid w:val="00E0696A"/>
    <w:rsid w:val="00E07CD1"/>
    <w:rsid w:val="00E07F6A"/>
    <w:rsid w:val="00E07F7B"/>
    <w:rsid w:val="00E10890"/>
    <w:rsid w:val="00E15BF1"/>
    <w:rsid w:val="00E15C5B"/>
    <w:rsid w:val="00E20E96"/>
    <w:rsid w:val="00E25B24"/>
    <w:rsid w:val="00E27352"/>
    <w:rsid w:val="00E33041"/>
    <w:rsid w:val="00E34127"/>
    <w:rsid w:val="00E34361"/>
    <w:rsid w:val="00E36A96"/>
    <w:rsid w:val="00E375B1"/>
    <w:rsid w:val="00E44060"/>
    <w:rsid w:val="00E4579E"/>
    <w:rsid w:val="00E46C03"/>
    <w:rsid w:val="00E51913"/>
    <w:rsid w:val="00E54D9E"/>
    <w:rsid w:val="00E54E73"/>
    <w:rsid w:val="00E5594A"/>
    <w:rsid w:val="00E56B19"/>
    <w:rsid w:val="00E6000D"/>
    <w:rsid w:val="00E6165E"/>
    <w:rsid w:val="00E61DF7"/>
    <w:rsid w:val="00E701D0"/>
    <w:rsid w:val="00E71F1D"/>
    <w:rsid w:val="00E72C72"/>
    <w:rsid w:val="00E73075"/>
    <w:rsid w:val="00E765E9"/>
    <w:rsid w:val="00E76AFF"/>
    <w:rsid w:val="00E806BC"/>
    <w:rsid w:val="00E84BDB"/>
    <w:rsid w:val="00E85FDE"/>
    <w:rsid w:val="00E86ACC"/>
    <w:rsid w:val="00E8740C"/>
    <w:rsid w:val="00E9046F"/>
    <w:rsid w:val="00E9257E"/>
    <w:rsid w:val="00E92D51"/>
    <w:rsid w:val="00E932CC"/>
    <w:rsid w:val="00E94723"/>
    <w:rsid w:val="00E951C0"/>
    <w:rsid w:val="00E973AC"/>
    <w:rsid w:val="00EA0562"/>
    <w:rsid w:val="00EA1390"/>
    <w:rsid w:val="00EA540A"/>
    <w:rsid w:val="00EA5AFB"/>
    <w:rsid w:val="00EA63D9"/>
    <w:rsid w:val="00EB3372"/>
    <w:rsid w:val="00EB63FE"/>
    <w:rsid w:val="00EC102F"/>
    <w:rsid w:val="00EC2145"/>
    <w:rsid w:val="00EC5F2B"/>
    <w:rsid w:val="00EC7F18"/>
    <w:rsid w:val="00ED11A7"/>
    <w:rsid w:val="00ED4A6A"/>
    <w:rsid w:val="00ED55BC"/>
    <w:rsid w:val="00EE0262"/>
    <w:rsid w:val="00EE0E26"/>
    <w:rsid w:val="00EE15A4"/>
    <w:rsid w:val="00EE5976"/>
    <w:rsid w:val="00EE62E4"/>
    <w:rsid w:val="00EE7B80"/>
    <w:rsid w:val="00EF1AF6"/>
    <w:rsid w:val="00EF43C6"/>
    <w:rsid w:val="00EF7B23"/>
    <w:rsid w:val="00F055F8"/>
    <w:rsid w:val="00F065A1"/>
    <w:rsid w:val="00F06B13"/>
    <w:rsid w:val="00F101A5"/>
    <w:rsid w:val="00F12B4F"/>
    <w:rsid w:val="00F13D4E"/>
    <w:rsid w:val="00F15C16"/>
    <w:rsid w:val="00F160CC"/>
    <w:rsid w:val="00F21CEC"/>
    <w:rsid w:val="00F23FE9"/>
    <w:rsid w:val="00F2425E"/>
    <w:rsid w:val="00F2668C"/>
    <w:rsid w:val="00F273E5"/>
    <w:rsid w:val="00F327BD"/>
    <w:rsid w:val="00F33195"/>
    <w:rsid w:val="00F358C6"/>
    <w:rsid w:val="00F35DC5"/>
    <w:rsid w:val="00F37114"/>
    <w:rsid w:val="00F375D5"/>
    <w:rsid w:val="00F442EE"/>
    <w:rsid w:val="00F44AC8"/>
    <w:rsid w:val="00F50CED"/>
    <w:rsid w:val="00F51EAF"/>
    <w:rsid w:val="00F5589B"/>
    <w:rsid w:val="00F5646B"/>
    <w:rsid w:val="00F564AF"/>
    <w:rsid w:val="00F566B6"/>
    <w:rsid w:val="00F648BC"/>
    <w:rsid w:val="00F65C63"/>
    <w:rsid w:val="00F66881"/>
    <w:rsid w:val="00F747E9"/>
    <w:rsid w:val="00F75B25"/>
    <w:rsid w:val="00F76C99"/>
    <w:rsid w:val="00F804A0"/>
    <w:rsid w:val="00F805AF"/>
    <w:rsid w:val="00F8212F"/>
    <w:rsid w:val="00F84D44"/>
    <w:rsid w:val="00F90453"/>
    <w:rsid w:val="00F9073C"/>
    <w:rsid w:val="00F90C54"/>
    <w:rsid w:val="00F92D3B"/>
    <w:rsid w:val="00F956B0"/>
    <w:rsid w:val="00F965BD"/>
    <w:rsid w:val="00FA0244"/>
    <w:rsid w:val="00FA2294"/>
    <w:rsid w:val="00FA24C1"/>
    <w:rsid w:val="00FA2790"/>
    <w:rsid w:val="00FA59CA"/>
    <w:rsid w:val="00FA5F90"/>
    <w:rsid w:val="00FA7C14"/>
    <w:rsid w:val="00FB1E9F"/>
    <w:rsid w:val="00FB3938"/>
    <w:rsid w:val="00FB5624"/>
    <w:rsid w:val="00FB6B1B"/>
    <w:rsid w:val="00FB6E35"/>
    <w:rsid w:val="00FB7800"/>
    <w:rsid w:val="00FC370A"/>
    <w:rsid w:val="00FC3E50"/>
    <w:rsid w:val="00FC40E5"/>
    <w:rsid w:val="00FC498E"/>
    <w:rsid w:val="00FC6EEA"/>
    <w:rsid w:val="00FD03CF"/>
    <w:rsid w:val="00FD0471"/>
    <w:rsid w:val="00FD1088"/>
    <w:rsid w:val="00FD18C3"/>
    <w:rsid w:val="00FD1CC4"/>
    <w:rsid w:val="00FE0B49"/>
    <w:rsid w:val="00FE3604"/>
    <w:rsid w:val="00FE4B35"/>
    <w:rsid w:val="00FF03A3"/>
    <w:rsid w:val="00FF1221"/>
    <w:rsid w:val="00FF375A"/>
    <w:rsid w:val="00FF4BA9"/>
    <w:rsid w:val="00FF6440"/>
    <w:rsid w:val="00FF71FF"/>
    <w:rsid w:val="01CEC757"/>
    <w:rsid w:val="07DB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5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link w:val="ListParagraphChar"/>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6325B1"/>
    <w:rPr>
      <w:color w:val="605E5C"/>
      <w:shd w:val="clear" w:color="auto" w:fill="E1DFDD"/>
    </w:rPr>
  </w:style>
  <w:style w:type="character" w:customStyle="1" w:styleId="cf01">
    <w:name w:val="cf01"/>
    <w:basedOn w:val="DefaultParagraphFont"/>
    <w:rsid w:val="00D51950"/>
    <w:rPr>
      <w:rFonts w:ascii="Segoe UI" w:hAnsi="Segoe UI" w:cs="Segoe UI" w:hint="default"/>
      <w:sz w:val="18"/>
      <w:szCs w:val="18"/>
    </w:rPr>
  </w:style>
  <w:style w:type="paragraph" w:customStyle="1" w:styleId="pf0">
    <w:name w:val="pf0"/>
    <w:basedOn w:val="Normal"/>
    <w:rsid w:val="00F15C1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D1315"/>
    <w:pPr>
      <w:spacing w:after="0" w:line="240" w:lineRule="auto"/>
    </w:pPr>
  </w:style>
  <w:style w:type="character" w:customStyle="1" w:styleId="ListParagraphChar">
    <w:name w:val="List Paragraph Char"/>
    <w:basedOn w:val="DefaultParagraphFont"/>
    <w:link w:val="ListParagraph"/>
    <w:uiPriority w:val="34"/>
    <w:rsid w:val="00344DAC"/>
  </w:style>
  <w:style w:type="paragraph" w:customStyle="1" w:styleId="Default">
    <w:name w:val="Default"/>
    <w:rsid w:val="007B689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46599813">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1074426049">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1945067716">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DON@State.MA.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medicare.gov/care-compare/compare?providerType=InpatientRehabilitation&amp;providerIds=223030,22T066,22T065&amp;city=Ludlow&amp;state=MA&amp;zipcode=" TargetMode="External"/><Relationship Id="rId1" Type="http://schemas.openxmlformats.org/officeDocument/2006/relationships/hyperlink" Target="https://www.medicare.gov/care-compare/compare?providerType=InpatientRehabilitation&amp;providerIds=223030,22T066,22T065&amp;city=Ludlow&amp;state=MA&amp;zip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81688-260E-4C70-9CB3-828486135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681</Words>
  <Characters>3882</Characters>
  <Application>Microsoft Office Word</Application>
  <DocSecurity>0</DocSecurity>
  <Lines>32</Lines>
  <Paragraphs>9</Paragraphs>
  <ScaleCrop>false</ScaleCrop>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Marks, Brett (DPH)</cp:lastModifiedBy>
  <cp:revision>3</cp:revision>
  <dcterms:created xsi:type="dcterms:W3CDTF">2023-11-13T21:20:00Z</dcterms:created>
  <dcterms:modified xsi:type="dcterms:W3CDTF">2023-12-14T13:03:00Z</dcterms:modified>
</cp:coreProperties>
</file>