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986AC4E" w:rsidR="009A3F81" w:rsidRPr="004C1488" w:rsidRDefault="001F13DF" w:rsidP="009A3F81">
      <w:pPr>
        <w:tabs>
          <w:tab w:val="left" w:pos="1800"/>
        </w:tabs>
        <w:ind w:left="1800"/>
      </w:pPr>
      <w:hyperlink r:id="rId9" w:history="1">
        <w:r w:rsidR="009A3F81" w:rsidRPr="001F13DF">
          <w:rPr>
            <w:rStyle w:val="Hyperlink"/>
            <w:rFonts w:ascii="Bookman Old Style" w:hAnsi="Bookman Old Style"/>
            <w:sz w:val="18"/>
          </w:rPr>
          <w:t>www.mass.gov/masshealth</w:t>
        </w:r>
      </w:hyperlink>
    </w:p>
    <w:p w14:paraId="6B5FD038" w14:textId="27A5ED20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9254BA">
        <w:rPr>
          <w:rFonts w:ascii="Georgia" w:hAnsi="Georgia"/>
          <w:b/>
          <w:color w:val="990000"/>
        </w:rPr>
        <w:t>22</w:t>
      </w:r>
      <w:r w:rsidRPr="00A32028">
        <w:rPr>
          <w:rFonts w:ascii="Georgia" w:hAnsi="Georgia"/>
          <w:b/>
          <w:color w:val="990000"/>
        </w:rPr>
        <w:t>-</w:t>
      </w:r>
      <w:r w:rsidR="00115166">
        <w:rPr>
          <w:rFonts w:ascii="Georgia" w:hAnsi="Georgia"/>
          <w:b/>
          <w:color w:val="990000"/>
        </w:rPr>
        <w:t>07</w:t>
      </w:r>
    </w:p>
    <w:p w14:paraId="55C3DEBE" w14:textId="041A3004" w:rsidR="004117FD" w:rsidRPr="00A32028" w:rsidRDefault="009254BA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April 2022</w:t>
      </w:r>
    </w:p>
    <w:p w14:paraId="5644F62A" w14:textId="7777777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58035A06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115166">
        <w:rPr>
          <w:rFonts w:ascii="Georgia" w:hAnsi="Georgia"/>
        </w:rPr>
        <w:t xml:space="preserve"> [signature of Heather Rossi]</w:t>
      </w:r>
    </w:p>
    <w:p w14:paraId="79B33754" w14:textId="09EB8C21" w:rsidR="004117FD" w:rsidRPr="00943F98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9254BA">
        <w:rPr>
          <w:rFonts w:ascii="Georgia" w:hAnsi="Georgia"/>
          <w:b/>
          <w:color w:val="990000"/>
        </w:rPr>
        <w:t>Extension of Postpartum Coverage for Eligible Individuals</w:t>
      </w:r>
    </w:p>
    <w:p w14:paraId="6B5E789D" w14:textId="72E301C7" w:rsidR="005B3A7D" w:rsidRPr="007F74B0" w:rsidRDefault="009254BA" w:rsidP="007F74B0">
      <w:pPr>
        <w:pStyle w:val="Heading1"/>
      </w:pPr>
      <w:r>
        <w:t>Introduction</w:t>
      </w:r>
      <w:r w:rsidR="005B3A7D" w:rsidRPr="007F74B0">
        <w:t xml:space="preserve"> </w:t>
      </w:r>
    </w:p>
    <w:p w14:paraId="359E5FC9" w14:textId="391D54AA" w:rsidR="009254BA" w:rsidRPr="009254BA" w:rsidRDefault="009254BA" w:rsidP="009254BA">
      <w:pPr>
        <w:spacing w:after="220"/>
        <w:ind w:right="576"/>
        <w:rPr>
          <w:rFonts w:ascii="Georgia" w:hAnsi="Georgia" w:cs="Arial"/>
        </w:rPr>
      </w:pPr>
      <w:r w:rsidRPr="009254BA">
        <w:rPr>
          <w:rFonts w:ascii="Georgia" w:hAnsi="Georgia" w:cs="Arial"/>
        </w:rPr>
        <w:t>Effective April 1</w:t>
      </w:r>
      <w:r w:rsidR="00103577">
        <w:rPr>
          <w:rFonts w:ascii="Georgia" w:hAnsi="Georgia" w:cs="Arial"/>
        </w:rPr>
        <w:t>,</w:t>
      </w:r>
      <w:r w:rsidRPr="009254BA">
        <w:rPr>
          <w:rFonts w:ascii="Georgia" w:hAnsi="Georgia" w:cs="Arial"/>
        </w:rPr>
        <w:t xml:space="preserve"> 2022, MassHealth extended its postpartum coverage period to provide 12 months of coverage to individuals with income up to 200% </w:t>
      </w:r>
      <w:r w:rsidR="00103577">
        <w:rPr>
          <w:rFonts w:ascii="Georgia" w:hAnsi="Georgia" w:cs="Arial"/>
        </w:rPr>
        <w:t xml:space="preserve">of the </w:t>
      </w:r>
      <w:r w:rsidR="00892CBA">
        <w:rPr>
          <w:rFonts w:ascii="Georgia" w:hAnsi="Georgia" w:cs="Arial"/>
        </w:rPr>
        <w:t>federal poverty level (</w:t>
      </w:r>
      <w:r w:rsidRPr="009254BA">
        <w:rPr>
          <w:rFonts w:ascii="Georgia" w:hAnsi="Georgia" w:cs="Arial"/>
        </w:rPr>
        <w:t>FPL</w:t>
      </w:r>
      <w:r w:rsidR="00892CBA">
        <w:rPr>
          <w:rFonts w:ascii="Georgia" w:hAnsi="Georgia" w:cs="Arial"/>
        </w:rPr>
        <w:t>)</w:t>
      </w:r>
      <w:r w:rsidR="00D35FFB">
        <w:rPr>
          <w:rFonts w:ascii="Georgia" w:hAnsi="Georgia" w:cs="Arial"/>
        </w:rPr>
        <w:t xml:space="preserve">, </w:t>
      </w:r>
      <w:r w:rsidR="00D35FFB" w:rsidRPr="009254BA">
        <w:rPr>
          <w:rFonts w:ascii="Georgia" w:hAnsi="Georgia" w:cs="Arial"/>
        </w:rPr>
        <w:t>regardless of immigration status</w:t>
      </w:r>
      <w:r w:rsidRPr="009254BA">
        <w:rPr>
          <w:rFonts w:ascii="Georgia" w:hAnsi="Georgia" w:cs="Arial"/>
        </w:rPr>
        <w:t>. This extension of coverage will significantly improve access to health care</w:t>
      </w:r>
      <w:r w:rsidR="00D35FFB">
        <w:rPr>
          <w:rFonts w:ascii="Georgia" w:hAnsi="Georgia" w:cs="Arial"/>
        </w:rPr>
        <w:t xml:space="preserve"> services</w:t>
      </w:r>
      <w:r w:rsidRPr="009254BA">
        <w:rPr>
          <w:rFonts w:ascii="Georgia" w:hAnsi="Georgia" w:cs="Arial"/>
        </w:rPr>
        <w:t xml:space="preserve"> and </w:t>
      </w:r>
      <w:r w:rsidR="00D35FFB">
        <w:rPr>
          <w:rFonts w:ascii="Georgia" w:hAnsi="Georgia" w:cs="Arial"/>
        </w:rPr>
        <w:t xml:space="preserve">provide </w:t>
      </w:r>
      <w:r w:rsidRPr="009254BA">
        <w:rPr>
          <w:rFonts w:ascii="Georgia" w:hAnsi="Georgia" w:cs="Arial"/>
        </w:rPr>
        <w:t>continuity of care in the period after childbirth.</w:t>
      </w:r>
    </w:p>
    <w:p w14:paraId="76CD3D0B" w14:textId="031C9461" w:rsidR="005B3A7D" w:rsidRPr="00C12AD1" w:rsidRDefault="009254BA" w:rsidP="009254BA">
      <w:pPr>
        <w:pStyle w:val="Heading1"/>
      </w:pPr>
      <w:r>
        <w:t>Background</w:t>
      </w:r>
    </w:p>
    <w:p w14:paraId="228129AD" w14:textId="0C73E30B" w:rsidR="009254BA" w:rsidRPr="003F71DF" w:rsidRDefault="009254BA" w:rsidP="003F71DF">
      <w:pPr>
        <w:rPr>
          <w:rFonts w:ascii="Georgia" w:hAnsi="Georgia" w:cs="Arial"/>
        </w:rPr>
      </w:pPr>
      <w:r w:rsidRPr="003F71DF">
        <w:rPr>
          <w:rFonts w:ascii="Georgia" w:hAnsi="Georgia" w:cs="Arial"/>
        </w:rPr>
        <w:t>Currently, MassHealth provides postpartum coverage for 60 days plus an additional period extending to the end of the month in which the 60</w:t>
      </w:r>
      <w:r w:rsidR="00103577" w:rsidRPr="003F71DF">
        <w:rPr>
          <w:rFonts w:ascii="Georgia" w:hAnsi="Georgia" w:cs="Arial"/>
        </w:rPr>
        <w:t>-</w:t>
      </w:r>
      <w:r w:rsidRPr="003F71DF">
        <w:rPr>
          <w:rFonts w:ascii="Georgia" w:hAnsi="Georgia" w:cs="Arial"/>
        </w:rPr>
        <w:t xml:space="preserve">day period ends. </w:t>
      </w:r>
    </w:p>
    <w:p w14:paraId="7E7CD2A5" w14:textId="2D780DA6" w:rsidR="009254BA" w:rsidRPr="003F71DF" w:rsidRDefault="009254BA" w:rsidP="003F71DF">
      <w:pPr>
        <w:rPr>
          <w:rFonts w:ascii="Georgia" w:hAnsi="Georgia" w:cs="Arial"/>
        </w:rPr>
      </w:pPr>
      <w:r w:rsidRPr="003F71DF">
        <w:rPr>
          <w:rFonts w:ascii="Georgia" w:hAnsi="Georgia" w:cs="Arial"/>
        </w:rPr>
        <w:t xml:space="preserve">The American Rescue Plan Act (ARPA) of 2021 gives states the option to extend Medicaid and </w:t>
      </w:r>
      <w:r w:rsidR="00892CBA">
        <w:rPr>
          <w:rFonts w:ascii="Georgia" w:hAnsi="Georgia" w:cs="Arial"/>
        </w:rPr>
        <w:t>Children’s Health Insurance Program (</w:t>
      </w:r>
      <w:r w:rsidRPr="003F71DF">
        <w:rPr>
          <w:rFonts w:ascii="Georgia" w:hAnsi="Georgia" w:cs="Arial"/>
        </w:rPr>
        <w:t>CHIP</w:t>
      </w:r>
      <w:r w:rsidR="00892CBA">
        <w:rPr>
          <w:rFonts w:ascii="Georgia" w:hAnsi="Georgia" w:cs="Arial"/>
        </w:rPr>
        <w:t>)</w:t>
      </w:r>
      <w:r w:rsidRPr="003F71DF">
        <w:rPr>
          <w:rFonts w:ascii="Georgia" w:hAnsi="Georgia" w:cs="Arial"/>
        </w:rPr>
        <w:t xml:space="preserve"> postpartum coverage from 60 days to 12-months post</w:t>
      </w:r>
      <w:r w:rsidR="00103577" w:rsidRPr="003F71DF">
        <w:rPr>
          <w:rFonts w:ascii="Georgia" w:hAnsi="Georgia" w:cs="Arial"/>
        </w:rPr>
        <w:t>-</w:t>
      </w:r>
      <w:r w:rsidRPr="003F71DF">
        <w:rPr>
          <w:rFonts w:ascii="Georgia" w:hAnsi="Georgia" w:cs="Arial"/>
        </w:rPr>
        <w:t xml:space="preserve">pregnancy. As of April 1, 2022, MassHealth will </w:t>
      </w:r>
      <w:r w:rsidR="004C4F38">
        <w:rPr>
          <w:rFonts w:ascii="Georgia" w:hAnsi="Georgia" w:cs="Arial"/>
        </w:rPr>
        <w:t xml:space="preserve">use this option to </w:t>
      </w:r>
      <w:r w:rsidRPr="003F71DF">
        <w:rPr>
          <w:rFonts w:ascii="Georgia" w:hAnsi="Georgia" w:cs="Arial"/>
        </w:rPr>
        <w:t>exten</w:t>
      </w:r>
      <w:r w:rsidR="009344AA" w:rsidRPr="003F71DF">
        <w:rPr>
          <w:rFonts w:ascii="Georgia" w:hAnsi="Georgia" w:cs="Arial"/>
        </w:rPr>
        <w:t>d</w:t>
      </w:r>
      <w:r w:rsidRPr="003F71DF">
        <w:rPr>
          <w:rFonts w:ascii="Georgia" w:hAnsi="Georgia" w:cs="Arial"/>
        </w:rPr>
        <w:t xml:space="preserve"> </w:t>
      </w:r>
      <w:r w:rsidR="009344AA" w:rsidRPr="003F71DF">
        <w:rPr>
          <w:rFonts w:ascii="Georgia" w:hAnsi="Georgia" w:cs="Arial"/>
        </w:rPr>
        <w:t xml:space="preserve">coverage </w:t>
      </w:r>
      <w:r w:rsidRPr="003F71DF">
        <w:rPr>
          <w:rFonts w:ascii="Georgia" w:hAnsi="Georgia" w:cs="Arial"/>
        </w:rPr>
        <w:t>of the postpartum period to 12-months</w:t>
      </w:r>
      <w:r w:rsidR="009344AA" w:rsidRPr="003F71DF">
        <w:rPr>
          <w:rFonts w:ascii="Georgia" w:hAnsi="Georgia" w:cs="Arial"/>
        </w:rPr>
        <w:t xml:space="preserve"> with an</w:t>
      </w:r>
      <w:r w:rsidRPr="003F71DF">
        <w:rPr>
          <w:rFonts w:ascii="Georgia" w:hAnsi="Georgia" w:cs="Arial"/>
        </w:rPr>
        <w:t xml:space="preserve"> </w:t>
      </w:r>
      <w:r w:rsidR="009344AA" w:rsidRPr="003F71DF">
        <w:rPr>
          <w:rFonts w:ascii="Georgia" w:hAnsi="Georgia" w:cs="Arial"/>
        </w:rPr>
        <w:t xml:space="preserve">extension </w:t>
      </w:r>
      <w:r w:rsidRPr="003F71DF">
        <w:rPr>
          <w:rFonts w:ascii="Georgia" w:hAnsi="Georgia" w:cs="Arial"/>
        </w:rPr>
        <w:t>to the end of the month in which the 12-month period ends</w:t>
      </w:r>
      <w:r w:rsidR="004C4F38">
        <w:rPr>
          <w:rFonts w:ascii="Georgia" w:hAnsi="Georgia" w:cs="Arial"/>
        </w:rPr>
        <w:t xml:space="preserve"> for eligible</w:t>
      </w:r>
      <w:r w:rsidRPr="003F71DF">
        <w:rPr>
          <w:rFonts w:ascii="Georgia" w:hAnsi="Georgia" w:cs="Arial"/>
        </w:rPr>
        <w:t xml:space="preserve"> individuals.</w:t>
      </w:r>
    </w:p>
    <w:p w14:paraId="3F7C7EA3" w14:textId="674B692F" w:rsidR="005B3A7D" w:rsidRPr="00C12AD1" w:rsidRDefault="009254BA" w:rsidP="009254BA">
      <w:pPr>
        <w:pStyle w:val="Heading1"/>
      </w:pPr>
      <w:r>
        <w:t>Eligibility Criteria</w:t>
      </w:r>
    </w:p>
    <w:p w14:paraId="79C8484E" w14:textId="73C0028E" w:rsidR="009254BA" w:rsidRPr="009254BA" w:rsidRDefault="009254BA" w:rsidP="009254BA">
      <w:pPr>
        <w:spacing w:after="220"/>
        <w:ind w:right="576"/>
        <w:rPr>
          <w:rFonts w:ascii="Georgia" w:hAnsi="Georgia" w:cs="Arial"/>
        </w:rPr>
      </w:pPr>
      <w:r w:rsidRPr="009254BA">
        <w:rPr>
          <w:rFonts w:ascii="Georgia" w:hAnsi="Georgia" w:cs="Arial"/>
        </w:rPr>
        <w:t xml:space="preserve">MassHealth will provide postpartum coverage to individuals, regardless of immigration status, with income up to 200% </w:t>
      </w:r>
      <w:r w:rsidR="00103577">
        <w:rPr>
          <w:rFonts w:ascii="Georgia" w:hAnsi="Georgia" w:cs="Arial"/>
        </w:rPr>
        <w:t xml:space="preserve">of the </w:t>
      </w:r>
      <w:r w:rsidRPr="009254BA">
        <w:rPr>
          <w:rFonts w:ascii="Georgia" w:hAnsi="Georgia" w:cs="Arial"/>
        </w:rPr>
        <w:t>FPL. To be eligible for postpartum coverage</w:t>
      </w:r>
      <w:r w:rsidR="00103577">
        <w:rPr>
          <w:rFonts w:ascii="Georgia" w:hAnsi="Georgia" w:cs="Arial"/>
        </w:rPr>
        <w:t>,</w:t>
      </w:r>
      <w:r w:rsidRPr="009254BA">
        <w:rPr>
          <w:rFonts w:ascii="Georgia" w:hAnsi="Georgia" w:cs="Arial"/>
        </w:rPr>
        <w:t xml:space="preserve"> an individual must declare they are pregnant during their pregnancy. </w:t>
      </w:r>
    </w:p>
    <w:p w14:paraId="16CC584D" w14:textId="71B05385" w:rsidR="009254BA" w:rsidRPr="009254BA" w:rsidRDefault="002153F4" w:rsidP="009254BA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Individuals enrolled in </w:t>
      </w:r>
      <w:r w:rsidR="009254BA" w:rsidRPr="009254BA">
        <w:rPr>
          <w:rFonts w:ascii="Georgia" w:hAnsi="Georgia" w:cs="Arial"/>
        </w:rPr>
        <w:t xml:space="preserve">CHIP with attested </w:t>
      </w:r>
      <w:r w:rsidR="00892CBA">
        <w:rPr>
          <w:rFonts w:ascii="Georgia" w:hAnsi="Georgia" w:cs="Arial"/>
        </w:rPr>
        <w:t>Modified Adjusted Gross Income (</w:t>
      </w:r>
      <w:r w:rsidR="009254BA" w:rsidRPr="009254BA">
        <w:rPr>
          <w:rFonts w:ascii="Georgia" w:hAnsi="Georgia" w:cs="Arial"/>
        </w:rPr>
        <w:t>MAGI</w:t>
      </w:r>
      <w:r w:rsidR="00892CBA">
        <w:rPr>
          <w:rFonts w:ascii="Georgia" w:hAnsi="Georgia" w:cs="Arial"/>
        </w:rPr>
        <w:t>)</w:t>
      </w:r>
      <w:r w:rsidR="009254BA" w:rsidRPr="009254BA">
        <w:rPr>
          <w:rFonts w:ascii="Georgia" w:hAnsi="Georgia" w:cs="Arial"/>
        </w:rPr>
        <w:t xml:space="preserve"> between 200-300% </w:t>
      </w:r>
      <w:r w:rsidR="00103577">
        <w:rPr>
          <w:rFonts w:ascii="Georgia" w:hAnsi="Georgia" w:cs="Arial"/>
        </w:rPr>
        <w:t xml:space="preserve">of the </w:t>
      </w:r>
      <w:r w:rsidR="009254BA" w:rsidRPr="009254BA">
        <w:rPr>
          <w:rFonts w:ascii="Georgia" w:hAnsi="Georgia" w:cs="Arial"/>
        </w:rPr>
        <w:t xml:space="preserve">FPL who declare they are pregnant during their pregnancy will retain a Family Assistance benefit and receive 12 months of postpartum coverage </w:t>
      </w:r>
      <w:r w:rsidR="00103577">
        <w:rPr>
          <w:rFonts w:ascii="Georgia" w:hAnsi="Georgia" w:cs="Arial"/>
        </w:rPr>
        <w:t>following</w:t>
      </w:r>
      <w:r w:rsidR="00103577" w:rsidRPr="009254BA">
        <w:rPr>
          <w:rFonts w:ascii="Georgia" w:hAnsi="Georgia" w:cs="Arial"/>
        </w:rPr>
        <w:t xml:space="preserve"> </w:t>
      </w:r>
      <w:r w:rsidR="009254BA" w:rsidRPr="009254BA">
        <w:rPr>
          <w:rFonts w:ascii="Georgia" w:hAnsi="Georgia" w:cs="Arial"/>
        </w:rPr>
        <w:t>the end of the pregnancy.</w:t>
      </w:r>
    </w:p>
    <w:p w14:paraId="1BC3668B" w14:textId="14811AB1" w:rsidR="009254BA" w:rsidRPr="009254BA" w:rsidRDefault="00103577" w:rsidP="009254BA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After</w:t>
      </w:r>
      <w:r w:rsidRPr="009254BA">
        <w:rPr>
          <w:rFonts w:ascii="Georgia" w:hAnsi="Georgia" w:cs="Arial"/>
        </w:rPr>
        <w:t xml:space="preserve"> </w:t>
      </w:r>
      <w:r w:rsidR="009254BA" w:rsidRPr="009254BA">
        <w:rPr>
          <w:rFonts w:ascii="Georgia" w:hAnsi="Georgia" w:cs="Arial"/>
        </w:rPr>
        <w:t>the 12-month postpartum period, individuals</w:t>
      </w:r>
      <w:r w:rsidR="002153F4">
        <w:rPr>
          <w:rFonts w:ascii="Georgia" w:hAnsi="Georgia" w:cs="Arial"/>
        </w:rPr>
        <w:t>’ eligibility</w:t>
      </w:r>
      <w:r w:rsidR="009254BA" w:rsidRPr="009254BA">
        <w:rPr>
          <w:rFonts w:ascii="Georgia" w:hAnsi="Georgia" w:cs="Arial"/>
        </w:rPr>
        <w:t xml:space="preserve"> will be automatically re-determined</w:t>
      </w:r>
      <w:r w:rsidR="002153F4">
        <w:rPr>
          <w:rFonts w:ascii="Georgia" w:hAnsi="Georgia" w:cs="Arial"/>
        </w:rPr>
        <w:t>,</w:t>
      </w:r>
      <w:r w:rsidR="009254BA" w:rsidRPr="009254BA">
        <w:rPr>
          <w:rFonts w:ascii="Georgia" w:hAnsi="Georgia" w:cs="Arial"/>
        </w:rPr>
        <w:t xml:space="preserve"> and notification of new eligibility status will be sent to the household.</w:t>
      </w:r>
    </w:p>
    <w:p w14:paraId="002485BE" w14:textId="77777777" w:rsidR="009254BA" w:rsidRDefault="009254BA" w:rsidP="003C0130">
      <w:pPr>
        <w:spacing w:after="220"/>
        <w:ind w:right="576"/>
        <w:rPr>
          <w:rFonts w:ascii="Georgia" w:hAnsi="Georgia" w:cs="Arial"/>
        </w:rPr>
      </w:pPr>
    </w:p>
    <w:p w14:paraId="6D2B9863" w14:textId="3521F33B" w:rsidR="009254BA" w:rsidRDefault="009254BA" w:rsidP="003C0130">
      <w:pPr>
        <w:spacing w:after="220"/>
        <w:ind w:right="576"/>
        <w:rPr>
          <w:rFonts w:ascii="Georgia" w:hAnsi="Georgia" w:cs="Arial"/>
        </w:rPr>
        <w:sectPr w:rsidR="009254BA" w:rsidSect="009A3F81">
          <w:headerReference w:type="first" r:id="rId10"/>
          <w:footerReference w:type="first" r:id="rId11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</w:p>
    <w:p w14:paraId="35F45AFE" w14:textId="77777777" w:rsidR="00C100CF" w:rsidRPr="004C1488" w:rsidRDefault="00A458CF" w:rsidP="007F74B0">
      <w:pPr>
        <w:pStyle w:val="Heading1"/>
      </w:pPr>
      <w:r w:rsidRPr="004C1488">
        <w:lastRenderedPageBreak/>
        <w:t>Questions</w:t>
      </w:r>
      <w:r w:rsidRPr="004C1488">
        <w:tab/>
      </w:r>
    </w:p>
    <w:p w14:paraId="7A53A45A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CEE27" w14:textId="77777777" w:rsidR="00191FC8" w:rsidRDefault="00191FC8">
      <w:r>
        <w:separator/>
      </w:r>
    </w:p>
  </w:endnote>
  <w:endnote w:type="continuationSeparator" w:id="0">
    <w:p w14:paraId="55E45384" w14:textId="77777777" w:rsidR="00191FC8" w:rsidRDefault="00191FC8">
      <w:r>
        <w:continuationSeparator/>
      </w:r>
    </w:p>
  </w:endnote>
  <w:endnote w:type="continuationNotice" w:id="1">
    <w:p w14:paraId="3E38513E" w14:textId="77777777" w:rsidR="00191FC8" w:rsidRDefault="00191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B4218" w14:textId="77777777" w:rsidR="00191FC8" w:rsidRDefault="00191FC8">
      <w:r>
        <w:separator/>
      </w:r>
    </w:p>
  </w:footnote>
  <w:footnote w:type="continuationSeparator" w:id="0">
    <w:p w14:paraId="1B6DDE32" w14:textId="77777777" w:rsidR="00191FC8" w:rsidRDefault="00191FC8">
      <w:r>
        <w:continuationSeparator/>
      </w:r>
    </w:p>
  </w:footnote>
  <w:footnote w:type="continuationNotice" w:id="1">
    <w:p w14:paraId="38B6C294" w14:textId="77777777" w:rsidR="00191FC8" w:rsidRDefault="00191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716B" w14:textId="681AED6A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9254BA">
      <w:rPr>
        <w:rFonts w:ascii="Georgia" w:hAnsi="Georgia"/>
        <w:b/>
        <w:color w:val="990000"/>
      </w:rPr>
      <w:t>22</w:t>
    </w:r>
    <w:r>
      <w:rPr>
        <w:rFonts w:ascii="Georgia" w:hAnsi="Georgia"/>
        <w:b/>
        <w:color w:val="990000"/>
      </w:rPr>
      <w:t>-</w:t>
    </w:r>
    <w:r w:rsidR="00115166">
      <w:rPr>
        <w:rFonts w:ascii="Georgia" w:hAnsi="Georgia"/>
        <w:b/>
        <w:color w:val="990000"/>
      </w:rPr>
      <w:t>07</w:t>
    </w:r>
  </w:p>
  <w:p w14:paraId="67A7FA0C" w14:textId="272B3FF8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9254BA">
      <w:rPr>
        <w:rFonts w:ascii="Georgia" w:hAnsi="Georgia"/>
        <w:b/>
        <w:color w:val="990000"/>
      </w:rPr>
      <w:t>April 2022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5838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00A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90A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16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00E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DE31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CE88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D04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1CC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5062A"/>
    <w:rsid w:val="00080FFB"/>
    <w:rsid w:val="00095863"/>
    <w:rsid w:val="000A2664"/>
    <w:rsid w:val="000E3E10"/>
    <w:rsid w:val="00103577"/>
    <w:rsid w:val="00113E7F"/>
    <w:rsid w:val="00115166"/>
    <w:rsid w:val="0014797D"/>
    <w:rsid w:val="00153E24"/>
    <w:rsid w:val="001655EC"/>
    <w:rsid w:val="00183784"/>
    <w:rsid w:val="0018768A"/>
    <w:rsid w:val="00191FC8"/>
    <w:rsid w:val="00195C8A"/>
    <w:rsid w:val="0019736A"/>
    <w:rsid w:val="00197D44"/>
    <w:rsid w:val="001A25AC"/>
    <w:rsid w:val="001A477C"/>
    <w:rsid w:val="001A7499"/>
    <w:rsid w:val="001D3194"/>
    <w:rsid w:val="001D5FD0"/>
    <w:rsid w:val="001F13DF"/>
    <w:rsid w:val="00200899"/>
    <w:rsid w:val="002018B3"/>
    <w:rsid w:val="002153F4"/>
    <w:rsid w:val="00221668"/>
    <w:rsid w:val="00232E91"/>
    <w:rsid w:val="00250727"/>
    <w:rsid w:val="00254A64"/>
    <w:rsid w:val="00263F44"/>
    <w:rsid w:val="00265DCC"/>
    <w:rsid w:val="00265FBB"/>
    <w:rsid w:val="002817A6"/>
    <w:rsid w:val="002916ED"/>
    <w:rsid w:val="0029448A"/>
    <w:rsid w:val="002C40EA"/>
    <w:rsid w:val="002E3B6A"/>
    <w:rsid w:val="002E5188"/>
    <w:rsid w:val="003065DA"/>
    <w:rsid w:val="003737F7"/>
    <w:rsid w:val="00374688"/>
    <w:rsid w:val="003869FD"/>
    <w:rsid w:val="00386F7B"/>
    <w:rsid w:val="003A31CA"/>
    <w:rsid w:val="003A6E1E"/>
    <w:rsid w:val="003C0130"/>
    <w:rsid w:val="003F71DF"/>
    <w:rsid w:val="00410480"/>
    <w:rsid w:val="004117FD"/>
    <w:rsid w:val="004153B5"/>
    <w:rsid w:val="00427DA0"/>
    <w:rsid w:val="004373B7"/>
    <w:rsid w:val="00437C15"/>
    <w:rsid w:val="00450E46"/>
    <w:rsid w:val="00461793"/>
    <w:rsid w:val="0047107E"/>
    <w:rsid w:val="0048628C"/>
    <w:rsid w:val="004A5518"/>
    <w:rsid w:val="004C1488"/>
    <w:rsid w:val="004C4F38"/>
    <w:rsid w:val="004D4BC9"/>
    <w:rsid w:val="00511043"/>
    <w:rsid w:val="005237ED"/>
    <w:rsid w:val="00526EAB"/>
    <w:rsid w:val="00555E32"/>
    <w:rsid w:val="005763C9"/>
    <w:rsid w:val="00590E06"/>
    <w:rsid w:val="0059389D"/>
    <w:rsid w:val="005A3602"/>
    <w:rsid w:val="005A5C18"/>
    <w:rsid w:val="005B3A7D"/>
    <w:rsid w:val="005C33E4"/>
    <w:rsid w:val="005C7D99"/>
    <w:rsid w:val="00600552"/>
    <w:rsid w:val="006233DC"/>
    <w:rsid w:val="00676163"/>
    <w:rsid w:val="006D1809"/>
    <w:rsid w:val="006D49AA"/>
    <w:rsid w:val="00700C89"/>
    <w:rsid w:val="00702352"/>
    <w:rsid w:val="00731164"/>
    <w:rsid w:val="0073275C"/>
    <w:rsid w:val="00757D07"/>
    <w:rsid w:val="007629E9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92CBA"/>
    <w:rsid w:val="00894FF0"/>
    <w:rsid w:val="008A3B9D"/>
    <w:rsid w:val="008A407A"/>
    <w:rsid w:val="008A6A30"/>
    <w:rsid w:val="008B293F"/>
    <w:rsid w:val="00902810"/>
    <w:rsid w:val="009254BA"/>
    <w:rsid w:val="00930D16"/>
    <w:rsid w:val="009344AA"/>
    <w:rsid w:val="0093651D"/>
    <w:rsid w:val="00943F98"/>
    <w:rsid w:val="00965D5A"/>
    <w:rsid w:val="00977415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A5B85"/>
    <w:rsid w:val="00AB155F"/>
    <w:rsid w:val="00AD2EF9"/>
    <w:rsid w:val="00AD4B0C"/>
    <w:rsid w:val="00AE6A3A"/>
    <w:rsid w:val="00AF6898"/>
    <w:rsid w:val="00B03A46"/>
    <w:rsid w:val="00B058D1"/>
    <w:rsid w:val="00B12A3B"/>
    <w:rsid w:val="00B327EA"/>
    <w:rsid w:val="00B44F42"/>
    <w:rsid w:val="00B60798"/>
    <w:rsid w:val="00B94120"/>
    <w:rsid w:val="00B964AA"/>
    <w:rsid w:val="00BD0F64"/>
    <w:rsid w:val="00BD2F4A"/>
    <w:rsid w:val="00BD3E77"/>
    <w:rsid w:val="00BE49D9"/>
    <w:rsid w:val="00C046E9"/>
    <w:rsid w:val="00C100CF"/>
    <w:rsid w:val="00C12AD1"/>
    <w:rsid w:val="00C16CEA"/>
    <w:rsid w:val="00C84B58"/>
    <w:rsid w:val="00C9185E"/>
    <w:rsid w:val="00CA140D"/>
    <w:rsid w:val="00CB3D77"/>
    <w:rsid w:val="00CF0AAB"/>
    <w:rsid w:val="00D20897"/>
    <w:rsid w:val="00D2248A"/>
    <w:rsid w:val="00D2728B"/>
    <w:rsid w:val="00D33ED2"/>
    <w:rsid w:val="00D35FFB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25774"/>
    <w:rsid w:val="00E4227E"/>
    <w:rsid w:val="00E70EF5"/>
    <w:rsid w:val="00EB1686"/>
    <w:rsid w:val="00ED5E99"/>
    <w:rsid w:val="00EF0846"/>
    <w:rsid w:val="00F00371"/>
    <w:rsid w:val="00F12CB8"/>
    <w:rsid w:val="00F1656D"/>
    <w:rsid w:val="00F32E6F"/>
    <w:rsid w:val="00F3494C"/>
    <w:rsid w:val="00F35D39"/>
    <w:rsid w:val="00F5746D"/>
    <w:rsid w:val="00F730C2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mass.gov/massheal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2175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Eisan, Jenna (EHS)</cp:lastModifiedBy>
  <cp:revision>4</cp:revision>
  <cp:lastPrinted>2020-02-11T18:55:00Z</cp:lastPrinted>
  <dcterms:created xsi:type="dcterms:W3CDTF">2022-04-19T12:04:00Z</dcterms:created>
  <dcterms:modified xsi:type="dcterms:W3CDTF">2022-04-19T12:45:00Z</dcterms:modified>
</cp:coreProperties>
</file>