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021F3C74" w:rsidR="008323D7" w:rsidRPr="000006C4" w:rsidRDefault="00086041" w:rsidP="00CE5AE8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7C16F7">
        <w:t>25-</w:t>
      </w:r>
      <w:r w:rsidR="00E51BE3">
        <w:t>03</w:t>
      </w:r>
      <w:r w:rsidR="008323D7" w:rsidRPr="00264FE0">
        <w:t xml:space="preserve"> </w:t>
      </w:r>
    </w:p>
    <w:p w14:paraId="143ED5C3" w14:textId="79439E21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D058B4">
        <w:t xml:space="preserve">February </w:t>
      </w:r>
      <w:r w:rsidR="007C16F7">
        <w:t>2025</w:t>
      </w:r>
    </w:p>
    <w:p w14:paraId="547DA5FC" w14:textId="4EC6556F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72594CB4" w:rsidR="008323D7" w:rsidRDefault="008323D7" w:rsidP="00856B0E">
      <w:pPr>
        <w:tabs>
          <w:tab w:val="left" w:pos="1080"/>
        </w:tabs>
        <w:spacing w:after="240" w:line="240" w:lineRule="auto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 xml:space="preserve">and Implementation </w:t>
      </w:r>
      <w:r w:rsidR="00856B0E">
        <w:t>[signature of Heather Rossi]</w:t>
      </w:r>
    </w:p>
    <w:p w14:paraId="3DCD6A05" w14:textId="6144F507" w:rsidR="00262766" w:rsidRDefault="00CE7018" w:rsidP="000C1675">
      <w:pPr>
        <w:pStyle w:val="SubjectLine"/>
      </w:pPr>
      <w:r w:rsidRPr="00B7550D">
        <w:t>RE:</w:t>
      </w:r>
      <w:r w:rsidRPr="00B7550D">
        <w:tab/>
      </w:r>
      <w:r w:rsidR="00047D25">
        <w:t xml:space="preserve">Change to </w:t>
      </w:r>
      <w:r w:rsidR="004E0899" w:rsidRPr="004E0899">
        <w:t xml:space="preserve">Number of Days </w:t>
      </w:r>
      <w:r w:rsidR="00047D25">
        <w:t xml:space="preserve">Allowed </w:t>
      </w:r>
      <w:r w:rsidR="000C1675" w:rsidRPr="004E0899">
        <w:t>for Long-Term-Care Applicants and Members</w:t>
      </w:r>
      <w:r w:rsidR="000C1675">
        <w:t xml:space="preserve"> </w:t>
      </w:r>
      <w:r w:rsidR="004E0899" w:rsidRPr="004E0899">
        <w:t xml:space="preserve">to Verify Eligibility and Provide Information 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54C0A792" w:rsidR="00262766" w:rsidRPr="00643925" w:rsidRDefault="004E0899" w:rsidP="00CE5AE8">
      <w:pPr>
        <w:pStyle w:val="Heading2"/>
      </w:pPr>
      <w:r>
        <w:t>Summary of Changes to Due Dates</w:t>
      </w:r>
    </w:p>
    <w:p w14:paraId="74919DC4" w14:textId="163305D0" w:rsidR="007F46FA" w:rsidRDefault="007F46FA" w:rsidP="00262766">
      <w:r w:rsidRPr="007F46FA">
        <w:t xml:space="preserve">Effective September 9, 2024, MassHealth changed the amount of time for long-term-care (LTC) applicants and members to respond to a Request </w:t>
      </w:r>
      <w:r w:rsidR="00220B01">
        <w:t xml:space="preserve">for Information </w:t>
      </w:r>
      <w:r w:rsidRPr="007F46FA">
        <w:t xml:space="preserve">notice, verify eligibility factors, and provide corroborative information from 90 days back to 30 days. This 30-day response time only applies to LTC applicants and members. </w:t>
      </w:r>
    </w:p>
    <w:p w14:paraId="07F1A16E" w14:textId="1CB7B02E" w:rsidR="00262766" w:rsidRPr="00654896" w:rsidRDefault="00B9556F" w:rsidP="00B9556F">
      <w:pPr>
        <w:pStyle w:val="Heading2"/>
      </w:pPr>
      <w:r>
        <w:t xml:space="preserve">Due Dates Unaffected </w:t>
      </w:r>
      <w:r w:rsidR="001C6280">
        <w:t xml:space="preserve">by </w:t>
      </w:r>
      <w:r>
        <w:t>This Change</w:t>
      </w:r>
    </w:p>
    <w:p w14:paraId="74472F11" w14:textId="70F6CD98" w:rsidR="00ED4547" w:rsidRDefault="00B333FE" w:rsidP="009C100C">
      <w:pPr>
        <w:pStyle w:val="Heading3"/>
        <w:spacing w:before="120"/>
      </w:pPr>
      <w:r>
        <w:t>Requests for Information</w:t>
      </w:r>
    </w:p>
    <w:p w14:paraId="056B2CD0" w14:textId="0905BE59" w:rsidR="00AF2216" w:rsidRDefault="00FB31DE" w:rsidP="00AF2216">
      <w:r>
        <w:t>N</w:t>
      </w:r>
      <w:r w:rsidR="00AF2216">
        <w:t xml:space="preserve">on-MAGI applicants and members who are not applying for or receiving coverage in a long-term-care facility </w:t>
      </w:r>
      <w:r w:rsidR="00732BC1">
        <w:t xml:space="preserve">continue to </w:t>
      </w:r>
      <w:r w:rsidR="00AF2216">
        <w:t>have 90 days to verify eligibility factors and provide corroborative information in response to a Request for Information.</w:t>
      </w:r>
    </w:p>
    <w:p w14:paraId="6DDBAD36" w14:textId="3B1AA803" w:rsidR="00B333FE" w:rsidRDefault="00B333FE" w:rsidP="00D5644E">
      <w:pPr>
        <w:pStyle w:val="Heading3"/>
      </w:pPr>
      <w:r>
        <w:t>Reconsideration Period</w:t>
      </w:r>
    </w:p>
    <w:p w14:paraId="7BA2CE5F" w14:textId="641E7C9F" w:rsidR="00AF2216" w:rsidRDefault="00B9406B" w:rsidP="00AF2216">
      <w:r>
        <w:t>N</w:t>
      </w:r>
      <w:r w:rsidR="00AF2216">
        <w:t xml:space="preserve">on-MAGI members </w:t>
      </w:r>
      <w:r w:rsidR="007813A0">
        <w:t xml:space="preserve">continue to </w:t>
      </w:r>
      <w:r w:rsidR="00AF2216">
        <w:t xml:space="preserve">have 90 days to submit their annual renewal after their coverage </w:t>
      </w:r>
      <w:r w:rsidR="00220B01">
        <w:t xml:space="preserve">is </w:t>
      </w:r>
      <w:r w:rsidR="00AF2216">
        <w:t>terminated for not submitting the renewal form by the due date. This is known as the Reconsideration Period.</w:t>
      </w:r>
    </w:p>
    <w:p w14:paraId="1B94C9E6" w14:textId="2CBDAFDA" w:rsidR="00182BBE" w:rsidRPr="00AD7BAF" w:rsidRDefault="00182BBE" w:rsidP="00CE5AE8">
      <w:pPr>
        <w:pStyle w:val="Heading2"/>
      </w:pPr>
      <w:r w:rsidRPr="00AD7BAF">
        <w:t>Questions</w:t>
      </w:r>
      <w:r w:rsidR="009006D1">
        <w:t>?</w:t>
      </w:r>
    </w:p>
    <w:p w14:paraId="36124995" w14:textId="37AFDD63" w:rsidR="00182BBE" w:rsidRDefault="00772615" w:rsidP="00182BBE">
      <w:r>
        <w:t>H</w:t>
      </w:r>
      <w:r w:rsidR="00182BBE" w:rsidRPr="00C100CF">
        <w:t>ave your MEC designee contact the Policy Hotline.</w:t>
      </w:r>
    </w:p>
    <w:p w14:paraId="6E11EE35" w14:textId="77777777" w:rsidR="00E264A3" w:rsidRDefault="00E264A3" w:rsidP="00182BBE"/>
    <w:p w14:paraId="0D5053FB" w14:textId="40B95306" w:rsidR="009006D1" w:rsidRDefault="009006D1" w:rsidP="009006D1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0D286942" w14:textId="77777777" w:rsidR="001964B0" w:rsidRDefault="001964B0" w:rsidP="00182BBE"/>
    <w:sectPr w:rsidR="001964B0" w:rsidSect="00681953">
      <w:headerReference w:type="default" r:id="rId21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7B83" w14:textId="77777777" w:rsidR="00712247" w:rsidRDefault="00712247" w:rsidP="00FF5AAD">
      <w:r>
        <w:separator/>
      </w:r>
    </w:p>
    <w:p w14:paraId="53231812" w14:textId="77777777" w:rsidR="00712247" w:rsidRDefault="00712247" w:rsidP="00FF5AAD"/>
    <w:p w14:paraId="045F4F52" w14:textId="77777777" w:rsidR="00712247" w:rsidRDefault="00712247" w:rsidP="00FF5AAD"/>
    <w:p w14:paraId="5772BC07" w14:textId="77777777" w:rsidR="00712247" w:rsidRDefault="00712247" w:rsidP="00FF5AAD"/>
    <w:p w14:paraId="67A43E12" w14:textId="77777777" w:rsidR="00712247" w:rsidRDefault="00712247" w:rsidP="00FF5AAD"/>
  </w:endnote>
  <w:endnote w:type="continuationSeparator" w:id="0">
    <w:p w14:paraId="22F8FCC4" w14:textId="77777777" w:rsidR="00712247" w:rsidRDefault="00712247" w:rsidP="00FF5AAD">
      <w:r>
        <w:continuationSeparator/>
      </w:r>
    </w:p>
    <w:p w14:paraId="4505A725" w14:textId="77777777" w:rsidR="00712247" w:rsidRDefault="00712247" w:rsidP="00FF5AAD"/>
    <w:p w14:paraId="04EA1C46" w14:textId="77777777" w:rsidR="00712247" w:rsidRDefault="00712247" w:rsidP="00FF5AAD"/>
    <w:p w14:paraId="244B5723" w14:textId="77777777" w:rsidR="00712247" w:rsidRDefault="00712247" w:rsidP="00FF5AAD"/>
    <w:p w14:paraId="795AABE8" w14:textId="77777777" w:rsidR="00712247" w:rsidRDefault="00712247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1D62" w14:textId="77777777" w:rsidR="00712247" w:rsidRDefault="00712247" w:rsidP="00FF5AAD">
      <w:r>
        <w:separator/>
      </w:r>
    </w:p>
    <w:p w14:paraId="3B872459" w14:textId="77777777" w:rsidR="00712247" w:rsidRDefault="00712247" w:rsidP="00FF5AAD"/>
    <w:p w14:paraId="4A8A4BD0" w14:textId="77777777" w:rsidR="00712247" w:rsidRDefault="00712247" w:rsidP="00FF5AAD"/>
    <w:p w14:paraId="368B5077" w14:textId="77777777" w:rsidR="00712247" w:rsidRDefault="00712247" w:rsidP="00FF5AAD"/>
    <w:p w14:paraId="199AC045" w14:textId="77777777" w:rsidR="00712247" w:rsidRDefault="00712247" w:rsidP="00FF5AAD"/>
  </w:footnote>
  <w:footnote w:type="continuationSeparator" w:id="0">
    <w:p w14:paraId="7C397A41" w14:textId="77777777" w:rsidR="00712247" w:rsidRDefault="00712247" w:rsidP="00FF5AAD">
      <w:r>
        <w:continuationSeparator/>
      </w:r>
    </w:p>
    <w:p w14:paraId="44140A32" w14:textId="77777777" w:rsidR="00712247" w:rsidRDefault="00712247" w:rsidP="00FF5AAD"/>
    <w:p w14:paraId="4FD8004C" w14:textId="77777777" w:rsidR="00712247" w:rsidRDefault="00712247" w:rsidP="00FF5AAD"/>
    <w:p w14:paraId="2C903F2C" w14:textId="77777777" w:rsidR="00712247" w:rsidRDefault="00712247" w:rsidP="00FF5AAD"/>
    <w:p w14:paraId="34D4537A" w14:textId="77777777" w:rsidR="00712247" w:rsidRDefault="00712247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77777777" w:rsidR="00681953" w:rsidRDefault="00681953" w:rsidP="00AE2E7B">
    <w:pPr>
      <w:spacing w:after="0"/>
      <w:ind w:left="6480"/>
    </w:pPr>
    <w:r>
      <w:t>EOM [</w:t>
    </w:r>
    <w:r w:rsidRPr="008323D7">
      <w:rPr>
        <w:color w:val="FF0000"/>
      </w:rPr>
      <w:t>YY</w:t>
    </w:r>
    <w:r>
      <w:t>-</w:t>
    </w:r>
    <w:r w:rsidRPr="00992105">
      <w:rPr>
        <w:color w:val="FF0000"/>
      </w:rPr>
      <w:t>#</w:t>
    </w:r>
    <w:r>
      <w:t>]</w:t>
    </w:r>
  </w:p>
  <w:p w14:paraId="2694A5AC" w14:textId="77777777" w:rsidR="00681953" w:rsidRPr="008F7531" w:rsidRDefault="00681953" w:rsidP="00AE2E7B">
    <w:pPr>
      <w:spacing w:after="0"/>
      <w:ind w:left="6480"/>
    </w:pPr>
    <w:r>
      <w:t>[</w:t>
    </w:r>
    <w:r w:rsidRPr="008323D7">
      <w:rPr>
        <w:color w:val="FF0000"/>
      </w:rPr>
      <w:t>Month YYYY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2AEB"/>
    <w:rsid w:val="000149FE"/>
    <w:rsid w:val="0002638F"/>
    <w:rsid w:val="00032BB1"/>
    <w:rsid w:val="00032C02"/>
    <w:rsid w:val="00041220"/>
    <w:rsid w:val="00047D25"/>
    <w:rsid w:val="00056E4C"/>
    <w:rsid w:val="0005705B"/>
    <w:rsid w:val="000706EF"/>
    <w:rsid w:val="00080FFB"/>
    <w:rsid w:val="00086041"/>
    <w:rsid w:val="000943BC"/>
    <w:rsid w:val="00095863"/>
    <w:rsid w:val="000A2664"/>
    <w:rsid w:val="000B7879"/>
    <w:rsid w:val="000C1675"/>
    <w:rsid w:val="000D71AE"/>
    <w:rsid w:val="000E3E10"/>
    <w:rsid w:val="000F173A"/>
    <w:rsid w:val="000F56E1"/>
    <w:rsid w:val="000F579B"/>
    <w:rsid w:val="0010538B"/>
    <w:rsid w:val="00113E7F"/>
    <w:rsid w:val="001451F2"/>
    <w:rsid w:val="0014797D"/>
    <w:rsid w:val="00153A22"/>
    <w:rsid w:val="00153E24"/>
    <w:rsid w:val="001655EC"/>
    <w:rsid w:val="001665EB"/>
    <w:rsid w:val="001821FB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371B"/>
    <w:rsid w:val="001C6280"/>
    <w:rsid w:val="001C784A"/>
    <w:rsid w:val="001D1673"/>
    <w:rsid w:val="001D5FD0"/>
    <w:rsid w:val="001E0603"/>
    <w:rsid w:val="001E0A0E"/>
    <w:rsid w:val="001F6109"/>
    <w:rsid w:val="00200899"/>
    <w:rsid w:val="002018B3"/>
    <w:rsid w:val="00210208"/>
    <w:rsid w:val="002118FA"/>
    <w:rsid w:val="002142A9"/>
    <w:rsid w:val="002150A9"/>
    <w:rsid w:val="00216420"/>
    <w:rsid w:val="00220B01"/>
    <w:rsid w:val="00221668"/>
    <w:rsid w:val="00232E91"/>
    <w:rsid w:val="0024015C"/>
    <w:rsid w:val="00240726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8040D"/>
    <w:rsid w:val="002916ED"/>
    <w:rsid w:val="00291C3B"/>
    <w:rsid w:val="0029448A"/>
    <w:rsid w:val="002C12F8"/>
    <w:rsid w:val="002C40EA"/>
    <w:rsid w:val="002E3B6A"/>
    <w:rsid w:val="002E5188"/>
    <w:rsid w:val="002F5ACD"/>
    <w:rsid w:val="002F7D2A"/>
    <w:rsid w:val="003065DA"/>
    <w:rsid w:val="00311468"/>
    <w:rsid w:val="00322D28"/>
    <w:rsid w:val="0032327C"/>
    <w:rsid w:val="0032351D"/>
    <w:rsid w:val="003259AB"/>
    <w:rsid w:val="003443EF"/>
    <w:rsid w:val="0034744B"/>
    <w:rsid w:val="003644F6"/>
    <w:rsid w:val="0037002C"/>
    <w:rsid w:val="003737F7"/>
    <w:rsid w:val="00374688"/>
    <w:rsid w:val="003869FD"/>
    <w:rsid w:val="00386F7B"/>
    <w:rsid w:val="00390C38"/>
    <w:rsid w:val="00392A4C"/>
    <w:rsid w:val="003A31CA"/>
    <w:rsid w:val="003A6E1E"/>
    <w:rsid w:val="003C0130"/>
    <w:rsid w:val="003F221A"/>
    <w:rsid w:val="003F4AF4"/>
    <w:rsid w:val="004001A9"/>
    <w:rsid w:val="004117FD"/>
    <w:rsid w:val="0041389E"/>
    <w:rsid w:val="004153B5"/>
    <w:rsid w:val="00427DA0"/>
    <w:rsid w:val="004373B7"/>
    <w:rsid w:val="00437C15"/>
    <w:rsid w:val="00450E46"/>
    <w:rsid w:val="0045789F"/>
    <w:rsid w:val="00461793"/>
    <w:rsid w:val="00461DD8"/>
    <w:rsid w:val="00463BE1"/>
    <w:rsid w:val="0046505A"/>
    <w:rsid w:val="0047107E"/>
    <w:rsid w:val="00472D8A"/>
    <w:rsid w:val="004A5518"/>
    <w:rsid w:val="004A5AA4"/>
    <w:rsid w:val="004B198B"/>
    <w:rsid w:val="004C1488"/>
    <w:rsid w:val="004D4BC9"/>
    <w:rsid w:val="004D60BA"/>
    <w:rsid w:val="004E0899"/>
    <w:rsid w:val="004F64E7"/>
    <w:rsid w:val="00507840"/>
    <w:rsid w:val="00511043"/>
    <w:rsid w:val="005237ED"/>
    <w:rsid w:val="00526EAB"/>
    <w:rsid w:val="005340C2"/>
    <w:rsid w:val="00537889"/>
    <w:rsid w:val="00543677"/>
    <w:rsid w:val="005548DE"/>
    <w:rsid w:val="00565561"/>
    <w:rsid w:val="005763C9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7D99"/>
    <w:rsid w:val="005E6E73"/>
    <w:rsid w:val="005E7234"/>
    <w:rsid w:val="006015A8"/>
    <w:rsid w:val="006233DC"/>
    <w:rsid w:val="00643925"/>
    <w:rsid w:val="0064698F"/>
    <w:rsid w:val="00654896"/>
    <w:rsid w:val="00676163"/>
    <w:rsid w:val="00681953"/>
    <w:rsid w:val="006852E9"/>
    <w:rsid w:val="006A58CB"/>
    <w:rsid w:val="006B2D96"/>
    <w:rsid w:val="006C3942"/>
    <w:rsid w:val="006D1809"/>
    <w:rsid w:val="006D49AA"/>
    <w:rsid w:val="006E08E8"/>
    <w:rsid w:val="006F115D"/>
    <w:rsid w:val="00700C89"/>
    <w:rsid w:val="00700F0E"/>
    <w:rsid w:val="00702352"/>
    <w:rsid w:val="00712247"/>
    <w:rsid w:val="00731164"/>
    <w:rsid w:val="00732BC1"/>
    <w:rsid w:val="00733878"/>
    <w:rsid w:val="00734D3B"/>
    <w:rsid w:val="00752392"/>
    <w:rsid w:val="00757D07"/>
    <w:rsid w:val="0076059D"/>
    <w:rsid w:val="007629E9"/>
    <w:rsid w:val="00772615"/>
    <w:rsid w:val="007756B5"/>
    <w:rsid w:val="00776856"/>
    <w:rsid w:val="007813A0"/>
    <w:rsid w:val="007C16F7"/>
    <w:rsid w:val="007C2918"/>
    <w:rsid w:val="007C3BAF"/>
    <w:rsid w:val="007C63E4"/>
    <w:rsid w:val="007D2272"/>
    <w:rsid w:val="007D2F44"/>
    <w:rsid w:val="007D35FC"/>
    <w:rsid w:val="007D38A4"/>
    <w:rsid w:val="007D5567"/>
    <w:rsid w:val="007F1CCF"/>
    <w:rsid w:val="007F46FA"/>
    <w:rsid w:val="007F4A56"/>
    <w:rsid w:val="007F69B5"/>
    <w:rsid w:val="007F74B0"/>
    <w:rsid w:val="00800CE8"/>
    <w:rsid w:val="008031E5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3496F"/>
    <w:rsid w:val="00856980"/>
    <w:rsid w:val="00856B0E"/>
    <w:rsid w:val="008655FD"/>
    <w:rsid w:val="008708FF"/>
    <w:rsid w:val="00893B9C"/>
    <w:rsid w:val="00894FF0"/>
    <w:rsid w:val="008A055B"/>
    <w:rsid w:val="008A3156"/>
    <w:rsid w:val="008A3B9D"/>
    <w:rsid w:val="008A41EA"/>
    <w:rsid w:val="008A6A30"/>
    <w:rsid w:val="008B293F"/>
    <w:rsid w:val="008C0C96"/>
    <w:rsid w:val="008D4B00"/>
    <w:rsid w:val="008F0D56"/>
    <w:rsid w:val="008F1DC8"/>
    <w:rsid w:val="008F7531"/>
    <w:rsid w:val="009006D1"/>
    <w:rsid w:val="00902810"/>
    <w:rsid w:val="00930D16"/>
    <w:rsid w:val="0093651D"/>
    <w:rsid w:val="00943F98"/>
    <w:rsid w:val="00965D5A"/>
    <w:rsid w:val="00977415"/>
    <w:rsid w:val="00981FE9"/>
    <w:rsid w:val="009841A9"/>
    <w:rsid w:val="00992105"/>
    <w:rsid w:val="00993B44"/>
    <w:rsid w:val="009A0E9B"/>
    <w:rsid w:val="009A3F81"/>
    <w:rsid w:val="009B4513"/>
    <w:rsid w:val="009B75DC"/>
    <w:rsid w:val="009C100C"/>
    <w:rsid w:val="009D15FA"/>
    <w:rsid w:val="009D59BC"/>
    <w:rsid w:val="009E0E96"/>
    <w:rsid w:val="009F438B"/>
    <w:rsid w:val="00A024A3"/>
    <w:rsid w:val="00A0380C"/>
    <w:rsid w:val="00A13213"/>
    <w:rsid w:val="00A15EDB"/>
    <w:rsid w:val="00A16644"/>
    <w:rsid w:val="00A25D5D"/>
    <w:rsid w:val="00A32028"/>
    <w:rsid w:val="00A422EC"/>
    <w:rsid w:val="00A458CF"/>
    <w:rsid w:val="00A4669C"/>
    <w:rsid w:val="00A54216"/>
    <w:rsid w:val="00A56D1A"/>
    <w:rsid w:val="00A570CF"/>
    <w:rsid w:val="00A60B12"/>
    <w:rsid w:val="00A63CB3"/>
    <w:rsid w:val="00A66FBE"/>
    <w:rsid w:val="00A7327D"/>
    <w:rsid w:val="00A75E05"/>
    <w:rsid w:val="00AA5B85"/>
    <w:rsid w:val="00AB155F"/>
    <w:rsid w:val="00AD2EF9"/>
    <w:rsid w:val="00AD35E6"/>
    <w:rsid w:val="00AD4B0C"/>
    <w:rsid w:val="00AD7BAF"/>
    <w:rsid w:val="00AE2E7B"/>
    <w:rsid w:val="00AF2216"/>
    <w:rsid w:val="00AF6898"/>
    <w:rsid w:val="00AF6D8F"/>
    <w:rsid w:val="00B03A46"/>
    <w:rsid w:val="00B058D1"/>
    <w:rsid w:val="00B12A3B"/>
    <w:rsid w:val="00B131F5"/>
    <w:rsid w:val="00B20D9D"/>
    <w:rsid w:val="00B327EA"/>
    <w:rsid w:val="00B333FE"/>
    <w:rsid w:val="00B3417C"/>
    <w:rsid w:val="00B4268A"/>
    <w:rsid w:val="00B44F42"/>
    <w:rsid w:val="00B51510"/>
    <w:rsid w:val="00B60798"/>
    <w:rsid w:val="00B7550D"/>
    <w:rsid w:val="00B80126"/>
    <w:rsid w:val="00B9406B"/>
    <w:rsid w:val="00B9556F"/>
    <w:rsid w:val="00B964AA"/>
    <w:rsid w:val="00B97DA1"/>
    <w:rsid w:val="00BB2402"/>
    <w:rsid w:val="00BC376D"/>
    <w:rsid w:val="00BC4A63"/>
    <w:rsid w:val="00BD0F64"/>
    <w:rsid w:val="00BD2F4A"/>
    <w:rsid w:val="00BE49D9"/>
    <w:rsid w:val="00C046E9"/>
    <w:rsid w:val="00C05181"/>
    <w:rsid w:val="00C100CF"/>
    <w:rsid w:val="00C10879"/>
    <w:rsid w:val="00C12AD1"/>
    <w:rsid w:val="00C16144"/>
    <w:rsid w:val="00C16CEA"/>
    <w:rsid w:val="00C446B3"/>
    <w:rsid w:val="00C63B05"/>
    <w:rsid w:val="00C84B58"/>
    <w:rsid w:val="00C8755B"/>
    <w:rsid w:val="00C9185E"/>
    <w:rsid w:val="00CA3A32"/>
    <w:rsid w:val="00CA3B98"/>
    <w:rsid w:val="00CB3D77"/>
    <w:rsid w:val="00CC1016"/>
    <w:rsid w:val="00CD3691"/>
    <w:rsid w:val="00CE3DF8"/>
    <w:rsid w:val="00CE579D"/>
    <w:rsid w:val="00CE5AE8"/>
    <w:rsid w:val="00CE7018"/>
    <w:rsid w:val="00CE78F7"/>
    <w:rsid w:val="00CF0AAB"/>
    <w:rsid w:val="00D0388D"/>
    <w:rsid w:val="00D058B4"/>
    <w:rsid w:val="00D20897"/>
    <w:rsid w:val="00D2728B"/>
    <w:rsid w:val="00D27B6C"/>
    <w:rsid w:val="00D30EE4"/>
    <w:rsid w:val="00D33ED2"/>
    <w:rsid w:val="00D40840"/>
    <w:rsid w:val="00D43719"/>
    <w:rsid w:val="00D55314"/>
    <w:rsid w:val="00D5644E"/>
    <w:rsid w:val="00D60707"/>
    <w:rsid w:val="00D757EC"/>
    <w:rsid w:val="00D76690"/>
    <w:rsid w:val="00D80867"/>
    <w:rsid w:val="00D93D6D"/>
    <w:rsid w:val="00D9660A"/>
    <w:rsid w:val="00D9779C"/>
    <w:rsid w:val="00DA0783"/>
    <w:rsid w:val="00DD509A"/>
    <w:rsid w:val="00DD7B60"/>
    <w:rsid w:val="00DD7B9C"/>
    <w:rsid w:val="00DF15B5"/>
    <w:rsid w:val="00DF2BB6"/>
    <w:rsid w:val="00DF5421"/>
    <w:rsid w:val="00DF5A51"/>
    <w:rsid w:val="00E01550"/>
    <w:rsid w:val="00E161BF"/>
    <w:rsid w:val="00E25774"/>
    <w:rsid w:val="00E26210"/>
    <w:rsid w:val="00E264A3"/>
    <w:rsid w:val="00E4227E"/>
    <w:rsid w:val="00E46EB1"/>
    <w:rsid w:val="00E51BE3"/>
    <w:rsid w:val="00E53B4C"/>
    <w:rsid w:val="00E61907"/>
    <w:rsid w:val="00E62DBF"/>
    <w:rsid w:val="00E70EF5"/>
    <w:rsid w:val="00E81AE7"/>
    <w:rsid w:val="00EA2611"/>
    <w:rsid w:val="00EB1686"/>
    <w:rsid w:val="00EB2269"/>
    <w:rsid w:val="00EC4C96"/>
    <w:rsid w:val="00ED4547"/>
    <w:rsid w:val="00ED5E99"/>
    <w:rsid w:val="00EF0846"/>
    <w:rsid w:val="00EF202B"/>
    <w:rsid w:val="00F00371"/>
    <w:rsid w:val="00F11183"/>
    <w:rsid w:val="00F12CB8"/>
    <w:rsid w:val="00F1656D"/>
    <w:rsid w:val="00F25059"/>
    <w:rsid w:val="00F32E6F"/>
    <w:rsid w:val="00F3494C"/>
    <w:rsid w:val="00F35D39"/>
    <w:rsid w:val="00F5166D"/>
    <w:rsid w:val="00F5746D"/>
    <w:rsid w:val="00F70F89"/>
    <w:rsid w:val="00F7153A"/>
    <w:rsid w:val="00F80C3F"/>
    <w:rsid w:val="00F823BA"/>
    <w:rsid w:val="00F8752C"/>
    <w:rsid w:val="00F902FE"/>
    <w:rsid w:val="00FA0E70"/>
    <w:rsid w:val="00FA1F18"/>
    <w:rsid w:val="00FA39BC"/>
    <w:rsid w:val="00FB31DE"/>
    <w:rsid w:val="00FC1193"/>
    <w:rsid w:val="00FC4EBD"/>
    <w:rsid w:val="00FD1ACE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www.twitter.com/MassHealt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masshealth" TargetMode="External"/><Relationship Id="rId20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facebook.com/MassHealth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1632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17</cp:revision>
  <cp:lastPrinted>2025-02-20T17:33:00Z</cp:lastPrinted>
  <dcterms:created xsi:type="dcterms:W3CDTF">2025-02-05T12:06:00Z</dcterms:created>
  <dcterms:modified xsi:type="dcterms:W3CDTF">2025-02-20T17:33:00Z</dcterms:modified>
</cp:coreProperties>
</file>