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68FA" w:rsidRDefault="005868FA" w:rsidP="0043774A">
      <w:pPr>
        <w:pBdr>
          <w:top w:val="single" w:sz="4" w:space="1" w:color="auto"/>
          <w:left w:val="single" w:sz="4" w:space="4" w:color="auto"/>
          <w:bottom w:val="single" w:sz="4" w:space="1" w:color="auto"/>
          <w:right w:val="single" w:sz="4" w:space="4" w:color="auto"/>
        </w:pBdr>
        <w:shd w:val="pct20" w:color="auto" w:fill="auto"/>
        <w:ind w:left="-270" w:right="18"/>
        <w:jc w:val="center"/>
        <w:rPr>
          <w:b/>
          <w:sz w:val="28"/>
          <w:szCs w:val="28"/>
        </w:rPr>
      </w:pPr>
    </w:p>
    <w:p w:rsidR="0043774A" w:rsidRPr="0043774A" w:rsidRDefault="0043774A" w:rsidP="0043774A">
      <w:pPr>
        <w:pBdr>
          <w:top w:val="single" w:sz="4" w:space="1" w:color="auto"/>
          <w:left w:val="single" w:sz="4" w:space="4" w:color="auto"/>
          <w:bottom w:val="single" w:sz="4" w:space="1" w:color="auto"/>
          <w:right w:val="single" w:sz="4" w:space="4" w:color="auto"/>
        </w:pBdr>
        <w:shd w:val="pct20" w:color="auto" w:fill="auto"/>
        <w:ind w:left="-270" w:right="18"/>
        <w:jc w:val="center"/>
        <w:rPr>
          <w:b/>
          <w:sz w:val="28"/>
          <w:szCs w:val="28"/>
        </w:rPr>
      </w:pPr>
      <w:r w:rsidRPr="0043774A">
        <w:rPr>
          <w:b/>
          <w:sz w:val="28"/>
          <w:szCs w:val="28"/>
        </w:rPr>
        <w:t>MASSACHUSETTS DEPARTMENT OF PUBLIC HEALTH (MDPH)</w:t>
      </w:r>
    </w:p>
    <w:p w:rsidR="000125B7" w:rsidRDefault="0043774A" w:rsidP="00346E76">
      <w:pPr>
        <w:pBdr>
          <w:top w:val="single" w:sz="4" w:space="1" w:color="auto"/>
          <w:left w:val="single" w:sz="4" w:space="4" w:color="auto"/>
          <w:bottom w:val="single" w:sz="4" w:space="1" w:color="auto"/>
          <w:right w:val="single" w:sz="4" w:space="4" w:color="auto"/>
        </w:pBdr>
        <w:shd w:val="pct20" w:color="auto" w:fill="auto"/>
        <w:ind w:left="-270" w:right="18"/>
        <w:jc w:val="center"/>
        <w:rPr>
          <w:b/>
          <w:sz w:val="28"/>
          <w:szCs w:val="28"/>
        </w:rPr>
      </w:pPr>
      <w:r w:rsidRPr="0043774A">
        <w:rPr>
          <w:b/>
          <w:sz w:val="28"/>
          <w:szCs w:val="28"/>
        </w:rPr>
        <w:t>SCHOOL HEALTH UNIT</w:t>
      </w:r>
      <w:r w:rsidR="00584D9C">
        <w:rPr>
          <w:b/>
          <w:sz w:val="28"/>
          <w:szCs w:val="28"/>
        </w:rPr>
        <w:t xml:space="preserve"> AND CONTROLLED SUBSTANCE REGISTRATION</w:t>
      </w:r>
      <w:r w:rsidRPr="0043774A">
        <w:rPr>
          <w:b/>
          <w:sz w:val="28"/>
          <w:szCs w:val="28"/>
        </w:rPr>
        <w:t xml:space="preserve"> APPLICATION</w:t>
      </w:r>
    </w:p>
    <w:p w:rsidR="000125B7" w:rsidRDefault="0043774A" w:rsidP="00346E76">
      <w:pPr>
        <w:pBdr>
          <w:top w:val="single" w:sz="4" w:space="1" w:color="auto"/>
          <w:left w:val="single" w:sz="4" w:space="4" w:color="auto"/>
          <w:bottom w:val="single" w:sz="4" w:space="1" w:color="auto"/>
          <w:right w:val="single" w:sz="4" w:space="4" w:color="auto"/>
        </w:pBdr>
        <w:shd w:val="pct20" w:color="auto" w:fill="auto"/>
        <w:ind w:left="-270" w:right="18"/>
        <w:jc w:val="center"/>
        <w:rPr>
          <w:b/>
          <w:sz w:val="28"/>
          <w:szCs w:val="28"/>
        </w:rPr>
      </w:pPr>
      <w:r w:rsidRPr="0043774A">
        <w:rPr>
          <w:b/>
          <w:sz w:val="28"/>
          <w:szCs w:val="28"/>
        </w:rPr>
        <w:t xml:space="preserve">TO </w:t>
      </w:r>
      <w:r w:rsidR="00F502FC" w:rsidRPr="0043774A">
        <w:rPr>
          <w:b/>
          <w:sz w:val="28"/>
          <w:szCs w:val="28"/>
        </w:rPr>
        <w:t xml:space="preserve">TRAIN </w:t>
      </w:r>
      <w:r w:rsidR="00F502FC">
        <w:rPr>
          <w:b/>
          <w:sz w:val="28"/>
          <w:szCs w:val="28"/>
        </w:rPr>
        <w:t>UNLICENSED</w:t>
      </w:r>
      <w:r w:rsidRPr="0043774A">
        <w:rPr>
          <w:b/>
          <w:sz w:val="28"/>
          <w:szCs w:val="28"/>
        </w:rPr>
        <w:t xml:space="preserve"> SCHOOL PERSONNEL TO ADMINISTER</w:t>
      </w:r>
    </w:p>
    <w:p w:rsidR="000125B7" w:rsidRDefault="0043774A" w:rsidP="00346E76">
      <w:pPr>
        <w:pBdr>
          <w:top w:val="single" w:sz="4" w:space="1" w:color="auto"/>
          <w:left w:val="single" w:sz="4" w:space="4" w:color="auto"/>
          <w:bottom w:val="single" w:sz="4" w:space="1" w:color="auto"/>
          <w:right w:val="single" w:sz="4" w:space="4" w:color="auto"/>
        </w:pBdr>
        <w:shd w:val="pct20" w:color="auto" w:fill="auto"/>
        <w:ind w:left="-270" w:right="18"/>
        <w:jc w:val="center"/>
        <w:rPr>
          <w:b/>
          <w:sz w:val="28"/>
          <w:szCs w:val="28"/>
        </w:rPr>
      </w:pPr>
      <w:r w:rsidRPr="0043774A">
        <w:rPr>
          <w:b/>
          <w:i/>
          <w:sz w:val="28"/>
          <w:szCs w:val="28"/>
          <w:u w:val="single"/>
        </w:rPr>
        <w:t>EPINEPHRINE</w:t>
      </w:r>
      <w:r>
        <w:rPr>
          <w:b/>
          <w:i/>
          <w:sz w:val="28"/>
          <w:szCs w:val="28"/>
          <w:u w:val="single"/>
        </w:rPr>
        <w:t xml:space="preserve"> VIA AUTO-INJECTOR</w:t>
      </w:r>
      <w:r w:rsidRPr="0043774A">
        <w:rPr>
          <w:b/>
          <w:i/>
          <w:sz w:val="28"/>
          <w:szCs w:val="28"/>
        </w:rPr>
        <w:t xml:space="preserve"> </w:t>
      </w:r>
      <w:r w:rsidRPr="00FD6389">
        <w:rPr>
          <w:b/>
          <w:iCs/>
          <w:sz w:val="28"/>
          <w:szCs w:val="28"/>
        </w:rPr>
        <w:t>IN</w:t>
      </w:r>
      <w:r w:rsidRPr="0043774A">
        <w:rPr>
          <w:b/>
          <w:sz w:val="28"/>
          <w:szCs w:val="28"/>
        </w:rPr>
        <w:t xml:space="preserve"> A LIFE-THREATENING SITUATION</w:t>
      </w:r>
    </w:p>
    <w:p w:rsidR="0043774A" w:rsidRDefault="0043774A" w:rsidP="00346E76">
      <w:pPr>
        <w:pBdr>
          <w:top w:val="single" w:sz="4" w:space="1" w:color="auto"/>
          <w:left w:val="single" w:sz="4" w:space="4" w:color="auto"/>
          <w:bottom w:val="single" w:sz="4" w:space="1" w:color="auto"/>
          <w:right w:val="single" w:sz="4" w:space="4" w:color="auto"/>
        </w:pBdr>
        <w:shd w:val="pct20" w:color="auto" w:fill="auto"/>
        <w:ind w:left="-270" w:right="18"/>
        <w:jc w:val="center"/>
        <w:rPr>
          <w:b/>
          <w:sz w:val="28"/>
          <w:szCs w:val="28"/>
        </w:rPr>
      </w:pPr>
      <w:r w:rsidRPr="0043774A">
        <w:rPr>
          <w:b/>
          <w:sz w:val="28"/>
          <w:szCs w:val="28"/>
        </w:rPr>
        <w:t xml:space="preserve"> TO THOSE </w:t>
      </w:r>
      <w:r w:rsidR="00346E76">
        <w:rPr>
          <w:b/>
          <w:sz w:val="28"/>
          <w:szCs w:val="28"/>
        </w:rPr>
        <w:t xml:space="preserve">INDIVIDUALS </w:t>
      </w:r>
      <w:r w:rsidRPr="0043774A">
        <w:rPr>
          <w:b/>
          <w:sz w:val="28"/>
          <w:szCs w:val="28"/>
        </w:rPr>
        <w:t>WITH A PRESCRIPTION.</w:t>
      </w:r>
    </w:p>
    <w:p w:rsidR="005868FA" w:rsidRPr="0043774A" w:rsidRDefault="005868FA" w:rsidP="00346E76">
      <w:pPr>
        <w:pBdr>
          <w:top w:val="single" w:sz="4" w:space="1" w:color="auto"/>
          <w:left w:val="single" w:sz="4" w:space="4" w:color="auto"/>
          <w:bottom w:val="single" w:sz="4" w:space="1" w:color="auto"/>
          <w:right w:val="single" w:sz="4" w:space="4" w:color="auto"/>
        </w:pBdr>
        <w:shd w:val="pct20" w:color="auto" w:fill="auto"/>
        <w:ind w:left="-270" w:right="18"/>
        <w:jc w:val="center"/>
        <w:rPr>
          <w:b/>
          <w:sz w:val="28"/>
          <w:szCs w:val="28"/>
        </w:rPr>
      </w:pPr>
    </w:p>
    <w:p w:rsidR="005868FA" w:rsidRDefault="005868FA" w:rsidP="005868FA">
      <w:pPr>
        <w:ind w:left="-270" w:right="18"/>
        <w:rPr>
          <w:sz w:val="22"/>
          <w:szCs w:val="22"/>
        </w:rPr>
      </w:pPr>
    </w:p>
    <w:p w:rsidR="005868FA" w:rsidRDefault="005868FA" w:rsidP="005868FA">
      <w:pPr>
        <w:pBdr>
          <w:top w:val="single" w:sz="4" w:space="1" w:color="auto"/>
          <w:left w:val="single" w:sz="4" w:space="4" w:color="auto"/>
          <w:bottom w:val="single" w:sz="4" w:space="1" w:color="auto"/>
          <w:right w:val="single" w:sz="4" w:space="4" w:color="auto"/>
        </w:pBdr>
        <w:ind w:left="-270" w:right="18"/>
        <w:rPr>
          <w:sz w:val="22"/>
          <w:szCs w:val="22"/>
        </w:rPr>
      </w:pPr>
    </w:p>
    <w:p w:rsidR="0043774A" w:rsidRPr="00F502FC" w:rsidRDefault="0043774A" w:rsidP="005868FA">
      <w:pPr>
        <w:pBdr>
          <w:top w:val="single" w:sz="4" w:space="1" w:color="auto"/>
          <w:left w:val="single" w:sz="4" w:space="4" w:color="auto"/>
          <w:bottom w:val="single" w:sz="4" w:space="1" w:color="auto"/>
          <w:right w:val="single" w:sz="4" w:space="4" w:color="auto"/>
        </w:pBdr>
        <w:ind w:left="-270" w:right="18"/>
        <w:rPr>
          <w:sz w:val="22"/>
          <w:szCs w:val="22"/>
        </w:rPr>
      </w:pPr>
      <w:r w:rsidRPr="00F502FC">
        <w:rPr>
          <w:sz w:val="22"/>
          <w:szCs w:val="22"/>
        </w:rPr>
        <w:t>School</w:t>
      </w:r>
      <w:r w:rsidR="00AC1F6F">
        <w:rPr>
          <w:sz w:val="22"/>
          <w:szCs w:val="22"/>
        </w:rPr>
        <w:t>/School District</w:t>
      </w:r>
      <w:r w:rsidRPr="00F502FC">
        <w:rPr>
          <w:sz w:val="22"/>
          <w:szCs w:val="22"/>
        </w:rPr>
        <w:t>:  __</w:t>
      </w:r>
      <w:r w:rsidR="00346E76" w:rsidRPr="00F502FC">
        <w:rPr>
          <w:sz w:val="22"/>
          <w:szCs w:val="22"/>
        </w:rPr>
        <w:t>________</w:t>
      </w:r>
      <w:r w:rsidRPr="00F502FC">
        <w:rPr>
          <w:sz w:val="22"/>
          <w:szCs w:val="22"/>
        </w:rPr>
        <w:t>___________________</w:t>
      </w:r>
      <w:r w:rsidR="00346E76" w:rsidRPr="00F502FC">
        <w:rPr>
          <w:sz w:val="22"/>
          <w:szCs w:val="22"/>
        </w:rPr>
        <w:t>__</w:t>
      </w:r>
      <w:r w:rsidR="00AC1F6F">
        <w:rPr>
          <w:sz w:val="22"/>
          <w:szCs w:val="22"/>
        </w:rPr>
        <w:t>________________________________</w:t>
      </w:r>
      <w:r w:rsidR="00346E76" w:rsidRPr="00F502FC">
        <w:rPr>
          <w:sz w:val="22"/>
          <w:szCs w:val="22"/>
        </w:rPr>
        <w:t>____________</w:t>
      </w:r>
      <w:r w:rsidRPr="00F502FC">
        <w:rPr>
          <w:sz w:val="22"/>
          <w:szCs w:val="22"/>
        </w:rPr>
        <w:t xml:space="preserve">  </w:t>
      </w:r>
    </w:p>
    <w:p w:rsidR="0043774A" w:rsidRPr="00F502FC" w:rsidRDefault="0043774A" w:rsidP="005868FA">
      <w:pPr>
        <w:pBdr>
          <w:top w:val="single" w:sz="4" w:space="1" w:color="auto"/>
          <w:left w:val="single" w:sz="4" w:space="4" w:color="auto"/>
          <w:bottom w:val="single" w:sz="4" w:space="1" w:color="auto"/>
          <w:right w:val="single" w:sz="4" w:space="4" w:color="auto"/>
        </w:pBdr>
        <w:ind w:left="-270" w:right="18"/>
        <w:rPr>
          <w:sz w:val="22"/>
          <w:szCs w:val="22"/>
        </w:rPr>
      </w:pPr>
    </w:p>
    <w:p w:rsidR="0043774A" w:rsidRPr="00F502FC" w:rsidRDefault="0043774A" w:rsidP="005868FA">
      <w:pPr>
        <w:pBdr>
          <w:top w:val="single" w:sz="4" w:space="1" w:color="auto"/>
          <w:left w:val="single" w:sz="4" w:space="4" w:color="auto"/>
          <w:bottom w:val="single" w:sz="4" w:space="1" w:color="auto"/>
          <w:right w:val="single" w:sz="4" w:space="4" w:color="auto"/>
        </w:pBdr>
        <w:ind w:left="-270" w:right="18"/>
        <w:rPr>
          <w:sz w:val="22"/>
          <w:szCs w:val="22"/>
        </w:rPr>
      </w:pPr>
      <w:r w:rsidRPr="00F502FC">
        <w:rPr>
          <w:sz w:val="22"/>
          <w:szCs w:val="22"/>
        </w:rPr>
        <w:t xml:space="preserve">Address:  </w:t>
      </w:r>
      <w:r w:rsidR="004057C4">
        <w:rPr>
          <w:sz w:val="22"/>
          <w:szCs w:val="22"/>
        </w:rPr>
        <w:t>______</w:t>
      </w:r>
      <w:r w:rsidRPr="00F502FC">
        <w:rPr>
          <w:sz w:val="22"/>
          <w:szCs w:val="22"/>
        </w:rPr>
        <w:t>________________________________________________________</w:t>
      </w:r>
      <w:r w:rsidR="00346E76" w:rsidRPr="00F502FC">
        <w:rPr>
          <w:sz w:val="22"/>
          <w:szCs w:val="22"/>
        </w:rPr>
        <w:t>_________________________</w:t>
      </w:r>
    </w:p>
    <w:p w:rsidR="00E320AE" w:rsidRDefault="0043774A" w:rsidP="005868FA">
      <w:pPr>
        <w:pBdr>
          <w:top w:val="single" w:sz="4" w:space="1" w:color="auto"/>
          <w:left w:val="single" w:sz="4" w:space="4" w:color="auto"/>
          <w:bottom w:val="single" w:sz="4" w:space="1" w:color="auto"/>
          <w:right w:val="single" w:sz="4" w:space="4" w:color="auto"/>
        </w:pBdr>
        <w:ind w:left="-270" w:right="18"/>
        <w:rPr>
          <w:sz w:val="22"/>
          <w:szCs w:val="22"/>
        </w:rPr>
      </w:pPr>
      <w:r w:rsidRPr="00F502FC">
        <w:rPr>
          <w:sz w:val="22"/>
          <w:szCs w:val="22"/>
        </w:rPr>
        <w:tab/>
      </w:r>
      <w:r w:rsidRPr="00F502FC">
        <w:rPr>
          <w:sz w:val="22"/>
          <w:szCs w:val="22"/>
        </w:rPr>
        <w:tab/>
        <w:t xml:space="preserve">  </w:t>
      </w:r>
      <w:r w:rsidRPr="00F502FC">
        <w:rPr>
          <w:sz w:val="22"/>
          <w:szCs w:val="22"/>
        </w:rPr>
        <w:tab/>
        <w:t>(Street)</w:t>
      </w:r>
      <w:r w:rsidRPr="00F502FC">
        <w:rPr>
          <w:sz w:val="22"/>
          <w:szCs w:val="22"/>
        </w:rPr>
        <w:tab/>
      </w:r>
      <w:r w:rsidRPr="00F502FC">
        <w:rPr>
          <w:sz w:val="22"/>
          <w:szCs w:val="22"/>
        </w:rPr>
        <w:tab/>
      </w:r>
      <w:r w:rsidRPr="00F502FC">
        <w:rPr>
          <w:sz w:val="22"/>
          <w:szCs w:val="22"/>
        </w:rPr>
        <w:tab/>
      </w:r>
      <w:r w:rsidRPr="00F502FC">
        <w:rPr>
          <w:sz w:val="22"/>
          <w:szCs w:val="22"/>
        </w:rPr>
        <w:tab/>
        <w:t>(City/</w:t>
      </w:r>
      <w:proofErr w:type="gramStart"/>
      <w:r w:rsidRPr="00F502FC">
        <w:rPr>
          <w:sz w:val="22"/>
          <w:szCs w:val="22"/>
        </w:rPr>
        <w:t xml:space="preserve">Town)   </w:t>
      </w:r>
      <w:proofErr w:type="gramEnd"/>
      <w:r w:rsidRPr="00F502FC">
        <w:rPr>
          <w:sz w:val="22"/>
          <w:szCs w:val="22"/>
        </w:rPr>
        <w:t xml:space="preserve">            </w:t>
      </w:r>
      <w:r w:rsidRPr="00F502FC">
        <w:rPr>
          <w:sz w:val="22"/>
          <w:szCs w:val="22"/>
        </w:rPr>
        <w:tab/>
        <w:t xml:space="preserve"> (State)                 (Zip Code)</w:t>
      </w:r>
    </w:p>
    <w:p w:rsidR="00E320AE" w:rsidRDefault="00E320AE" w:rsidP="005868FA">
      <w:pPr>
        <w:pBdr>
          <w:top w:val="single" w:sz="4" w:space="1" w:color="auto"/>
          <w:left w:val="single" w:sz="4" w:space="4" w:color="auto"/>
          <w:bottom w:val="single" w:sz="4" w:space="1" w:color="auto"/>
          <w:right w:val="single" w:sz="4" w:space="4" w:color="auto"/>
        </w:pBdr>
        <w:ind w:left="-270" w:right="18"/>
        <w:rPr>
          <w:sz w:val="22"/>
          <w:szCs w:val="22"/>
        </w:rPr>
      </w:pPr>
    </w:p>
    <w:p w:rsidR="00E320AE" w:rsidRDefault="00E320AE" w:rsidP="00E91045">
      <w:pPr>
        <w:pBdr>
          <w:top w:val="single" w:sz="4" w:space="1" w:color="auto"/>
          <w:left w:val="single" w:sz="4" w:space="4" w:color="auto"/>
          <w:bottom w:val="single" w:sz="4" w:space="1" w:color="auto"/>
          <w:right w:val="single" w:sz="4" w:space="4" w:color="auto"/>
        </w:pBdr>
        <w:ind w:left="-270" w:right="18" w:firstLine="990"/>
        <w:rPr>
          <w:sz w:val="22"/>
          <w:szCs w:val="22"/>
        </w:rPr>
      </w:pPr>
      <w:r>
        <w:t xml:space="preserve">                                  </w:t>
      </w:r>
      <w:r w:rsidRPr="00DD7C3B">
        <w:rPr>
          <w:noProof/>
        </w:rPr>
        <w:drawing>
          <wp:inline distT="0" distB="0" distL="0" distR="0" wp14:anchorId="02AB8DE1" wp14:editId="0A6EADBC">
            <wp:extent cx="133985" cy="1339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pic:spPr>
                </pic:pic>
              </a:graphicData>
            </a:graphic>
          </wp:inline>
        </w:drawing>
      </w:r>
      <w:r w:rsidRPr="00DD7C3B">
        <w:t xml:space="preserve">   NEW     </w:t>
      </w:r>
      <w:r w:rsidRPr="00DD7C3B">
        <w:rPr>
          <w:noProof/>
        </w:rPr>
        <mc:AlternateContent>
          <mc:Choice Requires="wpg">
            <w:drawing>
              <wp:inline distT="0" distB="0" distL="0" distR="0" wp14:anchorId="530BB33B" wp14:editId="02E7B62B">
                <wp:extent cx="122238" cy="122238"/>
                <wp:effectExtent l="0" t="0" r="0" b="0"/>
                <wp:docPr id="9" name="Group 9"/>
                <wp:cNvGraphicFramePr/>
                <a:graphic xmlns:a="http://schemas.openxmlformats.org/drawingml/2006/main">
                  <a:graphicData uri="http://schemas.microsoft.com/office/word/2010/wordprocessingGroup">
                    <wpg:wgp>
                      <wpg:cNvGrpSpPr/>
                      <wpg:grpSpPr>
                        <a:xfrm>
                          <a:off x="0" y="0"/>
                          <a:ext cx="122238" cy="122238"/>
                          <a:chOff x="0" y="0"/>
                          <a:chExt cx="122238" cy="122238"/>
                        </a:xfrm>
                      </wpg:grpSpPr>
                      <wps:wsp>
                        <wps:cNvPr id="10" name="Shape 156"/>
                        <wps:cNvSpPr/>
                        <wps:spPr>
                          <a:xfrm>
                            <a:off x="0" y="0"/>
                            <a:ext cx="122238" cy="122238"/>
                          </a:xfrm>
                          <a:custGeom>
                            <a:avLst/>
                            <a:gdLst/>
                            <a:ahLst/>
                            <a:cxnLst/>
                            <a:rect l="0" t="0" r="0" b="0"/>
                            <a:pathLst>
                              <a:path w="122238" h="122238">
                                <a:moveTo>
                                  <a:pt x="0" y="122238"/>
                                </a:moveTo>
                                <a:lnTo>
                                  <a:pt x="122238" y="122238"/>
                                </a:lnTo>
                                <a:lnTo>
                                  <a:pt x="122238" y="0"/>
                                </a:lnTo>
                                <a:lnTo>
                                  <a:pt x="0" y="0"/>
                                </a:lnTo>
                                <a:close/>
                              </a:path>
                            </a:pathLst>
                          </a:custGeom>
                          <a:noFill/>
                          <a:ln w="10160" cap="flat" cmpd="sng" algn="ctr">
                            <a:solidFill>
                              <a:srgbClr val="000000"/>
                            </a:solidFill>
                            <a:prstDash val="solid"/>
                            <a:round/>
                          </a:ln>
                          <a:effectLst/>
                        </wps:spPr>
                        <wps:bodyPr/>
                      </wps:wsp>
                    </wpg:wgp>
                  </a:graphicData>
                </a:graphic>
              </wp:inline>
            </w:drawing>
          </mc:Choice>
          <mc:Fallback>
            <w:pict>
              <v:group w14:anchorId="666D6854" id="Group 9" o:spid="_x0000_s1026" style="width:9.65pt;height:9.65pt;mso-position-horizontal-relative:char;mso-position-vertical-relative:line" coordsize="122238,12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">
                <v:shape id="Shape 156" o:spid="_x0000_s1027" style="position:absolute;width:122238;height:122238;visibility:visible;mso-wrap-style:square;v-text-anchor:top" coordsize="122238,1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" path="m,122238r122238,l122238,,,,,122238xe" filled="f" strokeweight=".8pt">
                  <v:path arrowok="t" textboxrect="0,0,122238,122238"/>
                </v:shape>
                <w10:anchorlock/>
              </v:group>
            </w:pict>
          </mc:Fallback>
        </mc:AlternateContent>
      </w:r>
      <w:r w:rsidRPr="00DD7C3B">
        <w:t xml:space="preserve">    RENEWAL MCSR # _____________ Exp. Date_______</w:t>
      </w:r>
    </w:p>
    <w:p w:rsidR="00E320AE" w:rsidRPr="00E91045" w:rsidRDefault="00E320AE" w:rsidP="005868FA">
      <w:pPr>
        <w:pBdr>
          <w:top w:val="single" w:sz="4" w:space="1" w:color="auto"/>
          <w:left w:val="single" w:sz="4" w:space="4" w:color="auto"/>
          <w:bottom w:val="single" w:sz="4" w:space="1" w:color="auto"/>
          <w:right w:val="single" w:sz="4" w:space="4" w:color="auto"/>
        </w:pBdr>
        <w:ind w:left="-270" w:right="18"/>
        <w:rPr>
          <w:sz w:val="16"/>
          <w:szCs w:val="16"/>
        </w:rPr>
      </w:pPr>
      <w:r>
        <w:rPr>
          <w:sz w:val="22"/>
          <w:szCs w:val="22"/>
        </w:rPr>
        <w:tab/>
      </w:r>
      <w:r>
        <w:rPr>
          <w:sz w:val="22"/>
          <w:szCs w:val="22"/>
        </w:rPr>
        <w:tab/>
      </w:r>
      <w:r>
        <w:rPr>
          <w:sz w:val="22"/>
          <w:szCs w:val="22"/>
        </w:rPr>
        <w:tab/>
      </w:r>
      <w:r>
        <w:rPr>
          <w:sz w:val="22"/>
          <w:szCs w:val="22"/>
        </w:rPr>
        <w:tab/>
      </w:r>
      <w:r>
        <w:rPr>
          <w:sz w:val="22"/>
          <w:szCs w:val="22"/>
        </w:rPr>
        <w:tab/>
        <w:t xml:space="preserve">                                                       </w:t>
      </w:r>
      <w:r w:rsidRPr="00E91045">
        <w:rPr>
          <w:sz w:val="16"/>
          <w:szCs w:val="16"/>
        </w:rPr>
        <w:t>(if applicable)</w:t>
      </w:r>
    </w:p>
    <w:p w:rsidR="005868FA" w:rsidRDefault="005868FA" w:rsidP="00F502FC">
      <w:pPr>
        <w:ind w:left="-360" w:right="18"/>
        <w:rPr>
          <w:sz w:val="24"/>
          <w:szCs w:val="24"/>
        </w:rPr>
      </w:pPr>
    </w:p>
    <w:p w:rsidR="0043774A" w:rsidRDefault="0043774A" w:rsidP="00F502FC">
      <w:pPr>
        <w:ind w:left="-360" w:right="18"/>
        <w:rPr>
          <w:sz w:val="24"/>
          <w:szCs w:val="24"/>
        </w:rPr>
      </w:pPr>
      <w:r w:rsidRPr="002655D7">
        <w:rPr>
          <w:sz w:val="24"/>
          <w:szCs w:val="24"/>
        </w:rPr>
        <w:t>A school</w:t>
      </w:r>
      <w:r w:rsidR="00346E76" w:rsidRPr="002655D7">
        <w:rPr>
          <w:sz w:val="24"/>
          <w:szCs w:val="24"/>
        </w:rPr>
        <w:t xml:space="preserve"> or</w:t>
      </w:r>
      <w:r w:rsidR="00875650">
        <w:rPr>
          <w:sz w:val="24"/>
          <w:szCs w:val="24"/>
        </w:rPr>
        <w:t xml:space="preserve"> school</w:t>
      </w:r>
      <w:r w:rsidR="00346E76" w:rsidRPr="002655D7">
        <w:rPr>
          <w:sz w:val="24"/>
          <w:szCs w:val="24"/>
        </w:rPr>
        <w:t xml:space="preserve"> district</w:t>
      </w:r>
      <w:r w:rsidRPr="002655D7">
        <w:rPr>
          <w:sz w:val="24"/>
          <w:szCs w:val="24"/>
        </w:rPr>
        <w:t xml:space="preserve"> may register with the Massachusetts Department of Public (MDPH) </w:t>
      </w:r>
      <w:r w:rsidR="00875650">
        <w:rPr>
          <w:sz w:val="24"/>
          <w:szCs w:val="24"/>
        </w:rPr>
        <w:t xml:space="preserve">School Health Unit (SHU) </w:t>
      </w:r>
      <w:r w:rsidRPr="002655D7">
        <w:rPr>
          <w:sz w:val="24"/>
          <w:szCs w:val="24"/>
        </w:rPr>
        <w:t>for the limited purpose of permitting unlicensed</w:t>
      </w:r>
      <w:r w:rsidR="00875650">
        <w:rPr>
          <w:sz w:val="24"/>
          <w:szCs w:val="24"/>
        </w:rPr>
        <w:t xml:space="preserve"> </w:t>
      </w:r>
      <w:r w:rsidRPr="002655D7">
        <w:rPr>
          <w:sz w:val="24"/>
          <w:szCs w:val="24"/>
        </w:rPr>
        <w:t xml:space="preserve">personnel to administer epinephrine (by auto injector) to </w:t>
      </w:r>
      <w:r w:rsidR="00346E76" w:rsidRPr="002655D7">
        <w:rPr>
          <w:sz w:val="24"/>
          <w:szCs w:val="24"/>
        </w:rPr>
        <w:t xml:space="preserve">individuals </w:t>
      </w:r>
      <w:r w:rsidRPr="002655D7">
        <w:rPr>
          <w:sz w:val="24"/>
          <w:szCs w:val="24"/>
        </w:rPr>
        <w:t xml:space="preserve">with a </w:t>
      </w:r>
      <w:r w:rsidRPr="00875650">
        <w:rPr>
          <w:i/>
          <w:iCs/>
          <w:sz w:val="24"/>
          <w:szCs w:val="24"/>
        </w:rPr>
        <w:t>diagnosed</w:t>
      </w:r>
      <w:r w:rsidRPr="002655D7">
        <w:rPr>
          <w:sz w:val="24"/>
          <w:szCs w:val="24"/>
        </w:rPr>
        <w:t xml:space="preserve"> life-threatening allergic condition</w:t>
      </w:r>
      <w:r w:rsidR="00875650">
        <w:rPr>
          <w:sz w:val="24"/>
          <w:szCs w:val="24"/>
        </w:rPr>
        <w:t xml:space="preserve"> </w:t>
      </w:r>
      <w:r w:rsidRPr="002655D7">
        <w:rPr>
          <w:sz w:val="24"/>
          <w:szCs w:val="24"/>
        </w:rPr>
        <w:t>provided the following conditions are met as defined in 105 CMR 210</w:t>
      </w:r>
      <w:r w:rsidR="00346E76" w:rsidRPr="002655D7">
        <w:rPr>
          <w:sz w:val="24"/>
          <w:szCs w:val="24"/>
        </w:rPr>
        <w:t>.100:</w:t>
      </w:r>
    </w:p>
    <w:p w:rsidR="005868FA" w:rsidRPr="002655D7" w:rsidRDefault="005868FA" w:rsidP="00F502FC">
      <w:pPr>
        <w:ind w:left="-360" w:right="18"/>
        <w:rPr>
          <w:sz w:val="24"/>
          <w:szCs w:val="24"/>
        </w:rPr>
      </w:pPr>
    </w:p>
    <w:p w:rsidR="00875650" w:rsidRDefault="00875650" w:rsidP="0043774A">
      <w:pPr>
        <w:numPr>
          <w:ilvl w:val="0"/>
          <w:numId w:val="1"/>
        </w:numPr>
        <w:ind w:right="18"/>
        <w:rPr>
          <w:sz w:val="24"/>
          <w:szCs w:val="24"/>
        </w:rPr>
      </w:pPr>
      <w:r>
        <w:rPr>
          <w:sz w:val="24"/>
          <w:szCs w:val="24"/>
        </w:rPr>
        <w:t xml:space="preserve">After completing this </w:t>
      </w:r>
      <w:proofErr w:type="gramStart"/>
      <w:r>
        <w:rPr>
          <w:sz w:val="24"/>
          <w:szCs w:val="24"/>
        </w:rPr>
        <w:t>application</w:t>
      </w:r>
      <w:proofErr w:type="gramEnd"/>
      <w:r>
        <w:rPr>
          <w:sz w:val="24"/>
          <w:szCs w:val="24"/>
        </w:rPr>
        <w:t xml:space="preserve"> the school/school district will </w:t>
      </w:r>
      <w:r w:rsidR="00594783">
        <w:rPr>
          <w:sz w:val="24"/>
          <w:szCs w:val="24"/>
        </w:rPr>
        <w:t>be provided with</w:t>
      </w:r>
      <w:r>
        <w:rPr>
          <w:sz w:val="24"/>
          <w:szCs w:val="24"/>
        </w:rPr>
        <w:t xml:space="preserve"> a Massachusetts Controlled Substance Registration (MCSR) from the MDPH Drug Control Program (D</w:t>
      </w:r>
      <w:r w:rsidR="00FD6389">
        <w:rPr>
          <w:sz w:val="24"/>
          <w:szCs w:val="24"/>
        </w:rPr>
        <w:t>C</w:t>
      </w:r>
      <w:r>
        <w:rPr>
          <w:sz w:val="24"/>
          <w:szCs w:val="24"/>
        </w:rPr>
        <w:t xml:space="preserve">P).  Registration will be valid for </w:t>
      </w:r>
      <w:r w:rsidR="00FD6389">
        <w:rPr>
          <w:sz w:val="24"/>
          <w:szCs w:val="24"/>
        </w:rPr>
        <w:t>one</w:t>
      </w:r>
      <w:r>
        <w:rPr>
          <w:sz w:val="24"/>
          <w:szCs w:val="24"/>
        </w:rPr>
        <w:t xml:space="preserve"> calendar year (365 days) from the date of the MCSR approval. The training of unlicensed personnel cannot occur </w:t>
      </w:r>
      <w:proofErr w:type="gramStart"/>
      <w:r>
        <w:rPr>
          <w:sz w:val="24"/>
          <w:szCs w:val="24"/>
        </w:rPr>
        <w:t xml:space="preserve">without </w:t>
      </w:r>
      <w:r w:rsidR="004057C4">
        <w:rPr>
          <w:sz w:val="24"/>
          <w:szCs w:val="24"/>
        </w:rPr>
        <w:t xml:space="preserve"> </w:t>
      </w:r>
      <w:r>
        <w:rPr>
          <w:sz w:val="24"/>
          <w:szCs w:val="24"/>
        </w:rPr>
        <w:t>registration</w:t>
      </w:r>
      <w:proofErr w:type="gramEnd"/>
      <w:r>
        <w:rPr>
          <w:sz w:val="24"/>
          <w:szCs w:val="24"/>
        </w:rPr>
        <w:t xml:space="preserve"> with MDPH SHU. </w:t>
      </w:r>
    </w:p>
    <w:p w:rsidR="0043774A" w:rsidRPr="002655D7" w:rsidRDefault="0043774A" w:rsidP="0043774A">
      <w:pPr>
        <w:numPr>
          <w:ilvl w:val="0"/>
          <w:numId w:val="1"/>
        </w:numPr>
        <w:ind w:right="18"/>
        <w:rPr>
          <w:sz w:val="24"/>
          <w:szCs w:val="24"/>
        </w:rPr>
      </w:pPr>
      <w:r w:rsidRPr="002655D7">
        <w:rPr>
          <w:sz w:val="24"/>
          <w:szCs w:val="24"/>
        </w:rPr>
        <w:t xml:space="preserve">The school committee or chief administrative officer of a </w:t>
      </w:r>
      <w:r w:rsidR="00CC3F70" w:rsidRPr="002655D7">
        <w:rPr>
          <w:sz w:val="24"/>
          <w:szCs w:val="24"/>
        </w:rPr>
        <w:t xml:space="preserve">school </w:t>
      </w:r>
      <w:r w:rsidR="004057C4">
        <w:rPr>
          <w:sz w:val="24"/>
          <w:szCs w:val="24"/>
        </w:rPr>
        <w:t xml:space="preserve">district </w:t>
      </w:r>
      <w:r w:rsidR="00127F00">
        <w:rPr>
          <w:sz w:val="24"/>
          <w:szCs w:val="24"/>
        </w:rPr>
        <w:t>or school</w:t>
      </w:r>
      <w:r w:rsidR="00C052B3" w:rsidRPr="002655D7">
        <w:rPr>
          <w:sz w:val="24"/>
          <w:szCs w:val="24"/>
        </w:rPr>
        <w:t xml:space="preserve"> </w:t>
      </w:r>
      <w:r w:rsidRPr="002655D7">
        <w:rPr>
          <w:sz w:val="24"/>
          <w:szCs w:val="24"/>
        </w:rPr>
        <w:t>has approved policies governing the administration of epinephrine</w:t>
      </w:r>
      <w:r w:rsidR="00FD6389">
        <w:rPr>
          <w:sz w:val="24"/>
          <w:szCs w:val="24"/>
        </w:rPr>
        <w:t xml:space="preserve"> via auto-injector</w:t>
      </w:r>
      <w:r w:rsidRPr="002655D7">
        <w:rPr>
          <w:sz w:val="24"/>
          <w:szCs w:val="24"/>
        </w:rPr>
        <w:t>.</w:t>
      </w:r>
    </w:p>
    <w:p w:rsidR="00875650" w:rsidRPr="00875650" w:rsidRDefault="0043774A" w:rsidP="00875650">
      <w:pPr>
        <w:numPr>
          <w:ilvl w:val="0"/>
          <w:numId w:val="1"/>
        </w:numPr>
        <w:ind w:right="18"/>
        <w:rPr>
          <w:sz w:val="24"/>
          <w:szCs w:val="24"/>
        </w:rPr>
      </w:pPr>
      <w:r w:rsidRPr="002655D7">
        <w:rPr>
          <w:sz w:val="24"/>
          <w:szCs w:val="24"/>
        </w:rPr>
        <w:t>The school committee or chief administrative officer of a school</w:t>
      </w:r>
      <w:r w:rsidR="00CC3F70" w:rsidRPr="002655D7">
        <w:rPr>
          <w:sz w:val="24"/>
          <w:szCs w:val="24"/>
        </w:rPr>
        <w:t xml:space="preserve"> </w:t>
      </w:r>
      <w:r w:rsidR="004057C4">
        <w:rPr>
          <w:sz w:val="24"/>
          <w:szCs w:val="24"/>
        </w:rPr>
        <w:t xml:space="preserve">district </w:t>
      </w:r>
      <w:r w:rsidR="00127F00">
        <w:rPr>
          <w:sz w:val="24"/>
          <w:szCs w:val="24"/>
        </w:rPr>
        <w:t>or school</w:t>
      </w:r>
      <w:r w:rsidRPr="002655D7">
        <w:rPr>
          <w:sz w:val="24"/>
          <w:szCs w:val="24"/>
        </w:rPr>
        <w:t xml:space="preserve"> assures that sufficient school nurses are available to provide proper oversight of the program.</w:t>
      </w:r>
    </w:p>
    <w:p w:rsidR="0043774A" w:rsidRPr="002655D7" w:rsidRDefault="0043774A" w:rsidP="00F502FC">
      <w:pPr>
        <w:numPr>
          <w:ilvl w:val="0"/>
          <w:numId w:val="1"/>
        </w:numPr>
        <w:ind w:right="18"/>
        <w:rPr>
          <w:sz w:val="24"/>
          <w:szCs w:val="24"/>
        </w:rPr>
      </w:pPr>
      <w:r w:rsidRPr="002655D7">
        <w:rPr>
          <w:sz w:val="24"/>
          <w:szCs w:val="24"/>
        </w:rPr>
        <w:t>In consultation with the school physic</w:t>
      </w:r>
      <w:r w:rsidR="00CC3F70" w:rsidRPr="002655D7">
        <w:rPr>
          <w:sz w:val="24"/>
          <w:szCs w:val="24"/>
        </w:rPr>
        <w:t>ian</w:t>
      </w:r>
      <w:r w:rsidR="00F502FC" w:rsidRPr="002655D7">
        <w:rPr>
          <w:sz w:val="24"/>
          <w:szCs w:val="24"/>
        </w:rPr>
        <w:t>, the</w:t>
      </w:r>
      <w:r w:rsidRPr="002655D7">
        <w:rPr>
          <w:sz w:val="24"/>
          <w:szCs w:val="24"/>
        </w:rPr>
        <w:t xml:space="preserve"> </w:t>
      </w:r>
      <w:r w:rsidR="004F3367">
        <w:rPr>
          <w:sz w:val="24"/>
          <w:szCs w:val="24"/>
        </w:rPr>
        <w:t>Medication</w:t>
      </w:r>
      <w:r w:rsidR="00CC3F70" w:rsidRPr="002655D7">
        <w:rPr>
          <w:sz w:val="24"/>
          <w:szCs w:val="24"/>
        </w:rPr>
        <w:t xml:space="preserve"> Manager (RN)</w:t>
      </w:r>
      <w:r w:rsidRPr="002655D7">
        <w:rPr>
          <w:sz w:val="24"/>
          <w:szCs w:val="24"/>
        </w:rPr>
        <w:t xml:space="preserve"> has final decision-making authority about the program and selects the unlicensed personnel authorized to administer epinephrine in a life-threatening situation when a </w:t>
      </w:r>
      <w:r w:rsidR="00346E76" w:rsidRPr="002655D7">
        <w:rPr>
          <w:sz w:val="24"/>
          <w:szCs w:val="24"/>
        </w:rPr>
        <w:t xml:space="preserve">School Nurse </w:t>
      </w:r>
      <w:r w:rsidR="00CC3F70" w:rsidRPr="002655D7">
        <w:rPr>
          <w:sz w:val="24"/>
          <w:szCs w:val="24"/>
        </w:rPr>
        <w:t xml:space="preserve">(RN) </w:t>
      </w:r>
      <w:r w:rsidRPr="002655D7">
        <w:rPr>
          <w:sz w:val="24"/>
          <w:szCs w:val="24"/>
        </w:rPr>
        <w:t>is not immediately available.</w:t>
      </w:r>
    </w:p>
    <w:p w:rsidR="0043774A" w:rsidRPr="002655D7" w:rsidRDefault="0043774A" w:rsidP="00F502FC">
      <w:pPr>
        <w:numPr>
          <w:ilvl w:val="0"/>
          <w:numId w:val="1"/>
        </w:numPr>
        <w:ind w:right="18"/>
        <w:rPr>
          <w:sz w:val="24"/>
          <w:szCs w:val="24"/>
        </w:rPr>
      </w:pPr>
      <w:r w:rsidRPr="002655D7">
        <w:rPr>
          <w:sz w:val="24"/>
          <w:szCs w:val="24"/>
        </w:rPr>
        <w:t xml:space="preserve">The unlicensed school personnel authorized to administer epinephrine are trained by a physician or </w:t>
      </w:r>
      <w:r w:rsidR="004F3367">
        <w:rPr>
          <w:sz w:val="24"/>
          <w:szCs w:val="24"/>
        </w:rPr>
        <w:t>School Nurse</w:t>
      </w:r>
      <w:r w:rsidR="00346E76" w:rsidRPr="002655D7">
        <w:rPr>
          <w:sz w:val="24"/>
          <w:szCs w:val="24"/>
        </w:rPr>
        <w:t xml:space="preserve"> (RN)</w:t>
      </w:r>
      <w:r w:rsidRPr="002655D7">
        <w:rPr>
          <w:sz w:val="24"/>
          <w:szCs w:val="24"/>
        </w:rPr>
        <w:t xml:space="preserve"> and are tested for competency, in accordance with standards and a curriculum established by the MDPH</w:t>
      </w:r>
      <w:r w:rsidR="00FD6389">
        <w:rPr>
          <w:sz w:val="24"/>
          <w:szCs w:val="24"/>
        </w:rPr>
        <w:t xml:space="preserve">, as outlined in the </w:t>
      </w:r>
      <w:hyperlink r:id="rId9" w:history="1">
        <w:r w:rsidR="00FD6389" w:rsidRPr="00FD6389">
          <w:rPr>
            <w:rStyle w:val="Hyperlink"/>
            <w:sz w:val="24"/>
            <w:szCs w:val="24"/>
          </w:rPr>
          <w:t>Comprehensive School Health Manual</w:t>
        </w:r>
      </w:hyperlink>
      <w:r w:rsidRPr="002655D7">
        <w:rPr>
          <w:sz w:val="24"/>
          <w:szCs w:val="24"/>
        </w:rPr>
        <w:t xml:space="preserve">. The </w:t>
      </w:r>
      <w:r w:rsidR="00346E76" w:rsidRPr="002655D7">
        <w:rPr>
          <w:sz w:val="24"/>
          <w:szCs w:val="24"/>
        </w:rPr>
        <w:t>School Nurse (RN)</w:t>
      </w:r>
      <w:r w:rsidRPr="002655D7">
        <w:rPr>
          <w:sz w:val="24"/>
          <w:szCs w:val="24"/>
        </w:rPr>
        <w:t xml:space="preserve"> documents the training and testing of the competency.</w:t>
      </w:r>
    </w:p>
    <w:p w:rsidR="005868FA" w:rsidRDefault="0043774A" w:rsidP="00F502FC">
      <w:pPr>
        <w:numPr>
          <w:ilvl w:val="0"/>
          <w:numId w:val="1"/>
        </w:numPr>
        <w:ind w:right="18"/>
        <w:rPr>
          <w:sz w:val="24"/>
          <w:szCs w:val="24"/>
        </w:rPr>
      </w:pPr>
      <w:r w:rsidRPr="002655D7">
        <w:rPr>
          <w:sz w:val="24"/>
          <w:szCs w:val="24"/>
        </w:rPr>
        <w:t xml:space="preserve">The </w:t>
      </w:r>
      <w:r w:rsidR="00346E76" w:rsidRPr="002655D7">
        <w:rPr>
          <w:sz w:val="24"/>
          <w:szCs w:val="24"/>
        </w:rPr>
        <w:t>School Nurse (RN)</w:t>
      </w:r>
      <w:r w:rsidRPr="002655D7">
        <w:rPr>
          <w:sz w:val="24"/>
          <w:szCs w:val="24"/>
        </w:rPr>
        <w:t xml:space="preserve"> provides a training review and informational update for unlicensed personnel</w:t>
      </w:r>
    </w:p>
    <w:p w:rsidR="0043774A" w:rsidRPr="002655D7" w:rsidRDefault="0043774A" w:rsidP="005868FA">
      <w:pPr>
        <w:ind w:left="360" w:right="18"/>
        <w:rPr>
          <w:sz w:val="24"/>
          <w:szCs w:val="24"/>
        </w:rPr>
      </w:pPr>
      <w:r w:rsidRPr="002655D7">
        <w:rPr>
          <w:sz w:val="24"/>
          <w:szCs w:val="24"/>
        </w:rPr>
        <w:t>at least twice a year.</w:t>
      </w:r>
    </w:p>
    <w:p w:rsidR="0043774A" w:rsidRPr="002655D7" w:rsidRDefault="0043774A" w:rsidP="00F502FC">
      <w:pPr>
        <w:numPr>
          <w:ilvl w:val="0"/>
          <w:numId w:val="1"/>
        </w:numPr>
        <w:ind w:right="18"/>
        <w:rPr>
          <w:sz w:val="24"/>
          <w:szCs w:val="24"/>
        </w:rPr>
      </w:pPr>
      <w:r w:rsidRPr="002655D7">
        <w:rPr>
          <w:sz w:val="24"/>
          <w:szCs w:val="24"/>
        </w:rPr>
        <w:t xml:space="preserve">The school maintains a list of unlicensed school personnel authorized and trained to administer epinephrine in an </w:t>
      </w:r>
      <w:r w:rsidR="00875650" w:rsidRPr="002655D7">
        <w:rPr>
          <w:sz w:val="24"/>
          <w:szCs w:val="24"/>
        </w:rPr>
        <w:t>emergency when</w:t>
      </w:r>
      <w:r w:rsidRPr="002655D7">
        <w:rPr>
          <w:sz w:val="24"/>
          <w:szCs w:val="24"/>
        </w:rPr>
        <w:t xml:space="preserve"> a </w:t>
      </w:r>
      <w:r w:rsidR="00CC3F70" w:rsidRPr="002655D7">
        <w:rPr>
          <w:sz w:val="24"/>
          <w:szCs w:val="24"/>
        </w:rPr>
        <w:t xml:space="preserve">School Nurse (RN) is </w:t>
      </w:r>
      <w:r w:rsidRPr="002655D7">
        <w:rPr>
          <w:sz w:val="24"/>
          <w:szCs w:val="24"/>
        </w:rPr>
        <w:t>not immediately available.</w:t>
      </w:r>
      <w:r w:rsidR="00CC3F70" w:rsidRPr="002655D7">
        <w:rPr>
          <w:sz w:val="24"/>
          <w:szCs w:val="24"/>
        </w:rPr>
        <w:t xml:space="preserve"> This list </w:t>
      </w:r>
      <w:r w:rsidR="00FA39DA">
        <w:rPr>
          <w:sz w:val="24"/>
          <w:szCs w:val="24"/>
        </w:rPr>
        <w:t>must</w:t>
      </w:r>
      <w:r w:rsidR="00FA39DA" w:rsidRPr="002655D7">
        <w:rPr>
          <w:sz w:val="24"/>
          <w:szCs w:val="24"/>
        </w:rPr>
        <w:t xml:space="preserve"> </w:t>
      </w:r>
      <w:r w:rsidR="00CC3F70" w:rsidRPr="002655D7">
        <w:rPr>
          <w:sz w:val="24"/>
          <w:szCs w:val="24"/>
        </w:rPr>
        <w:t xml:space="preserve">be provided to parents upon request. </w:t>
      </w:r>
    </w:p>
    <w:p w:rsidR="0043774A" w:rsidRPr="002655D7" w:rsidRDefault="0043774A" w:rsidP="0043774A">
      <w:pPr>
        <w:numPr>
          <w:ilvl w:val="0"/>
          <w:numId w:val="1"/>
        </w:numPr>
        <w:ind w:right="18"/>
        <w:rPr>
          <w:sz w:val="24"/>
          <w:szCs w:val="24"/>
        </w:rPr>
      </w:pPr>
      <w:r w:rsidRPr="002655D7">
        <w:rPr>
          <w:sz w:val="24"/>
          <w:szCs w:val="24"/>
        </w:rPr>
        <w:t xml:space="preserve">Epinephrine is administered only in accordance with a written medication administration plan developed by the </w:t>
      </w:r>
      <w:r w:rsidR="00346E76" w:rsidRPr="002655D7">
        <w:rPr>
          <w:sz w:val="24"/>
          <w:szCs w:val="24"/>
        </w:rPr>
        <w:t>School Nurse (RN)</w:t>
      </w:r>
      <w:r w:rsidRPr="002655D7">
        <w:rPr>
          <w:sz w:val="24"/>
          <w:szCs w:val="24"/>
        </w:rPr>
        <w:t>, satisfying the requirements of 105 CMR 210.00</w:t>
      </w:r>
      <w:r w:rsidR="00AF24A0">
        <w:rPr>
          <w:sz w:val="24"/>
          <w:szCs w:val="24"/>
        </w:rPr>
        <w:t>5 (</w:t>
      </w:r>
      <w:r w:rsidRPr="002655D7">
        <w:rPr>
          <w:sz w:val="24"/>
          <w:szCs w:val="24"/>
        </w:rPr>
        <w:t>E) and 210.009 (A) (6) and updated annually, which includes the following:</w:t>
      </w:r>
    </w:p>
    <w:p w:rsidR="0043774A" w:rsidRPr="002655D7" w:rsidRDefault="0043774A" w:rsidP="0043774A">
      <w:pPr>
        <w:numPr>
          <w:ilvl w:val="0"/>
          <w:numId w:val="2"/>
        </w:numPr>
        <w:ind w:right="18"/>
        <w:rPr>
          <w:sz w:val="24"/>
          <w:szCs w:val="24"/>
        </w:rPr>
      </w:pPr>
      <w:r w:rsidRPr="002655D7">
        <w:rPr>
          <w:sz w:val="24"/>
          <w:szCs w:val="24"/>
        </w:rPr>
        <w:t>diagnosis by a physician that the student is a</w:t>
      </w:r>
      <w:r w:rsidR="005C4AE2">
        <w:rPr>
          <w:sz w:val="24"/>
          <w:szCs w:val="24"/>
        </w:rPr>
        <w:t>t</w:t>
      </w:r>
      <w:r w:rsidRPr="002655D7">
        <w:rPr>
          <w:sz w:val="24"/>
          <w:szCs w:val="24"/>
        </w:rPr>
        <w:t xml:space="preserve"> high risk </w:t>
      </w:r>
      <w:r w:rsidR="005C4AE2">
        <w:rPr>
          <w:sz w:val="24"/>
          <w:szCs w:val="24"/>
        </w:rPr>
        <w:t>for</w:t>
      </w:r>
      <w:r w:rsidR="005C4AE2" w:rsidRPr="002655D7">
        <w:rPr>
          <w:sz w:val="24"/>
          <w:szCs w:val="24"/>
        </w:rPr>
        <w:t xml:space="preserve"> </w:t>
      </w:r>
      <w:r w:rsidRPr="002655D7">
        <w:rPr>
          <w:sz w:val="24"/>
          <w:szCs w:val="24"/>
        </w:rPr>
        <w:t>a life-threatening allergic reaction, and a medication order containing indications for administration of epinephrine;</w:t>
      </w:r>
    </w:p>
    <w:p w:rsidR="0043774A" w:rsidRPr="002655D7" w:rsidRDefault="0043774A" w:rsidP="0043774A">
      <w:pPr>
        <w:numPr>
          <w:ilvl w:val="0"/>
          <w:numId w:val="2"/>
        </w:numPr>
        <w:ind w:right="18"/>
        <w:rPr>
          <w:sz w:val="24"/>
          <w:szCs w:val="24"/>
        </w:rPr>
      </w:pPr>
      <w:r w:rsidRPr="002655D7">
        <w:rPr>
          <w:sz w:val="24"/>
          <w:szCs w:val="24"/>
        </w:rPr>
        <w:t>written authorization by a parent or guardian;</w:t>
      </w:r>
    </w:p>
    <w:p w:rsidR="0043774A" w:rsidRPr="002655D7" w:rsidRDefault="0043774A" w:rsidP="0043774A">
      <w:pPr>
        <w:numPr>
          <w:ilvl w:val="0"/>
          <w:numId w:val="2"/>
        </w:numPr>
        <w:ind w:right="18"/>
        <w:rPr>
          <w:sz w:val="24"/>
          <w:szCs w:val="24"/>
        </w:rPr>
      </w:pPr>
      <w:r w:rsidRPr="002655D7">
        <w:rPr>
          <w:sz w:val="24"/>
          <w:szCs w:val="24"/>
        </w:rPr>
        <w:t xml:space="preserve">home and emergency phone number(s) for the parent/guardian, as well as the name(s) and phone number(s) </w:t>
      </w:r>
      <w:r w:rsidR="005C4AE2">
        <w:rPr>
          <w:sz w:val="24"/>
          <w:szCs w:val="24"/>
        </w:rPr>
        <w:t>of</w:t>
      </w:r>
      <w:r w:rsidR="005C4AE2" w:rsidRPr="002655D7">
        <w:rPr>
          <w:sz w:val="24"/>
          <w:szCs w:val="24"/>
        </w:rPr>
        <w:t xml:space="preserve"> </w:t>
      </w:r>
      <w:r w:rsidRPr="002655D7">
        <w:rPr>
          <w:sz w:val="24"/>
          <w:szCs w:val="24"/>
        </w:rPr>
        <w:t>any other person(s) to be notified if parents</w:t>
      </w:r>
      <w:r w:rsidR="00FD6389">
        <w:rPr>
          <w:sz w:val="24"/>
          <w:szCs w:val="24"/>
        </w:rPr>
        <w:t>/guardians</w:t>
      </w:r>
      <w:r w:rsidRPr="002655D7">
        <w:rPr>
          <w:sz w:val="24"/>
          <w:szCs w:val="24"/>
        </w:rPr>
        <w:t xml:space="preserve"> are unavailable;</w:t>
      </w:r>
    </w:p>
    <w:p w:rsidR="005868FA" w:rsidRDefault="0043774A" w:rsidP="0043774A">
      <w:pPr>
        <w:numPr>
          <w:ilvl w:val="0"/>
          <w:numId w:val="2"/>
        </w:numPr>
        <w:ind w:right="18"/>
        <w:rPr>
          <w:sz w:val="24"/>
          <w:szCs w:val="24"/>
        </w:rPr>
      </w:pPr>
      <w:r w:rsidRPr="005868FA">
        <w:rPr>
          <w:sz w:val="24"/>
          <w:szCs w:val="24"/>
        </w:rPr>
        <w:t>names of school personnel who have received training in administration of epinephrine by auto</w:t>
      </w:r>
      <w:r w:rsidR="00163EF2">
        <w:rPr>
          <w:sz w:val="24"/>
          <w:szCs w:val="24"/>
        </w:rPr>
        <w:t>-</w:t>
      </w:r>
      <w:r w:rsidRPr="005868FA">
        <w:rPr>
          <w:sz w:val="24"/>
          <w:szCs w:val="24"/>
        </w:rPr>
        <w:t>injector;</w:t>
      </w:r>
    </w:p>
    <w:p w:rsidR="0043774A" w:rsidRPr="005868FA" w:rsidRDefault="00CC3F70" w:rsidP="0043774A">
      <w:pPr>
        <w:numPr>
          <w:ilvl w:val="0"/>
          <w:numId w:val="2"/>
        </w:numPr>
        <w:ind w:right="18"/>
        <w:rPr>
          <w:sz w:val="24"/>
          <w:szCs w:val="24"/>
        </w:rPr>
      </w:pPr>
      <w:r w:rsidRPr="005868FA">
        <w:rPr>
          <w:sz w:val="24"/>
          <w:szCs w:val="24"/>
        </w:rPr>
        <w:t>identification</w:t>
      </w:r>
      <w:r w:rsidR="0043774A" w:rsidRPr="005868FA">
        <w:rPr>
          <w:sz w:val="24"/>
          <w:szCs w:val="24"/>
        </w:rPr>
        <w:t xml:space="preserve"> of places where the epinephrine is to be stored, following consideration of the need for storage at places where the student may be most at risk.  The epinephrine may be stored at more than one location or carried by the student when appropriate;</w:t>
      </w:r>
    </w:p>
    <w:p w:rsidR="00F502FC" w:rsidRPr="002655D7" w:rsidRDefault="0043774A" w:rsidP="00F502FC">
      <w:pPr>
        <w:numPr>
          <w:ilvl w:val="0"/>
          <w:numId w:val="2"/>
        </w:numPr>
        <w:ind w:right="18"/>
        <w:rPr>
          <w:sz w:val="24"/>
          <w:szCs w:val="24"/>
        </w:rPr>
      </w:pPr>
      <w:r w:rsidRPr="002655D7">
        <w:rPr>
          <w:sz w:val="24"/>
          <w:szCs w:val="24"/>
        </w:rPr>
        <w:t xml:space="preserve">consideration of the ways and places epinephrine can be stored so as to limit access to appropriate persons, which shall not require the epinephrine to be kept under lock and </w:t>
      </w:r>
      <w:r w:rsidR="00F502FC" w:rsidRPr="002655D7">
        <w:rPr>
          <w:sz w:val="24"/>
          <w:szCs w:val="24"/>
        </w:rPr>
        <w:t>key;</w:t>
      </w:r>
    </w:p>
    <w:p w:rsidR="0043774A" w:rsidRPr="002655D7" w:rsidRDefault="0043774A" w:rsidP="00F502FC">
      <w:pPr>
        <w:numPr>
          <w:ilvl w:val="0"/>
          <w:numId w:val="2"/>
        </w:numPr>
        <w:ind w:right="18"/>
        <w:rPr>
          <w:sz w:val="24"/>
          <w:szCs w:val="24"/>
        </w:rPr>
      </w:pPr>
      <w:r w:rsidRPr="002655D7">
        <w:rPr>
          <w:sz w:val="24"/>
          <w:szCs w:val="24"/>
        </w:rPr>
        <w:t>plan for risk reduction for the student, including a plan for teaching self-management, whe</w:t>
      </w:r>
      <w:r w:rsidR="005C4AE2">
        <w:rPr>
          <w:sz w:val="24"/>
          <w:szCs w:val="24"/>
        </w:rPr>
        <w:t>n</w:t>
      </w:r>
      <w:r w:rsidRPr="002655D7">
        <w:rPr>
          <w:sz w:val="24"/>
          <w:szCs w:val="24"/>
        </w:rPr>
        <w:t xml:space="preserve"> appropriate.</w:t>
      </w:r>
    </w:p>
    <w:p w:rsidR="0043774A" w:rsidRDefault="0043774A" w:rsidP="0043774A">
      <w:pPr>
        <w:pStyle w:val="ListParagraph"/>
        <w:numPr>
          <w:ilvl w:val="0"/>
          <w:numId w:val="1"/>
        </w:numPr>
        <w:ind w:right="18"/>
        <w:rPr>
          <w:sz w:val="24"/>
          <w:szCs w:val="24"/>
        </w:rPr>
      </w:pPr>
      <w:r w:rsidRPr="002655D7">
        <w:rPr>
          <w:sz w:val="24"/>
          <w:szCs w:val="24"/>
        </w:rPr>
        <w:t xml:space="preserve">When epinephrine is administered, there shall be immediate notification of the local emergency medical services system (generally 911) </w:t>
      </w:r>
      <w:r w:rsidR="00CC3F70" w:rsidRPr="002655D7">
        <w:rPr>
          <w:sz w:val="24"/>
          <w:szCs w:val="24"/>
        </w:rPr>
        <w:t>followed by notification of the</w:t>
      </w:r>
      <w:r w:rsidRPr="002655D7">
        <w:rPr>
          <w:sz w:val="24"/>
          <w:szCs w:val="24"/>
        </w:rPr>
        <w:t xml:space="preserve"> </w:t>
      </w:r>
      <w:r w:rsidR="00346E76" w:rsidRPr="002655D7">
        <w:rPr>
          <w:sz w:val="24"/>
          <w:szCs w:val="24"/>
        </w:rPr>
        <w:t xml:space="preserve">School Nurse </w:t>
      </w:r>
      <w:r w:rsidR="005C4AE2">
        <w:rPr>
          <w:sz w:val="24"/>
          <w:szCs w:val="24"/>
        </w:rPr>
        <w:t>(</w:t>
      </w:r>
      <w:r w:rsidR="00346E76" w:rsidRPr="002655D7">
        <w:rPr>
          <w:sz w:val="24"/>
          <w:szCs w:val="24"/>
        </w:rPr>
        <w:t>RN)</w:t>
      </w:r>
      <w:r w:rsidRPr="002655D7">
        <w:rPr>
          <w:sz w:val="24"/>
          <w:szCs w:val="24"/>
        </w:rPr>
        <w:t>, student’s parents</w:t>
      </w:r>
      <w:r w:rsidR="00FD6389">
        <w:rPr>
          <w:sz w:val="24"/>
          <w:szCs w:val="24"/>
        </w:rPr>
        <w:t>/guardians</w:t>
      </w:r>
      <w:r w:rsidRPr="002655D7">
        <w:rPr>
          <w:sz w:val="24"/>
          <w:szCs w:val="24"/>
        </w:rPr>
        <w:t xml:space="preserve"> </w:t>
      </w:r>
      <w:r w:rsidR="005C4AE2">
        <w:rPr>
          <w:sz w:val="24"/>
          <w:szCs w:val="24"/>
        </w:rPr>
        <w:t>(</w:t>
      </w:r>
      <w:r w:rsidRPr="002655D7">
        <w:rPr>
          <w:sz w:val="24"/>
          <w:szCs w:val="24"/>
        </w:rPr>
        <w:t>or, if the parents</w:t>
      </w:r>
      <w:r w:rsidR="00FD6389">
        <w:rPr>
          <w:sz w:val="24"/>
          <w:szCs w:val="24"/>
        </w:rPr>
        <w:t>/guardians</w:t>
      </w:r>
      <w:r w:rsidRPr="002655D7">
        <w:rPr>
          <w:sz w:val="24"/>
          <w:szCs w:val="24"/>
        </w:rPr>
        <w:t xml:space="preserve"> are not available, any other designated person(s)</w:t>
      </w:r>
      <w:r w:rsidR="005C4AE2">
        <w:rPr>
          <w:sz w:val="24"/>
          <w:szCs w:val="24"/>
        </w:rPr>
        <w:t>)</w:t>
      </w:r>
      <w:r w:rsidRPr="002655D7">
        <w:rPr>
          <w:sz w:val="24"/>
          <w:szCs w:val="24"/>
        </w:rPr>
        <w:t>, and the student’s physician.</w:t>
      </w:r>
    </w:p>
    <w:p w:rsidR="0043774A" w:rsidRPr="002655D7" w:rsidRDefault="0043774A" w:rsidP="00F502FC">
      <w:pPr>
        <w:numPr>
          <w:ilvl w:val="0"/>
          <w:numId w:val="1"/>
        </w:numPr>
        <w:ind w:right="18"/>
        <w:rPr>
          <w:sz w:val="24"/>
          <w:szCs w:val="24"/>
        </w:rPr>
      </w:pPr>
      <w:r w:rsidRPr="002655D7">
        <w:rPr>
          <w:sz w:val="24"/>
          <w:szCs w:val="24"/>
        </w:rPr>
        <w:t>There are written procedures, in accordance with any standards established by the MDPH, for</w:t>
      </w:r>
    </w:p>
    <w:p w:rsidR="0043774A" w:rsidRPr="002655D7" w:rsidRDefault="0043774A" w:rsidP="0043774A">
      <w:pPr>
        <w:numPr>
          <w:ilvl w:val="0"/>
          <w:numId w:val="3"/>
        </w:numPr>
        <w:ind w:right="18"/>
        <w:rPr>
          <w:sz w:val="24"/>
          <w:szCs w:val="24"/>
        </w:rPr>
      </w:pPr>
      <w:r w:rsidRPr="002655D7">
        <w:rPr>
          <w:sz w:val="24"/>
          <w:szCs w:val="24"/>
        </w:rPr>
        <w:t>proper storage</w:t>
      </w:r>
      <w:r w:rsidR="00F502FC" w:rsidRPr="002655D7">
        <w:rPr>
          <w:sz w:val="24"/>
          <w:szCs w:val="24"/>
        </w:rPr>
        <w:t>, handling</w:t>
      </w:r>
      <w:r w:rsidR="005C4AE2">
        <w:rPr>
          <w:sz w:val="24"/>
          <w:szCs w:val="24"/>
        </w:rPr>
        <w:t>,</w:t>
      </w:r>
      <w:r w:rsidR="00F502FC" w:rsidRPr="002655D7">
        <w:rPr>
          <w:sz w:val="24"/>
          <w:szCs w:val="24"/>
        </w:rPr>
        <w:t xml:space="preserve"> and disposal</w:t>
      </w:r>
      <w:r w:rsidRPr="002655D7">
        <w:rPr>
          <w:sz w:val="24"/>
          <w:szCs w:val="24"/>
        </w:rPr>
        <w:t xml:space="preserve"> of the epinephrine;</w:t>
      </w:r>
    </w:p>
    <w:p w:rsidR="0043774A" w:rsidRPr="002655D7" w:rsidRDefault="0043774A" w:rsidP="0043774A">
      <w:pPr>
        <w:numPr>
          <w:ilvl w:val="0"/>
          <w:numId w:val="3"/>
        </w:numPr>
        <w:ind w:right="18"/>
        <w:rPr>
          <w:sz w:val="24"/>
          <w:szCs w:val="24"/>
        </w:rPr>
      </w:pPr>
      <w:r w:rsidRPr="002655D7">
        <w:rPr>
          <w:sz w:val="24"/>
          <w:szCs w:val="24"/>
        </w:rPr>
        <w:t>development of the medication administration plan;</w:t>
      </w:r>
    </w:p>
    <w:p w:rsidR="0043774A" w:rsidRPr="002655D7" w:rsidRDefault="0043774A" w:rsidP="0043774A">
      <w:pPr>
        <w:numPr>
          <w:ilvl w:val="0"/>
          <w:numId w:val="3"/>
        </w:numPr>
        <w:ind w:right="18"/>
        <w:rPr>
          <w:sz w:val="24"/>
          <w:szCs w:val="24"/>
        </w:rPr>
      </w:pPr>
      <w:r w:rsidRPr="002655D7">
        <w:rPr>
          <w:sz w:val="24"/>
          <w:szCs w:val="24"/>
        </w:rPr>
        <w:t>documentation of administration;</w:t>
      </w:r>
    </w:p>
    <w:p w:rsidR="0043774A" w:rsidRPr="002655D7" w:rsidRDefault="0043774A" w:rsidP="0043774A">
      <w:pPr>
        <w:numPr>
          <w:ilvl w:val="0"/>
          <w:numId w:val="3"/>
        </w:numPr>
        <w:ind w:right="18"/>
        <w:rPr>
          <w:sz w:val="24"/>
          <w:szCs w:val="24"/>
        </w:rPr>
      </w:pPr>
      <w:r w:rsidRPr="002655D7">
        <w:rPr>
          <w:sz w:val="24"/>
          <w:szCs w:val="24"/>
        </w:rPr>
        <w:t>notification of administration;</w:t>
      </w:r>
    </w:p>
    <w:p w:rsidR="0043774A" w:rsidRPr="002655D7" w:rsidRDefault="0043774A" w:rsidP="0043774A">
      <w:pPr>
        <w:numPr>
          <w:ilvl w:val="0"/>
          <w:numId w:val="3"/>
        </w:numPr>
        <w:ind w:right="18"/>
        <w:rPr>
          <w:sz w:val="24"/>
          <w:szCs w:val="24"/>
        </w:rPr>
      </w:pPr>
      <w:r w:rsidRPr="002655D7">
        <w:rPr>
          <w:sz w:val="24"/>
          <w:szCs w:val="24"/>
        </w:rPr>
        <w:t xml:space="preserve">recording receipt and return of the medication by the </w:t>
      </w:r>
      <w:r w:rsidR="00346E76" w:rsidRPr="002655D7">
        <w:rPr>
          <w:sz w:val="24"/>
          <w:szCs w:val="24"/>
        </w:rPr>
        <w:t>School Nurse (RN)</w:t>
      </w:r>
      <w:r w:rsidRPr="002655D7">
        <w:rPr>
          <w:sz w:val="24"/>
          <w:szCs w:val="24"/>
        </w:rPr>
        <w:t>;</w:t>
      </w:r>
    </w:p>
    <w:p w:rsidR="0043774A" w:rsidRPr="002655D7" w:rsidRDefault="0043774A" w:rsidP="0043774A">
      <w:pPr>
        <w:numPr>
          <w:ilvl w:val="0"/>
          <w:numId w:val="3"/>
        </w:numPr>
        <w:ind w:right="18"/>
        <w:rPr>
          <w:sz w:val="24"/>
          <w:szCs w:val="24"/>
        </w:rPr>
      </w:pPr>
      <w:r w:rsidRPr="002655D7">
        <w:rPr>
          <w:sz w:val="24"/>
          <w:szCs w:val="24"/>
        </w:rPr>
        <w:t>reporting medication errors;</w:t>
      </w:r>
    </w:p>
    <w:p w:rsidR="0043774A" w:rsidRPr="00414886" w:rsidRDefault="0043774A" w:rsidP="0043774A">
      <w:pPr>
        <w:numPr>
          <w:ilvl w:val="0"/>
          <w:numId w:val="3"/>
        </w:numPr>
        <w:ind w:right="18"/>
        <w:rPr>
          <w:sz w:val="24"/>
          <w:szCs w:val="24"/>
        </w:rPr>
      </w:pPr>
      <w:r w:rsidRPr="00414886">
        <w:rPr>
          <w:sz w:val="24"/>
          <w:szCs w:val="24"/>
        </w:rPr>
        <w:t>reviewing any incident involving administration of epinephrine to determine the adequacy of the response</w:t>
      </w:r>
      <w:r w:rsidR="00414886" w:rsidRPr="00414886">
        <w:rPr>
          <w:sz w:val="24"/>
          <w:szCs w:val="24"/>
        </w:rPr>
        <w:t xml:space="preserve"> </w:t>
      </w:r>
      <w:r w:rsidRPr="00414886">
        <w:rPr>
          <w:sz w:val="24"/>
          <w:szCs w:val="24"/>
        </w:rPr>
        <w:t xml:space="preserve">and to consider ways of reducing risks for the </w:t>
      </w:r>
      <w:r w:rsidR="00875650" w:rsidRPr="00414886">
        <w:rPr>
          <w:sz w:val="24"/>
          <w:szCs w:val="24"/>
        </w:rPr>
        <w:t>student</w:t>
      </w:r>
      <w:r w:rsidRPr="00414886">
        <w:rPr>
          <w:sz w:val="24"/>
          <w:szCs w:val="24"/>
        </w:rPr>
        <w:t xml:space="preserve"> and the student body in general; and</w:t>
      </w:r>
    </w:p>
    <w:p w:rsidR="00875650" w:rsidRPr="00875650" w:rsidRDefault="0043774A" w:rsidP="00875650">
      <w:pPr>
        <w:numPr>
          <w:ilvl w:val="0"/>
          <w:numId w:val="3"/>
        </w:numPr>
        <w:ind w:right="18"/>
        <w:rPr>
          <w:sz w:val="24"/>
          <w:szCs w:val="24"/>
        </w:rPr>
      </w:pPr>
      <w:r w:rsidRPr="002655D7">
        <w:rPr>
          <w:sz w:val="24"/>
          <w:szCs w:val="24"/>
        </w:rPr>
        <w:t>planning and working with the emergency medical system to ensure the fastest possible response.</w:t>
      </w:r>
    </w:p>
    <w:p w:rsidR="0043774A" w:rsidRDefault="0043774A" w:rsidP="0043774A">
      <w:pPr>
        <w:ind w:left="-360" w:right="18"/>
        <w:rPr>
          <w:b/>
        </w:rPr>
      </w:pPr>
    </w:p>
    <w:p w:rsidR="0043774A" w:rsidRDefault="0043774A" w:rsidP="0043774A">
      <w:pPr>
        <w:pBdr>
          <w:top w:val="single" w:sz="4" w:space="1" w:color="auto"/>
          <w:left w:val="single" w:sz="4" w:space="4" w:color="auto"/>
          <w:bottom w:val="single" w:sz="4" w:space="1" w:color="auto"/>
          <w:right w:val="single" w:sz="4" w:space="4" w:color="auto"/>
        </w:pBdr>
        <w:shd w:val="pct20" w:color="auto" w:fill="auto"/>
        <w:ind w:left="-360" w:right="18"/>
        <w:rPr>
          <w:b/>
        </w:rPr>
      </w:pPr>
    </w:p>
    <w:p w:rsidR="0043774A" w:rsidRDefault="0043774A" w:rsidP="00F502FC">
      <w:pPr>
        <w:pBdr>
          <w:top w:val="single" w:sz="4" w:space="1" w:color="auto"/>
          <w:left w:val="single" w:sz="4" w:space="4" w:color="auto"/>
          <w:bottom w:val="single" w:sz="4" w:space="1" w:color="auto"/>
          <w:right w:val="single" w:sz="4" w:space="4" w:color="auto"/>
        </w:pBdr>
        <w:shd w:val="pct20" w:color="auto" w:fill="auto"/>
        <w:ind w:left="-360" w:right="18"/>
        <w:jc w:val="center"/>
        <w:rPr>
          <w:b/>
          <w:i/>
          <w:sz w:val="24"/>
          <w:szCs w:val="24"/>
        </w:rPr>
      </w:pPr>
      <w:r w:rsidRPr="00F502FC">
        <w:rPr>
          <w:b/>
          <w:i/>
          <w:sz w:val="24"/>
          <w:szCs w:val="24"/>
        </w:rPr>
        <w:t>I certify that I have read and agree to the above and all requirements under 10</w:t>
      </w:r>
      <w:r w:rsidR="00F502FC">
        <w:rPr>
          <w:b/>
          <w:i/>
          <w:sz w:val="24"/>
          <w:szCs w:val="24"/>
        </w:rPr>
        <w:t>5 CMR 210.100 pertaining to the</w:t>
      </w:r>
      <w:r w:rsidRPr="00F502FC">
        <w:rPr>
          <w:b/>
          <w:i/>
          <w:sz w:val="24"/>
          <w:szCs w:val="24"/>
        </w:rPr>
        <w:t xml:space="preserve"> administration of epinephrine and that the information provided in this application is accurate.</w:t>
      </w:r>
    </w:p>
    <w:p w:rsidR="00414886" w:rsidRPr="00F502FC" w:rsidRDefault="00414886" w:rsidP="00F502FC">
      <w:pPr>
        <w:pBdr>
          <w:top w:val="single" w:sz="4" w:space="1" w:color="auto"/>
          <w:left w:val="single" w:sz="4" w:space="4" w:color="auto"/>
          <w:bottom w:val="single" w:sz="4" w:space="1" w:color="auto"/>
          <w:right w:val="single" w:sz="4" w:space="4" w:color="auto"/>
        </w:pBdr>
        <w:shd w:val="pct20" w:color="auto" w:fill="auto"/>
        <w:ind w:left="-360" w:right="18"/>
        <w:jc w:val="center"/>
        <w:rPr>
          <w:b/>
          <w:i/>
          <w:sz w:val="24"/>
          <w:szCs w:val="24"/>
        </w:rPr>
      </w:pPr>
    </w:p>
    <w:p w:rsidR="00414886" w:rsidRPr="005217CF" w:rsidRDefault="00414886" w:rsidP="0043774A">
      <w:pPr>
        <w:ind w:left="-360" w:right="-342"/>
        <w:rPr>
          <w:sz w:val="16"/>
          <w:szCs w:val="16"/>
        </w:rPr>
      </w:pPr>
    </w:p>
    <w:p w:rsidR="004057C4" w:rsidRDefault="004057C4" w:rsidP="004057C4">
      <w:pPr>
        <w:pBdr>
          <w:top w:val="single" w:sz="4" w:space="1" w:color="auto"/>
          <w:left w:val="single" w:sz="4" w:space="4" w:color="auto"/>
          <w:bottom w:val="single" w:sz="4" w:space="1" w:color="auto"/>
          <w:right w:val="single" w:sz="4" w:space="5" w:color="auto"/>
        </w:pBdr>
        <w:ind w:left="-360" w:right="18"/>
      </w:pPr>
    </w:p>
    <w:p w:rsidR="00FD6389" w:rsidRPr="00FD6389" w:rsidRDefault="00FD6389" w:rsidP="00FD6389">
      <w:pPr>
        <w:pBdr>
          <w:top w:val="single" w:sz="4" w:space="1" w:color="auto"/>
          <w:left w:val="single" w:sz="4" w:space="4" w:color="auto"/>
          <w:bottom w:val="single" w:sz="4" w:space="1" w:color="auto"/>
          <w:right w:val="single" w:sz="4" w:space="5" w:color="auto"/>
        </w:pBdr>
        <w:ind w:left="-360" w:right="18"/>
      </w:pPr>
      <w:r w:rsidRPr="00FD6389">
        <w:t>___________________________________________________________</w:t>
      </w:r>
      <w:r w:rsidRPr="00FD6389">
        <w:tab/>
        <w:t>__________________________________________________</w:t>
      </w:r>
    </w:p>
    <w:p w:rsidR="004057C4" w:rsidRPr="00FD6389" w:rsidRDefault="004F3367" w:rsidP="00FD6389">
      <w:pPr>
        <w:pBdr>
          <w:top w:val="single" w:sz="4" w:space="1" w:color="auto"/>
          <w:left w:val="single" w:sz="4" w:space="4" w:color="auto"/>
          <w:bottom w:val="single" w:sz="4" w:space="1" w:color="auto"/>
          <w:right w:val="single" w:sz="4" w:space="5" w:color="auto"/>
        </w:pBdr>
        <w:ind w:left="-360" w:right="18"/>
      </w:pPr>
      <w:r>
        <w:t>Medication</w:t>
      </w:r>
      <w:r w:rsidR="004057C4" w:rsidRPr="00FD6389">
        <w:t xml:space="preserve"> Manager (RN) </w:t>
      </w:r>
      <w:r w:rsidR="004057C4" w:rsidRPr="00FD6389">
        <w:tab/>
        <w:t xml:space="preserve"> (Signature</w:t>
      </w:r>
      <w:r w:rsidR="00A13AD1">
        <w:t>/Credentials</w:t>
      </w:r>
      <w:r w:rsidR="004057C4" w:rsidRPr="00FD6389">
        <w:t>)</w:t>
      </w:r>
      <w:r w:rsidR="004057C4" w:rsidRPr="00FD6389">
        <w:tab/>
        <w:t xml:space="preserve">          Date</w:t>
      </w:r>
      <w:r w:rsidR="004057C4" w:rsidRPr="00FD6389">
        <w:tab/>
        <w:t xml:space="preserve"> </w:t>
      </w:r>
      <w:r w:rsidR="004057C4" w:rsidRPr="00FD6389">
        <w:tab/>
      </w:r>
      <w:r>
        <w:t>Medication</w:t>
      </w:r>
      <w:r w:rsidR="004057C4" w:rsidRPr="00FD6389">
        <w:t xml:space="preserve"> Manager (</w:t>
      </w:r>
      <w:proofErr w:type="gramStart"/>
      <w:r w:rsidR="004057C4" w:rsidRPr="00FD6389">
        <w:t>RN)  (</w:t>
      </w:r>
      <w:proofErr w:type="gramEnd"/>
      <w:r w:rsidR="004057C4" w:rsidRPr="00FD6389">
        <w:t>Please Print)</w:t>
      </w:r>
    </w:p>
    <w:p w:rsidR="00F502FC" w:rsidRPr="00FD6389" w:rsidRDefault="00F502FC" w:rsidP="0043774A">
      <w:pPr>
        <w:pBdr>
          <w:top w:val="single" w:sz="4" w:space="1" w:color="auto"/>
          <w:left w:val="single" w:sz="4" w:space="4" w:color="auto"/>
          <w:bottom w:val="single" w:sz="4" w:space="1" w:color="auto"/>
          <w:right w:val="single" w:sz="4" w:space="5" w:color="auto"/>
        </w:pBdr>
        <w:ind w:left="-360" w:right="18"/>
      </w:pPr>
    </w:p>
    <w:p w:rsidR="0043774A" w:rsidRPr="00FD6389" w:rsidRDefault="00FD6389" w:rsidP="00E91045">
      <w:pPr>
        <w:pBdr>
          <w:top w:val="single" w:sz="4" w:space="1" w:color="auto"/>
          <w:left w:val="single" w:sz="4" w:space="4" w:color="auto"/>
          <w:bottom w:val="single" w:sz="4" w:space="1" w:color="auto"/>
          <w:right w:val="single" w:sz="4" w:space="5" w:color="auto"/>
        </w:pBdr>
        <w:tabs>
          <w:tab w:val="left" w:pos="6440"/>
        </w:tabs>
        <w:ind w:left="-360" w:right="18"/>
      </w:pPr>
      <w:r>
        <w:t xml:space="preserve">_________________________________     </w:t>
      </w:r>
      <w:r w:rsidR="0043774A" w:rsidRPr="00FD6389">
        <w:t xml:space="preserve"> ______________________</w:t>
      </w:r>
      <w:r w:rsidR="00E41883">
        <w:tab/>
        <w:t>_________________________</w:t>
      </w:r>
    </w:p>
    <w:p w:rsidR="00414886" w:rsidRPr="00FD6389" w:rsidRDefault="0043774A" w:rsidP="00414886">
      <w:pPr>
        <w:pBdr>
          <w:top w:val="single" w:sz="4" w:space="1" w:color="auto"/>
          <w:left w:val="single" w:sz="4" w:space="4" w:color="auto"/>
          <w:bottom w:val="single" w:sz="4" w:space="1" w:color="auto"/>
          <w:right w:val="single" w:sz="4" w:space="5" w:color="auto"/>
        </w:pBdr>
        <w:ind w:left="-360" w:right="18"/>
      </w:pPr>
      <w:r w:rsidRPr="00FD6389">
        <w:t xml:space="preserve">      Telephone Number</w:t>
      </w:r>
      <w:r w:rsidR="004057C4" w:rsidRPr="00FD6389">
        <w:tab/>
      </w:r>
      <w:r w:rsidRPr="00FD6389">
        <w:t xml:space="preserve">                      </w:t>
      </w:r>
      <w:r w:rsidR="00414886" w:rsidRPr="00FD6389">
        <w:t>E-mail address</w:t>
      </w:r>
      <w:r w:rsidR="00E41883">
        <w:tab/>
      </w:r>
      <w:r w:rsidR="00E41883">
        <w:tab/>
      </w:r>
      <w:r w:rsidR="00E41883">
        <w:tab/>
        <w:t>RN License Number</w:t>
      </w:r>
    </w:p>
    <w:p w:rsidR="00414886" w:rsidRPr="00FD6389" w:rsidRDefault="00414886" w:rsidP="00FD6389">
      <w:pPr>
        <w:pBdr>
          <w:top w:val="single" w:sz="4" w:space="1" w:color="auto"/>
          <w:left w:val="single" w:sz="4" w:space="4" w:color="auto"/>
          <w:bottom w:val="single" w:sz="4" w:space="1" w:color="auto"/>
          <w:right w:val="single" w:sz="4" w:space="5" w:color="auto"/>
        </w:pBdr>
        <w:ind w:left="-360" w:right="18"/>
      </w:pPr>
    </w:p>
    <w:p w:rsidR="00FD6389" w:rsidRDefault="00FD6389" w:rsidP="00FD6389">
      <w:pPr>
        <w:pBdr>
          <w:top w:val="single" w:sz="4" w:space="1" w:color="auto"/>
          <w:left w:val="single" w:sz="4" w:space="4" w:color="auto"/>
          <w:bottom w:val="single" w:sz="4" w:space="1" w:color="auto"/>
          <w:right w:val="single" w:sz="4" w:space="5" w:color="auto"/>
        </w:pBdr>
        <w:ind w:left="-360" w:right="18"/>
      </w:pPr>
    </w:p>
    <w:p w:rsidR="00FD6389" w:rsidRPr="00FD6389" w:rsidRDefault="00FD6389" w:rsidP="00FD6389">
      <w:pPr>
        <w:pBdr>
          <w:top w:val="single" w:sz="4" w:space="1" w:color="auto"/>
          <w:left w:val="single" w:sz="4" w:space="4" w:color="auto"/>
          <w:bottom w:val="single" w:sz="4" w:space="1" w:color="auto"/>
          <w:right w:val="single" w:sz="4" w:space="5" w:color="auto"/>
        </w:pBdr>
        <w:ind w:left="-360" w:right="18"/>
      </w:pPr>
    </w:p>
    <w:p w:rsidR="00414886" w:rsidRPr="00FD6389" w:rsidRDefault="00414886" w:rsidP="00FD6389">
      <w:pPr>
        <w:pBdr>
          <w:top w:val="single" w:sz="4" w:space="1" w:color="auto"/>
          <w:left w:val="single" w:sz="4" w:space="4" w:color="auto"/>
          <w:bottom w:val="single" w:sz="4" w:space="1" w:color="auto"/>
          <w:right w:val="single" w:sz="4" w:space="5" w:color="auto"/>
        </w:pBdr>
        <w:ind w:left="-360" w:right="18"/>
      </w:pPr>
      <w:r w:rsidRPr="00FD6389">
        <w:t>____________________________________</w:t>
      </w:r>
      <w:r w:rsidR="00A60524" w:rsidRPr="00FD6389">
        <w:t>___</w:t>
      </w:r>
      <w:r w:rsidR="005B1CDD" w:rsidRPr="00FD6389">
        <w:t>______</w:t>
      </w:r>
      <w:r w:rsidR="00A60524" w:rsidRPr="00FD6389">
        <w:t>______</w:t>
      </w:r>
      <w:r w:rsidRPr="00FD6389">
        <w:t>________</w:t>
      </w:r>
      <w:r w:rsidRPr="00FD6389">
        <w:tab/>
        <w:t>___________________________________</w:t>
      </w:r>
      <w:r w:rsidR="00A60524" w:rsidRPr="00FD6389">
        <w:t>_</w:t>
      </w:r>
      <w:r w:rsidR="005B1CDD" w:rsidRPr="00FD6389">
        <w:t>_______</w:t>
      </w:r>
      <w:r w:rsidR="00A60524" w:rsidRPr="00FD6389">
        <w:t>___</w:t>
      </w:r>
      <w:r w:rsidRPr="00FD6389">
        <w:t>____</w:t>
      </w:r>
    </w:p>
    <w:p w:rsidR="00414886" w:rsidRPr="00FD6389" w:rsidRDefault="00414886" w:rsidP="00FD6389">
      <w:pPr>
        <w:pBdr>
          <w:top w:val="single" w:sz="4" w:space="1" w:color="auto"/>
          <w:left w:val="single" w:sz="4" w:space="4" w:color="auto"/>
          <w:bottom w:val="single" w:sz="4" w:space="1" w:color="auto"/>
          <w:right w:val="single" w:sz="4" w:space="5" w:color="auto"/>
        </w:pBdr>
        <w:ind w:left="-360" w:right="18"/>
      </w:pPr>
      <w:r w:rsidRPr="00FD6389">
        <w:t xml:space="preserve">School Physician (MD) </w:t>
      </w:r>
      <w:r w:rsidRPr="00FD6389">
        <w:tab/>
      </w:r>
      <w:r w:rsidR="005B1CDD" w:rsidRPr="00FD6389">
        <w:t xml:space="preserve"> </w:t>
      </w:r>
      <w:r w:rsidRPr="00FD6389">
        <w:t>(Signature</w:t>
      </w:r>
      <w:r w:rsidR="00A13AD1">
        <w:t>/Credentials</w:t>
      </w:r>
      <w:r w:rsidRPr="00FD6389">
        <w:t>)</w:t>
      </w:r>
      <w:r w:rsidRPr="00FD6389">
        <w:tab/>
        <w:t xml:space="preserve"> </w:t>
      </w:r>
      <w:r w:rsidR="005B1CDD" w:rsidRPr="00FD6389">
        <w:t xml:space="preserve">    </w:t>
      </w:r>
      <w:r w:rsidRPr="00FD6389">
        <w:t>Date</w:t>
      </w:r>
      <w:r w:rsidRPr="00FD6389">
        <w:tab/>
      </w:r>
      <w:r w:rsidR="005B1CDD" w:rsidRPr="00FD6389">
        <w:t xml:space="preserve"> </w:t>
      </w:r>
      <w:r w:rsidR="005B1CDD" w:rsidRPr="00FD6389">
        <w:tab/>
      </w:r>
      <w:r w:rsidRPr="00FD6389">
        <w:t xml:space="preserve">School Physician (MD) </w:t>
      </w:r>
      <w:r w:rsidRPr="00FD6389">
        <w:tab/>
      </w:r>
      <w:r w:rsidRPr="00FD6389">
        <w:tab/>
      </w:r>
      <w:r w:rsidR="005B1CDD" w:rsidRPr="00FD6389">
        <w:t xml:space="preserve">         </w:t>
      </w:r>
      <w:r w:rsidRPr="00FD6389">
        <w:t>(Please Print)</w:t>
      </w:r>
    </w:p>
    <w:p w:rsidR="00414886" w:rsidRDefault="00414886" w:rsidP="00FD6389">
      <w:pPr>
        <w:pBdr>
          <w:top w:val="single" w:sz="4" w:space="1" w:color="auto"/>
          <w:left w:val="single" w:sz="4" w:space="4" w:color="auto"/>
          <w:bottom w:val="single" w:sz="4" w:space="1" w:color="auto"/>
          <w:right w:val="single" w:sz="4" w:space="5" w:color="auto"/>
        </w:pBdr>
        <w:ind w:left="-360" w:right="18"/>
      </w:pPr>
    </w:p>
    <w:p w:rsidR="00FD6389" w:rsidRPr="00FD6389" w:rsidRDefault="00FD6389" w:rsidP="00FD6389">
      <w:pPr>
        <w:pBdr>
          <w:top w:val="single" w:sz="4" w:space="1" w:color="auto"/>
          <w:left w:val="single" w:sz="4" w:space="4" w:color="auto"/>
          <w:bottom w:val="single" w:sz="4" w:space="1" w:color="auto"/>
          <w:right w:val="single" w:sz="4" w:space="5" w:color="auto"/>
        </w:pBdr>
        <w:ind w:left="-360" w:right="18"/>
      </w:pPr>
    </w:p>
    <w:p w:rsidR="00875650" w:rsidRPr="00FD6389" w:rsidRDefault="00875650" w:rsidP="00FD6389">
      <w:pPr>
        <w:pBdr>
          <w:top w:val="single" w:sz="4" w:space="1" w:color="auto"/>
          <w:left w:val="single" w:sz="4" w:space="4" w:color="auto"/>
          <w:bottom w:val="single" w:sz="4" w:space="1" w:color="auto"/>
          <w:right w:val="single" w:sz="4" w:space="5" w:color="auto"/>
        </w:pBdr>
        <w:ind w:left="-360" w:right="18"/>
      </w:pPr>
    </w:p>
    <w:p w:rsidR="00414886" w:rsidRPr="00FD6389" w:rsidRDefault="00414886" w:rsidP="00FD6389">
      <w:pPr>
        <w:pBdr>
          <w:top w:val="single" w:sz="4" w:space="1" w:color="auto"/>
          <w:left w:val="single" w:sz="4" w:space="4" w:color="auto"/>
          <w:bottom w:val="single" w:sz="4" w:space="1" w:color="auto"/>
          <w:right w:val="single" w:sz="4" w:space="5" w:color="auto"/>
        </w:pBdr>
        <w:ind w:left="-360" w:right="18"/>
      </w:pPr>
      <w:r w:rsidRPr="00FD6389">
        <w:t>________________________________________</w:t>
      </w:r>
      <w:r w:rsidR="005B1CDD" w:rsidRPr="00FD6389">
        <w:t>______________</w:t>
      </w:r>
      <w:r w:rsidRPr="00FD6389">
        <w:t>_____</w:t>
      </w:r>
      <w:r w:rsidRPr="00FD6389">
        <w:tab/>
        <w:t>________________________________</w:t>
      </w:r>
      <w:r w:rsidR="005B1CDD" w:rsidRPr="00FD6389">
        <w:t>__________</w:t>
      </w:r>
      <w:r w:rsidRPr="00FD6389">
        <w:t>________</w:t>
      </w:r>
    </w:p>
    <w:p w:rsidR="00414886" w:rsidRPr="00FD6389" w:rsidRDefault="00414886" w:rsidP="00FD6389">
      <w:pPr>
        <w:pBdr>
          <w:top w:val="single" w:sz="4" w:space="1" w:color="auto"/>
          <w:left w:val="single" w:sz="4" w:space="4" w:color="auto"/>
          <w:bottom w:val="single" w:sz="4" w:space="1" w:color="auto"/>
          <w:right w:val="single" w:sz="4" w:space="5" w:color="auto"/>
        </w:pBdr>
        <w:ind w:left="-360" w:right="18"/>
      </w:pPr>
      <w:r w:rsidRPr="00FD6389">
        <w:t>Superintendent of Schools or</w:t>
      </w:r>
      <w:r w:rsidRPr="00FD6389">
        <w:tab/>
      </w:r>
      <w:r w:rsidRPr="00FD6389">
        <w:tab/>
      </w:r>
      <w:r w:rsidRPr="00FD6389">
        <w:tab/>
        <w:t xml:space="preserve">   </w:t>
      </w:r>
      <w:r w:rsidR="005B1CDD" w:rsidRPr="00FD6389">
        <w:t xml:space="preserve">            </w:t>
      </w:r>
      <w:r w:rsidRPr="00FD6389">
        <w:t>Date</w:t>
      </w:r>
      <w:r w:rsidRPr="00FD6389">
        <w:tab/>
      </w:r>
      <w:r w:rsidRPr="00FD6389">
        <w:tab/>
        <w:t>Superintendent of Schools or</w:t>
      </w:r>
      <w:r w:rsidRPr="00FD6389">
        <w:tab/>
      </w:r>
    </w:p>
    <w:p w:rsidR="00414886" w:rsidRPr="00FD6389" w:rsidRDefault="00414886" w:rsidP="00FD6389">
      <w:pPr>
        <w:pBdr>
          <w:top w:val="single" w:sz="4" w:space="1" w:color="auto"/>
          <w:left w:val="single" w:sz="4" w:space="4" w:color="auto"/>
          <w:bottom w:val="single" w:sz="4" w:space="1" w:color="auto"/>
          <w:right w:val="single" w:sz="4" w:space="5" w:color="auto"/>
        </w:pBdr>
        <w:ind w:left="-360" w:right="18"/>
      </w:pPr>
      <w:r w:rsidRPr="00FD6389">
        <w:t>Administrator of School</w:t>
      </w:r>
      <w:r w:rsidR="004F3367">
        <w:t xml:space="preserve">           </w:t>
      </w:r>
      <w:r w:rsidRPr="00FD6389">
        <w:t xml:space="preserve"> (Signature)</w:t>
      </w:r>
      <w:r w:rsidRPr="00FD6389">
        <w:tab/>
        <w:t xml:space="preserve">  </w:t>
      </w:r>
      <w:r w:rsidRPr="00FD6389">
        <w:tab/>
      </w:r>
      <w:r w:rsidRPr="00FD6389">
        <w:tab/>
      </w:r>
      <w:r w:rsidR="005B1CDD" w:rsidRPr="00FD6389">
        <w:t xml:space="preserve">              </w:t>
      </w:r>
      <w:r w:rsidRPr="00FD6389">
        <w:t xml:space="preserve">Administrator of School </w:t>
      </w:r>
      <w:r w:rsidRPr="00FD6389">
        <w:tab/>
      </w:r>
      <w:r w:rsidRPr="00FD6389">
        <w:tab/>
      </w:r>
      <w:r w:rsidR="005B1CDD" w:rsidRPr="00FD6389">
        <w:t xml:space="preserve">         </w:t>
      </w:r>
      <w:r w:rsidRPr="00FD6389">
        <w:t>(Please Print)</w:t>
      </w:r>
    </w:p>
    <w:p w:rsidR="00414886" w:rsidRDefault="00414886" w:rsidP="00FD6389">
      <w:pPr>
        <w:pBdr>
          <w:top w:val="single" w:sz="4" w:space="1" w:color="auto"/>
          <w:left w:val="single" w:sz="4" w:space="4" w:color="auto"/>
          <w:bottom w:val="single" w:sz="4" w:space="1" w:color="auto"/>
          <w:right w:val="single" w:sz="4" w:space="5" w:color="auto"/>
        </w:pBdr>
        <w:ind w:left="-360" w:right="18"/>
      </w:pPr>
    </w:p>
    <w:p w:rsidR="00FD6389" w:rsidRPr="00FD6389" w:rsidRDefault="00FD6389" w:rsidP="00FD6389">
      <w:pPr>
        <w:pBdr>
          <w:top w:val="single" w:sz="4" w:space="1" w:color="auto"/>
          <w:left w:val="single" w:sz="4" w:space="4" w:color="auto"/>
          <w:bottom w:val="single" w:sz="4" w:space="1" w:color="auto"/>
          <w:right w:val="single" w:sz="4" w:space="5" w:color="auto"/>
        </w:pBdr>
        <w:ind w:left="-360" w:right="18"/>
      </w:pPr>
    </w:p>
    <w:p w:rsidR="00414886" w:rsidRPr="00FD6389" w:rsidRDefault="00414886" w:rsidP="00FD6389">
      <w:pPr>
        <w:pBdr>
          <w:top w:val="single" w:sz="4" w:space="1" w:color="auto"/>
          <w:left w:val="single" w:sz="4" w:space="4" w:color="auto"/>
          <w:bottom w:val="single" w:sz="4" w:space="1" w:color="auto"/>
          <w:right w:val="single" w:sz="4" w:space="5" w:color="auto"/>
        </w:pBdr>
        <w:ind w:left="-360" w:right="18"/>
      </w:pPr>
    </w:p>
    <w:p w:rsidR="00414886" w:rsidRPr="00FD6389" w:rsidRDefault="00414886" w:rsidP="00FD6389">
      <w:pPr>
        <w:pBdr>
          <w:top w:val="single" w:sz="4" w:space="1" w:color="auto"/>
          <w:left w:val="single" w:sz="4" w:space="4" w:color="auto"/>
          <w:bottom w:val="single" w:sz="4" w:space="1" w:color="auto"/>
          <w:right w:val="single" w:sz="4" w:space="5" w:color="auto"/>
        </w:pBdr>
        <w:ind w:left="-360" w:right="18"/>
      </w:pPr>
      <w:r w:rsidRPr="00FD6389">
        <w:t>____________________________________</w:t>
      </w:r>
      <w:r w:rsidR="005B1CDD" w:rsidRPr="00FD6389">
        <w:t>_____________</w:t>
      </w:r>
      <w:r w:rsidRPr="00FD6389">
        <w:t>__________</w:t>
      </w:r>
      <w:r w:rsidRPr="00FD6389">
        <w:tab/>
        <w:t>_______________________________</w:t>
      </w:r>
      <w:r w:rsidR="005B1CDD" w:rsidRPr="00FD6389">
        <w:t>__________</w:t>
      </w:r>
      <w:r w:rsidRPr="00FD6389">
        <w:t>_________</w:t>
      </w:r>
    </w:p>
    <w:p w:rsidR="00414886" w:rsidRPr="00FD6389" w:rsidRDefault="00414886" w:rsidP="00FD6389">
      <w:pPr>
        <w:pBdr>
          <w:top w:val="single" w:sz="4" w:space="1" w:color="auto"/>
          <w:left w:val="single" w:sz="4" w:space="4" w:color="auto"/>
          <w:bottom w:val="single" w:sz="4" w:space="1" w:color="auto"/>
          <w:right w:val="single" w:sz="4" w:space="5" w:color="auto"/>
        </w:pBdr>
        <w:ind w:left="-360" w:right="18"/>
      </w:pPr>
      <w:r w:rsidRPr="00FD6389">
        <w:t>Chair, School Committee or</w:t>
      </w:r>
      <w:r w:rsidRPr="00FD6389">
        <w:tab/>
      </w:r>
      <w:r w:rsidRPr="00FD6389">
        <w:tab/>
      </w:r>
      <w:r w:rsidRPr="00FD6389">
        <w:tab/>
        <w:t xml:space="preserve">   </w:t>
      </w:r>
      <w:r w:rsidR="005B1CDD" w:rsidRPr="00FD6389">
        <w:t xml:space="preserve">            </w:t>
      </w:r>
      <w:r w:rsidRPr="00FD6389">
        <w:t>Date</w:t>
      </w:r>
      <w:r w:rsidRPr="00FD6389">
        <w:tab/>
      </w:r>
      <w:r w:rsidRPr="00FD6389">
        <w:tab/>
        <w:t>Chair, School Committee or</w:t>
      </w:r>
    </w:p>
    <w:p w:rsidR="00414886" w:rsidRPr="00FD6389" w:rsidRDefault="00414886" w:rsidP="00FD6389">
      <w:pPr>
        <w:pBdr>
          <w:top w:val="single" w:sz="4" w:space="1" w:color="auto"/>
          <w:left w:val="single" w:sz="4" w:space="4" w:color="auto"/>
          <w:bottom w:val="single" w:sz="4" w:space="1" w:color="auto"/>
          <w:right w:val="single" w:sz="4" w:space="5" w:color="auto"/>
        </w:pBdr>
        <w:ind w:left="-360" w:right="18"/>
      </w:pPr>
      <w:r w:rsidRPr="00FD6389">
        <w:t xml:space="preserve">Chair, Board of Trustees </w:t>
      </w:r>
      <w:r w:rsidRPr="00FD6389">
        <w:tab/>
      </w:r>
      <w:r w:rsidR="005B1CDD" w:rsidRPr="00FD6389">
        <w:t xml:space="preserve"> </w:t>
      </w:r>
      <w:r w:rsidRPr="00FD6389">
        <w:t>(Signature)</w:t>
      </w:r>
      <w:r w:rsidRPr="00FD6389">
        <w:tab/>
      </w:r>
      <w:r w:rsidRPr="00FD6389">
        <w:tab/>
      </w:r>
      <w:r w:rsidRPr="00FD6389">
        <w:tab/>
      </w:r>
      <w:r w:rsidR="005B1CDD" w:rsidRPr="00FD6389">
        <w:t xml:space="preserve">               </w:t>
      </w:r>
      <w:r w:rsidRPr="00FD6389">
        <w:t>Chair, Board of Trustees</w:t>
      </w:r>
      <w:r w:rsidRPr="00FD6389">
        <w:tab/>
      </w:r>
      <w:r w:rsidRPr="00FD6389">
        <w:tab/>
        <w:t xml:space="preserve"> </w:t>
      </w:r>
      <w:r w:rsidR="005B1CDD" w:rsidRPr="00FD6389">
        <w:t xml:space="preserve">     </w:t>
      </w:r>
      <w:proofErr w:type="gramStart"/>
      <w:r w:rsidR="005B1CDD" w:rsidRPr="00FD6389">
        <w:t xml:space="preserve">   </w:t>
      </w:r>
      <w:r w:rsidR="00E41883">
        <w:t>(</w:t>
      </w:r>
      <w:proofErr w:type="gramEnd"/>
      <w:r w:rsidRPr="00FD6389">
        <w:t>Please Print)</w:t>
      </w:r>
    </w:p>
    <w:sectPr w:rsidR="00414886" w:rsidRPr="00FD6389" w:rsidSect="00414886">
      <w:footerReference w:type="default" r:id="rId1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3C1B" w:rsidRDefault="00A33C1B" w:rsidP="00CC3F70">
      <w:r>
        <w:separator/>
      </w:r>
    </w:p>
  </w:endnote>
  <w:endnote w:type="continuationSeparator" w:id="0">
    <w:p w:rsidR="00A33C1B" w:rsidRDefault="00A33C1B" w:rsidP="00CC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1058" w:rsidRPr="00E91045" w:rsidRDefault="00213F29" w:rsidP="00D33FCA">
    <w:pPr>
      <w:pStyle w:val="Footer"/>
      <w:pBdr>
        <w:top w:val="thinThickSmallGap" w:sz="24" w:space="1" w:color="622423"/>
      </w:pBdr>
      <w:tabs>
        <w:tab w:val="clear" w:pos="4680"/>
        <w:tab w:val="clear" w:pos="9360"/>
        <w:tab w:val="right" w:pos="8640"/>
      </w:tabs>
      <w:rPr>
        <w:rFonts w:ascii="Cambria" w:hAnsi="Cambria"/>
        <w:sz w:val="16"/>
      </w:rPr>
    </w:pPr>
    <w:r w:rsidRPr="00D33FCA">
      <w:rPr>
        <w:rFonts w:ascii="Cambria" w:hAnsi="Cambria"/>
        <w:sz w:val="16"/>
      </w:rPr>
      <w:t>SHU Application</w:t>
    </w:r>
    <w:r w:rsidR="00E96579">
      <w:rPr>
        <w:rFonts w:ascii="Cambria" w:hAnsi="Cambria"/>
        <w:sz w:val="16"/>
      </w:rPr>
      <w:t xml:space="preserve"> for </w:t>
    </w:r>
    <w:r w:rsidR="005C4AE2">
      <w:rPr>
        <w:rFonts w:ascii="Cambria" w:hAnsi="Cambria"/>
        <w:sz w:val="16"/>
      </w:rPr>
      <w:t xml:space="preserve">Epinephrine </w:t>
    </w:r>
    <w:r w:rsidR="00E96579">
      <w:rPr>
        <w:rFonts w:ascii="Cambria" w:hAnsi="Cambria"/>
        <w:sz w:val="16"/>
      </w:rPr>
      <w:t>Training (</w:t>
    </w:r>
    <w:r w:rsidR="00E419CE">
      <w:rPr>
        <w:rFonts w:ascii="Cambria" w:hAnsi="Cambria"/>
        <w:sz w:val="16"/>
      </w:rPr>
      <w:t>0</w:t>
    </w:r>
    <w:r w:rsidR="00E41883">
      <w:rPr>
        <w:rFonts w:ascii="Cambria" w:hAnsi="Cambria"/>
        <w:sz w:val="16"/>
      </w:rPr>
      <w:t>9</w:t>
    </w:r>
    <w:r w:rsidR="004F3367">
      <w:rPr>
        <w:rFonts w:ascii="Cambria" w:hAnsi="Cambria"/>
        <w:sz w:val="16"/>
      </w:rPr>
      <w:t>/202</w:t>
    </w:r>
    <w:r w:rsidR="00652AEC">
      <w:rPr>
        <w:rFonts w:ascii="Cambria" w:hAnsi="Cambria"/>
        <w:sz w:val="16"/>
      </w:rPr>
      <w:t>2</w:t>
    </w:r>
    <w:r w:rsidRPr="00D33FCA">
      <w:rPr>
        <w:rFonts w:ascii="Cambria" w:hAnsi="Cambria"/>
        <w:sz w:val="16"/>
      </w:rPr>
      <w:t>)</w:t>
    </w:r>
    <w:r w:rsidRPr="00D33FCA">
      <w:rPr>
        <w:rFonts w:ascii="Cambria" w:hAnsi="Cambria"/>
      </w:rPr>
      <w:tab/>
    </w:r>
    <w:r w:rsidR="0097475A">
      <w:rPr>
        <w:rFonts w:ascii="Cambria" w:hAnsi="Cambria"/>
      </w:rPr>
      <w:t xml:space="preserve">    </w:t>
    </w:r>
    <w:r w:rsidRPr="00D33FCA">
      <w:rPr>
        <w:rFonts w:ascii="Cambria" w:hAnsi="Cambria"/>
        <w:sz w:val="16"/>
        <w:szCs w:val="16"/>
      </w:rPr>
      <w:t xml:space="preserve">Page </w:t>
    </w:r>
    <w:r w:rsidRPr="00D33FCA">
      <w:rPr>
        <w:rFonts w:ascii="Calibri" w:hAnsi="Calibri"/>
        <w:sz w:val="16"/>
        <w:szCs w:val="16"/>
      </w:rPr>
      <w:fldChar w:fldCharType="begin"/>
    </w:r>
    <w:r w:rsidRPr="00D33FCA">
      <w:rPr>
        <w:sz w:val="16"/>
        <w:szCs w:val="16"/>
      </w:rPr>
      <w:instrText xml:space="preserve"> PAGE   \* MERGEFORMAT </w:instrText>
    </w:r>
    <w:r w:rsidRPr="00D33FCA">
      <w:rPr>
        <w:rFonts w:ascii="Calibri" w:hAnsi="Calibri"/>
        <w:sz w:val="16"/>
        <w:szCs w:val="16"/>
      </w:rPr>
      <w:fldChar w:fldCharType="separate"/>
    </w:r>
    <w:r w:rsidR="005D6E3C" w:rsidRPr="005D6E3C">
      <w:rPr>
        <w:rFonts w:ascii="Cambria" w:hAnsi="Cambria"/>
        <w:noProof/>
        <w:sz w:val="16"/>
        <w:szCs w:val="16"/>
      </w:rPr>
      <w:t>1</w:t>
    </w:r>
    <w:r w:rsidRPr="00D33FCA">
      <w:rPr>
        <w:rFonts w:ascii="Cambria" w:hAnsi="Cambria"/>
        <w:noProof/>
        <w:sz w:val="16"/>
        <w:szCs w:val="16"/>
      </w:rPr>
      <w:fldChar w:fldCharType="end"/>
    </w:r>
  </w:p>
  <w:p w:rsidR="00771058" w:rsidRDefault="00A33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3C1B" w:rsidRDefault="00A33C1B" w:rsidP="00CC3F70">
      <w:r>
        <w:separator/>
      </w:r>
    </w:p>
  </w:footnote>
  <w:footnote w:type="continuationSeparator" w:id="0">
    <w:p w:rsidR="00A33C1B" w:rsidRDefault="00A33C1B" w:rsidP="00CC3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42CE"/>
    <w:multiLevelType w:val="hybridMultilevel"/>
    <w:tmpl w:val="22DCBD6C"/>
    <w:lvl w:ilvl="0" w:tplc="F9B056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E7927"/>
    <w:multiLevelType w:val="hybridMultilevel"/>
    <w:tmpl w:val="5DDAE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739BB"/>
    <w:multiLevelType w:val="hybridMultilevel"/>
    <w:tmpl w:val="8BB071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55119DB"/>
    <w:multiLevelType w:val="hybridMultilevel"/>
    <w:tmpl w:val="1A56A006"/>
    <w:lvl w:ilvl="0" w:tplc="F9B056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4A"/>
    <w:rsid w:val="000125B7"/>
    <w:rsid w:val="000348D4"/>
    <w:rsid w:val="000401E6"/>
    <w:rsid w:val="00044A50"/>
    <w:rsid w:val="000D2F23"/>
    <w:rsid w:val="00127F00"/>
    <w:rsid w:val="00163EF2"/>
    <w:rsid w:val="001D1B74"/>
    <w:rsid w:val="00213F29"/>
    <w:rsid w:val="00231269"/>
    <w:rsid w:val="002655D7"/>
    <w:rsid w:val="00300846"/>
    <w:rsid w:val="0030306D"/>
    <w:rsid w:val="00310B26"/>
    <w:rsid w:val="00346E76"/>
    <w:rsid w:val="0034740D"/>
    <w:rsid w:val="00347A3E"/>
    <w:rsid w:val="00380220"/>
    <w:rsid w:val="003A51AB"/>
    <w:rsid w:val="003D20BF"/>
    <w:rsid w:val="004057C4"/>
    <w:rsid w:val="00414886"/>
    <w:rsid w:val="0043774A"/>
    <w:rsid w:val="004F3367"/>
    <w:rsid w:val="00520597"/>
    <w:rsid w:val="00546FF0"/>
    <w:rsid w:val="0055143B"/>
    <w:rsid w:val="00584D9C"/>
    <w:rsid w:val="005868FA"/>
    <w:rsid w:val="0058714E"/>
    <w:rsid w:val="00594783"/>
    <w:rsid w:val="005B1CDD"/>
    <w:rsid w:val="005C4AE2"/>
    <w:rsid w:val="005D20EE"/>
    <w:rsid w:val="005D6E3C"/>
    <w:rsid w:val="00601471"/>
    <w:rsid w:val="006242A1"/>
    <w:rsid w:val="00652AEC"/>
    <w:rsid w:val="00656676"/>
    <w:rsid w:val="006B04A0"/>
    <w:rsid w:val="006D1A71"/>
    <w:rsid w:val="006D5535"/>
    <w:rsid w:val="00734003"/>
    <w:rsid w:val="00751FA2"/>
    <w:rsid w:val="0077302C"/>
    <w:rsid w:val="00787916"/>
    <w:rsid w:val="00875650"/>
    <w:rsid w:val="008F2DB7"/>
    <w:rsid w:val="00923DA3"/>
    <w:rsid w:val="00967D4A"/>
    <w:rsid w:val="0097475A"/>
    <w:rsid w:val="00A13AD1"/>
    <w:rsid w:val="00A30537"/>
    <w:rsid w:val="00A33C1B"/>
    <w:rsid w:val="00A60524"/>
    <w:rsid w:val="00AC1F6F"/>
    <w:rsid w:val="00AF24A0"/>
    <w:rsid w:val="00B25CB9"/>
    <w:rsid w:val="00B50C6B"/>
    <w:rsid w:val="00B51395"/>
    <w:rsid w:val="00B87CE0"/>
    <w:rsid w:val="00BB446E"/>
    <w:rsid w:val="00C052B3"/>
    <w:rsid w:val="00CA16F4"/>
    <w:rsid w:val="00CB000D"/>
    <w:rsid w:val="00CC3F70"/>
    <w:rsid w:val="00CE2D97"/>
    <w:rsid w:val="00D041C1"/>
    <w:rsid w:val="00D321B3"/>
    <w:rsid w:val="00D609C7"/>
    <w:rsid w:val="00DA4FA7"/>
    <w:rsid w:val="00DF751B"/>
    <w:rsid w:val="00E320AE"/>
    <w:rsid w:val="00E41883"/>
    <w:rsid w:val="00E419CE"/>
    <w:rsid w:val="00E814F1"/>
    <w:rsid w:val="00E91045"/>
    <w:rsid w:val="00E96579"/>
    <w:rsid w:val="00EC4DD9"/>
    <w:rsid w:val="00EF1D7F"/>
    <w:rsid w:val="00F105E9"/>
    <w:rsid w:val="00F502FC"/>
    <w:rsid w:val="00FA39DA"/>
    <w:rsid w:val="00FD3C05"/>
    <w:rsid w:val="00FD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7DEC7"/>
  <w15:docId w15:val="{D05CD217-7C06-4A19-9608-DF57C61B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4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148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74A"/>
    <w:pPr>
      <w:ind w:left="720"/>
    </w:pPr>
  </w:style>
  <w:style w:type="paragraph" w:styleId="Footer">
    <w:name w:val="footer"/>
    <w:basedOn w:val="Normal"/>
    <w:link w:val="FooterChar"/>
    <w:uiPriority w:val="99"/>
    <w:rsid w:val="0043774A"/>
    <w:pPr>
      <w:tabs>
        <w:tab w:val="center" w:pos="4680"/>
        <w:tab w:val="right" w:pos="9360"/>
      </w:tabs>
    </w:pPr>
  </w:style>
  <w:style w:type="character" w:customStyle="1" w:styleId="FooterChar">
    <w:name w:val="Footer Char"/>
    <w:basedOn w:val="DefaultParagraphFont"/>
    <w:link w:val="Footer"/>
    <w:uiPriority w:val="99"/>
    <w:rsid w:val="0043774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C3F70"/>
    <w:pPr>
      <w:tabs>
        <w:tab w:val="center" w:pos="4680"/>
        <w:tab w:val="right" w:pos="9360"/>
      </w:tabs>
    </w:pPr>
  </w:style>
  <w:style w:type="character" w:customStyle="1" w:styleId="HeaderChar">
    <w:name w:val="Header Char"/>
    <w:basedOn w:val="DefaultParagraphFont"/>
    <w:link w:val="Header"/>
    <w:uiPriority w:val="99"/>
    <w:rsid w:val="00CC3F7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1488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875650"/>
    <w:rPr>
      <w:sz w:val="16"/>
      <w:szCs w:val="16"/>
    </w:rPr>
  </w:style>
  <w:style w:type="paragraph" w:styleId="CommentText">
    <w:name w:val="annotation text"/>
    <w:basedOn w:val="Normal"/>
    <w:link w:val="CommentTextChar"/>
    <w:uiPriority w:val="99"/>
    <w:semiHidden/>
    <w:unhideWhenUsed/>
    <w:rsid w:val="00875650"/>
  </w:style>
  <w:style w:type="character" w:customStyle="1" w:styleId="CommentTextChar">
    <w:name w:val="Comment Text Char"/>
    <w:basedOn w:val="DefaultParagraphFont"/>
    <w:link w:val="CommentText"/>
    <w:uiPriority w:val="99"/>
    <w:semiHidden/>
    <w:rsid w:val="008756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5650"/>
    <w:rPr>
      <w:b/>
      <w:bCs/>
    </w:rPr>
  </w:style>
  <w:style w:type="character" w:customStyle="1" w:styleId="CommentSubjectChar">
    <w:name w:val="Comment Subject Char"/>
    <w:basedOn w:val="CommentTextChar"/>
    <w:link w:val="CommentSubject"/>
    <w:uiPriority w:val="99"/>
    <w:semiHidden/>
    <w:rsid w:val="008756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5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650"/>
    <w:rPr>
      <w:rFonts w:ascii="Segoe UI" w:eastAsia="Times New Roman" w:hAnsi="Segoe UI" w:cs="Segoe UI"/>
      <w:sz w:val="18"/>
      <w:szCs w:val="18"/>
    </w:rPr>
  </w:style>
  <w:style w:type="paragraph" w:styleId="Revision">
    <w:name w:val="Revision"/>
    <w:hidden/>
    <w:uiPriority w:val="99"/>
    <w:semiHidden/>
    <w:rsid w:val="004057C4"/>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D6389"/>
    <w:rPr>
      <w:color w:val="0000FF" w:themeColor="hyperlink"/>
      <w:u w:val="single"/>
    </w:rPr>
  </w:style>
  <w:style w:type="character" w:styleId="UnresolvedMention">
    <w:name w:val="Unresolved Mention"/>
    <w:basedOn w:val="DefaultParagraphFont"/>
    <w:uiPriority w:val="99"/>
    <w:semiHidden/>
    <w:unhideWhenUsed/>
    <w:rsid w:val="00FD6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doc/comprehensive-school-health-manual/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19767-9EA4-4E6B-86B3-23AB84EE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Rodriguez, Evelyn L. (DPH)</cp:lastModifiedBy>
  <cp:revision>1</cp:revision>
  <cp:lastPrinted>2022-03-09T13:31:00Z</cp:lastPrinted>
  <dcterms:created xsi:type="dcterms:W3CDTF">2022-09-22T18:24:00Z</dcterms:created>
  <dcterms:modified xsi:type="dcterms:W3CDTF">2022-09-22T18:24:00Z</dcterms:modified>
</cp:coreProperties>
</file>