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80" w:rsidRPr="00811768" w:rsidRDefault="00811768" w:rsidP="00811768">
      <w:pPr>
        <w:jc w:val="center"/>
        <w:rPr>
          <w:b/>
        </w:rPr>
      </w:pPr>
      <w:r w:rsidRPr="00811768">
        <w:rPr>
          <w:b/>
        </w:rPr>
        <w:t>Errata to Table 11: Sugar Sweetened Beverage Consumption</w:t>
      </w:r>
    </w:p>
    <w:p w:rsidR="00811768" w:rsidRDefault="00811768" w:rsidP="00811768">
      <w:pPr>
        <w:jc w:val="center"/>
      </w:pPr>
    </w:p>
    <w:p w:rsidR="00811768" w:rsidRDefault="00811768" w:rsidP="00811768">
      <w:pPr>
        <w:jc w:val="center"/>
      </w:pPr>
    </w:p>
    <w:p w:rsidR="00811768" w:rsidRDefault="00811768" w:rsidP="00811768">
      <w:r>
        <w:t>An error in the coding of the sugar-sweetened beverage variable was discovered post publication.</w:t>
      </w:r>
      <w:r w:rsidR="00C4055B">
        <w:t xml:space="preserve"> The corrected estimates for</w:t>
      </w:r>
      <w:r>
        <w:t xml:space="preserve"> Table 11 are presented below along with the corresponding text. </w:t>
      </w:r>
    </w:p>
    <w:p w:rsidR="00811768" w:rsidRDefault="00811768" w:rsidP="00811768"/>
    <w:tbl>
      <w:tblPr>
        <w:tblStyle w:val="TableGrid"/>
        <w:tblW w:w="9292" w:type="dxa"/>
        <w:jc w:val="center"/>
        <w:tblInd w:w="-1118" w:type="dxa"/>
        <w:tblLook w:val="01E0" w:firstRow="1" w:lastRow="1" w:firstColumn="1" w:lastColumn="1" w:noHBand="0" w:noVBand="0"/>
      </w:tblPr>
      <w:tblGrid>
        <w:gridCol w:w="3556"/>
        <w:gridCol w:w="987"/>
        <w:gridCol w:w="1800"/>
        <w:gridCol w:w="1112"/>
        <w:gridCol w:w="1837"/>
      </w:tblGrid>
      <w:tr w:rsidR="00811768" w:rsidRPr="0025069A" w:rsidTr="00146AD2">
        <w:trPr>
          <w:jc w:val="center"/>
        </w:trPr>
        <w:tc>
          <w:tcPr>
            <w:tcW w:w="92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768" w:rsidRPr="0025069A" w:rsidRDefault="00811768" w:rsidP="00146AD2">
            <w:pPr>
              <w:jc w:val="center"/>
              <w:rPr>
                <w:b/>
              </w:rPr>
            </w:pPr>
            <w:r>
              <w:rPr>
                <w:b/>
              </w:rPr>
              <w:t xml:space="preserve">Table 11: Sugar-Sweetened Beverage Consumption Among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</w:rPr>
                  <w:t>Massachusetts</w:t>
                </w:r>
              </w:smartTag>
            </w:smartTag>
            <w:r>
              <w:rPr>
                <w:b/>
              </w:rPr>
              <w:t xml:space="preserve"> Youth, YHS 2011 </w:t>
            </w:r>
            <w:r w:rsidRPr="008F712B">
              <w:rPr>
                <w:rFonts w:ascii="Times New Roman Bold" w:hAnsi="Times New Roman Bold"/>
                <w:b/>
                <w:vertAlign w:val="superscript"/>
              </w:rPr>
              <w:t>a</w:t>
            </w:r>
          </w:p>
        </w:tc>
      </w:tr>
      <w:tr w:rsidR="00811768" w:rsidTr="00146AD2">
        <w:trPr>
          <w:jc w:val="center"/>
        </w:trPr>
        <w:tc>
          <w:tcPr>
            <w:tcW w:w="35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1768" w:rsidRDefault="00811768" w:rsidP="00146AD2">
            <w:pPr>
              <w:jc w:val="center"/>
            </w:pPr>
          </w:p>
        </w:tc>
        <w:tc>
          <w:tcPr>
            <w:tcW w:w="27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768" w:rsidRPr="00FB6D04" w:rsidRDefault="00811768" w:rsidP="00146AD2">
            <w:pPr>
              <w:jc w:val="center"/>
              <w:rPr>
                <w:b/>
              </w:rPr>
            </w:pPr>
            <w:r w:rsidRPr="00FB6D04">
              <w:rPr>
                <w:b/>
              </w:rPr>
              <w:t>Middle School</w:t>
            </w:r>
          </w:p>
        </w:tc>
        <w:tc>
          <w:tcPr>
            <w:tcW w:w="29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768" w:rsidRPr="00FB6D04" w:rsidRDefault="00811768" w:rsidP="00146AD2">
            <w:pPr>
              <w:jc w:val="center"/>
              <w:rPr>
                <w:b/>
              </w:rPr>
            </w:pPr>
            <w:r w:rsidRPr="00FB6D04">
              <w:rPr>
                <w:b/>
              </w:rPr>
              <w:t>High School</w:t>
            </w:r>
          </w:p>
        </w:tc>
      </w:tr>
      <w:tr w:rsidR="00811768" w:rsidTr="00146AD2">
        <w:trPr>
          <w:jc w:val="center"/>
        </w:trPr>
        <w:tc>
          <w:tcPr>
            <w:tcW w:w="3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1768" w:rsidRDefault="00811768" w:rsidP="00146AD2">
            <w:pPr>
              <w:jc w:val="center"/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1768" w:rsidRDefault="00811768" w:rsidP="00146AD2">
            <w:pPr>
              <w:jc w:val="center"/>
            </w:pPr>
            <w:r>
              <w:t>%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768" w:rsidRDefault="00811768" w:rsidP="00146AD2">
            <w:pPr>
              <w:jc w:val="center"/>
            </w:pPr>
            <w:r>
              <w:t>95% CI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1768" w:rsidRDefault="00811768" w:rsidP="00146AD2">
            <w:pPr>
              <w:jc w:val="center"/>
            </w:pPr>
            <w:r>
              <w:t>%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768" w:rsidRDefault="00811768" w:rsidP="00146AD2">
            <w:pPr>
              <w:jc w:val="center"/>
            </w:pPr>
            <w:r>
              <w:t>95% CI</w:t>
            </w:r>
          </w:p>
        </w:tc>
      </w:tr>
      <w:tr w:rsidR="00811768" w:rsidTr="00146AD2">
        <w:trPr>
          <w:trHeight w:val="539"/>
          <w:jc w:val="center"/>
        </w:trPr>
        <w:tc>
          <w:tcPr>
            <w:tcW w:w="3556" w:type="dxa"/>
            <w:tcBorders>
              <w:left w:val="single" w:sz="12" w:space="0" w:color="auto"/>
              <w:right w:val="single" w:sz="12" w:space="0" w:color="auto"/>
            </w:tcBorders>
          </w:tcPr>
          <w:p w:rsidR="00811768" w:rsidRPr="009646E8" w:rsidRDefault="00811768" w:rsidP="00146AD2">
            <w:r>
              <w:t xml:space="preserve">   0 glasses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1768" w:rsidRPr="001C5CE9" w:rsidRDefault="006761E8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1768" w:rsidRPr="001C5CE9" w:rsidRDefault="006761E8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 – 35.1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1768" w:rsidRPr="001C5CE9" w:rsidRDefault="00C4055B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18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1768" w:rsidRPr="001C5CE9" w:rsidRDefault="006B5FAD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 – 34.5</w:t>
            </w:r>
          </w:p>
        </w:tc>
      </w:tr>
      <w:tr w:rsidR="00811768" w:rsidTr="00146AD2">
        <w:trPr>
          <w:trHeight w:val="431"/>
          <w:jc w:val="center"/>
        </w:trPr>
        <w:tc>
          <w:tcPr>
            <w:tcW w:w="3556" w:type="dxa"/>
            <w:tcBorders>
              <w:left w:val="single" w:sz="12" w:space="0" w:color="auto"/>
              <w:right w:val="single" w:sz="12" w:space="0" w:color="auto"/>
            </w:tcBorders>
          </w:tcPr>
          <w:p w:rsidR="00811768" w:rsidRPr="009646E8" w:rsidRDefault="00811768" w:rsidP="00146AD2">
            <w:r>
              <w:t xml:space="preserve">   1 to 2 glasses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811768" w:rsidRPr="001C5CE9" w:rsidRDefault="006761E8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811768" w:rsidRPr="001C5CE9" w:rsidRDefault="006761E8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 – 46.3</w:t>
            </w:r>
          </w:p>
        </w:tc>
        <w:tc>
          <w:tcPr>
            <w:tcW w:w="1112" w:type="dxa"/>
            <w:tcBorders>
              <w:left w:val="single" w:sz="12" w:space="0" w:color="auto"/>
            </w:tcBorders>
            <w:vAlign w:val="center"/>
          </w:tcPr>
          <w:p w:rsidR="00811768" w:rsidRPr="001C5CE9" w:rsidRDefault="00C4055B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811768" w:rsidRPr="001C5CE9" w:rsidRDefault="006B5FAD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 – 47.4</w:t>
            </w:r>
          </w:p>
        </w:tc>
      </w:tr>
      <w:tr w:rsidR="00811768" w:rsidTr="00146AD2">
        <w:trPr>
          <w:trHeight w:val="512"/>
          <w:jc w:val="center"/>
        </w:trPr>
        <w:tc>
          <w:tcPr>
            <w:tcW w:w="3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768" w:rsidRPr="009646E8" w:rsidRDefault="00811768" w:rsidP="00146AD2">
            <w:r>
              <w:t xml:space="preserve">   3 or more glasses</w:t>
            </w:r>
          </w:p>
        </w:tc>
        <w:tc>
          <w:tcPr>
            <w:tcW w:w="9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1768" w:rsidRPr="001C5CE9" w:rsidRDefault="006761E8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1768" w:rsidRPr="001C5CE9" w:rsidRDefault="006761E8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 – 25.6</w:t>
            </w:r>
          </w:p>
        </w:tc>
        <w:tc>
          <w:tcPr>
            <w:tcW w:w="1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1768" w:rsidRPr="001C5CE9" w:rsidRDefault="00C4055B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18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1768" w:rsidRPr="001C5CE9" w:rsidRDefault="006B5FAD" w:rsidP="0014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 – 26.7</w:t>
            </w:r>
          </w:p>
        </w:tc>
      </w:tr>
      <w:tr w:rsidR="00811768" w:rsidTr="00146AD2">
        <w:trPr>
          <w:jc w:val="center"/>
        </w:trPr>
        <w:tc>
          <w:tcPr>
            <w:tcW w:w="92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768" w:rsidRPr="00FA49E9" w:rsidRDefault="00811768" w:rsidP="00146AD2">
            <w:pPr>
              <w:rPr>
                <w:sz w:val="18"/>
                <w:szCs w:val="18"/>
              </w:rPr>
            </w:pPr>
            <w:r w:rsidRPr="00517B6C">
              <w:rPr>
                <w:sz w:val="18"/>
                <w:szCs w:val="18"/>
              </w:rPr>
              <w:t>(a)</w:t>
            </w:r>
            <w:r>
              <w:rPr>
                <w:sz w:val="18"/>
                <w:szCs w:val="18"/>
              </w:rPr>
              <w:t xml:space="preserve"> Any sugar-sweetened beverage includes non-diet soda and/or flavored drinks.</w:t>
            </w:r>
            <w:r w:rsidRPr="00517B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Non-diet soda was defined in the question as ‘…a soda with sugar in it, such as Coke, Pepsi, Sprite, ginger ale, or root beer. Count a 20-ounce bottle as 2 glasses’. Flavored drinks were defined in the question as ‘…punch, sports drinks, sweetened ice tea, and other fruit-flavored drinks like </w:t>
            </w:r>
            <w:proofErr w:type="spellStart"/>
            <w:r>
              <w:rPr>
                <w:sz w:val="18"/>
                <w:szCs w:val="18"/>
              </w:rPr>
              <w:t>Kool</w:t>
            </w:r>
            <w:proofErr w:type="spellEnd"/>
            <w:r>
              <w:rPr>
                <w:sz w:val="18"/>
                <w:szCs w:val="18"/>
              </w:rPr>
              <w:t xml:space="preserve"> Aid and Hawaiian Punch. Do not count 100% fruit juice. Count a 20-ounce bottle as 2 glasses’. </w:t>
            </w:r>
          </w:p>
        </w:tc>
      </w:tr>
    </w:tbl>
    <w:p w:rsidR="00811768" w:rsidRDefault="00811768" w:rsidP="00811768"/>
    <w:p w:rsidR="00811768" w:rsidRDefault="00811768" w:rsidP="00811768"/>
    <w:p w:rsidR="00811768" w:rsidRDefault="006B5FAD" w:rsidP="00811768">
      <w:pPr>
        <w:numPr>
          <w:ilvl w:val="0"/>
          <w:numId w:val="1"/>
        </w:numPr>
      </w:pPr>
      <w:r>
        <w:t>Nearly</w:t>
      </w:r>
      <w:r w:rsidR="00811768">
        <w:t xml:space="preserve"> half of both middle and high school students reported drinking one to two sugar-sweetened beverages on the previous day. </w:t>
      </w:r>
    </w:p>
    <w:p w:rsidR="00811768" w:rsidRDefault="00811768" w:rsidP="00811768"/>
    <w:p w:rsidR="00811768" w:rsidRDefault="002D524E" w:rsidP="00811768">
      <w:pPr>
        <w:numPr>
          <w:ilvl w:val="0"/>
          <w:numId w:val="1"/>
        </w:numPr>
      </w:pPr>
      <w:r>
        <w:t>Approximately 23%</w:t>
      </w:r>
      <w:r w:rsidR="006B5FAD">
        <w:t xml:space="preserve"> </w:t>
      </w:r>
      <w:r w:rsidR="00811768">
        <w:t xml:space="preserve">of both middle and high school students reported drinking three or more sugar-sweetened beverages on the previous day. </w:t>
      </w:r>
      <w:bookmarkStart w:id="0" w:name="_GoBack"/>
      <w:bookmarkEnd w:id="0"/>
    </w:p>
    <w:p w:rsidR="00811768" w:rsidRDefault="00811768" w:rsidP="00811768"/>
    <w:p w:rsidR="00811768" w:rsidRDefault="00811768" w:rsidP="00811768">
      <w:pPr>
        <w:numPr>
          <w:ilvl w:val="0"/>
          <w:numId w:val="1"/>
        </w:numPr>
      </w:pPr>
      <w:r>
        <w:t>There were no differences</w:t>
      </w:r>
      <w:r w:rsidRPr="008B6A93">
        <w:t xml:space="preserve"> </w:t>
      </w:r>
      <w:r>
        <w:t xml:space="preserve">between middle and high school students when comparing the amount of sugar-sweetened beverages consumed on the day prior to the survey. </w:t>
      </w:r>
    </w:p>
    <w:p w:rsidR="00811768" w:rsidRDefault="00811768" w:rsidP="00811768"/>
    <w:p w:rsidR="00811768" w:rsidRDefault="00811768" w:rsidP="00811768"/>
    <w:p w:rsidR="00811768" w:rsidRDefault="00811768" w:rsidP="00811768"/>
    <w:p w:rsidR="00811768" w:rsidRDefault="00811768" w:rsidP="00811768"/>
    <w:sectPr w:rsidR="008117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25B6"/>
    <w:multiLevelType w:val="hybridMultilevel"/>
    <w:tmpl w:val="223235E8"/>
    <w:lvl w:ilvl="0" w:tplc="BA388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68"/>
    <w:rsid w:val="000A7D09"/>
    <w:rsid w:val="002D524E"/>
    <w:rsid w:val="006761E8"/>
    <w:rsid w:val="006B5FAD"/>
    <w:rsid w:val="00811768"/>
    <w:rsid w:val="00877202"/>
    <w:rsid w:val="00B17635"/>
    <w:rsid w:val="00C00C80"/>
    <w:rsid w:val="00C4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C00C80"/>
  </w:style>
  <w:style w:type="table" w:styleId="TableGrid">
    <w:name w:val="Table Grid"/>
    <w:basedOn w:val="TableNormal"/>
    <w:rsid w:val="00811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C00C80"/>
  </w:style>
  <w:style w:type="table" w:styleId="TableGrid">
    <w:name w:val="Table Grid"/>
    <w:basedOn w:val="TableNormal"/>
    <w:rsid w:val="00811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2013-10-30T18:38:00Z</dcterms:created>
  <dc:creator>Gonsalves, Diane (DPH)</dc:creator>
  <lastModifiedBy/>
  <dcterms:modified xsi:type="dcterms:W3CDTF">2013-10-30T18:52:00Z</dcterms:modified>
  <revision>6</revision>
</coreProperties>
</file>