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B04511"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1F608A" w:rsidRDefault="0014720D" w:rsidP="00DB51C0">
                            <w:pPr>
                              <w:jc w:val="center"/>
                              <w:rPr>
                                <w:b/>
                                <w:sz w:val="28"/>
                                <w:szCs w:val="28"/>
                              </w:rPr>
                            </w:pPr>
                            <w:r>
                              <w:rPr>
                                <w:b/>
                                <w:sz w:val="28"/>
                                <w:szCs w:val="28"/>
                              </w:rPr>
                              <w:t xml:space="preserve">Essex County </w:t>
                            </w:r>
                            <w:r w:rsidR="00E93A88">
                              <w:rPr>
                                <w:b/>
                                <w:sz w:val="28"/>
                                <w:szCs w:val="28"/>
                              </w:rPr>
                              <w:t>Superior</w:t>
                            </w:r>
                            <w:r w:rsidR="001F608A" w:rsidRPr="001F608A">
                              <w:rPr>
                                <w:b/>
                                <w:sz w:val="28"/>
                                <w:szCs w:val="28"/>
                              </w:rPr>
                              <w:t xml:space="preserve"> Court</w:t>
                            </w:r>
                          </w:p>
                          <w:p w:rsidR="001F608A" w:rsidRPr="001F608A" w:rsidRDefault="00E93A88" w:rsidP="00DB51C0">
                            <w:pPr>
                              <w:jc w:val="center"/>
                              <w:rPr>
                                <w:b/>
                                <w:sz w:val="28"/>
                                <w:szCs w:val="28"/>
                              </w:rPr>
                            </w:pPr>
                            <w:r>
                              <w:rPr>
                                <w:b/>
                                <w:sz w:val="28"/>
                                <w:szCs w:val="28"/>
                              </w:rPr>
                              <w:t>43 Appleton Way</w:t>
                            </w:r>
                          </w:p>
                          <w:p w:rsidR="00DB51C0" w:rsidRPr="001F608A" w:rsidRDefault="00E93A88" w:rsidP="001F608A">
                            <w:pPr>
                              <w:jc w:val="center"/>
                              <w:rPr>
                                <w:b/>
                                <w:sz w:val="28"/>
                                <w:szCs w:val="28"/>
                              </w:rPr>
                            </w:pPr>
                            <w:r>
                              <w:rPr>
                                <w:b/>
                                <w:sz w:val="28"/>
                                <w:szCs w:val="28"/>
                              </w:rPr>
                              <w:t>Lawrence</w:t>
                            </w:r>
                            <w:r w:rsidR="005F56B6" w:rsidRPr="001F608A">
                              <w:rPr>
                                <w:b/>
                                <w:sz w:val="28"/>
                                <w:szCs w:val="28"/>
                              </w:rPr>
                              <w:t xml:space="preserve">, </w:t>
                            </w:r>
                            <w:r w:rsidR="00DB51C0" w:rsidRPr="001F608A">
                              <w:rPr>
                                <w:b/>
                                <w:sz w:val="28"/>
                                <w:szCs w:val="28"/>
                              </w:rPr>
                              <w:t>MA</w:t>
                            </w:r>
                          </w:p>
                          <w:p w:rsidR="00DB51C0" w:rsidRPr="00861072" w:rsidRDefault="00DB51C0" w:rsidP="00DB51C0">
                            <w:pPr>
                              <w:jc w:val="center"/>
                              <w:rPr>
                                <w:i/>
                                <w:szCs w:val="24"/>
                              </w:rPr>
                            </w:pPr>
                          </w:p>
                          <w:p w:rsidR="00DB51C0" w:rsidRPr="00861072" w:rsidRDefault="00DB51C0" w:rsidP="00DB51C0">
                            <w:pPr>
                              <w:jc w:val="center"/>
                              <w:rPr>
                                <w:i/>
                                <w:szCs w:val="24"/>
                              </w:rPr>
                            </w:pP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DB51C0" w:rsidRDefault="00B04511" w:rsidP="00DB51C0">
                            <w:pPr>
                              <w:jc w:val="center"/>
                            </w:pPr>
                            <w:r>
                              <w:rPr>
                                <w:noProof/>
                              </w:rPr>
                              <w:drawing>
                                <wp:inline distT="0" distB="0" distL="0" distR="0">
                                  <wp:extent cx="4390390" cy="3294380"/>
                                  <wp:effectExtent l="0" t="0" r="0" b="0"/>
                                  <wp:docPr id="21" name="Picture 21" descr="Essex County Superior Court&#10;43 Appleton Way&#10;Lawrence,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ssex County Superior Court&#10;43 Appleton Way&#10;Lawrence,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90390" cy="3294380"/>
                                          </a:xfrm>
                                          <a:prstGeom prst="rect">
                                            <a:avLst/>
                                          </a:prstGeom>
                                          <a:noFill/>
                                          <a:ln>
                                            <a:noFill/>
                                          </a:ln>
                                        </pic:spPr>
                                      </pic:pic>
                                    </a:graphicData>
                                  </a:graphic>
                                </wp:inline>
                              </w:drawing>
                            </w:r>
                          </w:p>
                          <w:p w:rsidR="00891A2F" w:rsidRDefault="00891A2F" w:rsidP="00DB51C0">
                            <w:pPr>
                              <w:jc w:val="center"/>
                            </w:pPr>
                          </w:p>
                          <w:p w:rsidR="00891A2F" w:rsidRDefault="00891A2F" w:rsidP="00DB51C0">
                            <w:pPr>
                              <w:jc w:val="center"/>
                            </w:pPr>
                          </w:p>
                          <w:p w:rsidR="00EF1093" w:rsidRDefault="00EF1093" w:rsidP="00DB51C0">
                            <w:pPr>
                              <w:jc w:val="center"/>
                            </w:pPr>
                          </w:p>
                          <w:p w:rsidR="00B26F42" w:rsidRDefault="00B26F42" w:rsidP="00DB51C0">
                            <w:pPr>
                              <w:jc w:val="center"/>
                            </w:pPr>
                          </w:p>
                          <w:p w:rsidR="00104C3D" w:rsidRDefault="00104C3D" w:rsidP="00DB51C0">
                            <w:pPr>
                              <w:jc w:val="center"/>
                            </w:pPr>
                          </w:p>
                          <w:p w:rsidR="00104C3D" w:rsidRDefault="00104C3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346C78" w:rsidP="00DB51C0">
                            <w:pPr>
                              <w:jc w:val="center"/>
                            </w:pPr>
                            <w:r>
                              <w:t>August</w:t>
                            </w:r>
                            <w:r w:rsidR="00612FB7">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1F608A" w:rsidRDefault="0014720D" w:rsidP="00DB51C0">
                      <w:pPr>
                        <w:jc w:val="center"/>
                        <w:rPr>
                          <w:b/>
                          <w:sz w:val="28"/>
                          <w:szCs w:val="28"/>
                        </w:rPr>
                      </w:pPr>
                      <w:r>
                        <w:rPr>
                          <w:b/>
                          <w:sz w:val="28"/>
                          <w:szCs w:val="28"/>
                        </w:rPr>
                        <w:t xml:space="preserve">Essex County </w:t>
                      </w:r>
                      <w:r w:rsidR="00E93A88">
                        <w:rPr>
                          <w:b/>
                          <w:sz w:val="28"/>
                          <w:szCs w:val="28"/>
                        </w:rPr>
                        <w:t>Superior</w:t>
                      </w:r>
                      <w:r w:rsidR="001F608A" w:rsidRPr="001F608A">
                        <w:rPr>
                          <w:b/>
                          <w:sz w:val="28"/>
                          <w:szCs w:val="28"/>
                        </w:rPr>
                        <w:t xml:space="preserve"> Court</w:t>
                      </w:r>
                    </w:p>
                    <w:p w:rsidR="001F608A" w:rsidRPr="001F608A" w:rsidRDefault="00E93A88" w:rsidP="00DB51C0">
                      <w:pPr>
                        <w:jc w:val="center"/>
                        <w:rPr>
                          <w:b/>
                          <w:sz w:val="28"/>
                          <w:szCs w:val="28"/>
                        </w:rPr>
                      </w:pPr>
                      <w:r>
                        <w:rPr>
                          <w:b/>
                          <w:sz w:val="28"/>
                          <w:szCs w:val="28"/>
                        </w:rPr>
                        <w:t>43 Appleton Way</w:t>
                      </w:r>
                    </w:p>
                    <w:p w:rsidR="00DB51C0" w:rsidRPr="001F608A" w:rsidRDefault="00E93A88" w:rsidP="001F608A">
                      <w:pPr>
                        <w:jc w:val="center"/>
                        <w:rPr>
                          <w:b/>
                          <w:sz w:val="28"/>
                          <w:szCs w:val="28"/>
                        </w:rPr>
                      </w:pPr>
                      <w:r>
                        <w:rPr>
                          <w:b/>
                          <w:sz w:val="28"/>
                          <w:szCs w:val="28"/>
                        </w:rPr>
                        <w:t>Lawrence</w:t>
                      </w:r>
                      <w:r w:rsidR="005F56B6" w:rsidRPr="001F608A">
                        <w:rPr>
                          <w:b/>
                          <w:sz w:val="28"/>
                          <w:szCs w:val="28"/>
                        </w:rPr>
                        <w:t xml:space="preserve">, </w:t>
                      </w:r>
                      <w:r w:rsidR="00DB51C0" w:rsidRPr="001F608A">
                        <w:rPr>
                          <w:b/>
                          <w:sz w:val="28"/>
                          <w:szCs w:val="28"/>
                        </w:rPr>
                        <w:t>MA</w:t>
                      </w:r>
                    </w:p>
                    <w:p w:rsidR="00DB51C0" w:rsidRPr="00861072" w:rsidRDefault="00DB51C0" w:rsidP="00DB51C0">
                      <w:pPr>
                        <w:jc w:val="center"/>
                        <w:rPr>
                          <w:i/>
                          <w:szCs w:val="24"/>
                        </w:rPr>
                      </w:pPr>
                    </w:p>
                    <w:p w:rsidR="00DB51C0" w:rsidRPr="00861072" w:rsidRDefault="00DB51C0" w:rsidP="00DB51C0">
                      <w:pPr>
                        <w:jc w:val="center"/>
                        <w:rPr>
                          <w:i/>
                          <w:szCs w:val="24"/>
                        </w:rPr>
                      </w:pP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DB51C0" w:rsidRDefault="00B04511" w:rsidP="00DB51C0">
                      <w:pPr>
                        <w:jc w:val="center"/>
                      </w:pPr>
                      <w:r>
                        <w:rPr>
                          <w:noProof/>
                        </w:rPr>
                        <w:drawing>
                          <wp:inline distT="0" distB="0" distL="0" distR="0">
                            <wp:extent cx="4390390" cy="3294380"/>
                            <wp:effectExtent l="0" t="0" r="0" b="0"/>
                            <wp:docPr id="21" name="Picture 21" descr="Essex County Superior Court&#10;43 Appleton Way&#10;Lawrence,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ssex County Superior Court&#10;43 Appleton Way&#10;Lawrence,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90390" cy="3294380"/>
                                    </a:xfrm>
                                    <a:prstGeom prst="rect">
                                      <a:avLst/>
                                    </a:prstGeom>
                                    <a:noFill/>
                                    <a:ln>
                                      <a:noFill/>
                                    </a:ln>
                                  </pic:spPr>
                                </pic:pic>
                              </a:graphicData>
                            </a:graphic>
                          </wp:inline>
                        </w:drawing>
                      </w:r>
                    </w:p>
                    <w:p w:rsidR="00891A2F" w:rsidRDefault="00891A2F" w:rsidP="00DB51C0">
                      <w:pPr>
                        <w:jc w:val="center"/>
                      </w:pPr>
                    </w:p>
                    <w:p w:rsidR="00891A2F" w:rsidRDefault="00891A2F" w:rsidP="00DB51C0">
                      <w:pPr>
                        <w:jc w:val="center"/>
                      </w:pPr>
                    </w:p>
                    <w:p w:rsidR="00EF1093" w:rsidRDefault="00EF1093" w:rsidP="00DB51C0">
                      <w:pPr>
                        <w:jc w:val="center"/>
                      </w:pPr>
                    </w:p>
                    <w:p w:rsidR="00B26F42" w:rsidRDefault="00B26F42" w:rsidP="00DB51C0">
                      <w:pPr>
                        <w:jc w:val="center"/>
                      </w:pPr>
                    </w:p>
                    <w:p w:rsidR="00104C3D" w:rsidRDefault="00104C3D" w:rsidP="00DB51C0">
                      <w:pPr>
                        <w:jc w:val="center"/>
                      </w:pPr>
                    </w:p>
                    <w:p w:rsidR="00104C3D" w:rsidRDefault="00104C3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346C78" w:rsidP="00DB51C0">
                      <w:pPr>
                        <w:jc w:val="center"/>
                      </w:pPr>
                      <w:r>
                        <w:t>August</w:t>
                      </w:r>
                      <w:r w:rsidR="00612FB7">
                        <w:t xml:space="preserve"> 2018</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C45083" w:rsidP="00E23ED1">
            <w:pPr>
              <w:tabs>
                <w:tab w:val="left" w:pos="1485"/>
              </w:tabs>
              <w:rPr>
                <w:bCs/>
              </w:rPr>
            </w:pPr>
            <w:r>
              <w:rPr>
                <w:bCs/>
              </w:rPr>
              <w:t xml:space="preserve">Essex County </w:t>
            </w:r>
            <w:r w:rsidR="00612FB7">
              <w:rPr>
                <w:bCs/>
              </w:rPr>
              <w:t>Superior</w:t>
            </w:r>
            <w:r w:rsidR="001F608A">
              <w:rPr>
                <w:bCs/>
              </w:rPr>
              <w:t xml:space="preserve"> Court</w:t>
            </w:r>
            <w:r>
              <w:rPr>
                <w:bCs/>
              </w:rPr>
              <w:t xml:space="preserve"> (EC</w:t>
            </w:r>
            <w:r w:rsidR="00181F4B">
              <w:rPr>
                <w:bCs/>
              </w:rPr>
              <w:t>SC)</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612FB7" w:rsidP="00A0338A">
            <w:pPr>
              <w:tabs>
                <w:tab w:val="left" w:pos="1485"/>
              </w:tabs>
              <w:rPr>
                <w:bCs/>
              </w:rPr>
            </w:pPr>
            <w:r>
              <w:rPr>
                <w:bCs/>
              </w:rPr>
              <w:t>43 Appleton Way</w:t>
            </w:r>
            <w:r w:rsidR="00A0338A">
              <w:rPr>
                <w:bCs/>
              </w:rPr>
              <w:t>,</w:t>
            </w:r>
            <w:r>
              <w:rPr>
                <w:bCs/>
              </w:rPr>
              <w:t xml:space="preserve"> Lawrence</w:t>
            </w:r>
            <w:r w:rsidR="00C84B06">
              <w:rPr>
                <w:bCs/>
              </w:rPr>
              <w:t>, MA</w:t>
            </w:r>
          </w:p>
        </w:tc>
      </w:tr>
      <w:tr w:rsidR="00966B98" w:rsidRPr="005E458D" w:rsidTr="00966B98">
        <w:trPr>
          <w:jc w:val="center"/>
        </w:trPr>
        <w:tc>
          <w:tcPr>
            <w:tcW w:w="4298"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799" w:type="dxa"/>
            <w:shd w:val="clear" w:color="auto" w:fill="auto"/>
          </w:tcPr>
          <w:p w:rsidR="00966B98" w:rsidRPr="00F10D73" w:rsidRDefault="00612FB7" w:rsidP="00F10D73">
            <w:pPr>
              <w:suppressAutoHyphens/>
              <w:rPr>
                <w:rFonts w:cs="Times"/>
                <w:sz w:val="23"/>
                <w:szCs w:val="23"/>
              </w:rPr>
            </w:pPr>
            <w:r>
              <w:rPr>
                <w:bCs/>
              </w:rPr>
              <w:t>Mike Lane</w:t>
            </w:r>
            <w:r w:rsidR="00640206">
              <w:rPr>
                <w:bCs/>
              </w:rPr>
              <w:t xml:space="preserve">, </w:t>
            </w:r>
            <w:r w:rsidR="00F10D73">
              <w:rPr>
                <w:rFonts w:cs="Times"/>
                <w:sz w:val="23"/>
                <w:szCs w:val="23"/>
              </w:rPr>
              <w:t xml:space="preserve">Environmental </w:t>
            </w:r>
            <w:r w:rsidR="00F10D73" w:rsidRPr="00F10D73">
              <w:rPr>
                <w:rFonts w:cs="Times"/>
                <w:sz w:val="23"/>
                <w:szCs w:val="23"/>
              </w:rPr>
              <w:t>Health &amp; Safety Manager,</w:t>
            </w:r>
            <w:r w:rsidR="00F10D73">
              <w:rPr>
                <w:rFonts w:cs="Times"/>
                <w:sz w:val="23"/>
                <w:szCs w:val="23"/>
              </w:rPr>
              <w:t xml:space="preserve"> </w:t>
            </w:r>
            <w:r w:rsidR="00F10D73" w:rsidRPr="00F10D73">
              <w:rPr>
                <w:rFonts w:cs="Times"/>
                <w:sz w:val="23"/>
                <w:szCs w:val="23"/>
              </w:rPr>
              <w:t>Facilities Management &amp; Capital Planning</w:t>
            </w:r>
            <w:r w:rsidR="00A00FD5">
              <w:rPr>
                <w:rFonts w:cs="Times"/>
                <w:sz w:val="23"/>
                <w:szCs w:val="23"/>
              </w:rPr>
              <w:t>, Massachusetts Trial Courts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A00FD5" w:rsidP="00A00FD5">
            <w:pPr>
              <w:tabs>
                <w:tab w:val="left" w:pos="1485"/>
              </w:tabs>
              <w:rPr>
                <w:bCs/>
              </w:rPr>
            </w:pPr>
            <w:r>
              <w:rPr>
                <w:bCs/>
              </w:rPr>
              <w:t>Water damage/</w:t>
            </w:r>
            <w:r w:rsidR="00423695">
              <w:rPr>
                <w:bCs/>
              </w:rPr>
              <w:t>infiltration</w:t>
            </w:r>
            <w:r w:rsidR="00F10D73">
              <w:rPr>
                <w:bCs/>
              </w:rPr>
              <w:t xml:space="preserve"> and g</w:t>
            </w:r>
            <w:r w:rsidR="00E23ED1">
              <w:rPr>
                <w:bCs/>
              </w:rPr>
              <w:t>eneral</w:t>
            </w:r>
            <w:r w:rsidR="00891A2F">
              <w:rPr>
                <w:bCs/>
              </w:rPr>
              <w:t xml:space="preserve"> </w:t>
            </w:r>
            <w:r w:rsidR="005D105E">
              <w:rPr>
                <w:bCs/>
              </w:rPr>
              <w:t xml:space="preserve">indoor </w:t>
            </w:r>
            <w:r w:rsidR="00891A2F">
              <w:rPr>
                <w:bCs/>
              </w:rPr>
              <w:t>air quality (IAQ)</w:t>
            </w:r>
            <w:r w:rsidR="00665B76" w:rsidRPr="00891A2F">
              <w:rPr>
                <w:bCs/>
              </w:rPr>
              <w:t xml:space="preserve"> concerns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C83151" w:rsidP="001F608A">
            <w:pPr>
              <w:tabs>
                <w:tab w:val="left" w:pos="1485"/>
              </w:tabs>
              <w:rPr>
                <w:bCs/>
              </w:rPr>
            </w:pPr>
            <w:r>
              <w:rPr>
                <w:bCs/>
              </w:rPr>
              <w:t>July 18, 2018</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Default="00C83151" w:rsidP="00E23ED1">
            <w:pPr>
              <w:pStyle w:val="StaffTitleHangingIndent"/>
              <w:rPr>
                <w:bCs/>
              </w:rPr>
            </w:pPr>
            <w:r>
              <w:rPr>
                <w:bCs/>
              </w:rPr>
              <w:t xml:space="preserve">Ruth Alfasso, Environmental </w:t>
            </w:r>
            <w:r w:rsidR="00966B98" w:rsidRPr="00CB591D">
              <w:rPr>
                <w:bCs/>
              </w:rPr>
              <w:t>Engineer</w:t>
            </w:r>
            <w:r w:rsidR="00C91EE7">
              <w:rPr>
                <w:bCs/>
              </w:rPr>
              <w:t>/Inspector</w:t>
            </w:r>
            <w:r w:rsidR="00E23ED1">
              <w:rPr>
                <w:bCs/>
              </w:rPr>
              <w:t>,</w:t>
            </w:r>
            <w:r w:rsidR="00A53180">
              <w:rPr>
                <w:bCs/>
              </w:rPr>
              <w:t xml:space="preserve"> </w:t>
            </w:r>
            <w:r w:rsidR="0067520C">
              <w:rPr>
                <w:bCs/>
              </w:rPr>
              <w:t>IAQ</w:t>
            </w:r>
            <w:r w:rsidR="00966B98">
              <w:rPr>
                <w:bCs/>
              </w:rPr>
              <w:t xml:space="preserve"> Program</w:t>
            </w:r>
          </w:p>
          <w:p w:rsidR="00C83151" w:rsidRPr="008F0C39" w:rsidRDefault="00C83151" w:rsidP="00E23ED1">
            <w:pPr>
              <w:pStyle w:val="StaffTitleHangingIndent"/>
            </w:pPr>
            <w:r>
              <w:rPr>
                <w:bCs/>
              </w:rPr>
              <w:t>Jason Dustin, Environmental Analyst/Inspector, IAQ Program</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A96F0D" w:rsidRDefault="001F608A" w:rsidP="008225AA">
            <w:pPr>
              <w:tabs>
                <w:tab w:val="left" w:pos="1485"/>
              </w:tabs>
              <w:rPr>
                <w:bCs/>
              </w:rPr>
            </w:pPr>
            <w:r>
              <w:rPr>
                <w:bCs/>
              </w:rPr>
              <w:t>Stone and brick courthouse containing courtrooms, offices, waiting a</w:t>
            </w:r>
            <w:r w:rsidR="00B462CB">
              <w:rPr>
                <w:bCs/>
              </w:rPr>
              <w:t xml:space="preserve">reas and a lockup. Building has </w:t>
            </w:r>
            <w:r w:rsidR="00B462CB" w:rsidRPr="00B462CB">
              <w:rPr>
                <w:bCs/>
              </w:rPr>
              <w:t>three levels including lower level/basement area</w:t>
            </w:r>
            <w:r>
              <w:rPr>
                <w:bCs/>
              </w:rPr>
              <w: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A53180" w:rsidRDefault="0031007B" w:rsidP="008E05E8">
            <w:pPr>
              <w:tabs>
                <w:tab w:val="left" w:pos="1485"/>
              </w:tabs>
              <w:rPr>
                <w:bCs/>
                <w:highlight w:val="yellow"/>
              </w:rPr>
            </w:pPr>
            <w:r w:rsidRPr="00640206">
              <w:rPr>
                <w:bCs/>
              </w:rPr>
              <w:t>Approximately</w:t>
            </w:r>
            <w:r w:rsidR="00640206" w:rsidRPr="00640206">
              <w:rPr>
                <w:bCs/>
              </w:rPr>
              <w:t xml:space="preserve"> </w:t>
            </w:r>
            <w:r w:rsidR="008E05E8">
              <w:rPr>
                <w:bCs/>
              </w:rPr>
              <w:t>50</w:t>
            </w:r>
            <w:r w:rsidR="00640206" w:rsidRPr="00640206">
              <w:rPr>
                <w:bCs/>
              </w:rPr>
              <w:t xml:space="preserve"> e</w:t>
            </w:r>
            <w:r w:rsidR="008E05E8">
              <w:rPr>
                <w:bCs/>
              </w:rPr>
              <w:t xml:space="preserve">mployees and is visited by </w:t>
            </w:r>
            <w:r w:rsidR="00640206" w:rsidRPr="00640206">
              <w:rPr>
                <w:bCs/>
              </w:rPr>
              <w:t>members of the public daily.</w:t>
            </w:r>
          </w:p>
        </w:tc>
      </w:tr>
      <w:tr w:rsidR="00183D48" w:rsidRPr="005E458D" w:rsidTr="00966B98">
        <w:trPr>
          <w:jc w:val="center"/>
        </w:trPr>
        <w:tc>
          <w:tcPr>
            <w:tcW w:w="4298" w:type="dxa"/>
            <w:shd w:val="clear" w:color="auto" w:fill="auto"/>
          </w:tcPr>
          <w:p w:rsidR="00183D48" w:rsidRPr="00423695" w:rsidRDefault="00183D48" w:rsidP="00486557">
            <w:pPr>
              <w:tabs>
                <w:tab w:val="left" w:pos="1485"/>
              </w:tabs>
              <w:rPr>
                <w:rStyle w:val="BackgroundBoldedDescriptors"/>
              </w:rPr>
            </w:pPr>
            <w:r w:rsidRPr="00423695">
              <w:rPr>
                <w:rStyle w:val="BackgroundBoldedDescriptors"/>
              </w:rPr>
              <w:t>Year of Construction:</w:t>
            </w:r>
          </w:p>
        </w:tc>
        <w:tc>
          <w:tcPr>
            <w:tcW w:w="4799" w:type="dxa"/>
            <w:shd w:val="clear" w:color="auto" w:fill="auto"/>
          </w:tcPr>
          <w:p w:rsidR="00183D48" w:rsidRPr="00423695" w:rsidRDefault="00423695" w:rsidP="002D7FEE">
            <w:pPr>
              <w:tabs>
                <w:tab w:val="left" w:pos="1485"/>
              </w:tabs>
              <w:rPr>
                <w:bCs/>
              </w:rPr>
            </w:pPr>
            <w:r w:rsidRPr="00423695">
              <w:rPr>
                <w:bCs/>
              </w:rPr>
              <w:t xml:space="preserve">First built in 1858/1859, rebuilt in </w:t>
            </w:r>
            <w:r w:rsidR="00B462CB" w:rsidRPr="00423695">
              <w:rPr>
                <w:bCs/>
              </w:rPr>
              <w:t>1902</w:t>
            </w:r>
            <w:r w:rsidRPr="00423695">
              <w:rPr>
                <w:bCs/>
              </w:rPr>
              <w:t xml:space="preserve">, rededicated </w:t>
            </w:r>
            <w:r>
              <w:rPr>
                <w:bCs/>
              </w:rPr>
              <w:t xml:space="preserve">following renovations </w:t>
            </w:r>
            <w:r w:rsidRPr="00423695">
              <w:rPr>
                <w:bCs/>
              </w:rPr>
              <w:t>in 1992</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640206" w:rsidP="004C62F6">
            <w:pPr>
              <w:tabs>
                <w:tab w:val="left" w:pos="1485"/>
              </w:tabs>
              <w:rPr>
                <w:bCs/>
              </w:rPr>
            </w:pPr>
            <w:r>
              <w:rPr>
                <w:bCs/>
              </w:rPr>
              <w:t>O</w:t>
            </w:r>
            <w:r w:rsidR="00966B98" w:rsidRPr="00CB591D">
              <w:rPr>
                <w:bCs/>
              </w:rPr>
              <w:t>penable</w:t>
            </w:r>
            <w:r w:rsidR="00B462CB">
              <w:rPr>
                <w:bCs/>
              </w:rPr>
              <w:t xml:space="preserve"> in some </w:t>
            </w:r>
            <w:r>
              <w:rPr>
                <w:bCs/>
              </w:rPr>
              <w:t>areas</w:t>
            </w:r>
          </w:p>
        </w:tc>
      </w:tr>
    </w:tbl>
    <w:p w:rsidR="00F93352" w:rsidRDefault="00F93352" w:rsidP="00F93352">
      <w:pPr>
        <w:pStyle w:val="Heading1"/>
      </w:pPr>
      <w:r>
        <w:t>METHODS</w:t>
      </w:r>
    </w:p>
    <w:p w:rsidR="00F93352" w:rsidRPr="002C2B7C" w:rsidRDefault="00F93352" w:rsidP="00F93352">
      <w:pPr>
        <w:pStyle w:val="BodyText"/>
      </w:pPr>
      <w:r w:rsidRPr="002C2B7C">
        <w:t>Please refer to the IAQ Manual for methods, sampling procedures, and interpretation of results (MDPH, 2015).</w:t>
      </w:r>
    </w:p>
    <w:p w:rsidR="009F6242" w:rsidRPr="00127B80" w:rsidRDefault="0018765B" w:rsidP="009F6242">
      <w:pPr>
        <w:pStyle w:val="Heading1"/>
      </w:pPr>
      <w:r w:rsidRPr="00127B80">
        <w:t>I</w:t>
      </w:r>
      <w:r w:rsidR="009F6242" w:rsidRPr="00127B80">
        <w:t>AQ Testing Results</w:t>
      </w:r>
    </w:p>
    <w:p w:rsidR="00991847" w:rsidRPr="00127B80" w:rsidRDefault="00991847" w:rsidP="00DB51C0">
      <w:pPr>
        <w:pStyle w:val="BodyText"/>
      </w:pPr>
      <w:r w:rsidRPr="00127B80">
        <w:t>The following is a summary of indoor air testing result</w:t>
      </w:r>
      <w:r w:rsidR="006976C4" w:rsidRPr="00127B80">
        <w:t>s</w:t>
      </w:r>
      <w:r w:rsidRPr="00127B80">
        <w:t xml:space="preserve"> (Table 1).</w:t>
      </w:r>
    </w:p>
    <w:p w:rsidR="00665B76" w:rsidRPr="00127B80" w:rsidRDefault="009F6242" w:rsidP="002E5125">
      <w:pPr>
        <w:pStyle w:val="BodyText"/>
        <w:numPr>
          <w:ilvl w:val="0"/>
          <w:numId w:val="5"/>
        </w:numPr>
        <w:rPr>
          <w:b/>
          <w:bCs/>
        </w:rPr>
      </w:pPr>
      <w:r w:rsidRPr="00127B80">
        <w:rPr>
          <w:b/>
          <w:i/>
        </w:rPr>
        <w:t>C</w:t>
      </w:r>
      <w:r w:rsidR="0085418C" w:rsidRPr="00127B80">
        <w:rPr>
          <w:b/>
          <w:i/>
        </w:rPr>
        <w:t>arbon dioxide levels</w:t>
      </w:r>
      <w:r w:rsidR="0085418C" w:rsidRPr="00127B80">
        <w:t xml:space="preserve"> </w:t>
      </w:r>
      <w:r w:rsidR="00E23ED1" w:rsidRPr="00127B80">
        <w:t xml:space="preserve">were </w:t>
      </w:r>
      <w:r w:rsidR="00902CF9" w:rsidRPr="00127B80">
        <w:t>below</w:t>
      </w:r>
      <w:r w:rsidR="0085418C" w:rsidRPr="00127B80">
        <w:t xml:space="preserve"> </w:t>
      </w:r>
      <w:r w:rsidR="00902CF9" w:rsidRPr="00127B80">
        <w:t xml:space="preserve">the MDPH recommendation of </w:t>
      </w:r>
      <w:r w:rsidR="0085418C" w:rsidRPr="00127B80">
        <w:t xml:space="preserve">800 parts per million (ppm) </w:t>
      </w:r>
      <w:r w:rsidR="00C75B43" w:rsidRPr="00F62E84">
        <w:t xml:space="preserve">in </w:t>
      </w:r>
      <w:r w:rsidR="008E05E8" w:rsidRPr="00F62E84">
        <w:t>all</w:t>
      </w:r>
      <w:r w:rsidR="00902CF9" w:rsidRPr="00F62E84">
        <w:t xml:space="preserve"> </w:t>
      </w:r>
      <w:r w:rsidR="001F608A" w:rsidRPr="00F62E84">
        <w:t xml:space="preserve">areas </w:t>
      </w:r>
      <w:r w:rsidR="00E23ED1" w:rsidRPr="00F62E84">
        <w:t>tested</w:t>
      </w:r>
      <w:r w:rsidR="00B25BED" w:rsidRPr="00F62E84">
        <w:t>,</w:t>
      </w:r>
      <w:r w:rsidR="00FF4228" w:rsidRPr="00127B80">
        <w:t xml:space="preserve"> indicating </w:t>
      </w:r>
      <w:r w:rsidR="003A5A0D" w:rsidRPr="00127B80">
        <w:t>a</w:t>
      </w:r>
      <w:r w:rsidR="00E23ED1" w:rsidRPr="00127B80">
        <w:t>dequate fresh air</w:t>
      </w:r>
      <w:r w:rsidR="00902CF9" w:rsidRPr="00127B80">
        <w:t xml:space="preserve"> in the space</w:t>
      </w:r>
      <w:r w:rsidRPr="00127B80">
        <w:t>.</w:t>
      </w:r>
      <w:r w:rsidR="00902CF9" w:rsidRPr="00127B80">
        <w:t xml:space="preserve"> It should be noted that occupancy was </w:t>
      </w:r>
      <w:r w:rsidR="004C62F6">
        <w:t>minimal</w:t>
      </w:r>
      <w:r w:rsidR="00902CF9" w:rsidRPr="00127B80">
        <w:t xml:space="preserve"> during this assessment which can reduce carbon dioxide levels.</w:t>
      </w:r>
    </w:p>
    <w:p w:rsidR="00902CF9" w:rsidRPr="00127B80" w:rsidRDefault="009F6242" w:rsidP="002E5125">
      <w:pPr>
        <w:pStyle w:val="BodyText"/>
        <w:numPr>
          <w:ilvl w:val="0"/>
          <w:numId w:val="5"/>
        </w:numPr>
        <w:rPr>
          <w:b/>
          <w:bCs/>
        </w:rPr>
      </w:pPr>
      <w:r w:rsidRPr="00127B80">
        <w:rPr>
          <w:b/>
          <w:i/>
        </w:rPr>
        <w:t>Temperature</w:t>
      </w:r>
      <w:r w:rsidRPr="00127B80">
        <w:t xml:space="preserve"> was </w:t>
      </w:r>
      <w:r w:rsidR="00F04D19" w:rsidRPr="00127B80">
        <w:t>within</w:t>
      </w:r>
      <w:r w:rsidR="00C52B52" w:rsidRPr="00127B80">
        <w:t xml:space="preserve"> </w:t>
      </w:r>
      <w:r w:rsidR="00991847" w:rsidRPr="00127B80">
        <w:t xml:space="preserve">the recommended </w:t>
      </w:r>
      <w:r w:rsidRPr="00127B80">
        <w:t xml:space="preserve">range of 70°F to 78°F in </w:t>
      </w:r>
      <w:r w:rsidR="00F04D19" w:rsidRPr="00127B80">
        <w:t>most</w:t>
      </w:r>
      <w:r w:rsidR="00902CF9" w:rsidRPr="00127B80">
        <w:t xml:space="preserve"> </w:t>
      </w:r>
      <w:r w:rsidR="005D2230" w:rsidRPr="00127B80">
        <w:t>areas tested</w:t>
      </w:r>
      <w:r w:rsidR="00902CF9" w:rsidRPr="00127B80">
        <w:t>.</w:t>
      </w:r>
    </w:p>
    <w:p w:rsidR="00991847" w:rsidRPr="00FB7E7B" w:rsidRDefault="001F608A" w:rsidP="002E5125">
      <w:pPr>
        <w:pStyle w:val="BodyText"/>
        <w:numPr>
          <w:ilvl w:val="0"/>
          <w:numId w:val="5"/>
        </w:numPr>
        <w:rPr>
          <w:b/>
          <w:bCs/>
        </w:rPr>
      </w:pPr>
      <w:r w:rsidRPr="00127B80">
        <w:lastRenderedPageBreak/>
        <w:t xml:space="preserve"> </w:t>
      </w:r>
      <w:r w:rsidR="00DB51C0" w:rsidRPr="00127B80">
        <w:rPr>
          <w:b/>
          <w:i/>
        </w:rPr>
        <w:t xml:space="preserve">Relative </w:t>
      </w:r>
      <w:r w:rsidR="00DB51C0" w:rsidRPr="00FB7E7B">
        <w:rPr>
          <w:b/>
          <w:i/>
        </w:rPr>
        <w:t>h</w:t>
      </w:r>
      <w:r w:rsidR="00991847" w:rsidRPr="00FB7E7B">
        <w:rPr>
          <w:b/>
          <w:i/>
        </w:rPr>
        <w:t>umidity</w:t>
      </w:r>
      <w:r w:rsidR="00991847" w:rsidRPr="00FB7E7B">
        <w:t xml:space="preserve"> was </w:t>
      </w:r>
      <w:r w:rsidR="00902CF9" w:rsidRPr="00FB7E7B">
        <w:t>above</w:t>
      </w:r>
      <w:r w:rsidR="00EA5EF2" w:rsidRPr="00FB7E7B">
        <w:t xml:space="preserve"> the </w:t>
      </w:r>
      <w:r w:rsidR="00902CF9" w:rsidRPr="00FB7E7B">
        <w:t xml:space="preserve">MDPH </w:t>
      </w:r>
      <w:r w:rsidR="008261E3" w:rsidRPr="00FB7E7B">
        <w:t>recommended range of 40</w:t>
      </w:r>
      <w:r w:rsidR="00C75B43" w:rsidRPr="00FB7E7B">
        <w:t>%</w:t>
      </w:r>
      <w:r w:rsidR="008261E3" w:rsidRPr="00FB7E7B">
        <w:t xml:space="preserve"> to 60</w:t>
      </w:r>
      <w:r w:rsidR="00991847" w:rsidRPr="00FB7E7B">
        <w:t xml:space="preserve">% in </w:t>
      </w:r>
      <w:r w:rsidR="00E23ED1" w:rsidRPr="00FB7E7B">
        <w:t>all</w:t>
      </w:r>
      <w:r w:rsidR="00143327" w:rsidRPr="00FB7E7B">
        <w:t xml:space="preserve"> areas tested</w:t>
      </w:r>
      <w:r w:rsidR="005D2230" w:rsidRPr="00FB7E7B">
        <w:t>.</w:t>
      </w:r>
    </w:p>
    <w:p w:rsidR="00991847" w:rsidRPr="00127B80" w:rsidRDefault="00991847" w:rsidP="002E5125">
      <w:pPr>
        <w:pStyle w:val="BodyText"/>
        <w:numPr>
          <w:ilvl w:val="0"/>
          <w:numId w:val="5"/>
        </w:numPr>
        <w:rPr>
          <w:b/>
          <w:bCs/>
        </w:rPr>
      </w:pPr>
      <w:r w:rsidRPr="00127B80">
        <w:rPr>
          <w:b/>
          <w:i/>
        </w:rPr>
        <w:t>Carbon monoxide</w:t>
      </w:r>
      <w:r w:rsidRPr="00127B80">
        <w:t xml:space="preserve"> levels were non-detectable in all </w:t>
      </w:r>
      <w:r w:rsidR="00476C2E" w:rsidRPr="00127B80">
        <w:t xml:space="preserve">indoor </w:t>
      </w:r>
      <w:r w:rsidRPr="00127B80">
        <w:t>areas tested</w:t>
      </w:r>
      <w:r w:rsidR="00C4264C" w:rsidRPr="00127B80">
        <w:t>.</w:t>
      </w:r>
    </w:p>
    <w:p w:rsidR="00665B76" w:rsidRPr="00127B80" w:rsidRDefault="00DB51C0" w:rsidP="002E5125">
      <w:pPr>
        <w:pStyle w:val="BodyText"/>
        <w:numPr>
          <w:ilvl w:val="0"/>
          <w:numId w:val="5"/>
        </w:numPr>
        <w:rPr>
          <w:b/>
          <w:bCs/>
        </w:rPr>
      </w:pPr>
      <w:r w:rsidRPr="00127B80">
        <w:rPr>
          <w:b/>
          <w:i/>
        </w:rPr>
        <w:t>Fine particulate matter (</w:t>
      </w:r>
      <w:r w:rsidR="00991847" w:rsidRPr="00127B80">
        <w:rPr>
          <w:b/>
          <w:i/>
        </w:rPr>
        <w:t>PM2.5</w:t>
      </w:r>
      <w:r w:rsidRPr="00127B80">
        <w:rPr>
          <w:b/>
          <w:i/>
        </w:rPr>
        <w:t>)</w:t>
      </w:r>
      <w:r w:rsidR="00991847" w:rsidRPr="00127B80">
        <w:rPr>
          <w:b/>
          <w:i/>
        </w:rPr>
        <w:t xml:space="preserve"> </w:t>
      </w:r>
      <w:r w:rsidR="00991847" w:rsidRPr="00127B80">
        <w:t xml:space="preserve">concentrations measured were </w:t>
      </w:r>
      <w:r w:rsidR="006D4763" w:rsidRPr="00127B80">
        <w:t>below</w:t>
      </w:r>
      <w:r w:rsidR="00991847" w:rsidRPr="00127B80">
        <w:t xml:space="preserve"> the </w:t>
      </w:r>
      <w:r w:rsidR="003D499E" w:rsidRPr="00127B80">
        <w:t>National Ambient Air Quality Standard (</w:t>
      </w:r>
      <w:r w:rsidR="00991847" w:rsidRPr="00127B80">
        <w:t>NAAQS</w:t>
      </w:r>
      <w:r w:rsidR="003D499E" w:rsidRPr="00127B80">
        <w:t>)</w:t>
      </w:r>
      <w:r w:rsidR="00991847" w:rsidRPr="00127B80">
        <w:t xml:space="preserve"> l</w:t>
      </w:r>
      <w:r w:rsidR="00CF52BA" w:rsidRPr="00127B80">
        <w:t>evel</w:t>
      </w:r>
      <w:r w:rsidR="00991847" w:rsidRPr="00127B80">
        <w:t xml:space="preserve"> </w:t>
      </w:r>
      <w:proofErr w:type="gramStart"/>
      <w:r w:rsidR="00991847" w:rsidRPr="00127B80">
        <w:t>of 35 μg/m</w:t>
      </w:r>
      <w:r w:rsidR="00991847" w:rsidRPr="00127B80">
        <w:rPr>
          <w:vertAlign w:val="superscript"/>
        </w:rPr>
        <w:t>3</w:t>
      </w:r>
      <w:r w:rsidR="00991847" w:rsidRPr="00127B80">
        <w:t xml:space="preserve"> in </w:t>
      </w:r>
      <w:r w:rsidR="00902CF9" w:rsidRPr="00127B80">
        <w:t>all</w:t>
      </w:r>
      <w:r w:rsidR="00991847" w:rsidRPr="00127B80">
        <w:t xml:space="preserve"> areas</w:t>
      </w:r>
      <w:proofErr w:type="gramEnd"/>
      <w:r w:rsidR="00991847" w:rsidRPr="00127B80">
        <w:t xml:space="preserve"> tested</w:t>
      </w:r>
      <w:r w:rsidR="00902CF9" w:rsidRPr="00127B80">
        <w:t>.</w:t>
      </w:r>
    </w:p>
    <w:p w:rsidR="00F85E13" w:rsidRPr="00127B80" w:rsidRDefault="009F6242" w:rsidP="006E6262">
      <w:pPr>
        <w:pStyle w:val="Heading2"/>
      </w:pPr>
      <w:r w:rsidRPr="00127B80">
        <w:t>Ventilation</w:t>
      </w:r>
    </w:p>
    <w:p w:rsidR="006E6262" w:rsidRPr="00127B80" w:rsidRDefault="006E6262" w:rsidP="00DB51C0">
      <w:pPr>
        <w:pStyle w:val="BodyText"/>
      </w:pPr>
      <w:r w:rsidRPr="00127B80">
        <w:t>A heating, ventilating and air conditioning (HVAC) system has several functions.</w:t>
      </w:r>
      <w:r w:rsidR="007D2C35" w:rsidRPr="00127B80">
        <w:t xml:space="preserve"> </w:t>
      </w:r>
      <w:r w:rsidRPr="00127B80">
        <w:t>First it provides heating and, if equipped, cooling.</w:t>
      </w:r>
      <w:r w:rsidR="007D2C35" w:rsidRPr="00127B80">
        <w:t xml:space="preserve"> </w:t>
      </w:r>
      <w:r w:rsidRPr="00127B80">
        <w:t>Second, it is a source of fresh air.</w:t>
      </w:r>
      <w:r w:rsidR="007D2C35" w:rsidRPr="00127B80">
        <w:t xml:space="preserve"> </w:t>
      </w:r>
      <w:r w:rsidRPr="00127B80">
        <w:t>Finally, an HVAC system will dilute and remove normally occurring indoor environmental pollutants by not only introducing fresh air, but by filtering the airstream and ejecting stale air to the outdoors via exhaust ventilation.</w:t>
      </w:r>
      <w:r w:rsidR="007D2C35" w:rsidRPr="00127B80">
        <w:t xml:space="preserve"> </w:t>
      </w:r>
      <w:r w:rsidRPr="00127B80">
        <w:t>Even if an HVAC system is operating as designed, point sources of respiratory irritation may exist and cause symptoms in sensitive individuals.</w:t>
      </w:r>
      <w:r w:rsidR="007D2C35" w:rsidRPr="00127B80">
        <w:t xml:space="preserve"> </w:t>
      </w:r>
      <w:r w:rsidRPr="00127B80">
        <w:t>The following analysis examines and identifies components of the HVAC system and likely sources of respiratory irritant/allergen exposure due to water damage, aerosolized dust and/or chemicals found in the indoor environment.</w:t>
      </w:r>
    </w:p>
    <w:p w:rsidR="00EA5EF2" w:rsidRPr="00127B80" w:rsidRDefault="0086208E" w:rsidP="00FA3444">
      <w:pPr>
        <w:pStyle w:val="BodyText"/>
      </w:pPr>
      <w:r w:rsidRPr="00127B80">
        <w:t xml:space="preserve">Fresh air is provided by </w:t>
      </w:r>
      <w:r w:rsidR="00FE61E7" w:rsidRPr="00127B80">
        <w:t xml:space="preserve">air handling units (AHUs) located </w:t>
      </w:r>
      <w:r w:rsidR="00EA5EF2" w:rsidRPr="00127B80">
        <w:t xml:space="preserve">in </w:t>
      </w:r>
      <w:r w:rsidR="00181F4B" w:rsidRPr="00127B80">
        <w:t xml:space="preserve">mechanical rooms </w:t>
      </w:r>
      <w:r w:rsidR="008E05E8">
        <w:t xml:space="preserve">in the basement and attic. </w:t>
      </w:r>
      <w:r w:rsidR="00F61C80" w:rsidRPr="00127B80">
        <w:t>Fresh air is drawn into the AHU</w:t>
      </w:r>
      <w:r w:rsidR="00617CDD">
        <w:t>s</w:t>
      </w:r>
      <w:r w:rsidR="00F61C80" w:rsidRPr="00127B80">
        <w:t xml:space="preserve"> via vents in the outside of the building (Picture</w:t>
      </w:r>
      <w:r w:rsidR="008E05E8">
        <w:t>s</w:t>
      </w:r>
      <w:r w:rsidR="00F61C80" w:rsidRPr="00127B80">
        <w:t xml:space="preserve"> </w:t>
      </w:r>
      <w:r w:rsidR="008E05E8">
        <w:t>1 and 2</w:t>
      </w:r>
      <w:r w:rsidR="00F61C80" w:rsidRPr="00127B80">
        <w:t xml:space="preserve">). </w:t>
      </w:r>
      <w:r w:rsidR="001B535E" w:rsidRPr="00127B80">
        <w:t xml:space="preserve">Air </w:t>
      </w:r>
      <w:r w:rsidR="00FF5AEB" w:rsidRPr="00127B80">
        <w:t>from the AHUs is</w:t>
      </w:r>
      <w:r w:rsidR="00E5424C" w:rsidRPr="00127B80">
        <w:t xml:space="preserve"> filtered, heat</w:t>
      </w:r>
      <w:r w:rsidR="001B535E" w:rsidRPr="00127B80">
        <w:t>ed</w:t>
      </w:r>
      <w:r w:rsidR="00027FA9" w:rsidRPr="00127B80">
        <w:t>/cooled</w:t>
      </w:r>
      <w:r w:rsidR="001B535E" w:rsidRPr="00127B80">
        <w:t xml:space="preserve"> and delivered to rooms via ducted supply vents</w:t>
      </w:r>
      <w:r w:rsidR="00C0086F">
        <w:t xml:space="preserve"> (Picture 3</w:t>
      </w:r>
      <w:r w:rsidR="00C57EAB" w:rsidRPr="00127B80">
        <w:t>)</w:t>
      </w:r>
      <w:r w:rsidR="001B535E" w:rsidRPr="00127B80">
        <w:t>.</w:t>
      </w:r>
      <w:r w:rsidR="00FE61E7" w:rsidRPr="00127B80">
        <w:t xml:space="preserve"> </w:t>
      </w:r>
      <w:r w:rsidR="009B69DD" w:rsidRPr="00127B80">
        <w:t xml:space="preserve">Stale air is drawn into ceiling-mounted </w:t>
      </w:r>
      <w:r w:rsidR="00F61C80" w:rsidRPr="00127B80">
        <w:t xml:space="preserve">return </w:t>
      </w:r>
      <w:r w:rsidR="009B69DD" w:rsidRPr="00127B80">
        <w:t xml:space="preserve">vents </w:t>
      </w:r>
      <w:r w:rsidR="00F61C80" w:rsidRPr="00127B80">
        <w:t xml:space="preserve">(Picture </w:t>
      </w:r>
      <w:r w:rsidR="00C0086F">
        <w:t>4</w:t>
      </w:r>
      <w:r w:rsidR="00F61C80" w:rsidRPr="00127B80">
        <w:t xml:space="preserve">) </w:t>
      </w:r>
      <w:r w:rsidR="009B69DD" w:rsidRPr="00127B80">
        <w:t>and is returned to the AHUs through the ceiling plenum.</w:t>
      </w:r>
    </w:p>
    <w:p w:rsidR="00183D48" w:rsidRPr="00127B80" w:rsidRDefault="00156B7E" w:rsidP="00183D48">
      <w:pPr>
        <w:pStyle w:val="BodyText"/>
      </w:pPr>
      <w:r w:rsidRPr="00127B80">
        <w:t xml:space="preserve">Some restroom exhaust vents did not appear to be </w:t>
      </w:r>
      <w:r w:rsidR="000A77BF" w:rsidRPr="00127B80">
        <w:t xml:space="preserve">functioning </w:t>
      </w:r>
      <w:r w:rsidRPr="00127B80">
        <w:t xml:space="preserve">at the time of </w:t>
      </w:r>
      <w:r w:rsidR="00A00FD5">
        <w:t>the</w:t>
      </w:r>
      <w:r w:rsidRPr="00127B80">
        <w:t xml:space="preserve"> assessment</w:t>
      </w:r>
      <w:r w:rsidR="000A77BF" w:rsidRPr="00127B80">
        <w:t>.</w:t>
      </w:r>
      <w:r w:rsidR="00E444BA" w:rsidRPr="00127B80">
        <w:t xml:space="preserve"> </w:t>
      </w:r>
      <w:r w:rsidRPr="00127B80">
        <w:t>Function</w:t>
      </w:r>
      <w:r w:rsidR="00BB7023" w:rsidRPr="00127B80">
        <w:t xml:space="preserve">ing </w:t>
      </w:r>
      <w:r w:rsidR="000A77BF" w:rsidRPr="00127B80">
        <w:t xml:space="preserve">exhaust vents are necessary to prevent </w:t>
      </w:r>
      <w:r w:rsidR="0051529E" w:rsidRPr="00127B80">
        <w:t>source</w:t>
      </w:r>
      <w:r w:rsidR="0051529E">
        <w:t>s</w:t>
      </w:r>
      <w:r w:rsidR="0051529E" w:rsidRPr="00127B80">
        <w:t xml:space="preserve"> of water vapor and odors</w:t>
      </w:r>
      <w:r w:rsidR="000A77BF" w:rsidRPr="00127B80">
        <w:t xml:space="preserve"> from </w:t>
      </w:r>
      <w:r w:rsidR="00BB7023" w:rsidRPr="00127B80">
        <w:t>migrating into</w:t>
      </w:r>
      <w:r w:rsidR="000A77BF" w:rsidRPr="00127B80">
        <w:t xml:space="preserve"> occupied areas.</w:t>
      </w:r>
    </w:p>
    <w:p w:rsidR="00B01025" w:rsidRPr="00127B80" w:rsidRDefault="00B01025" w:rsidP="00B01025">
      <w:pPr>
        <w:pStyle w:val="BodyText"/>
      </w:pPr>
      <w:r w:rsidRPr="00127B80">
        <w:t>It is recommended that HVAC systems be re-balanced every five years to ensure adequate air systems function (SMACNA, 1994). It was unknown when the last time these systems had been balanced.</w:t>
      </w:r>
    </w:p>
    <w:p w:rsidR="00436E4C" w:rsidRPr="00127B80" w:rsidRDefault="00436E4C" w:rsidP="007D2C35">
      <w:pPr>
        <w:pStyle w:val="Heading2"/>
      </w:pPr>
      <w:r w:rsidRPr="00127B80">
        <w:t>Microbial/Moisture Concerns</w:t>
      </w:r>
    </w:p>
    <w:p w:rsidR="00B670E4" w:rsidRDefault="004A1240" w:rsidP="002552D8">
      <w:pPr>
        <w:pStyle w:val="BodyText"/>
      </w:pPr>
      <w:r w:rsidRPr="00127B80">
        <w:t>The lower level of the EC</w:t>
      </w:r>
      <w:r w:rsidR="002552D8" w:rsidRPr="00127B80">
        <w:t>SC experiences chronic wate</w:t>
      </w:r>
      <w:r w:rsidR="00B52B7F" w:rsidRPr="00127B80">
        <w:t>r infiltration through the</w:t>
      </w:r>
      <w:r w:rsidR="002552D8" w:rsidRPr="00127B80">
        <w:t xml:space="preserve"> stone foundation. </w:t>
      </w:r>
      <w:r w:rsidR="00A6428F">
        <w:t>A portion of t</w:t>
      </w:r>
      <w:r w:rsidR="002552D8" w:rsidRPr="00127B80">
        <w:t>his belo</w:t>
      </w:r>
      <w:r w:rsidR="00A6428F">
        <w:t>w-</w:t>
      </w:r>
      <w:r w:rsidRPr="00127B80">
        <w:t xml:space="preserve">grade space </w:t>
      </w:r>
      <w:r w:rsidR="00A6428F">
        <w:t>is currently occupied by the Probation Office</w:t>
      </w:r>
      <w:r w:rsidR="002552D8" w:rsidRPr="00127B80">
        <w:t xml:space="preserve">. </w:t>
      </w:r>
      <w:r w:rsidR="006D4DF3">
        <w:lastRenderedPageBreak/>
        <w:t>The basement has</w:t>
      </w:r>
      <w:r w:rsidR="00A9271F">
        <w:t xml:space="preserve"> a section that is currently unoccupied </w:t>
      </w:r>
      <w:r w:rsidR="000031AA">
        <w:t>on the north side abutting</w:t>
      </w:r>
      <w:r w:rsidR="00A9271F">
        <w:t xml:space="preserve"> Common Street. </w:t>
      </w:r>
      <w:r w:rsidR="000031AA">
        <w:t xml:space="preserve">This area </w:t>
      </w:r>
      <w:r w:rsidR="006D4DF3">
        <w:t>has had</w:t>
      </w:r>
      <w:r w:rsidR="000031AA">
        <w:t xml:space="preserve"> water infiltration in the past and had recently been remodeled including new gypsum wallboard (G</w:t>
      </w:r>
      <w:r w:rsidR="006D4DF3">
        <w:t xml:space="preserve">W). </w:t>
      </w:r>
      <w:r w:rsidR="000031AA">
        <w:t xml:space="preserve">GW abutting the north wall </w:t>
      </w:r>
      <w:r w:rsidR="006D4DF3">
        <w:t>had measureable levels of moisture in most of this area</w:t>
      </w:r>
      <w:r w:rsidR="000031AA">
        <w:t xml:space="preserve"> (Picture 5; Table 1) and showed other signs of water damage, including damaged paint (Picture 6) and peeling coving. </w:t>
      </w:r>
      <w:r w:rsidR="00E84A76">
        <w:t>In addition, floor</w:t>
      </w:r>
      <w:r w:rsidR="00E84A76" w:rsidRPr="00E84A76">
        <w:t xml:space="preserve"> tiles were</w:t>
      </w:r>
      <w:r w:rsidR="00F010A0">
        <w:t xml:space="preserve"> </w:t>
      </w:r>
      <w:r w:rsidR="00E84A76" w:rsidRPr="00E84A76">
        <w:t xml:space="preserve">buckling </w:t>
      </w:r>
      <w:r w:rsidR="001F2A84">
        <w:t xml:space="preserve">(Picture 7) </w:t>
      </w:r>
      <w:r w:rsidR="00E84A76" w:rsidRPr="00E84A76">
        <w:t>which may be t</w:t>
      </w:r>
      <w:r w:rsidR="00E84A76">
        <w:t xml:space="preserve">he result of water infiltration or </w:t>
      </w:r>
      <w:r w:rsidR="00F010A0">
        <w:t>condensation on the concrete floor</w:t>
      </w:r>
      <w:r w:rsidR="00E84A76" w:rsidRPr="00E84A76">
        <w:t xml:space="preserve">. The relative humidity measurements in the lower level were </w:t>
      </w:r>
      <w:r w:rsidR="00E84A76" w:rsidRPr="00F010A0">
        <w:rPr>
          <w:i/>
        </w:rPr>
        <w:t>above</w:t>
      </w:r>
      <w:r w:rsidR="00F010A0">
        <w:t xml:space="preserve"> </w:t>
      </w:r>
      <w:r w:rsidR="00E84A76" w:rsidRPr="00E84A76">
        <w:t>outdoors</w:t>
      </w:r>
      <w:r w:rsidR="00E84A76">
        <w:t xml:space="preserve"> (Table 1)</w:t>
      </w:r>
      <w:r w:rsidR="00E84A76" w:rsidRPr="00E84A76">
        <w:t xml:space="preserve"> which is </w:t>
      </w:r>
      <w:r w:rsidR="00F010A0">
        <w:t>an indicator</w:t>
      </w:r>
      <w:r w:rsidR="00E84A76" w:rsidRPr="00E84A76">
        <w:t xml:space="preserve"> that there is a source of moisture in this space. </w:t>
      </w:r>
      <w:r w:rsidR="00A25D95">
        <w:t xml:space="preserve">Gypsum wallboard and some coving </w:t>
      </w:r>
      <w:r w:rsidR="00F010A0">
        <w:t>have</w:t>
      </w:r>
      <w:r w:rsidR="00A25D95">
        <w:t xml:space="preserve"> paper components that can become colonized with mold</w:t>
      </w:r>
      <w:r w:rsidR="00804744">
        <w:t xml:space="preserve"> if moistened long enough, or repeatedly. Paint, debris on wall, and carpet may also be</w:t>
      </w:r>
      <w:r w:rsidR="001F2A84">
        <w:t>come mold-colonized</w:t>
      </w:r>
      <w:r w:rsidR="00804744">
        <w:t>.</w:t>
      </w:r>
    </w:p>
    <w:p w:rsidR="000031AA" w:rsidRDefault="00B670E4" w:rsidP="002552D8">
      <w:pPr>
        <w:pStyle w:val="BodyText"/>
      </w:pPr>
      <w:r w:rsidRPr="00127B80">
        <w:t>The US Environmental Protection Agency (US EPA) and the American Conference of Governmental Industrial Hygienists (ACGIH) recommends that porous materials (e.g., wallboard, carpeting) be dried with fans and heating within 24 to 48 hours of becoming wet (US EPA, 2008; ACGIH, 1989). If porous materials are not dried within this time frame, mold growth may occur. Since the porous building materials in the north side of the lower level have been chronically moistened without immediate drying as stated above, these materials should be removed and discarded.</w:t>
      </w:r>
    </w:p>
    <w:p w:rsidR="00CD3F09" w:rsidRDefault="002552D8" w:rsidP="002552D8">
      <w:pPr>
        <w:pStyle w:val="BodyText"/>
      </w:pPr>
      <w:r w:rsidRPr="00127B80">
        <w:t xml:space="preserve">Some work has </w:t>
      </w:r>
      <w:r w:rsidR="00E84A76">
        <w:t xml:space="preserve">reportedly </w:t>
      </w:r>
      <w:r w:rsidRPr="00127B80">
        <w:t xml:space="preserve">been done to address drainage problems on </w:t>
      </w:r>
      <w:r w:rsidR="000031AA">
        <w:t>t</w:t>
      </w:r>
      <w:r w:rsidR="00804744">
        <w:t xml:space="preserve">his </w:t>
      </w:r>
      <w:r w:rsidR="00317EFA">
        <w:t>side of the building</w:t>
      </w:r>
      <w:r w:rsidR="00804744">
        <w:t xml:space="preserve">, including the installation of a sump pump and drain (Picture </w:t>
      </w:r>
      <w:r w:rsidR="00DA480F">
        <w:t>8</w:t>
      </w:r>
      <w:r w:rsidR="00F010A0">
        <w:t>);</w:t>
      </w:r>
      <w:r w:rsidR="00804744">
        <w:t xml:space="preserve"> paving over and sloping what had been a vegetated setback are</w:t>
      </w:r>
      <w:r w:rsidR="00E84A76">
        <w:t>a along Common S</w:t>
      </w:r>
      <w:r w:rsidR="00804744">
        <w:t xml:space="preserve">treet (Picture </w:t>
      </w:r>
      <w:r w:rsidR="00DA480F">
        <w:t>9</w:t>
      </w:r>
      <w:r w:rsidR="00804744">
        <w:t>)</w:t>
      </w:r>
      <w:r w:rsidR="00F010A0">
        <w:t>;</w:t>
      </w:r>
      <w:r w:rsidR="00804744">
        <w:t xml:space="preserve"> and repairs to the foundation</w:t>
      </w:r>
      <w:r w:rsidRPr="00127B80">
        <w:t>.</w:t>
      </w:r>
      <w:r w:rsidR="00804744">
        <w:t xml:space="preserve"> While these </w:t>
      </w:r>
      <w:r w:rsidR="00F010A0">
        <w:t xml:space="preserve">efforts </w:t>
      </w:r>
      <w:r w:rsidR="00804744">
        <w:t xml:space="preserve">have reportedly reduced infiltration significantly, there is still water </w:t>
      </w:r>
      <w:r w:rsidR="00F010A0">
        <w:t>penetration below grade</w:t>
      </w:r>
      <w:r w:rsidR="00804744">
        <w:t xml:space="preserve">, particularly during heavy rains. Due to the age and construction of the building, it may be difficult to completely waterproof the </w:t>
      </w:r>
      <w:r w:rsidR="00E84A76">
        <w:t>foundation,</w:t>
      </w:r>
      <w:r w:rsidR="00804744">
        <w:t xml:space="preserve"> but additional steps may be helpful.</w:t>
      </w:r>
      <w:r w:rsidR="00E84A76">
        <w:t xml:space="preserve"> These may include: repairs to the sidewalk along the Common Street side to reduce infiltration and </w:t>
      </w:r>
      <w:r w:rsidR="009065C1">
        <w:t xml:space="preserve">resetting the slope to drain away </w:t>
      </w:r>
      <w:r w:rsidR="00E84A76">
        <w:t>from the building</w:t>
      </w:r>
      <w:r w:rsidR="00DA480F">
        <w:t xml:space="preserve"> (Picture 10)</w:t>
      </w:r>
      <w:r w:rsidR="00E84A76">
        <w:t xml:space="preserve">, </w:t>
      </w:r>
      <w:r w:rsidR="00DA480F">
        <w:t>re</w:t>
      </w:r>
      <w:r w:rsidR="009065C1">
        <w:t>-</w:t>
      </w:r>
      <w:r w:rsidR="00DA480F">
        <w:t>g</w:t>
      </w:r>
      <w:r w:rsidR="00E84A76">
        <w:t>r</w:t>
      </w:r>
      <w:r w:rsidR="00DA480F">
        <w:t>a</w:t>
      </w:r>
      <w:r w:rsidR="00E84A76">
        <w:t xml:space="preserve">ding any other areas next to the </w:t>
      </w:r>
      <w:r w:rsidR="004E5A8C">
        <w:t xml:space="preserve">foundation </w:t>
      </w:r>
      <w:r w:rsidR="00E84A76">
        <w:t>w</w:t>
      </w:r>
      <w:r w:rsidR="004E5A8C">
        <w:t>all;</w:t>
      </w:r>
      <w:r w:rsidR="00E84A76">
        <w:t xml:space="preserve"> extension of the sump pump drain line to remove water further </w:t>
      </w:r>
      <w:r w:rsidR="00531746">
        <w:t>a</w:t>
      </w:r>
      <w:r w:rsidR="00E84A76">
        <w:t>way from the building</w:t>
      </w:r>
      <w:r w:rsidR="009065C1">
        <w:t>;</w:t>
      </w:r>
      <w:r w:rsidR="00E84A76">
        <w:t xml:space="preserve"> and additional repair/waterproofing of the exterior foundation wall, including ensuring any weep holes are operational to drain water from the wall </w:t>
      </w:r>
      <w:r w:rsidR="00F82F51">
        <w:t>drainage plenum</w:t>
      </w:r>
      <w:r w:rsidR="00E84A76">
        <w:t>.</w:t>
      </w:r>
    </w:p>
    <w:p w:rsidR="002552D8" w:rsidRPr="00127B80" w:rsidRDefault="00E84A76" w:rsidP="002552D8">
      <w:pPr>
        <w:pStyle w:val="BodyText"/>
      </w:pPr>
      <w:proofErr w:type="gramStart"/>
      <w:r>
        <w:t>Note that even</w:t>
      </w:r>
      <w:r w:rsidR="00CD3F09">
        <w:t xml:space="preserve"> given the best effort at drainage and waterproofing, this side of the building may still be subject to occasional water infiltration.</w:t>
      </w:r>
      <w:proofErr w:type="gramEnd"/>
      <w:r w:rsidR="00CD3F09">
        <w:t xml:space="preserve"> In addition, a tile floor on slab </w:t>
      </w:r>
      <w:r w:rsidR="00CD3F09">
        <w:lastRenderedPageBreak/>
        <w:t xml:space="preserve">below grade may collect condensation when the air is humid due to </w:t>
      </w:r>
      <w:r w:rsidR="00C9396F">
        <w:t>the floor</w:t>
      </w:r>
      <w:r w:rsidR="00CD3F09">
        <w:t xml:space="preserve"> temperature</w:t>
      </w:r>
      <w:r w:rsidR="00C9396F">
        <w:t xml:space="preserve">, which is likely below the dew point in hot humid weather. </w:t>
      </w:r>
      <w:r w:rsidR="00CD3F09">
        <w:t xml:space="preserve">Therefore, </w:t>
      </w:r>
      <w:r w:rsidR="00C9396F">
        <w:t xml:space="preserve">it is highly recommended that </w:t>
      </w:r>
      <w:r w:rsidR="00CD3F09">
        <w:t>any renovations to remove and replace water-damaged wallboard in this area should be performed with materials that are not readily colonized with mold</w:t>
      </w:r>
      <w:r w:rsidR="00B670E4">
        <w:t xml:space="preserve">, such as </w:t>
      </w:r>
      <w:r w:rsidR="00F82F51">
        <w:t>cement board</w:t>
      </w:r>
      <w:r w:rsidR="00B670E4">
        <w:t xml:space="preserve"> without a paper backing. </w:t>
      </w:r>
      <w:r w:rsidR="00864D56" w:rsidRPr="00127B80">
        <w:t xml:space="preserve">Any future occupants </w:t>
      </w:r>
      <w:r w:rsidR="005400D0" w:rsidRPr="00127B80">
        <w:t>of this space</w:t>
      </w:r>
      <w:r w:rsidR="00864D56" w:rsidRPr="00127B80">
        <w:t xml:space="preserve"> should also be aware that other porous items</w:t>
      </w:r>
      <w:r w:rsidR="005400D0" w:rsidRPr="00127B80">
        <w:t xml:space="preserve"> (e.g., boxes, files, area rugs)</w:t>
      </w:r>
      <w:r w:rsidR="00864D56" w:rsidRPr="00127B80">
        <w:t xml:space="preserve"> brought into this space should not be placed directly on the floors or against the walls. </w:t>
      </w:r>
      <w:r w:rsidR="00240213">
        <w:t>H</w:t>
      </w:r>
      <w:r w:rsidR="00864D56" w:rsidRPr="00127B80">
        <w:t>umidity and water infiltration may moisten these items and t</w:t>
      </w:r>
      <w:r w:rsidR="00CB496C" w:rsidRPr="00127B80">
        <w:t xml:space="preserve">hey could become </w:t>
      </w:r>
      <w:r w:rsidR="00B670E4">
        <w:t>mold-colonized</w:t>
      </w:r>
      <w:r w:rsidR="005400D0" w:rsidRPr="00127B80">
        <w:t xml:space="preserve">. Dehumidifiers </w:t>
      </w:r>
      <w:r w:rsidR="00DA480F">
        <w:t>should also be used during wet or humid weather to reduce</w:t>
      </w:r>
      <w:r w:rsidR="005400D0" w:rsidRPr="00127B80">
        <w:t xml:space="preserve"> humidity.</w:t>
      </w:r>
    </w:p>
    <w:p w:rsidR="00C21A1D" w:rsidRPr="00127B80" w:rsidRDefault="00C9396F" w:rsidP="00C21A1D">
      <w:pPr>
        <w:pStyle w:val="BodyText"/>
      </w:pPr>
      <w:r>
        <w:t>Wall-to-wall c</w:t>
      </w:r>
      <w:r w:rsidR="00C21A1D" w:rsidRPr="00127B80">
        <w:t>arpet</w:t>
      </w:r>
      <w:r>
        <w:t>ing</w:t>
      </w:r>
      <w:r w:rsidR="00C21A1D" w:rsidRPr="00127B80">
        <w:t xml:space="preserve"> was </w:t>
      </w:r>
      <w:r w:rsidR="00317EFA">
        <w:t>in use</w:t>
      </w:r>
      <w:r w:rsidR="00C21A1D" w:rsidRPr="00127B80">
        <w:t xml:space="preserve"> in </w:t>
      </w:r>
      <w:r w:rsidR="00C21A1D">
        <w:t xml:space="preserve">the Probation Department </w:t>
      </w:r>
      <w:r>
        <w:t xml:space="preserve">floor </w:t>
      </w:r>
      <w:r w:rsidR="00C21A1D">
        <w:t>on the lower level</w:t>
      </w:r>
      <w:r w:rsidR="00C21A1D" w:rsidRPr="00127B80">
        <w:t>. Carpet</w:t>
      </w:r>
      <w:r>
        <w:t>ing</w:t>
      </w:r>
      <w:r w:rsidR="00C21A1D" w:rsidRPr="00127B80">
        <w:t xml:space="preserve"> is not recommended in below grade spaces due to the likelihood of </w:t>
      </w:r>
      <w:r w:rsidR="009E3202">
        <w:t>chronic moistening with</w:t>
      </w:r>
      <w:r w:rsidR="00C21A1D" w:rsidRPr="00127B80">
        <w:t xml:space="preserve"> possible microbial growth on the carpeting and/or debris within/beneath the carpet itself.</w:t>
      </w:r>
    </w:p>
    <w:p w:rsidR="007E49FE" w:rsidRPr="00127B80" w:rsidRDefault="00B670E4" w:rsidP="001B7C7D">
      <w:pPr>
        <w:pStyle w:val="BodyText"/>
      </w:pPr>
      <w:r>
        <w:t xml:space="preserve">Water-damaged </w:t>
      </w:r>
      <w:r w:rsidR="0044656B" w:rsidRPr="00127B80">
        <w:t xml:space="preserve">ceiling tiles were observed in several places (Pictures </w:t>
      </w:r>
      <w:r w:rsidR="00317EFA">
        <w:t>4</w:t>
      </w:r>
      <w:r w:rsidR="001F2A84">
        <w:t xml:space="preserve"> and </w:t>
      </w:r>
      <w:r w:rsidR="00DA480F">
        <w:t>11</w:t>
      </w:r>
      <w:r w:rsidR="009E3202">
        <w:t>; Table 1),</w:t>
      </w:r>
      <w:r w:rsidR="0044656B" w:rsidRPr="00127B80">
        <w:t xml:space="preserve"> </w:t>
      </w:r>
      <w:r w:rsidR="009E3202">
        <w:t>with some appearing</w:t>
      </w:r>
      <w:r w:rsidR="00C21A1D">
        <w:t xml:space="preserve"> to be colonized with mold. </w:t>
      </w:r>
      <w:r w:rsidR="0044656B" w:rsidRPr="00127B80">
        <w:t>It was reported that the roof has active leaks on the third floor. Most other stained ceiling tiles were reported to be from leaking/corroded ble</w:t>
      </w:r>
      <w:r w:rsidR="00F06D6B" w:rsidRPr="00127B80">
        <w:t>e</w:t>
      </w:r>
      <w:r w:rsidR="0044656B" w:rsidRPr="00127B80">
        <w:t xml:space="preserve">d valves </w:t>
      </w:r>
      <w:r>
        <w:t>from</w:t>
      </w:r>
      <w:r w:rsidR="0044656B" w:rsidRPr="00127B80">
        <w:t xml:space="preserve"> the HVAC system. Water-damaged ceiling tiles can provide a source of mold and should be replaced after a water leak is discovered and repaired.</w:t>
      </w:r>
      <w:r w:rsidR="00F7610E">
        <w:t xml:space="preserve"> </w:t>
      </w:r>
      <w:r w:rsidR="00D2718E" w:rsidRPr="00127B80">
        <w:t xml:space="preserve">ECSC facilities staff stated that future capital improvement projects will address </w:t>
      </w:r>
      <w:r w:rsidR="007E49FE" w:rsidRPr="00127B80">
        <w:t xml:space="preserve">roof </w:t>
      </w:r>
      <w:r w:rsidR="00D2718E" w:rsidRPr="00127B80">
        <w:t>repairs and new chillers for the HVAC system</w:t>
      </w:r>
      <w:r w:rsidR="00B04BEA" w:rsidRPr="00127B80">
        <w:t>.</w:t>
      </w:r>
    </w:p>
    <w:p w:rsidR="00687F30" w:rsidRDefault="001966AA" w:rsidP="00687F30">
      <w:pPr>
        <w:pStyle w:val="BodyText"/>
      </w:pPr>
      <w:r w:rsidRPr="00127B80">
        <w:t>Plants were observed in a few areas (Table 1)</w:t>
      </w:r>
      <w:r w:rsidR="002027DF" w:rsidRPr="00127B80">
        <w:t xml:space="preserve"> including on porous surfaces (e.g.</w:t>
      </w:r>
      <w:r w:rsidR="00AB72A1">
        <w:t>,</w:t>
      </w:r>
      <w:r w:rsidR="002027DF" w:rsidRPr="00127B80">
        <w:t xml:space="preserve"> carpet)</w:t>
      </w:r>
      <w:r w:rsidRPr="00127B80">
        <w:t>.</w:t>
      </w:r>
      <w:r w:rsidR="007D2C35" w:rsidRPr="00127B80">
        <w:t xml:space="preserve"> </w:t>
      </w:r>
      <w:r w:rsidRPr="00127B80">
        <w:t>Plants can be a source of pollen and mold, which can be respiratory irritants to some individuals.</w:t>
      </w:r>
      <w:r w:rsidR="007D2C35" w:rsidRPr="00127B80">
        <w:t xml:space="preserve"> </w:t>
      </w:r>
      <w:r w:rsidRPr="00127B80">
        <w:t>Plants should be properly maintained and equipped with drip pans</w:t>
      </w:r>
      <w:r w:rsidR="002027DF" w:rsidRPr="00127B80">
        <w:t xml:space="preserve"> to prevent water damage to porous materials.</w:t>
      </w:r>
      <w:r w:rsidR="007D2C35" w:rsidRPr="00127B80">
        <w:t xml:space="preserve"> </w:t>
      </w:r>
      <w:r w:rsidR="002027DF" w:rsidRPr="00127B80">
        <w:t>Plants should also</w:t>
      </w:r>
      <w:r w:rsidRPr="00127B80">
        <w:t xml:space="preserve"> be located away from air diffusers to prevent the aerosolization of dirt, pollen and mold.</w:t>
      </w:r>
      <w:r w:rsidR="00687F30" w:rsidRPr="00127B80">
        <w:t xml:space="preserve"> </w:t>
      </w:r>
      <w:r w:rsidR="00743E76" w:rsidRPr="00127B80">
        <w:t>Water coolers</w:t>
      </w:r>
      <w:r w:rsidR="00DA480F">
        <w:t xml:space="preserve"> (Picture 12) and bottles</w:t>
      </w:r>
      <w:r w:rsidR="00743E76" w:rsidRPr="00127B80">
        <w:t>, fountains</w:t>
      </w:r>
      <w:r w:rsidR="00DA480F">
        <w:t xml:space="preserve"> (Picture 13)</w:t>
      </w:r>
      <w:r w:rsidR="00743E76" w:rsidRPr="00127B80">
        <w:t>, and refrigerators</w:t>
      </w:r>
      <w:r w:rsidR="00DA480F">
        <w:t xml:space="preserve"> (Picture 14)</w:t>
      </w:r>
      <w:r w:rsidR="00743E76" w:rsidRPr="00127B80">
        <w:t xml:space="preserve"> were found located on carpet</w:t>
      </w:r>
      <w:r w:rsidR="00DA480F">
        <w:t xml:space="preserve"> (Table 1)</w:t>
      </w:r>
      <w:r w:rsidR="00743E76" w:rsidRPr="00127B80">
        <w:t xml:space="preserve">, where they can moisten the carpet and lead to microbial </w:t>
      </w:r>
      <w:r w:rsidR="007860C3" w:rsidRPr="00127B80">
        <w:t>growth.</w:t>
      </w:r>
    </w:p>
    <w:p w:rsidR="004C0D69" w:rsidRDefault="004C0D69" w:rsidP="00687F30">
      <w:pPr>
        <w:pStyle w:val="BodyText"/>
      </w:pPr>
      <w:r>
        <w:t>A water fountain on the lower level was out of order and covered in plastic (Picture</w:t>
      </w:r>
      <w:r w:rsidR="00DA480F">
        <w:t xml:space="preserve"> 13</w:t>
      </w:r>
      <w:r>
        <w:t xml:space="preserve">). A sink and toilet in another office </w:t>
      </w:r>
      <w:r w:rsidR="00240213">
        <w:t>were</w:t>
      </w:r>
      <w:r>
        <w:t xml:space="preserve"> also disconnected from the water supply. Unused </w:t>
      </w:r>
      <w:r w:rsidR="0035370C">
        <w:t xml:space="preserve">or broken </w:t>
      </w:r>
      <w:r>
        <w:t>plumbing can be a source of leaks. In addition, unused/unusable fixtures can allow for dry drain traps, which can be a source of sewer gas</w:t>
      </w:r>
      <w:r w:rsidR="009E3202">
        <w:t>, moisture</w:t>
      </w:r>
      <w:r>
        <w:t xml:space="preserve"> and odors to occupied spaces. </w:t>
      </w:r>
      <w:r>
        <w:lastRenderedPageBreak/>
        <w:t>Plumbing fixtures should be repaired promptly or properly capped, and any unused drains should be periodically filled with water to maintain the trap seal.</w:t>
      </w:r>
    </w:p>
    <w:p w:rsidR="007860C3" w:rsidRPr="00127B80" w:rsidRDefault="007860C3" w:rsidP="00687F30">
      <w:pPr>
        <w:pStyle w:val="BodyText"/>
      </w:pPr>
      <w:r>
        <w:t>There was a stack of boxes in the unused area on the lower level that were up on pallets, but had been water-damaged in the past (Picture 15). Water-damaged paper materials should be sorted and either professionally restored, copied to fresh paper or discarded as they may be colonized with mold or a source of odors.</w:t>
      </w:r>
    </w:p>
    <w:p w:rsidR="001801F0" w:rsidRPr="00127B80" w:rsidRDefault="00436E4C" w:rsidP="006E6262">
      <w:pPr>
        <w:pStyle w:val="Heading2"/>
      </w:pPr>
      <w:r w:rsidRPr="00127B80">
        <w:t>Other IAQ Evaluations</w:t>
      </w:r>
    </w:p>
    <w:p w:rsidR="0035370C" w:rsidRPr="00127B80" w:rsidRDefault="0035370C" w:rsidP="0035370C">
      <w:pPr>
        <w:pStyle w:val="BodyText"/>
      </w:pPr>
      <w:r w:rsidRPr="00127B80">
        <w:t xml:space="preserve">Exposure to low levels of total volatile organic compounds (TVOCs) may produce eye, nose, throat, and/or respiratory irritation in some sensitive individuals. To determine if VOCs were present, BEH/IAQ staff examined rooms for products containing VOCs. BEH/IAQ staff </w:t>
      </w:r>
      <w:r w:rsidR="009D0C3D">
        <w:t>observed</w:t>
      </w:r>
      <w:r w:rsidRPr="00127B80">
        <w:t xml:space="preserve"> air fresheners, hand sanitizers, cleaners, and dry erase materials in use within the building (</w:t>
      </w:r>
      <w:r>
        <w:t xml:space="preserve">Picture 16; </w:t>
      </w:r>
      <w:r w:rsidRPr="00127B80">
        <w:t xml:space="preserve">Table 1). All of these products have the potential to be irritants to the eyes, nose, throat, and respiratory system of sensitive individuals. </w:t>
      </w:r>
      <w:r>
        <w:t>Note that scented products such as air fresheners do not remove odors; they only mask odors with another scent.</w:t>
      </w:r>
    </w:p>
    <w:p w:rsidR="00334814" w:rsidRPr="00127B80" w:rsidRDefault="00334814" w:rsidP="007F2388">
      <w:pPr>
        <w:pStyle w:val="BodyText"/>
      </w:pPr>
      <w:r w:rsidRPr="00127B80">
        <w:t xml:space="preserve">The fresh air intake in the alley to the rear of the building is susceptible to pollutants being drawn in from idling vehicles, </w:t>
      </w:r>
      <w:r w:rsidR="006D6523" w:rsidRPr="00127B80">
        <w:t xml:space="preserve">stored </w:t>
      </w:r>
      <w:r w:rsidRPr="00127B80">
        <w:t xml:space="preserve">garbage, </w:t>
      </w:r>
      <w:r w:rsidR="006D6523" w:rsidRPr="00127B80">
        <w:t xml:space="preserve">smoking </w:t>
      </w:r>
      <w:r w:rsidRPr="00127B80">
        <w:t>or other sources</w:t>
      </w:r>
      <w:r w:rsidR="006D6523" w:rsidRPr="00127B80">
        <w:t xml:space="preserve"> (Picture </w:t>
      </w:r>
      <w:r w:rsidR="001F2A84">
        <w:t>2</w:t>
      </w:r>
      <w:r w:rsidR="006D6523" w:rsidRPr="00127B80">
        <w:t>)</w:t>
      </w:r>
      <w:r w:rsidRPr="00127B80">
        <w:t xml:space="preserve">. </w:t>
      </w:r>
      <w:r w:rsidR="001F2A84">
        <w:t>Signs which say “n</w:t>
      </w:r>
      <w:r w:rsidR="00DB7597" w:rsidRPr="00127B80">
        <w:t>o vehicle idling”</w:t>
      </w:r>
      <w:r w:rsidR="00261192" w:rsidRPr="00127B80">
        <w:t xml:space="preserve"> </w:t>
      </w:r>
      <w:r w:rsidR="00DB7597" w:rsidRPr="00127B80">
        <w:t xml:space="preserve">and </w:t>
      </w:r>
      <w:r w:rsidR="00E10FD5" w:rsidRPr="00127B80">
        <w:t>“</w:t>
      </w:r>
      <w:r w:rsidR="00DB7597" w:rsidRPr="00127B80">
        <w:t xml:space="preserve">no smoking within </w:t>
      </w:r>
      <w:r w:rsidR="00261192" w:rsidRPr="00127B80">
        <w:t>alley</w:t>
      </w:r>
      <w:r w:rsidR="00E10FD5" w:rsidRPr="00127B80">
        <w:t xml:space="preserve">” </w:t>
      </w:r>
      <w:r w:rsidR="00261192" w:rsidRPr="00127B80">
        <w:t xml:space="preserve">with listed fines </w:t>
      </w:r>
      <w:r w:rsidR="00DB7597" w:rsidRPr="00127B80">
        <w:t xml:space="preserve">may be more effective to </w:t>
      </w:r>
      <w:r w:rsidR="001F2A84">
        <w:t>improve compliance</w:t>
      </w:r>
      <w:r w:rsidR="00DB7597" w:rsidRPr="00127B80">
        <w:t>.</w:t>
      </w:r>
      <w:r w:rsidR="00261192" w:rsidRPr="00127B80">
        <w:t xml:space="preserve"> </w:t>
      </w:r>
      <w:r w:rsidR="0035370C">
        <w:t xml:space="preserve">Note that </w:t>
      </w:r>
      <w:r w:rsidR="0035370C" w:rsidRPr="00EE74AB">
        <w:t xml:space="preserve">M.G.L. c. 90:16A restricts idling of vehicles to no more than five minutes unless absolutely necessary </w:t>
      </w:r>
      <w:r w:rsidR="00140FFC" w:rsidRPr="00140FFC">
        <w:t>(MGL, 1996).</w:t>
      </w:r>
      <w:r w:rsidR="00F82F51">
        <w:t xml:space="preserve"> Also, since the alley way has enclosed walls and includes the fresh air intake, it may be considered an extension of the building itself where smoking is prohibited.</w:t>
      </w:r>
    </w:p>
    <w:p w:rsidR="00BB7023" w:rsidRPr="00127B80" w:rsidRDefault="00E746FC" w:rsidP="00E7277E">
      <w:pPr>
        <w:pStyle w:val="BodyText10"/>
      </w:pPr>
      <w:r w:rsidRPr="00127B80">
        <w:t xml:space="preserve">Some ECSC staff expressed concerns regarding allergy symptoms. </w:t>
      </w:r>
      <w:r w:rsidR="00C94AE1">
        <w:t xml:space="preserve">Note that </w:t>
      </w:r>
      <w:r w:rsidRPr="00127B80">
        <w:t xml:space="preserve">fresh air is filtered </w:t>
      </w:r>
      <w:r w:rsidR="00C94AE1">
        <w:t xml:space="preserve">in the AHU </w:t>
      </w:r>
      <w:r w:rsidRPr="00127B80">
        <w:t>before being distributed throughout the building</w:t>
      </w:r>
      <w:r w:rsidR="00C94AE1">
        <w:t xml:space="preserve">. The BEH/IAQ program recommends that </w:t>
      </w:r>
      <w:r w:rsidR="00EA6FF1">
        <w:t xml:space="preserve">Minimum Efficiency Rating Value (MERV) </w:t>
      </w:r>
      <w:r w:rsidRPr="00127B80">
        <w:t>8 or higher</w:t>
      </w:r>
      <w:r w:rsidR="00C94AE1">
        <w:t xml:space="preserve"> filters be used, as t</w:t>
      </w:r>
      <w:r w:rsidRPr="00127B80">
        <w:t xml:space="preserve">hese filters are effective in filtering out most common pollens and mold spores. </w:t>
      </w:r>
      <w:r w:rsidR="00EA6FF1">
        <w:t xml:space="preserve">Filters for the AHU in the basement were examined, and the filters are rated MERV 15 which should be highly effective in reducing most particulate matter. </w:t>
      </w:r>
      <w:r w:rsidR="00C94AE1">
        <w:t>Filters should be changed on a regular schedule two to four times a year.</w:t>
      </w:r>
    </w:p>
    <w:p w:rsidR="00F476D9" w:rsidRDefault="009D0C3D" w:rsidP="00E7277E">
      <w:pPr>
        <w:pStyle w:val="BodyText10"/>
      </w:pPr>
      <w:r w:rsidRPr="00127B80">
        <w:t>BEH/IAQ</w:t>
      </w:r>
      <w:r w:rsidR="00E746FC" w:rsidRPr="00127B80">
        <w:t xml:space="preserve"> staff noted the presence of </w:t>
      </w:r>
      <w:r w:rsidR="001F2A84">
        <w:t>rodent</w:t>
      </w:r>
      <w:r w:rsidR="008F6190">
        <w:t xml:space="preserve"> traps in some areas (Picture 17</w:t>
      </w:r>
      <w:r w:rsidR="00E746FC" w:rsidRPr="00127B80">
        <w:t>)</w:t>
      </w:r>
      <w:r w:rsidR="00E7277E" w:rsidRPr="00127B80">
        <w:t xml:space="preserve">. </w:t>
      </w:r>
      <w:r w:rsidR="0035370C">
        <w:t xml:space="preserve">Rodents and rodent wastes are a common allergen. </w:t>
      </w:r>
      <w:r w:rsidR="004448EA">
        <w:t xml:space="preserve">The principles of Integrated Pest Management (IPM) </w:t>
      </w:r>
      <w:r w:rsidR="004448EA">
        <w:lastRenderedPageBreak/>
        <w:t>should be used to reduce incidence of rodents, including removing/containing food and food waste, removing access to water and harborage, and reducing pathways for rodents to travel into and through the building. Note that after rodents have been removed from the building, thorough cleaning is required to remove rodent-related allergens.</w:t>
      </w:r>
      <w:r w:rsidR="004448EA" w:rsidRPr="00127B80">
        <w:t xml:space="preserve"> ECSC staff reported that the building is under contract with a pest control company. The document “Integrated Pest Management Kit for Building Managers” provides additional strategies for </w:t>
      </w:r>
      <w:r w:rsidR="004448EA" w:rsidRPr="00D37B86">
        <w:t>IPM (MDFA, 1996).</w:t>
      </w:r>
    </w:p>
    <w:p w:rsidR="00B75AEC" w:rsidRDefault="0035370C" w:rsidP="004448EA">
      <w:pPr>
        <w:pStyle w:val="BodyText"/>
      </w:pPr>
      <w:r>
        <w:t>Food and food crumbs were observed in some areas (Picture 18). Cooking /eating equipment and areas should be kept clean to prevent attracting pests and creating smoke and odors.</w:t>
      </w:r>
      <w:r w:rsidR="00B75AEC">
        <w:t xml:space="preserve"> Plaster dust and peeling plaster and paint were observed in many areas (Picture 19; Table 1). Dust </w:t>
      </w:r>
      <w:r w:rsidR="004057EB">
        <w:t>can become airborne and be a source of irritation.</w:t>
      </w:r>
      <w:r w:rsidR="00E354EA">
        <w:t xml:space="preserve"> Cleaning of plaster dust and repair of damaged plaster should be conducted regularly to prevent dust.</w:t>
      </w:r>
      <w:r w:rsidR="00C87A69">
        <w:t xml:space="preserve"> Supply and return vents and adjacent ceiling tiles were also dusty in some areas (Picture 3) and should be cleaned periodically.</w:t>
      </w:r>
    </w:p>
    <w:p w:rsidR="00B75AEC" w:rsidRDefault="004448EA" w:rsidP="004448EA">
      <w:pPr>
        <w:pStyle w:val="BodyText"/>
      </w:pPr>
      <w:r>
        <w:t>In some areas, items such as</w:t>
      </w:r>
      <w:r w:rsidR="00B75AEC">
        <w:t xml:space="preserve"> books, papers, and other items were on floors, tabletops and desks, which may make it more difficult to clean. Surfaces should be kept clear of items, or items should be moved periodically for thorough cleaning.</w:t>
      </w:r>
    </w:p>
    <w:p w:rsidR="004448EA" w:rsidRPr="00127B80" w:rsidRDefault="004448EA" w:rsidP="004448EA">
      <w:pPr>
        <w:pStyle w:val="BodyText"/>
      </w:pPr>
      <w:r w:rsidRPr="00127B80">
        <w:t xml:space="preserve">Carpets should be cleaned regularly in accordance with the Institute of Inspection, Cleaning and Restoration Certification (IICRC) recommendations (IICRC, 2012). </w:t>
      </w:r>
      <w:r w:rsidR="00E354EA">
        <w:t xml:space="preserve">Upholstered furniture should also be cleaned regularly. </w:t>
      </w:r>
      <w:r w:rsidRPr="00127B80">
        <w:t>Wet wiping of surfaces and the use of a HEPA vacuum for daily vacuuming will help to keep aerosolized dust from acting as an irritant.</w:t>
      </w:r>
    </w:p>
    <w:p w:rsidR="004D05AC" w:rsidRPr="00127B80" w:rsidRDefault="004D05AC" w:rsidP="00845CAC">
      <w:pPr>
        <w:pStyle w:val="Heading1"/>
      </w:pPr>
      <w:r w:rsidRPr="00127B80">
        <w:t>Conclusions/Recommendations</w:t>
      </w:r>
    </w:p>
    <w:p w:rsidR="00F87A1A" w:rsidRPr="00127B80" w:rsidRDefault="00F87A1A" w:rsidP="00F87A1A">
      <w:pPr>
        <w:pStyle w:val="BodyText"/>
      </w:pPr>
      <w:r w:rsidRPr="00127B80">
        <w:t>Based on observations at the time of assessment, a two-phase approach is required for remediation.</w:t>
      </w:r>
      <w:r w:rsidR="00E444BA" w:rsidRPr="00127B80">
        <w:t xml:space="preserve"> </w:t>
      </w:r>
      <w:r w:rsidRPr="00127B80">
        <w:t xml:space="preserve">The first consists of </w:t>
      </w:r>
      <w:r w:rsidRPr="00C87A69">
        <w:rPr>
          <w:u w:val="single"/>
        </w:rPr>
        <w:t>short-term measures</w:t>
      </w:r>
      <w:r w:rsidRPr="00127B80">
        <w:t xml:space="preserve"> to improve air quality and the second consists </w:t>
      </w:r>
      <w:r w:rsidRPr="00C87A69">
        <w:t xml:space="preserve">of </w:t>
      </w:r>
      <w:r w:rsidRPr="00C87A69">
        <w:rPr>
          <w:u w:val="single"/>
        </w:rPr>
        <w:t>long-term measures</w:t>
      </w:r>
      <w:r w:rsidRPr="00127B80">
        <w:t xml:space="preserve"> that will require planning and resources to adequately address overall concerns.</w:t>
      </w:r>
    </w:p>
    <w:p w:rsidR="00F87A1A" w:rsidRPr="00127B80" w:rsidRDefault="00F87A1A" w:rsidP="00F87A1A">
      <w:pPr>
        <w:pStyle w:val="Heading2"/>
      </w:pPr>
      <w:r w:rsidRPr="00127B80">
        <w:t>Short-term Recommendations</w:t>
      </w:r>
    </w:p>
    <w:p w:rsidR="00687F30" w:rsidRPr="00127B80" w:rsidRDefault="006A1B6C" w:rsidP="00C2306B">
      <w:pPr>
        <w:pStyle w:val="BodyText"/>
        <w:numPr>
          <w:ilvl w:val="0"/>
          <w:numId w:val="7"/>
        </w:numPr>
        <w:ind w:left="720" w:hanging="720"/>
      </w:pPr>
      <w:r w:rsidRPr="00127B80">
        <w:t>O</w:t>
      </w:r>
      <w:r w:rsidR="00963131" w:rsidRPr="00127B80">
        <w:t>perate supply</w:t>
      </w:r>
      <w:r w:rsidR="003E487A" w:rsidRPr="00127B80">
        <w:t xml:space="preserve"> and exhaust</w:t>
      </w:r>
      <w:r w:rsidR="00963131" w:rsidRPr="00127B80">
        <w:t xml:space="preserve"> ventilation </w:t>
      </w:r>
      <w:r w:rsidRPr="00127B80">
        <w:t xml:space="preserve">continuously </w:t>
      </w:r>
      <w:r w:rsidR="00963131" w:rsidRPr="00127B80">
        <w:t>in all areas during occupied periods.</w:t>
      </w:r>
    </w:p>
    <w:p w:rsidR="009560B6" w:rsidRDefault="004B2D9F" w:rsidP="009560B6">
      <w:pPr>
        <w:pStyle w:val="BodyText"/>
        <w:numPr>
          <w:ilvl w:val="0"/>
          <w:numId w:val="7"/>
        </w:numPr>
        <w:ind w:left="720" w:hanging="720"/>
      </w:pPr>
      <w:r w:rsidRPr="00127B80">
        <w:t xml:space="preserve">Repair </w:t>
      </w:r>
      <w:r w:rsidR="006A1B6C" w:rsidRPr="00127B80">
        <w:t xml:space="preserve">any non-functioning local </w:t>
      </w:r>
      <w:r w:rsidRPr="00127B80">
        <w:t xml:space="preserve">exhaust vents </w:t>
      </w:r>
      <w:r w:rsidR="006A1B6C" w:rsidRPr="00127B80">
        <w:t>(e.g., restrooms)</w:t>
      </w:r>
      <w:r w:rsidRPr="00127B80">
        <w:t>.</w:t>
      </w:r>
      <w:r w:rsidR="009560B6">
        <w:t xml:space="preserve"> </w:t>
      </w:r>
    </w:p>
    <w:p w:rsidR="009560B6" w:rsidRPr="009560B6" w:rsidRDefault="00EE74AB" w:rsidP="009560B6">
      <w:pPr>
        <w:pStyle w:val="BodyText"/>
        <w:numPr>
          <w:ilvl w:val="0"/>
          <w:numId w:val="7"/>
        </w:numPr>
        <w:ind w:left="720" w:hanging="720"/>
      </w:pPr>
      <w:r w:rsidRPr="00EE74AB">
        <w:lastRenderedPageBreak/>
        <w:t xml:space="preserve">Avoid idling of vehicles in </w:t>
      </w:r>
      <w:r w:rsidR="000B3EA2">
        <w:t>the alley</w:t>
      </w:r>
      <w:r w:rsidRPr="00EE74AB">
        <w:t xml:space="preserve"> of the building </w:t>
      </w:r>
      <w:r w:rsidR="000B3EA2">
        <w:t>near the air intakes</w:t>
      </w:r>
      <w:r w:rsidRPr="00EE74AB">
        <w:t xml:space="preserve"> in accordance with M.G.L. c. 90:16A which restricts idling of vehicles to no more than five minutes unles</w:t>
      </w:r>
      <w:r w:rsidR="00C87A69">
        <w:t>s absolutely necessary (MGL, 199</w:t>
      </w:r>
      <w:r w:rsidRPr="00EE74AB">
        <w:t>6).</w:t>
      </w:r>
      <w:r w:rsidR="009560B6">
        <w:rPr>
          <w:highlight w:val="yellow"/>
        </w:rPr>
        <w:t xml:space="preserve"> </w:t>
      </w:r>
    </w:p>
    <w:p w:rsidR="009560B6" w:rsidRPr="00127B80" w:rsidRDefault="009560B6" w:rsidP="009560B6">
      <w:pPr>
        <w:pStyle w:val="BodyText"/>
        <w:numPr>
          <w:ilvl w:val="0"/>
          <w:numId w:val="7"/>
        </w:numPr>
        <w:ind w:left="720" w:hanging="720"/>
      </w:pPr>
      <w:r w:rsidRPr="009560B6">
        <w:t>Install</w:t>
      </w:r>
      <w:r w:rsidRPr="00127B80">
        <w:t xml:space="preserve"> more explicit signs stating laws and fines in the area of the fresh air intake in the alley to minimize noncompliance and pollutant entrainment in this area.</w:t>
      </w:r>
      <w:r>
        <w:t xml:space="preserve"> Monitor for compliance and enforce as necessary. This would also include no smoking enforcement.</w:t>
      </w:r>
    </w:p>
    <w:p w:rsidR="00FA19B4" w:rsidRPr="00127B80" w:rsidRDefault="00FA19B4" w:rsidP="00C2306B">
      <w:pPr>
        <w:pStyle w:val="BodyText"/>
        <w:numPr>
          <w:ilvl w:val="0"/>
          <w:numId w:val="7"/>
        </w:numPr>
        <w:ind w:left="720" w:hanging="720"/>
      </w:pPr>
      <w:r>
        <w:t>Continue to</w:t>
      </w:r>
      <w:r w:rsidRPr="00127B80">
        <w:t xml:space="preserve"> </w:t>
      </w:r>
      <w:r>
        <w:t>use MERV 8 or higher filters in the AHUs and change them on a regular schedule two to four times a year.</w:t>
      </w:r>
    </w:p>
    <w:p w:rsidR="00240213" w:rsidRPr="00127B80" w:rsidRDefault="00240213" w:rsidP="00240213">
      <w:pPr>
        <w:pStyle w:val="BodyText"/>
        <w:numPr>
          <w:ilvl w:val="0"/>
          <w:numId w:val="7"/>
        </w:numPr>
        <w:ind w:left="720" w:hanging="720"/>
      </w:pPr>
      <w:r>
        <w:t>Have the HVAC system balanced every five years to ensure proper functioning.</w:t>
      </w:r>
    </w:p>
    <w:p w:rsidR="00D64F5C" w:rsidRDefault="006A1B6C" w:rsidP="00C2306B">
      <w:pPr>
        <w:numPr>
          <w:ilvl w:val="0"/>
          <w:numId w:val="7"/>
        </w:numPr>
        <w:spacing w:line="360" w:lineRule="auto"/>
        <w:ind w:left="720" w:hanging="720"/>
      </w:pPr>
      <w:r w:rsidRPr="00127B80">
        <w:t>Remove any porous building materials in the lower level that were water-damaged</w:t>
      </w:r>
      <w:r w:rsidR="00D64F5C" w:rsidRPr="00127B80">
        <w:t xml:space="preserve"> and not properly dried within 24-48 hours as recommended. This would include any gypsum wallboard, paper-backed insulation, and carpeting.</w:t>
      </w:r>
      <w:r w:rsidR="00240213">
        <w:t xml:space="preserve"> </w:t>
      </w:r>
      <w:r w:rsidR="00240213" w:rsidRPr="00240213">
        <w:t>Remediate any water-damaged materials in accordance with the US EPA guidance “Mold Remediation in Schools and Commercial Buildings” (US EPA, 2008).</w:t>
      </w:r>
    </w:p>
    <w:p w:rsidR="0074668D" w:rsidRPr="00127B80" w:rsidRDefault="0074668D" w:rsidP="00C2306B">
      <w:pPr>
        <w:pStyle w:val="BodyText"/>
        <w:numPr>
          <w:ilvl w:val="0"/>
          <w:numId w:val="7"/>
        </w:numPr>
        <w:ind w:left="720" w:hanging="720"/>
      </w:pPr>
      <w:r>
        <w:t>Discard any unneeded water-damaged stored materials. Any irreplaceable documents may require professional restoration.</w:t>
      </w:r>
    </w:p>
    <w:p w:rsidR="00240213" w:rsidRPr="00127B80" w:rsidRDefault="00240213" w:rsidP="00240213">
      <w:pPr>
        <w:pStyle w:val="BodyText"/>
        <w:numPr>
          <w:ilvl w:val="0"/>
          <w:numId w:val="7"/>
        </w:numPr>
        <w:ind w:left="720" w:hanging="720"/>
      </w:pPr>
      <w:r>
        <w:t>Continue with plans to make additional repairs to exterior drainage, sidewalk slope, and waterproof the exterior.</w:t>
      </w:r>
    </w:p>
    <w:p w:rsidR="00D64F5C" w:rsidRPr="00127B80" w:rsidRDefault="00D64F5C" w:rsidP="00C2306B">
      <w:pPr>
        <w:pStyle w:val="BodyText"/>
        <w:numPr>
          <w:ilvl w:val="0"/>
          <w:numId w:val="7"/>
        </w:numPr>
        <w:ind w:left="720" w:hanging="720"/>
      </w:pPr>
      <w:r w:rsidRPr="00127B80">
        <w:t>Replace building materials and insulation with products that are not conducive to mold growth (e.g., cement board, rigid insulation).</w:t>
      </w:r>
    </w:p>
    <w:p w:rsidR="000B3EA2" w:rsidRDefault="000B3EA2" w:rsidP="00C2306B">
      <w:pPr>
        <w:pStyle w:val="BodyText"/>
        <w:numPr>
          <w:ilvl w:val="0"/>
          <w:numId w:val="7"/>
        </w:numPr>
        <w:ind w:left="720" w:hanging="720"/>
      </w:pPr>
      <w:r>
        <w:t xml:space="preserve">Ensure that </w:t>
      </w:r>
      <w:r w:rsidR="00240213">
        <w:t xml:space="preserve">future </w:t>
      </w:r>
      <w:r>
        <w:t>occupants in the currently-vacant area are regularly reminded not to store porous items such as boxes, rugs or posters</w:t>
      </w:r>
      <w:r w:rsidR="009A4327">
        <w:t xml:space="preserve"> on the floor or against walls and to keep air space between furniture and the outside walls.</w:t>
      </w:r>
    </w:p>
    <w:p w:rsidR="009A4327" w:rsidRDefault="009A4327" w:rsidP="00C2306B">
      <w:pPr>
        <w:pStyle w:val="BodyText"/>
        <w:numPr>
          <w:ilvl w:val="0"/>
          <w:numId w:val="7"/>
        </w:numPr>
        <w:ind w:left="720" w:hanging="720"/>
      </w:pPr>
      <w:r>
        <w:t>Use dehumidifiers in the below-grade spaces to reduce humidity during humid and wet seasonal weather. Ensure the units can drain properly or are emptied regularly to prevent stagnant water and that they are monitored and maintained on a regular schedule.</w:t>
      </w:r>
    </w:p>
    <w:p w:rsidR="00240213" w:rsidRDefault="00240213" w:rsidP="00240213">
      <w:pPr>
        <w:pStyle w:val="BodyText"/>
        <w:numPr>
          <w:ilvl w:val="0"/>
          <w:numId w:val="7"/>
        </w:numPr>
        <w:ind w:left="720" w:hanging="720"/>
      </w:pPr>
      <w:r>
        <w:t>Consider replacing existing</w:t>
      </w:r>
      <w:r w:rsidRPr="00127B80">
        <w:t xml:space="preserve"> carpeting in the lower level with non-porous tiles due to </w:t>
      </w:r>
      <w:r>
        <w:t xml:space="preserve">potential </w:t>
      </w:r>
      <w:r w:rsidRPr="00127B80">
        <w:t>condensation issues.</w:t>
      </w:r>
    </w:p>
    <w:p w:rsidR="00FA19B4" w:rsidRPr="00127B80" w:rsidRDefault="00FA19B4" w:rsidP="00C2306B">
      <w:pPr>
        <w:pStyle w:val="BodyText"/>
        <w:numPr>
          <w:ilvl w:val="0"/>
          <w:numId w:val="7"/>
        </w:numPr>
        <w:ind w:left="720" w:hanging="720"/>
      </w:pPr>
      <w:r w:rsidRPr="00127B80">
        <w:t>Keep windows closed while the air conditioning system is operating to prevent entry of hot, humid air which may cause condensation/mold colonization of porous surfaces.</w:t>
      </w:r>
    </w:p>
    <w:p w:rsidR="004143C0" w:rsidRPr="00127B80" w:rsidRDefault="004143C0" w:rsidP="00C2306B">
      <w:pPr>
        <w:pStyle w:val="BodyText"/>
        <w:numPr>
          <w:ilvl w:val="0"/>
          <w:numId w:val="7"/>
        </w:numPr>
        <w:ind w:left="720" w:hanging="720"/>
      </w:pPr>
      <w:r w:rsidRPr="00127B80">
        <w:t xml:space="preserve">Repair roof/plumbing leaks (e.g., bleed valves) and replace </w:t>
      </w:r>
      <w:r w:rsidR="00E44AE8" w:rsidRPr="00127B80">
        <w:t>water-damaged</w:t>
      </w:r>
      <w:r w:rsidRPr="00127B80">
        <w:t xml:space="preserve"> ceiling tiles.</w:t>
      </w:r>
    </w:p>
    <w:p w:rsidR="00127B80" w:rsidRDefault="00127B80" w:rsidP="00C2306B">
      <w:pPr>
        <w:pStyle w:val="BodyText"/>
        <w:numPr>
          <w:ilvl w:val="0"/>
          <w:numId w:val="7"/>
        </w:numPr>
        <w:ind w:left="720" w:hanging="720"/>
      </w:pPr>
      <w:r w:rsidRPr="00127B80">
        <w:lastRenderedPageBreak/>
        <w:t xml:space="preserve">For more information on mold refer to the US EPA’s “Mold Remediation in Schools and Commercial Buildings”. Available at: </w:t>
      </w:r>
      <w:hyperlink r:id="rId10" w:history="1">
        <w:r w:rsidRPr="00EE74AB">
          <w:t>http://ww</w:t>
        </w:r>
        <w:r w:rsidRPr="00EE74AB">
          <w:t>w</w:t>
        </w:r>
        <w:r w:rsidRPr="00EE74AB">
          <w:t>.epa.gov</w:t>
        </w:r>
        <w:r w:rsidRPr="00EE74AB">
          <w:t>/</w:t>
        </w:r>
        <w:r w:rsidRPr="00EE74AB">
          <w:t>mold</w:t>
        </w:r>
        <w:r w:rsidRPr="00EE74AB">
          <w:t>/</w:t>
        </w:r>
        <w:r w:rsidRPr="00EE74AB">
          <w:t>mold-re</w:t>
        </w:r>
        <w:r w:rsidRPr="00EE74AB">
          <w:t>m</w:t>
        </w:r>
        <w:r w:rsidRPr="00EE74AB">
          <w:t>ediation-schools-and-commercial-buildings-guide</w:t>
        </w:r>
      </w:hyperlink>
      <w:r w:rsidR="00EE74AB">
        <w:t>.</w:t>
      </w:r>
    </w:p>
    <w:p w:rsidR="00D050CE" w:rsidRDefault="00963131" w:rsidP="00C2306B">
      <w:pPr>
        <w:pStyle w:val="BodyText"/>
        <w:numPr>
          <w:ilvl w:val="0"/>
          <w:numId w:val="7"/>
        </w:numPr>
        <w:ind w:left="720" w:hanging="720"/>
      </w:pPr>
      <w:r w:rsidRPr="00127B80">
        <w:t xml:space="preserve">Keep plants in good condition, avoid overwatering, and </w:t>
      </w:r>
      <w:r w:rsidR="00D050CE" w:rsidRPr="00127B80">
        <w:t>avoid placing them on porous items such as carpets or paper</w:t>
      </w:r>
      <w:r w:rsidRPr="00127B80">
        <w:t>.</w:t>
      </w:r>
    </w:p>
    <w:p w:rsidR="00FA19B4" w:rsidRDefault="00FA19B4" w:rsidP="00C2306B">
      <w:pPr>
        <w:pStyle w:val="BodyText"/>
        <w:numPr>
          <w:ilvl w:val="0"/>
          <w:numId w:val="7"/>
        </w:numPr>
        <w:ind w:left="720" w:hanging="720"/>
      </w:pPr>
      <w:r>
        <w:t>Consider locating water coolers and refrigerators in areas without carpet</w:t>
      </w:r>
      <w:r w:rsidR="00240213">
        <w:t>, replacing the carpet in these areas with non-porous flooring, or using waterproof mats to protect carpeting.</w:t>
      </w:r>
    </w:p>
    <w:p w:rsidR="0074668D" w:rsidRPr="00127B80" w:rsidRDefault="00FA19B4" w:rsidP="00C2306B">
      <w:pPr>
        <w:pStyle w:val="BodyText"/>
        <w:numPr>
          <w:ilvl w:val="0"/>
          <w:numId w:val="7"/>
        </w:numPr>
        <w:ind w:left="720" w:hanging="720"/>
      </w:pPr>
      <w:r>
        <w:t>Repair broken plumbing fixtures or have them properly cut and capped to prevent leaks. Ensure unused or infrequently used drains are watered regularly to maintain the trap seal and prevent infiltration of sewer gases and odors into occupied space.</w:t>
      </w:r>
    </w:p>
    <w:p w:rsidR="00240213" w:rsidRPr="00127B80" w:rsidRDefault="00240213" w:rsidP="00240213">
      <w:pPr>
        <w:pStyle w:val="BodyText"/>
        <w:numPr>
          <w:ilvl w:val="0"/>
          <w:numId w:val="7"/>
        </w:numPr>
        <w:ind w:left="720" w:hanging="720"/>
      </w:pPr>
      <w:r w:rsidRPr="00127B80">
        <w:t>Reduce the use of VOC-containing cleaners and sanitizers and avoid the use of air fresheners and scented candles.</w:t>
      </w:r>
    </w:p>
    <w:p w:rsidR="00E67FEC" w:rsidRDefault="00E67FEC" w:rsidP="00E67FEC">
      <w:pPr>
        <w:pStyle w:val="BodyText"/>
        <w:numPr>
          <w:ilvl w:val="0"/>
          <w:numId w:val="7"/>
        </w:numPr>
        <w:ind w:left="720" w:hanging="720"/>
      </w:pPr>
      <w:r w:rsidRPr="00127B80">
        <w:t xml:space="preserve">Use the principles of IPM to reduce pest issues in the building, including the sealing of pathways and reduction in sources of food and harborage. Consult “Integrated Pest Management Kit </w:t>
      </w:r>
      <w:proofErr w:type="gramStart"/>
      <w:r w:rsidRPr="00127B80">
        <w:t>For</w:t>
      </w:r>
      <w:proofErr w:type="gramEnd"/>
      <w:r w:rsidRPr="00127B80">
        <w:t xml:space="preserve"> Building Managers” (MDFA, 1996), </w:t>
      </w:r>
      <w:hyperlink r:id="rId11" w:history="1">
        <w:r w:rsidRPr="00127B80">
          <w:rPr>
            <w:rStyle w:val="Hyperlink"/>
          </w:rPr>
          <w:t>http://www.mass.gov/eea/do</w:t>
        </w:r>
        <w:r w:rsidRPr="00127B80">
          <w:rPr>
            <w:rStyle w:val="Hyperlink"/>
          </w:rPr>
          <w:t>c</w:t>
        </w:r>
        <w:r w:rsidRPr="00127B80">
          <w:rPr>
            <w:rStyle w:val="Hyperlink"/>
          </w:rPr>
          <w:t>s/agr/pesticides/publications/ipm-kit-for-bldg-mgrs.pdf</w:t>
        </w:r>
      </w:hyperlink>
      <w:r w:rsidRPr="00127B80">
        <w:t>.</w:t>
      </w:r>
    </w:p>
    <w:p w:rsidR="00E67FEC" w:rsidRDefault="00E67FEC" w:rsidP="00E67FEC">
      <w:pPr>
        <w:pStyle w:val="BodyText"/>
        <w:numPr>
          <w:ilvl w:val="0"/>
          <w:numId w:val="7"/>
        </w:numPr>
        <w:ind w:left="720" w:hanging="720"/>
      </w:pPr>
      <w:r>
        <w:t>Clean food preparation areas and equipment regularly to remove debris that may be a source of odors and attractive to pests.</w:t>
      </w:r>
    </w:p>
    <w:p w:rsidR="00E67FEC" w:rsidRDefault="00E67FEC" w:rsidP="00E67FEC">
      <w:pPr>
        <w:pStyle w:val="BodyText"/>
        <w:numPr>
          <w:ilvl w:val="0"/>
          <w:numId w:val="7"/>
        </w:numPr>
        <w:ind w:left="720" w:hanging="720"/>
      </w:pPr>
      <w:r>
        <w:t>Clean/repair damaged plaster and peeling paint periodically to remove loose material that can become airborne.</w:t>
      </w:r>
    </w:p>
    <w:p w:rsidR="00C87A69" w:rsidRPr="00127B80" w:rsidRDefault="00C87A69" w:rsidP="00E67FEC">
      <w:pPr>
        <w:pStyle w:val="BodyText"/>
        <w:numPr>
          <w:ilvl w:val="0"/>
          <w:numId w:val="7"/>
        </w:numPr>
        <w:ind w:left="720" w:hanging="720"/>
      </w:pPr>
      <w:r>
        <w:t>Clean vents and personal fans periodically.</w:t>
      </w:r>
    </w:p>
    <w:p w:rsidR="00E67FEC" w:rsidRPr="00127B80" w:rsidRDefault="00E67FEC" w:rsidP="00E67FEC">
      <w:pPr>
        <w:pStyle w:val="BodyText"/>
        <w:numPr>
          <w:ilvl w:val="0"/>
          <w:numId w:val="7"/>
        </w:numPr>
        <w:ind w:left="720" w:hanging="720"/>
      </w:pPr>
      <w:r w:rsidRPr="00127B80">
        <w:t>Reduce accumulated materials and store in an organized manner to allow for thorough cleaning.</w:t>
      </w:r>
    </w:p>
    <w:p w:rsidR="003A7F7A" w:rsidRPr="00127B80" w:rsidRDefault="003A7F7A" w:rsidP="00E444BA">
      <w:pPr>
        <w:pStyle w:val="BodyText"/>
        <w:numPr>
          <w:ilvl w:val="0"/>
          <w:numId w:val="7"/>
        </w:numPr>
        <w:ind w:left="720" w:hanging="720"/>
      </w:pPr>
      <w:r w:rsidRPr="00127B80">
        <w:t>Clean carpeting in accordance with IICRC recommendations (IICRC, 2012).</w:t>
      </w:r>
    </w:p>
    <w:p w:rsidR="003A7F7A" w:rsidRPr="00127B80" w:rsidRDefault="0077606E" w:rsidP="00E444BA">
      <w:pPr>
        <w:pStyle w:val="BodyText"/>
        <w:numPr>
          <w:ilvl w:val="0"/>
          <w:numId w:val="7"/>
        </w:numPr>
        <w:ind w:left="720" w:hanging="720"/>
      </w:pPr>
      <w:r w:rsidRPr="00127B80">
        <w:t>Clean supply and exhaust vents and personal fans regularly to prevent aerosolization of debris.</w:t>
      </w:r>
    </w:p>
    <w:p w:rsidR="007B5977" w:rsidRPr="00127B80" w:rsidRDefault="007B5977" w:rsidP="00E444BA">
      <w:pPr>
        <w:pStyle w:val="BodyText"/>
        <w:numPr>
          <w:ilvl w:val="0"/>
          <w:numId w:val="7"/>
        </w:numPr>
        <w:ind w:left="720" w:hanging="720"/>
      </w:pPr>
      <w:r w:rsidRPr="00127B80">
        <w:t>Refer to resource manual and other related IAQ documents located on the MDPH’s website for further building-wide evaluations and advice on maintaining public buildings.</w:t>
      </w:r>
      <w:r w:rsidR="007D2C35" w:rsidRPr="00127B80">
        <w:t xml:space="preserve"> </w:t>
      </w:r>
      <w:r w:rsidRPr="00127B80">
        <w:t xml:space="preserve">These documents are available at: </w:t>
      </w:r>
      <w:hyperlink r:id="rId12" w:history="1">
        <w:r w:rsidRPr="00127B80">
          <w:rPr>
            <w:rStyle w:val="Hyperlink"/>
          </w:rPr>
          <w:t>http://ma</w:t>
        </w:r>
        <w:r w:rsidRPr="00127B80">
          <w:rPr>
            <w:rStyle w:val="Hyperlink"/>
          </w:rPr>
          <w:t>s</w:t>
        </w:r>
        <w:r w:rsidRPr="00127B80">
          <w:rPr>
            <w:rStyle w:val="Hyperlink"/>
          </w:rPr>
          <w:t>s.gov/dph/iaq</w:t>
        </w:r>
      </w:hyperlink>
      <w:r w:rsidRPr="00127B80">
        <w:t>.</w:t>
      </w:r>
    </w:p>
    <w:p w:rsidR="00C75B43" w:rsidRPr="00127B80" w:rsidRDefault="00C75B43" w:rsidP="00F87A1A">
      <w:pPr>
        <w:pStyle w:val="Heading2"/>
      </w:pPr>
      <w:r w:rsidRPr="00127B80">
        <w:lastRenderedPageBreak/>
        <w:t>Long-term recommendations:</w:t>
      </w:r>
    </w:p>
    <w:p w:rsidR="00F87A1A" w:rsidRPr="00127B80" w:rsidRDefault="00E44AE8" w:rsidP="00E444BA">
      <w:pPr>
        <w:pStyle w:val="BodyText"/>
        <w:numPr>
          <w:ilvl w:val="0"/>
          <w:numId w:val="13"/>
        </w:numPr>
        <w:ind w:left="576" w:hanging="576"/>
      </w:pPr>
      <w:r w:rsidRPr="00127B80">
        <w:t>Continue with plans for capital improvement projects re: roof and HVAC chiller replacement.</w:t>
      </w:r>
    </w:p>
    <w:p w:rsidR="004D05AC" w:rsidRPr="003D4DE1" w:rsidRDefault="007B5977" w:rsidP="0093560B">
      <w:pPr>
        <w:pStyle w:val="Heading1"/>
      </w:pPr>
      <w:r>
        <w:br w:type="page"/>
      </w:r>
      <w:r w:rsidR="004A28CB">
        <w:lastRenderedPageBreak/>
        <w:t>R</w:t>
      </w:r>
      <w:r w:rsidR="004D05AC" w:rsidRPr="003D4DE1">
        <w:t>eferences</w:t>
      </w:r>
    </w:p>
    <w:p w:rsidR="00140FFC" w:rsidRPr="000A6078" w:rsidRDefault="00140FFC" w:rsidP="00140FFC">
      <w:pPr>
        <w:pStyle w:val="BodyText2"/>
      </w:pPr>
      <w:proofErr w:type="gramStart"/>
      <w:r w:rsidRPr="000A6078">
        <w:t>ACGIH.</w:t>
      </w:r>
      <w:proofErr w:type="gramEnd"/>
      <w:r w:rsidRPr="000A6078">
        <w:t xml:space="preserve"> 1989. Guidelines for the Assessment of Bioaerosols in the Indoor Environment. </w:t>
      </w:r>
      <w:proofErr w:type="gramStart"/>
      <w:r w:rsidRPr="000A6078">
        <w:t>American Conference of Governmental Industrial Hygienists, Cincinnati, OH.</w:t>
      </w:r>
      <w:proofErr w:type="gramEnd"/>
    </w:p>
    <w:p w:rsidR="008A4F35" w:rsidRPr="009A00D9" w:rsidRDefault="008A4F35" w:rsidP="005A752D">
      <w:pPr>
        <w:pStyle w:val="References"/>
      </w:pPr>
      <w:proofErr w:type="gramStart"/>
      <w:r w:rsidRPr="009A00D9">
        <w:t>IICRC.</w:t>
      </w:r>
      <w:proofErr w:type="gramEnd"/>
      <w:r w:rsidR="007D2C35" w:rsidRPr="009A00D9">
        <w:t xml:space="preserve"> </w:t>
      </w:r>
      <w:r w:rsidRPr="009A00D9">
        <w:t>2012.</w:t>
      </w:r>
      <w:r w:rsidR="007D2C35" w:rsidRPr="009A00D9">
        <w:t xml:space="preserve"> </w:t>
      </w:r>
      <w:r w:rsidRPr="009A00D9">
        <w:t>Institute of Inspection, Cleaning and Restoration Certification.</w:t>
      </w:r>
      <w:r w:rsidR="007D2C35" w:rsidRPr="009A00D9">
        <w:t xml:space="preserve"> </w:t>
      </w:r>
      <w:r w:rsidRPr="009A00D9">
        <w:t>Carpet Cleaning: FAQ.</w:t>
      </w:r>
    </w:p>
    <w:p w:rsidR="004275C1" w:rsidRPr="009A00D9" w:rsidRDefault="004275C1" w:rsidP="004275C1">
      <w:pPr>
        <w:pStyle w:val="BodyText2"/>
        <w:rPr>
          <w:szCs w:val="24"/>
        </w:rPr>
      </w:pPr>
      <w:proofErr w:type="gramStart"/>
      <w:r w:rsidRPr="009A00D9">
        <w:rPr>
          <w:szCs w:val="24"/>
        </w:rPr>
        <w:t>MDFA.</w:t>
      </w:r>
      <w:proofErr w:type="gramEnd"/>
      <w:r w:rsidR="00E444BA" w:rsidRPr="009A00D9">
        <w:rPr>
          <w:szCs w:val="24"/>
        </w:rPr>
        <w:t xml:space="preserve"> </w:t>
      </w:r>
      <w:r w:rsidRPr="009A00D9">
        <w:rPr>
          <w:szCs w:val="24"/>
        </w:rPr>
        <w:t>1996.</w:t>
      </w:r>
      <w:r w:rsidR="00E444BA" w:rsidRPr="009A00D9">
        <w:rPr>
          <w:szCs w:val="24"/>
        </w:rPr>
        <w:t xml:space="preserve"> </w:t>
      </w:r>
      <w:r w:rsidRPr="009A00D9">
        <w:rPr>
          <w:szCs w:val="24"/>
        </w:rPr>
        <w:t xml:space="preserve">Integrated </w:t>
      </w:r>
      <w:smartTag w:uri="urn:schemas-microsoft-com:office:smarttags" w:element="place">
        <w:r w:rsidRPr="009A00D9">
          <w:rPr>
            <w:szCs w:val="24"/>
          </w:rPr>
          <w:t>Pest</w:t>
        </w:r>
      </w:smartTag>
      <w:r w:rsidRPr="009A00D9">
        <w:rPr>
          <w:szCs w:val="24"/>
        </w:rPr>
        <w:t xml:space="preserve"> Management Kit for Building Managers.</w:t>
      </w:r>
      <w:r w:rsidR="00E444BA" w:rsidRPr="009A00D9">
        <w:rPr>
          <w:szCs w:val="24"/>
        </w:rPr>
        <w:t xml:space="preserve"> </w:t>
      </w:r>
      <w:proofErr w:type="gramStart"/>
      <w:r w:rsidRPr="009A00D9">
        <w:rPr>
          <w:szCs w:val="24"/>
        </w:rPr>
        <w:t xml:space="preserve">Massachusetts Department of Food and Agriculture, Pesticide Bureau, </w:t>
      </w:r>
      <w:smartTag w:uri="urn:schemas-microsoft-com:office:smarttags" w:element="place">
        <w:smartTag w:uri="urn:schemas-microsoft-com:office:smarttags" w:element="City">
          <w:r w:rsidRPr="009A00D9">
            <w:rPr>
              <w:szCs w:val="24"/>
            </w:rPr>
            <w:t>Boston</w:t>
          </w:r>
        </w:smartTag>
        <w:r w:rsidRPr="009A00D9">
          <w:rPr>
            <w:szCs w:val="24"/>
          </w:rPr>
          <w:t xml:space="preserve">, </w:t>
        </w:r>
        <w:smartTag w:uri="urn:schemas-microsoft-com:office:smarttags" w:element="State">
          <w:r w:rsidRPr="009A00D9">
            <w:rPr>
              <w:szCs w:val="24"/>
            </w:rPr>
            <w:t>MA</w:t>
          </w:r>
        </w:smartTag>
      </w:smartTag>
      <w:r w:rsidRPr="009A00D9">
        <w:rPr>
          <w:szCs w:val="24"/>
        </w:rPr>
        <w:t>.</w:t>
      </w:r>
      <w:proofErr w:type="gramEnd"/>
    </w:p>
    <w:p w:rsidR="008A4F35" w:rsidRPr="00140FFC" w:rsidRDefault="008A4F35" w:rsidP="005A752D">
      <w:pPr>
        <w:pStyle w:val="References"/>
      </w:pPr>
      <w:proofErr w:type="gramStart"/>
      <w:r w:rsidRPr="00140FFC">
        <w:t>MDPH.</w:t>
      </w:r>
      <w:proofErr w:type="gramEnd"/>
      <w:r w:rsidR="007D2C35" w:rsidRPr="00140FFC">
        <w:t xml:space="preserve"> </w:t>
      </w:r>
      <w:proofErr w:type="gramStart"/>
      <w:r w:rsidRPr="00140FFC">
        <w:t>2015.</w:t>
      </w:r>
      <w:r w:rsidR="007D2C35" w:rsidRPr="00140FFC">
        <w:t xml:space="preserve"> </w:t>
      </w:r>
      <w:r w:rsidR="003D084D" w:rsidRPr="00140FFC">
        <w:t>Massachusetts Department of Public Health.</w:t>
      </w:r>
      <w:proofErr w:type="gramEnd"/>
      <w:r w:rsidR="007D2C35" w:rsidRPr="00140FFC">
        <w:t xml:space="preserve"> </w:t>
      </w:r>
      <w:r w:rsidRPr="00140FFC">
        <w:t>Indoor Air Quality Manual: Chapters I-III.</w:t>
      </w:r>
      <w:r w:rsidR="007D2C35" w:rsidRPr="00140FFC">
        <w:t xml:space="preserve"> </w:t>
      </w:r>
      <w:r w:rsidRPr="00140FFC">
        <w:t xml:space="preserve">Available at: </w:t>
      </w:r>
      <w:hyperlink r:id="rId13" w:history="1">
        <w:r w:rsidRPr="00140FFC">
          <w:rPr>
            <w:rStyle w:val="Hyperlink"/>
          </w:rPr>
          <w:t>http://www.mass.gov/eohhs/gov/departments/dph/programs/environmental-health/exposure-topics/iaq/iaq-man</w:t>
        </w:r>
        <w:r w:rsidRPr="00140FFC">
          <w:rPr>
            <w:rStyle w:val="Hyperlink"/>
          </w:rPr>
          <w:t>u</w:t>
        </w:r>
        <w:r w:rsidRPr="00140FFC">
          <w:rPr>
            <w:rStyle w:val="Hyperlink"/>
          </w:rPr>
          <w:t>al/</w:t>
        </w:r>
      </w:hyperlink>
      <w:r w:rsidRPr="00140FFC">
        <w:t>.</w:t>
      </w:r>
    </w:p>
    <w:p w:rsidR="00140FFC" w:rsidRPr="003F3F6D" w:rsidRDefault="00140FFC" w:rsidP="00140FFC">
      <w:pPr>
        <w:spacing w:after="240"/>
        <w:rPr>
          <w:szCs w:val="24"/>
        </w:rPr>
      </w:pPr>
      <w:proofErr w:type="gramStart"/>
      <w:r>
        <w:rPr>
          <w:szCs w:val="24"/>
        </w:rPr>
        <w:t>MGL.</w:t>
      </w:r>
      <w:proofErr w:type="gramEnd"/>
      <w:r>
        <w:rPr>
          <w:szCs w:val="24"/>
        </w:rPr>
        <w:t xml:space="preserve"> 199</w:t>
      </w:r>
      <w:r w:rsidRPr="003F3F6D">
        <w:rPr>
          <w:szCs w:val="24"/>
        </w:rPr>
        <w:t>6. Stopped motor vehicles; Operation of Engine; Time Limit; Penalty. Massachusetts General Laws. M.G.L. c. 90:16A.</w:t>
      </w:r>
    </w:p>
    <w:p w:rsidR="00FA3444" w:rsidRDefault="00FA3444" w:rsidP="00FA3444">
      <w:pPr>
        <w:pStyle w:val="BodyText2"/>
        <w:rPr>
          <w:szCs w:val="24"/>
        </w:rPr>
      </w:pPr>
      <w:proofErr w:type="gramStart"/>
      <w:r w:rsidRPr="00140FFC">
        <w:rPr>
          <w:szCs w:val="24"/>
        </w:rPr>
        <w:t>SMACNA.</w:t>
      </w:r>
      <w:proofErr w:type="gramEnd"/>
      <w:r w:rsidR="007D2C35" w:rsidRPr="00140FFC">
        <w:rPr>
          <w:szCs w:val="24"/>
        </w:rPr>
        <w:t xml:space="preserve"> </w:t>
      </w:r>
      <w:r w:rsidRPr="00140FFC">
        <w:rPr>
          <w:szCs w:val="24"/>
        </w:rPr>
        <w:t>1994.</w:t>
      </w:r>
      <w:r w:rsidR="007D2C35" w:rsidRPr="00140FFC">
        <w:rPr>
          <w:szCs w:val="24"/>
        </w:rPr>
        <w:t xml:space="preserve"> </w:t>
      </w:r>
      <w:r w:rsidRPr="00140FFC">
        <w:rPr>
          <w:szCs w:val="24"/>
        </w:rPr>
        <w:t>HVAC Systems Commissioning Manual.</w:t>
      </w:r>
      <w:r w:rsidR="007D2C35" w:rsidRPr="00140FFC">
        <w:rPr>
          <w:szCs w:val="24"/>
        </w:rPr>
        <w:t xml:space="preserve"> </w:t>
      </w:r>
      <w:proofErr w:type="gramStart"/>
      <w:r w:rsidRPr="00140FFC">
        <w:rPr>
          <w:szCs w:val="24"/>
        </w:rPr>
        <w:t>1</w:t>
      </w:r>
      <w:r w:rsidRPr="00140FFC">
        <w:rPr>
          <w:szCs w:val="24"/>
          <w:vertAlign w:val="superscript"/>
        </w:rPr>
        <w:t>st</w:t>
      </w:r>
      <w:r w:rsidRPr="00140FFC">
        <w:rPr>
          <w:szCs w:val="24"/>
        </w:rPr>
        <w:t xml:space="preserve"> ed.</w:t>
      </w:r>
      <w:r w:rsidR="007D2C35" w:rsidRPr="00140FFC">
        <w:rPr>
          <w:szCs w:val="24"/>
        </w:rPr>
        <w:t xml:space="preserve"> </w:t>
      </w:r>
      <w:r w:rsidRPr="00140FFC">
        <w:rPr>
          <w:szCs w:val="24"/>
        </w:rPr>
        <w:t xml:space="preserve">Sheet Metal and Air Conditioning Contractors’ National Association, Inc., </w:t>
      </w:r>
      <w:smartTag w:uri="urn:schemas-microsoft-com:office:smarttags" w:element="City">
        <w:r w:rsidRPr="00140FFC">
          <w:rPr>
            <w:szCs w:val="24"/>
          </w:rPr>
          <w:t>Chantilly</w:t>
        </w:r>
      </w:smartTag>
      <w:r w:rsidRPr="00140FFC">
        <w:rPr>
          <w:szCs w:val="24"/>
        </w:rPr>
        <w:t>, VA.</w:t>
      </w:r>
      <w:proofErr w:type="gramEnd"/>
    </w:p>
    <w:p w:rsidR="00880F79" w:rsidRDefault="00140FFC" w:rsidP="00FA3444">
      <w:pPr>
        <w:pStyle w:val="BodyText2"/>
        <w:rPr>
          <w:szCs w:val="24"/>
        </w:rPr>
        <w:sectPr w:rsidR="00880F79" w:rsidSect="00B0444B">
          <w:footerReference w:type="even" r:id="rId14"/>
          <w:footerReference w:type="default" r:id="rId15"/>
          <w:pgSz w:w="12240" w:h="15840" w:code="1"/>
          <w:pgMar w:top="1440" w:right="1440" w:bottom="1440" w:left="1440" w:header="720" w:footer="720" w:gutter="0"/>
          <w:cols w:space="720"/>
          <w:noEndnote/>
          <w:titlePg/>
          <w:docGrid w:linePitch="254"/>
        </w:sectPr>
      </w:pPr>
      <w:proofErr w:type="gramStart"/>
      <w:r w:rsidRPr="00140FFC">
        <w:rPr>
          <w:szCs w:val="24"/>
        </w:rPr>
        <w:t>US EPA.</w:t>
      </w:r>
      <w:proofErr w:type="gramEnd"/>
      <w:r w:rsidRPr="00140FFC">
        <w:rPr>
          <w:szCs w:val="24"/>
        </w:rPr>
        <w:t xml:space="preserve"> 2008. Mold Remediation in Schools and Commercial Buildings. </w:t>
      </w:r>
      <w:proofErr w:type="gramStart"/>
      <w:r w:rsidRPr="00140FFC">
        <w:rPr>
          <w:szCs w:val="24"/>
        </w:rPr>
        <w:t>US Environmental Protection Agency, Office of Air and Radiation, Indoor Environments Division, Washington, D.C. EPA 402-K-01-001.</w:t>
      </w:r>
      <w:proofErr w:type="gramEnd"/>
      <w:r w:rsidRPr="00140FFC">
        <w:rPr>
          <w:szCs w:val="24"/>
        </w:rPr>
        <w:t xml:space="preserve"> </w:t>
      </w:r>
      <w:hyperlink r:id="rId16" w:history="1">
        <w:r w:rsidRPr="00C56958">
          <w:rPr>
            <w:rStyle w:val="Hyperlink"/>
            <w:szCs w:val="24"/>
          </w:rPr>
          <w:t>http:/</w:t>
        </w:r>
        <w:r w:rsidRPr="00C56958">
          <w:rPr>
            <w:rStyle w:val="Hyperlink"/>
            <w:szCs w:val="24"/>
          </w:rPr>
          <w:t>/</w:t>
        </w:r>
        <w:r w:rsidRPr="00C56958">
          <w:rPr>
            <w:rStyle w:val="Hyperlink"/>
            <w:szCs w:val="24"/>
          </w:rPr>
          <w:t>www</w:t>
        </w:r>
        <w:r w:rsidRPr="00C56958">
          <w:rPr>
            <w:rStyle w:val="Hyperlink"/>
            <w:szCs w:val="24"/>
          </w:rPr>
          <w:t>.</w:t>
        </w:r>
        <w:r w:rsidRPr="00C56958">
          <w:rPr>
            <w:rStyle w:val="Hyperlink"/>
            <w:szCs w:val="24"/>
          </w:rPr>
          <w:t>ep</w:t>
        </w:r>
        <w:r w:rsidRPr="00C56958">
          <w:rPr>
            <w:rStyle w:val="Hyperlink"/>
            <w:szCs w:val="24"/>
          </w:rPr>
          <w:t>a</w:t>
        </w:r>
        <w:r w:rsidRPr="00C56958">
          <w:rPr>
            <w:rStyle w:val="Hyperlink"/>
            <w:szCs w:val="24"/>
          </w:rPr>
          <w:t>.gov/</w:t>
        </w:r>
        <w:r w:rsidRPr="00C56958">
          <w:rPr>
            <w:rStyle w:val="Hyperlink"/>
            <w:szCs w:val="24"/>
          </w:rPr>
          <w:t>m</w:t>
        </w:r>
        <w:r w:rsidRPr="00C56958">
          <w:rPr>
            <w:rStyle w:val="Hyperlink"/>
            <w:szCs w:val="24"/>
          </w:rPr>
          <w:t>old/mold-remediation-schools-and-commercial-buildings-guide</w:t>
        </w:r>
      </w:hyperlink>
      <w:r>
        <w:rPr>
          <w:szCs w:val="24"/>
        </w:rPr>
        <w:t>.</w:t>
      </w:r>
    </w:p>
    <w:p w:rsidR="00880F79" w:rsidRPr="00880F79" w:rsidRDefault="00880F79" w:rsidP="00880F79">
      <w:pPr>
        <w:spacing w:after="200" w:line="276" w:lineRule="auto"/>
        <w:rPr>
          <w:rFonts w:eastAsia="Calibri"/>
          <w:b/>
          <w:szCs w:val="24"/>
        </w:rPr>
      </w:pPr>
      <w:r w:rsidRPr="00880F79">
        <w:rPr>
          <w:rFonts w:eastAsia="Calibri"/>
          <w:b/>
          <w:szCs w:val="24"/>
        </w:rPr>
        <w:lastRenderedPageBreak/>
        <w:t>Picture 1</w:t>
      </w:r>
    </w:p>
    <w:p w:rsidR="00880F79" w:rsidRPr="00880F79" w:rsidRDefault="00B04511" w:rsidP="00880F79">
      <w:pPr>
        <w:spacing w:after="200" w:line="276" w:lineRule="auto"/>
        <w:jc w:val="center"/>
        <w:rPr>
          <w:rFonts w:ascii="Calibri" w:eastAsia="Calibri" w:hAnsi="Calibri"/>
          <w:sz w:val="22"/>
          <w:szCs w:val="22"/>
        </w:rPr>
      </w:pPr>
      <w:r>
        <w:rPr>
          <w:rFonts w:ascii="Calibri" w:eastAsia="Calibri" w:hAnsi="Calibri"/>
          <w:noProof/>
          <w:sz w:val="22"/>
          <w:szCs w:val="22"/>
        </w:rPr>
        <w:drawing>
          <wp:inline distT="0" distB="0" distL="0" distR="0">
            <wp:extent cx="4390390" cy="3300095"/>
            <wp:effectExtent l="0" t="0" r="0" b="0"/>
            <wp:docPr id="2" name="Picture 6" descr="Air intake on side of the building in alleyway"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 descr="Air intake on side of the building in alleyway" title="Picture 1"/>
                    <pic:cNvPicPr/>
                  </pic:nvPicPr>
                  <pic:blipFill>
                    <a:blip r:embed="rId17"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Air intake on side of the building in alleyway</w:t>
      </w:r>
    </w:p>
    <w:p w:rsidR="00880F79" w:rsidRPr="00880F79" w:rsidRDefault="00880F79" w:rsidP="00880F79">
      <w:pPr>
        <w:spacing w:after="200" w:line="276" w:lineRule="auto"/>
        <w:rPr>
          <w:rFonts w:eastAsia="Calibri"/>
          <w:b/>
          <w:szCs w:val="24"/>
        </w:rPr>
      </w:pPr>
      <w:r w:rsidRPr="00880F79">
        <w:rPr>
          <w:rFonts w:eastAsia="Calibri"/>
          <w:b/>
          <w:szCs w:val="24"/>
        </w:rPr>
        <w:t>Picture 2</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3" name="Picture 7" descr="Sign in alleyway next to air intake"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 descr="Sign in alleyway next to air intake" title="Picture 2"/>
                    <pic:cNvPicPr/>
                  </pic:nvPicPr>
                  <pic:blipFill>
                    <a:blip r:embed="rId18"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Sign in alleyway next to air intake</w:t>
      </w:r>
    </w:p>
    <w:p w:rsidR="00880F79" w:rsidRPr="00880F79" w:rsidRDefault="00880F79" w:rsidP="00880F79">
      <w:pPr>
        <w:spacing w:after="200" w:line="276" w:lineRule="auto"/>
        <w:rPr>
          <w:rFonts w:eastAsia="Calibri"/>
          <w:b/>
          <w:szCs w:val="24"/>
        </w:rPr>
      </w:pPr>
      <w:r w:rsidRPr="00880F79">
        <w:rPr>
          <w:rFonts w:eastAsia="Calibri"/>
          <w:b/>
          <w:szCs w:val="24"/>
        </w:rPr>
        <w:lastRenderedPageBreak/>
        <w:t>Picture 3</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4" name="Picture 8" descr="Typical supply vent, note dust/debris"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8" descr="Typical supply vent, note dust/debris" title="Picture 3"/>
                    <pic:cNvPicPr/>
                  </pic:nvPicPr>
                  <pic:blipFill>
                    <a:blip r:embed="rId19"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Typical supply vent, note dust/debris</w:t>
      </w:r>
    </w:p>
    <w:p w:rsidR="00880F79" w:rsidRPr="00880F79" w:rsidRDefault="00880F79" w:rsidP="00880F79">
      <w:pPr>
        <w:spacing w:after="200" w:line="276" w:lineRule="auto"/>
        <w:rPr>
          <w:rFonts w:eastAsia="Calibri"/>
          <w:b/>
          <w:szCs w:val="24"/>
        </w:rPr>
      </w:pPr>
      <w:r w:rsidRPr="00880F79">
        <w:rPr>
          <w:rFonts w:eastAsia="Calibri"/>
          <w:b/>
          <w:szCs w:val="24"/>
        </w:rPr>
        <w:t>Picture 4</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264660" cy="3206115"/>
            <wp:effectExtent l="0" t="0" r="0" b="0"/>
            <wp:docPr id="5" name="Picture 9" descr="Return vent, note water-damaged ceiling tiles"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9" descr="Return vent, note water-damaged ceiling tiles" title="Picture 4"/>
                    <pic:cNvPicPr/>
                  </pic:nvPicPr>
                  <pic:blipFill>
                    <a:blip r:embed="rId20" cstate="email">
                      <a:extLst>
                        <a:ext uri="{28A0092B-C50C-407E-A947-70E740481C1C}">
                          <a14:useLocalDpi xmlns:a14="http://schemas.microsoft.com/office/drawing/2010/main"/>
                        </a:ext>
                      </a:extLst>
                    </a:blip>
                    <a:stretch>
                      <a:fillRect/>
                    </a:stretch>
                  </pic:blipFill>
                  <pic:spPr>
                    <a:xfrm>
                      <a:off x="0" y="0"/>
                      <a:ext cx="4264660" cy="320611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Return vent, note water-damaged ceiling tiles</w:t>
      </w:r>
    </w:p>
    <w:p w:rsidR="00880F79" w:rsidRPr="00880F79" w:rsidRDefault="00880F79" w:rsidP="00880F79">
      <w:pPr>
        <w:spacing w:after="200" w:line="276" w:lineRule="auto"/>
        <w:rPr>
          <w:rFonts w:eastAsia="Calibri"/>
          <w:b/>
          <w:szCs w:val="24"/>
        </w:rPr>
      </w:pPr>
      <w:r w:rsidRPr="00880F79">
        <w:rPr>
          <w:rFonts w:eastAsia="Calibri"/>
          <w:b/>
          <w:szCs w:val="24"/>
        </w:rPr>
        <w:lastRenderedPageBreak/>
        <w:t>Picture 5</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6" name="Picture 11" descr="Measurement of moisture indicating wall is moist"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1" descr="Measurement of moisture indicating wall is moist" title="Picture 5"/>
                    <pic:cNvPicPr/>
                  </pic:nvPicPr>
                  <pic:blipFill>
                    <a:blip r:embed="rId21"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Measurement of moisture indicating wall is moist</w:t>
      </w:r>
    </w:p>
    <w:p w:rsidR="00880F79" w:rsidRPr="00880F79" w:rsidRDefault="00880F79" w:rsidP="00880F79">
      <w:pPr>
        <w:spacing w:after="200" w:line="276" w:lineRule="auto"/>
        <w:rPr>
          <w:rFonts w:eastAsia="Calibri"/>
          <w:b/>
          <w:szCs w:val="24"/>
        </w:rPr>
      </w:pPr>
      <w:r w:rsidRPr="00880F79">
        <w:rPr>
          <w:rFonts w:eastAsia="Calibri"/>
          <w:b/>
          <w:szCs w:val="24"/>
        </w:rPr>
        <w:t>Picture 6</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7" name="Picture 12" descr="Bubbled/damaged paint"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2" descr="Bubbled/damaged paint" title="Picture 6"/>
                    <pic:cNvPicPr/>
                  </pic:nvPicPr>
                  <pic:blipFill>
                    <a:blip r:embed="rId22"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Bubbled/damaged paint</w:t>
      </w:r>
    </w:p>
    <w:p w:rsidR="00880F79" w:rsidRPr="00880F79" w:rsidRDefault="00880F79" w:rsidP="00880F79">
      <w:pPr>
        <w:spacing w:after="200" w:line="276" w:lineRule="auto"/>
        <w:rPr>
          <w:rFonts w:eastAsia="Calibri"/>
          <w:b/>
          <w:szCs w:val="24"/>
        </w:rPr>
      </w:pPr>
      <w:r w:rsidRPr="00880F79">
        <w:rPr>
          <w:rFonts w:eastAsia="Calibri"/>
          <w:b/>
          <w:szCs w:val="24"/>
        </w:rPr>
        <w:lastRenderedPageBreak/>
        <w:t>Picture 7</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8" name="Picture 10" descr="Buckled/delaminated floor tiles"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0" descr="Buckled/delaminated floor tiles" title="Picture 7"/>
                    <pic:cNvPicPr/>
                  </pic:nvPicPr>
                  <pic:blipFill>
                    <a:blip r:embed="rId23"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Buckled/delaminated floor tiles</w:t>
      </w:r>
    </w:p>
    <w:p w:rsidR="00880F79" w:rsidRPr="00880F79" w:rsidRDefault="00880F79" w:rsidP="00880F79">
      <w:pPr>
        <w:spacing w:after="200" w:line="276" w:lineRule="auto"/>
        <w:rPr>
          <w:rFonts w:eastAsia="Calibri"/>
          <w:b/>
          <w:szCs w:val="24"/>
        </w:rPr>
      </w:pPr>
      <w:r w:rsidRPr="00880F79">
        <w:rPr>
          <w:rFonts w:eastAsia="Calibri"/>
          <w:b/>
          <w:szCs w:val="24"/>
        </w:rPr>
        <w:t>Picture 8</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9" name="Picture 13" descr="Sump pump drain pipe, note discharge directly against wall"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3" descr="Sump pump drain pipe, note discharge directly against wall" title="Picture 8"/>
                    <pic:cNvPicPr/>
                  </pic:nvPicPr>
                  <pic:blipFill>
                    <a:blip r:embed="rId24"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Sump pump drain pipe, note discharge directly against wall</w:t>
      </w:r>
    </w:p>
    <w:p w:rsidR="00880F79" w:rsidRPr="00880F79" w:rsidRDefault="00880F79" w:rsidP="00880F79">
      <w:pPr>
        <w:spacing w:after="200" w:line="276" w:lineRule="auto"/>
        <w:rPr>
          <w:rFonts w:eastAsia="Calibri"/>
          <w:b/>
          <w:szCs w:val="24"/>
        </w:rPr>
      </w:pPr>
      <w:r w:rsidRPr="00880F79">
        <w:rPr>
          <w:rFonts w:eastAsia="Calibri"/>
          <w:b/>
          <w:szCs w:val="24"/>
        </w:rPr>
        <w:lastRenderedPageBreak/>
        <w:t>Picture 9</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10" name="Picture 14" descr="Paved area (left side of picture) which used to be vegetated, sloped away from the building"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4" descr="Paved area (left side of picture) which used to be vegetated, sloped away from the building" title="Picture 9"/>
                    <pic:cNvPicPr/>
                  </pic:nvPicPr>
                  <pic:blipFill>
                    <a:blip r:embed="rId25"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Paved area (left side of picture) which used to be vegetated, sloped away from the building</w:t>
      </w:r>
    </w:p>
    <w:p w:rsidR="00880F79" w:rsidRPr="00880F79" w:rsidRDefault="00880F79" w:rsidP="00880F79">
      <w:pPr>
        <w:spacing w:after="200" w:line="276" w:lineRule="auto"/>
        <w:rPr>
          <w:rFonts w:eastAsia="Calibri"/>
          <w:b/>
          <w:szCs w:val="24"/>
        </w:rPr>
      </w:pPr>
      <w:r w:rsidRPr="00880F79">
        <w:rPr>
          <w:rFonts w:eastAsia="Calibri"/>
          <w:b/>
          <w:szCs w:val="24"/>
        </w:rPr>
        <w:t>Picture 10</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11" name="Picture 15" descr="Sidewalk between building and Common Street, note lack of smooth slope away"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5" descr="Sidewalk between building and Common Street, note lack of smooth slope away" title="Picture 10"/>
                    <pic:cNvPicPr/>
                  </pic:nvPicPr>
                  <pic:blipFill>
                    <a:blip r:embed="rId26"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Sidewalk between building and Common Street, note lack of smooth slope away</w:t>
      </w:r>
    </w:p>
    <w:p w:rsidR="00880F79" w:rsidRPr="00880F79" w:rsidRDefault="00880F79" w:rsidP="00880F79">
      <w:pPr>
        <w:spacing w:after="200" w:line="276" w:lineRule="auto"/>
        <w:rPr>
          <w:rFonts w:eastAsia="Calibri"/>
          <w:b/>
          <w:szCs w:val="24"/>
        </w:rPr>
      </w:pPr>
      <w:r w:rsidRPr="00880F79">
        <w:rPr>
          <w:rFonts w:eastAsia="Calibri"/>
          <w:b/>
          <w:szCs w:val="24"/>
        </w:rPr>
        <w:lastRenderedPageBreak/>
        <w:t>Picture 11</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12" name="Picture 19" descr="Water-damaged ceiling tile with possible mold colonization"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9" descr="Water-damaged ceiling tile with possible mold colonization" title="Picture 11"/>
                    <pic:cNvPicPr/>
                  </pic:nvPicPr>
                  <pic:blipFill>
                    <a:blip r:embed="rId27"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Water-damaged ceiling tile with possible mold colonization</w:t>
      </w:r>
    </w:p>
    <w:p w:rsidR="00880F79" w:rsidRPr="00880F79" w:rsidRDefault="00880F79" w:rsidP="00880F79">
      <w:pPr>
        <w:spacing w:after="200" w:line="276" w:lineRule="auto"/>
        <w:rPr>
          <w:rFonts w:eastAsia="Calibri"/>
          <w:b/>
          <w:szCs w:val="24"/>
        </w:rPr>
      </w:pPr>
      <w:r w:rsidRPr="00880F79">
        <w:rPr>
          <w:rFonts w:eastAsia="Calibri"/>
          <w:b/>
          <w:szCs w:val="24"/>
        </w:rPr>
        <w:t>Picture 12</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13" name="Picture 16" descr="Water cooler on carpet"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6" descr="Water cooler on carpet" title="Picture 12"/>
                    <pic:cNvPicPr/>
                  </pic:nvPicPr>
                  <pic:blipFill>
                    <a:blip r:embed="rId28"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Water cooler on carpet</w:t>
      </w:r>
    </w:p>
    <w:p w:rsidR="00880F79" w:rsidRPr="00880F79" w:rsidRDefault="00880F79" w:rsidP="00880F79">
      <w:pPr>
        <w:spacing w:after="200" w:line="276" w:lineRule="auto"/>
        <w:rPr>
          <w:rFonts w:eastAsia="Calibri"/>
          <w:b/>
          <w:szCs w:val="24"/>
        </w:rPr>
      </w:pPr>
      <w:r w:rsidRPr="00880F79">
        <w:rPr>
          <w:rFonts w:eastAsia="Calibri"/>
          <w:b/>
          <w:szCs w:val="24"/>
        </w:rPr>
        <w:lastRenderedPageBreak/>
        <w:t>Picture 13</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14" name="Picture 17" descr="Broken water fountain in Probation Department area" titl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7" descr="Broken water fountain in Probation Department area" title="Picture 13"/>
                    <pic:cNvPicPr/>
                  </pic:nvPicPr>
                  <pic:blipFill>
                    <a:blip r:embed="rId29"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Broken water fountain in Probation Department area</w:t>
      </w:r>
    </w:p>
    <w:p w:rsidR="00880F79" w:rsidRPr="00880F79" w:rsidRDefault="00880F79" w:rsidP="00880F79">
      <w:pPr>
        <w:spacing w:after="200" w:line="276" w:lineRule="auto"/>
        <w:rPr>
          <w:rFonts w:eastAsia="Calibri"/>
          <w:b/>
          <w:szCs w:val="24"/>
        </w:rPr>
      </w:pPr>
      <w:r w:rsidRPr="00880F79">
        <w:rPr>
          <w:rFonts w:eastAsia="Calibri"/>
          <w:b/>
          <w:szCs w:val="24"/>
        </w:rPr>
        <w:t>Picture 14</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15" name="Picture 20" descr="Refrigerator in carpeted area" titl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20" descr="Refrigerator in carpeted area" title="Picture 14"/>
                    <pic:cNvPicPr/>
                  </pic:nvPicPr>
                  <pic:blipFill>
                    <a:blip r:embed="rId30"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Refrigerator in carpeted area</w:t>
      </w:r>
    </w:p>
    <w:p w:rsidR="00880F79" w:rsidRPr="00880F79" w:rsidRDefault="00880F79" w:rsidP="00880F79">
      <w:pPr>
        <w:spacing w:after="200" w:line="276" w:lineRule="auto"/>
        <w:rPr>
          <w:rFonts w:eastAsia="Calibri"/>
          <w:b/>
          <w:szCs w:val="24"/>
        </w:rPr>
      </w:pPr>
      <w:r w:rsidRPr="00880F79">
        <w:rPr>
          <w:rFonts w:eastAsia="Calibri"/>
          <w:b/>
          <w:szCs w:val="24"/>
        </w:rPr>
        <w:lastRenderedPageBreak/>
        <w:t>Picture 15</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16" name="Picture 18" descr="Water-damaged boxes in the lower level" titl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8" descr="Water-damaged boxes in the lower level" title="Picture 15"/>
                    <pic:cNvPicPr/>
                  </pic:nvPicPr>
                  <pic:blipFill>
                    <a:blip r:embed="rId31"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Water-damaged boxes in the lower level</w:t>
      </w:r>
    </w:p>
    <w:p w:rsidR="00880F79" w:rsidRPr="00880F79" w:rsidRDefault="00880F79" w:rsidP="00880F79">
      <w:pPr>
        <w:spacing w:after="200" w:line="276" w:lineRule="auto"/>
        <w:rPr>
          <w:rFonts w:eastAsia="Calibri"/>
          <w:b/>
          <w:szCs w:val="24"/>
        </w:rPr>
      </w:pPr>
      <w:r w:rsidRPr="00880F79">
        <w:rPr>
          <w:rFonts w:eastAsia="Calibri"/>
          <w:b/>
          <w:szCs w:val="24"/>
        </w:rPr>
        <w:t>Picture 16</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17" name="Picture 24" descr="Disinfectant and hand sanitizer" titl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24" descr="Disinfectant and hand sanitizer" title="Picture 16"/>
                    <pic:cNvPicPr/>
                  </pic:nvPicPr>
                  <pic:blipFill>
                    <a:blip r:embed="rId32"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Disinfectant and hand sanitizer</w:t>
      </w:r>
    </w:p>
    <w:p w:rsidR="00880F79" w:rsidRPr="00880F79" w:rsidRDefault="00880F79" w:rsidP="00880F79">
      <w:pPr>
        <w:spacing w:after="200" w:line="276" w:lineRule="auto"/>
        <w:rPr>
          <w:rFonts w:eastAsia="Calibri"/>
          <w:b/>
          <w:szCs w:val="24"/>
        </w:rPr>
      </w:pPr>
      <w:r w:rsidRPr="00880F79">
        <w:rPr>
          <w:rFonts w:eastAsia="Calibri"/>
          <w:b/>
          <w:szCs w:val="24"/>
        </w:rPr>
        <w:lastRenderedPageBreak/>
        <w:t>Picture 17</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18" name="Picture 25" descr="Rodent trap in occupied space" titl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25" descr="Rodent trap in occupied space" title="Picture 17"/>
                    <pic:cNvPicPr/>
                  </pic:nvPicPr>
                  <pic:blipFill>
                    <a:blip r:embed="rId33"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Rodent trap in occupied space</w:t>
      </w:r>
    </w:p>
    <w:p w:rsidR="00880F79" w:rsidRPr="00880F79" w:rsidRDefault="00880F79" w:rsidP="00880F79">
      <w:pPr>
        <w:spacing w:after="200" w:line="276" w:lineRule="auto"/>
        <w:rPr>
          <w:rFonts w:eastAsia="Calibri"/>
          <w:b/>
          <w:szCs w:val="24"/>
        </w:rPr>
      </w:pPr>
      <w:r w:rsidRPr="00880F79">
        <w:rPr>
          <w:rFonts w:eastAsia="Calibri"/>
          <w:b/>
          <w:szCs w:val="24"/>
        </w:rPr>
        <w:t>Picture 18</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19" name="Picture 26" descr="Toaster with crumbs" titl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26" descr="Toaster with crumbs" title="Picture 18"/>
                    <pic:cNvPicPr/>
                  </pic:nvPicPr>
                  <pic:blipFill>
                    <a:blip r:embed="rId34"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Toaster with crumbs</w:t>
      </w:r>
    </w:p>
    <w:p w:rsidR="00880F79" w:rsidRPr="00880F79" w:rsidRDefault="00880F79" w:rsidP="00880F79">
      <w:pPr>
        <w:spacing w:after="200" w:line="276" w:lineRule="auto"/>
        <w:rPr>
          <w:rFonts w:eastAsia="Calibri"/>
          <w:b/>
          <w:szCs w:val="24"/>
        </w:rPr>
      </w:pPr>
      <w:r w:rsidRPr="00880F79">
        <w:rPr>
          <w:rFonts w:eastAsia="Calibri"/>
          <w:b/>
          <w:szCs w:val="24"/>
        </w:rPr>
        <w:lastRenderedPageBreak/>
        <w:t>Picture 19</w:t>
      </w:r>
    </w:p>
    <w:p w:rsidR="00880F79" w:rsidRPr="00880F79" w:rsidRDefault="00B04511" w:rsidP="00880F79">
      <w:pPr>
        <w:spacing w:after="200" w:line="276" w:lineRule="auto"/>
        <w:jc w:val="center"/>
        <w:rPr>
          <w:rFonts w:eastAsia="Calibri"/>
          <w:b/>
          <w:szCs w:val="24"/>
        </w:rPr>
      </w:pPr>
      <w:r>
        <w:rPr>
          <w:rFonts w:eastAsia="Calibri"/>
          <w:b/>
          <w:noProof/>
          <w:szCs w:val="24"/>
        </w:rPr>
        <w:drawing>
          <wp:inline distT="0" distB="0" distL="0" distR="0">
            <wp:extent cx="4390390" cy="3300095"/>
            <wp:effectExtent l="0" t="0" r="0" b="0"/>
            <wp:docPr id="20" name="Picture 2" descr="Peeling paint on ceiling" titl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2" descr="Peeling paint on ceiling" title="Picture 19"/>
                    <pic:cNvPicPr/>
                  </pic:nvPicPr>
                  <pic:blipFill>
                    <a:blip r:embed="rId35" cstate="email">
                      <a:extLst>
                        <a:ext uri="{28A0092B-C50C-407E-A947-70E740481C1C}">
                          <a14:useLocalDpi xmlns:a14="http://schemas.microsoft.com/office/drawing/2010/main"/>
                        </a:ext>
                      </a:extLst>
                    </a:blip>
                    <a:stretch>
                      <a:fillRect/>
                    </a:stretch>
                  </pic:blipFill>
                  <pic:spPr>
                    <a:xfrm>
                      <a:off x="0" y="0"/>
                      <a:ext cx="4390390" cy="3300095"/>
                    </a:xfrm>
                    <a:prstGeom prst="rect">
                      <a:avLst/>
                    </a:prstGeom>
                  </pic:spPr>
                </pic:pic>
              </a:graphicData>
            </a:graphic>
          </wp:inline>
        </w:drawing>
      </w:r>
    </w:p>
    <w:p w:rsidR="00880F79" w:rsidRPr="00880F79" w:rsidRDefault="00880F79" w:rsidP="00880F79">
      <w:pPr>
        <w:spacing w:after="200" w:line="276" w:lineRule="auto"/>
        <w:jc w:val="center"/>
        <w:rPr>
          <w:rFonts w:eastAsia="Calibri"/>
          <w:b/>
          <w:szCs w:val="24"/>
        </w:rPr>
      </w:pPr>
      <w:r w:rsidRPr="00880F79">
        <w:rPr>
          <w:rFonts w:eastAsia="Calibri"/>
          <w:b/>
          <w:szCs w:val="24"/>
        </w:rPr>
        <w:t>Peeling paint on ceiling</w:t>
      </w:r>
    </w:p>
    <w:p w:rsidR="00880F79" w:rsidRDefault="00880F79" w:rsidP="00FA3444">
      <w:pPr>
        <w:pStyle w:val="BodyText2"/>
        <w:rPr>
          <w:szCs w:val="24"/>
        </w:rPr>
        <w:sectPr w:rsidR="00880F79" w:rsidSect="00B0444B">
          <w:footerReference w:type="default" r:id="rId36"/>
          <w:pgSz w:w="12240" w:h="15840" w:code="1"/>
          <w:pgMar w:top="1440" w:right="1440" w:bottom="1440" w:left="1440" w:header="720" w:footer="720" w:gutter="0"/>
          <w:cols w:space="720"/>
          <w:noEndnote/>
          <w:titlePg/>
          <w:docGrid w:linePitch="254"/>
        </w:sectPr>
      </w:pP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116"/>
        <w:gridCol w:w="1260"/>
        <w:gridCol w:w="900"/>
        <w:gridCol w:w="990"/>
        <w:gridCol w:w="2615"/>
      </w:tblGrid>
      <w:tr w:rsidR="00880F79" w:rsidRPr="005C29E2" w:rsidTr="00D8059C">
        <w:trPr>
          <w:cantSplit/>
          <w:trHeight w:val="350"/>
          <w:tblHeader/>
          <w:jc w:val="center"/>
        </w:trPr>
        <w:tc>
          <w:tcPr>
            <w:tcW w:w="1909" w:type="dxa"/>
            <w:vMerge w:val="restart"/>
            <w:tcBorders>
              <w:top w:val="single" w:sz="12" w:space="0" w:color="000000"/>
            </w:tcBorders>
            <w:vAlign w:val="bottom"/>
          </w:tcPr>
          <w:p w:rsidR="00880F79" w:rsidRPr="007178A5" w:rsidRDefault="00880F79" w:rsidP="00C935B6">
            <w:pPr>
              <w:pStyle w:val="Heading1"/>
              <w:rPr>
                <w:b w:val="0"/>
                <w:sz w:val="20"/>
              </w:rPr>
            </w:pPr>
            <w:r w:rsidRPr="007178A5">
              <w:rPr>
                <w:b w:val="0"/>
                <w:sz w:val="20"/>
              </w:rPr>
              <w:lastRenderedPageBreak/>
              <w:t>Location</w:t>
            </w:r>
          </w:p>
        </w:tc>
        <w:tc>
          <w:tcPr>
            <w:tcW w:w="920" w:type="dxa"/>
            <w:vMerge w:val="restart"/>
            <w:tcBorders>
              <w:top w:val="single" w:sz="12" w:space="0" w:color="000000"/>
            </w:tcBorders>
            <w:vAlign w:val="bottom"/>
          </w:tcPr>
          <w:p w:rsidR="00880F79" w:rsidRPr="007178A5" w:rsidRDefault="00880F79" w:rsidP="00D8059C">
            <w:pPr>
              <w:jc w:val="center"/>
              <w:rPr>
                <w:sz w:val="20"/>
              </w:rPr>
            </w:pPr>
            <w:r w:rsidRPr="007178A5">
              <w:rPr>
                <w:sz w:val="20"/>
              </w:rPr>
              <w:t>Carbon</w:t>
            </w:r>
          </w:p>
          <w:p w:rsidR="00880F79" w:rsidRPr="007178A5" w:rsidRDefault="00880F79" w:rsidP="00D8059C">
            <w:pPr>
              <w:jc w:val="center"/>
              <w:rPr>
                <w:sz w:val="20"/>
              </w:rPr>
            </w:pPr>
            <w:r w:rsidRPr="007178A5">
              <w:rPr>
                <w:sz w:val="20"/>
              </w:rPr>
              <w:t>Dioxide</w:t>
            </w:r>
          </w:p>
          <w:p w:rsidR="00880F79" w:rsidRPr="007178A5" w:rsidRDefault="00880F79" w:rsidP="00D8059C">
            <w:pPr>
              <w:jc w:val="center"/>
              <w:rPr>
                <w:sz w:val="20"/>
              </w:rPr>
            </w:pPr>
            <w:r w:rsidRPr="007178A5">
              <w:rPr>
                <w:sz w:val="20"/>
              </w:rPr>
              <w:t>(ppm)</w:t>
            </w:r>
          </w:p>
        </w:tc>
        <w:tc>
          <w:tcPr>
            <w:tcW w:w="1136" w:type="dxa"/>
            <w:vMerge w:val="restart"/>
            <w:tcBorders>
              <w:top w:val="single" w:sz="12" w:space="0" w:color="000000"/>
            </w:tcBorders>
            <w:vAlign w:val="bottom"/>
          </w:tcPr>
          <w:p w:rsidR="00880F79" w:rsidRPr="007178A5" w:rsidRDefault="00880F79" w:rsidP="00D8059C">
            <w:pPr>
              <w:jc w:val="center"/>
              <w:rPr>
                <w:sz w:val="20"/>
              </w:rPr>
            </w:pPr>
            <w:r w:rsidRPr="007178A5">
              <w:rPr>
                <w:sz w:val="20"/>
              </w:rPr>
              <w:t>Carbon Monoxide</w:t>
            </w:r>
          </w:p>
          <w:p w:rsidR="00880F79" w:rsidRPr="007178A5" w:rsidRDefault="00880F79" w:rsidP="00D8059C">
            <w:pPr>
              <w:jc w:val="center"/>
              <w:rPr>
                <w:sz w:val="20"/>
              </w:rPr>
            </w:pPr>
            <w:r w:rsidRPr="007178A5">
              <w:rPr>
                <w:sz w:val="20"/>
              </w:rPr>
              <w:t>(ppm)</w:t>
            </w:r>
          </w:p>
        </w:tc>
        <w:tc>
          <w:tcPr>
            <w:tcW w:w="810" w:type="dxa"/>
            <w:vMerge w:val="restart"/>
            <w:tcBorders>
              <w:top w:val="single" w:sz="12" w:space="0" w:color="000000"/>
            </w:tcBorders>
            <w:vAlign w:val="bottom"/>
          </w:tcPr>
          <w:p w:rsidR="00880F79" w:rsidRPr="007178A5" w:rsidRDefault="00880F79" w:rsidP="00D8059C">
            <w:pPr>
              <w:jc w:val="center"/>
              <w:rPr>
                <w:sz w:val="20"/>
              </w:rPr>
            </w:pPr>
            <w:r w:rsidRPr="007178A5">
              <w:rPr>
                <w:sz w:val="20"/>
              </w:rPr>
              <w:t>Temp</w:t>
            </w:r>
          </w:p>
          <w:p w:rsidR="00880F79" w:rsidRPr="007178A5" w:rsidRDefault="00880F79" w:rsidP="00D8059C">
            <w:pPr>
              <w:jc w:val="center"/>
              <w:rPr>
                <w:sz w:val="20"/>
              </w:rPr>
            </w:pPr>
            <w:r w:rsidRPr="007178A5">
              <w:rPr>
                <w:sz w:val="20"/>
              </w:rPr>
              <w:t>(°F)</w:t>
            </w:r>
          </w:p>
        </w:tc>
        <w:tc>
          <w:tcPr>
            <w:tcW w:w="1080" w:type="dxa"/>
            <w:vMerge w:val="restart"/>
            <w:tcBorders>
              <w:top w:val="single" w:sz="12" w:space="0" w:color="000000"/>
            </w:tcBorders>
            <w:vAlign w:val="bottom"/>
          </w:tcPr>
          <w:p w:rsidR="00880F79" w:rsidRPr="007178A5" w:rsidRDefault="00880F79" w:rsidP="00D8059C">
            <w:pPr>
              <w:jc w:val="center"/>
              <w:rPr>
                <w:sz w:val="20"/>
              </w:rPr>
            </w:pPr>
            <w:r w:rsidRPr="007178A5">
              <w:rPr>
                <w:sz w:val="20"/>
              </w:rPr>
              <w:t>Relative</w:t>
            </w:r>
          </w:p>
          <w:p w:rsidR="00880F79" w:rsidRPr="007178A5" w:rsidRDefault="00880F79" w:rsidP="00D8059C">
            <w:pPr>
              <w:jc w:val="center"/>
              <w:rPr>
                <w:sz w:val="20"/>
              </w:rPr>
            </w:pPr>
            <w:r w:rsidRPr="007178A5">
              <w:rPr>
                <w:sz w:val="20"/>
              </w:rPr>
              <w:t>Humidity</w:t>
            </w:r>
          </w:p>
          <w:p w:rsidR="00880F79" w:rsidRPr="007178A5" w:rsidRDefault="00880F79" w:rsidP="00D8059C">
            <w:pPr>
              <w:jc w:val="center"/>
              <w:rPr>
                <w:sz w:val="20"/>
              </w:rPr>
            </w:pPr>
            <w:r w:rsidRPr="007178A5">
              <w:rPr>
                <w:sz w:val="20"/>
              </w:rPr>
              <w:t>(%)</w:t>
            </w:r>
          </w:p>
        </w:tc>
        <w:tc>
          <w:tcPr>
            <w:tcW w:w="954" w:type="dxa"/>
            <w:vMerge w:val="restart"/>
            <w:tcBorders>
              <w:top w:val="single" w:sz="12" w:space="0" w:color="000000"/>
            </w:tcBorders>
            <w:vAlign w:val="bottom"/>
          </w:tcPr>
          <w:p w:rsidR="00880F79" w:rsidRPr="007178A5" w:rsidRDefault="00880F79" w:rsidP="00D8059C">
            <w:pPr>
              <w:jc w:val="center"/>
              <w:rPr>
                <w:sz w:val="20"/>
              </w:rPr>
            </w:pPr>
            <w:r w:rsidRPr="007178A5">
              <w:rPr>
                <w:sz w:val="20"/>
              </w:rPr>
              <w:t>PM2.5</w:t>
            </w:r>
          </w:p>
          <w:p w:rsidR="00880F79" w:rsidRPr="007178A5" w:rsidRDefault="00880F79" w:rsidP="00D8059C">
            <w:pPr>
              <w:jc w:val="center"/>
              <w:rPr>
                <w:sz w:val="20"/>
              </w:rPr>
            </w:pPr>
            <w:r w:rsidRPr="007178A5">
              <w:rPr>
                <w:sz w:val="20"/>
              </w:rPr>
              <w:t>(µg/m</w:t>
            </w:r>
            <w:r w:rsidRPr="007178A5">
              <w:rPr>
                <w:sz w:val="20"/>
                <w:vertAlign w:val="superscript"/>
              </w:rPr>
              <w:t>3</w:t>
            </w:r>
            <w:r w:rsidRPr="007178A5">
              <w:rPr>
                <w:sz w:val="20"/>
              </w:rPr>
              <w:t>)</w:t>
            </w:r>
          </w:p>
        </w:tc>
        <w:tc>
          <w:tcPr>
            <w:tcW w:w="1116" w:type="dxa"/>
            <w:vMerge w:val="restart"/>
            <w:tcBorders>
              <w:top w:val="single" w:sz="12" w:space="0" w:color="000000"/>
            </w:tcBorders>
            <w:vAlign w:val="bottom"/>
          </w:tcPr>
          <w:p w:rsidR="00880F79" w:rsidRPr="007178A5" w:rsidRDefault="00880F79" w:rsidP="00D8059C">
            <w:pPr>
              <w:jc w:val="center"/>
              <w:rPr>
                <w:sz w:val="20"/>
              </w:rPr>
            </w:pPr>
            <w:r w:rsidRPr="007178A5">
              <w:rPr>
                <w:sz w:val="20"/>
              </w:rPr>
              <w:t>Occupants</w:t>
            </w:r>
          </w:p>
          <w:p w:rsidR="00880F79" w:rsidRPr="007178A5" w:rsidRDefault="00880F79" w:rsidP="00D8059C">
            <w:pPr>
              <w:jc w:val="center"/>
              <w:rPr>
                <w:sz w:val="20"/>
              </w:rPr>
            </w:pPr>
            <w:r w:rsidRPr="007178A5">
              <w:rPr>
                <w:sz w:val="20"/>
              </w:rPr>
              <w:t>in Room</w:t>
            </w:r>
          </w:p>
        </w:tc>
        <w:tc>
          <w:tcPr>
            <w:tcW w:w="1260" w:type="dxa"/>
            <w:vMerge w:val="restart"/>
            <w:tcBorders>
              <w:top w:val="single" w:sz="12" w:space="0" w:color="000000"/>
            </w:tcBorders>
            <w:vAlign w:val="bottom"/>
          </w:tcPr>
          <w:p w:rsidR="00880F79" w:rsidRPr="007178A5" w:rsidRDefault="00880F79" w:rsidP="00D8059C">
            <w:pPr>
              <w:jc w:val="center"/>
              <w:rPr>
                <w:sz w:val="20"/>
              </w:rPr>
            </w:pPr>
            <w:r w:rsidRPr="007178A5">
              <w:rPr>
                <w:sz w:val="20"/>
              </w:rPr>
              <w:t>Windows</w:t>
            </w:r>
          </w:p>
          <w:p w:rsidR="00880F79" w:rsidRPr="007178A5" w:rsidRDefault="00880F79" w:rsidP="00D8059C">
            <w:pPr>
              <w:jc w:val="center"/>
              <w:rPr>
                <w:sz w:val="20"/>
              </w:rPr>
            </w:pPr>
            <w:r w:rsidRPr="007178A5">
              <w:rPr>
                <w:sz w:val="20"/>
              </w:rPr>
              <w:t>Openable</w:t>
            </w:r>
          </w:p>
        </w:tc>
        <w:tc>
          <w:tcPr>
            <w:tcW w:w="1890" w:type="dxa"/>
            <w:gridSpan w:val="2"/>
            <w:tcBorders>
              <w:top w:val="single" w:sz="12" w:space="0" w:color="000000"/>
              <w:left w:val="nil"/>
              <w:bottom w:val="nil"/>
            </w:tcBorders>
            <w:vAlign w:val="bottom"/>
          </w:tcPr>
          <w:p w:rsidR="00880F79" w:rsidRPr="007178A5" w:rsidRDefault="00880F79" w:rsidP="00C935B6">
            <w:pPr>
              <w:ind w:left="-105"/>
              <w:jc w:val="center"/>
              <w:rPr>
                <w:sz w:val="20"/>
              </w:rPr>
            </w:pPr>
            <w:r w:rsidRPr="007178A5">
              <w:rPr>
                <w:sz w:val="20"/>
              </w:rPr>
              <w:t>Ventilation</w:t>
            </w:r>
          </w:p>
        </w:tc>
        <w:tc>
          <w:tcPr>
            <w:tcW w:w="2615" w:type="dxa"/>
            <w:vMerge w:val="restart"/>
            <w:tcBorders>
              <w:top w:val="single" w:sz="12" w:space="0" w:color="000000"/>
            </w:tcBorders>
            <w:vAlign w:val="bottom"/>
          </w:tcPr>
          <w:p w:rsidR="00880F79" w:rsidRPr="007178A5" w:rsidRDefault="00880F79" w:rsidP="00C935B6">
            <w:pPr>
              <w:jc w:val="center"/>
              <w:rPr>
                <w:sz w:val="20"/>
              </w:rPr>
            </w:pPr>
            <w:r w:rsidRPr="007178A5">
              <w:rPr>
                <w:sz w:val="20"/>
              </w:rPr>
              <w:t>Remarks</w:t>
            </w:r>
          </w:p>
        </w:tc>
      </w:tr>
      <w:tr w:rsidR="00880F79" w:rsidRPr="005C29E2" w:rsidTr="00C935B6">
        <w:trPr>
          <w:cantSplit/>
          <w:trHeight w:val="350"/>
          <w:tblHeader/>
          <w:jc w:val="center"/>
        </w:trPr>
        <w:tc>
          <w:tcPr>
            <w:tcW w:w="1909" w:type="dxa"/>
            <w:vMerge/>
            <w:vAlign w:val="bottom"/>
          </w:tcPr>
          <w:p w:rsidR="00880F79" w:rsidRPr="007178A5" w:rsidRDefault="00880F79" w:rsidP="00C935B6">
            <w:pPr>
              <w:pStyle w:val="Heading1"/>
              <w:rPr>
                <w:b w:val="0"/>
                <w:sz w:val="20"/>
              </w:rPr>
            </w:pPr>
          </w:p>
        </w:tc>
        <w:tc>
          <w:tcPr>
            <w:tcW w:w="920" w:type="dxa"/>
            <w:vMerge/>
            <w:vAlign w:val="bottom"/>
          </w:tcPr>
          <w:p w:rsidR="00880F79" w:rsidRPr="007178A5" w:rsidRDefault="00880F79" w:rsidP="00C935B6">
            <w:pPr>
              <w:jc w:val="center"/>
              <w:rPr>
                <w:sz w:val="20"/>
              </w:rPr>
            </w:pPr>
          </w:p>
        </w:tc>
        <w:tc>
          <w:tcPr>
            <w:tcW w:w="1136" w:type="dxa"/>
            <w:vMerge/>
          </w:tcPr>
          <w:p w:rsidR="00880F79" w:rsidRPr="007178A5" w:rsidRDefault="00880F79" w:rsidP="00C935B6">
            <w:pPr>
              <w:jc w:val="center"/>
              <w:rPr>
                <w:sz w:val="20"/>
              </w:rPr>
            </w:pPr>
          </w:p>
        </w:tc>
        <w:tc>
          <w:tcPr>
            <w:tcW w:w="810" w:type="dxa"/>
            <w:vMerge/>
            <w:vAlign w:val="bottom"/>
          </w:tcPr>
          <w:p w:rsidR="00880F79" w:rsidRPr="007178A5" w:rsidRDefault="00880F79" w:rsidP="00C935B6">
            <w:pPr>
              <w:jc w:val="center"/>
              <w:rPr>
                <w:sz w:val="20"/>
              </w:rPr>
            </w:pPr>
          </w:p>
        </w:tc>
        <w:tc>
          <w:tcPr>
            <w:tcW w:w="1080" w:type="dxa"/>
            <w:vMerge/>
            <w:vAlign w:val="bottom"/>
          </w:tcPr>
          <w:p w:rsidR="00880F79" w:rsidRPr="007178A5" w:rsidRDefault="00880F79" w:rsidP="00C935B6">
            <w:pPr>
              <w:jc w:val="center"/>
              <w:rPr>
                <w:sz w:val="20"/>
              </w:rPr>
            </w:pPr>
          </w:p>
        </w:tc>
        <w:tc>
          <w:tcPr>
            <w:tcW w:w="954" w:type="dxa"/>
            <w:vMerge/>
          </w:tcPr>
          <w:p w:rsidR="00880F79" w:rsidRPr="007178A5" w:rsidRDefault="00880F79" w:rsidP="00C935B6">
            <w:pPr>
              <w:jc w:val="center"/>
              <w:rPr>
                <w:sz w:val="20"/>
              </w:rPr>
            </w:pPr>
          </w:p>
        </w:tc>
        <w:tc>
          <w:tcPr>
            <w:tcW w:w="1116" w:type="dxa"/>
            <w:vMerge/>
            <w:vAlign w:val="bottom"/>
          </w:tcPr>
          <w:p w:rsidR="00880F79" w:rsidRPr="007178A5" w:rsidRDefault="00880F79" w:rsidP="00C935B6">
            <w:pPr>
              <w:jc w:val="center"/>
              <w:rPr>
                <w:sz w:val="20"/>
              </w:rPr>
            </w:pPr>
          </w:p>
        </w:tc>
        <w:tc>
          <w:tcPr>
            <w:tcW w:w="1260" w:type="dxa"/>
            <w:vMerge/>
            <w:vAlign w:val="bottom"/>
          </w:tcPr>
          <w:p w:rsidR="00880F79" w:rsidRPr="007178A5" w:rsidRDefault="00880F79" w:rsidP="00C935B6">
            <w:pPr>
              <w:jc w:val="center"/>
              <w:rPr>
                <w:sz w:val="20"/>
              </w:rPr>
            </w:pPr>
          </w:p>
        </w:tc>
        <w:tc>
          <w:tcPr>
            <w:tcW w:w="900" w:type="dxa"/>
            <w:tcBorders>
              <w:left w:val="nil"/>
            </w:tcBorders>
            <w:vAlign w:val="bottom"/>
          </w:tcPr>
          <w:p w:rsidR="00880F79" w:rsidRPr="007178A5" w:rsidRDefault="00880F79" w:rsidP="00C935B6">
            <w:pPr>
              <w:ind w:left="-105"/>
              <w:jc w:val="center"/>
              <w:rPr>
                <w:sz w:val="20"/>
              </w:rPr>
            </w:pPr>
            <w:r w:rsidRPr="007178A5">
              <w:rPr>
                <w:sz w:val="20"/>
              </w:rPr>
              <w:t>Supply</w:t>
            </w:r>
          </w:p>
        </w:tc>
        <w:tc>
          <w:tcPr>
            <w:tcW w:w="990" w:type="dxa"/>
            <w:tcBorders>
              <w:left w:val="nil"/>
            </w:tcBorders>
            <w:vAlign w:val="bottom"/>
          </w:tcPr>
          <w:p w:rsidR="00880F79" w:rsidRPr="007178A5" w:rsidRDefault="00880F79" w:rsidP="00C935B6">
            <w:pPr>
              <w:ind w:left="-105"/>
              <w:jc w:val="center"/>
              <w:rPr>
                <w:sz w:val="20"/>
              </w:rPr>
            </w:pPr>
            <w:r w:rsidRPr="007178A5">
              <w:rPr>
                <w:sz w:val="20"/>
              </w:rPr>
              <w:t>Exhaust</w:t>
            </w:r>
          </w:p>
        </w:tc>
        <w:tc>
          <w:tcPr>
            <w:tcW w:w="2615" w:type="dxa"/>
            <w:vMerge/>
            <w:vAlign w:val="bottom"/>
          </w:tcPr>
          <w:p w:rsidR="00880F79" w:rsidRPr="007178A5" w:rsidRDefault="00880F79" w:rsidP="00C935B6">
            <w:pPr>
              <w:jc w:val="center"/>
              <w:rPr>
                <w:sz w:val="20"/>
              </w:rPr>
            </w:pPr>
          </w:p>
        </w:tc>
      </w:tr>
      <w:tr w:rsidR="00880F79" w:rsidRPr="005C29E2" w:rsidTr="00880F79">
        <w:trPr>
          <w:cantSplit/>
          <w:trHeight w:val="648"/>
          <w:jc w:val="center"/>
        </w:trPr>
        <w:tc>
          <w:tcPr>
            <w:tcW w:w="1909" w:type="dxa"/>
            <w:shd w:val="clear" w:color="auto" w:fill="FFFFFF"/>
            <w:vAlign w:val="center"/>
          </w:tcPr>
          <w:p w:rsidR="00880F79" w:rsidRPr="007178A5" w:rsidRDefault="00880F79" w:rsidP="00C935B6">
            <w:pPr>
              <w:spacing w:before="60" w:after="60"/>
              <w:rPr>
                <w:sz w:val="20"/>
              </w:rPr>
            </w:pPr>
            <w:r w:rsidRPr="007178A5">
              <w:rPr>
                <w:sz w:val="20"/>
              </w:rPr>
              <w:t>Background</w:t>
            </w:r>
          </w:p>
        </w:tc>
        <w:tc>
          <w:tcPr>
            <w:tcW w:w="920" w:type="dxa"/>
            <w:shd w:val="clear" w:color="auto" w:fill="FFFFFF"/>
            <w:vAlign w:val="center"/>
          </w:tcPr>
          <w:p w:rsidR="00880F79" w:rsidRPr="007178A5" w:rsidRDefault="00880F79" w:rsidP="00C935B6">
            <w:pPr>
              <w:spacing w:before="60" w:after="60"/>
              <w:jc w:val="center"/>
              <w:rPr>
                <w:sz w:val="20"/>
              </w:rPr>
            </w:pPr>
            <w:r>
              <w:rPr>
                <w:sz w:val="20"/>
              </w:rPr>
              <w:t>289</w:t>
            </w:r>
          </w:p>
        </w:tc>
        <w:tc>
          <w:tcPr>
            <w:tcW w:w="1136" w:type="dxa"/>
            <w:shd w:val="clear" w:color="auto" w:fill="FFFFFF"/>
            <w:vAlign w:val="center"/>
          </w:tcPr>
          <w:p w:rsidR="00880F79" w:rsidRPr="007178A5" w:rsidRDefault="00880F79" w:rsidP="00C935B6">
            <w:pPr>
              <w:spacing w:before="60" w:after="60"/>
              <w:jc w:val="center"/>
              <w:rPr>
                <w:sz w:val="20"/>
              </w:rPr>
            </w:pPr>
            <w:r>
              <w:rPr>
                <w:sz w:val="20"/>
              </w:rPr>
              <w:t>ND</w:t>
            </w:r>
          </w:p>
        </w:tc>
        <w:tc>
          <w:tcPr>
            <w:tcW w:w="810" w:type="dxa"/>
            <w:shd w:val="clear" w:color="auto" w:fill="FFFFFF"/>
            <w:vAlign w:val="center"/>
          </w:tcPr>
          <w:p w:rsidR="00880F79" w:rsidRPr="007178A5" w:rsidRDefault="00880F79" w:rsidP="00C935B6">
            <w:pPr>
              <w:spacing w:before="60" w:after="60"/>
              <w:jc w:val="center"/>
              <w:rPr>
                <w:sz w:val="20"/>
              </w:rPr>
            </w:pPr>
            <w:r>
              <w:rPr>
                <w:sz w:val="20"/>
              </w:rPr>
              <w:t>72</w:t>
            </w:r>
          </w:p>
        </w:tc>
        <w:tc>
          <w:tcPr>
            <w:tcW w:w="1080" w:type="dxa"/>
            <w:shd w:val="clear" w:color="auto" w:fill="FFFFFF"/>
            <w:vAlign w:val="center"/>
          </w:tcPr>
          <w:p w:rsidR="00880F79" w:rsidRPr="007178A5" w:rsidRDefault="00880F79" w:rsidP="00C935B6">
            <w:pPr>
              <w:spacing w:before="60" w:after="60"/>
              <w:jc w:val="center"/>
              <w:rPr>
                <w:sz w:val="20"/>
              </w:rPr>
            </w:pPr>
            <w:r>
              <w:rPr>
                <w:sz w:val="20"/>
              </w:rPr>
              <w:t>63</w:t>
            </w:r>
          </w:p>
        </w:tc>
        <w:tc>
          <w:tcPr>
            <w:tcW w:w="954" w:type="dxa"/>
            <w:shd w:val="clear" w:color="auto" w:fill="FFFFFF"/>
            <w:vAlign w:val="center"/>
          </w:tcPr>
          <w:p w:rsidR="00880F79" w:rsidRPr="007178A5" w:rsidRDefault="00880F79" w:rsidP="00C935B6">
            <w:pPr>
              <w:spacing w:before="60" w:after="60"/>
              <w:jc w:val="center"/>
              <w:rPr>
                <w:sz w:val="20"/>
              </w:rPr>
            </w:pPr>
            <w:r>
              <w:rPr>
                <w:sz w:val="20"/>
              </w:rPr>
              <w:t>21</w:t>
            </w:r>
          </w:p>
        </w:tc>
        <w:tc>
          <w:tcPr>
            <w:tcW w:w="1116" w:type="dxa"/>
            <w:shd w:val="clear" w:color="auto" w:fill="FFFFFF"/>
            <w:vAlign w:val="center"/>
          </w:tcPr>
          <w:p w:rsidR="00880F79" w:rsidRPr="007178A5" w:rsidRDefault="00880F79" w:rsidP="00C935B6">
            <w:pPr>
              <w:spacing w:before="60" w:after="60"/>
              <w:jc w:val="center"/>
              <w:rPr>
                <w:sz w:val="20"/>
              </w:rPr>
            </w:pPr>
            <w:r>
              <w:rPr>
                <w:sz w:val="20"/>
              </w:rPr>
              <w:t>-</w:t>
            </w:r>
          </w:p>
        </w:tc>
        <w:tc>
          <w:tcPr>
            <w:tcW w:w="1260" w:type="dxa"/>
            <w:shd w:val="clear" w:color="auto" w:fill="FFFFFF"/>
            <w:vAlign w:val="center"/>
          </w:tcPr>
          <w:p w:rsidR="00880F79" w:rsidRPr="007178A5" w:rsidRDefault="00880F79" w:rsidP="00C935B6">
            <w:pPr>
              <w:spacing w:before="60" w:after="60"/>
              <w:jc w:val="center"/>
              <w:rPr>
                <w:sz w:val="20"/>
              </w:rPr>
            </w:pPr>
            <w:r>
              <w:rPr>
                <w:sz w:val="20"/>
              </w:rPr>
              <w:t>-</w:t>
            </w:r>
          </w:p>
        </w:tc>
        <w:tc>
          <w:tcPr>
            <w:tcW w:w="900" w:type="dxa"/>
            <w:shd w:val="clear" w:color="auto" w:fill="FFFFFF"/>
            <w:vAlign w:val="center"/>
          </w:tcPr>
          <w:p w:rsidR="00880F79" w:rsidRPr="007178A5" w:rsidRDefault="00880F79" w:rsidP="00C935B6">
            <w:pPr>
              <w:spacing w:before="60" w:after="60"/>
              <w:jc w:val="center"/>
              <w:rPr>
                <w:sz w:val="20"/>
              </w:rPr>
            </w:pPr>
            <w:r>
              <w:rPr>
                <w:sz w:val="20"/>
              </w:rPr>
              <w:t>-</w:t>
            </w:r>
          </w:p>
        </w:tc>
        <w:tc>
          <w:tcPr>
            <w:tcW w:w="990" w:type="dxa"/>
            <w:shd w:val="clear" w:color="auto" w:fill="FFFFFF"/>
            <w:vAlign w:val="center"/>
          </w:tcPr>
          <w:p w:rsidR="00880F79" w:rsidRPr="007178A5" w:rsidRDefault="00880F79" w:rsidP="00C935B6">
            <w:pPr>
              <w:spacing w:before="60" w:after="60"/>
              <w:jc w:val="center"/>
              <w:rPr>
                <w:sz w:val="20"/>
              </w:rPr>
            </w:pPr>
            <w:r>
              <w:rPr>
                <w:sz w:val="20"/>
              </w:rPr>
              <w:t>-</w:t>
            </w:r>
          </w:p>
        </w:tc>
        <w:tc>
          <w:tcPr>
            <w:tcW w:w="2615" w:type="dxa"/>
            <w:tcBorders>
              <w:left w:val="nil"/>
            </w:tcBorders>
            <w:shd w:val="clear" w:color="auto" w:fill="FFFFFF"/>
            <w:vAlign w:val="center"/>
          </w:tcPr>
          <w:p w:rsidR="00880F79" w:rsidRPr="007178A5" w:rsidRDefault="00880F79" w:rsidP="00C935B6">
            <w:pPr>
              <w:pStyle w:val="Header"/>
              <w:tabs>
                <w:tab w:val="clear" w:pos="4320"/>
                <w:tab w:val="clear" w:pos="8640"/>
              </w:tabs>
              <w:spacing w:before="60" w:after="60"/>
              <w:rPr>
                <w:sz w:val="20"/>
              </w:rPr>
            </w:pPr>
            <w:r>
              <w:rPr>
                <w:sz w:val="20"/>
              </w:rPr>
              <w:t>Sunny, traffic nearby</w:t>
            </w:r>
          </w:p>
        </w:tc>
      </w:tr>
      <w:tr w:rsidR="00880F79" w:rsidRPr="005C29E2" w:rsidTr="00C935B6">
        <w:trPr>
          <w:cantSplit/>
          <w:trHeight w:val="648"/>
          <w:jc w:val="center"/>
        </w:trPr>
        <w:tc>
          <w:tcPr>
            <w:tcW w:w="13690" w:type="dxa"/>
            <w:gridSpan w:val="11"/>
            <w:vAlign w:val="center"/>
          </w:tcPr>
          <w:p w:rsidR="00880F79" w:rsidRDefault="00880F79" w:rsidP="00C935B6">
            <w:pPr>
              <w:pStyle w:val="Header"/>
              <w:tabs>
                <w:tab w:val="clear" w:pos="4320"/>
                <w:tab w:val="clear" w:pos="8640"/>
              </w:tabs>
              <w:spacing w:before="60" w:after="60"/>
              <w:rPr>
                <w:sz w:val="20"/>
              </w:rPr>
            </w:pPr>
            <w:r>
              <w:rPr>
                <w:sz w:val="20"/>
              </w:rPr>
              <w:t>Ground floor</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GO 7</w:t>
            </w:r>
          </w:p>
        </w:tc>
        <w:tc>
          <w:tcPr>
            <w:tcW w:w="920" w:type="dxa"/>
            <w:vAlign w:val="center"/>
          </w:tcPr>
          <w:p w:rsidR="00880F79" w:rsidRDefault="00880F79" w:rsidP="00C935B6">
            <w:pPr>
              <w:spacing w:before="60" w:after="60"/>
              <w:jc w:val="center"/>
              <w:rPr>
                <w:sz w:val="20"/>
              </w:rPr>
            </w:pPr>
            <w:r>
              <w:rPr>
                <w:sz w:val="20"/>
              </w:rPr>
              <w:t>514</w:t>
            </w:r>
          </w:p>
        </w:tc>
        <w:tc>
          <w:tcPr>
            <w:tcW w:w="1136" w:type="dxa"/>
            <w:vAlign w:val="center"/>
          </w:tcPr>
          <w:p w:rsidR="00880F79" w:rsidRDefault="00D8059C" w:rsidP="00C935B6">
            <w:pPr>
              <w:spacing w:before="60" w:after="60"/>
              <w:jc w:val="center"/>
              <w:rPr>
                <w:sz w:val="20"/>
              </w:rPr>
            </w:pPr>
            <w:r>
              <w:rPr>
                <w:sz w:val="20"/>
              </w:rPr>
              <w:t>ND</w:t>
            </w:r>
          </w:p>
        </w:tc>
        <w:tc>
          <w:tcPr>
            <w:tcW w:w="810" w:type="dxa"/>
            <w:vAlign w:val="center"/>
          </w:tcPr>
          <w:p w:rsidR="00880F79" w:rsidRDefault="00880F79" w:rsidP="00C935B6">
            <w:pPr>
              <w:spacing w:before="60" w:after="60"/>
              <w:jc w:val="center"/>
              <w:rPr>
                <w:sz w:val="20"/>
              </w:rPr>
            </w:pPr>
            <w:r>
              <w:rPr>
                <w:sz w:val="20"/>
              </w:rPr>
              <w:t>71</w:t>
            </w:r>
          </w:p>
        </w:tc>
        <w:tc>
          <w:tcPr>
            <w:tcW w:w="1080" w:type="dxa"/>
            <w:vAlign w:val="center"/>
          </w:tcPr>
          <w:p w:rsidR="00880F79" w:rsidRDefault="00880F79" w:rsidP="00C935B6">
            <w:pPr>
              <w:spacing w:before="60" w:after="60"/>
              <w:jc w:val="center"/>
              <w:rPr>
                <w:sz w:val="20"/>
              </w:rPr>
            </w:pPr>
            <w:r>
              <w:rPr>
                <w:sz w:val="20"/>
              </w:rPr>
              <w:t>69</w:t>
            </w:r>
          </w:p>
        </w:tc>
        <w:tc>
          <w:tcPr>
            <w:tcW w:w="954" w:type="dxa"/>
            <w:vAlign w:val="center"/>
          </w:tcPr>
          <w:p w:rsidR="00880F79" w:rsidRDefault="00880F79" w:rsidP="00C935B6">
            <w:pPr>
              <w:spacing w:before="60" w:after="60"/>
              <w:jc w:val="center"/>
              <w:rPr>
                <w:sz w:val="20"/>
              </w:rPr>
            </w:pPr>
            <w:r>
              <w:rPr>
                <w:sz w:val="20"/>
              </w:rPr>
              <w:t>2</w:t>
            </w:r>
          </w:p>
        </w:tc>
        <w:tc>
          <w:tcPr>
            <w:tcW w:w="1116" w:type="dxa"/>
            <w:vAlign w:val="center"/>
          </w:tcPr>
          <w:p w:rsidR="00880F79" w:rsidRDefault="00880F79" w:rsidP="00C935B6">
            <w:pPr>
              <w:spacing w:before="60" w:after="60"/>
              <w:jc w:val="center"/>
              <w:rPr>
                <w:sz w:val="20"/>
              </w:rPr>
            </w:pPr>
            <w:r>
              <w:rPr>
                <w:sz w:val="20"/>
              </w:rPr>
              <w:t>0</w:t>
            </w:r>
          </w:p>
        </w:tc>
        <w:tc>
          <w:tcPr>
            <w:tcW w:w="1260" w:type="dxa"/>
            <w:vAlign w:val="center"/>
          </w:tcPr>
          <w:p w:rsidR="00880F79" w:rsidRDefault="00880F79" w:rsidP="00C935B6">
            <w:pPr>
              <w:spacing w:before="60" w:after="60"/>
              <w:jc w:val="center"/>
              <w:rPr>
                <w:sz w:val="20"/>
              </w:rPr>
            </w:pPr>
            <w:r>
              <w:rPr>
                <w:sz w:val="20"/>
              </w:rPr>
              <w:t>Y</w:t>
            </w:r>
          </w:p>
        </w:tc>
        <w:tc>
          <w:tcPr>
            <w:tcW w:w="900" w:type="dxa"/>
            <w:vAlign w:val="center"/>
          </w:tcPr>
          <w:p w:rsidR="00880F79"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Default="00880F79" w:rsidP="00C935B6">
            <w:pPr>
              <w:pStyle w:val="Header"/>
              <w:tabs>
                <w:tab w:val="clear" w:pos="4320"/>
                <w:tab w:val="clear" w:pos="8640"/>
              </w:tabs>
              <w:spacing w:before="60" w:after="60"/>
              <w:rPr>
                <w:sz w:val="20"/>
              </w:rPr>
            </w:pPr>
            <w:r>
              <w:rPr>
                <w:sz w:val="20"/>
              </w:rPr>
              <w:t>NC, WD GW, bubbling paint, moisture meter showed walls with current elevated moisture including interior partition wall</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GO 6</w:t>
            </w:r>
          </w:p>
        </w:tc>
        <w:tc>
          <w:tcPr>
            <w:tcW w:w="920" w:type="dxa"/>
            <w:vAlign w:val="center"/>
          </w:tcPr>
          <w:p w:rsidR="00880F79" w:rsidRPr="007178A5" w:rsidRDefault="00880F79" w:rsidP="00C935B6">
            <w:pPr>
              <w:spacing w:before="60" w:after="60"/>
              <w:jc w:val="center"/>
              <w:rPr>
                <w:sz w:val="20"/>
              </w:rPr>
            </w:pPr>
            <w:r>
              <w:rPr>
                <w:sz w:val="20"/>
              </w:rPr>
              <w:t>362</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71</w:t>
            </w:r>
          </w:p>
        </w:tc>
        <w:tc>
          <w:tcPr>
            <w:tcW w:w="1080" w:type="dxa"/>
            <w:vAlign w:val="center"/>
          </w:tcPr>
          <w:p w:rsidR="00880F79" w:rsidRPr="007178A5" w:rsidRDefault="00880F79" w:rsidP="00C935B6">
            <w:pPr>
              <w:spacing w:before="60" w:after="60"/>
              <w:jc w:val="center"/>
              <w:rPr>
                <w:sz w:val="20"/>
              </w:rPr>
            </w:pPr>
            <w:r>
              <w:rPr>
                <w:sz w:val="20"/>
              </w:rPr>
              <w:t>68</w:t>
            </w:r>
          </w:p>
        </w:tc>
        <w:tc>
          <w:tcPr>
            <w:tcW w:w="954" w:type="dxa"/>
            <w:vAlign w:val="center"/>
          </w:tcPr>
          <w:p w:rsidR="00880F79" w:rsidRPr="007178A5" w:rsidRDefault="00880F79" w:rsidP="00C935B6">
            <w:pPr>
              <w:spacing w:before="60" w:after="60"/>
              <w:jc w:val="center"/>
              <w:rPr>
                <w:sz w:val="20"/>
              </w:rPr>
            </w:pPr>
            <w:r>
              <w:rPr>
                <w:sz w:val="20"/>
              </w:rPr>
              <w:t>2</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Y</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WD GW, all but interior wall showed elevated moisture with moisture meter</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GO 5</w:t>
            </w:r>
          </w:p>
        </w:tc>
        <w:tc>
          <w:tcPr>
            <w:tcW w:w="920" w:type="dxa"/>
            <w:vAlign w:val="center"/>
          </w:tcPr>
          <w:p w:rsidR="00880F79" w:rsidRDefault="00880F79" w:rsidP="00C935B6">
            <w:pPr>
              <w:spacing w:before="60" w:after="60"/>
              <w:jc w:val="center"/>
              <w:rPr>
                <w:sz w:val="20"/>
              </w:rPr>
            </w:pPr>
            <w:r>
              <w:rPr>
                <w:sz w:val="20"/>
              </w:rPr>
              <w:t>366</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70</w:t>
            </w:r>
          </w:p>
        </w:tc>
        <w:tc>
          <w:tcPr>
            <w:tcW w:w="1080" w:type="dxa"/>
            <w:vAlign w:val="center"/>
          </w:tcPr>
          <w:p w:rsidR="00880F79" w:rsidRPr="007178A5" w:rsidRDefault="00880F79" w:rsidP="00C935B6">
            <w:pPr>
              <w:spacing w:before="60" w:after="60"/>
              <w:jc w:val="center"/>
              <w:rPr>
                <w:sz w:val="20"/>
              </w:rPr>
            </w:pPr>
            <w:r>
              <w:rPr>
                <w:sz w:val="20"/>
              </w:rPr>
              <w:t>68</w:t>
            </w:r>
          </w:p>
        </w:tc>
        <w:tc>
          <w:tcPr>
            <w:tcW w:w="954" w:type="dxa"/>
            <w:vAlign w:val="center"/>
          </w:tcPr>
          <w:p w:rsidR="00880F79" w:rsidRPr="007178A5" w:rsidRDefault="00880F79" w:rsidP="00C935B6">
            <w:pPr>
              <w:spacing w:before="60" w:after="60"/>
              <w:jc w:val="center"/>
              <w:rPr>
                <w:sz w:val="20"/>
              </w:rPr>
            </w:pPr>
            <w:r>
              <w:rPr>
                <w:sz w:val="20"/>
              </w:rPr>
              <w:t>3</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Y</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Elevated moisture in GW using moisture meter</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GO 3</w:t>
            </w:r>
          </w:p>
        </w:tc>
        <w:tc>
          <w:tcPr>
            <w:tcW w:w="920" w:type="dxa"/>
            <w:vAlign w:val="center"/>
          </w:tcPr>
          <w:p w:rsidR="00880F79" w:rsidRPr="007178A5" w:rsidRDefault="00880F79" w:rsidP="00C935B6">
            <w:pPr>
              <w:spacing w:before="60" w:after="60"/>
              <w:jc w:val="center"/>
              <w:rPr>
                <w:sz w:val="20"/>
              </w:rPr>
            </w:pPr>
            <w:r>
              <w:rPr>
                <w:sz w:val="20"/>
              </w:rPr>
              <w:t>337</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70</w:t>
            </w:r>
          </w:p>
        </w:tc>
        <w:tc>
          <w:tcPr>
            <w:tcW w:w="1080" w:type="dxa"/>
            <w:vAlign w:val="center"/>
          </w:tcPr>
          <w:p w:rsidR="00880F79" w:rsidRPr="007178A5" w:rsidRDefault="00880F79" w:rsidP="00C935B6">
            <w:pPr>
              <w:spacing w:before="60" w:after="60"/>
              <w:jc w:val="center"/>
              <w:rPr>
                <w:sz w:val="20"/>
              </w:rPr>
            </w:pPr>
            <w:r>
              <w:rPr>
                <w:sz w:val="20"/>
              </w:rPr>
              <w:t>68</w:t>
            </w:r>
          </w:p>
        </w:tc>
        <w:tc>
          <w:tcPr>
            <w:tcW w:w="954" w:type="dxa"/>
            <w:vAlign w:val="center"/>
          </w:tcPr>
          <w:p w:rsidR="00880F79" w:rsidRPr="007178A5" w:rsidRDefault="00880F79" w:rsidP="00C935B6">
            <w:pPr>
              <w:spacing w:before="60" w:after="60"/>
              <w:jc w:val="center"/>
              <w:rPr>
                <w:sz w:val="20"/>
              </w:rPr>
            </w:pPr>
            <w:r>
              <w:rPr>
                <w:sz w:val="20"/>
              </w:rPr>
              <w:t>2</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Y</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N</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Elevated moisture on right side exterior GW</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G-2 Storage</w:t>
            </w:r>
          </w:p>
        </w:tc>
        <w:tc>
          <w:tcPr>
            <w:tcW w:w="920" w:type="dxa"/>
            <w:vAlign w:val="center"/>
          </w:tcPr>
          <w:p w:rsidR="00880F79" w:rsidRPr="007178A5" w:rsidRDefault="00880F79" w:rsidP="00C935B6">
            <w:pPr>
              <w:spacing w:before="60" w:after="60"/>
              <w:jc w:val="center"/>
              <w:rPr>
                <w:sz w:val="20"/>
              </w:rPr>
            </w:pPr>
            <w:r>
              <w:rPr>
                <w:sz w:val="20"/>
              </w:rPr>
              <w:t>478</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70</w:t>
            </w:r>
          </w:p>
        </w:tc>
        <w:tc>
          <w:tcPr>
            <w:tcW w:w="1080" w:type="dxa"/>
            <w:vAlign w:val="center"/>
          </w:tcPr>
          <w:p w:rsidR="00880F79" w:rsidRPr="007178A5" w:rsidRDefault="00880F79" w:rsidP="00C935B6">
            <w:pPr>
              <w:spacing w:before="60" w:after="60"/>
              <w:jc w:val="center"/>
              <w:rPr>
                <w:sz w:val="20"/>
              </w:rPr>
            </w:pPr>
            <w:r>
              <w:rPr>
                <w:sz w:val="20"/>
              </w:rPr>
              <w:t>70</w:t>
            </w:r>
          </w:p>
        </w:tc>
        <w:tc>
          <w:tcPr>
            <w:tcW w:w="954" w:type="dxa"/>
            <w:vAlign w:val="center"/>
          </w:tcPr>
          <w:p w:rsidR="00880F79" w:rsidRPr="007178A5" w:rsidRDefault="00880F79" w:rsidP="00C935B6">
            <w:pPr>
              <w:spacing w:before="60" w:after="60"/>
              <w:jc w:val="center"/>
              <w:rPr>
                <w:sz w:val="20"/>
              </w:rPr>
            </w:pPr>
            <w:r>
              <w:rPr>
                <w:sz w:val="20"/>
              </w:rPr>
              <w:t>2</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Missing CT, boxes on pallets</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Main basement room</w:t>
            </w:r>
          </w:p>
        </w:tc>
        <w:tc>
          <w:tcPr>
            <w:tcW w:w="920" w:type="dxa"/>
            <w:vAlign w:val="center"/>
          </w:tcPr>
          <w:p w:rsidR="00880F79" w:rsidRPr="007178A5" w:rsidRDefault="00880F79" w:rsidP="00C935B6">
            <w:pPr>
              <w:spacing w:before="60" w:after="60"/>
              <w:jc w:val="center"/>
              <w:rPr>
                <w:sz w:val="20"/>
              </w:rPr>
            </w:pPr>
            <w:r>
              <w:rPr>
                <w:sz w:val="20"/>
              </w:rPr>
              <w:t>373</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70</w:t>
            </w:r>
          </w:p>
        </w:tc>
        <w:tc>
          <w:tcPr>
            <w:tcW w:w="1080" w:type="dxa"/>
            <w:vAlign w:val="center"/>
          </w:tcPr>
          <w:p w:rsidR="00880F79" w:rsidRPr="007178A5" w:rsidRDefault="00880F79" w:rsidP="00C935B6">
            <w:pPr>
              <w:spacing w:before="60" w:after="60"/>
              <w:jc w:val="center"/>
              <w:rPr>
                <w:sz w:val="20"/>
              </w:rPr>
            </w:pPr>
            <w:r>
              <w:rPr>
                <w:sz w:val="20"/>
              </w:rPr>
              <w:t>69</w:t>
            </w:r>
          </w:p>
        </w:tc>
        <w:tc>
          <w:tcPr>
            <w:tcW w:w="954" w:type="dxa"/>
            <w:vAlign w:val="center"/>
          </w:tcPr>
          <w:p w:rsidR="00880F79" w:rsidRPr="007178A5" w:rsidRDefault="00880F79" w:rsidP="00C935B6">
            <w:pPr>
              <w:spacing w:before="60" w:after="60"/>
              <w:jc w:val="center"/>
              <w:rPr>
                <w:sz w:val="20"/>
              </w:rPr>
            </w:pPr>
            <w:r>
              <w:rPr>
                <w:sz w:val="20"/>
              </w:rPr>
              <w:t>2</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lastRenderedPageBreak/>
              <w:t>Maintenance office</w:t>
            </w:r>
          </w:p>
        </w:tc>
        <w:tc>
          <w:tcPr>
            <w:tcW w:w="920" w:type="dxa"/>
            <w:vAlign w:val="center"/>
          </w:tcPr>
          <w:p w:rsidR="00880F79" w:rsidRPr="007178A5" w:rsidRDefault="00880F79" w:rsidP="00C935B6">
            <w:pPr>
              <w:spacing w:before="60" w:after="60"/>
              <w:jc w:val="center"/>
              <w:rPr>
                <w:sz w:val="20"/>
              </w:rPr>
            </w:pPr>
            <w:r>
              <w:rPr>
                <w:sz w:val="20"/>
              </w:rPr>
              <w:t>352</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70</w:t>
            </w:r>
          </w:p>
        </w:tc>
        <w:tc>
          <w:tcPr>
            <w:tcW w:w="1080" w:type="dxa"/>
            <w:vAlign w:val="center"/>
          </w:tcPr>
          <w:p w:rsidR="00880F79" w:rsidRPr="007178A5" w:rsidRDefault="00880F79" w:rsidP="00C935B6">
            <w:pPr>
              <w:spacing w:before="60" w:after="60"/>
              <w:jc w:val="center"/>
              <w:rPr>
                <w:sz w:val="20"/>
              </w:rPr>
            </w:pPr>
            <w:r>
              <w:rPr>
                <w:sz w:val="20"/>
              </w:rPr>
              <w:t>69</w:t>
            </w:r>
          </w:p>
        </w:tc>
        <w:tc>
          <w:tcPr>
            <w:tcW w:w="954" w:type="dxa"/>
            <w:vAlign w:val="center"/>
          </w:tcPr>
          <w:p w:rsidR="00880F79" w:rsidRPr="007178A5" w:rsidRDefault="00880F79" w:rsidP="00C935B6">
            <w:pPr>
              <w:spacing w:before="60" w:after="60"/>
              <w:jc w:val="center"/>
              <w:rPr>
                <w:sz w:val="20"/>
              </w:rPr>
            </w:pPr>
            <w:r>
              <w:rPr>
                <w:sz w:val="20"/>
              </w:rPr>
              <w:t>2</w:t>
            </w:r>
          </w:p>
        </w:tc>
        <w:tc>
          <w:tcPr>
            <w:tcW w:w="1116" w:type="dxa"/>
            <w:vAlign w:val="center"/>
          </w:tcPr>
          <w:p w:rsidR="00880F79" w:rsidRPr="007178A5" w:rsidRDefault="00880F79" w:rsidP="00C935B6">
            <w:pPr>
              <w:spacing w:before="60" w:after="60"/>
              <w:jc w:val="center"/>
              <w:rPr>
                <w:sz w:val="20"/>
              </w:rPr>
            </w:pPr>
            <w:r>
              <w:rPr>
                <w:sz w:val="20"/>
              </w:rPr>
              <w:t>4</w:t>
            </w: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Missing CT, boxes on floor</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Elevator lobby</w:t>
            </w:r>
          </w:p>
        </w:tc>
        <w:tc>
          <w:tcPr>
            <w:tcW w:w="920" w:type="dxa"/>
            <w:vAlign w:val="center"/>
          </w:tcPr>
          <w:p w:rsidR="00880F79" w:rsidRPr="007178A5" w:rsidRDefault="00880F79" w:rsidP="00C935B6">
            <w:pPr>
              <w:spacing w:before="60" w:after="60"/>
              <w:jc w:val="center"/>
              <w:rPr>
                <w:sz w:val="20"/>
              </w:rPr>
            </w:pPr>
            <w:r>
              <w:rPr>
                <w:sz w:val="20"/>
              </w:rPr>
              <w:t>444</w:t>
            </w:r>
          </w:p>
        </w:tc>
        <w:tc>
          <w:tcPr>
            <w:tcW w:w="1136" w:type="dxa"/>
            <w:vAlign w:val="center"/>
          </w:tcPr>
          <w:p w:rsidR="00880F79"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70</w:t>
            </w:r>
          </w:p>
        </w:tc>
        <w:tc>
          <w:tcPr>
            <w:tcW w:w="1080" w:type="dxa"/>
            <w:vAlign w:val="center"/>
          </w:tcPr>
          <w:p w:rsidR="00880F79" w:rsidRPr="007178A5" w:rsidRDefault="00880F79" w:rsidP="00C935B6">
            <w:pPr>
              <w:spacing w:before="60" w:after="60"/>
              <w:jc w:val="center"/>
              <w:rPr>
                <w:sz w:val="20"/>
              </w:rPr>
            </w:pPr>
            <w:r>
              <w:rPr>
                <w:sz w:val="20"/>
              </w:rPr>
              <w:t>70</w:t>
            </w:r>
          </w:p>
        </w:tc>
        <w:tc>
          <w:tcPr>
            <w:tcW w:w="954" w:type="dxa"/>
            <w:vAlign w:val="center"/>
          </w:tcPr>
          <w:p w:rsidR="00880F79" w:rsidRPr="007178A5" w:rsidRDefault="00880F79" w:rsidP="00C935B6">
            <w:pPr>
              <w:spacing w:before="60" w:after="60"/>
              <w:jc w:val="center"/>
              <w:rPr>
                <w:sz w:val="20"/>
              </w:rPr>
            </w:pPr>
            <w:r>
              <w:rPr>
                <w:sz w:val="20"/>
              </w:rPr>
              <w:t>3</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N</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NC, elevator</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Basement Probation area entry</w:t>
            </w:r>
          </w:p>
        </w:tc>
        <w:tc>
          <w:tcPr>
            <w:tcW w:w="920" w:type="dxa"/>
            <w:vAlign w:val="center"/>
          </w:tcPr>
          <w:p w:rsidR="00880F79" w:rsidRPr="007178A5" w:rsidRDefault="00880F79" w:rsidP="00C935B6">
            <w:pPr>
              <w:spacing w:before="60" w:after="60"/>
              <w:jc w:val="center"/>
              <w:rPr>
                <w:sz w:val="20"/>
              </w:rPr>
            </w:pPr>
            <w:r>
              <w:rPr>
                <w:sz w:val="20"/>
              </w:rPr>
              <w:t>378</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71</w:t>
            </w:r>
          </w:p>
        </w:tc>
        <w:tc>
          <w:tcPr>
            <w:tcW w:w="1080" w:type="dxa"/>
            <w:vAlign w:val="center"/>
          </w:tcPr>
          <w:p w:rsidR="00880F79" w:rsidRPr="007178A5" w:rsidRDefault="00880F79" w:rsidP="00C935B6">
            <w:pPr>
              <w:spacing w:before="60" w:after="60"/>
              <w:jc w:val="center"/>
              <w:rPr>
                <w:sz w:val="20"/>
              </w:rPr>
            </w:pPr>
            <w:r>
              <w:rPr>
                <w:sz w:val="20"/>
              </w:rPr>
              <w:t>69</w:t>
            </w:r>
          </w:p>
        </w:tc>
        <w:tc>
          <w:tcPr>
            <w:tcW w:w="954" w:type="dxa"/>
            <w:vAlign w:val="center"/>
          </w:tcPr>
          <w:p w:rsidR="00880F79" w:rsidRPr="007178A5" w:rsidRDefault="00880F79" w:rsidP="00C935B6">
            <w:pPr>
              <w:jc w:val="center"/>
              <w:rPr>
                <w:sz w:val="20"/>
              </w:rPr>
            </w:pPr>
            <w:r>
              <w:rPr>
                <w:sz w:val="20"/>
              </w:rPr>
              <w:t>3</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 vents dusty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Waiting/seats, carpeted, old decommissioned water faucet over carpet, no (elevated) moisture detected in GW at this time</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G-41 Probation waiting room</w:t>
            </w:r>
          </w:p>
        </w:tc>
        <w:tc>
          <w:tcPr>
            <w:tcW w:w="920" w:type="dxa"/>
            <w:vAlign w:val="center"/>
          </w:tcPr>
          <w:p w:rsidR="00880F79" w:rsidRPr="007178A5" w:rsidRDefault="00880F79" w:rsidP="00C935B6">
            <w:pPr>
              <w:spacing w:before="60" w:after="60"/>
              <w:jc w:val="center"/>
              <w:rPr>
                <w:sz w:val="20"/>
              </w:rPr>
            </w:pPr>
            <w:r>
              <w:rPr>
                <w:sz w:val="20"/>
              </w:rPr>
              <w:t>421</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73</w:t>
            </w:r>
          </w:p>
        </w:tc>
        <w:tc>
          <w:tcPr>
            <w:tcW w:w="1080" w:type="dxa"/>
            <w:vAlign w:val="center"/>
          </w:tcPr>
          <w:p w:rsidR="00880F79" w:rsidRPr="007178A5" w:rsidRDefault="00880F79" w:rsidP="00C935B6">
            <w:pPr>
              <w:spacing w:before="60" w:after="60"/>
              <w:jc w:val="center"/>
              <w:rPr>
                <w:sz w:val="20"/>
              </w:rPr>
            </w:pPr>
            <w:r>
              <w:rPr>
                <w:sz w:val="20"/>
              </w:rPr>
              <w:t>66</w:t>
            </w:r>
          </w:p>
        </w:tc>
        <w:tc>
          <w:tcPr>
            <w:tcW w:w="954" w:type="dxa"/>
            <w:vAlign w:val="center"/>
          </w:tcPr>
          <w:p w:rsidR="00880F79" w:rsidRPr="007178A5" w:rsidRDefault="00880F79" w:rsidP="00C935B6">
            <w:pPr>
              <w:spacing w:before="60" w:after="60"/>
              <w:jc w:val="center"/>
              <w:rPr>
                <w:sz w:val="20"/>
              </w:rPr>
            </w:pPr>
            <w:r>
              <w:rPr>
                <w:sz w:val="20"/>
              </w:rPr>
              <w:t>3</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jc w:val="center"/>
              <w:rPr>
                <w:sz w:val="20"/>
              </w:rPr>
            </w:pPr>
            <w:r>
              <w:rPr>
                <w:sz w:val="20"/>
              </w:rPr>
              <w:t>N</w:t>
            </w:r>
          </w:p>
        </w:tc>
        <w:tc>
          <w:tcPr>
            <w:tcW w:w="900" w:type="dxa"/>
            <w:vAlign w:val="center"/>
          </w:tcPr>
          <w:p w:rsidR="00880F79" w:rsidRPr="007178A5" w:rsidRDefault="00880F79" w:rsidP="00C935B6">
            <w:pPr>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Carpeted</w:t>
            </w:r>
          </w:p>
        </w:tc>
      </w:tr>
      <w:tr w:rsidR="00880F79" w:rsidRPr="005C29E2" w:rsidTr="00C935B6">
        <w:trPr>
          <w:cantSplit/>
          <w:trHeight w:val="637"/>
          <w:jc w:val="center"/>
        </w:trPr>
        <w:tc>
          <w:tcPr>
            <w:tcW w:w="1909" w:type="dxa"/>
            <w:vAlign w:val="center"/>
          </w:tcPr>
          <w:p w:rsidR="00880F79" w:rsidRPr="007178A5" w:rsidRDefault="00880F79" w:rsidP="00C935B6">
            <w:pPr>
              <w:spacing w:before="60" w:after="60"/>
              <w:rPr>
                <w:sz w:val="20"/>
              </w:rPr>
            </w:pPr>
            <w:r>
              <w:rPr>
                <w:sz w:val="20"/>
              </w:rPr>
              <w:t>Probation office</w:t>
            </w:r>
          </w:p>
        </w:tc>
        <w:tc>
          <w:tcPr>
            <w:tcW w:w="920" w:type="dxa"/>
            <w:vAlign w:val="center"/>
          </w:tcPr>
          <w:p w:rsidR="00880F79" w:rsidRPr="007178A5" w:rsidRDefault="00880F79" w:rsidP="00C935B6">
            <w:pPr>
              <w:spacing w:before="60" w:after="60"/>
              <w:jc w:val="center"/>
              <w:rPr>
                <w:sz w:val="20"/>
              </w:rPr>
            </w:pPr>
            <w:r>
              <w:rPr>
                <w:sz w:val="20"/>
              </w:rPr>
              <w:t>482</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73</w:t>
            </w:r>
          </w:p>
        </w:tc>
        <w:tc>
          <w:tcPr>
            <w:tcW w:w="1080" w:type="dxa"/>
            <w:vAlign w:val="center"/>
          </w:tcPr>
          <w:p w:rsidR="00880F79" w:rsidRPr="007178A5" w:rsidRDefault="00880F79" w:rsidP="00C935B6">
            <w:pPr>
              <w:spacing w:before="60" w:after="60"/>
              <w:jc w:val="center"/>
              <w:rPr>
                <w:sz w:val="20"/>
              </w:rPr>
            </w:pPr>
            <w:r>
              <w:rPr>
                <w:sz w:val="20"/>
              </w:rPr>
              <w:t>66</w:t>
            </w:r>
          </w:p>
        </w:tc>
        <w:tc>
          <w:tcPr>
            <w:tcW w:w="954" w:type="dxa"/>
            <w:vAlign w:val="center"/>
          </w:tcPr>
          <w:p w:rsidR="00880F79" w:rsidRPr="007178A5" w:rsidRDefault="00880F79" w:rsidP="00C935B6">
            <w:pPr>
              <w:spacing w:before="60" w:after="60"/>
              <w:jc w:val="center"/>
              <w:rPr>
                <w:sz w:val="20"/>
              </w:rPr>
            </w:pPr>
            <w:r>
              <w:rPr>
                <w:sz w:val="20"/>
              </w:rPr>
              <w:t>3</w:t>
            </w:r>
          </w:p>
        </w:tc>
        <w:tc>
          <w:tcPr>
            <w:tcW w:w="1116" w:type="dxa"/>
            <w:vAlign w:val="center"/>
          </w:tcPr>
          <w:p w:rsidR="00880F79" w:rsidRPr="007178A5" w:rsidRDefault="00880F79" w:rsidP="00C935B6">
            <w:pPr>
              <w:spacing w:before="60" w:after="60"/>
              <w:jc w:val="center"/>
              <w:rPr>
                <w:sz w:val="20"/>
              </w:rPr>
            </w:pPr>
            <w:r>
              <w:rPr>
                <w:sz w:val="20"/>
              </w:rPr>
              <w:t>2</w:t>
            </w:r>
          </w:p>
        </w:tc>
        <w:tc>
          <w:tcPr>
            <w:tcW w:w="1260" w:type="dxa"/>
            <w:vAlign w:val="center"/>
          </w:tcPr>
          <w:p w:rsidR="00880F79" w:rsidRPr="007178A5" w:rsidRDefault="00880F79" w:rsidP="00C935B6">
            <w:pPr>
              <w:jc w:val="center"/>
              <w:rPr>
                <w:sz w:val="20"/>
              </w:rPr>
            </w:pPr>
            <w:r>
              <w:rPr>
                <w:sz w:val="20"/>
              </w:rPr>
              <w:t>N</w:t>
            </w:r>
          </w:p>
        </w:tc>
        <w:tc>
          <w:tcPr>
            <w:tcW w:w="900" w:type="dxa"/>
            <w:vAlign w:val="center"/>
          </w:tcPr>
          <w:p w:rsidR="00880F79" w:rsidRPr="007178A5" w:rsidRDefault="00880F79" w:rsidP="00C935B6">
            <w:pPr>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Carpeted, WC on carpet, PC</w:t>
            </w:r>
          </w:p>
        </w:tc>
      </w:tr>
      <w:tr w:rsidR="00880F79" w:rsidRPr="005C29E2" w:rsidTr="00C935B6">
        <w:trPr>
          <w:cantSplit/>
          <w:trHeight w:val="648"/>
          <w:jc w:val="center"/>
        </w:trPr>
        <w:tc>
          <w:tcPr>
            <w:tcW w:w="1909" w:type="dxa"/>
            <w:vAlign w:val="center"/>
          </w:tcPr>
          <w:p w:rsidR="00880F79" w:rsidRPr="007178A5" w:rsidRDefault="00880F79" w:rsidP="00C935B6">
            <w:pPr>
              <w:rPr>
                <w:sz w:val="20"/>
              </w:rPr>
            </w:pPr>
            <w:r>
              <w:rPr>
                <w:sz w:val="20"/>
              </w:rPr>
              <w:t>G-35</w:t>
            </w:r>
          </w:p>
        </w:tc>
        <w:tc>
          <w:tcPr>
            <w:tcW w:w="920" w:type="dxa"/>
            <w:vAlign w:val="center"/>
          </w:tcPr>
          <w:p w:rsidR="00880F79" w:rsidRPr="007178A5" w:rsidRDefault="00880F79" w:rsidP="00C935B6">
            <w:pPr>
              <w:jc w:val="center"/>
              <w:rPr>
                <w:sz w:val="20"/>
              </w:rPr>
            </w:pPr>
            <w:r>
              <w:rPr>
                <w:sz w:val="20"/>
              </w:rPr>
              <w:t>492</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73</w:t>
            </w:r>
          </w:p>
        </w:tc>
        <w:tc>
          <w:tcPr>
            <w:tcW w:w="1080" w:type="dxa"/>
            <w:vAlign w:val="center"/>
          </w:tcPr>
          <w:p w:rsidR="00880F79" w:rsidRPr="007178A5" w:rsidRDefault="00880F79" w:rsidP="00C935B6">
            <w:pPr>
              <w:spacing w:before="60" w:after="60"/>
              <w:jc w:val="center"/>
              <w:rPr>
                <w:sz w:val="20"/>
              </w:rPr>
            </w:pPr>
            <w:r>
              <w:rPr>
                <w:sz w:val="20"/>
              </w:rPr>
              <w:t>66</w:t>
            </w:r>
          </w:p>
        </w:tc>
        <w:tc>
          <w:tcPr>
            <w:tcW w:w="954" w:type="dxa"/>
            <w:vAlign w:val="center"/>
          </w:tcPr>
          <w:p w:rsidR="00880F79" w:rsidRPr="007178A5" w:rsidRDefault="00880F79" w:rsidP="00C935B6">
            <w:pPr>
              <w:spacing w:before="60" w:after="60"/>
              <w:jc w:val="center"/>
              <w:rPr>
                <w:sz w:val="20"/>
              </w:rPr>
            </w:pPr>
            <w:r>
              <w:rPr>
                <w:sz w:val="20"/>
              </w:rPr>
              <w:t>8</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jc w:val="center"/>
              <w:rPr>
                <w:sz w:val="20"/>
              </w:rPr>
            </w:pPr>
            <w:r>
              <w:rPr>
                <w:sz w:val="20"/>
              </w:rPr>
              <w:t>N</w:t>
            </w:r>
          </w:p>
        </w:tc>
        <w:tc>
          <w:tcPr>
            <w:tcW w:w="900" w:type="dxa"/>
            <w:vAlign w:val="center"/>
          </w:tcPr>
          <w:p w:rsidR="00880F79" w:rsidRPr="007178A5" w:rsidRDefault="00880F79" w:rsidP="00C935B6">
            <w:pPr>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Carpeted, HS, CP, AF, no moisture detected in GW at this time</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G-36</w:t>
            </w:r>
          </w:p>
        </w:tc>
        <w:tc>
          <w:tcPr>
            <w:tcW w:w="920" w:type="dxa"/>
            <w:vAlign w:val="center"/>
          </w:tcPr>
          <w:p w:rsidR="00880F79" w:rsidRPr="007178A5" w:rsidRDefault="00880F79" w:rsidP="00C935B6">
            <w:pPr>
              <w:spacing w:before="60" w:after="60"/>
              <w:jc w:val="center"/>
              <w:rPr>
                <w:sz w:val="20"/>
              </w:rPr>
            </w:pPr>
            <w:r>
              <w:rPr>
                <w:sz w:val="20"/>
              </w:rPr>
              <w:t>390</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73</w:t>
            </w:r>
          </w:p>
        </w:tc>
        <w:tc>
          <w:tcPr>
            <w:tcW w:w="1080" w:type="dxa"/>
            <w:vAlign w:val="center"/>
          </w:tcPr>
          <w:p w:rsidR="00880F79" w:rsidRPr="007178A5" w:rsidRDefault="00880F79" w:rsidP="00C935B6">
            <w:pPr>
              <w:spacing w:before="60" w:after="60"/>
              <w:jc w:val="center"/>
              <w:rPr>
                <w:sz w:val="20"/>
              </w:rPr>
            </w:pPr>
            <w:r>
              <w:rPr>
                <w:sz w:val="20"/>
              </w:rPr>
              <w:t>65</w:t>
            </w:r>
          </w:p>
        </w:tc>
        <w:tc>
          <w:tcPr>
            <w:tcW w:w="954" w:type="dxa"/>
            <w:vAlign w:val="center"/>
          </w:tcPr>
          <w:p w:rsidR="00880F79" w:rsidRPr="007178A5" w:rsidRDefault="00880F79" w:rsidP="00C935B6">
            <w:pPr>
              <w:spacing w:before="60" w:after="60"/>
              <w:jc w:val="center"/>
              <w:rPr>
                <w:sz w:val="20"/>
              </w:rPr>
            </w:pPr>
            <w:r>
              <w:rPr>
                <w:sz w:val="20"/>
              </w:rPr>
              <w:t>2</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jc w:val="center"/>
              <w:rPr>
                <w:sz w:val="20"/>
              </w:rPr>
            </w:pPr>
            <w:r>
              <w:rPr>
                <w:sz w:val="20"/>
              </w:rPr>
              <w:t>N</w:t>
            </w:r>
          </w:p>
        </w:tc>
        <w:tc>
          <w:tcPr>
            <w:tcW w:w="900" w:type="dxa"/>
            <w:vAlign w:val="center"/>
          </w:tcPr>
          <w:p w:rsidR="00880F79" w:rsidRPr="007178A5" w:rsidRDefault="00880F79" w:rsidP="00C935B6">
            <w:pPr>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PF on, items on floor, carpeted, coffee, no moisture detected in GW at this time</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G-37</w:t>
            </w:r>
          </w:p>
        </w:tc>
        <w:tc>
          <w:tcPr>
            <w:tcW w:w="920" w:type="dxa"/>
            <w:vAlign w:val="center"/>
          </w:tcPr>
          <w:p w:rsidR="00880F79" w:rsidRPr="007178A5" w:rsidRDefault="00880F79" w:rsidP="00C935B6">
            <w:pPr>
              <w:spacing w:before="60" w:after="60"/>
              <w:jc w:val="center"/>
              <w:rPr>
                <w:sz w:val="20"/>
              </w:rPr>
            </w:pPr>
            <w:r>
              <w:rPr>
                <w:sz w:val="20"/>
              </w:rPr>
              <w:t>394</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73</w:t>
            </w:r>
          </w:p>
        </w:tc>
        <w:tc>
          <w:tcPr>
            <w:tcW w:w="1080" w:type="dxa"/>
            <w:vAlign w:val="center"/>
          </w:tcPr>
          <w:p w:rsidR="00880F79" w:rsidRPr="007178A5" w:rsidRDefault="00880F79" w:rsidP="00C935B6">
            <w:pPr>
              <w:spacing w:before="60" w:after="60"/>
              <w:jc w:val="center"/>
              <w:rPr>
                <w:sz w:val="20"/>
              </w:rPr>
            </w:pPr>
            <w:r>
              <w:rPr>
                <w:sz w:val="20"/>
              </w:rPr>
              <w:t>64</w:t>
            </w:r>
          </w:p>
        </w:tc>
        <w:tc>
          <w:tcPr>
            <w:tcW w:w="954" w:type="dxa"/>
            <w:vAlign w:val="center"/>
          </w:tcPr>
          <w:p w:rsidR="00880F79" w:rsidRPr="007178A5" w:rsidRDefault="00880F79" w:rsidP="00C935B6">
            <w:pPr>
              <w:spacing w:before="60" w:after="60"/>
              <w:jc w:val="center"/>
              <w:rPr>
                <w:sz w:val="20"/>
              </w:rPr>
            </w:pPr>
            <w:r>
              <w:rPr>
                <w:sz w:val="20"/>
              </w:rPr>
              <w:t>2</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jc w:val="center"/>
              <w:rPr>
                <w:sz w:val="20"/>
              </w:rPr>
            </w:pPr>
            <w:r>
              <w:rPr>
                <w:sz w:val="20"/>
              </w:rPr>
              <w:t>N</w:t>
            </w:r>
          </w:p>
        </w:tc>
        <w:tc>
          <w:tcPr>
            <w:tcW w:w="900" w:type="dxa"/>
            <w:vAlign w:val="center"/>
          </w:tcPr>
          <w:p w:rsidR="00880F79" w:rsidRPr="007178A5" w:rsidRDefault="00880F79" w:rsidP="00C935B6">
            <w:pPr>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PF, carpeted, peeled coving (wall is dry), no moisture detected in GW at this time</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G-38</w:t>
            </w:r>
          </w:p>
        </w:tc>
        <w:tc>
          <w:tcPr>
            <w:tcW w:w="920" w:type="dxa"/>
            <w:vAlign w:val="center"/>
          </w:tcPr>
          <w:p w:rsidR="00880F79" w:rsidRPr="007178A5" w:rsidRDefault="00880F79" w:rsidP="00C935B6">
            <w:pPr>
              <w:spacing w:before="60" w:after="60"/>
              <w:jc w:val="center"/>
              <w:rPr>
                <w:sz w:val="20"/>
              </w:rPr>
            </w:pPr>
            <w:r>
              <w:rPr>
                <w:sz w:val="20"/>
              </w:rPr>
              <w:t>480</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73</w:t>
            </w:r>
          </w:p>
        </w:tc>
        <w:tc>
          <w:tcPr>
            <w:tcW w:w="1080" w:type="dxa"/>
            <w:vAlign w:val="center"/>
          </w:tcPr>
          <w:p w:rsidR="00880F79" w:rsidRPr="007178A5" w:rsidRDefault="00880F79" w:rsidP="00C935B6">
            <w:pPr>
              <w:spacing w:before="60" w:after="60"/>
              <w:jc w:val="center"/>
              <w:rPr>
                <w:sz w:val="20"/>
              </w:rPr>
            </w:pPr>
            <w:r>
              <w:rPr>
                <w:sz w:val="20"/>
              </w:rPr>
              <w:t>65</w:t>
            </w:r>
          </w:p>
        </w:tc>
        <w:tc>
          <w:tcPr>
            <w:tcW w:w="954" w:type="dxa"/>
            <w:vAlign w:val="center"/>
          </w:tcPr>
          <w:p w:rsidR="00880F79" w:rsidRPr="007178A5" w:rsidRDefault="00880F79" w:rsidP="00C935B6">
            <w:pPr>
              <w:spacing w:before="60" w:after="60"/>
              <w:jc w:val="center"/>
              <w:rPr>
                <w:sz w:val="20"/>
              </w:rPr>
            </w:pPr>
            <w:r>
              <w:rPr>
                <w:sz w:val="20"/>
              </w:rPr>
              <w:t>3</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jc w:val="center"/>
              <w:rPr>
                <w:sz w:val="20"/>
              </w:rPr>
            </w:pPr>
            <w:r>
              <w:rPr>
                <w:sz w:val="20"/>
              </w:rPr>
              <w:t>N?</w:t>
            </w:r>
          </w:p>
        </w:tc>
        <w:tc>
          <w:tcPr>
            <w:tcW w:w="900" w:type="dxa"/>
            <w:vAlign w:val="center"/>
          </w:tcPr>
          <w:p w:rsidR="00880F79" w:rsidRPr="007178A5" w:rsidRDefault="00880F79" w:rsidP="00C935B6">
            <w:pPr>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Carpeted, fridge, no moisture detected in GW at this time</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G-39</w:t>
            </w:r>
          </w:p>
        </w:tc>
        <w:tc>
          <w:tcPr>
            <w:tcW w:w="920" w:type="dxa"/>
            <w:vAlign w:val="center"/>
          </w:tcPr>
          <w:p w:rsidR="00880F79" w:rsidRPr="007178A5" w:rsidRDefault="00880F79" w:rsidP="00C935B6">
            <w:pPr>
              <w:spacing w:before="60" w:after="60"/>
              <w:jc w:val="center"/>
              <w:rPr>
                <w:sz w:val="20"/>
              </w:rPr>
            </w:pPr>
            <w:r>
              <w:rPr>
                <w:sz w:val="20"/>
              </w:rPr>
              <w:t>431</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74</w:t>
            </w:r>
          </w:p>
        </w:tc>
        <w:tc>
          <w:tcPr>
            <w:tcW w:w="1080" w:type="dxa"/>
            <w:vAlign w:val="center"/>
          </w:tcPr>
          <w:p w:rsidR="00880F79" w:rsidRPr="007178A5" w:rsidRDefault="00880F79" w:rsidP="00C935B6">
            <w:pPr>
              <w:spacing w:before="60" w:after="60"/>
              <w:jc w:val="center"/>
              <w:rPr>
                <w:sz w:val="20"/>
              </w:rPr>
            </w:pPr>
            <w:r>
              <w:rPr>
                <w:sz w:val="20"/>
              </w:rPr>
              <w:t>65</w:t>
            </w:r>
          </w:p>
        </w:tc>
        <w:tc>
          <w:tcPr>
            <w:tcW w:w="954" w:type="dxa"/>
            <w:vAlign w:val="center"/>
          </w:tcPr>
          <w:p w:rsidR="00880F79" w:rsidRPr="007178A5" w:rsidRDefault="00880F79" w:rsidP="00C935B6">
            <w:pPr>
              <w:spacing w:before="60" w:after="60"/>
              <w:jc w:val="center"/>
              <w:rPr>
                <w:sz w:val="20"/>
              </w:rPr>
            </w:pPr>
            <w:r>
              <w:rPr>
                <w:sz w:val="20"/>
              </w:rPr>
              <w:t>3</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jc w:val="center"/>
              <w:rPr>
                <w:sz w:val="20"/>
              </w:rPr>
            </w:pPr>
            <w:r>
              <w:rPr>
                <w:sz w:val="20"/>
              </w:rPr>
              <w:t>Y</w:t>
            </w:r>
          </w:p>
        </w:tc>
        <w:tc>
          <w:tcPr>
            <w:tcW w:w="900" w:type="dxa"/>
            <w:vAlign w:val="center"/>
          </w:tcPr>
          <w:p w:rsidR="00880F79" w:rsidRPr="007178A5" w:rsidRDefault="00880F79" w:rsidP="00C935B6">
            <w:pPr>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Fake plant, food, no moisture detected in GW at this time</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lastRenderedPageBreak/>
              <w:t>G-40</w:t>
            </w:r>
          </w:p>
        </w:tc>
        <w:tc>
          <w:tcPr>
            <w:tcW w:w="920" w:type="dxa"/>
            <w:vAlign w:val="center"/>
          </w:tcPr>
          <w:p w:rsidR="00880F79" w:rsidRDefault="00880F79" w:rsidP="00C935B6">
            <w:pPr>
              <w:spacing w:before="60" w:after="60"/>
              <w:jc w:val="center"/>
              <w:rPr>
                <w:sz w:val="20"/>
              </w:rPr>
            </w:pPr>
            <w:r>
              <w:rPr>
                <w:sz w:val="20"/>
              </w:rPr>
              <w:t>444</w:t>
            </w:r>
          </w:p>
        </w:tc>
        <w:tc>
          <w:tcPr>
            <w:tcW w:w="1136" w:type="dxa"/>
            <w:vAlign w:val="center"/>
          </w:tcPr>
          <w:p w:rsidR="00880F79" w:rsidRDefault="00D8059C" w:rsidP="00C935B6">
            <w:pPr>
              <w:spacing w:before="60" w:after="60"/>
              <w:jc w:val="center"/>
              <w:rPr>
                <w:sz w:val="20"/>
              </w:rPr>
            </w:pPr>
            <w:r>
              <w:rPr>
                <w:sz w:val="20"/>
              </w:rPr>
              <w:t>ND</w:t>
            </w:r>
          </w:p>
        </w:tc>
        <w:tc>
          <w:tcPr>
            <w:tcW w:w="810" w:type="dxa"/>
            <w:vAlign w:val="center"/>
          </w:tcPr>
          <w:p w:rsidR="00880F79" w:rsidRDefault="00880F79" w:rsidP="00C935B6">
            <w:pPr>
              <w:spacing w:before="60" w:after="60"/>
              <w:jc w:val="center"/>
              <w:rPr>
                <w:sz w:val="20"/>
              </w:rPr>
            </w:pPr>
            <w:r>
              <w:rPr>
                <w:sz w:val="20"/>
              </w:rPr>
              <w:t>74</w:t>
            </w:r>
          </w:p>
        </w:tc>
        <w:tc>
          <w:tcPr>
            <w:tcW w:w="1080" w:type="dxa"/>
            <w:vAlign w:val="center"/>
          </w:tcPr>
          <w:p w:rsidR="00880F79" w:rsidRDefault="00880F79" w:rsidP="00C935B6">
            <w:pPr>
              <w:spacing w:before="60" w:after="60"/>
              <w:jc w:val="center"/>
              <w:rPr>
                <w:sz w:val="20"/>
              </w:rPr>
            </w:pPr>
            <w:r>
              <w:rPr>
                <w:sz w:val="20"/>
              </w:rPr>
              <w:t>64</w:t>
            </w:r>
          </w:p>
        </w:tc>
        <w:tc>
          <w:tcPr>
            <w:tcW w:w="954" w:type="dxa"/>
            <w:vAlign w:val="center"/>
          </w:tcPr>
          <w:p w:rsidR="00880F79" w:rsidRDefault="00880F79" w:rsidP="00C935B6">
            <w:pPr>
              <w:spacing w:before="60" w:after="60"/>
              <w:jc w:val="center"/>
              <w:rPr>
                <w:sz w:val="20"/>
              </w:rPr>
            </w:pPr>
            <w:r>
              <w:rPr>
                <w:sz w:val="20"/>
              </w:rPr>
              <w:t>2</w:t>
            </w:r>
          </w:p>
        </w:tc>
        <w:tc>
          <w:tcPr>
            <w:tcW w:w="1116" w:type="dxa"/>
            <w:vAlign w:val="center"/>
          </w:tcPr>
          <w:p w:rsidR="00880F79" w:rsidRDefault="00880F79" w:rsidP="00C935B6">
            <w:pPr>
              <w:spacing w:before="60" w:after="60"/>
              <w:jc w:val="center"/>
              <w:rPr>
                <w:sz w:val="20"/>
              </w:rPr>
            </w:pPr>
            <w:r>
              <w:rPr>
                <w:sz w:val="20"/>
              </w:rPr>
              <w:t>0</w:t>
            </w:r>
          </w:p>
        </w:tc>
        <w:tc>
          <w:tcPr>
            <w:tcW w:w="1260" w:type="dxa"/>
            <w:vAlign w:val="center"/>
          </w:tcPr>
          <w:p w:rsidR="00880F79" w:rsidRDefault="00880F79" w:rsidP="00C935B6">
            <w:pPr>
              <w:spacing w:before="60" w:after="60"/>
              <w:jc w:val="center"/>
              <w:rPr>
                <w:sz w:val="20"/>
              </w:rPr>
            </w:pPr>
            <w:r>
              <w:rPr>
                <w:sz w:val="20"/>
              </w:rPr>
              <w:t>N</w:t>
            </w:r>
          </w:p>
        </w:tc>
        <w:tc>
          <w:tcPr>
            <w:tcW w:w="900" w:type="dxa"/>
            <w:vAlign w:val="center"/>
          </w:tcPr>
          <w:p w:rsidR="00880F79" w:rsidRDefault="00880F79" w:rsidP="00C935B6">
            <w:pPr>
              <w:spacing w:before="60" w:after="60"/>
              <w:jc w:val="center"/>
              <w:rPr>
                <w:sz w:val="20"/>
              </w:rPr>
            </w:pPr>
            <w:r>
              <w:rPr>
                <w:sz w:val="20"/>
              </w:rPr>
              <w:t>Y</w:t>
            </w:r>
          </w:p>
        </w:tc>
        <w:tc>
          <w:tcPr>
            <w:tcW w:w="990" w:type="dxa"/>
            <w:vAlign w:val="center"/>
          </w:tcPr>
          <w:p w:rsidR="00880F79" w:rsidRDefault="00880F79" w:rsidP="00C935B6">
            <w:pPr>
              <w:spacing w:before="60" w:after="60"/>
              <w:jc w:val="center"/>
              <w:rPr>
                <w:sz w:val="20"/>
              </w:rPr>
            </w:pPr>
            <w:r>
              <w:rPr>
                <w:sz w:val="20"/>
              </w:rPr>
              <w:t>Y</w:t>
            </w:r>
          </w:p>
        </w:tc>
        <w:tc>
          <w:tcPr>
            <w:tcW w:w="2615" w:type="dxa"/>
            <w:tcBorders>
              <w:left w:val="nil"/>
            </w:tcBorders>
            <w:vAlign w:val="center"/>
          </w:tcPr>
          <w:p w:rsidR="00880F79" w:rsidRDefault="00880F79" w:rsidP="00C935B6">
            <w:pPr>
              <w:pStyle w:val="Header"/>
              <w:tabs>
                <w:tab w:val="clear" w:pos="4320"/>
                <w:tab w:val="clear" w:pos="8640"/>
              </w:tabs>
              <w:spacing w:before="60" w:after="60"/>
              <w:rPr>
                <w:sz w:val="20"/>
              </w:rPr>
            </w:pPr>
            <w:r>
              <w:rPr>
                <w:sz w:val="20"/>
              </w:rPr>
              <w:t>Fridge, no moisture detected with moisture meter at this visit</w:t>
            </w:r>
          </w:p>
        </w:tc>
      </w:tr>
      <w:tr w:rsidR="00880F79" w:rsidRPr="005C29E2" w:rsidTr="00C935B6">
        <w:trPr>
          <w:cantSplit/>
          <w:trHeight w:val="648"/>
          <w:jc w:val="center"/>
        </w:trPr>
        <w:tc>
          <w:tcPr>
            <w:tcW w:w="13690" w:type="dxa"/>
            <w:gridSpan w:val="11"/>
            <w:vAlign w:val="center"/>
          </w:tcPr>
          <w:p w:rsidR="00880F79" w:rsidRDefault="00880F79" w:rsidP="00C935B6">
            <w:pPr>
              <w:pStyle w:val="Header"/>
              <w:tabs>
                <w:tab w:val="clear" w:pos="4320"/>
                <w:tab w:val="clear" w:pos="8640"/>
              </w:tabs>
              <w:spacing w:before="60" w:after="60"/>
              <w:rPr>
                <w:sz w:val="20"/>
              </w:rPr>
            </w:pPr>
            <w:r>
              <w:rPr>
                <w:sz w:val="20"/>
              </w:rPr>
              <w:t>First Floor</w:t>
            </w:r>
          </w:p>
        </w:tc>
      </w:tr>
      <w:tr w:rsidR="00880F79" w:rsidRPr="005C29E2" w:rsidTr="00C935B6">
        <w:trPr>
          <w:cantSplit/>
          <w:trHeight w:val="648"/>
          <w:jc w:val="center"/>
        </w:trPr>
        <w:tc>
          <w:tcPr>
            <w:tcW w:w="1909" w:type="dxa"/>
            <w:vAlign w:val="center"/>
          </w:tcPr>
          <w:p w:rsidR="00880F79" w:rsidRPr="007178A5" w:rsidRDefault="00880F79" w:rsidP="00C935B6">
            <w:pPr>
              <w:rPr>
                <w:sz w:val="20"/>
              </w:rPr>
            </w:pPr>
            <w:r>
              <w:rPr>
                <w:sz w:val="20"/>
              </w:rPr>
              <w:t>101</w:t>
            </w:r>
          </w:p>
        </w:tc>
        <w:tc>
          <w:tcPr>
            <w:tcW w:w="920" w:type="dxa"/>
            <w:vAlign w:val="center"/>
          </w:tcPr>
          <w:p w:rsidR="00880F79" w:rsidRPr="007178A5" w:rsidRDefault="00880F79" w:rsidP="00C935B6">
            <w:pPr>
              <w:jc w:val="center"/>
              <w:rPr>
                <w:sz w:val="20"/>
              </w:rPr>
            </w:pPr>
            <w:r>
              <w:rPr>
                <w:sz w:val="20"/>
              </w:rPr>
              <w:t>380</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73</w:t>
            </w:r>
          </w:p>
        </w:tc>
        <w:tc>
          <w:tcPr>
            <w:tcW w:w="1080" w:type="dxa"/>
            <w:vAlign w:val="center"/>
          </w:tcPr>
          <w:p w:rsidR="00880F79" w:rsidRPr="007178A5" w:rsidRDefault="00880F79" w:rsidP="00C935B6">
            <w:pPr>
              <w:spacing w:before="60" w:after="60"/>
              <w:jc w:val="center"/>
              <w:rPr>
                <w:sz w:val="20"/>
              </w:rPr>
            </w:pPr>
            <w:r>
              <w:rPr>
                <w:sz w:val="20"/>
              </w:rPr>
              <w:t>62</w:t>
            </w:r>
          </w:p>
        </w:tc>
        <w:tc>
          <w:tcPr>
            <w:tcW w:w="954" w:type="dxa"/>
            <w:vAlign w:val="center"/>
          </w:tcPr>
          <w:p w:rsidR="00880F79" w:rsidRPr="007178A5" w:rsidRDefault="00880F79" w:rsidP="00C935B6">
            <w:pPr>
              <w:spacing w:before="60" w:after="60"/>
              <w:jc w:val="center"/>
              <w:rPr>
                <w:sz w:val="20"/>
              </w:rPr>
            </w:pPr>
            <w:r>
              <w:rPr>
                <w:sz w:val="20"/>
              </w:rPr>
              <w:t>3</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Plants, water bottles on carpet</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proofErr w:type="spellStart"/>
            <w:r>
              <w:rPr>
                <w:sz w:val="20"/>
              </w:rPr>
              <w:t>Clerks</w:t>
            </w:r>
            <w:proofErr w:type="spellEnd"/>
            <w:r>
              <w:rPr>
                <w:sz w:val="20"/>
              </w:rPr>
              <w:t xml:space="preserve"> office</w:t>
            </w:r>
          </w:p>
        </w:tc>
        <w:tc>
          <w:tcPr>
            <w:tcW w:w="920" w:type="dxa"/>
            <w:vAlign w:val="center"/>
          </w:tcPr>
          <w:p w:rsidR="00880F79" w:rsidRPr="007178A5" w:rsidRDefault="00880F79" w:rsidP="00C935B6">
            <w:pPr>
              <w:spacing w:before="60" w:after="60"/>
              <w:jc w:val="center"/>
              <w:rPr>
                <w:sz w:val="20"/>
              </w:rPr>
            </w:pPr>
            <w:r>
              <w:rPr>
                <w:sz w:val="20"/>
              </w:rPr>
              <w:t>350</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73</w:t>
            </w:r>
          </w:p>
        </w:tc>
        <w:tc>
          <w:tcPr>
            <w:tcW w:w="1080" w:type="dxa"/>
            <w:vAlign w:val="center"/>
          </w:tcPr>
          <w:p w:rsidR="00880F79" w:rsidRPr="007178A5" w:rsidRDefault="00880F79" w:rsidP="00C935B6">
            <w:pPr>
              <w:spacing w:before="60" w:after="60"/>
              <w:jc w:val="center"/>
              <w:rPr>
                <w:sz w:val="20"/>
              </w:rPr>
            </w:pPr>
            <w:r>
              <w:rPr>
                <w:sz w:val="20"/>
              </w:rPr>
              <w:t>63</w:t>
            </w:r>
          </w:p>
        </w:tc>
        <w:tc>
          <w:tcPr>
            <w:tcW w:w="954" w:type="dxa"/>
            <w:vAlign w:val="center"/>
          </w:tcPr>
          <w:p w:rsidR="00880F79" w:rsidRPr="007178A5" w:rsidRDefault="00880F79" w:rsidP="00C935B6">
            <w:pPr>
              <w:spacing w:before="60" w:after="60"/>
              <w:jc w:val="center"/>
              <w:rPr>
                <w:sz w:val="20"/>
              </w:rPr>
            </w:pPr>
            <w:r>
              <w:rPr>
                <w:sz w:val="20"/>
              </w:rPr>
              <w:t>3</w:t>
            </w:r>
          </w:p>
        </w:tc>
        <w:tc>
          <w:tcPr>
            <w:tcW w:w="1116" w:type="dxa"/>
            <w:vAlign w:val="center"/>
          </w:tcPr>
          <w:p w:rsidR="00880F79" w:rsidRPr="007178A5" w:rsidRDefault="00880F79" w:rsidP="00C935B6">
            <w:pPr>
              <w:spacing w:before="60" w:after="60"/>
              <w:jc w:val="center"/>
              <w:rPr>
                <w:sz w:val="20"/>
              </w:rPr>
            </w:pPr>
            <w:r>
              <w:rPr>
                <w:sz w:val="20"/>
              </w:rPr>
              <w:t>2</w:t>
            </w: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Plants, PC</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Rear Office Right</w:t>
            </w:r>
          </w:p>
        </w:tc>
        <w:tc>
          <w:tcPr>
            <w:tcW w:w="920" w:type="dxa"/>
            <w:vAlign w:val="center"/>
          </w:tcPr>
          <w:p w:rsidR="00880F79" w:rsidRPr="007178A5" w:rsidRDefault="00880F79" w:rsidP="00C935B6">
            <w:pPr>
              <w:spacing w:before="60" w:after="60"/>
              <w:jc w:val="center"/>
              <w:rPr>
                <w:sz w:val="20"/>
              </w:rPr>
            </w:pPr>
            <w:r>
              <w:rPr>
                <w:sz w:val="20"/>
              </w:rPr>
              <w:t>323</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73</w:t>
            </w:r>
          </w:p>
        </w:tc>
        <w:tc>
          <w:tcPr>
            <w:tcW w:w="1080" w:type="dxa"/>
            <w:vAlign w:val="center"/>
          </w:tcPr>
          <w:p w:rsidR="00880F79" w:rsidRPr="007178A5" w:rsidRDefault="00880F79" w:rsidP="00C935B6">
            <w:pPr>
              <w:spacing w:before="60" w:after="60"/>
              <w:jc w:val="center"/>
              <w:rPr>
                <w:sz w:val="20"/>
              </w:rPr>
            </w:pPr>
            <w:r>
              <w:rPr>
                <w:sz w:val="20"/>
              </w:rPr>
              <w:t>63</w:t>
            </w:r>
          </w:p>
        </w:tc>
        <w:tc>
          <w:tcPr>
            <w:tcW w:w="954" w:type="dxa"/>
            <w:vAlign w:val="center"/>
          </w:tcPr>
          <w:p w:rsidR="00880F79" w:rsidRPr="007178A5" w:rsidRDefault="00880F79" w:rsidP="00C935B6">
            <w:pPr>
              <w:spacing w:before="60" w:after="60"/>
              <w:jc w:val="center"/>
              <w:rPr>
                <w:sz w:val="20"/>
              </w:rPr>
            </w:pPr>
            <w:r>
              <w:rPr>
                <w:sz w:val="20"/>
              </w:rPr>
              <w:t>3</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2 couches, microwave</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Rear Office Left</w:t>
            </w:r>
          </w:p>
        </w:tc>
        <w:tc>
          <w:tcPr>
            <w:tcW w:w="920" w:type="dxa"/>
            <w:vAlign w:val="center"/>
          </w:tcPr>
          <w:p w:rsidR="00880F79" w:rsidRDefault="00880F79" w:rsidP="00C935B6">
            <w:pPr>
              <w:spacing w:before="60" w:after="60"/>
              <w:jc w:val="center"/>
              <w:rPr>
                <w:sz w:val="20"/>
              </w:rPr>
            </w:pPr>
            <w:r>
              <w:rPr>
                <w:sz w:val="20"/>
              </w:rPr>
              <w:t>433</w:t>
            </w:r>
          </w:p>
        </w:tc>
        <w:tc>
          <w:tcPr>
            <w:tcW w:w="1136" w:type="dxa"/>
            <w:vAlign w:val="center"/>
          </w:tcPr>
          <w:p w:rsidR="00880F79" w:rsidRDefault="00D8059C" w:rsidP="00C935B6">
            <w:pPr>
              <w:spacing w:before="60" w:after="60"/>
              <w:jc w:val="center"/>
              <w:rPr>
                <w:sz w:val="20"/>
              </w:rPr>
            </w:pPr>
            <w:r>
              <w:rPr>
                <w:sz w:val="20"/>
              </w:rPr>
              <w:t>ND</w:t>
            </w:r>
          </w:p>
        </w:tc>
        <w:tc>
          <w:tcPr>
            <w:tcW w:w="810" w:type="dxa"/>
            <w:vAlign w:val="center"/>
          </w:tcPr>
          <w:p w:rsidR="00880F79" w:rsidRDefault="00880F79" w:rsidP="00C935B6">
            <w:pPr>
              <w:spacing w:before="60" w:after="60"/>
              <w:jc w:val="center"/>
              <w:rPr>
                <w:sz w:val="20"/>
              </w:rPr>
            </w:pPr>
            <w:r>
              <w:rPr>
                <w:sz w:val="20"/>
              </w:rPr>
              <w:t>73</w:t>
            </w:r>
          </w:p>
        </w:tc>
        <w:tc>
          <w:tcPr>
            <w:tcW w:w="1080" w:type="dxa"/>
            <w:vAlign w:val="center"/>
          </w:tcPr>
          <w:p w:rsidR="00880F79" w:rsidRDefault="00880F79" w:rsidP="00C935B6">
            <w:pPr>
              <w:spacing w:before="60" w:after="60"/>
              <w:jc w:val="center"/>
              <w:rPr>
                <w:sz w:val="20"/>
              </w:rPr>
            </w:pPr>
            <w:r>
              <w:rPr>
                <w:sz w:val="20"/>
              </w:rPr>
              <w:t>64</w:t>
            </w:r>
          </w:p>
        </w:tc>
        <w:tc>
          <w:tcPr>
            <w:tcW w:w="954" w:type="dxa"/>
            <w:vAlign w:val="center"/>
          </w:tcPr>
          <w:p w:rsidR="00880F79" w:rsidRDefault="00880F79" w:rsidP="00C935B6">
            <w:pPr>
              <w:spacing w:before="60" w:after="60"/>
              <w:jc w:val="center"/>
              <w:rPr>
                <w:sz w:val="20"/>
              </w:rPr>
            </w:pPr>
            <w:r>
              <w:rPr>
                <w:sz w:val="20"/>
              </w:rPr>
              <w:t>3</w:t>
            </w:r>
          </w:p>
        </w:tc>
        <w:tc>
          <w:tcPr>
            <w:tcW w:w="1116" w:type="dxa"/>
            <w:vAlign w:val="center"/>
          </w:tcPr>
          <w:p w:rsidR="00880F79" w:rsidRDefault="00880F79" w:rsidP="00C935B6">
            <w:pPr>
              <w:spacing w:before="60" w:after="60"/>
              <w:jc w:val="center"/>
              <w:rPr>
                <w:sz w:val="20"/>
              </w:rPr>
            </w:pPr>
            <w:r>
              <w:rPr>
                <w:sz w:val="20"/>
              </w:rPr>
              <w:t>0</w:t>
            </w:r>
          </w:p>
        </w:tc>
        <w:tc>
          <w:tcPr>
            <w:tcW w:w="1260" w:type="dxa"/>
            <w:vAlign w:val="center"/>
          </w:tcPr>
          <w:p w:rsidR="00880F79" w:rsidRDefault="00880F79" w:rsidP="00C935B6">
            <w:pPr>
              <w:spacing w:before="60" w:after="60"/>
              <w:jc w:val="center"/>
              <w:rPr>
                <w:sz w:val="20"/>
              </w:rPr>
            </w:pPr>
            <w:r>
              <w:rPr>
                <w:sz w:val="20"/>
              </w:rPr>
              <w:t>Y</w:t>
            </w:r>
          </w:p>
        </w:tc>
        <w:tc>
          <w:tcPr>
            <w:tcW w:w="900" w:type="dxa"/>
            <w:vAlign w:val="center"/>
          </w:tcPr>
          <w:p w:rsidR="00880F79" w:rsidRDefault="00880F79" w:rsidP="00C935B6">
            <w:pPr>
              <w:spacing w:before="60" w:after="60"/>
              <w:jc w:val="center"/>
              <w:rPr>
                <w:sz w:val="20"/>
              </w:rPr>
            </w:pPr>
            <w:r>
              <w:rPr>
                <w:sz w:val="20"/>
              </w:rPr>
              <w:t>Y</w:t>
            </w:r>
          </w:p>
        </w:tc>
        <w:tc>
          <w:tcPr>
            <w:tcW w:w="990" w:type="dxa"/>
            <w:vAlign w:val="center"/>
          </w:tcPr>
          <w:p w:rsidR="00880F79" w:rsidRDefault="00880F79" w:rsidP="00C935B6">
            <w:pPr>
              <w:spacing w:before="60" w:after="60"/>
              <w:jc w:val="center"/>
              <w:rPr>
                <w:sz w:val="20"/>
              </w:rPr>
            </w:pPr>
            <w:r>
              <w:rPr>
                <w:sz w:val="20"/>
              </w:rPr>
              <w:t>Y</w:t>
            </w:r>
          </w:p>
        </w:tc>
        <w:tc>
          <w:tcPr>
            <w:tcW w:w="2615" w:type="dxa"/>
            <w:tcBorders>
              <w:left w:val="nil"/>
            </w:tcBorders>
            <w:vAlign w:val="center"/>
          </w:tcPr>
          <w:p w:rsidR="00880F79" w:rsidRDefault="00880F79" w:rsidP="00C935B6">
            <w:pPr>
              <w:pStyle w:val="Header"/>
              <w:tabs>
                <w:tab w:val="clear" w:pos="4320"/>
                <w:tab w:val="clear" w:pos="8640"/>
              </w:tabs>
              <w:spacing w:before="60" w:after="60"/>
              <w:rPr>
                <w:sz w:val="20"/>
              </w:rPr>
            </w:pPr>
            <w:r>
              <w:rPr>
                <w:sz w:val="20"/>
              </w:rPr>
              <w:t>Books and papers</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102</w:t>
            </w:r>
          </w:p>
        </w:tc>
        <w:tc>
          <w:tcPr>
            <w:tcW w:w="920" w:type="dxa"/>
            <w:vAlign w:val="center"/>
          </w:tcPr>
          <w:p w:rsidR="00880F79" w:rsidRDefault="00880F79" w:rsidP="00C935B6">
            <w:pPr>
              <w:spacing w:before="60" w:after="60"/>
              <w:jc w:val="center"/>
              <w:rPr>
                <w:sz w:val="20"/>
              </w:rPr>
            </w:pPr>
            <w:r>
              <w:rPr>
                <w:sz w:val="20"/>
              </w:rPr>
              <w:t>365</w:t>
            </w:r>
          </w:p>
        </w:tc>
        <w:tc>
          <w:tcPr>
            <w:tcW w:w="1136" w:type="dxa"/>
            <w:vAlign w:val="center"/>
          </w:tcPr>
          <w:p w:rsidR="00880F79" w:rsidRDefault="00D8059C" w:rsidP="00C935B6">
            <w:pPr>
              <w:spacing w:before="60" w:after="60"/>
              <w:jc w:val="center"/>
              <w:rPr>
                <w:sz w:val="20"/>
              </w:rPr>
            </w:pPr>
            <w:r>
              <w:rPr>
                <w:sz w:val="20"/>
              </w:rPr>
              <w:t>ND</w:t>
            </w:r>
          </w:p>
        </w:tc>
        <w:tc>
          <w:tcPr>
            <w:tcW w:w="810" w:type="dxa"/>
            <w:vAlign w:val="center"/>
          </w:tcPr>
          <w:p w:rsidR="00880F79" w:rsidRDefault="00880F79" w:rsidP="00C935B6">
            <w:pPr>
              <w:spacing w:before="60" w:after="60"/>
              <w:jc w:val="center"/>
              <w:rPr>
                <w:sz w:val="20"/>
              </w:rPr>
            </w:pPr>
            <w:r>
              <w:rPr>
                <w:sz w:val="20"/>
              </w:rPr>
              <w:t>73</w:t>
            </w:r>
          </w:p>
        </w:tc>
        <w:tc>
          <w:tcPr>
            <w:tcW w:w="1080" w:type="dxa"/>
            <w:vAlign w:val="center"/>
          </w:tcPr>
          <w:p w:rsidR="00880F79" w:rsidRDefault="00880F79" w:rsidP="00C935B6">
            <w:pPr>
              <w:spacing w:before="60" w:after="60"/>
              <w:jc w:val="center"/>
              <w:rPr>
                <w:sz w:val="20"/>
              </w:rPr>
            </w:pPr>
            <w:r>
              <w:rPr>
                <w:sz w:val="20"/>
              </w:rPr>
              <w:t>63</w:t>
            </w:r>
          </w:p>
        </w:tc>
        <w:tc>
          <w:tcPr>
            <w:tcW w:w="954" w:type="dxa"/>
            <w:vAlign w:val="center"/>
          </w:tcPr>
          <w:p w:rsidR="00880F79" w:rsidRDefault="00880F79" w:rsidP="00C935B6">
            <w:pPr>
              <w:spacing w:before="60" w:after="60"/>
              <w:jc w:val="center"/>
              <w:rPr>
                <w:sz w:val="20"/>
              </w:rPr>
            </w:pPr>
            <w:r>
              <w:rPr>
                <w:sz w:val="20"/>
              </w:rPr>
              <w:t>3</w:t>
            </w:r>
          </w:p>
        </w:tc>
        <w:tc>
          <w:tcPr>
            <w:tcW w:w="1116" w:type="dxa"/>
            <w:vAlign w:val="center"/>
          </w:tcPr>
          <w:p w:rsidR="00880F79" w:rsidRDefault="00880F79" w:rsidP="00C935B6">
            <w:pPr>
              <w:spacing w:before="60" w:after="60"/>
              <w:jc w:val="center"/>
              <w:rPr>
                <w:sz w:val="20"/>
              </w:rPr>
            </w:pPr>
            <w:r>
              <w:rPr>
                <w:sz w:val="20"/>
              </w:rPr>
              <w:t>0</w:t>
            </w:r>
          </w:p>
        </w:tc>
        <w:tc>
          <w:tcPr>
            <w:tcW w:w="1260" w:type="dxa"/>
            <w:vAlign w:val="center"/>
          </w:tcPr>
          <w:p w:rsidR="00880F79" w:rsidRDefault="00880F79" w:rsidP="00C935B6">
            <w:pPr>
              <w:spacing w:before="60" w:after="60"/>
              <w:jc w:val="center"/>
              <w:rPr>
                <w:sz w:val="20"/>
              </w:rPr>
            </w:pPr>
            <w:r>
              <w:rPr>
                <w:sz w:val="20"/>
              </w:rPr>
              <w:t>Y</w:t>
            </w:r>
          </w:p>
        </w:tc>
        <w:tc>
          <w:tcPr>
            <w:tcW w:w="900" w:type="dxa"/>
            <w:vAlign w:val="center"/>
          </w:tcPr>
          <w:p w:rsidR="00880F79" w:rsidRDefault="00880F79" w:rsidP="00C935B6">
            <w:pPr>
              <w:spacing w:before="60" w:after="60"/>
              <w:jc w:val="center"/>
              <w:rPr>
                <w:sz w:val="20"/>
              </w:rPr>
            </w:pPr>
            <w:r>
              <w:rPr>
                <w:sz w:val="20"/>
              </w:rPr>
              <w:t>Y</w:t>
            </w:r>
          </w:p>
        </w:tc>
        <w:tc>
          <w:tcPr>
            <w:tcW w:w="990" w:type="dxa"/>
            <w:vAlign w:val="center"/>
          </w:tcPr>
          <w:p w:rsidR="00880F79" w:rsidRDefault="00880F79" w:rsidP="00C935B6">
            <w:pPr>
              <w:spacing w:before="60" w:after="60"/>
              <w:jc w:val="center"/>
              <w:rPr>
                <w:sz w:val="20"/>
              </w:rPr>
            </w:pPr>
            <w:r>
              <w:rPr>
                <w:sz w:val="20"/>
              </w:rPr>
              <w:t>Y</w:t>
            </w:r>
          </w:p>
        </w:tc>
        <w:tc>
          <w:tcPr>
            <w:tcW w:w="2615" w:type="dxa"/>
            <w:tcBorders>
              <w:left w:val="nil"/>
            </w:tcBorders>
            <w:vAlign w:val="center"/>
          </w:tcPr>
          <w:p w:rsidR="00880F79" w:rsidRDefault="00880F79" w:rsidP="00C935B6">
            <w:pPr>
              <w:pStyle w:val="Header"/>
              <w:tabs>
                <w:tab w:val="clear" w:pos="4320"/>
                <w:tab w:val="clear" w:pos="8640"/>
              </w:tabs>
              <w:spacing w:before="60" w:after="60"/>
              <w:rPr>
                <w:sz w:val="20"/>
              </w:rPr>
            </w:pPr>
            <w:r>
              <w:rPr>
                <w:sz w:val="20"/>
              </w:rPr>
              <w:t>Boxes on floor, paper on wall</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Courtroom #1</w:t>
            </w:r>
          </w:p>
        </w:tc>
        <w:tc>
          <w:tcPr>
            <w:tcW w:w="920" w:type="dxa"/>
            <w:vAlign w:val="center"/>
          </w:tcPr>
          <w:p w:rsidR="00880F79" w:rsidRDefault="00880F79" w:rsidP="00C935B6">
            <w:pPr>
              <w:spacing w:before="60" w:after="60"/>
              <w:jc w:val="center"/>
              <w:rPr>
                <w:sz w:val="20"/>
              </w:rPr>
            </w:pPr>
            <w:r>
              <w:rPr>
                <w:sz w:val="20"/>
              </w:rPr>
              <w:t>372</w:t>
            </w:r>
          </w:p>
        </w:tc>
        <w:tc>
          <w:tcPr>
            <w:tcW w:w="1136" w:type="dxa"/>
            <w:vAlign w:val="center"/>
          </w:tcPr>
          <w:p w:rsidR="00880F79" w:rsidRDefault="00880F79" w:rsidP="00C935B6">
            <w:pPr>
              <w:spacing w:before="60" w:after="60"/>
              <w:jc w:val="center"/>
              <w:rPr>
                <w:sz w:val="20"/>
              </w:rPr>
            </w:pPr>
            <w:r>
              <w:rPr>
                <w:sz w:val="20"/>
              </w:rPr>
              <w:t>ND</w:t>
            </w:r>
          </w:p>
        </w:tc>
        <w:tc>
          <w:tcPr>
            <w:tcW w:w="810" w:type="dxa"/>
            <w:vAlign w:val="center"/>
          </w:tcPr>
          <w:p w:rsidR="00880F79" w:rsidRDefault="00880F79" w:rsidP="00C935B6">
            <w:pPr>
              <w:spacing w:before="60" w:after="60"/>
              <w:jc w:val="center"/>
              <w:rPr>
                <w:sz w:val="20"/>
              </w:rPr>
            </w:pPr>
            <w:r>
              <w:rPr>
                <w:sz w:val="20"/>
              </w:rPr>
              <w:t>69</w:t>
            </w:r>
          </w:p>
        </w:tc>
        <w:tc>
          <w:tcPr>
            <w:tcW w:w="1080" w:type="dxa"/>
            <w:vAlign w:val="center"/>
          </w:tcPr>
          <w:p w:rsidR="00880F79" w:rsidRDefault="00880F79" w:rsidP="00C935B6">
            <w:pPr>
              <w:spacing w:before="60" w:after="60"/>
              <w:jc w:val="center"/>
              <w:rPr>
                <w:sz w:val="20"/>
              </w:rPr>
            </w:pPr>
            <w:r>
              <w:rPr>
                <w:sz w:val="20"/>
              </w:rPr>
              <w:t>60</w:t>
            </w:r>
          </w:p>
        </w:tc>
        <w:tc>
          <w:tcPr>
            <w:tcW w:w="954" w:type="dxa"/>
            <w:vAlign w:val="center"/>
          </w:tcPr>
          <w:p w:rsidR="00880F79" w:rsidRDefault="00880F79" w:rsidP="00C935B6">
            <w:pPr>
              <w:spacing w:before="60" w:after="60"/>
              <w:jc w:val="center"/>
              <w:rPr>
                <w:sz w:val="20"/>
              </w:rPr>
            </w:pPr>
            <w:r>
              <w:rPr>
                <w:sz w:val="20"/>
              </w:rPr>
              <w:t>6</w:t>
            </w:r>
          </w:p>
        </w:tc>
        <w:tc>
          <w:tcPr>
            <w:tcW w:w="1116" w:type="dxa"/>
            <w:vAlign w:val="center"/>
          </w:tcPr>
          <w:p w:rsidR="00880F79" w:rsidRDefault="00880F79" w:rsidP="00C935B6">
            <w:pPr>
              <w:spacing w:before="60" w:after="60"/>
              <w:jc w:val="center"/>
              <w:rPr>
                <w:sz w:val="20"/>
              </w:rPr>
            </w:pPr>
            <w:r>
              <w:rPr>
                <w:sz w:val="20"/>
              </w:rPr>
              <w:t>2</w:t>
            </w:r>
          </w:p>
        </w:tc>
        <w:tc>
          <w:tcPr>
            <w:tcW w:w="1260" w:type="dxa"/>
            <w:vAlign w:val="center"/>
          </w:tcPr>
          <w:p w:rsidR="00880F79" w:rsidRDefault="00880F79" w:rsidP="00C935B6">
            <w:pPr>
              <w:spacing w:before="60" w:after="60"/>
              <w:jc w:val="center"/>
              <w:rPr>
                <w:sz w:val="20"/>
              </w:rPr>
            </w:pPr>
            <w:r>
              <w:rPr>
                <w:sz w:val="20"/>
              </w:rPr>
              <w:t>N</w:t>
            </w:r>
          </w:p>
        </w:tc>
        <w:tc>
          <w:tcPr>
            <w:tcW w:w="900" w:type="dxa"/>
            <w:vAlign w:val="center"/>
          </w:tcPr>
          <w:p w:rsidR="00880F79" w:rsidRDefault="00880F79" w:rsidP="00C935B6">
            <w:pPr>
              <w:spacing w:before="60" w:after="60"/>
              <w:jc w:val="center"/>
              <w:rPr>
                <w:sz w:val="20"/>
              </w:rPr>
            </w:pPr>
            <w:r>
              <w:rPr>
                <w:sz w:val="20"/>
              </w:rPr>
              <w:t>Y</w:t>
            </w:r>
          </w:p>
        </w:tc>
        <w:tc>
          <w:tcPr>
            <w:tcW w:w="990" w:type="dxa"/>
            <w:vAlign w:val="center"/>
          </w:tcPr>
          <w:p w:rsidR="00880F79" w:rsidRDefault="00880F79" w:rsidP="00C935B6">
            <w:pPr>
              <w:spacing w:before="60" w:after="60"/>
              <w:jc w:val="center"/>
              <w:rPr>
                <w:sz w:val="20"/>
              </w:rPr>
            </w:pPr>
            <w:r>
              <w:rPr>
                <w:sz w:val="20"/>
              </w:rPr>
              <w:t>Y</w:t>
            </w:r>
          </w:p>
        </w:tc>
        <w:tc>
          <w:tcPr>
            <w:tcW w:w="2615" w:type="dxa"/>
            <w:tcBorders>
              <w:left w:val="nil"/>
            </w:tcBorders>
            <w:vAlign w:val="center"/>
          </w:tcPr>
          <w:p w:rsidR="00880F79" w:rsidRDefault="00880F79" w:rsidP="00C935B6">
            <w:pPr>
              <w:pStyle w:val="Header"/>
              <w:tabs>
                <w:tab w:val="clear" w:pos="4320"/>
                <w:tab w:val="clear" w:pos="8640"/>
              </w:tabs>
              <w:spacing w:before="60" w:after="60"/>
              <w:rPr>
                <w:sz w:val="20"/>
              </w:rPr>
            </w:pPr>
            <w:r>
              <w:rPr>
                <w:sz w:val="20"/>
              </w:rPr>
              <w:t>carpet</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File room</w:t>
            </w:r>
          </w:p>
        </w:tc>
        <w:tc>
          <w:tcPr>
            <w:tcW w:w="920" w:type="dxa"/>
            <w:vAlign w:val="center"/>
          </w:tcPr>
          <w:p w:rsidR="00880F79" w:rsidRDefault="00880F79" w:rsidP="00C935B6">
            <w:pPr>
              <w:spacing w:before="60" w:after="60"/>
              <w:jc w:val="center"/>
              <w:rPr>
                <w:sz w:val="20"/>
              </w:rPr>
            </w:pPr>
            <w:r>
              <w:rPr>
                <w:sz w:val="20"/>
              </w:rPr>
              <w:t>301</w:t>
            </w:r>
          </w:p>
        </w:tc>
        <w:tc>
          <w:tcPr>
            <w:tcW w:w="1136" w:type="dxa"/>
            <w:vAlign w:val="center"/>
          </w:tcPr>
          <w:p w:rsidR="00880F79" w:rsidRDefault="00880F79" w:rsidP="00C935B6">
            <w:pPr>
              <w:spacing w:before="60" w:after="60"/>
              <w:jc w:val="center"/>
              <w:rPr>
                <w:sz w:val="20"/>
              </w:rPr>
            </w:pPr>
            <w:r>
              <w:rPr>
                <w:sz w:val="20"/>
              </w:rPr>
              <w:t>ND</w:t>
            </w:r>
          </w:p>
        </w:tc>
        <w:tc>
          <w:tcPr>
            <w:tcW w:w="810" w:type="dxa"/>
            <w:vAlign w:val="center"/>
          </w:tcPr>
          <w:p w:rsidR="00880F79" w:rsidRDefault="00880F79" w:rsidP="00C935B6">
            <w:pPr>
              <w:spacing w:before="60" w:after="60"/>
              <w:jc w:val="center"/>
              <w:rPr>
                <w:sz w:val="20"/>
              </w:rPr>
            </w:pPr>
            <w:r>
              <w:rPr>
                <w:sz w:val="20"/>
              </w:rPr>
              <w:t>69</w:t>
            </w:r>
          </w:p>
        </w:tc>
        <w:tc>
          <w:tcPr>
            <w:tcW w:w="1080" w:type="dxa"/>
            <w:vAlign w:val="center"/>
          </w:tcPr>
          <w:p w:rsidR="00880F79" w:rsidRDefault="00880F79" w:rsidP="00C935B6">
            <w:pPr>
              <w:spacing w:before="60" w:after="60"/>
              <w:jc w:val="center"/>
              <w:rPr>
                <w:sz w:val="20"/>
              </w:rPr>
            </w:pPr>
            <w:r>
              <w:rPr>
                <w:sz w:val="20"/>
              </w:rPr>
              <w:t>60</w:t>
            </w:r>
          </w:p>
        </w:tc>
        <w:tc>
          <w:tcPr>
            <w:tcW w:w="954" w:type="dxa"/>
            <w:vAlign w:val="center"/>
          </w:tcPr>
          <w:p w:rsidR="00880F79" w:rsidRDefault="00880F79" w:rsidP="00C935B6">
            <w:pPr>
              <w:spacing w:before="60" w:after="60"/>
              <w:jc w:val="center"/>
              <w:rPr>
                <w:sz w:val="20"/>
              </w:rPr>
            </w:pPr>
            <w:r>
              <w:rPr>
                <w:sz w:val="20"/>
              </w:rPr>
              <w:t>6</w:t>
            </w:r>
          </w:p>
        </w:tc>
        <w:tc>
          <w:tcPr>
            <w:tcW w:w="1116" w:type="dxa"/>
            <w:vAlign w:val="center"/>
          </w:tcPr>
          <w:p w:rsidR="00880F79" w:rsidRDefault="00880F79" w:rsidP="00C935B6">
            <w:pPr>
              <w:spacing w:before="60" w:after="60"/>
              <w:jc w:val="center"/>
              <w:rPr>
                <w:sz w:val="20"/>
              </w:rPr>
            </w:pPr>
            <w:r>
              <w:rPr>
                <w:sz w:val="20"/>
              </w:rPr>
              <w:t>2</w:t>
            </w:r>
          </w:p>
        </w:tc>
        <w:tc>
          <w:tcPr>
            <w:tcW w:w="1260" w:type="dxa"/>
            <w:vAlign w:val="center"/>
          </w:tcPr>
          <w:p w:rsidR="00880F79" w:rsidRDefault="00880F79" w:rsidP="00C935B6">
            <w:pPr>
              <w:spacing w:before="60" w:after="60"/>
              <w:jc w:val="center"/>
              <w:rPr>
                <w:sz w:val="20"/>
              </w:rPr>
            </w:pPr>
            <w:r>
              <w:rPr>
                <w:sz w:val="20"/>
              </w:rPr>
              <w:t>N</w:t>
            </w:r>
          </w:p>
        </w:tc>
        <w:tc>
          <w:tcPr>
            <w:tcW w:w="900" w:type="dxa"/>
            <w:vAlign w:val="center"/>
          </w:tcPr>
          <w:p w:rsidR="00880F79" w:rsidRDefault="00880F79" w:rsidP="00C935B6">
            <w:pPr>
              <w:spacing w:before="60" w:after="60"/>
              <w:jc w:val="center"/>
              <w:rPr>
                <w:sz w:val="20"/>
              </w:rPr>
            </w:pPr>
            <w:r>
              <w:rPr>
                <w:sz w:val="20"/>
              </w:rPr>
              <w:t>Y</w:t>
            </w:r>
          </w:p>
        </w:tc>
        <w:tc>
          <w:tcPr>
            <w:tcW w:w="990" w:type="dxa"/>
            <w:vAlign w:val="center"/>
          </w:tcPr>
          <w:p w:rsidR="00880F79" w:rsidRDefault="00880F79" w:rsidP="00C935B6">
            <w:pPr>
              <w:spacing w:before="60" w:after="60"/>
              <w:jc w:val="center"/>
              <w:rPr>
                <w:sz w:val="20"/>
              </w:rPr>
            </w:pPr>
            <w:r>
              <w:rPr>
                <w:sz w:val="20"/>
              </w:rPr>
              <w:t>Y</w:t>
            </w:r>
          </w:p>
        </w:tc>
        <w:tc>
          <w:tcPr>
            <w:tcW w:w="2615" w:type="dxa"/>
            <w:tcBorders>
              <w:left w:val="nil"/>
            </w:tcBorders>
            <w:vAlign w:val="center"/>
          </w:tcPr>
          <w:p w:rsidR="00880F79" w:rsidRDefault="00880F79" w:rsidP="00C935B6">
            <w:pPr>
              <w:pStyle w:val="Header"/>
              <w:tabs>
                <w:tab w:val="clear" w:pos="4320"/>
                <w:tab w:val="clear" w:pos="8640"/>
              </w:tabs>
              <w:spacing w:before="60" w:after="60"/>
              <w:rPr>
                <w:sz w:val="20"/>
              </w:rPr>
            </w:pPr>
            <w:r>
              <w:rPr>
                <w:sz w:val="20"/>
              </w:rPr>
              <w:t>WD CT, missing ceiling tile</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Storage/food</w:t>
            </w:r>
          </w:p>
        </w:tc>
        <w:tc>
          <w:tcPr>
            <w:tcW w:w="920" w:type="dxa"/>
            <w:vAlign w:val="center"/>
          </w:tcPr>
          <w:p w:rsidR="00880F79" w:rsidRDefault="00880F79" w:rsidP="00C935B6">
            <w:pPr>
              <w:spacing w:before="60" w:after="60"/>
              <w:jc w:val="center"/>
              <w:rPr>
                <w:sz w:val="20"/>
              </w:rPr>
            </w:pPr>
          </w:p>
        </w:tc>
        <w:tc>
          <w:tcPr>
            <w:tcW w:w="1136" w:type="dxa"/>
            <w:vAlign w:val="center"/>
          </w:tcPr>
          <w:p w:rsidR="00880F79" w:rsidRDefault="00880F79" w:rsidP="00C935B6">
            <w:pPr>
              <w:spacing w:before="60" w:after="60"/>
              <w:jc w:val="center"/>
              <w:rPr>
                <w:sz w:val="20"/>
              </w:rPr>
            </w:pPr>
          </w:p>
        </w:tc>
        <w:tc>
          <w:tcPr>
            <w:tcW w:w="810" w:type="dxa"/>
            <w:vAlign w:val="center"/>
          </w:tcPr>
          <w:p w:rsidR="00880F79" w:rsidRDefault="00880F79" w:rsidP="00C935B6">
            <w:pPr>
              <w:spacing w:before="60" w:after="60"/>
              <w:jc w:val="center"/>
              <w:rPr>
                <w:sz w:val="20"/>
              </w:rPr>
            </w:pPr>
          </w:p>
        </w:tc>
        <w:tc>
          <w:tcPr>
            <w:tcW w:w="1080" w:type="dxa"/>
            <w:vAlign w:val="center"/>
          </w:tcPr>
          <w:p w:rsidR="00880F79" w:rsidRDefault="00880F79" w:rsidP="00C935B6">
            <w:pPr>
              <w:spacing w:before="60" w:after="60"/>
              <w:jc w:val="center"/>
              <w:rPr>
                <w:sz w:val="20"/>
              </w:rPr>
            </w:pPr>
          </w:p>
        </w:tc>
        <w:tc>
          <w:tcPr>
            <w:tcW w:w="954" w:type="dxa"/>
            <w:vAlign w:val="center"/>
          </w:tcPr>
          <w:p w:rsidR="00880F79" w:rsidRDefault="00880F79" w:rsidP="00C935B6">
            <w:pPr>
              <w:spacing w:before="60" w:after="60"/>
              <w:jc w:val="center"/>
              <w:rPr>
                <w:sz w:val="20"/>
              </w:rPr>
            </w:pPr>
          </w:p>
        </w:tc>
        <w:tc>
          <w:tcPr>
            <w:tcW w:w="1116" w:type="dxa"/>
            <w:vAlign w:val="center"/>
          </w:tcPr>
          <w:p w:rsidR="00880F79" w:rsidRDefault="00880F79" w:rsidP="00C935B6">
            <w:pPr>
              <w:spacing w:before="60" w:after="60"/>
              <w:jc w:val="center"/>
              <w:rPr>
                <w:sz w:val="20"/>
              </w:rPr>
            </w:pPr>
          </w:p>
        </w:tc>
        <w:tc>
          <w:tcPr>
            <w:tcW w:w="1260" w:type="dxa"/>
            <w:vAlign w:val="center"/>
          </w:tcPr>
          <w:p w:rsidR="00880F79" w:rsidRDefault="00880F79" w:rsidP="00C935B6">
            <w:pPr>
              <w:spacing w:before="60" w:after="60"/>
              <w:jc w:val="center"/>
              <w:rPr>
                <w:sz w:val="20"/>
              </w:rPr>
            </w:pPr>
          </w:p>
        </w:tc>
        <w:tc>
          <w:tcPr>
            <w:tcW w:w="900" w:type="dxa"/>
            <w:vAlign w:val="center"/>
          </w:tcPr>
          <w:p w:rsidR="00880F79" w:rsidRDefault="00880F79" w:rsidP="00C935B6">
            <w:pPr>
              <w:spacing w:before="60" w:after="60"/>
              <w:jc w:val="center"/>
              <w:rPr>
                <w:sz w:val="20"/>
              </w:rPr>
            </w:pPr>
          </w:p>
        </w:tc>
        <w:tc>
          <w:tcPr>
            <w:tcW w:w="990" w:type="dxa"/>
            <w:vAlign w:val="center"/>
          </w:tcPr>
          <w:p w:rsidR="00880F79" w:rsidRDefault="00880F79" w:rsidP="00C935B6">
            <w:pPr>
              <w:spacing w:before="60" w:after="60"/>
              <w:jc w:val="center"/>
              <w:rPr>
                <w:sz w:val="20"/>
              </w:rPr>
            </w:pPr>
          </w:p>
        </w:tc>
        <w:tc>
          <w:tcPr>
            <w:tcW w:w="2615" w:type="dxa"/>
            <w:tcBorders>
              <w:left w:val="nil"/>
            </w:tcBorders>
            <w:vAlign w:val="center"/>
          </w:tcPr>
          <w:p w:rsidR="00880F79" w:rsidRDefault="00880F79" w:rsidP="00C935B6">
            <w:pPr>
              <w:pStyle w:val="Header"/>
              <w:tabs>
                <w:tab w:val="clear" w:pos="4320"/>
                <w:tab w:val="clear" w:pos="8640"/>
              </w:tabs>
              <w:spacing w:before="60" w:after="60"/>
              <w:rPr>
                <w:sz w:val="20"/>
              </w:rPr>
            </w:pPr>
            <w:r>
              <w:rPr>
                <w:sz w:val="20"/>
              </w:rPr>
              <w:t>Fridge on carpet, crumbs in toaster, 3 WD CT, attached bathroom has no water service</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lastRenderedPageBreak/>
              <w:t>First floor women’s restroom</w:t>
            </w:r>
          </w:p>
        </w:tc>
        <w:tc>
          <w:tcPr>
            <w:tcW w:w="920" w:type="dxa"/>
            <w:vAlign w:val="center"/>
          </w:tcPr>
          <w:p w:rsidR="00880F79" w:rsidRPr="007178A5" w:rsidRDefault="00880F79" w:rsidP="00C935B6">
            <w:pPr>
              <w:spacing w:before="60" w:after="60"/>
              <w:jc w:val="center"/>
              <w:rPr>
                <w:sz w:val="20"/>
              </w:rPr>
            </w:pPr>
            <w:r>
              <w:rPr>
                <w:sz w:val="20"/>
              </w:rPr>
              <w:t>370</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73</w:t>
            </w:r>
          </w:p>
        </w:tc>
        <w:tc>
          <w:tcPr>
            <w:tcW w:w="1080" w:type="dxa"/>
            <w:vAlign w:val="center"/>
          </w:tcPr>
          <w:p w:rsidR="00880F79" w:rsidRPr="007178A5" w:rsidRDefault="00880F79" w:rsidP="00C935B6">
            <w:pPr>
              <w:spacing w:before="60" w:after="60"/>
              <w:jc w:val="center"/>
              <w:rPr>
                <w:sz w:val="20"/>
              </w:rPr>
            </w:pPr>
            <w:r>
              <w:rPr>
                <w:sz w:val="20"/>
              </w:rPr>
              <w:t>67</w:t>
            </w:r>
          </w:p>
        </w:tc>
        <w:tc>
          <w:tcPr>
            <w:tcW w:w="954" w:type="dxa"/>
            <w:vAlign w:val="center"/>
          </w:tcPr>
          <w:p w:rsidR="00880F79" w:rsidRPr="007178A5" w:rsidRDefault="00880F79" w:rsidP="00C935B6">
            <w:pPr>
              <w:spacing w:before="60" w:after="60"/>
              <w:jc w:val="center"/>
              <w:rPr>
                <w:sz w:val="20"/>
              </w:rPr>
            </w:pPr>
            <w:r>
              <w:rPr>
                <w:sz w:val="20"/>
              </w:rPr>
              <w:t>2</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Y</w:t>
            </w:r>
          </w:p>
        </w:tc>
        <w:tc>
          <w:tcPr>
            <w:tcW w:w="900" w:type="dxa"/>
            <w:vAlign w:val="center"/>
          </w:tcPr>
          <w:p w:rsidR="00880F79" w:rsidRPr="007178A5" w:rsidRDefault="00880F79" w:rsidP="00C935B6">
            <w:pPr>
              <w:spacing w:before="60" w:after="60"/>
              <w:jc w:val="center"/>
              <w:rPr>
                <w:sz w:val="20"/>
              </w:rPr>
            </w:pPr>
            <w:r>
              <w:rPr>
                <w:sz w:val="20"/>
              </w:rPr>
              <w:t>N</w:t>
            </w:r>
          </w:p>
        </w:tc>
        <w:tc>
          <w:tcPr>
            <w:tcW w:w="990" w:type="dxa"/>
            <w:vAlign w:val="center"/>
          </w:tcPr>
          <w:p w:rsidR="00880F79" w:rsidRPr="007178A5" w:rsidRDefault="00880F79" w:rsidP="00C935B6">
            <w:pPr>
              <w:spacing w:before="60" w:after="60"/>
              <w:jc w:val="center"/>
              <w:rPr>
                <w:sz w:val="20"/>
              </w:rPr>
            </w:pPr>
            <w:r>
              <w:rPr>
                <w:sz w:val="20"/>
              </w:rPr>
              <w:t>N</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Bathroom odors, check fan</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Clerk Office 1</w:t>
            </w:r>
          </w:p>
        </w:tc>
        <w:tc>
          <w:tcPr>
            <w:tcW w:w="920" w:type="dxa"/>
            <w:vAlign w:val="center"/>
          </w:tcPr>
          <w:p w:rsidR="00880F79" w:rsidRDefault="00880F79" w:rsidP="00C935B6">
            <w:pPr>
              <w:spacing w:before="60" w:after="60"/>
              <w:jc w:val="center"/>
              <w:rPr>
                <w:sz w:val="20"/>
              </w:rPr>
            </w:pPr>
            <w:r>
              <w:rPr>
                <w:sz w:val="20"/>
              </w:rPr>
              <w:t>314</w:t>
            </w:r>
          </w:p>
        </w:tc>
        <w:tc>
          <w:tcPr>
            <w:tcW w:w="1136" w:type="dxa"/>
            <w:vAlign w:val="center"/>
          </w:tcPr>
          <w:p w:rsidR="00880F79" w:rsidRPr="007178A5" w:rsidRDefault="00880F79" w:rsidP="00C935B6">
            <w:pPr>
              <w:spacing w:before="60" w:after="60"/>
              <w:jc w:val="center"/>
              <w:rPr>
                <w:sz w:val="20"/>
              </w:rPr>
            </w:pPr>
            <w:r>
              <w:rPr>
                <w:sz w:val="20"/>
              </w:rPr>
              <w:t>ND</w:t>
            </w:r>
          </w:p>
        </w:tc>
        <w:tc>
          <w:tcPr>
            <w:tcW w:w="810" w:type="dxa"/>
            <w:vAlign w:val="center"/>
          </w:tcPr>
          <w:p w:rsidR="00880F79" w:rsidRDefault="00880F79" w:rsidP="00C935B6">
            <w:pPr>
              <w:spacing w:before="60" w:after="60"/>
              <w:jc w:val="center"/>
              <w:rPr>
                <w:sz w:val="20"/>
              </w:rPr>
            </w:pPr>
            <w:r>
              <w:rPr>
                <w:sz w:val="20"/>
              </w:rPr>
              <w:t>69</w:t>
            </w:r>
          </w:p>
        </w:tc>
        <w:tc>
          <w:tcPr>
            <w:tcW w:w="1080" w:type="dxa"/>
            <w:vAlign w:val="center"/>
          </w:tcPr>
          <w:p w:rsidR="00880F79" w:rsidRDefault="00880F79" w:rsidP="00C935B6">
            <w:pPr>
              <w:spacing w:before="60" w:after="60"/>
              <w:jc w:val="center"/>
              <w:rPr>
                <w:sz w:val="20"/>
              </w:rPr>
            </w:pPr>
            <w:r>
              <w:rPr>
                <w:sz w:val="20"/>
              </w:rPr>
              <w:t>62</w:t>
            </w:r>
          </w:p>
        </w:tc>
        <w:tc>
          <w:tcPr>
            <w:tcW w:w="954" w:type="dxa"/>
            <w:vAlign w:val="center"/>
          </w:tcPr>
          <w:p w:rsidR="00880F79" w:rsidRDefault="00880F79" w:rsidP="00C935B6">
            <w:pPr>
              <w:spacing w:before="60" w:after="60"/>
              <w:jc w:val="center"/>
              <w:rPr>
                <w:sz w:val="20"/>
              </w:rPr>
            </w:pPr>
            <w:r>
              <w:rPr>
                <w:sz w:val="20"/>
              </w:rPr>
              <w:t>6</w:t>
            </w:r>
          </w:p>
        </w:tc>
        <w:tc>
          <w:tcPr>
            <w:tcW w:w="1116" w:type="dxa"/>
            <w:vAlign w:val="center"/>
          </w:tcPr>
          <w:p w:rsidR="00880F79" w:rsidRDefault="00880F79" w:rsidP="00C935B6">
            <w:pPr>
              <w:spacing w:before="60" w:after="60"/>
              <w:jc w:val="center"/>
              <w:rPr>
                <w:sz w:val="20"/>
              </w:rPr>
            </w:pPr>
            <w:r>
              <w:rPr>
                <w:sz w:val="20"/>
              </w:rPr>
              <w:t>2</w:t>
            </w:r>
          </w:p>
        </w:tc>
        <w:tc>
          <w:tcPr>
            <w:tcW w:w="1260" w:type="dxa"/>
            <w:vAlign w:val="center"/>
          </w:tcPr>
          <w:p w:rsidR="00880F79" w:rsidRDefault="00880F79" w:rsidP="00C935B6">
            <w:pPr>
              <w:spacing w:before="60" w:after="60"/>
              <w:jc w:val="center"/>
              <w:rPr>
                <w:sz w:val="20"/>
              </w:rPr>
            </w:pPr>
            <w:r>
              <w:rPr>
                <w:sz w:val="20"/>
              </w:rPr>
              <w:t>N</w:t>
            </w:r>
          </w:p>
        </w:tc>
        <w:tc>
          <w:tcPr>
            <w:tcW w:w="900" w:type="dxa"/>
            <w:vAlign w:val="center"/>
          </w:tcPr>
          <w:p w:rsidR="00880F79" w:rsidRDefault="00880F79" w:rsidP="00C935B6">
            <w:pPr>
              <w:spacing w:before="60" w:after="60"/>
              <w:jc w:val="center"/>
              <w:rPr>
                <w:sz w:val="20"/>
              </w:rPr>
            </w:pPr>
            <w:r>
              <w:rPr>
                <w:sz w:val="20"/>
              </w:rPr>
              <w:t>Y</w:t>
            </w:r>
          </w:p>
        </w:tc>
        <w:tc>
          <w:tcPr>
            <w:tcW w:w="990" w:type="dxa"/>
            <w:vAlign w:val="center"/>
          </w:tcPr>
          <w:p w:rsidR="00880F79" w:rsidRDefault="00880F79" w:rsidP="00C935B6">
            <w:pPr>
              <w:spacing w:before="60" w:after="60"/>
              <w:jc w:val="center"/>
              <w:rPr>
                <w:sz w:val="20"/>
              </w:rPr>
            </w:pPr>
            <w:r>
              <w:rPr>
                <w:sz w:val="20"/>
              </w:rPr>
              <w:t>Y</w:t>
            </w:r>
          </w:p>
        </w:tc>
        <w:tc>
          <w:tcPr>
            <w:tcW w:w="2615" w:type="dxa"/>
            <w:tcBorders>
              <w:left w:val="nil"/>
            </w:tcBorders>
            <w:vAlign w:val="center"/>
          </w:tcPr>
          <w:p w:rsidR="00880F79" w:rsidRDefault="00880F79" w:rsidP="00C935B6">
            <w:pPr>
              <w:pStyle w:val="Header"/>
              <w:tabs>
                <w:tab w:val="clear" w:pos="4320"/>
                <w:tab w:val="clear" w:pos="8640"/>
              </w:tabs>
              <w:spacing w:before="60" w:after="60"/>
              <w:rPr>
                <w:sz w:val="20"/>
              </w:rPr>
            </w:pPr>
            <w:r>
              <w:rPr>
                <w:sz w:val="20"/>
              </w:rPr>
              <w:t>WD CTs, HS, CPs, plants, window open w/AC on</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Judge’s Office 1</w:t>
            </w:r>
          </w:p>
        </w:tc>
        <w:tc>
          <w:tcPr>
            <w:tcW w:w="920" w:type="dxa"/>
            <w:vAlign w:val="center"/>
          </w:tcPr>
          <w:p w:rsidR="00880F79" w:rsidRPr="007178A5" w:rsidRDefault="00880F79" w:rsidP="00C935B6">
            <w:pPr>
              <w:spacing w:before="60" w:after="60"/>
              <w:jc w:val="center"/>
              <w:rPr>
                <w:sz w:val="20"/>
              </w:rPr>
            </w:pPr>
            <w:r>
              <w:rPr>
                <w:sz w:val="20"/>
              </w:rPr>
              <w:t>389</w:t>
            </w:r>
          </w:p>
        </w:tc>
        <w:tc>
          <w:tcPr>
            <w:tcW w:w="1136" w:type="dxa"/>
            <w:vAlign w:val="center"/>
          </w:tcPr>
          <w:p w:rsidR="00880F79" w:rsidRPr="007178A5" w:rsidRDefault="00880F79"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69</w:t>
            </w:r>
          </w:p>
        </w:tc>
        <w:tc>
          <w:tcPr>
            <w:tcW w:w="1080" w:type="dxa"/>
            <w:vAlign w:val="center"/>
          </w:tcPr>
          <w:p w:rsidR="00880F79" w:rsidRPr="007178A5" w:rsidRDefault="00880F79" w:rsidP="00C935B6">
            <w:pPr>
              <w:spacing w:before="60" w:after="60"/>
              <w:jc w:val="center"/>
              <w:rPr>
                <w:sz w:val="20"/>
              </w:rPr>
            </w:pPr>
            <w:r>
              <w:rPr>
                <w:sz w:val="20"/>
              </w:rPr>
              <w:t>62</w:t>
            </w:r>
          </w:p>
        </w:tc>
        <w:tc>
          <w:tcPr>
            <w:tcW w:w="954" w:type="dxa"/>
            <w:vAlign w:val="center"/>
          </w:tcPr>
          <w:p w:rsidR="00880F79" w:rsidRPr="007178A5" w:rsidRDefault="00880F79" w:rsidP="00C935B6">
            <w:pPr>
              <w:spacing w:before="60" w:after="60"/>
              <w:jc w:val="center"/>
              <w:rPr>
                <w:sz w:val="20"/>
              </w:rPr>
            </w:pPr>
            <w:r>
              <w:rPr>
                <w:sz w:val="20"/>
              </w:rPr>
              <w:t>6</w:t>
            </w:r>
          </w:p>
        </w:tc>
        <w:tc>
          <w:tcPr>
            <w:tcW w:w="1116" w:type="dxa"/>
            <w:vAlign w:val="center"/>
          </w:tcPr>
          <w:p w:rsidR="00880F79" w:rsidRPr="007178A5" w:rsidRDefault="00880F79" w:rsidP="00C935B6">
            <w:pPr>
              <w:spacing w:before="60" w:after="60"/>
              <w:jc w:val="center"/>
              <w:rPr>
                <w:sz w:val="20"/>
              </w:rPr>
            </w:pPr>
            <w:r>
              <w:rPr>
                <w:sz w:val="20"/>
              </w:rPr>
              <w:t>2</w:t>
            </w: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Large area of active WD near window, carpet</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Judge’s secretary file room 1</w:t>
            </w:r>
          </w:p>
        </w:tc>
        <w:tc>
          <w:tcPr>
            <w:tcW w:w="920" w:type="dxa"/>
            <w:vAlign w:val="center"/>
          </w:tcPr>
          <w:p w:rsidR="00880F79" w:rsidRDefault="00880F79" w:rsidP="00C935B6">
            <w:pPr>
              <w:spacing w:before="60" w:after="60"/>
              <w:jc w:val="center"/>
              <w:rPr>
                <w:sz w:val="20"/>
              </w:rPr>
            </w:pPr>
            <w:r>
              <w:rPr>
                <w:sz w:val="20"/>
              </w:rPr>
              <w:t>342</w:t>
            </w:r>
          </w:p>
        </w:tc>
        <w:tc>
          <w:tcPr>
            <w:tcW w:w="1136" w:type="dxa"/>
            <w:vAlign w:val="center"/>
          </w:tcPr>
          <w:p w:rsidR="00880F79" w:rsidRDefault="00880F79" w:rsidP="00C935B6">
            <w:pPr>
              <w:spacing w:before="60" w:after="60"/>
              <w:jc w:val="center"/>
              <w:rPr>
                <w:sz w:val="20"/>
              </w:rPr>
            </w:pPr>
            <w:r>
              <w:rPr>
                <w:sz w:val="20"/>
              </w:rPr>
              <w:t>ND</w:t>
            </w:r>
          </w:p>
        </w:tc>
        <w:tc>
          <w:tcPr>
            <w:tcW w:w="810" w:type="dxa"/>
            <w:vAlign w:val="center"/>
          </w:tcPr>
          <w:p w:rsidR="00880F79" w:rsidRDefault="00880F79" w:rsidP="00C935B6">
            <w:pPr>
              <w:spacing w:before="60" w:after="60"/>
              <w:jc w:val="center"/>
              <w:rPr>
                <w:sz w:val="20"/>
              </w:rPr>
            </w:pPr>
            <w:r>
              <w:rPr>
                <w:sz w:val="20"/>
              </w:rPr>
              <w:t>71</w:t>
            </w:r>
          </w:p>
        </w:tc>
        <w:tc>
          <w:tcPr>
            <w:tcW w:w="1080" w:type="dxa"/>
            <w:vAlign w:val="center"/>
          </w:tcPr>
          <w:p w:rsidR="00880F79" w:rsidRDefault="00880F79" w:rsidP="00C935B6">
            <w:pPr>
              <w:spacing w:before="60" w:after="60"/>
              <w:jc w:val="center"/>
              <w:rPr>
                <w:sz w:val="20"/>
              </w:rPr>
            </w:pPr>
            <w:r>
              <w:rPr>
                <w:sz w:val="20"/>
              </w:rPr>
              <w:t>65</w:t>
            </w:r>
          </w:p>
        </w:tc>
        <w:tc>
          <w:tcPr>
            <w:tcW w:w="954" w:type="dxa"/>
            <w:vAlign w:val="center"/>
          </w:tcPr>
          <w:p w:rsidR="00880F79" w:rsidRDefault="00880F79" w:rsidP="00C935B6">
            <w:pPr>
              <w:spacing w:before="60" w:after="60"/>
              <w:jc w:val="center"/>
              <w:rPr>
                <w:sz w:val="20"/>
              </w:rPr>
            </w:pPr>
            <w:r>
              <w:rPr>
                <w:sz w:val="20"/>
              </w:rPr>
              <w:t>5</w:t>
            </w:r>
          </w:p>
        </w:tc>
        <w:tc>
          <w:tcPr>
            <w:tcW w:w="1116" w:type="dxa"/>
            <w:vAlign w:val="center"/>
          </w:tcPr>
          <w:p w:rsidR="00880F79" w:rsidRDefault="00880F79" w:rsidP="00C935B6">
            <w:pPr>
              <w:spacing w:before="60" w:after="60"/>
              <w:jc w:val="center"/>
              <w:rPr>
                <w:sz w:val="20"/>
              </w:rPr>
            </w:pPr>
            <w:r>
              <w:rPr>
                <w:sz w:val="20"/>
              </w:rPr>
              <w:t>3</w:t>
            </w:r>
          </w:p>
        </w:tc>
        <w:tc>
          <w:tcPr>
            <w:tcW w:w="1260" w:type="dxa"/>
            <w:vAlign w:val="center"/>
          </w:tcPr>
          <w:p w:rsidR="00880F79" w:rsidRDefault="00880F79" w:rsidP="00C935B6">
            <w:pPr>
              <w:spacing w:before="60" w:after="60"/>
              <w:jc w:val="center"/>
              <w:rPr>
                <w:sz w:val="20"/>
              </w:rPr>
            </w:pPr>
            <w:r>
              <w:rPr>
                <w:sz w:val="20"/>
              </w:rPr>
              <w:t>N</w:t>
            </w:r>
          </w:p>
        </w:tc>
        <w:tc>
          <w:tcPr>
            <w:tcW w:w="900" w:type="dxa"/>
            <w:vAlign w:val="center"/>
          </w:tcPr>
          <w:p w:rsidR="00880F79" w:rsidRDefault="00880F79" w:rsidP="00C935B6">
            <w:pPr>
              <w:spacing w:before="60" w:after="60"/>
              <w:jc w:val="center"/>
              <w:rPr>
                <w:sz w:val="20"/>
              </w:rPr>
            </w:pPr>
            <w:r>
              <w:rPr>
                <w:sz w:val="20"/>
              </w:rPr>
              <w:t>Y</w:t>
            </w:r>
          </w:p>
        </w:tc>
        <w:tc>
          <w:tcPr>
            <w:tcW w:w="990" w:type="dxa"/>
            <w:vAlign w:val="center"/>
          </w:tcPr>
          <w:p w:rsidR="00880F79" w:rsidRDefault="00880F79" w:rsidP="00C935B6">
            <w:pPr>
              <w:spacing w:before="60" w:after="60"/>
              <w:jc w:val="center"/>
              <w:rPr>
                <w:sz w:val="20"/>
              </w:rPr>
            </w:pPr>
            <w:r>
              <w:rPr>
                <w:sz w:val="20"/>
              </w:rPr>
              <w:t>Y</w:t>
            </w:r>
          </w:p>
        </w:tc>
        <w:tc>
          <w:tcPr>
            <w:tcW w:w="2615" w:type="dxa"/>
            <w:tcBorders>
              <w:left w:val="nil"/>
            </w:tcBorders>
            <w:vAlign w:val="center"/>
          </w:tcPr>
          <w:p w:rsidR="00880F79" w:rsidRDefault="00880F79" w:rsidP="00C935B6">
            <w:pPr>
              <w:pStyle w:val="Header"/>
              <w:tabs>
                <w:tab w:val="clear" w:pos="4320"/>
                <w:tab w:val="clear" w:pos="8640"/>
              </w:tabs>
              <w:spacing w:before="60" w:after="60"/>
              <w:rPr>
                <w:sz w:val="20"/>
              </w:rPr>
            </w:pPr>
            <w:r>
              <w:rPr>
                <w:sz w:val="20"/>
              </w:rPr>
              <w:t>Capet</w:t>
            </w:r>
          </w:p>
        </w:tc>
      </w:tr>
      <w:tr w:rsidR="00880F79" w:rsidRPr="005C29E2" w:rsidTr="00C935B6">
        <w:trPr>
          <w:cantSplit/>
          <w:trHeight w:val="648"/>
          <w:jc w:val="center"/>
        </w:trPr>
        <w:tc>
          <w:tcPr>
            <w:tcW w:w="13690" w:type="dxa"/>
            <w:gridSpan w:val="11"/>
            <w:vAlign w:val="center"/>
          </w:tcPr>
          <w:p w:rsidR="00880F79" w:rsidRDefault="00880F79" w:rsidP="00C935B6">
            <w:pPr>
              <w:pStyle w:val="Header"/>
              <w:tabs>
                <w:tab w:val="clear" w:pos="4320"/>
                <w:tab w:val="clear" w:pos="8640"/>
              </w:tabs>
              <w:spacing w:before="60" w:after="60"/>
              <w:rPr>
                <w:sz w:val="20"/>
              </w:rPr>
            </w:pPr>
            <w:r>
              <w:rPr>
                <w:sz w:val="20"/>
              </w:rPr>
              <w:t>Second floor</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Jury Pool</w:t>
            </w:r>
          </w:p>
        </w:tc>
        <w:tc>
          <w:tcPr>
            <w:tcW w:w="920" w:type="dxa"/>
            <w:vAlign w:val="center"/>
          </w:tcPr>
          <w:p w:rsidR="00880F79" w:rsidRPr="007178A5" w:rsidRDefault="00880F79" w:rsidP="00C935B6">
            <w:pPr>
              <w:spacing w:before="60" w:after="60"/>
              <w:jc w:val="center"/>
              <w:rPr>
                <w:sz w:val="20"/>
              </w:rPr>
            </w:pPr>
            <w:r>
              <w:rPr>
                <w:sz w:val="20"/>
              </w:rPr>
              <w:t>346</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72</w:t>
            </w:r>
          </w:p>
        </w:tc>
        <w:tc>
          <w:tcPr>
            <w:tcW w:w="1080" w:type="dxa"/>
            <w:vAlign w:val="center"/>
          </w:tcPr>
          <w:p w:rsidR="00880F79" w:rsidRPr="007178A5" w:rsidRDefault="00880F79" w:rsidP="00C935B6">
            <w:pPr>
              <w:spacing w:before="60" w:after="60"/>
              <w:jc w:val="center"/>
              <w:rPr>
                <w:sz w:val="20"/>
              </w:rPr>
            </w:pPr>
            <w:r>
              <w:rPr>
                <w:sz w:val="20"/>
              </w:rPr>
              <w:t>63</w:t>
            </w:r>
          </w:p>
        </w:tc>
        <w:tc>
          <w:tcPr>
            <w:tcW w:w="954" w:type="dxa"/>
            <w:vAlign w:val="center"/>
          </w:tcPr>
          <w:p w:rsidR="00880F79" w:rsidRPr="007178A5" w:rsidRDefault="00880F79" w:rsidP="00C935B6">
            <w:pPr>
              <w:spacing w:before="60" w:after="60"/>
              <w:jc w:val="center"/>
              <w:rPr>
                <w:sz w:val="20"/>
              </w:rPr>
            </w:pPr>
            <w:r>
              <w:rPr>
                <w:sz w:val="20"/>
              </w:rPr>
              <w:t>0</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jc w:val="center"/>
              <w:rPr>
                <w:sz w:val="20"/>
              </w:rPr>
            </w:pPr>
            <w:r>
              <w:rPr>
                <w:sz w:val="20"/>
              </w:rPr>
              <w:t>Y</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PC, fireplace (closed off)</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Vending rear of Jury Pool</w:t>
            </w:r>
          </w:p>
        </w:tc>
        <w:tc>
          <w:tcPr>
            <w:tcW w:w="920" w:type="dxa"/>
            <w:vAlign w:val="center"/>
          </w:tcPr>
          <w:p w:rsidR="00880F79" w:rsidRPr="007178A5" w:rsidRDefault="00880F79" w:rsidP="00C935B6">
            <w:pPr>
              <w:spacing w:before="60" w:after="60"/>
              <w:jc w:val="center"/>
              <w:rPr>
                <w:sz w:val="20"/>
              </w:rPr>
            </w:pPr>
            <w:r>
              <w:rPr>
                <w:sz w:val="20"/>
              </w:rPr>
              <w:t>311</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70</w:t>
            </w:r>
          </w:p>
        </w:tc>
        <w:tc>
          <w:tcPr>
            <w:tcW w:w="1080" w:type="dxa"/>
            <w:vAlign w:val="center"/>
          </w:tcPr>
          <w:p w:rsidR="00880F79" w:rsidRPr="007178A5" w:rsidRDefault="00880F79" w:rsidP="00C935B6">
            <w:pPr>
              <w:spacing w:before="60" w:after="60"/>
              <w:jc w:val="center"/>
              <w:rPr>
                <w:sz w:val="20"/>
              </w:rPr>
            </w:pPr>
            <w:r>
              <w:rPr>
                <w:sz w:val="20"/>
              </w:rPr>
              <w:t>64</w:t>
            </w:r>
          </w:p>
        </w:tc>
        <w:tc>
          <w:tcPr>
            <w:tcW w:w="954" w:type="dxa"/>
            <w:vAlign w:val="center"/>
          </w:tcPr>
          <w:p w:rsidR="00880F79" w:rsidRPr="007178A5" w:rsidRDefault="00880F79" w:rsidP="00C935B6">
            <w:pPr>
              <w:spacing w:before="60" w:after="60"/>
              <w:jc w:val="center"/>
              <w:rPr>
                <w:sz w:val="20"/>
              </w:rPr>
            </w:pPr>
            <w:r>
              <w:rPr>
                <w:sz w:val="20"/>
              </w:rPr>
              <w:t>1</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Vending machines</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Ladies restroom in Jury Pool</w:t>
            </w:r>
          </w:p>
        </w:tc>
        <w:tc>
          <w:tcPr>
            <w:tcW w:w="920" w:type="dxa"/>
            <w:vAlign w:val="center"/>
          </w:tcPr>
          <w:p w:rsidR="00880F79" w:rsidRPr="007178A5" w:rsidRDefault="00880F79" w:rsidP="00C935B6">
            <w:pPr>
              <w:spacing w:before="60" w:after="60"/>
              <w:jc w:val="center"/>
              <w:rPr>
                <w:sz w:val="20"/>
              </w:rPr>
            </w:pPr>
            <w:r>
              <w:rPr>
                <w:sz w:val="20"/>
              </w:rPr>
              <w:t>339</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70</w:t>
            </w:r>
          </w:p>
        </w:tc>
        <w:tc>
          <w:tcPr>
            <w:tcW w:w="1080" w:type="dxa"/>
            <w:vAlign w:val="center"/>
          </w:tcPr>
          <w:p w:rsidR="00880F79" w:rsidRPr="007178A5" w:rsidRDefault="00880F79" w:rsidP="00C935B6">
            <w:pPr>
              <w:spacing w:before="60" w:after="60"/>
              <w:jc w:val="center"/>
              <w:rPr>
                <w:sz w:val="20"/>
              </w:rPr>
            </w:pPr>
            <w:r>
              <w:rPr>
                <w:sz w:val="20"/>
              </w:rPr>
              <w:t>66</w:t>
            </w:r>
          </w:p>
        </w:tc>
        <w:tc>
          <w:tcPr>
            <w:tcW w:w="954" w:type="dxa"/>
            <w:vAlign w:val="center"/>
          </w:tcPr>
          <w:p w:rsidR="00880F79" w:rsidRPr="007178A5" w:rsidRDefault="00880F79" w:rsidP="00C935B6">
            <w:pPr>
              <w:spacing w:before="60" w:after="60"/>
              <w:jc w:val="center"/>
              <w:rPr>
                <w:sz w:val="20"/>
              </w:rPr>
            </w:pPr>
            <w:r>
              <w:rPr>
                <w:sz w:val="20"/>
              </w:rPr>
              <w:t>1</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jc w:val="center"/>
              <w:rPr>
                <w:sz w:val="20"/>
              </w:rPr>
            </w:pPr>
            <w:r>
              <w:rPr>
                <w:sz w:val="20"/>
              </w:rPr>
              <w:t>N</w:t>
            </w:r>
          </w:p>
        </w:tc>
        <w:tc>
          <w:tcPr>
            <w:tcW w:w="900" w:type="dxa"/>
            <w:vAlign w:val="center"/>
          </w:tcPr>
          <w:p w:rsidR="00880F79" w:rsidRPr="007178A5" w:rsidRDefault="00880F79" w:rsidP="00C935B6">
            <w:pPr>
              <w:jc w:val="center"/>
              <w:rPr>
                <w:sz w:val="20"/>
              </w:rPr>
            </w:pPr>
            <w:r>
              <w:rPr>
                <w:sz w:val="20"/>
              </w:rPr>
              <w:t>N</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WD CT</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Courtroom 3</w:t>
            </w:r>
          </w:p>
        </w:tc>
        <w:tc>
          <w:tcPr>
            <w:tcW w:w="920" w:type="dxa"/>
            <w:vAlign w:val="center"/>
          </w:tcPr>
          <w:p w:rsidR="00880F79" w:rsidRDefault="00880F79" w:rsidP="00C935B6">
            <w:pPr>
              <w:spacing w:before="60" w:after="60"/>
              <w:jc w:val="center"/>
              <w:rPr>
                <w:sz w:val="20"/>
              </w:rPr>
            </w:pPr>
            <w:r>
              <w:rPr>
                <w:sz w:val="20"/>
              </w:rPr>
              <w:t>379</w:t>
            </w:r>
          </w:p>
        </w:tc>
        <w:tc>
          <w:tcPr>
            <w:tcW w:w="1136" w:type="dxa"/>
            <w:vAlign w:val="center"/>
          </w:tcPr>
          <w:p w:rsidR="00880F79" w:rsidRDefault="00D8059C" w:rsidP="00C935B6">
            <w:pPr>
              <w:spacing w:before="60" w:after="60"/>
              <w:jc w:val="center"/>
              <w:rPr>
                <w:sz w:val="20"/>
              </w:rPr>
            </w:pPr>
            <w:r>
              <w:rPr>
                <w:sz w:val="20"/>
              </w:rPr>
              <w:t>ND</w:t>
            </w:r>
          </w:p>
        </w:tc>
        <w:tc>
          <w:tcPr>
            <w:tcW w:w="810" w:type="dxa"/>
            <w:vAlign w:val="center"/>
          </w:tcPr>
          <w:p w:rsidR="00880F79" w:rsidRDefault="00880F79" w:rsidP="00C935B6">
            <w:pPr>
              <w:spacing w:before="60" w:after="60"/>
              <w:jc w:val="center"/>
              <w:rPr>
                <w:sz w:val="20"/>
              </w:rPr>
            </w:pPr>
            <w:r>
              <w:rPr>
                <w:sz w:val="20"/>
              </w:rPr>
              <w:t>69</w:t>
            </w:r>
          </w:p>
        </w:tc>
        <w:tc>
          <w:tcPr>
            <w:tcW w:w="1080" w:type="dxa"/>
            <w:vAlign w:val="center"/>
          </w:tcPr>
          <w:p w:rsidR="00880F79" w:rsidRDefault="00880F79" w:rsidP="00C935B6">
            <w:pPr>
              <w:spacing w:before="60" w:after="60"/>
              <w:jc w:val="center"/>
              <w:rPr>
                <w:sz w:val="20"/>
              </w:rPr>
            </w:pPr>
            <w:r>
              <w:rPr>
                <w:sz w:val="20"/>
              </w:rPr>
              <w:t>64</w:t>
            </w:r>
          </w:p>
        </w:tc>
        <w:tc>
          <w:tcPr>
            <w:tcW w:w="954" w:type="dxa"/>
            <w:vAlign w:val="center"/>
          </w:tcPr>
          <w:p w:rsidR="00880F79" w:rsidRDefault="00880F79" w:rsidP="00C935B6">
            <w:pPr>
              <w:spacing w:before="60" w:after="60"/>
              <w:jc w:val="center"/>
              <w:rPr>
                <w:sz w:val="20"/>
              </w:rPr>
            </w:pPr>
            <w:r>
              <w:rPr>
                <w:sz w:val="20"/>
              </w:rPr>
              <w:t>2</w:t>
            </w:r>
          </w:p>
        </w:tc>
        <w:tc>
          <w:tcPr>
            <w:tcW w:w="1116" w:type="dxa"/>
            <w:vAlign w:val="center"/>
          </w:tcPr>
          <w:p w:rsidR="00880F79" w:rsidRDefault="00880F79" w:rsidP="00C935B6">
            <w:pPr>
              <w:spacing w:before="60" w:after="60"/>
              <w:jc w:val="center"/>
              <w:rPr>
                <w:sz w:val="20"/>
              </w:rPr>
            </w:pPr>
            <w:r>
              <w:rPr>
                <w:sz w:val="20"/>
              </w:rPr>
              <w:t>0</w:t>
            </w:r>
          </w:p>
        </w:tc>
        <w:tc>
          <w:tcPr>
            <w:tcW w:w="1260" w:type="dxa"/>
            <w:vAlign w:val="center"/>
          </w:tcPr>
          <w:p w:rsidR="00880F79" w:rsidRDefault="00880F79" w:rsidP="00C935B6">
            <w:pPr>
              <w:spacing w:before="60" w:after="60"/>
              <w:jc w:val="center"/>
              <w:rPr>
                <w:sz w:val="20"/>
              </w:rPr>
            </w:pPr>
            <w:r>
              <w:rPr>
                <w:sz w:val="20"/>
              </w:rPr>
              <w:t>Y</w:t>
            </w:r>
          </w:p>
        </w:tc>
        <w:tc>
          <w:tcPr>
            <w:tcW w:w="900" w:type="dxa"/>
            <w:vAlign w:val="center"/>
          </w:tcPr>
          <w:p w:rsidR="00880F79" w:rsidRDefault="00880F79" w:rsidP="00C935B6">
            <w:pPr>
              <w:spacing w:before="60" w:after="60"/>
              <w:jc w:val="center"/>
              <w:rPr>
                <w:sz w:val="20"/>
              </w:rPr>
            </w:pPr>
            <w:r>
              <w:rPr>
                <w:sz w:val="20"/>
              </w:rPr>
              <w:t>Y</w:t>
            </w:r>
          </w:p>
        </w:tc>
        <w:tc>
          <w:tcPr>
            <w:tcW w:w="990" w:type="dxa"/>
            <w:vAlign w:val="center"/>
          </w:tcPr>
          <w:p w:rsidR="00880F79" w:rsidRDefault="00880F79" w:rsidP="00C935B6">
            <w:pPr>
              <w:spacing w:before="60" w:after="60"/>
              <w:jc w:val="center"/>
              <w:rPr>
                <w:sz w:val="20"/>
              </w:rPr>
            </w:pPr>
            <w:r>
              <w:rPr>
                <w:sz w:val="20"/>
              </w:rPr>
              <w:t>Y</w:t>
            </w:r>
          </w:p>
        </w:tc>
        <w:tc>
          <w:tcPr>
            <w:tcW w:w="2615" w:type="dxa"/>
            <w:tcBorders>
              <w:left w:val="nil"/>
            </w:tcBorders>
            <w:vAlign w:val="center"/>
          </w:tcPr>
          <w:p w:rsidR="00880F79" w:rsidRDefault="00880F79" w:rsidP="00C935B6">
            <w:pPr>
              <w:pStyle w:val="Header"/>
              <w:tabs>
                <w:tab w:val="clear" w:pos="4320"/>
                <w:tab w:val="clear" w:pos="8640"/>
              </w:tabs>
              <w:spacing w:before="60" w:after="60"/>
              <w:rPr>
                <w:sz w:val="20"/>
              </w:rPr>
            </w:pPr>
            <w:r>
              <w:rPr>
                <w:sz w:val="20"/>
              </w:rPr>
              <w:t>New carpet</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Court 3 Judge’s lobby</w:t>
            </w:r>
          </w:p>
        </w:tc>
        <w:tc>
          <w:tcPr>
            <w:tcW w:w="920" w:type="dxa"/>
            <w:vAlign w:val="center"/>
          </w:tcPr>
          <w:p w:rsidR="00880F79" w:rsidRDefault="00880F79" w:rsidP="00C935B6">
            <w:pPr>
              <w:spacing w:before="60" w:after="60"/>
              <w:jc w:val="center"/>
              <w:rPr>
                <w:sz w:val="20"/>
              </w:rPr>
            </w:pPr>
            <w:r>
              <w:rPr>
                <w:sz w:val="20"/>
              </w:rPr>
              <w:t>467</w:t>
            </w:r>
          </w:p>
        </w:tc>
        <w:tc>
          <w:tcPr>
            <w:tcW w:w="1136" w:type="dxa"/>
            <w:vAlign w:val="center"/>
          </w:tcPr>
          <w:p w:rsidR="00880F79" w:rsidRDefault="00880F79" w:rsidP="00C935B6">
            <w:pPr>
              <w:spacing w:before="60" w:after="60"/>
              <w:jc w:val="center"/>
              <w:rPr>
                <w:sz w:val="20"/>
              </w:rPr>
            </w:pPr>
            <w:r>
              <w:rPr>
                <w:sz w:val="20"/>
              </w:rPr>
              <w:t>ND</w:t>
            </w:r>
          </w:p>
        </w:tc>
        <w:tc>
          <w:tcPr>
            <w:tcW w:w="810" w:type="dxa"/>
            <w:vAlign w:val="center"/>
          </w:tcPr>
          <w:p w:rsidR="00880F79" w:rsidRDefault="00880F79" w:rsidP="00C935B6">
            <w:pPr>
              <w:spacing w:before="60" w:after="60"/>
              <w:jc w:val="center"/>
              <w:rPr>
                <w:sz w:val="20"/>
              </w:rPr>
            </w:pPr>
            <w:r>
              <w:rPr>
                <w:sz w:val="20"/>
              </w:rPr>
              <w:t>67</w:t>
            </w:r>
          </w:p>
        </w:tc>
        <w:tc>
          <w:tcPr>
            <w:tcW w:w="1080" w:type="dxa"/>
            <w:vAlign w:val="center"/>
          </w:tcPr>
          <w:p w:rsidR="00880F79" w:rsidRDefault="00880F79" w:rsidP="00C935B6">
            <w:pPr>
              <w:spacing w:before="60" w:after="60"/>
              <w:jc w:val="center"/>
              <w:rPr>
                <w:sz w:val="20"/>
              </w:rPr>
            </w:pPr>
            <w:r>
              <w:rPr>
                <w:sz w:val="20"/>
              </w:rPr>
              <w:t>64</w:t>
            </w:r>
          </w:p>
        </w:tc>
        <w:tc>
          <w:tcPr>
            <w:tcW w:w="954" w:type="dxa"/>
            <w:vAlign w:val="center"/>
          </w:tcPr>
          <w:p w:rsidR="00880F79" w:rsidRDefault="00880F79" w:rsidP="00C935B6">
            <w:pPr>
              <w:spacing w:before="60" w:after="60"/>
              <w:jc w:val="center"/>
              <w:rPr>
                <w:sz w:val="20"/>
              </w:rPr>
            </w:pPr>
            <w:r>
              <w:rPr>
                <w:sz w:val="20"/>
              </w:rPr>
              <w:t>3</w:t>
            </w:r>
          </w:p>
        </w:tc>
        <w:tc>
          <w:tcPr>
            <w:tcW w:w="1116" w:type="dxa"/>
            <w:vAlign w:val="center"/>
          </w:tcPr>
          <w:p w:rsidR="00880F79" w:rsidRDefault="00880F79" w:rsidP="00C935B6">
            <w:pPr>
              <w:spacing w:before="60" w:after="60"/>
              <w:jc w:val="center"/>
              <w:rPr>
                <w:sz w:val="20"/>
              </w:rPr>
            </w:pPr>
            <w:r>
              <w:rPr>
                <w:sz w:val="20"/>
              </w:rPr>
              <w:t>2</w:t>
            </w:r>
          </w:p>
        </w:tc>
        <w:tc>
          <w:tcPr>
            <w:tcW w:w="1260" w:type="dxa"/>
            <w:vAlign w:val="center"/>
          </w:tcPr>
          <w:p w:rsidR="00880F79" w:rsidRDefault="00880F79" w:rsidP="00C935B6">
            <w:pPr>
              <w:spacing w:before="60" w:after="60"/>
              <w:jc w:val="center"/>
              <w:rPr>
                <w:sz w:val="20"/>
              </w:rPr>
            </w:pPr>
            <w:r>
              <w:rPr>
                <w:sz w:val="20"/>
              </w:rPr>
              <w:t>N</w:t>
            </w:r>
          </w:p>
        </w:tc>
        <w:tc>
          <w:tcPr>
            <w:tcW w:w="900" w:type="dxa"/>
            <w:vAlign w:val="center"/>
          </w:tcPr>
          <w:p w:rsidR="00880F79" w:rsidRDefault="00880F79" w:rsidP="00C935B6">
            <w:pPr>
              <w:spacing w:before="60" w:after="60"/>
              <w:jc w:val="center"/>
              <w:rPr>
                <w:sz w:val="20"/>
              </w:rPr>
            </w:pPr>
            <w:r>
              <w:rPr>
                <w:sz w:val="20"/>
              </w:rPr>
              <w:t>Y</w:t>
            </w:r>
          </w:p>
        </w:tc>
        <w:tc>
          <w:tcPr>
            <w:tcW w:w="990" w:type="dxa"/>
            <w:vAlign w:val="center"/>
          </w:tcPr>
          <w:p w:rsidR="00880F79" w:rsidRDefault="00880F79" w:rsidP="00C935B6">
            <w:pPr>
              <w:spacing w:before="60" w:after="60"/>
              <w:jc w:val="center"/>
              <w:rPr>
                <w:sz w:val="20"/>
              </w:rPr>
            </w:pPr>
            <w:r>
              <w:rPr>
                <w:sz w:val="20"/>
              </w:rPr>
              <w:t>Y</w:t>
            </w:r>
          </w:p>
        </w:tc>
        <w:tc>
          <w:tcPr>
            <w:tcW w:w="2615" w:type="dxa"/>
            <w:tcBorders>
              <w:left w:val="nil"/>
            </w:tcBorders>
            <w:vAlign w:val="center"/>
          </w:tcPr>
          <w:p w:rsidR="00880F79" w:rsidRDefault="00880F79" w:rsidP="00C935B6">
            <w:pPr>
              <w:pStyle w:val="Header"/>
              <w:tabs>
                <w:tab w:val="clear" w:pos="4320"/>
                <w:tab w:val="clear" w:pos="8640"/>
              </w:tabs>
              <w:spacing w:before="60" w:after="60"/>
              <w:rPr>
                <w:sz w:val="20"/>
              </w:rPr>
            </w:pP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Judge office</w:t>
            </w:r>
          </w:p>
        </w:tc>
        <w:tc>
          <w:tcPr>
            <w:tcW w:w="920" w:type="dxa"/>
            <w:vAlign w:val="center"/>
          </w:tcPr>
          <w:p w:rsidR="00880F79" w:rsidRDefault="00880F79" w:rsidP="00C935B6">
            <w:pPr>
              <w:spacing w:before="60" w:after="60"/>
              <w:jc w:val="center"/>
              <w:rPr>
                <w:sz w:val="20"/>
              </w:rPr>
            </w:pPr>
            <w:r>
              <w:rPr>
                <w:sz w:val="20"/>
              </w:rPr>
              <w:t>481</w:t>
            </w:r>
          </w:p>
        </w:tc>
        <w:tc>
          <w:tcPr>
            <w:tcW w:w="1136" w:type="dxa"/>
            <w:vAlign w:val="center"/>
          </w:tcPr>
          <w:p w:rsidR="00880F79" w:rsidRDefault="00880F79" w:rsidP="00C935B6">
            <w:pPr>
              <w:spacing w:before="60" w:after="60"/>
              <w:jc w:val="center"/>
              <w:rPr>
                <w:sz w:val="20"/>
              </w:rPr>
            </w:pPr>
            <w:r>
              <w:rPr>
                <w:sz w:val="20"/>
              </w:rPr>
              <w:t>ND</w:t>
            </w:r>
          </w:p>
        </w:tc>
        <w:tc>
          <w:tcPr>
            <w:tcW w:w="810" w:type="dxa"/>
            <w:vAlign w:val="center"/>
          </w:tcPr>
          <w:p w:rsidR="00880F79" w:rsidRDefault="00880F79" w:rsidP="00C935B6">
            <w:pPr>
              <w:spacing w:before="60" w:after="60"/>
              <w:jc w:val="center"/>
              <w:rPr>
                <w:sz w:val="20"/>
              </w:rPr>
            </w:pPr>
            <w:r>
              <w:rPr>
                <w:sz w:val="20"/>
              </w:rPr>
              <w:t>64</w:t>
            </w:r>
          </w:p>
        </w:tc>
        <w:tc>
          <w:tcPr>
            <w:tcW w:w="1080" w:type="dxa"/>
            <w:vAlign w:val="center"/>
          </w:tcPr>
          <w:p w:rsidR="00880F79" w:rsidRDefault="00880F79" w:rsidP="00C935B6">
            <w:pPr>
              <w:spacing w:before="60" w:after="60"/>
              <w:jc w:val="center"/>
              <w:rPr>
                <w:sz w:val="20"/>
              </w:rPr>
            </w:pPr>
            <w:r>
              <w:rPr>
                <w:sz w:val="20"/>
              </w:rPr>
              <w:t>65</w:t>
            </w:r>
          </w:p>
        </w:tc>
        <w:tc>
          <w:tcPr>
            <w:tcW w:w="954" w:type="dxa"/>
            <w:vAlign w:val="center"/>
          </w:tcPr>
          <w:p w:rsidR="00880F79" w:rsidRDefault="00880F79" w:rsidP="00C935B6">
            <w:pPr>
              <w:spacing w:before="60" w:after="60"/>
              <w:jc w:val="center"/>
              <w:rPr>
                <w:sz w:val="20"/>
              </w:rPr>
            </w:pPr>
            <w:r>
              <w:rPr>
                <w:sz w:val="20"/>
              </w:rPr>
              <w:t>17</w:t>
            </w:r>
          </w:p>
        </w:tc>
        <w:tc>
          <w:tcPr>
            <w:tcW w:w="1116" w:type="dxa"/>
            <w:vAlign w:val="center"/>
          </w:tcPr>
          <w:p w:rsidR="00880F79" w:rsidRDefault="00880F79" w:rsidP="00C935B6">
            <w:pPr>
              <w:spacing w:before="60" w:after="60"/>
              <w:jc w:val="center"/>
              <w:rPr>
                <w:sz w:val="20"/>
              </w:rPr>
            </w:pPr>
            <w:r>
              <w:rPr>
                <w:sz w:val="20"/>
              </w:rPr>
              <w:t>3</w:t>
            </w:r>
          </w:p>
        </w:tc>
        <w:tc>
          <w:tcPr>
            <w:tcW w:w="1260" w:type="dxa"/>
            <w:vAlign w:val="center"/>
          </w:tcPr>
          <w:p w:rsidR="00880F79" w:rsidRDefault="00880F79" w:rsidP="00C935B6">
            <w:pPr>
              <w:spacing w:before="60" w:after="60"/>
              <w:jc w:val="center"/>
              <w:rPr>
                <w:sz w:val="20"/>
              </w:rPr>
            </w:pPr>
            <w:r>
              <w:rPr>
                <w:sz w:val="20"/>
              </w:rPr>
              <w:t>N</w:t>
            </w:r>
          </w:p>
        </w:tc>
        <w:tc>
          <w:tcPr>
            <w:tcW w:w="900" w:type="dxa"/>
            <w:vAlign w:val="center"/>
          </w:tcPr>
          <w:p w:rsidR="00880F79" w:rsidRDefault="00880F79" w:rsidP="00C935B6">
            <w:pPr>
              <w:spacing w:before="60" w:after="60"/>
              <w:jc w:val="center"/>
              <w:rPr>
                <w:sz w:val="20"/>
              </w:rPr>
            </w:pPr>
            <w:r>
              <w:rPr>
                <w:sz w:val="20"/>
              </w:rPr>
              <w:t>Y</w:t>
            </w:r>
          </w:p>
        </w:tc>
        <w:tc>
          <w:tcPr>
            <w:tcW w:w="990" w:type="dxa"/>
            <w:vAlign w:val="center"/>
          </w:tcPr>
          <w:p w:rsidR="00880F79" w:rsidRDefault="00880F79" w:rsidP="00C935B6">
            <w:pPr>
              <w:spacing w:before="60" w:after="60"/>
              <w:jc w:val="center"/>
              <w:rPr>
                <w:sz w:val="20"/>
              </w:rPr>
            </w:pPr>
            <w:r>
              <w:rPr>
                <w:sz w:val="20"/>
              </w:rPr>
              <w:t>Y</w:t>
            </w:r>
          </w:p>
        </w:tc>
        <w:tc>
          <w:tcPr>
            <w:tcW w:w="2615" w:type="dxa"/>
            <w:tcBorders>
              <w:left w:val="nil"/>
            </w:tcBorders>
            <w:vAlign w:val="center"/>
          </w:tcPr>
          <w:p w:rsidR="00880F79" w:rsidRDefault="00880F79" w:rsidP="00C935B6">
            <w:pPr>
              <w:pStyle w:val="Header"/>
              <w:tabs>
                <w:tab w:val="clear" w:pos="4320"/>
                <w:tab w:val="clear" w:pos="8640"/>
              </w:tabs>
              <w:spacing w:before="60" w:after="60"/>
              <w:rPr>
                <w:sz w:val="20"/>
              </w:rPr>
            </w:pPr>
            <w:r>
              <w:rPr>
                <w:sz w:val="20"/>
              </w:rPr>
              <w:t>Scented humidifier</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lastRenderedPageBreak/>
              <w:t>Records room</w:t>
            </w:r>
          </w:p>
        </w:tc>
        <w:tc>
          <w:tcPr>
            <w:tcW w:w="920" w:type="dxa"/>
            <w:vAlign w:val="center"/>
          </w:tcPr>
          <w:p w:rsidR="00880F79" w:rsidRPr="007178A5" w:rsidRDefault="00880F79" w:rsidP="00C935B6">
            <w:pPr>
              <w:spacing w:before="60" w:after="60"/>
              <w:jc w:val="center"/>
              <w:rPr>
                <w:sz w:val="20"/>
              </w:rPr>
            </w:pPr>
            <w:r>
              <w:rPr>
                <w:sz w:val="20"/>
              </w:rPr>
              <w:t>454</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78</w:t>
            </w:r>
          </w:p>
        </w:tc>
        <w:tc>
          <w:tcPr>
            <w:tcW w:w="1080" w:type="dxa"/>
            <w:vAlign w:val="center"/>
          </w:tcPr>
          <w:p w:rsidR="00880F79" w:rsidRPr="007178A5" w:rsidRDefault="00880F79" w:rsidP="00C935B6">
            <w:pPr>
              <w:spacing w:before="60" w:after="60"/>
              <w:jc w:val="center"/>
              <w:rPr>
                <w:sz w:val="20"/>
              </w:rPr>
            </w:pPr>
            <w:r>
              <w:rPr>
                <w:sz w:val="20"/>
              </w:rPr>
              <w:t>64</w:t>
            </w:r>
          </w:p>
        </w:tc>
        <w:tc>
          <w:tcPr>
            <w:tcW w:w="954" w:type="dxa"/>
            <w:vAlign w:val="center"/>
          </w:tcPr>
          <w:p w:rsidR="00880F79" w:rsidRPr="007178A5" w:rsidRDefault="00880F79" w:rsidP="00C935B6">
            <w:pPr>
              <w:spacing w:before="60" w:after="60"/>
              <w:jc w:val="center"/>
              <w:rPr>
                <w:sz w:val="20"/>
              </w:rPr>
            </w:pPr>
            <w:r>
              <w:rPr>
                <w:sz w:val="20"/>
              </w:rPr>
              <w:t>1</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jc w:val="center"/>
              <w:rPr>
                <w:sz w:val="20"/>
              </w:rPr>
            </w:pPr>
            <w:r>
              <w:rPr>
                <w:sz w:val="20"/>
              </w:rPr>
              <w:t>Y</w:t>
            </w:r>
          </w:p>
        </w:tc>
        <w:tc>
          <w:tcPr>
            <w:tcW w:w="900" w:type="dxa"/>
            <w:vAlign w:val="center"/>
          </w:tcPr>
          <w:p w:rsidR="00880F79" w:rsidRPr="007178A5" w:rsidRDefault="00880F79" w:rsidP="00C935B6">
            <w:pPr>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1 WD CT</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Restroom</w:t>
            </w:r>
          </w:p>
        </w:tc>
        <w:tc>
          <w:tcPr>
            <w:tcW w:w="920" w:type="dxa"/>
            <w:vAlign w:val="center"/>
          </w:tcPr>
          <w:p w:rsidR="00880F79" w:rsidRPr="007178A5" w:rsidRDefault="00880F79" w:rsidP="00C935B6">
            <w:pPr>
              <w:spacing w:before="60" w:after="60"/>
              <w:jc w:val="center"/>
              <w:rPr>
                <w:sz w:val="20"/>
              </w:rPr>
            </w:pPr>
          </w:p>
        </w:tc>
        <w:tc>
          <w:tcPr>
            <w:tcW w:w="1136" w:type="dxa"/>
            <w:vAlign w:val="center"/>
          </w:tcPr>
          <w:p w:rsidR="00880F79" w:rsidRPr="007178A5" w:rsidRDefault="00880F79" w:rsidP="00C935B6">
            <w:pPr>
              <w:spacing w:before="60" w:after="60"/>
              <w:jc w:val="center"/>
              <w:rPr>
                <w:sz w:val="20"/>
              </w:rPr>
            </w:pPr>
          </w:p>
        </w:tc>
        <w:tc>
          <w:tcPr>
            <w:tcW w:w="810" w:type="dxa"/>
            <w:vAlign w:val="center"/>
          </w:tcPr>
          <w:p w:rsidR="00880F79" w:rsidRPr="007178A5" w:rsidRDefault="00880F79" w:rsidP="00C935B6">
            <w:pPr>
              <w:spacing w:before="60" w:after="60"/>
              <w:jc w:val="center"/>
              <w:rPr>
                <w:sz w:val="20"/>
              </w:rPr>
            </w:pPr>
          </w:p>
        </w:tc>
        <w:tc>
          <w:tcPr>
            <w:tcW w:w="1080" w:type="dxa"/>
            <w:vAlign w:val="center"/>
          </w:tcPr>
          <w:p w:rsidR="00880F79" w:rsidRPr="007178A5" w:rsidRDefault="00880F79" w:rsidP="00C935B6">
            <w:pPr>
              <w:spacing w:before="60" w:after="60"/>
              <w:jc w:val="center"/>
              <w:rPr>
                <w:sz w:val="20"/>
              </w:rPr>
            </w:pPr>
          </w:p>
        </w:tc>
        <w:tc>
          <w:tcPr>
            <w:tcW w:w="954" w:type="dxa"/>
            <w:vAlign w:val="center"/>
          </w:tcPr>
          <w:p w:rsidR="00880F79" w:rsidRPr="007178A5" w:rsidRDefault="00880F79" w:rsidP="00C935B6">
            <w:pPr>
              <w:spacing w:before="60" w:after="60"/>
              <w:jc w:val="center"/>
              <w:rPr>
                <w:sz w:val="20"/>
              </w:rPr>
            </w:pPr>
          </w:p>
        </w:tc>
        <w:tc>
          <w:tcPr>
            <w:tcW w:w="1116" w:type="dxa"/>
            <w:vAlign w:val="center"/>
          </w:tcPr>
          <w:p w:rsidR="00880F79" w:rsidRPr="007178A5" w:rsidRDefault="00880F79" w:rsidP="00C935B6">
            <w:pPr>
              <w:spacing w:before="60" w:after="60"/>
              <w:jc w:val="center"/>
              <w:rPr>
                <w:sz w:val="20"/>
              </w:rPr>
            </w:pP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Jury Pool</w:t>
            </w:r>
          </w:p>
        </w:tc>
        <w:tc>
          <w:tcPr>
            <w:tcW w:w="920" w:type="dxa"/>
            <w:vAlign w:val="center"/>
          </w:tcPr>
          <w:p w:rsidR="00880F79" w:rsidRPr="007178A5" w:rsidRDefault="00880F79" w:rsidP="00C935B6">
            <w:pPr>
              <w:spacing w:before="60" w:after="60"/>
              <w:jc w:val="center"/>
              <w:rPr>
                <w:sz w:val="20"/>
              </w:rPr>
            </w:pPr>
            <w:r>
              <w:rPr>
                <w:sz w:val="20"/>
              </w:rPr>
              <w:t>464</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68</w:t>
            </w:r>
          </w:p>
        </w:tc>
        <w:tc>
          <w:tcPr>
            <w:tcW w:w="1080" w:type="dxa"/>
            <w:vAlign w:val="center"/>
          </w:tcPr>
          <w:p w:rsidR="00880F79" w:rsidRPr="007178A5" w:rsidRDefault="00880F79" w:rsidP="00C935B6">
            <w:pPr>
              <w:spacing w:before="60" w:after="60"/>
              <w:jc w:val="center"/>
              <w:rPr>
                <w:sz w:val="20"/>
              </w:rPr>
            </w:pPr>
            <w:r>
              <w:rPr>
                <w:sz w:val="20"/>
              </w:rPr>
              <w:t>63</w:t>
            </w:r>
          </w:p>
        </w:tc>
        <w:tc>
          <w:tcPr>
            <w:tcW w:w="954" w:type="dxa"/>
            <w:vAlign w:val="center"/>
          </w:tcPr>
          <w:p w:rsidR="00880F79" w:rsidRPr="007178A5" w:rsidRDefault="00880F79" w:rsidP="00C935B6">
            <w:pPr>
              <w:spacing w:before="60" w:after="60"/>
              <w:jc w:val="center"/>
              <w:rPr>
                <w:sz w:val="20"/>
              </w:rPr>
            </w:pPr>
            <w:r>
              <w:rPr>
                <w:sz w:val="20"/>
              </w:rPr>
              <w:t>1</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DEM, restroom attached</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221</w:t>
            </w:r>
          </w:p>
        </w:tc>
        <w:tc>
          <w:tcPr>
            <w:tcW w:w="920" w:type="dxa"/>
            <w:vAlign w:val="center"/>
          </w:tcPr>
          <w:p w:rsidR="00880F79" w:rsidRDefault="00880F79" w:rsidP="00C935B6">
            <w:pPr>
              <w:spacing w:before="60" w:after="60"/>
              <w:jc w:val="center"/>
              <w:rPr>
                <w:sz w:val="20"/>
              </w:rPr>
            </w:pPr>
            <w:r>
              <w:rPr>
                <w:sz w:val="20"/>
              </w:rPr>
              <w:t>475</w:t>
            </w:r>
          </w:p>
        </w:tc>
        <w:tc>
          <w:tcPr>
            <w:tcW w:w="1136" w:type="dxa"/>
            <w:vAlign w:val="center"/>
          </w:tcPr>
          <w:p w:rsidR="00880F79" w:rsidRDefault="00D8059C" w:rsidP="00C935B6">
            <w:pPr>
              <w:spacing w:before="60" w:after="60"/>
              <w:jc w:val="center"/>
              <w:rPr>
                <w:sz w:val="20"/>
              </w:rPr>
            </w:pPr>
            <w:r>
              <w:rPr>
                <w:sz w:val="20"/>
              </w:rPr>
              <w:t>ND</w:t>
            </w:r>
          </w:p>
        </w:tc>
        <w:tc>
          <w:tcPr>
            <w:tcW w:w="810" w:type="dxa"/>
            <w:vAlign w:val="center"/>
          </w:tcPr>
          <w:p w:rsidR="00880F79" w:rsidRDefault="00880F79" w:rsidP="00C935B6">
            <w:pPr>
              <w:spacing w:before="60" w:after="60"/>
              <w:jc w:val="center"/>
              <w:rPr>
                <w:sz w:val="20"/>
              </w:rPr>
            </w:pPr>
            <w:r>
              <w:rPr>
                <w:sz w:val="20"/>
              </w:rPr>
              <w:t>69</w:t>
            </w:r>
          </w:p>
        </w:tc>
        <w:tc>
          <w:tcPr>
            <w:tcW w:w="1080" w:type="dxa"/>
            <w:vAlign w:val="center"/>
          </w:tcPr>
          <w:p w:rsidR="00880F79" w:rsidRDefault="00880F79" w:rsidP="00C935B6">
            <w:pPr>
              <w:spacing w:before="60" w:after="60"/>
              <w:jc w:val="center"/>
              <w:rPr>
                <w:sz w:val="20"/>
              </w:rPr>
            </w:pPr>
            <w:r>
              <w:rPr>
                <w:sz w:val="20"/>
              </w:rPr>
              <w:t>66</w:t>
            </w:r>
          </w:p>
        </w:tc>
        <w:tc>
          <w:tcPr>
            <w:tcW w:w="954" w:type="dxa"/>
            <w:vAlign w:val="center"/>
          </w:tcPr>
          <w:p w:rsidR="00880F79" w:rsidRDefault="00880F79" w:rsidP="00C935B6">
            <w:pPr>
              <w:spacing w:before="60" w:after="60"/>
              <w:jc w:val="center"/>
              <w:rPr>
                <w:sz w:val="20"/>
              </w:rPr>
            </w:pPr>
            <w:r>
              <w:rPr>
                <w:sz w:val="20"/>
              </w:rPr>
              <w:t>1</w:t>
            </w:r>
          </w:p>
        </w:tc>
        <w:tc>
          <w:tcPr>
            <w:tcW w:w="1116" w:type="dxa"/>
            <w:vAlign w:val="center"/>
          </w:tcPr>
          <w:p w:rsidR="00880F79" w:rsidRDefault="00880F79" w:rsidP="00C935B6">
            <w:pPr>
              <w:spacing w:before="60" w:after="60"/>
              <w:jc w:val="center"/>
              <w:rPr>
                <w:sz w:val="20"/>
              </w:rPr>
            </w:pPr>
            <w:r>
              <w:rPr>
                <w:sz w:val="20"/>
              </w:rPr>
              <w:t>0</w:t>
            </w:r>
          </w:p>
        </w:tc>
        <w:tc>
          <w:tcPr>
            <w:tcW w:w="1260" w:type="dxa"/>
            <w:vAlign w:val="center"/>
          </w:tcPr>
          <w:p w:rsidR="00880F79" w:rsidRDefault="00880F79" w:rsidP="00C935B6">
            <w:pPr>
              <w:spacing w:before="60" w:after="60"/>
              <w:jc w:val="center"/>
              <w:rPr>
                <w:sz w:val="20"/>
              </w:rPr>
            </w:pPr>
            <w:r>
              <w:rPr>
                <w:sz w:val="20"/>
              </w:rPr>
              <w:t>Y</w:t>
            </w:r>
          </w:p>
        </w:tc>
        <w:tc>
          <w:tcPr>
            <w:tcW w:w="900" w:type="dxa"/>
            <w:vAlign w:val="center"/>
          </w:tcPr>
          <w:p w:rsidR="00880F79" w:rsidRDefault="00880F79" w:rsidP="00C935B6">
            <w:pPr>
              <w:spacing w:before="60" w:after="60"/>
              <w:jc w:val="center"/>
              <w:rPr>
                <w:sz w:val="20"/>
              </w:rPr>
            </w:pPr>
            <w:r>
              <w:rPr>
                <w:sz w:val="20"/>
              </w:rPr>
              <w:t>Y</w:t>
            </w:r>
          </w:p>
        </w:tc>
        <w:tc>
          <w:tcPr>
            <w:tcW w:w="990" w:type="dxa"/>
            <w:vAlign w:val="center"/>
          </w:tcPr>
          <w:p w:rsidR="00880F79" w:rsidRDefault="00880F79" w:rsidP="00C935B6">
            <w:pPr>
              <w:spacing w:before="60" w:after="60"/>
              <w:jc w:val="center"/>
              <w:rPr>
                <w:sz w:val="20"/>
              </w:rPr>
            </w:pPr>
            <w:r>
              <w:rPr>
                <w:sz w:val="20"/>
              </w:rPr>
              <w:t>Y</w:t>
            </w:r>
          </w:p>
        </w:tc>
        <w:tc>
          <w:tcPr>
            <w:tcW w:w="2615" w:type="dxa"/>
            <w:tcBorders>
              <w:left w:val="nil"/>
            </w:tcBorders>
            <w:vAlign w:val="center"/>
          </w:tcPr>
          <w:p w:rsidR="00880F79" w:rsidRDefault="00880F79" w:rsidP="00C935B6">
            <w:pPr>
              <w:pStyle w:val="Header"/>
              <w:tabs>
                <w:tab w:val="clear" w:pos="4320"/>
                <w:tab w:val="clear" w:pos="8640"/>
              </w:tabs>
              <w:spacing w:before="60" w:after="60"/>
              <w:rPr>
                <w:sz w:val="20"/>
              </w:rPr>
            </w:pPr>
            <w:r>
              <w:rPr>
                <w:sz w:val="20"/>
              </w:rPr>
              <w:t>Portable AC, off</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Judge’s room</w:t>
            </w:r>
          </w:p>
        </w:tc>
        <w:tc>
          <w:tcPr>
            <w:tcW w:w="920" w:type="dxa"/>
            <w:vAlign w:val="center"/>
          </w:tcPr>
          <w:p w:rsidR="00880F79" w:rsidRPr="007178A5" w:rsidRDefault="00880F79" w:rsidP="00C935B6">
            <w:pPr>
              <w:spacing w:before="60" w:after="60"/>
              <w:jc w:val="center"/>
              <w:rPr>
                <w:sz w:val="20"/>
              </w:rPr>
            </w:pPr>
            <w:r>
              <w:rPr>
                <w:sz w:val="20"/>
              </w:rPr>
              <w:t>313</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69</w:t>
            </w:r>
          </w:p>
        </w:tc>
        <w:tc>
          <w:tcPr>
            <w:tcW w:w="1080" w:type="dxa"/>
            <w:vAlign w:val="center"/>
          </w:tcPr>
          <w:p w:rsidR="00880F79" w:rsidRPr="007178A5" w:rsidRDefault="00880F79" w:rsidP="00C935B6">
            <w:pPr>
              <w:spacing w:before="60" w:after="60"/>
              <w:jc w:val="center"/>
              <w:rPr>
                <w:sz w:val="20"/>
              </w:rPr>
            </w:pPr>
            <w:r>
              <w:rPr>
                <w:sz w:val="20"/>
              </w:rPr>
              <w:t>63</w:t>
            </w:r>
          </w:p>
        </w:tc>
        <w:tc>
          <w:tcPr>
            <w:tcW w:w="954" w:type="dxa"/>
            <w:vAlign w:val="center"/>
          </w:tcPr>
          <w:p w:rsidR="00880F79" w:rsidRPr="007178A5" w:rsidRDefault="00880F79" w:rsidP="00C935B6">
            <w:pPr>
              <w:spacing w:before="60" w:after="60"/>
              <w:jc w:val="center"/>
              <w:rPr>
                <w:sz w:val="20"/>
              </w:rPr>
            </w:pPr>
            <w:r>
              <w:rPr>
                <w:sz w:val="20"/>
              </w:rPr>
              <w:t>3</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Y</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Courtroom 2</w:t>
            </w:r>
          </w:p>
        </w:tc>
        <w:tc>
          <w:tcPr>
            <w:tcW w:w="920" w:type="dxa"/>
            <w:vAlign w:val="center"/>
          </w:tcPr>
          <w:p w:rsidR="00880F79" w:rsidRPr="007178A5" w:rsidRDefault="00880F79" w:rsidP="00C935B6">
            <w:pPr>
              <w:spacing w:before="60" w:after="60"/>
              <w:jc w:val="center"/>
              <w:rPr>
                <w:sz w:val="20"/>
              </w:rPr>
            </w:pPr>
            <w:r>
              <w:rPr>
                <w:sz w:val="20"/>
              </w:rPr>
              <w:t>379</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69</w:t>
            </w:r>
          </w:p>
        </w:tc>
        <w:tc>
          <w:tcPr>
            <w:tcW w:w="1080" w:type="dxa"/>
            <w:vAlign w:val="center"/>
          </w:tcPr>
          <w:p w:rsidR="00880F79" w:rsidRPr="007178A5" w:rsidRDefault="00880F79" w:rsidP="00C935B6">
            <w:pPr>
              <w:spacing w:before="60" w:after="60"/>
              <w:jc w:val="center"/>
              <w:rPr>
                <w:sz w:val="20"/>
              </w:rPr>
            </w:pPr>
            <w:r>
              <w:rPr>
                <w:sz w:val="20"/>
              </w:rPr>
              <w:t>61</w:t>
            </w:r>
          </w:p>
        </w:tc>
        <w:tc>
          <w:tcPr>
            <w:tcW w:w="954" w:type="dxa"/>
            <w:vAlign w:val="center"/>
          </w:tcPr>
          <w:p w:rsidR="00880F79" w:rsidRPr="007178A5" w:rsidRDefault="00880F79" w:rsidP="00C935B6">
            <w:pPr>
              <w:spacing w:before="60" w:after="60"/>
              <w:jc w:val="center"/>
              <w:rPr>
                <w:sz w:val="20"/>
              </w:rPr>
            </w:pPr>
            <w:r>
              <w:rPr>
                <w:sz w:val="20"/>
              </w:rPr>
              <w:t>3</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Y</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Falling ceiling plaster</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Jury Deliberation 230</w:t>
            </w:r>
          </w:p>
        </w:tc>
        <w:tc>
          <w:tcPr>
            <w:tcW w:w="920" w:type="dxa"/>
            <w:vAlign w:val="center"/>
          </w:tcPr>
          <w:p w:rsidR="00880F79" w:rsidRPr="007178A5" w:rsidRDefault="00880F79" w:rsidP="00C935B6">
            <w:pPr>
              <w:spacing w:before="60" w:after="60"/>
              <w:jc w:val="center"/>
              <w:rPr>
                <w:sz w:val="20"/>
              </w:rPr>
            </w:pPr>
            <w:r>
              <w:rPr>
                <w:sz w:val="20"/>
              </w:rPr>
              <w:t>352</w:t>
            </w:r>
          </w:p>
        </w:tc>
        <w:tc>
          <w:tcPr>
            <w:tcW w:w="1136" w:type="dxa"/>
            <w:vAlign w:val="center"/>
          </w:tcPr>
          <w:p w:rsidR="00880F79" w:rsidRPr="007178A5" w:rsidRDefault="00880F79"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68</w:t>
            </w:r>
          </w:p>
        </w:tc>
        <w:tc>
          <w:tcPr>
            <w:tcW w:w="1080" w:type="dxa"/>
            <w:vAlign w:val="center"/>
          </w:tcPr>
          <w:p w:rsidR="00880F79" w:rsidRPr="007178A5" w:rsidRDefault="00880F79" w:rsidP="00C935B6">
            <w:pPr>
              <w:spacing w:before="60" w:after="60"/>
              <w:jc w:val="center"/>
              <w:rPr>
                <w:sz w:val="20"/>
              </w:rPr>
            </w:pPr>
            <w:r>
              <w:rPr>
                <w:sz w:val="20"/>
              </w:rPr>
              <w:t>70</w:t>
            </w:r>
          </w:p>
        </w:tc>
        <w:tc>
          <w:tcPr>
            <w:tcW w:w="954" w:type="dxa"/>
            <w:vAlign w:val="center"/>
          </w:tcPr>
          <w:p w:rsidR="00880F79" w:rsidRPr="007178A5" w:rsidRDefault="00880F79" w:rsidP="00C935B6">
            <w:pPr>
              <w:spacing w:before="60" w:after="60"/>
              <w:jc w:val="center"/>
              <w:rPr>
                <w:sz w:val="20"/>
              </w:rPr>
            </w:pPr>
            <w:r>
              <w:rPr>
                <w:sz w:val="20"/>
              </w:rPr>
              <w:t>3</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Carpet, HS</w:t>
            </w:r>
          </w:p>
        </w:tc>
      </w:tr>
      <w:tr w:rsidR="00880F79" w:rsidRPr="005C29E2" w:rsidTr="00C935B6">
        <w:trPr>
          <w:cantSplit/>
          <w:trHeight w:val="648"/>
          <w:jc w:val="center"/>
        </w:trPr>
        <w:tc>
          <w:tcPr>
            <w:tcW w:w="13690" w:type="dxa"/>
            <w:gridSpan w:val="11"/>
            <w:vAlign w:val="center"/>
          </w:tcPr>
          <w:p w:rsidR="00880F79" w:rsidRPr="007178A5" w:rsidRDefault="00880F79" w:rsidP="00C935B6">
            <w:pPr>
              <w:pStyle w:val="Header"/>
              <w:tabs>
                <w:tab w:val="clear" w:pos="4320"/>
                <w:tab w:val="clear" w:pos="8640"/>
              </w:tabs>
              <w:spacing w:before="60" w:after="60"/>
              <w:rPr>
                <w:sz w:val="20"/>
              </w:rPr>
            </w:pPr>
            <w:r>
              <w:rPr>
                <w:sz w:val="20"/>
              </w:rPr>
              <w:t>Third Floor</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301 Law clerk</w:t>
            </w:r>
          </w:p>
        </w:tc>
        <w:tc>
          <w:tcPr>
            <w:tcW w:w="920" w:type="dxa"/>
            <w:vAlign w:val="center"/>
          </w:tcPr>
          <w:p w:rsidR="00880F79" w:rsidRPr="007178A5" w:rsidRDefault="00880F79" w:rsidP="00C935B6">
            <w:pPr>
              <w:spacing w:before="60" w:after="60"/>
              <w:jc w:val="center"/>
              <w:rPr>
                <w:sz w:val="20"/>
              </w:rPr>
            </w:pPr>
            <w:r>
              <w:rPr>
                <w:sz w:val="20"/>
              </w:rPr>
              <w:t>351</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70</w:t>
            </w:r>
          </w:p>
        </w:tc>
        <w:tc>
          <w:tcPr>
            <w:tcW w:w="1080" w:type="dxa"/>
            <w:vAlign w:val="center"/>
          </w:tcPr>
          <w:p w:rsidR="00880F79" w:rsidRPr="007178A5" w:rsidRDefault="00880F79" w:rsidP="00C935B6">
            <w:pPr>
              <w:spacing w:before="60" w:after="60"/>
              <w:jc w:val="center"/>
              <w:rPr>
                <w:sz w:val="20"/>
              </w:rPr>
            </w:pPr>
            <w:r>
              <w:rPr>
                <w:sz w:val="20"/>
              </w:rPr>
              <w:t>69</w:t>
            </w:r>
          </w:p>
        </w:tc>
        <w:tc>
          <w:tcPr>
            <w:tcW w:w="954" w:type="dxa"/>
            <w:vAlign w:val="center"/>
          </w:tcPr>
          <w:p w:rsidR="00880F79" w:rsidRPr="007178A5" w:rsidRDefault="00880F79" w:rsidP="00C935B6">
            <w:pPr>
              <w:spacing w:before="60" w:after="60"/>
              <w:jc w:val="center"/>
              <w:rPr>
                <w:sz w:val="20"/>
              </w:rPr>
            </w:pPr>
            <w:r>
              <w:rPr>
                <w:sz w:val="20"/>
              </w:rPr>
              <w:t>1</w:t>
            </w:r>
          </w:p>
        </w:tc>
        <w:tc>
          <w:tcPr>
            <w:tcW w:w="1116" w:type="dxa"/>
            <w:vAlign w:val="center"/>
          </w:tcPr>
          <w:p w:rsidR="00880F79" w:rsidRPr="007178A5" w:rsidRDefault="00880F79" w:rsidP="00C935B6">
            <w:pPr>
              <w:spacing w:before="60" w:after="60"/>
              <w:jc w:val="center"/>
              <w:rPr>
                <w:sz w:val="20"/>
              </w:rPr>
            </w:pPr>
            <w:r>
              <w:rPr>
                <w:sz w:val="20"/>
              </w:rPr>
              <w:t>1</w:t>
            </w: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Carpeted, peeling paint and plaster, allergy complaints</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303</w:t>
            </w:r>
          </w:p>
        </w:tc>
        <w:tc>
          <w:tcPr>
            <w:tcW w:w="920" w:type="dxa"/>
            <w:vAlign w:val="center"/>
          </w:tcPr>
          <w:p w:rsidR="00880F79" w:rsidRPr="007178A5" w:rsidRDefault="00880F79" w:rsidP="00C935B6">
            <w:pPr>
              <w:spacing w:before="60" w:after="60"/>
              <w:jc w:val="center"/>
              <w:rPr>
                <w:sz w:val="20"/>
              </w:rPr>
            </w:pPr>
            <w:r>
              <w:rPr>
                <w:sz w:val="20"/>
              </w:rPr>
              <w:t>447</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71</w:t>
            </w:r>
          </w:p>
        </w:tc>
        <w:tc>
          <w:tcPr>
            <w:tcW w:w="1080" w:type="dxa"/>
            <w:vAlign w:val="center"/>
          </w:tcPr>
          <w:p w:rsidR="00880F79" w:rsidRPr="007178A5" w:rsidRDefault="00880F79" w:rsidP="00C935B6">
            <w:pPr>
              <w:spacing w:before="60" w:after="60"/>
              <w:jc w:val="center"/>
              <w:rPr>
                <w:sz w:val="20"/>
              </w:rPr>
            </w:pPr>
            <w:r>
              <w:rPr>
                <w:sz w:val="20"/>
              </w:rPr>
              <w:t>69</w:t>
            </w:r>
          </w:p>
        </w:tc>
        <w:tc>
          <w:tcPr>
            <w:tcW w:w="954" w:type="dxa"/>
            <w:vAlign w:val="center"/>
          </w:tcPr>
          <w:p w:rsidR="00880F79" w:rsidRPr="007178A5" w:rsidRDefault="00880F79" w:rsidP="00C935B6">
            <w:pPr>
              <w:spacing w:before="60" w:after="60"/>
              <w:jc w:val="center"/>
              <w:rPr>
                <w:sz w:val="20"/>
              </w:rPr>
            </w:pPr>
            <w:r>
              <w:rPr>
                <w:sz w:val="20"/>
              </w:rPr>
              <w:t>1</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Vacant office</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Courtroom 4</w:t>
            </w:r>
          </w:p>
        </w:tc>
        <w:tc>
          <w:tcPr>
            <w:tcW w:w="920" w:type="dxa"/>
            <w:vAlign w:val="center"/>
          </w:tcPr>
          <w:p w:rsidR="00880F79" w:rsidRPr="007178A5" w:rsidRDefault="00880F79" w:rsidP="00C935B6">
            <w:pPr>
              <w:spacing w:before="60" w:after="60"/>
              <w:jc w:val="center"/>
              <w:rPr>
                <w:sz w:val="20"/>
              </w:rPr>
            </w:pPr>
          </w:p>
        </w:tc>
        <w:tc>
          <w:tcPr>
            <w:tcW w:w="1136" w:type="dxa"/>
            <w:vAlign w:val="center"/>
          </w:tcPr>
          <w:p w:rsidR="00880F79" w:rsidRPr="007178A5" w:rsidRDefault="00880F79" w:rsidP="00C935B6">
            <w:pPr>
              <w:spacing w:before="60" w:after="60"/>
              <w:jc w:val="center"/>
              <w:rPr>
                <w:sz w:val="20"/>
              </w:rPr>
            </w:pPr>
          </w:p>
        </w:tc>
        <w:tc>
          <w:tcPr>
            <w:tcW w:w="810" w:type="dxa"/>
            <w:vAlign w:val="center"/>
          </w:tcPr>
          <w:p w:rsidR="00880F79" w:rsidRPr="007178A5" w:rsidRDefault="00880F79" w:rsidP="00C935B6">
            <w:pPr>
              <w:spacing w:before="60" w:after="60"/>
              <w:jc w:val="center"/>
              <w:rPr>
                <w:sz w:val="20"/>
              </w:rPr>
            </w:pPr>
          </w:p>
        </w:tc>
        <w:tc>
          <w:tcPr>
            <w:tcW w:w="1080" w:type="dxa"/>
            <w:vAlign w:val="center"/>
          </w:tcPr>
          <w:p w:rsidR="00880F79" w:rsidRPr="007178A5" w:rsidRDefault="00880F79" w:rsidP="00C935B6">
            <w:pPr>
              <w:spacing w:before="60" w:after="60"/>
              <w:jc w:val="center"/>
              <w:rPr>
                <w:sz w:val="20"/>
              </w:rPr>
            </w:pPr>
          </w:p>
        </w:tc>
        <w:tc>
          <w:tcPr>
            <w:tcW w:w="954" w:type="dxa"/>
            <w:vAlign w:val="center"/>
          </w:tcPr>
          <w:p w:rsidR="00880F79" w:rsidRPr="007178A5" w:rsidRDefault="00880F79" w:rsidP="00C935B6">
            <w:pPr>
              <w:spacing w:before="60" w:after="60"/>
              <w:jc w:val="center"/>
              <w:rPr>
                <w:sz w:val="20"/>
              </w:rPr>
            </w:pPr>
          </w:p>
        </w:tc>
        <w:tc>
          <w:tcPr>
            <w:tcW w:w="1116" w:type="dxa"/>
            <w:vAlign w:val="center"/>
          </w:tcPr>
          <w:p w:rsidR="00880F79" w:rsidRPr="007178A5" w:rsidRDefault="00880F79" w:rsidP="00C935B6">
            <w:pPr>
              <w:spacing w:before="60" w:after="60"/>
              <w:jc w:val="center"/>
              <w:rPr>
                <w:sz w:val="20"/>
              </w:rPr>
            </w:pPr>
          </w:p>
        </w:tc>
        <w:tc>
          <w:tcPr>
            <w:tcW w:w="1260" w:type="dxa"/>
            <w:vAlign w:val="center"/>
          </w:tcPr>
          <w:p w:rsidR="00880F79" w:rsidRPr="007178A5" w:rsidRDefault="00880F79" w:rsidP="00C935B6">
            <w:pPr>
              <w:spacing w:before="60" w:after="60"/>
              <w:jc w:val="center"/>
              <w:rPr>
                <w:sz w:val="20"/>
              </w:rPr>
            </w:pPr>
          </w:p>
        </w:tc>
        <w:tc>
          <w:tcPr>
            <w:tcW w:w="900" w:type="dxa"/>
            <w:vAlign w:val="center"/>
          </w:tcPr>
          <w:p w:rsidR="00880F79" w:rsidRPr="007178A5" w:rsidRDefault="00880F79" w:rsidP="00C935B6">
            <w:pPr>
              <w:spacing w:before="60" w:after="60"/>
              <w:jc w:val="center"/>
              <w:rPr>
                <w:sz w:val="20"/>
              </w:rPr>
            </w:pPr>
          </w:p>
        </w:tc>
        <w:tc>
          <w:tcPr>
            <w:tcW w:w="990" w:type="dxa"/>
            <w:vAlign w:val="center"/>
          </w:tcPr>
          <w:p w:rsidR="00880F79" w:rsidRPr="007178A5" w:rsidRDefault="00880F79" w:rsidP="00C935B6">
            <w:pPr>
              <w:spacing w:before="60" w:after="60"/>
              <w:jc w:val="center"/>
              <w:rPr>
                <w:sz w:val="20"/>
              </w:rPr>
            </w:pP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In use, no access</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lastRenderedPageBreak/>
              <w:t xml:space="preserve">District </w:t>
            </w:r>
            <w:proofErr w:type="spellStart"/>
            <w:r>
              <w:rPr>
                <w:sz w:val="20"/>
              </w:rPr>
              <w:t>Atty</w:t>
            </w:r>
            <w:proofErr w:type="spellEnd"/>
          </w:p>
        </w:tc>
        <w:tc>
          <w:tcPr>
            <w:tcW w:w="920" w:type="dxa"/>
            <w:vAlign w:val="center"/>
          </w:tcPr>
          <w:p w:rsidR="00880F79" w:rsidRDefault="00880F79" w:rsidP="00C935B6">
            <w:pPr>
              <w:spacing w:before="60" w:after="60"/>
              <w:jc w:val="center"/>
              <w:rPr>
                <w:sz w:val="20"/>
              </w:rPr>
            </w:pPr>
            <w:r>
              <w:rPr>
                <w:sz w:val="20"/>
              </w:rPr>
              <w:t>354</w:t>
            </w:r>
          </w:p>
        </w:tc>
        <w:tc>
          <w:tcPr>
            <w:tcW w:w="1136" w:type="dxa"/>
            <w:vAlign w:val="center"/>
          </w:tcPr>
          <w:p w:rsidR="00880F79" w:rsidRDefault="00D8059C" w:rsidP="00C935B6">
            <w:pPr>
              <w:spacing w:before="60" w:after="60"/>
              <w:jc w:val="center"/>
              <w:rPr>
                <w:sz w:val="20"/>
              </w:rPr>
            </w:pPr>
            <w:r>
              <w:rPr>
                <w:sz w:val="20"/>
              </w:rPr>
              <w:t>ND</w:t>
            </w:r>
          </w:p>
        </w:tc>
        <w:tc>
          <w:tcPr>
            <w:tcW w:w="810" w:type="dxa"/>
            <w:vAlign w:val="center"/>
          </w:tcPr>
          <w:p w:rsidR="00880F79" w:rsidRDefault="00880F79" w:rsidP="00C935B6">
            <w:pPr>
              <w:spacing w:before="60" w:after="60"/>
              <w:jc w:val="center"/>
              <w:rPr>
                <w:sz w:val="20"/>
              </w:rPr>
            </w:pPr>
            <w:r>
              <w:rPr>
                <w:sz w:val="20"/>
              </w:rPr>
              <w:t>70</w:t>
            </w:r>
          </w:p>
        </w:tc>
        <w:tc>
          <w:tcPr>
            <w:tcW w:w="1080" w:type="dxa"/>
            <w:vAlign w:val="center"/>
          </w:tcPr>
          <w:p w:rsidR="00880F79" w:rsidRDefault="00880F79" w:rsidP="00C935B6">
            <w:pPr>
              <w:spacing w:before="60" w:after="60"/>
              <w:jc w:val="center"/>
              <w:rPr>
                <w:sz w:val="20"/>
              </w:rPr>
            </w:pPr>
            <w:r>
              <w:rPr>
                <w:sz w:val="20"/>
              </w:rPr>
              <w:t>67</w:t>
            </w:r>
          </w:p>
        </w:tc>
        <w:tc>
          <w:tcPr>
            <w:tcW w:w="954" w:type="dxa"/>
            <w:vAlign w:val="center"/>
          </w:tcPr>
          <w:p w:rsidR="00880F79" w:rsidRDefault="00880F79" w:rsidP="00C935B6">
            <w:pPr>
              <w:spacing w:before="60" w:after="60"/>
              <w:jc w:val="center"/>
              <w:rPr>
                <w:sz w:val="20"/>
              </w:rPr>
            </w:pPr>
            <w:r>
              <w:rPr>
                <w:sz w:val="20"/>
              </w:rPr>
              <w:t>1</w:t>
            </w:r>
          </w:p>
        </w:tc>
        <w:tc>
          <w:tcPr>
            <w:tcW w:w="1116" w:type="dxa"/>
            <w:vAlign w:val="center"/>
          </w:tcPr>
          <w:p w:rsidR="00880F79" w:rsidRDefault="00880F79" w:rsidP="00C935B6">
            <w:pPr>
              <w:spacing w:before="60" w:after="60"/>
              <w:jc w:val="center"/>
              <w:rPr>
                <w:sz w:val="20"/>
              </w:rPr>
            </w:pPr>
            <w:r>
              <w:rPr>
                <w:sz w:val="20"/>
              </w:rPr>
              <w:t>0</w:t>
            </w:r>
          </w:p>
        </w:tc>
        <w:tc>
          <w:tcPr>
            <w:tcW w:w="1260" w:type="dxa"/>
            <w:vAlign w:val="center"/>
          </w:tcPr>
          <w:p w:rsidR="00880F79" w:rsidRDefault="00880F79" w:rsidP="00C935B6">
            <w:pPr>
              <w:spacing w:before="60" w:after="60"/>
              <w:jc w:val="center"/>
              <w:rPr>
                <w:sz w:val="20"/>
              </w:rPr>
            </w:pPr>
            <w:r>
              <w:rPr>
                <w:sz w:val="20"/>
              </w:rPr>
              <w:t>N</w:t>
            </w:r>
          </w:p>
        </w:tc>
        <w:tc>
          <w:tcPr>
            <w:tcW w:w="900" w:type="dxa"/>
            <w:vAlign w:val="center"/>
          </w:tcPr>
          <w:p w:rsidR="00880F79" w:rsidRDefault="00880F79" w:rsidP="00C935B6">
            <w:pPr>
              <w:spacing w:before="60" w:after="60"/>
              <w:jc w:val="center"/>
              <w:rPr>
                <w:sz w:val="20"/>
              </w:rPr>
            </w:pPr>
            <w:r>
              <w:rPr>
                <w:sz w:val="20"/>
              </w:rPr>
              <w:t>Y</w:t>
            </w:r>
          </w:p>
        </w:tc>
        <w:tc>
          <w:tcPr>
            <w:tcW w:w="990" w:type="dxa"/>
            <w:vAlign w:val="center"/>
          </w:tcPr>
          <w:p w:rsidR="00880F79" w:rsidRDefault="00880F79" w:rsidP="00C935B6">
            <w:pPr>
              <w:spacing w:before="60" w:after="60"/>
              <w:jc w:val="center"/>
              <w:rPr>
                <w:sz w:val="20"/>
              </w:rPr>
            </w:pPr>
            <w:r>
              <w:rPr>
                <w:sz w:val="20"/>
              </w:rPr>
              <w:t>Y</w:t>
            </w:r>
          </w:p>
        </w:tc>
        <w:tc>
          <w:tcPr>
            <w:tcW w:w="2615" w:type="dxa"/>
            <w:tcBorders>
              <w:left w:val="nil"/>
            </w:tcBorders>
            <w:vAlign w:val="center"/>
          </w:tcPr>
          <w:p w:rsidR="00880F79" w:rsidRDefault="00880F79" w:rsidP="00C935B6">
            <w:pPr>
              <w:pStyle w:val="Header"/>
              <w:tabs>
                <w:tab w:val="clear" w:pos="4320"/>
                <w:tab w:val="clear" w:pos="8640"/>
              </w:tabs>
              <w:spacing w:before="60" w:after="60"/>
              <w:rPr>
                <w:sz w:val="20"/>
              </w:rPr>
            </w:pPr>
            <w:r>
              <w:rPr>
                <w:sz w:val="20"/>
              </w:rPr>
              <w:t>Toys in DA waiting, birds nest visible outside windows</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DA back office</w:t>
            </w:r>
          </w:p>
        </w:tc>
        <w:tc>
          <w:tcPr>
            <w:tcW w:w="920" w:type="dxa"/>
            <w:vAlign w:val="center"/>
          </w:tcPr>
          <w:p w:rsidR="00880F79" w:rsidRDefault="00880F79" w:rsidP="00C935B6">
            <w:pPr>
              <w:spacing w:before="60" w:after="60"/>
              <w:jc w:val="center"/>
              <w:rPr>
                <w:sz w:val="20"/>
              </w:rPr>
            </w:pPr>
            <w:r>
              <w:rPr>
                <w:sz w:val="20"/>
              </w:rPr>
              <w:t>329</w:t>
            </w:r>
          </w:p>
        </w:tc>
        <w:tc>
          <w:tcPr>
            <w:tcW w:w="1136" w:type="dxa"/>
            <w:vAlign w:val="center"/>
          </w:tcPr>
          <w:p w:rsidR="00880F79" w:rsidRDefault="00880F79" w:rsidP="00C935B6">
            <w:pPr>
              <w:spacing w:before="60" w:after="60"/>
              <w:jc w:val="center"/>
              <w:rPr>
                <w:sz w:val="20"/>
              </w:rPr>
            </w:pPr>
            <w:r>
              <w:rPr>
                <w:sz w:val="20"/>
              </w:rPr>
              <w:t>ND</w:t>
            </w:r>
          </w:p>
        </w:tc>
        <w:tc>
          <w:tcPr>
            <w:tcW w:w="810" w:type="dxa"/>
            <w:vAlign w:val="center"/>
          </w:tcPr>
          <w:p w:rsidR="00880F79" w:rsidRDefault="00880F79" w:rsidP="00C935B6">
            <w:pPr>
              <w:spacing w:before="60" w:after="60"/>
              <w:jc w:val="center"/>
              <w:rPr>
                <w:sz w:val="20"/>
              </w:rPr>
            </w:pPr>
            <w:r>
              <w:rPr>
                <w:sz w:val="20"/>
              </w:rPr>
              <w:t>70</w:t>
            </w:r>
          </w:p>
        </w:tc>
        <w:tc>
          <w:tcPr>
            <w:tcW w:w="1080" w:type="dxa"/>
            <w:vAlign w:val="center"/>
          </w:tcPr>
          <w:p w:rsidR="00880F79" w:rsidRDefault="00880F79" w:rsidP="00C935B6">
            <w:pPr>
              <w:spacing w:before="60" w:after="60"/>
              <w:jc w:val="center"/>
              <w:rPr>
                <w:sz w:val="20"/>
              </w:rPr>
            </w:pPr>
            <w:r>
              <w:rPr>
                <w:sz w:val="20"/>
              </w:rPr>
              <w:t>67</w:t>
            </w:r>
          </w:p>
        </w:tc>
        <w:tc>
          <w:tcPr>
            <w:tcW w:w="954" w:type="dxa"/>
            <w:vAlign w:val="center"/>
          </w:tcPr>
          <w:p w:rsidR="00880F79" w:rsidRDefault="00880F79" w:rsidP="00C935B6">
            <w:pPr>
              <w:spacing w:before="60" w:after="60"/>
              <w:jc w:val="center"/>
              <w:rPr>
                <w:sz w:val="20"/>
              </w:rPr>
            </w:pPr>
            <w:r>
              <w:rPr>
                <w:sz w:val="20"/>
              </w:rPr>
              <w:t>4</w:t>
            </w:r>
          </w:p>
        </w:tc>
        <w:tc>
          <w:tcPr>
            <w:tcW w:w="1116" w:type="dxa"/>
            <w:vAlign w:val="center"/>
          </w:tcPr>
          <w:p w:rsidR="00880F79" w:rsidRDefault="00880F79" w:rsidP="00C935B6">
            <w:pPr>
              <w:spacing w:before="60" w:after="60"/>
              <w:jc w:val="center"/>
              <w:rPr>
                <w:sz w:val="20"/>
              </w:rPr>
            </w:pPr>
            <w:r>
              <w:rPr>
                <w:sz w:val="20"/>
              </w:rPr>
              <w:t>0</w:t>
            </w:r>
          </w:p>
        </w:tc>
        <w:tc>
          <w:tcPr>
            <w:tcW w:w="1260" w:type="dxa"/>
            <w:vAlign w:val="center"/>
          </w:tcPr>
          <w:p w:rsidR="00880F79" w:rsidRDefault="00880F79" w:rsidP="00C935B6">
            <w:pPr>
              <w:spacing w:before="60" w:after="60"/>
              <w:jc w:val="center"/>
              <w:rPr>
                <w:sz w:val="20"/>
              </w:rPr>
            </w:pPr>
            <w:r>
              <w:rPr>
                <w:sz w:val="20"/>
              </w:rPr>
              <w:t>N</w:t>
            </w:r>
          </w:p>
        </w:tc>
        <w:tc>
          <w:tcPr>
            <w:tcW w:w="900" w:type="dxa"/>
            <w:vAlign w:val="center"/>
          </w:tcPr>
          <w:p w:rsidR="00880F79" w:rsidRDefault="00880F79" w:rsidP="00C935B6">
            <w:pPr>
              <w:spacing w:before="60" w:after="60"/>
              <w:jc w:val="center"/>
              <w:rPr>
                <w:sz w:val="20"/>
              </w:rPr>
            </w:pPr>
            <w:r>
              <w:rPr>
                <w:sz w:val="20"/>
              </w:rPr>
              <w:t>Y</w:t>
            </w:r>
          </w:p>
        </w:tc>
        <w:tc>
          <w:tcPr>
            <w:tcW w:w="990" w:type="dxa"/>
            <w:vAlign w:val="center"/>
          </w:tcPr>
          <w:p w:rsidR="00880F79" w:rsidRDefault="00880F79" w:rsidP="00C935B6">
            <w:pPr>
              <w:spacing w:before="60" w:after="60"/>
              <w:jc w:val="center"/>
              <w:rPr>
                <w:sz w:val="20"/>
              </w:rPr>
            </w:pPr>
            <w:r>
              <w:rPr>
                <w:sz w:val="20"/>
              </w:rPr>
              <w:t>Y</w:t>
            </w:r>
          </w:p>
        </w:tc>
        <w:tc>
          <w:tcPr>
            <w:tcW w:w="2615" w:type="dxa"/>
            <w:tcBorders>
              <w:left w:val="nil"/>
            </w:tcBorders>
            <w:vAlign w:val="center"/>
          </w:tcPr>
          <w:p w:rsidR="00880F79" w:rsidRDefault="00880F79" w:rsidP="00C935B6">
            <w:pPr>
              <w:pStyle w:val="Header"/>
              <w:tabs>
                <w:tab w:val="clear" w:pos="4320"/>
                <w:tab w:val="clear" w:pos="8640"/>
              </w:tabs>
              <w:spacing w:before="60" w:after="60"/>
              <w:rPr>
                <w:sz w:val="20"/>
              </w:rPr>
            </w:pPr>
            <w:r>
              <w:rPr>
                <w:sz w:val="20"/>
              </w:rPr>
              <w:t>Carpet, HS</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Victims and advocates room</w:t>
            </w:r>
          </w:p>
        </w:tc>
        <w:tc>
          <w:tcPr>
            <w:tcW w:w="920" w:type="dxa"/>
            <w:vAlign w:val="center"/>
          </w:tcPr>
          <w:p w:rsidR="00880F79" w:rsidRPr="007178A5" w:rsidRDefault="00880F79" w:rsidP="00C935B6">
            <w:pPr>
              <w:spacing w:before="60" w:after="60"/>
              <w:jc w:val="center"/>
              <w:rPr>
                <w:sz w:val="20"/>
              </w:rPr>
            </w:pPr>
            <w:r>
              <w:rPr>
                <w:sz w:val="20"/>
              </w:rPr>
              <w:t>326</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71</w:t>
            </w:r>
          </w:p>
        </w:tc>
        <w:tc>
          <w:tcPr>
            <w:tcW w:w="1080" w:type="dxa"/>
            <w:vAlign w:val="center"/>
          </w:tcPr>
          <w:p w:rsidR="00880F79" w:rsidRPr="007178A5" w:rsidRDefault="00880F79" w:rsidP="00C935B6">
            <w:pPr>
              <w:spacing w:before="60" w:after="60"/>
              <w:jc w:val="center"/>
              <w:rPr>
                <w:sz w:val="20"/>
              </w:rPr>
            </w:pPr>
            <w:r>
              <w:rPr>
                <w:sz w:val="20"/>
              </w:rPr>
              <w:t>65</w:t>
            </w:r>
          </w:p>
        </w:tc>
        <w:tc>
          <w:tcPr>
            <w:tcW w:w="954" w:type="dxa"/>
            <w:vAlign w:val="center"/>
          </w:tcPr>
          <w:p w:rsidR="00880F79" w:rsidRPr="007178A5" w:rsidRDefault="00880F79" w:rsidP="00C935B6">
            <w:pPr>
              <w:spacing w:before="60" w:after="60"/>
              <w:jc w:val="center"/>
              <w:rPr>
                <w:sz w:val="20"/>
              </w:rPr>
            </w:pPr>
            <w:r>
              <w:rPr>
                <w:sz w:val="20"/>
              </w:rPr>
              <w:t>3</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WD under sink, WD CTs x 4</w:t>
            </w:r>
          </w:p>
        </w:tc>
      </w:tr>
      <w:tr w:rsidR="00880F79" w:rsidRPr="005C29E2" w:rsidTr="00C935B6">
        <w:trPr>
          <w:cantSplit/>
          <w:trHeight w:val="648"/>
          <w:jc w:val="center"/>
        </w:trPr>
        <w:tc>
          <w:tcPr>
            <w:tcW w:w="1909" w:type="dxa"/>
            <w:vAlign w:val="center"/>
          </w:tcPr>
          <w:p w:rsidR="00880F79" w:rsidRDefault="00880F79" w:rsidP="00C935B6">
            <w:pPr>
              <w:spacing w:before="60" w:after="60"/>
              <w:rPr>
                <w:sz w:val="20"/>
              </w:rPr>
            </w:pPr>
            <w:r>
              <w:rPr>
                <w:sz w:val="20"/>
              </w:rPr>
              <w:t>Jury room 4</w:t>
            </w:r>
          </w:p>
        </w:tc>
        <w:tc>
          <w:tcPr>
            <w:tcW w:w="920" w:type="dxa"/>
            <w:vAlign w:val="center"/>
          </w:tcPr>
          <w:p w:rsidR="00880F79" w:rsidRDefault="00880F79" w:rsidP="00C935B6">
            <w:pPr>
              <w:spacing w:before="60" w:after="60"/>
              <w:jc w:val="center"/>
              <w:rPr>
                <w:sz w:val="20"/>
              </w:rPr>
            </w:pPr>
            <w:r>
              <w:rPr>
                <w:sz w:val="20"/>
              </w:rPr>
              <w:t>549</w:t>
            </w:r>
          </w:p>
        </w:tc>
        <w:tc>
          <w:tcPr>
            <w:tcW w:w="1136" w:type="dxa"/>
            <w:vAlign w:val="center"/>
          </w:tcPr>
          <w:p w:rsidR="00880F79" w:rsidRDefault="00D8059C" w:rsidP="00C935B6">
            <w:pPr>
              <w:spacing w:before="60" w:after="60"/>
              <w:jc w:val="center"/>
              <w:rPr>
                <w:sz w:val="20"/>
              </w:rPr>
            </w:pPr>
            <w:r>
              <w:rPr>
                <w:sz w:val="20"/>
              </w:rPr>
              <w:t>ND</w:t>
            </w:r>
          </w:p>
        </w:tc>
        <w:tc>
          <w:tcPr>
            <w:tcW w:w="810" w:type="dxa"/>
            <w:vAlign w:val="center"/>
          </w:tcPr>
          <w:p w:rsidR="00880F79" w:rsidRDefault="00880F79" w:rsidP="00C935B6">
            <w:pPr>
              <w:spacing w:before="60" w:after="60"/>
              <w:jc w:val="center"/>
              <w:rPr>
                <w:sz w:val="20"/>
              </w:rPr>
            </w:pPr>
            <w:r>
              <w:rPr>
                <w:sz w:val="20"/>
              </w:rPr>
              <w:t>68</w:t>
            </w:r>
          </w:p>
        </w:tc>
        <w:tc>
          <w:tcPr>
            <w:tcW w:w="1080" w:type="dxa"/>
            <w:vAlign w:val="center"/>
          </w:tcPr>
          <w:p w:rsidR="00880F79" w:rsidRDefault="00880F79" w:rsidP="00C935B6">
            <w:pPr>
              <w:spacing w:before="60" w:after="60"/>
              <w:jc w:val="center"/>
              <w:rPr>
                <w:sz w:val="20"/>
              </w:rPr>
            </w:pPr>
            <w:r>
              <w:rPr>
                <w:sz w:val="20"/>
              </w:rPr>
              <w:t>58</w:t>
            </w:r>
          </w:p>
        </w:tc>
        <w:tc>
          <w:tcPr>
            <w:tcW w:w="954" w:type="dxa"/>
            <w:vAlign w:val="center"/>
          </w:tcPr>
          <w:p w:rsidR="00880F79" w:rsidRDefault="00880F79" w:rsidP="00C935B6">
            <w:pPr>
              <w:spacing w:before="60" w:after="60"/>
              <w:jc w:val="center"/>
              <w:rPr>
                <w:sz w:val="20"/>
              </w:rPr>
            </w:pPr>
            <w:r>
              <w:rPr>
                <w:sz w:val="20"/>
              </w:rPr>
              <w:t>1</w:t>
            </w:r>
          </w:p>
        </w:tc>
        <w:tc>
          <w:tcPr>
            <w:tcW w:w="1116" w:type="dxa"/>
            <w:vAlign w:val="center"/>
          </w:tcPr>
          <w:p w:rsidR="00880F79" w:rsidRDefault="00880F79" w:rsidP="00C935B6">
            <w:pPr>
              <w:spacing w:before="60" w:after="60"/>
              <w:jc w:val="center"/>
              <w:rPr>
                <w:sz w:val="20"/>
              </w:rPr>
            </w:pPr>
            <w:r>
              <w:rPr>
                <w:sz w:val="20"/>
              </w:rPr>
              <w:t>0</w:t>
            </w:r>
          </w:p>
        </w:tc>
        <w:tc>
          <w:tcPr>
            <w:tcW w:w="1260" w:type="dxa"/>
            <w:vAlign w:val="center"/>
          </w:tcPr>
          <w:p w:rsidR="00880F79" w:rsidRDefault="00880F79" w:rsidP="00C935B6">
            <w:pPr>
              <w:spacing w:before="60" w:after="60"/>
              <w:jc w:val="center"/>
              <w:rPr>
                <w:sz w:val="20"/>
              </w:rPr>
            </w:pPr>
            <w:r>
              <w:rPr>
                <w:sz w:val="20"/>
              </w:rPr>
              <w:t>N</w:t>
            </w:r>
          </w:p>
        </w:tc>
        <w:tc>
          <w:tcPr>
            <w:tcW w:w="900" w:type="dxa"/>
            <w:vAlign w:val="center"/>
          </w:tcPr>
          <w:p w:rsidR="00880F79" w:rsidRDefault="00880F79" w:rsidP="00C935B6">
            <w:pPr>
              <w:spacing w:before="60" w:after="60"/>
              <w:jc w:val="center"/>
              <w:rPr>
                <w:sz w:val="20"/>
              </w:rPr>
            </w:pPr>
            <w:r>
              <w:rPr>
                <w:sz w:val="20"/>
              </w:rPr>
              <w:t>Y</w:t>
            </w:r>
          </w:p>
        </w:tc>
        <w:tc>
          <w:tcPr>
            <w:tcW w:w="990" w:type="dxa"/>
            <w:vAlign w:val="center"/>
          </w:tcPr>
          <w:p w:rsidR="00880F79" w:rsidRDefault="00880F79" w:rsidP="00C935B6">
            <w:pPr>
              <w:spacing w:before="60" w:after="60"/>
              <w:jc w:val="center"/>
              <w:rPr>
                <w:sz w:val="20"/>
              </w:rPr>
            </w:pPr>
            <w:r>
              <w:rPr>
                <w:sz w:val="20"/>
              </w:rPr>
              <w:t>Y</w:t>
            </w:r>
          </w:p>
        </w:tc>
        <w:tc>
          <w:tcPr>
            <w:tcW w:w="2615" w:type="dxa"/>
            <w:tcBorders>
              <w:left w:val="nil"/>
            </w:tcBorders>
            <w:vAlign w:val="center"/>
          </w:tcPr>
          <w:p w:rsidR="00880F79" w:rsidRDefault="00880F79" w:rsidP="00C935B6">
            <w:pPr>
              <w:pStyle w:val="Header"/>
              <w:tabs>
                <w:tab w:val="clear" w:pos="4320"/>
                <w:tab w:val="clear" w:pos="8640"/>
              </w:tabs>
              <w:spacing w:before="60" w:after="60"/>
              <w:rPr>
                <w:sz w:val="20"/>
              </w:rPr>
            </w:pPr>
            <w:r>
              <w:rPr>
                <w:sz w:val="20"/>
              </w:rPr>
              <w:t>Slight musty smell, DEM, WD CTs</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Jury anteroom</w:t>
            </w:r>
          </w:p>
        </w:tc>
        <w:tc>
          <w:tcPr>
            <w:tcW w:w="920" w:type="dxa"/>
            <w:vAlign w:val="center"/>
          </w:tcPr>
          <w:p w:rsidR="00880F79" w:rsidRPr="007178A5" w:rsidRDefault="00880F79" w:rsidP="00C935B6">
            <w:pPr>
              <w:spacing w:before="60" w:after="60"/>
              <w:jc w:val="center"/>
              <w:rPr>
                <w:sz w:val="20"/>
              </w:rPr>
            </w:pPr>
            <w:r>
              <w:rPr>
                <w:sz w:val="20"/>
              </w:rPr>
              <w:t>482</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66</w:t>
            </w:r>
          </w:p>
        </w:tc>
        <w:tc>
          <w:tcPr>
            <w:tcW w:w="1080" w:type="dxa"/>
            <w:vAlign w:val="center"/>
          </w:tcPr>
          <w:p w:rsidR="00880F79" w:rsidRPr="007178A5" w:rsidRDefault="00880F79" w:rsidP="00C935B6">
            <w:pPr>
              <w:spacing w:before="60" w:after="60"/>
              <w:jc w:val="center"/>
              <w:rPr>
                <w:sz w:val="20"/>
              </w:rPr>
            </w:pPr>
            <w:r>
              <w:rPr>
                <w:sz w:val="20"/>
              </w:rPr>
              <w:t>62</w:t>
            </w:r>
          </w:p>
        </w:tc>
        <w:tc>
          <w:tcPr>
            <w:tcW w:w="954" w:type="dxa"/>
            <w:vAlign w:val="center"/>
          </w:tcPr>
          <w:p w:rsidR="00880F79" w:rsidRPr="007178A5" w:rsidRDefault="00880F79" w:rsidP="00C935B6">
            <w:pPr>
              <w:spacing w:before="60" w:after="60"/>
              <w:jc w:val="center"/>
              <w:rPr>
                <w:sz w:val="20"/>
              </w:rPr>
            </w:pPr>
            <w:r>
              <w:rPr>
                <w:sz w:val="20"/>
              </w:rPr>
              <w:t>1</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WD CT</w:t>
            </w:r>
          </w:p>
        </w:tc>
      </w:tr>
      <w:tr w:rsidR="00880F79" w:rsidRPr="005C29E2" w:rsidTr="00C935B6">
        <w:trPr>
          <w:cantSplit/>
          <w:trHeight w:val="648"/>
          <w:jc w:val="center"/>
        </w:trPr>
        <w:tc>
          <w:tcPr>
            <w:tcW w:w="1909" w:type="dxa"/>
            <w:vAlign w:val="center"/>
          </w:tcPr>
          <w:p w:rsidR="00880F79" w:rsidRPr="007178A5" w:rsidRDefault="00880F79" w:rsidP="00C935B6">
            <w:pPr>
              <w:spacing w:before="60" w:after="60"/>
              <w:rPr>
                <w:sz w:val="20"/>
              </w:rPr>
            </w:pPr>
            <w:r>
              <w:rPr>
                <w:sz w:val="20"/>
              </w:rPr>
              <w:t>Judge’s clerk office</w:t>
            </w:r>
          </w:p>
        </w:tc>
        <w:tc>
          <w:tcPr>
            <w:tcW w:w="920" w:type="dxa"/>
            <w:vAlign w:val="center"/>
          </w:tcPr>
          <w:p w:rsidR="00880F79" w:rsidRPr="007178A5" w:rsidRDefault="00880F79" w:rsidP="00C935B6">
            <w:pPr>
              <w:spacing w:before="60" w:after="60"/>
              <w:jc w:val="center"/>
              <w:rPr>
                <w:sz w:val="20"/>
              </w:rPr>
            </w:pPr>
            <w:r>
              <w:rPr>
                <w:sz w:val="20"/>
              </w:rPr>
              <w:t>538</w:t>
            </w:r>
          </w:p>
        </w:tc>
        <w:tc>
          <w:tcPr>
            <w:tcW w:w="1136" w:type="dxa"/>
            <w:vAlign w:val="center"/>
          </w:tcPr>
          <w:p w:rsidR="00880F79" w:rsidRPr="007178A5" w:rsidRDefault="00D8059C" w:rsidP="00C935B6">
            <w:pPr>
              <w:spacing w:before="60" w:after="60"/>
              <w:jc w:val="center"/>
              <w:rPr>
                <w:sz w:val="20"/>
              </w:rPr>
            </w:pPr>
            <w:r>
              <w:rPr>
                <w:sz w:val="20"/>
              </w:rPr>
              <w:t>ND</w:t>
            </w:r>
          </w:p>
        </w:tc>
        <w:tc>
          <w:tcPr>
            <w:tcW w:w="810" w:type="dxa"/>
            <w:vAlign w:val="center"/>
          </w:tcPr>
          <w:p w:rsidR="00880F79" w:rsidRPr="007178A5" w:rsidRDefault="00880F79" w:rsidP="00C935B6">
            <w:pPr>
              <w:spacing w:before="60" w:after="60"/>
              <w:jc w:val="center"/>
              <w:rPr>
                <w:sz w:val="20"/>
              </w:rPr>
            </w:pPr>
            <w:r>
              <w:rPr>
                <w:sz w:val="20"/>
              </w:rPr>
              <w:t>67</w:t>
            </w:r>
          </w:p>
        </w:tc>
        <w:tc>
          <w:tcPr>
            <w:tcW w:w="1080" w:type="dxa"/>
            <w:vAlign w:val="center"/>
          </w:tcPr>
          <w:p w:rsidR="00880F79" w:rsidRPr="007178A5" w:rsidRDefault="00880F79" w:rsidP="00C935B6">
            <w:pPr>
              <w:spacing w:before="60" w:after="60"/>
              <w:jc w:val="center"/>
              <w:rPr>
                <w:sz w:val="20"/>
              </w:rPr>
            </w:pPr>
            <w:r>
              <w:rPr>
                <w:sz w:val="20"/>
              </w:rPr>
              <w:t>68</w:t>
            </w:r>
          </w:p>
        </w:tc>
        <w:tc>
          <w:tcPr>
            <w:tcW w:w="954" w:type="dxa"/>
            <w:vAlign w:val="center"/>
          </w:tcPr>
          <w:p w:rsidR="00880F79" w:rsidRPr="007178A5" w:rsidRDefault="00880F79" w:rsidP="00C935B6">
            <w:pPr>
              <w:spacing w:before="60" w:after="60"/>
              <w:jc w:val="center"/>
              <w:rPr>
                <w:sz w:val="20"/>
              </w:rPr>
            </w:pPr>
            <w:r>
              <w:rPr>
                <w:sz w:val="20"/>
              </w:rPr>
              <w:t>1</w:t>
            </w:r>
          </w:p>
        </w:tc>
        <w:tc>
          <w:tcPr>
            <w:tcW w:w="1116" w:type="dxa"/>
            <w:vAlign w:val="center"/>
          </w:tcPr>
          <w:p w:rsidR="00880F79" w:rsidRPr="007178A5" w:rsidRDefault="00880F79" w:rsidP="00C935B6">
            <w:pPr>
              <w:spacing w:before="60" w:after="60"/>
              <w:jc w:val="center"/>
              <w:rPr>
                <w:sz w:val="20"/>
              </w:rPr>
            </w:pPr>
            <w:r>
              <w:rPr>
                <w:sz w:val="20"/>
              </w:rPr>
              <w:t>0</w:t>
            </w:r>
          </w:p>
        </w:tc>
        <w:tc>
          <w:tcPr>
            <w:tcW w:w="1260" w:type="dxa"/>
            <w:vAlign w:val="center"/>
          </w:tcPr>
          <w:p w:rsidR="00880F79" w:rsidRPr="007178A5" w:rsidRDefault="00880F79" w:rsidP="00C935B6">
            <w:pPr>
              <w:spacing w:before="60" w:after="60"/>
              <w:jc w:val="center"/>
              <w:rPr>
                <w:sz w:val="20"/>
              </w:rPr>
            </w:pPr>
            <w:r>
              <w:rPr>
                <w:sz w:val="20"/>
              </w:rPr>
              <w:t>N</w:t>
            </w:r>
          </w:p>
        </w:tc>
        <w:tc>
          <w:tcPr>
            <w:tcW w:w="900" w:type="dxa"/>
            <w:vAlign w:val="center"/>
          </w:tcPr>
          <w:p w:rsidR="00880F79" w:rsidRPr="007178A5" w:rsidRDefault="00880F79" w:rsidP="00C935B6">
            <w:pPr>
              <w:spacing w:before="60" w:after="60"/>
              <w:jc w:val="center"/>
              <w:rPr>
                <w:sz w:val="20"/>
              </w:rPr>
            </w:pPr>
            <w:r>
              <w:rPr>
                <w:sz w:val="20"/>
              </w:rPr>
              <w:t>Y</w:t>
            </w:r>
          </w:p>
        </w:tc>
        <w:tc>
          <w:tcPr>
            <w:tcW w:w="990" w:type="dxa"/>
            <w:vAlign w:val="center"/>
          </w:tcPr>
          <w:p w:rsidR="00880F79" w:rsidRPr="007178A5" w:rsidRDefault="00880F79" w:rsidP="00C935B6">
            <w:pPr>
              <w:spacing w:before="60" w:after="60"/>
              <w:jc w:val="center"/>
              <w:rPr>
                <w:sz w:val="20"/>
              </w:rPr>
            </w:pPr>
            <w:r>
              <w:rPr>
                <w:sz w:val="20"/>
              </w:rPr>
              <w:t>Y</w:t>
            </w:r>
          </w:p>
        </w:tc>
        <w:tc>
          <w:tcPr>
            <w:tcW w:w="2615" w:type="dxa"/>
            <w:tcBorders>
              <w:left w:val="nil"/>
            </w:tcBorders>
            <w:vAlign w:val="center"/>
          </w:tcPr>
          <w:p w:rsidR="00880F79" w:rsidRPr="007178A5" w:rsidRDefault="00880F79" w:rsidP="00C935B6">
            <w:pPr>
              <w:pStyle w:val="Header"/>
              <w:tabs>
                <w:tab w:val="clear" w:pos="4320"/>
                <w:tab w:val="clear" w:pos="8640"/>
              </w:tabs>
              <w:spacing w:before="60" w:after="60"/>
              <w:rPr>
                <w:sz w:val="20"/>
              </w:rPr>
            </w:pPr>
            <w:r>
              <w:rPr>
                <w:sz w:val="20"/>
              </w:rPr>
              <w:t>WD CT, water cooler on carpet, fridge</w:t>
            </w:r>
          </w:p>
        </w:tc>
      </w:tr>
      <w:tr w:rsidR="00880F79" w:rsidRPr="005C29E2" w:rsidTr="00C935B6">
        <w:trPr>
          <w:cantSplit/>
          <w:trHeight w:val="648"/>
          <w:jc w:val="center"/>
        </w:trPr>
        <w:tc>
          <w:tcPr>
            <w:tcW w:w="1909" w:type="dxa"/>
            <w:tcBorders>
              <w:bottom w:val="single" w:sz="12" w:space="0" w:color="000000"/>
            </w:tcBorders>
            <w:vAlign w:val="center"/>
          </w:tcPr>
          <w:p w:rsidR="00880F79" w:rsidRPr="007178A5" w:rsidRDefault="00880F79" w:rsidP="00C935B6">
            <w:pPr>
              <w:spacing w:before="60" w:after="60"/>
              <w:rPr>
                <w:sz w:val="20"/>
              </w:rPr>
            </w:pPr>
            <w:r>
              <w:rPr>
                <w:sz w:val="20"/>
              </w:rPr>
              <w:t>Judge’s office</w:t>
            </w:r>
          </w:p>
        </w:tc>
        <w:tc>
          <w:tcPr>
            <w:tcW w:w="920" w:type="dxa"/>
            <w:tcBorders>
              <w:bottom w:val="single" w:sz="12" w:space="0" w:color="000000"/>
            </w:tcBorders>
            <w:vAlign w:val="center"/>
          </w:tcPr>
          <w:p w:rsidR="00880F79" w:rsidRPr="007178A5" w:rsidRDefault="00880F79" w:rsidP="00C935B6">
            <w:pPr>
              <w:spacing w:before="60" w:after="60"/>
              <w:jc w:val="center"/>
              <w:rPr>
                <w:sz w:val="20"/>
              </w:rPr>
            </w:pPr>
            <w:r>
              <w:rPr>
                <w:sz w:val="20"/>
              </w:rPr>
              <w:t>505</w:t>
            </w:r>
          </w:p>
        </w:tc>
        <w:tc>
          <w:tcPr>
            <w:tcW w:w="1136" w:type="dxa"/>
            <w:tcBorders>
              <w:bottom w:val="single" w:sz="12" w:space="0" w:color="000000"/>
            </w:tcBorders>
            <w:vAlign w:val="center"/>
          </w:tcPr>
          <w:p w:rsidR="00880F79" w:rsidRPr="007178A5" w:rsidRDefault="00D8059C" w:rsidP="00C935B6">
            <w:pPr>
              <w:spacing w:before="60" w:after="60"/>
              <w:jc w:val="center"/>
              <w:rPr>
                <w:sz w:val="20"/>
              </w:rPr>
            </w:pPr>
            <w:r>
              <w:rPr>
                <w:sz w:val="20"/>
              </w:rPr>
              <w:t>ND</w:t>
            </w:r>
          </w:p>
        </w:tc>
        <w:tc>
          <w:tcPr>
            <w:tcW w:w="810" w:type="dxa"/>
            <w:tcBorders>
              <w:bottom w:val="single" w:sz="12" w:space="0" w:color="000000"/>
            </w:tcBorders>
            <w:vAlign w:val="center"/>
          </w:tcPr>
          <w:p w:rsidR="00880F79" w:rsidRPr="007178A5" w:rsidRDefault="00880F79" w:rsidP="00C935B6">
            <w:pPr>
              <w:spacing w:before="60" w:after="60"/>
              <w:jc w:val="center"/>
              <w:rPr>
                <w:sz w:val="20"/>
              </w:rPr>
            </w:pPr>
            <w:r>
              <w:rPr>
                <w:sz w:val="20"/>
              </w:rPr>
              <w:t>67</w:t>
            </w:r>
          </w:p>
        </w:tc>
        <w:tc>
          <w:tcPr>
            <w:tcW w:w="1080" w:type="dxa"/>
            <w:tcBorders>
              <w:bottom w:val="single" w:sz="12" w:space="0" w:color="000000"/>
            </w:tcBorders>
            <w:vAlign w:val="center"/>
          </w:tcPr>
          <w:p w:rsidR="00880F79" w:rsidRPr="007178A5" w:rsidRDefault="00880F79" w:rsidP="00C935B6">
            <w:pPr>
              <w:spacing w:before="60" w:after="60"/>
              <w:jc w:val="center"/>
              <w:rPr>
                <w:sz w:val="20"/>
              </w:rPr>
            </w:pPr>
            <w:r>
              <w:rPr>
                <w:sz w:val="20"/>
              </w:rPr>
              <w:t>67</w:t>
            </w:r>
          </w:p>
        </w:tc>
        <w:tc>
          <w:tcPr>
            <w:tcW w:w="954" w:type="dxa"/>
            <w:tcBorders>
              <w:bottom w:val="single" w:sz="12" w:space="0" w:color="000000"/>
            </w:tcBorders>
            <w:vAlign w:val="center"/>
          </w:tcPr>
          <w:p w:rsidR="00880F79" w:rsidRPr="007178A5" w:rsidRDefault="00880F79" w:rsidP="00C935B6">
            <w:pPr>
              <w:spacing w:before="60" w:after="60"/>
              <w:jc w:val="center"/>
              <w:rPr>
                <w:sz w:val="20"/>
              </w:rPr>
            </w:pPr>
            <w:r>
              <w:rPr>
                <w:sz w:val="20"/>
              </w:rPr>
              <w:t>1</w:t>
            </w:r>
          </w:p>
        </w:tc>
        <w:tc>
          <w:tcPr>
            <w:tcW w:w="1116" w:type="dxa"/>
            <w:tcBorders>
              <w:bottom w:val="single" w:sz="12" w:space="0" w:color="000000"/>
            </w:tcBorders>
            <w:vAlign w:val="center"/>
          </w:tcPr>
          <w:p w:rsidR="00880F79" w:rsidRPr="007178A5" w:rsidRDefault="00880F79" w:rsidP="00C935B6">
            <w:pPr>
              <w:spacing w:before="60" w:after="60"/>
              <w:jc w:val="center"/>
              <w:rPr>
                <w:sz w:val="20"/>
              </w:rPr>
            </w:pPr>
            <w:r>
              <w:rPr>
                <w:sz w:val="20"/>
              </w:rPr>
              <w:t>0</w:t>
            </w:r>
          </w:p>
        </w:tc>
        <w:tc>
          <w:tcPr>
            <w:tcW w:w="1260" w:type="dxa"/>
            <w:tcBorders>
              <w:bottom w:val="single" w:sz="12" w:space="0" w:color="000000"/>
            </w:tcBorders>
            <w:vAlign w:val="center"/>
          </w:tcPr>
          <w:p w:rsidR="00880F79" w:rsidRPr="007178A5" w:rsidRDefault="00880F79" w:rsidP="00C935B6">
            <w:pPr>
              <w:spacing w:before="60" w:after="60"/>
              <w:jc w:val="center"/>
              <w:rPr>
                <w:sz w:val="20"/>
              </w:rPr>
            </w:pPr>
            <w:r>
              <w:rPr>
                <w:sz w:val="20"/>
              </w:rPr>
              <w:t>N</w:t>
            </w:r>
          </w:p>
        </w:tc>
        <w:tc>
          <w:tcPr>
            <w:tcW w:w="900" w:type="dxa"/>
            <w:tcBorders>
              <w:bottom w:val="single" w:sz="12" w:space="0" w:color="000000"/>
            </w:tcBorders>
            <w:vAlign w:val="center"/>
          </w:tcPr>
          <w:p w:rsidR="00880F79" w:rsidRPr="007178A5" w:rsidRDefault="00880F79" w:rsidP="00C935B6">
            <w:pPr>
              <w:spacing w:before="60" w:after="60"/>
              <w:jc w:val="center"/>
              <w:rPr>
                <w:sz w:val="20"/>
              </w:rPr>
            </w:pPr>
            <w:r>
              <w:rPr>
                <w:sz w:val="20"/>
              </w:rPr>
              <w:t>Y</w:t>
            </w:r>
          </w:p>
        </w:tc>
        <w:tc>
          <w:tcPr>
            <w:tcW w:w="990" w:type="dxa"/>
            <w:tcBorders>
              <w:bottom w:val="single" w:sz="12" w:space="0" w:color="000000"/>
            </w:tcBorders>
            <w:vAlign w:val="center"/>
          </w:tcPr>
          <w:p w:rsidR="00880F79" w:rsidRPr="007178A5" w:rsidRDefault="00880F79" w:rsidP="00C935B6">
            <w:pPr>
              <w:spacing w:before="60" w:after="60"/>
              <w:jc w:val="center"/>
              <w:rPr>
                <w:sz w:val="20"/>
              </w:rPr>
            </w:pPr>
            <w:r>
              <w:rPr>
                <w:sz w:val="20"/>
              </w:rPr>
              <w:t>Y</w:t>
            </w:r>
          </w:p>
        </w:tc>
        <w:tc>
          <w:tcPr>
            <w:tcW w:w="2615" w:type="dxa"/>
            <w:tcBorders>
              <w:left w:val="nil"/>
              <w:bottom w:val="single" w:sz="12" w:space="0" w:color="000000"/>
            </w:tcBorders>
            <w:vAlign w:val="center"/>
          </w:tcPr>
          <w:p w:rsidR="00880F79" w:rsidRPr="007178A5" w:rsidRDefault="00880F79" w:rsidP="00C935B6">
            <w:pPr>
              <w:pStyle w:val="Header"/>
              <w:tabs>
                <w:tab w:val="clear" w:pos="4320"/>
                <w:tab w:val="clear" w:pos="8640"/>
              </w:tabs>
              <w:spacing w:before="60" w:after="60"/>
              <w:rPr>
                <w:sz w:val="20"/>
              </w:rPr>
            </w:pPr>
            <w:r>
              <w:rPr>
                <w:sz w:val="20"/>
              </w:rPr>
              <w:t>DO, plaster damage</w:t>
            </w:r>
          </w:p>
        </w:tc>
      </w:tr>
    </w:tbl>
    <w:p w:rsidR="00880F79" w:rsidRPr="005C29E2" w:rsidRDefault="00880F79" w:rsidP="00880F79"/>
    <w:p w:rsidR="00140FFC" w:rsidRPr="005A1D50" w:rsidRDefault="00140FFC" w:rsidP="00FA3444">
      <w:pPr>
        <w:pStyle w:val="BodyText2"/>
        <w:rPr>
          <w:szCs w:val="24"/>
        </w:rPr>
      </w:pPr>
    </w:p>
    <w:sectPr w:rsidR="00140FFC" w:rsidRPr="005A1D50" w:rsidSect="00880F79">
      <w:footerReference w:type="default" r:id="rId37"/>
      <w:headerReference w:type="first" r:id="rId38"/>
      <w:footerReference w:type="first" r:id="rId39"/>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5B6" w:rsidRDefault="00C935B6">
      <w:r>
        <w:separator/>
      </w:r>
    </w:p>
  </w:endnote>
  <w:endnote w:type="continuationSeparator" w:id="0">
    <w:p w:rsidR="00C935B6" w:rsidRDefault="00C9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4511">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F79" w:rsidRDefault="00880F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3407"/>
      <w:gridCol w:w="2617"/>
      <w:gridCol w:w="2700"/>
      <w:gridCol w:w="2028"/>
    </w:tblGrid>
    <w:tr w:rsidR="00C935B6" w:rsidRPr="00F374D5" w:rsidTr="00C935B6">
      <w:trPr>
        <w:trHeight w:val="300"/>
        <w:jc w:val="center"/>
      </w:trPr>
      <w:tc>
        <w:tcPr>
          <w:tcW w:w="3407" w:type="dxa"/>
          <w:tcBorders>
            <w:top w:val="nil"/>
            <w:left w:val="nil"/>
            <w:bottom w:val="nil"/>
            <w:right w:val="nil"/>
          </w:tcBorders>
          <w:noWrap/>
          <w:vAlign w:val="bottom"/>
        </w:tcPr>
        <w:p w:rsidR="00C935B6" w:rsidRPr="00F374D5" w:rsidRDefault="00C935B6" w:rsidP="00C935B6">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noWrap/>
          <w:vAlign w:val="bottom"/>
        </w:tcPr>
        <w:p w:rsidR="00C935B6" w:rsidRPr="00F374D5" w:rsidRDefault="00C935B6" w:rsidP="00C935B6">
          <w:pPr>
            <w:rPr>
              <w:rFonts w:ascii="Times" w:hAnsi="Times" w:cs="Times"/>
              <w:sz w:val="20"/>
            </w:rPr>
          </w:pPr>
          <w:r>
            <w:rPr>
              <w:rFonts w:ascii="Times" w:hAnsi="Times" w:cs="Times"/>
              <w:sz w:val="20"/>
            </w:rPr>
            <w:t>CP = cleaning products</w:t>
          </w:r>
        </w:p>
      </w:tc>
      <w:tc>
        <w:tcPr>
          <w:tcW w:w="2700" w:type="dxa"/>
          <w:tcBorders>
            <w:top w:val="nil"/>
            <w:left w:val="nil"/>
            <w:bottom w:val="nil"/>
            <w:right w:val="nil"/>
          </w:tcBorders>
          <w:noWrap/>
          <w:vAlign w:val="bottom"/>
        </w:tcPr>
        <w:p w:rsidR="00C935B6" w:rsidRPr="00F374D5" w:rsidRDefault="00C935B6" w:rsidP="00C935B6">
          <w:pPr>
            <w:rPr>
              <w:rFonts w:ascii="Times" w:hAnsi="Times" w:cs="Times"/>
              <w:sz w:val="20"/>
            </w:rPr>
          </w:pPr>
          <w:r>
            <w:rPr>
              <w:rFonts w:ascii="Times" w:hAnsi="Times" w:cs="Times"/>
              <w:sz w:val="20"/>
            </w:rPr>
            <w:t>GW = gypsum wallboard</w:t>
          </w:r>
        </w:p>
      </w:tc>
      <w:tc>
        <w:tcPr>
          <w:tcW w:w="2028" w:type="dxa"/>
          <w:tcBorders>
            <w:top w:val="nil"/>
            <w:left w:val="nil"/>
            <w:bottom w:val="nil"/>
            <w:right w:val="nil"/>
          </w:tcBorders>
          <w:noWrap/>
          <w:vAlign w:val="bottom"/>
        </w:tcPr>
        <w:p w:rsidR="00C935B6" w:rsidRPr="00F374D5" w:rsidRDefault="00C935B6" w:rsidP="00C935B6">
          <w:pPr>
            <w:rPr>
              <w:rFonts w:ascii="Times" w:hAnsi="Times" w:cs="Times"/>
              <w:sz w:val="20"/>
            </w:rPr>
          </w:pPr>
          <w:r>
            <w:rPr>
              <w:rFonts w:ascii="Times" w:hAnsi="Times" w:cs="Times"/>
              <w:sz w:val="20"/>
            </w:rPr>
            <w:t>PC = photocopier</w:t>
          </w:r>
        </w:p>
      </w:tc>
    </w:tr>
    <w:tr w:rsidR="00C935B6" w:rsidRPr="00F374D5" w:rsidTr="00C935B6">
      <w:trPr>
        <w:trHeight w:val="300"/>
        <w:jc w:val="center"/>
      </w:trPr>
      <w:tc>
        <w:tcPr>
          <w:tcW w:w="3407" w:type="dxa"/>
          <w:tcBorders>
            <w:top w:val="nil"/>
            <w:left w:val="nil"/>
            <w:bottom w:val="nil"/>
            <w:right w:val="nil"/>
          </w:tcBorders>
          <w:noWrap/>
          <w:vAlign w:val="bottom"/>
        </w:tcPr>
        <w:p w:rsidR="00C935B6" w:rsidRPr="00F374D5" w:rsidRDefault="00C935B6" w:rsidP="00C935B6">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noWrap/>
          <w:vAlign w:val="bottom"/>
        </w:tcPr>
        <w:p w:rsidR="00C935B6" w:rsidRPr="00F374D5" w:rsidRDefault="00C935B6" w:rsidP="00C935B6">
          <w:pPr>
            <w:rPr>
              <w:rFonts w:ascii="Times" w:hAnsi="Times" w:cs="Times"/>
              <w:sz w:val="20"/>
            </w:rPr>
          </w:pPr>
          <w:r>
            <w:rPr>
              <w:rFonts w:ascii="Times" w:hAnsi="Times" w:cs="Times"/>
              <w:sz w:val="20"/>
            </w:rPr>
            <w:t>CT = ceiling tile</w:t>
          </w:r>
        </w:p>
      </w:tc>
      <w:tc>
        <w:tcPr>
          <w:tcW w:w="2700" w:type="dxa"/>
          <w:tcBorders>
            <w:top w:val="nil"/>
            <w:left w:val="nil"/>
            <w:bottom w:val="nil"/>
            <w:right w:val="nil"/>
          </w:tcBorders>
          <w:noWrap/>
          <w:vAlign w:val="bottom"/>
        </w:tcPr>
        <w:p w:rsidR="00C935B6" w:rsidRPr="00F374D5" w:rsidRDefault="00C935B6" w:rsidP="00C935B6">
          <w:pPr>
            <w:rPr>
              <w:rFonts w:ascii="Times" w:hAnsi="Times" w:cs="Times"/>
              <w:sz w:val="20"/>
            </w:rPr>
          </w:pPr>
          <w:r>
            <w:rPr>
              <w:rFonts w:ascii="Times" w:hAnsi="Times" w:cs="Times"/>
              <w:sz w:val="20"/>
            </w:rPr>
            <w:t>HS = hand sanitizer</w:t>
          </w:r>
        </w:p>
      </w:tc>
      <w:tc>
        <w:tcPr>
          <w:tcW w:w="2028" w:type="dxa"/>
          <w:tcBorders>
            <w:top w:val="nil"/>
            <w:left w:val="nil"/>
            <w:bottom w:val="nil"/>
            <w:right w:val="nil"/>
          </w:tcBorders>
          <w:noWrap/>
          <w:vAlign w:val="bottom"/>
        </w:tcPr>
        <w:p w:rsidR="00C935B6" w:rsidRPr="00F374D5" w:rsidRDefault="00C935B6" w:rsidP="00C935B6">
          <w:pPr>
            <w:rPr>
              <w:rFonts w:ascii="Times" w:hAnsi="Times" w:cs="Times"/>
              <w:sz w:val="20"/>
            </w:rPr>
          </w:pPr>
          <w:r>
            <w:rPr>
              <w:rFonts w:ascii="Times" w:hAnsi="Times" w:cs="Times"/>
              <w:sz w:val="20"/>
            </w:rPr>
            <w:t>PF = personal fan</w:t>
          </w:r>
        </w:p>
      </w:tc>
    </w:tr>
    <w:tr w:rsidR="00C935B6" w:rsidRPr="00F374D5" w:rsidTr="00C935B6">
      <w:trPr>
        <w:trHeight w:val="300"/>
        <w:jc w:val="center"/>
      </w:trPr>
      <w:tc>
        <w:tcPr>
          <w:tcW w:w="3407" w:type="dxa"/>
          <w:tcBorders>
            <w:top w:val="nil"/>
            <w:left w:val="nil"/>
            <w:bottom w:val="nil"/>
            <w:right w:val="nil"/>
          </w:tcBorders>
          <w:noWrap/>
          <w:vAlign w:val="bottom"/>
        </w:tcPr>
        <w:p w:rsidR="00C935B6" w:rsidRPr="00F374D5" w:rsidRDefault="00C935B6" w:rsidP="00C935B6">
          <w:pPr>
            <w:rPr>
              <w:rFonts w:ascii="Times" w:hAnsi="Times" w:cs="Times"/>
              <w:sz w:val="20"/>
            </w:rPr>
          </w:pPr>
          <w:r>
            <w:rPr>
              <w:rFonts w:ascii="Times" w:hAnsi="Times" w:cs="Times"/>
              <w:sz w:val="20"/>
            </w:rPr>
            <w:t>AF = air freshener</w:t>
          </w:r>
        </w:p>
      </w:tc>
      <w:tc>
        <w:tcPr>
          <w:tcW w:w="2617" w:type="dxa"/>
          <w:tcBorders>
            <w:top w:val="nil"/>
            <w:left w:val="nil"/>
            <w:bottom w:val="nil"/>
            <w:right w:val="nil"/>
          </w:tcBorders>
          <w:noWrap/>
          <w:vAlign w:val="bottom"/>
        </w:tcPr>
        <w:p w:rsidR="00C935B6" w:rsidRPr="00F374D5" w:rsidRDefault="00C935B6" w:rsidP="00C935B6">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noWrap/>
          <w:vAlign w:val="bottom"/>
        </w:tcPr>
        <w:p w:rsidR="00C935B6" w:rsidRPr="00F374D5" w:rsidRDefault="00C935B6" w:rsidP="00C935B6">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028" w:type="dxa"/>
          <w:tcBorders>
            <w:top w:val="nil"/>
            <w:left w:val="nil"/>
            <w:bottom w:val="nil"/>
            <w:right w:val="nil"/>
          </w:tcBorders>
          <w:noWrap/>
          <w:vAlign w:val="bottom"/>
        </w:tcPr>
        <w:p w:rsidR="00C935B6" w:rsidRPr="00F374D5" w:rsidRDefault="00C935B6" w:rsidP="00C935B6">
          <w:pPr>
            <w:rPr>
              <w:rFonts w:ascii="Times" w:hAnsi="Times" w:cs="Times"/>
              <w:sz w:val="20"/>
            </w:rPr>
          </w:pPr>
          <w:r>
            <w:rPr>
              <w:rFonts w:ascii="Times" w:hAnsi="Times" w:cs="Times"/>
              <w:sz w:val="20"/>
            </w:rPr>
            <w:t>WC = water cooler</w:t>
          </w:r>
        </w:p>
      </w:tc>
    </w:tr>
    <w:tr w:rsidR="00C935B6" w:rsidRPr="00F374D5" w:rsidTr="00C935B6">
      <w:trPr>
        <w:trHeight w:val="300"/>
        <w:jc w:val="center"/>
      </w:trPr>
      <w:tc>
        <w:tcPr>
          <w:tcW w:w="3407" w:type="dxa"/>
          <w:tcBorders>
            <w:top w:val="nil"/>
            <w:left w:val="nil"/>
            <w:bottom w:val="nil"/>
            <w:right w:val="nil"/>
          </w:tcBorders>
          <w:noWrap/>
          <w:vAlign w:val="bottom"/>
        </w:tcPr>
        <w:p w:rsidR="00C935B6" w:rsidRPr="00F374D5" w:rsidRDefault="00C935B6" w:rsidP="00C935B6">
          <w:pPr>
            <w:rPr>
              <w:rFonts w:ascii="Times" w:hAnsi="Times" w:cs="Times"/>
              <w:sz w:val="20"/>
            </w:rPr>
          </w:pPr>
          <w:r>
            <w:rPr>
              <w:rFonts w:ascii="Times" w:hAnsi="Times" w:cs="Times"/>
              <w:sz w:val="20"/>
            </w:rPr>
            <w:t>CF = ceiling fan</w:t>
          </w:r>
        </w:p>
      </w:tc>
      <w:tc>
        <w:tcPr>
          <w:tcW w:w="2617" w:type="dxa"/>
          <w:tcBorders>
            <w:top w:val="nil"/>
            <w:left w:val="nil"/>
            <w:bottom w:val="nil"/>
            <w:right w:val="nil"/>
          </w:tcBorders>
          <w:noWrap/>
          <w:vAlign w:val="bottom"/>
        </w:tcPr>
        <w:p w:rsidR="00C935B6" w:rsidRPr="00F374D5" w:rsidRDefault="00C935B6" w:rsidP="00C935B6">
          <w:pPr>
            <w:rPr>
              <w:rFonts w:ascii="Times" w:hAnsi="Times" w:cs="Times"/>
              <w:sz w:val="20"/>
            </w:rPr>
          </w:pPr>
          <w:r>
            <w:rPr>
              <w:rFonts w:ascii="Times" w:hAnsi="Times" w:cs="Times"/>
              <w:sz w:val="20"/>
            </w:rPr>
            <w:t>DO = door open</w:t>
          </w:r>
        </w:p>
      </w:tc>
      <w:tc>
        <w:tcPr>
          <w:tcW w:w="2700" w:type="dxa"/>
          <w:tcBorders>
            <w:top w:val="nil"/>
            <w:left w:val="nil"/>
            <w:bottom w:val="nil"/>
            <w:right w:val="nil"/>
          </w:tcBorders>
          <w:noWrap/>
          <w:vAlign w:val="bottom"/>
        </w:tcPr>
        <w:p w:rsidR="00C935B6" w:rsidRPr="00F374D5" w:rsidRDefault="00C935B6" w:rsidP="00C935B6">
          <w:pPr>
            <w:rPr>
              <w:rFonts w:ascii="Times" w:hAnsi="Times" w:cs="Times"/>
              <w:sz w:val="20"/>
            </w:rPr>
          </w:pPr>
          <w:r>
            <w:rPr>
              <w:rFonts w:ascii="Times" w:hAnsi="Times" w:cs="Times"/>
              <w:sz w:val="20"/>
            </w:rPr>
            <w:t>ND = non detect</w:t>
          </w:r>
        </w:p>
      </w:tc>
      <w:tc>
        <w:tcPr>
          <w:tcW w:w="2028" w:type="dxa"/>
          <w:tcBorders>
            <w:top w:val="nil"/>
            <w:left w:val="nil"/>
            <w:bottom w:val="nil"/>
            <w:right w:val="nil"/>
          </w:tcBorders>
          <w:noWrap/>
          <w:vAlign w:val="bottom"/>
        </w:tcPr>
        <w:p w:rsidR="00C935B6" w:rsidRPr="00F374D5" w:rsidRDefault="00C935B6" w:rsidP="00C935B6">
          <w:pPr>
            <w:rPr>
              <w:rFonts w:ascii="Times" w:hAnsi="Times" w:cs="Times"/>
              <w:sz w:val="20"/>
            </w:rPr>
          </w:pPr>
          <w:r>
            <w:rPr>
              <w:rFonts w:ascii="Times" w:hAnsi="Times" w:cs="Times"/>
              <w:sz w:val="20"/>
            </w:rPr>
            <w:t>WD = water-damaged</w:t>
          </w:r>
        </w:p>
      </w:tc>
    </w:tr>
  </w:tbl>
  <w:p w:rsidR="00C935B6" w:rsidRDefault="00C935B6" w:rsidP="00C935B6">
    <w:pPr>
      <w:tabs>
        <w:tab w:val="left" w:pos="9180"/>
      </w:tabs>
      <w:rPr>
        <w:b/>
        <w:sz w:val="20"/>
      </w:rPr>
    </w:pPr>
  </w:p>
  <w:p w:rsidR="00C935B6" w:rsidRPr="009804D7" w:rsidRDefault="00C935B6" w:rsidP="00C935B6">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935B6" w:rsidTr="00C935B6">
      <w:tc>
        <w:tcPr>
          <w:tcW w:w="2718" w:type="dxa"/>
          <w:tcBorders>
            <w:top w:val="single" w:sz="18" w:space="0" w:color="auto"/>
          </w:tcBorders>
        </w:tcPr>
        <w:p w:rsidR="00C935B6" w:rsidRDefault="00C935B6" w:rsidP="00C935B6">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C935B6" w:rsidRDefault="00C935B6" w:rsidP="00C935B6">
          <w:pPr>
            <w:rPr>
              <w:sz w:val="20"/>
            </w:rPr>
          </w:pPr>
          <w:r>
            <w:rPr>
              <w:sz w:val="20"/>
            </w:rPr>
            <w:t>&lt; 800 ppm = preferred</w:t>
          </w:r>
        </w:p>
      </w:tc>
      <w:tc>
        <w:tcPr>
          <w:tcW w:w="3600" w:type="dxa"/>
          <w:tcBorders>
            <w:top w:val="single" w:sz="18" w:space="0" w:color="auto"/>
          </w:tcBorders>
        </w:tcPr>
        <w:p w:rsidR="00C935B6" w:rsidRDefault="00C935B6" w:rsidP="00C935B6">
          <w:pPr>
            <w:jc w:val="right"/>
            <w:rPr>
              <w:sz w:val="20"/>
            </w:rPr>
          </w:pPr>
          <w:r>
            <w:rPr>
              <w:sz w:val="20"/>
            </w:rPr>
            <w:t>Temperature:</w:t>
          </w:r>
        </w:p>
      </w:tc>
      <w:tc>
        <w:tcPr>
          <w:tcW w:w="3420" w:type="dxa"/>
          <w:tcBorders>
            <w:top w:val="single" w:sz="18" w:space="0" w:color="auto"/>
          </w:tcBorders>
        </w:tcPr>
        <w:p w:rsidR="00C935B6" w:rsidRDefault="00C935B6" w:rsidP="00C935B6">
          <w:pPr>
            <w:rPr>
              <w:sz w:val="20"/>
            </w:rPr>
          </w:pPr>
          <w:r>
            <w:rPr>
              <w:sz w:val="20"/>
            </w:rPr>
            <w:t>70 - 78 °F</w:t>
          </w:r>
        </w:p>
      </w:tc>
    </w:tr>
    <w:tr w:rsidR="00C935B6" w:rsidTr="00C935B6">
      <w:tc>
        <w:tcPr>
          <w:tcW w:w="2718" w:type="dxa"/>
          <w:tcBorders>
            <w:bottom w:val="single" w:sz="18" w:space="0" w:color="auto"/>
          </w:tcBorders>
        </w:tcPr>
        <w:p w:rsidR="00C935B6" w:rsidRDefault="00C935B6" w:rsidP="00C935B6">
          <w:pPr>
            <w:jc w:val="right"/>
            <w:rPr>
              <w:sz w:val="20"/>
            </w:rPr>
          </w:pPr>
        </w:p>
      </w:tc>
      <w:tc>
        <w:tcPr>
          <w:tcW w:w="4860" w:type="dxa"/>
          <w:tcBorders>
            <w:bottom w:val="single" w:sz="18" w:space="0" w:color="auto"/>
          </w:tcBorders>
        </w:tcPr>
        <w:p w:rsidR="00C935B6" w:rsidRDefault="00C935B6" w:rsidP="00C935B6">
          <w:pPr>
            <w:rPr>
              <w:sz w:val="20"/>
            </w:rPr>
          </w:pPr>
          <w:r>
            <w:rPr>
              <w:sz w:val="20"/>
            </w:rPr>
            <w:t>&gt; 800 ppm = indicative of ventilation problems</w:t>
          </w:r>
        </w:p>
      </w:tc>
      <w:tc>
        <w:tcPr>
          <w:tcW w:w="3600" w:type="dxa"/>
          <w:tcBorders>
            <w:bottom w:val="single" w:sz="18" w:space="0" w:color="auto"/>
          </w:tcBorders>
        </w:tcPr>
        <w:p w:rsidR="00C935B6" w:rsidRDefault="00C935B6" w:rsidP="00C935B6">
          <w:pPr>
            <w:jc w:val="right"/>
            <w:rPr>
              <w:sz w:val="20"/>
            </w:rPr>
          </w:pPr>
          <w:r>
            <w:rPr>
              <w:sz w:val="20"/>
            </w:rPr>
            <w:t>Relative Humidity:</w:t>
          </w:r>
        </w:p>
      </w:tc>
      <w:tc>
        <w:tcPr>
          <w:tcW w:w="3420" w:type="dxa"/>
          <w:tcBorders>
            <w:bottom w:val="single" w:sz="18" w:space="0" w:color="auto"/>
          </w:tcBorders>
        </w:tcPr>
        <w:p w:rsidR="00C935B6" w:rsidRDefault="00C935B6" w:rsidP="00C935B6">
          <w:pPr>
            <w:rPr>
              <w:sz w:val="20"/>
            </w:rPr>
          </w:pPr>
          <w:r>
            <w:rPr>
              <w:sz w:val="20"/>
            </w:rPr>
            <w:t>40 - 60%</w:t>
          </w:r>
        </w:p>
      </w:tc>
    </w:tr>
  </w:tbl>
  <w:p w:rsidR="00C935B6" w:rsidRDefault="00C935B6" w:rsidP="00C935B6">
    <w:pPr>
      <w:pStyle w:val="Footer"/>
      <w:jc w:val="center"/>
    </w:pPr>
  </w:p>
  <w:p w:rsidR="00C935B6" w:rsidRPr="00FB37EB" w:rsidRDefault="00C935B6" w:rsidP="00C935B6">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B04511">
      <w:rPr>
        <w:rStyle w:val="PageNumber"/>
        <w:noProof/>
      </w:rPr>
      <w:t>6</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3407"/>
      <w:gridCol w:w="2617"/>
      <w:gridCol w:w="2700"/>
      <w:gridCol w:w="2028"/>
    </w:tblGrid>
    <w:tr w:rsidR="00C935B6" w:rsidRPr="00A618CB" w:rsidTr="00C935B6">
      <w:trPr>
        <w:trHeight w:val="300"/>
        <w:jc w:val="center"/>
      </w:trPr>
      <w:tc>
        <w:tcPr>
          <w:tcW w:w="3407" w:type="dxa"/>
          <w:tcBorders>
            <w:top w:val="nil"/>
            <w:left w:val="nil"/>
            <w:bottom w:val="nil"/>
            <w:right w:val="nil"/>
          </w:tcBorders>
          <w:noWrap/>
          <w:vAlign w:val="bottom"/>
        </w:tcPr>
        <w:p w:rsidR="00C935B6" w:rsidRPr="00A618CB" w:rsidRDefault="00C935B6" w:rsidP="00C935B6">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noWrap/>
          <w:vAlign w:val="bottom"/>
        </w:tcPr>
        <w:p w:rsidR="00C935B6" w:rsidRPr="00A618CB" w:rsidRDefault="00C935B6" w:rsidP="00C935B6">
          <w:pPr>
            <w:rPr>
              <w:rFonts w:ascii="Times" w:hAnsi="Times" w:cs="Times"/>
              <w:sz w:val="20"/>
            </w:rPr>
          </w:pPr>
          <w:r w:rsidRPr="00A618CB">
            <w:rPr>
              <w:rFonts w:ascii="Times" w:hAnsi="Times" w:cs="Times"/>
              <w:sz w:val="20"/>
            </w:rPr>
            <w:t>CP = cleaning products</w:t>
          </w:r>
        </w:p>
      </w:tc>
      <w:tc>
        <w:tcPr>
          <w:tcW w:w="2700" w:type="dxa"/>
          <w:tcBorders>
            <w:top w:val="nil"/>
            <w:left w:val="nil"/>
            <w:bottom w:val="nil"/>
            <w:right w:val="nil"/>
          </w:tcBorders>
          <w:noWrap/>
          <w:vAlign w:val="bottom"/>
        </w:tcPr>
        <w:p w:rsidR="00C935B6" w:rsidRPr="00A618CB" w:rsidRDefault="00C935B6" w:rsidP="00C935B6">
          <w:pPr>
            <w:rPr>
              <w:rFonts w:ascii="Times" w:hAnsi="Times" w:cs="Times"/>
              <w:sz w:val="20"/>
            </w:rPr>
          </w:pPr>
          <w:r w:rsidRPr="00A618CB">
            <w:rPr>
              <w:rFonts w:ascii="Times" w:hAnsi="Times" w:cs="Times"/>
              <w:sz w:val="20"/>
            </w:rPr>
            <w:t>GW = gypsum wallboard</w:t>
          </w:r>
        </w:p>
      </w:tc>
      <w:tc>
        <w:tcPr>
          <w:tcW w:w="2028" w:type="dxa"/>
          <w:tcBorders>
            <w:top w:val="nil"/>
            <w:left w:val="nil"/>
            <w:bottom w:val="nil"/>
            <w:right w:val="nil"/>
          </w:tcBorders>
          <w:noWrap/>
          <w:vAlign w:val="bottom"/>
        </w:tcPr>
        <w:p w:rsidR="00C935B6" w:rsidRPr="00A618CB" w:rsidRDefault="00C935B6" w:rsidP="00C935B6">
          <w:pPr>
            <w:rPr>
              <w:rFonts w:ascii="Times" w:hAnsi="Times" w:cs="Times"/>
              <w:sz w:val="20"/>
            </w:rPr>
          </w:pPr>
          <w:r w:rsidRPr="00A618CB">
            <w:rPr>
              <w:rFonts w:ascii="Times" w:hAnsi="Times" w:cs="Times"/>
              <w:sz w:val="20"/>
            </w:rPr>
            <w:t>PC = photocopier</w:t>
          </w:r>
        </w:p>
      </w:tc>
    </w:tr>
    <w:tr w:rsidR="00C935B6" w:rsidRPr="00A618CB" w:rsidTr="00C935B6">
      <w:trPr>
        <w:trHeight w:val="300"/>
        <w:jc w:val="center"/>
      </w:trPr>
      <w:tc>
        <w:tcPr>
          <w:tcW w:w="3407" w:type="dxa"/>
          <w:tcBorders>
            <w:top w:val="nil"/>
            <w:left w:val="nil"/>
            <w:bottom w:val="nil"/>
            <w:right w:val="nil"/>
          </w:tcBorders>
          <w:noWrap/>
          <w:vAlign w:val="bottom"/>
        </w:tcPr>
        <w:p w:rsidR="00C935B6" w:rsidRPr="00A618CB" w:rsidRDefault="00C935B6" w:rsidP="00C935B6">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noWrap/>
          <w:vAlign w:val="bottom"/>
        </w:tcPr>
        <w:p w:rsidR="00C935B6" w:rsidRPr="00A618CB" w:rsidRDefault="00C935B6" w:rsidP="00C935B6">
          <w:pPr>
            <w:rPr>
              <w:rFonts w:ascii="Times" w:hAnsi="Times" w:cs="Times"/>
              <w:sz w:val="20"/>
            </w:rPr>
          </w:pPr>
          <w:r w:rsidRPr="00A618CB">
            <w:rPr>
              <w:rFonts w:ascii="Times" w:hAnsi="Times" w:cs="Times"/>
              <w:sz w:val="20"/>
            </w:rPr>
            <w:t>CT = ceiling tile</w:t>
          </w:r>
        </w:p>
      </w:tc>
      <w:tc>
        <w:tcPr>
          <w:tcW w:w="2700" w:type="dxa"/>
          <w:tcBorders>
            <w:top w:val="nil"/>
            <w:left w:val="nil"/>
            <w:bottom w:val="nil"/>
            <w:right w:val="nil"/>
          </w:tcBorders>
          <w:noWrap/>
          <w:vAlign w:val="bottom"/>
        </w:tcPr>
        <w:p w:rsidR="00C935B6" w:rsidRPr="00A618CB" w:rsidRDefault="00C935B6" w:rsidP="00C935B6">
          <w:pPr>
            <w:rPr>
              <w:rFonts w:ascii="Times" w:hAnsi="Times" w:cs="Times"/>
              <w:sz w:val="20"/>
            </w:rPr>
          </w:pPr>
          <w:r w:rsidRPr="00A618CB">
            <w:rPr>
              <w:rFonts w:ascii="Times" w:hAnsi="Times" w:cs="Times"/>
              <w:sz w:val="20"/>
            </w:rPr>
            <w:t>HS = hand sanitizer</w:t>
          </w:r>
        </w:p>
      </w:tc>
      <w:tc>
        <w:tcPr>
          <w:tcW w:w="2028" w:type="dxa"/>
          <w:tcBorders>
            <w:top w:val="nil"/>
            <w:left w:val="nil"/>
            <w:bottom w:val="nil"/>
            <w:right w:val="nil"/>
          </w:tcBorders>
          <w:noWrap/>
          <w:vAlign w:val="bottom"/>
        </w:tcPr>
        <w:p w:rsidR="00C935B6" w:rsidRPr="00A618CB" w:rsidRDefault="00C935B6" w:rsidP="00C935B6">
          <w:pPr>
            <w:rPr>
              <w:rFonts w:ascii="Times" w:hAnsi="Times" w:cs="Times"/>
              <w:sz w:val="20"/>
            </w:rPr>
          </w:pPr>
          <w:r w:rsidRPr="00A618CB">
            <w:rPr>
              <w:rFonts w:ascii="Times" w:hAnsi="Times" w:cs="Times"/>
              <w:sz w:val="20"/>
            </w:rPr>
            <w:t>PF = personal fan</w:t>
          </w:r>
        </w:p>
      </w:tc>
    </w:tr>
    <w:tr w:rsidR="00C935B6" w:rsidRPr="00A618CB" w:rsidTr="00C935B6">
      <w:trPr>
        <w:trHeight w:val="300"/>
        <w:jc w:val="center"/>
      </w:trPr>
      <w:tc>
        <w:tcPr>
          <w:tcW w:w="3407" w:type="dxa"/>
          <w:tcBorders>
            <w:top w:val="nil"/>
            <w:left w:val="nil"/>
            <w:bottom w:val="nil"/>
            <w:right w:val="nil"/>
          </w:tcBorders>
          <w:noWrap/>
          <w:vAlign w:val="bottom"/>
        </w:tcPr>
        <w:p w:rsidR="00C935B6" w:rsidRPr="00A618CB" w:rsidRDefault="00C935B6" w:rsidP="00C935B6">
          <w:pPr>
            <w:rPr>
              <w:rFonts w:ascii="Times" w:hAnsi="Times" w:cs="Times"/>
              <w:sz w:val="20"/>
            </w:rPr>
          </w:pPr>
          <w:r w:rsidRPr="00A618CB">
            <w:rPr>
              <w:rFonts w:ascii="Times" w:hAnsi="Times" w:cs="Times"/>
              <w:sz w:val="20"/>
            </w:rPr>
            <w:t>AF = air freshener</w:t>
          </w:r>
        </w:p>
      </w:tc>
      <w:tc>
        <w:tcPr>
          <w:tcW w:w="2617" w:type="dxa"/>
          <w:tcBorders>
            <w:top w:val="nil"/>
            <w:left w:val="nil"/>
            <w:bottom w:val="nil"/>
            <w:right w:val="nil"/>
          </w:tcBorders>
          <w:noWrap/>
          <w:vAlign w:val="bottom"/>
        </w:tcPr>
        <w:p w:rsidR="00C935B6" w:rsidRPr="00A618CB" w:rsidRDefault="00C935B6" w:rsidP="00C935B6">
          <w:pPr>
            <w:rPr>
              <w:rFonts w:ascii="Times" w:hAnsi="Times" w:cs="Times"/>
              <w:sz w:val="20"/>
            </w:rPr>
          </w:pPr>
          <w:r w:rsidRPr="00A618CB">
            <w:rPr>
              <w:rFonts w:ascii="Times" w:hAnsi="Times" w:cs="Times"/>
              <w:sz w:val="20"/>
            </w:rPr>
            <w:t>DEM = dry erase materials</w:t>
          </w:r>
        </w:p>
      </w:tc>
      <w:tc>
        <w:tcPr>
          <w:tcW w:w="2700" w:type="dxa"/>
          <w:tcBorders>
            <w:top w:val="nil"/>
            <w:left w:val="nil"/>
            <w:bottom w:val="nil"/>
            <w:right w:val="nil"/>
          </w:tcBorders>
          <w:noWrap/>
          <w:vAlign w:val="bottom"/>
        </w:tcPr>
        <w:p w:rsidR="00C935B6" w:rsidRPr="00A618CB" w:rsidRDefault="00C935B6" w:rsidP="00C935B6">
          <w:pPr>
            <w:rPr>
              <w:rFonts w:ascii="Times" w:hAnsi="Times" w:cs="Times"/>
              <w:sz w:val="20"/>
            </w:rPr>
          </w:pPr>
          <w:r w:rsidRPr="00A618CB">
            <w:rPr>
              <w:rFonts w:ascii="Times" w:hAnsi="Times" w:cs="Times"/>
              <w:sz w:val="20"/>
            </w:rPr>
            <w:t xml:space="preserve">NC = </w:t>
          </w:r>
          <w:proofErr w:type="spellStart"/>
          <w:r w:rsidRPr="00A618CB">
            <w:rPr>
              <w:rFonts w:ascii="Times" w:hAnsi="Times" w:cs="Times"/>
              <w:sz w:val="20"/>
            </w:rPr>
            <w:t>not</w:t>
          </w:r>
          <w:proofErr w:type="spellEnd"/>
          <w:r w:rsidRPr="00A618CB">
            <w:rPr>
              <w:rFonts w:ascii="Times" w:hAnsi="Times" w:cs="Times"/>
              <w:sz w:val="20"/>
            </w:rPr>
            <w:t xml:space="preserve"> carpeted</w:t>
          </w:r>
        </w:p>
      </w:tc>
      <w:tc>
        <w:tcPr>
          <w:tcW w:w="2028" w:type="dxa"/>
          <w:tcBorders>
            <w:top w:val="nil"/>
            <w:left w:val="nil"/>
            <w:bottom w:val="nil"/>
            <w:right w:val="nil"/>
          </w:tcBorders>
          <w:noWrap/>
          <w:vAlign w:val="bottom"/>
        </w:tcPr>
        <w:p w:rsidR="00C935B6" w:rsidRPr="00A618CB" w:rsidRDefault="00C935B6" w:rsidP="00C935B6">
          <w:pPr>
            <w:rPr>
              <w:rFonts w:ascii="Times" w:hAnsi="Times" w:cs="Times"/>
              <w:sz w:val="20"/>
            </w:rPr>
          </w:pPr>
          <w:r w:rsidRPr="00A618CB">
            <w:rPr>
              <w:rFonts w:ascii="Times" w:hAnsi="Times" w:cs="Times"/>
              <w:sz w:val="20"/>
            </w:rPr>
            <w:t>WC = water cooler</w:t>
          </w:r>
        </w:p>
      </w:tc>
    </w:tr>
    <w:tr w:rsidR="00C935B6" w:rsidRPr="00F374D5" w:rsidTr="00C935B6">
      <w:trPr>
        <w:trHeight w:val="300"/>
        <w:jc w:val="center"/>
      </w:trPr>
      <w:tc>
        <w:tcPr>
          <w:tcW w:w="3407" w:type="dxa"/>
          <w:tcBorders>
            <w:top w:val="nil"/>
            <w:left w:val="nil"/>
            <w:bottom w:val="nil"/>
            <w:right w:val="nil"/>
          </w:tcBorders>
          <w:noWrap/>
          <w:vAlign w:val="bottom"/>
        </w:tcPr>
        <w:p w:rsidR="00C935B6" w:rsidRPr="00A618CB" w:rsidRDefault="00C935B6" w:rsidP="00C935B6">
          <w:pPr>
            <w:rPr>
              <w:rFonts w:ascii="Times" w:hAnsi="Times" w:cs="Times"/>
              <w:sz w:val="20"/>
            </w:rPr>
          </w:pPr>
          <w:r w:rsidRPr="00A618CB">
            <w:rPr>
              <w:rFonts w:ascii="Times" w:hAnsi="Times" w:cs="Times"/>
              <w:sz w:val="20"/>
            </w:rPr>
            <w:t>CF = ceiling fan</w:t>
          </w:r>
        </w:p>
      </w:tc>
      <w:tc>
        <w:tcPr>
          <w:tcW w:w="2617" w:type="dxa"/>
          <w:tcBorders>
            <w:top w:val="nil"/>
            <w:left w:val="nil"/>
            <w:bottom w:val="nil"/>
            <w:right w:val="nil"/>
          </w:tcBorders>
          <w:noWrap/>
          <w:vAlign w:val="bottom"/>
        </w:tcPr>
        <w:p w:rsidR="00C935B6" w:rsidRPr="00A618CB" w:rsidRDefault="00C935B6" w:rsidP="00C935B6">
          <w:pPr>
            <w:rPr>
              <w:rFonts w:ascii="Times" w:hAnsi="Times" w:cs="Times"/>
              <w:sz w:val="20"/>
            </w:rPr>
          </w:pPr>
          <w:r w:rsidRPr="00A618CB">
            <w:rPr>
              <w:rFonts w:ascii="Times" w:hAnsi="Times" w:cs="Times"/>
              <w:sz w:val="20"/>
            </w:rPr>
            <w:t>DO = door open</w:t>
          </w:r>
        </w:p>
      </w:tc>
      <w:tc>
        <w:tcPr>
          <w:tcW w:w="2700" w:type="dxa"/>
          <w:tcBorders>
            <w:top w:val="nil"/>
            <w:left w:val="nil"/>
            <w:bottom w:val="nil"/>
            <w:right w:val="nil"/>
          </w:tcBorders>
          <w:noWrap/>
          <w:vAlign w:val="bottom"/>
        </w:tcPr>
        <w:p w:rsidR="00C935B6" w:rsidRPr="00A618CB" w:rsidRDefault="00C935B6" w:rsidP="00C935B6">
          <w:pPr>
            <w:rPr>
              <w:rFonts w:ascii="Times" w:hAnsi="Times" w:cs="Times"/>
              <w:sz w:val="20"/>
            </w:rPr>
          </w:pPr>
          <w:r w:rsidRPr="00A618CB">
            <w:rPr>
              <w:rFonts w:ascii="Times" w:hAnsi="Times" w:cs="Times"/>
              <w:sz w:val="20"/>
            </w:rPr>
            <w:t>ND = non detect</w:t>
          </w:r>
        </w:p>
      </w:tc>
      <w:tc>
        <w:tcPr>
          <w:tcW w:w="2028" w:type="dxa"/>
          <w:tcBorders>
            <w:top w:val="nil"/>
            <w:left w:val="nil"/>
            <w:bottom w:val="nil"/>
            <w:right w:val="nil"/>
          </w:tcBorders>
          <w:noWrap/>
          <w:vAlign w:val="bottom"/>
        </w:tcPr>
        <w:p w:rsidR="00C935B6" w:rsidRPr="00F374D5" w:rsidRDefault="00C935B6" w:rsidP="00C935B6">
          <w:pPr>
            <w:rPr>
              <w:rFonts w:ascii="Times" w:hAnsi="Times" w:cs="Times"/>
              <w:sz w:val="20"/>
            </w:rPr>
          </w:pPr>
          <w:r w:rsidRPr="00A618CB">
            <w:rPr>
              <w:rFonts w:ascii="Times" w:hAnsi="Times" w:cs="Times"/>
              <w:sz w:val="20"/>
            </w:rPr>
            <w:t>WD = water-damaged</w:t>
          </w:r>
        </w:p>
      </w:tc>
    </w:tr>
  </w:tbl>
  <w:p w:rsidR="00C935B6" w:rsidRDefault="00C935B6" w:rsidP="00C935B6">
    <w:pPr>
      <w:tabs>
        <w:tab w:val="left" w:pos="9180"/>
      </w:tabs>
      <w:rPr>
        <w:b/>
        <w:sz w:val="20"/>
      </w:rPr>
    </w:pPr>
  </w:p>
  <w:p w:rsidR="00C935B6" w:rsidRDefault="00C935B6" w:rsidP="00C935B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935B6" w:rsidTr="00C935B6">
      <w:tc>
        <w:tcPr>
          <w:tcW w:w="2718" w:type="dxa"/>
          <w:tcBorders>
            <w:top w:val="single" w:sz="18" w:space="0" w:color="auto"/>
          </w:tcBorders>
        </w:tcPr>
        <w:p w:rsidR="00C935B6" w:rsidRDefault="00C935B6" w:rsidP="00C935B6">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C935B6" w:rsidRDefault="00C935B6" w:rsidP="00C935B6">
          <w:pPr>
            <w:rPr>
              <w:sz w:val="20"/>
            </w:rPr>
          </w:pPr>
          <w:r>
            <w:rPr>
              <w:sz w:val="20"/>
            </w:rPr>
            <w:t>&lt; 800 ppm = preferred</w:t>
          </w:r>
        </w:p>
      </w:tc>
      <w:tc>
        <w:tcPr>
          <w:tcW w:w="3600" w:type="dxa"/>
          <w:tcBorders>
            <w:top w:val="single" w:sz="18" w:space="0" w:color="auto"/>
          </w:tcBorders>
        </w:tcPr>
        <w:p w:rsidR="00C935B6" w:rsidRDefault="00C935B6" w:rsidP="00C935B6">
          <w:pPr>
            <w:jc w:val="right"/>
            <w:rPr>
              <w:sz w:val="20"/>
            </w:rPr>
          </w:pPr>
          <w:r>
            <w:rPr>
              <w:sz w:val="20"/>
            </w:rPr>
            <w:t>Temperature:</w:t>
          </w:r>
        </w:p>
      </w:tc>
      <w:tc>
        <w:tcPr>
          <w:tcW w:w="3420" w:type="dxa"/>
          <w:tcBorders>
            <w:top w:val="single" w:sz="18" w:space="0" w:color="auto"/>
          </w:tcBorders>
        </w:tcPr>
        <w:p w:rsidR="00C935B6" w:rsidRDefault="00C935B6" w:rsidP="00C935B6">
          <w:pPr>
            <w:rPr>
              <w:sz w:val="20"/>
            </w:rPr>
          </w:pPr>
          <w:r>
            <w:rPr>
              <w:sz w:val="20"/>
            </w:rPr>
            <w:t>70 - 78 °F</w:t>
          </w:r>
        </w:p>
      </w:tc>
    </w:tr>
    <w:tr w:rsidR="00C935B6" w:rsidTr="00C935B6">
      <w:tc>
        <w:tcPr>
          <w:tcW w:w="2718" w:type="dxa"/>
          <w:tcBorders>
            <w:bottom w:val="single" w:sz="18" w:space="0" w:color="auto"/>
          </w:tcBorders>
        </w:tcPr>
        <w:p w:rsidR="00C935B6" w:rsidRDefault="00C935B6" w:rsidP="00C935B6">
          <w:pPr>
            <w:jc w:val="right"/>
            <w:rPr>
              <w:sz w:val="20"/>
            </w:rPr>
          </w:pPr>
        </w:p>
      </w:tc>
      <w:tc>
        <w:tcPr>
          <w:tcW w:w="4860" w:type="dxa"/>
          <w:tcBorders>
            <w:bottom w:val="single" w:sz="18" w:space="0" w:color="auto"/>
          </w:tcBorders>
        </w:tcPr>
        <w:p w:rsidR="00C935B6" w:rsidRDefault="00C935B6" w:rsidP="00C935B6">
          <w:pPr>
            <w:rPr>
              <w:sz w:val="20"/>
            </w:rPr>
          </w:pPr>
          <w:r>
            <w:rPr>
              <w:sz w:val="20"/>
            </w:rPr>
            <w:t>&gt; 800 ppm = indicative of ventilation problems</w:t>
          </w:r>
        </w:p>
      </w:tc>
      <w:tc>
        <w:tcPr>
          <w:tcW w:w="3600" w:type="dxa"/>
          <w:tcBorders>
            <w:bottom w:val="single" w:sz="18" w:space="0" w:color="auto"/>
          </w:tcBorders>
        </w:tcPr>
        <w:p w:rsidR="00C935B6" w:rsidRDefault="00C935B6" w:rsidP="00C935B6">
          <w:pPr>
            <w:jc w:val="right"/>
            <w:rPr>
              <w:sz w:val="20"/>
            </w:rPr>
          </w:pPr>
          <w:r>
            <w:rPr>
              <w:sz w:val="20"/>
            </w:rPr>
            <w:t>Relative Humidity:</w:t>
          </w:r>
        </w:p>
      </w:tc>
      <w:tc>
        <w:tcPr>
          <w:tcW w:w="3420" w:type="dxa"/>
          <w:tcBorders>
            <w:bottom w:val="single" w:sz="18" w:space="0" w:color="auto"/>
          </w:tcBorders>
        </w:tcPr>
        <w:p w:rsidR="00C935B6" w:rsidRDefault="00C935B6" w:rsidP="00C935B6">
          <w:pPr>
            <w:rPr>
              <w:sz w:val="20"/>
            </w:rPr>
          </w:pPr>
          <w:r>
            <w:rPr>
              <w:sz w:val="20"/>
            </w:rPr>
            <w:t>40 - 60%</w:t>
          </w:r>
        </w:p>
      </w:tc>
    </w:tr>
  </w:tbl>
  <w:p w:rsidR="00C935B6" w:rsidRDefault="00C935B6" w:rsidP="00C935B6">
    <w:pPr>
      <w:pStyle w:val="Footer"/>
      <w:jc w:val="center"/>
    </w:pPr>
  </w:p>
  <w:p w:rsidR="00C935B6" w:rsidRDefault="00C935B6" w:rsidP="00C935B6">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B0451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5B6" w:rsidRDefault="00C935B6">
      <w:r>
        <w:separator/>
      </w:r>
    </w:p>
  </w:footnote>
  <w:footnote w:type="continuationSeparator" w:id="0">
    <w:p w:rsidR="00C935B6" w:rsidRDefault="00C93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868"/>
      <w:gridCol w:w="3876"/>
      <w:gridCol w:w="2514"/>
      <w:gridCol w:w="2358"/>
    </w:tblGrid>
    <w:tr w:rsidR="00C935B6" w:rsidTr="00C935B6">
      <w:trPr>
        <w:cantSplit/>
      </w:trPr>
      <w:tc>
        <w:tcPr>
          <w:tcW w:w="12258" w:type="dxa"/>
          <w:gridSpan w:val="3"/>
        </w:tcPr>
        <w:p w:rsidR="00C935B6" w:rsidRPr="00677AC6" w:rsidRDefault="00C935B6" w:rsidP="00C935B6">
          <w:pPr>
            <w:pStyle w:val="Header"/>
            <w:spacing w:before="60" w:after="60"/>
            <w:rPr>
              <w:b/>
            </w:rPr>
          </w:pPr>
          <w:r>
            <w:rPr>
              <w:b/>
            </w:rPr>
            <w:t>Location: Lawrence Superior Court</w:t>
          </w:r>
        </w:p>
      </w:tc>
      <w:tc>
        <w:tcPr>
          <w:tcW w:w="2358" w:type="dxa"/>
        </w:tcPr>
        <w:p w:rsidR="00C935B6" w:rsidRDefault="00C935B6" w:rsidP="00C935B6">
          <w:pPr>
            <w:pStyle w:val="Header"/>
            <w:tabs>
              <w:tab w:val="clear" w:pos="4320"/>
              <w:tab w:val="clear" w:pos="8640"/>
            </w:tabs>
            <w:spacing w:before="60" w:after="60"/>
            <w:rPr>
              <w:b/>
            </w:rPr>
          </w:pPr>
          <w:r>
            <w:rPr>
              <w:b/>
            </w:rPr>
            <w:t>Indoor Air Results</w:t>
          </w:r>
        </w:p>
      </w:tc>
    </w:tr>
    <w:tr w:rsidR="00C935B6" w:rsidTr="00C935B6">
      <w:trPr>
        <w:cantSplit/>
      </w:trPr>
      <w:tc>
        <w:tcPr>
          <w:tcW w:w="5868" w:type="dxa"/>
        </w:tcPr>
        <w:p w:rsidR="00C935B6" w:rsidRDefault="00C935B6" w:rsidP="00C935B6">
          <w:pPr>
            <w:pStyle w:val="Header"/>
            <w:spacing w:before="60" w:after="60"/>
            <w:rPr>
              <w:b/>
            </w:rPr>
          </w:pPr>
          <w:r>
            <w:rPr>
              <w:b/>
            </w:rPr>
            <w:t>Address:</w:t>
          </w:r>
          <w:r w:rsidRPr="007A7805">
            <w:rPr>
              <w:b/>
            </w:rPr>
            <w:t xml:space="preserve"> </w:t>
          </w:r>
          <w:r>
            <w:rPr>
              <w:b/>
            </w:rPr>
            <w:t>43 Appleton Road, Lawrence</w:t>
          </w:r>
        </w:p>
      </w:tc>
      <w:tc>
        <w:tcPr>
          <w:tcW w:w="3876" w:type="dxa"/>
        </w:tcPr>
        <w:p w:rsidR="00C935B6" w:rsidRDefault="00C935B6" w:rsidP="00C935B6">
          <w:pPr>
            <w:pStyle w:val="Header"/>
            <w:tabs>
              <w:tab w:val="clear" w:pos="4320"/>
              <w:tab w:val="clear" w:pos="8640"/>
            </w:tabs>
            <w:spacing w:before="60" w:after="60"/>
            <w:jc w:val="center"/>
            <w:rPr>
              <w:b/>
              <w:sz w:val="28"/>
            </w:rPr>
          </w:pPr>
          <w:r>
            <w:rPr>
              <w:b/>
              <w:sz w:val="28"/>
            </w:rPr>
            <w:t>Table 1</w:t>
          </w:r>
        </w:p>
      </w:tc>
      <w:tc>
        <w:tcPr>
          <w:tcW w:w="2514" w:type="dxa"/>
        </w:tcPr>
        <w:p w:rsidR="00C935B6" w:rsidRDefault="00C935B6" w:rsidP="00C935B6">
          <w:pPr>
            <w:pStyle w:val="Header"/>
            <w:tabs>
              <w:tab w:val="clear" w:pos="4320"/>
              <w:tab w:val="clear" w:pos="8640"/>
            </w:tabs>
            <w:spacing w:before="60" w:after="60"/>
            <w:rPr>
              <w:b/>
            </w:rPr>
          </w:pPr>
        </w:p>
      </w:tc>
      <w:tc>
        <w:tcPr>
          <w:tcW w:w="2358" w:type="dxa"/>
        </w:tcPr>
        <w:p w:rsidR="00C935B6" w:rsidRDefault="00C935B6" w:rsidP="00C935B6">
          <w:pPr>
            <w:pStyle w:val="Header"/>
            <w:tabs>
              <w:tab w:val="clear" w:pos="4320"/>
              <w:tab w:val="clear" w:pos="8640"/>
            </w:tabs>
            <w:spacing w:before="60" w:after="60"/>
            <w:rPr>
              <w:b/>
            </w:rPr>
          </w:pPr>
          <w:r w:rsidRPr="00677AC6">
            <w:rPr>
              <w:b/>
            </w:rPr>
            <w:t>Date:</w:t>
          </w:r>
          <w:r>
            <w:rPr>
              <w:b/>
            </w:rPr>
            <w:t xml:space="preserve"> 7/18/18</w:t>
          </w:r>
        </w:p>
      </w:tc>
    </w:tr>
  </w:tbl>
  <w:p w:rsidR="00C935B6" w:rsidRDefault="00C935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2BF1751F"/>
    <w:multiLevelType w:val="multilevel"/>
    <w:tmpl w:val="C99CF634"/>
    <w:numStyleLink w:val="StyleNumbered12pt1"/>
  </w:abstractNum>
  <w:abstractNum w:abstractNumId="7">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9">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nsid w:val="709A0506"/>
    <w:multiLevelType w:val="hybridMultilevel"/>
    <w:tmpl w:val="B78A9F9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8"/>
  </w:num>
  <w:num w:numId="2">
    <w:abstractNumId w:val="0"/>
  </w:num>
  <w:num w:numId="3">
    <w:abstractNumId w:val="7"/>
  </w:num>
  <w:num w:numId="4">
    <w:abstractNumId w:val="9"/>
  </w:num>
  <w:num w:numId="5">
    <w:abstractNumId w:val="10"/>
  </w:num>
  <w:num w:numId="6">
    <w:abstractNumId w:val="14"/>
  </w:num>
  <w:num w:numId="7">
    <w:abstractNumId w:val="13"/>
  </w:num>
  <w:num w:numId="8">
    <w:abstractNumId w:val="4"/>
  </w:num>
  <w:num w:numId="9">
    <w:abstractNumId w:val="2"/>
  </w:num>
  <w:num w:numId="10">
    <w:abstractNumId w:val="5"/>
  </w:num>
  <w:num w:numId="11">
    <w:abstractNumId w:val="11"/>
  </w:num>
  <w:num w:numId="12">
    <w:abstractNumId w:val="3"/>
  </w:num>
  <w:num w:numId="13">
    <w:abstractNumId w:val="12"/>
  </w:num>
  <w:num w:numId="14">
    <w:abstractNumId w:val="6"/>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8B"/>
    <w:rsid w:val="00002DC6"/>
    <w:rsid w:val="000031AA"/>
    <w:rsid w:val="00003CDA"/>
    <w:rsid w:val="00003E0B"/>
    <w:rsid w:val="00005661"/>
    <w:rsid w:val="000105AD"/>
    <w:rsid w:val="00010835"/>
    <w:rsid w:val="000108ED"/>
    <w:rsid w:val="00011F77"/>
    <w:rsid w:val="00012980"/>
    <w:rsid w:val="00012B49"/>
    <w:rsid w:val="0001560D"/>
    <w:rsid w:val="00020432"/>
    <w:rsid w:val="00021A0F"/>
    <w:rsid w:val="00023943"/>
    <w:rsid w:val="00024D15"/>
    <w:rsid w:val="000258C5"/>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5144"/>
    <w:rsid w:val="0004591A"/>
    <w:rsid w:val="00045DAC"/>
    <w:rsid w:val="000479ED"/>
    <w:rsid w:val="000506A6"/>
    <w:rsid w:val="00050A04"/>
    <w:rsid w:val="00051245"/>
    <w:rsid w:val="00051D6A"/>
    <w:rsid w:val="00053D15"/>
    <w:rsid w:val="00054FB7"/>
    <w:rsid w:val="0005561F"/>
    <w:rsid w:val="0005565A"/>
    <w:rsid w:val="00056AED"/>
    <w:rsid w:val="0005754A"/>
    <w:rsid w:val="00057A3E"/>
    <w:rsid w:val="00057C6A"/>
    <w:rsid w:val="00060638"/>
    <w:rsid w:val="00060C25"/>
    <w:rsid w:val="00061C5B"/>
    <w:rsid w:val="000622DC"/>
    <w:rsid w:val="00064961"/>
    <w:rsid w:val="00064E64"/>
    <w:rsid w:val="00066FDF"/>
    <w:rsid w:val="00067EF3"/>
    <w:rsid w:val="00067F0A"/>
    <w:rsid w:val="00070644"/>
    <w:rsid w:val="00070900"/>
    <w:rsid w:val="00071FD1"/>
    <w:rsid w:val="000723F3"/>
    <w:rsid w:val="00073BC9"/>
    <w:rsid w:val="000747FD"/>
    <w:rsid w:val="00074CF6"/>
    <w:rsid w:val="00074DFE"/>
    <w:rsid w:val="000754DA"/>
    <w:rsid w:val="0007568F"/>
    <w:rsid w:val="00076A4B"/>
    <w:rsid w:val="00076CDF"/>
    <w:rsid w:val="000771D8"/>
    <w:rsid w:val="00081377"/>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419"/>
    <w:rsid w:val="000B30BF"/>
    <w:rsid w:val="000B3EA2"/>
    <w:rsid w:val="000B40AE"/>
    <w:rsid w:val="000B5560"/>
    <w:rsid w:val="000B58F8"/>
    <w:rsid w:val="000B6296"/>
    <w:rsid w:val="000B6C64"/>
    <w:rsid w:val="000B722C"/>
    <w:rsid w:val="000B75AE"/>
    <w:rsid w:val="000C0F0F"/>
    <w:rsid w:val="000C0FC9"/>
    <w:rsid w:val="000C3F97"/>
    <w:rsid w:val="000C4769"/>
    <w:rsid w:val="000C64E1"/>
    <w:rsid w:val="000C72C1"/>
    <w:rsid w:val="000C7952"/>
    <w:rsid w:val="000C7FD6"/>
    <w:rsid w:val="000D24E6"/>
    <w:rsid w:val="000D35ED"/>
    <w:rsid w:val="000D3F92"/>
    <w:rsid w:val="000D423F"/>
    <w:rsid w:val="000D5513"/>
    <w:rsid w:val="000D6993"/>
    <w:rsid w:val="000D6D88"/>
    <w:rsid w:val="000D6E60"/>
    <w:rsid w:val="000D7274"/>
    <w:rsid w:val="000D77C0"/>
    <w:rsid w:val="000E3262"/>
    <w:rsid w:val="000E3EA9"/>
    <w:rsid w:val="000F07EE"/>
    <w:rsid w:val="000F247D"/>
    <w:rsid w:val="000F2B46"/>
    <w:rsid w:val="000F2DD2"/>
    <w:rsid w:val="000F5F97"/>
    <w:rsid w:val="000F694B"/>
    <w:rsid w:val="0010091C"/>
    <w:rsid w:val="00101750"/>
    <w:rsid w:val="00101E4B"/>
    <w:rsid w:val="00102288"/>
    <w:rsid w:val="001022AC"/>
    <w:rsid w:val="00104BB6"/>
    <w:rsid w:val="00104C3D"/>
    <w:rsid w:val="001062F9"/>
    <w:rsid w:val="00107443"/>
    <w:rsid w:val="00111B85"/>
    <w:rsid w:val="00111DBB"/>
    <w:rsid w:val="001129E9"/>
    <w:rsid w:val="00112C4D"/>
    <w:rsid w:val="001133C6"/>
    <w:rsid w:val="001138EF"/>
    <w:rsid w:val="00113A6B"/>
    <w:rsid w:val="0011553E"/>
    <w:rsid w:val="00116A02"/>
    <w:rsid w:val="001174D9"/>
    <w:rsid w:val="0012097F"/>
    <w:rsid w:val="00120991"/>
    <w:rsid w:val="00121426"/>
    <w:rsid w:val="001216C4"/>
    <w:rsid w:val="001219A9"/>
    <w:rsid w:val="00121A72"/>
    <w:rsid w:val="00122112"/>
    <w:rsid w:val="0012387A"/>
    <w:rsid w:val="0012409A"/>
    <w:rsid w:val="00124354"/>
    <w:rsid w:val="00124C6D"/>
    <w:rsid w:val="00125115"/>
    <w:rsid w:val="00126A13"/>
    <w:rsid w:val="00126D99"/>
    <w:rsid w:val="001274EF"/>
    <w:rsid w:val="001276F0"/>
    <w:rsid w:val="00127B80"/>
    <w:rsid w:val="00131C3C"/>
    <w:rsid w:val="00132BC1"/>
    <w:rsid w:val="00132EF8"/>
    <w:rsid w:val="00132F44"/>
    <w:rsid w:val="001341F9"/>
    <w:rsid w:val="001355AE"/>
    <w:rsid w:val="0013658D"/>
    <w:rsid w:val="00136653"/>
    <w:rsid w:val="00140FFC"/>
    <w:rsid w:val="00141FBD"/>
    <w:rsid w:val="00143327"/>
    <w:rsid w:val="00143B5A"/>
    <w:rsid w:val="001442D6"/>
    <w:rsid w:val="0014514E"/>
    <w:rsid w:val="001466B0"/>
    <w:rsid w:val="00146E57"/>
    <w:rsid w:val="0014720D"/>
    <w:rsid w:val="00147BF1"/>
    <w:rsid w:val="00150858"/>
    <w:rsid w:val="00151E76"/>
    <w:rsid w:val="00152B5F"/>
    <w:rsid w:val="00152F19"/>
    <w:rsid w:val="001537A1"/>
    <w:rsid w:val="0015463D"/>
    <w:rsid w:val="00156B7E"/>
    <w:rsid w:val="00156DA3"/>
    <w:rsid w:val="0015758A"/>
    <w:rsid w:val="00157B58"/>
    <w:rsid w:val="001607F1"/>
    <w:rsid w:val="0016083E"/>
    <w:rsid w:val="0016104A"/>
    <w:rsid w:val="00161186"/>
    <w:rsid w:val="001611A0"/>
    <w:rsid w:val="00162EA0"/>
    <w:rsid w:val="00163A7A"/>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1F4B"/>
    <w:rsid w:val="00182066"/>
    <w:rsid w:val="001828FF"/>
    <w:rsid w:val="00182D6C"/>
    <w:rsid w:val="00182F45"/>
    <w:rsid w:val="001838C1"/>
    <w:rsid w:val="00183D48"/>
    <w:rsid w:val="001844EF"/>
    <w:rsid w:val="001848D9"/>
    <w:rsid w:val="00184974"/>
    <w:rsid w:val="001869A2"/>
    <w:rsid w:val="00187326"/>
    <w:rsid w:val="0018765B"/>
    <w:rsid w:val="00190190"/>
    <w:rsid w:val="00190F27"/>
    <w:rsid w:val="001922AF"/>
    <w:rsid w:val="00193271"/>
    <w:rsid w:val="001936AB"/>
    <w:rsid w:val="00194486"/>
    <w:rsid w:val="00194FA6"/>
    <w:rsid w:val="00195A74"/>
    <w:rsid w:val="00196622"/>
    <w:rsid w:val="001966AA"/>
    <w:rsid w:val="001966CC"/>
    <w:rsid w:val="00196971"/>
    <w:rsid w:val="00197A4E"/>
    <w:rsid w:val="00197CCC"/>
    <w:rsid w:val="00197DED"/>
    <w:rsid w:val="001A0088"/>
    <w:rsid w:val="001A21AD"/>
    <w:rsid w:val="001A291A"/>
    <w:rsid w:val="001A2D49"/>
    <w:rsid w:val="001A3656"/>
    <w:rsid w:val="001A3882"/>
    <w:rsid w:val="001A4A0C"/>
    <w:rsid w:val="001A4B16"/>
    <w:rsid w:val="001A6E3E"/>
    <w:rsid w:val="001A6F32"/>
    <w:rsid w:val="001A7ACE"/>
    <w:rsid w:val="001B0089"/>
    <w:rsid w:val="001B535E"/>
    <w:rsid w:val="001B64D5"/>
    <w:rsid w:val="001B7980"/>
    <w:rsid w:val="001B7C7D"/>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5B37"/>
    <w:rsid w:val="001E5D57"/>
    <w:rsid w:val="001E5E6B"/>
    <w:rsid w:val="001E6F66"/>
    <w:rsid w:val="001E700D"/>
    <w:rsid w:val="001E7963"/>
    <w:rsid w:val="001F02BC"/>
    <w:rsid w:val="001F0B7B"/>
    <w:rsid w:val="001F0DC8"/>
    <w:rsid w:val="001F1714"/>
    <w:rsid w:val="001F21E0"/>
    <w:rsid w:val="001F26F1"/>
    <w:rsid w:val="001F26FB"/>
    <w:rsid w:val="001F2A84"/>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544D"/>
    <w:rsid w:val="002154A0"/>
    <w:rsid w:val="00215E5F"/>
    <w:rsid w:val="00216912"/>
    <w:rsid w:val="002205CB"/>
    <w:rsid w:val="002208FE"/>
    <w:rsid w:val="00221ECE"/>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213"/>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2D8"/>
    <w:rsid w:val="00255988"/>
    <w:rsid w:val="00257350"/>
    <w:rsid w:val="0026107E"/>
    <w:rsid w:val="00261192"/>
    <w:rsid w:val="00261269"/>
    <w:rsid w:val="00262919"/>
    <w:rsid w:val="00264059"/>
    <w:rsid w:val="00264AB2"/>
    <w:rsid w:val="00264AFB"/>
    <w:rsid w:val="00265723"/>
    <w:rsid w:val="002660FC"/>
    <w:rsid w:val="00270588"/>
    <w:rsid w:val="00270760"/>
    <w:rsid w:val="002707EF"/>
    <w:rsid w:val="00271AD3"/>
    <w:rsid w:val="00272C40"/>
    <w:rsid w:val="00273B44"/>
    <w:rsid w:val="00274E4A"/>
    <w:rsid w:val="0027518C"/>
    <w:rsid w:val="002759DC"/>
    <w:rsid w:val="0027605D"/>
    <w:rsid w:val="00276168"/>
    <w:rsid w:val="00276427"/>
    <w:rsid w:val="00280268"/>
    <w:rsid w:val="002815C4"/>
    <w:rsid w:val="00282303"/>
    <w:rsid w:val="002849CA"/>
    <w:rsid w:val="00284B3E"/>
    <w:rsid w:val="0028728A"/>
    <w:rsid w:val="00287A1F"/>
    <w:rsid w:val="00291A33"/>
    <w:rsid w:val="00291A6F"/>
    <w:rsid w:val="00293E93"/>
    <w:rsid w:val="0029445C"/>
    <w:rsid w:val="00295696"/>
    <w:rsid w:val="00295D73"/>
    <w:rsid w:val="00295E08"/>
    <w:rsid w:val="00296582"/>
    <w:rsid w:val="00296C7E"/>
    <w:rsid w:val="00296FF3"/>
    <w:rsid w:val="002970DE"/>
    <w:rsid w:val="00297580"/>
    <w:rsid w:val="00297AEF"/>
    <w:rsid w:val="00297E73"/>
    <w:rsid w:val="002A0D83"/>
    <w:rsid w:val="002A270E"/>
    <w:rsid w:val="002A2A03"/>
    <w:rsid w:val="002A4CCF"/>
    <w:rsid w:val="002A7AAB"/>
    <w:rsid w:val="002B0CC8"/>
    <w:rsid w:val="002B15E3"/>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0789"/>
    <w:rsid w:val="002D1507"/>
    <w:rsid w:val="002D2ABC"/>
    <w:rsid w:val="002D2B0F"/>
    <w:rsid w:val="002D2EDD"/>
    <w:rsid w:val="002D472B"/>
    <w:rsid w:val="002D4F2F"/>
    <w:rsid w:val="002D5685"/>
    <w:rsid w:val="002D5739"/>
    <w:rsid w:val="002D5C1C"/>
    <w:rsid w:val="002D772C"/>
    <w:rsid w:val="002D7FEE"/>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17EFA"/>
    <w:rsid w:val="00320889"/>
    <w:rsid w:val="00323608"/>
    <w:rsid w:val="00323F52"/>
    <w:rsid w:val="00324A6A"/>
    <w:rsid w:val="00325E7E"/>
    <w:rsid w:val="00330468"/>
    <w:rsid w:val="0033092B"/>
    <w:rsid w:val="00330F29"/>
    <w:rsid w:val="003341D9"/>
    <w:rsid w:val="003343D6"/>
    <w:rsid w:val="00334814"/>
    <w:rsid w:val="003351C0"/>
    <w:rsid w:val="00335919"/>
    <w:rsid w:val="00336A6A"/>
    <w:rsid w:val="003375EE"/>
    <w:rsid w:val="003378F3"/>
    <w:rsid w:val="00337A18"/>
    <w:rsid w:val="00340473"/>
    <w:rsid w:val="00341095"/>
    <w:rsid w:val="00345127"/>
    <w:rsid w:val="00345178"/>
    <w:rsid w:val="0034587D"/>
    <w:rsid w:val="003458C3"/>
    <w:rsid w:val="00345944"/>
    <w:rsid w:val="00346B72"/>
    <w:rsid w:val="00346BE2"/>
    <w:rsid w:val="00346C78"/>
    <w:rsid w:val="003471E2"/>
    <w:rsid w:val="00347C0D"/>
    <w:rsid w:val="00351496"/>
    <w:rsid w:val="003518E7"/>
    <w:rsid w:val="0035370C"/>
    <w:rsid w:val="003541F9"/>
    <w:rsid w:val="00355280"/>
    <w:rsid w:val="00355B10"/>
    <w:rsid w:val="00356121"/>
    <w:rsid w:val="00356C15"/>
    <w:rsid w:val="00357CB2"/>
    <w:rsid w:val="003601DC"/>
    <w:rsid w:val="003609C4"/>
    <w:rsid w:val="0036112D"/>
    <w:rsid w:val="0036119D"/>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7CA"/>
    <w:rsid w:val="003A082B"/>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78B1"/>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100"/>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4F8C"/>
    <w:rsid w:val="003F54C4"/>
    <w:rsid w:val="003F66CC"/>
    <w:rsid w:val="003F6DB7"/>
    <w:rsid w:val="004000AE"/>
    <w:rsid w:val="00400B5B"/>
    <w:rsid w:val="0040151C"/>
    <w:rsid w:val="00401927"/>
    <w:rsid w:val="00403858"/>
    <w:rsid w:val="00404F8A"/>
    <w:rsid w:val="0040505D"/>
    <w:rsid w:val="004057EB"/>
    <w:rsid w:val="00406079"/>
    <w:rsid w:val="00406760"/>
    <w:rsid w:val="0041005C"/>
    <w:rsid w:val="00410068"/>
    <w:rsid w:val="00412AE3"/>
    <w:rsid w:val="00412B14"/>
    <w:rsid w:val="00412FF2"/>
    <w:rsid w:val="00413CEB"/>
    <w:rsid w:val="004143C0"/>
    <w:rsid w:val="00414AD3"/>
    <w:rsid w:val="004155F6"/>
    <w:rsid w:val="00416293"/>
    <w:rsid w:val="00416DB2"/>
    <w:rsid w:val="00417496"/>
    <w:rsid w:val="00417FC1"/>
    <w:rsid w:val="004206B7"/>
    <w:rsid w:val="00420721"/>
    <w:rsid w:val="00420CE0"/>
    <w:rsid w:val="00420D1A"/>
    <w:rsid w:val="0042199C"/>
    <w:rsid w:val="0042251C"/>
    <w:rsid w:val="00423695"/>
    <w:rsid w:val="0042497C"/>
    <w:rsid w:val="00425FC6"/>
    <w:rsid w:val="00426402"/>
    <w:rsid w:val="0042699C"/>
    <w:rsid w:val="004275C1"/>
    <w:rsid w:val="004301A4"/>
    <w:rsid w:val="0043075D"/>
    <w:rsid w:val="00430C1F"/>
    <w:rsid w:val="00430E0D"/>
    <w:rsid w:val="00432201"/>
    <w:rsid w:val="0043332C"/>
    <w:rsid w:val="00433F00"/>
    <w:rsid w:val="004340D7"/>
    <w:rsid w:val="00436E4C"/>
    <w:rsid w:val="00437F04"/>
    <w:rsid w:val="004409C4"/>
    <w:rsid w:val="004411D8"/>
    <w:rsid w:val="00441201"/>
    <w:rsid w:val="00441790"/>
    <w:rsid w:val="004424F9"/>
    <w:rsid w:val="0044477F"/>
    <w:rsid w:val="004448EA"/>
    <w:rsid w:val="00445006"/>
    <w:rsid w:val="0044643A"/>
    <w:rsid w:val="0044656B"/>
    <w:rsid w:val="0045416E"/>
    <w:rsid w:val="004543CC"/>
    <w:rsid w:val="004545E3"/>
    <w:rsid w:val="00454B4A"/>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5175"/>
    <w:rsid w:val="00475F77"/>
    <w:rsid w:val="00476C2E"/>
    <w:rsid w:val="0047705A"/>
    <w:rsid w:val="00480358"/>
    <w:rsid w:val="00482E41"/>
    <w:rsid w:val="004841FA"/>
    <w:rsid w:val="004843C9"/>
    <w:rsid w:val="00484665"/>
    <w:rsid w:val="00484A74"/>
    <w:rsid w:val="00484AD7"/>
    <w:rsid w:val="00485739"/>
    <w:rsid w:val="00485B90"/>
    <w:rsid w:val="004862E3"/>
    <w:rsid w:val="00486557"/>
    <w:rsid w:val="0049028D"/>
    <w:rsid w:val="00491149"/>
    <w:rsid w:val="00491DC6"/>
    <w:rsid w:val="00492676"/>
    <w:rsid w:val="0049417E"/>
    <w:rsid w:val="004964D7"/>
    <w:rsid w:val="004A1240"/>
    <w:rsid w:val="004A19CE"/>
    <w:rsid w:val="004A1D9A"/>
    <w:rsid w:val="004A235A"/>
    <w:rsid w:val="004A28CB"/>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0D69"/>
    <w:rsid w:val="004C2549"/>
    <w:rsid w:val="004C285A"/>
    <w:rsid w:val="004C37B9"/>
    <w:rsid w:val="004C429B"/>
    <w:rsid w:val="004C47EC"/>
    <w:rsid w:val="004C5162"/>
    <w:rsid w:val="004C5340"/>
    <w:rsid w:val="004C5E82"/>
    <w:rsid w:val="004C5ED1"/>
    <w:rsid w:val="004C62F6"/>
    <w:rsid w:val="004C676E"/>
    <w:rsid w:val="004C7434"/>
    <w:rsid w:val="004D05AC"/>
    <w:rsid w:val="004D096C"/>
    <w:rsid w:val="004D1416"/>
    <w:rsid w:val="004D1E43"/>
    <w:rsid w:val="004D3418"/>
    <w:rsid w:val="004D3506"/>
    <w:rsid w:val="004D3C11"/>
    <w:rsid w:val="004D4309"/>
    <w:rsid w:val="004D46C4"/>
    <w:rsid w:val="004D57A4"/>
    <w:rsid w:val="004D6546"/>
    <w:rsid w:val="004D6EC9"/>
    <w:rsid w:val="004D6F37"/>
    <w:rsid w:val="004E041D"/>
    <w:rsid w:val="004E0702"/>
    <w:rsid w:val="004E135E"/>
    <w:rsid w:val="004E2AB1"/>
    <w:rsid w:val="004E2B04"/>
    <w:rsid w:val="004E33F2"/>
    <w:rsid w:val="004E3404"/>
    <w:rsid w:val="004E4487"/>
    <w:rsid w:val="004E5910"/>
    <w:rsid w:val="004E5A8C"/>
    <w:rsid w:val="004E6D12"/>
    <w:rsid w:val="004E6E17"/>
    <w:rsid w:val="004F0B28"/>
    <w:rsid w:val="004F3E9F"/>
    <w:rsid w:val="004F4476"/>
    <w:rsid w:val="004F67B2"/>
    <w:rsid w:val="004F72C4"/>
    <w:rsid w:val="004F7390"/>
    <w:rsid w:val="004F786B"/>
    <w:rsid w:val="00500EEB"/>
    <w:rsid w:val="00501086"/>
    <w:rsid w:val="00502819"/>
    <w:rsid w:val="005047D2"/>
    <w:rsid w:val="00504AD7"/>
    <w:rsid w:val="0050537D"/>
    <w:rsid w:val="00507B6B"/>
    <w:rsid w:val="00510F5C"/>
    <w:rsid w:val="0051146E"/>
    <w:rsid w:val="00511DA7"/>
    <w:rsid w:val="00511E11"/>
    <w:rsid w:val="00511E2A"/>
    <w:rsid w:val="00512131"/>
    <w:rsid w:val="005127CC"/>
    <w:rsid w:val="005133BC"/>
    <w:rsid w:val="005139EA"/>
    <w:rsid w:val="0051411F"/>
    <w:rsid w:val="00514DA5"/>
    <w:rsid w:val="0051529E"/>
    <w:rsid w:val="0051531C"/>
    <w:rsid w:val="00515C4A"/>
    <w:rsid w:val="00516F75"/>
    <w:rsid w:val="00520166"/>
    <w:rsid w:val="0052037F"/>
    <w:rsid w:val="00521831"/>
    <w:rsid w:val="00521E5B"/>
    <w:rsid w:val="005223F5"/>
    <w:rsid w:val="00523553"/>
    <w:rsid w:val="0052514D"/>
    <w:rsid w:val="005253E9"/>
    <w:rsid w:val="00526219"/>
    <w:rsid w:val="00526EA9"/>
    <w:rsid w:val="00527EE3"/>
    <w:rsid w:val="00531136"/>
    <w:rsid w:val="00531746"/>
    <w:rsid w:val="00531E02"/>
    <w:rsid w:val="00532279"/>
    <w:rsid w:val="005333E0"/>
    <w:rsid w:val="005335FD"/>
    <w:rsid w:val="005338A3"/>
    <w:rsid w:val="00534E93"/>
    <w:rsid w:val="00536481"/>
    <w:rsid w:val="005400D0"/>
    <w:rsid w:val="005405FD"/>
    <w:rsid w:val="00540FF1"/>
    <w:rsid w:val="0054209D"/>
    <w:rsid w:val="00543603"/>
    <w:rsid w:val="0054564F"/>
    <w:rsid w:val="00545D22"/>
    <w:rsid w:val="00546215"/>
    <w:rsid w:val="00546548"/>
    <w:rsid w:val="00546D5E"/>
    <w:rsid w:val="0054736B"/>
    <w:rsid w:val="00550503"/>
    <w:rsid w:val="0055289E"/>
    <w:rsid w:val="00552AB1"/>
    <w:rsid w:val="005538DE"/>
    <w:rsid w:val="00554878"/>
    <w:rsid w:val="005555D6"/>
    <w:rsid w:val="00555930"/>
    <w:rsid w:val="00555963"/>
    <w:rsid w:val="00555D17"/>
    <w:rsid w:val="00555DB1"/>
    <w:rsid w:val="00556E7A"/>
    <w:rsid w:val="00557541"/>
    <w:rsid w:val="005605BB"/>
    <w:rsid w:val="00560C65"/>
    <w:rsid w:val="00561D94"/>
    <w:rsid w:val="005622D4"/>
    <w:rsid w:val="005629B4"/>
    <w:rsid w:val="00562EA0"/>
    <w:rsid w:val="00563768"/>
    <w:rsid w:val="00563822"/>
    <w:rsid w:val="00563F3E"/>
    <w:rsid w:val="0056415B"/>
    <w:rsid w:val="005647FF"/>
    <w:rsid w:val="005665BB"/>
    <w:rsid w:val="00567480"/>
    <w:rsid w:val="005678CB"/>
    <w:rsid w:val="005724EB"/>
    <w:rsid w:val="005730B6"/>
    <w:rsid w:val="00583227"/>
    <w:rsid w:val="005835A3"/>
    <w:rsid w:val="0058447C"/>
    <w:rsid w:val="00584656"/>
    <w:rsid w:val="005859C3"/>
    <w:rsid w:val="00585A3D"/>
    <w:rsid w:val="00587592"/>
    <w:rsid w:val="005875E3"/>
    <w:rsid w:val="00587AF3"/>
    <w:rsid w:val="00590A8B"/>
    <w:rsid w:val="00590C8F"/>
    <w:rsid w:val="00590E8E"/>
    <w:rsid w:val="0059175B"/>
    <w:rsid w:val="005919E2"/>
    <w:rsid w:val="00591F7C"/>
    <w:rsid w:val="005926CF"/>
    <w:rsid w:val="005935A5"/>
    <w:rsid w:val="00593C70"/>
    <w:rsid w:val="005958EC"/>
    <w:rsid w:val="0059606F"/>
    <w:rsid w:val="0059648C"/>
    <w:rsid w:val="0059686C"/>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56B6"/>
    <w:rsid w:val="005F5B7B"/>
    <w:rsid w:val="005F5BD3"/>
    <w:rsid w:val="005F5CDE"/>
    <w:rsid w:val="005F5F70"/>
    <w:rsid w:val="005F6100"/>
    <w:rsid w:val="005F61F9"/>
    <w:rsid w:val="005F7D0A"/>
    <w:rsid w:val="00600733"/>
    <w:rsid w:val="006007DD"/>
    <w:rsid w:val="00601C04"/>
    <w:rsid w:val="0060439A"/>
    <w:rsid w:val="00606D1D"/>
    <w:rsid w:val="00607980"/>
    <w:rsid w:val="00607B34"/>
    <w:rsid w:val="00610F72"/>
    <w:rsid w:val="006120FB"/>
    <w:rsid w:val="00612DA9"/>
    <w:rsid w:val="00612FB7"/>
    <w:rsid w:val="0061467A"/>
    <w:rsid w:val="00615818"/>
    <w:rsid w:val="00617CDD"/>
    <w:rsid w:val="00617E42"/>
    <w:rsid w:val="00617FA4"/>
    <w:rsid w:val="00620BAA"/>
    <w:rsid w:val="00621440"/>
    <w:rsid w:val="00621945"/>
    <w:rsid w:val="00625477"/>
    <w:rsid w:val="00625614"/>
    <w:rsid w:val="006256F3"/>
    <w:rsid w:val="0062717F"/>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811"/>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0D88"/>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E02"/>
    <w:rsid w:val="00684E5D"/>
    <w:rsid w:val="0068520B"/>
    <w:rsid w:val="006859E5"/>
    <w:rsid w:val="00687A3E"/>
    <w:rsid w:val="00687F30"/>
    <w:rsid w:val="00690032"/>
    <w:rsid w:val="006905B5"/>
    <w:rsid w:val="00691F29"/>
    <w:rsid w:val="00691F89"/>
    <w:rsid w:val="00692948"/>
    <w:rsid w:val="00693971"/>
    <w:rsid w:val="00695BC4"/>
    <w:rsid w:val="00695C98"/>
    <w:rsid w:val="006962BD"/>
    <w:rsid w:val="0069635A"/>
    <w:rsid w:val="0069675D"/>
    <w:rsid w:val="0069711B"/>
    <w:rsid w:val="00697417"/>
    <w:rsid w:val="006976C4"/>
    <w:rsid w:val="006A1B6C"/>
    <w:rsid w:val="006A2B37"/>
    <w:rsid w:val="006A3281"/>
    <w:rsid w:val="006A45C5"/>
    <w:rsid w:val="006A4C27"/>
    <w:rsid w:val="006A7C9F"/>
    <w:rsid w:val="006B0B31"/>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4DF3"/>
    <w:rsid w:val="006D512D"/>
    <w:rsid w:val="006D6523"/>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DD6"/>
    <w:rsid w:val="006F6549"/>
    <w:rsid w:val="006F6ACB"/>
    <w:rsid w:val="00700099"/>
    <w:rsid w:val="007010EE"/>
    <w:rsid w:val="0070196F"/>
    <w:rsid w:val="00701DCD"/>
    <w:rsid w:val="00702971"/>
    <w:rsid w:val="00702F60"/>
    <w:rsid w:val="00703249"/>
    <w:rsid w:val="00703A75"/>
    <w:rsid w:val="007046AA"/>
    <w:rsid w:val="007048D1"/>
    <w:rsid w:val="00706E05"/>
    <w:rsid w:val="0070714C"/>
    <w:rsid w:val="00710C80"/>
    <w:rsid w:val="00711AA6"/>
    <w:rsid w:val="00712503"/>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3FD9"/>
    <w:rsid w:val="00725EE1"/>
    <w:rsid w:val="0072689E"/>
    <w:rsid w:val="00726D89"/>
    <w:rsid w:val="00727965"/>
    <w:rsid w:val="00730B75"/>
    <w:rsid w:val="00731337"/>
    <w:rsid w:val="00731E26"/>
    <w:rsid w:val="00732168"/>
    <w:rsid w:val="00732A26"/>
    <w:rsid w:val="00733A7C"/>
    <w:rsid w:val="00733AAB"/>
    <w:rsid w:val="00733ABB"/>
    <w:rsid w:val="0073445F"/>
    <w:rsid w:val="0073496C"/>
    <w:rsid w:val="00735AE7"/>
    <w:rsid w:val="00735CA7"/>
    <w:rsid w:val="00735CCB"/>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ED4"/>
    <w:rsid w:val="0074668D"/>
    <w:rsid w:val="00746B1E"/>
    <w:rsid w:val="00746D99"/>
    <w:rsid w:val="00747D2C"/>
    <w:rsid w:val="00750545"/>
    <w:rsid w:val="00750BD2"/>
    <w:rsid w:val="0075126F"/>
    <w:rsid w:val="00751572"/>
    <w:rsid w:val="007515A3"/>
    <w:rsid w:val="00752AE2"/>
    <w:rsid w:val="0075353C"/>
    <w:rsid w:val="00757A0B"/>
    <w:rsid w:val="00757D0A"/>
    <w:rsid w:val="0076164D"/>
    <w:rsid w:val="00762998"/>
    <w:rsid w:val="00763F34"/>
    <w:rsid w:val="00764AA0"/>
    <w:rsid w:val="007659D3"/>
    <w:rsid w:val="00765A98"/>
    <w:rsid w:val="00766B6A"/>
    <w:rsid w:val="00766EE5"/>
    <w:rsid w:val="00772A9F"/>
    <w:rsid w:val="00772B84"/>
    <w:rsid w:val="007746D5"/>
    <w:rsid w:val="00774BD5"/>
    <w:rsid w:val="00774E53"/>
    <w:rsid w:val="007759CE"/>
    <w:rsid w:val="007759E8"/>
    <w:rsid w:val="0077606E"/>
    <w:rsid w:val="0077623F"/>
    <w:rsid w:val="00776C96"/>
    <w:rsid w:val="00777614"/>
    <w:rsid w:val="00780DBF"/>
    <w:rsid w:val="007817BA"/>
    <w:rsid w:val="00782E96"/>
    <w:rsid w:val="00784245"/>
    <w:rsid w:val="00784FD6"/>
    <w:rsid w:val="0078547A"/>
    <w:rsid w:val="00785CC7"/>
    <w:rsid w:val="007860C3"/>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2484"/>
    <w:rsid w:val="007E24D2"/>
    <w:rsid w:val="007E287E"/>
    <w:rsid w:val="007E3CD6"/>
    <w:rsid w:val="007E40EE"/>
    <w:rsid w:val="007E480D"/>
    <w:rsid w:val="007E49FE"/>
    <w:rsid w:val="007E4BC8"/>
    <w:rsid w:val="007E4F75"/>
    <w:rsid w:val="007E5230"/>
    <w:rsid w:val="007E6F86"/>
    <w:rsid w:val="007E7CF2"/>
    <w:rsid w:val="007E7CFF"/>
    <w:rsid w:val="007F023D"/>
    <w:rsid w:val="007F14B5"/>
    <w:rsid w:val="007F2388"/>
    <w:rsid w:val="007F2D19"/>
    <w:rsid w:val="007F383A"/>
    <w:rsid w:val="007F38D3"/>
    <w:rsid w:val="007F4F34"/>
    <w:rsid w:val="007F5D80"/>
    <w:rsid w:val="007F6E69"/>
    <w:rsid w:val="007F7A37"/>
    <w:rsid w:val="008005CF"/>
    <w:rsid w:val="00801C3D"/>
    <w:rsid w:val="0080239B"/>
    <w:rsid w:val="0080269F"/>
    <w:rsid w:val="00803E61"/>
    <w:rsid w:val="008040E5"/>
    <w:rsid w:val="00804374"/>
    <w:rsid w:val="0080474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A52"/>
    <w:rsid w:val="008200D0"/>
    <w:rsid w:val="008210C5"/>
    <w:rsid w:val="00821112"/>
    <w:rsid w:val="00821541"/>
    <w:rsid w:val="00821678"/>
    <w:rsid w:val="00821A44"/>
    <w:rsid w:val="00821C38"/>
    <w:rsid w:val="0082247C"/>
    <w:rsid w:val="008225AA"/>
    <w:rsid w:val="00822A88"/>
    <w:rsid w:val="00822BDB"/>
    <w:rsid w:val="00823653"/>
    <w:rsid w:val="00823B4D"/>
    <w:rsid w:val="008253DF"/>
    <w:rsid w:val="0082547E"/>
    <w:rsid w:val="00825651"/>
    <w:rsid w:val="008261E3"/>
    <w:rsid w:val="00830C6A"/>
    <w:rsid w:val="008310F1"/>
    <w:rsid w:val="00832C8D"/>
    <w:rsid w:val="008339DA"/>
    <w:rsid w:val="00833D79"/>
    <w:rsid w:val="00834909"/>
    <w:rsid w:val="008355B0"/>
    <w:rsid w:val="00837706"/>
    <w:rsid w:val="0084092D"/>
    <w:rsid w:val="00841EA4"/>
    <w:rsid w:val="00842D7C"/>
    <w:rsid w:val="00844673"/>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40E"/>
    <w:rsid w:val="00864627"/>
    <w:rsid w:val="00864D56"/>
    <w:rsid w:val="00865336"/>
    <w:rsid w:val="0086691F"/>
    <w:rsid w:val="008672A5"/>
    <w:rsid w:val="008672D6"/>
    <w:rsid w:val="0086784D"/>
    <w:rsid w:val="00870582"/>
    <w:rsid w:val="008719E4"/>
    <w:rsid w:val="0087421A"/>
    <w:rsid w:val="0087427A"/>
    <w:rsid w:val="00876130"/>
    <w:rsid w:val="008766F9"/>
    <w:rsid w:val="00877E7A"/>
    <w:rsid w:val="00880522"/>
    <w:rsid w:val="00880896"/>
    <w:rsid w:val="00880F79"/>
    <w:rsid w:val="008813EA"/>
    <w:rsid w:val="008814E3"/>
    <w:rsid w:val="008818E7"/>
    <w:rsid w:val="00881996"/>
    <w:rsid w:val="00883285"/>
    <w:rsid w:val="00883536"/>
    <w:rsid w:val="00883705"/>
    <w:rsid w:val="00885250"/>
    <w:rsid w:val="00885AB7"/>
    <w:rsid w:val="008865AE"/>
    <w:rsid w:val="008874E0"/>
    <w:rsid w:val="00891105"/>
    <w:rsid w:val="00891A05"/>
    <w:rsid w:val="00891A2F"/>
    <w:rsid w:val="00893D69"/>
    <w:rsid w:val="00893F2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764A"/>
    <w:rsid w:val="008A790E"/>
    <w:rsid w:val="008B0058"/>
    <w:rsid w:val="008B12D1"/>
    <w:rsid w:val="008B1532"/>
    <w:rsid w:val="008B1AA9"/>
    <w:rsid w:val="008B2725"/>
    <w:rsid w:val="008B4C8D"/>
    <w:rsid w:val="008B509C"/>
    <w:rsid w:val="008B6694"/>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ADB"/>
    <w:rsid w:val="008D4DF5"/>
    <w:rsid w:val="008D6221"/>
    <w:rsid w:val="008E05E8"/>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609A"/>
    <w:rsid w:val="008F6190"/>
    <w:rsid w:val="008F6B0B"/>
    <w:rsid w:val="008F77D9"/>
    <w:rsid w:val="008F7D64"/>
    <w:rsid w:val="009002F3"/>
    <w:rsid w:val="00901114"/>
    <w:rsid w:val="0090147E"/>
    <w:rsid w:val="009022AA"/>
    <w:rsid w:val="009023D9"/>
    <w:rsid w:val="0090298C"/>
    <w:rsid w:val="00902CF9"/>
    <w:rsid w:val="009033D2"/>
    <w:rsid w:val="00903BE0"/>
    <w:rsid w:val="009045FF"/>
    <w:rsid w:val="0090487A"/>
    <w:rsid w:val="009065C1"/>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BE"/>
    <w:rsid w:val="009214B5"/>
    <w:rsid w:val="009219C7"/>
    <w:rsid w:val="00921C96"/>
    <w:rsid w:val="009222D2"/>
    <w:rsid w:val="00923A46"/>
    <w:rsid w:val="0092485B"/>
    <w:rsid w:val="009252C2"/>
    <w:rsid w:val="0092540C"/>
    <w:rsid w:val="00925B56"/>
    <w:rsid w:val="00925F8A"/>
    <w:rsid w:val="00927258"/>
    <w:rsid w:val="00927B9E"/>
    <w:rsid w:val="009306EB"/>
    <w:rsid w:val="00930A27"/>
    <w:rsid w:val="009316A9"/>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60B6"/>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703B3"/>
    <w:rsid w:val="00972A32"/>
    <w:rsid w:val="00973635"/>
    <w:rsid w:val="00973D37"/>
    <w:rsid w:val="00973EAD"/>
    <w:rsid w:val="009750F7"/>
    <w:rsid w:val="009751E1"/>
    <w:rsid w:val="00975BE6"/>
    <w:rsid w:val="009765CC"/>
    <w:rsid w:val="00977FD8"/>
    <w:rsid w:val="00980612"/>
    <w:rsid w:val="00980E92"/>
    <w:rsid w:val="009829C4"/>
    <w:rsid w:val="00982A82"/>
    <w:rsid w:val="00985935"/>
    <w:rsid w:val="00985AA8"/>
    <w:rsid w:val="00986EA2"/>
    <w:rsid w:val="0099118D"/>
    <w:rsid w:val="00991847"/>
    <w:rsid w:val="00991D7C"/>
    <w:rsid w:val="00991FF4"/>
    <w:rsid w:val="00992DDA"/>
    <w:rsid w:val="009944F1"/>
    <w:rsid w:val="00994E6D"/>
    <w:rsid w:val="00996404"/>
    <w:rsid w:val="00996E57"/>
    <w:rsid w:val="0099778B"/>
    <w:rsid w:val="009A00D9"/>
    <w:rsid w:val="009A0918"/>
    <w:rsid w:val="009A0B2E"/>
    <w:rsid w:val="009A0E6C"/>
    <w:rsid w:val="009A1939"/>
    <w:rsid w:val="009A237F"/>
    <w:rsid w:val="009A353C"/>
    <w:rsid w:val="009A37DD"/>
    <w:rsid w:val="009A4327"/>
    <w:rsid w:val="009A619C"/>
    <w:rsid w:val="009A6C7C"/>
    <w:rsid w:val="009A7A0F"/>
    <w:rsid w:val="009B0528"/>
    <w:rsid w:val="009B1B6F"/>
    <w:rsid w:val="009B2F59"/>
    <w:rsid w:val="009B4592"/>
    <w:rsid w:val="009B4C62"/>
    <w:rsid w:val="009B69DD"/>
    <w:rsid w:val="009B6D22"/>
    <w:rsid w:val="009B6E09"/>
    <w:rsid w:val="009B7477"/>
    <w:rsid w:val="009B7EB0"/>
    <w:rsid w:val="009C074F"/>
    <w:rsid w:val="009C0CF7"/>
    <w:rsid w:val="009C229C"/>
    <w:rsid w:val="009C2BDD"/>
    <w:rsid w:val="009C3562"/>
    <w:rsid w:val="009C44BD"/>
    <w:rsid w:val="009C4F02"/>
    <w:rsid w:val="009C6546"/>
    <w:rsid w:val="009C7C1A"/>
    <w:rsid w:val="009D0C3D"/>
    <w:rsid w:val="009D26CE"/>
    <w:rsid w:val="009D2AB1"/>
    <w:rsid w:val="009E061D"/>
    <w:rsid w:val="009E278E"/>
    <w:rsid w:val="009E286D"/>
    <w:rsid w:val="009E3202"/>
    <w:rsid w:val="009E39FE"/>
    <w:rsid w:val="009E3D17"/>
    <w:rsid w:val="009E50F2"/>
    <w:rsid w:val="009E5767"/>
    <w:rsid w:val="009F049C"/>
    <w:rsid w:val="009F0850"/>
    <w:rsid w:val="009F174B"/>
    <w:rsid w:val="009F1877"/>
    <w:rsid w:val="009F1BF6"/>
    <w:rsid w:val="009F3619"/>
    <w:rsid w:val="009F4797"/>
    <w:rsid w:val="009F4D06"/>
    <w:rsid w:val="009F4F7E"/>
    <w:rsid w:val="009F5F4D"/>
    <w:rsid w:val="009F6115"/>
    <w:rsid w:val="009F6242"/>
    <w:rsid w:val="009F6872"/>
    <w:rsid w:val="009F6A7E"/>
    <w:rsid w:val="009F743E"/>
    <w:rsid w:val="00A0065B"/>
    <w:rsid w:val="00A0067C"/>
    <w:rsid w:val="00A00FD5"/>
    <w:rsid w:val="00A020F8"/>
    <w:rsid w:val="00A0338A"/>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310"/>
    <w:rsid w:val="00A233D8"/>
    <w:rsid w:val="00A240B9"/>
    <w:rsid w:val="00A242EB"/>
    <w:rsid w:val="00A25D95"/>
    <w:rsid w:val="00A27DB3"/>
    <w:rsid w:val="00A27F47"/>
    <w:rsid w:val="00A30B81"/>
    <w:rsid w:val="00A325D3"/>
    <w:rsid w:val="00A3362C"/>
    <w:rsid w:val="00A33B7A"/>
    <w:rsid w:val="00A344EE"/>
    <w:rsid w:val="00A3485F"/>
    <w:rsid w:val="00A35899"/>
    <w:rsid w:val="00A35E28"/>
    <w:rsid w:val="00A36B7E"/>
    <w:rsid w:val="00A36F4F"/>
    <w:rsid w:val="00A36FC9"/>
    <w:rsid w:val="00A40797"/>
    <w:rsid w:val="00A40E0A"/>
    <w:rsid w:val="00A41A20"/>
    <w:rsid w:val="00A41DD2"/>
    <w:rsid w:val="00A42B71"/>
    <w:rsid w:val="00A43F40"/>
    <w:rsid w:val="00A443CE"/>
    <w:rsid w:val="00A468A7"/>
    <w:rsid w:val="00A468F0"/>
    <w:rsid w:val="00A473E6"/>
    <w:rsid w:val="00A47ABA"/>
    <w:rsid w:val="00A47B29"/>
    <w:rsid w:val="00A50CF4"/>
    <w:rsid w:val="00A524E1"/>
    <w:rsid w:val="00A52C43"/>
    <w:rsid w:val="00A53180"/>
    <w:rsid w:val="00A5401F"/>
    <w:rsid w:val="00A60961"/>
    <w:rsid w:val="00A63B94"/>
    <w:rsid w:val="00A6428F"/>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81115"/>
    <w:rsid w:val="00A81BBA"/>
    <w:rsid w:val="00A8441B"/>
    <w:rsid w:val="00A845A3"/>
    <w:rsid w:val="00A875D1"/>
    <w:rsid w:val="00A87BF2"/>
    <w:rsid w:val="00A90795"/>
    <w:rsid w:val="00A907A9"/>
    <w:rsid w:val="00A90B98"/>
    <w:rsid w:val="00A91275"/>
    <w:rsid w:val="00A9271F"/>
    <w:rsid w:val="00A9343F"/>
    <w:rsid w:val="00A939DE"/>
    <w:rsid w:val="00A95AE2"/>
    <w:rsid w:val="00A96F0D"/>
    <w:rsid w:val="00A97799"/>
    <w:rsid w:val="00AA03A5"/>
    <w:rsid w:val="00AA07E6"/>
    <w:rsid w:val="00AA1B70"/>
    <w:rsid w:val="00AA3079"/>
    <w:rsid w:val="00AA47CC"/>
    <w:rsid w:val="00AA4ACF"/>
    <w:rsid w:val="00AA6209"/>
    <w:rsid w:val="00AA686D"/>
    <w:rsid w:val="00AA764F"/>
    <w:rsid w:val="00AB1485"/>
    <w:rsid w:val="00AB3406"/>
    <w:rsid w:val="00AB432B"/>
    <w:rsid w:val="00AB5879"/>
    <w:rsid w:val="00AB72A1"/>
    <w:rsid w:val="00AB764B"/>
    <w:rsid w:val="00AB7B30"/>
    <w:rsid w:val="00AC1F0F"/>
    <w:rsid w:val="00AC2595"/>
    <w:rsid w:val="00AC44C1"/>
    <w:rsid w:val="00AC4AAF"/>
    <w:rsid w:val="00AC50B6"/>
    <w:rsid w:val="00AC6023"/>
    <w:rsid w:val="00AC7A9C"/>
    <w:rsid w:val="00AD0093"/>
    <w:rsid w:val="00AD0A1D"/>
    <w:rsid w:val="00AD216A"/>
    <w:rsid w:val="00AD426B"/>
    <w:rsid w:val="00AD482C"/>
    <w:rsid w:val="00AD50A4"/>
    <w:rsid w:val="00AD54E0"/>
    <w:rsid w:val="00AD5FB2"/>
    <w:rsid w:val="00AD66A9"/>
    <w:rsid w:val="00AD7B1A"/>
    <w:rsid w:val="00AE011D"/>
    <w:rsid w:val="00AE02DB"/>
    <w:rsid w:val="00AE1606"/>
    <w:rsid w:val="00AE2126"/>
    <w:rsid w:val="00AE3193"/>
    <w:rsid w:val="00AE339E"/>
    <w:rsid w:val="00AE37E0"/>
    <w:rsid w:val="00AE5008"/>
    <w:rsid w:val="00AE55A9"/>
    <w:rsid w:val="00AE5AC0"/>
    <w:rsid w:val="00AE6C62"/>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EC2"/>
    <w:rsid w:val="00B03611"/>
    <w:rsid w:val="00B03A22"/>
    <w:rsid w:val="00B03CD0"/>
    <w:rsid w:val="00B0444B"/>
    <w:rsid w:val="00B04511"/>
    <w:rsid w:val="00B04828"/>
    <w:rsid w:val="00B04BEA"/>
    <w:rsid w:val="00B04EE5"/>
    <w:rsid w:val="00B0563C"/>
    <w:rsid w:val="00B076B5"/>
    <w:rsid w:val="00B110E6"/>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A5F"/>
    <w:rsid w:val="00B462CB"/>
    <w:rsid w:val="00B46863"/>
    <w:rsid w:val="00B46925"/>
    <w:rsid w:val="00B46A3D"/>
    <w:rsid w:val="00B52B7F"/>
    <w:rsid w:val="00B52BB3"/>
    <w:rsid w:val="00B52C86"/>
    <w:rsid w:val="00B530D3"/>
    <w:rsid w:val="00B53C78"/>
    <w:rsid w:val="00B55B41"/>
    <w:rsid w:val="00B56B2D"/>
    <w:rsid w:val="00B5708A"/>
    <w:rsid w:val="00B57949"/>
    <w:rsid w:val="00B57B9A"/>
    <w:rsid w:val="00B6149F"/>
    <w:rsid w:val="00B61EBA"/>
    <w:rsid w:val="00B62316"/>
    <w:rsid w:val="00B63D2C"/>
    <w:rsid w:val="00B64827"/>
    <w:rsid w:val="00B64F70"/>
    <w:rsid w:val="00B66417"/>
    <w:rsid w:val="00B66836"/>
    <w:rsid w:val="00B670E4"/>
    <w:rsid w:val="00B675AC"/>
    <w:rsid w:val="00B67B26"/>
    <w:rsid w:val="00B70520"/>
    <w:rsid w:val="00B7096D"/>
    <w:rsid w:val="00B70BF5"/>
    <w:rsid w:val="00B71BE6"/>
    <w:rsid w:val="00B71E6B"/>
    <w:rsid w:val="00B73B63"/>
    <w:rsid w:val="00B74FAA"/>
    <w:rsid w:val="00B75AEC"/>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940"/>
    <w:rsid w:val="00B87A1D"/>
    <w:rsid w:val="00B9117F"/>
    <w:rsid w:val="00B91776"/>
    <w:rsid w:val="00B92F7E"/>
    <w:rsid w:val="00BA09FE"/>
    <w:rsid w:val="00BA19BD"/>
    <w:rsid w:val="00BA1B10"/>
    <w:rsid w:val="00BA212F"/>
    <w:rsid w:val="00BA2ECC"/>
    <w:rsid w:val="00BA3333"/>
    <w:rsid w:val="00BA366C"/>
    <w:rsid w:val="00BA38E7"/>
    <w:rsid w:val="00BA5DF4"/>
    <w:rsid w:val="00BA61AA"/>
    <w:rsid w:val="00BA6981"/>
    <w:rsid w:val="00BA70D0"/>
    <w:rsid w:val="00BA7533"/>
    <w:rsid w:val="00BB0E32"/>
    <w:rsid w:val="00BB246C"/>
    <w:rsid w:val="00BB25EB"/>
    <w:rsid w:val="00BB2CB4"/>
    <w:rsid w:val="00BB3478"/>
    <w:rsid w:val="00BB387D"/>
    <w:rsid w:val="00BB519B"/>
    <w:rsid w:val="00BB5A6E"/>
    <w:rsid w:val="00BB5E41"/>
    <w:rsid w:val="00BB6A0C"/>
    <w:rsid w:val="00BB7023"/>
    <w:rsid w:val="00BB7E9A"/>
    <w:rsid w:val="00BC1220"/>
    <w:rsid w:val="00BC25BB"/>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86F"/>
    <w:rsid w:val="00C00AA8"/>
    <w:rsid w:val="00C016EF"/>
    <w:rsid w:val="00C06473"/>
    <w:rsid w:val="00C10747"/>
    <w:rsid w:val="00C121C0"/>
    <w:rsid w:val="00C12464"/>
    <w:rsid w:val="00C1321C"/>
    <w:rsid w:val="00C13676"/>
    <w:rsid w:val="00C13A20"/>
    <w:rsid w:val="00C14502"/>
    <w:rsid w:val="00C15B73"/>
    <w:rsid w:val="00C17702"/>
    <w:rsid w:val="00C21A1D"/>
    <w:rsid w:val="00C21DA0"/>
    <w:rsid w:val="00C21FFB"/>
    <w:rsid w:val="00C227E2"/>
    <w:rsid w:val="00C2284F"/>
    <w:rsid w:val="00C2294D"/>
    <w:rsid w:val="00C2306B"/>
    <w:rsid w:val="00C235A1"/>
    <w:rsid w:val="00C23973"/>
    <w:rsid w:val="00C26B17"/>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5083"/>
    <w:rsid w:val="00C45947"/>
    <w:rsid w:val="00C47E6C"/>
    <w:rsid w:val="00C50876"/>
    <w:rsid w:val="00C50CA5"/>
    <w:rsid w:val="00C51CC9"/>
    <w:rsid w:val="00C51F02"/>
    <w:rsid w:val="00C521C8"/>
    <w:rsid w:val="00C523A5"/>
    <w:rsid w:val="00C52B52"/>
    <w:rsid w:val="00C533E7"/>
    <w:rsid w:val="00C53444"/>
    <w:rsid w:val="00C53769"/>
    <w:rsid w:val="00C53B9F"/>
    <w:rsid w:val="00C53FAA"/>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151"/>
    <w:rsid w:val="00C83278"/>
    <w:rsid w:val="00C84B06"/>
    <w:rsid w:val="00C85603"/>
    <w:rsid w:val="00C86440"/>
    <w:rsid w:val="00C86777"/>
    <w:rsid w:val="00C86BB6"/>
    <w:rsid w:val="00C87791"/>
    <w:rsid w:val="00C87A69"/>
    <w:rsid w:val="00C91EE7"/>
    <w:rsid w:val="00C921ED"/>
    <w:rsid w:val="00C923C0"/>
    <w:rsid w:val="00C92925"/>
    <w:rsid w:val="00C934C1"/>
    <w:rsid w:val="00C935B6"/>
    <w:rsid w:val="00C9396F"/>
    <w:rsid w:val="00C9411D"/>
    <w:rsid w:val="00C94AE1"/>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E78"/>
    <w:rsid w:val="00CB321B"/>
    <w:rsid w:val="00CB3405"/>
    <w:rsid w:val="00CB3D75"/>
    <w:rsid w:val="00CB4614"/>
    <w:rsid w:val="00CB496C"/>
    <w:rsid w:val="00CB5428"/>
    <w:rsid w:val="00CB591D"/>
    <w:rsid w:val="00CB5E19"/>
    <w:rsid w:val="00CB62C2"/>
    <w:rsid w:val="00CB67D4"/>
    <w:rsid w:val="00CB740C"/>
    <w:rsid w:val="00CB7787"/>
    <w:rsid w:val="00CB7824"/>
    <w:rsid w:val="00CB7E1A"/>
    <w:rsid w:val="00CC00EC"/>
    <w:rsid w:val="00CC0B4D"/>
    <w:rsid w:val="00CC1CFC"/>
    <w:rsid w:val="00CC2532"/>
    <w:rsid w:val="00CC2BE8"/>
    <w:rsid w:val="00CC5328"/>
    <w:rsid w:val="00CC7262"/>
    <w:rsid w:val="00CC7B11"/>
    <w:rsid w:val="00CD09A2"/>
    <w:rsid w:val="00CD133C"/>
    <w:rsid w:val="00CD19D7"/>
    <w:rsid w:val="00CD247C"/>
    <w:rsid w:val="00CD2B09"/>
    <w:rsid w:val="00CD2B5C"/>
    <w:rsid w:val="00CD30EF"/>
    <w:rsid w:val="00CD3F09"/>
    <w:rsid w:val="00CD4559"/>
    <w:rsid w:val="00CD5328"/>
    <w:rsid w:val="00CD67A3"/>
    <w:rsid w:val="00CD76B9"/>
    <w:rsid w:val="00CD7A85"/>
    <w:rsid w:val="00CD7F09"/>
    <w:rsid w:val="00CE05D6"/>
    <w:rsid w:val="00CE07DC"/>
    <w:rsid w:val="00CE0980"/>
    <w:rsid w:val="00CE0FEE"/>
    <w:rsid w:val="00CE1014"/>
    <w:rsid w:val="00CE157E"/>
    <w:rsid w:val="00CE206E"/>
    <w:rsid w:val="00CE24C5"/>
    <w:rsid w:val="00CE291D"/>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20769"/>
    <w:rsid w:val="00D211C0"/>
    <w:rsid w:val="00D21960"/>
    <w:rsid w:val="00D23582"/>
    <w:rsid w:val="00D26833"/>
    <w:rsid w:val="00D26D14"/>
    <w:rsid w:val="00D2718E"/>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B86"/>
    <w:rsid w:val="00D37E2D"/>
    <w:rsid w:val="00D41BE3"/>
    <w:rsid w:val="00D41DF8"/>
    <w:rsid w:val="00D42DE4"/>
    <w:rsid w:val="00D44D43"/>
    <w:rsid w:val="00D4551C"/>
    <w:rsid w:val="00D542B2"/>
    <w:rsid w:val="00D54EA8"/>
    <w:rsid w:val="00D54F30"/>
    <w:rsid w:val="00D55CE5"/>
    <w:rsid w:val="00D568B8"/>
    <w:rsid w:val="00D5718D"/>
    <w:rsid w:val="00D574F1"/>
    <w:rsid w:val="00D60623"/>
    <w:rsid w:val="00D60790"/>
    <w:rsid w:val="00D607B1"/>
    <w:rsid w:val="00D60D10"/>
    <w:rsid w:val="00D639C1"/>
    <w:rsid w:val="00D645E7"/>
    <w:rsid w:val="00D64F5C"/>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059C"/>
    <w:rsid w:val="00D81735"/>
    <w:rsid w:val="00D81E04"/>
    <w:rsid w:val="00D82B8B"/>
    <w:rsid w:val="00D82C0E"/>
    <w:rsid w:val="00D82ECE"/>
    <w:rsid w:val="00D8301E"/>
    <w:rsid w:val="00D83897"/>
    <w:rsid w:val="00D847E5"/>
    <w:rsid w:val="00D859E8"/>
    <w:rsid w:val="00D86095"/>
    <w:rsid w:val="00D86DD4"/>
    <w:rsid w:val="00D86FFA"/>
    <w:rsid w:val="00D87240"/>
    <w:rsid w:val="00D9014F"/>
    <w:rsid w:val="00D903F7"/>
    <w:rsid w:val="00D91573"/>
    <w:rsid w:val="00D9365A"/>
    <w:rsid w:val="00D93B48"/>
    <w:rsid w:val="00D942C3"/>
    <w:rsid w:val="00D94EDD"/>
    <w:rsid w:val="00D96194"/>
    <w:rsid w:val="00D9675A"/>
    <w:rsid w:val="00D978F0"/>
    <w:rsid w:val="00DA04CC"/>
    <w:rsid w:val="00DA077B"/>
    <w:rsid w:val="00DA0995"/>
    <w:rsid w:val="00DA2240"/>
    <w:rsid w:val="00DA236C"/>
    <w:rsid w:val="00DA26B5"/>
    <w:rsid w:val="00DA2C6B"/>
    <w:rsid w:val="00DA480F"/>
    <w:rsid w:val="00DA61B9"/>
    <w:rsid w:val="00DA6377"/>
    <w:rsid w:val="00DA685F"/>
    <w:rsid w:val="00DA750E"/>
    <w:rsid w:val="00DB2305"/>
    <w:rsid w:val="00DB2BA9"/>
    <w:rsid w:val="00DB2E8E"/>
    <w:rsid w:val="00DB4B07"/>
    <w:rsid w:val="00DB51C0"/>
    <w:rsid w:val="00DB5A6A"/>
    <w:rsid w:val="00DB7124"/>
    <w:rsid w:val="00DB7329"/>
    <w:rsid w:val="00DB7597"/>
    <w:rsid w:val="00DB7E35"/>
    <w:rsid w:val="00DC1F6D"/>
    <w:rsid w:val="00DC296A"/>
    <w:rsid w:val="00DC4407"/>
    <w:rsid w:val="00DC4961"/>
    <w:rsid w:val="00DC5569"/>
    <w:rsid w:val="00DC5A66"/>
    <w:rsid w:val="00DC6636"/>
    <w:rsid w:val="00DD0516"/>
    <w:rsid w:val="00DD0E39"/>
    <w:rsid w:val="00DD42C3"/>
    <w:rsid w:val="00DD5249"/>
    <w:rsid w:val="00DD5DF1"/>
    <w:rsid w:val="00DD668C"/>
    <w:rsid w:val="00DD684B"/>
    <w:rsid w:val="00DD6C7E"/>
    <w:rsid w:val="00DD73C5"/>
    <w:rsid w:val="00DD7A1D"/>
    <w:rsid w:val="00DE00BE"/>
    <w:rsid w:val="00DE1866"/>
    <w:rsid w:val="00DE1A18"/>
    <w:rsid w:val="00DE2DB6"/>
    <w:rsid w:val="00DE302D"/>
    <w:rsid w:val="00DE4845"/>
    <w:rsid w:val="00DE6429"/>
    <w:rsid w:val="00DE7850"/>
    <w:rsid w:val="00DE7DA0"/>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0FD5"/>
    <w:rsid w:val="00E11055"/>
    <w:rsid w:val="00E115C8"/>
    <w:rsid w:val="00E125FF"/>
    <w:rsid w:val="00E133E4"/>
    <w:rsid w:val="00E15CC3"/>
    <w:rsid w:val="00E17A04"/>
    <w:rsid w:val="00E20275"/>
    <w:rsid w:val="00E2097B"/>
    <w:rsid w:val="00E20A0F"/>
    <w:rsid w:val="00E21719"/>
    <w:rsid w:val="00E226C4"/>
    <w:rsid w:val="00E23ED1"/>
    <w:rsid w:val="00E23FAA"/>
    <w:rsid w:val="00E247FC"/>
    <w:rsid w:val="00E24C16"/>
    <w:rsid w:val="00E24E8E"/>
    <w:rsid w:val="00E24E9E"/>
    <w:rsid w:val="00E25580"/>
    <w:rsid w:val="00E25D0C"/>
    <w:rsid w:val="00E27A96"/>
    <w:rsid w:val="00E27F01"/>
    <w:rsid w:val="00E30F49"/>
    <w:rsid w:val="00E3165B"/>
    <w:rsid w:val="00E31CD0"/>
    <w:rsid w:val="00E31E6D"/>
    <w:rsid w:val="00E31E71"/>
    <w:rsid w:val="00E33F1B"/>
    <w:rsid w:val="00E354EA"/>
    <w:rsid w:val="00E35884"/>
    <w:rsid w:val="00E3648A"/>
    <w:rsid w:val="00E36752"/>
    <w:rsid w:val="00E368B6"/>
    <w:rsid w:val="00E37AB4"/>
    <w:rsid w:val="00E37EAA"/>
    <w:rsid w:val="00E405BC"/>
    <w:rsid w:val="00E406D4"/>
    <w:rsid w:val="00E42570"/>
    <w:rsid w:val="00E42A00"/>
    <w:rsid w:val="00E4396A"/>
    <w:rsid w:val="00E4438E"/>
    <w:rsid w:val="00E444BA"/>
    <w:rsid w:val="00E44556"/>
    <w:rsid w:val="00E44AE8"/>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67FEC"/>
    <w:rsid w:val="00E70410"/>
    <w:rsid w:val="00E706A0"/>
    <w:rsid w:val="00E7277E"/>
    <w:rsid w:val="00E728B4"/>
    <w:rsid w:val="00E72FF5"/>
    <w:rsid w:val="00E746FC"/>
    <w:rsid w:val="00E74B8A"/>
    <w:rsid w:val="00E761FD"/>
    <w:rsid w:val="00E76D00"/>
    <w:rsid w:val="00E77116"/>
    <w:rsid w:val="00E77729"/>
    <w:rsid w:val="00E82B15"/>
    <w:rsid w:val="00E8444B"/>
    <w:rsid w:val="00E84A76"/>
    <w:rsid w:val="00E84CA2"/>
    <w:rsid w:val="00E85D88"/>
    <w:rsid w:val="00E863F6"/>
    <w:rsid w:val="00E87E98"/>
    <w:rsid w:val="00E935B0"/>
    <w:rsid w:val="00E93A88"/>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A6FF1"/>
    <w:rsid w:val="00EB06CB"/>
    <w:rsid w:val="00EB203C"/>
    <w:rsid w:val="00EB2200"/>
    <w:rsid w:val="00EB2C50"/>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E0499"/>
    <w:rsid w:val="00EE0721"/>
    <w:rsid w:val="00EE1889"/>
    <w:rsid w:val="00EE2D5E"/>
    <w:rsid w:val="00EE387A"/>
    <w:rsid w:val="00EE558C"/>
    <w:rsid w:val="00EE5677"/>
    <w:rsid w:val="00EE5A81"/>
    <w:rsid w:val="00EE64C1"/>
    <w:rsid w:val="00EE74AB"/>
    <w:rsid w:val="00EF1093"/>
    <w:rsid w:val="00EF2FCF"/>
    <w:rsid w:val="00EF3B42"/>
    <w:rsid w:val="00EF3C45"/>
    <w:rsid w:val="00EF3FC8"/>
    <w:rsid w:val="00EF697F"/>
    <w:rsid w:val="00EF6CE0"/>
    <w:rsid w:val="00F010A0"/>
    <w:rsid w:val="00F02A7D"/>
    <w:rsid w:val="00F02C25"/>
    <w:rsid w:val="00F04081"/>
    <w:rsid w:val="00F04D19"/>
    <w:rsid w:val="00F059CA"/>
    <w:rsid w:val="00F0689C"/>
    <w:rsid w:val="00F06D6B"/>
    <w:rsid w:val="00F07413"/>
    <w:rsid w:val="00F0783A"/>
    <w:rsid w:val="00F07C87"/>
    <w:rsid w:val="00F10D73"/>
    <w:rsid w:val="00F10ED1"/>
    <w:rsid w:val="00F11294"/>
    <w:rsid w:val="00F1230E"/>
    <w:rsid w:val="00F123DE"/>
    <w:rsid w:val="00F135A8"/>
    <w:rsid w:val="00F13948"/>
    <w:rsid w:val="00F14CF2"/>
    <w:rsid w:val="00F14F0C"/>
    <w:rsid w:val="00F167D9"/>
    <w:rsid w:val="00F16C30"/>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476D9"/>
    <w:rsid w:val="00F51419"/>
    <w:rsid w:val="00F516B0"/>
    <w:rsid w:val="00F53A8F"/>
    <w:rsid w:val="00F53C9A"/>
    <w:rsid w:val="00F5440E"/>
    <w:rsid w:val="00F546B5"/>
    <w:rsid w:val="00F56D9B"/>
    <w:rsid w:val="00F56DEF"/>
    <w:rsid w:val="00F60573"/>
    <w:rsid w:val="00F612CF"/>
    <w:rsid w:val="00F61C80"/>
    <w:rsid w:val="00F62370"/>
    <w:rsid w:val="00F62E84"/>
    <w:rsid w:val="00F63984"/>
    <w:rsid w:val="00F64B5E"/>
    <w:rsid w:val="00F65040"/>
    <w:rsid w:val="00F6732A"/>
    <w:rsid w:val="00F67C33"/>
    <w:rsid w:val="00F70E45"/>
    <w:rsid w:val="00F7250B"/>
    <w:rsid w:val="00F72DF4"/>
    <w:rsid w:val="00F744A6"/>
    <w:rsid w:val="00F75A57"/>
    <w:rsid w:val="00F7610E"/>
    <w:rsid w:val="00F76736"/>
    <w:rsid w:val="00F76A43"/>
    <w:rsid w:val="00F77D18"/>
    <w:rsid w:val="00F804BF"/>
    <w:rsid w:val="00F81278"/>
    <w:rsid w:val="00F814A9"/>
    <w:rsid w:val="00F8170B"/>
    <w:rsid w:val="00F818E3"/>
    <w:rsid w:val="00F81E1F"/>
    <w:rsid w:val="00F8209E"/>
    <w:rsid w:val="00F826AE"/>
    <w:rsid w:val="00F82A1D"/>
    <w:rsid w:val="00F82F51"/>
    <w:rsid w:val="00F835F8"/>
    <w:rsid w:val="00F83D53"/>
    <w:rsid w:val="00F840D3"/>
    <w:rsid w:val="00F85700"/>
    <w:rsid w:val="00F85E13"/>
    <w:rsid w:val="00F85E1B"/>
    <w:rsid w:val="00F861A8"/>
    <w:rsid w:val="00F87A1A"/>
    <w:rsid w:val="00F91EAE"/>
    <w:rsid w:val="00F92385"/>
    <w:rsid w:val="00F93352"/>
    <w:rsid w:val="00F93486"/>
    <w:rsid w:val="00F93D5E"/>
    <w:rsid w:val="00F969A4"/>
    <w:rsid w:val="00F9712B"/>
    <w:rsid w:val="00F9766E"/>
    <w:rsid w:val="00F979B3"/>
    <w:rsid w:val="00FA19B4"/>
    <w:rsid w:val="00FA234F"/>
    <w:rsid w:val="00FA3444"/>
    <w:rsid w:val="00FA3571"/>
    <w:rsid w:val="00FA4A79"/>
    <w:rsid w:val="00FA55C6"/>
    <w:rsid w:val="00FA65C5"/>
    <w:rsid w:val="00FB0243"/>
    <w:rsid w:val="00FB06A5"/>
    <w:rsid w:val="00FB078B"/>
    <w:rsid w:val="00FB0FCE"/>
    <w:rsid w:val="00FB1447"/>
    <w:rsid w:val="00FB175F"/>
    <w:rsid w:val="00FB2273"/>
    <w:rsid w:val="00FB23A3"/>
    <w:rsid w:val="00FB3500"/>
    <w:rsid w:val="00FB3CD4"/>
    <w:rsid w:val="00FB408A"/>
    <w:rsid w:val="00FB7442"/>
    <w:rsid w:val="00FB7E7B"/>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6A10"/>
    <w:rsid w:val="00FE0071"/>
    <w:rsid w:val="00FE1649"/>
    <w:rsid w:val="00FE3606"/>
    <w:rsid w:val="00FE569E"/>
    <w:rsid w:val="00FE5FE8"/>
    <w:rsid w:val="00FE61E7"/>
    <w:rsid w:val="00FF0B4F"/>
    <w:rsid w:val="00FF2038"/>
    <w:rsid w:val="00FF3D0F"/>
    <w:rsid w:val="00FF4228"/>
    <w:rsid w:val="00FF43EE"/>
    <w:rsid w:val="00FF5377"/>
    <w:rsid w:val="00FF5AEB"/>
    <w:rsid w:val="00FF61BD"/>
    <w:rsid w:val="00FF6E17"/>
    <w:rsid w:val="00FF78C7"/>
    <w:rsid w:val="00FF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Numbered12pt1">
    <w:name w:val="Style Numbered 12 pt1"/>
    <w:basedOn w:val="NoList"/>
    <w:rsid w:val="00127B80"/>
    <w:pPr>
      <w:numPr>
        <w:numId w:val="15"/>
      </w:numPr>
    </w:pPr>
  </w:style>
  <w:style w:type="numbering" w:customStyle="1" w:styleId="StyleNumbered12pt11">
    <w:name w:val="Style Numbered 12 pt11"/>
    <w:basedOn w:val="NoList"/>
    <w:rsid w:val="00240213"/>
    <w:pPr>
      <w:numPr>
        <w:numId w:val="2"/>
      </w:numPr>
    </w:pPr>
  </w:style>
  <w:style w:type="character" w:customStyle="1" w:styleId="HeaderChar">
    <w:name w:val="Header Char"/>
    <w:link w:val="Header"/>
    <w:uiPriority w:val="99"/>
    <w:locked/>
    <w:rsid w:val="00880F79"/>
    <w:rPr>
      <w:sz w:val="24"/>
    </w:rPr>
  </w:style>
  <w:style w:type="character" w:customStyle="1" w:styleId="FooterChar">
    <w:name w:val="Footer Char"/>
    <w:link w:val="Footer"/>
    <w:uiPriority w:val="99"/>
    <w:locked/>
    <w:rsid w:val="00880F7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Numbered12pt1">
    <w:name w:val="Style Numbered 12 pt1"/>
    <w:basedOn w:val="NoList"/>
    <w:rsid w:val="00127B80"/>
    <w:pPr>
      <w:numPr>
        <w:numId w:val="15"/>
      </w:numPr>
    </w:pPr>
  </w:style>
  <w:style w:type="numbering" w:customStyle="1" w:styleId="StyleNumbered12pt11">
    <w:name w:val="Style Numbered 12 pt11"/>
    <w:basedOn w:val="NoList"/>
    <w:rsid w:val="00240213"/>
    <w:pPr>
      <w:numPr>
        <w:numId w:val="2"/>
      </w:numPr>
    </w:pPr>
  </w:style>
  <w:style w:type="character" w:customStyle="1" w:styleId="HeaderChar">
    <w:name w:val="Header Char"/>
    <w:link w:val="Header"/>
    <w:uiPriority w:val="99"/>
    <w:locked/>
    <w:rsid w:val="00880F79"/>
    <w:rPr>
      <w:sz w:val="24"/>
    </w:rPr>
  </w:style>
  <w:style w:type="character" w:customStyle="1" w:styleId="FooterChar">
    <w:name w:val="Footer Char"/>
    <w:link w:val="Footer"/>
    <w:uiPriority w:val="99"/>
    <w:locked/>
    <w:rsid w:val="00880F7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597860257">
      <w:bodyDiv w:val="1"/>
      <w:marLeft w:val="0"/>
      <w:marRight w:val="0"/>
      <w:marTop w:val="0"/>
      <w:marBottom w:val="0"/>
      <w:divBdr>
        <w:top w:val="none" w:sz="0" w:space="0" w:color="auto"/>
        <w:left w:val="none" w:sz="0" w:space="0" w:color="auto"/>
        <w:bottom w:val="none" w:sz="0" w:space="0" w:color="auto"/>
        <w:right w:val="none" w:sz="0" w:space="0" w:color="auto"/>
      </w:divBdr>
    </w:div>
    <w:div w:id="195632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hhs/gov/departments/dph/programs/environmental-health/exposure-topics/iaq/iaq-manual/" TargetMode="External"/><Relationship Id="rId18" Type="http://schemas.openxmlformats.org/officeDocument/2006/relationships/image" Target="media/image3.jpeg"/><Relationship Id="rId26" Type="http://schemas.openxmlformats.org/officeDocument/2006/relationships/image" Target="media/image11.jpeg"/><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image" Target="media/image19.jpeg"/><Relationship Id="rId7" Type="http://schemas.openxmlformats.org/officeDocument/2006/relationships/footnotes" Target="footnotes.xml"/><Relationship Id="rId12" Type="http://schemas.openxmlformats.org/officeDocument/2006/relationships/hyperlink" Target="http://mass.gov/dph/iaq" TargetMode="Externa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pa.gov/mold/mold-remediation-schools-and-commercial-buildings-guide" TargetMode="External"/><Relationship Id="rId20" Type="http://schemas.openxmlformats.org/officeDocument/2006/relationships/image" Target="media/image5.jpeg"/><Relationship Id="rId29" Type="http://schemas.openxmlformats.org/officeDocument/2006/relationships/image" Target="media/image1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ea/docs/agr/pesticides/publications/ipm-kit-for-bldg-mgrs.pdf" TargetMode="External"/><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footer" Target="footer3.xml"/><Relationship Id="rId10" Type="http://schemas.openxmlformats.org/officeDocument/2006/relationships/hyperlink" Target="http://www.epa.gov/mold/mold-remediation-schools-and-commercial-buildings-guide" TargetMode="External"/><Relationship Id="rId19" Type="http://schemas.openxmlformats.org/officeDocument/2006/relationships/image" Target="media/image4.jpeg"/><Relationship Id="rId31" Type="http://schemas.openxmlformats.org/officeDocument/2006/relationships/image" Target="media/image1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6BF7B-EC7D-4D54-9A4B-5D8F38BF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3977</Words>
  <Characters>20671</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24599</CharactersWithSpaces>
  <SharedDoc>false</SharedDoc>
  <HLinks>
    <vt:vector size="30" baseType="variant">
      <vt:variant>
        <vt:i4>7012401</vt:i4>
      </vt:variant>
      <vt:variant>
        <vt:i4>15</vt:i4>
      </vt:variant>
      <vt:variant>
        <vt:i4>0</vt:i4>
      </vt:variant>
      <vt:variant>
        <vt:i4>5</vt:i4>
      </vt:variant>
      <vt:variant>
        <vt:lpwstr>http://www.epa.gov/mold/mold-remediation-schools-and-commercial-buildings-guide</vt:lpwstr>
      </vt:variant>
      <vt:variant>
        <vt:lpwstr/>
      </vt: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9</vt:i4>
      </vt:variant>
      <vt:variant>
        <vt:i4>0</vt:i4>
      </vt:variant>
      <vt:variant>
        <vt:i4>5</vt:i4>
      </vt:variant>
      <vt:variant>
        <vt:lpwstr>http://mass.gov/dph/iaq</vt:lpwstr>
      </vt:variant>
      <vt:variant>
        <vt:lpwstr/>
      </vt:variant>
      <vt:variant>
        <vt:i4>6488165</vt:i4>
      </vt:variant>
      <vt:variant>
        <vt:i4>6</vt:i4>
      </vt:variant>
      <vt:variant>
        <vt:i4>0</vt:i4>
      </vt:variant>
      <vt:variant>
        <vt:i4>5</vt:i4>
      </vt:variant>
      <vt:variant>
        <vt:lpwstr>http://www.mass.gov/eea/docs/agr/pesticides/publications/ipm-kit-for-bldg-mgrs.pdf</vt:lpwstr>
      </vt:variant>
      <vt:variant>
        <vt:lpwstr/>
      </vt:variant>
      <vt:variant>
        <vt:i4>7012401</vt:i4>
      </vt:variant>
      <vt:variant>
        <vt:i4>3</vt:i4>
      </vt:variant>
      <vt:variant>
        <vt:i4>0</vt:i4>
      </vt:variant>
      <vt:variant>
        <vt:i4>5</vt:i4>
      </vt:variant>
      <vt:variant>
        <vt:lpwstr>http://www.epa.gov/mold/mold-remediation-schools-and-commercial-buildings-guide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Essex County Superior Court (August 2018)</dc:title>
  <dc:subject>Lawrence Essex Superior Court</dc:subject>
  <dc:creator>Indoor Air Quality Program</dc:creator>
  <cp:keywords/>
  <cp:lastModifiedBy>AutoBVT</cp:lastModifiedBy>
  <cp:revision>2</cp:revision>
  <cp:lastPrinted>2018-07-24T14:32:00Z</cp:lastPrinted>
  <dcterms:created xsi:type="dcterms:W3CDTF">2018-09-19T13:57:00Z</dcterms:created>
  <dcterms:modified xsi:type="dcterms:W3CDTF">2018-09-19T13:57:00Z</dcterms:modified>
</cp:coreProperties>
</file>