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09F9" w14:textId="50A25DAA" w:rsidR="0056421E" w:rsidRPr="0008739A" w:rsidRDefault="007A1FC4" w:rsidP="007A1FC4">
      <w:pPr>
        <w:tabs>
          <w:tab w:val="left" w:pos="8910"/>
          <w:tab w:val="left" w:pos="9270"/>
        </w:tabs>
        <w:spacing w:after="120" w:line="240" w:lineRule="auto"/>
        <w:jc w:val="center"/>
        <w:rPr>
          <w:rFonts w:ascii="Times New Roman" w:hAnsi="Times New Roman" w:cs="Times New Roman"/>
          <w:b/>
          <w:color w:val="37735B"/>
          <w:sz w:val="32"/>
          <w:szCs w:val="32"/>
        </w:rPr>
      </w:pPr>
      <w:r w:rsidRPr="00053CEB">
        <w:rPr>
          <w:rFonts w:cstheme="minorHAnsi"/>
          <w:b/>
          <w:noProof/>
          <w:color w:val="37735B"/>
          <w:sz w:val="32"/>
          <w:szCs w:val="32"/>
        </w:rPr>
        <w:drawing>
          <wp:anchor distT="0" distB="0" distL="114300" distR="114300" simplePos="0" relativeHeight="251658240" behindDoc="0" locked="0" layoutInCell="1" allowOverlap="1" wp14:anchorId="32DCAB05" wp14:editId="5A42CCA4">
            <wp:simplePos x="0" y="0"/>
            <wp:positionH relativeFrom="column">
              <wp:posOffset>-405137</wp:posOffset>
            </wp:positionH>
            <wp:positionV relativeFrom="paragraph">
              <wp:posOffset>-155776</wp:posOffset>
            </wp:positionV>
            <wp:extent cx="823735" cy="735106"/>
            <wp:effectExtent l="0" t="0" r="0" b="825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3735" cy="735106"/>
                    </a:xfrm>
                    <a:prstGeom prst="rect">
                      <a:avLst/>
                    </a:prstGeom>
                  </pic:spPr>
                </pic:pic>
              </a:graphicData>
            </a:graphic>
            <wp14:sizeRelH relativeFrom="margin">
              <wp14:pctWidth>0</wp14:pctWidth>
            </wp14:sizeRelH>
            <wp14:sizeRelV relativeFrom="margin">
              <wp14:pctHeight>0</wp14:pctHeight>
            </wp14:sizeRelV>
          </wp:anchor>
        </w:drawing>
      </w:r>
      <w:r w:rsidR="0056421E" w:rsidRPr="00053CEB">
        <w:rPr>
          <w:rFonts w:cstheme="minorHAnsi"/>
          <w:b/>
          <w:noProof/>
          <w:color w:val="37735B"/>
          <w:sz w:val="32"/>
          <w:szCs w:val="32"/>
        </w:rPr>
        <w:drawing>
          <wp:anchor distT="0" distB="0" distL="114300" distR="114300" simplePos="0" relativeHeight="251658242" behindDoc="0" locked="0" layoutInCell="1" allowOverlap="1" wp14:anchorId="61C52956" wp14:editId="06147F6B">
            <wp:simplePos x="0" y="0"/>
            <wp:positionH relativeFrom="rightMargin">
              <wp:posOffset>-492125</wp:posOffset>
            </wp:positionH>
            <wp:positionV relativeFrom="paragraph">
              <wp:posOffset>-3810</wp:posOffset>
            </wp:positionV>
            <wp:extent cx="525179" cy="600299"/>
            <wp:effectExtent l="0" t="0" r="8255" b="952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a:stretch>
                      <a:fillRect/>
                    </a:stretch>
                  </pic:blipFill>
                  <pic:spPr>
                    <a:xfrm>
                      <a:off x="0" y="0"/>
                      <a:ext cx="525179" cy="600299"/>
                    </a:xfrm>
                    <a:prstGeom prst="rect">
                      <a:avLst/>
                    </a:prstGeom>
                  </pic:spPr>
                </pic:pic>
              </a:graphicData>
            </a:graphic>
            <wp14:sizeRelH relativeFrom="margin">
              <wp14:pctWidth>0</wp14:pctWidth>
            </wp14:sizeRelH>
            <wp14:sizeRelV relativeFrom="margin">
              <wp14:pctHeight>0</wp14:pctHeight>
            </wp14:sizeRelV>
          </wp:anchor>
        </w:drawing>
      </w:r>
      <w:r w:rsidR="0056421E" w:rsidRPr="00053CEB">
        <w:rPr>
          <w:rFonts w:cstheme="minorHAnsi"/>
          <w:b/>
          <w:color w:val="37735B"/>
          <w:sz w:val="32"/>
          <w:szCs w:val="32"/>
        </w:rPr>
        <w:t>MASSACHUSETTS LEADING BY EXAMPLE PROGRAM</w:t>
      </w:r>
    </w:p>
    <w:p w14:paraId="1D9F7B96" w14:textId="6F19B631" w:rsidR="0056421E" w:rsidRPr="00E364BE" w:rsidRDefault="003B16C1" w:rsidP="007A1FC4">
      <w:pPr>
        <w:tabs>
          <w:tab w:val="left" w:pos="9270"/>
        </w:tabs>
        <w:spacing w:after="0" w:line="240" w:lineRule="auto"/>
        <w:jc w:val="center"/>
        <w:rPr>
          <w:rFonts w:ascii="Times New Roman" w:hAnsi="Times New Roman" w:cs="Times New Roman"/>
          <w:b/>
          <w:color w:val="37735B"/>
          <w:sz w:val="28"/>
          <w:szCs w:val="28"/>
        </w:rPr>
      </w:pPr>
      <w:r w:rsidRPr="00463D5E">
        <w:rPr>
          <w:rFonts w:ascii="Times New Roman" w:hAnsi="Times New Roman" w:cs="Times New Roman"/>
          <w:noProof/>
          <w:sz w:val="23"/>
          <w:szCs w:val="23"/>
        </w:rPr>
        <mc:AlternateContent>
          <mc:Choice Requires="wps">
            <w:drawing>
              <wp:anchor distT="45720" distB="45720" distL="114300" distR="114300" simplePos="0" relativeHeight="251658243" behindDoc="0" locked="0" layoutInCell="1" allowOverlap="1" wp14:anchorId="751FCAC0" wp14:editId="3280ADFF">
                <wp:simplePos x="0" y="0"/>
                <wp:positionH relativeFrom="margin">
                  <wp:posOffset>5844247</wp:posOffset>
                </wp:positionH>
                <wp:positionV relativeFrom="paragraph">
                  <wp:posOffset>6350</wp:posOffset>
                </wp:positionV>
                <wp:extent cx="956310" cy="28130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281305"/>
                        </a:xfrm>
                        <a:prstGeom prst="rect">
                          <a:avLst/>
                        </a:prstGeom>
                        <a:noFill/>
                        <a:ln w="9525">
                          <a:noFill/>
                          <a:miter lim="800000"/>
                          <a:headEnd/>
                          <a:tailEnd/>
                        </a:ln>
                      </wps:spPr>
                      <wps:txbx>
                        <w:txbxContent>
                          <w:p w14:paraId="3A7C7326" w14:textId="39034B1F" w:rsidR="0056421E" w:rsidRPr="00F15F0C" w:rsidRDefault="003B16C1" w:rsidP="0056421E">
                            <w:pPr>
                              <w:spacing w:after="0" w:line="240" w:lineRule="auto"/>
                              <w:rPr>
                                <w:sz w:val="18"/>
                                <w:szCs w:val="18"/>
                              </w:rPr>
                            </w:pPr>
                            <w:r>
                              <w:rPr>
                                <w:sz w:val="18"/>
                                <w:szCs w:val="18"/>
                              </w:rPr>
                              <w:t>June</w:t>
                            </w:r>
                            <w:r w:rsidR="00510B11">
                              <w:rPr>
                                <w:sz w:val="18"/>
                                <w:szCs w:val="18"/>
                              </w:rPr>
                              <w:t xml:space="preserve"> 202</w:t>
                            </w:r>
                            <w:r w:rsidR="00D87C5B">
                              <w:rPr>
                                <w:sz w:val="18"/>
                                <w:szCs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1FCAC0" id="_x0000_t202" coordsize="21600,21600" o:spt="202" path="m,l,21600r21600,l21600,xe">
                <v:stroke joinstyle="miter"/>
                <v:path gradientshapeok="t" o:connecttype="rect"/>
              </v:shapetype>
              <v:shape id="Text Box 2" o:spid="_x0000_s1026" type="#_x0000_t202" style="position:absolute;left:0;text-align:left;margin-left:460.2pt;margin-top:.5pt;width:75.3pt;height:22.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" filled="f" stroked="f">
                <v:textbox>
                  <w:txbxContent>
                    <w:p w14:paraId="3A7C7326" w14:textId="39034B1F" w:rsidR="0056421E" w:rsidRPr="00F15F0C" w:rsidRDefault="003B16C1" w:rsidP="0056421E">
                      <w:pPr>
                        <w:spacing w:after="0" w:line="240" w:lineRule="auto"/>
                        <w:rPr>
                          <w:sz w:val="18"/>
                          <w:szCs w:val="18"/>
                        </w:rPr>
                      </w:pPr>
                      <w:r>
                        <w:rPr>
                          <w:sz w:val="18"/>
                          <w:szCs w:val="18"/>
                        </w:rPr>
                        <w:t>June</w:t>
                      </w:r>
                      <w:r w:rsidR="00510B11">
                        <w:rPr>
                          <w:sz w:val="18"/>
                          <w:szCs w:val="18"/>
                        </w:rPr>
                        <w:t xml:space="preserve"> 202</w:t>
                      </w:r>
                      <w:r w:rsidR="00D87C5B">
                        <w:rPr>
                          <w:sz w:val="18"/>
                          <w:szCs w:val="18"/>
                        </w:rPr>
                        <w:t>4</w:t>
                      </w:r>
                    </w:p>
                  </w:txbxContent>
                </v:textbox>
                <w10:wrap anchorx="margin"/>
              </v:shape>
            </w:pict>
          </mc:Fallback>
        </mc:AlternateContent>
      </w:r>
      <w:r w:rsidR="007A1FC4" w:rsidRPr="00E364BE">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63678A07" wp14:editId="17A6E67C">
                <wp:simplePos x="0" y="0"/>
                <wp:positionH relativeFrom="margin">
                  <wp:align>center</wp:align>
                </wp:positionH>
                <wp:positionV relativeFrom="paragraph">
                  <wp:posOffset>308446</wp:posOffset>
                </wp:positionV>
                <wp:extent cx="6981190" cy="107315"/>
                <wp:effectExtent l="0" t="0" r="10160" b="26035"/>
                <wp:wrapNone/>
                <wp:docPr id="9" name="Rectangle 8">
                  <a:extLst xmlns:a="http://schemas.openxmlformats.org/drawingml/2006/main">
                    <a:ext uri="{FF2B5EF4-FFF2-40B4-BE49-F238E27FC236}">
                      <a16:creationId xmlns:a16="http://schemas.microsoft.com/office/drawing/2014/main" id="{33971E76-4637-46BC-ACB1-198ADF58E080}"/>
                    </a:ext>
                  </a:extLst>
                </wp:docPr>
                <wp:cNvGraphicFramePr/>
                <a:graphic xmlns:a="http://schemas.openxmlformats.org/drawingml/2006/main">
                  <a:graphicData uri="http://schemas.microsoft.com/office/word/2010/wordprocessingShape">
                    <wps:wsp>
                      <wps:cNvSpPr/>
                      <wps:spPr>
                        <a:xfrm>
                          <a:off x="0" y="0"/>
                          <a:ext cx="6981190" cy="1073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0ED53D1" id="Rectangle 8" o:spid="_x0000_s1026" style="position:absolute;margin-left:0;margin-top:24.3pt;width:549.7pt;height:8.45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" fillcolor="#4472c4 [3204]" strokecolor="#1f3763 [1604]" strokeweight="1pt">
                <w10:wrap anchorx="margin"/>
              </v:rect>
            </w:pict>
          </mc:Fallback>
        </mc:AlternateContent>
      </w:r>
      <w:r w:rsidR="0056421E" w:rsidRPr="00E364BE">
        <w:rPr>
          <w:rFonts w:ascii="Times New Roman" w:hAnsi="Times New Roman" w:cs="Times New Roman"/>
          <w:b/>
          <w:color w:val="37735B"/>
          <w:sz w:val="28"/>
          <w:szCs w:val="28"/>
        </w:rPr>
        <w:t xml:space="preserve"> </w:t>
      </w:r>
      <w:r w:rsidR="0056421E" w:rsidRPr="00E87AE2">
        <w:rPr>
          <w:rFonts w:cstheme="minorHAnsi"/>
          <w:b/>
          <w:bCs/>
          <w:color w:val="2F5496" w:themeColor="accent1" w:themeShade="BF"/>
          <w:sz w:val="32"/>
          <w:szCs w:val="32"/>
        </w:rPr>
        <w:t>CLEAN TRANSPORTATION</w:t>
      </w:r>
    </w:p>
    <w:p w14:paraId="32A10ADD" w14:textId="44260AA1" w:rsidR="0056421E" w:rsidRDefault="0056421E" w:rsidP="008C7F9C">
      <w:pPr>
        <w:jc w:val="center"/>
        <w:rPr>
          <w:rFonts w:cstheme="minorHAnsi"/>
          <w:b/>
          <w:color w:val="37735B"/>
          <w:sz w:val="28"/>
          <w:szCs w:val="28"/>
        </w:rPr>
      </w:pPr>
    </w:p>
    <w:p w14:paraId="73DD4C41" w14:textId="08662041" w:rsidR="008C7F9C" w:rsidRPr="0056421E" w:rsidRDefault="00D417B9" w:rsidP="0047175B">
      <w:pPr>
        <w:ind w:left="-540"/>
        <w:jc w:val="center"/>
        <w:rPr>
          <w:rFonts w:cstheme="minorHAnsi"/>
          <w:b/>
          <w:color w:val="37735B"/>
          <w:sz w:val="28"/>
          <w:szCs w:val="28"/>
        </w:rPr>
      </w:pPr>
      <w:r>
        <w:rPr>
          <w:rFonts w:cstheme="minorHAnsi"/>
          <w:b/>
          <w:color w:val="37735B"/>
          <w:sz w:val="28"/>
          <w:szCs w:val="28"/>
        </w:rPr>
        <w:t>STATEMENT OF WORK</w:t>
      </w:r>
      <w:r w:rsidR="0025055B">
        <w:rPr>
          <w:rFonts w:cstheme="minorHAnsi"/>
          <w:b/>
          <w:color w:val="37735B"/>
          <w:sz w:val="28"/>
          <w:szCs w:val="28"/>
        </w:rPr>
        <w:t xml:space="preserve"> TEMPLATE FOR FLEET</w:t>
      </w:r>
      <w:r w:rsidR="0025055B" w:rsidRPr="0056421E">
        <w:rPr>
          <w:rFonts w:cstheme="minorHAnsi"/>
          <w:b/>
          <w:color w:val="37735B"/>
          <w:sz w:val="28"/>
          <w:szCs w:val="28"/>
        </w:rPr>
        <w:t xml:space="preserve"> </w:t>
      </w:r>
      <w:r w:rsidR="006978DD">
        <w:rPr>
          <w:rFonts w:cstheme="minorHAnsi"/>
          <w:b/>
          <w:color w:val="37735B"/>
          <w:sz w:val="28"/>
          <w:szCs w:val="28"/>
        </w:rPr>
        <w:t xml:space="preserve">EV </w:t>
      </w:r>
      <w:r w:rsidR="0025055B" w:rsidRPr="0056421E">
        <w:rPr>
          <w:rFonts w:cstheme="minorHAnsi"/>
          <w:b/>
          <w:color w:val="37735B"/>
          <w:sz w:val="28"/>
          <w:szCs w:val="28"/>
        </w:rPr>
        <w:t xml:space="preserve">CHARGING </w:t>
      </w:r>
      <w:r w:rsidR="006978DD">
        <w:rPr>
          <w:rFonts w:cstheme="minorHAnsi"/>
          <w:b/>
          <w:color w:val="37735B"/>
          <w:sz w:val="28"/>
          <w:szCs w:val="28"/>
        </w:rPr>
        <w:t xml:space="preserve">EQUIPMENT </w:t>
      </w:r>
      <w:r w:rsidR="0047175B">
        <w:rPr>
          <w:rFonts w:cstheme="minorHAnsi"/>
          <w:b/>
          <w:color w:val="37735B"/>
          <w:sz w:val="28"/>
          <w:szCs w:val="28"/>
        </w:rPr>
        <w:t>&amp;</w:t>
      </w:r>
      <w:r w:rsidR="0025055B">
        <w:rPr>
          <w:rFonts w:cstheme="minorHAnsi"/>
          <w:b/>
          <w:color w:val="37735B"/>
          <w:sz w:val="28"/>
          <w:szCs w:val="28"/>
        </w:rPr>
        <w:t xml:space="preserve"> SERVICES</w:t>
      </w:r>
    </w:p>
    <w:p w14:paraId="27BEEEC9" w14:textId="63A2D637" w:rsidR="008C7F9C" w:rsidRPr="00D417B9" w:rsidRDefault="008C7F9C" w:rsidP="00157CBF">
      <w:pPr>
        <w:spacing w:after="120" w:line="240" w:lineRule="auto"/>
        <w:ind w:left="-450" w:right="-540"/>
        <w:jc w:val="both"/>
        <w:rPr>
          <w:b/>
          <w:bCs/>
          <w:i/>
          <w:iCs/>
          <w:color w:val="4472C4" w:themeColor="accent1"/>
        </w:rPr>
      </w:pPr>
      <w:r w:rsidRPr="00D417B9">
        <w:rPr>
          <w:b/>
          <w:bCs/>
          <w:i/>
          <w:iCs/>
          <w:color w:val="4472C4" w:themeColor="accent1"/>
        </w:rPr>
        <w:t>Before you get started…</w:t>
      </w:r>
    </w:p>
    <w:p w14:paraId="62DB6BC9" w14:textId="55820DD3" w:rsidR="008C7F9C" w:rsidRPr="008C7F9C" w:rsidRDefault="008C7F9C" w:rsidP="00157CBF">
      <w:pPr>
        <w:ind w:left="-450" w:right="-540"/>
        <w:jc w:val="both"/>
      </w:pPr>
      <w:r w:rsidRPr="470B3FD3">
        <w:t>This</w:t>
      </w:r>
      <w:r w:rsidR="006D15B3">
        <w:t xml:space="preserve"> statement of work</w:t>
      </w:r>
      <w:r w:rsidRPr="470B3FD3">
        <w:t xml:space="preserve"> </w:t>
      </w:r>
      <w:r w:rsidR="004E3164">
        <w:t xml:space="preserve">(SoW) </w:t>
      </w:r>
      <w:r w:rsidRPr="470B3FD3">
        <w:t xml:space="preserve">template is </w:t>
      </w:r>
      <w:r w:rsidR="00BD37C3" w:rsidRPr="470B3FD3">
        <w:t>designed</w:t>
      </w:r>
      <w:r w:rsidRPr="470B3FD3">
        <w:t xml:space="preserve"> for state entities looking for turnkey </w:t>
      </w:r>
      <w:r w:rsidR="008A35FC" w:rsidRPr="470B3FD3">
        <w:t>services</w:t>
      </w:r>
      <w:r w:rsidR="00056612" w:rsidRPr="470B3FD3">
        <w:t xml:space="preserve"> for the</w:t>
      </w:r>
      <w:r w:rsidRPr="470B3FD3">
        <w:t xml:space="preserve"> purchase of </w:t>
      </w:r>
      <w:r w:rsidR="00D77B82" w:rsidRPr="470B3FD3">
        <w:t>f</w:t>
      </w:r>
      <w:r w:rsidR="00757956" w:rsidRPr="470B3FD3">
        <w:t xml:space="preserve">leet </w:t>
      </w:r>
      <w:r w:rsidR="00BE2729">
        <w:t>electric vehicle</w:t>
      </w:r>
      <w:r w:rsidR="00BE2729" w:rsidRPr="470B3FD3">
        <w:t xml:space="preserve"> </w:t>
      </w:r>
      <w:r w:rsidR="00710A68" w:rsidRPr="470B3FD3">
        <w:t xml:space="preserve">charging </w:t>
      </w:r>
      <w:r w:rsidRPr="470B3FD3">
        <w:t>equipment and</w:t>
      </w:r>
      <w:r w:rsidR="00BE2729">
        <w:t>/or</w:t>
      </w:r>
      <w:r w:rsidRPr="470B3FD3">
        <w:t xml:space="preserve"> installation</w:t>
      </w:r>
      <w:r w:rsidR="006D15B3">
        <w:t>, including those</w:t>
      </w:r>
      <w:r w:rsidRPr="470B3FD3">
        <w:t xml:space="preserve"> </w:t>
      </w:r>
      <w:r w:rsidR="006D15B3">
        <w:t>seeking to obtain</w:t>
      </w:r>
      <w:r w:rsidR="006B5A28" w:rsidRPr="470B3FD3">
        <w:t xml:space="preserve"> funding from the</w:t>
      </w:r>
      <w:r w:rsidR="00516244" w:rsidRPr="470B3FD3">
        <w:t xml:space="preserve"> </w:t>
      </w:r>
      <w:hyperlink r:id="rId13">
        <w:r w:rsidR="006B5A28" w:rsidRPr="470B3FD3">
          <w:rPr>
            <w:rStyle w:val="Hyperlink"/>
          </w:rPr>
          <w:t xml:space="preserve">Leading by Example </w:t>
        </w:r>
        <w:r w:rsidR="00D77B82" w:rsidRPr="470B3FD3">
          <w:rPr>
            <w:rStyle w:val="Hyperlink"/>
          </w:rPr>
          <w:t xml:space="preserve">Fleet </w:t>
        </w:r>
        <w:r w:rsidR="00516244" w:rsidRPr="470B3FD3">
          <w:rPr>
            <w:rStyle w:val="Hyperlink"/>
          </w:rPr>
          <w:t>EVSE Deployment</w:t>
        </w:r>
        <w:r w:rsidR="006B5A28" w:rsidRPr="470B3FD3">
          <w:rPr>
            <w:rStyle w:val="Hyperlink"/>
          </w:rPr>
          <w:t xml:space="preserve"> grant program</w:t>
        </w:r>
      </w:hyperlink>
      <w:r w:rsidR="00FD1E66" w:rsidRPr="00FD1E66">
        <w:rPr>
          <w:rStyle w:val="FootnoteReference"/>
          <w:color w:val="000000" w:themeColor="text1"/>
        </w:rPr>
        <w:footnoteReference w:id="2"/>
      </w:r>
      <w:r w:rsidRPr="470B3FD3">
        <w:t xml:space="preserve">. </w:t>
      </w:r>
      <w:r w:rsidR="00157CBF" w:rsidRPr="470B3FD3">
        <w:t xml:space="preserve">For Executive Branch Agencies, all equipment </w:t>
      </w:r>
      <w:r w:rsidR="00D143F2">
        <w:t xml:space="preserve">and services </w:t>
      </w:r>
      <w:r w:rsidR="00157CBF" w:rsidRPr="470B3FD3">
        <w:t xml:space="preserve">must be procured through a current vendor on Statewide Contract VEH102. </w:t>
      </w:r>
      <w:r w:rsidRPr="470B3FD3">
        <w:t xml:space="preserve">Agencies </w:t>
      </w:r>
      <w:r w:rsidR="004E3164">
        <w:t>should</w:t>
      </w:r>
      <w:r w:rsidRPr="470B3FD3">
        <w:t xml:space="preserve"> modify </w:t>
      </w:r>
      <w:r w:rsidR="004E3164">
        <w:t xml:space="preserve">the </w:t>
      </w:r>
      <w:r w:rsidR="00D417B9" w:rsidRPr="470B3FD3">
        <w:t>SoW</w:t>
      </w:r>
      <w:r w:rsidR="004E3164">
        <w:t xml:space="preserve"> template</w:t>
      </w:r>
      <w:r w:rsidRPr="470B3FD3">
        <w:t xml:space="preserve"> to meet their needs</w:t>
      </w:r>
      <w:r w:rsidR="009E5D54">
        <w:t xml:space="preserve"> and timeline,</w:t>
      </w:r>
      <w:r w:rsidR="00D143F2">
        <w:t xml:space="preserve"> and remove</w:t>
      </w:r>
      <w:r w:rsidR="00D143F2" w:rsidRPr="00D143F2">
        <w:t xml:space="preserve"> any </w:t>
      </w:r>
      <w:r w:rsidR="00D143F2">
        <w:t xml:space="preserve">content that is </w:t>
      </w:r>
      <w:r w:rsidR="00D143F2" w:rsidRPr="00D143F2">
        <w:t>not pertinent to the project</w:t>
      </w:r>
      <w:r w:rsidR="00D143F2">
        <w:t xml:space="preserve">; </w:t>
      </w:r>
      <w:r w:rsidR="00FD1E66">
        <w:t>f</w:t>
      </w:r>
      <w:r w:rsidR="00413AAD" w:rsidRPr="470B3FD3">
        <w:t>eel free to contact</w:t>
      </w:r>
      <w:r w:rsidR="0006595E" w:rsidRPr="470B3FD3">
        <w:t xml:space="preserve"> </w:t>
      </w:r>
      <w:r w:rsidR="00467BEF" w:rsidRPr="470B3FD3">
        <w:t>a</w:t>
      </w:r>
      <w:r w:rsidR="0006595E" w:rsidRPr="470B3FD3">
        <w:t xml:space="preserve"> member </w:t>
      </w:r>
      <w:r w:rsidR="00467BEF" w:rsidRPr="470B3FD3">
        <w:t>of</w:t>
      </w:r>
      <w:r w:rsidR="0006595E" w:rsidRPr="470B3FD3">
        <w:t xml:space="preserve"> the </w:t>
      </w:r>
      <w:hyperlink r:id="rId14" w:anchor="leading-by-example-program-staff-contacts-">
        <w:r w:rsidR="0006595E" w:rsidRPr="470B3FD3">
          <w:rPr>
            <w:rStyle w:val="Hyperlink"/>
          </w:rPr>
          <w:t>Leading by Example team</w:t>
        </w:r>
      </w:hyperlink>
      <w:r w:rsidR="00231D11" w:rsidRPr="470B3FD3">
        <w:t xml:space="preserve"> </w:t>
      </w:r>
      <w:r w:rsidR="00CF1580" w:rsidRPr="470B3FD3">
        <w:t>for</w:t>
      </w:r>
      <w:r w:rsidR="00231D11" w:rsidRPr="470B3FD3">
        <w:t xml:space="preserve"> assistance</w:t>
      </w:r>
      <w:r w:rsidR="00BD0E3C" w:rsidRPr="470B3FD3">
        <w:t>.</w:t>
      </w:r>
      <w:r w:rsidR="009C76AB">
        <w:t xml:space="preserve"> </w:t>
      </w:r>
      <w:r w:rsidR="00BF58D2" w:rsidRPr="00D710A5">
        <w:rPr>
          <w:i/>
          <w:iCs/>
        </w:rPr>
        <w:t xml:space="preserve">Note: </w:t>
      </w:r>
      <w:r w:rsidR="00BF58D2" w:rsidRPr="00D710A5">
        <w:rPr>
          <w:i/>
          <w:iCs/>
          <w:highlight w:val="yellow"/>
        </w:rPr>
        <w:t>t</w:t>
      </w:r>
      <w:r w:rsidR="009C76AB" w:rsidRPr="00D710A5">
        <w:rPr>
          <w:i/>
          <w:iCs/>
          <w:highlight w:val="yellow"/>
        </w:rPr>
        <w:t>ext in yellow highlighting</w:t>
      </w:r>
      <w:r w:rsidR="009C76AB" w:rsidRPr="00D710A5">
        <w:rPr>
          <w:i/>
          <w:iCs/>
        </w:rPr>
        <w:t xml:space="preserve"> </w:t>
      </w:r>
      <w:r w:rsidR="00BF58D2" w:rsidRPr="00D710A5">
        <w:rPr>
          <w:i/>
          <w:iCs/>
        </w:rPr>
        <w:t xml:space="preserve">in this template </w:t>
      </w:r>
      <w:r w:rsidR="009C76AB" w:rsidRPr="00D710A5">
        <w:rPr>
          <w:i/>
          <w:iCs/>
        </w:rPr>
        <w:t>is meant to be updated for the specific project the scope of services will cover</w:t>
      </w:r>
      <w:r w:rsidR="00BF58D2" w:rsidRPr="00D710A5">
        <w:rPr>
          <w:i/>
          <w:iCs/>
        </w:rPr>
        <w:t xml:space="preserve"> and</w:t>
      </w:r>
      <w:r w:rsidR="009C76AB" w:rsidRPr="00D710A5">
        <w:rPr>
          <w:i/>
          <w:iCs/>
        </w:rPr>
        <w:t xml:space="preserve"> </w:t>
      </w:r>
      <w:r w:rsidR="009C76AB" w:rsidRPr="00D710A5">
        <w:rPr>
          <w:i/>
          <w:iCs/>
          <w:color w:val="FF0000"/>
        </w:rPr>
        <w:t xml:space="preserve">red text </w:t>
      </w:r>
      <w:r w:rsidR="003370D5" w:rsidRPr="00D710A5">
        <w:rPr>
          <w:i/>
          <w:iCs/>
          <w:color w:val="FF0000"/>
        </w:rPr>
        <w:t>indicates</w:t>
      </w:r>
      <w:r w:rsidR="009C76AB" w:rsidRPr="00D710A5">
        <w:rPr>
          <w:i/>
          <w:iCs/>
          <w:color w:val="FF0000"/>
        </w:rPr>
        <w:t xml:space="preserve"> instructions </w:t>
      </w:r>
      <w:r w:rsidR="009C76AB" w:rsidRPr="00D710A5">
        <w:rPr>
          <w:i/>
          <w:iCs/>
        </w:rPr>
        <w:t xml:space="preserve">that should be deleted prior to sharing </w:t>
      </w:r>
      <w:r w:rsidR="00BF58D2" w:rsidRPr="00D710A5">
        <w:rPr>
          <w:i/>
          <w:iCs/>
        </w:rPr>
        <w:t xml:space="preserve">the document </w:t>
      </w:r>
      <w:r w:rsidR="009C76AB" w:rsidRPr="00D710A5">
        <w:rPr>
          <w:i/>
          <w:iCs/>
        </w:rPr>
        <w:t>with potential bidders.</w:t>
      </w:r>
    </w:p>
    <w:p w14:paraId="60749CC2" w14:textId="66515D48" w:rsidR="00A55347" w:rsidRPr="00A55347" w:rsidRDefault="004E3164" w:rsidP="00157CBF">
      <w:pPr>
        <w:ind w:left="-450" w:right="-540"/>
        <w:jc w:val="both"/>
        <w:rPr>
          <w:rFonts w:cstheme="minorHAnsi"/>
        </w:rPr>
      </w:pPr>
      <w:proofErr w:type="gramStart"/>
      <w:r>
        <w:rPr>
          <w:rFonts w:cstheme="minorHAnsi"/>
        </w:rPr>
        <w:t>Before</w:t>
      </w:r>
      <w:r w:rsidR="008C7F9C" w:rsidRPr="008C7F9C">
        <w:rPr>
          <w:rFonts w:cstheme="minorHAnsi"/>
        </w:rPr>
        <w:t xml:space="preserve"> completing </w:t>
      </w:r>
      <w:r>
        <w:rPr>
          <w:rFonts w:cstheme="minorHAnsi"/>
        </w:rPr>
        <w:t>a</w:t>
      </w:r>
      <w:r w:rsidR="008C7F9C" w:rsidRPr="008C7F9C">
        <w:rPr>
          <w:rFonts w:cstheme="minorHAnsi"/>
        </w:rPr>
        <w:t xml:space="preserve"> SoW, there</w:t>
      </w:r>
      <w:proofErr w:type="gramEnd"/>
      <w:r w:rsidR="008C7F9C" w:rsidRPr="008C7F9C">
        <w:rPr>
          <w:rFonts w:cstheme="minorHAnsi"/>
        </w:rPr>
        <w:t xml:space="preserve"> are </w:t>
      </w:r>
      <w:r w:rsidR="00A55347">
        <w:rPr>
          <w:rFonts w:cstheme="minorHAnsi"/>
        </w:rPr>
        <w:t>some</w:t>
      </w:r>
      <w:r w:rsidR="008C7F9C" w:rsidRPr="008C7F9C">
        <w:rPr>
          <w:rFonts w:cstheme="minorHAnsi"/>
        </w:rPr>
        <w:t xml:space="preserve"> key decision</w:t>
      </w:r>
      <w:r w:rsidR="00514405">
        <w:rPr>
          <w:rFonts w:cstheme="minorHAnsi"/>
        </w:rPr>
        <w:t>s</w:t>
      </w:r>
      <w:r w:rsidR="008C7F9C" w:rsidRPr="008C7F9C">
        <w:rPr>
          <w:rFonts w:cstheme="minorHAnsi"/>
        </w:rPr>
        <w:t xml:space="preserve"> </w:t>
      </w:r>
      <w:r w:rsidR="00C57ABB">
        <w:rPr>
          <w:rFonts w:cstheme="minorHAnsi"/>
        </w:rPr>
        <w:t>that</w:t>
      </w:r>
      <w:r w:rsidR="008C7F9C" w:rsidRPr="008C7F9C">
        <w:rPr>
          <w:rFonts w:cstheme="minorHAnsi"/>
        </w:rPr>
        <w:t xml:space="preserve"> will affect the scope</w:t>
      </w:r>
      <w:r w:rsidR="00F77E96">
        <w:rPr>
          <w:rFonts w:cstheme="minorHAnsi"/>
        </w:rPr>
        <w:t xml:space="preserve"> </w:t>
      </w:r>
      <w:r w:rsidR="008C7F9C" w:rsidRPr="008C7F9C">
        <w:rPr>
          <w:rFonts w:cstheme="minorHAnsi"/>
        </w:rPr>
        <w:t>of the project</w:t>
      </w:r>
      <w:r w:rsidR="00F77E96">
        <w:rPr>
          <w:rFonts w:cstheme="minorHAnsi"/>
        </w:rPr>
        <w:t xml:space="preserve"> and its procurement</w:t>
      </w:r>
      <w:r w:rsidR="00D61C8E">
        <w:rPr>
          <w:rFonts w:cstheme="minorHAnsi"/>
        </w:rPr>
        <w:t>.</w:t>
      </w:r>
      <w:r w:rsidR="00A55347">
        <w:rPr>
          <w:rFonts w:cstheme="minorHAnsi"/>
        </w:rPr>
        <w:t xml:space="preserve"> Please see the </w:t>
      </w:r>
      <w:hyperlink r:id="rId15" w:history="1">
        <w:r w:rsidR="00A55347" w:rsidRPr="008C7F9C">
          <w:rPr>
            <w:rStyle w:val="Hyperlink"/>
            <w:rFonts w:cstheme="minorHAnsi"/>
            <w:color w:val="14558F"/>
          </w:rPr>
          <w:t>Considerations to Inform EV Charging Station Decision-Making</w:t>
        </w:r>
      </w:hyperlink>
      <w:r w:rsidR="00A55347">
        <w:rPr>
          <w:rFonts w:cstheme="minorHAnsi"/>
        </w:rPr>
        <w:t xml:space="preserve"> d</w:t>
      </w:r>
      <w:r w:rsidR="00A55347">
        <w:t xml:space="preserve">ocument for further details and guidance. </w:t>
      </w:r>
    </w:p>
    <w:p w14:paraId="4DD40E17" w14:textId="1381BAB7" w:rsidR="008C7F9C" w:rsidRPr="008C7F9C" w:rsidRDefault="000E3042" w:rsidP="009C76AB">
      <w:pPr>
        <w:pStyle w:val="ListParagraph"/>
        <w:numPr>
          <w:ilvl w:val="0"/>
          <w:numId w:val="35"/>
        </w:numPr>
        <w:spacing w:after="0" w:line="240" w:lineRule="auto"/>
        <w:ind w:left="86" w:right="-547"/>
        <w:contextualSpacing w:val="0"/>
        <w:jc w:val="both"/>
      </w:pPr>
      <w:r>
        <w:t xml:space="preserve">Finalize </w:t>
      </w:r>
      <w:r w:rsidR="00B7471E">
        <w:t xml:space="preserve">the </w:t>
      </w:r>
      <w:r w:rsidR="00B7471E" w:rsidRPr="00D80B24">
        <w:rPr>
          <w:b/>
          <w:i/>
        </w:rPr>
        <w:t xml:space="preserve">number of </w:t>
      </w:r>
      <w:r w:rsidR="008C7F9C" w:rsidRPr="00D80B24">
        <w:rPr>
          <w:b/>
          <w:i/>
        </w:rPr>
        <w:t xml:space="preserve">charging </w:t>
      </w:r>
      <w:r w:rsidR="009C1907" w:rsidRPr="00D80B24">
        <w:rPr>
          <w:b/>
          <w:i/>
        </w:rPr>
        <w:t>ports</w:t>
      </w:r>
      <w:r w:rsidR="009C1907">
        <w:t xml:space="preserve"> </w:t>
      </w:r>
      <w:r w:rsidR="00F77E96">
        <w:t>needed.</w:t>
      </w:r>
    </w:p>
    <w:p w14:paraId="1567BA47" w14:textId="5AD62A2B" w:rsidR="008A19EE" w:rsidRDefault="00464370" w:rsidP="009C76AB">
      <w:pPr>
        <w:pStyle w:val="ListParagraph"/>
        <w:numPr>
          <w:ilvl w:val="0"/>
          <w:numId w:val="35"/>
        </w:numPr>
        <w:spacing w:after="0" w:line="240" w:lineRule="auto"/>
        <w:ind w:left="86" w:right="-547"/>
        <w:contextualSpacing w:val="0"/>
        <w:jc w:val="both"/>
        <w:rPr>
          <w:rFonts w:cstheme="minorHAnsi"/>
        </w:rPr>
      </w:pPr>
      <w:r>
        <w:t xml:space="preserve">Decide </w:t>
      </w:r>
      <w:r w:rsidRPr="00D80B24">
        <w:rPr>
          <w:b/>
          <w:i/>
        </w:rPr>
        <w:t>w</w:t>
      </w:r>
      <w:r w:rsidR="008C7F9C" w:rsidRPr="00D80B24">
        <w:rPr>
          <w:b/>
          <w:i/>
        </w:rPr>
        <w:t xml:space="preserve">here </w:t>
      </w:r>
      <w:r w:rsidR="00F77E96" w:rsidRPr="00D80B24">
        <w:rPr>
          <w:rFonts w:cstheme="minorHAnsi"/>
          <w:b/>
          <w:i/>
        </w:rPr>
        <w:t xml:space="preserve">stations </w:t>
      </w:r>
      <w:r w:rsidR="00884B3D">
        <w:rPr>
          <w:rFonts w:cstheme="minorHAnsi"/>
          <w:b/>
          <w:bCs/>
          <w:i/>
          <w:iCs/>
        </w:rPr>
        <w:t>should</w:t>
      </w:r>
      <w:r w:rsidR="008C7F9C">
        <w:rPr>
          <w:rFonts w:cstheme="minorHAnsi"/>
          <w:b/>
          <w:i/>
        </w:rPr>
        <w:t xml:space="preserve"> </w:t>
      </w:r>
      <w:r w:rsidR="008C7F9C" w:rsidRPr="00D80B24">
        <w:rPr>
          <w:rFonts w:cstheme="minorHAnsi"/>
          <w:b/>
          <w:i/>
        </w:rPr>
        <w:t>be installed</w:t>
      </w:r>
      <w:r w:rsidR="008C7F9C" w:rsidRPr="008C7F9C">
        <w:rPr>
          <w:rFonts w:cstheme="minorHAnsi"/>
        </w:rPr>
        <w:t xml:space="preserve"> and w</w:t>
      </w:r>
      <w:r>
        <w:rPr>
          <w:rFonts w:cstheme="minorHAnsi"/>
        </w:rPr>
        <w:t xml:space="preserve">hether </w:t>
      </w:r>
      <w:r w:rsidR="00884B3D">
        <w:rPr>
          <w:rFonts w:cstheme="minorHAnsi"/>
        </w:rPr>
        <w:t xml:space="preserve">you want </w:t>
      </w:r>
      <w:r w:rsidR="008C7F9C" w:rsidRPr="008C7F9C">
        <w:rPr>
          <w:rFonts w:cstheme="minorHAnsi"/>
        </w:rPr>
        <w:t xml:space="preserve">wall </w:t>
      </w:r>
      <w:r w:rsidR="00456DDF">
        <w:rPr>
          <w:rFonts w:cstheme="minorHAnsi"/>
        </w:rPr>
        <w:t xml:space="preserve">mounted </w:t>
      </w:r>
      <w:r w:rsidR="008C7F9C" w:rsidRPr="008C7F9C">
        <w:rPr>
          <w:rFonts w:cstheme="minorHAnsi"/>
        </w:rPr>
        <w:t>or free-standing pedestal</w:t>
      </w:r>
      <w:r w:rsidR="00CE14D9">
        <w:rPr>
          <w:rFonts w:cstheme="minorHAnsi"/>
        </w:rPr>
        <w:t xml:space="preserve"> </w:t>
      </w:r>
      <w:r w:rsidR="009675BD">
        <w:rPr>
          <w:rFonts w:cstheme="minorHAnsi"/>
        </w:rPr>
        <w:t>stations</w:t>
      </w:r>
      <w:r w:rsidR="0064449C">
        <w:rPr>
          <w:rFonts w:cstheme="minorHAnsi"/>
        </w:rPr>
        <w:t>.</w:t>
      </w:r>
      <w:r w:rsidR="002A36E0">
        <w:rPr>
          <w:rStyle w:val="FootnoteReference"/>
          <w:rFonts w:cstheme="minorHAnsi"/>
        </w:rPr>
        <w:footnoteReference w:id="3"/>
      </w:r>
      <w:r w:rsidR="0064449C">
        <w:rPr>
          <w:rFonts w:cstheme="minorHAnsi"/>
        </w:rPr>
        <w:t xml:space="preserve"> </w:t>
      </w:r>
    </w:p>
    <w:p w14:paraId="5B2D6D95" w14:textId="68A807F2" w:rsidR="008C7F9C" w:rsidRPr="008C7F9C" w:rsidRDefault="005F6EFB" w:rsidP="009C76AB">
      <w:pPr>
        <w:pStyle w:val="ListParagraph"/>
        <w:numPr>
          <w:ilvl w:val="0"/>
          <w:numId w:val="35"/>
        </w:numPr>
        <w:spacing w:after="0" w:line="240" w:lineRule="auto"/>
        <w:ind w:left="86" w:right="-547"/>
        <w:contextualSpacing w:val="0"/>
        <w:jc w:val="both"/>
        <w:rPr>
          <w:rFonts w:cstheme="minorHAnsi"/>
        </w:rPr>
      </w:pPr>
      <w:r>
        <w:rPr>
          <w:rFonts w:cstheme="minorHAnsi"/>
        </w:rPr>
        <w:t>I</w:t>
      </w:r>
      <w:r w:rsidR="00EA5096">
        <w:rPr>
          <w:rFonts w:cstheme="minorHAnsi"/>
        </w:rPr>
        <w:t xml:space="preserve">dentify </w:t>
      </w:r>
      <w:r w:rsidR="00EA5096" w:rsidRPr="00383BA9">
        <w:rPr>
          <w:rFonts w:cstheme="minorHAnsi"/>
          <w:b/>
          <w:i/>
        </w:rPr>
        <w:t xml:space="preserve">proximity to existing </w:t>
      </w:r>
      <w:r w:rsidR="00A302AE" w:rsidRPr="00383BA9">
        <w:rPr>
          <w:rFonts w:cstheme="minorHAnsi"/>
          <w:b/>
          <w:i/>
        </w:rPr>
        <w:t>electric service</w:t>
      </w:r>
      <w:r w:rsidR="00A302AE">
        <w:rPr>
          <w:rFonts w:cstheme="minorHAnsi"/>
        </w:rPr>
        <w:t xml:space="preserve"> and, where possible, the amount of additional electric capacity available</w:t>
      </w:r>
      <w:r w:rsidR="00F77E96">
        <w:rPr>
          <w:rFonts w:cstheme="minorHAnsi"/>
        </w:rPr>
        <w:t>.</w:t>
      </w:r>
      <w:r w:rsidR="00A302AE">
        <w:rPr>
          <w:rFonts w:cstheme="minorHAnsi"/>
        </w:rPr>
        <w:t xml:space="preserve"> </w:t>
      </w:r>
    </w:p>
    <w:p w14:paraId="78D1D62D" w14:textId="1FE6031D" w:rsidR="008C7F9C" w:rsidRPr="008C7F9C" w:rsidRDefault="00483399" w:rsidP="009C76AB">
      <w:pPr>
        <w:pStyle w:val="ListParagraph"/>
        <w:numPr>
          <w:ilvl w:val="0"/>
          <w:numId w:val="35"/>
        </w:numPr>
        <w:spacing w:after="0" w:line="240" w:lineRule="auto"/>
        <w:ind w:left="86" w:right="-547"/>
        <w:contextualSpacing w:val="0"/>
        <w:jc w:val="both"/>
        <w:rPr>
          <w:rFonts w:cstheme="minorHAnsi"/>
        </w:rPr>
      </w:pPr>
      <w:r>
        <w:rPr>
          <w:rFonts w:cstheme="minorHAnsi"/>
        </w:rPr>
        <w:t xml:space="preserve">Identify </w:t>
      </w:r>
      <w:r w:rsidRPr="00383BA9">
        <w:rPr>
          <w:rFonts w:cstheme="minorHAnsi"/>
          <w:b/>
          <w:i/>
        </w:rPr>
        <w:t xml:space="preserve">whether </w:t>
      </w:r>
      <w:r w:rsidR="00F77E96" w:rsidRPr="00383BA9">
        <w:rPr>
          <w:rFonts w:cstheme="minorHAnsi"/>
          <w:b/>
          <w:i/>
        </w:rPr>
        <w:t xml:space="preserve">stations will be </w:t>
      </w:r>
      <w:r w:rsidR="008C7F9C" w:rsidRPr="00383BA9">
        <w:rPr>
          <w:rFonts w:cstheme="minorHAnsi"/>
          <w:b/>
          <w:i/>
        </w:rPr>
        <w:t>hardwired</w:t>
      </w:r>
      <w:r w:rsidR="008C7F9C" w:rsidRPr="008C7F9C">
        <w:rPr>
          <w:rFonts w:cstheme="minorHAnsi"/>
        </w:rPr>
        <w:t xml:space="preserve"> </w:t>
      </w:r>
      <w:r>
        <w:rPr>
          <w:rFonts w:cstheme="minorHAnsi"/>
        </w:rPr>
        <w:t xml:space="preserve">(generally for locations you </w:t>
      </w:r>
      <w:r w:rsidR="00353E6C">
        <w:rPr>
          <w:rFonts w:cstheme="minorHAnsi"/>
        </w:rPr>
        <w:t xml:space="preserve">want stations to be installed for at least </w:t>
      </w:r>
      <w:r w:rsidR="006E3286">
        <w:rPr>
          <w:rFonts w:cstheme="minorHAnsi"/>
        </w:rPr>
        <w:t>five</w:t>
      </w:r>
      <w:r w:rsidR="00353E6C">
        <w:rPr>
          <w:rFonts w:cstheme="minorHAnsi"/>
        </w:rPr>
        <w:t xml:space="preserve"> years</w:t>
      </w:r>
      <w:r w:rsidR="00F77E96">
        <w:rPr>
          <w:rFonts w:cstheme="minorHAnsi"/>
        </w:rPr>
        <w:t>)</w:t>
      </w:r>
      <w:r w:rsidR="008C7F9C" w:rsidRPr="008C7F9C">
        <w:rPr>
          <w:rFonts w:cstheme="minorHAnsi"/>
        </w:rPr>
        <w:t xml:space="preserve"> </w:t>
      </w:r>
      <w:r w:rsidR="008C7F9C" w:rsidRPr="00383BA9">
        <w:rPr>
          <w:rFonts w:cstheme="minorHAnsi"/>
          <w:b/>
          <w:i/>
        </w:rPr>
        <w:t>or portable/plug-in</w:t>
      </w:r>
      <w:r w:rsidR="008C7F9C" w:rsidRPr="008C7F9C">
        <w:rPr>
          <w:rFonts w:cstheme="minorHAnsi"/>
        </w:rPr>
        <w:t xml:space="preserve"> </w:t>
      </w:r>
      <w:r w:rsidR="00353E6C">
        <w:rPr>
          <w:rFonts w:cstheme="minorHAnsi"/>
        </w:rPr>
        <w:t xml:space="preserve">(generally for </w:t>
      </w:r>
      <w:r w:rsidR="00F77E96">
        <w:rPr>
          <w:rFonts w:cstheme="minorHAnsi"/>
        </w:rPr>
        <w:t xml:space="preserve">temporary or shorter-term charging </w:t>
      </w:r>
      <w:r w:rsidR="00353E6C">
        <w:rPr>
          <w:rFonts w:cstheme="minorHAnsi"/>
        </w:rPr>
        <w:t>locations</w:t>
      </w:r>
      <w:r w:rsidR="003C0658">
        <w:rPr>
          <w:rFonts w:cstheme="minorHAnsi"/>
        </w:rPr>
        <w:t>)</w:t>
      </w:r>
      <w:r w:rsidR="00F77E96">
        <w:rPr>
          <w:rFonts w:cstheme="minorHAnsi"/>
        </w:rPr>
        <w:t>.</w:t>
      </w:r>
    </w:p>
    <w:p w14:paraId="4C0188BE" w14:textId="025E4C09" w:rsidR="00337745" w:rsidRPr="008C7F9C" w:rsidRDefault="000B6EF4" w:rsidP="009C76AB">
      <w:pPr>
        <w:pStyle w:val="ListParagraph"/>
        <w:numPr>
          <w:ilvl w:val="0"/>
          <w:numId w:val="35"/>
        </w:numPr>
        <w:spacing w:after="0" w:line="240" w:lineRule="auto"/>
        <w:ind w:left="86" w:right="-547"/>
        <w:contextualSpacing w:val="0"/>
        <w:jc w:val="both"/>
        <w:rPr>
          <w:rFonts w:cstheme="minorHAnsi"/>
        </w:rPr>
      </w:pPr>
      <w:r>
        <w:rPr>
          <w:rFonts w:cstheme="minorHAnsi"/>
        </w:rPr>
        <w:t xml:space="preserve">Figure out whether </w:t>
      </w:r>
      <w:r w:rsidRPr="00383BA9">
        <w:rPr>
          <w:rFonts w:cstheme="minorHAnsi"/>
          <w:b/>
          <w:i/>
        </w:rPr>
        <w:t>networked or non-networked</w:t>
      </w:r>
      <w:r>
        <w:rPr>
          <w:rFonts w:cstheme="minorHAnsi"/>
        </w:rPr>
        <w:t xml:space="preserve"> stations</w:t>
      </w:r>
      <w:r w:rsidR="00F77E96">
        <w:rPr>
          <w:rFonts w:cstheme="minorHAnsi"/>
        </w:rPr>
        <w:t xml:space="preserve"> are better suited for </w:t>
      </w:r>
      <w:r w:rsidR="006D0570">
        <w:rPr>
          <w:rFonts w:cstheme="minorHAnsi"/>
        </w:rPr>
        <w:t>your fleet’s</w:t>
      </w:r>
      <w:r w:rsidR="00614E12">
        <w:rPr>
          <w:rFonts w:cstheme="minorHAnsi"/>
        </w:rPr>
        <w:t xml:space="preserve"> needs</w:t>
      </w:r>
      <w:r>
        <w:rPr>
          <w:rFonts w:cstheme="minorHAnsi"/>
        </w:rPr>
        <w:t xml:space="preserve">. </w:t>
      </w:r>
    </w:p>
    <w:p w14:paraId="25126F84" w14:textId="30660588" w:rsidR="008C7F9C" w:rsidRPr="008C7F9C" w:rsidRDefault="000E3042" w:rsidP="009C76AB">
      <w:pPr>
        <w:pStyle w:val="ListParagraph"/>
        <w:numPr>
          <w:ilvl w:val="0"/>
          <w:numId w:val="35"/>
        </w:numPr>
        <w:spacing w:after="0" w:line="240" w:lineRule="auto"/>
        <w:ind w:left="86" w:right="-547"/>
        <w:contextualSpacing w:val="0"/>
        <w:jc w:val="both"/>
        <w:rPr>
          <w:rFonts w:cstheme="minorHAnsi"/>
        </w:rPr>
      </w:pPr>
      <w:r>
        <w:rPr>
          <w:rFonts w:cstheme="minorHAnsi"/>
        </w:rPr>
        <w:t>Determine</w:t>
      </w:r>
      <w:r w:rsidR="009654F1">
        <w:rPr>
          <w:rFonts w:cstheme="minorHAnsi"/>
        </w:rPr>
        <w:t xml:space="preserve"> the</w:t>
      </w:r>
      <w:r w:rsidR="008C7F9C" w:rsidRPr="008C7F9C">
        <w:rPr>
          <w:rFonts w:cstheme="minorHAnsi"/>
        </w:rPr>
        <w:t xml:space="preserve"> </w:t>
      </w:r>
      <w:r w:rsidR="00B84A2E" w:rsidRPr="00383BA9">
        <w:rPr>
          <w:rFonts w:cstheme="minorHAnsi"/>
          <w:b/>
          <w:bCs/>
          <w:i/>
          <w:iCs/>
        </w:rPr>
        <w:t xml:space="preserve">type of </w:t>
      </w:r>
      <w:r w:rsidR="008C7F9C" w:rsidRPr="00383BA9">
        <w:rPr>
          <w:rFonts w:cstheme="minorHAnsi"/>
          <w:b/>
          <w:i/>
        </w:rPr>
        <w:t xml:space="preserve">equipment </w:t>
      </w:r>
      <w:r w:rsidR="009654F1" w:rsidRPr="00383BA9">
        <w:rPr>
          <w:rFonts w:cstheme="minorHAnsi"/>
          <w:b/>
          <w:i/>
        </w:rPr>
        <w:t>and/</w:t>
      </w:r>
      <w:r w:rsidR="008C7F9C" w:rsidRPr="00383BA9">
        <w:rPr>
          <w:rFonts w:cstheme="minorHAnsi"/>
          <w:b/>
          <w:i/>
        </w:rPr>
        <w:t xml:space="preserve">or </w:t>
      </w:r>
      <w:r w:rsidR="00486EDC" w:rsidRPr="00383BA9">
        <w:rPr>
          <w:rFonts w:cstheme="minorHAnsi"/>
          <w:b/>
          <w:i/>
        </w:rPr>
        <w:t xml:space="preserve">installation </w:t>
      </w:r>
      <w:r w:rsidR="008C7F9C" w:rsidRPr="00383BA9">
        <w:rPr>
          <w:rFonts w:cstheme="minorHAnsi"/>
          <w:b/>
          <w:i/>
        </w:rPr>
        <w:t>services</w:t>
      </w:r>
      <w:r w:rsidR="008C7F9C" w:rsidRPr="008C7F9C">
        <w:rPr>
          <w:rFonts w:cstheme="minorHAnsi"/>
        </w:rPr>
        <w:t xml:space="preserve"> </w:t>
      </w:r>
      <w:r w:rsidR="00DA7F74">
        <w:rPr>
          <w:rFonts w:cstheme="minorHAnsi"/>
        </w:rPr>
        <w:t xml:space="preserve">you </w:t>
      </w:r>
      <w:r w:rsidR="008C7F9C" w:rsidRPr="008C7F9C">
        <w:rPr>
          <w:rFonts w:cstheme="minorHAnsi"/>
        </w:rPr>
        <w:t xml:space="preserve">are seeking </w:t>
      </w:r>
      <w:r w:rsidR="00DA7F74">
        <w:rPr>
          <w:rFonts w:cstheme="minorHAnsi"/>
        </w:rPr>
        <w:t xml:space="preserve">to </w:t>
      </w:r>
      <w:r>
        <w:rPr>
          <w:rFonts w:cstheme="minorHAnsi"/>
        </w:rPr>
        <w:t>procure</w:t>
      </w:r>
      <w:r w:rsidR="00486EDC">
        <w:rPr>
          <w:rFonts w:cstheme="minorHAnsi"/>
        </w:rPr>
        <w:t>.</w:t>
      </w:r>
    </w:p>
    <w:p w14:paraId="4F4CD579" w14:textId="17935EA7" w:rsidR="008C7F9C" w:rsidRPr="008C7F9C" w:rsidRDefault="00231D11" w:rsidP="009C76AB">
      <w:pPr>
        <w:spacing w:before="240" w:after="120"/>
        <w:ind w:left="-446" w:right="-547"/>
        <w:jc w:val="both"/>
        <w:rPr>
          <w:rFonts w:cstheme="minorHAnsi"/>
        </w:rPr>
      </w:pPr>
      <w:r>
        <w:rPr>
          <w:rFonts w:cstheme="minorHAnsi"/>
        </w:rPr>
        <w:t>Please refer to s</w:t>
      </w:r>
      <w:r w:rsidR="008C7F9C" w:rsidRPr="008C7F9C">
        <w:rPr>
          <w:rFonts w:cstheme="minorHAnsi"/>
        </w:rPr>
        <w:t xml:space="preserve">everal </w:t>
      </w:r>
      <w:r>
        <w:rPr>
          <w:rFonts w:cstheme="minorHAnsi"/>
        </w:rPr>
        <w:t xml:space="preserve">additional </w:t>
      </w:r>
      <w:r w:rsidR="008C7F9C" w:rsidRPr="008C7F9C">
        <w:rPr>
          <w:rFonts w:cstheme="minorHAnsi"/>
        </w:rPr>
        <w:t xml:space="preserve">resources </w:t>
      </w:r>
      <w:r>
        <w:rPr>
          <w:rFonts w:cstheme="minorHAnsi"/>
        </w:rPr>
        <w:t>that may be helpful</w:t>
      </w:r>
      <w:r w:rsidR="00290448">
        <w:rPr>
          <w:rFonts w:cstheme="minorHAnsi"/>
        </w:rPr>
        <w:t xml:space="preserve"> in making these determinations</w:t>
      </w:r>
      <w:r>
        <w:rPr>
          <w:rFonts w:cstheme="minorHAnsi"/>
        </w:rPr>
        <w:t xml:space="preserve">: </w:t>
      </w:r>
    </w:p>
    <w:p w14:paraId="7576B8F6" w14:textId="210277AE" w:rsidR="008C7F9C" w:rsidRPr="008C7F9C" w:rsidRDefault="00000000" w:rsidP="00157CBF">
      <w:pPr>
        <w:numPr>
          <w:ilvl w:val="0"/>
          <w:numId w:val="37"/>
        </w:numPr>
        <w:spacing w:after="120" w:line="240" w:lineRule="auto"/>
        <w:ind w:left="90" w:right="-540"/>
        <w:jc w:val="both"/>
        <w:rPr>
          <w:rFonts w:cstheme="minorHAnsi"/>
          <w:color w:val="141414"/>
        </w:rPr>
      </w:pPr>
      <w:hyperlink r:id="rId16" w:history="1">
        <w:r w:rsidR="008C7F9C" w:rsidRPr="008C7F9C">
          <w:rPr>
            <w:rStyle w:val="Hyperlink"/>
            <w:rFonts w:cstheme="minorHAnsi"/>
            <w:color w:val="14558F"/>
          </w:rPr>
          <w:t>Considerations to Inform EV Charging Station Decision-Making</w:t>
        </w:r>
      </w:hyperlink>
      <w:r w:rsidR="008C7F9C" w:rsidRPr="008C7F9C">
        <w:rPr>
          <w:rFonts w:cstheme="minorHAnsi"/>
          <w:color w:val="141414"/>
        </w:rPr>
        <w:t> </w:t>
      </w:r>
      <w:r w:rsidR="008C7F9C" w:rsidRPr="008C7F9C">
        <w:rPr>
          <w:rFonts w:ascii="Cambria Math" w:hAnsi="Cambria Math" w:cs="Cambria Math"/>
          <w:color w:val="141414"/>
        </w:rPr>
        <w:t>⇒</w:t>
      </w:r>
      <w:r w:rsidR="008C7F9C" w:rsidRPr="008C7F9C">
        <w:rPr>
          <w:rFonts w:cstheme="minorHAnsi"/>
          <w:color w:val="141414"/>
        </w:rPr>
        <w:t xml:space="preserve"> This two-page resource is intended to better inform the initial decision-making process for all types of electric vehicle (EV) charging station installations at state facilities, including </w:t>
      </w:r>
      <w:r w:rsidR="00A06C58">
        <w:rPr>
          <w:rFonts w:cstheme="minorHAnsi"/>
          <w:color w:val="141414"/>
        </w:rPr>
        <w:t xml:space="preserve">for </w:t>
      </w:r>
      <w:r w:rsidR="008C7F9C" w:rsidRPr="008C7F9C">
        <w:rPr>
          <w:rFonts w:cstheme="minorHAnsi"/>
          <w:color w:val="141414"/>
        </w:rPr>
        <w:t>fleet</w:t>
      </w:r>
      <w:r w:rsidR="00A06C58">
        <w:rPr>
          <w:rFonts w:cstheme="minorHAnsi"/>
          <w:color w:val="141414"/>
        </w:rPr>
        <w:t xml:space="preserve"> vehicles</w:t>
      </w:r>
      <w:r w:rsidR="008C7F9C" w:rsidRPr="008C7F9C">
        <w:rPr>
          <w:rFonts w:cstheme="minorHAnsi"/>
          <w:color w:val="141414"/>
        </w:rPr>
        <w:t>.</w:t>
      </w:r>
    </w:p>
    <w:p w14:paraId="1D94213A" w14:textId="3A4C29A2" w:rsidR="008C7F9C" w:rsidRPr="00A31287" w:rsidRDefault="00000000" w:rsidP="00157CBF">
      <w:pPr>
        <w:numPr>
          <w:ilvl w:val="0"/>
          <w:numId w:val="37"/>
        </w:numPr>
        <w:spacing w:before="100" w:beforeAutospacing="1" w:after="120" w:line="240" w:lineRule="auto"/>
        <w:ind w:left="90" w:right="-540"/>
        <w:jc w:val="both"/>
        <w:rPr>
          <w:rFonts w:cstheme="minorHAnsi"/>
          <w:color w:val="141414"/>
        </w:rPr>
      </w:pPr>
      <w:hyperlink r:id="rId17" w:history="1">
        <w:r w:rsidR="008C7F9C" w:rsidRPr="008C7F9C">
          <w:rPr>
            <w:rStyle w:val="Hyperlink"/>
            <w:rFonts w:cstheme="minorHAnsi"/>
            <w:color w:val="14558F"/>
          </w:rPr>
          <w:t>VEH102 Technologies to Green Your Fleet</w:t>
        </w:r>
      </w:hyperlink>
      <w:r w:rsidR="008C7F9C" w:rsidRPr="008C7F9C">
        <w:rPr>
          <w:rFonts w:cstheme="minorHAnsi"/>
          <w:color w:val="141414"/>
        </w:rPr>
        <w:t> </w:t>
      </w:r>
      <w:r w:rsidR="008C7F9C" w:rsidRPr="008C7F9C">
        <w:rPr>
          <w:rFonts w:ascii="Cambria Math" w:hAnsi="Cambria Math" w:cs="Cambria Math"/>
          <w:color w:val="141414"/>
        </w:rPr>
        <w:t>⇒</w:t>
      </w:r>
      <w:r w:rsidR="008C7F9C" w:rsidRPr="008C7F9C">
        <w:rPr>
          <w:rFonts w:cstheme="minorHAnsi"/>
          <w:color w:val="141414"/>
        </w:rPr>
        <w:t xml:space="preserve"> This two-pager developed by the Operational Services Division outlines services and technologies available on state contract VEH102 related to electric vehicle charging, as well as links to funding sources, contacts, and contract user guides.</w:t>
      </w:r>
      <w:r w:rsidR="008C7F9C">
        <w:rPr>
          <w:b/>
          <w:bCs/>
          <w:sz w:val="24"/>
          <w:szCs w:val="24"/>
        </w:rPr>
        <w:br w:type="page"/>
      </w:r>
    </w:p>
    <w:p w14:paraId="4DEBFD22" w14:textId="2DF606CB" w:rsidR="009D6531" w:rsidRPr="00BD0E3C" w:rsidRDefault="009D6531" w:rsidP="4C2A92E2">
      <w:pPr>
        <w:spacing w:line="276" w:lineRule="auto"/>
        <w:jc w:val="center"/>
        <w:rPr>
          <w:b/>
          <w:bCs/>
          <w:sz w:val="28"/>
          <w:szCs w:val="28"/>
        </w:rPr>
      </w:pPr>
      <w:r w:rsidRPr="00BD0E3C">
        <w:rPr>
          <w:b/>
          <w:bCs/>
          <w:sz w:val="28"/>
          <w:szCs w:val="28"/>
        </w:rPr>
        <w:lastRenderedPageBreak/>
        <w:t>Statement of Work – Request for Proposa</w:t>
      </w:r>
      <w:r w:rsidR="00DE5500" w:rsidRPr="00BD0E3C">
        <w:rPr>
          <w:b/>
          <w:bCs/>
          <w:sz w:val="28"/>
          <w:szCs w:val="28"/>
        </w:rPr>
        <w:t>ls</w:t>
      </w:r>
    </w:p>
    <w:p w14:paraId="15F2DFEB" w14:textId="33AB13D4" w:rsidR="008C7F9C" w:rsidRPr="00BD0E3C" w:rsidRDefault="009D6531" w:rsidP="00FC7A3D">
      <w:pPr>
        <w:jc w:val="center"/>
        <w:rPr>
          <w:b/>
          <w:bCs/>
          <w:sz w:val="24"/>
          <w:szCs w:val="24"/>
        </w:rPr>
      </w:pPr>
      <w:r w:rsidRPr="00BD0E3C">
        <w:rPr>
          <w:rStyle w:val="s14"/>
          <w:b/>
          <w:bCs/>
          <w:sz w:val="24"/>
          <w:szCs w:val="24"/>
        </w:rPr>
        <w:t>State</w:t>
      </w:r>
      <w:r w:rsidR="00A677EE" w:rsidRPr="00BD0E3C">
        <w:rPr>
          <w:rStyle w:val="s14"/>
          <w:b/>
          <w:bCs/>
          <w:sz w:val="24"/>
          <w:szCs w:val="24"/>
        </w:rPr>
        <w:t>wide</w:t>
      </w:r>
      <w:r w:rsidRPr="00BD0E3C">
        <w:rPr>
          <w:rStyle w:val="s14"/>
          <w:b/>
          <w:bCs/>
          <w:sz w:val="24"/>
          <w:szCs w:val="24"/>
        </w:rPr>
        <w:t xml:space="preserve"> Contract VEH102</w:t>
      </w:r>
      <w:r w:rsidR="00BA723F" w:rsidRPr="00BD0E3C">
        <w:rPr>
          <w:rStyle w:val="s14"/>
          <w:b/>
          <w:bCs/>
          <w:sz w:val="24"/>
          <w:szCs w:val="24"/>
        </w:rPr>
        <w:t>:</w:t>
      </w:r>
      <w:r w:rsidR="006F1687" w:rsidRPr="00BD0E3C">
        <w:rPr>
          <w:rStyle w:val="s14"/>
          <w:b/>
          <w:bCs/>
          <w:sz w:val="24"/>
          <w:szCs w:val="24"/>
        </w:rPr>
        <w:t xml:space="preserve"> </w:t>
      </w:r>
      <w:r w:rsidR="00BA723F" w:rsidRPr="00BD0E3C">
        <w:rPr>
          <w:rStyle w:val="s14"/>
          <w:b/>
          <w:bCs/>
          <w:sz w:val="24"/>
          <w:szCs w:val="24"/>
        </w:rPr>
        <w:t xml:space="preserve"> Advanced Vehicle Technology Equipment, Supplies &amp; Services</w:t>
      </w:r>
      <w:r w:rsidRPr="00BD0E3C">
        <w:rPr>
          <w:sz w:val="28"/>
          <w:szCs w:val="28"/>
        </w:rPr>
        <w:br/>
      </w:r>
    </w:p>
    <w:p w14:paraId="7E29EF2E" w14:textId="2185035A" w:rsidR="006B0B46" w:rsidRDefault="009D6531" w:rsidP="009D6531">
      <w:pPr>
        <w:rPr>
          <w:kern w:val="18"/>
          <w:sz w:val="24"/>
          <w:szCs w:val="24"/>
        </w:rPr>
      </w:pPr>
      <w:r w:rsidRPr="000414E3">
        <w:rPr>
          <w:b/>
          <w:kern w:val="18"/>
          <w:sz w:val="24"/>
          <w:szCs w:val="24"/>
          <w:u w:val="single"/>
        </w:rPr>
        <w:t>Summary</w:t>
      </w:r>
      <w:r w:rsidRPr="003C32A4">
        <w:rPr>
          <w:kern w:val="18"/>
          <w:sz w:val="24"/>
          <w:szCs w:val="24"/>
        </w:rPr>
        <w:t xml:space="preserve">  </w:t>
      </w:r>
    </w:p>
    <w:p w14:paraId="3E5593E5" w14:textId="077C1F21" w:rsidR="009D6531" w:rsidRDefault="009D6531" w:rsidP="00BF075E">
      <w:pPr>
        <w:jc w:val="both"/>
        <w:rPr>
          <w:kern w:val="18"/>
          <w:sz w:val="24"/>
          <w:szCs w:val="24"/>
        </w:rPr>
      </w:pPr>
      <w:r w:rsidRPr="003C32A4">
        <w:rPr>
          <w:kern w:val="18"/>
          <w:sz w:val="24"/>
          <w:szCs w:val="24"/>
        </w:rPr>
        <w:t xml:space="preserve">This Request for </w:t>
      </w:r>
      <w:r>
        <w:rPr>
          <w:kern w:val="18"/>
          <w:sz w:val="24"/>
          <w:szCs w:val="24"/>
        </w:rPr>
        <w:t>Proposal</w:t>
      </w:r>
      <w:r w:rsidRPr="003C32A4">
        <w:rPr>
          <w:kern w:val="18"/>
          <w:sz w:val="24"/>
          <w:szCs w:val="24"/>
        </w:rPr>
        <w:t>s (</w:t>
      </w:r>
      <w:r w:rsidR="00A677EE" w:rsidRPr="003C32A4">
        <w:rPr>
          <w:kern w:val="18"/>
          <w:sz w:val="24"/>
          <w:szCs w:val="24"/>
        </w:rPr>
        <w:t>RF</w:t>
      </w:r>
      <w:r w:rsidR="00A677EE">
        <w:rPr>
          <w:kern w:val="18"/>
          <w:sz w:val="24"/>
          <w:szCs w:val="24"/>
        </w:rPr>
        <w:t>P</w:t>
      </w:r>
      <w:r w:rsidRPr="003C32A4">
        <w:rPr>
          <w:kern w:val="18"/>
          <w:sz w:val="24"/>
          <w:szCs w:val="24"/>
        </w:rPr>
        <w:t xml:space="preserve">) posted by the </w:t>
      </w:r>
      <w:r w:rsidR="00467BEF" w:rsidRPr="00467BEF">
        <w:rPr>
          <w:color w:val="000000" w:themeColor="text1"/>
          <w:kern w:val="18"/>
          <w:sz w:val="24"/>
          <w:szCs w:val="24"/>
          <w:highlight w:val="yellow"/>
        </w:rPr>
        <w:t xml:space="preserve">Department of </w:t>
      </w:r>
      <w:r w:rsidR="00160E8D">
        <w:rPr>
          <w:color w:val="000000" w:themeColor="text1"/>
          <w:kern w:val="18"/>
          <w:sz w:val="24"/>
          <w:szCs w:val="24"/>
          <w:highlight w:val="yellow"/>
        </w:rPr>
        <w:t xml:space="preserve">Green </w:t>
      </w:r>
      <w:r w:rsidR="00467BEF" w:rsidRPr="00160E8D">
        <w:rPr>
          <w:color w:val="000000" w:themeColor="text1"/>
          <w:kern w:val="18"/>
          <w:sz w:val="24"/>
          <w:szCs w:val="24"/>
          <w:highlight w:val="yellow"/>
        </w:rPr>
        <w:t>Trees</w:t>
      </w:r>
      <w:r w:rsidR="00160E8D" w:rsidRPr="00160E8D">
        <w:rPr>
          <w:color w:val="000000" w:themeColor="text1"/>
          <w:kern w:val="18"/>
          <w:sz w:val="24"/>
          <w:szCs w:val="24"/>
          <w:highlight w:val="yellow"/>
        </w:rPr>
        <w:t xml:space="preserve"> (DGT)</w:t>
      </w:r>
      <w:r w:rsidRPr="00467BEF">
        <w:rPr>
          <w:color w:val="000000" w:themeColor="text1"/>
          <w:kern w:val="18"/>
          <w:sz w:val="24"/>
          <w:szCs w:val="24"/>
        </w:rPr>
        <w:t xml:space="preserve"> </w:t>
      </w:r>
      <w:r w:rsidRPr="009D6531">
        <w:rPr>
          <w:kern w:val="18"/>
          <w:sz w:val="24"/>
          <w:szCs w:val="24"/>
        </w:rPr>
        <w:t xml:space="preserve">is to </w:t>
      </w:r>
      <w:proofErr w:type="gramStart"/>
      <w:r w:rsidRPr="009D6531">
        <w:rPr>
          <w:kern w:val="18"/>
          <w:sz w:val="24"/>
          <w:szCs w:val="24"/>
        </w:rPr>
        <w:t>enter into</w:t>
      </w:r>
      <w:proofErr w:type="gramEnd"/>
      <w:r w:rsidRPr="009D6531">
        <w:rPr>
          <w:kern w:val="18"/>
          <w:sz w:val="24"/>
          <w:szCs w:val="24"/>
        </w:rPr>
        <w:t xml:space="preserve"> a contract with one qualified vendor for the purchase and installation of </w:t>
      </w:r>
      <w:r w:rsidR="00160E8D" w:rsidRPr="00160E8D">
        <w:rPr>
          <w:kern w:val="18"/>
          <w:sz w:val="24"/>
          <w:szCs w:val="24"/>
          <w:highlight w:val="yellow"/>
        </w:rPr>
        <w:t>four (4)</w:t>
      </w:r>
      <w:r w:rsidR="00C62A53" w:rsidRPr="00160E8D">
        <w:rPr>
          <w:kern w:val="18"/>
          <w:sz w:val="24"/>
          <w:szCs w:val="24"/>
          <w:highlight w:val="yellow"/>
        </w:rPr>
        <w:t xml:space="preserve"> dual-port networked Level 2</w:t>
      </w:r>
      <w:r w:rsidR="00160E8D" w:rsidRPr="00160E8D">
        <w:rPr>
          <w:kern w:val="18"/>
          <w:sz w:val="24"/>
          <w:szCs w:val="24"/>
          <w:highlight w:val="yellow"/>
        </w:rPr>
        <w:t xml:space="preserve"> AC </w:t>
      </w:r>
      <w:r w:rsidRPr="00160E8D">
        <w:rPr>
          <w:kern w:val="18"/>
          <w:sz w:val="24"/>
          <w:szCs w:val="24"/>
          <w:highlight w:val="yellow"/>
        </w:rPr>
        <w:t>electric vehicle charging stations</w:t>
      </w:r>
      <w:r w:rsidRPr="009D6531">
        <w:rPr>
          <w:kern w:val="18"/>
          <w:sz w:val="24"/>
          <w:szCs w:val="24"/>
        </w:rPr>
        <w:t xml:space="preserve"> at the </w:t>
      </w:r>
      <w:r w:rsidR="00160E8D" w:rsidRPr="0049199E">
        <w:rPr>
          <w:kern w:val="18"/>
          <w:sz w:val="24"/>
          <w:szCs w:val="24"/>
          <w:highlight w:val="yellow"/>
        </w:rPr>
        <w:t xml:space="preserve">DGT Headquarters </w:t>
      </w:r>
      <w:r w:rsidR="00160E8D" w:rsidRPr="00117B42">
        <w:rPr>
          <w:kern w:val="18"/>
          <w:sz w:val="24"/>
          <w:szCs w:val="24"/>
          <w:highlight w:val="yellow"/>
        </w:rPr>
        <w:t>in</w:t>
      </w:r>
      <w:r w:rsidR="0049199E" w:rsidRPr="00117B42">
        <w:rPr>
          <w:kern w:val="18"/>
          <w:sz w:val="24"/>
          <w:szCs w:val="24"/>
          <w:highlight w:val="yellow"/>
        </w:rPr>
        <w:t xml:space="preserve"> </w:t>
      </w:r>
      <w:r w:rsidR="00117B42" w:rsidRPr="00117B42">
        <w:rPr>
          <w:kern w:val="18"/>
          <w:sz w:val="24"/>
          <w:szCs w:val="24"/>
          <w:highlight w:val="yellow"/>
        </w:rPr>
        <w:t>Arbol, MA</w:t>
      </w:r>
      <w:r w:rsidRPr="00117B42">
        <w:rPr>
          <w:kern w:val="18"/>
          <w:sz w:val="24"/>
          <w:szCs w:val="24"/>
          <w:highlight w:val="yellow"/>
        </w:rPr>
        <w:t>.</w:t>
      </w:r>
      <w:r w:rsidRPr="009D6531">
        <w:rPr>
          <w:kern w:val="18"/>
          <w:sz w:val="24"/>
          <w:szCs w:val="24"/>
        </w:rPr>
        <w:t xml:space="preserve"> </w:t>
      </w:r>
      <w:r w:rsidR="0049199E" w:rsidRPr="0049199E">
        <w:rPr>
          <w:kern w:val="18"/>
          <w:sz w:val="24"/>
          <w:szCs w:val="24"/>
          <w:highlight w:val="yellow"/>
        </w:rPr>
        <w:t>DGT</w:t>
      </w:r>
      <w:r w:rsidRPr="009D6531">
        <w:rPr>
          <w:kern w:val="18"/>
          <w:sz w:val="24"/>
          <w:szCs w:val="24"/>
        </w:rPr>
        <w:t xml:space="preserve"> is seeking a turnkey solution for the equipment, software, network, accessories, warranties, and deliveries required to install the EV charging stations. </w:t>
      </w:r>
    </w:p>
    <w:p w14:paraId="51E94859" w14:textId="3C228C6D" w:rsidR="009D6531" w:rsidRPr="006B0B46" w:rsidRDefault="009D6531" w:rsidP="009D6531">
      <w:pPr>
        <w:pStyle w:val="Default"/>
        <w:spacing w:line="276" w:lineRule="auto"/>
        <w:rPr>
          <w:rFonts w:asciiTheme="minorHAnsi" w:hAnsiTheme="minorHAnsi"/>
          <w:b/>
          <w:kern w:val="18"/>
          <w:u w:val="single"/>
        </w:rPr>
      </w:pPr>
      <w:r w:rsidRPr="006B0B46">
        <w:rPr>
          <w:rFonts w:asciiTheme="minorHAnsi" w:hAnsiTheme="minorHAnsi"/>
          <w:b/>
          <w:kern w:val="18"/>
          <w:u w:val="single"/>
        </w:rPr>
        <w:t xml:space="preserve">Commonwealth Eligible Entity Engaging a Vendor  </w:t>
      </w:r>
    </w:p>
    <w:p w14:paraId="7D896F18" w14:textId="4CFA6D23" w:rsidR="009D6531" w:rsidRPr="003C32A4" w:rsidRDefault="009D6531" w:rsidP="009D6531">
      <w:pPr>
        <w:rPr>
          <w:sz w:val="24"/>
          <w:szCs w:val="24"/>
        </w:rPr>
      </w:pPr>
      <w:r w:rsidRPr="00FF129E">
        <w:rPr>
          <w:sz w:val="24"/>
          <w:szCs w:val="24"/>
        </w:rPr>
        <w:t>Eligible Entity Name:</w:t>
      </w:r>
      <w:r w:rsidRPr="003C32A4">
        <w:rPr>
          <w:sz w:val="24"/>
          <w:szCs w:val="24"/>
        </w:rPr>
        <w:t xml:space="preserve">  </w:t>
      </w:r>
      <w:r w:rsidR="00117B42" w:rsidRPr="00117B42">
        <w:rPr>
          <w:sz w:val="24"/>
          <w:szCs w:val="24"/>
          <w:highlight w:val="yellow"/>
        </w:rPr>
        <w:t>Department of Green Trees</w:t>
      </w:r>
    </w:p>
    <w:p w14:paraId="583DCB45" w14:textId="22B2AA31" w:rsidR="000C33DE" w:rsidRDefault="009D6531" w:rsidP="00BF075E">
      <w:pPr>
        <w:tabs>
          <w:tab w:val="left" w:pos="720"/>
          <w:tab w:val="left" w:pos="1440"/>
          <w:tab w:val="left" w:pos="2160"/>
          <w:tab w:val="left" w:pos="2880"/>
          <w:tab w:val="left" w:pos="3600"/>
          <w:tab w:val="left" w:pos="4320"/>
          <w:tab w:val="left" w:pos="5040"/>
          <w:tab w:val="left" w:pos="5760"/>
          <w:tab w:val="left" w:pos="6480"/>
        </w:tabs>
        <w:ind w:right="432"/>
        <w:jc w:val="both"/>
        <w:rPr>
          <w:sz w:val="24"/>
          <w:szCs w:val="24"/>
        </w:rPr>
      </w:pPr>
      <w:r w:rsidRPr="003C32A4">
        <w:rPr>
          <w:sz w:val="24"/>
          <w:szCs w:val="24"/>
        </w:rPr>
        <w:t xml:space="preserve">Identify if Eligible Entity is a State Department or </w:t>
      </w:r>
      <w:r w:rsidR="009B0042">
        <w:rPr>
          <w:sz w:val="24"/>
          <w:szCs w:val="24"/>
        </w:rPr>
        <w:t>O</w:t>
      </w:r>
      <w:r w:rsidR="009B0042" w:rsidRPr="003C32A4">
        <w:rPr>
          <w:sz w:val="24"/>
          <w:szCs w:val="24"/>
        </w:rPr>
        <w:t xml:space="preserve">ther </w:t>
      </w:r>
      <w:r w:rsidR="009B0042">
        <w:rPr>
          <w:sz w:val="24"/>
          <w:szCs w:val="24"/>
        </w:rPr>
        <w:t>T</w:t>
      </w:r>
      <w:r w:rsidR="009B0042" w:rsidRPr="003C32A4">
        <w:rPr>
          <w:sz w:val="24"/>
          <w:szCs w:val="24"/>
        </w:rPr>
        <w:t>ype</w:t>
      </w:r>
      <w:r w:rsidRPr="003C32A4">
        <w:rPr>
          <w:sz w:val="24"/>
          <w:szCs w:val="24"/>
        </w:rPr>
        <w:t xml:space="preserve"> of Eligible Entity:  </w:t>
      </w:r>
      <w:r w:rsidR="00117B42" w:rsidRPr="00117B42">
        <w:rPr>
          <w:sz w:val="24"/>
          <w:szCs w:val="24"/>
          <w:highlight w:val="yellow"/>
        </w:rPr>
        <w:t>State department</w:t>
      </w:r>
      <w:r w:rsidR="00117B42">
        <w:rPr>
          <w:sz w:val="24"/>
          <w:szCs w:val="24"/>
        </w:rPr>
        <w:t xml:space="preserve"> </w:t>
      </w:r>
    </w:p>
    <w:p w14:paraId="41C1D5F7" w14:textId="766C72E2" w:rsidR="009D6531" w:rsidRPr="003C32A4" w:rsidRDefault="009D6531" w:rsidP="009D6531">
      <w:pPr>
        <w:tabs>
          <w:tab w:val="left" w:pos="720"/>
          <w:tab w:val="left" w:pos="1440"/>
          <w:tab w:val="left" w:pos="2160"/>
          <w:tab w:val="left" w:pos="2880"/>
          <w:tab w:val="left" w:pos="3600"/>
          <w:tab w:val="left" w:pos="4320"/>
          <w:tab w:val="left" w:pos="5040"/>
          <w:tab w:val="left" w:pos="5760"/>
          <w:tab w:val="left" w:pos="6480"/>
        </w:tabs>
        <w:spacing w:after="0"/>
        <w:ind w:right="432"/>
        <w:rPr>
          <w:bCs/>
          <w:sz w:val="24"/>
          <w:szCs w:val="24"/>
        </w:rPr>
      </w:pPr>
      <w:r w:rsidRPr="003C32A4">
        <w:rPr>
          <w:sz w:val="24"/>
          <w:szCs w:val="24"/>
        </w:rPr>
        <w:t>Eligible Entity Mailing Address</w:t>
      </w:r>
      <w:r w:rsidRPr="003C32A4">
        <w:rPr>
          <w:bCs/>
          <w:sz w:val="24"/>
          <w:szCs w:val="24"/>
        </w:rPr>
        <w:t xml:space="preserve">: </w:t>
      </w:r>
    </w:p>
    <w:p w14:paraId="443A3282" w14:textId="7B5F4551" w:rsidR="009D6531" w:rsidRPr="003C123C" w:rsidRDefault="00117B42" w:rsidP="009D6531">
      <w:pPr>
        <w:tabs>
          <w:tab w:val="left" w:pos="720"/>
          <w:tab w:val="left" w:pos="1440"/>
          <w:tab w:val="left" w:pos="2160"/>
          <w:tab w:val="left" w:pos="2880"/>
          <w:tab w:val="left" w:pos="3600"/>
          <w:tab w:val="left" w:pos="4320"/>
          <w:tab w:val="left" w:pos="5040"/>
          <w:tab w:val="left" w:pos="5760"/>
          <w:tab w:val="left" w:pos="6480"/>
        </w:tabs>
        <w:spacing w:after="0"/>
        <w:ind w:right="432"/>
        <w:rPr>
          <w:bCs/>
          <w:sz w:val="24"/>
          <w:szCs w:val="24"/>
          <w:highlight w:val="yellow"/>
        </w:rPr>
      </w:pPr>
      <w:bookmarkStart w:id="0" w:name="_Hlk118467004"/>
      <w:r w:rsidRPr="003C123C">
        <w:rPr>
          <w:bCs/>
          <w:sz w:val="24"/>
          <w:szCs w:val="24"/>
          <w:highlight w:val="yellow"/>
        </w:rPr>
        <w:t>DGT Headquarters</w:t>
      </w:r>
      <w:r w:rsidR="00FF129E" w:rsidRPr="003C123C">
        <w:rPr>
          <w:bCs/>
          <w:sz w:val="24"/>
          <w:szCs w:val="24"/>
          <w:highlight w:val="yellow"/>
        </w:rPr>
        <w:t xml:space="preserve"> </w:t>
      </w:r>
    </w:p>
    <w:p w14:paraId="07B06D89" w14:textId="1DDE8F4F" w:rsidR="009D6531" w:rsidRPr="003C123C" w:rsidRDefault="00D249BA" w:rsidP="009D6531">
      <w:pPr>
        <w:tabs>
          <w:tab w:val="left" w:pos="720"/>
          <w:tab w:val="left" w:pos="1440"/>
          <w:tab w:val="left" w:pos="2160"/>
          <w:tab w:val="left" w:pos="2880"/>
          <w:tab w:val="left" w:pos="3600"/>
          <w:tab w:val="left" w:pos="4320"/>
          <w:tab w:val="left" w:pos="5040"/>
          <w:tab w:val="left" w:pos="5760"/>
          <w:tab w:val="left" w:pos="6480"/>
        </w:tabs>
        <w:spacing w:after="0"/>
        <w:ind w:right="432"/>
        <w:rPr>
          <w:sz w:val="24"/>
          <w:szCs w:val="24"/>
          <w:highlight w:val="yellow"/>
        </w:rPr>
      </w:pPr>
      <w:r w:rsidRPr="003C123C">
        <w:rPr>
          <w:sz w:val="24"/>
          <w:szCs w:val="24"/>
          <w:highlight w:val="yellow"/>
        </w:rPr>
        <w:t xml:space="preserve">789 Branch Street </w:t>
      </w:r>
    </w:p>
    <w:p w14:paraId="1666DF1D" w14:textId="3A13EBA3" w:rsidR="009D6531" w:rsidRPr="003C32A4" w:rsidRDefault="00117B42" w:rsidP="009D6531">
      <w:pPr>
        <w:tabs>
          <w:tab w:val="left" w:pos="720"/>
          <w:tab w:val="left" w:pos="1440"/>
          <w:tab w:val="left" w:pos="2160"/>
          <w:tab w:val="left" w:pos="2880"/>
          <w:tab w:val="left" w:pos="3600"/>
          <w:tab w:val="left" w:pos="4320"/>
          <w:tab w:val="left" w:pos="5040"/>
          <w:tab w:val="left" w:pos="5760"/>
          <w:tab w:val="left" w:pos="6480"/>
        </w:tabs>
        <w:ind w:right="432"/>
        <w:rPr>
          <w:sz w:val="24"/>
          <w:szCs w:val="24"/>
        </w:rPr>
      </w:pPr>
      <w:r w:rsidRPr="003C123C">
        <w:rPr>
          <w:sz w:val="24"/>
          <w:szCs w:val="24"/>
          <w:highlight w:val="yellow"/>
        </w:rPr>
        <w:t>Arbo</w:t>
      </w:r>
      <w:r w:rsidR="007225C8">
        <w:rPr>
          <w:sz w:val="24"/>
          <w:szCs w:val="24"/>
          <w:highlight w:val="yellow"/>
        </w:rPr>
        <w:t>l</w:t>
      </w:r>
      <w:r w:rsidR="009D6531" w:rsidRPr="003C123C">
        <w:rPr>
          <w:sz w:val="24"/>
          <w:szCs w:val="24"/>
          <w:highlight w:val="yellow"/>
        </w:rPr>
        <w:t xml:space="preserve">, </w:t>
      </w:r>
      <w:r w:rsidRPr="003C123C">
        <w:rPr>
          <w:sz w:val="24"/>
          <w:szCs w:val="24"/>
          <w:highlight w:val="yellow"/>
        </w:rPr>
        <w:t>MA</w:t>
      </w:r>
      <w:r w:rsidR="00911AA0" w:rsidRPr="003C123C">
        <w:rPr>
          <w:sz w:val="24"/>
          <w:szCs w:val="24"/>
          <w:highlight w:val="yellow"/>
        </w:rPr>
        <w:t>,</w:t>
      </w:r>
      <w:r w:rsidR="009D6531" w:rsidRPr="003C123C">
        <w:rPr>
          <w:sz w:val="24"/>
          <w:szCs w:val="24"/>
          <w:highlight w:val="yellow"/>
        </w:rPr>
        <w:t xml:space="preserve"> </w:t>
      </w:r>
      <w:r w:rsidRPr="003C123C">
        <w:rPr>
          <w:sz w:val="24"/>
          <w:szCs w:val="24"/>
          <w:highlight w:val="yellow"/>
        </w:rPr>
        <w:t>01234</w:t>
      </w:r>
    </w:p>
    <w:bookmarkEnd w:id="0"/>
    <w:p w14:paraId="038A13CF" w14:textId="6535798C" w:rsidR="009D6531" w:rsidRPr="00911AA0" w:rsidRDefault="00C81146" w:rsidP="009D6531">
      <w:pPr>
        <w:tabs>
          <w:tab w:val="left" w:pos="720"/>
          <w:tab w:val="left" w:pos="1440"/>
          <w:tab w:val="left" w:pos="2160"/>
          <w:tab w:val="left" w:pos="2880"/>
          <w:tab w:val="left" w:pos="3600"/>
          <w:tab w:val="left" w:pos="4320"/>
          <w:tab w:val="left" w:pos="5040"/>
          <w:tab w:val="left" w:pos="5760"/>
          <w:tab w:val="left" w:pos="6480"/>
        </w:tabs>
        <w:ind w:left="720" w:right="432"/>
        <w:rPr>
          <w:sz w:val="24"/>
          <w:szCs w:val="24"/>
          <w:highlight w:val="yellow"/>
        </w:rPr>
      </w:pPr>
      <w:r>
        <w:rPr>
          <w:sz w:val="24"/>
          <w:szCs w:val="24"/>
          <w:highlight w:val="yellow"/>
        </w:rPr>
        <w:t xml:space="preserve">Primary RFP </w:t>
      </w:r>
      <w:r w:rsidR="009D6531" w:rsidRPr="00911AA0">
        <w:rPr>
          <w:sz w:val="24"/>
          <w:szCs w:val="24"/>
          <w:highlight w:val="yellow"/>
        </w:rPr>
        <w:t>Contact Name</w:t>
      </w:r>
      <w:r w:rsidR="009D6531" w:rsidRPr="00911AA0">
        <w:rPr>
          <w:bCs/>
          <w:sz w:val="24"/>
          <w:szCs w:val="24"/>
          <w:highlight w:val="yellow"/>
        </w:rPr>
        <w:t xml:space="preserve">: </w:t>
      </w:r>
      <w:r w:rsidR="00060668">
        <w:rPr>
          <w:bCs/>
          <w:sz w:val="24"/>
          <w:szCs w:val="24"/>
          <w:highlight w:val="yellow"/>
        </w:rPr>
        <w:t>Jordan Canopy</w:t>
      </w:r>
      <w:r w:rsidR="009D6531" w:rsidRPr="00911AA0">
        <w:rPr>
          <w:bCs/>
          <w:sz w:val="24"/>
          <w:szCs w:val="24"/>
          <w:highlight w:val="yellow"/>
        </w:rPr>
        <w:tab/>
      </w:r>
    </w:p>
    <w:p w14:paraId="6326AF7C" w14:textId="01431069" w:rsidR="009D6531" w:rsidRPr="00911AA0" w:rsidRDefault="009D6531" w:rsidP="009D6531">
      <w:pPr>
        <w:tabs>
          <w:tab w:val="left" w:pos="720"/>
          <w:tab w:val="left" w:pos="1440"/>
          <w:tab w:val="left" w:pos="2160"/>
          <w:tab w:val="left" w:pos="2880"/>
          <w:tab w:val="left" w:pos="3600"/>
          <w:tab w:val="left" w:pos="4320"/>
          <w:tab w:val="left" w:pos="5040"/>
          <w:tab w:val="left" w:pos="5760"/>
          <w:tab w:val="left" w:pos="6480"/>
        </w:tabs>
        <w:ind w:left="1210" w:right="432" w:hanging="490"/>
        <w:rPr>
          <w:sz w:val="24"/>
          <w:szCs w:val="24"/>
          <w:highlight w:val="yellow"/>
        </w:rPr>
      </w:pPr>
      <w:r w:rsidRPr="00911AA0">
        <w:rPr>
          <w:sz w:val="24"/>
          <w:szCs w:val="24"/>
          <w:highlight w:val="yellow"/>
        </w:rPr>
        <w:t xml:space="preserve">E-Mail Address: </w:t>
      </w:r>
      <w:r w:rsidR="00060668">
        <w:rPr>
          <w:sz w:val="24"/>
          <w:szCs w:val="24"/>
          <w:highlight w:val="yellow"/>
        </w:rPr>
        <w:t>Jordan.canopy@dgt.gov</w:t>
      </w:r>
      <w:r w:rsidRPr="00911AA0">
        <w:rPr>
          <w:sz w:val="24"/>
          <w:szCs w:val="24"/>
          <w:highlight w:val="yellow"/>
        </w:rPr>
        <w:tab/>
      </w:r>
    </w:p>
    <w:p w14:paraId="5E27063B" w14:textId="45B1342D" w:rsidR="009D6531" w:rsidRPr="003C32A4" w:rsidRDefault="009D6531" w:rsidP="009D6531">
      <w:pPr>
        <w:tabs>
          <w:tab w:val="left" w:pos="720"/>
          <w:tab w:val="left" w:pos="1440"/>
          <w:tab w:val="left" w:pos="2160"/>
          <w:tab w:val="left" w:pos="2880"/>
          <w:tab w:val="left" w:pos="3600"/>
          <w:tab w:val="left" w:pos="4320"/>
          <w:tab w:val="left" w:pos="5040"/>
          <w:tab w:val="left" w:pos="5760"/>
          <w:tab w:val="left" w:pos="6480"/>
        </w:tabs>
        <w:spacing w:after="0"/>
        <w:ind w:left="720" w:right="432"/>
        <w:rPr>
          <w:sz w:val="24"/>
          <w:szCs w:val="24"/>
        </w:rPr>
      </w:pPr>
      <w:r w:rsidRPr="00ED6D52">
        <w:rPr>
          <w:sz w:val="24"/>
          <w:szCs w:val="24"/>
          <w:highlight w:val="yellow"/>
        </w:rPr>
        <w:t xml:space="preserve">Telephone: </w:t>
      </w:r>
      <w:r w:rsidR="00ED6D52" w:rsidRPr="00ED6D52">
        <w:rPr>
          <w:sz w:val="24"/>
          <w:szCs w:val="24"/>
          <w:highlight w:val="yellow"/>
        </w:rPr>
        <w:t>617-123-4567</w:t>
      </w:r>
      <w:r w:rsidRPr="003C32A4">
        <w:rPr>
          <w:sz w:val="24"/>
          <w:szCs w:val="24"/>
        </w:rPr>
        <w:tab/>
      </w:r>
      <w:r w:rsidRPr="003C32A4">
        <w:rPr>
          <w:sz w:val="24"/>
          <w:szCs w:val="24"/>
        </w:rPr>
        <w:tab/>
      </w:r>
    </w:p>
    <w:p w14:paraId="1A26EBA3" w14:textId="77777777" w:rsidR="009D6531" w:rsidRPr="003C32A4" w:rsidRDefault="009D6531" w:rsidP="009D6531">
      <w:pPr>
        <w:pStyle w:val="BodyText"/>
        <w:spacing w:line="276" w:lineRule="auto"/>
        <w:rPr>
          <w:rFonts w:asciiTheme="minorHAnsi" w:hAnsiTheme="minorHAnsi"/>
          <w:szCs w:val="24"/>
        </w:rPr>
      </w:pPr>
    </w:p>
    <w:p w14:paraId="318BFD62" w14:textId="2F400349" w:rsidR="0002339A" w:rsidRPr="0002339A" w:rsidRDefault="009D6531" w:rsidP="0002339A">
      <w:pPr>
        <w:pStyle w:val="BodyText"/>
        <w:spacing w:line="276" w:lineRule="auto"/>
        <w:jc w:val="both"/>
        <w:rPr>
          <w:rFonts w:asciiTheme="minorHAnsi" w:hAnsiTheme="minorHAnsi"/>
          <w:szCs w:val="24"/>
        </w:rPr>
      </w:pPr>
      <w:r w:rsidRPr="003C32A4">
        <w:rPr>
          <w:rFonts w:asciiTheme="minorHAnsi" w:hAnsiTheme="minorHAnsi"/>
          <w:szCs w:val="24"/>
        </w:rPr>
        <w:t xml:space="preserve">This </w:t>
      </w:r>
      <w:r w:rsidR="002D3E96">
        <w:rPr>
          <w:rFonts w:asciiTheme="minorHAnsi" w:hAnsiTheme="minorHAnsi"/>
          <w:szCs w:val="24"/>
        </w:rPr>
        <w:t>RFP</w:t>
      </w:r>
      <w:r w:rsidRPr="003C32A4">
        <w:rPr>
          <w:rFonts w:asciiTheme="minorHAnsi" w:hAnsiTheme="minorHAnsi"/>
          <w:szCs w:val="24"/>
        </w:rPr>
        <w:t xml:space="preserve"> does not commit </w:t>
      </w:r>
      <w:r w:rsidR="00F30ACF" w:rsidRPr="00F30ACF">
        <w:rPr>
          <w:rFonts w:asciiTheme="minorHAnsi" w:hAnsiTheme="minorHAnsi"/>
          <w:szCs w:val="24"/>
          <w:highlight w:val="yellow"/>
        </w:rPr>
        <w:t>DGT</w:t>
      </w:r>
      <w:r w:rsidRPr="003C32A4">
        <w:rPr>
          <w:rFonts w:asciiTheme="minorHAnsi" w:hAnsiTheme="minorHAnsi"/>
          <w:szCs w:val="24"/>
        </w:rPr>
        <w:t xml:space="preserve"> to approve a Statement of Work (S</w:t>
      </w:r>
      <w:r w:rsidR="00F30ACF">
        <w:rPr>
          <w:rFonts w:asciiTheme="minorHAnsi" w:hAnsiTheme="minorHAnsi"/>
          <w:szCs w:val="24"/>
        </w:rPr>
        <w:t>o</w:t>
      </w:r>
      <w:r w:rsidRPr="003C32A4">
        <w:rPr>
          <w:rFonts w:asciiTheme="minorHAnsi" w:hAnsiTheme="minorHAnsi"/>
          <w:szCs w:val="24"/>
        </w:rPr>
        <w:t xml:space="preserve">W), pay any costs incurred in the preparation of a bidder’s response to this </w:t>
      </w:r>
      <w:r w:rsidR="002D3E96" w:rsidRPr="003C32A4">
        <w:rPr>
          <w:rFonts w:asciiTheme="minorHAnsi" w:hAnsiTheme="minorHAnsi"/>
          <w:szCs w:val="24"/>
        </w:rPr>
        <w:t>RF</w:t>
      </w:r>
      <w:r w:rsidR="008C60CF">
        <w:rPr>
          <w:rFonts w:asciiTheme="minorHAnsi" w:hAnsiTheme="minorHAnsi"/>
          <w:szCs w:val="24"/>
        </w:rPr>
        <w:t>Q</w:t>
      </w:r>
      <w:r w:rsidRPr="003C32A4">
        <w:rPr>
          <w:rFonts w:asciiTheme="minorHAnsi" w:hAnsiTheme="minorHAnsi"/>
          <w:szCs w:val="24"/>
        </w:rPr>
        <w:t xml:space="preserve">, or to </w:t>
      </w:r>
      <w:r w:rsidR="00AF6A06">
        <w:rPr>
          <w:rFonts w:asciiTheme="minorHAnsi" w:hAnsiTheme="minorHAnsi"/>
          <w:szCs w:val="24"/>
        </w:rPr>
        <w:t>procure any</w:t>
      </w:r>
      <w:r w:rsidRPr="003C32A4">
        <w:rPr>
          <w:rFonts w:asciiTheme="minorHAnsi" w:hAnsiTheme="minorHAnsi"/>
          <w:szCs w:val="24"/>
        </w:rPr>
        <w:t xml:space="preserve"> products or services.  </w:t>
      </w:r>
      <w:r w:rsidR="000F2DDD" w:rsidRPr="00F30ACF">
        <w:rPr>
          <w:rFonts w:asciiTheme="minorHAnsi" w:hAnsiTheme="minorHAnsi"/>
          <w:szCs w:val="24"/>
          <w:highlight w:val="yellow"/>
        </w:rPr>
        <w:t>DGT</w:t>
      </w:r>
      <w:r w:rsidR="000F2DDD" w:rsidRPr="003C32A4">
        <w:rPr>
          <w:rFonts w:asciiTheme="minorHAnsi" w:hAnsiTheme="minorHAnsi"/>
          <w:szCs w:val="24"/>
        </w:rPr>
        <w:t xml:space="preserve"> </w:t>
      </w:r>
      <w:r w:rsidRPr="003C32A4">
        <w:rPr>
          <w:rFonts w:asciiTheme="minorHAnsi" w:hAnsiTheme="minorHAnsi"/>
          <w:szCs w:val="24"/>
        </w:rPr>
        <w:t xml:space="preserve">reserves the right to accept or reject </w:t>
      </w:r>
      <w:proofErr w:type="gramStart"/>
      <w:r w:rsidRPr="003C32A4">
        <w:rPr>
          <w:rFonts w:asciiTheme="minorHAnsi" w:hAnsiTheme="minorHAnsi"/>
          <w:szCs w:val="24"/>
        </w:rPr>
        <w:t>any and all</w:t>
      </w:r>
      <w:proofErr w:type="gramEnd"/>
      <w:r w:rsidRPr="003C32A4">
        <w:rPr>
          <w:rFonts w:asciiTheme="minorHAnsi" w:hAnsiTheme="minorHAnsi"/>
          <w:szCs w:val="24"/>
        </w:rPr>
        <w:t xml:space="preserve"> </w:t>
      </w:r>
      <w:r>
        <w:rPr>
          <w:rFonts w:asciiTheme="minorHAnsi" w:hAnsiTheme="minorHAnsi"/>
          <w:szCs w:val="24"/>
        </w:rPr>
        <w:t xml:space="preserve">proposals </w:t>
      </w:r>
      <w:r w:rsidRPr="003C32A4">
        <w:rPr>
          <w:rFonts w:asciiTheme="minorHAnsi" w:hAnsiTheme="minorHAnsi"/>
          <w:szCs w:val="24"/>
        </w:rPr>
        <w:t xml:space="preserve">received as a result of this </w:t>
      </w:r>
      <w:r w:rsidR="009B0042" w:rsidRPr="003C32A4">
        <w:rPr>
          <w:rFonts w:asciiTheme="minorHAnsi" w:hAnsiTheme="minorHAnsi"/>
          <w:szCs w:val="24"/>
        </w:rPr>
        <w:t>RF</w:t>
      </w:r>
      <w:r w:rsidR="00FD1601">
        <w:rPr>
          <w:rFonts w:asciiTheme="minorHAnsi" w:hAnsiTheme="minorHAnsi"/>
          <w:szCs w:val="24"/>
        </w:rPr>
        <w:t>Q</w:t>
      </w:r>
      <w:r w:rsidRPr="003C32A4">
        <w:rPr>
          <w:rFonts w:asciiTheme="minorHAnsi" w:hAnsiTheme="minorHAnsi"/>
          <w:szCs w:val="24"/>
        </w:rPr>
        <w:t xml:space="preserve"> and to contract for some, all, or none of </w:t>
      </w:r>
      <w:r w:rsidR="00183A38">
        <w:rPr>
          <w:rFonts w:asciiTheme="minorHAnsi" w:hAnsiTheme="minorHAnsi"/>
          <w:szCs w:val="24"/>
        </w:rPr>
        <w:t>items proposed in bid submissions.</w:t>
      </w:r>
      <w:r w:rsidRPr="003C32A4">
        <w:rPr>
          <w:rFonts w:asciiTheme="minorHAnsi" w:hAnsiTheme="minorHAnsi"/>
          <w:szCs w:val="24"/>
        </w:rPr>
        <w:t xml:space="preserve"> </w:t>
      </w:r>
      <w:r w:rsidR="000F2DDD" w:rsidRPr="00F30ACF">
        <w:rPr>
          <w:rFonts w:asciiTheme="minorHAnsi" w:hAnsiTheme="minorHAnsi"/>
          <w:szCs w:val="24"/>
          <w:highlight w:val="yellow"/>
        </w:rPr>
        <w:t>DGT</w:t>
      </w:r>
      <w:r w:rsidR="000F2DDD" w:rsidRPr="003C32A4">
        <w:rPr>
          <w:rFonts w:asciiTheme="minorHAnsi" w:hAnsiTheme="minorHAnsi"/>
          <w:szCs w:val="24"/>
        </w:rPr>
        <w:t xml:space="preserve"> </w:t>
      </w:r>
      <w:r w:rsidRPr="003C32A4">
        <w:rPr>
          <w:rFonts w:asciiTheme="minorHAnsi" w:hAnsiTheme="minorHAnsi"/>
          <w:szCs w:val="24"/>
        </w:rPr>
        <w:t xml:space="preserve">further reserves the right to negotiate with any or all responding vendors or to cancel this </w:t>
      </w:r>
      <w:r w:rsidR="009B0042" w:rsidRPr="003C32A4">
        <w:rPr>
          <w:rFonts w:asciiTheme="minorHAnsi" w:hAnsiTheme="minorHAnsi"/>
          <w:szCs w:val="24"/>
        </w:rPr>
        <w:t>RF</w:t>
      </w:r>
      <w:r w:rsidR="009B0042">
        <w:rPr>
          <w:rFonts w:asciiTheme="minorHAnsi" w:hAnsiTheme="minorHAnsi"/>
          <w:szCs w:val="24"/>
        </w:rPr>
        <w:t>P</w:t>
      </w:r>
      <w:r w:rsidRPr="003C32A4">
        <w:rPr>
          <w:rFonts w:asciiTheme="minorHAnsi" w:hAnsiTheme="minorHAnsi"/>
          <w:szCs w:val="24"/>
        </w:rPr>
        <w:t xml:space="preserve">, in part or in its entirety, if it is in the best interest of the </w:t>
      </w:r>
      <w:r w:rsidR="009B0042">
        <w:rPr>
          <w:rFonts w:asciiTheme="minorHAnsi" w:hAnsiTheme="minorHAnsi"/>
          <w:szCs w:val="24"/>
        </w:rPr>
        <w:t>entity</w:t>
      </w:r>
      <w:r w:rsidRPr="003C32A4">
        <w:rPr>
          <w:rFonts w:asciiTheme="minorHAnsi" w:hAnsiTheme="minorHAnsi"/>
          <w:szCs w:val="24"/>
        </w:rPr>
        <w:t xml:space="preserve"> to do so.</w:t>
      </w:r>
    </w:p>
    <w:sdt>
      <w:sdtPr>
        <w:rPr>
          <w:rFonts w:asciiTheme="minorHAnsi" w:eastAsiaTheme="minorHAnsi" w:hAnsiTheme="minorHAnsi" w:cstheme="minorBidi"/>
          <w:b w:val="0"/>
          <w:bCs w:val="0"/>
          <w:color w:val="auto"/>
          <w:sz w:val="22"/>
          <w:szCs w:val="22"/>
        </w:rPr>
        <w:id w:val="65918866"/>
        <w:docPartObj>
          <w:docPartGallery w:val="Table of Contents"/>
          <w:docPartUnique/>
        </w:docPartObj>
      </w:sdtPr>
      <w:sdtEndPr>
        <w:rPr>
          <w:noProof/>
        </w:rPr>
      </w:sdtEndPr>
      <w:sdtContent>
        <w:p w14:paraId="0AE7A31F" w14:textId="635E3E61" w:rsidR="00980DE0" w:rsidRDefault="00980DE0">
          <w:pPr>
            <w:pStyle w:val="TOCHeading"/>
          </w:pPr>
          <w:r>
            <w:t>Table of Contents</w:t>
          </w:r>
        </w:p>
        <w:p w14:paraId="53A2F585" w14:textId="5881B8E5" w:rsidR="00FC26AF" w:rsidRDefault="00980DE0">
          <w:pPr>
            <w:pStyle w:val="TOC1"/>
            <w:rPr>
              <w:rFonts w:eastAsiaTheme="minorEastAsia"/>
              <w:b w:val="0"/>
              <w:bCs w:val="0"/>
              <w:caps w:val="0"/>
              <w:noProof/>
              <w:sz w:val="22"/>
              <w:szCs w:val="22"/>
            </w:rPr>
          </w:pPr>
          <w:r>
            <w:fldChar w:fldCharType="begin"/>
          </w:r>
          <w:r w:rsidRPr="005E6571">
            <w:instrText xml:space="preserve"> TOC \o "1-3" \h \z \u </w:instrText>
          </w:r>
          <w:r>
            <w:fldChar w:fldCharType="separate"/>
          </w:r>
          <w:hyperlink w:anchor="_Toc119497207" w:history="1">
            <w:r w:rsidR="00FC26AF" w:rsidRPr="00731F34">
              <w:rPr>
                <w:rStyle w:val="Hyperlink"/>
                <w:noProof/>
              </w:rPr>
              <w:t>2</w:t>
            </w:r>
            <w:r w:rsidR="00FC26AF">
              <w:rPr>
                <w:rFonts w:eastAsiaTheme="minorEastAsia"/>
                <w:b w:val="0"/>
                <w:bCs w:val="0"/>
                <w:caps w:val="0"/>
                <w:noProof/>
                <w:sz w:val="22"/>
                <w:szCs w:val="22"/>
              </w:rPr>
              <w:tab/>
            </w:r>
            <w:r w:rsidR="00FC26AF" w:rsidRPr="00731F34">
              <w:rPr>
                <w:rStyle w:val="Hyperlink"/>
                <w:noProof/>
              </w:rPr>
              <w:t>OVERVIEW</w:t>
            </w:r>
            <w:r w:rsidR="00FC26AF">
              <w:rPr>
                <w:noProof/>
                <w:webHidden/>
              </w:rPr>
              <w:tab/>
            </w:r>
            <w:r w:rsidR="00FC26AF">
              <w:rPr>
                <w:noProof/>
                <w:webHidden/>
              </w:rPr>
              <w:fldChar w:fldCharType="begin"/>
            </w:r>
            <w:r w:rsidR="00FC26AF">
              <w:rPr>
                <w:noProof/>
                <w:webHidden/>
              </w:rPr>
              <w:instrText xml:space="preserve"> PAGEREF _Toc119497207 \h </w:instrText>
            </w:r>
            <w:r w:rsidR="00FC26AF">
              <w:rPr>
                <w:noProof/>
                <w:webHidden/>
              </w:rPr>
            </w:r>
            <w:r w:rsidR="00FC26AF">
              <w:rPr>
                <w:noProof/>
                <w:webHidden/>
              </w:rPr>
              <w:fldChar w:fldCharType="separate"/>
            </w:r>
            <w:r w:rsidR="00FC26AF">
              <w:rPr>
                <w:noProof/>
                <w:webHidden/>
              </w:rPr>
              <w:t>3</w:t>
            </w:r>
            <w:r w:rsidR="00FC26AF">
              <w:rPr>
                <w:noProof/>
                <w:webHidden/>
              </w:rPr>
              <w:fldChar w:fldCharType="end"/>
            </w:r>
          </w:hyperlink>
        </w:p>
        <w:p w14:paraId="2DB1E1CF" w14:textId="6964BB2E" w:rsidR="00FC26AF" w:rsidRDefault="00000000">
          <w:pPr>
            <w:pStyle w:val="TOC1"/>
            <w:rPr>
              <w:rFonts w:eastAsiaTheme="minorEastAsia"/>
              <w:b w:val="0"/>
              <w:bCs w:val="0"/>
              <w:caps w:val="0"/>
              <w:noProof/>
              <w:sz w:val="22"/>
              <w:szCs w:val="22"/>
            </w:rPr>
          </w:pPr>
          <w:hyperlink w:anchor="_Toc119497208" w:history="1">
            <w:r w:rsidR="00FC26AF" w:rsidRPr="00731F34">
              <w:rPr>
                <w:rStyle w:val="Hyperlink"/>
                <w:noProof/>
              </w:rPr>
              <w:t>3</w:t>
            </w:r>
            <w:r w:rsidR="00FC26AF">
              <w:rPr>
                <w:rFonts w:eastAsiaTheme="minorEastAsia"/>
                <w:b w:val="0"/>
                <w:bCs w:val="0"/>
                <w:caps w:val="0"/>
                <w:noProof/>
                <w:sz w:val="22"/>
                <w:szCs w:val="22"/>
              </w:rPr>
              <w:tab/>
            </w:r>
            <w:r w:rsidR="00FC26AF" w:rsidRPr="00731F34">
              <w:rPr>
                <w:rStyle w:val="Hyperlink"/>
                <w:noProof/>
              </w:rPr>
              <w:t>SITE INFORMATION</w:t>
            </w:r>
            <w:r w:rsidR="00FC26AF">
              <w:rPr>
                <w:noProof/>
                <w:webHidden/>
              </w:rPr>
              <w:tab/>
            </w:r>
            <w:r w:rsidR="00FC26AF">
              <w:rPr>
                <w:noProof/>
                <w:webHidden/>
              </w:rPr>
              <w:fldChar w:fldCharType="begin"/>
            </w:r>
            <w:r w:rsidR="00FC26AF">
              <w:rPr>
                <w:noProof/>
                <w:webHidden/>
              </w:rPr>
              <w:instrText xml:space="preserve"> PAGEREF _Toc119497208 \h </w:instrText>
            </w:r>
            <w:r w:rsidR="00FC26AF">
              <w:rPr>
                <w:noProof/>
                <w:webHidden/>
              </w:rPr>
            </w:r>
            <w:r w:rsidR="00FC26AF">
              <w:rPr>
                <w:noProof/>
                <w:webHidden/>
              </w:rPr>
              <w:fldChar w:fldCharType="separate"/>
            </w:r>
            <w:r w:rsidR="00FC26AF">
              <w:rPr>
                <w:noProof/>
                <w:webHidden/>
              </w:rPr>
              <w:t>3</w:t>
            </w:r>
            <w:r w:rsidR="00FC26AF">
              <w:rPr>
                <w:noProof/>
                <w:webHidden/>
              </w:rPr>
              <w:fldChar w:fldCharType="end"/>
            </w:r>
          </w:hyperlink>
        </w:p>
        <w:p w14:paraId="1C308AA8" w14:textId="2AC5F363" w:rsidR="00FC26AF" w:rsidRDefault="00000000">
          <w:pPr>
            <w:pStyle w:val="TOC2"/>
            <w:tabs>
              <w:tab w:val="left" w:pos="880"/>
              <w:tab w:val="right" w:leader="dot" w:pos="9350"/>
            </w:tabs>
            <w:rPr>
              <w:rFonts w:eastAsiaTheme="minorEastAsia"/>
              <w:smallCaps w:val="0"/>
              <w:noProof/>
              <w:sz w:val="22"/>
              <w:szCs w:val="22"/>
            </w:rPr>
          </w:pPr>
          <w:hyperlink w:anchor="_Toc119497209" w:history="1">
            <w:r w:rsidR="00FC26AF" w:rsidRPr="00731F34">
              <w:rPr>
                <w:rStyle w:val="Hyperlink"/>
                <w:noProof/>
              </w:rPr>
              <w:t>3.1</w:t>
            </w:r>
            <w:r w:rsidR="00FC26AF">
              <w:rPr>
                <w:rFonts w:eastAsiaTheme="minorEastAsia"/>
                <w:smallCaps w:val="0"/>
                <w:noProof/>
                <w:sz w:val="22"/>
                <w:szCs w:val="22"/>
              </w:rPr>
              <w:tab/>
            </w:r>
            <w:r w:rsidR="00FC26AF" w:rsidRPr="00731F34">
              <w:rPr>
                <w:rStyle w:val="Hyperlink"/>
                <w:noProof/>
              </w:rPr>
              <w:t>SITE DETAILS</w:t>
            </w:r>
            <w:r w:rsidR="00FC26AF">
              <w:rPr>
                <w:noProof/>
                <w:webHidden/>
              </w:rPr>
              <w:tab/>
            </w:r>
            <w:r w:rsidR="00FC26AF">
              <w:rPr>
                <w:noProof/>
                <w:webHidden/>
              </w:rPr>
              <w:fldChar w:fldCharType="begin"/>
            </w:r>
            <w:r w:rsidR="00FC26AF">
              <w:rPr>
                <w:noProof/>
                <w:webHidden/>
              </w:rPr>
              <w:instrText xml:space="preserve"> PAGEREF _Toc119497209 \h </w:instrText>
            </w:r>
            <w:r w:rsidR="00FC26AF">
              <w:rPr>
                <w:noProof/>
                <w:webHidden/>
              </w:rPr>
            </w:r>
            <w:r w:rsidR="00FC26AF">
              <w:rPr>
                <w:noProof/>
                <w:webHidden/>
              </w:rPr>
              <w:fldChar w:fldCharType="separate"/>
            </w:r>
            <w:r w:rsidR="00FC26AF">
              <w:rPr>
                <w:noProof/>
                <w:webHidden/>
              </w:rPr>
              <w:t>3</w:t>
            </w:r>
            <w:r w:rsidR="00FC26AF">
              <w:rPr>
                <w:noProof/>
                <w:webHidden/>
              </w:rPr>
              <w:fldChar w:fldCharType="end"/>
            </w:r>
          </w:hyperlink>
        </w:p>
        <w:p w14:paraId="0D441B50" w14:textId="01C791B9" w:rsidR="00FC26AF" w:rsidRDefault="00000000">
          <w:pPr>
            <w:pStyle w:val="TOC2"/>
            <w:tabs>
              <w:tab w:val="left" w:pos="880"/>
              <w:tab w:val="right" w:leader="dot" w:pos="9350"/>
            </w:tabs>
            <w:rPr>
              <w:rFonts w:eastAsiaTheme="minorEastAsia"/>
              <w:smallCaps w:val="0"/>
              <w:noProof/>
              <w:sz w:val="22"/>
              <w:szCs w:val="22"/>
            </w:rPr>
          </w:pPr>
          <w:hyperlink w:anchor="_Toc119497210" w:history="1">
            <w:r w:rsidR="00FC26AF" w:rsidRPr="00731F34">
              <w:rPr>
                <w:rStyle w:val="Hyperlink"/>
                <w:noProof/>
              </w:rPr>
              <w:t>3.2</w:t>
            </w:r>
            <w:r w:rsidR="00FC26AF">
              <w:rPr>
                <w:rFonts w:eastAsiaTheme="minorEastAsia"/>
                <w:smallCaps w:val="0"/>
                <w:noProof/>
                <w:sz w:val="22"/>
                <w:szCs w:val="22"/>
              </w:rPr>
              <w:tab/>
            </w:r>
            <w:r w:rsidR="00FC26AF" w:rsidRPr="00731F34">
              <w:rPr>
                <w:rStyle w:val="Hyperlink"/>
                <w:noProof/>
              </w:rPr>
              <w:t>SITE PLAN</w:t>
            </w:r>
            <w:r w:rsidR="00FC26AF">
              <w:rPr>
                <w:noProof/>
                <w:webHidden/>
              </w:rPr>
              <w:tab/>
            </w:r>
            <w:r w:rsidR="00FC26AF">
              <w:rPr>
                <w:noProof/>
                <w:webHidden/>
              </w:rPr>
              <w:fldChar w:fldCharType="begin"/>
            </w:r>
            <w:r w:rsidR="00FC26AF">
              <w:rPr>
                <w:noProof/>
                <w:webHidden/>
              </w:rPr>
              <w:instrText xml:space="preserve"> PAGEREF _Toc119497210 \h </w:instrText>
            </w:r>
            <w:r w:rsidR="00FC26AF">
              <w:rPr>
                <w:noProof/>
                <w:webHidden/>
              </w:rPr>
            </w:r>
            <w:r w:rsidR="00FC26AF">
              <w:rPr>
                <w:noProof/>
                <w:webHidden/>
              </w:rPr>
              <w:fldChar w:fldCharType="separate"/>
            </w:r>
            <w:r w:rsidR="00FC26AF">
              <w:rPr>
                <w:noProof/>
                <w:webHidden/>
              </w:rPr>
              <w:t>3</w:t>
            </w:r>
            <w:r w:rsidR="00FC26AF">
              <w:rPr>
                <w:noProof/>
                <w:webHidden/>
              </w:rPr>
              <w:fldChar w:fldCharType="end"/>
            </w:r>
          </w:hyperlink>
        </w:p>
        <w:p w14:paraId="08D87C18" w14:textId="1A66C52C" w:rsidR="00FC26AF" w:rsidRDefault="00000000">
          <w:pPr>
            <w:pStyle w:val="TOC3"/>
            <w:tabs>
              <w:tab w:val="left" w:pos="1100"/>
              <w:tab w:val="right" w:leader="dot" w:pos="9350"/>
            </w:tabs>
            <w:rPr>
              <w:rFonts w:eastAsiaTheme="minorEastAsia"/>
              <w:i w:val="0"/>
              <w:iCs w:val="0"/>
              <w:noProof/>
              <w:sz w:val="22"/>
              <w:szCs w:val="22"/>
            </w:rPr>
          </w:pPr>
          <w:hyperlink w:anchor="_Toc119497211" w:history="1">
            <w:r w:rsidR="00FC26AF" w:rsidRPr="00731F34">
              <w:rPr>
                <w:rStyle w:val="Hyperlink"/>
                <w:noProof/>
              </w:rPr>
              <w:t>3.2.1</w:t>
            </w:r>
            <w:r w:rsidR="00FC26AF">
              <w:rPr>
                <w:rFonts w:eastAsiaTheme="minorEastAsia"/>
                <w:i w:val="0"/>
                <w:iCs w:val="0"/>
                <w:noProof/>
                <w:sz w:val="22"/>
                <w:szCs w:val="22"/>
              </w:rPr>
              <w:tab/>
            </w:r>
            <w:r w:rsidR="00FC26AF" w:rsidRPr="00731F34">
              <w:rPr>
                <w:rStyle w:val="Hyperlink"/>
                <w:noProof/>
              </w:rPr>
              <w:t>SITE MAP</w:t>
            </w:r>
            <w:r w:rsidR="00FC26AF">
              <w:rPr>
                <w:noProof/>
                <w:webHidden/>
              </w:rPr>
              <w:tab/>
            </w:r>
            <w:r w:rsidR="00FC26AF">
              <w:rPr>
                <w:noProof/>
                <w:webHidden/>
              </w:rPr>
              <w:fldChar w:fldCharType="begin"/>
            </w:r>
            <w:r w:rsidR="00FC26AF">
              <w:rPr>
                <w:noProof/>
                <w:webHidden/>
              </w:rPr>
              <w:instrText xml:space="preserve"> PAGEREF _Toc119497211 \h </w:instrText>
            </w:r>
            <w:r w:rsidR="00FC26AF">
              <w:rPr>
                <w:noProof/>
                <w:webHidden/>
              </w:rPr>
            </w:r>
            <w:r w:rsidR="00FC26AF">
              <w:rPr>
                <w:noProof/>
                <w:webHidden/>
              </w:rPr>
              <w:fldChar w:fldCharType="separate"/>
            </w:r>
            <w:r w:rsidR="00FC26AF">
              <w:rPr>
                <w:noProof/>
                <w:webHidden/>
              </w:rPr>
              <w:t>3</w:t>
            </w:r>
            <w:r w:rsidR="00FC26AF">
              <w:rPr>
                <w:noProof/>
                <w:webHidden/>
              </w:rPr>
              <w:fldChar w:fldCharType="end"/>
            </w:r>
          </w:hyperlink>
        </w:p>
        <w:p w14:paraId="741D68C0" w14:textId="724C1BF7" w:rsidR="00FC26AF" w:rsidRDefault="00000000">
          <w:pPr>
            <w:pStyle w:val="TOC1"/>
            <w:rPr>
              <w:rFonts w:eastAsiaTheme="minorEastAsia"/>
              <w:b w:val="0"/>
              <w:bCs w:val="0"/>
              <w:caps w:val="0"/>
              <w:noProof/>
              <w:sz w:val="22"/>
              <w:szCs w:val="22"/>
            </w:rPr>
          </w:pPr>
          <w:hyperlink w:anchor="_Toc119497212" w:history="1">
            <w:r w:rsidR="00FC26AF" w:rsidRPr="00731F34">
              <w:rPr>
                <w:rStyle w:val="Hyperlink"/>
                <w:noProof/>
              </w:rPr>
              <w:t>4</w:t>
            </w:r>
            <w:r w:rsidR="00FC26AF">
              <w:rPr>
                <w:rFonts w:eastAsiaTheme="minorEastAsia"/>
                <w:b w:val="0"/>
                <w:bCs w:val="0"/>
                <w:caps w:val="0"/>
                <w:noProof/>
                <w:sz w:val="22"/>
                <w:szCs w:val="22"/>
              </w:rPr>
              <w:tab/>
            </w:r>
            <w:r w:rsidR="00FC26AF" w:rsidRPr="00731F34">
              <w:rPr>
                <w:rStyle w:val="Hyperlink"/>
                <w:noProof/>
              </w:rPr>
              <w:t>EQUIPMENT &amp; INSTALLATION REQUIREMENTS</w:t>
            </w:r>
            <w:r w:rsidR="00FC26AF">
              <w:rPr>
                <w:noProof/>
                <w:webHidden/>
              </w:rPr>
              <w:tab/>
            </w:r>
            <w:r w:rsidR="00FC26AF">
              <w:rPr>
                <w:noProof/>
                <w:webHidden/>
              </w:rPr>
              <w:fldChar w:fldCharType="begin"/>
            </w:r>
            <w:r w:rsidR="00FC26AF">
              <w:rPr>
                <w:noProof/>
                <w:webHidden/>
              </w:rPr>
              <w:instrText xml:space="preserve"> PAGEREF _Toc119497212 \h </w:instrText>
            </w:r>
            <w:r w:rsidR="00FC26AF">
              <w:rPr>
                <w:noProof/>
                <w:webHidden/>
              </w:rPr>
            </w:r>
            <w:r w:rsidR="00FC26AF">
              <w:rPr>
                <w:noProof/>
                <w:webHidden/>
              </w:rPr>
              <w:fldChar w:fldCharType="separate"/>
            </w:r>
            <w:r w:rsidR="00FC26AF">
              <w:rPr>
                <w:noProof/>
                <w:webHidden/>
              </w:rPr>
              <w:t>4</w:t>
            </w:r>
            <w:r w:rsidR="00FC26AF">
              <w:rPr>
                <w:noProof/>
                <w:webHidden/>
              </w:rPr>
              <w:fldChar w:fldCharType="end"/>
            </w:r>
          </w:hyperlink>
        </w:p>
        <w:p w14:paraId="27488B42" w14:textId="2BEFCA6D" w:rsidR="00FC26AF" w:rsidRDefault="00000000">
          <w:pPr>
            <w:pStyle w:val="TOC1"/>
            <w:rPr>
              <w:rFonts w:eastAsiaTheme="minorEastAsia"/>
              <w:b w:val="0"/>
              <w:bCs w:val="0"/>
              <w:caps w:val="0"/>
              <w:noProof/>
              <w:sz w:val="22"/>
              <w:szCs w:val="22"/>
            </w:rPr>
          </w:pPr>
          <w:hyperlink w:anchor="_Toc119497213" w:history="1">
            <w:r w:rsidR="00FC26AF" w:rsidRPr="00731F34">
              <w:rPr>
                <w:rStyle w:val="Hyperlink"/>
                <w:noProof/>
              </w:rPr>
              <w:t>5</w:t>
            </w:r>
            <w:r w:rsidR="00FC26AF">
              <w:rPr>
                <w:rFonts w:eastAsiaTheme="minorEastAsia"/>
                <w:b w:val="0"/>
                <w:bCs w:val="0"/>
                <w:caps w:val="0"/>
                <w:noProof/>
                <w:sz w:val="22"/>
                <w:szCs w:val="22"/>
              </w:rPr>
              <w:tab/>
            </w:r>
            <w:r w:rsidR="00FC26AF" w:rsidRPr="00731F34">
              <w:rPr>
                <w:rStyle w:val="Hyperlink"/>
                <w:noProof/>
              </w:rPr>
              <w:t>EQUIPMENT SPECIFICATIONS</w:t>
            </w:r>
            <w:r w:rsidR="00FC26AF">
              <w:rPr>
                <w:noProof/>
                <w:webHidden/>
              </w:rPr>
              <w:tab/>
            </w:r>
            <w:r w:rsidR="00FC26AF">
              <w:rPr>
                <w:noProof/>
                <w:webHidden/>
              </w:rPr>
              <w:fldChar w:fldCharType="begin"/>
            </w:r>
            <w:r w:rsidR="00FC26AF">
              <w:rPr>
                <w:noProof/>
                <w:webHidden/>
              </w:rPr>
              <w:instrText xml:space="preserve"> PAGEREF _Toc119497213 \h </w:instrText>
            </w:r>
            <w:r w:rsidR="00FC26AF">
              <w:rPr>
                <w:noProof/>
                <w:webHidden/>
              </w:rPr>
            </w:r>
            <w:r w:rsidR="00FC26AF">
              <w:rPr>
                <w:noProof/>
                <w:webHidden/>
              </w:rPr>
              <w:fldChar w:fldCharType="separate"/>
            </w:r>
            <w:r w:rsidR="00FC26AF">
              <w:rPr>
                <w:noProof/>
                <w:webHidden/>
              </w:rPr>
              <w:t>4</w:t>
            </w:r>
            <w:r w:rsidR="00FC26AF">
              <w:rPr>
                <w:noProof/>
                <w:webHidden/>
              </w:rPr>
              <w:fldChar w:fldCharType="end"/>
            </w:r>
          </w:hyperlink>
        </w:p>
        <w:p w14:paraId="2513200C" w14:textId="2440C9A1" w:rsidR="00FC26AF" w:rsidRDefault="00000000">
          <w:pPr>
            <w:pStyle w:val="TOC1"/>
            <w:rPr>
              <w:rFonts w:eastAsiaTheme="minorEastAsia"/>
              <w:b w:val="0"/>
              <w:bCs w:val="0"/>
              <w:caps w:val="0"/>
              <w:noProof/>
              <w:sz w:val="22"/>
              <w:szCs w:val="22"/>
            </w:rPr>
          </w:pPr>
          <w:hyperlink w:anchor="_Toc119497214" w:history="1">
            <w:r w:rsidR="00FC26AF" w:rsidRPr="00731F34">
              <w:rPr>
                <w:rStyle w:val="Hyperlink"/>
                <w:noProof/>
              </w:rPr>
              <w:t>6</w:t>
            </w:r>
            <w:r w:rsidR="00FC26AF">
              <w:rPr>
                <w:rFonts w:eastAsiaTheme="minorEastAsia"/>
                <w:b w:val="0"/>
                <w:bCs w:val="0"/>
                <w:caps w:val="0"/>
                <w:noProof/>
                <w:sz w:val="22"/>
                <w:szCs w:val="22"/>
              </w:rPr>
              <w:tab/>
            </w:r>
            <w:r w:rsidR="00FC26AF" w:rsidRPr="00731F34">
              <w:rPr>
                <w:rStyle w:val="Hyperlink"/>
                <w:noProof/>
              </w:rPr>
              <w:t>VENDOR REQUIREMENTS</w:t>
            </w:r>
            <w:r w:rsidR="00FC26AF">
              <w:rPr>
                <w:noProof/>
                <w:webHidden/>
              </w:rPr>
              <w:tab/>
            </w:r>
            <w:r w:rsidR="00FC26AF">
              <w:rPr>
                <w:noProof/>
                <w:webHidden/>
              </w:rPr>
              <w:fldChar w:fldCharType="begin"/>
            </w:r>
            <w:r w:rsidR="00FC26AF">
              <w:rPr>
                <w:noProof/>
                <w:webHidden/>
              </w:rPr>
              <w:instrText xml:space="preserve"> PAGEREF _Toc119497214 \h </w:instrText>
            </w:r>
            <w:r w:rsidR="00FC26AF">
              <w:rPr>
                <w:noProof/>
                <w:webHidden/>
              </w:rPr>
            </w:r>
            <w:r w:rsidR="00FC26AF">
              <w:rPr>
                <w:noProof/>
                <w:webHidden/>
              </w:rPr>
              <w:fldChar w:fldCharType="separate"/>
            </w:r>
            <w:r w:rsidR="00FC26AF">
              <w:rPr>
                <w:noProof/>
                <w:webHidden/>
              </w:rPr>
              <w:t>5</w:t>
            </w:r>
            <w:r w:rsidR="00FC26AF">
              <w:rPr>
                <w:noProof/>
                <w:webHidden/>
              </w:rPr>
              <w:fldChar w:fldCharType="end"/>
            </w:r>
          </w:hyperlink>
        </w:p>
        <w:p w14:paraId="69C12142" w14:textId="54111F5D" w:rsidR="00FC26AF" w:rsidRDefault="00000000">
          <w:pPr>
            <w:pStyle w:val="TOC1"/>
            <w:rPr>
              <w:rFonts w:eastAsiaTheme="minorEastAsia"/>
              <w:b w:val="0"/>
              <w:bCs w:val="0"/>
              <w:caps w:val="0"/>
              <w:noProof/>
              <w:sz w:val="22"/>
              <w:szCs w:val="22"/>
            </w:rPr>
          </w:pPr>
          <w:hyperlink w:anchor="_Toc119497215" w:history="1">
            <w:r w:rsidR="00FC26AF" w:rsidRPr="00731F34">
              <w:rPr>
                <w:rStyle w:val="Hyperlink"/>
                <w:noProof/>
              </w:rPr>
              <w:t>7</w:t>
            </w:r>
            <w:r w:rsidR="00FC26AF">
              <w:rPr>
                <w:rFonts w:eastAsiaTheme="minorEastAsia"/>
                <w:b w:val="0"/>
                <w:bCs w:val="0"/>
                <w:caps w:val="0"/>
                <w:noProof/>
                <w:sz w:val="22"/>
                <w:szCs w:val="22"/>
              </w:rPr>
              <w:tab/>
            </w:r>
            <w:r w:rsidR="00FC26AF" w:rsidRPr="00731F34">
              <w:rPr>
                <w:rStyle w:val="Hyperlink"/>
                <w:noProof/>
              </w:rPr>
              <w:t>PROPOSAL REQUIREMENTS</w:t>
            </w:r>
            <w:r w:rsidR="00FC26AF">
              <w:rPr>
                <w:noProof/>
                <w:webHidden/>
              </w:rPr>
              <w:tab/>
            </w:r>
            <w:r w:rsidR="00FC26AF">
              <w:rPr>
                <w:noProof/>
                <w:webHidden/>
              </w:rPr>
              <w:fldChar w:fldCharType="begin"/>
            </w:r>
            <w:r w:rsidR="00FC26AF">
              <w:rPr>
                <w:noProof/>
                <w:webHidden/>
              </w:rPr>
              <w:instrText xml:space="preserve"> PAGEREF _Toc119497215 \h </w:instrText>
            </w:r>
            <w:r w:rsidR="00FC26AF">
              <w:rPr>
                <w:noProof/>
                <w:webHidden/>
              </w:rPr>
            </w:r>
            <w:r w:rsidR="00FC26AF">
              <w:rPr>
                <w:noProof/>
                <w:webHidden/>
              </w:rPr>
              <w:fldChar w:fldCharType="separate"/>
            </w:r>
            <w:r w:rsidR="00FC26AF">
              <w:rPr>
                <w:noProof/>
                <w:webHidden/>
              </w:rPr>
              <w:t>5</w:t>
            </w:r>
            <w:r w:rsidR="00FC26AF">
              <w:rPr>
                <w:noProof/>
                <w:webHidden/>
              </w:rPr>
              <w:fldChar w:fldCharType="end"/>
            </w:r>
          </w:hyperlink>
        </w:p>
        <w:p w14:paraId="3125C3F5" w14:textId="710D7737" w:rsidR="00FC26AF" w:rsidRDefault="00000000">
          <w:pPr>
            <w:pStyle w:val="TOC2"/>
            <w:tabs>
              <w:tab w:val="left" w:pos="880"/>
              <w:tab w:val="right" w:leader="dot" w:pos="9350"/>
            </w:tabs>
            <w:rPr>
              <w:rFonts w:eastAsiaTheme="minorEastAsia"/>
              <w:smallCaps w:val="0"/>
              <w:noProof/>
              <w:sz w:val="22"/>
              <w:szCs w:val="22"/>
            </w:rPr>
          </w:pPr>
          <w:hyperlink w:anchor="_Toc119497216" w:history="1">
            <w:r w:rsidR="00FC26AF" w:rsidRPr="00731F34">
              <w:rPr>
                <w:rStyle w:val="Hyperlink"/>
                <w:noProof/>
              </w:rPr>
              <w:t>7.1</w:t>
            </w:r>
            <w:r w:rsidR="00FC26AF">
              <w:rPr>
                <w:rFonts w:eastAsiaTheme="minorEastAsia"/>
                <w:smallCaps w:val="0"/>
                <w:noProof/>
                <w:sz w:val="22"/>
                <w:szCs w:val="22"/>
              </w:rPr>
              <w:tab/>
            </w:r>
            <w:r w:rsidR="00FC26AF" w:rsidRPr="00731F34">
              <w:rPr>
                <w:rStyle w:val="Hyperlink"/>
                <w:noProof/>
              </w:rPr>
              <w:t>SUBMISSION REQUIREMENTS</w:t>
            </w:r>
            <w:r w:rsidR="00FC26AF">
              <w:rPr>
                <w:noProof/>
                <w:webHidden/>
              </w:rPr>
              <w:tab/>
            </w:r>
            <w:r w:rsidR="00FC26AF">
              <w:rPr>
                <w:noProof/>
                <w:webHidden/>
              </w:rPr>
              <w:fldChar w:fldCharType="begin"/>
            </w:r>
            <w:r w:rsidR="00FC26AF">
              <w:rPr>
                <w:noProof/>
                <w:webHidden/>
              </w:rPr>
              <w:instrText xml:space="preserve"> PAGEREF _Toc119497216 \h </w:instrText>
            </w:r>
            <w:r w:rsidR="00FC26AF">
              <w:rPr>
                <w:noProof/>
                <w:webHidden/>
              </w:rPr>
            </w:r>
            <w:r w:rsidR="00FC26AF">
              <w:rPr>
                <w:noProof/>
                <w:webHidden/>
              </w:rPr>
              <w:fldChar w:fldCharType="separate"/>
            </w:r>
            <w:r w:rsidR="00FC26AF">
              <w:rPr>
                <w:noProof/>
                <w:webHidden/>
              </w:rPr>
              <w:t>5</w:t>
            </w:r>
            <w:r w:rsidR="00FC26AF">
              <w:rPr>
                <w:noProof/>
                <w:webHidden/>
              </w:rPr>
              <w:fldChar w:fldCharType="end"/>
            </w:r>
          </w:hyperlink>
        </w:p>
        <w:p w14:paraId="10DB65D3" w14:textId="0EF569A8" w:rsidR="00FC26AF" w:rsidRDefault="00000000">
          <w:pPr>
            <w:pStyle w:val="TOC3"/>
            <w:tabs>
              <w:tab w:val="left" w:pos="1100"/>
              <w:tab w:val="right" w:leader="dot" w:pos="9350"/>
            </w:tabs>
            <w:rPr>
              <w:rFonts w:eastAsiaTheme="minorEastAsia"/>
              <w:i w:val="0"/>
              <w:iCs w:val="0"/>
              <w:noProof/>
              <w:sz w:val="22"/>
              <w:szCs w:val="22"/>
            </w:rPr>
          </w:pPr>
          <w:hyperlink w:anchor="_Toc119497217" w:history="1">
            <w:r w:rsidR="00FC26AF" w:rsidRPr="00731F34">
              <w:rPr>
                <w:rStyle w:val="Hyperlink"/>
                <w:noProof/>
              </w:rPr>
              <w:t>7.1.1</w:t>
            </w:r>
            <w:r w:rsidR="00FC26AF">
              <w:rPr>
                <w:rFonts w:eastAsiaTheme="minorEastAsia"/>
                <w:i w:val="0"/>
                <w:iCs w:val="0"/>
                <w:noProof/>
                <w:sz w:val="22"/>
                <w:szCs w:val="22"/>
              </w:rPr>
              <w:tab/>
            </w:r>
            <w:r w:rsidR="00FC26AF" w:rsidRPr="00731F34">
              <w:rPr>
                <w:rStyle w:val="Hyperlink"/>
                <w:noProof/>
              </w:rPr>
              <w:t>COST PROPOSAL</w:t>
            </w:r>
            <w:r w:rsidR="00FC26AF">
              <w:rPr>
                <w:noProof/>
                <w:webHidden/>
              </w:rPr>
              <w:tab/>
            </w:r>
            <w:r w:rsidR="00FC26AF">
              <w:rPr>
                <w:noProof/>
                <w:webHidden/>
              </w:rPr>
              <w:fldChar w:fldCharType="begin"/>
            </w:r>
            <w:r w:rsidR="00FC26AF">
              <w:rPr>
                <w:noProof/>
                <w:webHidden/>
              </w:rPr>
              <w:instrText xml:space="preserve"> PAGEREF _Toc119497217 \h </w:instrText>
            </w:r>
            <w:r w:rsidR="00FC26AF">
              <w:rPr>
                <w:noProof/>
                <w:webHidden/>
              </w:rPr>
            </w:r>
            <w:r w:rsidR="00FC26AF">
              <w:rPr>
                <w:noProof/>
                <w:webHidden/>
              </w:rPr>
              <w:fldChar w:fldCharType="separate"/>
            </w:r>
            <w:r w:rsidR="00FC26AF">
              <w:rPr>
                <w:noProof/>
                <w:webHidden/>
              </w:rPr>
              <w:t>5</w:t>
            </w:r>
            <w:r w:rsidR="00FC26AF">
              <w:rPr>
                <w:noProof/>
                <w:webHidden/>
              </w:rPr>
              <w:fldChar w:fldCharType="end"/>
            </w:r>
          </w:hyperlink>
        </w:p>
        <w:p w14:paraId="4BDDFEA2" w14:textId="36DAB224" w:rsidR="00FC26AF" w:rsidRDefault="00000000">
          <w:pPr>
            <w:pStyle w:val="TOC3"/>
            <w:tabs>
              <w:tab w:val="left" w:pos="1100"/>
              <w:tab w:val="right" w:leader="dot" w:pos="9350"/>
            </w:tabs>
            <w:rPr>
              <w:rFonts w:eastAsiaTheme="minorEastAsia"/>
              <w:i w:val="0"/>
              <w:iCs w:val="0"/>
              <w:noProof/>
              <w:sz w:val="22"/>
              <w:szCs w:val="22"/>
            </w:rPr>
          </w:pPr>
          <w:hyperlink w:anchor="_Toc119497218" w:history="1">
            <w:r w:rsidR="00FC26AF" w:rsidRPr="00731F34">
              <w:rPr>
                <w:rStyle w:val="Hyperlink"/>
                <w:noProof/>
              </w:rPr>
              <w:t>7.1.2</w:t>
            </w:r>
            <w:r w:rsidR="00FC26AF">
              <w:rPr>
                <w:rFonts w:eastAsiaTheme="minorEastAsia"/>
                <w:i w:val="0"/>
                <w:iCs w:val="0"/>
                <w:noProof/>
                <w:sz w:val="22"/>
                <w:szCs w:val="22"/>
              </w:rPr>
              <w:tab/>
            </w:r>
            <w:r w:rsidR="00FC26AF" w:rsidRPr="00731F34">
              <w:rPr>
                <w:rStyle w:val="Hyperlink"/>
                <w:noProof/>
              </w:rPr>
              <w:t>O&amp;M CONSIDERATIONS</w:t>
            </w:r>
            <w:r w:rsidR="00FC26AF">
              <w:rPr>
                <w:noProof/>
                <w:webHidden/>
              </w:rPr>
              <w:tab/>
            </w:r>
            <w:r w:rsidR="00FC26AF">
              <w:rPr>
                <w:noProof/>
                <w:webHidden/>
              </w:rPr>
              <w:fldChar w:fldCharType="begin"/>
            </w:r>
            <w:r w:rsidR="00FC26AF">
              <w:rPr>
                <w:noProof/>
                <w:webHidden/>
              </w:rPr>
              <w:instrText xml:space="preserve"> PAGEREF _Toc119497218 \h </w:instrText>
            </w:r>
            <w:r w:rsidR="00FC26AF">
              <w:rPr>
                <w:noProof/>
                <w:webHidden/>
              </w:rPr>
            </w:r>
            <w:r w:rsidR="00FC26AF">
              <w:rPr>
                <w:noProof/>
                <w:webHidden/>
              </w:rPr>
              <w:fldChar w:fldCharType="separate"/>
            </w:r>
            <w:r w:rsidR="00FC26AF">
              <w:rPr>
                <w:noProof/>
                <w:webHidden/>
              </w:rPr>
              <w:t>6</w:t>
            </w:r>
            <w:r w:rsidR="00FC26AF">
              <w:rPr>
                <w:noProof/>
                <w:webHidden/>
              </w:rPr>
              <w:fldChar w:fldCharType="end"/>
            </w:r>
          </w:hyperlink>
        </w:p>
        <w:p w14:paraId="1E7E626C" w14:textId="5B068229" w:rsidR="00FC26AF" w:rsidRDefault="00000000">
          <w:pPr>
            <w:pStyle w:val="TOC3"/>
            <w:tabs>
              <w:tab w:val="left" w:pos="1100"/>
              <w:tab w:val="right" w:leader="dot" w:pos="9350"/>
            </w:tabs>
            <w:rPr>
              <w:rFonts w:eastAsiaTheme="minorEastAsia"/>
              <w:i w:val="0"/>
              <w:iCs w:val="0"/>
              <w:noProof/>
              <w:sz w:val="22"/>
              <w:szCs w:val="22"/>
            </w:rPr>
          </w:pPr>
          <w:hyperlink w:anchor="_Toc119497219" w:history="1">
            <w:r w:rsidR="00FC26AF" w:rsidRPr="00731F34">
              <w:rPr>
                <w:rStyle w:val="Hyperlink"/>
                <w:noProof/>
              </w:rPr>
              <w:t>7.1.3</w:t>
            </w:r>
            <w:r w:rsidR="00FC26AF">
              <w:rPr>
                <w:rFonts w:eastAsiaTheme="minorEastAsia"/>
                <w:i w:val="0"/>
                <w:iCs w:val="0"/>
                <w:noProof/>
                <w:sz w:val="22"/>
                <w:szCs w:val="22"/>
              </w:rPr>
              <w:tab/>
            </w:r>
            <w:r w:rsidR="00FC26AF" w:rsidRPr="00731F34">
              <w:rPr>
                <w:rStyle w:val="Hyperlink"/>
                <w:noProof/>
              </w:rPr>
              <w:t>BUSINESS BACKGROUND</w:t>
            </w:r>
            <w:r w:rsidR="00FC26AF">
              <w:rPr>
                <w:noProof/>
                <w:webHidden/>
              </w:rPr>
              <w:tab/>
            </w:r>
            <w:r w:rsidR="00FC26AF">
              <w:rPr>
                <w:noProof/>
                <w:webHidden/>
              </w:rPr>
              <w:fldChar w:fldCharType="begin"/>
            </w:r>
            <w:r w:rsidR="00FC26AF">
              <w:rPr>
                <w:noProof/>
                <w:webHidden/>
              </w:rPr>
              <w:instrText xml:space="preserve"> PAGEREF _Toc119497219 \h </w:instrText>
            </w:r>
            <w:r w:rsidR="00FC26AF">
              <w:rPr>
                <w:noProof/>
                <w:webHidden/>
              </w:rPr>
            </w:r>
            <w:r w:rsidR="00FC26AF">
              <w:rPr>
                <w:noProof/>
                <w:webHidden/>
              </w:rPr>
              <w:fldChar w:fldCharType="separate"/>
            </w:r>
            <w:r w:rsidR="00FC26AF">
              <w:rPr>
                <w:noProof/>
                <w:webHidden/>
              </w:rPr>
              <w:t>7</w:t>
            </w:r>
            <w:r w:rsidR="00FC26AF">
              <w:rPr>
                <w:noProof/>
                <w:webHidden/>
              </w:rPr>
              <w:fldChar w:fldCharType="end"/>
            </w:r>
          </w:hyperlink>
        </w:p>
        <w:p w14:paraId="71928D57" w14:textId="32D40307" w:rsidR="00FC26AF" w:rsidRDefault="00000000">
          <w:pPr>
            <w:pStyle w:val="TOC1"/>
            <w:rPr>
              <w:rFonts w:eastAsiaTheme="minorEastAsia"/>
              <w:b w:val="0"/>
              <w:bCs w:val="0"/>
              <w:caps w:val="0"/>
              <w:noProof/>
              <w:sz w:val="22"/>
              <w:szCs w:val="22"/>
            </w:rPr>
          </w:pPr>
          <w:hyperlink w:anchor="_Toc119497220" w:history="1">
            <w:r w:rsidR="00FC26AF" w:rsidRPr="00731F34">
              <w:rPr>
                <w:rStyle w:val="Hyperlink"/>
                <w:noProof/>
              </w:rPr>
              <w:t>8</w:t>
            </w:r>
            <w:r w:rsidR="00FC26AF">
              <w:rPr>
                <w:rFonts w:eastAsiaTheme="minorEastAsia"/>
                <w:b w:val="0"/>
                <w:bCs w:val="0"/>
                <w:caps w:val="0"/>
                <w:noProof/>
                <w:sz w:val="22"/>
                <w:szCs w:val="22"/>
              </w:rPr>
              <w:tab/>
            </w:r>
            <w:r w:rsidR="00FC26AF" w:rsidRPr="00731F34">
              <w:rPr>
                <w:rStyle w:val="Hyperlink"/>
                <w:noProof/>
              </w:rPr>
              <w:t>PROPOSAL EVALUATION</w:t>
            </w:r>
            <w:r w:rsidR="00FC26AF">
              <w:rPr>
                <w:noProof/>
                <w:webHidden/>
              </w:rPr>
              <w:tab/>
            </w:r>
            <w:r w:rsidR="00FC26AF">
              <w:rPr>
                <w:noProof/>
                <w:webHidden/>
              </w:rPr>
              <w:fldChar w:fldCharType="begin"/>
            </w:r>
            <w:r w:rsidR="00FC26AF">
              <w:rPr>
                <w:noProof/>
                <w:webHidden/>
              </w:rPr>
              <w:instrText xml:space="preserve"> PAGEREF _Toc119497220 \h </w:instrText>
            </w:r>
            <w:r w:rsidR="00FC26AF">
              <w:rPr>
                <w:noProof/>
                <w:webHidden/>
              </w:rPr>
            </w:r>
            <w:r w:rsidR="00FC26AF">
              <w:rPr>
                <w:noProof/>
                <w:webHidden/>
              </w:rPr>
              <w:fldChar w:fldCharType="separate"/>
            </w:r>
            <w:r w:rsidR="00FC26AF">
              <w:rPr>
                <w:noProof/>
                <w:webHidden/>
              </w:rPr>
              <w:t>7</w:t>
            </w:r>
            <w:r w:rsidR="00FC26AF">
              <w:rPr>
                <w:noProof/>
                <w:webHidden/>
              </w:rPr>
              <w:fldChar w:fldCharType="end"/>
            </w:r>
          </w:hyperlink>
        </w:p>
        <w:p w14:paraId="1E454715" w14:textId="6F0D131A" w:rsidR="00FC26AF" w:rsidRDefault="00000000">
          <w:pPr>
            <w:pStyle w:val="TOC1"/>
            <w:rPr>
              <w:rFonts w:eastAsiaTheme="minorEastAsia"/>
              <w:b w:val="0"/>
              <w:bCs w:val="0"/>
              <w:caps w:val="0"/>
              <w:noProof/>
              <w:sz w:val="22"/>
              <w:szCs w:val="22"/>
            </w:rPr>
          </w:pPr>
          <w:hyperlink w:anchor="_Toc119497221" w:history="1">
            <w:r w:rsidR="00FC26AF" w:rsidRPr="00731F34">
              <w:rPr>
                <w:rStyle w:val="Hyperlink"/>
                <w:noProof/>
              </w:rPr>
              <w:t>9</w:t>
            </w:r>
            <w:r w:rsidR="00FC26AF">
              <w:rPr>
                <w:rFonts w:eastAsiaTheme="minorEastAsia"/>
                <w:b w:val="0"/>
                <w:bCs w:val="0"/>
                <w:caps w:val="0"/>
                <w:noProof/>
                <w:sz w:val="22"/>
                <w:szCs w:val="22"/>
              </w:rPr>
              <w:tab/>
            </w:r>
            <w:r w:rsidR="00FC26AF" w:rsidRPr="00731F34">
              <w:rPr>
                <w:rStyle w:val="Hyperlink"/>
                <w:noProof/>
              </w:rPr>
              <w:t>GRANT APPLICATIONS</w:t>
            </w:r>
            <w:r w:rsidR="00FC26AF">
              <w:rPr>
                <w:noProof/>
                <w:webHidden/>
              </w:rPr>
              <w:tab/>
            </w:r>
            <w:r w:rsidR="00FC26AF">
              <w:rPr>
                <w:noProof/>
                <w:webHidden/>
              </w:rPr>
              <w:fldChar w:fldCharType="begin"/>
            </w:r>
            <w:r w:rsidR="00FC26AF">
              <w:rPr>
                <w:noProof/>
                <w:webHidden/>
              </w:rPr>
              <w:instrText xml:space="preserve"> PAGEREF _Toc119497221 \h </w:instrText>
            </w:r>
            <w:r w:rsidR="00FC26AF">
              <w:rPr>
                <w:noProof/>
                <w:webHidden/>
              </w:rPr>
            </w:r>
            <w:r w:rsidR="00FC26AF">
              <w:rPr>
                <w:noProof/>
                <w:webHidden/>
              </w:rPr>
              <w:fldChar w:fldCharType="separate"/>
            </w:r>
            <w:r w:rsidR="00FC26AF">
              <w:rPr>
                <w:noProof/>
                <w:webHidden/>
              </w:rPr>
              <w:t>7</w:t>
            </w:r>
            <w:r w:rsidR="00FC26AF">
              <w:rPr>
                <w:noProof/>
                <w:webHidden/>
              </w:rPr>
              <w:fldChar w:fldCharType="end"/>
            </w:r>
          </w:hyperlink>
        </w:p>
        <w:p w14:paraId="62C4A97F" w14:textId="77C08466" w:rsidR="00FC26AF" w:rsidRDefault="00000000">
          <w:pPr>
            <w:pStyle w:val="TOC1"/>
            <w:rPr>
              <w:rFonts w:eastAsiaTheme="minorEastAsia"/>
              <w:b w:val="0"/>
              <w:bCs w:val="0"/>
              <w:caps w:val="0"/>
              <w:noProof/>
              <w:sz w:val="22"/>
              <w:szCs w:val="22"/>
            </w:rPr>
          </w:pPr>
          <w:hyperlink w:anchor="_Toc119497222" w:history="1">
            <w:r w:rsidR="00FC26AF" w:rsidRPr="00731F34">
              <w:rPr>
                <w:rStyle w:val="Hyperlink"/>
                <w:noProof/>
              </w:rPr>
              <w:t>10</w:t>
            </w:r>
            <w:r w:rsidR="00FC26AF">
              <w:rPr>
                <w:rFonts w:eastAsiaTheme="minorEastAsia"/>
                <w:b w:val="0"/>
                <w:bCs w:val="0"/>
                <w:caps w:val="0"/>
                <w:noProof/>
                <w:sz w:val="22"/>
                <w:szCs w:val="22"/>
              </w:rPr>
              <w:tab/>
            </w:r>
            <w:r w:rsidR="00FC26AF" w:rsidRPr="00731F34">
              <w:rPr>
                <w:rStyle w:val="Hyperlink"/>
                <w:noProof/>
              </w:rPr>
              <w:t>SCHEDULE</w:t>
            </w:r>
            <w:r w:rsidR="00FC26AF">
              <w:rPr>
                <w:noProof/>
                <w:webHidden/>
              </w:rPr>
              <w:tab/>
            </w:r>
            <w:r w:rsidR="00FC26AF">
              <w:rPr>
                <w:noProof/>
                <w:webHidden/>
              </w:rPr>
              <w:fldChar w:fldCharType="begin"/>
            </w:r>
            <w:r w:rsidR="00FC26AF">
              <w:rPr>
                <w:noProof/>
                <w:webHidden/>
              </w:rPr>
              <w:instrText xml:space="preserve"> PAGEREF _Toc119497222 \h </w:instrText>
            </w:r>
            <w:r w:rsidR="00FC26AF">
              <w:rPr>
                <w:noProof/>
                <w:webHidden/>
              </w:rPr>
            </w:r>
            <w:r w:rsidR="00FC26AF">
              <w:rPr>
                <w:noProof/>
                <w:webHidden/>
              </w:rPr>
              <w:fldChar w:fldCharType="separate"/>
            </w:r>
            <w:r w:rsidR="00FC26AF">
              <w:rPr>
                <w:noProof/>
                <w:webHidden/>
              </w:rPr>
              <w:t>7</w:t>
            </w:r>
            <w:r w:rsidR="00FC26AF">
              <w:rPr>
                <w:noProof/>
                <w:webHidden/>
              </w:rPr>
              <w:fldChar w:fldCharType="end"/>
            </w:r>
          </w:hyperlink>
        </w:p>
        <w:p w14:paraId="73699069" w14:textId="2DA7682C" w:rsidR="00980DE0" w:rsidRDefault="00980DE0" w:rsidP="00BF7F2F">
          <w:r>
            <w:rPr>
              <w:b/>
              <w:bCs/>
              <w:noProof/>
            </w:rPr>
            <w:fldChar w:fldCharType="end"/>
          </w:r>
        </w:p>
      </w:sdtContent>
    </w:sdt>
    <w:p w14:paraId="4EB30BF4" w14:textId="2C32A5B8" w:rsidR="002B332D" w:rsidRPr="006E2169" w:rsidRDefault="00731411" w:rsidP="00AF344E">
      <w:pPr>
        <w:pStyle w:val="Heading1"/>
        <w:rPr>
          <w:b/>
          <w:bCs/>
          <w:sz w:val="24"/>
          <w:szCs w:val="24"/>
        </w:rPr>
      </w:pPr>
      <w:bookmarkStart w:id="1" w:name="_Toc119497207"/>
      <w:r w:rsidRPr="006E2169">
        <w:rPr>
          <w:b/>
          <w:bCs/>
          <w:sz w:val="24"/>
          <w:szCs w:val="24"/>
        </w:rPr>
        <w:t>OVERVIEW</w:t>
      </w:r>
      <w:bookmarkEnd w:id="1"/>
    </w:p>
    <w:p w14:paraId="092249D6" w14:textId="77A96B36" w:rsidR="00642829" w:rsidRPr="006E2169" w:rsidRDefault="007E3187" w:rsidP="00D35729">
      <w:pPr>
        <w:jc w:val="both"/>
        <w:rPr>
          <w:rFonts w:ascii="Calibri" w:hAnsi="Calibri"/>
          <w:sz w:val="24"/>
          <w:szCs w:val="24"/>
        </w:rPr>
      </w:pPr>
      <w:r w:rsidRPr="006E2169">
        <w:rPr>
          <w:sz w:val="24"/>
          <w:szCs w:val="24"/>
          <w:highlight w:val="yellow"/>
        </w:rPr>
        <w:t>The Department of Green Trees (DGT)</w:t>
      </w:r>
      <w:r w:rsidR="00B33A5F" w:rsidRPr="006E2169">
        <w:rPr>
          <w:rFonts w:ascii="Calibri" w:hAnsi="Calibri"/>
          <w:sz w:val="24"/>
          <w:szCs w:val="24"/>
        </w:rPr>
        <w:t xml:space="preserve"> is</w:t>
      </w:r>
      <w:r w:rsidR="002B332D" w:rsidRPr="006E2169">
        <w:rPr>
          <w:rFonts w:ascii="Calibri" w:hAnsi="Calibri"/>
          <w:sz w:val="24"/>
          <w:szCs w:val="24"/>
        </w:rPr>
        <w:t xml:space="preserve"> solicit</w:t>
      </w:r>
      <w:r w:rsidR="00B33A5F" w:rsidRPr="006E2169">
        <w:rPr>
          <w:rFonts w:ascii="Calibri" w:hAnsi="Calibri"/>
          <w:sz w:val="24"/>
          <w:szCs w:val="24"/>
        </w:rPr>
        <w:t>ing</w:t>
      </w:r>
      <w:r w:rsidR="002B332D" w:rsidRPr="006E2169">
        <w:rPr>
          <w:rFonts w:ascii="Calibri" w:hAnsi="Calibri"/>
          <w:sz w:val="24"/>
          <w:szCs w:val="24"/>
        </w:rPr>
        <w:t xml:space="preserve"> proposals to </w:t>
      </w:r>
      <w:proofErr w:type="gramStart"/>
      <w:r w:rsidR="002B332D" w:rsidRPr="006E2169">
        <w:rPr>
          <w:rFonts w:ascii="Calibri" w:hAnsi="Calibri"/>
          <w:sz w:val="24"/>
          <w:szCs w:val="24"/>
        </w:rPr>
        <w:t>enter into</w:t>
      </w:r>
      <w:proofErr w:type="gramEnd"/>
      <w:r w:rsidR="002B332D" w:rsidRPr="006E2169">
        <w:rPr>
          <w:rFonts w:ascii="Calibri" w:hAnsi="Calibri"/>
          <w:sz w:val="24"/>
          <w:szCs w:val="24"/>
        </w:rPr>
        <w:t xml:space="preserve"> a contract with </w:t>
      </w:r>
      <w:r w:rsidR="00C06207" w:rsidRPr="006E2169">
        <w:rPr>
          <w:rFonts w:ascii="Calibri" w:hAnsi="Calibri"/>
          <w:sz w:val="24"/>
          <w:szCs w:val="24"/>
        </w:rPr>
        <w:t>one</w:t>
      </w:r>
      <w:r w:rsidR="002B332D" w:rsidRPr="006E2169">
        <w:rPr>
          <w:rFonts w:ascii="Calibri" w:hAnsi="Calibri"/>
          <w:sz w:val="24"/>
          <w:szCs w:val="24"/>
        </w:rPr>
        <w:t xml:space="preserve"> qualified </w:t>
      </w:r>
      <w:r w:rsidR="009C72CB" w:rsidRPr="006E2169">
        <w:rPr>
          <w:rFonts w:ascii="Calibri" w:hAnsi="Calibri"/>
          <w:sz w:val="24"/>
          <w:szCs w:val="24"/>
        </w:rPr>
        <w:t>v</w:t>
      </w:r>
      <w:r w:rsidR="002B332D" w:rsidRPr="006E2169">
        <w:rPr>
          <w:rFonts w:ascii="Calibri" w:hAnsi="Calibri"/>
          <w:sz w:val="24"/>
          <w:szCs w:val="24"/>
        </w:rPr>
        <w:t xml:space="preserve">endor for the purchase and installation </w:t>
      </w:r>
      <w:r w:rsidR="002843A2" w:rsidRPr="006E2169">
        <w:rPr>
          <w:rFonts w:ascii="Calibri" w:hAnsi="Calibri"/>
          <w:sz w:val="24"/>
          <w:szCs w:val="24"/>
        </w:rPr>
        <w:t xml:space="preserve">of </w:t>
      </w:r>
      <w:r w:rsidRPr="006E2169">
        <w:rPr>
          <w:rFonts w:ascii="Calibri" w:hAnsi="Calibri"/>
          <w:sz w:val="24"/>
          <w:szCs w:val="24"/>
          <w:highlight w:val="yellow"/>
        </w:rPr>
        <w:t xml:space="preserve">four (4) dual port Level 2 AC networked </w:t>
      </w:r>
      <w:r w:rsidR="00911AA0" w:rsidRPr="006E2169">
        <w:rPr>
          <w:rFonts w:ascii="Calibri" w:hAnsi="Calibri"/>
          <w:sz w:val="24"/>
          <w:szCs w:val="24"/>
          <w:highlight w:val="yellow"/>
        </w:rPr>
        <w:t>electric vehicle charging stations</w:t>
      </w:r>
      <w:r w:rsidR="00911AA0" w:rsidRPr="006E2169">
        <w:rPr>
          <w:rFonts w:ascii="Calibri" w:hAnsi="Calibri"/>
          <w:sz w:val="24"/>
          <w:szCs w:val="24"/>
        </w:rPr>
        <w:t xml:space="preserve"> at</w:t>
      </w:r>
      <w:r w:rsidR="00B33A5F" w:rsidRPr="006E2169">
        <w:rPr>
          <w:rFonts w:ascii="Calibri" w:hAnsi="Calibri"/>
          <w:sz w:val="24"/>
          <w:szCs w:val="24"/>
        </w:rPr>
        <w:t xml:space="preserve"> </w:t>
      </w:r>
      <w:r w:rsidR="003C123C" w:rsidRPr="006E2169">
        <w:rPr>
          <w:rFonts w:ascii="Calibri" w:hAnsi="Calibri"/>
          <w:sz w:val="24"/>
          <w:szCs w:val="24"/>
          <w:highlight w:val="yellow"/>
        </w:rPr>
        <w:t>the</w:t>
      </w:r>
      <w:r w:rsidRPr="006E2169">
        <w:rPr>
          <w:rFonts w:ascii="Calibri" w:hAnsi="Calibri"/>
          <w:sz w:val="24"/>
          <w:szCs w:val="24"/>
          <w:highlight w:val="yellow"/>
        </w:rPr>
        <w:t xml:space="preserve"> Headquarters</w:t>
      </w:r>
      <w:r w:rsidR="003C123C" w:rsidRPr="006E2169">
        <w:rPr>
          <w:rFonts w:ascii="Calibri" w:hAnsi="Calibri"/>
          <w:sz w:val="24"/>
          <w:szCs w:val="24"/>
          <w:highlight w:val="yellow"/>
        </w:rPr>
        <w:t xml:space="preserve"> facility in Arbol, MA</w:t>
      </w:r>
      <w:r w:rsidR="002B332D" w:rsidRPr="006E2169">
        <w:rPr>
          <w:rFonts w:ascii="Calibri" w:hAnsi="Calibri"/>
          <w:sz w:val="24"/>
          <w:szCs w:val="24"/>
        </w:rPr>
        <w:t xml:space="preserve">. </w:t>
      </w:r>
      <w:r w:rsidR="003C123C" w:rsidRPr="006E2169">
        <w:rPr>
          <w:sz w:val="24"/>
          <w:szCs w:val="24"/>
          <w:highlight w:val="yellow"/>
        </w:rPr>
        <w:t>D</w:t>
      </w:r>
      <w:r w:rsidR="00911AA0" w:rsidRPr="006E2169">
        <w:rPr>
          <w:sz w:val="24"/>
          <w:szCs w:val="24"/>
          <w:highlight w:val="yellow"/>
        </w:rPr>
        <w:t>G</w:t>
      </w:r>
      <w:r w:rsidR="003C123C" w:rsidRPr="006E2169">
        <w:rPr>
          <w:sz w:val="24"/>
          <w:szCs w:val="24"/>
          <w:highlight w:val="yellow"/>
        </w:rPr>
        <w:t>T</w:t>
      </w:r>
      <w:r w:rsidR="002B332D" w:rsidRPr="006E2169">
        <w:rPr>
          <w:rFonts w:ascii="Calibri" w:hAnsi="Calibri"/>
          <w:sz w:val="24"/>
          <w:szCs w:val="24"/>
        </w:rPr>
        <w:t xml:space="preserve"> is seeking a turnkey solution </w:t>
      </w:r>
      <w:r w:rsidR="00B33A5F" w:rsidRPr="006E2169">
        <w:rPr>
          <w:rFonts w:ascii="Calibri" w:hAnsi="Calibri"/>
          <w:sz w:val="24"/>
          <w:szCs w:val="24"/>
        </w:rPr>
        <w:t xml:space="preserve">for </w:t>
      </w:r>
      <w:r w:rsidR="00B653EC" w:rsidRPr="006E2169">
        <w:rPr>
          <w:rFonts w:ascii="Calibri" w:hAnsi="Calibri"/>
          <w:sz w:val="24"/>
          <w:szCs w:val="24"/>
        </w:rPr>
        <w:t xml:space="preserve">the </w:t>
      </w:r>
      <w:r w:rsidR="002B332D" w:rsidRPr="006E2169">
        <w:rPr>
          <w:rFonts w:ascii="Calibri" w:hAnsi="Calibri"/>
          <w:sz w:val="24"/>
          <w:szCs w:val="24"/>
        </w:rPr>
        <w:t xml:space="preserve">equipment, software, network, accessories, warranties, </w:t>
      </w:r>
      <w:r w:rsidR="00B33A5F" w:rsidRPr="006E2169">
        <w:rPr>
          <w:rFonts w:ascii="Calibri" w:hAnsi="Calibri"/>
          <w:sz w:val="24"/>
          <w:szCs w:val="24"/>
        </w:rPr>
        <w:t xml:space="preserve">and </w:t>
      </w:r>
      <w:r w:rsidR="002B332D" w:rsidRPr="006E2169">
        <w:rPr>
          <w:rFonts w:ascii="Calibri" w:hAnsi="Calibri"/>
          <w:sz w:val="24"/>
          <w:szCs w:val="24"/>
        </w:rPr>
        <w:t xml:space="preserve">deliveries required to install </w:t>
      </w:r>
      <w:r w:rsidR="00B33A5F" w:rsidRPr="006E2169">
        <w:rPr>
          <w:rFonts w:ascii="Calibri" w:hAnsi="Calibri"/>
          <w:sz w:val="24"/>
          <w:szCs w:val="24"/>
        </w:rPr>
        <w:t xml:space="preserve">the EV charging stations. </w:t>
      </w:r>
    </w:p>
    <w:p w14:paraId="229ABBB9" w14:textId="56E51507" w:rsidR="002E538A" w:rsidRPr="006E2169" w:rsidRDefault="003E0145" w:rsidP="00AF344E">
      <w:pPr>
        <w:pStyle w:val="Heading1"/>
        <w:rPr>
          <w:b/>
          <w:bCs/>
          <w:sz w:val="24"/>
          <w:szCs w:val="24"/>
        </w:rPr>
      </w:pPr>
      <w:bookmarkStart w:id="2" w:name="_Toc119497208"/>
      <w:r w:rsidRPr="006E2169">
        <w:rPr>
          <w:b/>
          <w:bCs/>
          <w:sz w:val="24"/>
          <w:szCs w:val="24"/>
        </w:rPr>
        <w:t>S</w:t>
      </w:r>
      <w:r w:rsidR="00FD563D" w:rsidRPr="006E2169">
        <w:rPr>
          <w:b/>
          <w:bCs/>
          <w:sz w:val="24"/>
          <w:szCs w:val="24"/>
        </w:rPr>
        <w:t>ITE INFORMATION</w:t>
      </w:r>
      <w:bookmarkEnd w:id="2"/>
      <w:r w:rsidR="007E2E77" w:rsidRPr="006E2169">
        <w:rPr>
          <w:b/>
          <w:bCs/>
          <w:sz w:val="24"/>
          <w:szCs w:val="24"/>
        </w:rPr>
        <w:t xml:space="preserve"> </w:t>
      </w:r>
    </w:p>
    <w:p w14:paraId="6DCA34F1" w14:textId="77777777" w:rsidR="003C123C" w:rsidRPr="006E2169" w:rsidRDefault="003C123C" w:rsidP="003C123C">
      <w:pPr>
        <w:pStyle w:val="NormalWeb"/>
        <w:spacing w:before="0" w:beforeAutospacing="0" w:after="0" w:afterAutospacing="0"/>
        <w:rPr>
          <w:rFonts w:ascii="Calibri" w:hAnsi="Calibri"/>
          <w:highlight w:val="yellow"/>
        </w:rPr>
      </w:pPr>
      <w:r w:rsidRPr="006E2169">
        <w:rPr>
          <w:rFonts w:ascii="Calibri" w:hAnsi="Calibri"/>
          <w:highlight w:val="yellow"/>
        </w:rPr>
        <w:t xml:space="preserve">DGT Headquarters </w:t>
      </w:r>
    </w:p>
    <w:p w14:paraId="015DE463" w14:textId="77777777" w:rsidR="003C123C" w:rsidRPr="006E2169" w:rsidRDefault="003C123C" w:rsidP="003C123C">
      <w:pPr>
        <w:pStyle w:val="NormalWeb"/>
        <w:spacing w:before="0" w:beforeAutospacing="0" w:after="0" w:afterAutospacing="0"/>
        <w:rPr>
          <w:rFonts w:ascii="Calibri" w:hAnsi="Calibri"/>
          <w:highlight w:val="yellow"/>
        </w:rPr>
      </w:pPr>
      <w:r w:rsidRPr="006E2169">
        <w:rPr>
          <w:rFonts w:ascii="Calibri" w:hAnsi="Calibri"/>
          <w:highlight w:val="yellow"/>
        </w:rPr>
        <w:t xml:space="preserve">789 Branch Street </w:t>
      </w:r>
    </w:p>
    <w:p w14:paraId="0A0F4D8F" w14:textId="388F9F01" w:rsidR="003C123C" w:rsidRPr="006E2169" w:rsidRDefault="003C123C" w:rsidP="003C123C">
      <w:pPr>
        <w:pStyle w:val="NormalWeb"/>
        <w:spacing w:before="0" w:beforeAutospacing="0" w:after="0" w:afterAutospacing="0"/>
        <w:rPr>
          <w:rFonts w:ascii="Calibri" w:hAnsi="Calibri"/>
          <w:highlight w:val="yellow"/>
        </w:rPr>
      </w:pPr>
      <w:r w:rsidRPr="006E2169">
        <w:rPr>
          <w:rFonts w:ascii="Calibri" w:hAnsi="Calibri"/>
          <w:highlight w:val="yellow"/>
        </w:rPr>
        <w:t>Arbol, MA, 01234</w:t>
      </w:r>
    </w:p>
    <w:p w14:paraId="56417D0B" w14:textId="2966E7A3" w:rsidR="002E538A" w:rsidRPr="006E2169" w:rsidRDefault="002E538A" w:rsidP="00FD563D">
      <w:pPr>
        <w:pStyle w:val="NormalWeb"/>
        <w:spacing w:before="0" w:beforeAutospacing="0" w:after="0" w:afterAutospacing="0"/>
        <w:rPr>
          <w:rFonts w:ascii="Calibri" w:hAnsi="Calibri"/>
        </w:rPr>
      </w:pPr>
    </w:p>
    <w:p w14:paraId="5A98AAE3" w14:textId="599925E3" w:rsidR="0001508C" w:rsidRPr="006E2169" w:rsidRDefault="0001508C" w:rsidP="002E10D2">
      <w:pPr>
        <w:pStyle w:val="Heading2"/>
        <w:rPr>
          <w:sz w:val="24"/>
          <w:szCs w:val="24"/>
        </w:rPr>
      </w:pPr>
      <w:bookmarkStart w:id="3" w:name="_Toc119497209"/>
      <w:r w:rsidRPr="006E2169">
        <w:rPr>
          <w:sz w:val="24"/>
          <w:szCs w:val="24"/>
        </w:rPr>
        <w:t>SITE DETAILS</w:t>
      </w:r>
      <w:bookmarkEnd w:id="3"/>
    </w:p>
    <w:p w14:paraId="0B0E8CDD" w14:textId="540B175E" w:rsidR="008C3E9D" w:rsidRPr="006E2169" w:rsidRDefault="008C3E9D" w:rsidP="00D35729">
      <w:pPr>
        <w:pStyle w:val="NormalWeb"/>
        <w:spacing w:before="0" w:beforeAutospacing="0" w:after="0" w:afterAutospacing="0"/>
        <w:jc w:val="both"/>
        <w:rPr>
          <w:rFonts w:ascii="Calibri" w:hAnsi="Calibri"/>
          <w:iCs/>
          <w:color w:val="000000" w:themeColor="text1"/>
        </w:rPr>
      </w:pPr>
      <w:r w:rsidRPr="006E2169">
        <w:rPr>
          <w:rFonts w:ascii="Calibri" w:hAnsi="Calibri"/>
          <w:iCs/>
          <w:color w:val="000000" w:themeColor="text1"/>
          <w:highlight w:val="yellow"/>
        </w:rPr>
        <w:t>The</w:t>
      </w:r>
      <w:r w:rsidR="006D3AD4" w:rsidRPr="006E2169">
        <w:rPr>
          <w:rFonts w:ascii="Calibri" w:hAnsi="Calibri"/>
          <w:iCs/>
          <w:color w:val="000000" w:themeColor="text1"/>
          <w:highlight w:val="yellow"/>
        </w:rPr>
        <w:t xml:space="preserve"> Headquarters</w:t>
      </w:r>
      <w:r w:rsidRPr="006E2169">
        <w:rPr>
          <w:rFonts w:ascii="Calibri" w:hAnsi="Calibri"/>
          <w:iCs/>
          <w:color w:val="000000" w:themeColor="text1"/>
          <w:highlight w:val="yellow"/>
        </w:rPr>
        <w:t xml:space="preserve"> parking lot is oriented south</w:t>
      </w:r>
      <w:r w:rsidR="006D3AD4" w:rsidRPr="006E2169">
        <w:rPr>
          <w:rFonts w:ascii="Calibri" w:hAnsi="Calibri"/>
          <w:iCs/>
          <w:color w:val="000000" w:themeColor="text1"/>
          <w:highlight w:val="yellow"/>
        </w:rPr>
        <w:t>ern</w:t>
      </w:r>
      <w:r w:rsidRPr="006E2169">
        <w:rPr>
          <w:rFonts w:ascii="Calibri" w:hAnsi="Calibri"/>
          <w:iCs/>
          <w:color w:val="000000" w:themeColor="text1"/>
          <w:highlight w:val="yellow"/>
        </w:rPr>
        <w:t xml:space="preserve"> facing and has</w:t>
      </w:r>
      <w:r w:rsidR="006D3AD4" w:rsidRPr="006E2169">
        <w:rPr>
          <w:rFonts w:ascii="Calibri" w:hAnsi="Calibri"/>
          <w:iCs/>
          <w:color w:val="000000" w:themeColor="text1"/>
          <w:highlight w:val="yellow"/>
        </w:rPr>
        <w:t xml:space="preserve"> distinct parking</w:t>
      </w:r>
      <w:r w:rsidRPr="006E2169">
        <w:rPr>
          <w:rFonts w:ascii="Calibri" w:hAnsi="Calibri"/>
          <w:iCs/>
          <w:color w:val="000000" w:themeColor="text1"/>
          <w:highlight w:val="yellow"/>
        </w:rPr>
        <w:t xml:space="preserve"> zones; </w:t>
      </w:r>
      <w:r w:rsidR="006D3AD4" w:rsidRPr="006E2169">
        <w:rPr>
          <w:rFonts w:ascii="Calibri" w:hAnsi="Calibri"/>
          <w:iCs/>
          <w:color w:val="000000" w:themeColor="text1"/>
          <w:highlight w:val="yellow"/>
        </w:rPr>
        <w:t>most parking spaces</w:t>
      </w:r>
      <w:r w:rsidRPr="006E2169">
        <w:rPr>
          <w:rFonts w:ascii="Calibri" w:hAnsi="Calibri"/>
          <w:iCs/>
          <w:color w:val="000000" w:themeColor="text1"/>
          <w:highlight w:val="yellow"/>
        </w:rPr>
        <w:t xml:space="preserve"> are available to the public between 9:00-5:00,</w:t>
      </w:r>
      <w:r w:rsidR="006D3AD4" w:rsidRPr="006E2169">
        <w:rPr>
          <w:rFonts w:ascii="Calibri" w:hAnsi="Calibri"/>
          <w:iCs/>
          <w:color w:val="000000" w:themeColor="text1"/>
          <w:highlight w:val="yellow"/>
        </w:rPr>
        <w:t xml:space="preserve"> and access is restricted by a gate after hours.</w:t>
      </w:r>
      <w:r w:rsidRPr="006E2169">
        <w:rPr>
          <w:rFonts w:ascii="Calibri" w:hAnsi="Calibri"/>
          <w:iCs/>
          <w:color w:val="000000" w:themeColor="text1"/>
          <w:highlight w:val="yellow"/>
        </w:rPr>
        <w:t xml:space="preserve"> </w:t>
      </w:r>
      <w:r w:rsidR="006D3AD4" w:rsidRPr="006E2169">
        <w:rPr>
          <w:rFonts w:ascii="Calibri" w:hAnsi="Calibri"/>
          <w:iCs/>
          <w:color w:val="000000" w:themeColor="text1"/>
          <w:highlight w:val="yellow"/>
        </w:rPr>
        <w:t>T</w:t>
      </w:r>
      <w:r w:rsidRPr="006E2169">
        <w:rPr>
          <w:rFonts w:ascii="Calibri" w:hAnsi="Calibri"/>
          <w:iCs/>
          <w:color w:val="000000" w:themeColor="text1"/>
          <w:highlight w:val="yellow"/>
        </w:rPr>
        <w:t>he identified charging station locations are</w:t>
      </w:r>
      <w:r w:rsidR="00BF42F8" w:rsidRPr="006E2169">
        <w:rPr>
          <w:rFonts w:ascii="Calibri" w:hAnsi="Calibri"/>
          <w:iCs/>
          <w:color w:val="000000" w:themeColor="text1"/>
          <w:highlight w:val="yellow"/>
        </w:rPr>
        <w:t xml:space="preserve"> also gated and specifically</w:t>
      </w:r>
      <w:r w:rsidRPr="006E2169">
        <w:rPr>
          <w:rFonts w:ascii="Calibri" w:hAnsi="Calibri"/>
          <w:iCs/>
          <w:color w:val="000000" w:themeColor="text1"/>
          <w:highlight w:val="yellow"/>
        </w:rPr>
        <w:t xml:space="preserve"> reserved for fleet parking</w:t>
      </w:r>
      <w:r w:rsidR="00BF42F8" w:rsidRPr="006E2169">
        <w:rPr>
          <w:rFonts w:ascii="Calibri" w:hAnsi="Calibri"/>
          <w:iCs/>
          <w:color w:val="000000" w:themeColor="text1"/>
          <w:highlight w:val="yellow"/>
        </w:rPr>
        <w:t xml:space="preserve">; the fleet parking area </w:t>
      </w:r>
      <w:r w:rsidR="006D3AD4" w:rsidRPr="006E2169">
        <w:rPr>
          <w:rFonts w:ascii="Calibri" w:hAnsi="Calibri"/>
          <w:iCs/>
          <w:color w:val="000000" w:themeColor="text1"/>
          <w:highlight w:val="yellow"/>
        </w:rPr>
        <w:t>require</w:t>
      </w:r>
      <w:r w:rsidR="00BF42F8" w:rsidRPr="006E2169">
        <w:rPr>
          <w:rFonts w:ascii="Calibri" w:hAnsi="Calibri"/>
          <w:iCs/>
          <w:color w:val="000000" w:themeColor="text1"/>
          <w:highlight w:val="yellow"/>
        </w:rPr>
        <w:t>s RFID</w:t>
      </w:r>
      <w:r w:rsidR="006D3AD4" w:rsidRPr="006E2169">
        <w:rPr>
          <w:rFonts w:ascii="Calibri" w:hAnsi="Calibri"/>
          <w:iCs/>
          <w:color w:val="000000" w:themeColor="text1"/>
          <w:highlight w:val="yellow"/>
        </w:rPr>
        <w:t xml:space="preserve"> access.</w:t>
      </w:r>
      <w:r w:rsidR="006D3AD4" w:rsidRPr="006E2169">
        <w:rPr>
          <w:rFonts w:ascii="Calibri" w:hAnsi="Calibri"/>
          <w:iCs/>
          <w:color w:val="000000" w:themeColor="text1"/>
        </w:rPr>
        <w:t xml:space="preserve"> </w:t>
      </w:r>
    </w:p>
    <w:p w14:paraId="779E11F6" w14:textId="4011BBEF" w:rsidR="00FD563D" w:rsidRPr="006E2169" w:rsidRDefault="00FD563D" w:rsidP="00FD563D">
      <w:pPr>
        <w:pStyle w:val="NormalWeb"/>
        <w:spacing w:before="0" w:beforeAutospacing="0" w:after="0" w:afterAutospacing="0"/>
        <w:rPr>
          <w:rFonts w:ascii="Calibri" w:hAnsi="Calibri"/>
        </w:rPr>
      </w:pPr>
    </w:p>
    <w:p w14:paraId="03638789" w14:textId="7C96F892" w:rsidR="00FD563D" w:rsidRPr="006E2169" w:rsidRDefault="00713E28" w:rsidP="00AF344E">
      <w:pPr>
        <w:pStyle w:val="Heading2"/>
        <w:rPr>
          <w:sz w:val="24"/>
          <w:szCs w:val="24"/>
        </w:rPr>
      </w:pPr>
      <w:bookmarkStart w:id="4" w:name="_Toc119497210"/>
      <w:r w:rsidRPr="006E2169">
        <w:rPr>
          <w:sz w:val="24"/>
          <w:szCs w:val="24"/>
        </w:rPr>
        <w:t>SITE PLAN</w:t>
      </w:r>
      <w:bookmarkEnd w:id="4"/>
    </w:p>
    <w:p w14:paraId="70983BA4" w14:textId="24C5FDA5" w:rsidR="00C94230" w:rsidRPr="006E2169" w:rsidRDefault="003C123C" w:rsidP="00D35729">
      <w:pPr>
        <w:pStyle w:val="NormalWeb"/>
        <w:spacing w:before="0" w:beforeAutospacing="0" w:after="0" w:afterAutospacing="0"/>
        <w:jc w:val="both"/>
        <w:rPr>
          <w:rFonts w:ascii="Calibri" w:hAnsi="Calibri"/>
        </w:rPr>
      </w:pPr>
      <w:r w:rsidRPr="006E2169">
        <w:rPr>
          <w:rFonts w:ascii="Calibri" w:hAnsi="Calibri"/>
          <w:highlight w:val="yellow"/>
        </w:rPr>
        <w:t>Two (2)</w:t>
      </w:r>
      <w:r w:rsidR="00C81146" w:rsidRPr="006E2169">
        <w:rPr>
          <w:rFonts w:ascii="Calibri" w:hAnsi="Calibri"/>
          <w:highlight w:val="yellow"/>
        </w:rPr>
        <w:t xml:space="preserve"> </w:t>
      </w:r>
      <w:r w:rsidR="00181CD7" w:rsidRPr="006E2169">
        <w:rPr>
          <w:rFonts w:ascii="Calibri" w:hAnsi="Calibri"/>
        </w:rPr>
        <w:t>electric vehicle</w:t>
      </w:r>
      <w:r w:rsidR="00462CD5" w:rsidRPr="006E2169">
        <w:rPr>
          <w:rFonts w:ascii="Calibri" w:hAnsi="Calibri"/>
        </w:rPr>
        <w:t xml:space="preserve"> charging station </w:t>
      </w:r>
      <w:r w:rsidR="00FD563D" w:rsidRPr="006E2169">
        <w:rPr>
          <w:rFonts w:ascii="Calibri" w:hAnsi="Calibri"/>
        </w:rPr>
        <w:t xml:space="preserve">locations have been </w:t>
      </w:r>
      <w:r w:rsidR="002843A2" w:rsidRPr="006E2169">
        <w:rPr>
          <w:rFonts w:ascii="Calibri" w:hAnsi="Calibri"/>
        </w:rPr>
        <w:t>identified</w:t>
      </w:r>
      <w:r w:rsidR="00FD563D" w:rsidRPr="006E2169">
        <w:rPr>
          <w:rFonts w:ascii="Calibri" w:hAnsi="Calibri"/>
        </w:rPr>
        <w:t xml:space="preserve"> </w:t>
      </w:r>
      <w:r w:rsidRPr="006E2169">
        <w:rPr>
          <w:rFonts w:ascii="Calibri" w:hAnsi="Calibri"/>
        </w:rPr>
        <w:t xml:space="preserve">by </w:t>
      </w:r>
      <w:r w:rsidRPr="006E2169">
        <w:rPr>
          <w:rFonts w:ascii="Calibri" w:hAnsi="Calibri"/>
          <w:highlight w:val="yellow"/>
        </w:rPr>
        <w:t>DGT</w:t>
      </w:r>
      <w:r w:rsidR="008A53C5" w:rsidRPr="006E2169">
        <w:rPr>
          <w:rFonts w:ascii="Calibri" w:hAnsi="Calibri"/>
        </w:rPr>
        <w:t xml:space="preserve"> </w:t>
      </w:r>
      <w:r w:rsidR="00FD563D" w:rsidRPr="006E2169">
        <w:rPr>
          <w:rFonts w:ascii="Calibri" w:hAnsi="Calibri"/>
        </w:rPr>
        <w:t xml:space="preserve">at </w:t>
      </w:r>
      <w:r w:rsidRPr="006E2169">
        <w:rPr>
          <w:rFonts w:ascii="Calibri" w:hAnsi="Calibri"/>
          <w:highlight w:val="yellow"/>
        </w:rPr>
        <w:t>the Headquarters facility</w:t>
      </w:r>
      <w:r w:rsidR="00FD563D" w:rsidRPr="006E2169">
        <w:rPr>
          <w:rFonts w:ascii="Calibri" w:hAnsi="Calibri"/>
          <w:highlight w:val="yellow"/>
        </w:rPr>
        <w:t>.</w:t>
      </w:r>
      <w:r w:rsidR="00FD563D" w:rsidRPr="006E2169">
        <w:rPr>
          <w:rFonts w:ascii="Calibri" w:hAnsi="Calibri"/>
        </w:rPr>
        <w:t xml:space="preserve"> </w:t>
      </w:r>
    </w:p>
    <w:p w14:paraId="3C61734E" w14:textId="77777777" w:rsidR="0001036D" w:rsidRPr="006E2169" w:rsidRDefault="0001036D" w:rsidP="00C81146">
      <w:pPr>
        <w:pStyle w:val="NormalWeb"/>
        <w:spacing w:before="0" w:beforeAutospacing="0" w:after="0" w:afterAutospacing="0"/>
        <w:rPr>
          <w:rFonts w:ascii="Calibri" w:hAnsi="Calibri"/>
        </w:rPr>
      </w:pPr>
    </w:p>
    <w:p w14:paraId="6369CFC3" w14:textId="35AD4A1F" w:rsidR="00C81146" w:rsidRPr="006E2169" w:rsidRDefault="00C81146" w:rsidP="00C81146">
      <w:pPr>
        <w:pStyle w:val="Heading3"/>
      </w:pPr>
      <w:bookmarkStart w:id="5" w:name="_Toc119497211"/>
      <w:r w:rsidRPr="006E2169">
        <w:t>SITE MAP</w:t>
      </w:r>
      <w:bookmarkEnd w:id="5"/>
    </w:p>
    <w:p w14:paraId="17FDC36A" w14:textId="6271F4D3" w:rsidR="00C81146" w:rsidRPr="006E2169" w:rsidRDefault="00AF0B0E" w:rsidP="00023249">
      <w:pPr>
        <w:rPr>
          <w:rFonts w:ascii="Calibri" w:hAnsi="Calibri"/>
          <w:color w:val="000000" w:themeColor="text1"/>
          <w:sz w:val="24"/>
          <w:szCs w:val="24"/>
        </w:rPr>
      </w:pPr>
      <w:r w:rsidRPr="006E2169">
        <w:rPr>
          <w:rFonts w:ascii="Calibri" w:hAnsi="Calibri"/>
          <w:color w:val="000000" w:themeColor="text1"/>
          <w:sz w:val="24"/>
          <w:szCs w:val="24"/>
          <w:highlight w:val="yellow"/>
        </w:rPr>
        <w:t>Below is</w:t>
      </w:r>
      <w:r w:rsidR="00A30C0D" w:rsidRPr="006E2169">
        <w:rPr>
          <w:rFonts w:ascii="Calibri" w:hAnsi="Calibri"/>
          <w:color w:val="000000" w:themeColor="text1"/>
          <w:sz w:val="24"/>
          <w:szCs w:val="24"/>
          <w:highlight w:val="yellow"/>
        </w:rPr>
        <w:t xml:space="preserve"> </w:t>
      </w:r>
      <w:r w:rsidR="00C81146" w:rsidRPr="006E2169">
        <w:rPr>
          <w:rFonts w:ascii="Calibri" w:hAnsi="Calibri"/>
          <w:color w:val="000000" w:themeColor="text1"/>
          <w:sz w:val="24"/>
          <w:szCs w:val="24"/>
          <w:highlight w:val="yellow"/>
        </w:rPr>
        <w:t>site map with potential station locations marked</w:t>
      </w:r>
      <w:r w:rsidRPr="006E2169">
        <w:rPr>
          <w:rFonts w:ascii="Calibri" w:hAnsi="Calibri"/>
          <w:color w:val="000000" w:themeColor="text1"/>
          <w:sz w:val="24"/>
          <w:szCs w:val="24"/>
          <w:highlight w:val="yellow"/>
        </w:rPr>
        <w:t xml:space="preserve">. </w:t>
      </w:r>
      <w:r w:rsidR="00C81146" w:rsidRPr="006E2169">
        <w:rPr>
          <w:rFonts w:ascii="Calibri" w:hAnsi="Calibri"/>
          <w:color w:val="000000" w:themeColor="text1"/>
          <w:sz w:val="24"/>
          <w:szCs w:val="24"/>
          <w:highlight w:val="yellow"/>
        </w:rPr>
        <w:t>T</w:t>
      </w:r>
      <w:r w:rsidRPr="006E2169">
        <w:rPr>
          <w:rFonts w:ascii="Calibri" w:hAnsi="Calibri"/>
          <w:color w:val="000000" w:themeColor="text1"/>
          <w:sz w:val="24"/>
          <w:szCs w:val="24"/>
          <w:highlight w:val="yellow"/>
        </w:rPr>
        <w:t>he t</w:t>
      </w:r>
      <w:r w:rsidR="00C81146" w:rsidRPr="006E2169">
        <w:rPr>
          <w:rFonts w:ascii="Calibri" w:hAnsi="Calibri"/>
          <w:color w:val="000000" w:themeColor="text1"/>
          <w:sz w:val="24"/>
          <w:szCs w:val="24"/>
          <w:highlight w:val="yellow"/>
        </w:rPr>
        <w:t xml:space="preserve">ransformer </w:t>
      </w:r>
      <w:r w:rsidRPr="006E2169">
        <w:rPr>
          <w:rFonts w:ascii="Calibri" w:hAnsi="Calibri"/>
          <w:color w:val="000000" w:themeColor="text1"/>
          <w:sz w:val="24"/>
          <w:szCs w:val="24"/>
          <w:highlight w:val="yellow"/>
        </w:rPr>
        <w:t>location is indicated by an orange star</w:t>
      </w:r>
      <w:r w:rsidR="00C81146" w:rsidRPr="006E2169">
        <w:rPr>
          <w:rFonts w:ascii="Calibri" w:hAnsi="Calibri"/>
          <w:color w:val="000000" w:themeColor="text1"/>
          <w:sz w:val="24"/>
          <w:szCs w:val="24"/>
          <w:highlight w:val="yellow"/>
        </w:rPr>
        <w:t xml:space="preserve"> and</w:t>
      </w:r>
      <w:r w:rsidRPr="006E2169">
        <w:rPr>
          <w:rFonts w:ascii="Calibri" w:hAnsi="Calibri"/>
          <w:color w:val="000000" w:themeColor="text1"/>
          <w:sz w:val="24"/>
          <w:szCs w:val="24"/>
          <w:highlight w:val="yellow"/>
        </w:rPr>
        <w:t xml:space="preserve"> the</w:t>
      </w:r>
      <w:r w:rsidR="00C81146" w:rsidRPr="006E2169">
        <w:rPr>
          <w:rFonts w:ascii="Calibri" w:hAnsi="Calibri"/>
          <w:color w:val="000000" w:themeColor="text1"/>
          <w:sz w:val="24"/>
          <w:szCs w:val="24"/>
          <w:highlight w:val="yellow"/>
        </w:rPr>
        <w:t xml:space="preserve"> proposed EV</w:t>
      </w:r>
      <w:r w:rsidR="00C5074C">
        <w:rPr>
          <w:rFonts w:ascii="Calibri" w:hAnsi="Calibri"/>
          <w:color w:val="000000" w:themeColor="text1"/>
          <w:sz w:val="24"/>
          <w:szCs w:val="24"/>
          <w:highlight w:val="yellow"/>
        </w:rPr>
        <w:t xml:space="preserve"> charging station</w:t>
      </w:r>
      <w:r w:rsidR="00C81146" w:rsidRPr="006E2169">
        <w:rPr>
          <w:rFonts w:ascii="Calibri" w:hAnsi="Calibri"/>
          <w:color w:val="000000" w:themeColor="text1"/>
          <w:sz w:val="24"/>
          <w:szCs w:val="24"/>
          <w:highlight w:val="yellow"/>
        </w:rPr>
        <w:t xml:space="preserve"> locations </w:t>
      </w:r>
      <w:r w:rsidRPr="006E2169">
        <w:rPr>
          <w:rFonts w:ascii="Calibri" w:hAnsi="Calibri"/>
          <w:color w:val="000000" w:themeColor="text1"/>
          <w:sz w:val="24"/>
          <w:szCs w:val="24"/>
          <w:highlight w:val="yellow"/>
        </w:rPr>
        <w:t>are boxed in green.</w:t>
      </w:r>
    </w:p>
    <w:p w14:paraId="676E9A90" w14:textId="473CEDE2" w:rsidR="00D83413" w:rsidRPr="00C94230" w:rsidRDefault="00D83413" w:rsidP="005F1885">
      <w:pPr>
        <w:jc w:val="center"/>
        <w:rPr>
          <w:rFonts w:ascii="Calibri" w:hAnsi="Calibri"/>
          <w:i/>
          <w:iCs/>
          <w:color w:val="FF0000"/>
        </w:rPr>
      </w:pPr>
      <w:r>
        <w:rPr>
          <w:noProof/>
        </w:rPr>
        <w:lastRenderedPageBreak/>
        <w:drawing>
          <wp:inline distT="0" distB="0" distL="0" distR="0" wp14:anchorId="077ED271" wp14:editId="048DD972">
            <wp:extent cx="3428194" cy="20590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0213" r="21903" b="48872"/>
                    <a:stretch/>
                  </pic:blipFill>
                  <pic:spPr bwMode="auto">
                    <a:xfrm>
                      <a:off x="0" y="0"/>
                      <a:ext cx="3529438" cy="2119829"/>
                    </a:xfrm>
                    <a:prstGeom prst="rect">
                      <a:avLst/>
                    </a:prstGeom>
                    <a:ln>
                      <a:noFill/>
                    </a:ln>
                    <a:extLst>
                      <a:ext uri="{53640926-AAD7-44D8-BBD7-CCE9431645EC}">
                        <a14:shadowObscured xmlns:a14="http://schemas.microsoft.com/office/drawing/2010/main"/>
                      </a:ext>
                    </a:extLst>
                  </pic:spPr>
                </pic:pic>
              </a:graphicData>
            </a:graphic>
          </wp:inline>
        </w:drawing>
      </w:r>
    </w:p>
    <w:p w14:paraId="1C2DAB00" w14:textId="15DF3204" w:rsidR="00A30C0D" w:rsidRPr="006E2169" w:rsidRDefault="00836863" w:rsidP="00D83413">
      <w:pPr>
        <w:pStyle w:val="NormalWeb"/>
        <w:spacing w:before="0" w:beforeAutospacing="0" w:after="160" w:afterAutospacing="0"/>
        <w:rPr>
          <w:rFonts w:ascii="Calibri" w:hAnsi="Calibri"/>
        </w:rPr>
      </w:pPr>
      <w:r w:rsidRPr="00836863">
        <w:rPr>
          <w:rFonts w:ascii="Calibri" w:hAnsi="Calibri"/>
          <w:noProof/>
          <w:color w:val="000000" w:themeColor="text1"/>
        </w:rPr>
        <w:t xml:space="preserve"> </w:t>
      </w:r>
      <w:r w:rsidR="00A30C0D" w:rsidRPr="006E2169">
        <w:rPr>
          <w:rFonts w:ascii="Calibri" w:hAnsi="Calibri"/>
          <w:u w:val="single"/>
        </w:rPr>
        <w:t xml:space="preserve">Proposed </w:t>
      </w:r>
      <w:r w:rsidR="00EE7BE2" w:rsidRPr="006E2169">
        <w:rPr>
          <w:rFonts w:ascii="Calibri" w:hAnsi="Calibri"/>
          <w:u w:val="single"/>
        </w:rPr>
        <w:t>Station Locations</w:t>
      </w:r>
    </w:p>
    <w:p w14:paraId="5EA0F779" w14:textId="5A0F77A1" w:rsidR="002843A2" w:rsidRPr="006E2169" w:rsidRDefault="005E0E8D" w:rsidP="00D35729">
      <w:pPr>
        <w:pStyle w:val="NormalWeb"/>
        <w:numPr>
          <w:ilvl w:val="0"/>
          <w:numId w:val="17"/>
        </w:numPr>
        <w:spacing w:before="0" w:beforeAutospacing="0" w:after="160" w:afterAutospacing="0"/>
        <w:jc w:val="both"/>
        <w:rPr>
          <w:rFonts w:ascii="Calibri" w:hAnsi="Calibri"/>
          <w:iCs/>
          <w:color w:val="000000" w:themeColor="text1"/>
          <w:highlight w:val="yellow"/>
        </w:rPr>
      </w:pPr>
      <w:r w:rsidRPr="006E2169">
        <w:rPr>
          <w:rFonts w:ascii="Calibri" w:hAnsi="Calibri"/>
          <w:iCs/>
          <w:color w:val="000000" w:themeColor="text1"/>
          <w:highlight w:val="yellow"/>
        </w:rPr>
        <w:t xml:space="preserve">Four </w:t>
      </w:r>
      <w:r w:rsidR="00FD563D" w:rsidRPr="006E2169">
        <w:rPr>
          <w:rFonts w:ascii="Calibri" w:hAnsi="Calibri"/>
          <w:iCs/>
          <w:color w:val="000000" w:themeColor="text1"/>
          <w:highlight w:val="yellow"/>
        </w:rPr>
        <w:t xml:space="preserve">parking spaces have been identified in the </w:t>
      </w:r>
      <w:r w:rsidRPr="006E2169">
        <w:rPr>
          <w:rFonts w:ascii="Calibri" w:hAnsi="Calibri"/>
          <w:iCs/>
          <w:color w:val="000000" w:themeColor="text1"/>
          <w:highlight w:val="yellow"/>
        </w:rPr>
        <w:t>site</w:t>
      </w:r>
      <w:r w:rsidR="00FD563D" w:rsidRPr="006E2169">
        <w:rPr>
          <w:rFonts w:ascii="Calibri" w:hAnsi="Calibri"/>
          <w:iCs/>
          <w:color w:val="000000" w:themeColor="text1"/>
          <w:highlight w:val="yellow"/>
        </w:rPr>
        <w:t xml:space="preserve">’s public lot and </w:t>
      </w:r>
      <w:r w:rsidR="002E538A" w:rsidRPr="006E2169">
        <w:rPr>
          <w:rFonts w:ascii="Calibri" w:hAnsi="Calibri"/>
          <w:iCs/>
          <w:color w:val="000000" w:themeColor="text1"/>
          <w:highlight w:val="yellow"/>
        </w:rPr>
        <w:t>two dual-port</w:t>
      </w:r>
      <w:r w:rsidR="00AE5565" w:rsidRPr="006E2169">
        <w:rPr>
          <w:rFonts w:ascii="Calibri" w:hAnsi="Calibri"/>
          <w:iCs/>
          <w:color w:val="000000" w:themeColor="text1"/>
          <w:highlight w:val="yellow"/>
        </w:rPr>
        <w:t xml:space="preserve"> </w:t>
      </w:r>
      <w:r w:rsidR="00F56F9D" w:rsidRPr="006E2169">
        <w:rPr>
          <w:rFonts w:ascii="Calibri" w:hAnsi="Calibri"/>
          <w:iCs/>
          <w:color w:val="000000" w:themeColor="text1"/>
          <w:highlight w:val="yellow"/>
        </w:rPr>
        <w:t>Level</w:t>
      </w:r>
      <w:r w:rsidR="006F01FE" w:rsidRPr="006E2169">
        <w:rPr>
          <w:rFonts w:ascii="Calibri" w:hAnsi="Calibri"/>
          <w:iCs/>
          <w:color w:val="000000" w:themeColor="text1"/>
          <w:highlight w:val="yellow"/>
        </w:rPr>
        <w:t xml:space="preserve"> 2</w:t>
      </w:r>
      <w:r w:rsidR="002E538A" w:rsidRPr="006E2169">
        <w:rPr>
          <w:rFonts w:ascii="Calibri" w:hAnsi="Calibri"/>
          <w:iCs/>
          <w:color w:val="000000" w:themeColor="text1"/>
          <w:highlight w:val="yellow"/>
        </w:rPr>
        <w:t xml:space="preserve"> </w:t>
      </w:r>
      <w:r w:rsidR="006F01FE" w:rsidRPr="006E2169">
        <w:rPr>
          <w:rFonts w:ascii="Calibri" w:hAnsi="Calibri"/>
          <w:iCs/>
          <w:color w:val="000000" w:themeColor="text1"/>
          <w:highlight w:val="yellow"/>
        </w:rPr>
        <w:t xml:space="preserve">AC </w:t>
      </w:r>
      <w:r w:rsidR="002E538A" w:rsidRPr="006E2169">
        <w:rPr>
          <w:rFonts w:ascii="Calibri" w:hAnsi="Calibri"/>
          <w:iCs/>
          <w:color w:val="000000" w:themeColor="text1"/>
          <w:highlight w:val="yellow"/>
        </w:rPr>
        <w:t>chargers are being sought for this location.</w:t>
      </w:r>
    </w:p>
    <w:p w14:paraId="1D70831F" w14:textId="79862997" w:rsidR="00713E28" w:rsidRPr="006E2169" w:rsidRDefault="00005D39" w:rsidP="00D35729">
      <w:pPr>
        <w:pStyle w:val="NormalWeb"/>
        <w:numPr>
          <w:ilvl w:val="0"/>
          <w:numId w:val="17"/>
        </w:numPr>
        <w:spacing w:before="0" w:beforeAutospacing="0" w:after="240" w:afterAutospacing="0"/>
        <w:jc w:val="both"/>
        <w:rPr>
          <w:rFonts w:ascii="Calibri" w:hAnsi="Calibri"/>
          <w:iCs/>
          <w:color w:val="000000" w:themeColor="text1"/>
          <w:highlight w:val="yellow"/>
        </w:rPr>
      </w:pPr>
      <w:r w:rsidRPr="006E2169">
        <w:rPr>
          <w:rFonts w:ascii="Calibri" w:hAnsi="Calibri"/>
          <w:iCs/>
          <w:color w:val="000000" w:themeColor="text1"/>
          <w:highlight w:val="yellow"/>
        </w:rPr>
        <w:t>Four</w:t>
      </w:r>
      <w:r w:rsidR="005E0E8D" w:rsidRPr="006E2169">
        <w:rPr>
          <w:rFonts w:ascii="Calibri" w:hAnsi="Calibri"/>
          <w:iCs/>
          <w:color w:val="000000" w:themeColor="text1"/>
          <w:highlight w:val="yellow"/>
        </w:rPr>
        <w:t xml:space="preserve"> parking spaces have been identified in the site’s employee lot and </w:t>
      </w:r>
      <w:r w:rsidRPr="006E2169">
        <w:rPr>
          <w:rFonts w:ascii="Calibri" w:hAnsi="Calibri"/>
          <w:iCs/>
          <w:color w:val="000000" w:themeColor="text1"/>
          <w:highlight w:val="yellow"/>
        </w:rPr>
        <w:t>two</w:t>
      </w:r>
      <w:r w:rsidR="005E0E8D" w:rsidRPr="006E2169">
        <w:rPr>
          <w:rFonts w:ascii="Calibri" w:hAnsi="Calibri"/>
          <w:iCs/>
          <w:color w:val="000000" w:themeColor="text1"/>
          <w:highlight w:val="yellow"/>
        </w:rPr>
        <w:t xml:space="preserve"> dual-port Level</w:t>
      </w:r>
      <w:r w:rsidR="006F01FE" w:rsidRPr="006E2169">
        <w:rPr>
          <w:rFonts w:ascii="Calibri" w:hAnsi="Calibri"/>
          <w:iCs/>
          <w:color w:val="000000" w:themeColor="text1"/>
          <w:highlight w:val="yellow"/>
        </w:rPr>
        <w:t xml:space="preserve"> 2 AC</w:t>
      </w:r>
      <w:r w:rsidR="005E0E8D" w:rsidRPr="006E2169">
        <w:rPr>
          <w:rFonts w:ascii="Calibri" w:hAnsi="Calibri"/>
          <w:iCs/>
          <w:color w:val="000000" w:themeColor="text1"/>
          <w:highlight w:val="yellow"/>
        </w:rPr>
        <w:t xml:space="preserve"> chargers is being sought for this location.</w:t>
      </w:r>
    </w:p>
    <w:p w14:paraId="4809F47F" w14:textId="4B5451C9" w:rsidR="007401AC" w:rsidRPr="006E2169" w:rsidRDefault="00005D39" w:rsidP="00D35729">
      <w:pPr>
        <w:jc w:val="both"/>
        <w:rPr>
          <w:rFonts w:ascii="Calibri" w:hAnsi="Calibri"/>
          <w:color w:val="000000" w:themeColor="text1"/>
          <w:sz w:val="24"/>
          <w:szCs w:val="24"/>
        </w:rPr>
      </w:pPr>
      <w:r w:rsidRPr="006E2169">
        <w:rPr>
          <w:rFonts w:ascii="Calibri" w:hAnsi="Calibri"/>
          <w:color w:val="000000" w:themeColor="text1"/>
          <w:sz w:val="24"/>
          <w:szCs w:val="24"/>
          <w:highlight w:val="yellow"/>
        </w:rPr>
        <w:t xml:space="preserve">The </w:t>
      </w:r>
      <w:r w:rsidR="00702E52" w:rsidRPr="006E2169">
        <w:rPr>
          <w:rFonts w:ascii="Calibri" w:hAnsi="Calibri"/>
          <w:color w:val="000000" w:themeColor="text1"/>
          <w:sz w:val="24"/>
          <w:szCs w:val="24"/>
          <w:highlight w:val="yellow"/>
        </w:rPr>
        <w:t xml:space="preserve">parking spaces are approximately fifteen (15) feet from </w:t>
      </w:r>
      <w:r w:rsidR="001E41D8" w:rsidRPr="006E2169">
        <w:rPr>
          <w:rFonts w:ascii="Calibri" w:hAnsi="Calibri"/>
          <w:color w:val="000000" w:themeColor="text1"/>
          <w:sz w:val="24"/>
          <w:szCs w:val="24"/>
          <w:highlight w:val="yellow"/>
        </w:rPr>
        <w:t>transformer</w:t>
      </w:r>
      <w:r w:rsidR="00702E52" w:rsidRPr="006E2169">
        <w:rPr>
          <w:rFonts w:ascii="Calibri" w:hAnsi="Calibri"/>
          <w:color w:val="000000" w:themeColor="text1"/>
          <w:sz w:val="24"/>
          <w:szCs w:val="24"/>
          <w:highlight w:val="yellow"/>
        </w:rPr>
        <w:t xml:space="preserve"> with no existing conduit.</w:t>
      </w:r>
      <w:r w:rsidR="00702E52" w:rsidRPr="006E2169">
        <w:rPr>
          <w:rFonts w:ascii="Calibri" w:hAnsi="Calibri"/>
          <w:color w:val="000000" w:themeColor="text1"/>
          <w:sz w:val="24"/>
          <w:szCs w:val="24"/>
        </w:rPr>
        <w:t xml:space="preserve"> </w:t>
      </w:r>
    </w:p>
    <w:p w14:paraId="5CEF6E46" w14:textId="24D67CC0" w:rsidR="007401AC" w:rsidRPr="006E2169" w:rsidRDefault="00023249" w:rsidP="00D35729">
      <w:pPr>
        <w:jc w:val="both"/>
        <w:rPr>
          <w:rFonts w:ascii="Calibri" w:hAnsi="Calibri"/>
          <w:color w:val="000000" w:themeColor="text1"/>
          <w:sz w:val="24"/>
          <w:szCs w:val="24"/>
        </w:rPr>
      </w:pPr>
      <w:r w:rsidRPr="006E2169">
        <w:rPr>
          <w:rFonts w:ascii="Calibri" w:hAnsi="Calibri"/>
          <w:color w:val="000000" w:themeColor="text1"/>
          <w:sz w:val="24"/>
          <w:szCs w:val="24"/>
        </w:rPr>
        <w:t xml:space="preserve">Bidders will have an opportunity to conduct a site visit prior to proposal submission. Please see schedule in </w:t>
      </w:r>
      <w:r w:rsidRPr="00177398">
        <w:rPr>
          <w:rFonts w:ascii="Calibri" w:hAnsi="Calibri"/>
          <w:color w:val="000000" w:themeColor="text1"/>
          <w:sz w:val="24"/>
          <w:szCs w:val="24"/>
          <w:highlight w:val="yellow"/>
        </w:rPr>
        <w:t xml:space="preserve">Section </w:t>
      </w:r>
      <w:r w:rsidR="00177398" w:rsidRPr="00177398">
        <w:rPr>
          <w:rFonts w:ascii="Calibri" w:hAnsi="Calibri"/>
          <w:color w:val="000000" w:themeColor="text1"/>
          <w:sz w:val="24"/>
          <w:szCs w:val="24"/>
          <w:highlight w:val="yellow"/>
        </w:rPr>
        <w:t>10</w:t>
      </w:r>
      <w:r w:rsidRPr="006E2169">
        <w:rPr>
          <w:rFonts w:ascii="Calibri" w:hAnsi="Calibri"/>
          <w:color w:val="000000" w:themeColor="text1"/>
          <w:sz w:val="24"/>
          <w:szCs w:val="24"/>
        </w:rPr>
        <w:t xml:space="preserve"> for site visit date and time. If planning to attend the site visit</w:t>
      </w:r>
      <w:r w:rsidR="000237F9" w:rsidRPr="006E2169">
        <w:rPr>
          <w:rFonts w:ascii="Calibri" w:hAnsi="Calibri"/>
          <w:color w:val="000000" w:themeColor="text1"/>
          <w:sz w:val="24"/>
          <w:szCs w:val="24"/>
        </w:rPr>
        <w:t>,</w:t>
      </w:r>
      <w:r w:rsidRPr="006E2169">
        <w:rPr>
          <w:rFonts w:ascii="Calibri" w:hAnsi="Calibri"/>
          <w:color w:val="000000" w:themeColor="text1"/>
          <w:sz w:val="24"/>
          <w:szCs w:val="24"/>
        </w:rPr>
        <w:t xml:space="preserve"> please send an email no less than </w:t>
      </w:r>
      <w:r w:rsidRPr="008704B0">
        <w:rPr>
          <w:rFonts w:ascii="Calibri" w:hAnsi="Calibri"/>
          <w:color w:val="000000" w:themeColor="text1"/>
          <w:sz w:val="24"/>
          <w:szCs w:val="24"/>
          <w:highlight w:val="yellow"/>
        </w:rPr>
        <w:t>48 hours in advance</w:t>
      </w:r>
      <w:r w:rsidRPr="006E2169">
        <w:rPr>
          <w:rFonts w:ascii="Calibri" w:hAnsi="Calibri"/>
          <w:color w:val="000000" w:themeColor="text1"/>
          <w:sz w:val="24"/>
          <w:szCs w:val="24"/>
        </w:rPr>
        <w:t xml:space="preserve"> to </w:t>
      </w:r>
      <w:r w:rsidR="00702E52" w:rsidRPr="006E2169">
        <w:rPr>
          <w:rFonts w:ascii="Calibri" w:hAnsi="Calibri"/>
          <w:color w:val="000000" w:themeColor="text1"/>
          <w:sz w:val="24"/>
          <w:szCs w:val="24"/>
          <w:highlight w:val="yellow"/>
        </w:rPr>
        <w:t xml:space="preserve">Jordan Canopy </w:t>
      </w:r>
      <w:r w:rsidR="000237F9" w:rsidRPr="006E2169">
        <w:rPr>
          <w:rFonts w:ascii="Calibri" w:hAnsi="Calibri"/>
          <w:color w:val="000000" w:themeColor="text1"/>
          <w:sz w:val="24"/>
          <w:szCs w:val="24"/>
          <w:highlight w:val="yellow"/>
        </w:rPr>
        <w:t>at</w:t>
      </w:r>
      <w:r w:rsidRPr="006E2169">
        <w:rPr>
          <w:rFonts w:ascii="Calibri" w:hAnsi="Calibri"/>
          <w:color w:val="000000" w:themeColor="text1"/>
          <w:sz w:val="24"/>
          <w:szCs w:val="24"/>
          <w:highlight w:val="yellow"/>
        </w:rPr>
        <w:t xml:space="preserve"> </w:t>
      </w:r>
      <w:r w:rsidR="00702E52" w:rsidRPr="006E2169">
        <w:rPr>
          <w:sz w:val="24"/>
          <w:szCs w:val="24"/>
          <w:highlight w:val="yellow"/>
        </w:rPr>
        <w:t>Jordan.canopy@dgt.gov</w:t>
      </w:r>
      <w:r w:rsidRPr="006E2169">
        <w:rPr>
          <w:rFonts w:ascii="Calibri" w:hAnsi="Calibri"/>
          <w:color w:val="000000" w:themeColor="text1"/>
          <w:sz w:val="24"/>
          <w:szCs w:val="24"/>
        </w:rPr>
        <w:t xml:space="preserve"> with a list of attendees.  </w:t>
      </w:r>
    </w:p>
    <w:p w14:paraId="5ABEB1B6" w14:textId="55BC06FF" w:rsidR="007E2E77" w:rsidRPr="006E2169" w:rsidRDefault="00AF65F7" w:rsidP="00AF344E">
      <w:pPr>
        <w:pStyle w:val="Heading1"/>
        <w:rPr>
          <w:b/>
          <w:bCs/>
          <w:sz w:val="24"/>
          <w:szCs w:val="24"/>
        </w:rPr>
      </w:pPr>
      <w:bookmarkStart w:id="6" w:name="_Toc119497212"/>
      <w:r w:rsidRPr="006E2169">
        <w:rPr>
          <w:b/>
          <w:bCs/>
          <w:sz w:val="24"/>
          <w:szCs w:val="24"/>
        </w:rPr>
        <w:t>EQUIPMENT</w:t>
      </w:r>
      <w:r w:rsidR="002B332D" w:rsidRPr="006E2169">
        <w:rPr>
          <w:b/>
          <w:bCs/>
          <w:sz w:val="24"/>
          <w:szCs w:val="24"/>
        </w:rPr>
        <w:t xml:space="preserve"> </w:t>
      </w:r>
      <w:r w:rsidR="006F3515" w:rsidRPr="006E2169">
        <w:rPr>
          <w:b/>
          <w:bCs/>
          <w:sz w:val="24"/>
          <w:szCs w:val="24"/>
        </w:rPr>
        <w:t xml:space="preserve">&amp; INSTALLATION </w:t>
      </w:r>
      <w:r w:rsidR="007F1014" w:rsidRPr="006E2169">
        <w:rPr>
          <w:b/>
          <w:bCs/>
          <w:sz w:val="24"/>
          <w:szCs w:val="24"/>
        </w:rPr>
        <w:t>REQUIREMENTS</w:t>
      </w:r>
      <w:bookmarkEnd w:id="6"/>
    </w:p>
    <w:p w14:paraId="678D6313" w14:textId="6B27F66D" w:rsidR="00656860" w:rsidRPr="006E2169" w:rsidRDefault="00656860" w:rsidP="006E2169">
      <w:pPr>
        <w:pStyle w:val="Heading1"/>
      </w:pPr>
      <w:bookmarkStart w:id="7" w:name="_Toc119497213"/>
      <w:r w:rsidRPr="006E2169">
        <w:t>EQUIPMENT SPECIFICATIONS</w:t>
      </w:r>
      <w:bookmarkEnd w:id="7"/>
    </w:p>
    <w:p w14:paraId="14F17427" w14:textId="03FC8ABB" w:rsidR="00516446" w:rsidRPr="006E2169" w:rsidRDefault="00516446" w:rsidP="00D35729">
      <w:pPr>
        <w:jc w:val="both"/>
        <w:rPr>
          <w:rFonts w:ascii="Calibri" w:hAnsi="Calibri"/>
          <w:i/>
          <w:color w:val="FF0000"/>
          <w:sz w:val="24"/>
          <w:szCs w:val="24"/>
        </w:rPr>
      </w:pPr>
      <w:r w:rsidRPr="006E2169">
        <w:rPr>
          <w:rFonts w:ascii="Calibri" w:hAnsi="Calibri"/>
          <w:b/>
          <w:bCs/>
          <w:color w:val="1E4C77"/>
          <w:sz w:val="24"/>
          <w:szCs w:val="24"/>
        </w:rPr>
        <w:t>​</w:t>
      </w:r>
      <w:r w:rsidR="00B64238" w:rsidRPr="006E2169">
        <w:rPr>
          <w:rFonts w:ascii="Calibri" w:eastAsia="Times New Roman" w:hAnsi="Calibri" w:cs="Times New Roman"/>
          <w:sz w:val="24"/>
          <w:szCs w:val="24"/>
        </w:rPr>
        <w:t xml:space="preserve">All </w:t>
      </w:r>
      <w:r w:rsidR="00F56F9D" w:rsidRPr="006E2169">
        <w:rPr>
          <w:rFonts w:ascii="Calibri" w:eastAsia="Times New Roman" w:hAnsi="Calibri" w:cs="Times New Roman"/>
          <w:sz w:val="24"/>
          <w:szCs w:val="24"/>
        </w:rPr>
        <w:t xml:space="preserve">proposals </w:t>
      </w:r>
      <w:r w:rsidR="00560E7B" w:rsidRPr="006E2169">
        <w:rPr>
          <w:rFonts w:ascii="Calibri" w:eastAsia="Times New Roman" w:hAnsi="Calibri" w:cs="Times New Roman"/>
          <w:sz w:val="24"/>
          <w:szCs w:val="24"/>
        </w:rPr>
        <w:t xml:space="preserve">must </w:t>
      </w:r>
      <w:r w:rsidR="00317B72" w:rsidRPr="006E2169">
        <w:rPr>
          <w:rFonts w:ascii="Calibri" w:eastAsia="Times New Roman" w:hAnsi="Calibri" w:cs="Times New Roman"/>
          <w:sz w:val="24"/>
          <w:szCs w:val="24"/>
        </w:rPr>
        <w:t>meet the following requirements:</w:t>
      </w:r>
      <w:r w:rsidR="00CC1A02" w:rsidRPr="006E2169">
        <w:rPr>
          <w:rFonts w:ascii="Calibri" w:eastAsia="Times New Roman" w:hAnsi="Calibri" w:cs="Times New Roman"/>
          <w:sz w:val="24"/>
          <w:szCs w:val="24"/>
        </w:rPr>
        <w:t xml:space="preserve"> </w:t>
      </w:r>
      <w:r w:rsidR="00C528B9" w:rsidRPr="00C528B9">
        <w:rPr>
          <w:rFonts w:ascii="Calibri" w:eastAsia="Times New Roman" w:hAnsi="Calibri" w:cs="Times New Roman"/>
          <w:color w:val="FF0000"/>
          <w:sz w:val="24"/>
          <w:szCs w:val="24"/>
        </w:rPr>
        <w:t xml:space="preserve">(Select boxes </w:t>
      </w:r>
      <w:r w:rsidR="00C528B9">
        <w:rPr>
          <w:rFonts w:ascii="Calibri" w:eastAsia="Times New Roman" w:hAnsi="Calibri" w:cs="Times New Roman"/>
          <w:color w:val="FF0000"/>
          <w:sz w:val="24"/>
          <w:szCs w:val="24"/>
        </w:rPr>
        <w:t>that are applicable for</w:t>
      </w:r>
      <w:r w:rsidR="00C528B9" w:rsidRPr="00C528B9">
        <w:rPr>
          <w:rFonts w:ascii="Calibri" w:eastAsia="Times New Roman" w:hAnsi="Calibri" w:cs="Times New Roman"/>
          <w:color w:val="FF0000"/>
          <w:sz w:val="24"/>
          <w:szCs w:val="24"/>
        </w:rPr>
        <w:t xml:space="preserve"> project)</w:t>
      </w:r>
    </w:p>
    <w:tbl>
      <w:tblPr>
        <w:tblStyle w:val="TableGrid"/>
        <w:tblW w:w="0" w:type="auto"/>
        <w:tblLook w:val="04A0" w:firstRow="1" w:lastRow="0" w:firstColumn="1" w:lastColumn="0" w:noHBand="0" w:noVBand="1"/>
      </w:tblPr>
      <w:tblGrid>
        <w:gridCol w:w="2065"/>
        <w:gridCol w:w="7285"/>
      </w:tblGrid>
      <w:tr w:rsidR="00783243" w14:paraId="3E208BF0" w14:textId="77777777" w:rsidTr="00527C55">
        <w:trPr>
          <w:trHeight w:val="432"/>
        </w:trPr>
        <w:tc>
          <w:tcPr>
            <w:tcW w:w="2065" w:type="dxa"/>
            <w:vAlign w:val="center"/>
          </w:tcPr>
          <w:p w14:paraId="3283B3DD" w14:textId="2DFA8C6F" w:rsidR="00783243" w:rsidRPr="00527C55" w:rsidRDefault="00527C55" w:rsidP="00527C55">
            <w:pPr>
              <w:rPr>
                <w:rFonts w:ascii="Calibri" w:hAnsi="Calibri"/>
                <w:color w:val="000000" w:themeColor="text1"/>
              </w:rPr>
            </w:pPr>
            <w:r>
              <w:rPr>
                <w:rFonts w:ascii="Calibri" w:hAnsi="Calibri"/>
                <w:color w:val="000000" w:themeColor="text1"/>
              </w:rPr>
              <w:t>Charging Type</w:t>
            </w:r>
          </w:p>
        </w:tc>
        <w:tc>
          <w:tcPr>
            <w:tcW w:w="7285" w:type="dxa"/>
            <w:vAlign w:val="center"/>
          </w:tcPr>
          <w:p w14:paraId="0197F863" w14:textId="62D70FB4" w:rsidR="00783243" w:rsidRPr="00527C55" w:rsidRDefault="00527C55" w:rsidP="00527C55">
            <w:pPr>
              <w:pStyle w:val="NormalWeb"/>
              <w:rPr>
                <w:rFonts w:ascii="Calibri" w:hAnsi="Calibri"/>
                <w:color w:val="000000" w:themeColor="text1"/>
                <w:sz w:val="22"/>
                <w:szCs w:val="22"/>
              </w:rPr>
            </w:pPr>
            <w:r w:rsidRPr="00527C55">
              <w:rPr>
                <w:rFonts w:ascii="Calibri" w:hAnsi="Calibri"/>
                <w:color w:val="000000" w:themeColor="text1"/>
                <w:sz w:val="22"/>
                <w:szCs w:val="22"/>
              </w:rPr>
              <w:fldChar w:fldCharType="begin">
                <w:ffData>
                  <w:name w:val="Check3"/>
                  <w:enabled/>
                  <w:calcOnExit w:val="0"/>
                  <w:checkBox>
                    <w:sizeAuto/>
                    <w:default w:val="0"/>
                  </w:checkBox>
                </w:ffData>
              </w:fldChar>
            </w:r>
            <w:r w:rsidRPr="00527C55">
              <w:rPr>
                <w:rFonts w:ascii="Calibri" w:hAnsi="Calibri"/>
                <w:color w:val="000000" w:themeColor="text1"/>
                <w:sz w:val="22"/>
                <w:szCs w:val="22"/>
              </w:rPr>
              <w:instrText xml:space="preserve"> FORMCHECKBOX </w:instrText>
            </w:r>
            <w:r w:rsidR="00000000">
              <w:rPr>
                <w:rFonts w:ascii="Calibri" w:hAnsi="Calibri"/>
                <w:color w:val="000000" w:themeColor="text1"/>
                <w:sz w:val="22"/>
                <w:szCs w:val="22"/>
              </w:rPr>
            </w:r>
            <w:r w:rsidR="00000000">
              <w:rPr>
                <w:rFonts w:ascii="Calibri" w:hAnsi="Calibri"/>
                <w:color w:val="000000" w:themeColor="text1"/>
                <w:sz w:val="22"/>
                <w:szCs w:val="22"/>
              </w:rPr>
              <w:fldChar w:fldCharType="separate"/>
            </w:r>
            <w:r w:rsidRPr="00527C55">
              <w:rPr>
                <w:rFonts w:ascii="Calibri" w:hAnsi="Calibri"/>
                <w:color w:val="000000" w:themeColor="text1"/>
                <w:sz w:val="22"/>
                <w:szCs w:val="22"/>
              </w:rPr>
              <w:fldChar w:fldCharType="end"/>
            </w:r>
            <w:r w:rsidRPr="00527C55">
              <w:rPr>
                <w:rFonts w:ascii="Calibri" w:hAnsi="Calibri"/>
                <w:color w:val="000000" w:themeColor="text1"/>
                <w:sz w:val="22"/>
                <w:szCs w:val="22"/>
              </w:rPr>
              <w:t xml:space="preserve"> Level 1</w:t>
            </w:r>
            <w:r w:rsidR="00433AE4">
              <w:rPr>
                <w:rFonts w:ascii="Calibri" w:hAnsi="Calibri"/>
                <w:color w:val="000000" w:themeColor="text1"/>
                <w:sz w:val="22"/>
                <w:szCs w:val="22"/>
              </w:rPr>
              <w:t xml:space="preserve"> AC</w:t>
            </w:r>
            <w:r w:rsidRPr="00527C55">
              <w:rPr>
                <w:rFonts w:ascii="Calibri" w:hAnsi="Calibri"/>
                <w:color w:val="000000" w:themeColor="text1"/>
                <w:sz w:val="22"/>
                <w:szCs w:val="22"/>
              </w:rPr>
              <w:t xml:space="preserve">  </w:t>
            </w:r>
            <w:r w:rsidR="00157CBF">
              <w:rPr>
                <w:rFonts w:ascii="Calibri" w:hAnsi="Calibri"/>
                <w:color w:val="000000" w:themeColor="text1"/>
                <w:sz w:val="22"/>
                <w:szCs w:val="22"/>
              </w:rPr>
              <w:fldChar w:fldCharType="begin">
                <w:ffData>
                  <w:name w:val="Check4"/>
                  <w:enabled/>
                  <w:calcOnExit w:val="0"/>
                  <w:checkBox>
                    <w:sizeAuto/>
                    <w:default w:val="1"/>
                  </w:checkBox>
                </w:ffData>
              </w:fldChar>
            </w:r>
            <w:bookmarkStart w:id="8" w:name="Check4"/>
            <w:r w:rsidR="00157CBF">
              <w:rPr>
                <w:rFonts w:ascii="Calibri" w:hAnsi="Calibri"/>
                <w:color w:val="000000" w:themeColor="text1"/>
                <w:sz w:val="22"/>
                <w:szCs w:val="22"/>
              </w:rPr>
              <w:instrText xml:space="preserve"> FORMCHECKBOX </w:instrText>
            </w:r>
            <w:r w:rsidR="00000000">
              <w:rPr>
                <w:rFonts w:ascii="Calibri" w:hAnsi="Calibri"/>
                <w:color w:val="000000" w:themeColor="text1"/>
                <w:sz w:val="22"/>
                <w:szCs w:val="22"/>
              </w:rPr>
            </w:r>
            <w:r w:rsidR="00000000">
              <w:rPr>
                <w:rFonts w:ascii="Calibri" w:hAnsi="Calibri"/>
                <w:color w:val="000000" w:themeColor="text1"/>
                <w:sz w:val="22"/>
                <w:szCs w:val="22"/>
              </w:rPr>
              <w:fldChar w:fldCharType="separate"/>
            </w:r>
            <w:r w:rsidR="00157CBF">
              <w:rPr>
                <w:rFonts w:ascii="Calibri" w:hAnsi="Calibri"/>
                <w:color w:val="000000" w:themeColor="text1"/>
                <w:sz w:val="22"/>
                <w:szCs w:val="22"/>
              </w:rPr>
              <w:fldChar w:fldCharType="end"/>
            </w:r>
            <w:bookmarkEnd w:id="8"/>
            <w:r w:rsidRPr="00527C55">
              <w:rPr>
                <w:rFonts w:ascii="Calibri" w:hAnsi="Calibri"/>
                <w:color w:val="000000" w:themeColor="text1"/>
                <w:sz w:val="22"/>
                <w:szCs w:val="22"/>
              </w:rPr>
              <w:t xml:space="preserve"> Level 2</w:t>
            </w:r>
            <w:r w:rsidR="00433AE4">
              <w:rPr>
                <w:rFonts w:ascii="Calibri" w:hAnsi="Calibri"/>
                <w:color w:val="000000" w:themeColor="text1"/>
                <w:sz w:val="22"/>
                <w:szCs w:val="22"/>
              </w:rPr>
              <w:t xml:space="preserve"> AC</w:t>
            </w:r>
            <w:r w:rsidRPr="00527C55">
              <w:rPr>
                <w:rFonts w:ascii="Calibri" w:hAnsi="Calibri"/>
                <w:color w:val="000000" w:themeColor="text1"/>
                <w:sz w:val="22"/>
                <w:szCs w:val="22"/>
              </w:rPr>
              <w:t xml:space="preserve">  </w:t>
            </w:r>
            <w:r w:rsidRPr="00527C55">
              <w:rPr>
                <w:rFonts w:ascii="Calibri" w:hAnsi="Calibri"/>
                <w:color w:val="000000" w:themeColor="text1"/>
                <w:sz w:val="22"/>
                <w:szCs w:val="22"/>
              </w:rPr>
              <w:fldChar w:fldCharType="begin">
                <w:ffData>
                  <w:name w:val="Check5"/>
                  <w:enabled/>
                  <w:calcOnExit w:val="0"/>
                  <w:checkBox>
                    <w:sizeAuto/>
                    <w:default w:val="0"/>
                  </w:checkBox>
                </w:ffData>
              </w:fldChar>
            </w:r>
            <w:r w:rsidRPr="00527C55">
              <w:rPr>
                <w:rFonts w:ascii="Calibri" w:hAnsi="Calibri"/>
                <w:color w:val="000000" w:themeColor="text1"/>
                <w:sz w:val="22"/>
                <w:szCs w:val="22"/>
              </w:rPr>
              <w:instrText xml:space="preserve"> FORMCHECKBOX </w:instrText>
            </w:r>
            <w:r w:rsidR="00000000">
              <w:rPr>
                <w:rFonts w:ascii="Calibri" w:hAnsi="Calibri"/>
                <w:color w:val="000000" w:themeColor="text1"/>
                <w:sz w:val="22"/>
                <w:szCs w:val="22"/>
              </w:rPr>
            </w:r>
            <w:r w:rsidR="00000000">
              <w:rPr>
                <w:rFonts w:ascii="Calibri" w:hAnsi="Calibri"/>
                <w:color w:val="000000" w:themeColor="text1"/>
                <w:sz w:val="22"/>
                <w:szCs w:val="22"/>
              </w:rPr>
              <w:fldChar w:fldCharType="separate"/>
            </w:r>
            <w:r w:rsidRPr="00527C55">
              <w:rPr>
                <w:rFonts w:ascii="Calibri" w:hAnsi="Calibri"/>
                <w:color w:val="000000" w:themeColor="text1"/>
                <w:sz w:val="22"/>
                <w:szCs w:val="22"/>
              </w:rPr>
              <w:fldChar w:fldCharType="end"/>
            </w:r>
            <w:r w:rsidRPr="00527C55">
              <w:rPr>
                <w:rFonts w:ascii="Calibri" w:hAnsi="Calibri"/>
                <w:color w:val="000000" w:themeColor="text1"/>
                <w:sz w:val="22"/>
                <w:szCs w:val="22"/>
              </w:rPr>
              <w:t xml:space="preserve"> DCFC  </w:t>
            </w:r>
            <w:r w:rsidRPr="00527C55">
              <w:rPr>
                <w:rFonts w:ascii="Calibri" w:hAnsi="Calibri"/>
                <w:color w:val="000000" w:themeColor="text1"/>
                <w:sz w:val="22"/>
                <w:szCs w:val="22"/>
              </w:rPr>
              <w:fldChar w:fldCharType="begin">
                <w:ffData>
                  <w:name w:val="Check6"/>
                  <w:enabled/>
                  <w:calcOnExit w:val="0"/>
                  <w:checkBox>
                    <w:sizeAuto/>
                    <w:default w:val="0"/>
                  </w:checkBox>
                </w:ffData>
              </w:fldChar>
            </w:r>
            <w:r w:rsidRPr="00527C55">
              <w:rPr>
                <w:rFonts w:ascii="Calibri" w:hAnsi="Calibri"/>
                <w:color w:val="000000" w:themeColor="text1"/>
                <w:sz w:val="22"/>
                <w:szCs w:val="22"/>
              </w:rPr>
              <w:instrText xml:space="preserve"> FORMCHECKBOX </w:instrText>
            </w:r>
            <w:r w:rsidR="00000000">
              <w:rPr>
                <w:rFonts w:ascii="Calibri" w:hAnsi="Calibri"/>
                <w:color w:val="000000" w:themeColor="text1"/>
                <w:sz w:val="22"/>
                <w:szCs w:val="22"/>
              </w:rPr>
            </w:r>
            <w:r w:rsidR="00000000">
              <w:rPr>
                <w:rFonts w:ascii="Calibri" w:hAnsi="Calibri"/>
                <w:color w:val="000000" w:themeColor="text1"/>
                <w:sz w:val="22"/>
                <w:szCs w:val="22"/>
              </w:rPr>
              <w:fldChar w:fldCharType="separate"/>
            </w:r>
            <w:r w:rsidRPr="00527C55">
              <w:rPr>
                <w:rFonts w:ascii="Calibri" w:hAnsi="Calibri"/>
                <w:color w:val="000000" w:themeColor="text1"/>
                <w:sz w:val="22"/>
                <w:szCs w:val="22"/>
              </w:rPr>
              <w:fldChar w:fldCharType="end"/>
            </w:r>
            <w:r w:rsidRPr="00527C55">
              <w:rPr>
                <w:rFonts w:ascii="Calibri" w:hAnsi="Calibri"/>
                <w:color w:val="000000" w:themeColor="text1"/>
                <w:sz w:val="22"/>
                <w:szCs w:val="22"/>
              </w:rPr>
              <w:t xml:space="preserve"> Other: __________</w:t>
            </w:r>
          </w:p>
        </w:tc>
      </w:tr>
      <w:tr w:rsidR="00783243" w14:paraId="1FAF713E" w14:textId="77777777" w:rsidTr="00527C55">
        <w:trPr>
          <w:trHeight w:val="432"/>
        </w:trPr>
        <w:tc>
          <w:tcPr>
            <w:tcW w:w="2065" w:type="dxa"/>
            <w:vAlign w:val="center"/>
          </w:tcPr>
          <w:p w14:paraId="1250B766" w14:textId="4D93C0C8" w:rsidR="00783243" w:rsidRPr="0016603F" w:rsidRDefault="00783243" w:rsidP="00527C55">
            <w:pPr>
              <w:rPr>
                <w:rFonts w:ascii="Calibri" w:hAnsi="Calibri"/>
                <w:color w:val="000000" w:themeColor="text1"/>
              </w:rPr>
            </w:pPr>
            <w:r w:rsidRPr="0016603F">
              <w:rPr>
                <w:rFonts w:ascii="Calibri" w:hAnsi="Calibri"/>
                <w:color w:val="000000" w:themeColor="text1"/>
              </w:rPr>
              <w:t xml:space="preserve">Port </w:t>
            </w:r>
            <w:r w:rsidR="00527C55" w:rsidRPr="0016603F">
              <w:rPr>
                <w:rFonts w:ascii="Calibri" w:hAnsi="Calibri"/>
                <w:color w:val="000000" w:themeColor="text1"/>
              </w:rPr>
              <w:t>C</w:t>
            </w:r>
            <w:r w:rsidRPr="0016603F">
              <w:rPr>
                <w:rFonts w:ascii="Calibri" w:hAnsi="Calibri"/>
                <w:color w:val="000000" w:themeColor="text1"/>
              </w:rPr>
              <w:t>onfiguration</w:t>
            </w:r>
          </w:p>
        </w:tc>
        <w:tc>
          <w:tcPr>
            <w:tcW w:w="7285" w:type="dxa"/>
            <w:vAlign w:val="center"/>
          </w:tcPr>
          <w:p w14:paraId="3D98883D" w14:textId="64D2EB35" w:rsidR="00783243" w:rsidRPr="00527C55" w:rsidRDefault="00783243" w:rsidP="00527C55">
            <w:pPr>
              <w:rPr>
                <w:rFonts w:ascii="Calibri" w:hAnsi="Calibri"/>
                <w:color w:val="000000" w:themeColor="text1"/>
              </w:rPr>
            </w:pPr>
            <w:r w:rsidRPr="00527C55">
              <w:rPr>
                <w:rFonts w:ascii="Calibri" w:hAnsi="Calibri"/>
                <w:color w:val="000000" w:themeColor="text1"/>
              </w:rPr>
              <w:fldChar w:fldCharType="begin">
                <w:ffData>
                  <w:name w:val="Check14"/>
                  <w:enabled/>
                  <w:calcOnExit w:val="0"/>
                  <w:checkBox>
                    <w:sizeAuto/>
                    <w:default w:val="0"/>
                  </w:checkBox>
                </w:ffData>
              </w:fldChar>
            </w:r>
            <w:bookmarkStart w:id="9" w:name="Check14"/>
            <w:r w:rsidRPr="00527C55">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Pr="00527C55">
              <w:rPr>
                <w:rFonts w:ascii="Calibri" w:hAnsi="Calibri"/>
                <w:color w:val="000000" w:themeColor="text1"/>
              </w:rPr>
              <w:fldChar w:fldCharType="end"/>
            </w:r>
            <w:bookmarkEnd w:id="9"/>
            <w:r w:rsidRPr="00527C55">
              <w:rPr>
                <w:rFonts w:ascii="Calibri" w:hAnsi="Calibri"/>
                <w:color w:val="000000" w:themeColor="text1"/>
              </w:rPr>
              <w:t xml:space="preserve"> Single port   </w:t>
            </w:r>
            <w:r w:rsidR="00157CBF">
              <w:rPr>
                <w:rFonts w:ascii="Calibri" w:hAnsi="Calibri"/>
                <w:color w:val="000000" w:themeColor="text1"/>
              </w:rPr>
              <w:fldChar w:fldCharType="begin">
                <w:ffData>
                  <w:name w:val="Check15"/>
                  <w:enabled/>
                  <w:calcOnExit w:val="0"/>
                  <w:checkBox>
                    <w:sizeAuto/>
                    <w:default w:val="1"/>
                  </w:checkBox>
                </w:ffData>
              </w:fldChar>
            </w:r>
            <w:bookmarkStart w:id="10" w:name="Check15"/>
            <w:r w:rsidR="00157CBF">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00157CBF">
              <w:rPr>
                <w:rFonts w:ascii="Calibri" w:hAnsi="Calibri"/>
                <w:color w:val="000000" w:themeColor="text1"/>
              </w:rPr>
              <w:fldChar w:fldCharType="end"/>
            </w:r>
            <w:bookmarkEnd w:id="10"/>
            <w:r w:rsidRPr="00527C55">
              <w:rPr>
                <w:rFonts w:ascii="Calibri" w:hAnsi="Calibri"/>
                <w:color w:val="000000" w:themeColor="text1"/>
              </w:rPr>
              <w:t xml:space="preserve"> Dual port</w:t>
            </w:r>
          </w:p>
        </w:tc>
      </w:tr>
      <w:tr w:rsidR="003C35E9" w14:paraId="6BF4AEAA" w14:textId="77777777" w:rsidTr="00527C55">
        <w:trPr>
          <w:trHeight w:val="432"/>
        </w:trPr>
        <w:tc>
          <w:tcPr>
            <w:tcW w:w="2065" w:type="dxa"/>
            <w:vAlign w:val="center"/>
          </w:tcPr>
          <w:p w14:paraId="0D831C0E" w14:textId="32D1A0B5" w:rsidR="003C35E9" w:rsidRPr="0016603F" w:rsidRDefault="003C35E9" w:rsidP="00527C55">
            <w:pPr>
              <w:rPr>
                <w:rFonts w:ascii="Calibri" w:hAnsi="Calibri"/>
                <w:color w:val="000000" w:themeColor="text1"/>
              </w:rPr>
            </w:pPr>
            <w:r>
              <w:rPr>
                <w:rFonts w:ascii="Calibri" w:hAnsi="Calibri"/>
                <w:color w:val="000000" w:themeColor="text1"/>
              </w:rPr>
              <w:t xml:space="preserve">Data Networking </w:t>
            </w:r>
          </w:p>
        </w:tc>
        <w:tc>
          <w:tcPr>
            <w:tcW w:w="7285" w:type="dxa"/>
            <w:vAlign w:val="center"/>
          </w:tcPr>
          <w:p w14:paraId="79D7EEE5" w14:textId="3E3246D0" w:rsidR="003C35E9" w:rsidRDefault="00322E2A" w:rsidP="00527C55">
            <w:pPr>
              <w:pStyle w:val="NormalWeb"/>
              <w:rPr>
                <w:rFonts w:ascii="Calibri" w:hAnsi="Calibri"/>
                <w:sz w:val="22"/>
                <w:szCs w:val="22"/>
              </w:rPr>
            </w:pPr>
            <w:r>
              <w:rPr>
                <w:rFonts w:ascii="Calibri" w:hAnsi="Calibri"/>
                <w:color w:val="000000" w:themeColor="text1"/>
              </w:rPr>
              <w:fldChar w:fldCharType="begin">
                <w:ffData>
                  <w:name w:val=""/>
                  <w:enabled/>
                  <w:calcOnExit w:val="0"/>
                  <w:checkBox>
                    <w:sizeAuto/>
                    <w:default w:val="1"/>
                  </w:checkBox>
                </w:ffData>
              </w:fldChar>
            </w:r>
            <w:r>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Pr>
                <w:rFonts w:ascii="Calibri" w:hAnsi="Calibri"/>
                <w:color w:val="000000" w:themeColor="text1"/>
              </w:rPr>
              <w:fldChar w:fldCharType="end"/>
            </w:r>
            <w:r w:rsidR="003C35E9" w:rsidRPr="00527C55">
              <w:rPr>
                <w:rFonts w:ascii="Calibri" w:hAnsi="Calibri"/>
                <w:color w:val="000000" w:themeColor="text1"/>
              </w:rPr>
              <w:t xml:space="preserve"> </w:t>
            </w:r>
            <w:proofErr w:type="spellStart"/>
            <w:r w:rsidR="00D342D9">
              <w:rPr>
                <w:rFonts w:ascii="Calibri" w:hAnsi="Calibri"/>
                <w:color w:val="000000" w:themeColor="text1"/>
              </w:rPr>
              <w:t>Wifi</w:t>
            </w:r>
            <w:proofErr w:type="spellEnd"/>
            <w:r w:rsidR="00D342D9">
              <w:rPr>
                <w:rFonts w:ascii="Calibri" w:hAnsi="Calibri"/>
                <w:color w:val="000000" w:themeColor="text1"/>
              </w:rPr>
              <w:t xml:space="preserve"> </w:t>
            </w:r>
            <w:r w:rsidR="003C35E9" w:rsidRPr="003C35E9">
              <w:rPr>
                <w:rFonts w:ascii="Calibri" w:hAnsi="Calibri"/>
                <w:color w:val="000000" w:themeColor="text1"/>
                <w:sz w:val="22"/>
                <w:szCs w:val="22"/>
              </w:rPr>
              <w:t xml:space="preserve">Networked </w:t>
            </w:r>
            <w:r w:rsidR="00D342D9">
              <w:rPr>
                <w:rFonts w:ascii="Calibri" w:hAnsi="Calibri"/>
                <w:color w:val="000000" w:themeColor="text1"/>
              </w:rPr>
              <w:fldChar w:fldCharType="begin">
                <w:ffData>
                  <w:name w:val=""/>
                  <w:enabled/>
                  <w:calcOnExit w:val="0"/>
                  <w:checkBox>
                    <w:sizeAuto/>
                    <w:default w:val="0"/>
                  </w:checkBox>
                </w:ffData>
              </w:fldChar>
            </w:r>
            <w:r w:rsidR="00D342D9">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00D342D9">
              <w:rPr>
                <w:rFonts w:ascii="Calibri" w:hAnsi="Calibri"/>
                <w:color w:val="000000" w:themeColor="text1"/>
              </w:rPr>
              <w:fldChar w:fldCharType="end"/>
            </w:r>
            <w:r w:rsidR="00D342D9" w:rsidRPr="00527C55">
              <w:rPr>
                <w:rFonts w:ascii="Calibri" w:hAnsi="Calibri"/>
                <w:color w:val="000000" w:themeColor="text1"/>
              </w:rPr>
              <w:t xml:space="preserve"> </w:t>
            </w:r>
            <w:r w:rsidR="00D342D9">
              <w:rPr>
                <w:rFonts w:ascii="Calibri" w:hAnsi="Calibri"/>
                <w:color w:val="000000" w:themeColor="text1"/>
                <w:sz w:val="22"/>
                <w:szCs w:val="22"/>
              </w:rPr>
              <w:t>Cellular Networked</w:t>
            </w:r>
            <w:r w:rsidR="003C35E9" w:rsidRPr="003C35E9">
              <w:rPr>
                <w:rFonts w:ascii="Calibri" w:hAnsi="Calibri"/>
                <w:color w:val="000000" w:themeColor="text1"/>
                <w:sz w:val="22"/>
                <w:szCs w:val="22"/>
              </w:rPr>
              <w:t xml:space="preserve">  </w:t>
            </w:r>
            <w:r w:rsidR="003C35E9" w:rsidRPr="003C35E9">
              <w:rPr>
                <w:rFonts w:ascii="Calibri" w:hAnsi="Calibri"/>
                <w:color w:val="000000" w:themeColor="text1"/>
                <w:sz w:val="22"/>
                <w:szCs w:val="22"/>
              </w:rPr>
              <w:fldChar w:fldCharType="begin">
                <w:ffData>
                  <w:name w:val="Check15"/>
                  <w:enabled/>
                  <w:calcOnExit w:val="0"/>
                  <w:checkBox>
                    <w:sizeAuto/>
                    <w:default w:val="0"/>
                  </w:checkBox>
                </w:ffData>
              </w:fldChar>
            </w:r>
            <w:r w:rsidR="003C35E9" w:rsidRPr="003C35E9">
              <w:rPr>
                <w:rFonts w:ascii="Calibri" w:hAnsi="Calibri"/>
                <w:color w:val="000000" w:themeColor="text1"/>
                <w:sz w:val="22"/>
                <w:szCs w:val="22"/>
              </w:rPr>
              <w:instrText xml:space="preserve"> FORMCHECKBOX </w:instrText>
            </w:r>
            <w:r w:rsidR="00000000">
              <w:rPr>
                <w:rFonts w:ascii="Calibri" w:hAnsi="Calibri"/>
                <w:color w:val="000000" w:themeColor="text1"/>
                <w:sz w:val="22"/>
                <w:szCs w:val="22"/>
              </w:rPr>
            </w:r>
            <w:r w:rsidR="00000000">
              <w:rPr>
                <w:rFonts w:ascii="Calibri" w:hAnsi="Calibri"/>
                <w:color w:val="000000" w:themeColor="text1"/>
                <w:sz w:val="22"/>
                <w:szCs w:val="22"/>
              </w:rPr>
              <w:fldChar w:fldCharType="separate"/>
            </w:r>
            <w:r w:rsidR="003C35E9" w:rsidRPr="003C35E9">
              <w:rPr>
                <w:rFonts w:ascii="Calibri" w:hAnsi="Calibri"/>
                <w:color w:val="000000" w:themeColor="text1"/>
                <w:sz w:val="22"/>
                <w:szCs w:val="22"/>
              </w:rPr>
              <w:fldChar w:fldCharType="end"/>
            </w:r>
            <w:r w:rsidR="003C35E9" w:rsidRPr="003C35E9">
              <w:rPr>
                <w:rFonts w:ascii="Calibri" w:hAnsi="Calibri"/>
                <w:color w:val="000000" w:themeColor="text1"/>
                <w:sz w:val="22"/>
                <w:szCs w:val="22"/>
              </w:rPr>
              <w:t xml:space="preserve"> </w:t>
            </w:r>
            <w:proofErr w:type="gramStart"/>
            <w:r w:rsidR="003C35E9">
              <w:rPr>
                <w:rFonts w:ascii="Calibri" w:hAnsi="Calibri"/>
                <w:color w:val="000000" w:themeColor="text1"/>
                <w:sz w:val="22"/>
                <w:szCs w:val="22"/>
              </w:rPr>
              <w:t>N</w:t>
            </w:r>
            <w:r w:rsidR="003C35E9" w:rsidRPr="003C35E9">
              <w:rPr>
                <w:rFonts w:ascii="Calibri" w:hAnsi="Calibri"/>
                <w:color w:val="000000" w:themeColor="text1"/>
                <w:sz w:val="22"/>
                <w:szCs w:val="22"/>
              </w:rPr>
              <w:t>on-networked</w:t>
            </w:r>
            <w:proofErr w:type="gramEnd"/>
          </w:p>
        </w:tc>
      </w:tr>
      <w:tr w:rsidR="00783243" w14:paraId="7D013803" w14:textId="77777777" w:rsidTr="00527C55">
        <w:trPr>
          <w:trHeight w:val="432"/>
        </w:trPr>
        <w:tc>
          <w:tcPr>
            <w:tcW w:w="2065" w:type="dxa"/>
            <w:vAlign w:val="center"/>
          </w:tcPr>
          <w:p w14:paraId="28980C46" w14:textId="25D1F035" w:rsidR="00783243" w:rsidRPr="0016603F" w:rsidRDefault="00527C55" w:rsidP="00527C55">
            <w:pPr>
              <w:rPr>
                <w:rFonts w:ascii="Calibri" w:hAnsi="Calibri"/>
                <w:color w:val="000000" w:themeColor="text1"/>
              </w:rPr>
            </w:pPr>
            <w:r w:rsidRPr="0016603F">
              <w:rPr>
                <w:rFonts w:ascii="Calibri" w:hAnsi="Calibri"/>
                <w:color w:val="000000" w:themeColor="text1"/>
              </w:rPr>
              <w:t>Mounting</w:t>
            </w:r>
          </w:p>
        </w:tc>
        <w:tc>
          <w:tcPr>
            <w:tcW w:w="7285" w:type="dxa"/>
            <w:vAlign w:val="center"/>
          </w:tcPr>
          <w:p w14:paraId="6C1BAE79" w14:textId="19D5D521" w:rsidR="00783243" w:rsidRPr="00527C55" w:rsidRDefault="00157CBF" w:rsidP="00527C55">
            <w:pPr>
              <w:pStyle w:val="NormalWeb"/>
              <w:rPr>
                <w:rFonts w:ascii="Calibri" w:hAnsi="Calibri"/>
                <w:sz w:val="22"/>
                <w:szCs w:val="22"/>
              </w:rPr>
            </w:pPr>
            <w:r>
              <w:rPr>
                <w:rFonts w:ascii="Calibri" w:hAnsi="Calibri"/>
                <w:sz w:val="22"/>
                <w:szCs w:val="22"/>
              </w:rPr>
              <w:fldChar w:fldCharType="begin">
                <w:ffData>
                  <w:name w:val="Check7"/>
                  <w:enabled/>
                  <w:calcOnExit w:val="0"/>
                  <w:checkBox>
                    <w:sizeAuto/>
                    <w:default w:val="1"/>
                  </w:checkBox>
                </w:ffData>
              </w:fldChar>
            </w:r>
            <w:bookmarkStart w:id="11" w:name="Check7"/>
            <w:r>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Pr>
                <w:rFonts w:ascii="Calibri" w:hAnsi="Calibri"/>
                <w:sz w:val="22"/>
                <w:szCs w:val="22"/>
              </w:rPr>
              <w:fldChar w:fldCharType="end"/>
            </w:r>
            <w:bookmarkEnd w:id="11"/>
            <w:r w:rsidR="00527C55">
              <w:rPr>
                <w:rFonts w:ascii="Calibri" w:hAnsi="Calibri"/>
                <w:sz w:val="22"/>
                <w:szCs w:val="22"/>
              </w:rPr>
              <w:t xml:space="preserve"> Free </w:t>
            </w:r>
            <w:r w:rsidR="00C07A6F">
              <w:rPr>
                <w:rFonts w:ascii="Calibri" w:hAnsi="Calibri"/>
                <w:sz w:val="22"/>
                <w:szCs w:val="22"/>
              </w:rPr>
              <w:t>s</w:t>
            </w:r>
            <w:r w:rsidR="00527C55">
              <w:rPr>
                <w:rFonts w:ascii="Calibri" w:hAnsi="Calibri"/>
                <w:sz w:val="22"/>
                <w:szCs w:val="22"/>
              </w:rPr>
              <w:t xml:space="preserve">tanding  </w:t>
            </w:r>
            <w:r w:rsidR="00527C55">
              <w:rPr>
                <w:rFonts w:ascii="Calibri" w:hAnsi="Calibri"/>
                <w:sz w:val="22"/>
                <w:szCs w:val="22"/>
              </w:rPr>
              <w:fldChar w:fldCharType="begin">
                <w:ffData>
                  <w:name w:val="Check8"/>
                  <w:enabled/>
                  <w:calcOnExit w:val="0"/>
                  <w:checkBox>
                    <w:sizeAuto/>
                    <w:default w:val="0"/>
                  </w:checkBox>
                </w:ffData>
              </w:fldChar>
            </w:r>
            <w:r w:rsidR="00527C55">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527C55">
              <w:rPr>
                <w:rFonts w:ascii="Calibri" w:hAnsi="Calibri"/>
                <w:sz w:val="22"/>
                <w:szCs w:val="22"/>
              </w:rPr>
              <w:fldChar w:fldCharType="end"/>
            </w:r>
            <w:r w:rsidR="00527C55">
              <w:rPr>
                <w:rFonts w:ascii="Calibri" w:hAnsi="Calibri"/>
                <w:sz w:val="22"/>
                <w:szCs w:val="22"/>
              </w:rPr>
              <w:t xml:space="preserve"> Wall-mounted</w:t>
            </w:r>
          </w:p>
        </w:tc>
      </w:tr>
      <w:tr w:rsidR="00CF1D51" w14:paraId="5D0F434B" w14:textId="77777777" w:rsidTr="00527C55">
        <w:trPr>
          <w:trHeight w:val="432"/>
        </w:trPr>
        <w:tc>
          <w:tcPr>
            <w:tcW w:w="2065" w:type="dxa"/>
            <w:vAlign w:val="center"/>
          </w:tcPr>
          <w:p w14:paraId="71016CE5" w14:textId="3D73E9A3" w:rsidR="00CF1D51" w:rsidRPr="0016603F" w:rsidRDefault="00C528B9" w:rsidP="00527C55">
            <w:pPr>
              <w:rPr>
                <w:rFonts w:ascii="Calibri" w:hAnsi="Calibri"/>
                <w:color w:val="000000" w:themeColor="text1"/>
              </w:rPr>
            </w:pPr>
            <w:r>
              <w:rPr>
                <w:rFonts w:ascii="Calibri" w:hAnsi="Calibri"/>
                <w:color w:val="000000" w:themeColor="text1"/>
              </w:rPr>
              <w:t>Installation Type</w:t>
            </w:r>
          </w:p>
        </w:tc>
        <w:tc>
          <w:tcPr>
            <w:tcW w:w="7285" w:type="dxa"/>
            <w:vAlign w:val="center"/>
          </w:tcPr>
          <w:p w14:paraId="5EBB9350" w14:textId="4867B367" w:rsidR="00CF1D51" w:rsidRDefault="00CF1D51" w:rsidP="00527C55">
            <w:pPr>
              <w:pStyle w:val="NormalWeb"/>
              <w:rPr>
                <w:rFonts w:ascii="Calibri" w:hAnsi="Calibri"/>
                <w:sz w:val="22"/>
                <w:szCs w:val="22"/>
              </w:rPr>
            </w:pPr>
            <w:r>
              <w:rPr>
                <w:rFonts w:ascii="Calibri" w:hAnsi="Calibri"/>
                <w:sz w:val="22"/>
                <w:szCs w:val="22"/>
              </w:rPr>
              <w:fldChar w:fldCharType="begin">
                <w:ffData>
                  <w:name w:val="Check7"/>
                  <w:enabled/>
                  <w:calcOnExit w:val="0"/>
                  <w:checkBox>
                    <w:sizeAuto/>
                    <w:default w:val="1"/>
                  </w:checkBox>
                </w:ffData>
              </w:fldChar>
            </w:r>
            <w:r>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Hardwired  </w:t>
            </w:r>
            <w:r>
              <w:rPr>
                <w:rFonts w:ascii="Calibri" w:hAnsi="Calibri"/>
                <w:sz w:val="22"/>
                <w:szCs w:val="22"/>
              </w:rPr>
              <w:fldChar w:fldCharType="begin">
                <w:ffData>
                  <w:name w:val="Check8"/>
                  <w:enabled/>
                  <w:calcOnExit w:val="0"/>
                  <w:checkBox>
                    <w:sizeAuto/>
                    <w:default w:val="0"/>
                  </w:checkBox>
                </w:ffData>
              </w:fldChar>
            </w:r>
            <w:r>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Plug-in</w:t>
            </w:r>
            <w:r w:rsidR="001551E9">
              <w:rPr>
                <w:rFonts w:ascii="Calibri" w:hAnsi="Calibri"/>
                <w:sz w:val="22"/>
                <w:szCs w:val="22"/>
              </w:rPr>
              <w:t xml:space="preserve"> or </w:t>
            </w:r>
            <w:r w:rsidR="008C4AA8">
              <w:rPr>
                <w:rFonts w:ascii="Calibri" w:hAnsi="Calibri"/>
                <w:sz w:val="22"/>
                <w:szCs w:val="22"/>
              </w:rPr>
              <w:t>portable</w:t>
            </w:r>
            <w:r w:rsidR="00C54095">
              <w:rPr>
                <w:rFonts w:ascii="Calibri" w:hAnsi="Calibri"/>
                <w:sz w:val="22"/>
                <w:szCs w:val="22"/>
              </w:rPr>
              <w:t xml:space="preserve"> </w:t>
            </w:r>
            <w:r w:rsidR="00C54095">
              <w:rPr>
                <w:rFonts w:ascii="Calibri" w:hAnsi="Calibri"/>
                <w:sz w:val="22"/>
                <w:szCs w:val="22"/>
              </w:rPr>
              <w:fldChar w:fldCharType="begin">
                <w:ffData>
                  <w:name w:val="Check8"/>
                  <w:enabled/>
                  <w:calcOnExit w:val="0"/>
                  <w:checkBox>
                    <w:sizeAuto/>
                    <w:default w:val="0"/>
                  </w:checkBox>
                </w:ffData>
              </w:fldChar>
            </w:r>
            <w:r w:rsidR="00C54095">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C54095">
              <w:rPr>
                <w:rFonts w:ascii="Calibri" w:hAnsi="Calibri"/>
                <w:sz w:val="22"/>
                <w:szCs w:val="22"/>
              </w:rPr>
              <w:fldChar w:fldCharType="end"/>
            </w:r>
            <w:r w:rsidR="00C54095">
              <w:rPr>
                <w:rFonts w:ascii="Calibri" w:hAnsi="Calibri"/>
                <w:sz w:val="22"/>
                <w:szCs w:val="22"/>
              </w:rPr>
              <w:t xml:space="preserve"> Either</w:t>
            </w:r>
          </w:p>
        </w:tc>
      </w:tr>
      <w:tr w:rsidR="00783243" w14:paraId="3F8C4911" w14:textId="77777777" w:rsidTr="00527C55">
        <w:trPr>
          <w:trHeight w:val="432"/>
        </w:trPr>
        <w:tc>
          <w:tcPr>
            <w:tcW w:w="2065" w:type="dxa"/>
            <w:vAlign w:val="center"/>
          </w:tcPr>
          <w:p w14:paraId="32CEC633" w14:textId="5ED6AEFD" w:rsidR="00783243" w:rsidRPr="0016603F" w:rsidRDefault="00527C55" w:rsidP="00527C55">
            <w:pPr>
              <w:rPr>
                <w:rFonts w:ascii="Calibri" w:hAnsi="Calibri"/>
                <w:color w:val="000000" w:themeColor="text1"/>
              </w:rPr>
            </w:pPr>
            <w:r w:rsidRPr="0016603F">
              <w:rPr>
                <w:rFonts w:ascii="Calibri" w:hAnsi="Calibri"/>
                <w:color w:val="000000" w:themeColor="text1"/>
              </w:rPr>
              <w:t>Electrical Input</w:t>
            </w:r>
          </w:p>
        </w:tc>
        <w:tc>
          <w:tcPr>
            <w:tcW w:w="7285" w:type="dxa"/>
            <w:vAlign w:val="center"/>
          </w:tcPr>
          <w:p w14:paraId="419656CA" w14:textId="6F8B9A5C" w:rsidR="00783243" w:rsidRPr="00527C55" w:rsidRDefault="00157CBF" w:rsidP="00527C55">
            <w:pPr>
              <w:pStyle w:val="NormalWeb"/>
              <w:rPr>
                <w:rFonts w:ascii="Calibri" w:hAnsi="Calibri"/>
                <w:sz w:val="22"/>
                <w:szCs w:val="22"/>
              </w:rPr>
            </w:pPr>
            <w:r>
              <w:rPr>
                <w:rFonts w:ascii="Calibri" w:hAnsi="Calibri"/>
                <w:sz w:val="22"/>
                <w:szCs w:val="22"/>
              </w:rPr>
              <w:fldChar w:fldCharType="begin">
                <w:ffData>
                  <w:name w:val="Check9"/>
                  <w:enabled/>
                  <w:calcOnExit w:val="0"/>
                  <w:checkBox>
                    <w:sizeAuto/>
                    <w:default w:val="1"/>
                  </w:checkBox>
                </w:ffData>
              </w:fldChar>
            </w:r>
            <w:bookmarkStart w:id="12" w:name="Check9"/>
            <w:r>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Pr>
                <w:rFonts w:ascii="Calibri" w:hAnsi="Calibri"/>
                <w:sz w:val="22"/>
                <w:szCs w:val="22"/>
              </w:rPr>
              <w:fldChar w:fldCharType="end"/>
            </w:r>
            <w:bookmarkEnd w:id="12"/>
            <w:r w:rsidR="00527C55">
              <w:rPr>
                <w:rFonts w:ascii="Calibri" w:hAnsi="Calibri"/>
                <w:sz w:val="22"/>
                <w:szCs w:val="22"/>
              </w:rPr>
              <w:t xml:space="preserve"> 208/240V AC (Level 2)  </w:t>
            </w:r>
            <w:r w:rsidR="00527C55">
              <w:rPr>
                <w:rFonts w:ascii="Calibri" w:hAnsi="Calibri"/>
                <w:sz w:val="22"/>
                <w:szCs w:val="22"/>
              </w:rPr>
              <w:fldChar w:fldCharType="begin">
                <w:ffData>
                  <w:name w:val="Check10"/>
                  <w:enabled/>
                  <w:calcOnExit w:val="0"/>
                  <w:checkBox>
                    <w:sizeAuto/>
                    <w:default w:val="0"/>
                  </w:checkBox>
                </w:ffData>
              </w:fldChar>
            </w:r>
            <w:r w:rsidR="00527C55">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527C55">
              <w:rPr>
                <w:rFonts w:ascii="Calibri" w:hAnsi="Calibri"/>
                <w:sz w:val="22"/>
                <w:szCs w:val="22"/>
              </w:rPr>
              <w:fldChar w:fldCharType="end"/>
            </w:r>
            <w:r w:rsidR="00527C55">
              <w:rPr>
                <w:rFonts w:ascii="Calibri" w:hAnsi="Calibri"/>
                <w:sz w:val="22"/>
                <w:szCs w:val="22"/>
              </w:rPr>
              <w:t xml:space="preserve"> 480V three-phase (DCFC)  </w:t>
            </w:r>
            <w:r w:rsidR="00527C55">
              <w:rPr>
                <w:rFonts w:ascii="Calibri" w:hAnsi="Calibri"/>
                <w:sz w:val="22"/>
                <w:szCs w:val="22"/>
              </w:rPr>
              <w:fldChar w:fldCharType="begin">
                <w:ffData>
                  <w:name w:val="Check11"/>
                  <w:enabled/>
                  <w:calcOnExit w:val="0"/>
                  <w:checkBox>
                    <w:sizeAuto/>
                    <w:default w:val="0"/>
                  </w:checkBox>
                </w:ffData>
              </w:fldChar>
            </w:r>
            <w:r w:rsidR="00527C55">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527C55">
              <w:rPr>
                <w:rFonts w:ascii="Calibri" w:hAnsi="Calibri"/>
                <w:sz w:val="22"/>
                <w:szCs w:val="22"/>
              </w:rPr>
              <w:fldChar w:fldCharType="end"/>
            </w:r>
            <w:r w:rsidR="00527C55">
              <w:rPr>
                <w:rFonts w:ascii="Calibri" w:hAnsi="Calibri"/>
                <w:sz w:val="22"/>
                <w:szCs w:val="22"/>
              </w:rPr>
              <w:t xml:space="preserve">  Other: _________</w:t>
            </w:r>
          </w:p>
        </w:tc>
      </w:tr>
      <w:tr w:rsidR="00783243" w14:paraId="478A4F2B" w14:textId="77777777" w:rsidTr="00527C55">
        <w:trPr>
          <w:trHeight w:val="432"/>
        </w:trPr>
        <w:tc>
          <w:tcPr>
            <w:tcW w:w="2065" w:type="dxa"/>
            <w:vAlign w:val="center"/>
          </w:tcPr>
          <w:p w14:paraId="03DBE82C" w14:textId="4146FA30" w:rsidR="00783243" w:rsidRPr="0016603F" w:rsidRDefault="00527C55" w:rsidP="00527C55">
            <w:pPr>
              <w:rPr>
                <w:rFonts w:ascii="Calibri" w:hAnsi="Calibri"/>
                <w:color w:val="000000" w:themeColor="text1"/>
              </w:rPr>
            </w:pPr>
            <w:r w:rsidRPr="0016603F">
              <w:rPr>
                <w:rFonts w:ascii="Calibri" w:hAnsi="Calibri"/>
                <w:color w:val="000000" w:themeColor="text1"/>
              </w:rPr>
              <w:t>Electrical Output</w:t>
            </w:r>
          </w:p>
        </w:tc>
        <w:tc>
          <w:tcPr>
            <w:tcW w:w="7285" w:type="dxa"/>
            <w:vAlign w:val="center"/>
          </w:tcPr>
          <w:p w14:paraId="26668F0B" w14:textId="54B4C896" w:rsidR="00783243" w:rsidRPr="00527C55" w:rsidRDefault="00157CBF" w:rsidP="00527C55">
            <w:pPr>
              <w:pStyle w:val="NormalWeb"/>
              <w:rPr>
                <w:rFonts w:ascii="Calibri" w:hAnsi="Calibri"/>
                <w:sz w:val="22"/>
                <w:szCs w:val="22"/>
              </w:rPr>
            </w:pPr>
            <w:r>
              <w:rPr>
                <w:rFonts w:ascii="Calibri" w:hAnsi="Calibri"/>
                <w:sz w:val="22"/>
                <w:szCs w:val="22"/>
              </w:rPr>
              <w:fldChar w:fldCharType="begin">
                <w:ffData>
                  <w:name w:val="Check16"/>
                  <w:enabled/>
                  <w:calcOnExit w:val="0"/>
                  <w:checkBox>
                    <w:sizeAuto/>
                    <w:default w:val="1"/>
                  </w:checkBox>
                </w:ffData>
              </w:fldChar>
            </w:r>
            <w:bookmarkStart w:id="13" w:name="Check16"/>
            <w:r>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Pr>
                <w:rFonts w:ascii="Calibri" w:hAnsi="Calibri"/>
                <w:sz w:val="22"/>
                <w:szCs w:val="22"/>
              </w:rPr>
              <w:fldChar w:fldCharType="end"/>
            </w:r>
            <w:bookmarkEnd w:id="13"/>
            <w:r w:rsidR="00527C55">
              <w:rPr>
                <w:rFonts w:ascii="Calibri" w:hAnsi="Calibri"/>
                <w:sz w:val="22"/>
                <w:szCs w:val="22"/>
              </w:rPr>
              <w:t xml:space="preserve"> </w:t>
            </w:r>
            <w:commentRangeStart w:id="14"/>
            <w:r w:rsidR="00527C55">
              <w:rPr>
                <w:rFonts w:ascii="Calibri" w:hAnsi="Calibri"/>
                <w:sz w:val="22"/>
                <w:szCs w:val="22"/>
              </w:rPr>
              <w:t>Min</w:t>
            </w:r>
            <w:r w:rsidR="00D92654">
              <w:rPr>
                <w:rFonts w:ascii="Calibri" w:hAnsi="Calibri"/>
                <w:sz w:val="22"/>
                <w:szCs w:val="22"/>
              </w:rPr>
              <w:t>imum</w:t>
            </w:r>
            <w:r w:rsidR="00527C55">
              <w:rPr>
                <w:rFonts w:ascii="Calibri" w:hAnsi="Calibri"/>
                <w:sz w:val="22"/>
                <w:szCs w:val="22"/>
              </w:rPr>
              <w:t xml:space="preserve"> 7.2 kW (Level 2)  </w:t>
            </w:r>
            <w:r w:rsidR="00DB5D3E">
              <w:rPr>
                <w:rFonts w:ascii="Calibri" w:hAnsi="Calibri"/>
                <w:sz w:val="22"/>
                <w:szCs w:val="22"/>
              </w:rPr>
              <w:t xml:space="preserve"> </w:t>
            </w:r>
            <w:commentRangeEnd w:id="14"/>
            <w:r w:rsidR="00D74936">
              <w:rPr>
                <w:rStyle w:val="CommentReference"/>
                <w:rFonts w:asciiTheme="minorHAnsi" w:eastAsiaTheme="minorHAnsi" w:hAnsiTheme="minorHAnsi" w:cstheme="minorBidi"/>
              </w:rPr>
              <w:commentReference w:id="14"/>
            </w:r>
            <w:r w:rsidR="00DB5D3E">
              <w:rPr>
                <w:rFonts w:ascii="Calibri" w:hAnsi="Calibri"/>
                <w:sz w:val="22"/>
                <w:szCs w:val="22"/>
              </w:rPr>
              <w:fldChar w:fldCharType="begin">
                <w:ffData>
                  <w:name w:val="Check11"/>
                  <w:enabled/>
                  <w:calcOnExit w:val="0"/>
                  <w:checkBox>
                    <w:sizeAuto/>
                    <w:default w:val="0"/>
                  </w:checkBox>
                </w:ffData>
              </w:fldChar>
            </w:r>
            <w:r w:rsidR="00DB5D3E">
              <w:rPr>
                <w:rFonts w:ascii="Calibri" w:hAnsi="Calibri"/>
                <w:sz w:val="22"/>
                <w:szCs w:val="22"/>
              </w:rPr>
              <w:instrText xml:space="preserve"> FORMCHECKBOX </w:instrText>
            </w:r>
            <w:r w:rsidR="00000000">
              <w:rPr>
                <w:rFonts w:ascii="Calibri" w:hAnsi="Calibri"/>
                <w:sz w:val="22"/>
                <w:szCs w:val="22"/>
              </w:rPr>
            </w:r>
            <w:r w:rsidR="00000000">
              <w:rPr>
                <w:rFonts w:ascii="Calibri" w:hAnsi="Calibri"/>
                <w:sz w:val="22"/>
                <w:szCs w:val="22"/>
              </w:rPr>
              <w:fldChar w:fldCharType="separate"/>
            </w:r>
            <w:r w:rsidR="00DB5D3E">
              <w:rPr>
                <w:rFonts w:ascii="Calibri" w:hAnsi="Calibri"/>
                <w:sz w:val="22"/>
                <w:szCs w:val="22"/>
              </w:rPr>
              <w:fldChar w:fldCharType="end"/>
            </w:r>
            <w:r w:rsidR="00DB5D3E">
              <w:rPr>
                <w:rFonts w:ascii="Calibri" w:hAnsi="Calibri"/>
                <w:sz w:val="22"/>
                <w:szCs w:val="22"/>
              </w:rPr>
              <w:t xml:space="preserve">  Other: _________</w:t>
            </w:r>
          </w:p>
        </w:tc>
      </w:tr>
      <w:tr w:rsidR="00783243" w14:paraId="72158943" w14:textId="77777777" w:rsidTr="00527C55">
        <w:trPr>
          <w:trHeight w:val="432"/>
        </w:trPr>
        <w:tc>
          <w:tcPr>
            <w:tcW w:w="2065" w:type="dxa"/>
            <w:vAlign w:val="center"/>
          </w:tcPr>
          <w:p w14:paraId="200C0AFA" w14:textId="15A830C0" w:rsidR="00783243" w:rsidRPr="00630BCD" w:rsidRDefault="004F4EB9" w:rsidP="00527C55">
            <w:pPr>
              <w:rPr>
                <w:rFonts w:ascii="Calibri" w:hAnsi="Calibri"/>
                <w:color w:val="000000" w:themeColor="text1"/>
              </w:rPr>
            </w:pPr>
            <w:r w:rsidRPr="00630BCD">
              <w:rPr>
                <w:rFonts w:ascii="Calibri" w:hAnsi="Calibri"/>
                <w:color w:val="000000" w:themeColor="text1"/>
              </w:rPr>
              <w:t>Connector Type</w:t>
            </w:r>
          </w:p>
        </w:tc>
        <w:tc>
          <w:tcPr>
            <w:tcW w:w="7285" w:type="dxa"/>
            <w:vAlign w:val="center"/>
          </w:tcPr>
          <w:p w14:paraId="090DD0F2" w14:textId="20A42D70" w:rsidR="00783243" w:rsidRPr="00630BCD" w:rsidRDefault="00667985" w:rsidP="00527C55">
            <w:pPr>
              <w:rPr>
                <w:rFonts w:ascii="Calibri" w:hAnsi="Calibri"/>
                <w:color w:val="000000" w:themeColor="text1"/>
              </w:rPr>
            </w:pPr>
            <w:r>
              <w:rPr>
                <w:rFonts w:ascii="Calibri" w:hAnsi="Calibri"/>
                <w:color w:val="000000" w:themeColor="text1"/>
              </w:rPr>
              <w:fldChar w:fldCharType="begin">
                <w:ffData>
                  <w:name w:val="Check18"/>
                  <w:enabled/>
                  <w:calcOnExit w:val="0"/>
                  <w:checkBox>
                    <w:sizeAuto/>
                    <w:default w:val="1"/>
                  </w:checkBox>
                </w:ffData>
              </w:fldChar>
            </w:r>
            <w:bookmarkStart w:id="15" w:name="Check18"/>
            <w:r>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Pr>
                <w:rFonts w:ascii="Calibri" w:hAnsi="Calibri"/>
                <w:color w:val="000000" w:themeColor="text1"/>
              </w:rPr>
              <w:fldChar w:fldCharType="end"/>
            </w:r>
            <w:bookmarkEnd w:id="15"/>
            <w:r w:rsidR="004F4EB9" w:rsidRPr="00630BCD">
              <w:rPr>
                <w:rFonts w:ascii="Calibri" w:hAnsi="Calibri"/>
                <w:color w:val="000000" w:themeColor="text1"/>
              </w:rPr>
              <w:t xml:space="preserve"> </w:t>
            </w:r>
            <w:r w:rsidR="00B75561" w:rsidRPr="00630BCD">
              <w:rPr>
                <w:rFonts w:ascii="Calibri" w:hAnsi="Calibri"/>
                <w:color w:val="000000" w:themeColor="text1"/>
              </w:rPr>
              <w:t xml:space="preserve">SAE1772  </w:t>
            </w:r>
            <w:r w:rsidR="00B75561" w:rsidRPr="00630BCD">
              <w:rPr>
                <w:rFonts w:ascii="Calibri" w:hAnsi="Calibri"/>
                <w:color w:val="000000" w:themeColor="text1"/>
              </w:rPr>
              <w:fldChar w:fldCharType="begin">
                <w:ffData>
                  <w:name w:val="Check19"/>
                  <w:enabled/>
                  <w:calcOnExit w:val="0"/>
                  <w:checkBox>
                    <w:sizeAuto/>
                    <w:default w:val="0"/>
                  </w:checkBox>
                </w:ffData>
              </w:fldChar>
            </w:r>
            <w:bookmarkStart w:id="16" w:name="Check19"/>
            <w:r w:rsidR="00B75561" w:rsidRPr="00630BCD">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00B75561" w:rsidRPr="00630BCD">
              <w:rPr>
                <w:rFonts w:ascii="Calibri" w:hAnsi="Calibri"/>
                <w:color w:val="000000" w:themeColor="text1"/>
              </w:rPr>
              <w:fldChar w:fldCharType="end"/>
            </w:r>
            <w:bookmarkEnd w:id="16"/>
            <w:r w:rsidR="00B75561" w:rsidRPr="00630BCD">
              <w:rPr>
                <w:rFonts w:ascii="Calibri" w:hAnsi="Calibri"/>
                <w:color w:val="000000" w:themeColor="text1"/>
              </w:rPr>
              <w:t xml:space="preserve"> CCS/CH</w:t>
            </w:r>
            <w:r w:rsidR="00922F95" w:rsidRPr="00630BCD">
              <w:rPr>
                <w:rFonts w:ascii="Calibri" w:hAnsi="Calibri"/>
                <w:color w:val="000000" w:themeColor="text1"/>
              </w:rPr>
              <w:t>Ad</w:t>
            </w:r>
            <w:r w:rsidR="00B75561" w:rsidRPr="00630BCD">
              <w:rPr>
                <w:rFonts w:ascii="Calibri" w:hAnsi="Calibri"/>
                <w:color w:val="000000" w:themeColor="text1"/>
              </w:rPr>
              <w:t>eM</w:t>
            </w:r>
            <w:r w:rsidR="00922F95" w:rsidRPr="00630BCD">
              <w:rPr>
                <w:rFonts w:ascii="Calibri" w:hAnsi="Calibri"/>
                <w:color w:val="000000" w:themeColor="text1"/>
              </w:rPr>
              <w:t xml:space="preserve">O </w:t>
            </w:r>
            <w:r w:rsidR="00B75561" w:rsidRPr="00630BCD">
              <w:rPr>
                <w:rFonts w:ascii="Calibri" w:hAnsi="Calibri"/>
                <w:color w:val="000000" w:themeColor="text1"/>
              </w:rPr>
              <w:t>combo</w:t>
            </w:r>
            <w:r w:rsidR="00630BCD" w:rsidRPr="00630BCD">
              <w:rPr>
                <w:rFonts w:ascii="Calibri" w:hAnsi="Calibri"/>
                <w:color w:val="000000" w:themeColor="text1"/>
              </w:rPr>
              <w:t xml:space="preserve">  </w:t>
            </w:r>
            <w:r w:rsidR="00630BCD" w:rsidRPr="00630BCD">
              <w:rPr>
                <w:rFonts w:ascii="Calibri" w:hAnsi="Calibri"/>
                <w:color w:val="000000" w:themeColor="text1"/>
              </w:rPr>
              <w:fldChar w:fldCharType="begin">
                <w:ffData>
                  <w:name w:val="Check20"/>
                  <w:enabled/>
                  <w:calcOnExit w:val="0"/>
                  <w:checkBox>
                    <w:sizeAuto/>
                    <w:default w:val="0"/>
                  </w:checkBox>
                </w:ffData>
              </w:fldChar>
            </w:r>
            <w:bookmarkStart w:id="17" w:name="Check20"/>
            <w:r w:rsidR="00630BCD" w:rsidRPr="00630BCD">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00630BCD" w:rsidRPr="00630BCD">
              <w:rPr>
                <w:rFonts w:ascii="Calibri" w:hAnsi="Calibri"/>
                <w:color w:val="000000" w:themeColor="text1"/>
              </w:rPr>
              <w:fldChar w:fldCharType="end"/>
            </w:r>
            <w:bookmarkEnd w:id="17"/>
            <w:r w:rsidR="00630BCD" w:rsidRPr="00630BCD">
              <w:rPr>
                <w:rFonts w:ascii="Calibri" w:hAnsi="Calibri"/>
                <w:color w:val="000000" w:themeColor="text1"/>
              </w:rPr>
              <w:t xml:space="preserve"> Other: _________</w:t>
            </w:r>
          </w:p>
        </w:tc>
      </w:tr>
      <w:tr w:rsidR="00783243" w14:paraId="7C41B57D" w14:textId="77777777" w:rsidTr="00527C55">
        <w:trPr>
          <w:trHeight w:val="432"/>
        </w:trPr>
        <w:tc>
          <w:tcPr>
            <w:tcW w:w="2065" w:type="dxa"/>
            <w:vAlign w:val="center"/>
          </w:tcPr>
          <w:p w14:paraId="3F3FB5C4" w14:textId="02B35A8E" w:rsidR="00783243" w:rsidRPr="002F3BF6" w:rsidRDefault="009B4836" w:rsidP="00527C55">
            <w:pPr>
              <w:rPr>
                <w:rFonts w:ascii="Calibri" w:hAnsi="Calibri"/>
                <w:color w:val="000000" w:themeColor="text1"/>
              </w:rPr>
            </w:pPr>
            <w:r w:rsidRPr="002F3BF6">
              <w:rPr>
                <w:rFonts w:ascii="Calibri" w:hAnsi="Calibri"/>
                <w:color w:val="000000" w:themeColor="text1"/>
              </w:rPr>
              <w:t xml:space="preserve">Cable </w:t>
            </w:r>
            <w:r w:rsidR="00A246CD" w:rsidRPr="002F3BF6">
              <w:rPr>
                <w:rFonts w:ascii="Calibri" w:hAnsi="Calibri"/>
                <w:color w:val="000000" w:themeColor="text1"/>
              </w:rPr>
              <w:t>Configuration</w:t>
            </w:r>
          </w:p>
        </w:tc>
        <w:tc>
          <w:tcPr>
            <w:tcW w:w="7285" w:type="dxa"/>
            <w:vAlign w:val="center"/>
          </w:tcPr>
          <w:p w14:paraId="0A2D05BC" w14:textId="4CA9D6E8" w:rsidR="00783243" w:rsidRPr="002F3BF6" w:rsidRDefault="00667985" w:rsidP="00527C55">
            <w:pPr>
              <w:rPr>
                <w:rFonts w:ascii="Calibri" w:hAnsi="Calibri"/>
                <w:color w:val="000000" w:themeColor="text1"/>
              </w:rPr>
            </w:pPr>
            <w:r>
              <w:rPr>
                <w:rFonts w:ascii="Calibri" w:hAnsi="Calibri"/>
                <w:color w:val="000000" w:themeColor="text1"/>
              </w:rPr>
              <w:fldChar w:fldCharType="begin">
                <w:ffData>
                  <w:name w:val="Check21"/>
                  <w:enabled/>
                  <w:calcOnExit w:val="0"/>
                  <w:checkBox>
                    <w:sizeAuto/>
                    <w:default w:val="1"/>
                  </w:checkBox>
                </w:ffData>
              </w:fldChar>
            </w:r>
            <w:bookmarkStart w:id="18" w:name="Check21"/>
            <w:r>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Pr>
                <w:rFonts w:ascii="Calibri" w:hAnsi="Calibri"/>
                <w:color w:val="000000" w:themeColor="text1"/>
              </w:rPr>
              <w:fldChar w:fldCharType="end"/>
            </w:r>
            <w:bookmarkEnd w:id="18"/>
            <w:r w:rsidR="00A246CD" w:rsidRPr="002F3BF6">
              <w:rPr>
                <w:rFonts w:ascii="Calibri" w:hAnsi="Calibri"/>
                <w:color w:val="000000" w:themeColor="text1"/>
              </w:rPr>
              <w:t xml:space="preserve"> 18-ft </w:t>
            </w:r>
            <w:r w:rsidR="006D1774" w:rsidRPr="002F3BF6">
              <w:rPr>
                <w:rFonts w:ascii="Calibri" w:hAnsi="Calibri"/>
                <w:color w:val="000000" w:themeColor="text1"/>
              </w:rPr>
              <w:t xml:space="preserve">retractable  </w:t>
            </w:r>
            <w:r w:rsidR="006D1774" w:rsidRPr="002F3BF6">
              <w:rPr>
                <w:rFonts w:ascii="Calibri" w:hAnsi="Calibri"/>
                <w:color w:val="000000" w:themeColor="text1"/>
              </w:rPr>
              <w:fldChar w:fldCharType="begin">
                <w:ffData>
                  <w:name w:val="Check22"/>
                  <w:enabled/>
                  <w:calcOnExit w:val="0"/>
                  <w:checkBox>
                    <w:sizeAuto/>
                    <w:default w:val="0"/>
                  </w:checkBox>
                </w:ffData>
              </w:fldChar>
            </w:r>
            <w:bookmarkStart w:id="19" w:name="Check22"/>
            <w:r w:rsidR="006D1774" w:rsidRPr="002F3BF6">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006D1774" w:rsidRPr="002F3BF6">
              <w:rPr>
                <w:rFonts w:ascii="Calibri" w:hAnsi="Calibri"/>
                <w:color w:val="000000" w:themeColor="text1"/>
              </w:rPr>
              <w:fldChar w:fldCharType="end"/>
            </w:r>
            <w:bookmarkEnd w:id="19"/>
            <w:r w:rsidR="006D1774" w:rsidRPr="002F3BF6">
              <w:rPr>
                <w:rFonts w:ascii="Calibri" w:hAnsi="Calibri"/>
                <w:color w:val="000000" w:themeColor="text1"/>
              </w:rPr>
              <w:t xml:space="preserve"> 18-ft non-retractable</w:t>
            </w:r>
            <w:r>
              <w:rPr>
                <w:rFonts w:ascii="Calibri" w:hAnsi="Calibri"/>
                <w:color w:val="000000" w:themeColor="text1"/>
              </w:rPr>
              <w:t xml:space="preserve"> </w:t>
            </w:r>
            <w:r w:rsidR="002F3BF6" w:rsidRPr="002F3BF6">
              <w:rPr>
                <w:rFonts w:ascii="Calibri" w:hAnsi="Calibri"/>
                <w:color w:val="000000" w:themeColor="text1"/>
              </w:rPr>
              <w:t xml:space="preserve"> </w:t>
            </w:r>
            <w:r w:rsidR="002F3BF6" w:rsidRPr="002F3BF6">
              <w:rPr>
                <w:rFonts w:ascii="Calibri" w:hAnsi="Calibri"/>
                <w:color w:val="000000" w:themeColor="text1"/>
              </w:rPr>
              <w:fldChar w:fldCharType="begin">
                <w:ffData>
                  <w:name w:val="Check23"/>
                  <w:enabled/>
                  <w:calcOnExit w:val="0"/>
                  <w:checkBox>
                    <w:sizeAuto/>
                    <w:default w:val="0"/>
                  </w:checkBox>
                </w:ffData>
              </w:fldChar>
            </w:r>
            <w:bookmarkStart w:id="20" w:name="Check23"/>
            <w:r w:rsidR="002F3BF6" w:rsidRPr="002F3BF6">
              <w:rPr>
                <w:rFonts w:ascii="Calibri" w:hAnsi="Calibri"/>
                <w:color w:val="000000" w:themeColor="text1"/>
              </w:rPr>
              <w:instrText xml:space="preserve"> FORMCHECKBOX </w:instrText>
            </w:r>
            <w:r w:rsidR="00000000">
              <w:rPr>
                <w:rFonts w:ascii="Calibri" w:hAnsi="Calibri"/>
                <w:color w:val="000000" w:themeColor="text1"/>
              </w:rPr>
            </w:r>
            <w:r w:rsidR="00000000">
              <w:rPr>
                <w:rFonts w:ascii="Calibri" w:hAnsi="Calibri"/>
                <w:color w:val="000000" w:themeColor="text1"/>
              </w:rPr>
              <w:fldChar w:fldCharType="separate"/>
            </w:r>
            <w:r w:rsidR="002F3BF6" w:rsidRPr="002F3BF6">
              <w:rPr>
                <w:rFonts w:ascii="Calibri" w:hAnsi="Calibri"/>
                <w:color w:val="000000" w:themeColor="text1"/>
              </w:rPr>
              <w:fldChar w:fldCharType="end"/>
            </w:r>
            <w:bookmarkEnd w:id="20"/>
            <w:r w:rsidR="002F3BF6" w:rsidRPr="002F3BF6">
              <w:rPr>
                <w:rFonts w:ascii="Calibri" w:hAnsi="Calibri"/>
                <w:color w:val="000000" w:themeColor="text1"/>
              </w:rPr>
              <w:t xml:space="preserve"> Other</w:t>
            </w:r>
            <w:r w:rsidR="00503FD0" w:rsidRPr="00630BCD">
              <w:rPr>
                <w:rFonts w:ascii="Calibri" w:hAnsi="Calibri"/>
                <w:color w:val="000000" w:themeColor="text1"/>
              </w:rPr>
              <w:t>_________</w:t>
            </w:r>
          </w:p>
        </w:tc>
      </w:tr>
      <w:tr w:rsidR="0084146C" w14:paraId="5C6A4735" w14:textId="77777777" w:rsidTr="00AF0B0E">
        <w:trPr>
          <w:trHeight w:val="1322"/>
        </w:trPr>
        <w:tc>
          <w:tcPr>
            <w:tcW w:w="9350" w:type="dxa"/>
            <w:gridSpan w:val="2"/>
            <w:vAlign w:val="center"/>
          </w:tcPr>
          <w:p w14:paraId="6106E8C3" w14:textId="37FFC498" w:rsidR="0084146C" w:rsidRDefault="0084146C" w:rsidP="00527C55">
            <w:pPr>
              <w:rPr>
                <w:rFonts w:ascii="Calibri" w:hAnsi="Calibri"/>
                <w:color w:val="000000" w:themeColor="text1"/>
              </w:rPr>
            </w:pPr>
            <w:r>
              <w:rPr>
                <w:rFonts w:ascii="Calibri" w:hAnsi="Calibri"/>
                <w:color w:val="000000" w:themeColor="text1"/>
              </w:rPr>
              <w:lastRenderedPageBreak/>
              <w:t>Additional requirements</w:t>
            </w:r>
            <w:r w:rsidR="00F871DB">
              <w:rPr>
                <w:rFonts w:ascii="Calibri" w:hAnsi="Calibri"/>
                <w:color w:val="000000" w:themeColor="text1"/>
              </w:rPr>
              <w:t xml:space="preserve"> </w:t>
            </w:r>
            <w:r w:rsidR="00F871DB" w:rsidRPr="00CC03F7">
              <w:rPr>
                <w:rFonts w:ascii="Calibri" w:hAnsi="Calibri"/>
                <w:color w:val="FF0000"/>
              </w:rPr>
              <w:t>(</w:t>
            </w:r>
            <w:r w:rsidR="00CC03F7">
              <w:rPr>
                <w:rFonts w:ascii="Calibri" w:hAnsi="Calibri"/>
                <w:color w:val="FF0000"/>
              </w:rPr>
              <w:t>A</w:t>
            </w:r>
            <w:r w:rsidR="00CC03F7" w:rsidRPr="00CC03F7">
              <w:rPr>
                <w:rFonts w:ascii="Calibri" w:hAnsi="Calibri"/>
                <w:color w:val="FF0000"/>
              </w:rPr>
              <w:t xml:space="preserve">dd or delete </w:t>
            </w:r>
            <w:r w:rsidR="00CC03F7">
              <w:rPr>
                <w:rFonts w:ascii="Calibri" w:hAnsi="Calibri"/>
                <w:color w:val="FF0000"/>
              </w:rPr>
              <w:t xml:space="preserve">the requirements below </w:t>
            </w:r>
            <w:r w:rsidR="00CC03F7" w:rsidRPr="00CC03F7">
              <w:rPr>
                <w:rFonts w:ascii="Calibri" w:hAnsi="Calibri"/>
                <w:color w:val="FF0000"/>
              </w:rPr>
              <w:t>as needed</w:t>
            </w:r>
            <w:r w:rsidR="00F871DB" w:rsidRPr="00CC03F7">
              <w:rPr>
                <w:rFonts w:ascii="Calibri" w:hAnsi="Calibri"/>
                <w:color w:val="FF0000"/>
              </w:rPr>
              <w:t>)</w:t>
            </w:r>
            <w:r>
              <w:rPr>
                <w:rFonts w:ascii="Calibri" w:hAnsi="Calibri"/>
                <w:color w:val="000000" w:themeColor="text1"/>
              </w:rPr>
              <w:t>:</w:t>
            </w:r>
          </w:p>
          <w:p w14:paraId="1D2670C5" w14:textId="6A2D1C13" w:rsidR="0084146C" w:rsidRPr="00CC03F7" w:rsidRDefault="0084146C" w:rsidP="0084146C">
            <w:pPr>
              <w:pStyle w:val="ListParagraph"/>
              <w:numPr>
                <w:ilvl w:val="0"/>
                <w:numId w:val="33"/>
              </w:numPr>
              <w:rPr>
                <w:rFonts w:ascii="Calibri" w:hAnsi="Calibri"/>
                <w:color w:val="FF0000"/>
                <w:highlight w:val="yellow"/>
              </w:rPr>
            </w:pPr>
            <w:r w:rsidRPr="004B5382">
              <w:rPr>
                <w:rFonts w:ascii="Calibri" w:hAnsi="Calibri"/>
                <w:highlight w:val="yellow"/>
              </w:rPr>
              <w:t xml:space="preserve">Include </w:t>
            </w:r>
            <w:r w:rsidR="00AF0B0E" w:rsidRPr="004B5382">
              <w:rPr>
                <w:rFonts w:ascii="Calibri" w:hAnsi="Calibri"/>
                <w:highlight w:val="yellow"/>
              </w:rPr>
              <w:t>four (4)</w:t>
            </w:r>
            <w:r w:rsidR="009D6E92" w:rsidRPr="004B5382">
              <w:rPr>
                <w:rFonts w:ascii="Calibri" w:hAnsi="Calibri"/>
                <w:highlight w:val="yellow"/>
              </w:rPr>
              <w:t xml:space="preserve"> </w:t>
            </w:r>
            <w:r w:rsidRPr="004B5382">
              <w:rPr>
                <w:rFonts w:ascii="Calibri" w:hAnsi="Calibri"/>
                <w:highlight w:val="yellow"/>
              </w:rPr>
              <w:t>protective bollards</w:t>
            </w:r>
            <w:r w:rsidR="007D6EC6" w:rsidRPr="004B5382">
              <w:rPr>
                <w:rFonts w:ascii="Calibri" w:hAnsi="Calibri"/>
                <w:highlight w:val="yellow"/>
              </w:rPr>
              <w:t>.</w:t>
            </w:r>
          </w:p>
          <w:p w14:paraId="049EBB19" w14:textId="28C3899C" w:rsidR="007C4677" w:rsidRPr="003B16C1" w:rsidRDefault="007C4677" w:rsidP="0084146C">
            <w:pPr>
              <w:pStyle w:val="ListParagraph"/>
              <w:numPr>
                <w:ilvl w:val="0"/>
                <w:numId w:val="33"/>
              </w:numPr>
              <w:rPr>
                <w:rFonts w:ascii="Calibri" w:hAnsi="Calibri"/>
                <w:color w:val="FF0000"/>
                <w:highlight w:val="yellow"/>
              </w:rPr>
            </w:pPr>
            <w:r w:rsidRPr="003B16C1">
              <w:rPr>
                <w:rFonts w:ascii="Calibri" w:hAnsi="Calibri"/>
                <w:highlight w:val="yellow"/>
              </w:rPr>
              <w:t>Include addition of</w:t>
            </w:r>
            <w:r w:rsidR="00E44C3F" w:rsidRPr="003B16C1">
              <w:rPr>
                <w:rFonts w:ascii="Calibri" w:hAnsi="Calibri"/>
                <w:highlight w:val="yellow"/>
              </w:rPr>
              <w:t xml:space="preserve"> at least one</w:t>
            </w:r>
            <w:r w:rsidRPr="003B16C1">
              <w:rPr>
                <w:rFonts w:ascii="Calibri" w:hAnsi="Calibri"/>
                <w:highlight w:val="yellow"/>
              </w:rPr>
              <w:t xml:space="preserve"> 110/120v outlet</w:t>
            </w:r>
            <w:r w:rsidR="00AD4156" w:rsidRPr="003B16C1">
              <w:rPr>
                <w:rFonts w:ascii="Calibri" w:hAnsi="Calibri"/>
                <w:highlight w:val="yellow"/>
              </w:rPr>
              <w:t xml:space="preserve"> </w:t>
            </w:r>
            <w:r w:rsidR="007819D0" w:rsidRPr="003B16C1">
              <w:rPr>
                <w:rFonts w:ascii="Calibri" w:hAnsi="Calibri"/>
                <w:highlight w:val="yellow"/>
              </w:rPr>
              <w:t xml:space="preserve">as </w:t>
            </w:r>
            <w:r w:rsidR="00AD4156" w:rsidRPr="003B16C1">
              <w:rPr>
                <w:rFonts w:ascii="Calibri" w:hAnsi="Calibri"/>
                <w:highlight w:val="yellow"/>
              </w:rPr>
              <w:t>a backup charging port</w:t>
            </w:r>
          </w:p>
          <w:p w14:paraId="08D6FA40" w14:textId="5685B206" w:rsidR="004B5382" w:rsidRPr="00CC03F7" w:rsidRDefault="00695C9E" w:rsidP="00FE5BDA">
            <w:pPr>
              <w:pStyle w:val="ListParagraph"/>
              <w:numPr>
                <w:ilvl w:val="0"/>
                <w:numId w:val="33"/>
              </w:numPr>
              <w:rPr>
                <w:rFonts w:ascii="Calibri" w:hAnsi="Calibri"/>
                <w:color w:val="000000" w:themeColor="text1"/>
                <w:highlight w:val="yellow"/>
              </w:rPr>
            </w:pPr>
            <w:r>
              <w:rPr>
                <w:rFonts w:ascii="Calibri" w:hAnsi="Calibri"/>
                <w:color w:val="000000" w:themeColor="text1"/>
                <w:highlight w:val="yellow"/>
              </w:rPr>
              <w:t>For non-networked charging, i</w:t>
            </w:r>
            <w:r w:rsidR="004B5382" w:rsidRPr="00CC03F7">
              <w:rPr>
                <w:rFonts w:ascii="Calibri" w:hAnsi="Calibri"/>
                <w:color w:val="000000" w:themeColor="text1"/>
                <w:highlight w:val="yellow"/>
              </w:rPr>
              <w:t xml:space="preserve">nclude installation of meter/sub-meter </w:t>
            </w:r>
            <w:r w:rsidR="00C2365A" w:rsidRPr="00CC03F7">
              <w:rPr>
                <w:rFonts w:ascii="Calibri" w:hAnsi="Calibri"/>
                <w:color w:val="000000" w:themeColor="text1"/>
                <w:highlight w:val="yellow"/>
              </w:rPr>
              <w:t xml:space="preserve">or alternative method </w:t>
            </w:r>
            <w:r w:rsidR="004B5382" w:rsidRPr="00CC03F7">
              <w:rPr>
                <w:rFonts w:ascii="Calibri" w:hAnsi="Calibri"/>
                <w:color w:val="000000" w:themeColor="text1"/>
                <w:highlight w:val="yellow"/>
              </w:rPr>
              <w:t>to measure EVSE electricity use</w:t>
            </w:r>
          </w:p>
          <w:p w14:paraId="43D435E3" w14:textId="5DA7F337" w:rsidR="00FE5BDA" w:rsidRPr="004B5382" w:rsidRDefault="00FE5BDA" w:rsidP="00FE5BDA">
            <w:pPr>
              <w:pStyle w:val="ListParagraph"/>
              <w:numPr>
                <w:ilvl w:val="0"/>
                <w:numId w:val="33"/>
              </w:numPr>
              <w:rPr>
                <w:rFonts w:ascii="Calibri" w:hAnsi="Calibri"/>
                <w:color w:val="FF0000"/>
                <w:highlight w:val="yellow"/>
              </w:rPr>
            </w:pPr>
            <w:r w:rsidRPr="004B5382">
              <w:rPr>
                <w:rFonts w:ascii="Calibri" w:hAnsi="Calibri"/>
                <w:highlight w:val="yellow"/>
              </w:rPr>
              <w:t>Equipped with contactless/proximity card reader</w:t>
            </w:r>
            <w:r w:rsidR="0019310E">
              <w:rPr>
                <w:rFonts w:ascii="Calibri" w:hAnsi="Calibri"/>
                <w:highlight w:val="yellow"/>
              </w:rPr>
              <w:t>,</w:t>
            </w:r>
            <w:r w:rsidRPr="004B5382">
              <w:rPr>
                <w:rFonts w:ascii="Calibri" w:hAnsi="Calibri"/>
                <w:highlight w:val="yellow"/>
              </w:rPr>
              <w:t xml:space="preserve"> RFID system</w:t>
            </w:r>
            <w:r w:rsidR="0019310E">
              <w:rPr>
                <w:rFonts w:ascii="Calibri" w:hAnsi="Calibri"/>
                <w:highlight w:val="yellow"/>
              </w:rPr>
              <w:t>, or alternative method to limit EVSE station use to fleet vehicles</w:t>
            </w:r>
            <w:r w:rsidR="007D6EC6" w:rsidRPr="004B5382">
              <w:rPr>
                <w:rFonts w:ascii="Calibri" w:hAnsi="Calibri"/>
                <w:highlight w:val="yellow"/>
              </w:rPr>
              <w:t>.</w:t>
            </w:r>
          </w:p>
          <w:p w14:paraId="69655C82" w14:textId="77777777" w:rsidR="00510B11" w:rsidRPr="005F390A" w:rsidRDefault="00510B11" w:rsidP="00FE5BDA">
            <w:pPr>
              <w:pStyle w:val="ListParagraph"/>
              <w:numPr>
                <w:ilvl w:val="0"/>
                <w:numId w:val="33"/>
              </w:numPr>
              <w:rPr>
                <w:rFonts w:ascii="Calibri" w:hAnsi="Calibri"/>
                <w:color w:val="FF0000"/>
              </w:rPr>
            </w:pPr>
            <w:r w:rsidRPr="00A366A2">
              <w:rPr>
                <w:rFonts w:ascii="Calibri" w:hAnsi="Calibri"/>
                <w:color w:val="000000" w:themeColor="text1"/>
              </w:rPr>
              <w:t>A</w:t>
            </w:r>
            <w:r w:rsidR="00A366A2">
              <w:rPr>
                <w:rFonts w:ascii="Calibri" w:hAnsi="Calibri"/>
                <w:color w:val="000000" w:themeColor="text1"/>
              </w:rPr>
              <w:t>ny a</w:t>
            </w:r>
            <w:r w:rsidRPr="00A366A2">
              <w:rPr>
                <w:rFonts w:ascii="Calibri" w:hAnsi="Calibri"/>
                <w:color w:val="000000" w:themeColor="text1"/>
              </w:rPr>
              <w:t xml:space="preserve">pplicable Level 1 and Level 2 EVSE </w:t>
            </w:r>
            <w:r w:rsidR="00A366A2">
              <w:rPr>
                <w:rFonts w:ascii="Calibri" w:hAnsi="Calibri"/>
                <w:color w:val="000000" w:themeColor="text1"/>
              </w:rPr>
              <w:t xml:space="preserve">sold </w:t>
            </w:r>
            <w:r w:rsidR="00F83305">
              <w:rPr>
                <w:rFonts w:ascii="Calibri" w:hAnsi="Calibri"/>
                <w:color w:val="000000" w:themeColor="text1"/>
              </w:rPr>
              <w:t>or</w:t>
            </w:r>
            <w:r w:rsidR="00A366A2">
              <w:rPr>
                <w:rFonts w:ascii="Calibri" w:hAnsi="Calibri"/>
                <w:color w:val="000000" w:themeColor="text1"/>
              </w:rPr>
              <w:t xml:space="preserve"> installed in the Commonwealth </w:t>
            </w:r>
            <w:r w:rsidRPr="00A366A2">
              <w:rPr>
                <w:rFonts w:ascii="Calibri" w:hAnsi="Calibri"/>
                <w:color w:val="000000" w:themeColor="text1"/>
              </w:rPr>
              <w:t xml:space="preserve">must meet the </w:t>
            </w:r>
            <w:hyperlink r:id="rId23" w:history="1">
              <w:r w:rsidRPr="00267240">
                <w:rPr>
                  <w:rStyle w:val="Hyperlink"/>
                  <w:rFonts w:ascii="Calibri" w:hAnsi="Calibri"/>
                </w:rPr>
                <w:t>Massachusetts Appliance Efficiency Standards</w:t>
              </w:r>
            </w:hyperlink>
            <w:r w:rsidRPr="00A366A2">
              <w:rPr>
                <w:rFonts w:ascii="Calibri" w:hAnsi="Calibri"/>
                <w:color w:val="000000" w:themeColor="text1"/>
              </w:rPr>
              <w:t xml:space="preserve">; see the </w:t>
            </w:r>
            <w:hyperlink r:id="rId24" w:history="1">
              <w:r w:rsidRPr="00F83305">
                <w:rPr>
                  <w:rStyle w:val="Hyperlink"/>
                  <w:rFonts w:ascii="Calibri" w:hAnsi="Calibri"/>
                </w:rPr>
                <w:t>manufacturer</w:t>
              </w:r>
            </w:hyperlink>
            <w:r w:rsidRPr="00A366A2">
              <w:rPr>
                <w:rFonts w:ascii="Calibri" w:hAnsi="Calibri"/>
                <w:color w:val="000000" w:themeColor="text1"/>
              </w:rPr>
              <w:t xml:space="preserve"> and </w:t>
            </w:r>
            <w:hyperlink r:id="rId25" w:history="1">
              <w:r w:rsidRPr="00F83305">
                <w:rPr>
                  <w:rStyle w:val="Hyperlink"/>
                  <w:rFonts w:ascii="Calibri" w:hAnsi="Calibri"/>
                </w:rPr>
                <w:t>installer/</w:t>
              </w:r>
              <w:r w:rsidR="00A366A2" w:rsidRPr="00F83305">
                <w:rPr>
                  <w:rStyle w:val="Hyperlink"/>
                  <w:rFonts w:ascii="Calibri" w:hAnsi="Calibri"/>
                </w:rPr>
                <w:t>seller</w:t>
              </w:r>
            </w:hyperlink>
            <w:r w:rsidRPr="00A366A2">
              <w:rPr>
                <w:rFonts w:ascii="Calibri" w:hAnsi="Calibri"/>
                <w:color w:val="000000" w:themeColor="text1"/>
              </w:rPr>
              <w:t xml:space="preserve"> requirements</w:t>
            </w:r>
            <w:r w:rsidR="00811A6F" w:rsidRPr="00A366A2">
              <w:rPr>
                <w:rFonts w:ascii="Calibri" w:hAnsi="Calibri"/>
                <w:color w:val="000000" w:themeColor="text1"/>
              </w:rPr>
              <w:t xml:space="preserve">. </w:t>
            </w:r>
          </w:p>
          <w:p w14:paraId="2B6460A1" w14:textId="77777777" w:rsidR="0090646A" w:rsidRPr="00112285" w:rsidRDefault="0090646A" w:rsidP="00FE5BDA">
            <w:pPr>
              <w:pStyle w:val="ListParagraph"/>
              <w:numPr>
                <w:ilvl w:val="0"/>
                <w:numId w:val="33"/>
              </w:numPr>
              <w:rPr>
                <w:rFonts w:ascii="Calibri" w:hAnsi="Calibri"/>
              </w:rPr>
            </w:pPr>
            <w:r w:rsidRPr="00112285">
              <w:rPr>
                <w:rFonts w:ascii="Calibri" w:hAnsi="Calibri"/>
                <w:highlight w:val="yellow"/>
              </w:rPr>
              <w:t xml:space="preserve">Include </w:t>
            </w:r>
            <w:r w:rsidR="004A2D5A" w:rsidRPr="00112285">
              <w:rPr>
                <w:rFonts w:ascii="Calibri" w:hAnsi="Calibri"/>
                <w:highlight w:val="yellow"/>
              </w:rPr>
              <w:t>EV parking signage for each spot</w:t>
            </w:r>
            <w:r w:rsidR="005F390A" w:rsidRPr="00112285">
              <w:rPr>
                <w:rFonts w:ascii="Calibri" w:hAnsi="Calibri"/>
                <w:highlight w:val="yellow"/>
              </w:rPr>
              <w:t xml:space="preserve"> that states </w:t>
            </w:r>
            <w:commentRangeStart w:id="21"/>
            <w:r w:rsidR="005F390A" w:rsidRPr="00112285">
              <w:rPr>
                <w:rFonts w:ascii="Calibri" w:hAnsi="Calibri"/>
                <w:highlight w:val="yellow"/>
              </w:rPr>
              <w:t xml:space="preserve">“Authorized </w:t>
            </w:r>
            <w:r w:rsidR="00D13EBC" w:rsidRPr="00112285">
              <w:rPr>
                <w:rFonts w:ascii="Calibri" w:hAnsi="Calibri"/>
                <w:highlight w:val="yellow"/>
              </w:rPr>
              <w:t xml:space="preserve">Fleet </w:t>
            </w:r>
            <w:r w:rsidR="005F390A" w:rsidRPr="00112285">
              <w:rPr>
                <w:rFonts w:ascii="Calibri" w:hAnsi="Calibri"/>
                <w:highlight w:val="yellow"/>
              </w:rPr>
              <w:t>Electric Vehicle Charging Only”</w:t>
            </w:r>
            <w:commentRangeEnd w:id="21"/>
            <w:r w:rsidR="005F390A" w:rsidRPr="00112285">
              <w:rPr>
                <w:rStyle w:val="CommentReference"/>
              </w:rPr>
              <w:commentReference w:id="21"/>
            </w:r>
          </w:p>
          <w:p w14:paraId="53256396" w14:textId="29C671F9" w:rsidR="00AB7FC9" w:rsidRPr="00FE5BDA" w:rsidRDefault="00AB7FC9" w:rsidP="00FE5BDA">
            <w:pPr>
              <w:pStyle w:val="ListParagraph"/>
              <w:numPr>
                <w:ilvl w:val="0"/>
                <w:numId w:val="33"/>
              </w:numPr>
              <w:rPr>
                <w:rFonts w:ascii="Calibri" w:hAnsi="Calibri"/>
                <w:color w:val="FF0000"/>
              </w:rPr>
            </w:pPr>
            <w:r w:rsidRPr="00112285">
              <w:rPr>
                <w:rFonts w:ascii="Calibri" w:hAnsi="Calibri"/>
                <w:highlight w:val="yellow"/>
              </w:rPr>
              <w:t xml:space="preserve">Include </w:t>
            </w:r>
            <w:r w:rsidR="00F97594" w:rsidRPr="00112285">
              <w:rPr>
                <w:rFonts w:ascii="Calibri" w:hAnsi="Calibri"/>
                <w:highlight w:val="yellow"/>
              </w:rPr>
              <w:t>parking space painting</w:t>
            </w:r>
          </w:p>
        </w:tc>
      </w:tr>
    </w:tbl>
    <w:p w14:paraId="3AB0B360" w14:textId="77777777" w:rsidR="00380E55" w:rsidRPr="006E2169" w:rsidRDefault="00380E55" w:rsidP="00380E55">
      <w:pPr>
        <w:pStyle w:val="Heading1"/>
        <w:rPr>
          <w:b/>
          <w:bCs/>
          <w:sz w:val="24"/>
          <w:szCs w:val="24"/>
        </w:rPr>
      </w:pPr>
      <w:bookmarkStart w:id="22" w:name="_Toc119497214"/>
      <w:r w:rsidRPr="006E2169">
        <w:rPr>
          <w:b/>
          <w:bCs/>
          <w:sz w:val="24"/>
          <w:szCs w:val="24"/>
        </w:rPr>
        <w:t>VENDOR REQUIREMENTS</w:t>
      </w:r>
      <w:bookmarkEnd w:id="22"/>
    </w:p>
    <w:p w14:paraId="27DE30D5" w14:textId="2EAC00AD" w:rsidR="00380E55" w:rsidRPr="006E2169" w:rsidRDefault="00380E55" w:rsidP="00D35729">
      <w:pPr>
        <w:pStyle w:val="NormalWeb"/>
        <w:spacing w:before="0" w:beforeAutospacing="0" w:after="188" w:afterAutospacing="0"/>
        <w:jc w:val="both"/>
        <w:rPr>
          <w:rFonts w:ascii="Calibri" w:hAnsi="Calibri"/>
          <w:color w:val="000000" w:themeColor="text1"/>
        </w:rPr>
      </w:pPr>
      <w:r w:rsidRPr="006E2169">
        <w:rPr>
          <w:rFonts w:ascii="Calibri" w:hAnsi="Calibri"/>
          <w:color w:val="000000" w:themeColor="text1"/>
        </w:rPr>
        <w:t xml:space="preserve">Bidders must meet the criteria listed below. Failure to meet any of these requirements may result in rejection of bid. </w:t>
      </w:r>
    </w:p>
    <w:p w14:paraId="120435BF" w14:textId="17A2ADA0" w:rsidR="00380E55" w:rsidRPr="006E2169" w:rsidRDefault="00380E55" w:rsidP="00D35729">
      <w:pPr>
        <w:pStyle w:val="ListParagraph"/>
        <w:numPr>
          <w:ilvl w:val="0"/>
          <w:numId w:val="34"/>
        </w:numPr>
        <w:jc w:val="both"/>
        <w:rPr>
          <w:rFonts w:ascii="Calibri" w:eastAsia="Times New Roman" w:hAnsi="Calibri" w:cs="Times New Roman"/>
          <w:sz w:val="24"/>
          <w:szCs w:val="24"/>
        </w:rPr>
      </w:pPr>
      <w:r w:rsidRPr="006E2169">
        <w:rPr>
          <w:rFonts w:ascii="Calibri" w:eastAsia="Times New Roman" w:hAnsi="Calibri" w:cs="Times New Roman"/>
          <w:sz w:val="24"/>
          <w:szCs w:val="24"/>
        </w:rPr>
        <w:t xml:space="preserve">Bidder must be a current, eligible vendor on </w:t>
      </w:r>
      <w:hyperlink r:id="rId26" w:history="1">
        <w:r w:rsidRPr="006E2169">
          <w:rPr>
            <w:rStyle w:val="Hyperlink"/>
            <w:rFonts w:ascii="Calibri" w:eastAsia="Times New Roman" w:hAnsi="Calibri" w:cs="Times New Roman"/>
            <w:sz w:val="24"/>
            <w:szCs w:val="24"/>
          </w:rPr>
          <w:t>Statewide Contract VEH102</w:t>
        </w:r>
      </w:hyperlink>
      <w:r w:rsidRPr="006E2169">
        <w:rPr>
          <w:rFonts w:ascii="Calibri" w:eastAsia="Times New Roman" w:hAnsi="Calibri" w:cs="Times New Roman"/>
          <w:sz w:val="24"/>
          <w:szCs w:val="24"/>
        </w:rPr>
        <w:t xml:space="preserve">. </w:t>
      </w:r>
    </w:p>
    <w:p w14:paraId="6C41FDC1" w14:textId="7A6A7D74" w:rsidR="00380E55" w:rsidRPr="006E2169" w:rsidRDefault="00BA0726" w:rsidP="00FB253E">
      <w:pPr>
        <w:pStyle w:val="ListParagraph"/>
        <w:numPr>
          <w:ilvl w:val="0"/>
          <w:numId w:val="34"/>
        </w:numPr>
        <w:jc w:val="both"/>
        <w:rPr>
          <w:rFonts w:ascii="Calibri" w:eastAsia="Times New Roman" w:hAnsi="Calibri" w:cs="Times New Roman"/>
          <w:sz w:val="24"/>
          <w:szCs w:val="24"/>
        </w:rPr>
      </w:pPr>
      <w:r w:rsidRPr="006E2169">
        <w:rPr>
          <w:rFonts w:ascii="Calibri" w:eastAsia="Times New Roman" w:hAnsi="Calibri" w:cs="Times New Roman"/>
          <w:sz w:val="24"/>
          <w:szCs w:val="24"/>
        </w:rPr>
        <w:t>If awarded,</w:t>
      </w:r>
      <w:r w:rsidR="00380E55" w:rsidRPr="006E2169">
        <w:rPr>
          <w:rFonts w:ascii="Calibri" w:eastAsia="Times New Roman" w:hAnsi="Calibri" w:cs="Times New Roman"/>
          <w:sz w:val="24"/>
          <w:szCs w:val="24"/>
        </w:rPr>
        <w:t xml:space="preserve"> </w:t>
      </w:r>
      <w:r w:rsidRPr="006E2169">
        <w:rPr>
          <w:rFonts w:ascii="Calibri" w:eastAsia="Times New Roman" w:hAnsi="Calibri" w:cs="Times New Roman"/>
          <w:sz w:val="24"/>
          <w:szCs w:val="24"/>
        </w:rPr>
        <w:t xml:space="preserve">for </w:t>
      </w:r>
      <w:r w:rsidR="00380E55" w:rsidRPr="006E2169">
        <w:rPr>
          <w:rFonts w:ascii="Calibri" w:eastAsia="Times New Roman" w:hAnsi="Calibri" w:cs="Times New Roman"/>
          <w:sz w:val="24"/>
          <w:szCs w:val="24"/>
        </w:rPr>
        <w:t xml:space="preserve">any project with a total cost of $25,000 or greater, contractors must adhere to the payment bonds requirements in VEH102 per MGL Chapter 149, Section 29. </w:t>
      </w:r>
    </w:p>
    <w:p w14:paraId="625BC93E" w14:textId="14D2EBFD" w:rsidR="002C42FF" w:rsidRPr="002A7F3B" w:rsidRDefault="002A7F3B" w:rsidP="00FB253E">
      <w:pPr>
        <w:pStyle w:val="ListParagraph"/>
        <w:numPr>
          <w:ilvl w:val="0"/>
          <w:numId w:val="34"/>
        </w:numPr>
        <w:jc w:val="both"/>
        <w:rPr>
          <w:rFonts w:ascii="Calibri" w:eastAsia="Times New Roman" w:hAnsi="Calibri" w:cs="Times New Roman"/>
          <w:sz w:val="24"/>
          <w:szCs w:val="24"/>
        </w:rPr>
      </w:pPr>
      <w:r w:rsidRPr="002A7F3B">
        <w:rPr>
          <w:rFonts w:ascii="Calibri" w:eastAsia="Times New Roman" w:hAnsi="Calibri" w:cs="Times New Roman"/>
          <w:sz w:val="24"/>
          <w:szCs w:val="24"/>
        </w:rPr>
        <w:t>Awarded v</w:t>
      </w:r>
      <w:r w:rsidR="008C3E9D" w:rsidRPr="002A7F3B">
        <w:rPr>
          <w:rFonts w:ascii="Calibri" w:eastAsia="Times New Roman" w:hAnsi="Calibri" w:cs="Times New Roman"/>
          <w:sz w:val="24"/>
          <w:szCs w:val="24"/>
        </w:rPr>
        <w:t xml:space="preserve">endor must agree to Commonwealth </w:t>
      </w:r>
      <w:hyperlink r:id="rId27" w:history="1">
        <w:r w:rsidR="008C3E9D" w:rsidRPr="002A7F3B">
          <w:rPr>
            <w:rStyle w:val="Hyperlink"/>
            <w:rFonts w:ascii="Calibri" w:eastAsia="Times New Roman" w:hAnsi="Calibri" w:cs="Times New Roman"/>
            <w:sz w:val="24"/>
            <w:szCs w:val="24"/>
          </w:rPr>
          <w:t>Terms and Conditions</w:t>
        </w:r>
      </w:hyperlink>
      <w:r w:rsidR="00610B84" w:rsidRPr="002A7F3B">
        <w:rPr>
          <w:rFonts w:ascii="Calibri" w:eastAsia="Times New Roman" w:hAnsi="Calibri" w:cs="Times New Roman"/>
          <w:sz w:val="24"/>
          <w:szCs w:val="24"/>
        </w:rPr>
        <w:t>.</w:t>
      </w:r>
    </w:p>
    <w:p w14:paraId="18DEE146" w14:textId="2315B79F" w:rsidR="001756E5" w:rsidRPr="006E2169" w:rsidRDefault="00FB30F5" w:rsidP="00AF344E">
      <w:pPr>
        <w:pStyle w:val="Heading1"/>
        <w:rPr>
          <w:b/>
          <w:bCs/>
          <w:sz w:val="24"/>
          <w:szCs w:val="24"/>
        </w:rPr>
      </w:pPr>
      <w:bookmarkStart w:id="23" w:name="_Toc119497215"/>
      <w:r w:rsidRPr="006E2169">
        <w:rPr>
          <w:b/>
          <w:bCs/>
          <w:sz w:val="24"/>
          <w:szCs w:val="24"/>
        </w:rPr>
        <w:t>PROPOSAL REQUIREMENTS</w:t>
      </w:r>
      <w:bookmarkEnd w:id="23"/>
      <w:r w:rsidRPr="006E2169">
        <w:rPr>
          <w:b/>
          <w:bCs/>
          <w:sz w:val="24"/>
          <w:szCs w:val="24"/>
        </w:rPr>
        <w:tab/>
      </w:r>
    </w:p>
    <w:p w14:paraId="0184ED4A" w14:textId="0549B943" w:rsidR="00FB30F5" w:rsidRPr="006E2169" w:rsidRDefault="00451A89" w:rsidP="00D35729">
      <w:pPr>
        <w:pStyle w:val="NormalWeb"/>
        <w:spacing w:before="0" w:beforeAutospacing="0" w:after="188" w:afterAutospacing="0"/>
        <w:jc w:val="both"/>
        <w:rPr>
          <w:rFonts w:ascii="Calibri" w:hAnsi="Calibri"/>
          <w:color w:val="000000" w:themeColor="text1"/>
        </w:rPr>
      </w:pPr>
      <w:r w:rsidRPr="006E2169">
        <w:rPr>
          <w:rFonts w:ascii="Calibri" w:hAnsi="Calibri"/>
          <w:color w:val="000000" w:themeColor="text1"/>
        </w:rPr>
        <w:t>Bidder</w:t>
      </w:r>
      <w:r w:rsidR="00B82FE2" w:rsidRPr="006E2169">
        <w:rPr>
          <w:rFonts w:ascii="Calibri" w:hAnsi="Calibri"/>
          <w:color w:val="000000" w:themeColor="text1"/>
        </w:rPr>
        <w:t>s</w:t>
      </w:r>
      <w:r w:rsidRPr="006E2169">
        <w:rPr>
          <w:rFonts w:ascii="Calibri" w:hAnsi="Calibri"/>
          <w:color w:val="000000" w:themeColor="text1"/>
        </w:rPr>
        <w:t xml:space="preserve"> must </w:t>
      </w:r>
      <w:r w:rsidR="00972D10" w:rsidRPr="006E2169">
        <w:rPr>
          <w:rFonts w:ascii="Calibri" w:hAnsi="Calibri"/>
          <w:color w:val="000000" w:themeColor="text1"/>
        </w:rPr>
        <w:t>submit a</w:t>
      </w:r>
      <w:r w:rsidR="007459C5" w:rsidRPr="006E2169">
        <w:rPr>
          <w:rFonts w:ascii="Calibri" w:hAnsi="Calibri"/>
          <w:color w:val="000000" w:themeColor="text1"/>
        </w:rPr>
        <w:t xml:space="preserve">ll </w:t>
      </w:r>
      <w:r w:rsidR="00972D10" w:rsidRPr="006E2169">
        <w:rPr>
          <w:rFonts w:ascii="Calibri" w:hAnsi="Calibri"/>
          <w:color w:val="000000" w:themeColor="text1"/>
        </w:rPr>
        <w:t xml:space="preserve">requested information </w:t>
      </w:r>
      <w:r w:rsidR="007459C5" w:rsidRPr="006E2169">
        <w:rPr>
          <w:rFonts w:ascii="Calibri" w:hAnsi="Calibri"/>
          <w:color w:val="000000" w:themeColor="text1"/>
        </w:rPr>
        <w:t xml:space="preserve">listed </w:t>
      </w:r>
      <w:r w:rsidR="00972D10" w:rsidRPr="006E2169">
        <w:rPr>
          <w:rFonts w:ascii="Calibri" w:hAnsi="Calibri"/>
          <w:color w:val="000000" w:themeColor="text1"/>
        </w:rPr>
        <w:t xml:space="preserve">below. Failure to submit </w:t>
      </w:r>
      <w:r w:rsidR="00627810" w:rsidRPr="006E2169">
        <w:rPr>
          <w:rFonts w:ascii="Calibri" w:hAnsi="Calibri"/>
          <w:color w:val="000000" w:themeColor="text1"/>
        </w:rPr>
        <w:t xml:space="preserve">required </w:t>
      </w:r>
      <w:r w:rsidR="00304432" w:rsidRPr="006E2169">
        <w:rPr>
          <w:rFonts w:ascii="Calibri" w:hAnsi="Calibri"/>
          <w:color w:val="000000" w:themeColor="text1"/>
        </w:rPr>
        <w:t xml:space="preserve">information </w:t>
      </w:r>
      <w:r w:rsidR="00627810" w:rsidRPr="006E2169">
        <w:rPr>
          <w:rFonts w:ascii="Calibri" w:hAnsi="Calibri"/>
          <w:color w:val="000000" w:themeColor="text1"/>
        </w:rPr>
        <w:t>may result in rejection of bid.</w:t>
      </w:r>
      <w:r w:rsidR="00FA4155" w:rsidRPr="006E2169">
        <w:rPr>
          <w:rFonts w:ascii="Calibri" w:hAnsi="Calibri"/>
          <w:color w:val="000000" w:themeColor="text1"/>
        </w:rPr>
        <w:t xml:space="preserve"> </w:t>
      </w:r>
    </w:p>
    <w:p w14:paraId="48F58287" w14:textId="2978D09D" w:rsidR="00FB30F5" w:rsidRPr="006E2169" w:rsidRDefault="00FB30F5" w:rsidP="00FB30F5">
      <w:pPr>
        <w:pStyle w:val="Heading2"/>
        <w:rPr>
          <w:sz w:val="24"/>
          <w:szCs w:val="24"/>
        </w:rPr>
      </w:pPr>
      <w:bookmarkStart w:id="24" w:name="_Toc119497216"/>
      <w:r w:rsidRPr="006E2169">
        <w:rPr>
          <w:sz w:val="24"/>
          <w:szCs w:val="24"/>
        </w:rPr>
        <w:t>SUBMISSION REQUIREMENTS</w:t>
      </w:r>
      <w:bookmarkEnd w:id="24"/>
    </w:p>
    <w:p w14:paraId="7992E9AD" w14:textId="616AF37B" w:rsidR="00F444CB" w:rsidRPr="006E2169" w:rsidRDefault="00EA30D7" w:rsidP="00AF344E">
      <w:pPr>
        <w:pStyle w:val="NormalWeb"/>
        <w:numPr>
          <w:ilvl w:val="0"/>
          <w:numId w:val="24"/>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List </w:t>
      </w:r>
      <w:r w:rsidR="0069481C" w:rsidRPr="006E2169">
        <w:rPr>
          <w:rFonts w:ascii="Calibri" w:hAnsi="Calibri"/>
          <w:color w:val="000000" w:themeColor="text1"/>
        </w:rPr>
        <w:t>e</w:t>
      </w:r>
      <w:r w:rsidR="00F444CB" w:rsidRPr="006E2169">
        <w:rPr>
          <w:rFonts w:ascii="Calibri" w:hAnsi="Calibri"/>
          <w:color w:val="000000" w:themeColor="text1"/>
        </w:rPr>
        <w:t>xactly the equipment being proposed</w:t>
      </w:r>
      <w:r w:rsidR="002A6F46">
        <w:rPr>
          <w:rFonts w:ascii="Calibri" w:hAnsi="Calibri"/>
          <w:color w:val="000000" w:themeColor="text1"/>
        </w:rPr>
        <w:t xml:space="preserve">, including information on </w:t>
      </w:r>
      <w:r w:rsidR="00B91DEB">
        <w:rPr>
          <w:rFonts w:ascii="Calibri" w:hAnsi="Calibri"/>
          <w:color w:val="000000" w:themeColor="text1"/>
        </w:rPr>
        <w:t xml:space="preserve">whether the system is networked or not, and whether the system uses an </w:t>
      </w:r>
      <w:r w:rsidR="00695C9E">
        <w:rPr>
          <w:rFonts w:ascii="Calibri" w:hAnsi="Calibri"/>
          <w:color w:val="000000" w:themeColor="text1"/>
        </w:rPr>
        <w:t xml:space="preserve">open network (e.g., </w:t>
      </w:r>
      <w:r w:rsidR="00B91DEB">
        <w:rPr>
          <w:rFonts w:ascii="Calibri" w:hAnsi="Calibri"/>
          <w:color w:val="000000" w:themeColor="text1"/>
        </w:rPr>
        <w:t xml:space="preserve">Open Charge Point Protocol) or </w:t>
      </w:r>
      <w:r w:rsidR="00695C9E">
        <w:rPr>
          <w:rFonts w:ascii="Calibri" w:hAnsi="Calibri"/>
          <w:color w:val="000000" w:themeColor="text1"/>
        </w:rPr>
        <w:t xml:space="preserve">a </w:t>
      </w:r>
      <w:r w:rsidR="00B91DEB">
        <w:rPr>
          <w:rFonts w:ascii="Calibri" w:hAnsi="Calibri"/>
          <w:color w:val="000000" w:themeColor="text1"/>
        </w:rPr>
        <w:t>closed network</w:t>
      </w:r>
      <w:r w:rsidR="005F3649" w:rsidRPr="006E2169">
        <w:rPr>
          <w:rFonts w:ascii="Calibri" w:hAnsi="Calibri"/>
          <w:color w:val="000000" w:themeColor="text1"/>
        </w:rPr>
        <w:t>.</w:t>
      </w:r>
      <w:r w:rsidR="000440D6" w:rsidRPr="006E2169">
        <w:rPr>
          <w:rFonts w:ascii="Calibri" w:hAnsi="Calibri"/>
          <w:color w:val="000000" w:themeColor="text1"/>
        </w:rPr>
        <w:t xml:space="preserve"> </w:t>
      </w:r>
    </w:p>
    <w:p w14:paraId="5287198F" w14:textId="182A3223" w:rsidR="000440D6" w:rsidRPr="006E2169" w:rsidRDefault="000440D6" w:rsidP="00AF344E">
      <w:pPr>
        <w:pStyle w:val="NormalWeb"/>
        <w:numPr>
          <w:ilvl w:val="0"/>
          <w:numId w:val="24"/>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Provide </w:t>
      </w:r>
      <w:r w:rsidR="00582438" w:rsidRPr="006E2169">
        <w:rPr>
          <w:rFonts w:ascii="Calibri" w:hAnsi="Calibri"/>
          <w:color w:val="000000" w:themeColor="text1"/>
        </w:rPr>
        <w:t xml:space="preserve">a </w:t>
      </w:r>
      <w:r w:rsidRPr="006E2169">
        <w:rPr>
          <w:rFonts w:ascii="Calibri" w:hAnsi="Calibri"/>
          <w:color w:val="000000" w:themeColor="text1"/>
        </w:rPr>
        <w:t xml:space="preserve">detailed cost </w:t>
      </w:r>
      <w:r w:rsidR="00582438" w:rsidRPr="006E2169">
        <w:rPr>
          <w:rFonts w:ascii="Calibri" w:hAnsi="Calibri"/>
          <w:color w:val="000000" w:themeColor="text1"/>
        </w:rPr>
        <w:t xml:space="preserve">breakdown for all items as listed in </w:t>
      </w:r>
      <w:r w:rsidR="00300A6F" w:rsidRPr="006E2169">
        <w:rPr>
          <w:rFonts w:ascii="Calibri" w:hAnsi="Calibri"/>
          <w:color w:val="000000" w:themeColor="text1"/>
        </w:rPr>
        <w:t>Section 6.</w:t>
      </w:r>
      <w:r w:rsidR="00380E55" w:rsidRPr="006E2169">
        <w:rPr>
          <w:rFonts w:ascii="Calibri" w:hAnsi="Calibri"/>
          <w:color w:val="000000" w:themeColor="text1"/>
        </w:rPr>
        <w:t>1</w:t>
      </w:r>
      <w:r w:rsidR="00300A6F" w:rsidRPr="006E2169">
        <w:rPr>
          <w:rFonts w:ascii="Calibri" w:hAnsi="Calibri"/>
          <w:color w:val="000000" w:themeColor="text1"/>
        </w:rPr>
        <w:t>.1</w:t>
      </w:r>
      <w:r w:rsidR="00582438" w:rsidRPr="006E2169">
        <w:rPr>
          <w:rFonts w:ascii="Calibri" w:hAnsi="Calibri"/>
          <w:color w:val="000000" w:themeColor="text1"/>
        </w:rPr>
        <w:t xml:space="preserve"> Cost </w:t>
      </w:r>
      <w:r w:rsidR="005F3649" w:rsidRPr="006E2169">
        <w:rPr>
          <w:rFonts w:ascii="Calibri" w:hAnsi="Calibri"/>
          <w:color w:val="000000" w:themeColor="text1"/>
        </w:rPr>
        <w:t>Proposal.</w:t>
      </w:r>
    </w:p>
    <w:p w14:paraId="23F1B547" w14:textId="0B845377" w:rsidR="00F444CB" w:rsidRPr="006E2169" w:rsidRDefault="0069481C" w:rsidP="00AF344E">
      <w:pPr>
        <w:pStyle w:val="NormalWeb"/>
        <w:numPr>
          <w:ilvl w:val="0"/>
          <w:numId w:val="24"/>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Provide </w:t>
      </w:r>
      <w:r w:rsidR="00582438" w:rsidRPr="006E2169">
        <w:rPr>
          <w:rFonts w:ascii="Calibri" w:hAnsi="Calibri"/>
          <w:color w:val="000000" w:themeColor="text1"/>
        </w:rPr>
        <w:t>operations and maintenance</w:t>
      </w:r>
      <w:r w:rsidR="00F444CB" w:rsidRPr="006E2169">
        <w:rPr>
          <w:rFonts w:ascii="Calibri" w:hAnsi="Calibri"/>
          <w:color w:val="000000" w:themeColor="text1"/>
        </w:rPr>
        <w:t xml:space="preserve"> information </w:t>
      </w:r>
      <w:r w:rsidR="00582438" w:rsidRPr="006E2169">
        <w:rPr>
          <w:rFonts w:ascii="Calibri" w:hAnsi="Calibri"/>
          <w:color w:val="000000" w:themeColor="text1"/>
        </w:rPr>
        <w:t xml:space="preserve">as requested </w:t>
      </w:r>
      <w:r w:rsidR="00251E15" w:rsidRPr="006E2169">
        <w:rPr>
          <w:rFonts w:ascii="Calibri" w:hAnsi="Calibri"/>
          <w:color w:val="000000" w:themeColor="text1"/>
        </w:rPr>
        <w:t xml:space="preserve">in </w:t>
      </w:r>
      <w:r w:rsidR="00300A6F" w:rsidRPr="006E2169">
        <w:rPr>
          <w:rFonts w:ascii="Calibri" w:hAnsi="Calibri"/>
          <w:color w:val="000000" w:themeColor="text1"/>
        </w:rPr>
        <w:t>Section 6.</w:t>
      </w:r>
      <w:r w:rsidR="00380E55" w:rsidRPr="006E2169">
        <w:rPr>
          <w:rFonts w:ascii="Calibri" w:hAnsi="Calibri"/>
          <w:color w:val="000000" w:themeColor="text1"/>
        </w:rPr>
        <w:t>1</w:t>
      </w:r>
      <w:r w:rsidR="00300A6F" w:rsidRPr="006E2169">
        <w:rPr>
          <w:rFonts w:ascii="Calibri" w:hAnsi="Calibri"/>
          <w:color w:val="000000" w:themeColor="text1"/>
        </w:rPr>
        <w:t>.2</w:t>
      </w:r>
      <w:r w:rsidR="00251E15" w:rsidRPr="006E2169">
        <w:rPr>
          <w:rFonts w:ascii="Calibri" w:hAnsi="Calibri"/>
          <w:color w:val="000000" w:themeColor="text1"/>
        </w:rPr>
        <w:t xml:space="preserve"> O&amp;M Considerations. These items must not be included in the cost </w:t>
      </w:r>
      <w:r w:rsidR="00E45DAE" w:rsidRPr="006E2169">
        <w:rPr>
          <w:rFonts w:ascii="Calibri" w:hAnsi="Calibri"/>
          <w:color w:val="000000" w:themeColor="text1"/>
        </w:rPr>
        <w:t xml:space="preserve">proposal. </w:t>
      </w:r>
    </w:p>
    <w:p w14:paraId="70479547" w14:textId="7987752C" w:rsidR="00AF344E" w:rsidRPr="002A7F3B" w:rsidRDefault="00E45DAE" w:rsidP="00280101">
      <w:pPr>
        <w:pStyle w:val="NormalWeb"/>
        <w:numPr>
          <w:ilvl w:val="0"/>
          <w:numId w:val="24"/>
        </w:numPr>
        <w:spacing w:before="120" w:beforeAutospacing="0" w:after="120" w:afterAutospacing="0"/>
        <w:rPr>
          <w:rFonts w:ascii="Calibri" w:hAnsi="Calibri"/>
          <w:color w:val="1E4C77"/>
        </w:rPr>
      </w:pPr>
      <w:r w:rsidRPr="006E2169">
        <w:rPr>
          <w:rFonts w:ascii="Calibri" w:hAnsi="Calibri"/>
          <w:color w:val="000000" w:themeColor="text1"/>
        </w:rPr>
        <w:t xml:space="preserve">Provide a short description of business experience as </w:t>
      </w:r>
      <w:r w:rsidR="00C819C9" w:rsidRPr="006E2169">
        <w:rPr>
          <w:rFonts w:ascii="Calibri" w:hAnsi="Calibri"/>
          <w:color w:val="000000" w:themeColor="text1"/>
        </w:rPr>
        <w:t xml:space="preserve">detailed in </w:t>
      </w:r>
      <w:r w:rsidR="00300A6F" w:rsidRPr="006E2169">
        <w:rPr>
          <w:rFonts w:ascii="Calibri" w:hAnsi="Calibri"/>
          <w:color w:val="000000" w:themeColor="text1"/>
        </w:rPr>
        <w:t>Section 6.</w:t>
      </w:r>
      <w:r w:rsidR="00380E55" w:rsidRPr="006E2169">
        <w:rPr>
          <w:rFonts w:ascii="Calibri" w:hAnsi="Calibri"/>
          <w:color w:val="000000" w:themeColor="text1"/>
        </w:rPr>
        <w:t>1</w:t>
      </w:r>
      <w:r w:rsidR="00300A6F" w:rsidRPr="006E2169">
        <w:rPr>
          <w:rFonts w:ascii="Calibri" w:hAnsi="Calibri"/>
          <w:color w:val="000000" w:themeColor="text1"/>
        </w:rPr>
        <w:t>.3</w:t>
      </w:r>
      <w:r w:rsidR="00C819C9" w:rsidRPr="006E2169">
        <w:rPr>
          <w:rFonts w:ascii="Calibri" w:hAnsi="Calibri"/>
          <w:color w:val="000000" w:themeColor="text1"/>
        </w:rPr>
        <w:t xml:space="preserve"> </w:t>
      </w:r>
      <w:r w:rsidR="00F444CB" w:rsidRPr="006E2169">
        <w:rPr>
          <w:rFonts w:ascii="Calibri" w:hAnsi="Calibri"/>
          <w:color w:val="000000" w:themeColor="text1"/>
        </w:rPr>
        <w:t xml:space="preserve">Business </w:t>
      </w:r>
      <w:r w:rsidR="00C819C9" w:rsidRPr="006E2169">
        <w:rPr>
          <w:rFonts w:ascii="Calibri" w:hAnsi="Calibri"/>
          <w:color w:val="000000" w:themeColor="text1"/>
        </w:rPr>
        <w:t>B</w:t>
      </w:r>
      <w:r w:rsidR="00F444CB" w:rsidRPr="006E2169">
        <w:rPr>
          <w:rFonts w:ascii="Calibri" w:hAnsi="Calibri"/>
          <w:color w:val="000000" w:themeColor="text1"/>
        </w:rPr>
        <w:t>ackground</w:t>
      </w:r>
      <w:r w:rsidR="005F3649" w:rsidRPr="006E2169">
        <w:rPr>
          <w:rFonts w:ascii="Calibri" w:hAnsi="Calibri"/>
          <w:color w:val="000000" w:themeColor="text1"/>
        </w:rPr>
        <w:t>.</w:t>
      </w:r>
    </w:p>
    <w:p w14:paraId="5CA71B5C" w14:textId="23D94FE9" w:rsidR="00FD69C6" w:rsidRPr="006E2169" w:rsidRDefault="00FD69C6" w:rsidP="24293E97">
      <w:pPr>
        <w:pStyle w:val="NormalWeb"/>
        <w:numPr>
          <w:ilvl w:val="0"/>
          <w:numId w:val="24"/>
        </w:numPr>
        <w:spacing w:before="120" w:beforeAutospacing="0" w:after="120" w:afterAutospacing="0"/>
        <w:rPr>
          <w:rFonts w:ascii="Calibri" w:hAnsi="Calibri"/>
          <w:color w:val="1E4C77"/>
        </w:rPr>
      </w:pPr>
      <w:r w:rsidRPr="15333EFC">
        <w:rPr>
          <w:rFonts w:ascii="Calibri" w:hAnsi="Calibri"/>
          <w:color w:val="000000" w:themeColor="text1"/>
        </w:rPr>
        <w:t xml:space="preserve">Provide </w:t>
      </w:r>
      <w:r w:rsidR="5F9EBB26" w:rsidRPr="15333EFC">
        <w:rPr>
          <w:rFonts w:ascii="Calibri" w:hAnsi="Calibri"/>
          <w:color w:val="000000" w:themeColor="text1"/>
        </w:rPr>
        <w:t xml:space="preserve">any </w:t>
      </w:r>
      <w:r w:rsidR="00192008" w:rsidRPr="15333EFC">
        <w:rPr>
          <w:rFonts w:ascii="Calibri" w:hAnsi="Calibri"/>
          <w:color w:val="000000" w:themeColor="text1"/>
        </w:rPr>
        <w:t xml:space="preserve">draft Terms and Conditions </w:t>
      </w:r>
      <w:r w:rsidR="606F6A20" w:rsidRPr="15333EFC">
        <w:rPr>
          <w:rFonts w:ascii="Calibri" w:hAnsi="Calibri"/>
          <w:color w:val="000000" w:themeColor="text1"/>
        </w:rPr>
        <w:t xml:space="preserve">that </w:t>
      </w:r>
      <w:r w:rsidR="00192008" w:rsidRPr="00BD3DAC">
        <w:rPr>
          <w:rFonts w:ascii="Calibri" w:hAnsi="Calibri"/>
          <w:color w:val="000000" w:themeColor="text1"/>
          <w:highlight w:val="yellow"/>
        </w:rPr>
        <w:t>DGT</w:t>
      </w:r>
      <w:r w:rsidR="00192008" w:rsidRPr="15333EFC">
        <w:rPr>
          <w:rFonts w:ascii="Calibri" w:hAnsi="Calibri"/>
          <w:color w:val="000000" w:themeColor="text1"/>
        </w:rPr>
        <w:t xml:space="preserve"> </w:t>
      </w:r>
      <w:r w:rsidR="0F723BA7" w:rsidRPr="15333EFC">
        <w:rPr>
          <w:rFonts w:ascii="Calibri" w:hAnsi="Calibri"/>
          <w:color w:val="000000" w:themeColor="text1"/>
        </w:rPr>
        <w:t>would</w:t>
      </w:r>
      <w:r w:rsidR="691F2BAF" w:rsidRPr="15333EFC">
        <w:rPr>
          <w:rFonts w:ascii="Calibri" w:hAnsi="Calibri"/>
          <w:color w:val="000000" w:themeColor="text1"/>
        </w:rPr>
        <w:t xml:space="preserve"> </w:t>
      </w:r>
      <w:r w:rsidR="00192008" w:rsidRPr="15333EFC">
        <w:rPr>
          <w:rFonts w:ascii="Calibri" w:hAnsi="Calibri"/>
          <w:color w:val="000000" w:themeColor="text1"/>
        </w:rPr>
        <w:t xml:space="preserve">be required to sign </w:t>
      </w:r>
      <w:r w:rsidR="00B73E65" w:rsidRPr="15333EFC">
        <w:rPr>
          <w:rFonts w:ascii="Calibri" w:hAnsi="Calibri"/>
          <w:color w:val="000000" w:themeColor="text1"/>
        </w:rPr>
        <w:t>for any data or networking packages.</w:t>
      </w:r>
    </w:p>
    <w:p w14:paraId="2D16BB19" w14:textId="51ADD048" w:rsidR="00723E3E" w:rsidRPr="006E2169" w:rsidRDefault="00863D60" w:rsidP="00D54067">
      <w:pPr>
        <w:pStyle w:val="Heading3"/>
      </w:pPr>
      <w:bookmarkStart w:id="25" w:name="_Toc119497217"/>
      <w:r w:rsidRPr="006E2169">
        <w:t>COST PROPOSAL</w:t>
      </w:r>
      <w:bookmarkEnd w:id="25"/>
    </w:p>
    <w:p w14:paraId="6F0E92C1" w14:textId="7FF0FC62" w:rsidR="00531DD9" w:rsidRPr="006E2169" w:rsidRDefault="00531DD9" w:rsidP="00925916">
      <w:pPr>
        <w:spacing w:after="0" w:line="240" w:lineRule="auto"/>
        <w:jc w:val="both"/>
        <w:rPr>
          <w:rFonts w:ascii="Calibri" w:eastAsia="Times New Roman" w:hAnsi="Calibri" w:cs="Times New Roman"/>
          <w:sz w:val="24"/>
          <w:szCs w:val="24"/>
        </w:rPr>
      </w:pPr>
      <w:r w:rsidRPr="006E2169">
        <w:rPr>
          <w:rFonts w:ascii="Calibri" w:eastAsia="Times New Roman" w:hAnsi="Calibri" w:cs="Times New Roman"/>
          <w:sz w:val="24"/>
          <w:szCs w:val="24"/>
        </w:rPr>
        <w:t>Bidder</w:t>
      </w:r>
      <w:r w:rsidR="00B82FE2" w:rsidRPr="006E2169">
        <w:rPr>
          <w:rFonts w:ascii="Calibri" w:eastAsia="Times New Roman" w:hAnsi="Calibri" w:cs="Times New Roman"/>
          <w:sz w:val="24"/>
          <w:szCs w:val="24"/>
        </w:rPr>
        <w:t>s</w:t>
      </w:r>
      <w:r w:rsidRPr="006E2169">
        <w:rPr>
          <w:rFonts w:ascii="Calibri" w:eastAsia="Times New Roman" w:hAnsi="Calibri" w:cs="Times New Roman"/>
          <w:sz w:val="24"/>
          <w:szCs w:val="24"/>
        </w:rPr>
        <w:t xml:space="preserve"> may submit up to two </w:t>
      </w:r>
      <w:r w:rsidR="00B83196" w:rsidRPr="006E2169">
        <w:rPr>
          <w:rFonts w:ascii="Calibri" w:eastAsia="Times New Roman" w:hAnsi="Calibri" w:cs="Times New Roman"/>
          <w:sz w:val="24"/>
          <w:szCs w:val="24"/>
        </w:rPr>
        <w:t>options</w:t>
      </w:r>
      <w:r w:rsidRPr="006E2169">
        <w:rPr>
          <w:rFonts w:ascii="Calibri" w:eastAsia="Times New Roman" w:hAnsi="Calibri" w:cs="Times New Roman"/>
          <w:sz w:val="24"/>
          <w:szCs w:val="24"/>
        </w:rPr>
        <w:t xml:space="preserve"> that include different EVSE solutions. Each proposal must include the same EVSE solution </w:t>
      </w:r>
      <w:r w:rsidRPr="006E2169">
        <w:rPr>
          <w:rFonts w:ascii="Calibri" w:eastAsia="Times New Roman" w:hAnsi="Calibri" w:cs="Times New Roman"/>
          <w:sz w:val="24"/>
          <w:szCs w:val="24"/>
          <w:highlight w:val="yellow"/>
        </w:rPr>
        <w:t xml:space="preserve">for all </w:t>
      </w:r>
      <w:r w:rsidR="008C3E9D" w:rsidRPr="006E2169">
        <w:rPr>
          <w:rFonts w:ascii="Calibri" w:eastAsia="Times New Roman" w:hAnsi="Calibri" w:cs="Times New Roman"/>
          <w:sz w:val="24"/>
          <w:szCs w:val="24"/>
          <w:highlight w:val="yellow"/>
        </w:rPr>
        <w:t>four (4)</w:t>
      </w:r>
      <w:r w:rsidR="00CA6D5F" w:rsidRPr="006E2169">
        <w:rPr>
          <w:rFonts w:ascii="Calibri" w:eastAsia="Times New Roman" w:hAnsi="Calibri" w:cs="Times New Roman"/>
          <w:sz w:val="24"/>
          <w:szCs w:val="24"/>
          <w:highlight w:val="yellow"/>
        </w:rPr>
        <w:t xml:space="preserve"> dual port</w:t>
      </w:r>
      <w:r w:rsidR="008C3E9D" w:rsidRPr="006E2169">
        <w:rPr>
          <w:rFonts w:ascii="Calibri" w:eastAsia="Times New Roman" w:hAnsi="Calibri" w:cs="Times New Roman"/>
          <w:sz w:val="24"/>
          <w:szCs w:val="24"/>
          <w:highlight w:val="yellow"/>
        </w:rPr>
        <w:t xml:space="preserve"> </w:t>
      </w:r>
      <w:r w:rsidRPr="006E2169">
        <w:rPr>
          <w:rFonts w:ascii="Calibri" w:eastAsia="Times New Roman" w:hAnsi="Calibri" w:cs="Times New Roman"/>
          <w:sz w:val="24"/>
          <w:szCs w:val="24"/>
          <w:highlight w:val="yellow"/>
        </w:rPr>
        <w:t>stations</w:t>
      </w:r>
      <w:r w:rsidRPr="006E2169">
        <w:rPr>
          <w:rFonts w:ascii="Calibri" w:eastAsia="Times New Roman" w:hAnsi="Calibri" w:cs="Times New Roman"/>
          <w:sz w:val="24"/>
          <w:szCs w:val="24"/>
        </w:rPr>
        <w:t xml:space="preserve"> being solicited.</w:t>
      </w:r>
    </w:p>
    <w:p w14:paraId="0B99E9D8" w14:textId="77777777" w:rsidR="00531DD9" w:rsidRPr="006E2169" w:rsidRDefault="00531DD9" w:rsidP="00925916">
      <w:pPr>
        <w:spacing w:after="0" w:line="240" w:lineRule="auto"/>
        <w:jc w:val="both"/>
        <w:rPr>
          <w:rFonts w:ascii="Calibri" w:eastAsia="Times New Roman" w:hAnsi="Calibri" w:cs="Times New Roman"/>
          <w:sz w:val="24"/>
          <w:szCs w:val="24"/>
        </w:rPr>
      </w:pPr>
    </w:p>
    <w:p w14:paraId="72583A05" w14:textId="77777777" w:rsidR="00450C4D" w:rsidRPr="006E2169" w:rsidRDefault="006F4414" w:rsidP="00925916">
      <w:pPr>
        <w:pStyle w:val="NormalWeb"/>
        <w:spacing w:before="0" w:beforeAutospacing="0" w:after="188" w:afterAutospacing="0"/>
        <w:jc w:val="both"/>
        <w:rPr>
          <w:rFonts w:ascii="Calibri" w:hAnsi="Calibri"/>
        </w:rPr>
      </w:pPr>
      <w:r w:rsidRPr="006E2169">
        <w:rPr>
          <w:rFonts w:ascii="Calibri" w:hAnsi="Calibri"/>
        </w:rPr>
        <w:lastRenderedPageBreak/>
        <w:t xml:space="preserve">For each </w:t>
      </w:r>
      <w:r w:rsidR="002F1473" w:rsidRPr="006E2169">
        <w:rPr>
          <w:rFonts w:ascii="Calibri" w:hAnsi="Calibri"/>
        </w:rPr>
        <w:t xml:space="preserve">proposed </w:t>
      </w:r>
      <w:r w:rsidR="00C861CA" w:rsidRPr="006E2169">
        <w:rPr>
          <w:rFonts w:ascii="Calibri" w:hAnsi="Calibri"/>
        </w:rPr>
        <w:t xml:space="preserve">EVSE </w:t>
      </w:r>
      <w:r w:rsidR="002F1473" w:rsidRPr="006E2169">
        <w:rPr>
          <w:rFonts w:ascii="Calibri" w:hAnsi="Calibri"/>
        </w:rPr>
        <w:t>solution</w:t>
      </w:r>
      <w:r w:rsidRPr="006E2169">
        <w:rPr>
          <w:rFonts w:ascii="Calibri" w:hAnsi="Calibri"/>
        </w:rPr>
        <w:t xml:space="preserve">, a detailed cost </w:t>
      </w:r>
      <w:r w:rsidR="00496240" w:rsidRPr="006E2169">
        <w:rPr>
          <w:rFonts w:ascii="Calibri" w:hAnsi="Calibri"/>
        </w:rPr>
        <w:t xml:space="preserve">quote </w:t>
      </w:r>
      <w:r w:rsidRPr="006E2169">
        <w:rPr>
          <w:rFonts w:ascii="Calibri" w:hAnsi="Calibri"/>
        </w:rPr>
        <w:t xml:space="preserve">for the services </w:t>
      </w:r>
      <w:r w:rsidR="00D661DE" w:rsidRPr="006E2169">
        <w:rPr>
          <w:rFonts w:ascii="Calibri" w:hAnsi="Calibri"/>
        </w:rPr>
        <w:t xml:space="preserve">as well as the </w:t>
      </w:r>
      <w:r w:rsidRPr="006E2169">
        <w:rPr>
          <w:rFonts w:ascii="Calibri" w:hAnsi="Calibri"/>
        </w:rPr>
        <w:t xml:space="preserve">requirements </w:t>
      </w:r>
      <w:r w:rsidR="0038111B" w:rsidRPr="006E2169">
        <w:rPr>
          <w:rFonts w:ascii="Calibri" w:hAnsi="Calibri"/>
        </w:rPr>
        <w:t xml:space="preserve">included </w:t>
      </w:r>
      <w:r w:rsidRPr="006E2169">
        <w:rPr>
          <w:rFonts w:ascii="Calibri" w:hAnsi="Calibri"/>
        </w:rPr>
        <w:t xml:space="preserve">in the </w:t>
      </w:r>
      <w:r w:rsidR="00496240" w:rsidRPr="006E2169">
        <w:rPr>
          <w:rFonts w:ascii="Calibri" w:hAnsi="Calibri"/>
        </w:rPr>
        <w:t xml:space="preserve">specifications </w:t>
      </w:r>
      <w:r w:rsidR="0038111B" w:rsidRPr="006E2169">
        <w:rPr>
          <w:rFonts w:ascii="Calibri" w:hAnsi="Calibri"/>
        </w:rPr>
        <w:t xml:space="preserve">below </w:t>
      </w:r>
      <w:r w:rsidRPr="006E2169">
        <w:rPr>
          <w:rFonts w:ascii="Calibri" w:hAnsi="Calibri"/>
        </w:rPr>
        <w:t xml:space="preserve">should be </w:t>
      </w:r>
      <w:r w:rsidR="0088379B" w:rsidRPr="006E2169">
        <w:rPr>
          <w:rFonts w:ascii="Calibri" w:hAnsi="Calibri"/>
        </w:rPr>
        <w:t>submitted and</w:t>
      </w:r>
      <w:r w:rsidRPr="006E2169">
        <w:rPr>
          <w:rFonts w:ascii="Calibri" w:hAnsi="Calibri"/>
        </w:rPr>
        <w:t xml:space="preserve"> must include</w:t>
      </w:r>
      <w:r w:rsidR="009D0650" w:rsidRPr="006E2169">
        <w:rPr>
          <w:rFonts w:ascii="Calibri" w:hAnsi="Calibri"/>
        </w:rPr>
        <w:t xml:space="preserve"> all items </w:t>
      </w:r>
      <w:r w:rsidR="00F95FDE" w:rsidRPr="006E2169">
        <w:rPr>
          <w:rFonts w:ascii="Calibri" w:hAnsi="Calibri"/>
        </w:rPr>
        <w:t xml:space="preserve">numbered </w:t>
      </w:r>
      <w:r w:rsidR="009D0650" w:rsidRPr="006E2169">
        <w:rPr>
          <w:rFonts w:ascii="Calibri" w:hAnsi="Calibri"/>
        </w:rPr>
        <w:t>below</w:t>
      </w:r>
      <w:r w:rsidR="00875DC7" w:rsidRPr="006E2169">
        <w:rPr>
          <w:rFonts w:ascii="Calibri" w:hAnsi="Calibri"/>
        </w:rPr>
        <w:t xml:space="preserve"> as separate line items (where applicable</w:t>
      </w:r>
      <w:r w:rsidR="00A61BE7" w:rsidRPr="006E2169">
        <w:rPr>
          <w:rFonts w:ascii="Calibri" w:hAnsi="Calibri"/>
        </w:rPr>
        <w:t>).</w:t>
      </w:r>
      <w:r w:rsidR="009D0650" w:rsidRPr="006E2169">
        <w:rPr>
          <w:rFonts w:ascii="Calibri" w:hAnsi="Calibri"/>
        </w:rPr>
        <w:t xml:space="preserve"> </w:t>
      </w:r>
    </w:p>
    <w:p w14:paraId="69E7F3D4" w14:textId="14BDC179" w:rsidR="00D5506B" w:rsidRPr="00241304" w:rsidRDefault="00A61BE7" w:rsidP="00D35729">
      <w:pPr>
        <w:pStyle w:val="ListParagraph"/>
        <w:numPr>
          <w:ilvl w:val="0"/>
          <w:numId w:val="19"/>
        </w:numPr>
        <w:jc w:val="both"/>
        <w:rPr>
          <w:rFonts w:eastAsiaTheme="minorEastAsia"/>
          <w:i/>
          <w:color w:val="000000" w:themeColor="text1"/>
          <w:sz w:val="24"/>
          <w:szCs w:val="24"/>
          <w:highlight w:val="yellow"/>
        </w:rPr>
      </w:pPr>
      <w:r w:rsidRPr="00241304">
        <w:rPr>
          <w:rFonts w:ascii="Calibri" w:hAnsi="Calibri"/>
          <w:color w:val="000000" w:themeColor="text1"/>
          <w:sz w:val="24"/>
          <w:szCs w:val="24"/>
          <w:highlight w:val="yellow"/>
        </w:rPr>
        <w:t xml:space="preserve">Total equipment costs </w:t>
      </w:r>
      <w:r w:rsidR="00031B90" w:rsidRPr="00241304">
        <w:rPr>
          <w:rFonts w:ascii="Calibri" w:hAnsi="Calibri"/>
          <w:color w:val="000000" w:themeColor="text1"/>
          <w:sz w:val="24"/>
          <w:szCs w:val="24"/>
          <w:highlight w:val="yellow"/>
        </w:rPr>
        <w:t xml:space="preserve">per station and </w:t>
      </w:r>
      <w:r w:rsidR="00AF7AE2" w:rsidRPr="00241304">
        <w:rPr>
          <w:rFonts w:ascii="Calibri" w:hAnsi="Calibri"/>
          <w:color w:val="000000" w:themeColor="text1"/>
          <w:sz w:val="24"/>
          <w:szCs w:val="24"/>
          <w:highlight w:val="yellow"/>
        </w:rPr>
        <w:t xml:space="preserve">lump sum for </w:t>
      </w:r>
      <w:r w:rsidR="00015C48" w:rsidRPr="00241304">
        <w:rPr>
          <w:rFonts w:ascii="Calibri" w:hAnsi="Calibri"/>
          <w:color w:val="000000" w:themeColor="text1"/>
          <w:sz w:val="24"/>
          <w:szCs w:val="24"/>
          <w:highlight w:val="yellow"/>
        </w:rPr>
        <w:t>all</w:t>
      </w:r>
      <w:r w:rsidR="00B5371D" w:rsidRPr="00241304">
        <w:rPr>
          <w:rFonts w:ascii="Calibri" w:hAnsi="Calibri"/>
          <w:color w:val="000000" w:themeColor="text1"/>
          <w:sz w:val="24"/>
          <w:szCs w:val="24"/>
          <w:highlight w:val="yellow"/>
        </w:rPr>
        <w:t xml:space="preserve"> requested </w:t>
      </w:r>
      <w:r w:rsidR="00AF7AE2" w:rsidRPr="00241304">
        <w:rPr>
          <w:rFonts w:ascii="Calibri" w:hAnsi="Calibri"/>
          <w:color w:val="000000" w:themeColor="text1"/>
          <w:sz w:val="24"/>
          <w:szCs w:val="24"/>
          <w:highlight w:val="yellow"/>
        </w:rPr>
        <w:t>stations</w:t>
      </w:r>
      <w:r w:rsidRPr="00241304">
        <w:rPr>
          <w:rFonts w:ascii="Calibri" w:hAnsi="Calibri"/>
          <w:color w:val="000000" w:themeColor="text1"/>
          <w:sz w:val="24"/>
          <w:szCs w:val="24"/>
          <w:highlight w:val="yellow"/>
        </w:rPr>
        <w:t>, including all integrated hardware</w:t>
      </w:r>
      <w:r w:rsidR="006C4F07" w:rsidRPr="00241304">
        <w:rPr>
          <w:rFonts w:ascii="Calibri" w:hAnsi="Calibri"/>
          <w:color w:val="000000" w:themeColor="text1"/>
          <w:sz w:val="24"/>
          <w:szCs w:val="24"/>
          <w:highlight w:val="yellow"/>
        </w:rPr>
        <w:t xml:space="preserve"> and </w:t>
      </w:r>
      <w:r w:rsidRPr="00241304">
        <w:rPr>
          <w:rFonts w:ascii="Calibri" w:hAnsi="Calibri"/>
          <w:color w:val="000000" w:themeColor="text1"/>
          <w:sz w:val="24"/>
          <w:szCs w:val="24"/>
          <w:highlight w:val="yellow"/>
        </w:rPr>
        <w:t>software</w:t>
      </w:r>
      <w:r w:rsidR="009C1DE0" w:rsidRPr="00241304">
        <w:rPr>
          <w:rFonts w:ascii="Calibri" w:hAnsi="Calibri"/>
          <w:color w:val="000000" w:themeColor="text1"/>
          <w:sz w:val="24"/>
          <w:szCs w:val="24"/>
          <w:highlight w:val="yellow"/>
        </w:rPr>
        <w:t xml:space="preserve"> if applicable</w:t>
      </w:r>
      <w:r w:rsidR="006C4F07" w:rsidRPr="00241304">
        <w:rPr>
          <w:rFonts w:ascii="Calibri" w:hAnsi="Calibri"/>
          <w:color w:val="000000" w:themeColor="text1"/>
          <w:sz w:val="24"/>
          <w:szCs w:val="24"/>
          <w:highlight w:val="yellow"/>
        </w:rPr>
        <w:t xml:space="preserve">. </w:t>
      </w:r>
    </w:p>
    <w:p w14:paraId="3F14822A" w14:textId="4EB3FE1F" w:rsidR="00D46BE8" w:rsidRPr="00241304" w:rsidRDefault="00D46BE8" w:rsidP="00D35729">
      <w:pPr>
        <w:pStyle w:val="ListParagraph"/>
        <w:numPr>
          <w:ilvl w:val="0"/>
          <w:numId w:val="19"/>
        </w:numPr>
        <w:jc w:val="both"/>
        <w:rPr>
          <w:rFonts w:eastAsiaTheme="minorEastAsia"/>
          <w:i/>
          <w:color w:val="000000" w:themeColor="text1"/>
          <w:sz w:val="24"/>
          <w:szCs w:val="24"/>
          <w:highlight w:val="yellow"/>
        </w:rPr>
      </w:pPr>
      <w:r w:rsidRPr="00241304">
        <w:rPr>
          <w:rFonts w:ascii="Calibri" w:hAnsi="Calibri"/>
          <w:color w:val="000000" w:themeColor="text1"/>
          <w:sz w:val="24"/>
          <w:szCs w:val="24"/>
          <w:highlight w:val="yellow"/>
        </w:rPr>
        <w:t xml:space="preserve">Infrastructure costs, including all trenching, excavation, </w:t>
      </w:r>
      <w:r w:rsidR="002A03A1" w:rsidRPr="00241304">
        <w:rPr>
          <w:rFonts w:ascii="Calibri" w:hAnsi="Calibri"/>
          <w:color w:val="000000" w:themeColor="text1"/>
          <w:sz w:val="24"/>
          <w:szCs w:val="24"/>
          <w:highlight w:val="yellow"/>
        </w:rPr>
        <w:t xml:space="preserve">new service, and electric upgrades. </w:t>
      </w:r>
    </w:p>
    <w:p w14:paraId="5646EE0E" w14:textId="0A6AC576" w:rsidR="00EB38FC" w:rsidRPr="00241304" w:rsidRDefault="00EB38FC" w:rsidP="00D35729">
      <w:pPr>
        <w:pStyle w:val="ListParagraph"/>
        <w:numPr>
          <w:ilvl w:val="0"/>
          <w:numId w:val="19"/>
        </w:numPr>
        <w:jc w:val="both"/>
        <w:rPr>
          <w:color w:val="000000" w:themeColor="text1"/>
          <w:sz w:val="24"/>
          <w:szCs w:val="24"/>
          <w:highlight w:val="yellow"/>
        </w:rPr>
      </w:pPr>
      <w:r w:rsidRPr="00241304">
        <w:rPr>
          <w:rFonts w:ascii="Calibri" w:hAnsi="Calibri"/>
          <w:color w:val="000000" w:themeColor="text1"/>
          <w:sz w:val="24"/>
          <w:szCs w:val="24"/>
          <w:highlight w:val="yellow"/>
        </w:rPr>
        <w:t xml:space="preserve">Installation cost breakdown: </w:t>
      </w:r>
    </w:p>
    <w:p w14:paraId="2B00777F" w14:textId="09C5801B" w:rsidR="00EB38FC" w:rsidRPr="00241304" w:rsidRDefault="00EB38FC" w:rsidP="00D35729">
      <w:pPr>
        <w:pStyle w:val="ListParagraph"/>
        <w:numPr>
          <w:ilvl w:val="1"/>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Total cost of labor</w:t>
      </w:r>
      <w:r w:rsidR="003A14C0" w:rsidRPr="00241304">
        <w:rPr>
          <w:rFonts w:ascii="Calibri" w:hAnsi="Calibri"/>
          <w:color w:val="000000" w:themeColor="text1"/>
          <w:sz w:val="24"/>
          <w:szCs w:val="24"/>
          <w:highlight w:val="yellow"/>
        </w:rPr>
        <w:t xml:space="preserve"> </w:t>
      </w:r>
      <w:r w:rsidR="00C968E1" w:rsidRPr="00241304">
        <w:rPr>
          <w:rFonts w:ascii="Calibri" w:hAnsi="Calibri"/>
          <w:color w:val="000000" w:themeColor="text1"/>
          <w:sz w:val="24"/>
          <w:szCs w:val="24"/>
          <w:highlight w:val="yellow"/>
        </w:rPr>
        <w:t>brok</w:t>
      </w:r>
      <w:r w:rsidR="009F3EA1" w:rsidRPr="00241304">
        <w:rPr>
          <w:rFonts w:ascii="Calibri" w:hAnsi="Calibri"/>
          <w:color w:val="000000" w:themeColor="text1"/>
          <w:sz w:val="24"/>
          <w:szCs w:val="24"/>
          <w:highlight w:val="yellow"/>
        </w:rPr>
        <w:t xml:space="preserve">en </w:t>
      </w:r>
      <w:r w:rsidR="00B9177B" w:rsidRPr="00241304">
        <w:rPr>
          <w:rFonts w:ascii="Calibri" w:hAnsi="Calibri"/>
          <w:color w:val="000000" w:themeColor="text1"/>
          <w:sz w:val="24"/>
          <w:szCs w:val="24"/>
          <w:highlight w:val="yellow"/>
        </w:rPr>
        <w:t xml:space="preserve">out by </w:t>
      </w:r>
      <w:r w:rsidR="00976123" w:rsidRPr="00241304">
        <w:rPr>
          <w:rFonts w:ascii="Calibri" w:hAnsi="Calibri"/>
          <w:color w:val="000000" w:themeColor="text1"/>
          <w:sz w:val="24"/>
          <w:szCs w:val="24"/>
          <w:highlight w:val="yellow"/>
        </w:rPr>
        <w:t xml:space="preserve">costs for </w:t>
      </w:r>
      <w:r w:rsidR="003A14C0" w:rsidRPr="00241304">
        <w:rPr>
          <w:rFonts w:ascii="Calibri" w:hAnsi="Calibri"/>
          <w:color w:val="000000" w:themeColor="text1"/>
          <w:sz w:val="24"/>
          <w:szCs w:val="24"/>
          <w:highlight w:val="yellow"/>
        </w:rPr>
        <w:t xml:space="preserve">construction </w:t>
      </w:r>
      <w:r w:rsidR="004D0D7A" w:rsidRPr="00241304">
        <w:rPr>
          <w:rFonts w:ascii="Calibri" w:hAnsi="Calibri"/>
          <w:color w:val="000000" w:themeColor="text1"/>
          <w:sz w:val="24"/>
          <w:szCs w:val="24"/>
          <w:highlight w:val="yellow"/>
        </w:rPr>
        <w:t>work, including, but not limited to, electrical work, trenching,</w:t>
      </w:r>
      <w:r w:rsidR="00506111" w:rsidRPr="00241304">
        <w:rPr>
          <w:rFonts w:ascii="Calibri" w:hAnsi="Calibri"/>
          <w:color w:val="000000" w:themeColor="text1"/>
          <w:sz w:val="24"/>
          <w:szCs w:val="24"/>
          <w:highlight w:val="yellow"/>
        </w:rPr>
        <w:t xml:space="preserve"> </w:t>
      </w:r>
      <w:r w:rsidR="00A75714" w:rsidRPr="00241304">
        <w:rPr>
          <w:rFonts w:ascii="Calibri" w:hAnsi="Calibri"/>
          <w:color w:val="000000" w:themeColor="text1"/>
          <w:sz w:val="24"/>
          <w:szCs w:val="24"/>
          <w:highlight w:val="yellow"/>
        </w:rPr>
        <w:t>modifications to building structures,</w:t>
      </w:r>
      <w:r w:rsidR="00431E85" w:rsidRPr="00241304">
        <w:rPr>
          <w:rFonts w:ascii="Calibri" w:hAnsi="Calibri"/>
          <w:color w:val="000000" w:themeColor="text1"/>
          <w:sz w:val="24"/>
          <w:szCs w:val="24"/>
          <w:highlight w:val="yellow"/>
        </w:rPr>
        <w:t xml:space="preserve"> vs. general labor costs, including, but not limited to, </w:t>
      </w:r>
      <w:r w:rsidR="003A3BDD" w:rsidRPr="00241304">
        <w:rPr>
          <w:rFonts w:ascii="Calibri" w:hAnsi="Calibri"/>
          <w:color w:val="000000" w:themeColor="text1"/>
          <w:sz w:val="24"/>
          <w:szCs w:val="24"/>
          <w:highlight w:val="yellow"/>
        </w:rPr>
        <w:t xml:space="preserve">general installation services, </w:t>
      </w:r>
      <w:r w:rsidR="009F012A" w:rsidRPr="00241304">
        <w:rPr>
          <w:rFonts w:ascii="Calibri" w:hAnsi="Calibri"/>
          <w:color w:val="000000" w:themeColor="text1"/>
          <w:sz w:val="24"/>
          <w:szCs w:val="24"/>
          <w:highlight w:val="yellow"/>
        </w:rPr>
        <w:t xml:space="preserve">product </w:t>
      </w:r>
      <w:r w:rsidR="003A3BDD" w:rsidRPr="00241304">
        <w:rPr>
          <w:rFonts w:ascii="Calibri" w:hAnsi="Calibri"/>
          <w:color w:val="000000" w:themeColor="text1"/>
          <w:sz w:val="24"/>
          <w:szCs w:val="24"/>
          <w:highlight w:val="yellow"/>
        </w:rPr>
        <w:t>delivery</w:t>
      </w:r>
      <w:r w:rsidR="009F012A" w:rsidRPr="00241304">
        <w:rPr>
          <w:rFonts w:ascii="Calibri" w:hAnsi="Calibri"/>
          <w:color w:val="000000" w:themeColor="text1"/>
          <w:sz w:val="24"/>
          <w:szCs w:val="24"/>
          <w:highlight w:val="yellow"/>
        </w:rPr>
        <w:t>, etc</w:t>
      </w:r>
      <w:r w:rsidR="00946ED1" w:rsidRPr="00241304">
        <w:rPr>
          <w:rFonts w:ascii="Calibri" w:hAnsi="Calibri"/>
          <w:color w:val="000000" w:themeColor="text1"/>
          <w:sz w:val="24"/>
          <w:szCs w:val="24"/>
          <w:highlight w:val="yellow"/>
        </w:rPr>
        <w:t>.</w:t>
      </w:r>
    </w:p>
    <w:p w14:paraId="556F9814" w14:textId="58C2F4A2" w:rsidR="00EB38FC" w:rsidRPr="00241304" w:rsidRDefault="00EB38FC" w:rsidP="00D35729">
      <w:pPr>
        <w:pStyle w:val="ListParagraph"/>
        <w:numPr>
          <w:ilvl w:val="1"/>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 xml:space="preserve">Total </w:t>
      </w:r>
      <w:r w:rsidR="000C0B54" w:rsidRPr="00241304">
        <w:rPr>
          <w:rFonts w:ascii="Calibri" w:hAnsi="Calibri"/>
          <w:color w:val="000000" w:themeColor="text1"/>
          <w:sz w:val="24"/>
          <w:szCs w:val="24"/>
          <w:highlight w:val="yellow"/>
        </w:rPr>
        <w:t>amount of any non-labor costs including, but not limited to,</w:t>
      </w:r>
      <w:r w:rsidR="00287448" w:rsidRPr="00241304">
        <w:rPr>
          <w:rFonts w:ascii="Calibri" w:hAnsi="Calibri"/>
          <w:color w:val="000000" w:themeColor="text1"/>
          <w:sz w:val="24"/>
          <w:szCs w:val="24"/>
          <w:highlight w:val="yellow"/>
        </w:rPr>
        <w:t xml:space="preserve"> other</w:t>
      </w:r>
      <w:r w:rsidRPr="00241304">
        <w:rPr>
          <w:rFonts w:ascii="Calibri" w:hAnsi="Calibri"/>
          <w:color w:val="000000" w:themeColor="text1"/>
          <w:sz w:val="24"/>
          <w:szCs w:val="24"/>
          <w:highlight w:val="yellow"/>
        </w:rPr>
        <w:t xml:space="preserve"> equipment, materials, </w:t>
      </w:r>
      <w:r w:rsidR="002E30E0" w:rsidRPr="00241304">
        <w:rPr>
          <w:rFonts w:ascii="Calibri" w:hAnsi="Calibri"/>
          <w:color w:val="000000" w:themeColor="text1"/>
          <w:sz w:val="24"/>
          <w:szCs w:val="24"/>
          <w:highlight w:val="yellow"/>
        </w:rPr>
        <w:t xml:space="preserve">bollards, </w:t>
      </w:r>
      <w:r w:rsidRPr="00241304">
        <w:rPr>
          <w:rFonts w:ascii="Calibri" w:hAnsi="Calibri"/>
          <w:color w:val="000000" w:themeColor="text1"/>
          <w:sz w:val="24"/>
          <w:szCs w:val="24"/>
          <w:highlight w:val="yellow"/>
        </w:rPr>
        <w:t>mounting, connection, activation, etc.</w:t>
      </w:r>
      <w:r w:rsidR="00894B56" w:rsidRPr="00241304">
        <w:rPr>
          <w:rFonts w:ascii="Calibri" w:hAnsi="Calibri"/>
          <w:color w:val="000000" w:themeColor="text1"/>
          <w:sz w:val="24"/>
          <w:szCs w:val="24"/>
          <w:highlight w:val="yellow"/>
        </w:rPr>
        <w:t xml:space="preserve"> necessary for the complete installation of </w:t>
      </w:r>
      <w:r w:rsidR="00816D8C" w:rsidRPr="00241304">
        <w:rPr>
          <w:rFonts w:ascii="Calibri" w:hAnsi="Calibri"/>
          <w:color w:val="000000" w:themeColor="text1"/>
          <w:sz w:val="24"/>
          <w:szCs w:val="24"/>
          <w:highlight w:val="yellow"/>
        </w:rPr>
        <w:t>EV charging stations</w:t>
      </w:r>
      <w:r w:rsidR="00894B56" w:rsidRPr="00241304">
        <w:rPr>
          <w:rFonts w:ascii="Calibri" w:hAnsi="Calibri"/>
          <w:color w:val="000000" w:themeColor="text1"/>
          <w:sz w:val="24"/>
          <w:szCs w:val="24"/>
          <w:highlight w:val="yellow"/>
        </w:rPr>
        <w:t xml:space="preserve">. </w:t>
      </w:r>
    </w:p>
    <w:p w14:paraId="763759D7" w14:textId="7A195C3A" w:rsidR="00223FF3" w:rsidRPr="00241304" w:rsidRDefault="00CE7E50" w:rsidP="00D35729">
      <w:pPr>
        <w:pStyle w:val="ListParagraph"/>
        <w:numPr>
          <w:ilvl w:val="0"/>
          <w:numId w:val="19"/>
        </w:numPr>
        <w:jc w:val="both"/>
        <w:rPr>
          <w:rFonts w:eastAsiaTheme="minorEastAsia"/>
          <w:color w:val="000000" w:themeColor="text1"/>
          <w:sz w:val="24"/>
          <w:szCs w:val="24"/>
          <w:highlight w:val="yellow"/>
        </w:rPr>
      </w:pPr>
      <w:r w:rsidRPr="00241304">
        <w:rPr>
          <w:rFonts w:ascii="Calibri" w:hAnsi="Calibri"/>
          <w:color w:val="000000" w:themeColor="text1"/>
          <w:sz w:val="24"/>
          <w:szCs w:val="24"/>
          <w:highlight w:val="yellow"/>
        </w:rPr>
        <w:t>C</w:t>
      </w:r>
      <w:r w:rsidR="00566184" w:rsidRPr="00241304">
        <w:rPr>
          <w:rFonts w:ascii="Calibri" w:hAnsi="Calibri"/>
          <w:color w:val="000000" w:themeColor="text1"/>
          <w:sz w:val="24"/>
          <w:szCs w:val="24"/>
          <w:highlight w:val="yellow"/>
        </w:rPr>
        <w:t xml:space="preserve">ost additions for </w:t>
      </w:r>
      <w:r w:rsidR="004049D7" w:rsidRPr="00241304">
        <w:rPr>
          <w:rFonts w:ascii="Calibri" w:hAnsi="Calibri"/>
          <w:color w:val="000000" w:themeColor="text1"/>
          <w:sz w:val="24"/>
          <w:szCs w:val="24"/>
          <w:highlight w:val="yellow"/>
        </w:rPr>
        <w:t>any proposed features and amenities (e.g</w:t>
      </w:r>
      <w:r w:rsidR="00816D8C" w:rsidRPr="00241304">
        <w:rPr>
          <w:rFonts w:ascii="Calibri" w:hAnsi="Calibri"/>
          <w:color w:val="000000" w:themeColor="text1"/>
          <w:sz w:val="24"/>
          <w:szCs w:val="24"/>
          <w:highlight w:val="yellow"/>
        </w:rPr>
        <w:t>.,</w:t>
      </w:r>
      <w:r w:rsidR="004049D7" w:rsidRPr="00241304">
        <w:rPr>
          <w:rFonts w:ascii="Calibri" w:hAnsi="Calibri"/>
          <w:color w:val="000000" w:themeColor="text1"/>
          <w:sz w:val="24"/>
          <w:szCs w:val="24"/>
          <w:highlight w:val="yellow"/>
        </w:rPr>
        <w:t xml:space="preserve"> cord management, remote access, networking features, etc.)</w:t>
      </w:r>
      <w:r w:rsidR="00566184" w:rsidRPr="00241304">
        <w:rPr>
          <w:rFonts w:ascii="Calibri" w:hAnsi="Calibri"/>
          <w:color w:val="000000" w:themeColor="text1"/>
          <w:sz w:val="24"/>
          <w:szCs w:val="24"/>
          <w:highlight w:val="yellow"/>
        </w:rPr>
        <w:t>, which may or may not be sele</w:t>
      </w:r>
      <w:r w:rsidR="006C4F07" w:rsidRPr="00241304">
        <w:rPr>
          <w:rFonts w:ascii="Calibri" w:hAnsi="Calibri"/>
          <w:color w:val="000000" w:themeColor="text1"/>
          <w:sz w:val="24"/>
          <w:szCs w:val="24"/>
          <w:highlight w:val="yellow"/>
        </w:rPr>
        <w:t>c</w:t>
      </w:r>
      <w:r w:rsidR="00566184" w:rsidRPr="00241304">
        <w:rPr>
          <w:rFonts w:ascii="Calibri" w:hAnsi="Calibri"/>
          <w:color w:val="000000" w:themeColor="text1"/>
          <w:sz w:val="24"/>
          <w:szCs w:val="24"/>
          <w:highlight w:val="yellow"/>
        </w:rPr>
        <w:t>ted by purchasing entity</w:t>
      </w:r>
      <w:r w:rsidR="00464028" w:rsidRPr="00241304">
        <w:rPr>
          <w:rFonts w:ascii="Calibri" w:hAnsi="Calibri"/>
          <w:color w:val="000000" w:themeColor="text1"/>
          <w:sz w:val="24"/>
          <w:szCs w:val="24"/>
          <w:highlight w:val="yellow"/>
        </w:rPr>
        <w:t>.</w:t>
      </w:r>
      <w:r w:rsidR="00222DB8" w:rsidRPr="00241304">
        <w:rPr>
          <w:rFonts w:ascii="Calibri" w:hAnsi="Calibri"/>
          <w:color w:val="000000" w:themeColor="text1"/>
          <w:sz w:val="24"/>
          <w:szCs w:val="24"/>
          <w:highlight w:val="yellow"/>
        </w:rPr>
        <w:t xml:space="preserve"> </w:t>
      </w:r>
    </w:p>
    <w:p w14:paraId="14389D9F" w14:textId="0566AD05" w:rsidR="00A21BCC" w:rsidRPr="00241304" w:rsidRDefault="00BA693B" w:rsidP="0083092E">
      <w:pPr>
        <w:pStyle w:val="ListParagraph"/>
        <w:numPr>
          <w:ilvl w:val="0"/>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Prepaid upfront n</w:t>
      </w:r>
      <w:r w:rsidR="00A21BCC" w:rsidRPr="00241304">
        <w:rPr>
          <w:rFonts w:ascii="Calibri" w:hAnsi="Calibri"/>
          <w:color w:val="000000" w:themeColor="text1"/>
          <w:sz w:val="24"/>
          <w:szCs w:val="24"/>
          <w:highlight w:val="yellow"/>
        </w:rPr>
        <w:t xml:space="preserve">etworking </w:t>
      </w:r>
      <w:r w:rsidR="00B82FE2" w:rsidRPr="00241304">
        <w:rPr>
          <w:rFonts w:ascii="Calibri" w:hAnsi="Calibri"/>
          <w:color w:val="000000" w:themeColor="text1"/>
          <w:sz w:val="24"/>
          <w:szCs w:val="24"/>
          <w:highlight w:val="yellow"/>
        </w:rPr>
        <w:t>costs</w:t>
      </w:r>
      <w:r w:rsidR="00237FD0" w:rsidRPr="00241304">
        <w:rPr>
          <w:rFonts w:ascii="Calibri" w:hAnsi="Calibri"/>
          <w:color w:val="000000" w:themeColor="text1"/>
          <w:sz w:val="24"/>
          <w:szCs w:val="24"/>
          <w:highlight w:val="yellow"/>
        </w:rPr>
        <w:t xml:space="preserve"> </w:t>
      </w:r>
      <w:r w:rsidRPr="00241304">
        <w:rPr>
          <w:rFonts w:ascii="Calibri" w:hAnsi="Calibri"/>
          <w:color w:val="000000" w:themeColor="text1"/>
          <w:sz w:val="24"/>
          <w:szCs w:val="24"/>
          <w:highlight w:val="yellow"/>
        </w:rPr>
        <w:t xml:space="preserve">for up to three (3) years </w:t>
      </w:r>
      <w:r w:rsidR="00B82FE2" w:rsidRPr="00241304">
        <w:rPr>
          <w:rFonts w:ascii="Calibri" w:hAnsi="Calibri"/>
          <w:color w:val="000000" w:themeColor="text1"/>
          <w:sz w:val="24"/>
          <w:szCs w:val="24"/>
          <w:highlight w:val="yellow"/>
        </w:rPr>
        <w:t>and any associated start up</w:t>
      </w:r>
      <w:r w:rsidR="004E5E65" w:rsidRPr="00241304">
        <w:rPr>
          <w:rFonts w:ascii="Calibri" w:hAnsi="Calibri"/>
          <w:color w:val="000000" w:themeColor="text1"/>
          <w:sz w:val="24"/>
          <w:szCs w:val="24"/>
          <w:highlight w:val="yellow"/>
        </w:rPr>
        <w:t xml:space="preserve"> and communication</w:t>
      </w:r>
      <w:r w:rsidR="00B82FE2" w:rsidRPr="00241304">
        <w:rPr>
          <w:rFonts w:ascii="Calibri" w:hAnsi="Calibri"/>
          <w:color w:val="000000" w:themeColor="text1"/>
          <w:sz w:val="24"/>
          <w:szCs w:val="24"/>
          <w:highlight w:val="yellow"/>
        </w:rPr>
        <w:t xml:space="preserve"> fees</w:t>
      </w:r>
      <w:r w:rsidR="00A05BE6" w:rsidRPr="00241304">
        <w:rPr>
          <w:rFonts w:ascii="Calibri" w:hAnsi="Calibri"/>
          <w:color w:val="000000" w:themeColor="text1"/>
          <w:sz w:val="24"/>
          <w:szCs w:val="24"/>
          <w:highlight w:val="yellow"/>
        </w:rPr>
        <w:t xml:space="preserve">. </w:t>
      </w:r>
    </w:p>
    <w:p w14:paraId="4B0B0902" w14:textId="1E9DADA1" w:rsidR="009F6D05" w:rsidRPr="00241304" w:rsidRDefault="00BA693B" w:rsidP="00D35729">
      <w:pPr>
        <w:pStyle w:val="ListParagraph"/>
        <w:numPr>
          <w:ilvl w:val="0"/>
          <w:numId w:val="19"/>
        </w:numPr>
        <w:jc w:val="both"/>
        <w:rPr>
          <w:rFonts w:ascii="Calibri" w:hAnsi="Calibri"/>
          <w:color w:val="000000" w:themeColor="text1"/>
          <w:sz w:val="24"/>
          <w:szCs w:val="24"/>
          <w:highlight w:val="yellow"/>
        </w:rPr>
      </w:pPr>
      <w:r w:rsidRPr="00241304">
        <w:rPr>
          <w:rFonts w:ascii="Calibri" w:hAnsi="Calibri"/>
          <w:color w:val="000000" w:themeColor="text1"/>
          <w:sz w:val="24"/>
          <w:szCs w:val="24"/>
          <w:highlight w:val="yellow"/>
        </w:rPr>
        <w:t>Prepaid ongoing m</w:t>
      </w:r>
      <w:r w:rsidR="009F6D05" w:rsidRPr="00241304">
        <w:rPr>
          <w:rFonts w:ascii="Calibri" w:hAnsi="Calibri"/>
          <w:color w:val="000000" w:themeColor="text1"/>
          <w:sz w:val="24"/>
          <w:szCs w:val="24"/>
          <w:highlight w:val="yellow"/>
        </w:rPr>
        <w:t>aintenance and servicing of EV equipment</w:t>
      </w:r>
      <w:r w:rsidRPr="00241304">
        <w:rPr>
          <w:rFonts w:ascii="Calibri" w:hAnsi="Calibri"/>
          <w:color w:val="000000" w:themeColor="text1"/>
          <w:sz w:val="24"/>
          <w:szCs w:val="24"/>
          <w:highlight w:val="yellow"/>
        </w:rPr>
        <w:t xml:space="preserve"> for up to three (3) years</w:t>
      </w:r>
      <w:r w:rsidR="00237FD0" w:rsidRPr="00241304">
        <w:rPr>
          <w:rFonts w:ascii="Calibri" w:hAnsi="Calibri"/>
          <w:color w:val="000000" w:themeColor="text1"/>
          <w:sz w:val="24"/>
          <w:szCs w:val="24"/>
          <w:highlight w:val="yellow"/>
        </w:rPr>
        <w:t>.</w:t>
      </w:r>
      <w:r w:rsidR="008E1899" w:rsidRPr="00241304">
        <w:rPr>
          <w:rFonts w:ascii="Calibri" w:hAnsi="Calibri"/>
          <w:color w:val="000000" w:themeColor="text1"/>
          <w:sz w:val="24"/>
          <w:szCs w:val="24"/>
          <w:highlight w:val="yellow"/>
        </w:rPr>
        <w:t xml:space="preserve"> </w:t>
      </w:r>
    </w:p>
    <w:p w14:paraId="695AD180" w14:textId="529428E7" w:rsidR="00D31D87" w:rsidRPr="0003052A" w:rsidRDefault="009201DF" w:rsidP="00D35729">
      <w:pPr>
        <w:pStyle w:val="ListParagraph"/>
        <w:numPr>
          <w:ilvl w:val="0"/>
          <w:numId w:val="19"/>
        </w:numPr>
        <w:jc w:val="both"/>
        <w:rPr>
          <w:rFonts w:ascii="Calibri" w:hAnsi="Calibri"/>
          <w:color w:val="000000" w:themeColor="text1"/>
          <w:sz w:val="24"/>
          <w:szCs w:val="24"/>
          <w:highlight w:val="yellow"/>
        </w:rPr>
      </w:pPr>
      <w:r w:rsidRPr="0003052A">
        <w:rPr>
          <w:rFonts w:ascii="Calibri" w:hAnsi="Calibri"/>
          <w:color w:val="000000" w:themeColor="text1"/>
          <w:sz w:val="24"/>
          <w:szCs w:val="24"/>
          <w:highlight w:val="yellow"/>
        </w:rPr>
        <w:t xml:space="preserve">Make-ready costs for </w:t>
      </w:r>
      <w:commentRangeStart w:id="26"/>
      <w:r w:rsidR="00550473" w:rsidRPr="0003052A">
        <w:rPr>
          <w:rFonts w:ascii="Calibri" w:hAnsi="Calibri"/>
          <w:color w:val="000000" w:themeColor="text1"/>
          <w:sz w:val="24"/>
          <w:szCs w:val="24"/>
          <w:highlight w:val="yellow"/>
        </w:rPr>
        <w:t xml:space="preserve">pre-wiring </w:t>
      </w:r>
      <w:commentRangeEnd w:id="26"/>
      <w:r w:rsidR="003B16C1">
        <w:rPr>
          <w:rStyle w:val="CommentReference"/>
        </w:rPr>
        <w:commentReference w:id="26"/>
      </w:r>
      <w:r w:rsidR="00550473" w:rsidRPr="0003052A">
        <w:rPr>
          <w:rFonts w:ascii="Calibri" w:hAnsi="Calibri"/>
          <w:color w:val="000000" w:themeColor="text1"/>
          <w:sz w:val="24"/>
          <w:szCs w:val="24"/>
          <w:highlight w:val="yellow"/>
        </w:rPr>
        <w:t>for</w:t>
      </w:r>
      <w:r w:rsidRPr="0003052A">
        <w:rPr>
          <w:rFonts w:ascii="Calibri" w:hAnsi="Calibri"/>
          <w:color w:val="000000" w:themeColor="text1"/>
          <w:sz w:val="24"/>
          <w:szCs w:val="24"/>
          <w:highlight w:val="yellow"/>
        </w:rPr>
        <w:t xml:space="preserve"> </w:t>
      </w:r>
      <w:r w:rsidR="00787019" w:rsidRPr="0003052A">
        <w:rPr>
          <w:rFonts w:ascii="Calibri" w:hAnsi="Calibri"/>
          <w:color w:val="000000" w:themeColor="text1"/>
          <w:sz w:val="24"/>
          <w:szCs w:val="24"/>
          <w:highlight w:val="yellow"/>
        </w:rPr>
        <w:t xml:space="preserve">six (6) additional stations </w:t>
      </w:r>
      <w:r w:rsidR="005A014E" w:rsidRPr="0003052A">
        <w:rPr>
          <w:rFonts w:ascii="Calibri" w:hAnsi="Calibri"/>
          <w:color w:val="000000" w:themeColor="text1"/>
          <w:sz w:val="24"/>
          <w:szCs w:val="24"/>
          <w:highlight w:val="yellow"/>
        </w:rPr>
        <w:t>for future installation</w:t>
      </w:r>
      <w:r w:rsidR="00816D8C" w:rsidRPr="0003052A">
        <w:rPr>
          <w:rFonts w:ascii="Calibri" w:hAnsi="Calibri"/>
          <w:color w:val="000000" w:themeColor="text1"/>
          <w:sz w:val="24"/>
          <w:szCs w:val="24"/>
          <w:highlight w:val="yellow"/>
        </w:rPr>
        <w:t>.</w:t>
      </w:r>
      <w:r w:rsidR="005A014E" w:rsidRPr="0003052A">
        <w:rPr>
          <w:rFonts w:ascii="Calibri" w:hAnsi="Calibri"/>
          <w:color w:val="000000" w:themeColor="text1"/>
          <w:sz w:val="24"/>
          <w:szCs w:val="24"/>
          <w:highlight w:val="yellow"/>
        </w:rPr>
        <w:t xml:space="preserve"> </w:t>
      </w:r>
    </w:p>
    <w:p w14:paraId="40255A0D" w14:textId="76AFAB16" w:rsidR="008D76DE" w:rsidRPr="006E2169" w:rsidRDefault="00FA047D" w:rsidP="00D35729">
      <w:pPr>
        <w:jc w:val="both"/>
        <w:rPr>
          <w:rFonts w:ascii="Calibri" w:hAnsi="Calibri"/>
          <w:color w:val="000000" w:themeColor="text1"/>
          <w:sz w:val="24"/>
          <w:szCs w:val="24"/>
        </w:rPr>
      </w:pPr>
      <w:r w:rsidRPr="006E2169">
        <w:rPr>
          <w:rFonts w:ascii="Calibri" w:hAnsi="Calibri"/>
          <w:color w:val="000000" w:themeColor="text1"/>
          <w:sz w:val="24"/>
          <w:szCs w:val="24"/>
        </w:rPr>
        <w:t>Vendor must indicate the valid duration of the submitted quote</w:t>
      </w:r>
      <w:r w:rsidR="00AE6604" w:rsidRPr="006E2169">
        <w:rPr>
          <w:rFonts w:ascii="Calibri" w:hAnsi="Calibri"/>
          <w:color w:val="000000" w:themeColor="text1"/>
          <w:sz w:val="24"/>
          <w:szCs w:val="24"/>
        </w:rPr>
        <w:t xml:space="preserve">; </w:t>
      </w:r>
      <w:r w:rsidR="00AE6604" w:rsidRPr="006E2169">
        <w:rPr>
          <w:rFonts w:ascii="Calibri" w:hAnsi="Calibri"/>
          <w:color w:val="000000" w:themeColor="text1"/>
          <w:sz w:val="24"/>
          <w:szCs w:val="24"/>
          <w:highlight w:val="yellow"/>
        </w:rPr>
        <w:t>DGT</w:t>
      </w:r>
      <w:r w:rsidR="00AE6604" w:rsidRPr="006E2169">
        <w:rPr>
          <w:rFonts w:ascii="Calibri" w:hAnsi="Calibri"/>
          <w:color w:val="000000" w:themeColor="text1"/>
          <w:sz w:val="24"/>
          <w:szCs w:val="24"/>
        </w:rPr>
        <w:t xml:space="preserve"> requires </w:t>
      </w:r>
      <w:r w:rsidR="00C43004" w:rsidRPr="006E2169">
        <w:rPr>
          <w:rFonts w:ascii="Calibri" w:hAnsi="Calibri"/>
          <w:color w:val="000000" w:themeColor="text1"/>
          <w:sz w:val="24"/>
          <w:szCs w:val="24"/>
        </w:rPr>
        <w:t xml:space="preserve">that any </w:t>
      </w:r>
      <w:r w:rsidR="00BF7F2F" w:rsidRPr="006E2169">
        <w:rPr>
          <w:rFonts w:ascii="Calibri" w:hAnsi="Calibri"/>
          <w:color w:val="000000" w:themeColor="text1"/>
          <w:sz w:val="24"/>
          <w:szCs w:val="24"/>
        </w:rPr>
        <w:t>quote</w:t>
      </w:r>
      <w:r w:rsidR="00C43004" w:rsidRPr="006E2169">
        <w:rPr>
          <w:rFonts w:ascii="Calibri" w:hAnsi="Calibri"/>
          <w:color w:val="000000" w:themeColor="text1"/>
          <w:sz w:val="24"/>
          <w:szCs w:val="24"/>
        </w:rPr>
        <w:t>s provided</w:t>
      </w:r>
      <w:r w:rsidR="00BF7F2F" w:rsidRPr="006E2169">
        <w:rPr>
          <w:rFonts w:ascii="Calibri" w:hAnsi="Calibri"/>
          <w:color w:val="000000" w:themeColor="text1"/>
          <w:sz w:val="24"/>
          <w:szCs w:val="24"/>
        </w:rPr>
        <w:t xml:space="preserve"> must be valid for </w:t>
      </w:r>
      <w:r w:rsidR="00203531" w:rsidRPr="006E2169">
        <w:rPr>
          <w:rFonts w:ascii="Calibri" w:hAnsi="Calibri"/>
          <w:color w:val="000000" w:themeColor="text1"/>
          <w:sz w:val="24"/>
          <w:szCs w:val="24"/>
          <w:highlight w:val="yellow"/>
        </w:rPr>
        <w:t>9</w:t>
      </w:r>
      <w:r w:rsidR="00BF7F2F" w:rsidRPr="006E2169">
        <w:rPr>
          <w:rFonts w:ascii="Calibri" w:hAnsi="Calibri"/>
          <w:color w:val="000000" w:themeColor="text1"/>
          <w:sz w:val="24"/>
          <w:szCs w:val="24"/>
          <w:highlight w:val="yellow"/>
        </w:rPr>
        <w:t>0 days</w:t>
      </w:r>
      <w:r w:rsidR="00BF7F2F" w:rsidRPr="006E2169">
        <w:rPr>
          <w:rFonts w:ascii="Calibri" w:hAnsi="Calibri"/>
          <w:color w:val="000000" w:themeColor="text1"/>
          <w:sz w:val="24"/>
          <w:szCs w:val="24"/>
        </w:rPr>
        <w:t xml:space="preserve"> from bid submission deadline</w:t>
      </w:r>
      <w:r w:rsidR="008D0E9A" w:rsidRPr="006E2169">
        <w:rPr>
          <w:rFonts w:ascii="Calibri" w:hAnsi="Calibri"/>
          <w:color w:val="000000" w:themeColor="text1"/>
          <w:sz w:val="24"/>
          <w:szCs w:val="24"/>
        </w:rPr>
        <w:t xml:space="preserve"> while </w:t>
      </w:r>
      <w:r w:rsidR="00C43004" w:rsidRPr="006E2169">
        <w:rPr>
          <w:rFonts w:ascii="Calibri" w:hAnsi="Calibri"/>
          <w:color w:val="000000" w:themeColor="text1"/>
          <w:sz w:val="24"/>
          <w:szCs w:val="24"/>
        </w:rPr>
        <w:t>the agency</w:t>
      </w:r>
      <w:r w:rsidR="008D0E9A" w:rsidRPr="006E2169">
        <w:rPr>
          <w:rFonts w:ascii="Calibri" w:hAnsi="Calibri"/>
          <w:color w:val="000000" w:themeColor="text1"/>
          <w:sz w:val="24"/>
          <w:szCs w:val="24"/>
        </w:rPr>
        <w:t xml:space="preserve"> applies for</w:t>
      </w:r>
      <w:r w:rsidR="00130D82" w:rsidRPr="006E2169">
        <w:rPr>
          <w:rFonts w:ascii="Calibri" w:hAnsi="Calibri"/>
          <w:color w:val="000000" w:themeColor="text1"/>
          <w:sz w:val="24"/>
          <w:szCs w:val="24"/>
        </w:rPr>
        <w:t xml:space="preserve"> external</w:t>
      </w:r>
      <w:r w:rsidR="008D0E9A" w:rsidRPr="006E2169">
        <w:rPr>
          <w:rFonts w:ascii="Calibri" w:hAnsi="Calibri"/>
          <w:color w:val="000000" w:themeColor="text1"/>
          <w:sz w:val="24"/>
          <w:szCs w:val="24"/>
        </w:rPr>
        <w:t xml:space="preserve"> funding to support the project</w:t>
      </w:r>
      <w:r w:rsidR="00C43004" w:rsidRPr="006E2169">
        <w:rPr>
          <w:rFonts w:ascii="Calibri" w:hAnsi="Calibri"/>
          <w:color w:val="000000" w:themeColor="text1"/>
          <w:sz w:val="24"/>
          <w:szCs w:val="24"/>
        </w:rPr>
        <w:t xml:space="preserve">. </w:t>
      </w:r>
      <w:r w:rsidR="00C43004" w:rsidRPr="006E2169">
        <w:rPr>
          <w:rFonts w:ascii="Calibri" w:hAnsi="Calibri"/>
          <w:color w:val="000000" w:themeColor="text1"/>
          <w:sz w:val="24"/>
          <w:szCs w:val="24"/>
          <w:highlight w:val="yellow"/>
        </w:rPr>
        <w:t>DGT</w:t>
      </w:r>
      <w:r w:rsidR="00C43004" w:rsidRPr="006E2169">
        <w:rPr>
          <w:rFonts w:ascii="Calibri" w:hAnsi="Calibri"/>
          <w:color w:val="000000" w:themeColor="text1"/>
          <w:sz w:val="24"/>
          <w:szCs w:val="24"/>
        </w:rPr>
        <w:t xml:space="preserve"> </w:t>
      </w:r>
      <w:r w:rsidR="005D2137" w:rsidRPr="006E2169">
        <w:rPr>
          <w:rFonts w:ascii="Calibri" w:hAnsi="Calibri"/>
          <w:color w:val="000000" w:themeColor="text1"/>
          <w:sz w:val="24"/>
          <w:szCs w:val="24"/>
        </w:rPr>
        <w:t xml:space="preserve">reserves the right to select none, some, or </w:t>
      </w:r>
      <w:proofErr w:type="gramStart"/>
      <w:r w:rsidR="005D2137" w:rsidRPr="006E2169">
        <w:rPr>
          <w:rFonts w:ascii="Calibri" w:hAnsi="Calibri"/>
          <w:color w:val="000000" w:themeColor="text1"/>
          <w:sz w:val="24"/>
          <w:szCs w:val="24"/>
        </w:rPr>
        <w:t>all of</w:t>
      </w:r>
      <w:proofErr w:type="gramEnd"/>
      <w:r w:rsidR="005D2137" w:rsidRPr="006E2169">
        <w:rPr>
          <w:rFonts w:ascii="Calibri" w:hAnsi="Calibri"/>
          <w:color w:val="000000" w:themeColor="text1"/>
          <w:sz w:val="24"/>
          <w:szCs w:val="24"/>
        </w:rPr>
        <w:t xml:space="preserve"> the options presented in any submitted </w:t>
      </w:r>
      <w:r w:rsidR="00562130" w:rsidRPr="006E2169">
        <w:rPr>
          <w:rFonts w:ascii="Calibri" w:hAnsi="Calibri"/>
          <w:color w:val="000000" w:themeColor="text1"/>
          <w:sz w:val="24"/>
          <w:szCs w:val="24"/>
        </w:rPr>
        <w:t>cost proposals</w:t>
      </w:r>
      <w:r w:rsidR="005D2137" w:rsidRPr="006E2169">
        <w:rPr>
          <w:rFonts w:ascii="Calibri" w:hAnsi="Calibri"/>
          <w:color w:val="000000" w:themeColor="text1"/>
          <w:sz w:val="24"/>
          <w:szCs w:val="24"/>
        </w:rPr>
        <w:t>.</w:t>
      </w:r>
    </w:p>
    <w:p w14:paraId="21031398" w14:textId="05EC46F6" w:rsidR="004540D1" w:rsidRPr="006E2169" w:rsidRDefault="005F28FB" w:rsidP="00D54067">
      <w:pPr>
        <w:pStyle w:val="Heading3"/>
        <w:rPr>
          <w:rStyle w:val="IntenseEmphasis"/>
          <w:i w:val="0"/>
          <w:iCs w:val="0"/>
        </w:rPr>
      </w:pPr>
      <w:bookmarkStart w:id="27" w:name="_Toc119497218"/>
      <w:r w:rsidRPr="006E2169">
        <w:rPr>
          <w:rStyle w:val="IntenseEmphasis"/>
          <w:i w:val="0"/>
        </w:rPr>
        <w:t xml:space="preserve">O&amp;M </w:t>
      </w:r>
      <w:r w:rsidR="003E7279" w:rsidRPr="006E2169">
        <w:rPr>
          <w:rStyle w:val="IntenseEmphasis"/>
          <w:i w:val="0"/>
          <w:iCs w:val="0"/>
        </w:rPr>
        <w:t>CONSIDERATIONS</w:t>
      </w:r>
      <w:bookmarkEnd w:id="27"/>
    </w:p>
    <w:p w14:paraId="546B1146" w14:textId="4C9DE8F7" w:rsidR="003E7279" w:rsidRPr="006E2169" w:rsidRDefault="003E7279" w:rsidP="00D35729">
      <w:pPr>
        <w:jc w:val="both"/>
        <w:rPr>
          <w:sz w:val="24"/>
          <w:szCs w:val="24"/>
        </w:rPr>
      </w:pPr>
      <w:r w:rsidRPr="006E2169">
        <w:rPr>
          <w:sz w:val="24"/>
          <w:szCs w:val="24"/>
        </w:rPr>
        <w:t>Bidder</w:t>
      </w:r>
      <w:r w:rsidR="00B82FE2" w:rsidRPr="006E2169">
        <w:rPr>
          <w:sz w:val="24"/>
          <w:szCs w:val="24"/>
        </w:rPr>
        <w:t>s</w:t>
      </w:r>
      <w:r w:rsidRPr="006E2169">
        <w:rPr>
          <w:sz w:val="24"/>
          <w:szCs w:val="24"/>
        </w:rPr>
        <w:t xml:space="preserve"> </w:t>
      </w:r>
      <w:r w:rsidR="00EA298B" w:rsidRPr="006E2169">
        <w:rPr>
          <w:sz w:val="24"/>
          <w:szCs w:val="24"/>
        </w:rPr>
        <w:t xml:space="preserve">must </w:t>
      </w:r>
      <w:r w:rsidRPr="006E2169">
        <w:rPr>
          <w:sz w:val="24"/>
          <w:szCs w:val="24"/>
        </w:rPr>
        <w:t xml:space="preserve">provide </w:t>
      </w:r>
      <w:r w:rsidR="00A676D6" w:rsidRPr="006E2169">
        <w:rPr>
          <w:sz w:val="24"/>
          <w:szCs w:val="24"/>
        </w:rPr>
        <w:t>details on operations and maintenanc</w:t>
      </w:r>
      <w:r w:rsidR="00EA298B" w:rsidRPr="006E2169">
        <w:rPr>
          <w:sz w:val="24"/>
          <w:szCs w:val="24"/>
        </w:rPr>
        <w:t>e</w:t>
      </w:r>
      <w:r w:rsidR="00F17089" w:rsidRPr="006E2169">
        <w:rPr>
          <w:sz w:val="24"/>
          <w:szCs w:val="24"/>
        </w:rPr>
        <w:t xml:space="preserve"> </w:t>
      </w:r>
      <w:r w:rsidR="00EA298B" w:rsidRPr="006E2169">
        <w:rPr>
          <w:sz w:val="24"/>
          <w:szCs w:val="24"/>
        </w:rPr>
        <w:t xml:space="preserve">related </w:t>
      </w:r>
      <w:r w:rsidR="003C352F" w:rsidRPr="006E2169">
        <w:rPr>
          <w:sz w:val="24"/>
          <w:szCs w:val="24"/>
        </w:rPr>
        <w:t xml:space="preserve">offerings </w:t>
      </w:r>
      <w:r w:rsidR="00F17089" w:rsidRPr="006E2169">
        <w:rPr>
          <w:sz w:val="24"/>
          <w:szCs w:val="24"/>
        </w:rPr>
        <w:t xml:space="preserve">listed below, as applicable. </w:t>
      </w:r>
      <w:r w:rsidR="003C352F" w:rsidRPr="006E2169">
        <w:rPr>
          <w:sz w:val="24"/>
          <w:szCs w:val="24"/>
        </w:rPr>
        <w:t xml:space="preserve">Any </w:t>
      </w:r>
      <w:r w:rsidR="00E67D54" w:rsidRPr="006E2169">
        <w:rPr>
          <w:sz w:val="24"/>
          <w:szCs w:val="24"/>
        </w:rPr>
        <w:t>options and associated costs provided in response to this section</w:t>
      </w:r>
      <w:r w:rsidR="003C352F" w:rsidRPr="006E2169">
        <w:rPr>
          <w:sz w:val="24"/>
          <w:szCs w:val="24"/>
        </w:rPr>
        <w:t xml:space="preserve"> must not be included in the cost proposal</w:t>
      </w:r>
      <w:r w:rsidR="00E67D54" w:rsidRPr="006E2169">
        <w:rPr>
          <w:sz w:val="24"/>
          <w:szCs w:val="24"/>
        </w:rPr>
        <w:t xml:space="preserve">. </w:t>
      </w:r>
      <w:r w:rsidR="00B4348C" w:rsidRPr="006E2169">
        <w:rPr>
          <w:rFonts w:ascii="Calibri" w:hAnsi="Calibri"/>
          <w:color w:val="000000" w:themeColor="text1"/>
          <w:sz w:val="24"/>
          <w:szCs w:val="24"/>
          <w:highlight w:val="yellow"/>
        </w:rPr>
        <w:t>DGT</w:t>
      </w:r>
      <w:r w:rsidR="003C352F" w:rsidRPr="006E2169">
        <w:rPr>
          <w:rFonts w:ascii="Calibri" w:hAnsi="Calibri"/>
          <w:color w:val="000000" w:themeColor="text1"/>
          <w:sz w:val="24"/>
          <w:szCs w:val="24"/>
        </w:rPr>
        <w:t xml:space="preserve"> reserves the right to select none, some, or </w:t>
      </w:r>
      <w:proofErr w:type="gramStart"/>
      <w:r w:rsidR="003C352F" w:rsidRPr="006E2169">
        <w:rPr>
          <w:rFonts w:ascii="Calibri" w:hAnsi="Calibri"/>
          <w:color w:val="000000" w:themeColor="text1"/>
          <w:sz w:val="24"/>
          <w:szCs w:val="24"/>
        </w:rPr>
        <w:t>all of</w:t>
      </w:r>
      <w:proofErr w:type="gramEnd"/>
      <w:r w:rsidR="003C352F" w:rsidRPr="006E2169">
        <w:rPr>
          <w:rFonts w:ascii="Calibri" w:hAnsi="Calibri"/>
          <w:color w:val="000000" w:themeColor="text1"/>
          <w:sz w:val="24"/>
          <w:szCs w:val="24"/>
        </w:rPr>
        <w:t xml:space="preserve"> the options </w:t>
      </w:r>
      <w:r w:rsidR="00961933" w:rsidRPr="006E2169">
        <w:rPr>
          <w:rFonts w:ascii="Calibri" w:hAnsi="Calibri"/>
          <w:color w:val="000000" w:themeColor="text1"/>
          <w:sz w:val="24"/>
          <w:szCs w:val="24"/>
        </w:rPr>
        <w:t>presented,</w:t>
      </w:r>
      <w:r w:rsidR="003C352F" w:rsidRPr="006E2169">
        <w:rPr>
          <w:rFonts w:ascii="Calibri" w:hAnsi="Calibri"/>
          <w:color w:val="000000" w:themeColor="text1"/>
          <w:sz w:val="24"/>
          <w:szCs w:val="24"/>
        </w:rPr>
        <w:t xml:space="preserve"> </w:t>
      </w:r>
      <w:r w:rsidR="00961933" w:rsidRPr="006E2169">
        <w:rPr>
          <w:rFonts w:ascii="Calibri" w:hAnsi="Calibri"/>
          <w:color w:val="000000" w:themeColor="text1"/>
          <w:sz w:val="24"/>
          <w:szCs w:val="24"/>
        </w:rPr>
        <w:t xml:space="preserve">and any selections will be in </w:t>
      </w:r>
      <w:r w:rsidR="00613F1D" w:rsidRPr="006E2169">
        <w:rPr>
          <w:rFonts w:ascii="Calibri" w:hAnsi="Calibri"/>
          <w:color w:val="000000" w:themeColor="text1"/>
          <w:sz w:val="24"/>
          <w:szCs w:val="24"/>
        </w:rPr>
        <w:t xml:space="preserve">addition to the submitted </w:t>
      </w:r>
      <w:r w:rsidR="00562130" w:rsidRPr="006E2169">
        <w:rPr>
          <w:rFonts w:ascii="Calibri" w:hAnsi="Calibri"/>
          <w:color w:val="000000" w:themeColor="text1"/>
          <w:sz w:val="24"/>
          <w:szCs w:val="24"/>
        </w:rPr>
        <w:t>cost proposal</w:t>
      </w:r>
      <w:r w:rsidR="003C352F" w:rsidRPr="006E2169">
        <w:rPr>
          <w:rFonts w:ascii="Calibri" w:hAnsi="Calibri"/>
          <w:color w:val="000000" w:themeColor="text1"/>
          <w:sz w:val="24"/>
          <w:szCs w:val="24"/>
        </w:rPr>
        <w:t xml:space="preserve">. </w:t>
      </w:r>
    </w:p>
    <w:p w14:paraId="5B849362" w14:textId="024C286D" w:rsidR="001D680F" w:rsidRPr="006E2169" w:rsidRDefault="00951026"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 xml:space="preserve">Information </w:t>
      </w:r>
      <w:r w:rsidR="001D680F" w:rsidRPr="006E2169">
        <w:rPr>
          <w:rFonts w:ascii="Calibri" w:hAnsi="Calibri"/>
          <w:color w:val="000000" w:themeColor="text1"/>
          <w:sz w:val="24"/>
          <w:szCs w:val="24"/>
        </w:rPr>
        <w:t xml:space="preserve">related to </w:t>
      </w:r>
      <w:r w:rsidRPr="006E2169">
        <w:rPr>
          <w:rFonts w:ascii="Calibri" w:hAnsi="Calibri"/>
          <w:color w:val="000000" w:themeColor="text1"/>
          <w:sz w:val="24"/>
          <w:szCs w:val="24"/>
        </w:rPr>
        <w:t xml:space="preserve">the operator’s </w:t>
      </w:r>
      <w:r w:rsidR="005C659D" w:rsidRPr="006E2169">
        <w:rPr>
          <w:rFonts w:ascii="Calibri" w:hAnsi="Calibri"/>
          <w:color w:val="000000" w:themeColor="text1"/>
          <w:sz w:val="24"/>
          <w:szCs w:val="24"/>
        </w:rPr>
        <w:t xml:space="preserve">ongoing </w:t>
      </w:r>
      <w:r w:rsidRPr="006E2169">
        <w:rPr>
          <w:rFonts w:ascii="Calibri" w:hAnsi="Calibri"/>
          <w:color w:val="000000" w:themeColor="text1"/>
          <w:sz w:val="24"/>
          <w:szCs w:val="24"/>
        </w:rPr>
        <w:t xml:space="preserve">ability to manage charging </w:t>
      </w:r>
      <w:r w:rsidR="001D680F" w:rsidRPr="006E2169">
        <w:rPr>
          <w:rFonts w:ascii="Calibri" w:hAnsi="Calibri"/>
          <w:color w:val="000000" w:themeColor="text1"/>
          <w:sz w:val="24"/>
          <w:szCs w:val="24"/>
        </w:rPr>
        <w:t xml:space="preserve">station </w:t>
      </w:r>
      <w:r w:rsidR="00BA4EEC" w:rsidRPr="006E2169">
        <w:rPr>
          <w:rFonts w:ascii="Calibri" w:hAnsi="Calibri"/>
          <w:color w:val="000000" w:themeColor="text1"/>
          <w:sz w:val="24"/>
          <w:szCs w:val="24"/>
        </w:rPr>
        <w:t>access</w:t>
      </w:r>
      <w:r w:rsidRPr="006E2169">
        <w:rPr>
          <w:rFonts w:ascii="Calibri" w:hAnsi="Calibri"/>
          <w:color w:val="000000" w:themeColor="text1"/>
          <w:sz w:val="24"/>
          <w:szCs w:val="24"/>
        </w:rPr>
        <w:t xml:space="preserve"> or </w:t>
      </w:r>
      <w:r w:rsidR="001D680F" w:rsidRPr="006E2169">
        <w:rPr>
          <w:rFonts w:ascii="Calibri" w:hAnsi="Calibri"/>
          <w:color w:val="000000" w:themeColor="text1"/>
          <w:sz w:val="24"/>
          <w:szCs w:val="24"/>
        </w:rPr>
        <w:t xml:space="preserve">restriction, such as fobs or codes for networked stations, or locks for non-networked stations. </w:t>
      </w:r>
    </w:p>
    <w:p w14:paraId="48D96300" w14:textId="4F07062C" w:rsidR="00663DF2" w:rsidRPr="006E2169" w:rsidRDefault="00D70DA1"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 xml:space="preserve">Standard warranty coverage, </w:t>
      </w:r>
      <w:r w:rsidR="006D335D" w:rsidRPr="006E2169">
        <w:rPr>
          <w:rFonts w:ascii="Calibri" w:hAnsi="Calibri"/>
          <w:color w:val="000000" w:themeColor="text1"/>
          <w:sz w:val="24"/>
          <w:szCs w:val="24"/>
        </w:rPr>
        <w:t>including length of warranty and coverage details</w:t>
      </w:r>
      <w:r w:rsidR="00663DF2" w:rsidRPr="006E2169">
        <w:rPr>
          <w:rFonts w:ascii="Calibri" w:hAnsi="Calibri"/>
          <w:color w:val="000000" w:themeColor="text1"/>
          <w:sz w:val="24"/>
          <w:szCs w:val="24"/>
        </w:rPr>
        <w:t>.</w:t>
      </w:r>
    </w:p>
    <w:p w14:paraId="0302D44A" w14:textId="77777777" w:rsidR="00663DF2" w:rsidRPr="006E2169" w:rsidRDefault="00663DF2"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Extended warranty options, pricing, and validation requirements, including information on length of warranty, price per option, and coverage details.</w:t>
      </w:r>
    </w:p>
    <w:p w14:paraId="5CAF30FC" w14:textId="3E6F54A0" w:rsidR="00EF0611" w:rsidRPr="006E2169" w:rsidRDefault="00EF0611"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 xml:space="preserve">Any maintenance coverage included with installation, including length of coverage and coverage details, if applicable. </w:t>
      </w:r>
    </w:p>
    <w:p w14:paraId="08B1F1DD" w14:textId="44E89AB8" w:rsidR="00D5506B" w:rsidRPr="006E2169" w:rsidRDefault="002F015A"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lastRenderedPageBreak/>
        <w:t xml:space="preserve">Available preventative </w:t>
      </w:r>
      <w:r w:rsidR="00D5506B" w:rsidRPr="006E2169">
        <w:rPr>
          <w:rFonts w:ascii="Calibri" w:hAnsi="Calibri"/>
          <w:color w:val="000000" w:themeColor="text1"/>
          <w:sz w:val="24"/>
          <w:szCs w:val="24"/>
        </w:rPr>
        <w:t>maintenance</w:t>
      </w:r>
      <w:r w:rsidR="006F4414" w:rsidRPr="006E2169">
        <w:rPr>
          <w:rFonts w:ascii="Calibri" w:hAnsi="Calibri"/>
          <w:color w:val="000000" w:themeColor="text1"/>
          <w:sz w:val="24"/>
          <w:szCs w:val="24"/>
        </w:rPr>
        <w:t xml:space="preserve"> </w:t>
      </w:r>
      <w:r w:rsidRPr="006E2169">
        <w:rPr>
          <w:rFonts w:ascii="Calibri" w:hAnsi="Calibri"/>
          <w:color w:val="000000" w:themeColor="text1"/>
          <w:sz w:val="24"/>
          <w:szCs w:val="24"/>
        </w:rPr>
        <w:t>plan options and associated fees.</w:t>
      </w:r>
    </w:p>
    <w:p w14:paraId="4083CF4D" w14:textId="77777777" w:rsidR="006F4414" w:rsidRPr="006E2169" w:rsidRDefault="006F4414"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Hourly maintenance</w:t>
      </w:r>
      <w:r w:rsidR="001B6ECE" w:rsidRPr="006E2169">
        <w:rPr>
          <w:rFonts w:ascii="Calibri" w:hAnsi="Calibri"/>
          <w:color w:val="000000" w:themeColor="text1"/>
          <w:sz w:val="24"/>
          <w:szCs w:val="24"/>
        </w:rPr>
        <w:t xml:space="preserve"> and </w:t>
      </w:r>
      <w:r w:rsidRPr="006E2169">
        <w:rPr>
          <w:rFonts w:ascii="Calibri" w:hAnsi="Calibri"/>
          <w:color w:val="000000" w:themeColor="text1"/>
          <w:sz w:val="24"/>
          <w:szCs w:val="24"/>
        </w:rPr>
        <w:t xml:space="preserve">repair </w:t>
      </w:r>
      <w:r w:rsidR="009316AF" w:rsidRPr="006E2169">
        <w:rPr>
          <w:rFonts w:ascii="Calibri" w:hAnsi="Calibri"/>
          <w:color w:val="000000" w:themeColor="text1"/>
          <w:sz w:val="24"/>
          <w:szCs w:val="24"/>
        </w:rPr>
        <w:t xml:space="preserve">labor </w:t>
      </w:r>
      <w:r w:rsidRPr="006E2169">
        <w:rPr>
          <w:rFonts w:ascii="Calibri" w:hAnsi="Calibri"/>
          <w:color w:val="000000" w:themeColor="text1"/>
          <w:sz w:val="24"/>
          <w:szCs w:val="24"/>
        </w:rPr>
        <w:t>costs for</w:t>
      </w:r>
      <w:r w:rsidR="001B6ECE" w:rsidRPr="006E2169">
        <w:rPr>
          <w:rFonts w:ascii="Calibri" w:hAnsi="Calibri"/>
          <w:color w:val="000000" w:themeColor="text1"/>
          <w:sz w:val="24"/>
          <w:szCs w:val="24"/>
        </w:rPr>
        <w:t xml:space="preserve"> </w:t>
      </w:r>
      <w:r w:rsidRPr="006E2169">
        <w:rPr>
          <w:rFonts w:ascii="Calibri" w:hAnsi="Calibri"/>
          <w:color w:val="000000" w:themeColor="text1"/>
          <w:sz w:val="24"/>
          <w:szCs w:val="24"/>
        </w:rPr>
        <w:t xml:space="preserve">items not covered </w:t>
      </w:r>
      <w:r w:rsidR="00731411" w:rsidRPr="006E2169">
        <w:rPr>
          <w:rFonts w:ascii="Calibri" w:hAnsi="Calibri"/>
          <w:color w:val="000000" w:themeColor="text1"/>
          <w:sz w:val="24"/>
          <w:szCs w:val="24"/>
        </w:rPr>
        <w:t xml:space="preserve">by </w:t>
      </w:r>
      <w:r w:rsidR="001B6ECE" w:rsidRPr="006E2169">
        <w:rPr>
          <w:rFonts w:ascii="Calibri" w:hAnsi="Calibri"/>
          <w:color w:val="000000" w:themeColor="text1"/>
          <w:sz w:val="24"/>
          <w:szCs w:val="24"/>
        </w:rPr>
        <w:t xml:space="preserve">existing </w:t>
      </w:r>
      <w:r w:rsidR="00875DC7" w:rsidRPr="006E2169">
        <w:rPr>
          <w:rFonts w:ascii="Calibri" w:hAnsi="Calibri"/>
          <w:color w:val="000000" w:themeColor="text1"/>
          <w:sz w:val="24"/>
          <w:szCs w:val="24"/>
        </w:rPr>
        <w:t xml:space="preserve">plans </w:t>
      </w:r>
      <w:r w:rsidR="001B6ECE" w:rsidRPr="006E2169">
        <w:rPr>
          <w:rFonts w:ascii="Calibri" w:hAnsi="Calibri"/>
          <w:color w:val="000000" w:themeColor="text1"/>
          <w:sz w:val="24"/>
          <w:szCs w:val="24"/>
        </w:rPr>
        <w:t xml:space="preserve">or </w:t>
      </w:r>
      <w:r w:rsidRPr="006E2169">
        <w:rPr>
          <w:rFonts w:ascii="Calibri" w:hAnsi="Calibri"/>
          <w:color w:val="000000" w:themeColor="text1"/>
          <w:sz w:val="24"/>
          <w:szCs w:val="24"/>
        </w:rPr>
        <w:t xml:space="preserve">if maintenance or warranty plans </w:t>
      </w:r>
      <w:r w:rsidR="00875DC7" w:rsidRPr="006E2169">
        <w:rPr>
          <w:rFonts w:ascii="Calibri" w:hAnsi="Calibri"/>
          <w:color w:val="000000" w:themeColor="text1"/>
          <w:sz w:val="24"/>
          <w:szCs w:val="24"/>
        </w:rPr>
        <w:t xml:space="preserve">are </w:t>
      </w:r>
      <w:r w:rsidRPr="006E2169">
        <w:rPr>
          <w:rFonts w:ascii="Calibri" w:hAnsi="Calibri"/>
          <w:color w:val="000000" w:themeColor="text1"/>
          <w:sz w:val="24"/>
          <w:szCs w:val="24"/>
        </w:rPr>
        <w:t>not selected</w:t>
      </w:r>
      <w:r w:rsidR="00875DC7" w:rsidRPr="006E2169">
        <w:rPr>
          <w:rFonts w:ascii="Calibri" w:hAnsi="Calibri"/>
          <w:color w:val="000000" w:themeColor="text1"/>
          <w:sz w:val="24"/>
          <w:szCs w:val="24"/>
        </w:rPr>
        <w:t>.</w:t>
      </w:r>
    </w:p>
    <w:p w14:paraId="1896BF69" w14:textId="63C0DCD9" w:rsidR="00BD214A" w:rsidRPr="006E2169" w:rsidRDefault="00BD214A"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Other networking</w:t>
      </w:r>
      <w:r w:rsidR="00003454" w:rsidRPr="006E2169">
        <w:rPr>
          <w:rFonts w:ascii="Calibri" w:hAnsi="Calibri"/>
          <w:color w:val="000000" w:themeColor="text1"/>
          <w:sz w:val="24"/>
          <w:szCs w:val="24"/>
        </w:rPr>
        <w:t xml:space="preserve"> plan options with pricing listed in lump sum amounts per plan type and per station.</w:t>
      </w:r>
    </w:p>
    <w:p w14:paraId="78E54D97" w14:textId="770830DE" w:rsidR="005C659D" w:rsidRPr="006E2169" w:rsidRDefault="005C659D" w:rsidP="00D35729">
      <w:pPr>
        <w:pStyle w:val="ListParagraph"/>
        <w:numPr>
          <w:ilvl w:val="0"/>
          <w:numId w:val="20"/>
        </w:numPr>
        <w:jc w:val="both"/>
        <w:rPr>
          <w:rFonts w:ascii="Calibri" w:hAnsi="Calibri"/>
          <w:color w:val="000000" w:themeColor="text1"/>
          <w:sz w:val="24"/>
          <w:szCs w:val="24"/>
        </w:rPr>
      </w:pPr>
      <w:r w:rsidRPr="006E2169">
        <w:rPr>
          <w:rFonts w:ascii="Calibri" w:hAnsi="Calibri"/>
          <w:color w:val="000000" w:themeColor="text1"/>
          <w:sz w:val="24"/>
          <w:szCs w:val="24"/>
        </w:rPr>
        <w:t>Any associated vendor terms and conditions that would be required prior to station use, e.g.</w:t>
      </w:r>
      <w:r w:rsidR="00B97A4D" w:rsidRPr="006E2169">
        <w:rPr>
          <w:rFonts w:ascii="Calibri" w:hAnsi="Calibri"/>
          <w:color w:val="000000" w:themeColor="text1"/>
          <w:sz w:val="24"/>
          <w:szCs w:val="24"/>
        </w:rPr>
        <w:t>,</w:t>
      </w:r>
      <w:r w:rsidRPr="006E2169">
        <w:rPr>
          <w:rFonts w:ascii="Calibri" w:hAnsi="Calibri"/>
          <w:color w:val="000000" w:themeColor="text1"/>
          <w:sz w:val="24"/>
          <w:szCs w:val="24"/>
        </w:rPr>
        <w:t xml:space="preserve"> related to networking services. </w:t>
      </w:r>
    </w:p>
    <w:p w14:paraId="51BD6291" w14:textId="736260CF" w:rsidR="005B61DE" w:rsidRPr="006E2169" w:rsidRDefault="00D006B0" w:rsidP="00D35729">
      <w:pPr>
        <w:jc w:val="both"/>
        <w:rPr>
          <w:sz w:val="24"/>
          <w:szCs w:val="24"/>
        </w:rPr>
      </w:pPr>
      <w:r w:rsidRPr="006E2169">
        <w:rPr>
          <w:rFonts w:ascii="Calibri" w:hAnsi="Calibri"/>
          <w:color w:val="000000" w:themeColor="text1"/>
          <w:sz w:val="24"/>
          <w:szCs w:val="24"/>
        </w:rPr>
        <w:t xml:space="preserve">If selected, vendor must remain the point of contact for service and will work with all equipment and service sub-contractors on behalf of the purchaser to resolve issues in the timeframes stated. </w:t>
      </w:r>
    </w:p>
    <w:p w14:paraId="35357C49" w14:textId="431D2FBE" w:rsidR="00001A0A" w:rsidRPr="006E2169" w:rsidRDefault="00001A0A" w:rsidP="00D54067">
      <w:pPr>
        <w:pStyle w:val="Heading3"/>
      </w:pPr>
      <w:bookmarkStart w:id="28" w:name="_Toc119497219"/>
      <w:r w:rsidRPr="006E2169">
        <w:rPr>
          <w:rStyle w:val="IntenseEmphasis"/>
          <w:i w:val="0"/>
        </w:rPr>
        <w:t>BUSINESS BACKGROUND</w:t>
      </w:r>
      <w:bookmarkEnd w:id="28"/>
    </w:p>
    <w:p w14:paraId="5FEDCCB1" w14:textId="51C68F55" w:rsidR="00001A0A" w:rsidRPr="006E2169" w:rsidRDefault="00001A0A" w:rsidP="00D35729">
      <w:pPr>
        <w:pStyle w:val="NormalWeb"/>
        <w:spacing w:before="0" w:beforeAutospacing="0" w:after="188" w:afterAutospacing="0"/>
        <w:jc w:val="both"/>
        <w:rPr>
          <w:rFonts w:ascii="Calibri" w:hAnsi="Calibri"/>
          <w:color w:val="1E4C77"/>
        </w:rPr>
      </w:pPr>
      <w:r w:rsidRPr="006E2169">
        <w:rPr>
          <w:rFonts w:ascii="Calibri" w:eastAsiaTheme="minorHAnsi" w:hAnsi="Calibri" w:cstheme="minorBidi"/>
          <w:color w:val="000000" w:themeColor="text1"/>
        </w:rPr>
        <w:t>Bidders must provide a short (less than 250 words) business description and experience with EV charging station installation</w:t>
      </w:r>
      <w:r w:rsidR="00646E7D">
        <w:rPr>
          <w:rFonts w:ascii="Calibri" w:eastAsiaTheme="minorHAnsi" w:hAnsi="Calibri" w:cstheme="minorBidi"/>
          <w:color w:val="000000" w:themeColor="text1"/>
        </w:rPr>
        <w:t xml:space="preserve"> and/or services.</w:t>
      </w:r>
    </w:p>
    <w:p w14:paraId="439CD114" w14:textId="1C99690E" w:rsidR="00855BE3" w:rsidRPr="006E2169" w:rsidRDefault="00855BE3" w:rsidP="00AF344E">
      <w:pPr>
        <w:pStyle w:val="Heading1"/>
        <w:rPr>
          <w:b/>
          <w:bCs/>
          <w:sz w:val="24"/>
          <w:szCs w:val="24"/>
        </w:rPr>
      </w:pPr>
      <w:bookmarkStart w:id="29" w:name="_Toc119497220"/>
      <w:r w:rsidRPr="006E2169">
        <w:rPr>
          <w:b/>
          <w:bCs/>
          <w:sz w:val="24"/>
          <w:szCs w:val="24"/>
        </w:rPr>
        <w:t>PROPOSAL EVALUATION</w:t>
      </w:r>
      <w:bookmarkEnd w:id="29"/>
    </w:p>
    <w:p w14:paraId="32E6272E" w14:textId="46ADB0A1" w:rsidR="00855BE3" w:rsidRPr="006E2169" w:rsidRDefault="00D919AB" w:rsidP="00D35729">
      <w:pPr>
        <w:pStyle w:val="NormalWeb"/>
        <w:spacing w:before="0" w:beforeAutospacing="0" w:after="188" w:afterAutospacing="0"/>
        <w:jc w:val="both"/>
        <w:rPr>
          <w:rFonts w:ascii="Calibri" w:hAnsi="Calibri"/>
          <w:color w:val="000000" w:themeColor="text1"/>
        </w:rPr>
      </w:pPr>
      <w:r w:rsidRPr="006E2169">
        <w:rPr>
          <w:rFonts w:ascii="Calibri" w:hAnsi="Calibri"/>
          <w:color w:val="000000" w:themeColor="text1"/>
        </w:rPr>
        <w:t>Bidders will be</w:t>
      </w:r>
      <w:r w:rsidR="00960F5B" w:rsidRPr="006E2169">
        <w:rPr>
          <w:rFonts w:ascii="Calibri" w:hAnsi="Calibri"/>
          <w:color w:val="000000" w:themeColor="text1"/>
        </w:rPr>
        <w:t xml:space="preserve"> evaluate</w:t>
      </w:r>
      <w:r w:rsidRPr="006E2169">
        <w:rPr>
          <w:rFonts w:ascii="Calibri" w:hAnsi="Calibri"/>
          <w:color w:val="000000" w:themeColor="text1"/>
        </w:rPr>
        <w:t>d on</w:t>
      </w:r>
      <w:r w:rsidR="00960F5B" w:rsidRPr="006E2169">
        <w:rPr>
          <w:rFonts w:ascii="Calibri" w:hAnsi="Calibri"/>
          <w:color w:val="000000" w:themeColor="text1"/>
        </w:rPr>
        <w:t xml:space="preserve"> the following components of the submission. </w:t>
      </w:r>
    </w:p>
    <w:p w14:paraId="26D13C8F" w14:textId="2E386E6F" w:rsidR="00DC179D" w:rsidRPr="006E2169" w:rsidRDefault="00DC179D" w:rsidP="009E4480">
      <w:pPr>
        <w:pStyle w:val="NormalWeb"/>
        <w:numPr>
          <w:ilvl w:val="0"/>
          <w:numId w:val="25"/>
        </w:numPr>
        <w:spacing w:before="120" w:beforeAutospacing="0" w:after="120" w:afterAutospacing="0"/>
        <w:rPr>
          <w:rFonts w:ascii="Calibri" w:hAnsi="Calibri"/>
          <w:color w:val="000000" w:themeColor="text1"/>
        </w:rPr>
      </w:pPr>
      <w:r w:rsidRPr="006E2169">
        <w:rPr>
          <w:rFonts w:ascii="Calibri" w:hAnsi="Calibri"/>
          <w:color w:val="000000" w:themeColor="text1"/>
        </w:rPr>
        <w:t xml:space="preserve">Bidder qualifications and experience with </w:t>
      </w:r>
      <w:r w:rsidR="00C60A0F" w:rsidRPr="006E2169">
        <w:rPr>
          <w:rFonts w:ascii="Calibri" w:hAnsi="Calibri"/>
          <w:color w:val="000000" w:themeColor="text1"/>
        </w:rPr>
        <w:t>EV charging stations</w:t>
      </w:r>
      <w:r w:rsidRPr="006E2169">
        <w:rPr>
          <w:rFonts w:ascii="Calibri" w:hAnsi="Calibri"/>
          <w:color w:val="000000" w:themeColor="text1"/>
        </w:rPr>
        <w:t xml:space="preserve"> in </w:t>
      </w:r>
      <w:r w:rsidR="00562130" w:rsidRPr="006E2169">
        <w:rPr>
          <w:rFonts w:ascii="Calibri" w:hAnsi="Calibri"/>
          <w:color w:val="000000" w:themeColor="text1"/>
        </w:rPr>
        <w:t>Massachusetts</w:t>
      </w:r>
      <w:r w:rsidR="00D835F2" w:rsidRPr="006E2169">
        <w:rPr>
          <w:rFonts w:ascii="Calibri" w:hAnsi="Calibri"/>
          <w:color w:val="000000" w:themeColor="text1"/>
        </w:rPr>
        <w:t>.</w:t>
      </w:r>
      <w:r w:rsidRPr="006E2169">
        <w:rPr>
          <w:rFonts w:ascii="Calibri" w:hAnsi="Calibri"/>
          <w:color w:val="000000" w:themeColor="text1"/>
        </w:rPr>
        <w:t xml:space="preserve"> </w:t>
      </w:r>
    </w:p>
    <w:p w14:paraId="573EC624" w14:textId="4240FFD0" w:rsidR="00DC179D" w:rsidRPr="006E2169" w:rsidRDefault="00DC179D" w:rsidP="009E4480">
      <w:pPr>
        <w:pStyle w:val="NormalWeb"/>
        <w:numPr>
          <w:ilvl w:val="0"/>
          <w:numId w:val="25"/>
        </w:numPr>
        <w:spacing w:before="120" w:beforeAutospacing="0" w:after="120" w:afterAutospacing="0"/>
        <w:rPr>
          <w:rFonts w:ascii="Calibri" w:hAnsi="Calibri"/>
          <w:color w:val="000000" w:themeColor="text1"/>
        </w:rPr>
      </w:pPr>
      <w:r w:rsidRPr="006E2169">
        <w:rPr>
          <w:rFonts w:ascii="Calibri" w:hAnsi="Calibri"/>
          <w:color w:val="000000" w:themeColor="text1"/>
        </w:rPr>
        <w:t>Cost</w:t>
      </w:r>
      <w:r w:rsidR="009C1DE0" w:rsidRPr="006E2169">
        <w:rPr>
          <w:rFonts w:ascii="Calibri" w:hAnsi="Calibri"/>
          <w:color w:val="000000" w:themeColor="text1"/>
        </w:rPr>
        <w:t>-</w:t>
      </w:r>
      <w:r w:rsidRPr="006E2169">
        <w:rPr>
          <w:rFonts w:ascii="Calibri" w:hAnsi="Calibri"/>
          <w:color w:val="000000" w:themeColor="text1"/>
        </w:rPr>
        <w:t>effectiveness</w:t>
      </w:r>
      <w:r w:rsidR="00960F5B" w:rsidRPr="006E2169">
        <w:rPr>
          <w:rFonts w:ascii="Calibri" w:hAnsi="Calibri"/>
          <w:color w:val="000000" w:themeColor="text1"/>
        </w:rPr>
        <w:t xml:space="preserve"> </w:t>
      </w:r>
      <w:r w:rsidR="009E4480" w:rsidRPr="006E2169">
        <w:rPr>
          <w:rFonts w:ascii="Calibri" w:hAnsi="Calibri"/>
          <w:color w:val="000000" w:themeColor="text1"/>
        </w:rPr>
        <w:t xml:space="preserve">of proposed </w:t>
      </w:r>
      <w:r w:rsidR="00B30CF6" w:rsidRPr="006E2169">
        <w:rPr>
          <w:rFonts w:ascii="Calibri" w:hAnsi="Calibri"/>
          <w:color w:val="000000" w:themeColor="text1"/>
        </w:rPr>
        <w:t>solutions and related work</w:t>
      </w:r>
      <w:r w:rsidR="00D835F2" w:rsidRPr="006E2169">
        <w:rPr>
          <w:rFonts w:ascii="Calibri" w:hAnsi="Calibri"/>
          <w:color w:val="000000" w:themeColor="text1"/>
        </w:rPr>
        <w:t>.</w:t>
      </w:r>
    </w:p>
    <w:p w14:paraId="65A5AB5F" w14:textId="73EF5AE3" w:rsidR="00B30CF6" w:rsidRPr="006E2169" w:rsidRDefault="00D919AB" w:rsidP="009E4480">
      <w:pPr>
        <w:pStyle w:val="NormalWeb"/>
        <w:numPr>
          <w:ilvl w:val="0"/>
          <w:numId w:val="25"/>
        </w:numPr>
        <w:spacing w:before="120" w:beforeAutospacing="0" w:after="120" w:afterAutospacing="0"/>
        <w:rPr>
          <w:rFonts w:ascii="Calibri" w:hAnsi="Calibri"/>
          <w:color w:val="000000" w:themeColor="text1"/>
        </w:rPr>
      </w:pPr>
      <w:r w:rsidRPr="006E2169">
        <w:rPr>
          <w:rFonts w:ascii="Calibri" w:hAnsi="Calibri"/>
          <w:color w:val="000000" w:themeColor="text1"/>
        </w:rPr>
        <w:t>Options and costs associated with operations and maintenance offerings</w:t>
      </w:r>
      <w:r w:rsidR="00D835F2" w:rsidRPr="006E2169">
        <w:rPr>
          <w:rFonts w:ascii="Calibri" w:hAnsi="Calibri"/>
          <w:color w:val="000000" w:themeColor="text1"/>
        </w:rPr>
        <w:t>.</w:t>
      </w:r>
    </w:p>
    <w:p w14:paraId="2B9777D4" w14:textId="6E194564" w:rsidR="006F4414" w:rsidRPr="006E2169" w:rsidRDefault="009D0650" w:rsidP="00AF344E">
      <w:pPr>
        <w:pStyle w:val="Heading1"/>
        <w:rPr>
          <w:b/>
          <w:bCs/>
          <w:sz w:val="24"/>
          <w:szCs w:val="24"/>
        </w:rPr>
      </w:pPr>
      <w:bookmarkStart w:id="30" w:name="_Toc119497221"/>
      <w:r w:rsidRPr="006E2169">
        <w:rPr>
          <w:b/>
          <w:bCs/>
          <w:sz w:val="24"/>
          <w:szCs w:val="24"/>
        </w:rPr>
        <w:t>GRANT APPLICATIONS</w:t>
      </w:r>
      <w:bookmarkEnd w:id="30"/>
    </w:p>
    <w:p w14:paraId="3F9A5D3D" w14:textId="0A379CB2" w:rsidR="00731411" w:rsidRPr="006E2169" w:rsidRDefault="00875DC7" w:rsidP="00D35729">
      <w:pPr>
        <w:pStyle w:val="NormalWeb"/>
        <w:spacing w:before="0" w:beforeAutospacing="0" w:after="188" w:afterAutospacing="0"/>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In addition to including available EV charging-related incentives in </w:t>
      </w:r>
      <w:r w:rsidR="00486804" w:rsidRPr="006E2169">
        <w:rPr>
          <w:rFonts w:ascii="Calibri" w:eastAsiaTheme="minorHAnsi" w:hAnsi="Calibri" w:cstheme="minorBidi"/>
          <w:color w:val="000000" w:themeColor="text1"/>
        </w:rPr>
        <w:t xml:space="preserve">the </w:t>
      </w:r>
      <w:r w:rsidRPr="006E2169">
        <w:rPr>
          <w:rFonts w:ascii="Calibri" w:eastAsiaTheme="minorHAnsi" w:hAnsi="Calibri" w:cstheme="minorBidi"/>
          <w:color w:val="000000" w:themeColor="text1"/>
        </w:rPr>
        <w:t>cost proposal</w:t>
      </w:r>
      <w:r w:rsidR="00486804" w:rsidRPr="006E2169">
        <w:rPr>
          <w:rFonts w:ascii="Calibri" w:eastAsiaTheme="minorHAnsi" w:hAnsi="Calibri" w:cstheme="minorBidi"/>
          <w:color w:val="000000" w:themeColor="text1"/>
        </w:rPr>
        <w:t>s</w:t>
      </w:r>
      <w:r w:rsidRPr="006E2169">
        <w:rPr>
          <w:rFonts w:ascii="Calibri" w:eastAsiaTheme="minorHAnsi" w:hAnsi="Calibri" w:cstheme="minorBidi"/>
          <w:color w:val="000000" w:themeColor="text1"/>
        </w:rPr>
        <w:t xml:space="preserve">, </w:t>
      </w:r>
      <w:r w:rsidR="0009570E" w:rsidRPr="006E2169">
        <w:rPr>
          <w:rFonts w:ascii="Calibri" w:eastAsiaTheme="minorHAnsi" w:hAnsi="Calibri" w:cstheme="minorBidi"/>
          <w:color w:val="000000" w:themeColor="text1"/>
        </w:rPr>
        <w:t xml:space="preserve">the awarded contractor </w:t>
      </w:r>
      <w:r w:rsidR="00486804" w:rsidRPr="006E2169">
        <w:rPr>
          <w:rFonts w:ascii="Calibri" w:eastAsiaTheme="minorHAnsi" w:hAnsi="Calibri" w:cstheme="minorBidi"/>
          <w:color w:val="000000" w:themeColor="text1"/>
        </w:rPr>
        <w:t xml:space="preserve">shall </w:t>
      </w:r>
      <w:r w:rsidR="00C442DA" w:rsidRPr="006E2169">
        <w:rPr>
          <w:rFonts w:ascii="Calibri" w:eastAsiaTheme="minorHAnsi" w:hAnsi="Calibri" w:cstheme="minorBidi"/>
          <w:color w:val="000000" w:themeColor="text1"/>
        </w:rPr>
        <w:t xml:space="preserve">work with appropriate </w:t>
      </w:r>
      <w:r w:rsidR="00B4348C" w:rsidRPr="006E2169">
        <w:rPr>
          <w:rFonts w:ascii="Calibri" w:eastAsiaTheme="minorHAnsi" w:hAnsi="Calibri" w:cstheme="minorBidi"/>
          <w:color w:val="000000" w:themeColor="text1"/>
          <w:highlight w:val="yellow"/>
        </w:rPr>
        <w:t>DGT</w:t>
      </w:r>
      <w:r w:rsidR="00C442DA" w:rsidRPr="006E2169">
        <w:rPr>
          <w:rFonts w:ascii="Calibri" w:eastAsiaTheme="minorHAnsi" w:hAnsi="Calibri" w:cstheme="minorBidi"/>
          <w:color w:val="000000" w:themeColor="text1"/>
        </w:rPr>
        <w:t xml:space="preserve"> staff to </w:t>
      </w:r>
      <w:r w:rsidR="005146AF" w:rsidRPr="006E2169">
        <w:rPr>
          <w:rFonts w:ascii="Calibri" w:eastAsiaTheme="minorHAnsi" w:hAnsi="Calibri" w:cstheme="minorBidi"/>
          <w:color w:val="000000" w:themeColor="text1"/>
        </w:rPr>
        <w:t xml:space="preserve">coordinate the submission of any </w:t>
      </w:r>
      <w:r w:rsidR="00486804" w:rsidRPr="006E2169">
        <w:rPr>
          <w:rFonts w:ascii="Calibri" w:eastAsiaTheme="minorHAnsi" w:hAnsi="Calibri" w:cstheme="minorBidi"/>
          <w:color w:val="000000" w:themeColor="text1"/>
        </w:rPr>
        <w:t xml:space="preserve">applicable </w:t>
      </w:r>
      <w:r w:rsidRPr="006E2169">
        <w:rPr>
          <w:rFonts w:ascii="Calibri" w:eastAsiaTheme="minorHAnsi" w:hAnsi="Calibri" w:cstheme="minorBidi"/>
          <w:color w:val="000000" w:themeColor="text1"/>
        </w:rPr>
        <w:t>grant applications and</w:t>
      </w:r>
      <w:r w:rsidR="00C442DA" w:rsidRPr="006E2169">
        <w:rPr>
          <w:rFonts w:ascii="Calibri" w:eastAsiaTheme="minorHAnsi" w:hAnsi="Calibri" w:cstheme="minorBidi"/>
          <w:color w:val="000000" w:themeColor="text1"/>
        </w:rPr>
        <w:t xml:space="preserve">, where applicable, agree to </w:t>
      </w:r>
      <w:r w:rsidR="00FB3805" w:rsidRPr="006E2169">
        <w:rPr>
          <w:rFonts w:ascii="Calibri" w:eastAsiaTheme="minorHAnsi" w:hAnsi="Calibri" w:cstheme="minorBidi"/>
          <w:color w:val="000000" w:themeColor="text1"/>
        </w:rPr>
        <w:t xml:space="preserve">process and pass on to </w:t>
      </w:r>
      <w:r w:rsidR="00B4348C" w:rsidRPr="006E2169">
        <w:rPr>
          <w:rFonts w:ascii="Calibri" w:eastAsiaTheme="minorHAnsi" w:hAnsi="Calibri" w:cstheme="minorBidi"/>
          <w:color w:val="000000" w:themeColor="text1"/>
          <w:highlight w:val="yellow"/>
        </w:rPr>
        <w:t>DGT</w:t>
      </w:r>
      <w:r w:rsidR="00FB3805" w:rsidRPr="006E2169">
        <w:rPr>
          <w:rFonts w:ascii="Calibri" w:eastAsiaTheme="minorHAnsi" w:hAnsi="Calibri" w:cstheme="minorBidi"/>
          <w:color w:val="000000" w:themeColor="text1"/>
        </w:rPr>
        <w:t xml:space="preserve"> </w:t>
      </w:r>
      <w:r w:rsidR="00646562" w:rsidRPr="006E2169">
        <w:rPr>
          <w:rFonts w:ascii="Calibri" w:eastAsiaTheme="minorHAnsi" w:hAnsi="Calibri" w:cstheme="minorBidi"/>
          <w:color w:val="000000" w:themeColor="text1"/>
        </w:rPr>
        <w:t xml:space="preserve">as a reduction in final costs </w:t>
      </w:r>
      <w:r w:rsidR="00FB3805" w:rsidRPr="006E2169">
        <w:rPr>
          <w:rFonts w:ascii="Calibri" w:eastAsiaTheme="minorHAnsi" w:hAnsi="Calibri" w:cstheme="minorBidi"/>
          <w:color w:val="000000" w:themeColor="text1"/>
        </w:rPr>
        <w:t>the full amount of any grants received directly.</w:t>
      </w:r>
      <w:r w:rsidRPr="006E2169">
        <w:rPr>
          <w:rFonts w:ascii="Calibri" w:eastAsiaTheme="minorHAnsi" w:hAnsi="Calibri" w:cstheme="minorBidi"/>
          <w:color w:val="000000" w:themeColor="text1"/>
        </w:rPr>
        <w:t xml:space="preserve"> </w:t>
      </w:r>
    </w:p>
    <w:p w14:paraId="5BB97165" w14:textId="09ACE786" w:rsidR="00875DC7" w:rsidRPr="006E2169" w:rsidRDefault="002221D0" w:rsidP="00AF344E">
      <w:pPr>
        <w:pStyle w:val="Heading1"/>
        <w:rPr>
          <w:b/>
          <w:bCs/>
          <w:sz w:val="24"/>
          <w:szCs w:val="24"/>
        </w:rPr>
      </w:pPr>
      <w:bookmarkStart w:id="31" w:name="_Toc119497222"/>
      <w:r w:rsidRPr="006E2169">
        <w:rPr>
          <w:b/>
          <w:bCs/>
          <w:sz w:val="24"/>
          <w:szCs w:val="24"/>
        </w:rPr>
        <w:t>SCHEDULE</w:t>
      </w:r>
      <w:bookmarkEnd w:id="31"/>
    </w:p>
    <w:p w14:paraId="493AC404" w14:textId="6EAC9630" w:rsidR="00BA4517" w:rsidRPr="006E2169" w:rsidRDefault="00817E9D" w:rsidP="00D35729">
      <w:pPr>
        <w:jc w:val="both"/>
        <w:rPr>
          <w:sz w:val="24"/>
          <w:szCs w:val="24"/>
        </w:rPr>
      </w:pPr>
      <w:r w:rsidRPr="006E2169">
        <w:rPr>
          <w:sz w:val="24"/>
          <w:szCs w:val="24"/>
        </w:rPr>
        <w:t>Bidders must adhere to the proposed schedule listed below. All schedule dates and time are subject to change</w:t>
      </w:r>
      <w:r w:rsidR="00D55A9F" w:rsidRPr="006E2169">
        <w:rPr>
          <w:sz w:val="24"/>
          <w:szCs w:val="24"/>
        </w:rPr>
        <w:t xml:space="preserve">. </w:t>
      </w:r>
    </w:p>
    <w:p w14:paraId="1CD8F3B0" w14:textId="14C0135C" w:rsidR="009C76AB" w:rsidRPr="006E2169" w:rsidRDefault="009C76AB" w:rsidP="009C76AB">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Site visit will occur on </w:t>
      </w:r>
      <w:r>
        <w:rPr>
          <w:rFonts w:ascii="Calibri" w:eastAsiaTheme="minorHAnsi" w:hAnsi="Calibri" w:cstheme="minorBidi"/>
          <w:color w:val="000000" w:themeColor="text1"/>
          <w:highlight w:val="yellow"/>
        </w:rPr>
        <w:t>March 1</w:t>
      </w:r>
      <w:r w:rsidRPr="006E2169">
        <w:rPr>
          <w:rFonts w:ascii="Calibri" w:eastAsiaTheme="minorHAnsi" w:hAnsi="Calibri" w:cstheme="minorBidi"/>
          <w:color w:val="000000" w:themeColor="text1"/>
          <w:highlight w:val="yellow"/>
        </w:rPr>
        <w:t xml:space="preserve">, </w:t>
      </w:r>
      <w:r w:rsidR="00CA67B9" w:rsidRPr="006E2169">
        <w:rPr>
          <w:rFonts w:ascii="Calibri" w:eastAsiaTheme="minorHAnsi" w:hAnsi="Calibri" w:cstheme="minorBidi"/>
          <w:color w:val="000000" w:themeColor="text1"/>
          <w:highlight w:val="yellow"/>
        </w:rPr>
        <w:t>202</w:t>
      </w:r>
      <w:r w:rsidR="00CA67B9" w:rsidRPr="00CA67B9">
        <w:rPr>
          <w:rFonts w:ascii="Calibri" w:eastAsiaTheme="minorHAnsi" w:hAnsi="Calibri" w:cstheme="minorBidi"/>
          <w:color w:val="000000" w:themeColor="text1"/>
          <w:highlight w:val="yellow"/>
        </w:rPr>
        <w:t>4</w:t>
      </w:r>
      <w:r w:rsidRPr="006E2169">
        <w:rPr>
          <w:rFonts w:ascii="Calibri" w:eastAsiaTheme="minorHAnsi" w:hAnsi="Calibri" w:cstheme="minorBidi"/>
          <w:color w:val="000000" w:themeColor="text1"/>
        </w:rPr>
        <w:t xml:space="preserve">. Bidders must register for the site visit by emailing </w:t>
      </w:r>
      <w:r w:rsidRPr="006E2169">
        <w:rPr>
          <w:rFonts w:ascii="Calibri" w:eastAsiaTheme="minorHAnsi" w:hAnsi="Calibri" w:cstheme="minorBidi"/>
          <w:color w:val="000000" w:themeColor="text1"/>
          <w:highlight w:val="yellow"/>
        </w:rPr>
        <w:t>Jordan Canopy at Jordan.canopy@dgt.gov</w:t>
      </w:r>
      <w:r w:rsidRPr="006E2169">
        <w:rPr>
          <w:rFonts w:ascii="Calibri" w:eastAsiaTheme="minorHAnsi" w:hAnsi="Calibri" w:cstheme="minorBidi"/>
          <w:color w:val="000000" w:themeColor="text1"/>
        </w:rPr>
        <w:t xml:space="preserve"> no less than </w:t>
      </w:r>
      <w:r w:rsidRPr="00672F80">
        <w:rPr>
          <w:rFonts w:ascii="Calibri" w:eastAsiaTheme="minorHAnsi" w:hAnsi="Calibri" w:cstheme="minorBidi"/>
          <w:color w:val="000000" w:themeColor="text1"/>
          <w:highlight w:val="yellow"/>
        </w:rPr>
        <w:t>48-hours in advance</w:t>
      </w:r>
      <w:r w:rsidRPr="006E2169">
        <w:rPr>
          <w:rFonts w:ascii="Calibri" w:eastAsiaTheme="minorHAnsi" w:hAnsi="Calibri" w:cstheme="minorBidi"/>
          <w:color w:val="000000" w:themeColor="text1"/>
        </w:rPr>
        <w:t xml:space="preserve"> of the designated site visit.</w:t>
      </w:r>
    </w:p>
    <w:p w14:paraId="4AD0F1F7" w14:textId="77777777" w:rsidR="009C76AB" w:rsidRPr="006E2169" w:rsidRDefault="009C76AB" w:rsidP="009C76AB">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Written questions may be submitted to </w:t>
      </w:r>
      <w:r w:rsidRPr="006E2169">
        <w:rPr>
          <w:rFonts w:ascii="Calibri" w:eastAsiaTheme="minorHAnsi" w:hAnsi="Calibri" w:cstheme="minorBidi"/>
          <w:color w:val="000000" w:themeColor="text1"/>
          <w:highlight w:val="yellow"/>
        </w:rPr>
        <w:t>Jordan Canopy at Jordan.canopy@dgt.gov</w:t>
      </w:r>
      <w:r w:rsidRPr="006E2169">
        <w:rPr>
          <w:rFonts w:ascii="Calibri" w:eastAsiaTheme="minorHAnsi" w:hAnsi="Calibri" w:cstheme="minorBidi"/>
          <w:color w:val="000000" w:themeColor="text1"/>
        </w:rPr>
        <w:t xml:space="preserve"> no later than </w:t>
      </w:r>
      <w:r>
        <w:rPr>
          <w:rFonts w:ascii="Calibri" w:eastAsiaTheme="minorHAnsi" w:hAnsi="Calibri" w:cstheme="minorBidi"/>
          <w:color w:val="000000" w:themeColor="text1"/>
          <w:highlight w:val="yellow"/>
        </w:rPr>
        <w:t>March</w:t>
      </w:r>
      <w:r w:rsidRPr="006E2169">
        <w:rPr>
          <w:rFonts w:ascii="Calibri" w:eastAsiaTheme="minorHAnsi" w:hAnsi="Calibri" w:cstheme="minorBidi"/>
          <w:color w:val="000000" w:themeColor="text1"/>
          <w:highlight w:val="yellow"/>
        </w:rPr>
        <w:t xml:space="preserve"> 15, 20</w:t>
      </w:r>
      <w:r w:rsidRPr="005430F4">
        <w:rPr>
          <w:rFonts w:ascii="Calibri" w:eastAsiaTheme="minorHAnsi" w:hAnsi="Calibri" w:cstheme="minorBidi"/>
          <w:color w:val="000000" w:themeColor="text1"/>
          <w:highlight w:val="yellow"/>
        </w:rPr>
        <w:t>24</w:t>
      </w:r>
      <w:r w:rsidRPr="006E2169">
        <w:rPr>
          <w:rFonts w:ascii="Calibri" w:eastAsiaTheme="minorHAnsi" w:hAnsi="Calibri" w:cstheme="minorBidi"/>
          <w:color w:val="000000" w:themeColor="text1"/>
        </w:rPr>
        <w:t>.</w:t>
      </w:r>
    </w:p>
    <w:p w14:paraId="6A8578CF" w14:textId="77777777" w:rsidR="009C76AB" w:rsidRPr="006E2169" w:rsidRDefault="009C76AB" w:rsidP="009C76AB">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Responses to written questions will be posted by </w:t>
      </w:r>
      <w:r>
        <w:rPr>
          <w:rFonts w:ascii="Calibri" w:eastAsiaTheme="minorHAnsi" w:hAnsi="Calibri" w:cstheme="minorBidi"/>
          <w:color w:val="000000" w:themeColor="text1"/>
          <w:highlight w:val="yellow"/>
        </w:rPr>
        <w:t>Apr</w:t>
      </w:r>
      <w:r w:rsidRPr="009C76AB">
        <w:rPr>
          <w:rFonts w:ascii="Calibri" w:eastAsiaTheme="minorHAnsi" w:hAnsi="Calibri" w:cstheme="minorBidi"/>
          <w:color w:val="000000" w:themeColor="text1"/>
          <w:highlight w:val="yellow"/>
        </w:rPr>
        <w:t>il 1, 2024.</w:t>
      </w:r>
    </w:p>
    <w:p w14:paraId="2600EFEE" w14:textId="7E34F019" w:rsidR="00797BD3" w:rsidRPr="009C76AB" w:rsidRDefault="00EC68BB" w:rsidP="00D35729">
      <w:pPr>
        <w:pStyle w:val="NormalWeb"/>
        <w:numPr>
          <w:ilvl w:val="0"/>
          <w:numId w:val="31"/>
        </w:numPr>
        <w:shd w:val="clear" w:color="auto" w:fill="FFFFFF"/>
        <w:jc w:val="both"/>
        <w:rPr>
          <w:rFonts w:ascii="Calibri" w:eastAsiaTheme="minorHAnsi" w:hAnsi="Calibri" w:cstheme="minorBidi"/>
          <w:b/>
          <w:color w:val="000000" w:themeColor="text1"/>
        </w:rPr>
      </w:pPr>
      <w:r w:rsidRPr="009C76AB">
        <w:rPr>
          <w:rFonts w:ascii="Calibri" w:eastAsiaTheme="minorHAnsi" w:hAnsi="Calibri" w:cstheme="minorBidi"/>
          <w:b/>
          <w:color w:val="000000" w:themeColor="text1"/>
        </w:rPr>
        <w:t xml:space="preserve">Bid submissions </w:t>
      </w:r>
      <w:r w:rsidR="00797BD3" w:rsidRPr="009C76AB">
        <w:rPr>
          <w:rFonts w:ascii="Calibri" w:eastAsiaTheme="minorHAnsi" w:hAnsi="Calibri" w:cstheme="minorBidi"/>
          <w:b/>
          <w:color w:val="000000" w:themeColor="text1"/>
        </w:rPr>
        <w:t xml:space="preserve">are due </w:t>
      </w:r>
      <w:r w:rsidR="00E961B3" w:rsidRPr="009C76AB">
        <w:rPr>
          <w:rFonts w:ascii="Calibri" w:eastAsiaTheme="minorHAnsi" w:hAnsi="Calibri" w:cstheme="minorBidi"/>
          <w:b/>
          <w:color w:val="000000" w:themeColor="text1"/>
        </w:rPr>
        <w:t xml:space="preserve">no later than </w:t>
      </w:r>
      <w:r w:rsidR="00B4348C" w:rsidRPr="009C76AB">
        <w:rPr>
          <w:rFonts w:ascii="Calibri" w:eastAsiaTheme="minorHAnsi" w:hAnsi="Calibri" w:cstheme="minorBidi"/>
          <w:b/>
          <w:color w:val="000000" w:themeColor="text1"/>
          <w:highlight w:val="yellow"/>
        </w:rPr>
        <w:t>5:00 PM</w:t>
      </w:r>
      <w:r w:rsidR="00A2472D" w:rsidRPr="009C76AB">
        <w:rPr>
          <w:rFonts w:ascii="Calibri" w:eastAsiaTheme="minorHAnsi" w:hAnsi="Calibri" w:cstheme="minorBidi"/>
          <w:b/>
          <w:color w:val="000000" w:themeColor="text1"/>
          <w:highlight w:val="yellow"/>
        </w:rPr>
        <w:t xml:space="preserve"> </w:t>
      </w:r>
      <w:r w:rsidR="00264672" w:rsidRPr="009C76AB">
        <w:rPr>
          <w:rFonts w:ascii="Calibri" w:eastAsiaTheme="minorHAnsi" w:hAnsi="Calibri" w:cstheme="minorBidi"/>
          <w:b/>
          <w:color w:val="000000" w:themeColor="text1"/>
          <w:highlight w:val="yellow"/>
        </w:rPr>
        <w:t xml:space="preserve">on </w:t>
      </w:r>
      <w:r w:rsidR="009C76AB" w:rsidRPr="009C76AB">
        <w:rPr>
          <w:rFonts w:ascii="Calibri" w:eastAsiaTheme="minorHAnsi" w:hAnsi="Calibri" w:cstheme="minorBidi"/>
          <w:b/>
          <w:bCs/>
          <w:color w:val="000000" w:themeColor="text1"/>
          <w:highlight w:val="yellow"/>
        </w:rPr>
        <w:t>April 15, 2024</w:t>
      </w:r>
      <w:r w:rsidR="003D0FD9" w:rsidRPr="009C76AB">
        <w:rPr>
          <w:rFonts w:ascii="Calibri" w:eastAsiaTheme="minorHAnsi" w:hAnsi="Calibri" w:cstheme="minorBidi"/>
          <w:b/>
          <w:color w:val="000000" w:themeColor="text1"/>
          <w:highlight w:val="yellow"/>
        </w:rPr>
        <w:t>.</w:t>
      </w:r>
      <w:r w:rsidR="003D0FD9" w:rsidRPr="009C76AB">
        <w:rPr>
          <w:rFonts w:ascii="Calibri" w:eastAsiaTheme="minorHAnsi" w:hAnsi="Calibri" w:cstheme="minorBidi"/>
          <w:b/>
          <w:color w:val="000000" w:themeColor="text1"/>
        </w:rPr>
        <w:t xml:space="preserve"> </w:t>
      </w:r>
    </w:p>
    <w:p w14:paraId="6EFBD902" w14:textId="69CEBB0F" w:rsidR="00BB22C8" w:rsidRPr="006E2169" w:rsidRDefault="00E62C00" w:rsidP="00D35729">
      <w:pPr>
        <w:pStyle w:val="NormalWeb"/>
        <w:numPr>
          <w:ilvl w:val="0"/>
          <w:numId w:val="31"/>
        </w:numPr>
        <w:shd w:val="clear" w:color="auto" w:fill="FFFFFF"/>
        <w:jc w:val="both"/>
        <w:rPr>
          <w:rFonts w:ascii="Calibri" w:eastAsiaTheme="minorHAnsi" w:hAnsi="Calibri" w:cstheme="minorBidi"/>
          <w:color w:val="000000" w:themeColor="text1"/>
        </w:rPr>
      </w:pPr>
      <w:r w:rsidRPr="006E2169">
        <w:rPr>
          <w:rFonts w:ascii="Calibri" w:eastAsiaTheme="minorHAnsi" w:hAnsi="Calibri" w:cstheme="minorBidi"/>
          <w:color w:val="000000" w:themeColor="text1"/>
        </w:rPr>
        <w:t xml:space="preserve">It is anticipated that an award shall be made </w:t>
      </w:r>
      <w:r w:rsidR="00815274" w:rsidRPr="006E2169">
        <w:rPr>
          <w:rFonts w:ascii="Calibri" w:eastAsiaTheme="minorHAnsi" w:hAnsi="Calibri" w:cstheme="minorBidi"/>
          <w:color w:val="000000" w:themeColor="text1"/>
        </w:rPr>
        <w:t xml:space="preserve">by </w:t>
      </w:r>
      <w:r w:rsidR="009C76AB">
        <w:rPr>
          <w:rFonts w:ascii="Calibri" w:eastAsiaTheme="minorHAnsi" w:hAnsi="Calibri" w:cstheme="minorBidi"/>
          <w:color w:val="000000" w:themeColor="text1"/>
          <w:highlight w:val="yellow"/>
        </w:rPr>
        <w:t>May</w:t>
      </w:r>
      <w:r w:rsidR="009C76AB" w:rsidRPr="006E2169">
        <w:rPr>
          <w:rFonts w:ascii="Calibri" w:eastAsiaTheme="minorHAnsi" w:hAnsi="Calibri" w:cstheme="minorBidi"/>
          <w:color w:val="000000" w:themeColor="text1"/>
          <w:highlight w:val="yellow"/>
        </w:rPr>
        <w:t xml:space="preserve"> </w:t>
      </w:r>
      <w:r w:rsidR="00B4348C" w:rsidRPr="006E2169">
        <w:rPr>
          <w:rFonts w:ascii="Calibri" w:eastAsiaTheme="minorHAnsi" w:hAnsi="Calibri" w:cstheme="minorBidi"/>
          <w:color w:val="000000" w:themeColor="text1"/>
          <w:highlight w:val="yellow"/>
        </w:rPr>
        <w:t xml:space="preserve">15, </w:t>
      </w:r>
      <w:r w:rsidR="009C76AB" w:rsidRPr="006E2169">
        <w:rPr>
          <w:rFonts w:ascii="Calibri" w:eastAsiaTheme="minorHAnsi" w:hAnsi="Calibri" w:cstheme="minorBidi"/>
          <w:color w:val="000000" w:themeColor="text1"/>
          <w:highlight w:val="yellow"/>
        </w:rPr>
        <w:t>20</w:t>
      </w:r>
      <w:r w:rsidR="009C76AB" w:rsidRPr="009C76AB">
        <w:rPr>
          <w:rFonts w:ascii="Calibri" w:eastAsiaTheme="minorHAnsi" w:hAnsi="Calibri" w:cstheme="minorBidi"/>
          <w:color w:val="000000" w:themeColor="text1"/>
          <w:highlight w:val="yellow"/>
        </w:rPr>
        <w:t>24</w:t>
      </w:r>
      <w:r w:rsidR="009C76AB">
        <w:rPr>
          <w:rFonts w:ascii="Calibri" w:eastAsiaTheme="minorHAnsi" w:hAnsi="Calibri" w:cstheme="minorBidi"/>
          <w:color w:val="000000" w:themeColor="text1"/>
        </w:rPr>
        <w:t xml:space="preserve">. </w:t>
      </w:r>
      <w:r w:rsidR="002A209D" w:rsidRPr="009D4E35">
        <w:rPr>
          <w:rFonts w:ascii="Calibri" w:eastAsiaTheme="minorHAnsi" w:hAnsi="Calibri" w:cstheme="minorBidi"/>
          <w:i/>
          <w:iCs/>
          <w:color w:val="FF0000"/>
        </w:rPr>
        <w:t>(</w:t>
      </w:r>
      <w:r w:rsidR="0056583B" w:rsidRPr="009D4E35">
        <w:rPr>
          <w:rFonts w:ascii="Calibri" w:eastAsiaTheme="minorHAnsi" w:hAnsi="Calibri" w:cstheme="minorBidi"/>
          <w:i/>
          <w:iCs/>
          <w:color w:val="FF0000"/>
        </w:rPr>
        <w:t>This</w:t>
      </w:r>
      <w:r w:rsidR="004C45D1" w:rsidRPr="009D4E35">
        <w:rPr>
          <w:rFonts w:ascii="Calibri" w:eastAsiaTheme="minorHAnsi" w:hAnsi="Calibri" w:cstheme="minorBidi"/>
          <w:i/>
          <w:iCs/>
          <w:color w:val="FF0000"/>
        </w:rPr>
        <w:t xml:space="preserve"> date </w:t>
      </w:r>
      <w:r w:rsidR="0038308F" w:rsidRPr="009D4E35">
        <w:rPr>
          <w:rFonts w:ascii="Calibri" w:eastAsiaTheme="minorHAnsi" w:hAnsi="Calibri" w:cstheme="minorBidi"/>
          <w:i/>
          <w:iCs/>
          <w:color w:val="FF0000"/>
        </w:rPr>
        <w:t xml:space="preserve">should be 90 days after </w:t>
      </w:r>
      <w:r w:rsidR="0056583B" w:rsidRPr="009D4E35">
        <w:rPr>
          <w:rFonts w:ascii="Calibri" w:eastAsiaTheme="minorHAnsi" w:hAnsi="Calibri" w:cstheme="minorBidi"/>
          <w:i/>
          <w:iCs/>
          <w:color w:val="FF0000"/>
        </w:rPr>
        <w:t>the date of final</w:t>
      </w:r>
      <w:r w:rsidR="0038308F" w:rsidRPr="009D4E35">
        <w:rPr>
          <w:rFonts w:ascii="Calibri" w:eastAsiaTheme="minorHAnsi" w:hAnsi="Calibri" w:cstheme="minorBidi"/>
          <w:i/>
          <w:iCs/>
          <w:color w:val="FF0000"/>
        </w:rPr>
        <w:t xml:space="preserve"> grant application </w:t>
      </w:r>
      <w:r w:rsidR="0056583B" w:rsidRPr="009D4E35">
        <w:rPr>
          <w:rFonts w:ascii="Calibri" w:eastAsiaTheme="minorHAnsi" w:hAnsi="Calibri" w:cstheme="minorBidi"/>
          <w:i/>
          <w:iCs/>
          <w:color w:val="FF0000"/>
        </w:rPr>
        <w:t>submission</w:t>
      </w:r>
      <w:r w:rsidR="0038308F" w:rsidRPr="009D4E35">
        <w:rPr>
          <w:rFonts w:ascii="Calibri" w:eastAsiaTheme="minorHAnsi" w:hAnsi="Calibri" w:cstheme="minorBidi"/>
          <w:i/>
          <w:iCs/>
          <w:color w:val="FF0000"/>
        </w:rPr>
        <w:t xml:space="preserve"> to DOER</w:t>
      </w:r>
      <w:r w:rsidR="0056583B" w:rsidRPr="009D4E35">
        <w:rPr>
          <w:rFonts w:ascii="Calibri" w:eastAsiaTheme="minorHAnsi" w:hAnsi="Calibri" w:cstheme="minorBidi"/>
          <w:i/>
          <w:iCs/>
          <w:color w:val="FF0000"/>
        </w:rPr>
        <w:t>.</w:t>
      </w:r>
      <w:r w:rsidR="002A209D" w:rsidRPr="009D4E35">
        <w:rPr>
          <w:rFonts w:ascii="Calibri" w:eastAsiaTheme="minorHAnsi" w:hAnsi="Calibri" w:cstheme="minorBidi"/>
          <w:i/>
          <w:iCs/>
          <w:color w:val="FF0000"/>
        </w:rPr>
        <w:t>)</w:t>
      </w:r>
    </w:p>
    <w:p w14:paraId="0319031F" w14:textId="0798990F" w:rsidR="00875DC7" w:rsidRPr="00656860" w:rsidRDefault="00875DC7" w:rsidP="00875DC7">
      <w:pPr>
        <w:pStyle w:val="NormalWeb"/>
        <w:spacing w:before="0" w:beforeAutospacing="0" w:after="188" w:afterAutospacing="0"/>
        <w:rPr>
          <w:rFonts w:ascii="Calibri" w:eastAsiaTheme="minorHAnsi" w:hAnsi="Calibri" w:cstheme="minorBidi"/>
          <w:color w:val="000000" w:themeColor="text1"/>
          <w:sz w:val="22"/>
          <w:szCs w:val="22"/>
        </w:rPr>
      </w:pPr>
    </w:p>
    <w:sectPr w:rsidR="00875DC7" w:rsidRPr="00656860">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ingston, Ryan (ENE)" w:date="2024-03-08T11:06:00Z" w:initials="RK">
    <w:p w14:paraId="51DB5484" w14:textId="77777777" w:rsidR="00D74936" w:rsidRDefault="00D74936" w:rsidP="00D74936">
      <w:pPr>
        <w:pStyle w:val="CommentText"/>
      </w:pPr>
      <w:r>
        <w:rPr>
          <w:rStyle w:val="CommentReference"/>
        </w:rPr>
        <w:annotationRef/>
      </w:r>
      <w:r>
        <w:t>Note that if you want a higher-powered ports you may request a higher output (e.g., 11kw or 19kw) - this may be beneficial if you want fewer ports but a faster charge rate</w:t>
      </w:r>
    </w:p>
  </w:comment>
  <w:comment w:id="21" w:author="Kingston, Ryan (ENE)" w:date="2024-03-08T11:14:00Z" w:initials="RK">
    <w:p w14:paraId="3E74F76E" w14:textId="77777777" w:rsidR="005F390A" w:rsidRDefault="005F390A" w:rsidP="005F390A">
      <w:pPr>
        <w:pStyle w:val="CommentText"/>
      </w:pPr>
      <w:r>
        <w:rPr>
          <w:rStyle w:val="CommentReference"/>
        </w:rPr>
        <w:annotationRef/>
      </w:r>
      <w:r>
        <w:t>Modify as desired</w:t>
      </w:r>
    </w:p>
  </w:comment>
  <w:comment w:id="26" w:author="Vitello, Sophia (ENE)" w:date="2024-06-07T09:48:00Z" w:initials="SV">
    <w:p w14:paraId="542F7FBC" w14:textId="77777777" w:rsidR="003B16C1" w:rsidRDefault="003B16C1" w:rsidP="003B16C1">
      <w:pPr>
        <w:pStyle w:val="CommentText"/>
      </w:pPr>
      <w:r>
        <w:rPr>
          <w:rStyle w:val="CommentReference"/>
        </w:rPr>
        <w:annotationRef/>
      </w:r>
      <w:r>
        <w:t>Pre-wiring is strongly encouraged but not required as part of the LBE fleet EV charging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DB5484" w15:done="0"/>
  <w15:commentEx w15:paraId="3E74F76E" w15:done="0"/>
  <w15:commentEx w15:paraId="542F7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61E20EB" w16cex:dateUtc="2024-03-08T16:06:00Z"/>
  <w16cex:commentExtensible w16cex:durableId="4231E976" w16cex:dateUtc="2024-03-08T16:14:00Z"/>
  <w16cex:commentExtensible w16cex:durableId="55508F61" w16cex:dateUtc="2024-06-07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B5484" w16cid:durableId="761E20EB"/>
  <w16cid:commentId w16cid:paraId="3E74F76E" w16cid:durableId="4231E976"/>
  <w16cid:commentId w16cid:paraId="542F7FBC" w16cid:durableId="55508F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B114" w14:textId="77777777" w:rsidR="008C4F60" w:rsidRDefault="008C4F60" w:rsidP="00334325">
      <w:pPr>
        <w:spacing w:after="0" w:line="240" w:lineRule="auto"/>
      </w:pPr>
      <w:r>
        <w:separator/>
      </w:r>
    </w:p>
  </w:endnote>
  <w:endnote w:type="continuationSeparator" w:id="0">
    <w:p w14:paraId="4EE1BB00" w14:textId="77777777" w:rsidR="008C4F60" w:rsidRDefault="008C4F60" w:rsidP="00334325">
      <w:pPr>
        <w:spacing w:after="0" w:line="240" w:lineRule="auto"/>
      </w:pPr>
      <w:r>
        <w:continuationSeparator/>
      </w:r>
    </w:p>
  </w:endnote>
  <w:endnote w:type="continuationNotice" w:id="1">
    <w:p w14:paraId="71A679CB" w14:textId="77777777" w:rsidR="008C4F60" w:rsidRDefault="008C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345011"/>
      <w:docPartObj>
        <w:docPartGallery w:val="Page Numbers (Bottom of Page)"/>
        <w:docPartUnique/>
      </w:docPartObj>
    </w:sdtPr>
    <w:sdtEndPr>
      <w:rPr>
        <w:noProof/>
      </w:rPr>
    </w:sdtEndPr>
    <w:sdtContent>
      <w:p w14:paraId="780F9609" w14:textId="748B237F" w:rsidR="00334325" w:rsidRDefault="003343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AE5F22" w14:textId="77777777" w:rsidR="00334325" w:rsidRDefault="00334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2CE5" w14:textId="77777777" w:rsidR="008C4F60" w:rsidRDefault="008C4F60" w:rsidP="00334325">
      <w:pPr>
        <w:spacing w:after="0" w:line="240" w:lineRule="auto"/>
      </w:pPr>
      <w:r>
        <w:separator/>
      </w:r>
    </w:p>
  </w:footnote>
  <w:footnote w:type="continuationSeparator" w:id="0">
    <w:p w14:paraId="70082000" w14:textId="77777777" w:rsidR="008C4F60" w:rsidRDefault="008C4F60" w:rsidP="00334325">
      <w:pPr>
        <w:spacing w:after="0" w:line="240" w:lineRule="auto"/>
      </w:pPr>
      <w:r>
        <w:continuationSeparator/>
      </w:r>
    </w:p>
  </w:footnote>
  <w:footnote w:type="continuationNotice" w:id="1">
    <w:p w14:paraId="30AF7528" w14:textId="77777777" w:rsidR="008C4F60" w:rsidRDefault="008C4F60">
      <w:pPr>
        <w:spacing w:after="0" w:line="240" w:lineRule="auto"/>
      </w:pPr>
    </w:p>
  </w:footnote>
  <w:footnote w:id="2">
    <w:p w14:paraId="1C99E38F" w14:textId="4F677A56" w:rsidR="00FD1E66" w:rsidRDefault="00FD1E66">
      <w:pPr>
        <w:pStyle w:val="FootnoteText"/>
      </w:pPr>
      <w:r>
        <w:rPr>
          <w:rStyle w:val="FootnoteReference"/>
        </w:rPr>
        <w:footnoteRef/>
      </w:r>
      <w:r>
        <w:t xml:space="preserve"> To be eligible for</w:t>
      </w:r>
      <w:r w:rsidRPr="00D143F2">
        <w:t xml:space="preserve"> LBE grant funds, ongoing networking and extended warranty costs may be covered for up to three years but must be prepaid upfront.</w:t>
      </w:r>
      <w:r>
        <w:t xml:space="preserve"> </w:t>
      </w:r>
      <w:r w:rsidRPr="00D143F2">
        <w:t xml:space="preserve"> </w:t>
      </w:r>
    </w:p>
  </w:footnote>
  <w:footnote w:id="3">
    <w:p w14:paraId="651CA057" w14:textId="778AE6D1" w:rsidR="002A36E0" w:rsidRPr="0047175B" w:rsidRDefault="002A36E0" w:rsidP="00BC161B">
      <w:pPr>
        <w:jc w:val="both"/>
      </w:pPr>
      <w:r>
        <w:rPr>
          <w:rStyle w:val="FootnoteReference"/>
        </w:rPr>
        <w:footnoteRef/>
      </w:r>
      <w:r>
        <w:t xml:space="preserve"> </w:t>
      </w:r>
      <w:r w:rsidR="0047175B" w:rsidRPr="00BC161B">
        <w:rPr>
          <w:rFonts w:cstheme="minorHAnsi"/>
          <w:sz w:val="20"/>
          <w:szCs w:val="20"/>
        </w:rPr>
        <w:t xml:space="preserve">While fleet-only parking areas are not required to design EVSE placement for accessibility unless requested through employee accommodation(s), state entities may wish to include accessible design as part of the request for proposals </w:t>
      </w:r>
      <w:r w:rsidR="0047175B" w:rsidRPr="00BC161B">
        <w:rPr>
          <w:rStyle w:val="Hyperlink"/>
          <w:rFonts w:cstheme="minorHAnsi"/>
          <w:color w:val="000000" w:themeColor="text1"/>
          <w:sz w:val="20"/>
          <w:szCs w:val="20"/>
          <w:u w:val="none"/>
        </w:rPr>
        <w:t>for future use</w:t>
      </w:r>
      <w:r w:rsidR="00F2188B">
        <w:rPr>
          <w:rFonts w:cstheme="minorHAnsi"/>
          <w:sz w:val="20"/>
          <w:szCs w:val="20"/>
        </w:rPr>
        <w:t xml:space="preserve">; </w:t>
      </w:r>
      <w:r w:rsidR="0047175B" w:rsidRPr="00BC161B">
        <w:rPr>
          <w:rFonts w:cstheme="minorHAnsi"/>
          <w:sz w:val="20"/>
          <w:szCs w:val="20"/>
        </w:rPr>
        <w:t xml:space="preserve">namely, </w:t>
      </w:r>
      <w:hyperlink r:id="rId1" w:history="1">
        <w:r w:rsidR="0047175B" w:rsidRPr="00BC161B">
          <w:rPr>
            <w:rStyle w:val="Hyperlink"/>
            <w:rFonts w:cstheme="minorHAnsi"/>
            <w:sz w:val="20"/>
            <w:szCs w:val="20"/>
          </w:rPr>
          <w:t>Massachusetts Architectural Access Board's rules and regulations 521 CMR</w:t>
        </w:r>
      </w:hyperlink>
      <w:r w:rsidR="0047175B" w:rsidRPr="00BC161B">
        <w:rPr>
          <w:rFonts w:cstheme="minorHAnsi"/>
          <w:color w:val="0000FF"/>
          <w:sz w:val="20"/>
          <w:szCs w:val="20"/>
        </w:rPr>
        <w:t xml:space="preserve"> </w:t>
      </w:r>
      <w:r w:rsidR="00F2188B" w:rsidRPr="00F2188B">
        <w:rPr>
          <w:rFonts w:cstheme="minorHAnsi"/>
          <w:color w:val="000000" w:themeColor="text1"/>
          <w:sz w:val="20"/>
          <w:szCs w:val="20"/>
        </w:rPr>
        <w:t>and/</w:t>
      </w:r>
      <w:r w:rsidR="0047175B" w:rsidRPr="00BC161B">
        <w:rPr>
          <w:rFonts w:cstheme="minorHAnsi"/>
          <w:sz w:val="20"/>
          <w:szCs w:val="20"/>
        </w:rPr>
        <w:t xml:space="preserve">or </w:t>
      </w:r>
      <w:hyperlink r:id="rId2" w:history="1">
        <w:r w:rsidR="0047175B" w:rsidRPr="00BC161B">
          <w:rPr>
            <w:rStyle w:val="Hyperlink"/>
            <w:rFonts w:cstheme="minorHAnsi"/>
            <w:sz w:val="20"/>
            <w:szCs w:val="20"/>
          </w:rPr>
          <w:t>2010 ADA Design Standards</w:t>
        </w:r>
      </w:hyperlink>
      <w:r w:rsidR="0047175B" w:rsidRPr="00BC161B">
        <w:rPr>
          <w:rFonts w:cstheme="minorHAnsi"/>
          <w:sz w:val="20"/>
          <w:szCs w:val="20"/>
        </w:rPr>
        <w:t xml:space="preserve">. See the Considerations to Inform EV Charging Station Decision-Making </w:t>
      </w:r>
      <w:r w:rsidR="00FC26AF">
        <w:rPr>
          <w:rFonts w:cstheme="minorHAnsi"/>
          <w:sz w:val="20"/>
          <w:szCs w:val="20"/>
        </w:rPr>
        <w:t>g</w:t>
      </w:r>
      <w:r w:rsidR="0047175B" w:rsidRPr="00BC161B">
        <w:rPr>
          <w:rFonts w:cstheme="minorHAnsi"/>
          <w:sz w:val="20"/>
          <w:szCs w:val="20"/>
        </w:rPr>
        <w:t xml:space="preserve">uide for more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7C078F"/>
    <w:multiLevelType w:val="hybridMultilevel"/>
    <w:tmpl w:val="2A1A2B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C32DA"/>
    <w:multiLevelType w:val="hybridMultilevel"/>
    <w:tmpl w:val="4718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3E08"/>
    <w:multiLevelType w:val="hybridMultilevel"/>
    <w:tmpl w:val="1972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02D95"/>
    <w:multiLevelType w:val="hybridMultilevel"/>
    <w:tmpl w:val="F384C3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A2C3D"/>
    <w:multiLevelType w:val="hybridMultilevel"/>
    <w:tmpl w:val="A1D6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A7199"/>
    <w:multiLevelType w:val="hybridMultilevel"/>
    <w:tmpl w:val="79C88252"/>
    <w:lvl w:ilvl="0" w:tplc="BF7467A8">
      <w:start w:val="1"/>
      <w:numFmt w:val="bullet"/>
      <w:lvlText w:val=""/>
      <w:lvlJc w:val="left"/>
      <w:pPr>
        <w:tabs>
          <w:tab w:val="num" w:pos="720"/>
        </w:tabs>
        <w:ind w:left="720" w:hanging="360"/>
      </w:pPr>
      <w:rPr>
        <w:rFonts w:ascii="Symbol" w:hAnsi="Symbol" w:hint="default"/>
        <w:sz w:val="20"/>
      </w:rPr>
    </w:lvl>
    <w:lvl w:ilvl="1" w:tplc="34BA2352" w:tentative="1">
      <w:start w:val="1"/>
      <w:numFmt w:val="bullet"/>
      <w:lvlText w:val=""/>
      <w:lvlJc w:val="left"/>
      <w:pPr>
        <w:tabs>
          <w:tab w:val="num" w:pos="1440"/>
        </w:tabs>
        <w:ind w:left="1440" w:hanging="360"/>
      </w:pPr>
      <w:rPr>
        <w:rFonts w:ascii="Symbol" w:hAnsi="Symbol" w:hint="default"/>
        <w:sz w:val="20"/>
      </w:rPr>
    </w:lvl>
    <w:lvl w:ilvl="2" w:tplc="7C58DD08" w:tentative="1">
      <w:start w:val="1"/>
      <w:numFmt w:val="bullet"/>
      <w:lvlText w:val=""/>
      <w:lvlJc w:val="left"/>
      <w:pPr>
        <w:tabs>
          <w:tab w:val="num" w:pos="2160"/>
        </w:tabs>
        <w:ind w:left="2160" w:hanging="360"/>
      </w:pPr>
      <w:rPr>
        <w:rFonts w:ascii="Symbol" w:hAnsi="Symbol" w:hint="default"/>
        <w:sz w:val="20"/>
      </w:rPr>
    </w:lvl>
    <w:lvl w:ilvl="3" w:tplc="409064DE" w:tentative="1">
      <w:start w:val="1"/>
      <w:numFmt w:val="bullet"/>
      <w:lvlText w:val=""/>
      <w:lvlJc w:val="left"/>
      <w:pPr>
        <w:tabs>
          <w:tab w:val="num" w:pos="2880"/>
        </w:tabs>
        <w:ind w:left="2880" w:hanging="360"/>
      </w:pPr>
      <w:rPr>
        <w:rFonts w:ascii="Symbol" w:hAnsi="Symbol" w:hint="default"/>
        <w:sz w:val="20"/>
      </w:rPr>
    </w:lvl>
    <w:lvl w:ilvl="4" w:tplc="0F546C98" w:tentative="1">
      <w:start w:val="1"/>
      <w:numFmt w:val="bullet"/>
      <w:lvlText w:val=""/>
      <w:lvlJc w:val="left"/>
      <w:pPr>
        <w:tabs>
          <w:tab w:val="num" w:pos="3600"/>
        </w:tabs>
        <w:ind w:left="3600" w:hanging="360"/>
      </w:pPr>
      <w:rPr>
        <w:rFonts w:ascii="Symbol" w:hAnsi="Symbol" w:hint="default"/>
        <w:sz w:val="20"/>
      </w:rPr>
    </w:lvl>
    <w:lvl w:ilvl="5" w:tplc="917237D6" w:tentative="1">
      <w:start w:val="1"/>
      <w:numFmt w:val="bullet"/>
      <w:lvlText w:val=""/>
      <w:lvlJc w:val="left"/>
      <w:pPr>
        <w:tabs>
          <w:tab w:val="num" w:pos="4320"/>
        </w:tabs>
        <w:ind w:left="4320" w:hanging="360"/>
      </w:pPr>
      <w:rPr>
        <w:rFonts w:ascii="Symbol" w:hAnsi="Symbol" w:hint="default"/>
        <w:sz w:val="20"/>
      </w:rPr>
    </w:lvl>
    <w:lvl w:ilvl="6" w:tplc="5CA24FCC" w:tentative="1">
      <w:start w:val="1"/>
      <w:numFmt w:val="bullet"/>
      <w:lvlText w:val=""/>
      <w:lvlJc w:val="left"/>
      <w:pPr>
        <w:tabs>
          <w:tab w:val="num" w:pos="5040"/>
        </w:tabs>
        <w:ind w:left="5040" w:hanging="360"/>
      </w:pPr>
      <w:rPr>
        <w:rFonts w:ascii="Symbol" w:hAnsi="Symbol" w:hint="default"/>
        <w:sz w:val="20"/>
      </w:rPr>
    </w:lvl>
    <w:lvl w:ilvl="7" w:tplc="C14E65EA" w:tentative="1">
      <w:start w:val="1"/>
      <w:numFmt w:val="bullet"/>
      <w:lvlText w:val=""/>
      <w:lvlJc w:val="left"/>
      <w:pPr>
        <w:tabs>
          <w:tab w:val="num" w:pos="5760"/>
        </w:tabs>
        <w:ind w:left="5760" w:hanging="360"/>
      </w:pPr>
      <w:rPr>
        <w:rFonts w:ascii="Symbol" w:hAnsi="Symbol" w:hint="default"/>
        <w:sz w:val="20"/>
      </w:rPr>
    </w:lvl>
    <w:lvl w:ilvl="8" w:tplc="2968CA6A"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540B2"/>
    <w:multiLevelType w:val="hybridMultilevel"/>
    <w:tmpl w:val="40B4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64C1A"/>
    <w:multiLevelType w:val="hybridMultilevel"/>
    <w:tmpl w:val="78E4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E0B81"/>
    <w:multiLevelType w:val="hybridMultilevel"/>
    <w:tmpl w:val="1D9A1522"/>
    <w:lvl w:ilvl="0" w:tplc="FD9E44DE">
      <w:start w:val="1"/>
      <w:numFmt w:val="bullet"/>
      <w:lvlText w:val=""/>
      <w:lvlJc w:val="left"/>
      <w:pPr>
        <w:tabs>
          <w:tab w:val="num" w:pos="720"/>
        </w:tabs>
        <w:ind w:left="720" w:hanging="360"/>
      </w:pPr>
      <w:rPr>
        <w:rFonts w:ascii="Symbol" w:hAnsi="Symbol" w:hint="default"/>
        <w:sz w:val="20"/>
      </w:rPr>
    </w:lvl>
    <w:lvl w:ilvl="1" w:tplc="50124B6A">
      <w:start w:val="1"/>
      <w:numFmt w:val="bullet"/>
      <w:lvlText w:val=""/>
      <w:lvlJc w:val="left"/>
      <w:pPr>
        <w:tabs>
          <w:tab w:val="num" w:pos="1440"/>
        </w:tabs>
        <w:ind w:left="1440" w:hanging="360"/>
      </w:pPr>
      <w:rPr>
        <w:rFonts w:ascii="Symbol" w:hAnsi="Symbol" w:hint="default"/>
        <w:sz w:val="20"/>
      </w:rPr>
    </w:lvl>
    <w:lvl w:ilvl="2" w:tplc="9B2C80A0">
      <w:start w:val="1"/>
      <w:numFmt w:val="bullet"/>
      <w:lvlText w:val=""/>
      <w:lvlJc w:val="left"/>
      <w:pPr>
        <w:tabs>
          <w:tab w:val="num" w:pos="2160"/>
        </w:tabs>
        <w:ind w:left="2160" w:hanging="360"/>
      </w:pPr>
      <w:rPr>
        <w:rFonts w:ascii="Symbol" w:hAnsi="Symbol" w:hint="default"/>
        <w:sz w:val="20"/>
      </w:rPr>
    </w:lvl>
    <w:lvl w:ilvl="3" w:tplc="0D8628D0" w:tentative="1">
      <w:start w:val="1"/>
      <w:numFmt w:val="bullet"/>
      <w:lvlText w:val=""/>
      <w:lvlJc w:val="left"/>
      <w:pPr>
        <w:tabs>
          <w:tab w:val="num" w:pos="2880"/>
        </w:tabs>
        <w:ind w:left="2880" w:hanging="360"/>
      </w:pPr>
      <w:rPr>
        <w:rFonts w:ascii="Symbol" w:hAnsi="Symbol" w:hint="default"/>
        <w:sz w:val="20"/>
      </w:rPr>
    </w:lvl>
    <w:lvl w:ilvl="4" w:tplc="3210E3EE" w:tentative="1">
      <w:start w:val="1"/>
      <w:numFmt w:val="bullet"/>
      <w:lvlText w:val=""/>
      <w:lvlJc w:val="left"/>
      <w:pPr>
        <w:tabs>
          <w:tab w:val="num" w:pos="3600"/>
        </w:tabs>
        <w:ind w:left="3600" w:hanging="360"/>
      </w:pPr>
      <w:rPr>
        <w:rFonts w:ascii="Symbol" w:hAnsi="Symbol" w:hint="default"/>
        <w:sz w:val="20"/>
      </w:rPr>
    </w:lvl>
    <w:lvl w:ilvl="5" w:tplc="E878E93C" w:tentative="1">
      <w:start w:val="1"/>
      <w:numFmt w:val="bullet"/>
      <w:lvlText w:val=""/>
      <w:lvlJc w:val="left"/>
      <w:pPr>
        <w:tabs>
          <w:tab w:val="num" w:pos="4320"/>
        </w:tabs>
        <w:ind w:left="4320" w:hanging="360"/>
      </w:pPr>
      <w:rPr>
        <w:rFonts w:ascii="Symbol" w:hAnsi="Symbol" w:hint="default"/>
        <w:sz w:val="20"/>
      </w:rPr>
    </w:lvl>
    <w:lvl w:ilvl="6" w:tplc="6644E008" w:tentative="1">
      <w:start w:val="1"/>
      <w:numFmt w:val="bullet"/>
      <w:lvlText w:val=""/>
      <w:lvlJc w:val="left"/>
      <w:pPr>
        <w:tabs>
          <w:tab w:val="num" w:pos="5040"/>
        </w:tabs>
        <w:ind w:left="5040" w:hanging="360"/>
      </w:pPr>
      <w:rPr>
        <w:rFonts w:ascii="Symbol" w:hAnsi="Symbol" w:hint="default"/>
        <w:sz w:val="20"/>
      </w:rPr>
    </w:lvl>
    <w:lvl w:ilvl="7" w:tplc="544C7948" w:tentative="1">
      <w:start w:val="1"/>
      <w:numFmt w:val="bullet"/>
      <w:lvlText w:val=""/>
      <w:lvlJc w:val="left"/>
      <w:pPr>
        <w:tabs>
          <w:tab w:val="num" w:pos="5760"/>
        </w:tabs>
        <w:ind w:left="5760" w:hanging="360"/>
      </w:pPr>
      <w:rPr>
        <w:rFonts w:ascii="Symbol" w:hAnsi="Symbol" w:hint="default"/>
        <w:sz w:val="20"/>
      </w:rPr>
    </w:lvl>
    <w:lvl w:ilvl="8" w:tplc="614406E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8659D"/>
    <w:multiLevelType w:val="hybridMultilevel"/>
    <w:tmpl w:val="E78A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A3366"/>
    <w:multiLevelType w:val="hybridMultilevel"/>
    <w:tmpl w:val="5B06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2EC3"/>
    <w:multiLevelType w:val="hybridMultilevel"/>
    <w:tmpl w:val="69204EE2"/>
    <w:lvl w:ilvl="0" w:tplc="02AA71A2">
      <w:start w:val="1"/>
      <w:numFmt w:val="bullet"/>
      <w:lvlText w:val=""/>
      <w:lvlJc w:val="left"/>
      <w:pPr>
        <w:tabs>
          <w:tab w:val="num" w:pos="720"/>
        </w:tabs>
        <w:ind w:left="720" w:hanging="360"/>
      </w:pPr>
      <w:rPr>
        <w:rFonts w:ascii="Symbol" w:hAnsi="Symbol" w:hint="default"/>
        <w:sz w:val="20"/>
      </w:rPr>
    </w:lvl>
    <w:lvl w:ilvl="1" w:tplc="ED9286F2">
      <w:start w:val="1"/>
      <w:numFmt w:val="bullet"/>
      <w:lvlText w:val=""/>
      <w:lvlJc w:val="left"/>
      <w:pPr>
        <w:tabs>
          <w:tab w:val="num" w:pos="1440"/>
        </w:tabs>
        <w:ind w:left="1440" w:hanging="360"/>
      </w:pPr>
      <w:rPr>
        <w:rFonts w:ascii="Symbol" w:hAnsi="Symbol" w:hint="default"/>
        <w:sz w:val="20"/>
      </w:rPr>
    </w:lvl>
    <w:lvl w:ilvl="2" w:tplc="648475F8" w:tentative="1">
      <w:start w:val="1"/>
      <w:numFmt w:val="bullet"/>
      <w:lvlText w:val=""/>
      <w:lvlJc w:val="left"/>
      <w:pPr>
        <w:tabs>
          <w:tab w:val="num" w:pos="2160"/>
        </w:tabs>
        <w:ind w:left="2160" w:hanging="360"/>
      </w:pPr>
      <w:rPr>
        <w:rFonts w:ascii="Symbol" w:hAnsi="Symbol" w:hint="default"/>
        <w:sz w:val="20"/>
      </w:rPr>
    </w:lvl>
    <w:lvl w:ilvl="3" w:tplc="29DC35C2" w:tentative="1">
      <w:start w:val="1"/>
      <w:numFmt w:val="bullet"/>
      <w:lvlText w:val=""/>
      <w:lvlJc w:val="left"/>
      <w:pPr>
        <w:tabs>
          <w:tab w:val="num" w:pos="2880"/>
        </w:tabs>
        <w:ind w:left="2880" w:hanging="360"/>
      </w:pPr>
      <w:rPr>
        <w:rFonts w:ascii="Symbol" w:hAnsi="Symbol" w:hint="default"/>
        <w:sz w:val="20"/>
      </w:rPr>
    </w:lvl>
    <w:lvl w:ilvl="4" w:tplc="A45A88CC" w:tentative="1">
      <w:start w:val="1"/>
      <w:numFmt w:val="bullet"/>
      <w:lvlText w:val=""/>
      <w:lvlJc w:val="left"/>
      <w:pPr>
        <w:tabs>
          <w:tab w:val="num" w:pos="3600"/>
        </w:tabs>
        <w:ind w:left="3600" w:hanging="360"/>
      </w:pPr>
      <w:rPr>
        <w:rFonts w:ascii="Symbol" w:hAnsi="Symbol" w:hint="default"/>
        <w:sz w:val="20"/>
      </w:rPr>
    </w:lvl>
    <w:lvl w:ilvl="5" w:tplc="74A69984" w:tentative="1">
      <w:start w:val="1"/>
      <w:numFmt w:val="bullet"/>
      <w:lvlText w:val=""/>
      <w:lvlJc w:val="left"/>
      <w:pPr>
        <w:tabs>
          <w:tab w:val="num" w:pos="4320"/>
        </w:tabs>
        <w:ind w:left="4320" w:hanging="360"/>
      </w:pPr>
      <w:rPr>
        <w:rFonts w:ascii="Symbol" w:hAnsi="Symbol" w:hint="default"/>
        <w:sz w:val="20"/>
      </w:rPr>
    </w:lvl>
    <w:lvl w:ilvl="6" w:tplc="F3465EBE" w:tentative="1">
      <w:start w:val="1"/>
      <w:numFmt w:val="bullet"/>
      <w:lvlText w:val=""/>
      <w:lvlJc w:val="left"/>
      <w:pPr>
        <w:tabs>
          <w:tab w:val="num" w:pos="5040"/>
        </w:tabs>
        <w:ind w:left="5040" w:hanging="360"/>
      </w:pPr>
      <w:rPr>
        <w:rFonts w:ascii="Symbol" w:hAnsi="Symbol" w:hint="default"/>
        <w:sz w:val="20"/>
      </w:rPr>
    </w:lvl>
    <w:lvl w:ilvl="7" w:tplc="3508F5D4" w:tentative="1">
      <w:start w:val="1"/>
      <w:numFmt w:val="bullet"/>
      <w:lvlText w:val=""/>
      <w:lvlJc w:val="left"/>
      <w:pPr>
        <w:tabs>
          <w:tab w:val="num" w:pos="5760"/>
        </w:tabs>
        <w:ind w:left="5760" w:hanging="360"/>
      </w:pPr>
      <w:rPr>
        <w:rFonts w:ascii="Symbol" w:hAnsi="Symbol" w:hint="default"/>
        <w:sz w:val="20"/>
      </w:rPr>
    </w:lvl>
    <w:lvl w:ilvl="8" w:tplc="75FEFDF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D5013"/>
    <w:multiLevelType w:val="hybridMultilevel"/>
    <w:tmpl w:val="6710674E"/>
    <w:lvl w:ilvl="0" w:tplc="7D489CC2">
      <w:start w:val="1"/>
      <w:numFmt w:val="bullet"/>
      <w:lvlText w:val=""/>
      <w:lvlJc w:val="left"/>
      <w:pPr>
        <w:ind w:left="720" w:hanging="360"/>
      </w:pPr>
      <w:rPr>
        <w:rFonts w:ascii="Symbol" w:hAnsi="Symbol"/>
      </w:rPr>
    </w:lvl>
    <w:lvl w:ilvl="1" w:tplc="27DEE4E0">
      <w:start w:val="1"/>
      <w:numFmt w:val="bullet"/>
      <w:lvlText w:val=""/>
      <w:lvlJc w:val="left"/>
      <w:pPr>
        <w:ind w:left="720" w:hanging="360"/>
      </w:pPr>
      <w:rPr>
        <w:rFonts w:ascii="Symbol" w:hAnsi="Symbol"/>
      </w:rPr>
    </w:lvl>
    <w:lvl w:ilvl="2" w:tplc="FDF074B4">
      <w:start w:val="1"/>
      <w:numFmt w:val="bullet"/>
      <w:lvlText w:val=""/>
      <w:lvlJc w:val="left"/>
      <w:pPr>
        <w:ind w:left="720" w:hanging="360"/>
      </w:pPr>
      <w:rPr>
        <w:rFonts w:ascii="Symbol" w:hAnsi="Symbol"/>
      </w:rPr>
    </w:lvl>
    <w:lvl w:ilvl="3" w:tplc="8E945098">
      <w:start w:val="1"/>
      <w:numFmt w:val="bullet"/>
      <w:lvlText w:val=""/>
      <w:lvlJc w:val="left"/>
      <w:pPr>
        <w:ind w:left="720" w:hanging="360"/>
      </w:pPr>
      <w:rPr>
        <w:rFonts w:ascii="Symbol" w:hAnsi="Symbol"/>
      </w:rPr>
    </w:lvl>
    <w:lvl w:ilvl="4" w:tplc="56E89CC2">
      <w:start w:val="1"/>
      <w:numFmt w:val="bullet"/>
      <w:lvlText w:val=""/>
      <w:lvlJc w:val="left"/>
      <w:pPr>
        <w:ind w:left="720" w:hanging="360"/>
      </w:pPr>
      <w:rPr>
        <w:rFonts w:ascii="Symbol" w:hAnsi="Symbol"/>
      </w:rPr>
    </w:lvl>
    <w:lvl w:ilvl="5" w:tplc="3DD6AA88">
      <w:start w:val="1"/>
      <w:numFmt w:val="bullet"/>
      <w:lvlText w:val=""/>
      <w:lvlJc w:val="left"/>
      <w:pPr>
        <w:ind w:left="720" w:hanging="360"/>
      </w:pPr>
      <w:rPr>
        <w:rFonts w:ascii="Symbol" w:hAnsi="Symbol"/>
      </w:rPr>
    </w:lvl>
    <w:lvl w:ilvl="6" w:tplc="B2445CE2">
      <w:start w:val="1"/>
      <w:numFmt w:val="bullet"/>
      <w:lvlText w:val=""/>
      <w:lvlJc w:val="left"/>
      <w:pPr>
        <w:ind w:left="720" w:hanging="360"/>
      </w:pPr>
      <w:rPr>
        <w:rFonts w:ascii="Symbol" w:hAnsi="Symbol"/>
      </w:rPr>
    </w:lvl>
    <w:lvl w:ilvl="7" w:tplc="D602CC14">
      <w:start w:val="1"/>
      <w:numFmt w:val="bullet"/>
      <w:lvlText w:val=""/>
      <w:lvlJc w:val="left"/>
      <w:pPr>
        <w:ind w:left="720" w:hanging="360"/>
      </w:pPr>
      <w:rPr>
        <w:rFonts w:ascii="Symbol" w:hAnsi="Symbol"/>
      </w:rPr>
    </w:lvl>
    <w:lvl w:ilvl="8" w:tplc="9466706A">
      <w:start w:val="1"/>
      <w:numFmt w:val="bullet"/>
      <w:lvlText w:val=""/>
      <w:lvlJc w:val="left"/>
      <w:pPr>
        <w:ind w:left="720" w:hanging="360"/>
      </w:pPr>
      <w:rPr>
        <w:rFonts w:ascii="Symbol" w:hAnsi="Symbol"/>
      </w:rPr>
    </w:lvl>
  </w:abstractNum>
  <w:abstractNum w:abstractNumId="13" w15:restartNumberingAfterBreak="0">
    <w:nsid w:val="279C3767"/>
    <w:multiLevelType w:val="hybridMultilevel"/>
    <w:tmpl w:val="524227DA"/>
    <w:lvl w:ilvl="0" w:tplc="BB1E07C4">
      <w:start w:val="1"/>
      <w:numFmt w:val="bullet"/>
      <w:lvlText w:val=""/>
      <w:lvlJc w:val="left"/>
      <w:pPr>
        <w:tabs>
          <w:tab w:val="num" w:pos="720"/>
        </w:tabs>
        <w:ind w:left="720" w:hanging="360"/>
      </w:pPr>
      <w:rPr>
        <w:rFonts w:ascii="Symbol" w:hAnsi="Symbol" w:hint="default"/>
        <w:sz w:val="20"/>
      </w:rPr>
    </w:lvl>
    <w:lvl w:ilvl="1" w:tplc="468CE554" w:tentative="1">
      <w:start w:val="1"/>
      <w:numFmt w:val="bullet"/>
      <w:lvlText w:val=""/>
      <w:lvlJc w:val="left"/>
      <w:pPr>
        <w:tabs>
          <w:tab w:val="num" w:pos="1440"/>
        </w:tabs>
        <w:ind w:left="1440" w:hanging="360"/>
      </w:pPr>
      <w:rPr>
        <w:rFonts w:ascii="Symbol" w:hAnsi="Symbol" w:hint="default"/>
        <w:sz w:val="20"/>
      </w:rPr>
    </w:lvl>
    <w:lvl w:ilvl="2" w:tplc="73340596" w:tentative="1">
      <w:start w:val="1"/>
      <w:numFmt w:val="bullet"/>
      <w:lvlText w:val=""/>
      <w:lvlJc w:val="left"/>
      <w:pPr>
        <w:tabs>
          <w:tab w:val="num" w:pos="2160"/>
        </w:tabs>
        <w:ind w:left="2160" w:hanging="360"/>
      </w:pPr>
      <w:rPr>
        <w:rFonts w:ascii="Symbol" w:hAnsi="Symbol" w:hint="default"/>
        <w:sz w:val="20"/>
      </w:rPr>
    </w:lvl>
    <w:lvl w:ilvl="3" w:tplc="9676A7BA" w:tentative="1">
      <w:start w:val="1"/>
      <w:numFmt w:val="bullet"/>
      <w:lvlText w:val=""/>
      <w:lvlJc w:val="left"/>
      <w:pPr>
        <w:tabs>
          <w:tab w:val="num" w:pos="2880"/>
        </w:tabs>
        <w:ind w:left="2880" w:hanging="360"/>
      </w:pPr>
      <w:rPr>
        <w:rFonts w:ascii="Symbol" w:hAnsi="Symbol" w:hint="default"/>
        <w:sz w:val="20"/>
      </w:rPr>
    </w:lvl>
    <w:lvl w:ilvl="4" w:tplc="11CE7340" w:tentative="1">
      <w:start w:val="1"/>
      <w:numFmt w:val="bullet"/>
      <w:lvlText w:val=""/>
      <w:lvlJc w:val="left"/>
      <w:pPr>
        <w:tabs>
          <w:tab w:val="num" w:pos="3600"/>
        </w:tabs>
        <w:ind w:left="3600" w:hanging="360"/>
      </w:pPr>
      <w:rPr>
        <w:rFonts w:ascii="Symbol" w:hAnsi="Symbol" w:hint="default"/>
        <w:sz w:val="20"/>
      </w:rPr>
    </w:lvl>
    <w:lvl w:ilvl="5" w:tplc="BDF03B8A" w:tentative="1">
      <w:start w:val="1"/>
      <w:numFmt w:val="bullet"/>
      <w:lvlText w:val=""/>
      <w:lvlJc w:val="left"/>
      <w:pPr>
        <w:tabs>
          <w:tab w:val="num" w:pos="4320"/>
        </w:tabs>
        <w:ind w:left="4320" w:hanging="360"/>
      </w:pPr>
      <w:rPr>
        <w:rFonts w:ascii="Symbol" w:hAnsi="Symbol" w:hint="default"/>
        <w:sz w:val="20"/>
      </w:rPr>
    </w:lvl>
    <w:lvl w:ilvl="6" w:tplc="A88C6C50" w:tentative="1">
      <w:start w:val="1"/>
      <w:numFmt w:val="bullet"/>
      <w:lvlText w:val=""/>
      <w:lvlJc w:val="left"/>
      <w:pPr>
        <w:tabs>
          <w:tab w:val="num" w:pos="5040"/>
        </w:tabs>
        <w:ind w:left="5040" w:hanging="360"/>
      </w:pPr>
      <w:rPr>
        <w:rFonts w:ascii="Symbol" w:hAnsi="Symbol" w:hint="default"/>
        <w:sz w:val="20"/>
      </w:rPr>
    </w:lvl>
    <w:lvl w:ilvl="7" w:tplc="9C54D8DC" w:tentative="1">
      <w:start w:val="1"/>
      <w:numFmt w:val="bullet"/>
      <w:lvlText w:val=""/>
      <w:lvlJc w:val="left"/>
      <w:pPr>
        <w:tabs>
          <w:tab w:val="num" w:pos="5760"/>
        </w:tabs>
        <w:ind w:left="5760" w:hanging="360"/>
      </w:pPr>
      <w:rPr>
        <w:rFonts w:ascii="Symbol" w:hAnsi="Symbol" w:hint="default"/>
        <w:sz w:val="20"/>
      </w:rPr>
    </w:lvl>
    <w:lvl w:ilvl="8" w:tplc="0388C934"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94F63"/>
    <w:multiLevelType w:val="hybridMultilevel"/>
    <w:tmpl w:val="9F60CBE4"/>
    <w:lvl w:ilvl="0" w:tplc="04090005">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E273D3E"/>
    <w:multiLevelType w:val="hybridMultilevel"/>
    <w:tmpl w:val="0498A63E"/>
    <w:lvl w:ilvl="0" w:tplc="A880E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E1A82"/>
    <w:multiLevelType w:val="hybridMultilevel"/>
    <w:tmpl w:val="3D7292E4"/>
    <w:lvl w:ilvl="0" w:tplc="D34A519C">
      <w:start w:val="1"/>
      <w:numFmt w:val="bullet"/>
      <w:lvlText w:val=""/>
      <w:lvlJc w:val="left"/>
      <w:pPr>
        <w:ind w:left="720" w:hanging="360"/>
      </w:pPr>
      <w:rPr>
        <w:rFonts w:ascii="Symbol" w:hAnsi="Symbol"/>
      </w:rPr>
    </w:lvl>
    <w:lvl w:ilvl="1" w:tplc="23527FCA">
      <w:start w:val="1"/>
      <w:numFmt w:val="bullet"/>
      <w:lvlText w:val=""/>
      <w:lvlJc w:val="left"/>
      <w:pPr>
        <w:ind w:left="720" w:hanging="360"/>
      </w:pPr>
      <w:rPr>
        <w:rFonts w:ascii="Symbol" w:hAnsi="Symbol"/>
      </w:rPr>
    </w:lvl>
    <w:lvl w:ilvl="2" w:tplc="E3D26BA4">
      <w:start w:val="1"/>
      <w:numFmt w:val="bullet"/>
      <w:lvlText w:val=""/>
      <w:lvlJc w:val="left"/>
      <w:pPr>
        <w:ind w:left="720" w:hanging="360"/>
      </w:pPr>
      <w:rPr>
        <w:rFonts w:ascii="Symbol" w:hAnsi="Symbol"/>
      </w:rPr>
    </w:lvl>
    <w:lvl w:ilvl="3" w:tplc="FB128986">
      <w:start w:val="1"/>
      <w:numFmt w:val="bullet"/>
      <w:lvlText w:val=""/>
      <w:lvlJc w:val="left"/>
      <w:pPr>
        <w:ind w:left="720" w:hanging="360"/>
      </w:pPr>
      <w:rPr>
        <w:rFonts w:ascii="Symbol" w:hAnsi="Symbol"/>
      </w:rPr>
    </w:lvl>
    <w:lvl w:ilvl="4" w:tplc="45D0CDE4">
      <w:start w:val="1"/>
      <w:numFmt w:val="bullet"/>
      <w:lvlText w:val=""/>
      <w:lvlJc w:val="left"/>
      <w:pPr>
        <w:ind w:left="720" w:hanging="360"/>
      </w:pPr>
      <w:rPr>
        <w:rFonts w:ascii="Symbol" w:hAnsi="Symbol"/>
      </w:rPr>
    </w:lvl>
    <w:lvl w:ilvl="5" w:tplc="2C8E9AD0">
      <w:start w:val="1"/>
      <w:numFmt w:val="bullet"/>
      <w:lvlText w:val=""/>
      <w:lvlJc w:val="left"/>
      <w:pPr>
        <w:ind w:left="720" w:hanging="360"/>
      </w:pPr>
      <w:rPr>
        <w:rFonts w:ascii="Symbol" w:hAnsi="Symbol"/>
      </w:rPr>
    </w:lvl>
    <w:lvl w:ilvl="6" w:tplc="9FB21D3C">
      <w:start w:val="1"/>
      <w:numFmt w:val="bullet"/>
      <w:lvlText w:val=""/>
      <w:lvlJc w:val="left"/>
      <w:pPr>
        <w:ind w:left="720" w:hanging="360"/>
      </w:pPr>
      <w:rPr>
        <w:rFonts w:ascii="Symbol" w:hAnsi="Symbol"/>
      </w:rPr>
    </w:lvl>
    <w:lvl w:ilvl="7" w:tplc="E63C2C58">
      <w:start w:val="1"/>
      <w:numFmt w:val="bullet"/>
      <w:lvlText w:val=""/>
      <w:lvlJc w:val="left"/>
      <w:pPr>
        <w:ind w:left="720" w:hanging="360"/>
      </w:pPr>
      <w:rPr>
        <w:rFonts w:ascii="Symbol" w:hAnsi="Symbol"/>
      </w:rPr>
    </w:lvl>
    <w:lvl w:ilvl="8" w:tplc="99D879E2">
      <w:start w:val="1"/>
      <w:numFmt w:val="bullet"/>
      <w:lvlText w:val=""/>
      <w:lvlJc w:val="left"/>
      <w:pPr>
        <w:ind w:left="720" w:hanging="360"/>
      </w:pPr>
      <w:rPr>
        <w:rFonts w:ascii="Symbol" w:hAnsi="Symbol"/>
      </w:rPr>
    </w:lvl>
  </w:abstractNum>
  <w:abstractNum w:abstractNumId="17" w15:restartNumberingAfterBreak="0">
    <w:nsid w:val="39C03252"/>
    <w:multiLevelType w:val="hybridMultilevel"/>
    <w:tmpl w:val="71F8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A4750"/>
    <w:multiLevelType w:val="hybridMultilevel"/>
    <w:tmpl w:val="2E0E4438"/>
    <w:lvl w:ilvl="0" w:tplc="160E9864">
      <w:start w:val="1"/>
      <w:numFmt w:val="bullet"/>
      <w:lvlText w:val=""/>
      <w:lvlJc w:val="left"/>
      <w:pPr>
        <w:tabs>
          <w:tab w:val="num" w:pos="720"/>
        </w:tabs>
        <w:ind w:left="720" w:hanging="360"/>
      </w:pPr>
      <w:rPr>
        <w:rFonts w:ascii="Symbol" w:hAnsi="Symbol" w:hint="default"/>
        <w:sz w:val="20"/>
      </w:rPr>
    </w:lvl>
    <w:lvl w:ilvl="1" w:tplc="C8EA4026">
      <w:start w:val="1"/>
      <w:numFmt w:val="bullet"/>
      <w:lvlText w:val=""/>
      <w:lvlJc w:val="left"/>
      <w:pPr>
        <w:tabs>
          <w:tab w:val="num" w:pos="1440"/>
        </w:tabs>
        <w:ind w:left="1440" w:hanging="360"/>
      </w:pPr>
      <w:rPr>
        <w:rFonts w:ascii="Symbol" w:hAnsi="Symbol" w:hint="default"/>
        <w:sz w:val="20"/>
      </w:rPr>
    </w:lvl>
    <w:lvl w:ilvl="2" w:tplc="8610BC9E">
      <w:start w:val="1"/>
      <w:numFmt w:val="bullet"/>
      <w:lvlText w:val=""/>
      <w:lvlJc w:val="left"/>
      <w:pPr>
        <w:tabs>
          <w:tab w:val="num" w:pos="2160"/>
        </w:tabs>
        <w:ind w:left="2160" w:hanging="360"/>
      </w:pPr>
      <w:rPr>
        <w:rFonts w:ascii="Symbol" w:hAnsi="Symbol" w:hint="default"/>
        <w:sz w:val="20"/>
      </w:rPr>
    </w:lvl>
    <w:lvl w:ilvl="3" w:tplc="B2D4F922" w:tentative="1">
      <w:start w:val="1"/>
      <w:numFmt w:val="bullet"/>
      <w:lvlText w:val=""/>
      <w:lvlJc w:val="left"/>
      <w:pPr>
        <w:tabs>
          <w:tab w:val="num" w:pos="2880"/>
        </w:tabs>
        <w:ind w:left="2880" w:hanging="360"/>
      </w:pPr>
      <w:rPr>
        <w:rFonts w:ascii="Symbol" w:hAnsi="Symbol" w:hint="default"/>
        <w:sz w:val="20"/>
      </w:rPr>
    </w:lvl>
    <w:lvl w:ilvl="4" w:tplc="52A4F67E" w:tentative="1">
      <w:start w:val="1"/>
      <w:numFmt w:val="bullet"/>
      <w:lvlText w:val=""/>
      <w:lvlJc w:val="left"/>
      <w:pPr>
        <w:tabs>
          <w:tab w:val="num" w:pos="3600"/>
        </w:tabs>
        <w:ind w:left="3600" w:hanging="360"/>
      </w:pPr>
      <w:rPr>
        <w:rFonts w:ascii="Symbol" w:hAnsi="Symbol" w:hint="default"/>
        <w:sz w:val="20"/>
      </w:rPr>
    </w:lvl>
    <w:lvl w:ilvl="5" w:tplc="D3AE45C4" w:tentative="1">
      <w:start w:val="1"/>
      <w:numFmt w:val="bullet"/>
      <w:lvlText w:val=""/>
      <w:lvlJc w:val="left"/>
      <w:pPr>
        <w:tabs>
          <w:tab w:val="num" w:pos="4320"/>
        </w:tabs>
        <w:ind w:left="4320" w:hanging="360"/>
      </w:pPr>
      <w:rPr>
        <w:rFonts w:ascii="Symbol" w:hAnsi="Symbol" w:hint="default"/>
        <w:sz w:val="20"/>
      </w:rPr>
    </w:lvl>
    <w:lvl w:ilvl="6" w:tplc="BC92E3A4" w:tentative="1">
      <w:start w:val="1"/>
      <w:numFmt w:val="bullet"/>
      <w:lvlText w:val=""/>
      <w:lvlJc w:val="left"/>
      <w:pPr>
        <w:tabs>
          <w:tab w:val="num" w:pos="5040"/>
        </w:tabs>
        <w:ind w:left="5040" w:hanging="360"/>
      </w:pPr>
      <w:rPr>
        <w:rFonts w:ascii="Symbol" w:hAnsi="Symbol" w:hint="default"/>
        <w:sz w:val="20"/>
      </w:rPr>
    </w:lvl>
    <w:lvl w:ilvl="7" w:tplc="C7BADF8C" w:tentative="1">
      <w:start w:val="1"/>
      <w:numFmt w:val="bullet"/>
      <w:lvlText w:val=""/>
      <w:lvlJc w:val="left"/>
      <w:pPr>
        <w:tabs>
          <w:tab w:val="num" w:pos="5760"/>
        </w:tabs>
        <w:ind w:left="5760" w:hanging="360"/>
      </w:pPr>
      <w:rPr>
        <w:rFonts w:ascii="Symbol" w:hAnsi="Symbol" w:hint="default"/>
        <w:sz w:val="20"/>
      </w:rPr>
    </w:lvl>
    <w:lvl w:ilvl="8" w:tplc="86B6574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486836"/>
    <w:multiLevelType w:val="hybridMultilevel"/>
    <w:tmpl w:val="7088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667D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425F7A8C"/>
    <w:multiLevelType w:val="hybridMultilevel"/>
    <w:tmpl w:val="49C6A85A"/>
    <w:lvl w:ilvl="0" w:tplc="C04012D0">
      <w:start w:val="1"/>
      <w:numFmt w:val="decimal"/>
      <w:lvlText w:val="%1."/>
      <w:lvlJc w:val="left"/>
      <w:pPr>
        <w:tabs>
          <w:tab w:val="num" w:pos="720"/>
        </w:tabs>
        <w:ind w:left="720" w:hanging="360"/>
      </w:pPr>
    </w:lvl>
    <w:lvl w:ilvl="1" w:tplc="F6FE1214">
      <w:start w:val="1"/>
      <w:numFmt w:val="decimal"/>
      <w:lvlText w:val="%2."/>
      <w:lvlJc w:val="left"/>
      <w:pPr>
        <w:tabs>
          <w:tab w:val="num" w:pos="1440"/>
        </w:tabs>
        <w:ind w:left="1440" w:hanging="360"/>
      </w:pPr>
    </w:lvl>
    <w:lvl w:ilvl="2" w:tplc="D86EA692" w:tentative="1">
      <w:start w:val="1"/>
      <w:numFmt w:val="decimal"/>
      <w:lvlText w:val="%3."/>
      <w:lvlJc w:val="left"/>
      <w:pPr>
        <w:tabs>
          <w:tab w:val="num" w:pos="2160"/>
        </w:tabs>
        <w:ind w:left="2160" w:hanging="360"/>
      </w:pPr>
    </w:lvl>
    <w:lvl w:ilvl="3" w:tplc="CA5243B2" w:tentative="1">
      <w:start w:val="1"/>
      <w:numFmt w:val="decimal"/>
      <w:lvlText w:val="%4."/>
      <w:lvlJc w:val="left"/>
      <w:pPr>
        <w:tabs>
          <w:tab w:val="num" w:pos="2880"/>
        </w:tabs>
        <w:ind w:left="2880" w:hanging="360"/>
      </w:pPr>
    </w:lvl>
    <w:lvl w:ilvl="4" w:tplc="8A1CBF98" w:tentative="1">
      <w:start w:val="1"/>
      <w:numFmt w:val="decimal"/>
      <w:lvlText w:val="%5."/>
      <w:lvlJc w:val="left"/>
      <w:pPr>
        <w:tabs>
          <w:tab w:val="num" w:pos="3600"/>
        </w:tabs>
        <w:ind w:left="3600" w:hanging="360"/>
      </w:pPr>
    </w:lvl>
    <w:lvl w:ilvl="5" w:tplc="AF2491A6" w:tentative="1">
      <w:start w:val="1"/>
      <w:numFmt w:val="decimal"/>
      <w:lvlText w:val="%6."/>
      <w:lvlJc w:val="left"/>
      <w:pPr>
        <w:tabs>
          <w:tab w:val="num" w:pos="4320"/>
        </w:tabs>
        <w:ind w:left="4320" w:hanging="360"/>
      </w:pPr>
    </w:lvl>
    <w:lvl w:ilvl="6" w:tplc="27C8AEB6" w:tentative="1">
      <w:start w:val="1"/>
      <w:numFmt w:val="decimal"/>
      <w:lvlText w:val="%7."/>
      <w:lvlJc w:val="left"/>
      <w:pPr>
        <w:tabs>
          <w:tab w:val="num" w:pos="5040"/>
        </w:tabs>
        <w:ind w:left="5040" w:hanging="360"/>
      </w:pPr>
    </w:lvl>
    <w:lvl w:ilvl="7" w:tplc="1ADA8600" w:tentative="1">
      <w:start w:val="1"/>
      <w:numFmt w:val="decimal"/>
      <w:lvlText w:val="%8."/>
      <w:lvlJc w:val="left"/>
      <w:pPr>
        <w:tabs>
          <w:tab w:val="num" w:pos="5760"/>
        </w:tabs>
        <w:ind w:left="5760" w:hanging="360"/>
      </w:pPr>
    </w:lvl>
    <w:lvl w:ilvl="8" w:tplc="4176A2CE" w:tentative="1">
      <w:start w:val="1"/>
      <w:numFmt w:val="decimal"/>
      <w:lvlText w:val="%9."/>
      <w:lvlJc w:val="left"/>
      <w:pPr>
        <w:tabs>
          <w:tab w:val="num" w:pos="6480"/>
        </w:tabs>
        <w:ind w:left="6480" w:hanging="360"/>
      </w:pPr>
    </w:lvl>
  </w:abstractNum>
  <w:abstractNum w:abstractNumId="22" w15:restartNumberingAfterBreak="0">
    <w:nsid w:val="43280CE7"/>
    <w:multiLevelType w:val="hybridMultilevel"/>
    <w:tmpl w:val="60B47270"/>
    <w:lvl w:ilvl="0" w:tplc="FB72C7BC">
      <w:start w:val="1"/>
      <w:numFmt w:val="decimal"/>
      <w:lvlText w:val="%1."/>
      <w:lvlJc w:val="left"/>
      <w:pPr>
        <w:tabs>
          <w:tab w:val="num" w:pos="720"/>
        </w:tabs>
        <w:ind w:left="720" w:hanging="360"/>
      </w:pPr>
    </w:lvl>
    <w:lvl w:ilvl="1" w:tplc="ECA03EF4" w:tentative="1">
      <w:start w:val="1"/>
      <w:numFmt w:val="decimal"/>
      <w:lvlText w:val="%2."/>
      <w:lvlJc w:val="left"/>
      <w:pPr>
        <w:tabs>
          <w:tab w:val="num" w:pos="1440"/>
        </w:tabs>
        <w:ind w:left="1440" w:hanging="360"/>
      </w:pPr>
    </w:lvl>
    <w:lvl w:ilvl="2" w:tplc="87F2C59E" w:tentative="1">
      <w:start w:val="1"/>
      <w:numFmt w:val="decimal"/>
      <w:lvlText w:val="%3."/>
      <w:lvlJc w:val="left"/>
      <w:pPr>
        <w:tabs>
          <w:tab w:val="num" w:pos="2160"/>
        </w:tabs>
        <w:ind w:left="2160" w:hanging="360"/>
      </w:pPr>
    </w:lvl>
    <w:lvl w:ilvl="3" w:tplc="ECB69A48" w:tentative="1">
      <w:start w:val="1"/>
      <w:numFmt w:val="decimal"/>
      <w:lvlText w:val="%4."/>
      <w:lvlJc w:val="left"/>
      <w:pPr>
        <w:tabs>
          <w:tab w:val="num" w:pos="2880"/>
        </w:tabs>
        <w:ind w:left="2880" w:hanging="360"/>
      </w:pPr>
    </w:lvl>
    <w:lvl w:ilvl="4" w:tplc="5372C78A" w:tentative="1">
      <w:start w:val="1"/>
      <w:numFmt w:val="decimal"/>
      <w:lvlText w:val="%5."/>
      <w:lvlJc w:val="left"/>
      <w:pPr>
        <w:tabs>
          <w:tab w:val="num" w:pos="3600"/>
        </w:tabs>
        <w:ind w:left="3600" w:hanging="360"/>
      </w:pPr>
    </w:lvl>
    <w:lvl w:ilvl="5" w:tplc="6E042AB4" w:tentative="1">
      <w:start w:val="1"/>
      <w:numFmt w:val="decimal"/>
      <w:lvlText w:val="%6."/>
      <w:lvlJc w:val="left"/>
      <w:pPr>
        <w:tabs>
          <w:tab w:val="num" w:pos="4320"/>
        </w:tabs>
        <w:ind w:left="4320" w:hanging="360"/>
      </w:pPr>
    </w:lvl>
    <w:lvl w:ilvl="6" w:tplc="9702B88A" w:tentative="1">
      <w:start w:val="1"/>
      <w:numFmt w:val="decimal"/>
      <w:lvlText w:val="%7."/>
      <w:lvlJc w:val="left"/>
      <w:pPr>
        <w:tabs>
          <w:tab w:val="num" w:pos="5040"/>
        </w:tabs>
        <w:ind w:left="5040" w:hanging="360"/>
      </w:pPr>
    </w:lvl>
    <w:lvl w:ilvl="7" w:tplc="233E5578" w:tentative="1">
      <w:start w:val="1"/>
      <w:numFmt w:val="decimal"/>
      <w:lvlText w:val="%8."/>
      <w:lvlJc w:val="left"/>
      <w:pPr>
        <w:tabs>
          <w:tab w:val="num" w:pos="5760"/>
        </w:tabs>
        <w:ind w:left="5760" w:hanging="360"/>
      </w:pPr>
    </w:lvl>
    <w:lvl w:ilvl="8" w:tplc="34B20D68" w:tentative="1">
      <w:start w:val="1"/>
      <w:numFmt w:val="decimal"/>
      <w:lvlText w:val="%9."/>
      <w:lvlJc w:val="left"/>
      <w:pPr>
        <w:tabs>
          <w:tab w:val="num" w:pos="6480"/>
        </w:tabs>
        <w:ind w:left="6480" w:hanging="360"/>
      </w:pPr>
    </w:lvl>
  </w:abstractNum>
  <w:abstractNum w:abstractNumId="23" w15:restartNumberingAfterBreak="0">
    <w:nsid w:val="433F7898"/>
    <w:multiLevelType w:val="hybridMultilevel"/>
    <w:tmpl w:val="602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A1CF9"/>
    <w:multiLevelType w:val="hybridMultilevel"/>
    <w:tmpl w:val="6270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43537"/>
    <w:multiLevelType w:val="hybridMultilevel"/>
    <w:tmpl w:val="030A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E339F"/>
    <w:multiLevelType w:val="hybridMultilevel"/>
    <w:tmpl w:val="2266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679E7"/>
    <w:multiLevelType w:val="hybridMultilevel"/>
    <w:tmpl w:val="C786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12A19"/>
    <w:multiLevelType w:val="hybridMultilevel"/>
    <w:tmpl w:val="96D29BD4"/>
    <w:lvl w:ilvl="0" w:tplc="96C23CD6">
      <w:start w:val="1"/>
      <w:numFmt w:val="decimal"/>
      <w:lvlText w:val="%1."/>
      <w:lvlJc w:val="left"/>
      <w:pPr>
        <w:ind w:left="720" w:hanging="360"/>
      </w:pPr>
      <w:rPr>
        <w:b w:val="0"/>
        <w:bCs w:val="0"/>
        <w:i w:val="0"/>
        <w:i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F33C0"/>
    <w:multiLevelType w:val="multilevel"/>
    <w:tmpl w:val="29CE36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4EBA09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CC50A0"/>
    <w:multiLevelType w:val="hybridMultilevel"/>
    <w:tmpl w:val="C6763DDA"/>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2" w15:restartNumberingAfterBreak="0">
    <w:nsid w:val="51FE3AB2"/>
    <w:multiLevelType w:val="hybridMultilevel"/>
    <w:tmpl w:val="DAB4B3B0"/>
    <w:lvl w:ilvl="0" w:tplc="99AAA38A">
      <w:start w:val="1"/>
      <w:numFmt w:val="bullet"/>
      <w:lvlText w:val=""/>
      <w:lvlJc w:val="left"/>
      <w:pPr>
        <w:tabs>
          <w:tab w:val="num" w:pos="720"/>
        </w:tabs>
        <w:ind w:left="720" w:hanging="360"/>
      </w:pPr>
      <w:rPr>
        <w:rFonts w:ascii="Symbol" w:hAnsi="Symbol" w:hint="default"/>
        <w:sz w:val="20"/>
      </w:rPr>
    </w:lvl>
    <w:lvl w:ilvl="1" w:tplc="85D4B5CE">
      <w:start w:val="1"/>
      <w:numFmt w:val="bullet"/>
      <w:lvlText w:val=""/>
      <w:lvlJc w:val="left"/>
      <w:pPr>
        <w:tabs>
          <w:tab w:val="num" w:pos="1440"/>
        </w:tabs>
        <w:ind w:left="1440" w:hanging="360"/>
      </w:pPr>
      <w:rPr>
        <w:rFonts w:ascii="Symbol" w:hAnsi="Symbol" w:hint="default"/>
        <w:sz w:val="20"/>
      </w:rPr>
    </w:lvl>
    <w:lvl w:ilvl="2" w:tplc="19764CC2" w:tentative="1">
      <w:start w:val="1"/>
      <w:numFmt w:val="bullet"/>
      <w:lvlText w:val=""/>
      <w:lvlJc w:val="left"/>
      <w:pPr>
        <w:tabs>
          <w:tab w:val="num" w:pos="2160"/>
        </w:tabs>
        <w:ind w:left="2160" w:hanging="360"/>
      </w:pPr>
      <w:rPr>
        <w:rFonts w:ascii="Symbol" w:hAnsi="Symbol" w:hint="default"/>
        <w:sz w:val="20"/>
      </w:rPr>
    </w:lvl>
    <w:lvl w:ilvl="3" w:tplc="25A0DCD8" w:tentative="1">
      <w:start w:val="1"/>
      <w:numFmt w:val="bullet"/>
      <w:lvlText w:val=""/>
      <w:lvlJc w:val="left"/>
      <w:pPr>
        <w:tabs>
          <w:tab w:val="num" w:pos="2880"/>
        </w:tabs>
        <w:ind w:left="2880" w:hanging="360"/>
      </w:pPr>
      <w:rPr>
        <w:rFonts w:ascii="Symbol" w:hAnsi="Symbol" w:hint="default"/>
        <w:sz w:val="20"/>
      </w:rPr>
    </w:lvl>
    <w:lvl w:ilvl="4" w:tplc="E13413D2" w:tentative="1">
      <w:start w:val="1"/>
      <w:numFmt w:val="bullet"/>
      <w:lvlText w:val=""/>
      <w:lvlJc w:val="left"/>
      <w:pPr>
        <w:tabs>
          <w:tab w:val="num" w:pos="3600"/>
        </w:tabs>
        <w:ind w:left="3600" w:hanging="360"/>
      </w:pPr>
      <w:rPr>
        <w:rFonts w:ascii="Symbol" w:hAnsi="Symbol" w:hint="default"/>
        <w:sz w:val="20"/>
      </w:rPr>
    </w:lvl>
    <w:lvl w:ilvl="5" w:tplc="A658FCBA" w:tentative="1">
      <w:start w:val="1"/>
      <w:numFmt w:val="bullet"/>
      <w:lvlText w:val=""/>
      <w:lvlJc w:val="left"/>
      <w:pPr>
        <w:tabs>
          <w:tab w:val="num" w:pos="4320"/>
        </w:tabs>
        <w:ind w:left="4320" w:hanging="360"/>
      </w:pPr>
      <w:rPr>
        <w:rFonts w:ascii="Symbol" w:hAnsi="Symbol" w:hint="default"/>
        <w:sz w:val="20"/>
      </w:rPr>
    </w:lvl>
    <w:lvl w:ilvl="6" w:tplc="1A00E384" w:tentative="1">
      <w:start w:val="1"/>
      <w:numFmt w:val="bullet"/>
      <w:lvlText w:val=""/>
      <w:lvlJc w:val="left"/>
      <w:pPr>
        <w:tabs>
          <w:tab w:val="num" w:pos="5040"/>
        </w:tabs>
        <w:ind w:left="5040" w:hanging="360"/>
      </w:pPr>
      <w:rPr>
        <w:rFonts w:ascii="Symbol" w:hAnsi="Symbol" w:hint="default"/>
        <w:sz w:val="20"/>
      </w:rPr>
    </w:lvl>
    <w:lvl w:ilvl="7" w:tplc="D4B00E6C" w:tentative="1">
      <w:start w:val="1"/>
      <w:numFmt w:val="bullet"/>
      <w:lvlText w:val=""/>
      <w:lvlJc w:val="left"/>
      <w:pPr>
        <w:tabs>
          <w:tab w:val="num" w:pos="5760"/>
        </w:tabs>
        <w:ind w:left="5760" w:hanging="360"/>
      </w:pPr>
      <w:rPr>
        <w:rFonts w:ascii="Symbol" w:hAnsi="Symbol" w:hint="default"/>
        <w:sz w:val="20"/>
      </w:rPr>
    </w:lvl>
    <w:lvl w:ilvl="8" w:tplc="C5106A72"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893B2B"/>
    <w:multiLevelType w:val="multilevel"/>
    <w:tmpl w:val="207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295293"/>
    <w:multiLevelType w:val="hybridMultilevel"/>
    <w:tmpl w:val="3014BB2A"/>
    <w:lvl w:ilvl="0" w:tplc="2B9EBD12">
      <w:start w:val="1"/>
      <w:numFmt w:val="bullet"/>
      <w:lvlText w:val=""/>
      <w:lvlJc w:val="left"/>
      <w:pPr>
        <w:tabs>
          <w:tab w:val="num" w:pos="720"/>
        </w:tabs>
        <w:ind w:left="720" w:hanging="360"/>
      </w:pPr>
      <w:rPr>
        <w:rFonts w:ascii="Symbol" w:hAnsi="Symbol" w:hint="default"/>
        <w:sz w:val="20"/>
      </w:rPr>
    </w:lvl>
    <w:lvl w:ilvl="1" w:tplc="D0606F24" w:tentative="1">
      <w:start w:val="1"/>
      <w:numFmt w:val="bullet"/>
      <w:lvlText w:val=""/>
      <w:lvlJc w:val="left"/>
      <w:pPr>
        <w:tabs>
          <w:tab w:val="num" w:pos="1440"/>
        </w:tabs>
        <w:ind w:left="1440" w:hanging="360"/>
      </w:pPr>
      <w:rPr>
        <w:rFonts w:ascii="Symbol" w:hAnsi="Symbol" w:hint="default"/>
        <w:sz w:val="20"/>
      </w:rPr>
    </w:lvl>
    <w:lvl w:ilvl="2" w:tplc="5AE2265E" w:tentative="1">
      <w:start w:val="1"/>
      <w:numFmt w:val="bullet"/>
      <w:lvlText w:val=""/>
      <w:lvlJc w:val="left"/>
      <w:pPr>
        <w:tabs>
          <w:tab w:val="num" w:pos="2160"/>
        </w:tabs>
        <w:ind w:left="2160" w:hanging="360"/>
      </w:pPr>
      <w:rPr>
        <w:rFonts w:ascii="Symbol" w:hAnsi="Symbol" w:hint="default"/>
        <w:sz w:val="20"/>
      </w:rPr>
    </w:lvl>
    <w:lvl w:ilvl="3" w:tplc="5998983E" w:tentative="1">
      <w:start w:val="1"/>
      <w:numFmt w:val="bullet"/>
      <w:lvlText w:val=""/>
      <w:lvlJc w:val="left"/>
      <w:pPr>
        <w:tabs>
          <w:tab w:val="num" w:pos="2880"/>
        </w:tabs>
        <w:ind w:left="2880" w:hanging="360"/>
      </w:pPr>
      <w:rPr>
        <w:rFonts w:ascii="Symbol" w:hAnsi="Symbol" w:hint="default"/>
        <w:sz w:val="20"/>
      </w:rPr>
    </w:lvl>
    <w:lvl w:ilvl="4" w:tplc="1BF6068A" w:tentative="1">
      <w:start w:val="1"/>
      <w:numFmt w:val="bullet"/>
      <w:lvlText w:val=""/>
      <w:lvlJc w:val="left"/>
      <w:pPr>
        <w:tabs>
          <w:tab w:val="num" w:pos="3600"/>
        </w:tabs>
        <w:ind w:left="3600" w:hanging="360"/>
      </w:pPr>
      <w:rPr>
        <w:rFonts w:ascii="Symbol" w:hAnsi="Symbol" w:hint="default"/>
        <w:sz w:val="20"/>
      </w:rPr>
    </w:lvl>
    <w:lvl w:ilvl="5" w:tplc="1D6E8338" w:tentative="1">
      <w:start w:val="1"/>
      <w:numFmt w:val="bullet"/>
      <w:lvlText w:val=""/>
      <w:lvlJc w:val="left"/>
      <w:pPr>
        <w:tabs>
          <w:tab w:val="num" w:pos="4320"/>
        </w:tabs>
        <w:ind w:left="4320" w:hanging="360"/>
      </w:pPr>
      <w:rPr>
        <w:rFonts w:ascii="Symbol" w:hAnsi="Symbol" w:hint="default"/>
        <w:sz w:val="20"/>
      </w:rPr>
    </w:lvl>
    <w:lvl w:ilvl="6" w:tplc="6C00D91A" w:tentative="1">
      <w:start w:val="1"/>
      <w:numFmt w:val="bullet"/>
      <w:lvlText w:val=""/>
      <w:lvlJc w:val="left"/>
      <w:pPr>
        <w:tabs>
          <w:tab w:val="num" w:pos="5040"/>
        </w:tabs>
        <w:ind w:left="5040" w:hanging="360"/>
      </w:pPr>
      <w:rPr>
        <w:rFonts w:ascii="Symbol" w:hAnsi="Symbol" w:hint="default"/>
        <w:sz w:val="20"/>
      </w:rPr>
    </w:lvl>
    <w:lvl w:ilvl="7" w:tplc="609EF8C6" w:tentative="1">
      <w:start w:val="1"/>
      <w:numFmt w:val="bullet"/>
      <w:lvlText w:val=""/>
      <w:lvlJc w:val="left"/>
      <w:pPr>
        <w:tabs>
          <w:tab w:val="num" w:pos="5760"/>
        </w:tabs>
        <w:ind w:left="5760" w:hanging="360"/>
      </w:pPr>
      <w:rPr>
        <w:rFonts w:ascii="Symbol" w:hAnsi="Symbol" w:hint="default"/>
        <w:sz w:val="20"/>
      </w:rPr>
    </w:lvl>
    <w:lvl w:ilvl="8" w:tplc="5AD629A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0366D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E8A65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8E5E4D"/>
    <w:multiLevelType w:val="hybridMultilevel"/>
    <w:tmpl w:val="0C542F9A"/>
    <w:lvl w:ilvl="0" w:tplc="B43C09F2">
      <w:start w:val="1"/>
      <w:numFmt w:val="bullet"/>
      <w:lvlText w:val=""/>
      <w:lvlJc w:val="left"/>
      <w:pPr>
        <w:ind w:left="720" w:hanging="360"/>
      </w:pPr>
      <w:rPr>
        <w:rFonts w:ascii="Symbol" w:hAnsi="Symbol"/>
      </w:rPr>
    </w:lvl>
    <w:lvl w:ilvl="1" w:tplc="071882FE">
      <w:start w:val="1"/>
      <w:numFmt w:val="bullet"/>
      <w:lvlText w:val=""/>
      <w:lvlJc w:val="left"/>
      <w:pPr>
        <w:ind w:left="720" w:hanging="360"/>
      </w:pPr>
      <w:rPr>
        <w:rFonts w:ascii="Symbol" w:hAnsi="Symbol"/>
      </w:rPr>
    </w:lvl>
    <w:lvl w:ilvl="2" w:tplc="EC10D05A">
      <w:start w:val="1"/>
      <w:numFmt w:val="bullet"/>
      <w:lvlText w:val=""/>
      <w:lvlJc w:val="left"/>
      <w:pPr>
        <w:ind w:left="720" w:hanging="360"/>
      </w:pPr>
      <w:rPr>
        <w:rFonts w:ascii="Symbol" w:hAnsi="Symbol"/>
      </w:rPr>
    </w:lvl>
    <w:lvl w:ilvl="3" w:tplc="A54C03D4">
      <w:start w:val="1"/>
      <w:numFmt w:val="bullet"/>
      <w:lvlText w:val=""/>
      <w:lvlJc w:val="left"/>
      <w:pPr>
        <w:ind w:left="720" w:hanging="360"/>
      </w:pPr>
      <w:rPr>
        <w:rFonts w:ascii="Symbol" w:hAnsi="Symbol"/>
      </w:rPr>
    </w:lvl>
    <w:lvl w:ilvl="4" w:tplc="3B7C9658">
      <w:start w:val="1"/>
      <w:numFmt w:val="bullet"/>
      <w:lvlText w:val=""/>
      <w:lvlJc w:val="left"/>
      <w:pPr>
        <w:ind w:left="720" w:hanging="360"/>
      </w:pPr>
      <w:rPr>
        <w:rFonts w:ascii="Symbol" w:hAnsi="Symbol"/>
      </w:rPr>
    </w:lvl>
    <w:lvl w:ilvl="5" w:tplc="3BCEB486">
      <w:start w:val="1"/>
      <w:numFmt w:val="bullet"/>
      <w:lvlText w:val=""/>
      <w:lvlJc w:val="left"/>
      <w:pPr>
        <w:ind w:left="720" w:hanging="360"/>
      </w:pPr>
      <w:rPr>
        <w:rFonts w:ascii="Symbol" w:hAnsi="Symbol"/>
      </w:rPr>
    </w:lvl>
    <w:lvl w:ilvl="6" w:tplc="E5D01202">
      <w:start w:val="1"/>
      <w:numFmt w:val="bullet"/>
      <w:lvlText w:val=""/>
      <w:lvlJc w:val="left"/>
      <w:pPr>
        <w:ind w:left="720" w:hanging="360"/>
      </w:pPr>
      <w:rPr>
        <w:rFonts w:ascii="Symbol" w:hAnsi="Symbol"/>
      </w:rPr>
    </w:lvl>
    <w:lvl w:ilvl="7" w:tplc="43766EA2">
      <w:start w:val="1"/>
      <w:numFmt w:val="bullet"/>
      <w:lvlText w:val=""/>
      <w:lvlJc w:val="left"/>
      <w:pPr>
        <w:ind w:left="720" w:hanging="360"/>
      </w:pPr>
      <w:rPr>
        <w:rFonts w:ascii="Symbol" w:hAnsi="Symbol"/>
      </w:rPr>
    </w:lvl>
    <w:lvl w:ilvl="8" w:tplc="C668F5C8">
      <w:start w:val="1"/>
      <w:numFmt w:val="bullet"/>
      <w:lvlText w:val=""/>
      <w:lvlJc w:val="left"/>
      <w:pPr>
        <w:ind w:left="720" w:hanging="360"/>
      </w:pPr>
      <w:rPr>
        <w:rFonts w:ascii="Symbol" w:hAnsi="Symbol"/>
      </w:rPr>
    </w:lvl>
  </w:abstractNum>
  <w:abstractNum w:abstractNumId="38" w15:restartNumberingAfterBreak="0">
    <w:nsid w:val="6FF66DCC"/>
    <w:multiLevelType w:val="multilevel"/>
    <w:tmpl w:val="EB8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2557C"/>
    <w:multiLevelType w:val="hybridMultilevel"/>
    <w:tmpl w:val="5638191E"/>
    <w:lvl w:ilvl="0" w:tplc="1A2083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07C48"/>
    <w:multiLevelType w:val="multilevel"/>
    <w:tmpl w:val="48AC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76F56"/>
    <w:multiLevelType w:val="hybridMultilevel"/>
    <w:tmpl w:val="6A4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840015">
    <w:abstractNumId w:val="25"/>
  </w:num>
  <w:num w:numId="2" w16cid:durableId="186716157">
    <w:abstractNumId w:val="23"/>
  </w:num>
  <w:num w:numId="3" w16cid:durableId="1830633870">
    <w:abstractNumId w:val="2"/>
  </w:num>
  <w:num w:numId="4" w16cid:durableId="845290117">
    <w:abstractNumId w:val="0"/>
  </w:num>
  <w:num w:numId="5" w16cid:durableId="521170853">
    <w:abstractNumId w:val="22"/>
  </w:num>
  <w:num w:numId="6" w16cid:durableId="269167672">
    <w:abstractNumId w:val="26"/>
  </w:num>
  <w:num w:numId="7" w16cid:durableId="1781337140">
    <w:abstractNumId w:val="21"/>
  </w:num>
  <w:num w:numId="8" w16cid:durableId="724449952">
    <w:abstractNumId w:val="18"/>
  </w:num>
  <w:num w:numId="9" w16cid:durableId="2120954004">
    <w:abstractNumId w:val="8"/>
  </w:num>
  <w:num w:numId="10" w16cid:durableId="1470170590">
    <w:abstractNumId w:val="32"/>
  </w:num>
  <w:num w:numId="11" w16cid:durableId="159348482">
    <w:abstractNumId w:val="5"/>
  </w:num>
  <w:num w:numId="12" w16cid:durableId="907812752">
    <w:abstractNumId w:val="11"/>
  </w:num>
  <w:num w:numId="13" w16cid:durableId="928006940">
    <w:abstractNumId w:val="13"/>
  </w:num>
  <w:num w:numId="14" w16cid:durableId="1712462574">
    <w:abstractNumId w:val="14"/>
  </w:num>
  <w:num w:numId="15" w16cid:durableId="1468746078">
    <w:abstractNumId w:val="27"/>
  </w:num>
  <w:num w:numId="16" w16cid:durableId="953252952">
    <w:abstractNumId w:val="4"/>
  </w:num>
  <w:num w:numId="17" w16cid:durableId="1516535750">
    <w:abstractNumId w:val="10"/>
  </w:num>
  <w:num w:numId="18" w16cid:durableId="1979262722">
    <w:abstractNumId w:val="34"/>
  </w:num>
  <w:num w:numId="19" w16cid:durableId="699744032">
    <w:abstractNumId w:val="28"/>
  </w:num>
  <w:num w:numId="20" w16cid:durableId="1612126787">
    <w:abstractNumId w:val="3"/>
  </w:num>
  <w:num w:numId="21" w16cid:durableId="1229807845">
    <w:abstractNumId w:val="31"/>
  </w:num>
  <w:num w:numId="22" w16cid:durableId="306596883">
    <w:abstractNumId w:val="1"/>
  </w:num>
  <w:num w:numId="23" w16cid:durableId="1406955640">
    <w:abstractNumId w:val="9"/>
  </w:num>
  <w:num w:numId="24" w16cid:durableId="1580358758">
    <w:abstractNumId w:val="17"/>
  </w:num>
  <w:num w:numId="25" w16cid:durableId="123472107">
    <w:abstractNumId w:val="19"/>
  </w:num>
  <w:num w:numId="26" w16cid:durableId="1952589379">
    <w:abstractNumId w:val="7"/>
  </w:num>
  <w:num w:numId="27" w16cid:durableId="330328493">
    <w:abstractNumId w:val="30"/>
  </w:num>
  <w:num w:numId="28" w16cid:durableId="1634170918">
    <w:abstractNumId w:val="20"/>
  </w:num>
  <w:num w:numId="29" w16cid:durableId="645665419">
    <w:abstractNumId w:val="36"/>
  </w:num>
  <w:num w:numId="30" w16cid:durableId="989559660">
    <w:abstractNumId w:val="35"/>
  </w:num>
  <w:num w:numId="31" w16cid:durableId="1124761">
    <w:abstractNumId w:val="6"/>
  </w:num>
  <w:num w:numId="32" w16cid:durableId="2078044241">
    <w:abstractNumId w:val="35"/>
  </w:num>
  <w:num w:numId="33" w16cid:durableId="119425508">
    <w:abstractNumId w:val="39"/>
  </w:num>
  <w:num w:numId="34" w16cid:durableId="626934673">
    <w:abstractNumId w:val="41"/>
  </w:num>
  <w:num w:numId="35" w16cid:durableId="971444149">
    <w:abstractNumId w:val="15"/>
  </w:num>
  <w:num w:numId="36" w16cid:durableId="105541107">
    <w:abstractNumId w:val="24"/>
  </w:num>
  <w:num w:numId="37" w16cid:durableId="41298218">
    <w:abstractNumId w:val="29"/>
  </w:num>
  <w:num w:numId="38" w16cid:durableId="2138834648">
    <w:abstractNumId w:val="40"/>
  </w:num>
  <w:num w:numId="39" w16cid:durableId="1995141085">
    <w:abstractNumId w:val="33"/>
  </w:num>
  <w:num w:numId="40" w16cid:durableId="370417833">
    <w:abstractNumId w:val="38"/>
  </w:num>
  <w:num w:numId="41" w16cid:durableId="214238541">
    <w:abstractNumId w:val="12"/>
  </w:num>
  <w:num w:numId="42" w16cid:durableId="994606162">
    <w:abstractNumId w:val="16"/>
  </w:num>
  <w:num w:numId="43" w16cid:durableId="132304280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gston, Ryan (ENE)">
    <w15:presenceInfo w15:providerId="AD" w15:userId="S::Ryan.Kingston@mass.gov::33742edd-98fa-45f5-827d-bca258824be9"/>
  </w15:person>
  <w15:person w15:author="Vitello, Sophia (ENE)">
    <w15:presenceInfo w15:providerId="AD" w15:userId="S::Sophia.Vitello@mass.gov::901a5a57-0f88-4322-9ffe-fb3ca6d0a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84"/>
    <w:rsid w:val="00001A0A"/>
    <w:rsid w:val="00001B6C"/>
    <w:rsid w:val="00002DCF"/>
    <w:rsid w:val="000032C2"/>
    <w:rsid w:val="00003454"/>
    <w:rsid w:val="00003A8F"/>
    <w:rsid w:val="00005D39"/>
    <w:rsid w:val="00006449"/>
    <w:rsid w:val="00007CF5"/>
    <w:rsid w:val="00010355"/>
    <w:rsid w:val="0001036D"/>
    <w:rsid w:val="00014044"/>
    <w:rsid w:val="000142C5"/>
    <w:rsid w:val="00014D3A"/>
    <w:rsid w:val="0001508C"/>
    <w:rsid w:val="00015C48"/>
    <w:rsid w:val="00015D5E"/>
    <w:rsid w:val="0001672A"/>
    <w:rsid w:val="00016BA1"/>
    <w:rsid w:val="00020001"/>
    <w:rsid w:val="00022E8D"/>
    <w:rsid w:val="00023249"/>
    <w:rsid w:val="0002339A"/>
    <w:rsid w:val="000237F9"/>
    <w:rsid w:val="00023F3F"/>
    <w:rsid w:val="00024BE5"/>
    <w:rsid w:val="000257EA"/>
    <w:rsid w:val="00026656"/>
    <w:rsid w:val="00027C7F"/>
    <w:rsid w:val="00030176"/>
    <w:rsid w:val="0003052A"/>
    <w:rsid w:val="00031B90"/>
    <w:rsid w:val="000364F1"/>
    <w:rsid w:val="00040392"/>
    <w:rsid w:val="000415B6"/>
    <w:rsid w:val="00043A1D"/>
    <w:rsid w:val="000440D6"/>
    <w:rsid w:val="000447BC"/>
    <w:rsid w:val="0004653B"/>
    <w:rsid w:val="00047E1C"/>
    <w:rsid w:val="0005334C"/>
    <w:rsid w:val="0005373A"/>
    <w:rsid w:val="00053A06"/>
    <w:rsid w:val="00056612"/>
    <w:rsid w:val="00057A6C"/>
    <w:rsid w:val="00060668"/>
    <w:rsid w:val="00060DEC"/>
    <w:rsid w:val="00061661"/>
    <w:rsid w:val="00062238"/>
    <w:rsid w:val="00064AC6"/>
    <w:rsid w:val="00064E5D"/>
    <w:rsid w:val="0006595E"/>
    <w:rsid w:val="000661B2"/>
    <w:rsid w:val="00070911"/>
    <w:rsid w:val="000754F7"/>
    <w:rsid w:val="00076F45"/>
    <w:rsid w:val="00077D36"/>
    <w:rsid w:val="00080605"/>
    <w:rsid w:val="00080B5F"/>
    <w:rsid w:val="00084B04"/>
    <w:rsid w:val="00084B8F"/>
    <w:rsid w:val="00084B95"/>
    <w:rsid w:val="00086DFA"/>
    <w:rsid w:val="000918E2"/>
    <w:rsid w:val="00093CE9"/>
    <w:rsid w:val="000941AC"/>
    <w:rsid w:val="0009570E"/>
    <w:rsid w:val="00097FBF"/>
    <w:rsid w:val="000A4E72"/>
    <w:rsid w:val="000A5543"/>
    <w:rsid w:val="000A5A0C"/>
    <w:rsid w:val="000A61D3"/>
    <w:rsid w:val="000A6611"/>
    <w:rsid w:val="000A728C"/>
    <w:rsid w:val="000B29D1"/>
    <w:rsid w:val="000B60B4"/>
    <w:rsid w:val="000B67EA"/>
    <w:rsid w:val="000B6DE9"/>
    <w:rsid w:val="000B6EF4"/>
    <w:rsid w:val="000B734C"/>
    <w:rsid w:val="000C01FC"/>
    <w:rsid w:val="000C0B54"/>
    <w:rsid w:val="000C1D8D"/>
    <w:rsid w:val="000C33DE"/>
    <w:rsid w:val="000C472A"/>
    <w:rsid w:val="000C577B"/>
    <w:rsid w:val="000D175B"/>
    <w:rsid w:val="000D1E6E"/>
    <w:rsid w:val="000D2C82"/>
    <w:rsid w:val="000D4D0E"/>
    <w:rsid w:val="000D652B"/>
    <w:rsid w:val="000D69FD"/>
    <w:rsid w:val="000E228B"/>
    <w:rsid w:val="000E3042"/>
    <w:rsid w:val="000E4BA5"/>
    <w:rsid w:val="000E64D7"/>
    <w:rsid w:val="000E69D0"/>
    <w:rsid w:val="000E7D71"/>
    <w:rsid w:val="000F0785"/>
    <w:rsid w:val="000F2032"/>
    <w:rsid w:val="000F2DDD"/>
    <w:rsid w:val="000F3680"/>
    <w:rsid w:val="00101D29"/>
    <w:rsid w:val="0010256B"/>
    <w:rsid w:val="00104E84"/>
    <w:rsid w:val="00106130"/>
    <w:rsid w:val="00110FA6"/>
    <w:rsid w:val="00111B6D"/>
    <w:rsid w:val="00112285"/>
    <w:rsid w:val="001138F3"/>
    <w:rsid w:val="00113B79"/>
    <w:rsid w:val="00115470"/>
    <w:rsid w:val="00115516"/>
    <w:rsid w:val="00116BB7"/>
    <w:rsid w:val="00117B42"/>
    <w:rsid w:val="00117C80"/>
    <w:rsid w:val="00120673"/>
    <w:rsid w:val="001212A6"/>
    <w:rsid w:val="00125FD1"/>
    <w:rsid w:val="00130742"/>
    <w:rsid w:val="00130D82"/>
    <w:rsid w:val="00132253"/>
    <w:rsid w:val="00134BD9"/>
    <w:rsid w:val="00135139"/>
    <w:rsid w:val="00135E6B"/>
    <w:rsid w:val="00137649"/>
    <w:rsid w:val="001434AD"/>
    <w:rsid w:val="0014462F"/>
    <w:rsid w:val="00146C81"/>
    <w:rsid w:val="001478FE"/>
    <w:rsid w:val="001505E2"/>
    <w:rsid w:val="00150799"/>
    <w:rsid w:val="00153606"/>
    <w:rsid w:val="001551E9"/>
    <w:rsid w:val="00156DA6"/>
    <w:rsid w:val="00157CBF"/>
    <w:rsid w:val="00160834"/>
    <w:rsid w:val="00160E8D"/>
    <w:rsid w:val="001617DE"/>
    <w:rsid w:val="00161E68"/>
    <w:rsid w:val="001625DA"/>
    <w:rsid w:val="0016260B"/>
    <w:rsid w:val="00163127"/>
    <w:rsid w:val="001649FC"/>
    <w:rsid w:val="0016603F"/>
    <w:rsid w:val="00166C92"/>
    <w:rsid w:val="0016767C"/>
    <w:rsid w:val="00170BE8"/>
    <w:rsid w:val="00170E67"/>
    <w:rsid w:val="001756E5"/>
    <w:rsid w:val="00176725"/>
    <w:rsid w:val="00177398"/>
    <w:rsid w:val="0017788E"/>
    <w:rsid w:val="00180852"/>
    <w:rsid w:val="00180A1C"/>
    <w:rsid w:val="00181CD7"/>
    <w:rsid w:val="00183A38"/>
    <w:rsid w:val="0018554F"/>
    <w:rsid w:val="00185849"/>
    <w:rsid w:val="001863A4"/>
    <w:rsid w:val="00192008"/>
    <w:rsid w:val="001925F0"/>
    <w:rsid w:val="00192A7F"/>
    <w:rsid w:val="0019310E"/>
    <w:rsid w:val="001936FA"/>
    <w:rsid w:val="001952B2"/>
    <w:rsid w:val="001A23B4"/>
    <w:rsid w:val="001A4904"/>
    <w:rsid w:val="001B15FA"/>
    <w:rsid w:val="001B1745"/>
    <w:rsid w:val="001B24B0"/>
    <w:rsid w:val="001B2848"/>
    <w:rsid w:val="001B406D"/>
    <w:rsid w:val="001B4585"/>
    <w:rsid w:val="001B5EFA"/>
    <w:rsid w:val="001B6144"/>
    <w:rsid w:val="001B6ECE"/>
    <w:rsid w:val="001C4B1A"/>
    <w:rsid w:val="001C5C5A"/>
    <w:rsid w:val="001C6835"/>
    <w:rsid w:val="001C76EE"/>
    <w:rsid w:val="001D0AF5"/>
    <w:rsid w:val="001D16A2"/>
    <w:rsid w:val="001D4BFA"/>
    <w:rsid w:val="001D4C8B"/>
    <w:rsid w:val="001D50A0"/>
    <w:rsid w:val="001D5284"/>
    <w:rsid w:val="001D680F"/>
    <w:rsid w:val="001D741F"/>
    <w:rsid w:val="001D7B1C"/>
    <w:rsid w:val="001E3592"/>
    <w:rsid w:val="001E41D8"/>
    <w:rsid w:val="001E76F9"/>
    <w:rsid w:val="001E7BA6"/>
    <w:rsid w:val="001F36C6"/>
    <w:rsid w:val="001F4CFD"/>
    <w:rsid w:val="001F5E29"/>
    <w:rsid w:val="001F66DB"/>
    <w:rsid w:val="001F7354"/>
    <w:rsid w:val="00200446"/>
    <w:rsid w:val="002015F0"/>
    <w:rsid w:val="0020247C"/>
    <w:rsid w:val="002029D8"/>
    <w:rsid w:val="00203531"/>
    <w:rsid w:val="00203A9E"/>
    <w:rsid w:val="00204B6D"/>
    <w:rsid w:val="00204C34"/>
    <w:rsid w:val="00205E7B"/>
    <w:rsid w:val="00207B04"/>
    <w:rsid w:val="00212021"/>
    <w:rsid w:val="00212770"/>
    <w:rsid w:val="00215B15"/>
    <w:rsid w:val="002165DB"/>
    <w:rsid w:val="00216644"/>
    <w:rsid w:val="00216B7B"/>
    <w:rsid w:val="00217ED4"/>
    <w:rsid w:val="002221D0"/>
    <w:rsid w:val="00222DB8"/>
    <w:rsid w:val="00223BBC"/>
    <w:rsid w:val="00223FF3"/>
    <w:rsid w:val="002242A0"/>
    <w:rsid w:val="00225318"/>
    <w:rsid w:val="002270E8"/>
    <w:rsid w:val="0022773C"/>
    <w:rsid w:val="00231D11"/>
    <w:rsid w:val="00234A58"/>
    <w:rsid w:val="00237F8E"/>
    <w:rsid w:val="00237FD0"/>
    <w:rsid w:val="00241304"/>
    <w:rsid w:val="00244513"/>
    <w:rsid w:val="002477F5"/>
    <w:rsid w:val="0025055B"/>
    <w:rsid w:val="00251664"/>
    <w:rsid w:val="00251E15"/>
    <w:rsid w:val="00252771"/>
    <w:rsid w:val="002532C8"/>
    <w:rsid w:val="00253744"/>
    <w:rsid w:val="00253D60"/>
    <w:rsid w:val="002546C2"/>
    <w:rsid w:val="00254DE5"/>
    <w:rsid w:val="0025508D"/>
    <w:rsid w:val="00255258"/>
    <w:rsid w:val="00255349"/>
    <w:rsid w:val="002604C5"/>
    <w:rsid w:val="00264078"/>
    <w:rsid w:val="00264672"/>
    <w:rsid w:val="002656CB"/>
    <w:rsid w:val="00265C68"/>
    <w:rsid w:val="00266A88"/>
    <w:rsid w:val="00266D06"/>
    <w:rsid w:val="00267240"/>
    <w:rsid w:val="002713AA"/>
    <w:rsid w:val="0027316A"/>
    <w:rsid w:val="002745BC"/>
    <w:rsid w:val="002769F9"/>
    <w:rsid w:val="00280101"/>
    <w:rsid w:val="00280F3C"/>
    <w:rsid w:val="0028110C"/>
    <w:rsid w:val="00282732"/>
    <w:rsid w:val="002843A2"/>
    <w:rsid w:val="0028550E"/>
    <w:rsid w:val="00285703"/>
    <w:rsid w:val="00285EB8"/>
    <w:rsid w:val="00287448"/>
    <w:rsid w:val="00287BEC"/>
    <w:rsid w:val="00290448"/>
    <w:rsid w:val="0029638D"/>
    <w:rsid w:val="002A03A1"/>
    <w:rsid w:val="002A209D"/>
    <w:rsid w:val="002A3033"/>
    <w:rsid w:val="002A36E0"/>
    <w:rsid w:val="002A6F46"/>
    <w:rsid w:val="002A711D"/>
    <w:rsid w:val="002A7F3B"/>
    <w:rsid w:val="002B26C4"/>
    <w:rsid w:val="002B332D"/>
    <w:rsid w:val="002B779E"/>
    <w:rsid w:val="002C1DDA"/>
    <w:rsid w:val="002C27AF"/>
    <w:rsid w:val="002C33DE"/>
    <w:rsid w:val="002C42FF"/>
    <w:rsid w:val="002C51A8"/>
    <w:rsid w:val="002C6CE6"/>
    <w:rsid w:val="002C6E12"/>
    <w:rsid w:val="002C71C8"/>
    <w:rsid w:val="002D13CF"/>
    <w:rsid w:val="002D25D8"/>
    <w:rsid w:val="002D2770"/>
    <w:rsid w:val="002D3C26"/>
    <w:rsid w:val="002D3D0D"/>
    <w:rsid w:val="002D3E96"/>
    <w:rsid w:val="002D401C"/>
    <w:rsid w:val="002D5570"/>
    <w:rsid w:val="002D58D6"/>
    <w:rsid w:val="002D71C9"/>
    <w:rsid w:val="002E10D2"/>
    <w:rsid w:val="002E15E8"/>
    <w:rsid w:val="002E1EA7"/>
    <w:rsid w:val="002E24B9"/>
    <w:rsid w:val="002E30E0"/>
    <w:rsid w:val="002E3B0D"/>
    <w:rsid w:val="002E538A"/>
    <w:rsid w:val="002E7A24"/>
    <w:rsid w:val="002F015A"/>
    <w:rsid w:val="002F0719"/>
    <w:rsid w:val="002F1473"/>
    <w:rsid w:val="002F157D"/>
    <w:rsid w:val="002F2BFC"/>
    <w:rsid w:val="002F34C0"/>
    <w:rsid w:val="002F3BF6"/>
    <w:rsid w:val="002F736F"/>
    <w:rsid w:val="002F7CA4"/>
    <w:rsid w:val="003007AE"/>
    <w:rsid w:val="00300A6F"/>
    <w:rsid w:val="00301103"/>
    <w:rsid w:val="0030174F"/>
    <w:rsid w:val="00303F3C"/>
    <w:rsid w:val="00304432"/>
    <w:rsid w:val="00304CF3"/>
    <w:rsid w:val="003069F4"/>
    <w:rsid w:val="003114B5"/>
    <w:rsid w:val="00311DF2"/>
    <w:rsid w:val="003133C2"/>
    <w:rsid w:val="003139A2"/>
    <w:rsid w:val="00314303"/>
    <w:rsid w:val="00317B72"/>
    <w:rsid w:val="00317F31"/>
    <w:rsid w:val="00322E2A"/>
    <w:rsid w:val="00324E9D"/>
    <w:rsid w:val="00325141"/>
    <w:rsid w:val="0032774E"/>
    <w:rsid w:val="00330187"/>
    <w:rsid w:val="003305D2"/>
    <w:rsid w:val="00331204"/>
    <w:rsid w:val="00334325"/>
    <w:rsid w:val="00334836"/>
    <w:rsid w:val="00334B0C"/>
    <w:rsid w:val="0033679E"/>
    <w:rsid w:val="00336CD2"/>
    <w:rsid w:val="003370D5"/>
    <w:rsid w:val="00337745"/>
    <w:rsid w:val="00342889"/>
    <w:rsid w:val="00343615"/>
    <w:rsid w:val="00344491"/>
    <w:rsid w:val="00345EE1"/>
    <w:rsid w:val="00346842"/>
    <w:rsid w:val="00352F14"/>
    <w:rsid w:val="00353E6C"/>
    <w:rsid w:val="003607A3"/>
    <w:rsid w:val="00361B02"/>
    <w:rsid w:val="003633F9"/>
    <w:rsid w:val="00365AA2"/>
    <w:rsid w:val="00367D37"/>
    <w:rsid w:val="00375D70"/>
    <w:rsid w:val="00376063"/>
    <w:rsid w:val="00376B57"/>
    <w:rsid w:val="00376F7D"/>
    <w:rsid w:val="003800EF"/>
    <w:rsid w:val="00380E55"/>
    <w:rsid w:val="0038111B"/>
    <w:rsid w:val="0038127E"/>
    <w:rsid w:val="00381DA9"/>
    <w:rsid w:val="0038308F"/>
    <w:rsid w:val="00383BA9"/>
    <w:rsid w:val="00383FC1"/>
    <w:rsid w:val="00384712"/>
    <w:rsid w:val="00385576"/>
    <w:rsid w:val="003862D0"/>
    <w:rsid w:val="00392A41"/>
    <w:rsid w:val="00393997"/>
    <w:rsid w:val="00394812"/>
    <w:rsid w:val="003959EF"/>
    <w:rsid w:val="00396221"/>
    <w:rsid w:val="00396C4F"/>
    <w:rsid w:val="00396ED3"/>
    <w:rsid w:val="003A09D0"/>
    <w:rsid w:val="003A14C0"/>
    <w:rsid w:val="003A1795"/>
    <w:rsid w:val="003A28C3"/>
    <w:rsid w:val="003A3BDD"/>
    <w:rsid w:val="003A3DC7"/>
    <w:rsid w:val="003A6984"/>
    <w:rsid w:val="003A7C16"/>
    <w:rsid w:val="003B16C1"/>
    <w:rsid w:val="003B2167"/>
    <w:rsid w:val="003B29A7"/>
    <w:rsid w:val="003B32C0"/>
    <w:rsid w:val="003B3BBB"/>
    <w:rsid w:val="003B52D3"/>
    <w:rsid w:val="003B5F04"/>
    <w:rsid w:val="003B6ADB"/>
    <w:rsid w:val="003C0658"/>
    <w:rsid w:val="003C123C"/>
    <w:rsid w:val="003C172F"/>
    <w:rsid w:val="003C352F"/>
    <w:rsid w:val="003C35E9"/>
    <w:rsid w:val="003C4B89"/>
    <w:rsid w:val="003C7622"/>
    <w:rsid w:val="003D0FD9"/>
    <w:rsid w:val="003D2160"/>
    <w:rsid w:val="003D2263"/>
    <w:rsid w:val="003D5219"/>
    <w:rsid w:val="003D7B31"/>
    <w:rsid w:val="003E0145"/>
    <w:rsid w:val="003E31FA"/>
    <w:rsid w:val="003E7279"/>
    <w:rsid w:val="003F0012"/>
    <w:rsid w:val="003F0749"/>
    <w:rsid w:val="003F2266"/>
    <w:rsid w:val="003F2C66"/>
    <w:rsid w:val="003F55CC"/>
    <w:rsid w:val="003F5B8D"/>
    <w:rsid w:val="003F5DBA"/>
    <w:rsid w:val="003F71E0"/>
    <w:rsid w:val="00401245"/>
    <w:rsid w:val="0040495A"/>
    <w:rsid w:val="004049D7"/>
    <w:rsid w:val="00404C57"/>
    <w:rsid w:val="00405CEE"/>
    <w:rsid w:val="0040606B"/>
    <w:rsid w:val="00407F99"/>
    <w:rsid w:val="00410444"/>
    <w:rsid w:val="00413AAD"/>
    <w:rsid w:val="004143C2"/>
    <w:rsid w:val="00415FA1"/>
    <w:rsid w:val="0041629C"/>
    <w:rsid w:val="004252B1"/>
    <w:rsid w:val="0042552B"/>
    <w:rsid w:val="0043020C"/>
    <w:rsid w:val="00430786"/>
    <w:rsid w:val="004311C5"/>
    <w:rsid w:val="00431E85"/>
    <w:rsid w:val="00433AE4"/>
    <w:rsid w:val="004345CB"/>
    <w:rsid w:val="004376F8"/>
    <w:rsid w:val="0044124B"/>
    <w:rsid w:val="00444046"/>
    <w:rsid w:val="004453FF"/>
    <w:rsid w:val="004460F9"/>
    <w:rsid w:val="004472F6"/>
    <w:rsid w:val="00450C4D"/>
    <w:rsid w:val="00451A89"/>
    <w:rsid w:val="0045203E"/>
    <w:rsid w:val="00452261"/>
    <w:rsid w:val="0045292D"/>
    <w:rsid w:val="00452D1C"/>
    <w:rsid w:val="004540D1"/>
    <w:rsid w:val="0045549A"/>
    <w:rsid w:val="004557F5"/>
    <w:rsid w:val="00455D45"/>
    <w:rsid w:val="00456DDF"/>
    <w:rsid w:val="004602EB"/>
    <w:rsid w:val="0046047E"/>
    <w:rsid w:val="00460D26"/>
    <w:rsid w:val="00461154"/>
    <w:rsid w:val="00462CD5"/>
    <w:rsid w:val="0046381A"/>
    <w:rsid w:val="00464028"/>
    <w:rsid w:val="00464370"/>
    <w:rsid w:val="0046634C"/>
    <w:rsid w:val="004667BA"/>
    <w:rsid w:val="004669EA"/>
    <w:rsid w:val="00467BEF"/>
    <w:rsid w:val="00467FEE"/>
    <w:rsid w:val="0047175B"/>
    <w:rsid w:val="00473089"/>
    <w:rsid w:val="0047494B"/>
    <w:rsid w:val="004763BA"/>
    <w:rsid w:val="0047656F"/>
    <w:rsid w:val="00480ABF"/>
    <w:rsid w:val="004810F3"/>
    <w:rsid w:val="00481185"/>
    <w:rsid w:val="004811AE"/>
    <w:rsid w:val="00483399"/>
    <w:rsid w:val="00485769"/>
    <w:rsid w:val="00486804"/>
    <w:rsid w:val="00486853"/>
    <w:rsid w:val="00486CB8"/>
    <w:rsid w:val="00486EDC"/>
    <w:rsid w:val="00487C1E"/>
    <w:rsid w:val="00491181"/>
    <w:rsid w:val="0049199E"/>
    <w:rsid w:val="00491D02"/>
    <w:rsid w:val="00491F8C"/>
    <w:rsid w:val="00493407"/>
    <w:rsid w:val="00493AF3"/>
    <w:rsid w:val="00493BAD"/>
    <w:rsid w:val="0049561D"/>
    <w:rsid w:val="00496240"/>
    <w:rsid w:val="004A0294"/>
    <w:rsid w:val="004A098C"/>
    <w:rsid w:val="004A1DFB"/>
    <w:rsid w:val="004A2D5A"/>
    <w:rsid w:val="004A39D1"/>
    <w:rsid w:val="004A474E"/>
    <w:rsid w:val="004A5A8B"/>
    <w:rsid w:val="004A6CB4"/>
    <w:rsid w:val="004B0C75"/>
    <w:rsid w:val="004B0DA5"/>
    <w:rsid w:val="004B2612"/>
    <w:rsid w:val="004B2DB2"/>
    <w:rsid w:val="004B5382"/>
    <w:rsid w:val="004C04D3"/>
    <w:rsid w:val="004C3780"/>
    <w:rsid w:val="004C3C0C"/>
    <w:rsid w:val="004C3E4F"/>
    <w:rsid w:val="004C45D1"/>
    <w:rsid w:val="004C537A"/>
    <w:rsid w:val="004C779E"/>
    <w:rsid w:val="004D0D7A"/>
    <w:rsid w:val="004D1A90"/>
    <w:rsid w:val="004D573E"/>
    <w:rsid w:val="004D62F0"/>
    <w:rsid w:val="004D7C9D"/>
    <w:rsid w:val="004E3164"/>
    <w:rsid w:val="004E5E65"/>
    <w:rsid w:val="004F2803"/>
    <w:rsid w:val="004F32B6"/>
    <w:rsid w:val="004F40AB"/>
    <w:rsid w:val="004F4EB9"/>
    <w:rsid w:val="004F5278"/>
    <w:rsid w:val="004F5D06"/>
    <w:rsid w:val="004F6314"/>
    <w:rsid w:val="004F65E7"/>
    <w:rsid w:val="00503FD0"/>
    <w:rsid w:val="00505324"/>
    <w:rsid w:val="0050555C"/>
    <w:rsid w:val="00506111"/>
    <w:rsid w:val="005066A0"/>
    <w:rsid w:val="00507747"/>
    <w:rsid w:val="00510B11"/>
    <w:rsid w:val="005126F8"/>
    <w:rsid w:val="00514405"/>
    <w:rsid w:val="005146AF"/>
    <w:rsid w:val="005153D7"/>
    <w:rsid w:val="00516244"/>
    <w:rsid w:val="00516446"/>
    <w:rsid w:val="005203A8"/>
    <w:rsid w:val="00522FF7"/>
    <w:rsid w:val="00527C55"/>
    <w:rsid w:val="00531DD9"/>
    <w:rsid w:val="00532B8B"/>
    <w:rsid w:val="00534F2B"/>
    <w:rsid w:val="005413A0"/>
    <w:rsid w:val="005430F4"/>
    <w:rsid w:val="00545006"/>
    <w:rsid w:val="005459CB"/>
    <w:rsid w:val="00547060"/>
    <w:rsid w:val="00550473"/>
    <w:rsid w:val="00553E94"/>
    <w:rsid w:val="00555265"/>
    <w:rsid w:val="00556199"/>
    <w:rsid w:val="00556A12"/>
    <w:rsid w:val="00560E7B"/>
    <w:rsid w:val="00561792"/>
    <w:rsid w:val="00562130"/>
    <w:rsid w:val="0056259F"/>
    <w:rsid w:val="00562FEC"/>
    <w:rsid w:val="0056421E"/>
    <w:rsid w:val="00564732"/>
    <w:rsid w:val="0056583B"/>
    <w:rsid w:val="00565BCE"/>
    <w:rsid w:val="00566184"/>
    <w:rsid w:val="00566D17"/>
    <w:rsid w:val="00574BB6"/>
    <w:rsid w:val="005759B5"/>
    <w:rsid w:val="00581BDE"/>
    <w:rsid w:val="00582438"/>
    <w:rsid w:val="00583A68"/>
    <w:rsid w:val="00584D82"/>
    <w:rsid w:val="00585244"/>
    <w:rsid w:val="00590128"/>
    <w:rsid w:val="00590983"/>
    <w:rsid w:val="00590BED"/>
    <w:rsid w:val="00590F32"/>
    <w:rsid w:val="00593AB9"/>
    <w:rsid w:val="0059484B"/>
    <w:rsid w:val="00594F8A"/>
    <w:rsid w:val="00595B5A"/>
    <w:rsid w:val="00595E85"/>
    <w:rsid w:val="005960D2"/>
    <w:rsid w:val="00596F22"/>
    <w:rsid w:val="005A0046"/>
    <w:rsid w:val="005A014E"/>
    <w:rsid w:val="005A28FC"/>
    <w:rsid w:val="005A4963"/>
    <w:rsid w:val="005A4D43"/>
    <w:rsid w:val="005A516B"/>
    <w:rsid w:val="005A565E"/>
    <w:rsid w:val="005A61DB"/>
    <w:rsid w:val="005A7050"/>
    <w:rsid w:val="005B1EB2"/>
    <w:rsid w:val="005B4256"/>
    <w:rsid w:val="005B61DE"/>
    <w:rsid w:val="005C2010"/>
    <w:rsid w:val="005C2AFB"/>
    <w:rsid w:val="005C2C58"/>
    <w:rsid w:val="005C350A"/>
    <w:rsid w:val="005C4CF5"/>
    <w:rsid w:val="005C659D"/>
    <w:rsid w:val="005C7469"/>
    <w:rsid w:val="005C763B"/>
    <w:rsid w:val="005C7C27"/>
    <w:rsid w:val="005C7FCC"/>
    <w:rsid w:val="005D1892"/>
    <w:rsid w:val="005D2137"/>
    <w:rsid w:val="005D36E1"/>
    <w:rsid w:val="005D3CC9"/>
    <w:rsid w:val="005D58D3"/>
    <w:rsid w:val="005D5A01"/>
    <w:rsid w:val="005E0E8D"/>
    <w:rsid w:val="005E1166"/>
    <w:rsid w:val="005E2776"/>
    <w:rsid w:val="005E6571"/>
    <w:rsid w:val="005F1885"/>
    <w:rsid w:val="005F28FB"/>
    <w:rsid w:val="005F2DCB"/>
    <w:rsid w:val="005F3371"/>
    <w:rsid w:val="005F3649"/>
    <w:rsid w:val="005F390A"/>
    <w:rsid w:val="005F42FA"/>
    <w:rsid w:val="005F6EFB"/>
    <w:rsid w:val="005F7752"/>
    <w:rsid w:val="006001B2"/>
    <w:rsid w:val="00601A16"/>
    <w:rsid w:val="0060206A"/>
    <w:rsid w:val="006034E9"/>
    <w:rsid w:val="00603BFD"/>
    <w:rsid w:val="00610B84"/>
    <w:rsid w:val="00613F1D"/>
    <w:rsid w:val="00614E12"/>
    <w:rsid w:val="00615A1F"/>
    <w:rsid w:val="006175A3"/>
    <w:rsid w:val="0062355D"/>
    <w:rsid w:val="00627810"/>
    <w:rsid w:val="00630BCD"/>
    <w:rsid w:val="0063446A"/>
    <w:rsid w:val="00636511"/>
    <w:rsid w:val="00636D14"/>
    <w:rsid w:val="0063796E"/>
    <w:rsid w:val="00640971"/>
    <w:rsid w:val="00640C0A"/>
    <w:rsid w:val="00640FFB"/>
    <w:rsid w:val="0064131F"/>
    <w:rsid w:val="00642829"/>
    <w:rsid w:val="00642FC9"/>
    <w:rsid w:val="0064449C"/>
    <w:rsid w:val="00644943"/>
    <w:rsid w:val="00646562"/>
    <w:rsid w:val="00646E7D"/>
    <w:rsid w:val="006507BE"/>
    <w:rsid w:val="00650E1C"/>
    <w:rsid w:val="00651DBB"/>
    <w:rsid w:val="006541BA"/>
    <w:rsid w:val="00656860"/>
    <w:rsid w:val="00657A4A"/>
    <w:rsid w:val="00663DF2"/>
    <w:rsid w:val="006670A3"/>
    <w:rsid w:val="0066727A"/>
    <w:rsid w:val="00667985"/>
    <w:rsid w:val="00667FFE"/>
    <w:rsid w:val="00670379"/>
    <w:rsid w:val="00670C14"/>
    <w:rsid w:val="00670CC9"/>
    <w:rsid w:val="00672F80"/>
    <w:rsid w:val="00673321"/>
    <w:rsid w:val="00675ECF"/>
    <w:rsid w:val="00676E3C"/>
    <w:rsid w:val="00683644"/>
    <w:rsid w:val="0068368D"/>
    <w:rsid w:val="00684310"/>
    <w:rsid w:val="006845F9"/>
    <w:rsid w:val="00685534"/>
    <w:rsid w:val="00691872"/>
    <w:rsid w:val="006933EE"/>
    <w:rsid w:val="0069481C"/>
    <w:rsid w:val="00695A0C"/>
    <w:rsid w:val="00695C9E"/>
    <w:rsid w:val="00697746"/>
    <w:rsid w:val="006978DD"/>
    <w:rsid w:val="00697D07"/>
    <w:rsid w:val="006A093F"/>
    <w:rsid w:val="006A1B5A"/>
    <w:rsid w:val="006A25CB"/>
    <w:rsid w:val="006A6C4B"/>
    <w:rsid w:val="006B0B46"/>
    <w:rsid w:val="006B2FD4"/>
    <w:rsid w:val="006B3468"/>
    <w:rsid w:val="006B5A28"/>
    <w:rsid w:val="006B6209"/>
    <w:rsid w:val="006B7DDC"/>
    <w:rsid w:val="006C26BA"/>
    <w:rsid w:val="006C461A"/>
    <w:rsid w:val="006C4F07"/>
    <w:rsid w:val="006C5215"/>
    <w:rsid w:val="006C6BB5"/>
    <w:rsid w:val="006C6E58"/>
    <w:rsid w:val="006D0570"/>
    <w:rsid w:val="006D15B3"/>
    <w:rsid w:val="006D1774"/>
    <w:rsid w:val="006D1AA9"/>
    <w:rsid w:val="006D1B8A"/>
    <w:rsid w:val="006D2C0A"/>
    <w:rsid w:val="006D335D"/>
    <w:rsid w:val="006D3AD4"/>
    <w:rsid w:val="006D3F9A"/>
    <w:rsid w:val="006D672B"/>
    <w:rsid w:val="006D7208"/>
    <w:rsid w:val="006D7A2B"/>
    <w:rsid w:val="006E0EAA"/>
    <w:rsid w:val="006E1CC8"/>
    <w:rsid w:val="006E2169"/>
    <w:rsid w:val="006E3286"/>
    <w:rsid w:val="006E55FB"/>
    <w:rsid w:val="006F01FE"/>
    <w:rsid w:val="006F1687"/>
    <w:rsid w:val="006F3515"/>
    <w:rsid w:val="006F4414"/>
    <w:rsid w:val="006F4C0A"/>
    <w:rsid w:val="006F519F"/>
    <w:rsid w:val="006F5500"/>
    <w:rsid w:val="006F76D9"/>
    <w:rsid w:val="00702E52"/>
    <w:rsid w:val="00705378"/>
    <w:rsid w:val="00707846"/>
    <w:rsid w:val="00707AF3"/>
    <w:rsid w:val="00707BEA"/>
    <w:rsid w:val="0071052D"/>
    <w:rsid w:val="0071064C"/>
    <w:rsid w:val="00710A68"/>
    <w:rsid w:val="00710EA0"/>
    <w:rsid w:val="007111F0"/>
    <w:rsid w:val="00712D04"/>
    <w:rsid w:val="00713E28"/>
    <w:rsid w:val="00714B85"/>
    <w:rsid w:val="00716635"/>
    <w:rsid w:val="00721070"/>
    <w:rsid w:val="007225C8"/>
    <w:rsid w:val="007228AB"/>
    <w:rsid w:val="00723E3E"/>
    <w:rsid w:val="00724CCA"/>
    <w:rsid w:val="00730D9E"/>
    <w:rsid w:val="00731411"/>
    <w:rsid w:val="00731D2E"/>
    <w:rsid w:val="007341A5"/>
    <w:rsid w:val="00734AB8"/>
    <w:rsid w:val="007357E7"/>
    <w:rsid w:val="00735B09"/>
    <w:rsid w:val="00735DB1"/>
    <w:rsid w:val="007373A8"/>
    <w:rsid w:val="007401AC"/>
    <w:rsid w:val="007459C5"/>
    <w:rsid w:val="007461FF"/>
    <w:rsid w:val="0075264D"/>
    <w:rsid w:val="0075341A"/>
    <w:rsid w:val="00756358"/>
    <w:rsid w:val="00757956"/>
    <w:rsid w:val="00757CA7"/>
    <w:rsid w:val="007609E3"/>
    <w:rsid w:val="007628DC"/>
    <w:rsid w:val="0076728A"/>
    <w:rsid w:val="007728BC"/>
    <w:rsid w:val="0077418D"/>
    <w:rsid w:val="007755D3"/>
    <w:rsid w:val="00776D97"/>
    <w:rsid w:val="007772C5"/>
    <w:rsid w:val="007802F7"/>
    <w:rsid w:val="007819D0"/>
    <w:rsid w:val="00783243"/>
    <w:rsid w:val="00785BC7"/>
    <w:rsid w:val="00787019"/>
    <w:rsid w:val="0078771F"/>
    <w:rsid w:val="00790978"/>
    <w:rsid w:val="00790F34"/>
    <w:rsid w:val="00790FFF"/>
    <w:rsid w:val="007913BF"/>
    <w:rsid w:val="00795C49"/>
    <w:rsid w:val="00797524"/>
    <w:rsid w:val="00797BD3"/>
    <w:rsid w:val="007A1FC4"/>
    <w:rsid w:val="007A2B09"/>
    <w:rsid w:val="007A5B1B"/>
    <w:rsid w:val="007A6541"/>
    <w:rsid w:val="007A6D42"/>
    <w:rsid w:val="007B17D3"/>
    <w:rsid w:val="007B2471"/>
    <w:rsid w:val="007B48CD"/>
    <w:rsid w:val="007B527B"/>
    <w:rsid w:val="007C056C"/>
    <w:rsid w:val="007C1B44"/>
    <w:rsid w:val="007C4677"/>
    <w:rsid w:val="007C4CE7"/>
    <w:rsid w:val="007D0DE1"/>
    <w:rsid w:val="007D143C"/>
    <w:rsid w:val="007D5940"/>
    <w:rsid w:val="007D6EC6"/>
    <w:rsid w:val="007E0A57"/>
    <w:rsid w:val="007E26D5"/>
    <w:rsid w:val="007E2E77"/>
    <w:rsid w:val="007E3187"/>
    <w:rsid w:val="007E5488"/>
    <w:rsid w:val="007F1014"/>
    <w:rsid w:val="007F1562"/>
    <w:rsid w:val="007F245C"/>
    <w:rsid w:val="007F29A0"/>
    <w:rsid w:val="007F7644"/>
    <w:rsid w:val="00801157"/>
    <w:rsid w:val="00801916"/>
    <w:rsid w:val="0080298F"/>
    <w:rsid w:val="00804D11"/>
    <w:rsid w:val="008050D6"/>
    <w:rsid w:val="00805532"/>
    <w:rsid w:val="00805664"/>
    <w:rsid w:val="00806B83"/>
    <w:rsid w:val="008070FE"/>
    <w:rsid w:val="00811A6F"/>
    <w:rsid w:val="008121E0"/>
    <w:rsid w:val="0081389C"/>
    <w:rsid w:val="00815167"/>
    <w:rsid w:val="00815274"/>
    <w:rsid w:val="00816D8C"/>
    <w:rsid w:val="00816F31"/>
    <w:rsid w:val="00817121"/>
    <w:rsid w:val="008175A1"/>
    <w:rsid w:val="00817E9D"/>
    <w:rsid w:val="0082308D"/>
    <w:rsid w:val="00823489"/>
    <w:rsid w:val="00824BF7"/>
    <w:rsid w:val="00827299"/>
    <w:rsid w:val="0083092E"/>
    <w:rsid w:val="00833210"/>
    <w:rsid w:val="00834BED"/>
    <w:rsid w:val="00834D29"/>
    <w:rsid w:val="008355A5"/>
    <w:rsid w:val="00836863"/>
    <w:rsid w:val="00840729"/>
    <w:rsid w:val="0084146C"/>
    <w:rsid w:val="00845E42"/>
    <w:rsid w:val="008467C8"/>
    <w:rsid w:val="00846C56"/>
    <w:rsid w:val="00847345"/>
    <w:rsid w:val="0085129A"/>
    <w:rsid w:val="008516F9"/>
    <w:rsid w:val="008520AF"/>
    <w:rsid w:val="008535BE"/>
    <w:rsid w:val="00855BE3"/>
    <w:rsid w:val="00856DFB"/>
    <w:rsid w:val="00860830"/>
    <w:rsid w:val="00860D3E"/>
    <w:rsid w:val="00863D60"/>
    <w:rsid w:val="00864400"/>
    <w:rsid w:val="00864A2B"/>
    <w:rsid w:val="00865D6D"/>
    <w:rsid w:val="008674F0"/>
    <w:rsid w:val="008704B0"/>
    <w:rsid w:val="008727D5"/>
    <w:rsid w:val="00872F8E"/>
    <w:rsid w:val="00874DCA"/>
    <w:rsid w:val="00874F1F"/>
    <w:rsid w:val="00875DC7"/>
    <w:rsid w:val="00876F36"/>
    <w:rsid w:val="0087778A"/>
    <w:rsid w:val="0088053B"/>
    <w:rsid w:val="00881141"/>
    <w:rsid w:val="00882465"/>
    <w:rsid w:val="0088379B"/>
    <w:rsid w:val="00884B3D"/>
    <w:rsid w:val="008851DB"/>
    <w:rsid w:val="00892661"/>
    <w:rsid w:val="00892839"/>
    <w:rsid w:val="0089285C"/>
    <w:rsid w:val="0089335C"/>
    <w:rsid w:val="00893B16"/>
    <w:rsid w:val="00893CD3"/>
    <w:rsid w:val="00893DB2"/>
    <w:rsid w:val="00894B56"/>
    <w:rsid w:val="00895D81"/>
    <w:rsid w:val="00897453"/>
    <w:rsid w:val="008A19EE"/>
    <w:rsid w:val="008A1C98"/>
    <w:rsid w:val="008A35FC"/>
    <w:rsid w:val="008A53C5"/>
    <w:rsid w:val="008A5BC9"/>
    <w:rsid w:val="008A71F3"/>
    <w:rsid w:val="008B1108"/>
    <w:rsid w:val="008B198F"/>
    <w:rsid w:val="008B2D30"/>
    <w:rsid w:val="008B3B15"/>
    <w:rsid w:val="008B3D01"/>
    <w:rsid w:val="008B67D3"/>
    <w:rsid w:val="008C03BA"/>
    <w:rsid w:val="008C3343"/>
    <w:rsid w:val="008C3E9D"/>
    <w:rsid w:val="008C4579"/>
    <w:rsid w:val="008C4AA8"/>
    <w:rsid w:val="008C4D44"/>
    <w:rsid w:val="008C4F60"/>
    <w:rsid w:val="008C5113"/>
    <w:rsid w:val="008C5EF7"/>
    <w:rsid w:val="008C60CF"/>
    <w:rsid w:val="008C680C"/>
    <w:rsid w:val="008C7F9C"/>
    <w:rsid w:val="008D0E9A"/>
    <w:rsid w:val="008D15DA"/>
    <w:rsid w:val="008D263C"/>
    <w:rsid w:val="008D4860"/>
    <w:rsid w:val="008D60BF"/>
    <w:rsid w:val="008D76DE"/>
    <w:rsid w:val="008E0EA6"/>
    <w:rsid w:val="008E0FF3"/>
    <w:rsid w:val="008E1899"/>
    <w:rsid w:val="008E21B5"/>
    <w:rsid w:val="008E2643"/>
    <w:rsid w:val="008E3122"/>
    <w:rsid w:val="008E3160"/>
    <w:rsid w:val="008E4A02"/>
    <w:rsid w:val="008E5BFF"/>
    <w:rsid w:val="008E6978"/>
    <w:rsid w:val="008E741A"/>
    <w:rsid w:val="008E7DB2"/>
    <w:rsid w:val="008F1C33"/>
    <w:rsid w:val="008F2062"/>
    <w:rsid w:val="008F3102"/>
    <w:rsid w:val="008F3366"/>
    <w:rsid w:val="008F3972"/>
    <w:rsid w:val="008F46D5"/>
    <w:rsid w:val="008F59B3"/>
    <w:rsid w:val="008F75EB"/>
    <w:rsid w:val="00900C44"/>
    <w:rsid w:val="0090152A"/>
    <w:rsid w:val="00901757"/>
    <w:rsid w:val="00902974"/>
    <w:rsid w:val="00902DF1"/>
    <w:rsid w:val="0090394F"/>
    <w:rsid w:val="0090646A"/>
    <w:rsid w:val="00906934"/>
    <w:rsid w:val="00910536"/>
    <w:rsid w:val="00911396"/>
    <w:rsid w:val="00911AA0"/>
    <w:rsid w:val="0091224B"/>
    <w:rsid w:val="00917CAC"/>
    <w:rsid w:val="009201DF"/>
    <w:rsid w:val="00921033"/>
    <w:rsid w:val="00922331"/>
    <w:rsid w:val="00922F95"/>
    <w:rsid w:val="009232F6"/>
    <w:rsid w:val="009233F9"/>
    <w:rsid w:val="00925914"/>
    <w:rsid w:val="00925916"/>
    <w:rsid w:val="009279C3"/>
    <w:rsid w:val="00927C7A"/>
    <w:rsid w:val="009316AF"/>
    <w:rsid w:val="0093211B"/>
    <w:rsid w:val="009322DB"/>
    <w:rsid w:val="009346AC"/>
    <w:rsid w:val="00937A93"/>
    <w:rsid w:val="00942427"/>
    <w:rsid w:val="009426F8"/>
    <w:rsid w:val="009428A1"/>
    <w:rsid w:val="00942AFB"/>
    <w:rsid w:val="009467CF"/>
    <w:rsid w:val="00946ED1"/>
    <w:rsid w:val="00950C7A"/>
    <w:rsid w:val="00951026"/>
    <w:rsid w:val="00952320"/>
    <w:rsid w:val="00953B96"/>
    <w:rsid w:val="00960F5B"/>
    <w:rsid w:val="00961933"/>
    <w:rsid w:val="009654F1"/>
    <w:rsid w:val="0096589B"/>
    <w:rsid w:val="009675BD"/>
    <w:rsid w:val="009708B2"/>
    <w:rsid w:val="0097233E"/>
    <w:rsid w:val="00972415"/>
    <w:rsid w:val="00972D10"/>
    <w:rsid w:val="00975899"/>
    <w:rsid w:val="00975A2C"/>
    <w:rsid w:val="00976123"/>
    <w:rsid w:val="009762D2"/>
    <w:rsid w:val="00977BE3"/>
    <w:rsid w:val="00980DE0"/>
    <w:rsid w:val="009811C5"/>
    <w:rsid w:val="00986940"/>
    <w:rsid w:val="00986E81"/>
    <w:rsid w:val="00987CA5"/>
    <w:rsid w:val="00990C23"/>
    <w:rsid w:val="00992095"/>
    <w:rsid w:val="00992BB4"/>
    <w:rsid w:val="009932B4"/>
    <w:rsid w:val="009959DB"/>
    <w:rsid w:val="00996823"/>
    <w:rsid w:val="00996B21"/>
    <w:rsid w:val="009A72DF"/>
    <w:rsid w:val="009B0042"/>
    <w:rsid w:val="009B0538"/>
    <w:rsid w:val="009B0DAD"/>
    <w:rsid w:val="009B1401"/>
    <w:rsid w:val="009B1889"/>
    <w:rsid w:val="009B1BF1"/>
    <w:rsid w:val="009B1D6D"/>
    <w:rsid w:val="009B2B16"/>
    <w:rsid w:val="009B2D43"/>
    <w:rsid w:val="009B47EF"/>
    <w:rsid w:val="009B4836"/>
    <w:rsid w:val="009B6CBD"/>
    <w:rsid w:val="009B7CE4"/>
    <w:rsid w:val="009C09AC"/>
    <w:rsid w:val="009C1907"/>
    <w:rsid w:val="009C1DE0"/>
    <w:rsid w:val="009C372E"/>
    <w:rsid w:val="009C3BF8"/>
    <w:rsid w:val="009C3F57"/>
    <w:rsid w:val="009C6708"/>
    <w:rsid w:val="009C72CB"/>
    <w:rsid w:val="009C76AB"/>
    <w:rsid w:val="009C7A41"/>
    <w:rsid w:val="009D0177"/>
    <w:rsid w:val="009D0650"/>
    <w:rsid w:val="009D16B4"/>
    <w:rsid w:val="009D22D5"/>
    <w:rsid w:val="009D3A5C"/>
    <w:rsid w:val="009D4E35"/>
    <w:rsid w:val="009D6531"/>
    <w:rsid w:val="009D699D"/>
    <w:rsid w:val="009D6E92"/>
    <w:rsid w:val="009E2CC8"/>
    <w:rsid w:val="009E4480"/>
    <w:rsid w:val="009E47DE"/>
    <w:rsid w:val="009E4C6A"/>
    <w:rsid w:val="009E53BF"/>
    <w:rsid w:val="009E5D54"/>
    <w:rsid w:val="009F012A"/>
    <w:rsid w:val="009F0DE8"/>
    <w:rsid w:val="009F250D"/>
    <w:rsid w:val="009F3EA1"/>
    <w:rsid w:val="009F6D05"/>
    <w:rsid w:val="00A0053C"/>
    <w:rsid w:val="00A00B08"/>
    <w:rsid w:val="00A02578"/>
    <w:rsid w:val="00A02E31"/>
    <w:rsid w:val="00A037BE"/>
    <w:rsid w:val="00A05618"/>
    <w:rsid w:val="00A05BE6"/>
    <w:rsid w:val="00A05D65"/>
    <w:rsid w:val="00A06C58"/>
    <w:rsid w:val="00A10EA4"/>
    <w:rsid w:val="00A13632"/>
    <w:rsid w:val="00A145C1"/>
    <w:rsid w:val="00A20E49"/>
    <w:rsid w:val="00A21BCC"/>
    <w:rsid w:val="00A21BFA"/>
    <w:rsid w:val="00A246CD"/>
    <w:rsid w:val="00A2472D"/>
    <w:rsid w:val="00A25A49"/>
    <w:rsid w:val="00A26892"/>
    <w:rsid w:val="00A274F5"/>
    <w:rsid w:val="00A2760D"/>
    <w:rsid w:val="00A302AE"/>
    <w:rsid w:val="00A30C0D"/>
    <w:rsid w:val="00A31287"/>
    <w:rsid w:val="00A31D11"/>
    <w:rsid w:val="00A33F94"/>
    <w:rsid w:val="00A34D52"/>
    <w:rsid w:val="00A34F93"/>
    <w:rsid w:val="00A35F3F"/>
    <w:rsid w:val="00A366A2"/>
    <w:rsid w:val="00A367BE"/>
    <w:rsid w:val="00A36B83"/>
    <w:rsid w:val="00A37B91"/>
    <w:rsid w:val="00A40181"/>
    <w:rsid w:val="00A40360"/>
    <w:rsid w:val="00A4116C"/>
    <w:rsid w:val="00A415A3"/>
    <w:rsid w:val="00A51819"/>
    <w:rsid w:val="00A53457"/>
    <w:rsid w:val="00A54ADB"/>
    <w:rsid w:val="00A55347"/>
    <w:rsid w:val="00A55402"/>
    <w:rsid w:val="00A56F10"/>
    <w:rsid w:val="00A60DCD"/>
    <w:rsid w:val="00A61BE7"/>
    <w:rsid w:val="00A65FAA"/>
    <w:rsid w:val="00A676D6"/>
    <w:rsid w:val="00A677EE"/>
    <w:rsid w:val="00A67B89"/>
    <w:rsid w:val="00A71501"/>
    <w:rsid w:val="00A72021"/>
    <w:rsid w:val="00A72721"/>
    <w:rsid w:val="00A72D45"/>
    <w:rsid w:val="00A75714"/>
    <w:rsid w:val="00A76107"/>
    <w:rsid w:val="00A7775C"/>
    <w:rsid w:val="00A82A4B"/>
    <w:rsid w:val="00A8321C"/>
    <w:rsid w:val="00A9115D"/>
    <w:rsid w:val="00A92DF7"/>
    <w:rsid w:val="00A93CE4"/>
    <w:rsid w:val="00A96EFC"/>
    <w:rsid w:val="00A977AF"/>
    <w:rsid w:val="00A979E3"/>
    <w:rsid w:val="00AA26A5"/>
    <w:rsid w:val="00AA32AA"/>
    <w:rsid w:val="00AA34BC"/>
    <w:rsid w:val="00AA577C"/>
    <w:rsid w:val="00AB13D6"/>
    <w:rsid w:val="00AB1975"/>
    <w:rsid w:val="00AB4EB0"/>
    <w:rsid w:val="00AB7FC9"/>
    <w:rsid w:val="00AC0500"/>
    <w:rsid w:val="00AC1619"/>
    <w:rsid w:val="00AC39DF"/>
    <w:rsid w:val="00AD0C92"/>
    <w:rsid w:val="00AD4156"/>
    <w:rsid w:val="00AD535A"/>
    <w:rsid w:val="00AD60D0"/>
    <w:rsid w:val="00AD61F1"/>
    <w:rsid w:val="00AD73ED"/>
    <w:rsid w:val="00AE0447"/>
    <w:rsid w:val="00AE16B2"/>
    <w:rsid w:val="00AE3F42"/>
    <w:rsid w:val="00AE5565"/>
    <w:rsid w:val="00AE6604"/>
    <w:rsid w:val="00AF0B0E"/>
    <w:rsid w:val="00AF11FB"/>
    <w:rsid w:val="00AF1872"/>
    <w:rsid w:val="00AF2548"/>
    <w:rsid w:val="00AF2ACC"/>
    <w:rsid w:val="00AF2E6A"/>
    <w:rsid w:val="00AF344E"/>
    <w:rsid w:val="00AF3B98"/>
    <w:rsid w:val="00AF54A8"/>
    <w:rsid w:val="00AF65F7"/>
    <w:rsid w:val="00AF672E"/>
    <w:rsid w:val="00AF6A06"/>
    <w:rsid w:val="00AF7AC7"/>
    <w:rsid w:val="00AF7AE2"/>
    <w:rsid w:val="00B03044"/>
    <w:rsid w:val="00B0447B"/>
    <w:rsid w:val="00B06754"/>
    <w:rsid w:val="00B0781D"/>
    <w:rsid w:val="00B10742"/>
    <w:rsid w:val="00B11673"/>
    <w:rsid w:val="00B13D59"/>
    <w:rsid w:val="00B165A6"/>
    <w:rsid w:val="00B20894"/>
    <w:rsid w:val="00B21549"/>
    <w:rsid w:val="00B220B4"/>
    <w:rsid w:val="00B241BE"/>
    <w:rsid w:val="00B25095"/>
    <w:rsid w:val="00B30CF6"/>
    <w:rsid w:val="00B320A1"/>
    <w:rsid w:val="00B324C0"/>
    <w:rsid w:val="00B33354"/>
    <w:rsid w:val="00B33A5F"/>
    <w:rsid w:val="00B379C1"/>
    <w:rsid w:val="00B4121E"/>
    <w:rsid w:val="00B4294A"/>
    <w:rsid w:val="00B4348C"/>
    <w:rsid w:val="00B435F8"/>
    <w:rsid w:val="00B43860"/>
    <w:rsid w:val="00B43CAA"/>
    <w:rsid w:val="00B446F8"/>
    <w:rsid w:val="00B5020A"/>
    <w:rsid w:val="00B51464"/>
    <w:rsid w:val="00B52459"/>
    <w:rsid w:val="00B5371D"/>
    <w:rsid w:val="00B55CF6"/>
    <w:rsid w:val="00B57705"/>
    <w:rsid w:val="00B57929"/>
    <w:rsid w:val="00B60AC2"/>
    <w:rsid w:val="00B60CCB"/>
    <w:rsid w:val="00B64238"/>
    <w:rsid w:val="00B644D3"/>
    <w:rsid w:val="00B653EC"/>
    <w:rsid w:val="00B712B7"/>
    <w:rsid w:val="00B714B1"/>
    <w:rsid w:val="00B73E65"/>
    <w:rsid w:val="00B744C5"/>
    <w:rsid w:val="00B7471E"/>
    <w:rsid w:val="00B74C1B"/>
    <w:rsid w:val="00B75561"/>
    <w:rsid w:val="00B82FE2"/>
    <w:rsid w:val="00B83196"/>
    <w:rsid w:val="00B83362"/>
    <w:rsid w:val="00B841D0"/>
    <w:rsid w:val="00B84A2E"/>
    <w:rsid w:val="00B85666"/>
    <w:rsid w:val="00B86B30"/>
    <w:rsid w:val="00B91445"/>
    <w:rsid w:val="00B9177B"/>
    <w:rsid w:val="00B91DEB"/>
    <w:rsid w:val="00B92A6A"/>
    <w:rsid w:val="00B95C6F"/>
    <w:rsid w:val="00B97A4D"/>
    <w:rsid w:val="00BA0726"/>
    <w:rsid w:val="00BA0EDC"/>
    <w:rsid w:val="00BA4517"/>
    <w:rsid w:val="00BA4EEC"/>
    <w:rsid w:val="00BA57C0"/>
    <w:rsid w:val="00BA68AF"/>
    <w:rsid w:val="00BA693B"/>
    <w:rsid w:val="00BA723F"/>
    <w:rsid w:val="00BB0402"/>
    <w:rsid w:val="00BB22C8"/>
    <w:rsid w:val="00BB3120"/>
    <w:rsid w:val="00BB3CBD"/>
    <w:rsid w:val="00BB3D8F"/>
    <w:rsid w:val="00BB519B"/>
    <w:rsid w:val="00BB77EC"/>
    <w:rsid w:val="00BC13F0"/>
    <w:rsid w:val="00BC161B"/>
    <w:rsid w:val="00BC311B"/>
    <w:rsid w:val="00BC6FB0"/>
    <w:rsid w:val="00BC6FEA"/>
    <w:rsid w:val="00BD0E3C"/>
    <w:rsid w:val="00BD1E9D"/>
    <w:rsid w:val="00BD214A"/>
    <w:rsid w:val="00BD2C20"/>
    <w:rsid w:val="00BD3122"/>
    <w:rsid w:val="00BD37C3"/>
    <w:rsid w:val="00BD3997"/>
    <w:rsid w:val="00BD3DAC"/>
    <w:rsid w:val="00BD6722"/>
    <w:rsid w:val="00BD7C84"/>
    <w:rsid w:val="00BE0166"/>
    <w:rsid w:val="00BE2729"/>
    <w:rsid w:val="00BE390F"/>
    <w:rsid w:val="00BE4BCE"/>
    <w:rsid w:val="00BE74D1"/>
    <w:rsid w:val="00BE7D19"/>
    <w:rsid w:val="00BF075E"/>
    <w:rsid w:val="00BF1FDF"/>
    <w:rsid w:val="00BF231D"/>
    <w:rsid w:val="00BF366A"/>
    <w:rsid w:val="00BF42F8"/>
    <w:rsid w:val="00BF46AE"/>
    <w:rsid w:val="00BF4782"/>
    <w:rsid w:val="00BF507B"/>
    <w:rsid w:val="00BF58D2"/>
    <w:rsid w:val="00BF77A2"/>
    <w:rsid w:val="00BF7F2F"/>
    <w:rsid w:val="00C001F4"/>
    <w:rsid w:val="00C00DDF"/>
    <w:rsid w:val="00C0264D"/>
    <w:rsid w:val="00C03694"/>
    <w:rsid w:val="00C03713"/>
    <w:rsid w:val="00C06207"/>
    <w:rsid w:val="00C07A6F"/>
    <w:rsid w:val="00C1097D"/>
    <w:rsid w:val="00C12F3B"/>
    <w:rsid w:val="00C1426A"/>
    <w:rsid w:val="00C14298"/>
    <w:rsid w:val="00C15614"/>
    <w:rsid w:val="00C1724D"/>
    <w:rsid w:val="00C173A8"/>
    <w:rsid w:val="00C17CF3"/>
    <w:rsid w:val="00C17FA4"/>
    <w:rsid w:val="00C213B8"/>
    <w:rsid w:val="00C2365A"/>
    <w:rsid w:val="00C24CA6"/>
    <w:rsid w:val="00C40546"/>
    <w:rsid w:val="00C40923"/>
    <w:rsid w:val="00C43004"/>
    <w:rsid w:val="00C43DEE"/>
    <w:rsid w:val="00C43E7B"/>
    <w:rsid w:val="00C442DA"/>
    <w:rsid w:val="00C4454A"/>
    <w:rsid w:val="00C447B0"/>
    <w:rsid w:val="00C44F9E"/>
    <w:rsid w:val="00C5074C"/>
    <w:rsid w:val="00C50A07"/>
    <w:rsid w:val="00C51627"/>
    <w:rsid w:val="00C526B7"/>
    <w:rsid w:val="00C528B9"/>
    <w:rsid w:val="00C54095"/>
    <w:rsid w:val="00C54A93"/>
    <w:rsid w:val="00C56BFA"/>
    <w:rsid w:val="00C57ABB"/>
    <w:rsid w:val="00C60A0F"/>
    <w:rsid w:val="00C61C98"/>
    <w:rsid w:val="00C62530"/>
    <w:rsid w:val="00C625D1"/>
    <w:rsid w:val="00C62A53"/>
    <w:rsid w:val="00C6426D"/>
    <w:rsid w:val="00C66BF7"/>
    <w:rsid w:val="00C6714B"/>
    <w:rsid w:val="00C67E9E"/>
    <w:rsid w:val="00C71150"/>
    <w:rsid w:val="00C753ED"/>
    <w:rsid w:val="00C776BA"/>
    <w:rsid w:val="00C802AB"/>
    <w:rsid w:val="00C80571"/>
    <w:rsid w:val="00C81146"/>
    <w:rsid w:val="00C819C9"/>
    <w:rsid w:val="00C835B8"/>
    <w:rsid w:val="00C861CA"/>
    <w:rsid w:val="00C94230"/>
    <w:rsid w:val="00C9524B"/>
    <w:rsid w:val="00C968E1"/>
    <w:rsid w:val="00C96C52"/>
    <w:rsid w:val="00CA566C"/>
    <w:rsid w:val="00CA6431"/>
    <w:rsid w:val="00CA67B9"/>
    <w:rsid w:val="00CA6D5F"/>
    <w:rsid w:val="00CA7678"/>
    <w:rsid w:val="00CA76E2"/>
    <w:rsid w:val="00CA77E2"/>
    <w:rsid w:val="00CA7EAE"/>
    <w:rsid w:val="00CB15B5"/>
    <w:rsid w:val="00CB3C10"/>
    <w:rsid w:val="00CB5CEF"/>
    <w:rsid w:val="00CC03F7"/>
    <w:rsid w:val="00CC1A02"/>
    <w:rsid w:val="00CC2A6F"/>
    <w:rsid w:val="00CC2FC0"/>
    <w:rsid w:val="00CC3D07"/>
    <w:rsid w:val="00CC5670"/>
    <w:rsid w:val="00CC6811"/>
    <w:rsid w:val="00CD1770"/>
    <w:rsid w:val="00CD1BDC"/>
    <w:rsid w:val="00CD41DB"/>
    <w:rsid w:val="00CD64D2"/>
    <w:rsid w:val="00CE14D9"/>
    <w:rsid w:val="00CE1DF2"/>
    <w:rsid w:val="00CE3740"/>
    <w:rsid w:val="00CE7E50"/>
    <w:rsid w:val="00CF0261"/>
    <w:rsid w:val="00CF1580"/>
    <w:rsid w:val="00CF1637"/>
    <w:rsid w:val="00CF1D51"/>
    <w:rsid w:val="00CF24F7"/>
    <w:rsid w:val="00D00657"/>
    <w:rsid w:val="00D006B0"/>
    <w:rsid w:val="00D00D87"/>
    <w:rsid w:val="00D01B55"/>
    <w:rsid w:val="00D03B44"/>
    <w:rsid w:val="00D13EBC"/>
    <w:rsid w:val="00D14128"/>
    <w:rsid w:val="00D143F2"/>
    <w:rsid w:val="00D166DB"/>
    <w:rsid w:val="00D168D4"/>
    <w:rsid w:val="00D21455"/>
    <w:rsid w:val="00D22D57"/>
    <w:rsid w:val="00D23C20"/>
    <w:rsid w:val="00D249BA"/>
    <w:rsid w:val="00D25408"/>
    <w:rsid w:val="00D31D87"/>
    <w:rsid w:val="00D33F4C"/>
    <w:rsid w:val="00D342D9"/>
    <w:rsid w:val="00D350F1"/>
    <w:rsid w:val="00D351EA"/>
    <w:rsid w:val="00D35729"/>
    <w:rsid w:val="00D361FC"/>
    <w:rsid w:val="00D37EB3"/>
    <w:rsid w:val="00D40DFF"/>
    <w:rsid w:val="00D417B9"/>
    <w:rsid w:val="00D41A00"/>
    <w:rsid w:val="00D42363"/>
    <w:rsid w:val="00D462F8"/>
    <w:rsid w:val="00D46BE8"/>
    <w:rsid w:val="00D50E55"/>
    <w:rsid w:val="00D51793"/>
    <w:rsid w:val="00D53A49"/>
    <w:rsid w:val="00D53E34"/>
    <w:rsid w:val="00D54067"/>
    <w:rsid w:val="00D5506B"/>
    <w:rsid w:val="00D55A9F"/>
    <w:rsid w:val="00D56863"/>
    <w:rsid w:val="00D61677"/>
    <w:rsid w:val="00D6195C"/>
    <w:rsid w:val="00D61C8E"/>
    <w:rsid w:val="00D64EE9"/>
    <w:rsid w:val="00D661DE"/>
    <w:rsid w:val="00D6770E"/>
    <w:rsid w:val="00D70DA1"/>
    <w:rsid w:val="00D710A5"/>
    <w:rsid w:val="00D7317F"/>
    <w:rsid w:val="00D74936"/>
    <w:rsid w:val="00D76857"/>
    <w:rsid w:val="00D77B82"/>
    <w:rsid w:val="00D80B24"/>
    <w:rsid w:val="00D81166"/>
    <w:rsid w:val="00D83413"/>
    <w:rsid w:val="00D835F2"/>
    <w:rsid w:val="00D84E79"/>
    <w:rsid w:val="00D85136"/>
    <w:rsid w:val="00D87C5B"/>
    <w:rsid w:val="00D9064A"/>
    <w:rsid w:val="00D9131F"/>
    <w:rsid w:val="00D91960"/>
    <w:rsid w:val="00D919AB"/>
    <w:rsid w:val="00D92654"/>
    <w:rsid w:val="00D97553"/>
    <w:rsid w:val="00DA62FC"/>
    <w:rsid w:val="00DA7F74"/>
    <w:rsid w:val="00DB01CF"/>
    <w:rsid w:val="00DB3832"/>
    <w:rsid w:val="00DB46F3"/>
    <w:rsid w:val="00DB5490"/>
    <w:rsid w:val="00DB58F4"/>
    <w:rsid w:val="00DB5D3E"/>
    <w:rsid w:val="00DB7F05"/>
    <w:rsid w:val="00DB7F59"/>
    <w:rsid w:val="00DC0020"/>
    <w:rsid w:val="00DC179D"/>
    <w:rsid w:val="00DC194E"/>
    <w:rsid w:val="00DC3B46"/>
    <w:rsid w:val="00DC3C1C"/>
    <w:rsid w:val="00DC5463"/>
    <w:rsid w:val="00DC6581"/>
    <w:rsid w:val="00DD03B1"/>
    <w:rsid w:val="00DD1170"/>
    <w:rsid w:val="00DD2ABE"/>
    <w:rsid w:val="00DD2B32"/>
    <w:rsid w:val="00DD45C0"/>
    <w:rsid w:val="00DD5A51"/>
    <w:rsid w:val="00DD608E"/>
    <w:rsid w:val="00DD72C0"/>
    <w:rsid w:val="00DE3288"/>
    <w:rsid w:val="00DE4A9C"/>
    <w:rsid w:val="00DE5500"/>
    <w:rsid w:val="00DE6341"/>
    <w:rsid w:val="00DE66AB"/>
    <w:rsid w:val="00DF116A"/>
    <w:rsid w:val="00DF2991"/>
    <w:rsid w:val="00DF3737"/>
    <w:rsid w:val="00DF6DEF"/>
    <w:rsid w:val="00E00296"/>
    <w:rsid w:val="00E00B98"/>
    <w:rsid w:val="00E00F03"/>
    <w:rsid w:val="00E02B56"/>
    <w:rsid w:val="00E03C27"/>
    <w:rsid w:val="00E03E8B"/>
    <w:rsid w:val="00E07092"/>
    <w:rsid w:val="00E1044F"/>
    <w:rsid w:val="00E10F90"/>
    <w:rsid w:val="00E12C38"/>
    <w:rsid w:val="00E13B78"/>
    <w:rsid w:val="00E2198F"/>
    <w:rsid w:val="00E23302"/>
    <w:rsid w:val="00E278AF"/>
    <w:rsid w:val="00E32EC8"/>
    <w:rsid w:val="00E3480C"/>
    <w:rsid w:val="00E35506"/>
    <w:rsid w:val="00E4048F"/>
    <w:rsid w:val="00E44C3F"/>
    <w:rsid w:val="00E44F77"/>
    <w:rsid w:val="00E452AC"/>
    <w:rsid w:val="00E45DAE"/>
    <w:rsid w:val="00E45FE1"/>
    <w:rsid w:val="00E466E9"/>
    <w:rsid w:val="00E4706A"/>
    <w:rsid w:val="00E512AB"/>
    <w:rsid w:val="00E53D84"/>
    <w:rsid w:val="00E5459C"/>
    <w:rsid w:val="00E60E4B"/>
    <w:rsid w:val="00E62C00"/>
    <w:rsid w:val="00E66BA2"/>
    <w:rsid w:val="00E67D54"/>
    <w:rsid w:val="00E700BE"/>
    <w:rsid w:val="00E72E9E"/>
    <w:rsid w:val="00E73CA9"/>
    <w:rsid w:val="00E77B82"/>
    <w:rsid w:val="00E815CA"/>
    <w:rsid w:val="00E8326D"/>
    <w:rsid w:val="00E83DFC"/>
    <w:rsid w:val="00E85EEA"/>
    <w:rsid w:val="00E87CB9"/>
    <w:rsid w:val="00E938B2"/>
    <w:rsid w:val="00E93B0A"/>
    <w:rsid w:val="00E94536"/>
    <w:rsid w:val="00E9505C"/>
    <w:rsid w:val="00E956DA"/>
    <w:rsid w:val="00E961B3"/>
    <w:rsid w:val="00E96F48"/>
    <w:rsid w:val="00EA298B"/>
    <w:rsid w:val="00EA30D7"/>
    <w:rsid w:val="00EA5096"/>
    <w:rsid w:val="00EA5513"/>
    <w:rsid w:val="00EA6E55"/>
    <w:rsid w:val="00EA7FE0"/>
    <w:rsid w:val="00EB0DAA"/>
    <w:rsid w:val="00EB38FC"/>
    <w:rsid w:val="00EB4C11"/>
    <w:rsid w:val="00EB6936"/>
    <w:rsid w:val="00EC167F"/>
    <w:rsid w:val="00EC5E02"/>
    <w:rsid w:val="00EC68BB"/>
    <w:rsid w:val="00EC76CD"/>
    <w:rsid w:val="00ED2CC3"/>
    <w:rsid w:val="00ED5BCE"/>
    <w:rsid w:val="00ED6D52"/>
    <w:rsid w:val="00ED79DC"/>
    <w:rsid w:val="00EE023A"/>
    <w:rsid w:val="00EE246C"/>
    <w:rsid w:val="00EE4127"/>
    <w:rsid w:val="00EE564C"/>
    <w:rsid w:val="00EE645B"/>
    <w:rsid w:val="00EE654E"/>
    <w:rsid w:val="00EE7545"/>
    <w:rsid w:val="00EE7B4F"/>
    <w:rsid w:val="00EE7BE2"/>
    <w:rsid w:val="00EF0611"/>
    <w:rsid w:val="00EF07A9"/>
    <w:rsid w:val="00EF1092"/>
    <w:rsid w:val="00EF385C"/>
    <w:rsid w:val="00EF7F38"/>
    <w:rsid w:val="00F032DC"/>
    <w:rsid w:val="00F03FA9"/>
    <w:rsid w:val="00F04312"/>
    <w:rsid w:val="00F04636"/>
    <w:rsid w:val="00F06A9D"/>
    <w:rsid w:val="00F06DB4"/>
    <w:rsid w:val="00F10892"/>
    <w:rsid w:val="00F124D5"/>
    <w:rsid w:val="00F12708"/>
    <w:rsid w:val="00F12931"/>
    <w:rsid w:val="00F129CD"/>
    <w:rsid w:val="00F1549B"/>
    <w:rsid w:val="00F15F0C"/>
    <w:rsid w:val="00F1654F"/>
    <w:rsid w:val="00F17089"/>
    <w:rsid w:val="00F17213"/>
    <w:rsid w:val="00F2188B"/>
    <w:rsid w:val="00F24C16"/>
    <w:rsid w:val="00F26B80"/>
    <w:rsid w:val="00F30ACF"/>
    <w:rsid w:val="00F31413"/>
    <w:rsid w:val="00F3302B"/>
    <w:rsid w:val="00F33464"/>
    <w:rsid w:val="00F33612"/>
    <w:rsid w:val="00F351B0"/>
    <w:rsid w:val="00F356F7"/>
    <w:rsid w:val="00F373C4"/>
    <w:rsid w:val="00F41B63"/>
    <w:rsid w:val="00F4412D"/>
    <w:rsid w:val="00F444CB"/>
    <w:rsid w:val="00F445E7"/>
    <w:rsid w:val="00F5036F"/>
    <w:rsid w:val="00F51BD4"/>
    <w:rsid w:val="00F54BAB"/>
    <w:rsid w:val="00F56F9D"/>
    <w:rsid w:val="00F60F81"/>
    <w:rsid w:val="00F67053"/>
    <w:rsid w:val="00F73833"/>
    <w:rsid w:val="00F7454C"/>
    <w:rsid w:val="00F7672F"/>
    <w:rsid w:val="00F77055"/>
    <w:rsid w:val="00F77E96"/>
    <w:rsid w:val="00F80E24"/>
    <w:rsid w:val="00F82850"/>
    <w:rsid w:val="00F83305"/>
    <w:rsid w:val="00F8425A"/>
    <w:rsid w:val="00F84610"/>
    <w:rsid w:val="00F871DB"/>
    <w:rsid w:val="00F87389"/>
    <w:rsid w:val="00F91030"/>
    <w:rsid w:val="00F95FDE"/>
    <w:rsid w:val="00F97360"/>
    <w:rsid w:val="00F97594"/>
    <w:rsid w:val="00FA047D"/>
    <w:rsid w:val="00FA07A6"/>
    <w:rsid w:val="00FA1401"/>
    <w:rsid w:val="00FA206D"/>
    <w:rsid w:val="00FA390C"/>
    <w:rsid w:val="00FA3A23"/>
    <w:rsid w:val="00FA4155"/>
    <w:rsid w:val="00FA5846"/>
    <w:rsid w:val="00FB045F"/>
    <w:rsid w:val="00FB253E"/>
    <w:rsid w:val="00FB30F5"/>
    <w:rsid w:val="00FB312B"/>
    <w:rsid w:val="00FB3805"/>
    <w:rsid w:val="00FB3935"/>
    <w:rsid w:val="00FB70C2"/>
    <w:rsid w:val="00FC13A3"/>
    <w:rsid w:val="00FC26AF"/>
    <w:rsid w:val="00FC27C7"/>
    <w:rsid w:val="00FC4141"/>
    <w:rsid w:val="00FC5A42"/>
    <w:rsid w:val="00FC76FE"/>
    <w:rsid w:val="00FC7A3D"/>
    <w:rsid w:val="00FD01B5"/>
    <w:rsid w:val="00FD1601"/>
    <w:rsid w:val="00FD1C97"/>
    <w:rsid w:val="00FD1E66"/>
    <w:rsid w:val="00FD563D"/>
    <w:rsid w:val="00FD69C6"/>
    <w:rsid w:val="00FD7BD1"/>
    <w:rsid w:val="00FE0BD5"/>
    <w:rsid w:val="00FE4A24"/>
    <w:rsid w:val="00FE4CAD"/>
    <w:rsid w:val="00FE5BDA"/>
    <w:rsid w:val="00FF129E"/>
    <w:rsid w:val="00FF1EB6"/>
    <w:rsid w:val="00FF7A76"/>
    <w:rsid w:val="0585DEE0"/>
    <w:rsid w:val="06B567CE"/>
    <w:rsid w:val="0BA693DA"/>
    <w:rsid w:val="0BDB1940"/>
    <w:rsid w:val="0F723BA7"/>
    <w:rsid w:val="0F95BA15"/>
    <w:rsid w:val="137A62EF"/>
    <w:rsid w:val="15333EFC"/>
    <w:rsid w:val="19EA71A1"/>
    <w:rsid w:val="1F5E0D39"/>
    <w:rsid w:val="21302BDE"/>
    <w:rsid w:val="215AE94C"/>
    <w:rsid w:val="21B6F060"/>
    <w:rsid w:val="24293E97"/>
    <w:rsid w:val="2795AD50"/>
    <w:rsid w:val="298A6208"/>
    <w:rsid w:val="2BCDDB30"/>
    <w:rsid w:val="302DC99C"/>
    <w:rsid w:val="30DF9F3A"/>
    <w:rsid w:val="320D8D4B"/>
    <w:rsid w:val="347EB17F"/>
    <w:rsid w:val="3CBA7E53"/>
    <w:rsid w:val="3FCD40EF"/>
    <w:rsid w:val="40B08888"/>
    <w:rsid w:val="414170A3"/>
    <w:rsid w:val="4293D306"/>
    <w:rsid w:val="42D37092"/>
    <w:rsid w:val="470B3FD3"/>
    <w:rsid w:val="47D3F47A"/>
    <w:rsid w:val="4C2A92E2"/>
    <w:rsid w:val="54E247AD"/>
    <w:rsid w:val="5DC006A2"/>
    <w:rsid w:val="5F9EBB26"/>
    <w:rsid w:val="606F6A20"/>
    <w:rsid w:val="63F36DAD"/>
    <w:rsid w:val="6453D9E8"/>
    <w:rsid w:val="691F2BAF"/>
    <w:rsid w:val="6A62DA1C"/>
    <w:rsid w:val="6F078755"/>
    <w:rsid w:val="6F79E853"/>
    <w:rsid w:val="75ED9106"/>
    <w:rsid w:val="7DABFE50"/>
    <w:rsid w:val="7E1FC885"/>
    <w:rsid w:val="7E2C3BCB"/>
    <w:rsid w:val="7E7A1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BB0B"/>
  <w15:chartTrackingRefBased/>
  <w15:docId w15:val="{B3BF09A9-4C7D-4B61-A5A2-362C9776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3C"/>
  </w:style>
  <w:style w:type="paragraph" w:styleId="Heading1">
    <w:name w:val="heading 1"/>
    <w:basedOn w:val="Normal"/>
    <w:next w:val="Normal"/>
    <w:link w:val="Heading1Char"/>
    <w:uiPriority w:val="9"/>
    <w:qFormat/>
    <w:rsid w:val="002A3033"/>
    <w:pPr>
      <w:keepNext/>
      <w:keepLines/>
      <w:numPr>
        <w:numId w:val="3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0F32"/>
    <w:pPr>
      <w:keepNext/>
      <w:keepLines/>
      <w:numPr>
        <w:ilvl w:val="1"/>
        <w:numId w:val="3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344E"/>
    <w:pPr>
      <w:keepNext/>
      <w:keepLines/>
      <w:numPr>
        <w:ilvl w:val="2"/>
        <w:numId w:val="3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344E"/>
    <w:pPr>
      <w:keepNext/>
      <w:keepLines/>
      <w:numPr>
        <w:ilvl w:val="3"/>
        <w:numId w:val="3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344E"/>
    <w:pPr>
      <w:keepNext/>
      <w:keepLines/>
      <w:numPr>
        <w:ilvl w:val="4"/>
        <w:numId w:val="3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344E"/>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F344E"/>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344E"/>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344E"/>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AFB"/>
    <w:pPr>
      <w:ind w:left="720"/>
      <w:contextualSpacing/>
    </w:pPr>
  </w:style>
  <w:style w:type="character" w:styleId="Hyperlink">
    <w:name w:val="Hyperlink"/>
    <w:basedOn w:val="DefaultParagraphFont"/>
    <w:uiPriority w:val="99"/>
    <w:unhideWhenUsed/>
    <w:rsid w:val="0096589B"/>
    <w:rPr>
      <w:color w:val="0563C1" w:themeColor="hyperlink"/>
      <w:u w:val="single"/>
    </w:rPr>
  </w:style>
  <w:style w:type="character" w:styleId="UnresolvedMention">
    <w:name w:val="Unresolved Mention"/>
    <w:basedOn w:val="DefaultParagraphFont"/>
    <w:uiPriority w:val="99"/>
    <w:semiHidden/>
    <w:unhideWhenUsed/>
    <w:rsid w:val="0096589B"/>
    <w:rPr>
      <w:color w:val="605E5C"/>
      <w:shd w:val="clear" w:color="auto" w:fill="E1DFDD"/>
    </w:rPr>
  </w:style>
  <w:style w:type="character" w:styleId="CommentReference">
    <w:name w:val="annotation reference"/>
    <w:basedOn w:val="DefaultParagraphFont"/>
    <w:uiPriority w:val="99"/>
    <w:semiHidden/>
    <w:unhideWhenUsed/>
    <w:rsid w:val="00F04636"/>
    <w:rPr>
      <w:sz w:val="16"/>
      <w:szCs w:val="16"/>
    </w:rPr>
  </w:style>
  <w:style w:type="paragraph" w:styleId="CommentText">
    <w:name w:val="annotation text"/>
    <w:basedOn w:val="Normal"/>
    <w:link w:val="CommentTextChar"/>
    <w:uiPriority w:val="99"/>
    <w:unhideWhenUsed/>
    <w:rsid w:val="00F04636"/>
    <w:pPr>
      <w:spacing w:line="240" w:lineRule="auto"/>
    </w:pPr>
    <w:rPr>
      <w:sz w:val="20"/>
      <w:szCs w:val="20"/>
    </w:rPr>
  </w:style>
  <w:style w:type="character" w:customStyle="1" w:styleId="CommentTextChar">
    <w:name w:val="Comment Text Char"/>
    <w:basedOn w:val="DefaultParagraphFont"/>
    <w:link w:val="CommentText"/>
    <w:uiPriority w:val="99"/>
    <w:rsid w:val="00F04636"/>
    <w:rPr>
      <w:sz w:val="20"/>
      <w:szCs w:val="20"/>
    </w:rPr>
  </w:style>
  <w:style w:type="paragraph" w:styleId="CommentSubject">
    <w:name w:val="annotation subject"/>
    <w:basedOn w:val="CommentText"/>
    <w:next w:val="CommentText"/>
    <w:link w:val="CommentSubjectChar"/>
    <w:uiPriority w:val="99"/>
    <w:semiHidden/>
    <w:unhideWhenUsed/>
    <w:rsid w:val="00F04636"/>
    <w:rPr>
      <w:b/>
      <w:bCs/>
    </w:rPr>
  </w:style>
  <w:style w:type="character" w:customStyle="1" w:styleId="CommentSubjectChar">
    <w:name w:val="Comment Subject Char"/>
    <w:basedOn w:val="CommentTextChar"/>
    <w:link w:val="CommentSubject"/>
    <w:uiPriority w:val="99"/>
    <w:semiHidden/>
    <w:rsid w:val="00F04636"/>
    <w:rPr>
      <w:b/>
      <w:bCs/>
      <w:sz w:val="20"/>
      <w:szCs w:val="20"/>
    </w:rPr>
  </w:style>
  <w:style w:type="paragraph" w:styleId="BalloonText">
    <w:name w:val="Balloon Text"/>
    <w:basedOn w:val="Normal"/>
    <w:link w:val="BalloonTextChar"/>
    <w:uiPriority w:val="99"/>
    <w:semiHidden/>
    <w:unhideWhenUsed/>
    <w:rsid w:val="00F04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636"/>
    <w:rPr>
      <w:rFonts w:ascii="Segoe UI" w:hAnsi="Segoe UI" w:cs="Segoe UI"/>
      <w:sz w:val="18"/>
      <w:szCs w:val="18"/>
    </w:rPr>
  </w:style>
  <w:style w:type="paragraph" w:customStyle="1" w:styleId="Default">
    <w:name w:val="Default"/>
    <w:rsid w:val="00212021"/>
    <w:pPr>
      <w:autoSpaceDE w:val="0"/>
      <w:autoSpaceDN w:val="0"/>
      <w:adjustRightInd w:val="0"/>
      <w:spacing w:after="0" w:line="240" w:lineRule="auto"/>
    </w:pPr>
    <w:rPr>
      <w:rFonts w:ascii="Calibri" w:hAnsi="Calibri" w:cs="Calibri"/>
      <w:color w:val="000000"/>
      <w:sz w:val="24"/>
      <w:szCs w:val="24"/>
    </w:rPr>
  </w:style>
  <w:style w:type="paragraph" w:customStyle="1" w:styleId="balgo">
    <w:name w:val="b_algo"/>
    <w:basedOn w:val="Normal"/>
    <w:rsid w:val="00F3302B"/>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E2CC8"/>
    <w:pPr>
      <w:spacing w:after="0" w:line="240" w:lineRule="auto"/>
    </w:pPr>
  </w:style>
  <w:style w:type="paragraph" w:styleId="NormalWeb">
    <w:name w:val="Normal (Web)"/>
    <w:basedOn w:val="Normal"/>
    <w:uiPriority w:val="99"/>
    <w:unhideWhenUsed/>
    <w:rsid w:val="002B33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3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ad-in">
    <w:name w:val="lead-in"/>
    <w:basedOn w:val="DefaultParagraphFont"/>
    <w:rsid w:val="009D0650"/>
  </w:style>
  <w:style w:type="character" w:customStyle="1" w:styleId="apple-converted-space">
    <w:name w:val="apple-converted-space"/>
    <w:basedOn w:val="DefaultParagraphFont"/>
    <w:rsid w:val="009D0650"/>
  </w:style>
  <w:style w:type="character" w:styleId="IntenseEmphasis">
    <w:name w:val="Intense Emphasis"/>
    <w:basedOn w:val="DefaultParagraphFont"/>
    <w:uiPriority w:val="21"/>
    <w:qFormat/>
    <w:rsid w:val="00A36B83"/>
    <w:rPr>
      <w:i/>
      <w:iCs/>
      <w:color w:val="4472C4" w:themeColor="accent1"/>
    </w:rPr>
  </w:style>
  <w:style w:type="character" w:customStyle="1" w:styleId="Heading1Char">
    <w:name w:val="Heading 1 Char"/>
    <w:basedOn w:val="DefaultParagraphFont"/>
    <w:link w:val="Heading1"/>
    <w:uiPriority w:val="9"/>
    <w:rsid w:val="002A30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3033"/>
    <w:pPr>
      <w:spacing w:before="480" w:line="276" w:lineRule="auto"/>
      <w:outlineLvl w:val="9"/>
    </w:pPr>
    <w:rPr>
      <w:b/>
      <w:bCs/>
      <w:sz w:val="28"/>
      <w:szCs w:val="28"/>
    </w:rPr>
  </w:style>
  <w:style w:type="paragraph" w:styleId="TOC1">
    <w:name w:val="toc 1"/>
    <w:basedOn w:val="Normal"/>
    <w:next w:val="Normal"/>
    <w:autoRedefine/>
    <w:uiPriority w:val="39"/>
    <w:unhideWhenUsed/>
    <w:rsid w:val="002E10D2"/>
    <w:pPr>
      <w:tabs>
        <w:tab w:val="left" w:pos="440"/>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2A3033"/>
    <w:pPr>
      <w:spacing w:after="0"/>
      <w:ind w:left="220"/>
    </w:pPr>
    <w:rPr>
      <w:smallCaps/>
      <w:sz w:val="20"/>
      <w:szCs w:val="20"/>
    </w:rPr>
  </w:style>
  <w:style w:type="paragraph" w:styleId="TOC3">
    <w:name w:val="toc 3"/>
    <w:basedOn w:val="Normal"/>
    <w:next w:val="Normal"/>
    <w:autoRedefine/>
    <w:uiPriority w:val="39"/>
    <w:unhideWhenUsed/>
    <w:rsid w:val="002A3033"/>
    <w:pPr>
      <w:spacing w:after="0"/>
      <w:ind w:left="440"/>
    </w:pPr>
    <w:rPr>
      <w:i/>
      <w:iCs/>
      <w:sz w:val="20"/>
      <w:szCs w:val="20"/>
    </w:rPr>
  </w:style>
  <w:style w:type="paragraph" w:styleId="TOC4">
    <w:name w:val="toc 4"/>
    <w:basedOn w:val="Normal"/>
    <w:next w:val="Normal"/>
    <w:autoRedefine/>
    <w:uiPriority w:val="39"/>
    <w:semiHidden/>
    <w:unhideWhenUsed/>
    <w:rsid w:val="002A3033"/>
    <w:pPr>
      <w:spacing w:after="0"/>
      <w:ind w:left="660"/>
    </w:pPr>
    <w:rPr>
      <w:sz w:val="18"/>
      <w:szCs w:val="18"/>
    </w:rPr>
  </w:style>
  <w:style w:type="paragraph" w:styleId="TOC5">
    <w:name w:val="toc 5"/>
    <w:basedOn w:val="Normal"/>
    <w:next w:val="Normal"/>
    <w:autoRedefine/>
    <w:uiPriority w:val="39"/>
    <w:semiHidden/>
    <w:unhideWhenUsed/>
    <w:rsid w:val="002A3033"/>
    <w:pPr>
      <w:spacing w:after="0"/>
      <w:ind w:left="880"/>
    </w:pPr>
    <w:rPr>
      <w:sz w:val="18"/>
      <w:szCs w:val="18"/>
    </w:rPr>
  </w:style>
  <w:style w:type="paragraph" w:styleId="TOC6">
    <w:name w:val="toc 6"/>
    <w:basedOn w:val="Normal"/>
    <w:next w:val="Normal"/>
    <w:autoRedefine/>
    <w:uiPriority w:val="39"/>
    <w:semiHidden/>
    <w:unhideWhenUsed/>
    <w:rsid w:val="002A3033"/>
    <w:pPr>
      <w:spacing w:after="0"/>
      <w:ind w:left="1100"/>
    </w:pPr>
    <w:rPr>
      <w:sz w:val="18"/>
      <w:szCs w:val="18"/>
    </w:rPr>
  </w:style>
  <w:style w:type="paragraph" w:styleId="TOC7">
    <w:name w:val="toc 7"/>
    <w:basedOn w:val="Normal"/>
    <w:next w:val="Normal"/>
    <w:autoRedefine/>
    <w:uiPriority w:val="39"/>
    <w:semiHidden/>
    <w:unhideWhenUsed/>
    <w:rsid w:val="002A3033"/>
    <w:pPr>
      <w:spacing w:after="0"/>
      <w:ind w:left="1320"/>
    </w:pPr>
    <w:rPr>
      <w:sz w:val="18"/>
      <w:szCs w:val="18"/>
    </w:rPr>
  </w:style>
  <w:style w:type="paragraph" w:styleId="TOC8">
    <w:name w:val="toc 8"/>
    <w:basedOn w:val="Normal"/>
    <w:next w:val="Normal"/>
    <w:autoRedefine/>
    <w:uiPriority w:val="39"/>
    <w:semiHidden/>
    <w:unhideWhenUsed/>
    <w:rsid w:val="002A3033"/>
    <w:pPr>
      <w:spacing w:after="0"/>
      <w:ind w:left="1540"/>
    </w:pPr>
    <w:rPr>
      <w:sz w:val="18"/>
      <w:szCs w:val="18"/>
    </w:rPr>
  </w:style>
  <w:style w:type="paragraph" w:styleId="TOC9">
    <w:name w:val="toc 9"/>
    <w:basedOn w:val="Normal"/>
    <w:next w:val="Normal"/>
    <w:autoRedefine/>
    <w:uiPriority w:val="39"/>
    <w:semiHidden/>
    <w:unhideWhenUsed/>
    <w:rsid w:val="002A3033"/>
    <w:pPr>
      <w:spacing w:after="0"/>
      <w:ind w:left="1760"/>
    </w:pPr>
    <w:rPr>
      <w:sz w:val="18"/>
      <w:szCs w:val="18"/>
    </w:rPr>
  </w:style>
  <w:style w:type="character" w:customStyle="1" w:styleId="Heading2Char">
    <w:name w:val="Heading 2 Char"/>
    <w:basedOn w:val="DefaultParagraphFont"/>
    <w:link w:val="Heading2"/>
    <w:uiPriority w:val="9"/>
    <w:rsid w:val="00590F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34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344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F34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344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F344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F34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344E"/>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9D653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6531"/>
    <w:rPr>
      <w:rFonts w:ascii="Times New Roman" w:eastAsia="Times New Roman" w:hAnsi="Times New Roman" w:cs="Times New Roman"/>
      <w:sz w:val="24"/>
      <w:szCs w:val="20"/>
    </w:rPr>
  </w:style>
  <w:style w:type="character" w:customStyle="1" w:styleId="s14">
    <w:name w:val="s14"/>
    <w:basedOn w:val="DefaultParagraphFont"/>
    <w:rsid w:val="009D6531"/>
  </w:style>
  <w:style w:type="character" w:styleId="FollowedHyperlink">
    <w:name w:val="FollowedHyperlink"/>
    <w:basedOn w:val="DefaultParagraphFont"/>
    <w:uiPriority w:val="99"/>
    <w:semiHidden/>
    <w:unhideWhenUsed/>
    <w:rsid w:val="003007AE"/>
    <w:rPr>
      <w:color w:val="954F72" w:themeColor="followedHyperlink"/>
      <w:u w:val="single"/>
    </w:rPr>
  </w:style>
  <w:style w:type="character" w:styleId="Emphasis">
    <w:name w:val="Emphasis"/>
    <w:basedOn w:val="DefaultParagraphFont"/>
    <w:uiPriority w:val="20"/>
    <w:qFormat/>
    <w:rsid w:val="00DC6581"/>
    <w:rPr>
      <w:i/>
      <w:iCs/>
    </w:rPr>
  </w:style>
  <w:style w:type="character" w:styleId="Mention">
    <w:name w:val="Mention"/>
    <w:basedOn w:val="DefaultParagraphFont"/>
    <w:uiPriority w:val="99"/>
    <w:unhideWhenUsed/>
    <w:rsid w:val="000E3042"/>
    <w:rPr>
      <w:color w:val="2B579A"/>
      <w:shd w:val="clear" w:color="auto" w:fill="E1DFDD"/>
    </w:rPr>
  </w:style>
  <w:style w:type="paragraph" w:styleId="Header">
    <w:name w:val="header"/>
    <w:basedOn w:val="Normal"/>
    <w:link w:val="HeaderChar"/>
    <w:uiPriority w:val="99"/>
    <w:unhideWhenUsed/>
    <w:rsid w:val="00334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25"/>
  </w:style>
  <w:style w:type="paragraph" w:styleId="Footer">
    <w:name w:val="footer"/>
    <w:basedOn w:val="Normal"/>
    <w:link w:val="FooterChar"/>
    <w:uiPriority w:val="99"/>
    <w:unhideWhenUsed/>
    <w:rsid w:val="00334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25"/>
  </w:style>
  <w:style w:type="paragraph" w:styleId="FootnoteText">
    <w:name w:val="footnote text"/>
    <w:basedOn w:val="Normal"/>
    <w:link w:val="FootnoteTextChar"/>
    <w:uiPriority w:val="99"/>
    <w:semiHidden/>
    <w:unhideWhenUsed/>
    <w:rsid w:val="002A3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6E0"/>
    <w:rPr>
      <w:sz w:val="20"/>
      <w:szCs w:val="20"/>
    </w:rPr>
  </w:style>
  <w:style w:type="character" w:styleId="FootnoteReference">
    <w:name w:val="footnote reference"/>
    <w:basedOn w:val="DefaultParagraphFont"/>
    <w:uiPriority w:val="99"/>
    <w:semiHidden/>
    <w:unhideWhenUsed/>
    <w:rsid w:val="002A3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461">
      <w:bodyDiv w:val="1"/>
      <w:marLeft w:val="0"/>
      <w:marRight w:val="0"/>
      <w:marTop w:val="0"/>
      <w:marBottom w:val="0"/>
      <w:divBdr>
        <w:top w:val="none" w:sz="0" w:space="0" w:color="auto"/>
        <w:left w:val="none" w:sz="0" w:space="0" w:color="auto"/>
        <w:bottom w:val="none" w:sz="0" w:space="0" w:color="auto"/>
        <w:right w:val="none" w:sz="0" w:space="0" w:color="auto"/>
      </w:divBdr>
      <w:divsChild>
        <w:div w:id="276447457">
          <w:marLeft w:val="0"/>
          <w:marRight w:val="0"/>
          <w:marTop w:val="0"/>
          <w:marBottom w:val="0"/>
          <w:divBdr>
            <w:top w:val="none" w:sz="0" w:space="0" w:color="auto"/>
            <w:left w:val="none" w:sz="0" w:space="0" w:color="auto"/>
            <w:bottom w:val="none" w:sz="0" w:space="0" w:color="auto"/>
            <w:right w:val="none" w:sz="0" w:space="0" w:color="auto"/>
          </w:divBdr>
          <w:divsChild>
            <w:div w:id="820463418">
              <w:marLeft w:val="0"/>
              <w:marRight w:val="0"/>
              <w:marTop w:val="0"/>
              <w:marBottom w:val="0"/>
              <w:divBdr>
                <w:top w:val="none" w:sz="0" w:space="0" w:color="auto"/>
                <w:left w:val="none" w:sz="0" w:space="0" w:color="auto"/>
                <w:bottom w:val="none" w:sz="0" w:space="0" w:color="auto"/>
                <w:right w:val="none" w:sz="0" w:space="0" w:color="auto"/>
              </w:divBdr>
              <w:divsChild>
                <w:div w:id="1157916861">
                  <w:marLeft w:val="0"/>
                  <w:marRight w:val="0"/>
                  <w:marTop w:val="0"/>
                  <w:marBottom w:val="0"/>
                  <w:divBdr>
                    <w:top w:val="none" w:sz="0" w:space="0" w:color="auto"/>
                    <w:left w:val="none" w:sz="0" w:space="0" w:color="auto"/>
                    <w:bottom w:val="none" w:sz="0" w:space="0" w:color="auto"/>
                    <w:right w:val="none" w:sz="0" w:space="0" w:color="auto"/>
                  </w:divBdr>
                  <w:divsChild>
                    <w:div w:id="1668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8220">
      <w:bodyDiv w:val="1"/>
      <w:marLeft w:val="0"/>
      <w:marRight w:val="0"/>
      <w:marTop w:val="0"/>
      <w:marBottom w:val="0"/>
      <w:divBdr>
        <w:top w:val="none" w:sz="0" w:space="0" w:color="auto"/>
        <w:left w:val="none" w:sz="0" w:space="0" w:color="auto"/>
        <w:bottom w:val="none" w:sz="0" w:space="0" w:color="auto"/>
        <w:right w:val="none" w:sz="0" w:space="0" w:color="auto"/>
      </w:divBdr>
    </w:div>
    <w:div w:id="136580127">
      <w:bodyDiv w:val="1"/>
      <w:marLeft w:val="0"/>
      <w:marRight w:val="0"/>
      <w:marTop w:val="0"/>
      <w:marBottom w:val="0"/>
      <w:divBdr>
        <w:top w:val="none" w:sz="0" w:space="0" w:color="auto"/>
        <w:left w:val="none" w:sz="0" w:space="0" w:color="auto"/>
        <w:bottom w:val="none" w:sz="0" w:space="0" w:color="auto"/>
        <w:right w:val="none" w:sz="0" w:space="0" w:color="auto"/>
      </w:divBdr>
    </w:div>
    <w:div w:id="143350874">
      <w:bodyDiv w:val="1"/>
      <w:marLeft w:val="0"/>
      <w:marRight w:val="0"/>
      <w:marTop w:val="0"/>
      <w:marBottom w:val="0"/>
      <w:divBdr>
        <w:top w:val="none" w:sz="0" w:space="0" w:color="auto"/>
        <w:left w:val="none" w:sz="0" w:space="0" w:color="auto"/>
        <w:bottom w:val="none" w:sz="0" w:space="0" w:color="auto"/>
        <w:right w:val="none" w:sz="0" w:space="0" w:color="auto"/>
      </w:divBdr>
      <w:divsChild>
        <w:div w:id="464127110">
          <w:marLeft w:val="0"/>
          <w:marRight w:val="0"/>
          <w:marTop w:val="0"/>
          <w:marBottom w:val="0"/>
          <w:divBdr>
            <w:top w:val="none" w:sz="0" w:space="0" w:color="auto"/>
            <w:left w:val="none" w:sz="0" w:space="0" w:color="auto"/>
            <w:bottom w:val="none" w:sz="0" w:space="0" w:color="auto"/>
            <w:right w:val="none" w:sz="0" w:space="0" w:color="auto"/>
          </w:divBdr>
          <w:divsChild>
            <w:div w:id="382562653">
              <w:marLeft w:val="0"/>
              <w:marRight w:val="0"/>
              <w:marTop w:val="0"/>
              <w:marBottom w:val="0"/>
              <w:divBdr>
                <w:top w:val="none" w:sz="0" w:space="0" w:color="auto"/>
                <w:left w:val="none" w:sz="0" w:space="0" w:color="auto"/>
                <w:bottom w:val="none" w:sz="0" w:space="0" w:color="auto"/>
                <w:right w:val="none" w:sz="0" w:space="0" w:color="auto"/>
              </w:divBdr>
              <w:divsChild>
                <w:div w:id="50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3170">
      <w:bodyDiv w:val="1"/>
      <w:marLeft w:val="0"/>
      <w:marRight w:val="0"/>
      <w:marTop w:val="0"/>
      <w:marBottom w:val="0"/>
      <w:divBdr>
        <w:top w:val="none" w:sz="0" w:space="0" w:color="auto"/>
        <w:left w:val="none" w:sz="0" w:space="0" w:color="auto"/>
        <w:bottom w:val="none" w:sz="0" w:space="0" w:color="auto"/>
        <w:right w:val="none" w:sz="0" w:space="0" w:color="auto"/>
      </w:divBdr>
    </w:div>
    <w:div w:id="216018336">
      <w:bodyDiv w:val="1"/>
      <w:marLeft w:val="0"/>
      <w:marRight w:val="0"/>
      <w:marTop w:val="0"/>
      <w:marBottom w:val="0"/>
      <w:divBdr>
        <w:top w:val="none" w:sz="0" w:space="0" w:color="auto"/>
        <w:left w:val="none" w:sz="0" w:space="0" w:color="auto"/>
        <w:bottom w:val="none" w:sz="0" w:space="0" w:color="auto"/>
        <w:right w:val="none" w:sz="0" w:space="0" w:color="auto"/>
      </w:divBdr>
    </w:div>
    <w:div w:id="313338728">
      <w:bodyDiv w:val="1"/>
      <w:marLeft w:val="0"/>
      <w:marRight w:val="0"/>
      <w:marTop w:val="0"/>
      <w:marBottom w:val="0"/>
      <w:divBdr>
        <w:top w:val="none" w:sz="0" w:space="0" w:color="auto"/>
        <w:left w:val="none" w:sz="0" w:space="0" w:color="auto"/>
        <w:bottom w:val="none" w:sz="0" w:space="0" w:color="auto"/>
        <w:right w:val="none" w:sz="0" w:space="0" w:color="auto"/>
      </w:divBdr>
      <w:divsChild>
        <w:div w:id="2081245777">
          <w:marLeft w:val="0"/>
          <w:marRight w:val="0"/>
          <w:marTop w:val="0"/>
          <w:marBottom w:val="0"/>
          <w:divBdr>
            <w:top w:val="none" w:sz="0" w:space="0" w:color="auto"/>
            <w:left w:val="none" w:sz="0" w:space="0" w:color="auto"/>
            <w:bottom w:val="none" w:sz="0" w:space="0" w:color="auto"/>
            <w:right w:val="none" w:sz="0" w:space="0" w:color="auto"/>
          </w:divBdr>
          <w:divsChild>
            <w:div w:id="475609329">
              <w:marLeft w:val="0"/>
              <w:marRight w:val="0"/>
              <w:marTop w:val="0"/>
              <w:marBottom w:val="0"/>
              <w:divBdr>
                <w:top w:val="none" w:sz="0" w:space="0" w:color="auto"/>
                <w:left w:val="none" w:sz="0" w:space="0" w:color="auto"/>
                <w:bottom w:val="none" w:sz="0" w:space="0" w:color="auto"/>
                <w:right w:val="none" w:sz="0" w:space="0" w:color="auto"/>
              </w:divBdr>
              <w:divsChild>
                <w:div w:id="18027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7283">
      <w:bodyDiv w:val="1"/>
      <w:marLeft w:val="0"/>
      <w:marRight w:val="0"/>
      <w:marTop w:val="0"/>
      <w:marBottom w:val="0"/>
      <w:divBdr>
        <w:top w:val="none" w:sz="0" w:space="0" w:color="auto"/>
        <w:left w:val="none" w:sz="0" w:space="0" w:color="auto"/>
        <w:bottom w:val="none" w:sz="0" w:space="0" w:color="auto"/>
        <w:right w:val="none" w:sz="0" w:space="0" w:color="auto"/>
      </w:divBdr>
    </w:div>
    <w:div w:id="531454326">
      <w:bodyDiv w:val="1"/>
      <w:marLeft w:val="0"/>
      <w:marRight w:val="0"/>
      <w:marTop w:val="0"/>
      <w:marBottom w:val="0"/>
      <w:divBdr>
        <w:top w:val="none" w:sz="0" w:space="0" w:color="auto"/>
        <w:left w:val="none" w:sz="0" w:space="0" w:color="auto"/>
        <w:bottom w:val="none" w:sz="0" w:space="0" w:color="auto"/>
        <w:right w:val="none" w:sz="0" w:space="0" w:color="auto"/>
      </w:divBdr>
      <w:divsChild>
        <w:div w:id="1404183332">
          <w:marLeft w:val="0"/>
          <w:marRight w:val="0"/>
          <w:marTop w:val="0"/>
          <w:marBottom w:val="0"/>
          <w:divBdr>
            <w:top w:val="none" w:sz="0" w:space="0" w:color="auto"/>
            <w:left w:val="none" w:sz="0" w:space="0" w:color="auto"/>
            <w:bottom w:val="none" w:sz="0" w:space="0" w:color="auto"/>
            <w:right w:val="none" w:sz="0" w:space="0" w:color="auto"/>
          </w:divBdr>
          <w:divsChild>
            <w:div w:id="158466310">
              <w:marLeft w:val="0"/>
              <w:marRight w:val="0"/>
              <w:marTop w:val="0"/>
              <w:marBottom w:val="0"/>
              <w:divBdr>
                <w:top w:val="none" w:sz="0" w:space="0" w:color="auto"/>
                <w:left w:val="none" w:sz="0" w:space="0" w:color="auto"/>
                <w:bottom w:val="none" w:sz="0" w:space="0" w:color="auto"/>
                <w:right w:val="none" w:sz="0" w:space="0" w:color="auto"/>
              </w:divBdr>
              <w:divsChild>
                <w:div w:id="1515613168">
                  <w:marLeft w:val="0"/>
                  <w:marRight w:val="0"/>
                  <w:marTop w:val="0"/>
                  <w:marBottom w:val="0"/>
                  <w:divBdr>
                    <w:top w:val="none" w:sz="0" w:space="0" w:color="auto"/>
                    <w:left w:val="none" w:sz="0" w:space="0" w:color="auto"/>
                    <w:bottom w:val="none" w:sz="0" w:space="0" w:color="auto"/>
                    <w:right w:val="none" w:sz="0" w:space="0" w:color="auto"/>
                  </w:divBdr>
                  <w:divsChild>
                    <w:div w:id="1119253808">
                      <w:marLeft w:val="0"/>
                      <w:marRight w:val="0"/>
                      <w:marTop w:val="0"/>
                      <w:marBottom w:val="0"/>
                      <w:divBdr>
                        <w:top w:val="none" w:sz="0" w:space="0" w:color="auto"/>
                        <w:left w:val="none" w:sz="0" w:space="0" w:color="auto"/>
                        <w:bottom w:val="none" w:sz="0" w:space="0" w:color="auto"/>
                        <w:right w:val="none" w:sz="0" w:space="0" w:color="auto"/>
                      </w:divBdr>
                    </w:div>
                  </w:divsChild>
                </w:div>
                <w:div w:id="1761366270">
                  <w:marLeft w:val="0"/>
                  <w:marRight w:val="0"/>
                  <w:marTop w:val="0"/>
                  <w:marBottom w:val="0"/>
                  <w:divBdr>
                    <w:top w:val="none" w:sz="0" w:space="0" w:color="auto"/>
                    <w:left w:val="none" w:sz="0" w:space="0" w:color="auto"/>
                    <w:bottom w:val="none" w:sz="0" w:space="0" w:color="auto"/>
                    <w:right w:val="none" w:sz="0" w:space="0" w:color="auto"/>
                  </w:divBdr>
                  <w:divsChild>
                    <w:div w:id="1800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0024">
      <w:bodyDiv w:val="1"/>
      <w:marLeft w:val="0"/>
      <w:marRight w:val="0"/>
      <w:marTop w:val="0"/>
      <w:marBottom w:val="0"/>
      <w:divBdr>
        <w:top w:val="none" w:sz="0" w:space="0" w:color="auto"/>
        <w:left w:val="none" w:sz="0" w:space="0" w:color="auto"/>
        <w:bottom w:val="none" w:sz="0" w:space="0" w:color="auto"/>
        <w:right w:val="none" w:sz="0" w:space="0" w:color="auto"/>
      </w:divBdr>
      <w:divsChild>
        <w:div w:id="1677612799">
          <w:marLeft w:val="0"/>
          <w:marRight w:val="0"/>
          <w:marTop w:val="0"/>
          <w:marBottom w:val="0"/>
          <w:divBdr>
            <w:top w:val="none" w:sz="0" w:space="0" w:color="auto"/>
            <w:left w:val="none" w:sz="0" w:space="0" w:color="auto"/>
            <w:bottom w:val="none" w:sz="0" w:space="0" w:color="auto"/>
            <w:right w:val="none" w:sz="0" w:space="0" w:color="auto"/>
          </w:divBdr>
          <w:divsChild>
            <w:div w:id="822745709">
              <w:marLeft w:val="0"/>
              <w:marRight w:val="0"/>
              <w:marTop w:val="0"/>
              <w:marBottom w:val="0"/>
              <w:divBdr>
                <w:top w:val="none" w:sz="0" w:space="0" w:color="auto"/>
                <w:left w:val="none" w:sz="0" w:space="0" w:color="auto"/>
                <w:bottom w:val="none" w:sz="0" w:space="0" w:color="auto"/>
                <w:right w:val="none" w:sz="0" w:space="0" w:color="auto"/>
              </w:divBdr>
              <w:divsChild>
                <w:div w:id="1340044704">
                  <w:marLeft w:val="0"/>
                  <w:marRight w:val="0"/>
                  <w:marTop w:val="0"/>
                  <w:marBottom w:val="0"/>
                  <w:divBdr>
                    <w:top w:val="none" w:sz="0" w:space="0" w:color="auto"/>
                    <w:left w:val="none" w:sz="0" w:space="0" w:color="auto"/>
                    <w:bottom w:val="none" w:sz="0" w:space="0" w:color="auto"/>
                    <w:right w:val="none" w:sz="0" w:space="0" w:color="auto"/>
                  </w:divBdr>
                  <w:divsChild>
                    <w:div w:id="172768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85328">
      <w:bodyDiv w:val="1"/>
      <w:marLeft w:val="0"/>
      <w:marRight w:val="0"/>
      <w:marTop w:val="0"/>
      <w:marBottom w:val="0"/>
      <w:divBdr>
        <w:top w:val="none" w:sz="0" w:space="0" w:color="auto"/>
        <w:left w:val="none" w:sz="0" w:space="0" w:color="auto"/>
        <w:bottom w:val="none" w:sz="0" w:space="0" w:color="auto"/>
        <w:right w:val="none" w:sz="0" w:space="0" w:color="auto"/>
      </w:divBdr>
      <w:divsChild>
        <w:div w:id="1848982693">
          <w:marLeft w:val="0"/>
          <w:marRight w:val="0"/>
          <w:marTop w:val="0"/>
          <w:marBottom w:val="0"/>
          <w:divBdr>
            <w:top w:val="none" w:sz="0" w:space="0" w:color="auto"/>
            <w:left w:val="none" w:sz="0" w:space="0" w:color="auto"/>
            <w:bottom w:val="none" w:sz="0" w:space="0" w:color="auto"/>
            <w:right w:val="none" w:sz="0" w:space="0" w:color="auto"/>
          </w:divBdr>
          <w:divsChild>
            <w:div w:id="1766808392">
              <w:marLeft w:val="0"/>
              <w:marRight w:val="0"/>
              <w:marTop w:val="0"/>
              <w:marBottom w:val="0"/>
              <w:divBdr>
                <w:top w:val="none" w:sz="0" w:space="0" w:color="auto"/>
                <w:left w:val="none" w:sz="0" w:space="0" w:color="auto"/>
                <w:bottom w:val="none" w:sz="0" w:space="0" w:color="auto"/>
                <w:right w:val="none" w:sz="0" w:space="0" w:color="auto"/>
              </w:divBdr>
              <w:divsChild>
                <w:div w:id="6790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23595">
      <w:bodyDiv w:val="1"/>
      <w:marLeft w:val="0"/>
      <w:marRight w:val="0"/>
      <w:marTop w:val="0"/>
      <w:marBottom w:val="0"/>
      <w:divBdr>
        <w:top w:val="none" w:sz="0" w:space="0" w:color="auto"/>
        <w:left w:val="none" w:sz="0" w:space="0" w:color="auto"/>
        <w:bottom w:val="none" w:sz="0" w:space="0" w:color="auto"/>
        <w:right w:val="none" w:sz="0" w:space="0" w:color="auto"/>
      </w:divBdr>
      <w:divsChild>
        <w:div w:id="2067028889">
          <w:marLeft w:val="0"/>
          <w:marRight w:val="0"/>
          <w:marTop w:val="0"/>
          <w:marBottom w:val="0"/>
          <w:divBdr>
            <w:top w:val="none" w:sz="0" w:space="0" w:color="auto"/>
            <w:left w:val="none" w:sz="0" w:space="0" w:color="auto"/>
            <w:bottom w:val="none" w:sz="0" w:space="0" w:color="auto"/>
            <w:right w:val="none" w:sz="0" w:space="0" w:color="auto"/>
          </w:divBdr>
          <w:divsChild>
            <w:div w:id="626544859">
              <w:marLeft w:val="0"/>
              <w:marRight w:val="0"/>
              <w:marTop w:val="0"/>
              <w:marBottom w:val="0"/>
              <w:divBdr>
                <w:top w:val="none" w:sz="0" w:space="0" w:color="auto"/>
                <w:left w:val="none" w:sz="0" w:space="0" w:color="auto"/>
                <w:bottom w:val="none" w:sz="0" w:space="0" w:color="auto"/>
                <w:right w:val="none" w:sz="0" w:space="0" w:color="auto"/>
              </w:divBdr>
              <w:divsChild>
                <w:div w:id="1660112158">
                  <w:marLeft w:val="0"/>
                  <w:marRight w:val="0"/>
                  <w:marTop w:val="0"/>
                  <w:marBottom w:val="0"/>
                  <w:divBdr>
                    <w:top w:val="none" w:sz="0" w:space="0" w:color="auto"/>
                    <w:left w:val="none" w:sz="0" w:space="0" w:color="auto"/>
                    <w:bottom w:val="none" w:sz="0" w:space="0" w:color="auto"/>
                    <w:right w:val="none" w:sz="0" w:space="0" w:color="auto"/>
                  </w:divBdr>
                  <w:divsChild>
                    <w:div w:id="269824686">
                      <w:marLeft w:val="0"/>
                      <w:marRight w:val="0"/>
                      <w:marTop w:val="0"/>
                      <w:marBottom w:val="0"/>
                      <w:divBdr>
                        <w:top w:val="none" w:sz="0" w:space="0" w:color="auto"/>
                        <w:left w:val="none" w:sz="0" w:space="0" w:color="auto"/>
                        <w:bottom w:val="none" w:sz="0" w:space="0" w:color="auto"/>
                        <w:right w:val="none" w:sz="0" w:space="0" w:color="auto"/>
                      </w:divBdr>
                    </w:div>
                  </w:divsChild>
                </w:div>
                <w:div w:id="2027554997">
                  <w:marLeft w:val="0"/>
                  <w:marRight w:val="0"/>
                  <w:marTop w:val="0"/>
                  <w:marBottom w:val="0"/>
                  <w:divBdr>
                    <w:top w:val="none" w:sz="0" w:space="0" w:color="auto"/>
                    <w:left w:val="none" w:sz="0" w:space="0" w:color="auto"/>
                    <w:bottom w:val="none" w:sz="0" w:space="0" w:color="auto"/>
                    <w:right w:val="none" w:sz="0" w:space="0" w:color="auto"/>
                  </w:divBdr>
                  <w:divsChild>
                    <w:div w:id="1448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738442">
      <w:bodyDiv w:val="1"/>
      <w:marLeft w:val="0"/>
      <w:marRight w:val="0"/>
      <w:marTop w:val="0"/>
      <w:marBottom w:val="0"/>
      <w:divBdr>
        <w:top w:val="none" w:sz="0" w:space="0" w:color="auto"/>
        <w:left w:val="none" w:sz="0" w:space="0" w:color="auto"/>
        <w:bottom w:val="none" w:sz="0" w:space="0" w:color="auto"/>
        <w:right w:val="none" w:sz="0" w:space="0" w:color="auto"/>
      </w:divBdr>
      <w:divsChild>
        <w:div w:id="694623949">
          <w:marLeft w:val="0"/>
          <w:marRight w:val="0"/>
          <w:marTop w:val="0"/>
          <w:marBottom w:val="0"/>
          <w:divBdr>
            <w:top w:val="none" w:sz="0" w:space="0" w:color="auto"/>
            <w:left w:val="none" w:sz="0" w:space="0" w:color="auto"/>
            <w:bottom w:val="none" w:sz="0" w:space="0" w:color="auto"/>
            <w:right w:val="none" w:sz="0" w:space="0" w:color="auto"/>
          </w:divBdr>
          <w:divsChild>
            <w:div w:id="298413518">
              <w:marLeft w:val="0"/>
              <w:marRight w:val="0"/>
              <w:marTop w:val="0"/>
              <w:marBottom w:val="0"/>
              <w:divBdr>
                <w:top w:val="none" w:sz="0" w:space="0" w:color="auto"/>
                <w:left w:val="none" w:sz="0" w:space="0" w:color="auto"/>
                <w:bottom w:val="none" w:sz="0" w:space="0" w:color="auto"/>
                <w:right w:val="none" w:sz="0" w:space="0" w:color="auto"/>
              </w:divBdr>
              <w:divsChild>
                <w:div w:id="882525403">
                  <w:marLeft w:val="0"/>
                  <w:marRight w:val="0"/>
                  <w:marTop w:val="0"/>
                  <w:marBottom w:val="0"/>
                  <w:divBdr>
                    <w:top w:val="none" w:sz="0" w:space="0" w:color="auto"/>
                    <w:left w:val="none" w:sz="0" w:space="0" w:color="auto"/>
                    <w:bottom w:val="none" w:sz="0" w:space="0" w:color="auto"/>
                    <w:right w:val="none" w:sz="0" w:space="0" w:color="auto"/>
                  </w:divBdr>
                  <w:divsChild>
                    <w:div w:id="11775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21608">
      <w:bodyDiv w:val="1"/>
      <w:marLeft w:val="0"/>
      <w:marRight w:val="0"/>
      <w:marTop w:val="0"/>
      <w:marBottom w:val="0"/>
      <w:divBdr>
        <w:top w:val="none" w:sz="0" w:space="0" w:color="auto"/>
        <w:left w:val="none" w:sz="0" w:space="0" w:color="auto"/>
        <w:bottom w:val="none" w:sz="0" w:space="0" w:color="auto"/>
        <w:right w:val="none" w:sz="0" w:space="0" w:color="auto"/>
      </w:divBdr>
    </w:div>
    <w:div w:id="986326009">
      <w:bodyDiv w:val="1"/>
      <w:marLeft w:val="0"/>
      <w:marRight w:val="0"/>
      <w:marTop w:val="0"/>
      <w:marBottom w:val="0"/>
      <w:divBdr>
        <w:top w:val="none" w:sz="0" w:space="0" w:color="auto"/>
        <w:left w:val="none" w:sz="0" w:space="0" w:color="auto"/>
        <w:bottom w:val="none" w:sz="0" w:space="0" w:color="auto"/>
        <w:right w:val="none" w:sz="0" w:space="0" w:color="auto"/>
      </w:divBdr>
      <w:divsChild>
        <w:div w:id="18241413">
          <w:marLeft w:val="0"/>
          <w:marRight w:val="0"/>
          <w:marTop w:val="0"/>
          <w:marBottom w:val="0"/>
          <w:divBdr>
            <w:top w:val="none" w:sz="0" w:space="0" w:color="auto"/>
            <w:left w:val="none" w:sz="0" w:space="0" w:color="auto"/>
            <w:bottom w:val="none" w:sz="0" w:space="0" w:color="auto"/>
            <w:right w:val="none" w:sz="0" w:space="0" w:color="auto"/>
          </w:divBdr>
          <w:divsChild>
            <w:div w:id="705132309">
              <w:marLeft w:val="0"/>
              <w:marRight w:val="0"/>
              <w:marTop w:val="0"/>
              <w:marBottom w:val="0"/>
              <w:divBdr>
                <w:top w:val="none" w:sz="0" w:space="0" w:color="auto"/>
                <w:left w:val="none" w:sz="0" w:space="0" w:color="auto"/>
                <w:bottom w:val="none" w:sz="0" w:space="0" w:color="auto"/>
                <w:right w:val="none" w:sz="0" w:space="0" w:color="auto"/>
              </w:divBdr>
              <w:divsChild>
                <w:div w:id="4101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3487">
          <w:marLeft w:val="0"/>
          <w:marRight w:val="0"/>
          <w:marTop w:val="0"/>
          <w:marBottom w:val="0"/>
          <w:divBdr>
            <w:top w:val="none" w:sz="0" w:space="0" w:color="auto"/>
            <w:left w:val="none" w:sz="0" w:space="0" w:color="auto"/>
            <w:bottom w:val="none" w:sz="0" w:space="0" w:color="auto"/>
            <w:right w:val="none" w:sz="0" w:space="0" w:color="auto"/>
          </w:divBdr>
          <w:divsChild>
            <w:div w:id="1435902635">
              <w:marLeft w:val="0"/>
              <w:marRight w:val="0"/>
              <w:marTop w:val="0"/>
              <w:marBottom w:val="0"/>
              <w:divBdr>
                <w:top w:val="none" w:sz="0" w:space="0" w:color="auto"/>
                <w:left w:val="none" w:sz="0" w:space="0" w:color="auto"/>
                <w:bottom w:val="none" w:sz="0" w:space="0" w:color="auto"/>
                <w:right w:val="none" w:sz="0" w:space="0" w:color="auto"/>
              </w:divBdr>
              <w:divsChild>
                <w:div w:id="11999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8523">
          <w:marLeft w:val="0"/>
          <w:marRight w:val="0"/>
          <w:marTop w:val="0"/>
          <w:marBottom w:val="0"/>
          <w:divBdr>
            <w:top w:val="none" w:sz="0" w:space="0" w:color="auto"/>
            <w:left w:val="none" w:sz="0" w:space="0" w:color="auto"/>
            <w:bottom w:val="none" w:sz="0" w:space="0" w:color="auto"/>
            <w:right w:val="none" w:sz="0" w:space="0" w:color="auto"/>
          </w:divBdr>
          <w:divsChild>
            <w:div w:id="1822885002">
              <w:marLeft w:val="0"/>
              <w:marRight w:val="0"/>
              <w:marTop w:val="0"/>
              <w:marBottom w:val="0"/>
              <w:divBdr>
                <w:top w:val="none" w:sz="0" w:space="0" w:color="auto"/>
                <w:left w:val="none" w:sz="0" w:space="0" w:color="auto"/>
                <w:bottom w:val="none" w:sz="0" w:space="0" w:color="auto"/>
                <w:right w:val="none" w:sz="0" w:space="0" w:color="auto"/>
              </w:divBdr>
              <w:divsChild>
                <w:div w:id="444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8093">
          <w:marLeft w:val="0"/>
          <w:marRight w:val="0"/>
          <w:marTop w:val="0"/>
          <w:marBottom w:val="0"/>
          <w:divBdr>
            <w:top w:val="none" w:sz="0" w:space="0" w:color="auto"/>
            <w:left w:val="none" w:sz="0" w:space="0" w:color="auto"/>
            <w:bottom w:val="none" w:sz="0" w:space="0" w:color="auto"/>
            <w:right w:val="none" w:sz="0" w:space="0" w:color="auto"/>
          </w:divBdr>
          <w:divsChild>
            <w:div w:id="953054000">
              <w:marLeft w:val="0"/>
              <w:marRight w:val="0"/>
              <w:marTop w:val="0"/>
              <w:marBottom w:val="0"/>
              <w:divBdr>
                <w:top w:val="none" w:sz="0" w:space="0" w:color="auto"/>
                <w:left w:val="none" w:sz="0" w:space="0" w:color="auto"/>
                <w:bottom w:val="none" w:sz="0" w:space="0" w:color="auto"/>
                <w:right w:val="none" w:sz="0" w:space="0" w:color="auto"/>
              </w:divBdr>
              <w:divsChild>
                <w:div w:id="453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79561">
          <w:marLeft w:val="0"/>
          <w:marRight w:val="0"/>
          <w:marTop w:val="0"/>
          <w:marBottom w:val="0"/>
          <w:divBdr>
            <w:top w:val="none" w:sz="0" w:space="0" w:color="auto"/>
            <w:left w:val="none" w:sz="0" w:space="0" w:color="auto"/>
            <w:bottom w:val="none" w:sz="0" w:space="0" w:color="auto"/>
            <w:right w:val="none" w:sz="0" w:space="0" w:color="auto"/>
          </w:divBdr>
          <w:divsChild>
            <w:div w:id="909080954">
              <w:marLeft w:val="0"/>
              <w:marRight w:val="0"/>
              <w:marTop w:val="0"/>
              <w:marBottom w:val="0"/>
              <w:divBdr>
                <w:top w:val="none" w:sz="0" w:space="0" w:color="auto"/>
                <w:left w:val="none" w:sz="0" w:space="0" w:color="auto"/>
                <w:bottom w:val="none" w:sz="0" w:space="0" w:color="auto"/>
                <w:right w:val="none" w:sz="0" w:space="0" w:color="auto"/>
              </w:divBdr>
              <w:divsChild>
                <w:div w:id="14936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7152">
          <w:marLeft w:val="0"/>
          <w:marRight w:val="0"/>
          <w:marTop w:val="0"/>
          <w:marBottom w:val="0"/>
          <w:divBdr>
            <w:top w:val="none" w:sz="0" w:space="0" w:color="auto"/>
            <w:left w:val="none" w:sz="0" w:space="0" w:color="auto"/>
            <w:bottom w:val="none" w:sz="0" w:space="0" w:color="auto"/>
            <w:right w:val="none" w:sz="0" w:space="0" w:color="auto"/>
          </w:divBdr>
          <w:divsChild>
            <w:div w:id="576324798">
              <w:marLeft w:val="0"/>
              <w:marRight w:val="0"/>
              <w:marTop w:val="0"/>
              <w:marBottom w:val="0"/>
              <w:divBdr>
                <w:top w:val="none" w:sz="0" w:space="0" w:color="auto"/>
                <w:left w:val="none" w:sz="0" w:space="0" w:color="auto"/>
                <w:bottom w:val="none" w:sz="0" w:space="0" w:color="auto"/>
                <w:right w:val="none" w:sz="0" w:space="0" w:color="auto"/>
              </w:divBdr>
              <w:divsChild>
                <w:div w:id="3126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4076">
      <w:bodyDiv w:val="1"/>
      <w:marLeft w:val="0"/>
      <w:marRight w:val="0"/>
      <w:marTop w:val="0"/>
      <w:marBottom w:val="0"/>
      <w:divBdr>
        <w:top w:val="none" w:sz="0" w:space="0" w:color="auto"/>
        <w:left w:val="none" w:sz="0" w:space="0" w:color="auto"/>
        <w:bottom w:val="none" w:sz="0" w:space="0" w:color="auto"/>
        <w:right w:val="none" w:sz="0" w:space="0" w:color="auto"/>
      </w:divBdr>
      <w:divsChild>
        <w:div w:id="586766577">
          <w:marLeft w:val="0"/>
          <w:marRight w:val="0"/>
          <w:marTop w:val="0"/>
          <w:marBottom w:val="0"/>
          <w:divBdr>
            <w:top w:val="none" w:sz="0" w:space="0" w:color="auto"/>
            <w:left w:val="none" w:sz="0" w:space="0" w:color="auto"/>
            <w:bottom w:val="none" w:sz="0" w:space="0" w:color="auto"/>
            <w:right w:val="none" w:sz="0" w:space="0" w:color="auto"/>
          </w:divBdr>
          <w:divsChild>
            <w:div w:id="567492847">
              <w:marLeft w:val="0"/>
              <w:marRight w:val="0"/>
              <w:marTop w:val="0"/>
              <w:marBottom w:val="0"/>
              <w:divBdr>
                <w:top w:val="none" w:sz="0" w:space="0" w:color="auto"/>
                <w:left w:val="none" w:sz="0" w:space="0" w:color="auto"/>
                <w:bottom w:val="none" w:sz="0" w:space="0" w:color="auto"/>
                <w:right w:val="none" w:sz="0" w:space="0" w:color="auto"/>
              </w:divBdr>
              <w:divsChild>
                <w:div w:id="1899511730">
                  <w:marLeft w:val="0"/>
                  <w:marRight w:val="0"/>
                  <w:marTop w:val="0"/>
                  <w:marBottom w:val="0"/>
                  <w:divBdr>
                    <w:top w:val="none" w:sz="0" w:space="0" w:color="auto"/>
                    <w:left w:val="none" w:sz="0" w:space="0" w:color="auto"/>
                    <w:bottom w:val="none" w:sz="0" w:space="0" w:color="auto"/>
                    <w:right w:val="none" w:sz="0" w:space="0" w:color="auto"/>
                  </w:divBdr>
                  <w:divsChild>
                    <w:div w:id="6424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0504">
      <w:bodyDiv w:val="1"/>
      <w:marLeft w:val="0"/>
      <w:marRight w:val="0"/>
      <w:marTop w:val="0"/>
      <w:marBottom w:val="0"/>
      <w:divBdr>
        <w:top w:val="none" w:sz="0" w:space="0" w:color="auto"/>
        <w:left w:val="none" w:sz="0" w:space="0" w:color="auto"/>
        <w:bottom w:val="none" w:sz="0" w:space="0" w:color="auto"/>
        <w:right w:val="none" w:sz="0" w:space="0" w:color="auto"/>
      </w:divBdr>
    </w:div>
    <w:div w:id="1171405446">
      <w:bodyDiv w:val="1"/>
      <w:marLeft w:val="0"/>
      <w:marRight w:val="0"/>
      <w:marTop w:val="0"/>
      <w:marBottom w:val="0"/>
      <w:divBdr>
        <w:top w:val="none" w:sz="0" w:space="0" w:color="auto"/>
        <w:left w:val="none" w:sz="0" w:space="0" w:color="auto"/>
        <w:bottom w:val="none" w:sz="0" w:space="0" w:color="auto"/>
        <w:right w:val="none" w:sz="0" w:space="0" w:color="auto"/>
      </w:divBdr>
    </w:div>
    <w:div w:id="1203859100">
      <w:bodyDiv w:val="1"/>
      <w:marLeft w:val="0"/>
      <w:marRight w:val="0"/>
      <w:marTop w:val="0"/>
      <w:marBottom w:val="0"/>
      <w:divBdr>
        <w:top w:val="none" w:sz="0" w:space="0" w:color="auto"/>
        <w:left w:val="none" w:sz="0" w:space="0" w:color="auto"/>
        <w:bottom w:val="none" w:sz="0" w:space="0" w:color="auto"/>
        <w:right w:val="none" w:sz="0" w:space="0" w:color="auto"/>
      </w:divBdr>
    </w:div>
    <w:div w:id="1230113967">
      <w:bodyDiv w:val="1"/>
      <w:marLeft w:val="0"/>
      <w:marRight w:val="0"/>
      <w:marTop w:val="0"/>
      <w:marBottom w:val="0"/>
      <w:divBdr>
        <w:top w:val="none" w:sz="0" w:space="0" w:color="auto"/>
        <w:left w:val="none" w:sz="0" w:space="0" w:color="auto"/>
        <w:bottom w:val="none" w:sz="0" w:space="0" w:color="auto"/>
        <w:right w:val="none" w:sz="0" w:space="0" w:color="auto"/>
      </w:divBdr>
    </w:div>
    <w:div w:id="1252818201">
      <w:bodyDiv w:val="1"/>
      <w:marLeft w:val="0"/>
      <w:marRight w:val="0"/>
      <w:marTop w:val="0"/>
      <w:marBottom w:val="0"/>
      <w:divBdr>
        <w:top w:val="none" w:sz="0" w:space="0" w:color="auto"/>
        <w:left w:val="none" w:sz="0" w:space="0" w:color="auto"/>
        <w:bottom w:val="none" w:sz="0" w:space="0" w:color="auto"/>
        <w:right w:val="none" w:sz="0" w:space="0" w:color="auto"/>
      </w:divBdr>
    </w:div>
    <w:div w:id="1308779767">
      <w:bodyDiv w:val="1"/>
      <w:marLeft w:val="0"/>
      <w:marRight w:val="0"/>
      <w:marTop w:val="0"/>
      <w:marBottom w:val="0"/>
      <w:divBdr>
        <w:top w:val="none" w:sz="0" w:space="0" w:color="auto"/>
        <w:left w:val="none" w:sz="0" w:space="0" w:color="auto"/>
        <w:bottom w:val="none" w:sz="0" w:space="0" w:color="auto"/>
        <w:right w:val="none" w:sz="0" w:space="0" w:color="auto"/>
      </w:divBdr>
    </w:div>
    <w:div w:id="1358237578">
      <w:bodyDiv w:val="1"/>
      <w:marLeft w:val="0"/>
      <w:marRight w:val="0"/>
      <w:marTop w:val="0"/>
      <w:marBottom w:val="0"/>
      <w:divBdr>
        <w:top w:val="none" w:sz="0" w:space="0" w:color="auto"/>
        <w:left w:val="none" w:sz="0" w:space="0" w:color="auto"/>
        <w:bottom w:val="none" w:sz="0" w:space="0" w:color="auto"/>
        <w:right w:val="none" w:sz="0" w:space="0" w:color="auto"/>
      </w:divBdr>
      <w:divsChild>
        <w:div w:id="656150421">
          <w:marLeft w:val="0"/>
          <w:marRight w:val="0"/>
          <w:marTop w:val="0"/>
          <w:marBottom w:val="0"/>
          <w:divBdr>
            <w:top w:val="none" w:sz="0" w:space="0" w:color="auto"/>
            <w:left w:val="none" w:sz="0" w:space="0" w:color="auto"/>
            <w:bottom w:val="none" w:sz="0" w:space="0" w:color="auto"/>
            <w:right w:val="none" w:sz="0" w:space="0" w:color="auto"/>
          </w:divBdr>
          <w:divsChild>
            <w:div w:id="1225679546">
              <w:marLeft w:val="0"/>
              <w:marRight w:val="0"/>
              <w:marTop w:val="0"/>
              <w:marBottom w:val="0"/>
              <w:divBdr>
                <w:top w:val="none" w:sz="0" w:space="0" w:color="auto"/>
                <w:left w:val="none" w:sz="0" w:space="0" w:color="auto"/>
                <w:bottom w:val="none" w:sz="0" w:space="0" w:color="auto"/>
                <w:right w:val="none" w:sz="0" w:space="0" w:color="auto"/>
              </w:divBdr>
              <w:divsChild>
                <w:div w:id="66390035">
                  <w:marLeft w:val="0"/>
                  <w:marRight w:val="0"/>
                  <w:marTop w:val="0"/>
                  <w:marBottom w:val="0"/>
                  <w:divBdr>
                    <w:top w:val="none" w:sz="0" w:space="0" w:color="auto"/>
                    <w:left w:val="none" w:sz="0" w:space="0" w:color="auto"/>
                    <w:bottom w:val="none" w:sz="0" w:space="0" w:color="auto"/>
                    <w:right w:val="none" w:sz="0" w:space="0" w:color="auto"/>
                  </w:divBdr>
                  <w:divsChild>
                    <w:div w:id="825824701">
                      <w:marLeft w:val="0"/>
                      <w:marRight w:val="0"/>
                      <w:marTop w:val="0"/>
                      <w:marBottom w:val="0"/>
                      <w:divBdr>
                        <w:top w:val="none" w:sz="0" w:space="0" w:color="auto"/>
                        <w:left w:val="none" w:sz="0" w:space="0" w:color="auto"/>
                        <w:bottom w:val="none" w:sz="0" w:space="0" w:color="auto"/>
                        <w:right w:val="none" w:sz="0" w:space="0" w:color="auto"/>
                      </w:divBdr>
                    </w:div>
                  </w:divsChild>
                </w:div>
                <w:div w:id="396052396">
                  <w:marLeft w:val="0"/>
                  <w:marRight w:val="0"/>
                  <w:marTop w:val="0"/>
                  <w:marBottom w:val="0"/>
                  <w:divBdr>
                    <w:top w:val="none" w:sz="0" w:space="0" w:color="auto"/>
                    <w:left w:val="none" w:sz="0" w:space="0" w:color="auto"/>
                    <w:bottom w:val="none" w:sz="0" w:space="0" w:color="auto"/>
                    <w:right w:val="none" w:sz="0" w:space="0" w:color="auto"/>
                  </w:divBdr>
                  <w:divsChild>
                    <w:div w:id="1607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0357">
      <w:bodyDiv w:val="1"/>
      <w:marLeft w:val="0"/>
      <w:marRight w:val="0"/>
      <w:marTop w:val="0"/>
      <w:marBottom w:val="0"/>
      <w:divBdr>
        <w:top w:val="none" w:sz="0" w:space="0" w:color="auto"/>
        <w:left w:val="none" w:sz="0" w:space="0" w:color="auto"/>
        <w:bottom w:val="none" w:sz="0" w:space="0" w:color="auto"/>
        <w:right w:val="none" w:sz="0" w:space="0" w:color="auto"/>
      </w:divBdr>
    </w:div>
    <w:div w:id="1464730083">
      <w:bodyDiv w:val="1"/>
      <w:marLeft w:val="0"/>
      <w:marRight w:val="0"/>
      <w:marTop w:val="0"/>
      <w:marBottom w:val="0"/>
      <w:divBdr>
        <w:top w:val="none" w:sz="0" w:space="0" w:color="auto"/>
        <w:left w:val="none" w:sz="0" w:space="0" w:color="auto"/>
        <w:bottom w:val="none" w:sz="0" w:space="0" w:color="auto"/>
        <w:right w:val="none" w:sz="0" w:space="0" w:color="auto"/>
      </w:divBdr>
      <w:divsChild>
        <w:div w:id="220991174">
          <w:marLeft w:val="0"/>
          <w:marRight w:val="0"/>
          <w:marTop w:val="0"/>
          <w:marBottom w:val="0"/>
          <w:divBdr>
            <w:top w:val="none" w:sz="0" w:space="0" w:color="auto"/>
            <w:left w:val="none" w:sz="0" w:space="0" w:color="auto"/>
            <w:bottom w:val="none" w:sz="0" w:space="0" w:color="auto"/>
            <w:right w:val="none" w:sz="0" w:space="0" w:color="auto"/>
          </w:divBdr>
        </w:div>
      </w:divsChild>
    </w:div>
    <w:div w:id="1559436854">
      <w:bodyDiv w:val="1"/>
      <w:marLeft w:val="0"/>
      <w:marRight w:val="0"/>
      <w:marTop w:val="0"/>
      <w:marBottom w:val="0"/>
      <w:divBdr>
        <w:top w:val="none" w:sz="0" w:space="0" w:color="auto"/>
        <w:left w:val="none" w:sz="0" w:space="0" w:color="auto"/>
        <w:bottom w:val="none" w:sz="0" w:space="0" w:color="auto"/>
        <w:right w:val="none" w:sz="0" w:space="0" w:color="auto"/>
      </w:divBdr>
      <w:divsChild>
        <w:div w:id="495148074">
          <w:marLeft w:val="0"/>
          <w:marRight w:val="0"/>
          <w:marTop w:val="0"/>
          <w:marBottom w:val="0"/>
          <w:divBdr>
            <w:top w:val="none" w:sz="0" w:space="0" w:color="auto"/>
            <w:left w:val="none" w:sz="0" w:space="0" w:color="auto"/>
            <w:bottom w:val="none" w:sz="0" w:space="0" w:color="auto"/>
            <w:right w:val="none" w:sz="0" w:space="0" w:color="auto"/>
          </w:divBdr>
          <w:divsChild>
            <w:div w:id="1747143996">
              <w:marLeft w:val="0"/>
              <w:marRight w:val="0"/>
              <w:marTop w:val="0"/>
              <w:marBottom w:val="0"/>
              <w:divBdr>
                <w:top w:val="none" w:sz="0" w:space="0" w:color="auto"/>
                <w:left w:val="none" w:sz="0" w:space="0" w:color="auto"/>
                <w:bottom w:val="none" w:sz="0" w:space="0" w:color="auto"/>
                <w:right w:val="none" w:sz="0" w:space="0" w:color="auto"/>
              </w:divBdr>
              <w:divsChild>
                <w:div w:id="1602955163">
                  <w:marLeft w:val="0"/>
                  <w:marRight w:val="0"/>
                  <w:marTop w:val="0"/>
                  <w:marBottom w:val="0"/>
                  <w:divBdr>
                    <w:top w:val="none" w:sz="0" w:space="0" w:color="auto"/>
                    <w:left w:val="none" w:sz="0" w:space="0" w:color="auto"/>
                    <w:bottom w:val="none" w:sz="0" w:space="0" w:color="auto"/>
                    <w:right w:val="none" w:sz="0" w:space="0" w:color="auto"/>
                  </w:divBdr>
                  <w:divsChild>
                    <w:div w:id="189080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08869">
      <w:bodyDiv w:val="1"/>
      <w:marLeft w:val="0"/>
      <w:marRight w:val="0"/>
      <w:marTop w:val="0"/>
      <w:marBottom w:val="0"/>
      <w:divBdr>
        <w:top w:val="none" w:sz="0" w:space="0" w:color="auto"/>
        <w:left w:val="none" w:sz="0" w:space="0" w:color="auto"/>
        <w:bottom w:val="none" w:sz="0" w:space="0" w:color="auto"/>
        <w:right w:val="none" w:sz="0" w:space="0" w:color="auto"/>
      </w:divBdr>
      <w:divsChild>
        <w:div w:id="1389960093">
          <w:marLeft w:val="0"/>
          <w:marRight w:val="0"/>
          <w:marTop w:val="0"/>
          <w:marBottom w:val="0"/>
          <w:divBdr>
            <w:top w:val="none" w:sz="0" w:space="0" w:color="auto"/>
            <w:left w:val="none" w:sz="0" w:space="0" w:color="auto"/>
            <w:bottom w:val="none" w:sz="0" w:space="0" w:color="auto"/>
            <w:right w:val="none" w:sz="0" w:space="0" w:color="auto"/>
          </w:divBdr>
          <w:divsChild>
            <w:div w:id="1260142258">
              <w:marLeft w:val="0"/>
              <w:marRight w:val="0"/>
              <w:marTop w:val="0"/>
              <w:marBottom w:val="0"/>
              <w:divBdr>
                <w:top w:val="none" w:sz="0" w:space="0" w:color="auto"/>
                <w:left w:val="none" w:sz="0" w:space="0" w:color="auto"/>
                <w:bottom w:val="none" w:sz="0" w:space="0" w:color="auto"/>
                <w:right w:val="none" w:sz="0" w:space="0" w:color="auto"/>
              </w:divBdr>
              <w:divsChild>
                <w:div w:id="153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6435">
      <w:bodyDiv w:val="1"/>
      <w:marLeft w:val="0"/>
      <w:marRight w:val="0"/>
      <w:marTop w:val="0"/>
      <w:marBottom w:val="0"/>
      <w:divBdr>
        <w:top w:val="none" w:sz="0" w:space="0" w:color="auto"/>
        <w:left w:val="none" w:sz="0" w:space="0" w:color="auto"/>
        <w:bottom w:val="none" w:sz="0" w:space="0" w:color="auto"/>
        <w:right w:val="none" w:sz="0" w:space="0" w:color="auto"/>
      </w:divBdr>
      <w:divsChild>
        <w:div w:id="2138721104">
          <w:marLeft w:val="0"/>
          <w:marRight w:val="0"/>
          <w:marTop w:val="0"/>
          <w:marBottom w:val="0"/>
          <w:divBdr>
            <w:top w:val="none" w:sz="0" w:space="0" w:color="auto"/>
            <w:left w:val="none" w:sz="0" w:space="0" w:color="auto"/>
            <w:bottom w:val="none" w:sz="0" w:space="0" w:color="auto"/>
            <w:right w:val="none" w:sz="0" w:space="0" w:color="auto"/>
          </w:divBdr>
          <w:divsChild>
            <w:div w:id="1161460868">
              <w:marLeft w:val="0"/>
              <w:marRight w:val="0"/>
              <w:marTop w:val="0"/>
              <w:marBottom w:val="0"/>
              <w:divBdr>
                <w:top w:val="none" w:sz="0" w:space="0" w:color="auto"/>
                <w:left w:val="none" w:sz="0" w:space="0" w:color="auto"/>
                <w:bottom w:val="none" w:sz="0" w:space="0" w:color="auto"/>
                <w:right w:val="none" w:sz="0" w:space="0" w:color="auto"/>
              </w:divBdr>
              <w:divsChild>
                <w:div w:id="14232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4428">
      <w:bodyDiv w:val="1"/>
      <w:marLeft w:val="0"/>
      <w:marRight w:val="0"/>
      <w:marTop w:val="0"/>
      <w:marBottom w:val="0"/>
      <w:divBdr>
        <w:top w:val="none" w:sz="0" w:space="0" w:color="auto"/>
        <w:left w:val="none" w:sz="0" w:space="0" w:color="auto"/>
        <w:bottom w:val="none" w:sz="0" w:space="0" w:color="auto"/>
        <w:right w:val="none" w:sz="0" w:space="0" w:color="auto"/>
      </w:divBdr>
      <w:divsChild>
        <w:div w:id="1497384247">
          <w:marLeft w:val="0"/>
          <w:marRight w:val="0"/>
          <w:marTop w:val="0"/>
          <w:marBottom w:val="0"/>
          <w:divBdr>
            <w:top w:val="none" w:sz="0" w:space="0" w:color="auto"/>
            <w:left w:val="none" w:sz="0" w:space="0" w:color="auto"/>
            <w:bottom w:val="none" w:sz="0" w:space="0" w:color="auto"/>
            <w:right w:val="none" w:sz="0" w:space="0" w:color="auto"/>
          </w:divBdr>
          <w:divsChild>
            <w:div w:id="448860540">
              <w:marLeft w:val="0"/>
              <w:marRight w:val="0"/>
              <w:marTop w:val="0"/>
              <w:marBottom w:val="0"/>
              <w:divBdr>
                <w:top w:val="none" w:sz="0" w:space="0" w:color="auto"/>
                <w:left w:val="none" w:sz="0" w:space="0" w:color="auto"/>
                <w:bottom w:val="none" w:sz="0" w:space="0" w:color="auto"/>
                <w:right w:val="none" w:sz="0" w:space="0" w:color="auto"/>
              </w:divBdr>
              <w:divsChild>
                <w:div w:id="576087922">
                  <w:marLeft w:val="0"/>
                  <w:marRight w:val="0"/>
                  <w:marTop w:val="0"/>
                  <w:marBottom w:val="0"/>
                  <w:divBdr>
                    <w:top w:val="none" w:sz="0" w:space="0" w:color="auto"/>
                    <w:left w:val="none" w:sz="0" w:space="0" w:color="auto"/>
                    <w:bottom w:val="none" w:sz="0" w:space="0" w:color="auto"/>
                    <w:right w:val="none" w:sz="0" w:space="0" w:color="auto"/>
                  </w:divBdr>
                  <w:divsChild>
                    <w:div w:id="1715231554">
                      <w:marLeft w:val="0"/>
                      <w:marRight w:val="0"/>
                      <w:marTop w:val="0"/>
                      <w:marBottom w:val="0"/>
                      <w:divBdr>
                        <w:top w:val="none" w:sz="0" w:space="0" w:color="auto"/>
                        <w:left w:val="none" w:sz="0" w:space="0" w:color="auto"/>
                        <w:bottom w:val="none" w:sz="0" w:space="0" w:color="auto"/>
                        <w:right w:val="none" w:sz="0" w:space="0" w:color="auto"/>
                      </w:divBdr>
                      <w:divsChild>
                        <w:div w:id="1438254493">
                          <w:marLeft w:val="0"/>
                          <w:marRight w:val="0"/>
                          <w:marTop w:val="0"/>
                          <w:marBottom w:val="0"/>
                          <w:divBdr>
                            <w:top w:val="none" w:sz="0" w:space="0" w:color="auto"/>
                            <w:left w:val="none" w:sz="0" w:space="0" w:color="auto"/>
                            <w:bottom w:val="none" w:sz="0" w:space="0" w:color="auto"/>
                            <w:right w:val="none" w:sz="0" w:space="0" w:color="auto"/>
                          </w:divBdr>
                          <w:divsChild>
                            <w:div w:id="13036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352335">
      <w:bodyDiv w:val="1"/>
      <w:marLeft w:val="0"/>
      <w:marRight w:val="0"/>
      <w:marTop w:val="0"/>
      <w:marBottom w:val="0"/>
      <w:divBdr>
        <w:top w:val="none" w:sz="0" w:space="0" w:color="auto"/>
        <w:left w:val="none" w:sz="0" w:space="0" w:color="auto"/>
        <w:bottom w:val="none" w:sz="0" w:space="0" w:color="auto"/>
        <w:right w:val="none" w:sz="0" w:space="0" w:color="auto"/>
      </w:divBdr>
    </w:div>
    <w:div w:id="1776903918">
      <w:bodyDiv w:val="1"/>
      <w:marLeft w:val="0"/>
      <w:marRight w:val="0"/>
      <w:marTop w:val="0"/>
      <w:marBottom w:val="0"/>
      <w:divBdr>
        <w:top w:val="none" w:sz="0" w:space="0" w:color="auto"/>
        <w:left w:val="none" w:sz="0" w:space="0" w:color="auto"/>
        <w:bottom w:val="none" w:sz="0" w:space="0" w:color="auto"/>
        <w:right w:val="none" w:sz="0" w:space="0" w:color="auto"/>
      </w:divBdr>
    </w:div>
    <w:div w:id="1854996506">
      <w:bodyDiv w:val="1"/>
      <w:marLeft w:val="0"/>
      <w:marRight w:val="0"/>
      <w:marTop w:val="0"/>
      <w:marBottom w:val="0"/>
      <w:divBdr>
        <w:top w:val="none" w:sz="0" w:space="0" w:color="auto"/>
        <w:left w:val="none" w:sz="0" w:space="0" w:color="auto"/>
        <w:bottom w:val="none" w:sz="0" w:space="0" w:color="auto"/>
        <w:right w:val="none" w:sz="0" w:space="0" w:color="auto"/>
      </w:divBdr>
      <w:divsChild>
        <w:div w:id="1985696346">
          <w:marLeft w:val="0"/>
          <w:marRight w:val="0"/>
          <w:marTop w:val="0"/>
          <w:marBottom w:val="0"/>
          <w:divBdr>
            <w:top w:val="none" w:sz="0" w:space="0" w:color="auto"/>
            <w:left w:val="none" w:sz="0" w:space="0" w:color="auto"/>
            <w:bottom w:val="none" w:sz="0" w:space="0" w:color="auto"/>
            <w:right w:val="none" w:sz="0" w:space="0" w:color="auto"/>
          </w:divBdr>
          <w:divsChild>
            <w:div w:id="1216694547">
              <w:marLeft w:val="0"/>
              <w:marRight w:val="0"/>
              <w:marTop w:val="0"/>
              <w:marBottom w:val="0"/>
              <w:divBdr>
                <w:top w:val="none" w:sz="0" w:space="0" w:color="auto"/>
                <w:left w:val="none" w:sz="0" w:space="0" w:color="auto"/>
                <w:bottom w:val="none" w:sz="0" w:space="0" w:color="auto"/>
                <w:right w:val="none" w:sz="0" w:space="0" w:color="auto"/>
              </w:divBdr>
              <w:divsChild>
                <w:div w:id="587734123">
                  <w:marLeft w:val="0"/>
                  <w:marRight w:val="0"/>
                  <w:marTop w:val="0"/>
                  <w:marBottom w:val="0"/>
                  <w:divBdr>
                    <w:top w:val="none" w:sz="0" w:space="0" w:color="auto"/>
                    <w:left w:val="none" w:sz="0" w:space="0" w:color="auto"/>
                    <w:bottom w:val="none" w:sz="0" w:space="0" w:color="auto"/>
                    <w:right w:val="none" w:sz="0" w:space="0" w:color="auto"/>
                  </w:divBdr>
                  <w:divsChild>
                    <w:div w:id="540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2528">
      <w:bodyDiv w:val="1"/>
      <w:marLeft w:val="0"/>
      <w:marRight w:val="0"/>
      <w:marTop w:val="0"/>
      <w:marBottom w:val="0"/>
      <w:divBdr>
        <w:top w:val="none" w:sz="0" w:space="0" w:color="auto"/>
        <w:left w:val="none" w:sz="0" w:space="0" w:color="auto"/>
        <w:bottom w:val="none" w:sz="0" w:space="0" w:color="auto"/>
        <w:right w:val="none" w:sz="0" w:space="0" w:color="auto"/>
      </w:divBdr>
      <w:divsChild>
        <w:div w:id="730736686">
          <w:marLeft w:val="0"/>
          <w:marRight w:val="0"/>
          <w:marTop w:val="0"/>
          <w:marBottom w:val="0"/>
          <w:divBdr>
            <w:top w:val="none" w:sz="0" w:space="0" w:color="auto"/>
            <w:left w:val="none" w:sz="0" w:space="0" w:color="auto"/>
            <w:bottom w:val="none" w:sz="0" w:space="0" w:color="auto"/>
            <w:right w:val="none" w:sz="0" w:space="0" w:color="auto"/>
          </w:divBdr>
          <w:divsChild>
            <w:div w:id="1665164092">
              <w:marLeft w:val="0"/>
              <w:marRight w:val="0"/>
              <w:marTop w:val="0"/>
              <w:marBottom w:val="0"/>
              <w:divBdr>
                <w:top w:val="none" w:sz="0" w:space="0" w:color="auto"/>
                <w:left w:val="none" w:sz="0" w:space="0" w:color="auto"/>
                <w:bottom w:val="none" w:sz="0" w:space="0" w:color="auto"/>
                <w:right w:val="none" w:sz="0" w:space="0" w:color="auto"/>
              </w:divBdr>
              <w:divsChild>
                <w:div w:id="594748845">
                  <w:marLeft w:val="0"/>
                  <w:marRight w:val="0"/>
                  <w:marTop w:val="0"/>
                  <w:marBottom w:val="0"/>
                  <w:divBdr>
                    <w:top w:val="none" w:sz="0" w:space="0" w:color="auto"/>
                    <w:left w:val="none" w:sz="0" w:space="0" w:color="auto"/>
                    <w:bottom w:val="none" w:sz="0" w:space="0" w:color="auto"/>
                    <w:right w:val="none" w:sz="0" w:space="0" w:color="auto"/>
                  </w:divBdr>
                  <w:divsChild>
                    <w:div w:id="2053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90989">
      <w:bodyDiv w:val="1"/>
      <w:marLeft w:val="0"/>
      <w:marRight w:val="0"/>
      <w:marTop w:val="0"/>
      <w:marBottom w:val="0"/>
      <w:divBdr>
        <w:top w:val="none" w:sz="0" w:space="0" w:color="auto"/>
        <w:left w:val="none" w:sz="0" w:space="0" w:color="auto"/>
        <w:bottom w:val="none" w:sz="0" w:space="0" w:color="auto"/>
        <w:right w:val="none" w:sz="0" w:space="0" w:color="auto"/>
      </w:divBdr>
      <w:divsChild>
        <w:div w:id="713849344">
          <w:marLeft w:val="0"/>
          <w:marRight w:val="0"/>
          <w:marTop w:val="0"/>
          <w:marBottom w:val="0"/>
          <w:divBdr>
            <w:top w:val="none" w:sz="0" w:space="0" w:color="auto"/>
            <w:left w:val="none" w:sz="0" w:space="0" w:color="auto"/>
            <w:bottom w:val="none" w:sz="0" w:space="0" w:color="auto"/>
            <w:right w:val="none" w:sz="0" w:space="0" w:color="auto"/>
          </w:divBdr>
          <w:divsChild>
            <w:div w:id="1430194698">
              <w:marLeft w:val="0"/>
              <w:marRight w:val="0"/>
              <w:marTop w:val="0"/>
              <w:marBottom w:val="0"/>
              <w:divBdr>
                <w:top w:val="none" w:sz="0" w:space="0" w:color="auto"/>
                <w:left w:val="none" w:sz="0" w:space="0" w:color="auto"/>
                <w:bottom w:val="none" w:sz="0" w:space="0" w:color="auto"/>
                <w:right w:val="none" w:sz="0" w:space="0" w:color="auto"/>
              </w:divBdr>
              <w:divsChild>
                <w:div w:id="5060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1827">
      <w:bodyDiv w:val="1"/>
      <w:marLeft w:val="0"/>
      <w:marRight w:val="0"/>
      <w:marTop w:val="0"/>
      <w:marBottom w:val="0"/>
      <w:divBdr>
        <w:top w:val="none" w:sz="0" w:space="0" w:color="auto"/>
        <w:left w:val="none" w:sz="0" w:space="0" w:color="auto"/>
        <w:bottom w:val="none" w:sz="0" w:space="0" w:color="auto"/>
        <w:right w:val="none" w:sz="0" w:space="0" w:color="auto"/>
      </w:divBdr>
    </w:div>
    <w:div w:id="1974868183">
      <w:bodyDiv w:val="1"/>
      <w:marLeft w:val="0"/>
      <w:marRight w:val="0"/>
      <w:marTop w:val="0"/>
      <w:marBottom w:val="0"/>
      <w:divBdr>
        <w:top w:val="none" w:sz="0" w:space="0" w:color="auto"/>
        <w:left w:val="none" w:sz="0" w:space="0" w:color="auto"/>
        <w:bottom w:val="none" w:sz="0" w:space="0" w:color="auto"/>
        <w:right w:val="none" w:sz="0" w:space="0" w:color="auto"/>
      </w:divBdr>
    </w:div>
    <w:div w:id="2006743243">
      <w:bodyDiv w:val="1"/>
      <w:marLeft w:val="0"/>
      <w:marRight w:val="0"/>
      <w:marTop w:val="0"/>
      <w:marBottom w:val="0"/>
      <w:divBdr>
        <w:top w:val="none" w:sz="0" w:space="0" w:color="auto"/>
        <w:left w:val="none" w:sz="0" w:space="0" w:color="auto"/>
        <w:bottom w:val="none" w:sz="0" w:space="0" w:color="auto"/>
        <w:right w:val="none" w:sz="0" w:space="0" w:color="auto"/>
      </w:divBdr>
      <w:divsChild>
        <w:div w:id="590705131">
          <w:marLeft w:val="0"/>
          <w:marRight w:val="0"/>
          <w:marTop w:val="0"/>
          <w:marBottom w:val="0"/>
          <w:divBdr>
            <w:top w:val="none" w:sz="0" w:space="0" w:color="auto"/>
            <w:left w:val="none" w:sz="0" w:space="0" w:color="auto"/>
            <w:bottom w:val="none" w:sz="0" w:space="0" w:color="auto"/>
            <w:right w:val="none" w:sz="0" w:space="0" w:color="auto"/>
          </w:divBdr>
          <w:divsChild>
            <w:div w:id="784227532">
              <w:marLeft w:val="0"/>
              <w:marRight w:val="0"/>
              <w:marTop w:val="0"/>
              <w:marBottom w:val="0"/>
              <w:divBdr>
                <w:top w:val="none" w:sz="0" w:space="0" w:color="auto"/>
                <w:left w:val="none" w:sz="0" w:space="0" w:color="auto"/>
                <w:bottom w:val="none" w:sz="0" w:space="0" w:color="auto"/>
                <w:right w:val="none" w:sz="0" w:space="0" w:color="auto"/>
              </w:divBdr>
              <w:divsChild>
                <w:div w:id="124662982">
                  <w:marLeft w:val="0"/>
                  <w:marRight w:val="0"/>
                  <w:marTop w:val="0"/>
                  <w:marBottom w:val="0"/>
                  <w:divBdr>
                    <w:top w:val="none" w:sz="0" w:space="0" w:color="auto"/>
                    <w:left w:val="none" w:sz="0" w:space="0" w:color="auto"/>
                    <w:bottom w:val="none" w:sz="0" w:space="0" w:color="auto"/>
                    <w:right w:val="none" w:sz="0" w:space="0" w:color="auto"/>
                  </w:divBdr>
                  <w:divsChild>
                    <w:div w:id="13292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02759">
      <w:bodyDiv w:val="1"/>
      <w:marLeft w:val="0"/>
      <w:marRight w:val="0"/>
      <w:marTop w:val="0"/>
      <w:marBottom w:val="0"/>
      <w:divBdr>
        <w:top w:val="none" w:sz="0" w:space="0" w:color="auto"/>
        <w:left w:val="none" w:sz="0" w:space="0" w:color="auto"/>
        <w:bottom w:val="none" w:sz="0" w:space="0" w:color="auto"/>
        <w:right w:val="none" w:sz="0" w:space="0" w:color="auto"/>
      </w:divBdr>
      <w:divsChild>
        <w:div w:id="1047878028">
          <w:marLeft w:val="0"/>
          <w:marRight w:val="0"/>
          <w:marTop w:val="0"/>
          <w:marBottom w:val="0"/>
          <w:divBdr>
            <w:top w:val="none" w:sz="0" w:space="0" w:color="auto"/>
            <w:left w:val="none" w:sz="0" w:space="0" w:color="auto"/>
            <w:bottom w:val="none" w:sz="0" w:space="0" w:color="auto"/>
            <w:right w:val="none" w:sz="0" w:space="0" w:color="auto"/>
          </w:divBdr>
          <w:divsChild>
            <w:div w:id="2031249417">
              <w:marLeft w:val="0"/>
              <w:marRight w:val="0"/>
              <w:marTop w:val="0"/>
              <w:marBottom w:val="0"/>
              <w:divBdr>
                <w:top w:val="none" w:sz="0" w:space="0" w:color="auto"/>
                <w:left w:val="none" w:sz="0" w:space="0" w:color="auto"/>
                <w:bottom w:val="none" w:sz="0" w:space="0" w:color="auto"/>
                <w:right w:val="none" w:sz="0" w:space="0" w:color="auto"/>
              </w:divBdr>
              <w:divsChild>
                <w:div w:id="2135051019">
                  <w:marLeft w:val="0"/>
                  <w:marRight w:val="0"/>
                  <w:marTop w:val="0"/>
                  <w:marBottom w:val="0"/>
                  <w:divBdr>
                    <w:top w:val="none" w:sz="0" w:space="0" w:color="auto"/>
                    <w:left w:val="none" w:sz="0" w:space="0" w:color="auto"/>
                    <w:bottom w:val="none" w:sz="0" w:space="0" w:color="auto"/>
                    <w:right w:val="none" w:sz="0" w:space="0" w:color="auto"/>
                  </w:divBdr>
                  <w:divsChild>
                    <w:div w:id="16451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leading-by-example-grants" TargetMode="External"/><Relationship Id="rId18" Type="http://schemas.openxmlformats.org/officeDocument/2006/relationships/image" Target="media/image3.png"/><Relationship Id="rId26" Type="http://schemas.openxmlformats.org/officeDocument/2006/relationships/hyperlink" Target="https://www.commbuys.com/bso/external/bidDetail.sdo?docId=BD-20-1080-OSD03-SRC3-40716&amp;external=true&amp;parentUrl=close"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doc/veh102-technologies-to-green-your-fleet/download" TargetMode="External"/><Relationship Id="rId25" Type="http://schemas.openxmlformats.org/officeDocument/2006/relationships/hyperlink" Target="https://www.mass.gov/info-details/appliance-efficiency-standards-compliance-for-sellers-and-installers" TargetMode="External"/><Relationship Id="rId2" Type="http://schemas.openxmlformats.org/officeDocument/2006/relationships/customXml" Target="../customXml/item2.xml"/><Relationship Id="rId16" Type="http://schemas.openxmlformats.org/officeDocument/2006/relationships/hyperlink" Target="https://www.mass.gov/doc/considerations-to-inform-ev-charging-station-decision-making/download"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how-to/certify-products-for-appliance-efficiency-standards" TargetMode="External"/><Relationship Id="rId5" Type="http://schemas.openxmlformats.org/officeDocument/2006/relationships/numbering" Target="numbering.xml"/><Relationship Id="rId15" Type="http://schemas.openxmlformats.org/officeDocument/2006/relationships/hyperlink" Target="https://www.mass.gov/doc/considerations-to-inform-ev-charging-station-decision-making/download" TargetMode="External"/><Relationship Id="rId23" Type="http://schemas.openxmlformats.org/officeDocument/2006/relationships/hyperlink" Target="https://www.mass.gov/service-details/appliance-energy-and-water-efficiency-standard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leading-by-example-program-scope-goals-and-administration" TargetMode="External"/><Relationship Id="rId22" Type="http://schemas.microsoft.com/office/2018/08/relationships/commentsExtensible" Target="commentsExtensible.xml"/><Relationship Id="rId27" Type="http://schemas.openxmlformats.org/officeDocument/2006/relationships/hyperlink" Target="https://www.macomptroller.org/forms/"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ada.gov/regs2010/2010ADAStandards/2010ADAstandards.htm" TargetMode="External"/><Relationship Id="rId1" Type="http://schemas.openxmlformats.org/officeDocument/2006/relationships/hyperlink" Target="https://www.mass.gov/aab-rul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187807-d16b-4f26-8c23-1ecdc31f3e2b">
      <UserInfo>
        <DisplayName/>
        <AccountId xsi:nil="true"/>
        <AccountType/>
      </UserInfo>
    </SharedWithUsers>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6" ma:contentTypeDescription="Create a new document." ma:contentTypeScope="" ma:versionID="1210a39bad38e5dca4969f55fcc8a42b">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6d583cc56e9d770d83748ab506e5c2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36eada-7542-4a47-9b16-089fadf71390}"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750A-FD08-42D5-9E60-0BB7173CDEF2}">
  <ds:schemaRefs>
    <ds:schemaRef ds:uri="http://schemas.microsoft.com/sharepoint/v3/contenttype/forms"/>
  </ds:schemaRefs>
</ds:datastoreItem>
</file>

<file path=customXml/itemProps2.xml><?xml version="1.0" encoding="utf-8"?>
<ds:datastoreItem xmlns:ds="http://schemas.openxmlformats.org/officeDocument/2006/customXml" ds:itemID="{31F55499-0633-47F0-BE1C-3CA9DE639021}">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3.xml><?xml version="1.0" encoding="utf-8"?>
<ds:datastoreItem xmlns:ds="http://schemas.openxmlformats.org/officeDocument/2006/customXml" ds:itemID="{CA40E7A8-C676-46DC-9D2D-683118D3B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A256C-1887-7E44-9BB2-E0953127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Stephen D (DCR)</dc:creator>
  <cp:keywords/>
  <dc:description/>
  <cp:lastModifiedBy>Vitello, Sophia (ENE)</cp:lastModifiedBy>
  <cp:revision>2</cp:revision>
  <cp:lastPrinted>2021-03-22T17:18:00Z</cp:lastPrinted>
  <dcterms:created xsi:type="dcterms:W3CDTF">2024-06-07T13:49:00Z</dcterms:created>
  <dcterms:modified xsi:type="dcterms:W3CDTF">2024-06-07T13:49:00Z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Order">
    <vt:r8>3963900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