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813180"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C81E72" w:rsidRDefault="00DB51C0" w:rsidP="00DB51C0">
                            <w:pPr>
                              <w:jc w:val="center"/>
                              <w:rPr>
                                <w:b/>
                                <w:sz w:val="36"/>
                              </w:rPr>
                            </w:pPr>
                            <w:bookmarkStart w:id="0" w:name="_GoBack"/>
                            <w:bookmarkEnd w:id="0"/>
                            <w:r>
                              <w:rPr>
                                <w:b/>
                                <w:sz w:val="36"/>
                              </w:rPr>
                              <w:t xml:space="preserve">INDOOR AIR QUALITY </w:t>
                            </w:r>
                          </w:p>
                          <w:p w:rsidR="00DB51C0" w:rsidRPr="004027AB" w:rsidRDefault="00C81E72" w:rsidP="00DB51C0">
                            <w:pPr>
                              <w:jc w:val="center"/>
                              <w:rPr>
                                <w:b/>
                                <w:sz w:val="36"/>
                              </w:rPr>
                            </w:pPr>
                            <w:r>
                              <w:rPr>
                                <w:b/>
                                <w:sz w:val="36"/>
                              </w:rPr>
                              <w:t>POST-OCCUPANCY</w:t>
                            </w:r>
                            <w:r w:rsidR="00DB51C0">
                              <w:rPr>
                                <w:b/>
                                <w:sz w:val="36"/>
                              </w:rPr>
                              <w:t>ASSESSMENT</w:t>
                            </w:r>
                          </w:p>
                          <w:p w:rsidR="00DB51C0" w:rsidRPr="004027AB" w:rsidRDefault="00DB51C0" w:rsidP="00DB51C0">
                            <w:pPr>
                              <w:jc w:val="center"/>
                              <w:rPr>
                                <w:b/>
                                <w:sz w:val="28"/>
                              </w:rPr>
                            </w:pPr>
                          </w:p>
                          <w:p w:rsidR="00DB51C0" w:rsidRDefault="00DB51C0" w:rsidP="00DB51C0">
                            <w:pPr>
                              <w:jc w:val="center"/>
                              <w:rPr>
                                <w:b/>
                                <w:sz w:val="28"/>
                              </w:rPr>
                            </w:pPr>
                          </w:p>
                          <w:p w:rsidR="00DB51C0" w:rsidRDefault="00C81E72" w:rsidP="00DB51C0">
                            <w:pPr>
                              <w:jc w:val="center"/>
                              <w:rPr>
                                <w:b/>
                                <w:sz w:val="28"/>
                                <w:szCs w:val="28"/>
                              </w:rPr>
                            </w:pPr>
                            <w:r>
                              <w:rPr>
                                <w:b/>
                                <w:sz w:val="28"/>
                                <w:szCs w:val="28"/>
                              </w:rPr>
                              <w:t>Executive Office of Health and Human Services</w:t>
                            </w:r>
                          </w:p>
                          <w:p w:rsidR="00C81E72" w:rsidRDefault="00C81E72" w:rsidP="00DB51C0">
                            <w:pPr>
                              <w:jc w:val="center"/>
                              <w:rPr>
                                <w:b/>
                                <w:sz w:val="28"/>
                                <w:szCs w:val="28"/>
                              </w:rPr>
                            </w:pPr>
                            <w:r>
                              <w:rPr>
                                <w:b/>
                                <w:sz w:val="28"/>
                                <w:szCs w:val="28"/>
                              </w:rPr>
                              <w:t>Service Center</w:t>
                            </w:r>
                          </w:p>
                          <w:p w:rsidR="00C81E72" w:rsidRDefault="00950A92" w:rsidP="00DB51C0">
                            <w:pPr>
                              <w:jc w:val="center"/>
                              <w:rPr>
                                <w:b/>
                                <w:sz w:val="28"/>
                                <w:szCs w:val="28"/>
                              </w:rPr>
                            </w:pPr>
                            <w:r>
                              <w:rPr>
                                <w:b/>
                                <w:sz w:val="28"/>
                                <w:szCs w:val="28"/>
                              </w:rPr>
                              <w:t xml:space="preserve">49 </w:t>
                            </w:r>
                            <w:r w:rsidR="00C81E72">
                              <w:rPr>
                                <w:b/>
                                <w:sz w:val="28"/>
                                <w:szCs w:val="28"/>
                              </w:rPr>
                              <w:t>Nursery Lane</w:t>
                            </w:r>
                          </w:p>
                          <w:p w:rsidR="00C81E72" w:rsidRPr="001F608A" w:rsidRDefault="00C81E72" w:rsidP="00DB51C0">
                            <w:pPr>
                              <w:jc w:val="center"/>
                              <w:rPr>
                                <w:b/>
                                <w:sz w:val="28"/>
                                <w:szCs w:val="28"/>
                              </w:rPr>
                            </w:pPr>
                            <w:r>
                              <w:rPr>
                                <w:b/>
                                <w:sz w:val="28"/>
                                <w:szCs w:val="28"/>
                              </w:rPr>
                              <w:t>Fitchburg, MA</w:t>
                            </w: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Pr="004027AB" w:rsidRDefault="00DB51C0" w:rsidP="00DB51C0">
                            <w:pPr>
                              <w:jc w:val="center"/>
                            </w:pPr>
                          </w:p>
                          <w:p w:rsidR="00891A2F" w:rsidRDefault="00891A2F" w:rsidP="00DB51C0">
                            <w:pPr>
                              <w:jc w:val="center"/>
                            </w:pPr>
                          </w:p>
                          <w:p w:rsidR="003A6288" w:rsidRDefault="00813180" w:rsidP="00DB51C0">
                            <w:pPr>
                              <w:jc w:val="center"/>
                            </w:pPr>
                            <w:r>
                              <w:rPr>
                                <w:noProof/>
                              </w:rPr>
                              <w:drawing>
                                <wp:inline distT="0" distB="0" distL="0" distR="0">
                                  <wp:extent cx="4389120" cy="3291840"/>
                                  <wp:effectExtent l="0" t="0" r="0" b="0"/>
                                  <wp:docPr id="11" name="Picture 11" descr="Front view of the EOHHS center at 49 Nursery Lane in Fitch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ont view of the EOHHS center at 49 Nursery Lane in Fitchbur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B26F42" w:rsidRDefault="00B26F42" w:rsidP="00DB51C0">
                            <w:pPr>
                              <w:jc w:val="center"/>
                            </w:pPr>
                          </w:p>
                          <w:p w:rsidR="00891A2F" w:rsidRDefault="00891A2F" w:rsidP="00DB51C0">
                            <w:pPr>
                              <w:jc w:val="center"/>
                            </w:pPr>
                          </w:p>
                          <w:p w:rsidR="005F4D5B" w:rsidRDefault="005F4D5B" w:rsidP="00DB51C0">
                            <w:pPr>
                              <w:jc w:val="center"/>
                            </w:pPr>
                          </w:p>
                          <w:p w:rsidR="0009667C" w:rsidRDefault="0009667C"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402BE8" w:rsidP="00DB51C0">
                            <w:pPr>
                              <w:jc w:val="center"/>
                            </w:pPr>
                            <w:r>
                              <w:t>November</w:t>
                            </w:r>
                            <w:r w:rsidR="00BE7078">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C81E72" w:rsidRDefault="00DB51C0" w:rsidP="00DB51C0">
                      <w:pPr>
                        <w:jc w:val="center"/>
                        <w:rPr>
                          <w:b/>
                          <w:sz w:val="36"/>
                        </w:rPr>
                      </w:pPr>
                      <w:bookmarkStart w:id="1" w:name="_GoBack"/>
                      <w:bookmarkEnd w:id="1"/>
                      <w:r>
                        <w:rPr>
                          <w:b/>
                          <w:sz w:val="36"/>
                        </w:rPr>
                        <w:t xml:space="preserve">INDOOR AIR QUALITY </w:t>
                      </w:r>
                    </w:p>
                    <w:p w:rsidR="00DB51C0" w:rsidRPr="004027AB" w:rsidRDefault="00C81E72" w:rsidP="00DB51C0">
                      <w:pPr>
                        <w:jc w:val="center"/>
                        <w:rPr>
                          <w:b/>
                          <w:sz w:val="36"/>
                        </w:rPr>
                      </w:pPr>
                      <w:r>
                        <w:rPr>
                          <w:b/>
                          <w:sz w:val="36"/>
                        </w:rPr>
                        <w:t>POST-OCCUPANCY</w:t>
                      </w:r>
                      <w:r w:rsidR="00DB51C0">
                        <w:rPr>
                          <w:b/>
                          <w:sz w:val="36"/>
                        </w:rPr>
                        <w:t>ASSESSMENT</w:t>
                      </w:r>
                    </w:p>
                    <w:p w:rsidR="00DB51C0" w:rsidRPr="004027AB" w:rsidRDefault="00DB51C0" w:rsidP="00DB51C0">
                      <w:pPr>
                        <w:jc w:val="center"/>
                        <w:rPr>
                          <w:b/>
                          <w:sz w:val="28"/>
                        </w:rPr>
                      </w:pPr>
                    </w:p>
                    <w:p w:rsidR="00DB51C0" w:rsidRDefault="00DB51C0" w:rsidP="00DB51C0">
                      <w:pPr>
                        <w:jc w:val="center"/>
                        <w:rPr>
                          <w:b/>
                          <w:sz w:val="28"/>
                        </w:rPr>
                      </w:pPr>
                    </w:p>
                    <w:p w:rsidR="00DB51C0" w:rsidRDefault="00C81E72" w:rsidP="00DB51C0">
                      <w:pPr>
                        <w:jc w:val="center"/>
                        <w:rPr>
                          <w:b/>
                          <w:sz w:val="28"/>
                          <w:szCs w:val="28"/>
                        </w:rPr>
                      </w:pPr>
                      <w:r>
                        <w:rPr>
                          <w:b/>
                          <w:sz w:val="28"/>
                          <w:szCs w:val="28"/>
                        </w:rPr>
                        <w:t>Executive Office of Health and Human Services</w:t>
                      </w:r>
                    </w:p>
                    <w:p w:rsidR="00C81E72" w:rsidRDefault="00C81E72" w:rsidP="00DB51C0">
                      <w:pPr>
                        <w:jc w:val="center"/>
                        <w:rPr>
                          <w:b/>
                          <w:sz w:val="28"/>
                          <w:szCs w:val="28"/>
                        </w:rPr>
                      </w:pPr>
                      <w:r>
                        <w:rPr>
                          <w:b/>
                          <w:sz w:val="28"/>
                          <w:szCs w:val="28"/>
                        </w:rPr>
                        <w:t>Service Center</w:t>
                      </w:r>
                    </w:p>
                    <w:p w:rsidR="00C81E72" w:rsidRDefault="00950A92" w:rsidP="00DB51C0">
                      <w:pPr>
                        <w:jc w:val="center"/>
                        <w:rPr>
                          <w:b/>
                          <w:sz w:val="28"/>
                          <w:szCs w:val="28"/>
                        </w:rPr>
                      </w:pPr>
                      <w:r>
                        <w:rPr>
                          <w:b/>
                          <w:sz w:val="28"/>
                          <w:szCs w:val="28"/>
                        </w:rPr>
                        <w:t xml:space="preserve">49 </w:t>
                      </w:r>
                      <w:r w:rsidR="00C81E72">
                        <w:rPr>
                          <w:b/>
                          <w:sz w:val="28"/>
                          <w:szCs w:val="28"/>
                        </w:rPr>
                        <w:t>Nursery Lane</w:t>
                      </w:r>
                    </w:p>
                    <w:p w:rsidR="00C81E72" w:rsidRPr="001F608A" w:rsidRDefault="00C81E72" w:rsidP="00DB51C0">
                      <w:pPr>
                        <w:jc w:val="center"/>
                        <w:rPr>
                          <w:b/>
                          <w:sz w:val="28"/>
                          <w:szCs w:val="28"/>
                        </w:rPr>
                      </w:pPr>
                      <w:r>
                        <w:rPr>
                          <w:b/>
                          <w:sz w:val="28"/>
                          <w:szCs w:val="28"/>
                        </w:rPr>
                        <w:t>Fitchburg, MA</w:t>
                      </w: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Pr="004027AB" w:rsidRDefault="00DB51C0" w:rsidP="00DB51C0">
                      <w:pPr>
                        <w:jc w:val="center"/>
                      </w:pPr>
                    </w:p>
                    <w:p w:rsidR="00891A2F" w:rsidRDefault="00891A2F" w:rsidP="00DB51C0">
                      <w:pPr>
                        <w:jc w:val="center"/>
                      </w:pPr>
                    </w:p>
                    <w:p w:rsidR="003A6288" w:rsidRDefault="00813180" w:rsidP="00DB51C0">
                      <w:pPr>
                        <w:jc w:val="center"/>
                      </w:pPr>
                      <w:r>
                        <w:rPr>
                          <w:noProof/>
                        </w:rPr>
                        <w:drawing>
                          <wp:inline distT="0" distB="0" distL="0" distR="0">
                            <wp:extent cx="4389120" cy="3291840"/>
                            <wp:effectExtent l="0" t="0" r="0" b="0"/>
                            <wp:docPr id="11" name="Picture 11" descr="Front view of the EOHHS center at 49 Nursery Lane in Fitch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ont view of the EOHHS center at 49 Nursery Lane in Fitchbur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B26F42" w:rsidRDefault="00B26F42" w:rsidP="00DB51C0">
                      <w:pPr>
                        <w:jc w:val="center"/>
                      </w:pPr>
                    </w:p>
                    <w:p w:rsidR="00891A2F" w:rsidRDefault="00891A2F" w:rsidP="00DB51C0">
                      <w:pPr>
                        <w:jc w:val="center"/>
                      </w:pPr>
                    </w:p>
                    <w:p w:rsidR="005F4D5B" w:rsidRDefault="005F4D5B" w:rsidP="00DB51C0">
                      <w:pPr>
                        <w:jc w:val="center"/>
                      </w:pPr>
                    </w:p>
                    <w:p w:rsidR="0009667C" w:rsidRDefault="0009667C"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402BE8" w:rsidP="00DB51C0">
                      <w:pPr>
                        <w:jc w:val="center"/>
                      </w:pPr>
                      <w:r>
                        <w:t>November</w:t>
                      </w:r>
                      <w:r w:rsidR="00BE7078">
                        <w:t xml:space="preserve"> 2018</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3A6288" w:rsidRPr="005E458D" w:rsidTr="006F4A6C">
        <w:trPr>
          <w:jc w:val="center"/>
        </w:trPr>
        <w:tc>
          <w:tcPr>
            <w:tcW w:w="5089" w:type="dxa"/>
            <w:shd w:val="clear" w:color="auto" w:fill="auto"/>
          </w:tcPr>
          <w:p w:rsidR="003A6288" w:rsidRPr="00986263" w:rsidRDefault="003A6288" w:rsidP="00486557">
            <w:pPr>
              <w:tabs>
                <w:tab w:val="left" w:pos="1485"/>
              </w:tabs>
              <w:rPr>
                <w:rStyle w:val="BackgroundBoldedDescriptors"/>
              </w:rPr>
            </w:pPr>
            <w:r w:rsidRPr="00986263">
              <w:rPr>
                <w:rStyle w:val="BackgroundBoldedDescriptors"/>
              </w:rPr>
              <w:t>Building:</w:t>
            </w:r>
          </w:p>
        </w:tc>
        <w:tc>
          <w:tcPr>
            <w:tcW w:w="4008" w:type="dxa"/>
            <w:shd w:val="clear" w:color="auto" w:fill="auto"/>
            <w:vAlign w:val="center"/>
          </w:tcPr>
          <w:p w:rsidR="003A6288" w:rsidRPr="000730C4" w:rsidRDefault="003A6288" w:rsidP="006F4A6C">
            <w:pPr>
              <w:pStyle w:val="BackgroundInfo"/>
              <w:rPr>
                <w:bCs/>
                <w:szCs w:val="24"/>
              </w:rPr>
            </w:pPr>
            <w:r>
              <w:rPr>
                <w:bCs/>
                <w:szCs w:val="24"/>
              </w:rPr>
              <w:t>Executive Office of Health and Human Services (EOHHS) Center</w:t>
            </w:r>
          </w:p>
        </w:tc>
      </w:tr>
      <w:tr w:rsidR="003A6288" w:rsidRPr="005E458D" w:rsidTr="006F4A6C">
        <w:trPr>
          <w:jc w:val="center"/>
        </w:trPr>
        <w:tc>
          <w:tcPr>
            <w:tcW w:w="5089" w:type="dxa"/>
            <w:shd w:val="clear" w:color="auto" w:fill="auto"/>
          </w:tcPr>
          <w:p w:rsidR="003A6288" w:rsidRPr="00986263" w:rsidRDefault="003A6288" w:rsidP="00486557">
            <w:pPr>
              <w:tabs>
                <w:tab w:val="left" w:pos="1485"/>
              </w:tabs>
              <w:rPr>
                <w:rStyle w:val="BackgroundBoldedDescriptors"/>
              </w:rPr>
            </w:pPr>
            <w:r w:rsidRPr="00986263">
              <w:rPr>
                <w:rStyle w:val="BackgroundBoldedDescriptors"/>
              </w:rPr>
              <w:t>Address:</w:t>
            </w:r>
          </w:p>
        </w:tc>
        <w:tc>
          <w:tcPr>
            <w:tcW w:w="4008" w:type="dxa"/>
            <w:shd w:val="clear" w:color="auto" w:fill="auto"/>
            <w:vAlign w:val="center"/>
          </w:tcPr>
          <w:p w:rsidR="003A6288" w:rsidRPr="00981418" w:rsidRDefault="00950A92" w:rsidP="009B2121">
            <w:pPr>
              <w:pStyle w:val="BackgroundInfo"/>
              <w:rPr>
                <w:bCs/>
                <w:szCs w:val="24"/>
              </w:rPr>
            </w:pPr>
            <w:r>
              <w:rPr>
                <w:bCs/>
                <w:szCs w:val="24"/>
              </w:rPr>
              <w:t>49 Nursery Lane (Formerly Nockage Street)</w:t>
            </w:r>
            <w:r w:rsidR="003A6288" w:rsidRPr="00981418">
              <w:rPr>
                <w:bCs/>
                <w:szCs w:val="24"/>
              </w:rPr>
              <w:t xml:space="preserve"> Fitchburg, MA</w:t>
            </w:r>
          </w:p>
        </w:tc>
      </w:tr>
      <w:tr w:rsidR="003A6288" w:rsidRPr="005E458D" w:rsidTr="006F4A6C">
        <w:trPr>
          <w:jc w:val="center"/>
        </w:trPr>
        <w:tc>
          <w:tcPr>
            <w:tcW w:w="5089" w:type="dxa"/>
            <w:shd w:val="clear" w:color="auto" w:fill="auto"/>
          </w:tcPr>
          <w:p w:rsidR="003A6288" w:rsidRPr="00891A2F" w:rsidRDefault="003A628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vAlign w:val="center"/>
          </w:tcPr>
          <w:p w:rsidR="003A6288" w:rsidRPr="000730C4" w:rsidRDefault="003A6288" w:rsidP="006F4A6C">
            <w:pPr>
              <w:pStyle w:val="BackgroundInfo"/>
              <w:rPr>
                <w:bCs/>
                <w:szCs w:val="24"/>
              </w:rPr>
            </w:pPr>
            <w:r w:rsidRPr="003A6288">
              <w:rPr>
                <w:bCs/>
                <w:szCs w:val="24"/>
              </w:rPr>
              <w:t>Jamie Blood, Regional Planner/Project Manager, Division of Capital Asset Management and Maintenance (DCAMM)</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391DE5" w:rsidP="00391DE5">
            <w:pPr>
              <w:tabs>
                <w:tab w:val="left" w:pos="1485"/>
              </w:tabs>
              <w:rPr>
                <w:bCs/>
              </w:rPr>
            </w:pPr>
            <w:r>
              <w:rPr>
                <w:bCs/>
              </w:rPr>
              <w:t>Post-occupancy</w:t>
            </w:r>
            <w:r w:rsidR="00891A2F">
              <w:rPr>
                <w:bCs/>
              </w:rPr>
              <w:t xml:space="preserve"> </w:t>
            </w:r>
            <w:r w:rsidR="005D105E">
              <w:rPr>
                <w:bCs/>
              </w:rPr>
              <w:t xml:space="preserve">indoor </w:t>
            </w:r>
            <w:r w:rsidR="00891A2F">
              <w:rPr>
                <w:bCs/>
              </w:rPr>
              <w:t>air quality (IAQ)</w:t>
            </w:r>
            <w:r w:rsidR="0073731E">
              <w:rPr>
                <w:bCs/>
              </w:rPr>
              <w:t xml:space="preserve"> </w:t>
            </w:r>
            <w:r>
              <w:rPr>
                <w:bCs/>
              </w:rPr>
              <w:t>assessment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3A6288" w:rsidP="003A6288">
            <w:pPr>
              <w:tabs>
                <w:tab w:val="left" w:pos="1485"/>
              </w:tabs>
              <w:rPr>
                <w:bCs/>
              </w:rPr>
            </w:pPr>
            <w:r>
              <w:rPr>
                <w:bCs/>
              </w:rPr>
              <w:t>November 20</w:t>
            </w:r>
            <w:r w:rsidR="0073731E">
              <w:rPr>
                <w:bCs/>
              </w:rPr>
              <w:t>, 201</w:t>
            </w:r>
            <w:r w:rsidR="00030F8A">
              <w:rPr>
                <w:bCs/>
              </w:rPr>
              <w:t>8</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E23ED1" w:rsidP="0009667C">
            <w:pPr>
              <w:pStyle w:val="StaffTitleHangingIndent"/>
              <w:rPr>
                <w:bCs/>
              </w:rPr>
            </w:pPr>
            <w:r>
              <w:rPr>
                <w:bCs/>
              </w:rPr>
              <w:t xml:space="preserve">Ruth Alfasso, Environmental </w:t>
            </w:r>
            <w:r w:rsidR="0009667C">
              <w:rPr>
                <w:bCs/>
              </w:rPr>
              <w:t>E</w:t>
            </w:r>
            <w:r w:rsidR="00966B98" w:rsidRPr="00CB591D">
              <w:rPr>
                <w:bCs/>
              </w:rPr>
              <w:t>ngineer</w:t>
            </w:r>
            <w:r w:rsidR="00C91EE7">
              <w:rPr>
                <w:bCs/>
              </w:rPr>
              <w:t>/Inspector</w:t>
            </w:r>
            <w:r>
              <w:rPr>
                <w:bCs/>
              </w:rPr>
              <w:t>,</w:t>
            </w:r>
            <w:r w:rsidR="00A53180">
              <w:rPr>
                <w:bCs/>
              </w:rPr>
              <w:t xml:space="preserve"> </w:t>
            </w:r>
            <w:r w:rsidR="0067520C">
              <w:rPr>
                <w:bCs/>
              </w:rPr>
              <w:t>IAQ</w:t>
            </w:r>
            <w:r w:rsidR="00966B98">
              <w:rPr>
                <w:bCs/>
              </w:rPr>
              <w:t xml:space="preserve"> 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3A6288" w:rsidP="00391DE5">
            <w:pPr>
              <w:tabs>
                <w:tab w:val="left" w:pos="1485"/>
              </w:tabs>
              <w:rPr>
                <w:bCs/>
              </w:rPr>
            </w:pPr>
            <w:r>
              <w:rPr>
                <w:bCs/>
              </w:rPr>
              <w:t>Two-story brick building originally constructed around 1900 as a factory. It was completely remodeled prior to occupancy by the EOHHS center.</w:t>
            </w:r>
          </w:p>
        </w:tc>
      </w:tr>
      <w:tr w:rsidR="00966B98" w:rsidRPr="005E458D" w:rsidTr="007154D5">
        <w:trPr>
          <w:jc w:val="center"/>
        </w:trPr>
        <w:tc>
          <w:tcPr>
            <w:tcW w:w="5089" w:type="dxa"/>
            <w:shd w:val="clear" w:color="auto" w:fill="auto"/>
          </w:tcPr>
          <w:p w:rsidR="00966B98" w:rsidRPr="00AA28BF" w:rsidRDefault="00966B98" w:rsidP="00486557">
            <w:pPr>
              <w:tabs>
                <w:tab w:val="left" w:pos="1485"/>
              </w:tabs>
              <w:rPr>
                <w:rStyle w:val="BackgroundBoldedDescriptors"/>
              </w:rPr>
            </w:pPr>
            <w:r w:rsidRPr="00AA28BF">
              <w:rPr>
                <w:rStyle w:val="BackgroundBoldedDescriptors"/>
              </w:rPr>
              <w:t>Building Population:</w:t>
            </w:r>
          </w:p>
        </w:tc>
        <w:tc>
          <w:tcPr>
            <w:tcW w:w="4008" w:type="dxa"/>
            <w:shd w:val="clear" w:color="auto" w:fill="auto"/>
          </w:tcPr>
          <w:p w:rsidR="00966B98" w:rsidRPr="00AA28BF" w:rsidRDefault="0031007B" w:rsidP="00950A92">
            <w:pPr>
              <w:tabs>
                <w:tab w:val="left" w:pos="1485"/>
              </w:tabs>
              <w:rPr>
                <w:bCs/>
              </w:rPr>
            </w:pPr>
            <w:r w:rsidRPr="00AA28BF">
              <w:rPr>
                <w:bCs/>
              </w:rPr>
              <w:t>Approximately</w:t>
            </w:r>
            <w:r w:rsidR="00640206" w:rsidRPr="00AA28BF">
              <w:rPr>
                <w:bCs/>
              </w:rPr>
              <w:t xml:space="preserve"> </w:t>
            </w:r>
            <w:r w:rsidR="00950A92">
              <w:rPr>
                <w:bCs/>
              </w:rPr>
              <w:t>150</w:t>
            </w:r>
            <w:r w:rsidR="00640206" w:rsidRPr="00AA28BF">
              <w:rPr>
                <w:bCs/>
              </w:rPr>
              <w:t xml:space="preserve"> employees</w:t>
            </w:r>
            <w:r w:rsidR="003A6288">
              <w:rPr>
                <w:bCs/>
              </w:rPr>
              <w:t xml:space="preserve"> in Department of Children and Families (DCF), Department of Developmental Services (DDS), Department of Transitional Assistance (DTA), and the Massachusetts Rehabilitation Commission (MRC)</w:t>
            </w:r>
            <w:r w:rsidR="00640206" w:rsidRPr="00AA28BF">
              <w:rPr>
                <w:bCs/>
              </w:rPr>
              <w:t>.</w:t>
            </w:r>
            <w:r w:rsidR="00950A92">
              <w:rPr>
                <w:bCs/>
              </w:rPr>
              <w:t>Members of the public visit daily.</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391DE5" w:rsidP="00FA0EFD">
            <w:pPr>
              <w:tabs>
                <w:tab w:val="left" w:pos="1485"/>
              </w:tabs>
              <w:rPr>
                <w:bCs/>
              </w:rPr>
            </w:pPr>
            <w:r>
              <w:rPr>
                <w:bCs/>
              </w:rPr>
              <w:t>Not openable</w:t>
            </w:r>
          </w:p>
        </w:tc>
      </w:tr>
    </w:tbl>
    <w:p w:rsidR="00F93352" w:rsidRDefault="00F93352" w:rsidP="00F93352">
      <w:pPr>
        <w:pStyle w:val="Heading1"/>
      </w:pPr>
      <w:r>
        <w:t>M</w:t>
      </w:r>
      <w:r w:rsidR="007154D5">
        <w:t>ethods</w:t>
      </w:r>
    </w:p>
    <w:p w:rsidR="00F93352" w:rsidRPr="002C2B7C"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t>I</w:t>
      </w:r>
      <w:r w:rsidR="009F6242">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7154D5">
      <w:pPr>
        <w:pStyle w:val="BodyText"/>
        <w:numPr>
          <w:ilvl w:val="0"/>
          <w:numId w:val="15"/>
        </w:numPr>
        <w:rPr>
          <w:b/>
          <w:bCs/>
        </w:rPr>
      </w:pPr>
      <w:r w:rsidRPr="00665B76">
        <w:rPr>
          <w:b/>
          <w:i/>
        </w:rPr>
        <w:lastRenderedPageBreak/>
        <w:t>C</w:t>
      </w:r>
      <w:r w:rsidR="0085418C" w:rsidRPr="00665B76">
        <w:rPr>
          <w:b/>
          <w:i/>
        </w:rPr>
        <w:t>arbon dioxide levels</w:t>
      </w:r>
      <w:r w:rsidR="0085418C">
        <w:t xml:space="preserve"> </w:t>
      </w:r>
      <w:r w:rsidR="00E23ED1">
        <w:t xml:space="preserve">were </w:t>
      </w:r>
      <w:r w:rsidR="0073731E">
        <w:t>below</w:t>
      </w:r>
      <w:r w:rsidR="0085418C" w:rsidRPr="00C4264C">
        <w:t xml:space="preserve"> </w:t>
      </w:r>
      <w:r w:rsidR="0007116B" w:rsidRPr="0007116B">
        <w:t>the MDPH guideline of</w:t>
      </w:r>
      <w:r w:rsidR="0007116B">
        <w:t xml:space="preserve"> </w:t>
      </w:r>
      <w:r w:rsidR="0085418C" w:rsidRPr="00C4264C">
        <w:t xml:space="preserve">800 parts per million (ppm) </w:t>
      </w:r>
      <w:r w:rsidR="00C75B43">
        <w:t xml:space="preserve">in </w:t>
      </w:r>
      <w:r w:rsidR="003A6288">
        <w:t>most of</w:t>
      </w:r>
      <w:r w:rsidR="0073731E">
        <w:t xml:space="preserve"> the areas </w:t>
      </w:r>
      <w:r w:rsidR="007154D5">
        <w:t>assessed</w:t>
      </w:r>
      <w:r w:rsidR="00B25BED">
        <w:t>,</w:t>
      </w:r>
      <w:r w:rsidR="003A6288">
        <w:t xml:space="preserve"> </w:t>
      </w:r>
      <w:r w:rsidR="00950A92">
        <w:t xml:space="preserve">with </w:t>
      </w:r>
      <w:r w:rsidR="003A6288">
        <w:t>some levels slightly above,</w:t>
      </w:r>
      <w:r w:rsidR="00FF4228">
        <w:t xml:space="preserve"> indicating </w:t>
      </w:r>
      <w:r w:rsidR="003A5A0D">
        <w:t>a</w:t>
      </w:r>
      <w:r w:rsidR="00E23ED1">
        <w:t>dequate fresh air</w:t>
      </w:r>
      <w:r w:rsidR="001F608A">
        <w:t xml:space="preserve"> </w:t>
      </w:r>
      <w:r w:rsidR="003A6288">
        <w:t>for most of the space</w:t>
      </w:r>
      <w:r>
        <w:t>.</w:t>
      </w:r>
    </w:p>
    <w:p w:rsidR="009F6242" w:rsidRPr="00665B76" w:rsidRDefault="009F6242" w:rsidP="007154D5">
      <w:pPr>
        <w:pStyle w:val="BodyText"/>
        <w:numPr>
          <w:ilvl w:val="0"/>
          <w:numId w:val="16"/>
        </w:numPr>
        <w:rPr>
          <w:b/>
          <w:bCs/>
        </w:rPr>
      </w:pPr>
      <w:r w:rsidRPr="00665B76">
        <w:rPr>
          <w:b/>
          <w:i/>
        </w:rPr>
        <w:t>Temperature</w:t>
      </w:r>
      <w:r>
        <w:t xml:space="preserve"> was </w:t>
      </w:r>
      <w:r w:rsidR="00F04D19">
        <w:t>within</w:t>
      </w:r>
      <w:r w:rsidR="00C52B52">
        <w:t xml:space="preserve"> </w:t>
      </w:r>
      <w:r w:rsidR="004432D2">
        <w:t xml:space="preserve">or very close to </w:t>
      </w:r>
      <w:r w:rsidR="00991847">
        <w:t xml:space="preserve">the recommended </w:t>
      </w:r>
      <w:r w:rsidRPr="009F6242">
        <w:t>range of 70°F to 78°F</w:t>
      </w:r>
      <w:r w:rsidR="005D2230">
        <w:t>.</w:t>
      </w:r>
    </w:p>
    <w:p w:rsidR="00991847" w:rsidRPr="00DB51C0" w:rsidRDefault="00DB51C0" w:rsidP="007154D5">
      <w:pPr>
        <w:pStyle w:val="BodyText"/>
        <w:numPr>
          <w:ilvl w:val="0"/>
          <w:numId w:val="17"/>
        </w:numPr>
        <w:rPr>
          <w:b/>
          <w:bCs/>
        </w:rPr>
      </w:pPr>
      <w:r>
        <w:rPr>
          <w:b/>
          <w:i/>
        </w:rPr>
        <w:t>Relative h</w:t>
      </w:r>
      <w:r w:rsidR="00991847" w:rsidRPr="00DB51C0">
        <w:rPr>
          <w:b/>
          <w:i/>
        </w:rPr>
        <w:t>umidity</w:t>
      </w:r>
      <w:r w:rsidR="00991847">
        <w:t xml:space="preserve"> was </w:t>
      </w:r>
      <w:r w:rsidR="00391DE5">
        <w:t>below</w:t>
      </w:r>
      <w:r w:rsidR="00EA5EF2">
        <w:t xml:space="preserve"> the </w:t>
      </w:r>
      <w:r w:rsidR="008261E3">
        <w:t>recommended range of 40</w:t>
      </w:r>
      <w:r w:rsidR="00C75B43">
        <w:t>%</w:t>
      </w:r>
      <w:r w:rsidR="008261E3">
        <w:t xml:space="preserve"> to 60</w:t>
      </w:r>
      <w:r w:rsidR="00991847">
        <w:t xml:space="preserve">% in </w:t>
      </w:r>
      <w:r w:rsidR="00E23ED1">
        <w:t>all</w:t>
      </w:r>
      <w:r w:rsidR="00143327">
        <w:t xml:space="preserve"> areas </w:t>
      </w:r>
      <w:r w:rsidR="007154D5">
        <w:t>assessed</w:t>
      </w:r>
      <w:r w:rsidR="00391DE5">
        <w:t xml:space="preserve"> the day of the assessment</w:t>
      </w:r>
      <w:r w:rsidR="005D2230">
        <w:t>.</w:t>
      </w:r>
    </w:p>
    <w:p w:rsidR="00991847" w:rsidRPr="00ED5D2F" w:rsidRDefault="00991847" w:rsidP="007154D5">
      <w:pPr>
        <w:pStyle w:val="BodyText"/>
        <w:numPr>
          <w:ilvl w:val="0"/>
          <w:numId w:val="18"/>
        </w:numPr>
        <w:rPr>
          <w:b/>
          <w:bCs/>
        </w:rPr>
      </w:pPr>
      <w:r w:rsidRPr="00ED5D2F">
        <w:rPr>
          <w:b/>
          <w:i/>
        </w:rPr>
        <w:t>Carbon monoxide</w:t>
      </w:r>
      <w:r w:rsidRPr="00ED5D2F">
        <w:t xml:space="preserve"> levels were </w:t>
      </w:r>
      <w:r w:rsidRPr="006D4763">
        <w:t xml:space="preserve">non-detectable </w:t>
      </w:r>
      <w:r w:rsidR="00391DE5">
        <w:t xml:space="preserve">(ND) </w:t>
      </w:r>
      <w:r w:rsidRPr="006D4763">
        <w:t>in a</w:t>
      </w:r>
      <w:r w:rsidRPr="00ED5D2F">
        <w:t xml:space="preserve">ll </w:t>
      </w:r>
      <w:r w:rsidR="00476C2E" w:rsidRPr="00ED5D2F">
        <w:t xml:space="preserve">indoor </w:t>
      </w:r>
      <w:r w:rsidRPr="00ED5D2F">
        <w:t xml:space="preserve">areas </w:t>
      </w:r>
      <w:r w:rsidR="007154D5">
        <w:t>assessed</w:t>
      </w:r>
      <w:r w:rsidR="00C4264C">
        <w:t>.</w:t>
      </w:r>
    </w:p>
    <w:p w:rsidR="00665B76" w:rsidRPr="00391DE5" w:rsidRDefault="00DB51C0" w:rsidP="007154D5">
      <w:pPr>
        <w:pStyle w:val="BodyText"/>
        <w:numPr>
          <w:ilvl w:val="0"/>
          <w:numId w:val="19"/>
        </w:numPr>
        <w:rPr>
          <w:b/>
          <w:bCs/>
        </w:rPr>
      </w:pPr>
      <w:r w:rsidRPr="00401927">
        <w:rPr>
          <w:b/>
          <w:i/>
        </w:rPr>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w:t>
      </w:r>
      <w:proofErr w:type="gramStart"/>
      <w:r w:rsidR="00991847" w:rsidRPr="00991847">
        <w:t>of 35 μg/m</w:t>
      </w:r>
      <w:r w:rsidR="00991847" w:rsidRPr="00665B76">
        <w:rPr>
          <w:vertAlign w:val="superscript"/>
        </w:rPr>
        <w:t>3</w:t>
      </w:r>
      <w:r w:rsidR="00991847">
        <w:t xml:space="preserve"> in </w:t>
      </w:r>
      <w:r w:rsidR="0073731E">
        <w:t xml:space="preserve">all </w:t>
      </w:r>
      <w:r w:rsidR="005A5670">
        <w:t>but one area</w:t>
      </w:r>
      <w:proofErr w:type="gramEnd"/>
      <w:r w:rsidR="005A5670">
        <w:t xml:space="preserve"> assessed</w:t>
      </w:r>
      <w:r w:rsidR="00103C13">
        <w:t>, due to a scented item</w:t>
      </w:r>
      <w:r w:rsidR="00991847">
        <w:t>.</w:t>
      </w:r>
    </w:p>
    <w:p w:rsidR="00F85E13" w:rsidRPr="00676A91" w:rsidRDefault="009F6242" w:rsidP="006E6262">
      <w:pPr>
        <w:pStyle w:val="Heading2"/>
      </w:pPr>
      <w:r w:rsidRPr="00676A91">
        <w:t>Ventilation</w:t>
      </w:r>
    </w:p>
    <w:p w:rsidR="006E6262" w:rsidRPr="003A687B" w:rsidRDefault="006E6262" w:rsidP="00DB51C0">
      <w:pPr>
        <w:pStyle w:val="BodyText"/>
      </w:pPr>
      <w:r w:rsidRPr="005E2E28">
        <w:t xml:space="preserve">A heating, </w:t>
      </w:r>
      <w:r w:rsidR="00977F29" w:rsidRPr="005E2E28">
        <w:t>ventilating,</w:t>
      </w:r>
      <w:r w:rsidRPr="005E2E28">
        <w:t xml:space="preserve"> and air conditioning (HVAC) system has several functions.</w:t>
      </w:r>
      <w:r w:rsidR="007D2C35">
        <w:t xml:space="preserve"> </w:t>
      </w:r>
      <w:r w:rsidRPr="005E2E28">
        <w:t>First it provides heating and, if equipped, cooling.</w:t>
      </w:r>
      <w:r w:rsidR="007D2C35">
        <w:t xml:space="preserve"> </w:t>
      </w:r>
      <w:r w:rsidRPr="005E2E28">
        <w:t>Second, it is a source of fresh air.</w:t>
      </w:r>
      <w:r w:rsidR="007D2C35">
        <w:t xml:space="preserve"> </w:t>
      </w:r>
      <w:r w:rsidRPr="005E2E28">
        <w:t xml:space="preserve">Finally, an HVAC system will dilute and remove normally occurring indoor environmental pollutants </w:t>
      </w:r>
      <w:r w:rsidR="006470F0">
        <w:t>not</w:t>
      </w:r>
      <w:r w:rsidRPr="005E2E28">
        <w:t xml:space="preserve"> only</w:t>
      </w:r>
      <w:r w:rsidR="006470F0">
        <w:t xml:space="preserve"> by</w:t>
      </w:r>
      <w:r w:rsidRPr="005E2E28">
        <w:t xml:space="preserve"> introducing fresh air, but </w:t>
      </w:r>
      <w:r w:rsidR="006470F0">
        <w:t xml:space="preserve">also </w:t>
      </w:r>
      <w:r w:rsidRPr="005E2E28">
        <w:t>by filtering the airstream and ejecting stale air to the outdoors via exhaust ventilation.</w:t>
      </w:r>
      <w:r w:rsidR="007D2C35">
        <w:t xml:space="preserve"> </w:t>
      </w:r>
      <w:r w:rsidRPr="005E2E28">
        <w:t>Even if an HVAC system is operating as designed, point sources of respiratory irritation may exist and cause symptoms in sensitive individuals.</w:t>
      </w:r>
      <w:r w:rsidR="007D2C35">
        <w:t xml:space="preserve"> </w:t>
      </w:r>
      <w:r w:rsidRPr="005E2E28">
        <w:t xml:space="preserve">The following analysis examines and identifies components of the HVAC system and likely sources of respiratory irritant/allergen exposure </w:t>
      </w:r>
      <w:r w:rsidR="006470F0">
        <w:t>from</w:t>
      </w:r>
      <w:r w:rsidRPr="005E2E28">
        <w:t xml:space="preserve"> water damage, aerosolized </w:t>
      </w:r>
      <w:r w:rsidR="00B87284" w:rsidRPr="005E2E28">
        <w:t>dust,</w:t>
      </w:r>
      <w:r w:rsidRPr="005E2E28">
        <w:t xml:space="preserve"> and/or chemicals fo</w:t>
      </w:r>
      <w:r w:rsidRPr="003A687B">
        <w:t>und in the indoor environment.</w:t>
      </w:r>
    </w:p>
    <w:p w:rsidR="007B12BE" w:rsidRDefault="0086208E" w:rsidP="0073731E">
      <w:pPr>
        <w:pStyle w:val="BodyText"/>
      </w:pPr>
      <w:r w:rsidRPr="003A687B">
        <w:t xml:space="preserve">Fresh air is provided by </w:t>
      </w:r>
      <w:r w:rsidR="00713784">
        <w:t>air-</w:t>
      </w:r>
      <w:r w:rsidR="00FE61E7" w:rsidRPr="003A687B">
        <w:t>handling units (AHUs) located on the roof.</w:t>
      </w:r>
      <w:r w:rsidR="007D2C35" w:rsidRPr="003A687B">
        <w:t xml:space="preserve"> </w:t>
      </w:r>
      <w:r w:rsidR="00F830F1">
        <w:t>Operation</w:t>
      </w:r>
      <w:r w:rsidR="0054676A">
        <w:t xml:space="preserve"> of the building</w:t>
      </w:r>
      <w:r w:rsidR="001F7BDB">
        <w:t>’s</w:t>
      </w:r>
      <w:r w:rsidR="0054676A">
        <w:t xml:space="preserve"> HVAC system is controlled by an automated computer system. </w:t>
      </w:r>
      <w:r w:rsidR="001B535E" w:rsidRPr="003A687B">
        <w:t xml:space="preserve">Air </w:t>
      </w:r>
      <w:r w:rsidR="00FF5AEB" w:rsidRPr="003A687B">
        <w:t>from the AHUs is</w:t>
      </w:r>
      <w:r w:rsidR="00E5424C" w:rsidRPr="003A687B">
        <w:t xml:space="preserve"> filtered, </w:t>
      </w:r>
      <w:r w:rsidR="00B87284" w:rsidRPr="003A687B">
        <w:t>heated/cooled,</w:t>
      </w:r>
      <w:r w:rsidR="001B535E" w:rsidRPr="003A687B">
        <w:t xml:space="preserve"> and delivered to rooms via ducted supply vents</w:t>
      </w:r>
      <w:r w:rsidR="00C57EAB" w:rsidRPr="003A687B">
        <w:t xml:space="preserve"> (Picture </w:t>
      </w:r>
      <w:r w:rsidR="0073731E" w:rsidRPr="003A687B">
        <w:t>1</w:t>
      </w:r>
      <w:r w:rsidR="00C57EAB" w:rsidRPr="003A687B">
        <w:t>)</w:t>
      </w:r>
      <w:r w:rsidR="001B535E" w:rsidRPr="003A687B">
        <w:t>.</w:t>
      </w:r>
      <w:r w:rsidR="0073731E" w:rsidRPr="003A687B">
        <w:t xml:space="preserve"> Air is </w:t>
      </w:r>
      <w:proofErr w:type="gramStart"/>
      <w:r w:rsidR="0073731E" w:rsidRPr="003A687B">
        <w:t>returned/exhausted</w:t>
      </w:r>
      <w:proofErr w:type="gramEnd"/>
      <w:r w:rsidR="0073731E" w:rsidRPr="003A687B">
        <w:t xml:space="preserve"> through </w:t>
      </w:r>
      <w:r w:rsidR="003A687B" w:rsidRPr="003A687B">
        <w:t>return vents.</w:t>
      </w:r>
      <w:r w:rsidR="0073731E">
        <w:t xml:space="preserve"> </w:t>
      </w:r>
      <w:r w:rsidR="00B01025">
        <w:t xml:space="preserve">It is recommended that HVAC systems be re-balanced every five years to ensure adequate air systems function (SMACNA, 1994). </w:t>
      </w:r>
      <w:r w:rsidR="00821844">
        <w:t>It was reported that the system was balanced prior to occupancy.</w:t>
      </w:r>
      <w:r w:rsidR="00D16723">
        <w:t xml:space="preserve"> It was reported that exhaust vents in the restrooms and kitchen areas vent directly outside. Direct-vented exhaust is recommended in areas where </w:t>
      </w:r>
      <w:r w:rsidR="00CB2D15">
        <w:t>moisture and odors may be generated.</w:t>
      </w:r>
    </w:p>
    <w:p w:rsidR="00CB2D15" w:rsidRDefault="00D16723" w:rsidP="0073731E">
      <w:pPr>
        <w:pStyle w:val="BodyText"/>
      </w:pPr>
      <w:r>
        <w:t xml:space="preserve">In a few offices, there was tape over the supply vents (Picture </w:t>
      </w:r>
      <w:r w:rsidR="00D249F7">
        <w:t>2</w:t>
      </w:r>
      <w:r>
        <w:t>)</w:t>
      </w:r>
      <w:r w:rsidR="00CB2D15">
        <w:t xml:space="preserve">. Vents should remain unobstructed for proper airflow once the system has been balanced. If this tape is in response to </w:t>
      </w:r>
      <w:r w:rsidR="00CB2D15">
        <w:lastRenderedPageBreak/>
        <w:t>concerns about drafts, building maintenance staff should be contacted for adjustments of the system. Also note that offices with windows were frequently noticeably cooler than those in the interior during the assessment. Few, if any, thermostats for were found in exterior offices, so the system may not properly account for temperature differences between interior and exterior offices. If occupants express concerns about temperature in the exterior offices, additional thermostats should be located there and the computer system adjusted to supply more heat to those offices.</w:t>
      </w:r>
    </w:p>
    <w:p w:rsidR="00436E4C" w:rsidRPr="007D2C35" w:rsidRDefault="00436E4C" w:rsidP="007D2C35">
      <w:pPr>
        <w:pStyle w:val="Heading2"/>
      </w:pPr>
      <w:r w:rsidRPr="007D2C35">
        <w:t>Microbial/Moisture Concerns</w:t>
      </w:r>
    </w:p>
    <w:p w:rsidR="00821844" w:rsidRDefault="00A86CC0" w:rsidP="00682779">
      <w:pPr>
        <w:pStyle w:val="BodyText"/>
      </w:pPr>
      <w:r>
        <w:t xml:space="preserve">Several </w:t>
      </w:r>
      <w:r w:rsidR="00B01AD0">
        <w:t xml:space="preserve">water coolers were located in carpeted areas (Picture </w:t>
      </w:r>
      <w:r w:rsidR="00D249F7">
        <w:t>3</w:t>
      </w:r>
      <w:r w:rsidR="00B01AD0">
        <w:t>). Spills or leaks from these appliances can moisten the carpet</w:t>
      </w:r>
      <w:r>
        <w:t xml:space="preserve">, </w:t>
      </w:r>
      <w:r w:rsidR="00B01AD0">
        <w:t>lead</w:t>
      </w:r>
      <w:r>
        <w:t>ing</w:t>
      </w:r>
      <w:r w:rsidR="00B01AD0">
        <w:t xml:space="preserve"> to odors and microbial growth.</w:t>
      </w:r>
    </w:p>
    <w:p w:rsidR="00743E76" w:rsidRDefault="00CB2D15" w:rsidP="00682779">
      <w:pPr>
        <w:pStyle w:val="BodyText"/>
      </w:pPr>
      <w:r>
        <w:t>P</w:t>
      </w:r>
      <w:r w:rsidR="001966AA" w:rsidRPr="001966AA">
        <w:t xml:space="preserve">lants were </w:t>
      </w:r>
      <w:r>
        <w:t>present in some areas</w:t>
      </w:r>
      <w:r w:rsidR="001966AA" w:rsidRPr="001966AA">
        <w:t xml:space="preserve"> (</w:t>
      </w:r>
      <w:r>
        <w:t xml:space="preserve">Picture </w:t>
      </w:r>
      <w:r w:rsidR="00D249F7">
        <w:t>4</w:t>
      </w:r>
      <w:r>
        <w:t xml:space="preserve">; </w:t>
      </w:r>
      <w:r w:rsidR="001966AA" w:rsidRPr="001966AA">
        <w:t>Table 1).</w:t>
      </w:r>
      <w:r w:rsidR="007D2C35">
        <w:t xml:space="preserve"> </w:t>
      </w:r>
      <w:r w:rsidR="001966AA" w:rsidRPr="001966AA">
        <w:t>Plants can be a source of pollen and mold, which can be respiratory irritants to some individuals.</w:t>
      </w:r>
      <w:r w:rsidR="007D2C35">
        <w:t xml:space="preserve"> </w:t>
      </w:r>
      <w:r w:rsidR="001966AA" w:rsidRPr="001966AA">
        <w:t>Plants should be properly maintained and equipped with drip pans</w:t>
      </w:r>
      <w:r w:rsidR="002027DF">
        <w:t xml:space="preserve"> to prevent water damage to porous materials.</w:t>
      </w:r>
      <w:r w:rsidR="007D2C35">
        <w:t xml:space="preserve"> </w:t>
      </w:r>
      <w:r w:rsidR="002027DF">
        <w:t>Plants should also</w:t>
      </w:r>
      <w:r w:rsidR="001966AA" w:rsidRPr="001966AA">
        <w:t xml:space="preserve"> be located away from air diffusers to prevent the aerosolization of dirt, </w:t>
      </w:r>
      <w:r w:rsidR="005876EF" w:rsidRPr="001966AA">
        <w:t>pollen,</w:t>
      </w:r>
      <w:r w:rsidR="001966AA" w:rsidRPr="001966AA">
        <w:t xml:space="preserve"> and mold.</w:t>
      </w:r>
    </w:p>
    <w:p w:rsidR="00CB2D15" w:rsidRDefault="00CB2D15" w:rsidP="00682779">
      <w:pPr>
        <w:pStyle w:val="BodyText"/>
      </w:pPr>
      <w:r>
        <w:t xml:space="preserve">During the pre-occupancy visit, </w:t>
      </w:r>
      <w:r w:rsidR="00357227">
        <w:t>stained ceiling tiles from a roof leak were noted on the second floor. During the post-occupancy visit, building staff reported that a leak in the same area had occurred since the building was occupied; the roof was since repaired and all the stained tiles were replaced. No water-damaged ceiling tiles or other materials were noted during the post-occupancy visit.</w:t>
      </w:r>
    </w:p>
    <w:p w:rsidR="00997423" w:rsidRDefault="00997423" w:rsidP="00682779">
      <w:pPr>
        <w:pStyle w:val="BodyText"/>
      </w:pPr>
      <w:r>
        <w:t xml:space="preserve">The building has a crawlspace </w:t>
      </w:r>
      <w:r w:rsidR="00402BE8">
        <w:t xml:space="preserve">access door </w:t>
      </w:r>
      <w:r>
        <w:t>in the stairwell</w:t>
      </w:r>
      <w:r w:rsidR="00402BE8">
        <w:t xml:space="preserve"> that</w:t>
      </w:r>
      <w:r>
        <w:t xml:space="preserve"> lacked weather-stripping (Picture </w:t>
      </w:r>
      <w:r w:rsidR="00D249F7">
        <w:t>5</w:t>
      </w:r>
      <w:r>
        <w:t>)</w:t>
      </w:r>
      <w:r w:rsidR="00402BE8">
        <w:t>,</w:t>
      </w:r>
      <w:r>
        <w:t xml:space="preserve"> which can allow odors and pests</w:t>
      </w:r>
      <w:r w:rsidR="00402BE8">
        <w:t xml:space="preserve"> to migrate</w:t>
      </w:r>
      <w:r>
        <w:t xml:space="preserve"> into occupied areas. Other doors between occupied and unconditioned spaces, including outdoors, should be rendered tight using weather-stripping, and kept closed.</w:t>
      </w:r>
    </w:p>
    <w:p w:rsidR="001801F0" w:rsidRDefault="00436E4C" w:rsidP="006E6262">
      <w:pPr>
        <w:pStyle w:val="Heading2"/>
      </w:pPr>
      <w:r w:rsidRPr="006E6262">
        <w:t>Other IAQ Evaluations</w:t>
      </w:r>
    </w:p>
    <w:p w:rsidR="00540D84" w:rsidRDefault="00682779" w:rsidP="00682779">
      <w:pPr>
        <w:pStyle w:val="BodyText"/>
      </w:pPr>
      <w:r w:rsidRPr="005E2E28">
        <w:t xml:space="preserve">Exposure to low levels of total </w:t>
      </w:r>
      <w:r>
        <w:t>volatile organic compounds</w:t>
      </w:r>
      <w:r w:rsidRPr="005E2E28">
        <w:t xml:space="preserve"> (TVOCs) may produce eye, nose, throat, and/or respiratory irritation in some sensitive individuals.</w:t>
      </w:r>
      <w:r>
        <w:t xml:space="preserve"> </w:t>
      </w:r>
      <w:r w:rsidRPr="005E2E28">
        <w:t>To determine if VOCs were present, BEH/IAQ staff examined rooms for products containing VOCs.</w:t>
      </w:r>
      <w:r w:rsidR="00821844">
        <w:t xml:space="preserve"> </w:t>
      </w:r>
      <w:r w:rsidRPr="005E2E28">
        <w:t>BEH/IAQ staff noted</w:t>
      </w:r>
      <w:r w:rsidR="003C6BDC">
        <w:t xml:space="preserve"> dry erase markers, </w:t>
      </w:r>
      <w:r w:rsidR="00357227">
        <w:t xml:space="preserve">cleaning products, air freshening products and </w:t>
      </w:r>
      <w:r w:rsidR="00EE274B">
        <w:t>hand sanitizers</w:t>
      </w:r>
      <w:r w:rsidRPr="005E2E28">
        <w:t xml:space="preserve"> in use </w:t>
      </w:r>
      <w:r w:rsidRPr="005E2E28">
        <w:lastRenderedPageBreak/>
        <w:t>within the building (</w:t>
      </w:r>
      <w:r w:rsidR="00821844">
        <w:t>Picture</w:t>
      </w:r>
      <w:r w:rsidR="00D249F7">
        <w:t>s</w:t>
      </w:r>
      <w:r w:rsidR="00821844">
        <w:t xml:space="preserve"> </w:t>
      </w:r>
      <w:r w:rsidR="00D249F7">
        <w:t>6 and 7</w:t>
      </w:r>
      <w:r w:rsidR="00821844">
        <w:t xml:space="preserve">; </w:t>
      </w:r>
      <w:r w:rsidRPr="005E2E28">
        <w:t>Table 1).</w:t>
      </w:r>
      <w:r>
        <w:t xml:space="preserve"> </w:t>
      </w:r>
      <w:r w:rsidRPr="005E2E28">
        <w:t>All of these products have the potential to be irritants to the eyes, nose, throat, and respiratory system of sensitive individuals.</w:t>
      </w:r>
      <w:r w:rsidR="00554328">
        <w:t xml:space="preserve"> The scented items in one office may be responsible for the elevated level of PM2.5 found there (Table 1).</w:t>
      </w:r>
    </w:p>
    <w:p w:rsidR="00540D84" w:rsidRDefault="00540D84" w:rsidP="00682779">
      <w:pPr>
        <w:pStyle w:val="BodyText"/>
      </w:pPr>
      <w:r>
        <w:t xml:space="preserve">Several storage areas had slight odors. In two of these rooms, wooden built-in shelves </w:t>
      </w:r>
      <w:r w:rsidR="00950A92">
        <w:t xml:space="preserve">(Picture 8) </w:t>
      </w:r>
      <w:r>
        <w:t xml:space="preserve">had been sealed with a lacquer material that seemed to be the source of the odor. This odor should dissipate as the material finishes off-gassing, but this can be sped up by increasing ventilation when possible. If odors persist, it may help to wash the shelving with a mild detergent and allow </w:t>
      </w:r>
      <w:proofErr w:type="gramStart"/>
      <w:r>
        <w:t>to dry</w:t>
      </w:r>
      <w:proofErr w:type="gramEnd"/>
      <w:r>
        <w:t xml:space="preserve"> fully. Odors in another storage room seemed to be from some of the stored materials.</w:t>
      </w:r>
      <w:r w:rsidR="00F93F90">
        <w:t xml:space="preserve"> Boxes containing printed materials or plastic items should be kept closed when not in use to minimize off-gassing.</w:t>
      </w:r>
    </w:p>
    <w:p w:rsidR="00F93F90" w:rsidRDefault="00F93F90" w:rsidP="00F93F90">
      <w:pPr>
        <w:pStyle w:val="BodyText"/>
      </w:pPr>
      <w:r>
        <w:t>Several office areas had food in them (Table 1). Food should be stored in tightly-sealed containers to prevent odors and pests, particularly since rodents had been observed in the building. Kitchen equipment such as toasters, microwaves, and refrigerators should also be cleaned regularly.</w:t>
      </w:r>
    </w:p>
    <w:p w:rsidR="00F93F90" w:rsidRDefault="00F93F90" w:rsidP="007F2388">
      <w:pPr>
        <w:pStyle w:val="BodyText"/>
      </w:pPr>
      <w:r>
        <w:t>In a few areas, boxes and other items were stored on the floor. Also note that the arrangement of cubicles in one section of the office creates an aisle next to the windows</w:t>
      </w:r>
      <w:r w:rsidR="00D249F7">
        <w:t xml:space="preserve"> (Picture 9</w:t>
      </w:r>
      <w:r>
        <w:t xml:space="preserve">). Areas like this tend to attract clutter and </w:t>
      </w:r>
      <w:r w:rsidR="00950A92">
        <w:t>may not be</w:t>
      </w:r>
      <w:r>
        <w:t xml:space="preserve"> effectively cleaned, which creates harborage for pests. In general, excessive s</w:t>
      </w:r>
      <w:r w:rsidRPr="00F93F90">
        <w:t>tored materials and accumulated items make it more difficult for custodial staff to clean (Table 1). Items should be stored neatly and moved periodically to allow for wet-wiping and vacuuming of surfaces.</w:t>
      </w:r>
    </w:p>
    <w:p w:rsidR="007F2388" w:rsidRDefault="00357227" w:rsidP="007F2388">
      <w:pPr>
        <w:pStyle w:val="BodyText"/>
      </w:pPr>
      <w:r>
        <w:t>Many offices are carpeted.</w:t>
      </w:r>
      <w:r w:rsidR="003F4EC3">
        <w:t xml:space="preserve"> </w:t>
      </w:r>
      <w:r w:rsidR="007F2388">
        <w:t xml:space="preserve">Carpets should be cleaned </w:t>
      </w:r>
      <w:r w:rsidR="00A23282" w:rsidRPr="00525D68">
        <w:t>annually (or semi-annually in soiled</w:t>
      </w:r>
      <w:r w:rsidR="00A23282">
        <w:t>/</w:t>
      </w:r>
      <w:r w:rsidR="00A23282" w:rsidRPr="00525D68">
        <w:t>high traffic areas)</w:t>
      </w:r>
      <w:r w:rsidR="007F2388">
        <w:t xml:space="preserve"> in accordance with </w:t>
      </w:r>
      <w:r w:rsidR="007F2388" w:rsidRPr="006E0B58">
        <w:t>Institute of Inspection, Cleaning</w:t>
      </w:r>
      <w:r w:rsidR="00DE14AF">
        <w:t>,</w:t>
      </w:r>
      <w:r w:rsidR="007F2388" w:rsidRPr="006E0B58">
        <w:t xml:space="preserve"> and Restoration Certification</w:t>
      </w:r>
      <w:r w:rsidR="007F2388" w:rsidRPr="00F3639B">
        <w:t xml:space="preserve"> </w:t>
      </w:r>
      <w:r w:rsidR="007F2388">
        <w:t xml:space="preserve">(IICRC) </w:t>
      </w:r>
      <w:r w:rsidR="007F2388" w:rsidRPr="00F3639B">
        <w:t>recommendations</w:t>
      </w:r>
      <w:r w:rsidR="00A23282">
        <w:t xml:space="preserve"> </w:t>
      </w:r>
      <w:r w:rsidR="007F2388" w:rsidRPr="00F3639B">
        <w:t>(IICRC, 2012)</w:t>
      </w:r>
      <w:r w:rsidR="00B26F42">
        <w:t>.</w:t>
      </w:r>
    </w:p>
    <w:p w:rsidR="004D05AC" w:rsidRDefault="004D05AC" w:rsidP="00845CAC">
      <w:pPr>
        <w:pStyle w:val="Heading1"/>
      </w:pPr>
      <w:r w:rsidRPr="007C62D4">
        <w:t>Conclusions/Recommendations</w:t>
      </w:r>
    </w:p>
    <w:p w:rsidR="005942C5" w:rsidRDefault="00F87A1A" w:rsidP="005942C5">
      <w:pPr>
        <w:pStyle w:val="BodyText"/>
      </w:pPr>
      <w:r>
        <w:t xml:space="preserve">Based on observations at the time of assessment, </w:t>
      </w:r>
      <w:r w:rsidR="005942C5">
        <w:t>the following is recommended:</w:t>
      </w:r>
      <w:r w:rsidR="00E444BA">
        <w:t xml:space="preserve"> </w:t>
      </w:r>
    </w:p>
    <w:p w:rsidR="001D509A" w:rsidRDefault="001D509A" w:rsidP="00E444BA">
      <w:pPr>
        <w:pStyle w:val="BodyText"/>
        <w:numPr>
          <w:ilvl w:val="0"/>
          <w:numId w:val="7"/>
        </w:numPr>
        <w:ind w:left="720" w:hanging="720"/>
      </w:pPr>
      <w:r>
        <w:t>Operate supply and return ventilation continuously (“fan on”) during occupied periods.</w:t>
      </w:r>
    </w:p>
    <w:p w:rsidR="00ED0E0A" w:rsidRDefault="00ED0E0A" w:rsidP="00E444BA">
      <w:pPr>
        <w:pStyle w:val="BodyText"/>
        <w:numPr>
          <w:ilvl w:val="0"/>
          <w:numId w:val="7"/>
        </w:numPr>
        <w:ind w:left="720" w:hanging="720"/>
      </w:pPr>
      <w:r>
        <w:t>Remove tape from vents.</w:t>
      </w:r>
    </w:p>
    <w:p w:rsidR="004B2D9F" w:rsidRDefault="004B2D9F" w:rsidP="00E444BA">
      <w:pPr>
        <w:pStyle w:val="BodyText"/>
        <w:numPr>
          <w:ilvl w:val="0"/>
          <w:numId w:val="7"/>
        </w:numPr>
        <w:ind w:left="720" w:hanging="720"/>
      </w:pPr>
      <w:r>
        <w:t>Have the HVAC system balanced every 5 years in accordance with SMACNA recommendations (SMACNA, 1994).</w:t>
      </w:r>
    </w:p>
    <w:p w:rsidR="002110A1" w:rsidRDefault="00540D84" w:rsidP="002110A1">
      <w:pPr>
        <w:pStyle w:val="BodyText"/>
        <w:numPr>
          <w:ilvl w:val="0"/>
          <w:numId w:val="7"/>
        </w:numPr>
        <w:ind w:left="720" w:hanging="720"/>
      </w:pPr>
      <w:r>
        <w:lastRenderedPageBreak/>
        <w:t>If temperatures in exterior offices are not comfortable, consider adding thermostats to better represent conditions in those areas.</w:t>
      </w:r>
    </w:p>
    <w:p w:rsidR="001D509A" w:rsidRDefault="002110A1" w:rsidP="002110A1">
      <w:pPr>
        <w:pStyle w:val="BodyText"/>
        <w:numPr>
          <w:ilvl w:val="0"/>
          <w:numId w:val="7"/>
        </w:numPr>
        <w:ind w:left="720" w:hanging="720"/>
      </w:pPr>
      <w:r w:rsidRPr="002110A1">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7F4A42" w:rsidRDefault="007F4A42" w:rsidP="002110A1">
      <w:pPr>
        <w:pStyle w:val="BodyText"/>
        <w:numPr>
          <w:ilvl w:val="0"/>
          <w:numId w:val="7"/>
        </w:numPr>
        <w:ind w:left="720" w:hanging="720"/>
      </w:pPr>
      <w:r>
        <w:t>Monitor any areas where building envelope leaks have occurred and ensure there is a system for prompt reporting.</w:t>
      </w:r>
    </w:p>
    <w:p w:rsidR="008D60D1" w:rsidRDefault="008D60D1" w:rsidP="00E444BA">
      <w:pPr>
        <w:pStyle w:val="BodyText"/>
        <w:numPr>
          <w:ilvl w:val="0"/>
          <w:numId w:val="7"/>
        </w:numPr>
        <w:ind w:left="720" w:hanging="720"/>
      </w:pPr>
      <w:r>
        <w:t>Place refrigerators and water dispensing equipment in areas without carpeting or use a waterproof mat underneath them.</w:t>
      </w:r>
    </w:p>
    <w:p w:rsidR="00B03297" w:rsidRDefault="00B03297" w:rsidP="00B03297">
      <w:pPr>
        <w:pStyle w:val="BodyText"/>
        <w:numPr>
          <w:ilvl w:val="0"/>
          <w:numId w:val="7"/>
        </w:numPr>
        <w:ind w:left="720" w:hanging="720"/>
      </w:pPr>
      <w:r>
        <w:t>Keep plants in good condition, avoid overwatering, and avoid placing them on porous items such as carpets or paper.</w:t>
      </w:r>
    </w:p>
    <w:p w:rsidR="007F4A42" w:rsidRDefault="007F4A42" w:rsidP="007F4A42">
      <w:pPr>
        <w:pStyle w:val="BodyText"/>
        <w:numPr>
          <w:ilvl w:val="0"/>
          <w:numId w:val="7"/>
        </w:numPr>
        <w:ind w:left="720" w:hanging="720"/>
      </w:pPr>
      <w:r>
        <w:t>Ensure all doors between occupied and unconditioned spaces are sealed with weather-stripping and kept closed.</w:t>
      </w:r>
    </w:p>
    <w:p w:rsidR="001111F2" w:rsidRDefault="001111F2" w:rsidP="00E444BA">
      <w:pPr>
        <w:pStyle w:val="BodyText"/>
        <w:numPr>
          <w:ilvl w:val="0"/>
          <w:numId w:val="7"/>
        </w:numPr>
        <w:ind w:left="720" w:hanging="720"/>
      </w:pPr>
      <w:r>
        <w:t>Reduce use of cleaning products, sanitizers</w:t>
      </w:r>
      <w:r w:rsidR="005876EF">
        <w:t>,</w:t>
      </w:r>
      <w:r>
        <w:t xml:space="preserve"> and scented products.</w:t>
      </w:r>
    </w:p>
    <w:p w:rsidR="007F4A42" w:rsidRDefault="007F4A42" w:rsidP="00E444BA">
      <w:pPr>
        <w:pStyle w:val="BodyText"/>
        <w:numPr>
          <w:ilvl w:val="0"/>
          <w:numId w:val="7"/>
        </w:numPr>
        <w:ind w:left="720" w:hanging="720"/>
      </w:pPr>
      <w:r>
        <w:t xml:space="preserve">Ventilate storerooms to reduce lacquer odors from shelving; wash shelving if needed. </w:t>
      </w:r>
    </w:p>
    <w:p w:rsidR="007F4A42" w:rsidRDefault="007F4A42" w:rsidP="00E444BA">
      <w:pPr>
        <w:pStyle w:val="BodyText"/>
        <w:numPr>
          <w:ilvl w:val="0"/>
          <w:numId w:val="7"/>
        </w:numPr>
        <w:ind w:left="720" w:hanging="720"/>
      </w:pPr>
      <w:r>
        <w:t>Ensure boxes of printed and plastic-containing materials are kept closed when not in use.</w:t>
      </w:r>
    </w:p>
    <w:p w:rsidR="00D249F7" w:rsidRDefault="003C6BDC" w:rsidP="00E444BA">
      <w:pPr>
        <w:pStyle w:val="BodyText"/>
        <w:numPr>
          <w:ilvl w:val="0"/>
          <w:numId w:val="7"/>
        </w:numPr>
        <w:ind w:left="720" w:hanging="720"/>
      </w:pPr>
      <w:r>
        <w:t>Keep food in tightly sealed containers and keep kitchen equipment clean.</w:t>
      </w:r>
      <w:r w:rsidR="00D249F7">
        <w:t xml:space="preserve"> </w:t>
      </w:r>
    </w:p>
    <w:p w:rsidR="007F4A42" w:rsidRDefault="007F4A42" w:rsidP="00E444BA">
      <w:pPr>
        <w:pStyle w:val="BodyText"/>
        <w:numPr>
          <w:ilvl w:val="0"/>
          <w:numId w:val="7"/>
        </w:numPr>
        <w:ind w:left="720" w:hanging="720"/>
      </w:pPr>
      <w:r>
        <w:t>Store items in an organized manner and off the floor. Move items periodically to allow for cleaning, including vacuuming and wet wiping of surfaces to remove dust.</w:t>
      </w:r>
      <w:r w:rsidR="00D249F7">
        <w:t xml:space="preserve"> Ensure that areas like that shown in Picture 9 are a regular part of the cleaning program.</w:t>
      </w:r>
    </w:p>
    <w:p w:rsidR="003A7F7A" w:rsidRDefault="003A7F7A" w:rsidP="00E444BA">
      <w:pPr>
        <w:pStyle w:val="BodyText"/>
        <w:numPr>
          <w:ilvl w:val="0"/>
          <w:numId w:val="7"/>
        </w:numPr>
        <w:ind w:left="720" w:hanging="720"/>
      </w:pPr>
      <w:r>
        <w:t>Clean carpeting in accordance with IICRC recommendations (IICRC, 2012).</w:t>
      </w:r>
    </w:p>
    <w:p w:rsidR="003A7F7A" w:rsidRDefault="0077606E" w:rsidP="00E444BA">
      <w:pPr>
        <w:pStyle w:val="BodyText"/>
        <w:numPr>
          <w:ilvl w:val="0"/>
          <w:numId w:val="7"/>
        </w:numPr>
        <w:ind w:left="720" w:hanging="720"/>
      </w:pPr>
      <w:r>
        <w:t>Clean supply and exhaust vents</w:t>
      </w:r>
      <w:r w:rsidR="00B03297">
        <w:t>,</w:t>
      </w:r>
      <w:r>
        <w:t xml:space="preserve"> personal </w:t>
      </w:r>
      <w:r w:rsidR="005827BC">
        <w:t>fans,</w:t>
      </w:r>
      <w:r w:rsidR="00B03297">
        <w:t xml:space="preserve"> and heaters</w:t>
      </w:r>
      <w:r>
        <w:t xml:space="preserve"> regularly to prevent aerosolization of debris.</w:t>
      </w:r>
    </w:p>
    <w:p w:rsidR="007F4A42" w:rsidRDefault="007B5977" w:rsidP="0093560B">
      <w:pPr>
        <w:pStyle w:val="BodyText"/>
        <w:numPr>
          <w:ilvl w:val="0"/>
          <w:numId w:val="7"/>
        </w:numPr>
        <w:ind w:left="720" w:hanging="720"/>
      </w:pPr>
      <w:r>
        <w:t>Refer to resource manual and other related IAQ documents located on the MDPH’s website for further building-wide evaluations and advice on maintaining public buildings.</w:t>
      </w:r>
      <w:r w:rsidR="007D2C35">
        <w:t xml:space="preserve"> </w:t>
      </w:r>
      <w:r>
        <w:t xml:space="preserve">These documents are available at: </w:t>
      </w:r>
      <w:hyperlink r:id="rId10" w:history="1">
        <w:r w:rsidRPr="00B7439C">
          <w:rPr>
            <w:rStyle w:val="Hyperlink"/>
          </w:rPr>
          <w:t>http://ma</w:t>
        </w:r>
        <w:r w:rsidRPr="00B7439C">
          <w:rPr>
            <w:rStyle w:val="Hyperlink"/>
          </w:rPr>
          <w:t>s</w:t>
        </w:r>
        <w:r w:rsidRPr="00B7439C">
          <w:rPr>
            <w:rStyle w:val="Hyperlink"/>
          </w:rPr>
          <w:t>s.gov/dph</w:t>
        </w:r>
        <w:r w:rsidRPr="00B7439C">
          <w:rPr>
            <w:rStyle w:val="Hyperlink"/>
          </w:rPr>
          <w:t>/</w:t>
        </w:r>
        <w:r w:rsidRPr="00B7439C">
          <w:rPr>
            <w:rStyle w:val="Hyperlink"/>
          </w:rPr>
          <w:t>iaq</w:t>
        </w:r>
      </w:hyperlink>
      <w:r>
        <w:t>.</w:t>
      </w:r>
    </w:p>
    <w:p w:rsidR="004D05AC" w:rsidRPr="003D4DE1" w:rsidRDefault="005942C5" w:rsidP="007F4A42">
      <w:pPr>
        <w:pStyle w:val="Heading1"/>
      </w:pPr>
      <w:r>
        <w:br w:type="page"/>
      </w:r>
      <w:r w:rsidR="004A28CB">
        <w:lastRenderedPageBreak/>
        <w:t>R</w:t>
      </w:r>
      <w:r w:rsidR="004D05AC" w:rsidRPr="003D4DE1">
        <w:t>eferences</w:t>
      </w:r>
    </w:p>
    <w:p w:rsidR="00C243C6" w:rsidRDefault="008A4F35" w:rsidP="005A752D">
      <w:pPr>
        <w:pStyle w:val="References"/>
      </w:pPr>
      <w:proofErr w:type="gramStart"/>
      <w:r w:rsidRPr="001111F2">
        <w:t>IICRC.</w:t>
      </w:r>
      <w:proofErr w:type="gramEnd"/>
      <w:r w:rsidR="007D2C35" w:rsidRPr="001111F2">
        <w:t xml:space="preserve"> </w:t>
      </w:r>
      <w:r w:rsidRPr="001111F2">
        <w:t>2012.</w:t>
      </w:r>
      <w:r w:rsidR="007D2C35" w:rsidRPr="001111F2">
        <w:t xml:space="preserve"> </w:t>
      </w:r>
      <w:r w:rsidRPr="001111F2">
        <w:t>Institute of Inspection, Cleaning and Restoration Certification.</w:t>
      </w:r>
      <w:r w:rsidR="007D2C35" w:rsidRPr="001111F2">
        <w:t xml:space="preserve"> </w:t>
      </w:r>
      <w:r w:rsidRPr="001111F2">
        <w:t>Carpet Cleaning: FAQ.</w:t>
      </w:r>
      <w:r w:rsidR="007D2C35" w:rsidRPr="001111F2">
        <w:t xml:space="preserve"> </w:t>
      </w:r>
    </w:p>
    <w:p w:rsidR="008A4F35" w:rsidRPr="001111F2" w:rsidRDefault="008A4F35" w:rsidP="005A752D">
      <w:pPr>
        <w:pStyle w:val="References"/>
      </w:pPr>
      <w:proofErr w:type="gramStart"/>
      <w:r w:rsidRPr="001111F2">
        <w:t>MDPH.</w:t>
      </w:r>
      <w:proofErr w:type="gramEnd"/>
      <w:r w:rsidR="007D2C35" w:rsidRPr="001111F2">
        <w:t xml:space="preserve"> </w:t>
      </w:r>
      <w:proofErr w:type="gramStart"/>
      <w:r w:rsidRPr="001111F2">
        <w:t>2015.</w:t>
      </w:r>
      <w:r w:rsidR="007D2C35" w:rsidRPr="001111F2">
        <w:t xml:space="preserve"> </w:t>
      </w:r>
      <w:r w:rsidR="003D084D" w:rsidRPr="001111F2">
        <w:t>Massachusetts Department of Public Health.</w:t>
      </w:r>
      <w:proofErr w:type="gramEnd"/>
      <w:r w:rsidR="007D2C35" w:rsidRPr="001111F2">
        <w:t xml:space="preserve"> </w:t>
      </w:r>
      <w:r w:rsidRPr="001111F2">
        <w:t>Indoor Air Quality Manual: Chapters I-III.</w:t>
      </w:r>
      <w:r w:rsidR="007D2C35" w:rsidRPr="001111F2">
        <w:t xml:space="preserve"> </w:t>
      </w:r>
      <w:r w:rsidRPr="001111F2">
        <w:t xml:space="preserve">Available at: </w:t>
      </w:r>
      <w:hyperlink r:id="rId11" w:history="1">
        <w:r w:rsidRPr="001111F2">
          <w:rPr>
            <w:rStyle w:val="Hyperlink"/>
            <w:color w:val="auto"/>
          </w:rPr>
          <w:t>http://www.m</w:t>
        </w:r>
        <w:r w:rsidRPr="001111F2">
          <w:rPr>
            <w:rStyle w:val="Hyperlink"/>
            <w:color w:val="auto"/>
          </w:rPr>
          <w:t>a</w:t>
        </w:r>
        <w:r w:rsidRPr="001111F2">
          <w:rPr>
            <w:rStyle w:val="Hyperlink"/>
            <w:color w:val="auto"/>
          </w:rPr>
          <w:t>ss.gov/eohhs/gov/d</w:t>
        </w:r>
        <w:r w:rsidRPr="001111F2">
          <w:rPr>
            <w:rStyle w:val="Hyperlink"/>
            <w:color w:val="auto"/>
          </w:rPr>
          <w:t>e</w:t>
        </w:r>
        <w:r w:rsidRPr="001111F2">
          <w:rPr>
            <w:rStyle w:val="Hyperlink"/>
            <w:color w:val="auto"/>
          </w:rPr>
          <w:t>partments/dph/programs/environmental-health/exposure-topics/iaq/iaq-manual/</w:t>
        </w:r>
      </w:hyperlink>
      <w:r w:rsidR="001111F2">
        <w:t>.</w:t>
      </w:r>
    </w:p>
    <w:p w:rsidR="00CA78B8" w:rsidRDefault="00FA3444" w:rsidP="00FA3444">
      <w:pPr>
        <w:pStyle w:val="BodyText2"/>
        <w:rPr>
          <w:szCs w:val="24"/>
        </w:rPr>
        <w:sectPr w:rsidR="00CA78B8" w:rsidSect="00B044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254"/>
        </w:sectPr>
      </w:pPr>
      <w:proofErr w:type="gramStart"/>
      <w:r w:rsidRPr="001111F2">
        <w:rPr>
          <w:szCs w:val="24"/>
        </w:rPr>
        <w:t>SMACNA.</w:t>
      </w:r>
      <w:proofErr w:type="gramEnd"/>
      <w:r w:rsidR="007D2C35" w:rsidRPr="001111F2">
        <w:rPr>
          <w:szCs w:val="24"/>
        </w:rPr>
        <w:t xml:space="preserve"> </w:t>
      </w:r>
      <w:r w:rsidRPr="001111F2">
        <w:rPr>
          <w:szCs w:val="24"/>
        </w:rPr>
        <w:t>1994.</w:t>
      </w:r>
      <w:r w:rsidR="007D2C35" w:rsidRPr="001111F2">
        <w:rPr>
          <w:szCs w:val="24"/>
        </w:rPr>
        <w:t xml:space="preserve"> </w:t>
      </w:r>
      <w:r w:rsidRPr="001111F2">
        <w:rPr>
          <w:szCs w:val="24"/>
        </w:rPr>
        <w:t>HVAC Systems Commissioning Manual.</w:t>
      </w:r>
      <w:r w:rsidR="007D2C35" w:rsidRPr="001111F2">
        <w:rPr>
          <w:szCs w:val="24"/>
        </w:rPr>
        <w:t xml:space="preserve"> </w:t>
      </w:r>
      <w:proofErr w:type="gramStart"/>
      <w:r w:rsidRPr="001111F2">
        <w:rPr>
          <w:szCs w:val="24"/>
        </w:rPr>
        <w:t>1</w:t>
      </w:r>
      <w:r w:rsidRPr="001111F2">
        <w:rPr>
          <w:szCs w:val="24"/>
          <w:vertAlign w:val="superscript"/>
        </w:rPr>
        <w:t>st</w:t>
      </w:r>
      <w:r w:rsidRPr="001111F2">
        <w:rPr>
          <w:szCs w:val="24"/>
        </w:rPr>
        <w:t xml:space="preserve"> ed.</w:t>
      </w:r>
      <w:r w:rsidR="007D2C35" w:rsidRPr="001111F2">
        <w:rPr>
          <w:szCs w:val="24"/>
        </w:rPr>
        <w:t xml:space="preserve"> </w:t>
      </w:r>
      <w:r w:rsidRPr="001111F2">
        <w:rPr>
          <w:szCs w:val="24"/>
        </w:rPr>
        <w:t xml:space="preserve">Sheet Metal and Air Conditioning Contractors’ National Association, Inc., </w:t>
      </w:r>
      <w:smartTag w:uri="urn:schemas-microsoft-com:office:smarttags" w:element="City">
        <w:r w:rsidRPr="001111F2">
          <w:rPr>
            <w:szCs w:val="24"/>
          </w:rPr>
          <w:t>Chantilly</w:t>
        </w:r>
      </w:smartTag>
      <w:r w:rsidRPr="001111F2">
        <w:rPr>
          <w:szCs w:val="24"/>
        </w:rPr>
        <w:t>, VA.</w:t>
      </w:r>
      <w:proofErr w:type="gramEnd"/>
    </w:p>
    <w:p w:rsidR="00CA78B8" w:rsidRPr="00CA78B8" w:rsidRDefault="00CA78B8" w:rsidP="00CA78B8">
      <w:pPr>
        <w:spacing w:line="480" w:lineRule="auto"/>
        <w:rPr>
          <w:rFonts w:eastAsia="Calibri"/>
          <w:b/>
          <w:sz w:val="22"/>
          <w:szCs w:val="22"/>
        </w:rPr>
      </w:pPr>
      <w:r w:rsidRPr="00CA78B8">
        <w:rPr>
          <w:rFonts w:eastAsia="Calibri"/>
          <w:b/>
          <w:sz w:val="22"/>
          <w:szCs w:val="22"/>
        </w:rPr>
        <w:lastRenderedPageBreak/>
        <w:t>Picture 1</w:t>
      </w:r>
    </w:p>
    <w:p w:rsidR="00CA78B8" w:rsidRPr="00CA78B8" w:rsidRDefault="00813180" w:rsidP="00CA78B8">
      <w:pPr>
        <w:spacing w:line="480" w:lineRule="auto"/>
        <w:jc w:val="center"/>
        <w:rPr>
          <w:rFonts w:eastAsia="Calibri"/>
          <w:b/>
          <w:sz w:val="22"/>
          <w:szCs w:val="22"/>
        </w:rPr>
      </w:pPr>
      <w:r>
        <w:rPr>
          <w:rFonts w:eastAsia="Calibri"/>
          <w:b/>
          <w:noProof/>
          <w:sz w:val="22"/>
          <w:szCs w:val="22"/>
        </w:rPr>
        <w:drawing>
          <wp:inline distT="0" distB="0" distL="0" distR="0">
            <wp:extent cx="4396740" cy="3291840"/>
            <wp:effectExtent l="0" t="0" r="0" b="0"/>
            <wp:docPr id="2" name="Picture 16" descr="One style of supply vent in the office"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6" descr="One style of supply vent in the office" title="Picture 1"/>
                    <pic:cNvPicPr/>
                  </pic:nvPicPr>
                  <pic:blipFill>
                    <a:blip r:embed="rId18"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CA78B8" w:rsidRPr="00CA78B8" w:rsidRDefault="00CA78B8" w:rsidP="00CA78B8">
      <w:pPr>
        <w:spacing w:line="480" w:lineRule="auto"/>
        <w:jc w:val="center"/>
        <w:rPr>
          <w:rFonts w:eastAsia="Calibri"/>
          <w:b/>
          <w:sz w:val="22"/>
          <w:szCs w:val="22"/>
        </w:rPr>
      </w:pPr>
      <w:r w:rsidRPr="00CA78B8">
        <w:rPr>
          <w:rFonts w:eastAsia="Calibri"/>
          <w:b/>
          <w:sz w:val="22"/>
          <w:szCs w:val="22"/>
        </w:rPr>
        <w:t>One style of supply vent in the office</w:t>
      </w:r>
    </w:p>
    <w:p w:rsidR="00CA78B8" w:rsidRPr="00CA78B8" w:rsidRDefault="00CA78B8" w:rsidP="00CA78B8">
      <w:pPr>
        <w:spacing w:line="480" w:lineRule="auto"/>
        <w:rPr>
          <w:rFonts w:eastAsia="Calibri"/>
          <w:b/>
          <w:sz w:val="22"/>
          <w:szCs w:val="22"/>
        </w:rPr>
      </w:pPr>
      <w:r w:rsidRPr="00CA78B8">
        <w:rPr>
          <w:rFonts w:eastAsia="Calibri"/>
          <w:b/>
          <w:sz w:val="22"/>
          <w:szCs w:val="22"/>
        </w:rPr>
        <w:t>Picture 2</w:t>
      </w:r>
    </w:p>
    <w:p w:rsidR="00CA78B8" w:rsidRPr="00CA78B8" w:rsidRDefault="00813180" w:rsidP="00CA78B8">
      <w:pPr>
        <w:spacing w:line="480" w:lineRule="auto"/>
        <w:jc w:val="center"/>
        <w:rPr>
          <w:rFonts w:eastAsia="Calibri"/>
          <w:b/>
          <w:sz w:val="22"/>
          <w:szCs w:val="22"/>
        </w:rPr>
      </w:pPr>
      <w:r>
        <w:rPr>
          <w:rFonts w:eastAsia="Calibri"/>
          <w:b/>
          <w:noProof/>
          <w:sz w:val="22"/>
          <w:szCs w:val="22"/>
        </w:rPr>
        <w:drawing>
          <wp:inline distT="0" distB="0" distL="0" distR="0">
            <wp:extent cx="4396740" cy="3291840"/>
            <wp:effectExtent l="0" t="0" r="0" b="0"/>
            <wp:docPr id="3" name="Picture 8" descr="Tape on supply vent"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descr="Tape on supply vent" title="Picture 2"/>
                    <pic:cNvPicPr/>
                  </pic:nvPicPr>
                  <pic:blipFill>
                    <a:blip r:embed="rId19"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CA78B8" w:rsidRPr="00CA78B8" w:rsidRDefault="00CA78B8" w:rsidP="00CA78B8">
      <w:pPr>
        <w:spacing w:line="480" w:lineRule="auto"/>
        <w:jc w:val="center"/>
        <w:rPr>
          <w:rFonts w:eastAsia="Calibri"/>
          <w:b/>
          <w:sz w:val="22"/>
          <w:szCs w:val="22"/>
        </w:rPr>
      </w:pPr>
      <w:r w:rsidRPr="00CA78B8">
        <w:rPr>
          <w:rFonts w:eastAsia="Calibri"/>
          <w:b/>
          <w:sz w:val="22"/>
          <w:szCs w:val="22"/>
        </w:rPr>
        <w:t>Tape on supply vent</w:t>
      </w:r>
    </w:p>
    <w:p w:rsidR="00CA78B8" w:rsidRPr="00CA78B8" w:rsidRDefault="00CA78B8" w:rsidP="00CA78B8">
      <w:pPr>
        <w:spacing w:line="480" w:lineRule="auto"/>
        <w:rPr>
          <w:rFonts w:eastAsia="Calibri"/>
          <w:b/>
          <w:sz w:val="22"/>
          <w:szCs w:val="22"/>
        </w:rPr>
      </w:pPr>
      <w:r w:rsidRPr="00CA78B8">
        <w:rPr>
          <w:rFonts w:eastAsia="Calibri"/>
          <w:b/>
          <w:sz w:val="22"/>
          <w:szCs w:val="22"/>
        </w:rPr>
        <w:lastRenderedPageBreak/>
        <w:t>Picture 3</w:t>
      </w:r>
    </w:p>
    <w:p w:rsidR="00CA78B8" w:rsidRPr="00CA78B8" w:rsidRDefault="00813180" w:rsidP="00CA78B8">
      <w:pPr>
        <w:spacing w:line="480" w:lineRule="auto"/>
        <w:jc w:val="center"/>
        <w:rPr>
          <w:rFonts w:eastAsia="Calibri"/>
          <w:b/>
          <w:sz w:val="22"/>
          <w:szCs w:val="22"/>
        </w:rPr>
      </w:pPr>
      <w:r>
        <w:rPr>
          <w:rFonts w:eastAsia="Calibri"/>
          <w:b/>
          <w:noProof/>
          <w:sz w:val="22"/>
          <w:szCs w:val="22"/>
        </w:rPr>
        <w:drawing>
          <wp:inline distT="0" distB="0" distL="0" distR="0">
            <wp:extent cx="2468880" cy="3291840"/>
            <wp:effectExtent l="0" t="0" r="0" b="0"/>
            <wp:docPr id="4" name="Picture 3" descr="Water cooler on carpet"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Water cooler on carpet" title="Picture 3"/>
                    <pic:cNvPicPr/>
                  </pic:nvPicPr>
                  <pic:blipFill>
                    <a:blip r:embed="rId20" cstate="email">
                      <a:extLst>
                        <a:ext uri="{28A0092B-C50C-407E-A947-70E740481C1C}">
                          <a14:useLocalDpi xmlns:a14="http://schemas.microsoft.com/office/drawing/2010/main"/>
                        </a:ext>
                      </a:extLst>
                    </a:blip>
                    <a:stretch>
                      <a:fillRect/>
                    </a:stretch>
                  </pic:blipFill>
                  <pic:spPr>
                    <a:xfrm>
                      <a:off x="0" y="0"/>
                      <a:ext cx="2468880" cy="3291840"/>
                    </a:xfrm>
                    <a:prstGeom prst="rect">
                      <a:avLst/>
                    </a:prstGeom>
                  </pic:spPr>
                </pic:pic>
              </a:graphicData>
            </a:graphic>
          </wp:inline>
        </w:drawing>
      </w:r>
    </w:p>
    <w:p w:rsidR="00CA78B8" w:rsidRPr="00CA78B8" w:rsidRDefault="00CA78B8" w:rsidP="00CA78B8">
      <w:pPr>
        <w:spacing w:line="480" w:lineRule="auto"/>
        <w:jc w:val="center"/>
        <w:rPr>
          <w:rFonts w:eastAsia="Calibri"/>
          <w:b/>
          <w:sz w:val="22"/>
          <w:szCs w:val="22"/>
        </w:rPr>
      </w:pPr>
      <w:r w:rsidRPr="00CA78B8">
        <w:rPr>
          <w:rFonts w:eastAsia="Calibri"/>
          <w:b/>
          <w:sz w:val="22"/>
          <w:szCs w:val="22"/>
        </w:rPr>
        <w:t>Water cooler on carpet</w:t>
      </w:r>
    </w:p>
    <w:p w:rsidR="00CA78B8" w:rsidRPr="00CA78B8" w:rsidRDefault="00CA78B8" w:rsidP="00CA78B8">
      <w:pPr>
        <w:spacing w:line="480" w:lineRule="auto"/>
        <w:rPr>
          <w:rFonts w:eastAsia="Calibri"/>
          <w:b/>
          <w:sz w:val="22"/>
          <w:szCs w:val="22"/>
        </w:rPr>
      </w:pPr>
      <w:r w:rsidRPr="00CA78B8">
        <w:rPr>
          <w:rFonts w:eastAsia="Calibri"/>
          <w:b/>
          <w:sz w:val="22"/>
          <w:szCs w:val="22"/>
        </w:rPr>
        <w:t>Picture 4</w:t>
      </w:r>
    </w:p>
    <w:p w:rsidR="00CA78B8" w:rsidRPr="00CA78B8" w:rsidRDefault="00813180" w:rsidP="00CA78B8">
      <w:pPr>
        <w:spacing w:line="480" w:lineRule="auto"/>
        <w:jc w:val="center"/>
        <w:rPr>
          <w:rFonts w:eastAsia="Calibri"/>
          <w:b/>
          <w:sz w:val="22"/>
          <w:szCs w:val="22"/>
        </w:rPr>
      </w:pPr>
      <w:r>
        <w:rPr>
          <w:rFonts w:eastAsia="Calibri"/>
          <w:b/>
          <w:noProof/>
          <w:sz w:val="22"/>
          <w:szCs w:val="22"/>
        </w:rPr>
        <w:drawing>
          <wp:inline distT="0" distB="0" distL="0" distR="0">
            <wp:extent cx="2468880" cy="3291840"/>
            <wp:effectExtent l="0" t="0" r="0" b="0"/>
            <wp:docPr id="5" name="Picture 9" descr="Plants in the office"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9" descr="Plants in the office" title="Picture 4"/>
                    <pic:cNvPicPr/>
                  </pic:nvPicPr>
                  <pic:blipFill>
                    <a:blip r:embed="rId21" cstate="email">
                      <a:extLst>
                        <a:ext uri="{28A0092B-C50C-407E-A947-70E740481C1C}">
                          <a14:useLocalDpi xmlns:a14="http://schemas.microsoft.com/office/drawing/2010/main"/>
                        </a:ext>
                      </a:extLst>
                    </a:blip>
                    <a:stretch>
                      <a:fillRect/>
                    </a:stretch>
                  </pic:blipFill>
                  <pic:spPr>
                    <a:xfrm>
                      <a:off x="0" y="0"/>
                      <a:ext cx="2468880" cy="3291840"/>
                    </a:xfrm>
                    <a:prstGeom prst="rect">
                      <a:avLst/>
                    </a:prstGeom>
                  </pic:spPr>
                </pic:pic>
              </a:graphicData>
            </a:graphic>
          </wp:inline>
        </w:drawing>
      </w:r>
    </w:p>
    <w:p w:rsidR="00CA78B8" w:rsidRPr="00CA78B8" w:rsidRDefault="00CA78B8" w:rsidP="00CA78B8">
      <w:pPr>
        <w:spacing w:line="480" w:lineRule="auto"/>
        <w:jc w:val="center"/>
        <w:rPr>
          <w:rFonts w:eastAsia="Calibri"/>
          <w:b/>
          <w:sz w:val="22"/>
          <w:szCs w:val="22"/>
        </w:rPr>
      </w:pPr>
      <w:r w:rsidRPr="00CA78B8">
        <w:rPr>
          <w:rFonts w:eastAsia="Calibri"/>
          <w:b/>
          <w:sz w:val="22"/>
          <w:szCs w:val="22"/>
        </w:rPr>
        <w:t>Plants in the office</w:t>
      </w:r>
    </w:p>
    <w:p w:rsidR="00CA78B8" w:rsidRPr="00CA78B8" w:rsidRDefault="00CA78B8" w:rsidP="00CA78B8">
      <w:pPr>
        <w:spacing w:line="480" w:lineRule="auto"/>
        <w:rPr>
          <w:rFonts w:eastAsia="Calibri"/>
          <w:b/>
          <w:sz w:val="22"/>
          <w:szCs w:val="22"/>
        </w:rPr>
      </w:pPr>
      <w:r w:rsidRPr="00CA78B8">
        <w:rPr>
          <w:rFonts w:eastAsia="Calibri"/>
          <w:b/>
          <w:sz w:val="22"/>
          <w:szCs w:val="22"/>
        </w:rPr>
        <w:lastRenderedPageBreak/>
        <w:t>Picture 5</w:t>
      </w:r>
    </w:p>
    <w:p w:rsidR="00CA78B8" w:rsidRPr="00CA78B8" w:rsidRDefault="00813180" w:rsidP="00CA78B8">
      <w:pPr>
        <w:spacing w:line="480" w:lineRule="auto"/>
        <w:jc w:val="center"/>
        <w:rPr>
          <w:rFonts w:eastAsia="Calibri"/>
          <w:b/>
          <w:sz w:val="22"/>
          <w:szCs w:val="22"/>
        </w:rPr>
      </w:pPr>
      <w:r>
        <w:rPr>
          <w:rFonts w:eastAsia="Calibri"/>
          <w:b/>
          <w:noProof/>
          <w:sz w:val="22"/>
          <w:szCs w:val="22"/>
        </w:rPr>
        <w:drawing>
          <wp:inline distT="0" distB="0" distL="0" distR="0">
            <wp:extent cx="4396740" cy="3291840"/>
            <wp:effectExtent l="0" t="0" r="0" b="0"/>
            <wp:docPr id="6" name="Picture 13" descr="Space under door to crawlspace from stairwell"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3" descr="Space under door to crawlspace from stairwell" title="Picture 5"/>
                    <pic:cNvPicPr/>
                  </pic:nvPicPr>
                  <pic:blipFill>
                    <a:blip r:embed="rId22"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CA78B8" w:rsidRPr="00CA78B8" w:rsidRDefault="00CA78B8" w:rsidP="00CA78B8">
      <w:pPr>
        <w:spacing w:line="480" w:lineRule="auto"/>
        <w:jc w:val="center"/>
        <w:rPr>
          <w:rFonts w:eastAsia="Calibri"/>
          <w:b/>
          <w:sz w:val="22"/>
          <w:szCs w:val="22"/>
        </w:rPr>
      </w:pPr>
      <w:r w:rsidRPr="00CA78B8">
        <w:rPr>
          <w:rFonts w:eastAsia="Calibri"/>
          <w:b/>
          <w:sz w:val="22"/>
          <w:szCs w:val="22"/>
        </w:rPr>
        <w:t>Space under door to crawlspace from stairwell</w:t>
      </w:r>
    </w:p>
    <w:p w:rsidR="00CA78B8" w:rsidRPr="00CA78B8" w:rsidRDefault="00CA78B8" w:rsidP="00CA78B8">
      <w:pPr>
        <w:spacing w:line="480" w:lineRule="auto"/>
        <w:rPr>
          <w:rFonts w:eastAsia="Calibri"/>
          <w:b/>
          <w:sz w:val="22"/>
          <w:szCs w:val="22"/>
        </w:rPr>
      </w:pPr>
      <w:r w:rsidRPr="00CA78B8">
        <w:rPr>
          <w:rFonts w:eastAsia="Calibri"/>
          <w:b/>
          <w:sz w:val="22"/>
          <w:szCs w:val="22"/>
        </w:rPr>
        <w:t>Picture 6</w:t>
      </w:r>
    </w:p>
    <w:p w:rsidR="00CA78B8" w:rsidRPr="00CA78B8" w:rsidRDefault="00813180" w:rsidP="00CA78B8">
      <w:pPr>
        <w:spacing w:line="480" w:lineRule="auto"/>
        <w:jc w:val="center"/>
        <w:rPr>
          <w:rFonts w:eastAsia="Calibri"/>
          <w:b/>
          <w:sz w:val="22"/>
          <w:szCs w:val="22"/>
        </w:rPr>
      </w:pPr>
      <w:r>
        <w:rPr>
          <w:rFonts w:eastAsia="Calibri"/>
          <w:b/>
          <w:noProof/>
          <w:sz w:val="22"/>
          <w:szCs w:val="22"/>
        </w:rPr>
        <w:drawing>
          <wp:inline distT="0" distB="0" distL="0" distR="0">
            <wp:extent cx="4396740" cy="3291840"/>
            <wp:effectExtent l="0" t="0" r="0" b="0"/>
            <wp:docPr id="7" name="Picture 10" descr="Cleaning products"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0" descr="Cleaning products" title="Picture 6"/>
                    <pic:cNvPicPr/>
                  </pic:nvPicPr>
                  <pic:blipFill>
                    <a:blip r:embed="rId23"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CA78B8" w:rsidRPr="00CA78B8" w:rsidRDefault="00CA78B8" w:rsidP="00CA78B8">
      <w:pPr>
        <w:spacing w:line="480" w:lineRule="auto"/>
        <w:jc w:val="center"/>
        <w:rPr>
          <w:rFonts w:eastAsia="Calibri"/>
          <w:b/>
          <w:sz w:val="22"/>
          <w:szCs w:val="22"/>
        </w:rPr>
      </w:pPr>
      <w:r w:rsidRPr="00CA78B8">
        <w:rPr>
          <w:rFonts w:eastAsia="Calibri"/>
          <w:b/>
          <w:sz w:val="22"/>
          <w:szCs w:val="22"/>
        </w:rPr>
        <w:t>Cleaning products</w:t>
      </w:r>
    </w:p>
    <w:p w:rsidR="00CA78B8" w:rsidRPr="00CA78B8" w:rsidRDefault="00CA78B8" w:rsidP="00CA78B8">
      <w:pPr>
        <w:spacing w:line="480" w:lineRule="auto"/>
        <w:rPr>
          <w:rFonts w:eastAsia="Calibri"/>
          <w:b/>
          <w:sz w:val="22"/>
          <w:szCs w:val="22"/>
        </w:rPr>
      </w:pPr>
      <w:r w:rsidRPr="00CA78B8">
        <w:rPr>
          <w:rFonts w:eastAsia="Calibri"/>
          <w:b/>
          <w:sz w:val="22"/>
          <w:szCs w:val="22"/>
        </w:rPr>
        <w:lastRenderedPageBreak/>
        <w:t>Picture 7</w:t>
      </w:r>
    </w:p>
    <w:p w:rsidR="00CA78B8" w:rsidRPr="00CA78B8" w:rsidRDefault="00813180" w:rsidP="00CA78B8">
      <w:pPr>
        <w:spacing w:line="480" w:lineRule="auto"/>
        <w:jc w:val="center"/>
        <w:rPr>
          <w:rFonts w:eastAsia="Calibri"/>
          <w:b/>
          <w:sz w:val="22"/>
          <w:szCs w:val="22"/>
        </w:rPr>
      </w:pPr>
      <w:r>
        <w:rPr>
          <w:rFonts w:eastAsia="Calibri"/>
          <w:b/>
          <w:noProof/>
          <w:sz w:val="22"/>
          <w:szCs w:val="22"/>
        </w:rPr>
        <w:drawing>
          <wp:inline distT="0" distB="0" distL="0" distR="0">
            <wp:extent cx="3192780" cy="3291840"/>
            <wp:effectExtent l="0" t="0" r="0" b="0"/>
            <wp:docPr id="8" name="Picture 17" descr="Scented candle"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7" descr="Scented candle" title="Picture 7"/>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3192780" cy="3291840"/>
                    </a:xfrm>
                    <a:prstGeom prst="rect">
                      <a:avLst/>
                    </a:prstGeom>
                    <a:ln>
                      <a:noFill/>
                    </a:ln>
                    <a:extLst>
                      <a:ext uri="{53640926-AAD7-44D8-BBD7-CCE9431645EC}">
                        <a14:shadowObscured xmlns:a14="http://schemas.microsoft.com/office/drawing/2010/main"/>
                      </a:ext>
                    </a:extLst>
                  </pic:spPr>
                </pic:pic>
              </a:graphicData>
            </a:graphic>
          </wp:inline>
        </w:drawing>
      </w:r>
    </w:p>
    <w:p w:rsidR="00CA78B8" w:rsidRPr="00CA78B8" w:rsidRDefault="00CA78B8" w:rsidP="00CA78B8">
      <w:pPr>
        <w:spacing w:line="480" w:lineRule="auto"/>
        <w:jc w:val="center"/>
        <w:rPr>
          <w:rFonts w:eastAsia="Calibri"/>
          <w:b/>
          <w:sz w:val="22"/>
          <w:szCs w:val="22"/>
        </w:rPr>
      </w:pPr>
      <w:r w:rsidRPr="00CA78B8">
        <w:rPr>
          <w:rFonts w:eastAsia="Calibri"/>
          <w:b/>
          <w:sz w:val="22"/>
          <w:szCs w:val="22"/>
        </w:rPr>
        <w:t>Scented candle</w:t>
      </w:r>
    </w:p>
    <w:p w:rsidR="00CA78B8" w:rsidRPr="00CA78B8" w:rsidRDefault="00CA78B8" w:rsidP="00CA78B8">
      <w:pPr>
        <w:spacing w:line="480" w:lineRule="auto"/>
        <w:rPr>
          <w:rFonts w:eastAsia="Calibri"/>
          <w:b/>
          <w:sz w:val="22"/>
          <w:szCs w:val="22"/>
        </w:rPr>
      </w:pPr>
      <w:r w:rsidRPr="00CA78B8">
        <w:rPr>
          <w:rFonts w:eastAsia="Calibri"/>
          <w:b/>
          <w:sz w:val="22"/>
          <w:szCs w:val="22"/>
        </w:rPr>
        <w:t>Picture 8</w:t>
      </w:r>
    </w:p>
    <w:p w:rsidR="00CA78B8" w:rsidRPr="00CA78B8" w:rsidRDefault="00813180" w:rsidP="00CA78B8">
      <w:pPr>
        <w:spacing w:line="480" w:lineRule="auto"/>
        <w:jc w:val="center"/>
        <w:rPr>
          <w:rFonts w:eastAsia="Calibri"/>
          <w:b/>
          <w:sz w:val="22"/>
          <w:szCs w:val="22"/>
        </w:rPr>
      </w:pPr>
      <w:r>
        <w:rPr>
          <w:rFonts w:eastAsia="Calibri"/>
          <w:b/>
          <w:noProof/>
          <w:sz w:val="22"/>
          <w:szCs w:val="22"/>
        </w:rPr>
        <w:drawing>
          <wp:inline distT="0" distB="0" distL="0" distR="0">
            <wp:extent cx="4396740" cy="3291840"/>
            <wp:effectExtent l="0" t="0" r="0" b="0"/>
            <wp:docPr id="9" name="Picture 18" descr="Built-in shelving with lacquer odor and items which can also be sources of odors"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8" descr="Built-in shelving with lacquer odor and items which can also be sources of odors" title="Picture 8"/>
                    <pic:cNvPicPr/>
                  </pic:nvPicPr>
                  <pic:blipFill>
                    <a:blip r:embed="rId25"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CA78B8" w:rsidRPr="00CA78B8" w:rsidRDefault="00CA78B8" w:rsidP="00CA78B8">
      <w:pPr>
        <w:spacing w:line="480" w:lineRule="auto"/>
        <w:jc w:val="center"/>
        <w:rPr>
          <w:rFonts w:eastAsia="Calibri"/>
          <w:b/>
          <w:sz w:val="22"/>
          <w:szCs w:val="22"/>
        </w:rPr>
      </w:pPr>
      <w:r w:rsidRPr="00CA78B8">
        <w:rPr>
          <w:rFonts w:eastAsia="Calibri"/>
          <w:b/>
          <w:sz w:val="22"/>
          <w:szCs w:val="22"/>
        </w:rPr>
        <w:t>Built-in shelving with lacquer odor and items which can also be sources of odors</w:t>
      </w:r>
    </w:p>
    <w:p w:rsidR="00CA78B8" w:rsidRPr="00CA78B8" w:rsidRDefault="00CA78B8" w:rsidP="00CA78B8">
      <w:pPr>
        <w:spacing w:line="480" w:lineRule="auto"/>
        <w:rPr>
          <w:rFonts w:eastAsia="Calibri"/>
          <w:b/>
          <w:sz w:val="22"/>
          <w:szCs w:val="22"/>
        </w:rPr>
      </w:pPr>
      <w:r w:rsidRPr="00CA78B8">
        <w:rPr>
          <w:rFonts w:eastAsia="Calibri"/>
          <w:b/>
          <w:sz w:val="22"/>
          <w:szCs w:val="22"/>
        </w:rPr>
        <w:lastRenderedPageBreak/>
        <w:t>Picture 9</w:t>
      </w:r>
    </w:p>
    <w:p w:rsidR="00CA78B8" w:rsidRPr="00CA78B8" w:rsidRDefault="00813180" w:rsidP="00CA78B8">
      <w:pPr>
        <w:spacing w:line="480" w:lineRule="auto"/>
        <w:jc w:val="center"/>
        <w:rPr>
          <w:rFonts w:eastAsia="Calibri"/>
          <w:b/>
          <w:sz w:val="22"/>
          <w:szCs w:val="22"/>
        </w:rPr>
      </w:pPr>
      <w:r>
        <w:rPr>
          <w:rFonts w:eastAsia="Calibri"/>
          <w:b/>
          <w:noProof/>
          <w:sz w:val="22"/>
          <w:szCs w:val="22"/>
        </w:rPr>
        <w:drawing>
          <wp:inline distT="0" distB="0" distL="0" distR="0">
            <wp:extent cx="2468880" cy="3291840"/>
            <wp:effectExtent l="0" t="0" r="0" b="0"/>
            <wp:docPr id="10" name="Picture 11" descr="Aisle between cubicle walls and windows"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1" descr="Aisle between cubicle walls and windows" title="Picture 9"/>
                    <pic:cNvPicPr/>
                  </pic:nvPicPr>
                  <pic:blipFill>
                    <a:blip r:embed="rId26" cstate="email">
                      <a:extLst>
                        <a:ext uri="{28A0092B-C50C-407E-A947-70E740481C1C}">
                          <a14:useLocalDpi xmlns:a14="http://schemas.microsoft.com/office/drawing/2010/main"/>
                        </a:ext>
                      </a:extLst>
                    </a:blip>
                    <a:stretch>
                      <a:fillRect/>
                    </a:stretch>
                  </pic:blipFill>
                  <pic:spPr>
                    <a:xfrm>
                      <a:off x="0" y="0"/>
                      <a:ext cx="2468880" cy="3291840"/>
                    </a:xfrm>
                    <a:prstGeom prst="rect">
                      <a:avLst/>
                    </a:prstGeom>
                  </pic:spPr>
                </pic:pic>
              </a:graphicData>
            </a:graphic>
          </wp:inline>
        </w:drawing>
      </w:r>
    </w:p>
    <w:p w:rsidR="00CA78B8" w:rsidRPr="00CA78B8" w:rsidRDefault="00CA78B8" w:rsidP="00CA78B8">
      <w:pPr>
        <w:spacing w:line="480" w:lineRule="auto"/>
        <w:jc w:val="center"/>
        <w:rPr>
          <w:rFonts w:eastAsia="Calibri"/>
          <w:sz w:val="22"/>
          <w:szCs w:val="22"/>
        </w:rPr>
      </w:pPr>
      <w:r w:rsidRPr="00CA78B8">
        <w:rPr>
          <w:rFonts w:eastAsia="Calibri"/>
          <w:b/>
          <w:sz w:val="22"/>
          <w:szCs w:val="22"/>
        </w:rPr>
        <w:t>Aisle between cubicle walls and windows</w:t>
      </w:r>
    </w:p>
    <w:p w:rsidR="00CA78B8" w:rsidRDefault="00CA78B8" w:rsidP="00FA3444">
      <w:pPr>
        <w:pStyle w:val="BodyText2"/>
        <w:rPr>
          <w:szCs w:val="24"/>
        </w:rPr>
        <w:sectPr w:rsidR="00CA78B8" w:rsidSect="00B0444B">
          <w:footerReference w:type="default" r:id="rId27"/>
          <w:pgSz w:w="12240" w:h="15840" w:code="1"/>
          <w:pgMar w:top="1440" w:right="1440" w:bottom="1440" w:left="1440" w:header="720" w:footer="720" w:gutter="0"/>
          <w:cols w:space="720"/>
          <w:noEndnote/>
          <w:titlePg/>
          <w:docGrid w:linePitch="254"/>
        </w:sectPr>
      </w:pPr>
    </w:p>
    <w:tbl>
      <w:tblPr>
        <w:tblW w:w="4723"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1"/>
        <w:gridCol w:w="914"/>
        <w:gridCol w:w="991"/>
        <w:gridCol w:w="809"/>
        <w:gridCol w:w="1080"/>
        <w:gridCol w:w="809"/>
        <w:gridCol w:w="1082"/>
        <w:gridCol w:w="1171"/>
        <w:gridCol w:w="806"/>
        <w:gridCol w:w="815"/>
        <w:gridCol w:w="3708"/>
      </w:tblGrid>
      <w:tr w:rsidR="00CA78B8" w:rsidRPr="00755960" w:rsidTr="00855DB3">
        <w:trPr>
          <w:cantSplit/>
          <w:trHeight w:val="240"/>
          <w:tblHeader/>
          <w:jc w:val="center"/>
        </w:trPr>
        <w:tc>
          <w:tcPr>
            <w:tcW w:w="587" w:type="pct"/>
            <w:vMerge w:val="restart"/>
            <w:tcBorders>
              <w:top w:val="single" w:sz="12" w:space="0" w:color="000000"/>
            </w:tcBorders>
            <w:vAlign w:val="bottom"/>
          </w:tcPr>
          <w:p w:rsidR="00CA78B8" w:rsidRPr="00755960" w:rsidRDefault="00CA78B8" w:rsidP="00855DB3">
            <w:pPr>
              <w:pStyle w:val="Heading1"/>
            </w:pPr>
            <w:r w:rsidRPr="00755960">
              <w:lastRenderedPageBreak/>
              <w:t>Location</w:t>
            </w:r>
          </w:p>
        </w:tc>
        <w:tc>
          <w:tcPr>
            <w:tcW w:w="331" w:type="pct"/>
            <w:vMerge w:val="restart"/>
            <w:tcBorders>
              <w:top w:val="single" w:sz="12" w:space="0" w:color="000000"/>
            </w:tcBorders>
            <w:vAlign w:val="bottom"/>
          </w:tcPr>
          <w:p w:rsidR="00CA78B8" w:rsidRPr="00755960" w:rsidRDefault="00CA78B8" w:rsidP="00855DB3">
            <w:pPr>
              <w:jc w:val="center"/>
              <w:rPr>
                <w:b/>
                <w:sz w:val="18"/>
              </w:rPr>
            </w:pPr>
            <w:r w:rsidRPr="00755960">
              <w:rPr>
                <w:b/>
                <w:sz w:val="18"/>
              </w:rPr>
              <w:t>Carbon</w:t>
            </w:r>
          </w:p>
          <w:p w:rsidR="00CA78B8" w:rsidRPr="00755960" w:rsidRDefault="00CA78B8" w:rsidP="00855DB3">
            <w:pPr>
              <w:jc w:val="center"/>
              <w:rPr>
                <w:b/>
                <w:sz w:val="18"/>
              </w:rPr>
            </w:pPr>
            <w:r w:rsidRPr="00755960">
              <w:rPr>
                <w:b/>
                <w:sz w:val="18"/>
              </w:rPr>
              <w:t>Dioxide</w:t>
            </w:r>
          </w:p>
          <w:p w:rsidR="00CA78B8" w:rsidRPr="00755960" w:rsidRDefault="00CA78B8" w:rsidP="00855DB3">
            <w:pPr>
              <w:jc w:val="center"/>
              <w:rPr>
                <w:b/>
                <w:sz w:val="18"/>
              </w:rPr>
            </w:pPr>
            <w:r w:rsidRPr="00755960">
              <w:rPr>
                <w:b/>
                <w:sz w:val="18"/>
              </w:rPr>
              <w:t>(ppm)</w:t>
            </w:r>
          </w:p>
        </w:tc>
        <w:tc>
          <w:tcPr>
            <w:tcW w:w="359" w:type="pct"/>
            <w:vMerge w:val="restart"/>
            <w:tcBorders>
              <w:top w:val="single" w:sz="12" w:space="0" w:color="000000"/>
            </w:tcBorders>
            <w:vAlign w:val="bottom"/>
          </w:tcPr>
          <w:p w:rsidR="00CA78B8" w:rsidRPr="00755960" w:rsidRDefault="00CA78B8" w:rsidP="00855DB3">
            <w:pPr>
              <w:jc w:val="center"/>
              <w:rPr>
                <w:b/>
                <w:sz w:val="18"/>
              </w:rPr>
            </w:pPr>
            <w:r w:rsidRPr="00755960">
              <w:rPr>
                <w:b/>
                <w:sz w:val="18"/>
              </w:rPr>
              <w:t>Carbon Monoxide</w:t>
            </w:r>
          </w:p>
          <w:p w:rsidR="00CA78B8" w:rsidRPr="00755960" w:rsidRDefault="00CA78B8" w:rsidP="00855DB3">
            <w:pPr>
              <w:jc w:val="center"/>
              <w:rPr>
                <w:b/>
                <w:sz w:val="18"/>
              </w:rPr>
            </w:pPr>
            <w:r w:rsidRPr="00755960">
              <w:rPr>
                <w:b/>
                <w:sz w:val="18"/>
              </w:rPr>
              <w:t>(ppm)</w:t>
            </w:r>
          </w:p>
        </w:tc>
        <w:tc>
          <w:tcPr>
            <w:tcW w:w="293" w:type="pct"/>
            <w:vMerge w:val="restart"/>
            <w:tcBorders>
              <w:top w:val="single" w:sz="12" w:space="0" w:color="000000"/>
            </w:tcBorders>
            <w:vAlign w:val="bottom"/>
          </w:tcPr>
          <w:p w:rsidR="00CA78B8" w:rsidRPr="00755960" w:rsidRDefault="00CA78B8" w:rsidP="00855DB3">
            <w:pPr>
              <w:jc w:val="center"/>
              <w:rPr>
                <w:b/>
                <w:sz w:val="18"/>
              </w:rPr>
            </w:pPr>
            <w:r w:rsidRPr="00755960">
              <w:rPr>
                <w:b/>
                <w:sz w:val="18"/>
              </w:rPr>
              <w:t>Temp</w:t>
            </w:r>
          </w:p>
          <w:p w:rsidR="00CA78B8" w:rsidRPr="00755960" w:rsidRDefault="00CA78B8" w:rsidP="00855DB3">
            <w:pPr>
              <w:jc w:val="center"/>
              <w:rPr>
                <w:b/>
                <w:sz w:val="18"/>
              </w:rPr>
            </w:pPr>
            <w:r w:rsidRPr="00755960">
              <w:rPr>
                <w:b/>
                <w:sz w:val="18"/>
              </w:rPr>
              <w:t>(°F)</w:t>
            </w:r>
          </w:p>
        </w:tc>
        <w:tc>
          <w:tcPr>
            <w:tcW w:w="391" w:type="pct"/>
            <w:vMerge w:val="restart"/>
            <w:tcBorders>
              <w:top w:val="single" w:sz="12" w:space="0" w:color="000000"/>
            </w:tcBorders>
            <w:vAlign w:val="bottom"/>
          </w:tcPr>
          <w:p w:rsidR="00CA78B8" w:rsidRPr="00755960" w:rsidRDefault="00CA78B8" w:rsidP="00855DB3">
            <w:pPr>
              <w:jc w:val="center"/>
              <w:rPr>
                <w:b/>
                <w:sz w:val="18"/>
              </w:rPr>
            </w:pPr>
            <w:r w:rsidRPr="00755960">
              <w:rPr>
                <w:b/>
                <w:sz w:val="18"/>
              </w:rPr>
              <w:t>Relative</w:t>
            </w:r>
          </w:p>
          <w:p w:rsidR="00CA78B8" w:rsidRPr="00755960" w:rsidRDefault="00CA78B8" w:rsidP="00855DB3">
            <w:pPr>
              <w:jc w:val="center"/>
              <w:rPr>
                <w:b/>
                <w:sz w:val="18"/>
              </w:rPr>
            </w:pPr>
            <w:r w:rsidRPr="00755960">
              <w:rPr>
                <w:b/>
                <w:sz w:val="18"/>
              </w:rPr>
              <w:t>Humidity</w:t>
            </w:r>
          </w:p>
          <w:p w:rsidR="00CA78B8" w:rsidRPr="00755960" w:rsidRDefault="00CA78B8" w:rsidP="00855DB3">
            <w:pPr>
              <w:jc w:val="center"/>
              <w:rPr>
                <w:b/>
                <w:sz w:val="18"/>
              </w:rPr>
            </w:pPr>
            <w:r w:rsidRPr="00755960">
              <w:rPr>
                <w:b/>
                <w:sz w:val="18"/>
              </w:rPr>
              <w:t>(%)</w:t>
            </w:r>
          </w:p>
        </w:tc>
        <w:tc>
          <w:tcPr>
            <w:tcW w:w="293" w:type="pct"/>
            <w:vMerge w:val="restart"/>
            <w:tcBorders>
              <w:top w:val="single" w:sz="12" w:space="0" w:color="000000"/>
            </w:tcBorders>
            <w:vAlign w:val="bottom"/>
          </w:tcPr>
          <w:p w:rsidR="00CA78B8" w:rsidRPr="00755960" w:rsidRDefault="00CA78B8" w:rsidP="00855DB3">
            <w:pPr>
              <w:jc w:val="center"/>
              <w:rPr>
                <w:b/>
                <w:sz w:val="18"/>
              </w:rPr>
            </w:pPr>
            <w:r w:rsidRPr="00755960">
              <w:rPr>
                <w:b/>
                <w:sz w:val="18"/>
              </w:rPr>
              <w:t>PM2.5</w:t>
            </w:r>
          </w:p>
          <w:p w:rsidR="00CA78B8" w:rsidRPr="00755960" w:rsidRDefault="00CA78B8" w:rsidP="00855DB3">
            <w:pPr>
              <w:jc w:val="center"/>
              <w:rPr>
                <w:b/>
                <w:sz w:val="18"/>
              </w:rPr>
            </w:pPr>
            <w:r w:rsidRPr="00755960">
              <w:rPr>
                <w:b/>
                <w:sz w:val="18"/>
              </w:rPr>
              <w:t>(</w:t>
            </w:r>
            <w:r w:rsidRPr="00EF358C">
              <w:rPr>
                <w:b/>
                <w:sz w:val="18"/>
                <w:szCs w:val="18"/>
              </w:rPr>
              <w:t>µg/m</w:t>
            </w:r>
            <w:r w:rsidRPr="00EF358C">
              <w:rPr>
                <w:b/>
                <w:sz w:val="18"/>
                <w:szCs w:val="18"/>
                <w:vertAlign w:val="superscript"/>
              </w:rPr>
              <w:t>3</w:t>
            </w:r>
            <w:r w:rsidRPr="00755960">
              <w:rPr>
                <w:b/>
                <w:sz w:val="18"/>
              </w:rPr>
              <w:t>)</w:t>
            </w:r>
          </w:p>
        </w:tc>
        <w:tc>
          <w:tcPr>
            <w:tcW w:w="392" w:type="pct"/>
            <w:vMerge w:val="restart"/>
            <w:tcBorders>
              <w:top w:val="single" w:sz="12" w:space="0" w:color="000000"/>
            </w:tcBorders>
            <w:vAlign w:val="bottom"/>
          </w:tcPr>
          <w:p w:rsidR="00CA78B8" w:rsidRPr="00755960" w:rsidRDefault="00CA78B8" w:rsidP="00855DB3">
            <w:pPr>
              <w:jc w:val="center"/>
              <w:rPr>
                <w:b/>
                <w:sz w:val="18"/>
                <w:szCs w:val="18"/>
              </w:rPr>
            </w:pPr>
            <w:r w:rsidRPr="00755960">
              <w:rPr>
                <w:b/>
                <w:sz w:val="18"/>
                <w:szCs w:val="18"/>
              </w:rPr>
              <w:t>Occupants</w:t>
            </w:r>
          </w:p>
          <w:p w:rsidR="00CA78B8" w:rsidRPr="00755960" w:rsidRDefault="00CA78B8" w:rsidP="00855DB3">
            <w:pPr>
              <w:jc w:val="center"/>
              <w:rPr>
                <w:b/>
                <w:sz w:val="21"/>
                <w:szCs w:val="21"/>
              </w:rPr>
            </w:pPr>
            <w:r w:rsidRPr="00755960">
              <w:rPr>
                <w:b/>
                <w:sz w:val="18"/>
                <w:szCs w:val="18"/>
              </w:rPr>
              <w:t>in Room</w:t>
            </w:r>
          </w:p>
        </w:tc>
        <w:tc>
          <w:tcPr>
            <w:tcW w:w="424" w:type="pct"/>
            <w:vMerge w:val="restart"/>
            <w:tcBorders>
              <w:top w:val="single" w:sz="12" w:space="0" w:color="000000"/>
            </w:tcBorders>
            <w:vAlign w:val="bottom"/>
          </w:tcPr>
          <w:p w:rsidR="00CA78B8" w:rsidRPr="00755960" w:rsidRDefault="00CA78B8" w:rsidP="00855DB3">
            <w:pPr>
              <w:jc w:val="center"/>
              <w:rPr>
                <w:b/>
                <w:sz w:val="18"/>
              </w:rPr>
            </w:pPr>
            <w:r w:rsidRPr="00755960">
              <w:rPr>
                <w:b/>
                <w:sz w:val="18"/>
              </w:rPr>
              <w:t>Windows</w:t>
            </w:r>
          </w:p>
          <w:p w:rsidR="00CA78B8" w:rsidRPr="00755960" w:rsidRDefault="00CA78B8" w:rsidP="00855DB3">
            <w:pPr>
              <w:jc w:val="center"/>
              <w:rPr>
                <w:b/>
                <w:sz w:val="18"/>
              </w:rPr>
            </w:pPr>
            <w:r w:rsidRPr="00755960">
              <w:rPr>
                <w:b/>
                <w:sz w:val="18"/>
              </w:rPr>
              <w:t>Openable</w:t>
            </w:r>
          </w:p>
        </w:tc>
        <w:tc>
          <w:tcPr>
            <w:tcW w:w="587" w:type="pct"/>
            <w:gridSpan w:val="2"/>
            <w:tcBorders>
              <w:top w:val="single" w:sz="12" w:space="0" w:color="000000"/>
              <w:left w:val="nil"/>
              <w:bottom w:val="nil"/>
            </w:tcBorders>
            <w:vAlign w:val="bottom"/>
          </w:tcPr>
          <w:p w:rsidR="00CA78B8" w:rsidRPr="00755960" w:rsidRDefault="00CA78B8" w:rsidP="00855DB3">
            <w:pPr>
              <w:ind w:left="-105"/>
              <w:jc w:val="center"/>
              <w:rPr>
                <w:b/>
                <w:sz w:val="18"/>
              </w:rPr>
            </w:pPr>
            <w:r w:rsidRPr="00755960">
              <w:rPr>
                <w:b/>
                <w:sz w:val="18"/>
              </w:rPr>
              <w:t>Ventilation</w:t>
            </w:r>
          </w:p>
        </w:tc>
        <w:tc>
          <w:tcPr>
            <w:tcW w:w="1343" w:type="pct"/>
            <w:vMerge w:val="restart"/>
            <w:tcBorders>
              <w:top w:val="single" w:sz="12" w:space="0" w:color="000000"/>
            </w:tcBorders>
            <w:vAlign w:val="bottom"/>
          </w:tcPr>
          <w:p w:rsidR="00CA78B8" w:rsidRPr="00755960" w:rsidRDefault="00CA78B8" w:rsidP="00855DB3">
            <w:pPr>
              <w:jc w:val="center"/>
              <w:rPr>
                <w:b/>
                <w:sz w:val="18"/>
              </w:rPr>
            </w:pPr>
            <w:r w:rsidRPr="00755960">
              <w:rPr>
                <w:b/>
                <w:sz w:val="18"/>
              </w:rPr>
              <w:t>Remarks</w:t>
            </w:r>
          </w:p>
        </w:tc>
      </w:tr>
      <w:tr w:rsidR="00CA78B8" w:rsidRPr="00755960" w:rsidTr="00855DB3">
        <w:trPr>
          <w:cantSplit/>
          <w:trHeight w:val="240"/>
          <w:tblHeader/>
          <w:jc w:val="center"/>
        </w:trPr>
        <w:tc>
          <w:tcPr>
            <w:tcW w:w="587" w:type="pct"/>
            <w:vMerge/>
          </w:tcPr>
          <w:p w:rsidR="00CA78B8" w:rsidRPr="00755960" w:rsidRDefault="00CA78B8" w:rsidP="00855DB3">
            <w:pPr>
              <w:rPr>
                <w:sz w:val="18"/>
              </w:rPr>
            </w:pPr>
          </w:p>
        </w:tc>
        <w:tc>
          <w:tcPr>
            <w:tcW w:w="331" w:type="pct"/>
            <w:vMerge/>
          </w:tcPr>
          <w:p w:rsidR="00CA78B8" w:rsidRPr="00755960" w:rsidRDefault="00CA78B8" w:rsidP="00855DB3">
            <w:pPr>
              <w:jc w:val="center"/>
              <w:rPr>
                <w:sz w:val="18"/>
              </w:rPr>
            </w:pPr>
          </w:p>
        </w:tc>
        <w:tc>
          <w:tcPr>
            <w:tcW w:w="359" w:type="pct"/>
            <w:vMerge/>
          </w:tcPr>
          <w:p w:rsidR="00CA78B8" w:rsidRPr="00755960" w:rsidRDefault="00CA78B8" w:rsidP="00855DB3">
            <w:pPr>
              <w:jc w:val="center"/>
              <w:rPr>
                <w:b/>
                <w:sz w:val="18"/>
              </w:rPr>
            </w:pPr>
          </w:p>
        </w:tc>
        <w:tc>
          <w:tcPr>
            <w:tcW w:w="293" w:type="pct"/>
            <w:vMerge/>
          </w:tcPr>
          <w:p w:rsidR="00CA78B8" w:rsidRPr="00755960" w:rsidRDefault="00CA78B8" w:rsidP="00855DB3">
            <w:pPr>
              <w:jc w:val="center"/>
              <w:rPr>
                <w:b/>
                <w:sz w:val="18"/>
              </w:rPr>
            </w:pPr>
          </w:p>
        </w:tc>
        <w:tc>
          <w:tcPr>
            <w:tcW w:w="391" w:type="pct"/>
            <w:vMerge/>
          </w:tcPr>
          <w:p w:rsidR="00CA78B8" w:rsidRPr="00755960" w:rsidRDefault="00CA78B8" w:rsidP="00855DB3">
            <w:pPr>
              <w:jc w:val="center"/>
              <w:rPr>
                <w:b/>
                <w:sz w:val="18"/>
              </w:rPr>
            </w:pPr>
          </w:p>
        </w:tc>
        <w:tc>
          <w:tcPr>
            <w:tcW w:w="293" w:type="pct"/>
            <w:vMerge/>
          </w:tcPr>
          <w:p w:rsidR="00CA78B8" w:rsidRPr="00755960" w:rsidRDefault="00CA78B8" w:rsidP="00855DB3">
            <w:pPr>
              <w:jc w:val="center"/>
              <w:rPr>
                <w:b/>
                <w:sz w:val="18"/>
              </w:rPr>
            </w:pPr>
          </w:p>
        </w:tc>
        <w:tc>
          <w:tcPr>
            <w:tcW w:w="392" w:type="pct"/>
            <w:vMerge/>
            <w:vAlign w:val="center"/>
          </w:tcPr>
          <w:p w:rsidR="00CA78B8" w:rsidRPr="00755960" w:rsidRDefault="00CA78B8" w:rsidP="00855DB3">
            <w:pPr>
              <w:rPr>
                <w:b/>
                <w:sz w:val="21"/>
                <w:szCs w:val="21"/>
              </w:rPr>
            </w:pPr>
          </w:p>
        </w:tc>
        <w:tc>
          <w:tcPr>
            <w:tcW w:w="424" w:type="pct"/>
            <w:vMerge/>
          </w:tcPr>
          <w:p w:rsidR="00CA78B8" w:rsidRPr="00755960" w:rsidRDefault="00CA78B8" w:rsidP="00855DB3">
            <w:pPr>
              <w:jc w:val="center"/>
              <w:rPr>
                <w:b/>
                <w:sz w:val="18"/>
              </w:rPr>
            </w:pPr>
          </w:p>
        </w:tc>
        <w:tc>
          <w:tcPr>
            <w:tcW w:w="292" w:type="pct"/>
            <w:tcBorders>
              <w:bottom w:val="nil"/>
            </w:tcBorders>
            <w:vAlign w:val="bottom"/>
          </w:tcPr>
          <w:p w:rsidR="00CA78B8" w:rsidRPr="00755960" w:rsidRDefault="00CA78B8" w:rsidP="00855DB3">
            <w:pPr>
              <w:jc w:val="center"/>
              <w:rPr>
                <w:sz w:val="16"/>
              </w:rPr>
            </w:pPr>
            <w:r w:rsidRPr="00755960">
              <w:rPr>
                <w:b/>
                <w:sz w:val="16"/>
              </w:rPr>
              <w:t>Supply</w:t>
            </w:r>
          </w:p>
        </w:tc>
        <w:tc>
          <w:tcPr>
            <w:tcW w:w="295" w:type="pct"/>
            <w:tcBorders>
              <w:bottom w:val="nil"/>
            </w:tcBorders>
            <w:vAlign w:val="bottom"/>
          </w:tcPr>
          <w:p w:rsidR="00CA78B8" w:rsidRPr="00755960" w:rsidRDefault="00CA78B8" w:rsidP="00855DB3">
            <w:pPr>
              <w:jc w:val="center"/>
              <w:rPr>
                <w:sz w:val="16"/>
              </w:rPr>
            </w:pPr>
            <w:r w:rsidRPr="00755960">
              <w:rPr>
                <w:b/>
                <w:sz w:val="16"/>
              </w:rPr>
              <w:t>Exhaust</w:t>
            </w:r>
          </w:p>
        </w:tc>
        <w:tc>
          <w:tcPr>
            <w:tcW w:w="1343" w:type="pct"/>
            <w:vMerge/>
          </w:tcPr>
          <w:p w:rsidR="00CA78B8" w:rsidRPr="00755960" w:rsidRDefault="00CA78B8" w:rsidP="00855DB3">
            <w:pPr>
              <w:rPr>
                <w:sz w:val="18"/>
              </w:rPr>
            </w:pPr>
          </w:p>
        </w:tc>
      </w:tr>
      <w:tr w:rsidR="00CA78B8" w:rsidRPr="00755960" w:rsidTr="00855DB3">
        <w:trPr>
          <w:cantSplit/>
          <w:trHeight w:val="560"/>
          <w:jc w:val="center"/>
        </w:trPr>
        <w:tc>
          <w:tcPr>
            <w:tcW w:w="587" w:type="pct"/>
            <w:vAlign w:val="center"/>
          </w:tcPr>
          <w:p w:rsidR="00CA78B8" w:rsidRPr="007F0585" w:rsidRDefault="00CA78B8" w:rsidP="00855DB3">
            <w:pPr>
              <w:spacing w:before="60" w:after="60"/>
              <w:rPr>
                <w:sz w:val="22"/>
                <w:szCs w:val="22"/>
              </w:rPr>
            </w:pPr>
            <w:r>
              <w:rPr>
                <w:sz w:val="22"/>
                <w:szCs w:val="22"/>
              </w:rPr>
              <w:t>Background</w:t>
            </w:r>
          </w:p>
        </w:tc>
        <w:tc>
          <w:tcPr>
            <w:tcW w:w="331" w:type="pct"/>
            <w:vAlign w:val="center"/>
          </w:tcPr>
          <w:p w:rsidR="00CA78B8" w:rsidRPr="007F0585" w:rsidRDefault="00CA78B8" w:rsidP="00855DB3">
            <w:pPr>
              <w:spacing w:before="60" w:after="60"/>
              <w:jc w:val="center"/>
              <w:rPr>
                <w:sz w:val="22"/>
                <w:szCs w:val="22"/>
              </w:rPr>
            </w:pPr>
            <w:r>
              <w:rPr>
                <w:sz w:val="22"/>
                <w:szCs w:val="22"/>
              </w:rPr>
              <w:t>421</w:t>
            </w:r>
          </w:p>
        </w:tc>
        <w:tc>
          <w:tcPr>
            <w:tcW w:w="359" w:type="pct"/>
            <w:vAlign w:val="center"/>
          </w:tcPr>
          <w:p w:rsidR="00CA78B8" w:rsidRPr="007F0585" w:rsidRDefault="00CA78B8" w:rsidP="00855DB3">
            <w:pPr>
              <w:spacing w:before="60" w:after="60"/>
              <w:jc w:val="center"/>
              <w:rPr>
                <w:sz w:val="22"/>
                <w:szCs w:val="22"/>
              </w:rPr>
            </w:pPr>
            <w:r w:rsidRPr="001F5972">
              <w:rPr>
                <w:sz w:val="22"/>
                <w:szCs w:val="22"/>
              </w:rPr>
              <w:t>ND</w:t>
            </w:r>
          </w:p>
        </w:tc>
        <w:tc>
          <w:tcPr>
            <w:tcW w:w="293" w:type="pct"/>
            <w:vAlign w:val="center"/>
          </w:tcPr>
          <w:p w:rsidR="00CA78B8" w:rsidRPr="007F0585" w:rsidRDefault="00CA78B8" w:rsidP="00855DB3">
            <w:pPr>
              <w:spacing w:before="60" w:after="60"/>
              <w:jc w:val="center"/>
              <w:rPr>
                <w:sz w:val="22"/>
                <w:szCs w:val="22"/>
              </w:rPr>
            </w:pPr>
            <w:r>
              <w:rPr>
                <w:sz w:val="22"/>
                <w:szCs w:val="22"/>
              </w:rPr>
              <w:t>~32</w:t>
            </w:r>
          </w:p>
        </w:tc>
        <w:tc>
          <w:tcPr>
            <w:tcW w:w="391" w:type="pct"/>
            <w:vAlign w:val="center"/>
          </w:tcPr>
          <w:p w:rsidR="00CA78B8" w:rsidRPr="007F0585" w:rsidRDefault="00CA78B8" w:rsidP="00855DB3">
            <w:pPr>
              <w:spacing w:before="60" w:after="60"/>
              <w:jc w:val="center"/>
              <w:rPr>
                <w:sz w:val="22"/>
                <w:szCs w:val="22"/>
              </w:rPr>
            </w:pPr>
            <w:r>
              <w:rPr>
                <w:sz w:val="22"/>
                <w:szCs w:val="22"/>
              </w:rPr>
              <w:t>29</w:t>
            </w:r>
          </w:p>
        </w:tc>
        <w:tc>
          <w:tcPr>
            <w:tcW w:w="293" w:type="pct"/>
            <w:vAlign w:val="center"/>
          </w:tcPr>
          <w:p w:rsidR="00CA78B8" w:rsidRPr="007F0585" w:rsidRDefault="00CA78B8" w:rsidP="00855DB3">
            <w:pPr>
              <w:spacing w:before="60" w:after="60"/>
              <w:jc w:val="center"/>
              <w:rPr>
                <w:sz w:val="22"/>
                <w:szCs w:val="22"/>
              </w:rPr>
            </w:pPr>
            <w:r>
              <w:rPr>
                <w:sz w:val="22"/>
                <w:szCs w:val="22"/>
              </w:rPr>
              <w:t>1</w:t>
            </w:r>
          </w:p>
        </w:tc>
        <w:tc>
          <w:tcPr>
            <w:tcW w:w="392" w:type="pct"/>
            <w:vAlign w:val="center"/>
          </w:tcPr>
          <w:p w:rsidR="00CA78B8" w:rsidRPr="007F0585" w:rsidRDefault="00CA78B8" w:rsidP="00855DB3">
            <w:pPr>
              <w:jc w:val="center"/>
              <w:rPr>
                <w:sz w:val="22"/>
                <w:szCs w:val="22"/>
              </w:rPr>
            </w:pPr>
          </w:p>
        </w:tc>
        <w:tc>
          <w:tcPr>
            <w:tcW w:w="424" w:type="pct"/>
            <w:vAlign w:val="center"/>
          </w:tcPr>
          <w:p w:rsidR="00CA78B8" w:rsidRPr="007F0585" w:rsidRDefault="00CA78B8" w:rsidP="00855DB3">
            <w:pPr>
              <w:spacing w:before="60" w:after="60"/>
              <w:jc w:val="center"/>
              <w:rPr>
                <w:sz w:val="22"/>
                <w:szCs w:val="22"/>
              </w:rPr>
            </w:pPr>
          </w:p>
        </w:tc>
        <w:tc>
          <w:tcPr>
            <w:tcW w:w="292" w:type="pct"/>
            <w:vAlign w:val="center"/>
          </w:tcPr>
          <w:p w:rsidR="00CA78B8" w:rsidRPr="007F0585" w:rsidRDefault="00CA78B8" w:rsidP="00855DB3">
            <w:pPr>
              <w:spacing w:before="60" w:after="60"/>
              <w:jc w:val="center"/>
              <w:rPr>
                <w:sz w:val="22"/>
                <w:szCs w:val="22"/>
              </w:rPr>
            </w:pPr>
          </w:p>
        </w:tc>
        <w:tc>
          <w:tcPr>
            <w:tcW w:w="295" w:type="pct"/>
            <w:vAlign w:val="center"/>
          </w:tcPr>
          <w:p w:rsidR="00CA78B8" w:rsidRPr="007F0585" w:rsidRDefault="00CA78B8" w:rsidP="00855DB3">
            <w:pPr>
              <w:spacing w:before="60" w:after="60"/>
              <w:jc w:val="center"/>
              <w:rPr>
                <w:sz w:val="22"/>
                <w:szCs w:val="22"/>
              </w:rPr>
            </w:pPr>
          </w:p>
        </w:tc>
        <w:tc>
          <w:tcPr>
            <w:tcW w:w="1343" w:type="pct"/>
            <w:tcBorders>
              <w:left w:val="nil"/>
            </w:tcBorders>
            <w:vAlign w:val="center"/>
          </w:tcPr>
          <w:p w:rsidR="00CA78B8" w:rsidRPr="007F0585" w:rsidRDefault="00CA78B8" w:rsidP="00855DB3">
            <w:pPr>
              <w:pStyle w:val="Header"/>
              <w:tabs>
                <w:tab w:val="clear" w:pos="4320"/>
                <w:tab w:val="clear" w:pos="8640"/>
              </w:tabs>
              <w:spacing w:before="60" w:after="60"/>
              <w:rPr>
                <w:sz w:val="22"/>
                <w:szCs w:val="22"/>
              </w:rPr>
            </w:pPr>
            <w:r>
              <w:rPr>
                <w:sz w:val="22"/>
                <w:szCs w:val="22"/>
              </w:rPr>
              <w:t>Snow and rain</w:t>
            </w:r>
          </w:p>
        </w:tc>
      </w:tr>
      <w:tr w:rsidR="00CA78B8" w:rsidRPr="00755960" w:rsidTr="00855DB3">
        <w:trPr>
          <w:cantSplit/>
          <w:trHeight w:val="560"/>
          <w:jc w:val="center"/>
        </w:trPr>
        <w:tc>
          <w:tcPr>
            <w:tcW w:w="5000" w:type="pct"/>
            <w:gridSpan w:val="11"/>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DTA</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Reception</w:t>
            </w:r>
          </w:p>
        </w:tc>
        <w:tc>
          <w:tcPr>
            <w:tcW w:w="331" w:type="pct"/>
            <w:vAlign w:val="center"/>
          </w:tcPr>
          <w:p w:rsidR="00CA78B8" w:rsidRPr="0021784E" w:rsidRDefault="00CA78B8" w:rsidP="00855DB3">
            <w:pPr>
              <w:spacing w:before="60" w:after="60"/>
              <w:jc w:val="center"/>
              <w:rPr>
                <w:sz w:val="22"/>
                <w:szCs w:val="22"/>
              </w:rPr>
            </w:pPr>
            <w:r>
              <w:rPr>
                <w:sz w:val="22"/>
                <w:szCs w:val="22"/>
              </w:rPr>
              <w:t>729</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72</w:t>
            </w:r>
          </w:p>
        </w:tc>
        <w:tc>
          <w:tcPr>
            <w:tcW w:w="391" w:type="pct"/>
            <w:vAlign w:val="center"/>
          </w:tcPr>
          <w:p w:rsidR="00CA78B8" w:rsidRPr="0021784E" w:rsidRDefault="00CA78B8" w:rsidP="00855DB3">
            <w:pPr>
              <w:spacing w:before="60" w:after="60"/>
              <w:jc w:val="center"/>
              <w:rPr>
                <w:sz w:val="22"/>
                <w:szCs w:val="22"/>
              </w:rPr>
            </w:pPr>
            <w:r>
              <w:rPr>
                <w:sz w:val="22"/>
                <w:szCs w:val="22"/>
              </w:rPr>
              <w:t>31</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jc w:val="center"/>
              <w:rPr>
                <w:sz w:val="22"/>
                <w:szCs w:val="22"/>
              </w:rPr>
            </w:pPr>
            <w:r>
              <w:rPr>
                <w:sz w:val="22"/>
                <w:szCs w:val="22"/>
              </w:rPr>
              <w:t>3</w:t>
            </w:r>
          </w:p>
        </w:tc>
        <w:tc>
          <w:tcPr>
            <w:tcW w:w="424" w:type="pct"/>
            <w:vAlign w:val="center"/>
          </w:tcPr>
          <w:p w:rsidR="00CA78B8" w:rsidRPr="0021784E" w:rsidRDefault="00CA78B8" w:rsidP="00855DB3">
            <w:pPr>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PC</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Lobby/waiting</w:t>
            </w:r>
          </w:p>
        </w:tc>
        <w:tc>
          <w:tcPr>
            <w:tcW w:w="331" w:type="pct"/>
            <w:vAlign w:val="center"/>
          </w:tcPr>
          <w:p w:rsidR="00CA78B8" w:rsidRPr="0021784E" w:rsidRDefault="00CA78B8" w:rsidP="00855DB3">
            <w:pPr>
              <w:spacing w:before="60" w:after="60"/>
              <w:jc w:val="center"/>
              <w:rPr>
                <w:sz w:val="22"/>
                <w:szCs w:val="22"/>
              </w:rPr>
            </w:pPr>
            <w:r>
              <w:rPr>
                <w:sz w:val="22"/>
                <w:szCs w:val="22"/>
              </w:rPr>
              <w:t>666</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29</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jc w:val="center"/>
              <w:rPr>
                <w:sz w:val="22"/>
                <w:szCs w:val="22"/>
              </w:rPr>
            </w:pPr>
            <w:r>
              <w:rPr>
                <w:sz w:val="22"/>
                <w:szCs w:val="22"/>
              </w:rPr>
              <w:t>3</w:t>
            </w:r>
          </w:p>
        </w:tc>
        <w:tc>
          <w:tcPr>
            <w:tcW w:w="424" w:type="pct"/>
            <w:vAlign w:val="center"/>
          </w:tcPr>
          <w:p w:rsidR="00CA78B8" w:rsidRPr="0021784E" w:rsidRDefault="00CA78B8" w:rsidP="00855DB3">
            <w:pPr>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1024-1029 cubes</w:t>
            </w:r>
          </w:p>
        </w:tc>
        <w:tc>
          <w:tcPr>
            <w:tcW w:w="331" w:type="pct"/>
            <w:vAlign w:val="center"/>
          </w:tcPr>
          <w:p w:rsidR="00CA78B8" w:rsidRPr="0021784E" w:rsidRDefault="00CA78B8" w:rsidP="00855DB3">
            <w:pPr>
              <w:spacing w:before="60" w:after="60"/>
              <w:jc w:val="center"/>
              <w:rPr>
                <w:sz w:val="22"/>
                <w:szCs w:val="22"/>
              </w:rPr>
            </w:pPr>
            <w:r>
              <w:rPr>
                <w:sz w:val="22"/>
                <w:szCs w:val="22"/>
              </w:rPr>
              <w:t>861</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72</w:t>
            </w:r>
          </w:p>
        </w:tc>
        <w:tc>
          <w:tcPr>
            <w:tcW w:w="391" w:type="pct"/>
            <w:vAlign w:val="center"/>
          </w:tcPr>
          <w:p w:rsidR="00CA78B8" w:rsidRPr="0021784E" w:rsidRDefault="00CA78B8" w:rsidP="00855DB3">
            <w:pPr>
              <w:spacing w:before="60" w:after="60"/>
              <w:jc w:val="center"/>
              <w:rPr>
                <w:sz w:val="22"/>
                <w:szCs w:val="22"/>
              </w:rPr>
            </w:pPr>
            <w:r>
              <w:rPr>
                <w:sz w:val="22"/>
                <w:szCs w:val="22"/>
              </w:rPr>
              <w:t>28</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1</w:t>
            </w:r>
          </w:p>
        </w:tc>
        <w:tc>
          <w:tcPr>
            <w:tcW w:w="424" w:type="pct"/>
            <w:vAlign w:val="center"/>
          </w:tcPr>
          <w:p w:rsidR="00CA78B8" w:rsidRPr="0021784E" w:rsidRDefault="00CA78B8" w:rsidP="00855DB3">
            <w:pPr>
              <w:spacing w:before="60" w:after="60"/>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PF, PC in hallway</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1031-1036 cubes</w:t>
            </w:r>
          </w:p>
        </w:tc>
        <w:tc>
          <w:tcPr>
            <w:tcW w:w="331" w:type="pct"/>
            <w:vAlign w:val="center"/>
          </w:tcPr>
          <w:p w:rsidR="00CA78B8" w:rsidRPr="0021784E" w:rsidRDefault="00CA78B8" w:rsidP="00855DB3">
            <w:pPr>
              <w:spacing w:before="60" w:after="60"/>
              <w:jc w:val="center"/>
              <w:rPr>
                <w:sz w:val="22"/>
                <w:szCs w:val="22"/>
              </w:rPr>
            </w:pPr>
            <w:r>
              <w:rPr>
                <w:sz w:val="22"/>
                <w:szCs w:val="22"/>
              </w:rPr>
              <w:t>756</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73</w:t>
            </w:r>
          </w:p>
        </w:tc>
        <w:tc>
          <w:tcPr>
            <w:tcW w:w="391" w:type="pct"/>
            <w:vAlign w:val="center"/>
          </w:tcPr>
          <w:p w:rsidR="00CA78B8" w:rsidRPr="0021784E" w:rsidRDefault="00CA78B8" w:rsidP="00855DB3">
            <w:pPr>
              <w:spacing w:before="60" w:after="60"/>
              <w:jc w:val="center"/>
              <w:rPr>
                <w:sz w:val="22"/>
                <w:szCs w:val="22"/>
              </w:rPr>
            </w:pPr>
            <w:r>
              <w:rPr>
                <w:sz w:val="22"/>
                <w:szCs w:val="22"/>
              </w:rPr>
              <w:t>27</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5</w:t>
            </w:r>
          </w:p>
        </w:tc>
        <w:tc>
          <w:tcPr>
            <w:tcW w:w="424" w:type="pct"/>
            <w:vAlign w:val="center"/>
          </w:tcPr>
          <w:p w:rsidR="00CA78B8" w:rsidRPr="0021784E" w:rsidRDefault="00CA78B8" w:rsidP="00855DB3">
            <w:pPr>
              <w:spacing w:before="60" w:after="60"/>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HS, decorative items, plants</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1061-1066 cubes</w:t>
            </w:r>
          </w:p>
        </w:tc>
        <w:tc>
          <w:tcPr>
            <w:tcW w:w="331" w:type="pct"/>
            <w:vAlign w:val="center"/>
          </w:tcPr>
          <w:p w:rsidR="00CA78B8" w:rsidRPr="0021784E" w:rsidRDefault="00CA78B8" w:rsidP="00855DB3">
            <w:pPr>
              <w:spacing w:before="60" w:after="60"/>
              <w:jc w:val="center"/>
              <w:rPr>
                <w:sz w:val="22"/>
                <w:szCs w:val="22"/>
              </w:rPr>
            </w:pPr>
            <w:r>
              <w:rPr>
                <w:sz w:val="22"/>
                <w:szCs w:val="22"/>
              </w:rPr>
              <w:t>759</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74</w:t>
            </w:r>
          </w:p>
        </w:tc>
        <w:tc>
          <w:tcPr>
            <w:tcW w:w="391" w:type="pct"/>
            <w:vAlign w:val="center"/>
          </w:tcPr>
          <w:p w:rsidR="00CA78B8" w:rsidRPr="0021784E" w:rsidRDefault="00CA78B8" w:rsidP="00855DB3">
            <w:pPr>
              <w:spacing w:before="60" w:after="60"/>
              <w:jc w:val="center"/>
              <w:rPr>
                <w:sz w:val="22"/>
                <w:szCs w:val="22"/>
              </w:rPr>
            </w:pPr>
            <w:r>
              <w:rPr>
                <w:sz w:val="22"/>
                <w:szCs w:val="22"/>
              </w:rPr>
              <w:t>27</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3</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PF, CP, HS</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1067-1072 cubes</w:t>
            </w:r>
          </w:p>
        </w:tc>
        <w:tc>
          <w:tcPr>
            <w:tcW w:w="331" w:type="pct"/>
            <w:vAlign w:val="center"/>
          </w:tcPr>
          <w:p w:rsidR="00CA78B8" w:rsidRPr="0021784E" w:rsidRDefault="00CA78B8" w:rsidP="00855DB3">
            <w:pPr>
              <w:spacing w:before="60" w:after="60"/>
              <w:jc w:val="center"/>
              <w:rPr>
                <w:sz w:val="22"/>
                <w:szCs w:val="22"/>
              </w:rPr>
            </w:pPr>
            <w:r>
              <w:rPr>
                <w:sz w:val="22"/>
                <w:szCs w:val="22"/>
              </w:rPr>
              <w:t>797</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74</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2</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PF, plant</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1079-1084 cubes</w:t>
            </w:r>
          </w:p>
        </w:tc>
        <w:tc>
          <w:tcPr>
            <w:tcW w:w="331" w:type="pct"/>
            <w:vAlign w:val="center"/>
          </w:tcPr>
          <w:p w:rsidR="00CA78B8" w:rsidRPr="0021784E" w:rsidRDefault="00CA78B8" w:rsidP="00855DB3">
            <w:pPr>
              <w:spacing w:before="60" w:after="60"/>
              <w:jc w:val="center"/>
              <w:rPr>
                <w:sz w:val="22"/>
                <w:szCs w:val="22"/>
              </w:rPr>
            </w:pPr>
            <w:r>
              <w:rPr>
                <w:sz w:val="22"/>
                <w:szCs w:val="22"/>
              </w:rPr>
              <w:t>731</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74</w:t>
            </w:r>
          </w:p>
        </w:tc>
        <w:tc>
          <w:tcPr>
            <w:tcW w:w="391" w:type="pct"/>
            <w:vAlign w:val="center"/>
          </w:tcPr>
          <w:p w:rsidR="00CA78B8" w:rsidRPr="0021784E" w:rsidRDefault="00CA78B8" w:rsidP="00855DB3">
            <w:pPr>
              <w:spacing w:before="60" w:after="60"/>
              <w:jc w:val="center"/>
              <w:rPr>
                <w:sz w:val="22"/>
                <w:szCs w:val="22"/>
              </w:rPr>
            </w:pPr>
            <w:r>
              <w:rPr>
                <w:sz w:val="22"/>
                <w:szCs w:val="22"/>
              </w:rPr>
              <w:t>25</w:t>
            </w:r>
          </w:p>
        </w:tc>
        <w:tc>
          <w:tcPr>
            <w:tcW w:w="293" w:type="pct"/>
            <w:vAlign w:val="center"/>
          </w:tcPr>
          <w:p w:rsidR="00CA78B8" w:rsidRPr="0021784E" w:rsidRDefault="00CA78B8" w:rsidP="00855DB3">
            <w:pPr>
              <w:spacing w:before="60" w:after="60"/>
              <w:jc w:val="center"/>
              <w:rPr>
                <w:sz w:val="22"/>
                <w:szCs w:val="22"/>
              </w:rPr>
            </w:pPr>
            <w:r>
              <w:rPr>
                <w:sz w:val="22"/>
                <w:szCs w:val="22"/>
              </w:rPr>
              <w:t>3</w:t>
            </w:r>
          </w:p>
        </w:tc>
        <w:tc>
          <w:tcPr>
            <w:tcW w:w="392" w:type="pct"/>
            <w:vAlign w:val="center"/>
          </w:tcPr>
          <w:p w:rsidR="00CA78B8" w:rsidRPr="0021784E" w:rsidRDefault="00CA78B8" w:rsidP="00855DB3">
            <w:pPr>
              <w:spacing w:before="60" w:after="60"/>
              <w:jc w:val="center"/>
              <w:rPr>
                <w:sz w:val="22"/>
                <w:szCs w:val="22"/>
              </w:rPr>
            </w:pPr>
            <w:r>
              <w:rPr>
                <w:sz w:val="22"/>
                <w:szCs w:val="22"/>
              </w:rPr>
              <w:t>3</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HS</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1037-1041 cubes</w:t>
            </w:r>
          </w:p>
        </w:tc>
        <w:tc>
          <w:tcPr>
            <w:tcW w:w="331" w:type="pct"/>
            <w:vAlign w:val="center"/>
          </w:tcPr>
          <w:p w:rsidR="00CA78B8" w:rsidRPr="0021784E" w:rsidRDefault="00CA78B8" w:rsidP="00855DB3">
            <w:pPr>
              <w:spacing w:before="60" w:after="60"/>
              <w:jc w:val="center"/>
              <w:rPr>
                <w:sz w:val="22"/>
                <w:szCs w:val="22"/>
              </w:rPr>
            </w:pPr>
            <w:r>
              <w:rPr>
                <w:sz w:val="22"/>
                <w:szCs w:val="22"/>
              </w:rPr>
              <w:t>776</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73</w:t>
            </w:r>
          </w:p>
        </w:tc>
        <w:tc>
          <w:tcPr>
            <w:tcW w:w="391" w:type="pct"/>
            <w:vAlign w:val="center"/>
          </w:tcPr>
          <w:p w:rsidR="00CA78B8" w:rsidRPr="0021784E" w:rsidRDefault="00CA78B8" w:rsidP="00855DB3">
            <w:pPr>
              <w:spacing w:before="60" w:after="60"/>
              <w:jc w:val="center"/>
              <w:rPr>
                <w:sz w:val="22"/>
                <w:szCs w:val="22"/>
              </w:rPr>
            </w:pPr>
            <w:r>
              <w:rPr>
                <w:sz w:val="22"/>
                <w:szCs w:val="22"/>
              </w:rPr>
              <w:t>27</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4</w:t>
            </w:r>
          </w:p>
        </w:tc>
        <w:tc>
          <w:tcPr>
            <w:tcW w:w="424" w:type="pct"/>
            <w:vAlign w:val="center"/>
          </w:tcPr>
          <w:p w:rsidR="00CA78B8" w:rsidRPr="0021784E" w:rsidRDefault="00CA78B8" w:rsidP="00855DB3">
            <w:pPr>
              <w:spacing w:before="60" w:after="60"/>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Plants</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lastRenderedPageBreak/>
              <w:t>1005</w:t>
            </w:r>
          </w:p>
        </w:tc>
        <w:tc>
          <w:tcPr>
            <w:tcW w:w="331" w:type="pct"/>
            <w:vAlign w:val="center"/>
          </w:tcPr>
          <w:p w:rsidR="00CA78B8" w:rsidRPr="0021784E" w:rsidRDefault="00CA78B8" w:rsidP="00855DB3">
            <w:pPr>
              <w:spacing w:before="60" w:after="60"/>
              <w:jc w:val="center"/>
              <w:rPr>
                <w:sz w:val="22"/>
                <w:szCs w:val="22"/>
              </w:rPr>
            </w:pPr>
            <w:r>
              <w:rPr>
                <w:sz w:val="22"/>
                <w:szCs w:val="22"/>
              </w:rPr>
              <w:t>691</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30</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jc w:val="center"/>
              <w:rPr>
                <w:sz w:val="22"/>
                <w:szCs w:val="22"/>
              </w:rPr>
            </w:pPr>
            <w:r>
              <w:rPr>
                <w:sz w:val="22"/>
                <w:szCs w:val="22"/>
              </w:rPr>
              <w:t>1</w:t>
            </w:r>
          </w:p>
        </w:tc>
        <w:tc>
          <w:tcPr>
            <w:tcW w:w="424" w:type="pct"/>
            <w:vAlign w:val="center"/>
          </w:tcPr>
          <w:p w:rsidR="00CA78B8" w:rsidRPr="0021784E" w:rsidRDefault="00CA78B8" w:rsidP="00855DB3">
            <w:pPr>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1006</w:t>
            </w:r>
          </w:p>
        </w:tc>
        <w:tc>
          <w:tcPr>
            <w:tcW w:w="331" w:type="pct"/>
            <w:vAlign w:val="center"/>
          </w:tcPr>
          <w:p w:rsidR="00CA78B8" w:rsidRPr="0021784E" w:rsidRDefault="00CA78B8" w:rsidP="00855DB3">
            <w:pPr>
              <w:spacing w:before="60" w:after="60"/>
              <w:jc w:val="center"/>
              <w:rPr>
                <w:sz w:val="22"/>
                <w:szCs w:val="22"/>
              </w:rPr>
            </w:pPr>
            <w:r>
              <w:rPr>
                <w:sz w:val="22"/>
                <w:szCs w:val="22"/>
              </w:rPr>
              <w:t>615</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28</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jc w:val="center"/>
              <w:rPr>
                <w:sz w:val="22"/>
                <w:szCs w:val="22"/>
              </w:rPr>
            </w:pPr>
            <w:r>
              <w:rPr>
                <w:sz w:val="22"/>
                <w:szCs w:val="22"/>
              </w:rPr>
              <w:t>0</w:t>
            </w:r>
          </w:p>
        </w:tc>
        <w:tc>
          <w:tcPr>
            <w:tcW w:w="424" w:type="pct"/>
            <w:vAlign w:val="center"/>
          </w:tcPr>
          <w:p w:rsidR="00CA78B8" w:rsidRPr="0021784E" w:rsidRDefault="00CA78B8" w:rsidP="00855DB3">
            <w:pPr>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Training room, NC</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1007 cube area</w:t>
            </w:r>
          </w:p>
        </w:tc>
        <w:tc>
          <w:tcPr>
            <w:tcW w:w="331" w:type="pct"/>
            <w:vAlign w:val="center"/>
          </w:tcPr>
          <w:p w:rsidR="00CA78B8" w:rsidRPr="0021784E" w:rsidRDefault="00CA78B8" w:rsidP="00855DB3">
            <w:pPr>
              <w:spacing w:before="60" w:after="60"/>
              <w:jc w:val="center"/>
              <w:rPr>
                <w:sz w:val="22"/>
                <w:szCs w:val="22"/>
              </w:rPr>
            </w:pPr>
            <w:r>
              <w:rPr>
                <w:sz w:val="22"/>
                <w:szCs w:val="22"/>
              </w:rPr>
              <w:t>640</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72</w:t>
            </w:r>
          </w:p>
        </w:tc>
        <w:tc>
          <w:tcPr>
            <w:tcW w:w="391" w:type="pct"/>
            <w:vAlign w:val="center"/>
          </w:tcPr>
          <w:p w:rsidR="00CA78B8" w:rsidRPr="0021784E" w:rsidRDefault="00CA78B8" w:rsidP="00855DB3">
            <w:pPr>
              <w:spacing w:before="60" w:after="60"/>
              <w:jc w:val="center"/>
              <w:rPr>
                <w:sz w:val="22"/>
                <w:szCs w:val="22"/>
              </w:rPr>
            </w:pPr>
            <w:r>
              <w:rPr>
                <w:sz w:val="22"/>
                <w:szCs w:val="22"/>
              </w:rPr>
              <w:t>29</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jc w:val="center"/>
              <w:rPr>
                <w:sz w:val="22"/>
                <w:szCs w:val="22"/>
              </w:rPr>
            </w:pPr>
            <w:r>
              <w:rPr>
                <w:sz w:val="22"/>
                <w:szCs w:val="22"/>
              </w:rPr>
              <w:t>4</w:t>
            </w:r>
          </w:p>
        </w:tc>
        <w:tc>
          <w:tcPr>
            <w:tcW w:w="424" w:type="pct"/>
            <w:vAlign w:val="center"/>
          </w:tcPr>
          <w:p w:rsidR="00CA78B8" w:rsidRPr="0021784E" w:rsidRDefault="00CA78B8" w:rsidP="00855DB3">
            <w:pPr>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1008</w:t>
            </w:r>
          </w:p>
        </w:tc>
        <w:tc>
          <w:tcPr>
            <w:tcW w:w="331" w:type="pct"/>
            <w:vAlign w:val="center"/>
          </w:tcPr>
          <w:p w:rsidR="00CA78B8" w:rsidRPr="0021784E" w:rsidRDefault="00CA78B8" w:rsidP="00855DB3">
            <w:pPr>
              <w:spacing w:before="60" w:after="60"/>
              <w:jc w:val="center"/>
              <w:rPr>
                <w:sz w:val="22"/>
                <w:szCs w:val="22"/>
              </w:rPr>
            </w:pPr>
            <w:r>
              <w:rPr>
                <w:sz w:val="22"/>
                <w:szCs w:val="22"/>
              </w:rPr>
              <w:t>637</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28</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jc w:val="center"/>
              <w:rPr>
                <w:sz w:val="22"/>
                <w:szCs w:val="22"/>
              </w:rPr>
            </w:pPr>
            <w:r>
              <w:rPr>
                <w:sz w:val="22"/>
                <w:szCs w:val="22"/>
              </w:rPr>
              <w:t>1</w:t>
            </w:r>
          </w:p>
        </w:tc>
        <w:tc>
          <w:tcPr>
            <w:tcW w:w="424" w:type="pct"/>
            <w:vAlign w:val="center"/>
          </w:tcPr>
          <w:p w:rsidR="00CA78B8" w:rsidRPr="0021784E" w:rsidRDefault="00CA78B8" w:rsidP="00855DB3">
            <w:pPr>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 PC</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1009 interview</w:t>
            </w:r>
          </w:p>
        </w:tc>
        <w:tc>
          <w:tcPr>
            <w:tcW w:w="331" w:type="pct"/>
            <w:vAlign w:val="center"/>
          </w:tcPr>
          <w:p w:rsidR="00CA78B8" w:rsidRPr="0021784E" w:rsidRDefault="00CA78B8" w:rsidP="00855DB3">
            <w:pPr>
              <w:spacing w:before="60" w:after="60"/>
              <w:jc w:val="center"/>
              <w:rPr>
                <w:sz w:val="22"/>
                <w:szCs w:val="22"/>
              </w:rPr>
            </w:pPr>
            <w:r>
              <w:rPr>
                <w:sz w:val="22"/>
                <w:szCs w:val="22"/>
              </w:rPr>
              <w:t>618</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72</w:t>
            </w:r>
          </w:p>
        </w:tc>
        <w:tc>
          <w:tcPr>
            <w:tcW w:w="391" w:type="pct"/>
            <w:vAlign w:val="center"/>
          </w:tcPr>
          <w:p w:rsidR="00CA78B8" w:rsidRPr="0021784E" w:rsidRDefault="00CA78B8" w:rsidP="00855DB3">
            <w:pPr>
              <w:spacing w:before="60" w:after="60"/>
              <w:jc w:val="center"/>
              <w:rPr>
                <w:sz w:val="22"/>
                <w:szCs w:val="22"/>
              </w:rPr>
            </w:pPr>
            <w:r>
              <w:rPr>
                <w:sz w:val="22"/>
                <w:szCs w:val="22"/>
              </w:rPr>
              <w:t>27</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jc w:val="center"/>
              <w:rPr>
                <w:sz w:val="22"/>
                <w:szCs w:val="22"/>
              </w:rPr>
            </w:pPr>
            <w:r>
              <w:rPr>
                <w:sz w:val="22"/>
                <w:szCs w:val="22"/>
              </w:rPr>
              <w:t>0</w:t>
            </w:r>
          </w:p>
        </w:tc>
        <w:tc>
          <w:tcPr>
            <w:tcW w:w="424" w:type="pct"/>
            <w:vAlign w:val="center"/>
          </w:tcPr>
          <w:p w:rsidR="00CA78B8" w:rsidRPr="0021784E" w:rsidRDefault="00CA78B8" w:rsidP="00855DB3">
            <w:pPr>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1010</w:t>
            </w:r>
          </w:p>
        </w:tc>
        <w:tc>
          <w:tcPr>
            <w:tcW w:w="331" w:type="pct"/>
            <w:vAlign w:val="center"/>
          </w:tcPr>
          <w:p w:rsidR="00CA78B8" w:rsidRPr="0021784E" w:rsidRDefault="00CA78B8" w:rsidP="00855DB3">
            <w:pPr>
              <w:spacing w:before="60" w:after="60"/>
              <w:jc w:val="center"/>
              <w:rPr>
                <w:sz w:val="22"/>
                <w:szCs w:val="22"/>
              </w:rPr>
            </w:pPr>
            <w:r>
              <w:rPr>
                <w:sz w:val="22"/>
                <w:szCs w:val="22"/>
              </w:rPr>
              <w:t>597</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jc w:val="center"/>
              <w:rPr>
                <w:sz w:val="22"/>
                <w:szCs w:val="22"/>
              </w:rPr>
            </w:pPr>
            <w:r>
              <w:rPr>
                <w:sz w:val="22"/>
                <w:szCs w:val="22"/>
              </w:rPr>
              <w:t>0</w:t>
            </w:r>
          </w:p>
        </w:tc>
        <w:tc>
          <w:tcPr>
            <w:tcW w:w="424" w:type="pct"/>
            <w:vAlign w:val="center"/>
          </w:tcPr>
          <w:p w:rsidR="00CA78B8" w:rsidRPr="0021784E" w:rsidRDefault="00CA78B8" w:rsidP="00855DB3">
            <w:pPr>
              <w:spacing w:before="60" w:after="60"/>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1013</w:t>
            </w:r>
          </w:p>
        </w:tc>
        <w:tc>
          <w:tcPr>
            <w:tcW w:w="331" w:type="pct"/>
            <w:vAlign w:val="center"/>
          </w:tcPr>
          <w:p w:rsidR="00CA78B8" w:rsidRPr="0021784E" w:rsidRDefault="00CA78B8" w:rsidP="00855DB3">
            <w:pPr>
              <w:spacing w:before="60" w:after="60"/>
              <w:jc w:val="center"/>
              <w:rPr>
                <w:sz w:val="22"/>
                <w:szCs w:val="22"/>
              </w:rPr>
            </w:pPr>
            <w:r>
              <w:rPr>
                <w:sz w:val="22"/>
                <w:szCs w:val="22"/>
              </w:rPr>
              <w:t>608</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jc w:val="center"/>
              <w:rPr>
                <w:sz w:val="22"/>
                <w:szCs w:val="22"/>
              </w:rPr>
            </w:pPr>
            <w:r>
              <w:rPr>
                <w:sz w:val="22"/>
                <w:szCs w:val="22"/>
              </w:rPr>
              <w:t>0</w:t>
            </w:r>
          </w:p>
        </w:tc>
        <w:tc>
          <w:tcPr>
            <w:tcW w:w="424" w:type="pct"/>
            <w:vAlign w:val="center"/>
          </w:tcPr>
          <w:p w:rsidR="00CA78B8" w:rsidRPr="0021784E" w:rsidRDefault="00CA78B8" w:rsidP="00855DB3">
            <w:pPr>
              <w:spacing w:before="60" w:after="60"/>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1014</w:t>
            </w:r>
          </w:p>
        </w:tc>
        <w:tc>
          <w:tcPr>
            <w:tcW w:w="331" w:type="pct"/>
            <w:vAlign w:val="center"/>
          </w:tcPr>
          <w:p w:rsidR="00CA78B8" w:rsidRPr="0021784E" w:rsidRDefault="00CA78B8" w:rsidP="00855DB3">
            <w:pPr>
              <w:spacing w:before="60" w:after="60"/>
              <w:jc w:val="center"/>
              <w:rPr>
                <w:sz w:val="22"/>
                <w:szCs w:val="22"/>
              </w:rPr>
            </w:pPr>
            <w:r>
              <w:rPr>
                <w:sz w:val="22"/>
                <w:szCs w:val="22"/>
              </w:rPr>
              <w:t>711</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jc w:val="center"/>
              <w:rPr>
                <w:sz w:val="22"/>
                <w:szCs w:val="22"/>
              </w:rPr>
            </w:pPr>
            <w:r>
              <w:rPr>
                <w:sz w:val="22"/>
                <w:szCs w:val="22"/>
              </w:rPr>
              <w:t>0</w:t>
            </w:r>
          </w:p>
        </w:tc>
        <w:tc>
          <w:tcPr>
            <w:tcW w:w="424" w:type="pct"/>
            <w:vAlign w:val="center"/>
          </w:tcPr>
          <w:p w:rsidR="00CA78B8" w:rsidRPr="0021784E" w:rsidRDefault="00CA78B8" w:rsidP="00855DB3">
            <w:pPr>
              <w:spacing w:before="60" w:after="60"/>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 tape on vent</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1015</w:t>
            </w:r>
          </w:p>
        </w:tc>
        <w:tc>
          <w:tcPr>
            <w:tcW w:w="331" w:type="pct"/>
            <w:vAlign w:val="center"/>
          </w:tcPr>
          <w:p w:rsidR="00CA78B8" w:rsidRPr="0021784E" w:rsidRDefault="00CA78B8" w:rsidP="00855DB3">
            <w:pPr>
              <w:spacing w:before="60" w:after="60"/>
              <w:jc w:val="center"/>
              <w:rPr>
                <w:sz w:val="22"/>
                <w:szCs w:val="22"/>
              </w:rPr>
            </w:pPr>
            <w:r>
              <w:rPr>
                <w:sz w:val="22"/>
                <w:szCs w:val="22"/>
              </w:rPr>
              <w:t>661</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27</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jc w:val="center"/>
              <w:rPr>
                <w:sz w:val="22"/>
                <w:szCs w:val="22"/>
              </w:rPr>
            </w:pPr>
            <w:r>
              <w:rPr>
                <w:sz w:val="22"/>
                <w:szCs w:val="22"/>
              </w:rPr>
              <w:t>0</w:t>
            </w:r>
          </w:p>
        </w:tc>
        <w:tc>
          <w:tcPr>
            <w:tcW w:w="424" w:type="pct"/>
            <w:vAlign w:val="center"/>
          </w:tcPr>
          <w:p w:rsidR="00CA78B8" w:rsidRPr="0021784E" w:rsidRDefault="00CA78B8" w:rsidP="00855DB3">
            <w:pPr>
              <w:spacing w:before="60" w:after="60"/>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 tape on vent</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1017</w:t>
            </w:r>
          </w:p>
        </w:tc>
        <w:tc>
          <w:tcPr>
            <w:tcW w:w="331" w:type="pct"/>
            <w:vAlign w:val="center"/>
          </w:tcPr>
          <w:p w:rsidR="00CA78B8" w:rsidRPr="0021784E" w:rsidRDefault="00CA78B8" w:rsidP="00855DB3">
            <w:pPr>
              <w:spacing w:before="60" w:after="60"/>
              <w:jc w:val="center"/>
              <w:rPr>
                <w:sz w:val="22"/>
                <w:szCs w:val="22"/>
              </w:rPr>
            </w:pPr>
            <w:r>
              <w:rPr>
                <w:sz w:val="22"/>
                <w:szCs w:val="22"/>
              </w:rPr>
              <w:t>691</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29</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jc w:val="center"/>
              <w:rPr>
                <w:sz w:val="22"/>
                <w:szCs w:val="22"/>
              </w:rPr>
            </w:pPr>
            <w:r>
              <w:rPr>
                <w:sz w:val="22"/>
                <w:szCs w:val="22"/>
              </w:rPr>
              <w:t>0</w:t>
            </w:r>
          </w:p>
        </w:tc>
        <w:tc>
          <w:tcPr>
            <w:tcW w:w="424" w:type="pct"/>
            <w:vAlign w:val="center"/>
          </w:tcPr>
          <w:p w:rsidR="00CA78B8" w:rsidRPr="0021784E" w:rsidRDefault="00CA78B8" w:rsidP="00855DB3">
            <w:pPr>
              <w:spacing w:before="60" w:after="60"/>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w:t>
            </w:r>
          </w:p>
        </w:tc>
      </w:tr>
      <w:tr w:rsidR="00CA78B8" w:rsidRPr="00755960" w:rsidTr="00855DB3">
        <w:trPr>
          <w:cantSplit/>
          <w:trHeight w:val="560"/>
          <w:jc w:val="center"/>
        </w:trPr>
        <w:tc>
          <w:tcPr>
            <w:tcW w:w="587" w:type="pct"/>
            <w:vAlign w:val="center"/>
          </w:tcPr>
          <w:p w:rsidR="00CA78B8" w:rsidRDefault="00CA78B8" w:rsidP="00855DB3">
            <w:pPr>
              <w:spacing w:before="60" w:after="60"/>
              <w:rPr>
                <w:sz w:val="22"/>
                <w:szCs w:val="22"/>
              </w:rPr>
            </w:pPr>
            <w:r>
              <w:rPr>
                <w:sz w:val="22"/>
                <w:szCs w:val="22"/>
              </w:rPr>
              <w:t>1018</w:t>
            </w:r>
          </w:p>
        </w:tc>
        <w:tc>
          <w:tcPr>
            <w:tcW w:w="331" w:type="pct"/>
            <w:vAlign w:val="center"/>
          </w:tcPr>
          <w:p w:rsidR="00CA78B8" w:rsidRPr="0021784E" w:rsidRDefault="00CA78B8" w:rsidP="00855DB3">
            <w:pPr>
              <w:spacing w:before="60" w:after="60"/>
              <w:jc w:val="center"/>
              <w:rPr>
                <w:sz w:val="22"/>
                <w:szCs w:val="22"/>
              </w:rPr>
            </w:pPr>
            <w:r>
              <w:rPr>
                <w:sz w:val="22"/>
                <w:szCs w:val="22"/>
              </w:rPr>
              <w:t>787</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27</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Pr="0021784E" w:rsidRDefault="00CA78B8" w:rsidP="00855DB3">
            <w:pPr>
              <w:spacing w:before="60" w:after="60"/>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 boxes on floor</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lastRenderedPageBreak/>
              <w:t>1019</w:t>
            </w:r>
          </w:p>
        </w:tc>
        <w:tc>
          <w:tcPr>
            <w:tcW w:w="331" w:type="pct"/>
            <w:vAlign w:val="center"/>
          </w:tcPr>
          <w:p w:rsidR="00CA78B8" w:rsidRPr="0021784E" w:rsidRDefault="00CA78B8" w:rsidP="00855DB3">
            <w:pPr>
              <w:spacing w:before="60" w:after="60"/>
              <w:jc w:val="center"/>
              <w:rPr>
                <w:sz w:val="22"/>
                <w:szCs w:val="22"/>
              </w:rPr>
            </w:pPr>
            <w:r>
              <w:rPr>
                <w:sz w:val="22"/>
                <w:szCs w:val="22"/>
              </w:rPr>
              <w:t>812</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27</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Pr="0021784E" w:rsidRDefault="00CA78B8" w:rsidP="00855DB3">
            <w:pPr>
              <w:spacing w:before="60" w:after="60"/>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w:t>
            </w:r>
          </w:p>
        </w:tc>
      </w:tr>
      <w:tr w:rsidR="00CA78B8" w:rsidRPr="00755960" w:rsidTr="00855DB3">
        <w:trPr>
          <w:cantSplit/>
          <w:trHeight w:val="560"/>
          <w:jc w:val="center"/>
        </w:trPr>
        <w:tc>
          <w:tcPr>
            <w:tcW w:w="587" w:type="pct"/>
            <w:vAlign w:val="center"/>
          </w:tcPr>
          <w:p w:rsidR="00CA78B8" w:rsidRPr="00000A84" w:rsidRDefault="00CA78B8" w:rsidP="00855DB3">
            <w:pPr>
              <w:spacing w:before="60" w:after="60"/>
              <w:rPr>
                <w:sz w:val="22"/>
                <w:szCs w:val="22"/>
              </w:rPr>
            </w:pPr>
            <w:r>
              <w:rPr>
                <w:sz w:val="22"/>
                <w:szCs w:val="22"/>
              </w:rPr>
              <w:t>1020</w:t>
            </w:r>
          </w:p>
        </w:tc>
        <w:tc>
          <w:tcPr>
            <w:tcW w:w="331" w:type="pct"/>
            <w:vAlign w:val="center"/>
          </w:tcPr>
          <w:p w:rsidR="00CA78B8" w:rsidRPr="0021784E" w:rsidRDefault="00CA78B8" w:rsidP="00855DB3">
            <w:pPr>
              <w:spacing w:before="60" w:after="60"/>
              <w:jc w:val="center"/>
              <w:rPr>
                <w:sz w:val="22"/>
                <w:szCs w:val="22"/>
              </w:rPr>
            </w:pPr>
            <w:r>
              <w:rPr>
                <w:sz w:val="22"/>
                <w:szCs w:val="22"/>
              </w:rPr>
              <w:t>746</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28</w:t>
            </w:r>
          </w:p>
        </w:tc>
        <w:tc>
          <w:tcPr>
            <w:tcW w:w="293" w:type="pct"/>
            <w:vAlign w:val="center"/>
          </w:tcPr>
          <w:p w:rsidR="00CA78B8" w:rsidRPr="0021784E" w:rsidRDefault="00CA78B8" w:rsidP="00855DB3">
            <w:pPr>
              <w:spacing w:before="60" w:after="60"/>
              <w:jc w:val="center"/>
              <w:rPr>
                <w:sz w:val="22"/>
                <w:szCs w:val="22"/>
              </w:rPr>
            </w:pPr>
            <w:r>
              <w:rPr>
                <w:sz w:val="22"/>
                <w:szCs w:val="22"/>
              </w:rPr>
              <w:t>6</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Pr="0021784E" w:rsidRDefault="00CA78B8" w:rsidP="00855DB3">
            <w:pPr>
              <w:spacing w:before="60" w:after="60"/>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 HS</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1021</w:t>
            </w:r>
          </w:p>
        </w:tc>
        <w:tc>
          <w:tcPr>
            <w:tcW w:w="331" w:type="pct"/>
            <w:vAlign w:val="center"/>
          </w:tcPr>
          <w:p w:rsidR="00CA78B8" w:rsidRPr="0021784E" w:rsidRDefault="00CA78B8" w:rsidP="00855DB3">
            <w:pPr>
              <w:spacing w:before="60" w:after="60"/>
              <w:jc w:val="center"/>
              <w:rPr>
                <w:sz w:val="22"/>
                <w:szCs w:val="22"/>
              </w:rPr>
            </w:pPr>
            <w:r>
              <w:rPr>
                <w:sz w:val="22"/>
                <w:szCs w:val="22"/>
              </w:rPr>
              <w:t>658</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27</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Pr="0021784E" w:rsidRDefault="00CA78B8" w:rsidP="00855DB3">
            <w:pPr>
              <w:spacing w:before="60" w:after="60"/>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 xml:space="preserve">1022 </w:t>
            </w:r>
          </w:p>
        </w:tc>
        <w:tc>
          <w:tcPr>
            <w:tcW w:w="331" w:type="pct"/>
            <w:vAlign w:val="center"/>
          </w:tcPr>
          <w:p w:rsidR="00CA78B8" w:rsidRPr="0021784E" w:rsidRDefault="00CA78B8" w:rsidP="00855DB3">
            <w:pPr>
              <w:spacing w:before="60" w:after="60"/>
              <w:jc w:val="center"/>
              <w:rPr>
                <w:sz w:val="22"/>
                <w:szCs w:val="22"/>
              </w:rPr>
            </w:pPr>
            <w:r>
              <w:rPr>
                <w:sz w:val="22"/>
                <w:szCs w:val="22"/>
              </w:rPr>
              <w:t>662</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27</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Pr="0021784E" w:rsidRDefault="00CA78B8" w:rsidP="00855DB3">
            <w:pPr>
              <w:spacing w:before="60" w:after="60"/>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1023 kitchen</w:t>
            </w:r>
          </w:p>
        </w:tc>
        <w:tc>
          <w:tcPr>
            <w:tcW w:w="331" w:type="pct"/>
            <w:vAlign w:val="center"/>
          </w:tcPr>
          <w:p w:rsidR="00CA78B8" w:rsidRPr="0021784E" w:rsidRDefault="00CA78B8" w:rsidP="00855DB3">
            <w:pPr>
              <w:spacing w:before="60" w:after="60"/>
              <w:jc w:val="center"/>
              <w:rPr>
                <w:sz w:val="22"/>
                <w:szCs w:val="22"/>
              </w:rPr>
            </w:pPr>
            <w:r>
              <w:rPr>
                <w:sz w:val="22"/>
                <w:szCs w:val="22"/>
              </w:rPr>
              <w:t>755</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72</w:t>
            </w:r>
          </w:p>
        </w:tc>
        <w:tc>
          <w:tcPr>
            <w:tcW w:w="391" w:type="pct"/>
            <w:vAlign w:val="center"/>
          </w:tcPr>
          <w:p w:rsidR="00CA78B8" w:rsidRPr="0021784E" w:rsidRDefault="00CA78B8" w:rsidP="00855DB3">
            <w:pPr>
              <w:spacing w:before="60" w:after="60"/>
              <w:jc w:val="center"/>
              <w:rPr>
                <w:sz w:val="22"/>
                <w:szCs w:val="22"/>
              </w:rPr>
            </w:pPr>
            <w:r>
              <w:rPr>
                <w:sz w:val="22"/>
                <w:szCs w:val="22"/>
              </w:rPr>
              <w:t>32</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2</w:t>
            </w:r>
          </w:p>
        </w:tc>
        <w:tc>
          <w:tcPr>
            <w:tcW w:w="424" w:type="pct"/>
            <w:vAlign w:val="center"/>
          </w:tcPr>
          <w:p w:rsidR="00CA78B8" w:rsidRPr="0021784E" w:rsidRDefault="00CA78B8" w:rsidP="00855DB3">
            <w:pPr>
              <w:spacing w:before="60" w:after="60"/>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Plants, fridges, microwave</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1042 half-wall</w:t>
            </w:r>
          </w:p>
        </w:tc>
        <w:tc>
          <w:tcPr>
            <w:tcW w:w="331" w:type="pct"/>
            <w:vAlign w:val="center"/>
          </w:tcPr>
          <w:p w:rsidR="00CA78B8" w:rsidRPr="0021784E" w:rsidRDefault="00CA78B8" w:rsidP="00855DB3">
            <w:pPr>
              <w:spacing w:before="60" w:after="60"/>
              <w:jc w:val="center"/>
              <w:rPr>
                <w:sz w:val="22"/>
                <w:szCs w:val="22"/>
              </w:rPr>
            </w:pPr>
            <w:r>
              <w:rPr>
                <w:sz w:val="22"/>
                <w:szCs w:val="22"/>
              </w:rPr>
              <w:t>745</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73</w:t>
            </w:r>
          </w:p>
        </w:tc>
        <w:tc>
          <w:tcPr>
            <w:tcW w:w="391" w:type="pct"/>
            <w:vAlign w:val="center"/>
          </w:tcPr>
          <w:p w:rsidR="00CA78B8" w:rsidRPr="0021784E" w:rsidRDefault="00CA78B8" w:rsidP="00855DB3">
            <w:pPr>
              <w:spacing w:before="60" w:after="60"/>
              <w:jc w:val="center"/>
              <w:rPr>
                <w:sz w:val="22"/>
                <w:szCs w:val="22"/>
              </w:rPr>
            </w:pPr>
            <w:r>
              <w:rPr>
                <w:sz w:val="22"/>
                <w:szCs w:val="22"/>
              </w:rPr>
              <w:t>27</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1</w:t>
            </w:r>
          </w:p>
        </w:tc>
        <w:tc>
          <w:tcPr>
            <w:tcW w:w="424" w:type="pct"/>
            <w:vAlign w:val="center"/>
          </w:tcPr>
          <w:p w:rsidR="00CA78B8" w:rsidRPr="0021784E" w:rsidRDefault="00CA78B8" w:rsidP="00855DB3">
            <w:pPr>
              <w:spacing w:before="60" w:after="60"/>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PC in hallway, DO</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1043 half-wall</w:t>
            </w:r>
          </w:p>
        </w:tc>
        <w:tc>
          <w:tcPr>
            <w:tcW w:w="331" w:type="pct"/>
            <w:vAlign w:val="center"/>
          </w:tcPr>
          <w:p w:rsidR="00CA78B8" w:rsidRPr="0021784E" w:rsidRDefault="00CA78B8" w:rsidP="00855DB3">
            <w:pPr>
              <w:spacing w:before="60" w:after="60"/>
              <w:jc w:val="center"/>
              <w:rPr>
                <w:sz w:val="22"/>
                <w:szCs w:val="22"/>
              </w:rPr>
            </w:pPr>
            <w:r>
              <w:rPr>
                <w:sz w:val="22"/>
                <w:szCs w:val="22"/>
              </w:rPr>
              <w:t>747</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74</w:t>
            </w:r>
          </w:p>
        </w:tc>
        <w:tc>
          <w:tcPr>
            <w:tcW w:w="391" w:type="pct"/>
            <w:vAlign w:val="center"/>
          </w:tcPr>
          <w:p w:rsidR="00CA78B8" w:rsidRPr="0021784E" w:rsidRDefault="00CA78B8" w:rsidP="00855DB3">
            <w:pPr>
              <w:spacing w:before="60" w:after="60"/>
              <w:jc w:val="center"/>
              <w:rPr>
                <w:sz w:val="22"/>
                <w:szCs w:val="22"/>
              </w:rPr>
            </w:pPr>
            <w:r>
              <w:rPr>
                <w:sz w:val="22"/>
                <w:szCs w:val="22"/>
              </w:rPr>
              <w:t>27</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1</w:t>
            </w:r>
          </w:p>
        </w:tc>
        <w:tc>
          <w:tcPr>
            <w:tcW w:w="424" w:type="pct"/>
            <w:vAlign w:val="center"/>
          </w:tcPr>
          <w:p w:rsidR="00CA78B8" w:rsidRPr="0021784E" w:rsidRDefault="00CA78B8" w:rsidP="00855DB3">
            <w:pPr>
              <w:spacing w:before="60" w:after="60"/>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1045 conference</w:t>
            </w:r>
          </w:p>
        </w:tc>
        <w:tc>
          <w:tcPr>
            <w:tcW w:w="331" w:type="pct"/>
            <w:vAlign w:val="center"/>
          </w:tcPr>
          <w:p w:rsidR="00CA78B8" w:rsidRPr="0021784E" w:rsidRDefault="00CA78B8" w:rsidP="00855DB3">
            <w:pPr>
              <w:spacing w:before="60" w:after="60"/>
              <w:jc w:val="center"/>
              <w:rPr>
                <w:sz w:val="22"/>
                <w:szCs w:val="22"/>
              </w:rPr>
            </w:pPr>
            <w:r>
              <w:rPr>
                <w:sz w:val="22"/>
                <w:szCs w:val="22"/>
              </w:rPr>
              <w:t>637</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74</w:t>
            </w:r>
          </w:p>
        </w:tc>
        <w:tc>
          <w:tcPr>
            <w:tcW w:w="391" w:type="pct"/>
            <w:vAlign w:val="center"/>
          </w:tcPr>
          <w:p w:rsidR="00CA78B8" w:rsidRPr="0021784E" w:rsidRDefault="00CA78B8" w:rsidP="00855DB3">
            <w:pPr>
              <w:spacing w:before="60" w:after="60"/>
              <w:jc w:val="center"/>
              <w:rPr>
                <w:sz w:val="22"/>
                <w:szCs w:val="22"/>
              </w:rPr>
            </w:pPr>
            <w:r>
              <w:rPr>
                <w:sz w:val="22"/>
                <w:szCs w:val="22"/>
              </w:rPr>
              <w:t>25</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Pr="0021784E" w:rsidRDefault="00CA78B8" w:rsidP="00855DB3">
            <w:pPr>
              <w:spacing w:before="60" w:after="60"/>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1046</w:t>
            </w:r>
          </w:p>
        </w:tc>
        <w:tc>
          <w:tcPr>
            <w:tcW w:w="331" w:type="pct"/>
            <w:vAlign w:val="center"/>
          </w:tcPr>
          <w:p w:rsidR="00CA78B8" w:rsidRPr="0021784E" w:rsidRDefault="00CA78B8" w:rsidP="00855DB3">
            <w:pPr>
              <w:spacing w:before="60" w:after="60"/>
              <w:jc w:val="center"/>
              <w:rPr>
                <w:sz w:val="22"/>
                <w:szCs w:val="22"/>
              </w:rPr>
            </w:pPr>
            <w:r>
              <w:rPr>
                <w:sz w:val="22"/>
                <w:szCs w:val="22"/>
              </w:rPr>
              <w:t>810</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72</w:t>
            </w:r>
          </w:p>
        </w:tc>
        <w:tc>
          <w:tcPr>
            <w:tcW w:w="391" w:type="pct"/>
            <w:vAlign w:val="center"/>
          </w:tcPr>
          <w:p w:rsidR="00CA78B8" w:rsidRPr="0021784E" w:rsidRDefault="00CA78B8" w:rsidP="00855DB3">
            <w:pPr>
              <w:spacing w:before="60" w:after="60"/>
              <w:jc w:val="center"/>
              <w:rPr>
                <w:sz w:val="22"/>
                <w:szCs w:val="22"/>
              </w:rPr>
            </w:pPr>
            <w:r>
              <w:rPr>
                <w:sz w:val="22"/>
                <w:szCs w:val="22"/>
              </w:rPr>
              <w:t>25</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Pr="0021784E" w:rsidRDefault="00CA78B8" w:rsidP="00855DB3">
            <w:pPr>
              <w:spacing w:before="60" w:after="60"/>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Feels colder in here, next to window</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1048</w:t>
            </w:r>
          </w:p>
        </w:tc>
        <w:tc>
          <w:tcPr>
            <w:tcW w:w="331" w:type="pct"/>
            <w:vAlign w:val="center"/>
          </w:tcPr>
          <w:p w:rsidR="00CA78B8" w:rsidRPr="0021784E" w:rsidRDefault="00CA78B8" w:rsidP="00855DB3">
            <w:pPr>
              <w:spacing w:before="60" w:after="60"/>
              <w:jc w:val="center"/>
              <w:rPr>
                <w:sz w:val="22"/>
                <w:szCs w:val="22"/>
              </w:rPr>
            </w:pPr>
            <w:r>
              <w:rPr>
                <w:sz w:val="22"/>
                <w:szCs w:val="22"/>
              </w:rPr>
              <w:t>766</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69</w:t>
            </w:r>
          </w:p>
        </w:tc>
        <w:tc>
          <w:tcPr>
            <w:tcW w:w="391" w:type="pct"/>
            <w:vAlign w:val="center"/>
          </w:tcPr>
          <w:p w:rsidR="00CA78B8" w:rsidRPr="0021784E" w:rsidRDefault="00CA78B8" w:rsidP="00855DB3">
            <w:pPr>
              <w:spacing w:before="60" w:after="60"/>
              <w:jc w:val="center"/>
              <w:rPr>
                <w:sz w:val="22"/>
                <w:szCs w:val="22"/>
              </w:rPr>
            </w:pPr>
            <w:r>
              <w:rPr>
                <w:sz w:val="22"/>
                <w:szCs w:val="22"/>
              </w:rPr>
              <w:t>36</w:t>
            </w:r>
          </w:p>
        </w:tc>
        <w:tc>
          <w:tcPr>
            <w:tcW w:w="293" w:type="pct"/>
            <w:vAlign w:val="center"/>
          </w:tcPr>
          <w:p w:rsidR="00CA78B8" w:rsidRPr="0021784E" w:rsidRDefault="00CA78B8" w:rsidP="00855DB3">
            <w:pPr>
              <w:spacing w:before="60" w:after="60"/>
              <w:jc w:val="center"/>
              <w:rPr>
                <w:sz w:val="22"/>
                <w:szCs w:val="22"/>
              </w:rPr>
            </w:pPr>
            <w:r>
              <w:rPr>
                <w:sz w:val="22"/>
                <w:szCs w:val="22"/>
              </w:rPr>
              <w:t>5</w:t>
            </w:r>
          </w:p>
        </w:tc>
        <w:tc>
          <w:tcPr>
            <w:tcW w:w="392" w:type="pct"/>
            <w:vAlign w:val="center"/>
          </w:tcPr>
          <w:p w:rsidR="00CA78B8" w:rsidRPr="0021784E" w:rsidRDefault="00CA78B8" w:rsidP="00855DB3">
            <w:pPr>
              <w:jc w:val="center"/>
              <w:rPr>
                <w:sz w:val="22"/>
                <w:szCs w:val="22"/>
              </w:rPr>
            </w:pPr>
            <w:r>
              <w:rPr>
                <w:sz w:val="22"/>
                <w:szCs w:val="22"/>
              </w:rPr>
              <w:t>1</w:t>
            </w:r>
          </w:p>
        </w:tc>
        <w:tc>
          <w:tcPr>
            <w:tcW w:w="424" w:type="pct"/>
            <w:vAlign w:val="center"/>
          </w:tcPr>
          <w:p w:rsidR="00CA78B8" w:rsidRPr="0021784E" w:rsidRDefault="00CA78B8" w:rsidP="00855DB3">
            <w:pPr>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1050 half wall</w:t>
            </w:r>
          </w:p>
        </w:tc>
        <w:tc>
          <w:tcPr>
            <w:tcW w:w="331" w:type="pct"/>
            <w:vAlign w:val="center"/>
          </w:tcPr>
          <w:p w:rsidR="00CA78B8" w:rsidRPr="0021784E" w:rsidRDefault="00CA78B8" w:rsidP="00855DB3">
            <w:pPr>
              <w:spacing w:before="60" w:after="60"/>
              <w:jc w:val="center"/>
              <w:rPr>
                <w:sz w:val="22"/>
                <w:szCs w:val="22"/>
              </w:rPr>
            </w:pPr>
            <w:r>
              <w:rPr>
                <w:sz w:val="22"/>
                <w:szCs w:val="22"/>
              </w:rPr>
              <w:t>727</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73</w:t>
            </w:r>
          </w:p>
        </w:tc>
        <w:tc>
          <w:tcPr>
            <w:tcW w:w="391" w:type="pct"/>
            <w:vAlign w:val="center"/>
          </w:tcPr>
          <w:p w:rsidR="00CA78B8" w:rsidRPr="0021784E" w:rsidRDefault="00CA78B8" w:rsidP="00855DB3">
            <w:pPr>
              <w:spacing w:before="60" w:after="60"/>
              <w:jc w:val="center"/>
              <w:rPr>
                <w:sz w:val="22"/>
                <w:szCs w:val="22"/>
              </w:rPr>
            </w:pPr>
            <w:r>
              <w:rPr>
                <w:sz w:val="22"/>
                <w:szCs w:val="22"/>
              </w:rPr>
              <w:t>21</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Pr="0021784E" w:rsidRDefault="00CA78B8" w:rsidP="00855DB3">
            <w:pPr>
              <w:spacing w:before="60" w:after="60"/>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lastRenderedPageBreak/>
              <w:t>1051 half-wall</w:t>
            </w:r>
          </w:p>
        </w:tc>
        <w:tc>
          <w:tcPr>
            <w:tcW w:w="331" w:type="pct"/>
            <w:vAlign w:val="center"/>
          </w:tcPr>
          <w:p w:rsidR="00CA78B8" w:rsidRPr="0021784E" w:rsidRDefault="00CA78B8" w:rsidP="00855DB3">
            <w:pPr>
              <w:spacing w:before="60" w:after="60"/>
              <w:jc w:val="center"/>
              <w:rPr>
                <w:sz w:val="22"/>
                <w:szCs w:val="22"/>
              </w:rPr>
            </w:pPr>
            <w:r>
              <w:rPr>
                <w:sz w:val="22"/>
                <w:szCs w:val="22"/>
              </w:rPr>
              <w:t>738</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73</w:t>
            </w:r>
          </w:p>
        </w:tc>
        <w:tc>
          <w:tcPr>
            <w:tcW w:w="391" w:type="pct"/>
            <w:vAlign w:val="center"/>
          </w:tcPr>
          <w:p w:rsidR="00CA78B8" w:rsidRPr="0021784E" w:rsidRDefault="00CA78B8" w:rsidP="00855DB3">
            <w:pPr>
              <w:spacing w:before="60" w:after="60"/>
              <w:jc w:val="center"/>
              <w:rPr>
                <w:sz w:val="22"/>
                <w:szCs w:val="22"/>
              </w:rPr>
            </w:pPr>
            <w:r>
              <w:rPr>
                <w:sz w:val="22"/>
                <w:szCs w:val="22"/>
              </w:rPr>
              <w:t>27</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1052 half-wall</w:t>
            </w:r>
          </w:p>
        </w:tc>
        <w:tc>
          <w:tcPr>
            <w:tcW w:w="331" w:type="pct"/>
            <w:vAlign w:val="center"/>
          </w:tcPr>
          <w:p w:rsidR="00CA78B8" w:rsidRPr="0021784E" w:rsidRDefault="00CA78B8" w:rsidP="00855DB3">
            <w:pPr>
              <w:spacing w:before="60" w:after="60"/>
              <w:jc w:val="center"/>
              <w:rPr>
                <w:sz w:val="22"/>
                <w:szCs w:val="22"/>
              </w:rPr>
            </w:pPr>
            <w:r>
              <w:rPr>
                <w:sz w:val="22"/>
                <w:szCs w:val="22"/>
              </w:rPr>
              <w:t>839</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74</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2</w:t>
            </w:r>
          </w:p>
        </w:tc>
        <w:tc>
          <w:tcPr>
            <w:tcW w:w="392" w:type="pct"/>
            <w:vAlign w:val="center"/>
          </w:tcPr>
          <w:p w:rsidR="00CA78B8" w:rsidRPr="0021784E" w:rsidRDefault="00CA78B8" w:rsidP="00855DB3">
            <w:pPr>
              <w:spacing w:before="60" w:after="60"/>
              <w:jc w:val="center"/>
              <w:rPr>
                <w:sz w:val="22"/>
                <w:szCs w:val="22"/>
              </w:rPr>
            </w:pPr>
            <w:r>
              <w:rPr>
                <w:sz w:val="22"/>
                <w:szCs w:val="22"/>
              </w:rPr>
              <w:t>1</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1057 half-wall</w:t>
            </w:r>
          </w:p>
        </w:tc>
        <w:tc>
          <w:tcPr>
            <w:tcW w:w="331" w:type="pct"/>
            <w:vAlign w:val="center"/>
          </w:tcPr>
          <w:p w:rsidR="00CA78B8" w:rsidRPr="0021784E" w:rsidRDefault="00CA78B8" w:rsidP="00855DB3">
            <w:pPr>
              <w:spacing w:before="60" w:after="60"/>
              <w:jc w:val="center"/>
              <w:rPr>
                <w:sz w:val="22"/>
                <w:szCs w:val="22"/>
              </w:rPr>
            </w:pPr>
            <w:r>
              <w:rPr>
                <w:sz w:val="22"/>
                <w:szCs w:val="22"/>
              </w:rPr>
              <w:t>779</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74</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1058 half-wall</w:t>
            </w:r>
          </w:p>
        </w:tc>
        <w:tc>
          <w:tcPr>
            <w:tcW w:w="331" w:type="pct"/>
            <w:vAlign w:val="center"/>
          </w:tcPr>
          <w:p w:rsidR="00CA78B8" w:rsidRPr="0021784E" w:rsidRDefault="00CA78B8" w:rsidP="00855DB3">
            <w:pPr>
              <w:spacing w:before="60" w:after="60"/>
              <w:jc w:val="center"/>
              <w:rPr>
                <w:sz w:val="22"/>
                <w:szCs w:val="22"/>
              </w:rPr>
            </w:pPr>
            <w:r>
              <w:rPr>
                <w:sz w:val="22"/>
                <w:szCs w:val="22"/>
              </w:rPr>
              <w:t>751</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74</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1</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1059 half-wall</w:t>
            </w:r>
          </w:p>
        </w:tc>
        <w:tc>
          <w:tcPr>
            <w:tcW w:w="331" w:type="pct"/>
            <w:vAlign w:val="center"/>
          </w:tcPr>
          <w:p w:rsidR="00CA78B8" w:rsidRPr="0021784E" w:rsidRDefault="00CA78B8" w:rsidP="00855DB3">
            <w:pPr>
              <w:spacing w:before="60" w:after="60"/>
              <w:jc w:val="center"/>
              <w:rPr>
                <w:sz w:val="22"/>
                <w:szCs w:val="22"/>
              </w:rPr>
            </w:pPr>
            <w:r>
              <w:rPr>
                <w:sz w:val="22"/>
                <w:szCs w:val="22"/>
              </w:rPr>
              <w:t>862</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74</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3</w:t>
            </w:r>
          </w:p>
        </w:tc>
        <w:tc>
          <w:tcPr>
            <w:tcW w:w="392" w:type="pct"/>
            <w:vAlign w:val="center"/>
          </w:tcPr>
          <w:p w:rsidR="00CA78B8" w:rsidRPr="0021784E" w:rsidRDefault="00CA78B8" w:rsidP="00855DB3">
            <w:pPr>
              <w:spacing w:before="60" w:after="60"/>
              <w:jc w:val="center"/>
              <w:rPr>
                <w:sz w:val="22"/>
                <w:szCs w:val="22"/>
              </w:rPr>
            </w:pPr>
            <w:r>
              <w:rPr>
                <w:sz w:val="22"/>
                <w:szCs w:val="22"/>
              </w:rPr>
              <w:t>1</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1060</w:t>
            </w:r>
          </w:p>
        </w:tc>
        <w:tc>
          <w:tcPr>
            <w:tcW w:w="331" w:type="pct"/>
            <w:vAlign w:val="center"/>
          </w:tcPr>
          <w:p w:rsidR="00CA78B8" w:rsidRPr="0021784E" w:rsidRDefault="00CA78B8" w:rsidP="00855DB3">
            <w:pPr>
              <w:spacing w:before="60" w:after="60"/>
              <w:jc w:val="center"/>
              <w:rPr>
                <w:sz w:val="22"/>
                <w:szCs w:val="22"/>
              </w:rPr>
            </w:pPr>
            <w:r>
              <w:rPr>
                <w:sz w:val="22"/>
                <w:szCs w:val="22"/>
              </w:rPr>
              <w:t>736</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74</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HS</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1085</w:t>
            </w:r>
          </w:p>
        </w:tc>
        <w:tc>
          <w:tcPr>
            <w:tcW w:w="331" w:type="pct"/>
            <w:vAlign w:val="center"/>
          </w:tcPr>
          <w:p w:rsidR="00CA78B8" w:rsidRPr="0021784E" w:rsidRDefault="00CA78B8" w:rsidP="00855DB3">
            <w:pPr>
              <w:spacing w:before="60" w:after="60"/>
              <w:jc w:val="center"/>
              <w:rPr>
                <w:sz w:val="22"/>
                <w:szCs w:val="22"/>
              </w:rPr>
            </w:pPr>
            <w:r>
              <w:rPr>
                <w:sz w:val="22"/>
                <w:szCs w:val="22"/>
              </w:rPr>
              <w:t>737</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32</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jc w:val="center"/>
              <w:rPr>
                <w:sz w:val="22"/>
                <w:szCs w:val="22"/>
              </w:rPr>
            </w:pPr>
            <w:r>
              <w:rPr>
                <w:sz w:val="22"/>
                <w:szCs w:val="22"/>
              </w:rPr>
              <w:t>0</w:t>
            </w:r>
          </w:p>
        </w:tc>
        <w:tc>
          <w:tcPr>
            <w:tcW w:w="424" w:type="pct"/>
            <w:vAlign w:val="center"/>
          </w:tcPr>
          <w:p w:rsidR="00CA78B8" w:rsidRPr="0021784E" w:rsidRDefault="00CA78B8" w:rsidP="00855DB3">
            <w:pPr>
              <w:jc w:val="center"/>
              <w:rPr>
                <w:sz w:val="22"/>
                <w:szCs w:val="22"/>
              </w:rPr>
            </w:pPr>
            <w:r>
              <w:rPr>
                <w:sz w:val="22"/>
                <w:szCs w:val="22"/>
              </w:rPr>
              <w:t>N</w:t>
            </w:r>
          </w:p>
        </w:tc>
        <w:tc>
          <w:tcPr>
            <w:tcW w:w="292" w:type="pct"/>
            <w:vAlign w:val="center"/>
          </w:tcPr>
          <w:p w:rsidR="00CA78B8" w:rsidRPr="0021784E" w:rsidRDefault="00CA78B8" w:rsidP="00855DB3">
            <w:pPr>
              <w:spacing w:before="60" w:after="60"/>
              <w:jc w:val="center"/>
              <w:rPr>
                <w:sz w:val="22"/>
                <w:szCs w:val="22"/>
              </w:rPr>
            </w:pPr>
            <w:r>
              <w:rPr>
                <w:sz w:val="22"/>
                <w:szCs w:val="22"/>
              </w:rPr>
              <w:t>Y</w:t>
            </w:r>
          </w:p>
        </w:tc>
        <w:tc>
          <w:tcPr>
            <w:tcW w:w="295" w:type="pct"/>
            <w:vAlign w:val="center"/>
          </w:tcPr>
          <w:p w:rsidR="00CA78B8" w:rsidRPr="0021784E"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1073 – 1078 cubes</w:t>
            </w:r>
          </w:p>
        </w:tc>
        <w:tc>
          <w:tcPr>
            <w:tcW w:w="331" w:type="pct"/>
            <w:vAlign w:val="center"/>
          </w:tcPr>
          <w:p w:rsidR="00CA78B8" w:rsidRPr="0021784E" w:rsidRDefault="00CA78B8" w:rsidP="00855DB3">
            <w:pPr>
              <w:spacing w:before="60" w:after="60"/>
              <w:jc w:val="center"/>
              <w:rPr>
                <w:sz w:val="22"/>
                <w:szCs w:val="22"/>
              </w:rPr>
            </w:pPr>
            <w:r>
              <w:rPr>
                <w:sz w:val="22"/>
                <w:szCs w:val="22"/>
              </w:rPr>
              <w:t>741</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74</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2</w:t>
            </w:r>
          </w:p>
        </w:tc>
        <w:tc>
          <w:tcPr>
            <w:tcW w:w="392" w:type="pct"/>
            <w:vAlign w:val="center"/>
          </w:tcPr>
          <w:p w:rsidR="00CA78B8" w:rsidRPr="0021784E" w:rsidRDefault="00CA78B8" w:rsidP="00855DB3">
            <w:pPr>
              <w:spacing w:before="60" w:after="60"/>
              <w:jc w:val="center"/>
              <w:rPr>
                <w:sz w:val="22"/>
                <w:szCs w:val="22"/>
              </w:rPr>
            </w:pPr>
            <w:r>
              <w:rPr>
                <w:sz w:val="22"/>
                <w:szCs w:val="22"/>
              </w:rPr>
              <w:t>3</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000" w:type="pct"/>
            <w:gridSpan w:val="11"/>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DMH</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Reception</w:t>
            </w:r>
          </w:p>
        </w:tc>
        <w:tc>
          <w:tcPr>
            <w:tcW w:w="331" w:type="pct"/>
            <w:vAlign w:val="center"/>
          </w:tcPr>
          <w:p w:rsidR="00CA78B8" w:rsidRPr="0021784E" w:rsidRDefault="00CA78B8" w:rsidP="00855DB3">
            <w:pPr>
              <w:spacing w:before="60" w:after="60"/>
              <w:jc w:val="center"/>
              <w:rPr>
                <w:sz w:val="22"/>
                <w:szCs w:val="22"/>
              </w:rPr>
            </w:pPr>
            <w:r>
              <w:rPr>
                <w:sz w:val="22"/>
                <w:szCs w:val="22"/>
              </w:rPr>
              <w:t>693</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27</w:t>
            </w:r>
          </w:p>
        </w:tc>
        <w:tc>
          <w:tcPr>
            <w:tcW w:w="293" w:type="pct"/>
            <w:vAlign w:val="center"/>
          </w:tcPr>
          <w:p w:rsidR="00CA78B8" w:rsidRPr="0021784E" w:rsidRDefault="00CA78B8" w:rsidP="00855DB3">
            <w:pPr>
              <w:spacing w:before="60" w:after="60"/>
              <w:jc w:val="center"/>
              <w:rPr>
                <w:sz w:val="22"/>
                <w:szCs w:val="22"/>
              </w:rPr>
            </w:pPr>
            <w:r>
              <w:rPr>
                <w:sz w:val="22"/>
                <w:szCs w:val="22"/>
              </w:rPr>
              <w:t>2</w:t>
            </w:r>
          </w:p>
        </w:tc>
        <w:tc>
          <w:tcPr>
            <w:tcW w:w="392" w:type="pct"/>
            <w:vAlign w:val="center"/>
          </w:tcPr>
          <w:p w:rsidR="00CA78B8" w:rsidRPr="0021784E" w:rsidRDefault="00CA78B8" w:rsidP="00855DB3">
            <w:pPr>
              <w:spacing w:before="60" w:after="60"/>
              <w:jc w:val="center"/>
              <w:rPr>
                <w:sz w:val="22"/>
                <w:szCs w:val="22"/>
              </w:rPr>
            </w:pPr>
            <w:r>
              <w:rPr>
                <w:sz w:val="22"/>
                <w:szCs w:val="22"/>
              </w:rPr>
              <w:t>1</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lastRenderedPageBreak/>
              <w:t>Lobby Conference for DMH, MRC, DDS</w:t>
            </w:r>
          </w:p>
        </w:tc>
        <w:tc>
          <w:tcPr>
            <w:tcW w:w="331" w:type="pct"/>
            <w:vAlign w:val="center"/>
          </w:tcPr>
          <w:p w:rsidR="00CA78B8" w:rsidRPr="0021784E" w:rsidRDefault="00CA78B8" w:rsidP="00855DB3">
            <w:pPr>
              <w:spacing w:before="60" w:after="60"/>
              <w:jc w:val="center"/>
              <w:rPr>
                <w:sz w:val="22"/>
                <w:szCs w:val="22"/>
              </w:rPr>
            </w:pPr>
            <w:r>
              <w:rPr>
                <w:sz w:val="22"/>
                <w:szCs w:val="22"/>
              </w:rPr>
              <w:t>682</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Waiting area for DMH, MRC, DDS</w:t>
            </w:r>
          </w:p>
        </w:tc>
        <w:tc>
          <w:tcPr>
            <w:tcW w:w="331" w:type="pct"/>
            <w:vAlign w:val="center"/>
          </w:tcPr>
          <w:p w:rsidR="00CA78B8" w:rsidRPr="0021784E" w:rsidRDefault="00CA78B8" w:rsidP="00855DB3">
            <w:pPr>
              <w:spacing w:before="60" w:after="60"/>
              <w:jc w:val="center"/>
              <w:rPr>
                <w:sz w:val="22"/>
                <w:szCs w:val="22"/>
              </w:rPr>
            </w:pPr>
            <w:r>
              <w:rPr>
                <w:sz w:val="22"/>
                <w:szCs w:val="22"/>
              </w:rPr>
              <w:t>642</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1095-1102 cubes</w:t>
            </w:r>
          </w:p>
        </w:tc>
        <w:tc>
          <w:tcPr>
            <w:tcW w:w="331" w:type="pct"/>
            <w:vAlign w:val="center"/>
          </w:tcPr>
          <w:p w:rsidR="00CA78B8" w:rsidRPr="0021784E" w:rsidRDefault="00CA78B8" w:rsidP="00855DB3">
            <w:pPr>
              <w:spacing w:before="60" w:after="60"/>
              <w:jc w:val="center"/>
              <w:rPr>
                <w:sz w:val="22"/>
                <w:szCs w:val="22"/>
              </w:rPr>
            </w:pPr>
            <w:r>
              <w:rPr>
                <w:sz w:val="22"/>
                <w:szCs w:val="22"/>
              </w:rPr>
              <w:t>766</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72</w:t>
            </w:r>
          </w:p>
        </w:tc>
        <w:tc>
          <w:tcPr>
            <w:tcW w:w="391" w:type="pct"/>
            <w:vAlign w:val="center"/>
          </w:tcPr>
          <w:p w:rsidR="00CA78B8" w:rsidRPr="0021784E" w:rsidRDefault="00CA78B8" w:rsidP="00855DB3">
            <w:pPr>
              <w:spacing w:before="60" w:after="60"/>
              <w:jc w:val="center"/>
              <w:rPr>
                <w:sz w:val="22"/>
                <w:szCs w:val="22"/>
              </w:rPr>
            </w:pPr>
            <w:r>
              <w:rPr>
                <w:sz w:val="22"/>
                <w:szCs w:val="22"/>
              </w:rPr>
              <w:t>27</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Plants</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1091-1094 cubes</w:t>
            </w:r>
          </w:p>
        </w:tc>
        <w:tc>
          <w:tcPr>
            <w:tcW w:w="331" w:type="pct"/>
            <w:vAlign w:val="center"/>
          </w:tcPr>
          <w:p w:rsidR="00CA78B8" w:rsidRPr="0021784E" w:rsidRDefault="00CA78B8" w:rsidP="00855DB3">
            <w:pPr>
              <w:spacing w:before="60" w:after="60"/>
              <w:jc w:val="center"/>
              <w:rPr>
                <w:sz w:val="22"/>
                <w:szCs w:val="22"/>
              </w:rPr>
            </w:pPr>
            <w:r>
              <w:rPr>
                <w:sz w:val="22"/>
                <w:szCs w:val="22"/>
              </w:rPr>
              <w:t>720</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73</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PC</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1103-1106 cubes</w:t>
            </w:r>
          </w:p>
        </w:tc>
        <w:tc>
          <w:tcPr>
            <w:tcW w:w="331" w:type="pct"/>
            <w:vAlign w:val="center"/>
          </w:tcPr>
          <w:p w:rsidR="00CA78B8" w:rsidRPr="0021784E" w:rsidRDefault="00CA78B8" w:rsidP="00855DB3">
            <w:pPr>
              <w:spacing w:before="60" w:after="60"/>
              <w:jc w:val="center"/>
              <w:rPr>
                <w:sz w:val="22"/>
                <w:szCs w:val="22"/>
              </w:rPr>
            </w:pPr>
            <w:r>
              <w:rPr>
                <w:sz w:val="22"/>
                <w:szCs w:val="22"/>
              </w:rPr>
              <w:t>789</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72</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2</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HS, plants</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1040</w:t>
            </w:r>
          </w:p>
        </w:tc>
        <w:tc>
          <w:tcPr>
            <w:tcW w:w="331" w:type="pct"/>
            <w:vAlign w:val="center"/>
          </w:tcPr>
          <w:p w:rsidR="00CA78B8" w:rsidRPr="0021784E" w:rsidRDefault="00CA78B8" w:rsidP="00855DB3">
            <w:pPr>
              <w:spacing w:before="60" w:after="60"/>
              <w:jc w:val="center"/>
              <w:rPr>
                <w:sz w:val="22"/>
                <w:szCs w:val="22"/>
              </w:rPr>
            </w:pPr>
            <w:r>
              <w:rPr>
                <w:sz w:val="22"/>
                <w:szCs w:val="22"/>
              </w:rPr>
              <w:t>632</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72</w:t>
            </w:r>
          </w:p>
        </w:tc>
        <w:tc>
          <w:tcPr>
            <w:tcW w:w="391" w:type="pct"/>
            <w:vAlign w:val="center"/>
          </w:tcPr>
          <w:p w:rsidR="00CA78B8" w:rsidRPr="0021784E" w:rsidRDefault="00CA78B8" w:rsidP="00855DB3">
            <w:pPr>
              <w:spacing w:before="60" w:after="60"/>
              <w:jc w:val="center"/>
              <w:rPr>
                <w:sz w:val="22"/>
                <w:szCs w:val="22"/>
              </w:rPr>
            </w:pPr>
            <w:r>
              <w:rPr>
                <w:sz w:val="22"/>
                <w:szCs w:val="22"/>
              </w:rPr>
              <w:t>25</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1088</w:t>
            </w:r>
          </w:p>
        </w:tc>
        <w:tc>
          <w:tcPr>
            <w:tcW w:w="331" w:type="pct"/>
            <w:vAlign w:val="center"/>
          </w:tcPr>
          <w:p w:rsidR="00CA78B8" w:rsidRPr="0021784E" w:rsidRDefault="00CA78B8" w:rsidP="00855DB3">
            <w:pPr>
              <w:spacing w:before="60" w:after="60"/>
              <w:jc w:val="center"/>
              <w:rPr>
                <w:sz w:val="22"/>
                <w:szCs w:val="22"/>
              </w:rPr>
            </w:pPr>
            <w:r>
              <w:rPr>
                <w:sz w:val="22"/>
                <w:szCs w:val="22"/>
              </w:rPr>
              <w:t>738</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73</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6</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Plant</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1089</w:t>
            </w:r>
          </w:p>
        </w:tc>
        <w:tc>
          <w:tcPr>
            <w:tcW w:w="331" w:type="pct"/>
            <w:vAlign w:val="center"/>
          </w:tcPr>
          <w:p w:rsidR="00CA78B8" w:rsidRPr="0021784E" w:rsidRDefault="00CA78B8" w:rsidP="00855DB3">
            <w:pPr>
              <w:spacing w:before="60" w:after="60"/>
              <w:jc w:val="center"/>
              <w:rPr>
                <w:sz w:val="22"/>
                <w:szCs w:val="22"/>
              </w:rPr>
            </w:pPr>
            <w:r>
              <w:rPr>
                <w:sz w:val="22"/>
                <w:szCs w:val="22"/>
              </w:rPr>
              <w:t>767</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73</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3</w:t>
            </w:r>
          </w:p>
        </w:tc>
        <w:tc>
          <w:tcPr>
            <w:tcW w:w="392" w:type="pct"/>
            <w:vAlign w:val="center"/>
          </w:tcPr>
          <w:p w:rsidR="00CA78B8" w:rsidRPr="0021784E" w:rsidRDefault="00CA78B8" w:rsidP="00855DB3">
            <w:pPr>
              <w:spacing w:before="60" w:after="60"/>
              <w:jc w:val="center"/>
              <w:rPr>
                <w:sz w:val="22"/>
                <w:szCs w:val="22"/>
              </w:rPr>
            </w:pPr>
            <w:r>
              <w:rPr>
                <w:sz w:val="22"/>
                <w:szCs w:val="22"/>
              </w:rPr>
              <w:t>1</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Fridge, items on windowsill, DEM</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1108</w:t>
            </w:r>
          </w:p>
        </w:tc>
        <w:tc>
          <w:tcPr>
            <w:tcW w:w="331" w:type="pct"/>
            <w:vAlign w:val="center"/>
          </w:tcPr>
          <w:p w:rsidR="00CA78B8" w:rsidRPr="0021784E" w:rsidRDefault="00CA78B8" w:rsidP="00855DB3">
            <w:pPr>
              <w:spacing w:before="60" w:after="60"/>
              <w:jc w:val="center"/>
              <w:rPr>
                <w:sz w:val="22"/>
                <w:szCs w:val="22"/>
              </w:rPr>
            </w:pPr>
            <w:r>
              <w:rPr>
                <w:sz w:val="22"/>
                <w:szCs w:val="22"/>
              </w:rPr>
              <w:t>742</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72</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DEM</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lastRenderedPageBreak/>
              <w:t>1109</w:t>
            </w:r>
          </w:p>
        </w:tc>
        <w:tc>
          <w:tcPr>
            <w:tcW w:w="331" w:type="pct"/>
            <w:vAlign w:val="center"/>
          </w:tcPr>
          <w:p w:rsidR="00CA78B8" w:rsidRPr="0021784E" w:rsidRDefault="00CA78B8" w:rsidP="00855DB3">
            <w:pPr>
              <w:spacing w:before="60" w:after="60"/>
              <w:jc w:val="center"/>
              <w:rPr>
                <w:sz w:val="22"/>
                <w:szCs w:val="22"/>
              </w:rPr>
            </w:pPr>
            <w:r>
              <w:rPr>
                <w:sz w:val="22"/>
                <w:szCs w:val="22"/>
              </w:rPr>
              <w:t>712</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73</w:t>
            </w:r>
          </w:p>
        </w:tc>
        <w:tc>
          <w:tcPr>
            <w:tcW w:w="391" w:type="pct"/>
            <w:vAlign w:val="center"/>
          </w:tcPr>
          <w:p w:rsidR="00CA78B8" w:rsidRPr="0021784E" w:rsidRDefault="00CA78B8" w:rsidP="00855DB3">
            <w:pPr>
              <w:spacing w:before="60" w:after="60"/>
              <w:jc w:val="center"/>
              <w:rPr>
                <w:sz w:val="22"/>
                <w:szCs w:val="22"/>
              </w:rPr>
            </w:pPr>
            <w:r>
              <w:rPr>
                <w:sz w:val="22"/>
                <w:szCs w:val="22"/>
              </w:rPr>
              <w:t>25</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DEM, PC, fabric on window</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1110</w:t>
            </w:r>
          </w:p>
        </w:tc>
        <w:tc>
          <w:tcPr>
            <w:tcW w:w="331" w:type="pct"/>
            <w:vAlign w:val="center"/>
          </w:tcPr>
          <w:p w:rsidR="00CA78B8" w:rsidRPr="0021784E" w:rsidRDefault="00CA78B8" w:rsidP="00855DB3">
            <w:pPr>
              <w:spacing w:before="60" w:after="60"/>
              <w:jc w:val="center"/>
              <w:rPr>
                <w:sz w:val="22"/>
                <w:szCs w:val="22"/>
              </w:rPr>
            </w:pPr>
            <w:r>
              <w:rPr>
                <w:sz w:val="22"/>
                <w:szCs w:val="22"/>
              </w:rPr>
              <w:t>708</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72</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Scented item, AP, DEM</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1111 stationery storage</w:t>
            </w:r>
          </w:p>
        </w:tc>
        <w:tc>
          <w:tcPr>
            <w:tcW w:w="331" w:type="pct"/>
            <w:vAlign w:val="center"/>
          </w:tcPr>
          <w:p w:rsidR="00CA78B8" w:rsidRPr="0021784E" w:rsidRDefault="00CA78B8" w:rsidP="00855DB3">
            <w:pPr>
              <w:spacing w:before="60" w:after="60"/>
              <w:jc w:val="center"/>
              <w:rPr>
                <w:sz w:val="22"/>
                <w:szCs w:val="22"/>
              </w:rPr>
            </w:pPr>
            <w:r>
              <w:rPr>
                <w:sz w:val="22"/>
                <w:szCs w:val="22"/>
              </w:rPr>
              <w:t>604</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72</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Odor (coating on built in shelves?), stored items including paper and CP</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1112</w:t>
            </w:r>
          </w:p>
        </w:tc>
        <w:tc>
          <w:tcPr>
            <w:tcW w:w="331" w:type="pct"/>
            <w:vAlign w:val="center"/>
          </w:tcPr>
          <w:p w:rsidR="00CA78B8" w:rsidRPr="0021784E" w:rsidRDefault="00CA78B8" w:rsidP="00855DB3">
            <w:pPr>
              <w:spacing w:before="60" w:after="60"/>
              <w:jc w:val="center"/>
              <w:rPr>
                <w:sz w:val="22"/>
                <w:szCs w:val="22"/>
              </w:rPr>
            </w:pPr>
            <w:r>
              <w:rPr>
                <w:sz w:val="22"/>
                <w:szCs w:val="22"/>
              </w:rPr>
              <w:t>676</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Storage, including boxes on floor</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1114</w:t>
            </w:r>
          </w:p>
        </w:tc>
        <w:tc>
          <w:tcPr>
            <w:tcW w:w="331" w:type="pct"/>
            <w:vAlign w:val="center"/>
          </w:tcPr>
          <w:p w:rsidR="00CA78B8" w:rsidRPr="0021784E" w:rsidRDefault="00CA78B8" w:rsidP="00855DB3">
            <w:pPr>
              <w:spacing w:before="60" w:after="60"/>
              <w:jc w:val="center"/>
              <w:rPr>
                <w:sz w:val="22"/>
                <w:szCs w:val="22"/>
              </w:rPr>
            </w:pPr>
            <w:r>
              <w:rPr>
                <w:sz w:val="22"/>
                <w:szCs w:val="22"/>
              </w:rPr>
              <w:t>660</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72</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Shredder and printer</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1115</w:t>
            </w:r>
          </w:p>
        </w:tc>
        <w:tc>
          <w:tcPr>
            <w:tcW w:w="331" w:type="pct"/>
            <w:vAlign w:val="center"/>
          </w:tcPr>
          <w:p w:rsidR="00CA78B8" w:rsidRPr="0021784E" w:rsidRDefault="00CA78B8" w:rsidP="00855DB3">
            <w:pPr>
              <w:spacing w:before="60" w:after="60"/>
              <w:jc w:val="center"/>
              <w:rPr>
                <w:sz w:val="22"/>
                <w:szCs w:val="22"/>
              </w:rPr>
            </w:pPr>
            <w:r>
              <w:rPr>
                <w:sz w:val="22"/>
                <w:szCs w:val="22"/>
              </w:rPr>
              <w:t>551</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72</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Rubber odor, stored files in boxes</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1116</w:t>
            </w:r>
          </w:p>
        </w:tc>
        <w:tc>
          <w:tcPr>
            <w:tcW w:w="331" w:type="pct"/>
            <w:vAlign w:val="center"/>
          </w:tcPr>
          <w:p w:rsidR="00CA78B8" w:rsidRPr="0021784E" w:rsidRDefault="00CA78B8" w:rsidP="00855DB3">
            <w:pPr>
              <w:spacing w:before="60" w:after="60"/>
              <w:jc w:val="center"/>
              <w:rPr>
                <w:sz w:val="22"/>
                <w:szCs w:val="22"/>
              </w:rPr>
            </w:pPr>
            <w:r>
              <w:rPr>
                <w:sz w:val="22"/>
                <w:szCs w:val="22"/>
              </w:rPr>
              <w:t>715</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74</w:t>
            </w:r>
          </w:p>
        </w:tc>
        <w:tc>
          <w:tcPr>
            <w:tcW w:w="391" w:type="pct"/>
            <w:vAlign w:val="center"/>
          </w:tcPr>
          <w:p w:rsidR="00CA78B8" w:rsidRPr="0021784E" w:rsidRDefault="00CA78B8" w:rsidP="00855DB3">
            <w:pPr>
              <w:spacing w:before="60" w:after="60"/>
              <w:jc w:val="center"/>
              <w:rPr>
                <w:sz w:val="22"/>
                <w:szCs w:val="22"/>
              </w:rPr>
            </w:pPr>
            <w:r>
              <w:rPr>
                <w:sz w:val="22"/>
                <w:szCs w:val="22"/>
              </w:rPr>
              <w:t>25</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 kitchen items</w:t>
            </w:r>
          </w:p>
        </w:tc>
      </w:tr>
      <w:tr w:rsidR="00CA78B8" w:rsidRPr="00755960" w:rsidTr="00855DB3">
        <w:trPr>
          <w:cantSplit/>
          <w:trHeight w:val="560"/>
          <w:jc w:val="center"/>
        </w:trPr>
        <w:tc>
          <w:tcPr>
            <w:tcW w:w="5000" w:type="pct"/>
            <w:gridSpan w:val="11"/>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MRC</w:t>
            </w:r>
          </w:p>
        </w:tc>
      </w:tr>
      <w:tr w:rsidR="00CA78B8" w:rsidRPr="00755960" w:rsidTr="00855DB3">
        <w:trPr>
          <w:cantSplit/>
          <w:trHeight w:val="560"/>
          <w:jc w:val="center"/>
        </w:trPr>
        <w:tc>
          <w:tcPr>
            <w:tcW w:w="587" w:type="pct"/>
            <w:vAlign w:val="center"/>
          </w:tcPr>
          <w:p w:rsidR="00CA78B8" w:rsidRPr="00E35DCD" w:rsidRDefault="00CA78B8" w:rsidP="00855DB3">
            <w:pPr>
              <w:spacing w:before="60" w:after="60"/>
              <w:rPr>
                <w:sz w:val="22"/>
                <w:szCs w:val="22"/>
              </w:rPr>
            </w:pPr>
            <w:r w:rsidRPr="00E35DCD">
              <w:rPr>
                <w:sz w:val="22"/>
                <w:szCs w:val="22"/>
              </w:rPr>
              <w:t>1142</w:t>
            </w:r>
          </w:p>
        </w:tc>
        <w:tc>
          <w:tcPr>
            <w:tcW w:w="331" w:type="pct"/>
            <w:vAlign w:val="center"/>
          </w:tcPr>
          <w:p w:rsidR="00CA78B8" w:rsidRPr="0021784E" w:rsidRDefault="00CA78B8" w:rsidP="00855DB3">
            <w:pPr>
              <w:spacing w:before="60" w:after="60"/>
              <w:jc w:val="center"/>
              <w:rPr>
                <w:sz w:val="22"/>
                <w:szCs w:val="22"/>
              </w:rPr>
            </w:pPr>
            <w:r>
              <w:rPr>
                <w:sz w:val="22"/>
                <w:szCs w:val="22"/>
              </w:rPr>
              <w:t>664</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1143</w:t>
            </w:r>
          </w:p>
        </w:tc>
        <w:tc>
          <w:tcPr>
            <w:tcW w:w="331" w:type="pct"/>
            <w:vAlign w:val="center"/>
          </w:tcPr>
          <w:p w:rsidR="00CA78B8" w:rsidRPr="0021784E" w:rsidRDefault="00CA78B8" w:rsidP="00855DB3">
            <w:pPr>
              <w:spacing w:before="60" w:after="60"/>
              <w:jc w:val="center"/>
              <w:rPr>
                <w:sz w:val="22"/>
                <w:szCs w:val="22"/>
              </w:rPr>
            </w:pPr>
            <w:r>
              <w:rPr>
                <w:sz w:val="22"/>
                <w:szCs w:val="22"/>
              </w:rPr>
              <w:t>600</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27</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1146</w:t>
            </w:r>
          </w:p>
        </w:tc>
        <w:tc>
          <w:tcPr>
            <w:tcW w:w="331" w:type="pct"/>
            <w:vAlign w:val="center"/>
          </w:tcPr>
          <w:p w:rsidR="00CA78B8" w:rsidRPr="0021784E" w:rsidRDefault="00CA78B8" w:rsidP="00855DB3">
            <w:pPr>
              <w:spacing w:before="60" w:after="60"/>
              <w:jc w:val="center"/>
              <w:rPr>
                <w:sz w:val="22"/>
                <w:szCs w:val="22"/>
              </w:rPr>
            </w:pPr>
            <w:r>
              <w:rPr>
                <w:sz w:val="22"/>
                <w:szCs w:val="22"/>
              </w:rPr>
              <w:t>562</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72</w:t>
            </w:r>
          </w:p>
        </w:tc>
        <w:tc>
          <w:tcPr>
            <w:tcW w:w="391" w:type="pct"/>
            <w:vAlign w:val="center"/>
          </w:tcPr>
          <w:p w:rsidR="00CA78B8" w:rsidRPr="0021784E" w:rsidRDefault="00CA78B8" w:rsidP="00855DB3">
            <w:pPr>
              <w:spacing w:before="60" w:after="60"/>
              <w:jc w:val="center"/>
              <w:rPr>
                <w:sz w:val="22"/>
                <w:szCs w:val="22"/>
              </w:rPr>
            </w:pPr>
            <w:r>
              <w:rPr>
                <w:sz w:val="22"/>
                <w:szCs w:val="22"/>
              </w:rPr>
              <w:t>25</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E35DCD" w:rsidRDefault="00CA78B8" w:rsidP="00855DB3">
            <w:pPr>
              <w:spacing w:before="60" w:after="60"/>
              <w:rPr>
                <w:sz w:val="22"/>
                <w:szCs w:val="22"/>
              </w:rPr>
            </w:pPr>
            <w:r w:rsidRPr="00E35DCD">
              <w:rPr>
                <w:sz w:val="22"/>
                <w:szCs w:val="22"/>
              </w:rPr>
              <w:lastRenderedPageBreak/>
              <w:t>1147</w:t>
            </w:r>
          </w:p>
        </w:tc>
        <w:tc>
          <w:tcPr>
            <w:tcW w:w="331" w:type="pct"/>
            <w:vAlign w:val="center"/>
          </w:tcPr>
          <w:p w:rsidR="00CA78B8" w:rsidRPr="0021784E" w:rsidRDefault="00CA78B8" w:rsidP="00855DB3">
            <w:pPr>
              <w:spacing w:before="60" w:after="60"/>
              <w:jc w:val="center"/>
              <w:rPr>
                <w:sz w:val="22"/>
                <w:szCs w:val="22"/>
              </w:rPr>
            </w:pPr>
            <w:r>
              <w:rPr>
                <w:sz w:val="22"/>
                <w:szCs w:val="22"/>
              </w:rPr>
              <w:t>609</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70</w:t>
            </w:r>
          </w:p>
        </w:tc>
        <w:tc>
          <w:tcPr>
            <w:tcW w:w="391" w:type="pct"/>
            <w:vAlign w:val="center"/>
          </w:tcPr>
          <w:p w:rsidR="00CA78B8" w:rsidRPr="0021784E" w:rsidRDefault="00CA78B8" w:rsidP="00855DB3">
            <w:pPr>
              <w:spacing w:before="60" w:after="60"/>
              <w:jc w:val="center"/>
              <w:rPr>
                <w:sz w:val="22"/>
                <w:szCs w:val="22"/>
              </w:rPr>
            </w:pPr>
            <w:r>
              <w:rPr>
                <w:sz w:val="22"/>
                <w:szCs w:val="22"/>
              </w:rPr>
              <w:t>25</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MT</w:t>
            </w:r>
          </w:p>
        </w:tc>
      </w:tr>
      <w:tr w:rsidR="00CA78B8" w:rsidRPr="00755960" w:rsidTr="00855DB3">
        <w:trPr>
          <w:cantSplit/>
          <w:trHeight w:val="560"/>
          <w:jc w:val="center"/>
        </w:trPr>
        <w:tc>
          <w:tcPr>
            <w:tcW w:w="587" w:type="pct"/>
            <w:vAlign w:val="center"/>
          </w:tcPr>
          <w:p w:rsidR="00CA78B8" w:rsidRPr="00E35DCD" w:rsidRDefault="00CA78B8" w:rsidP="00855DB3">
            <w:pPr>
              <w:spacing w:before="60" w:after="60"/>
              <w:rPr>
                <w:sz w:val="22"/>
                <w:szCs w:val="22"/>
              </w:rPr>
            </w:pPr>
            <w:r w:rsidRPr="00E35DCD">
              <w:rPr>
                <w:sz w:val="22"/>
                <w:szCs w:val="22"/>
              </w:rPr>
              <w:t>1148</w:t>
            </w:r>
          </w:p>
        </w:tc>
        <w:tc>
          <w:tcPr>
            <w:tcW w:w="331" w:type="pct"/>
            <w:vAlign w:val="center"/>
          </w:tcPr>
          <w:p w:rsidR="00CA78B8" w:rsidRPr="0021784E" w:rsidRDefault="00CA78B8" w:rsidP="00855DB3">
            <w:pPr>
              <w:spacing w:before="60" w:after="60"/>
              <w:jc w:val="center"/>
              <w:rPr>
                <w:sz w:val="22"/>
                <w:szCs w:val="22"/>
              </w:rPr>
            </w:pPr>
            <w:r>
              <w:rPr>
                <w:sz w:val="22"/>
                <w:szCs w:val="22"/>
              </w:rPr>
              <w:t>954</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28</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w:t>
            </w:r>
          </w:p>
        </w:tc>
      </w:tr>
      <w:tr w:rsidR="00CA78B8" w:rsidRPr="00755960" w:rsidTr="00855DB3">
        <w:trPr>
          <w:cantSplit/>
          <w:trHeight w:val="560"/>
          <w:jc w:val="center"/>
        </w:trPr>
        <w:tc>
          <w:tcPr>
            <w:tcW w:w="587" w:type="pct"/>
            <w:vAlign w:val="center"/>
          </w:tcPr>
          <w:p w:rsidR="00CA78B8" w:rsidRPr="00E35DCD" w:rsidRDefault="00CA78B8" w:rsidP="00855DB3">
            <w:pPr>
              <w:spacing w:before="60" w:after="60"/>
              <w:rPr>
                <w:sz w:val="22"/>
                <w:szCs w:val="22"/>
              </w:rPr>
            </w:pPr>
            <w:r w:rsidRPr="00E35DCD">
              <w:rPr>
                <w:sz w:val="22"/>
                <w:szCs w:val="22"/>
              </w:rPr>
              <w:t>1149 interview</w:t>
            </w:r>
          </w:p>
        </w:tc>
        <w:tc>
          <w:tcPr>
            <w:tcW w:w="331" w:type="pct"/>
            <w:vAlign w:val="center"/>
          </w:tcPr>
          <w:p w:rsidR="00CA78B8" w:rsidRPr="0021784E" w:rsidRDefault="00CA78B8" w:rsidP="00855DB3">
            <w:pPr>
              <w:spacing w:before="60" w:after="60"/>
              <w:jc w:val="center"/>
              <w:rPr>
                <w:sz w:val="22"/>
                <w:szCs w:val="22"/>
              </w:rPr>
            </w:pPr>
            <w:r>
              <w:rPr>
                <w:sz w:val="22"/>
                <w:szCs w:val="22"/>
              </w:rPr>
              <w:t>601</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1150</w:t>
            </w:r>
          </w:p>
        </w:tc>
        <w:tc>
          <w:tcPr>
            <w:tcW w:w="331" w:type="pct"/>
            <w:vAlign w:val="center"/>
          </w:tcPr>
          <w:p w:rsidR="00CA78B8" w:rsidRPr="0021784E" w:rsidRDefault="00CA78B8" w:rsidP="00855DB3">
            <w:pPr>
              <w:spacing w:before="60" w:after="60"/>
              <w:jc w:val="center"/>
              <w:rPr>
                <w:sz w:val="22"/>
                <w:szCs w:val="22"/>
              </w:rPr>
            </w:pPr>
            <w:r>
              <w:rPr>
                <w:sz w:val="22"/>
                <w:szCs w:val="22"/>
              </w:rPr>
              <w:t>548</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73</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ND</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Security area</w:t>
            </w:r>
          </w:p>
        </w:tc>
        <w:tc>
          <w:tcPr>
            <w:tcW w:w="331" w:type="pct"/>
            <w:vAlign w:val="center"/>
          </w:tcPr>
          <w:p w:rsidR="00CA78B8" w:rsidRPr="0021784E" w:rsidRDefault="00CA78B8" w:rsidP="00855DB3">
            <w:pPr>
              <w:spacing w:before="60" w:after="60"/>
              <w:jc w:val="center"/>
              <w:rPr>
                <w:sz w:val="22"/>
                <w:szCs w:val="22"/>
              </w:rPr>
            </w:pPr>
            <w:r>
              <w:rPr>
                <w:sz w:val="22"/>
                <w:szCs w:val="22"/>
              </w:rPr>
              <w:t>613</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74</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2</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Feels warmer in here, NC, CP, HS</w:t>
            </w:r>
          </w:p>
        </w:tc>
      </w:tr>
      <w:tr w:rsidR="00CA78B8" w:rsidRPr="00755960" w:rsidTr="00855DB3">
        <w:trPr>
          <w:cantSplit/>
          <w:trHeight w:val="560"/>
          <w:jc w:val="center"/>
        </w:trPr>
        <w:tc>
          <w:tcPr>
            <w:tcW w:w="5000" w:type="pct"/>
            <w:gridSpan w:val="11"/>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Second Floor – DDS</w:t>
            </w:r>
          </w:p>
        </w:tc>
      </w:tr>
      <w:tr w:rsidR="00CA78B8" w:rsidRPr="00755960" w:rsidTr="00855DB3">
        <w:trPr>
          <w:cantSplit/>
          <w:trHeight w:val="560"/>
          <w:jc w:val="center"/>
        </w:trPr>
        <w:tc>
          <w:tcPr>
            <w:tcW w:w="587" w:type="pct"/>
            <w:vAlign w:val="center"/>
          </w:tcPr>
          <w:p w:rsidR="00CA78B8" w:rsidRDefault="00CA78B8" w:rsidP="00855DB3">
            <w:pPr>
              <w:spacing w:before="60" w:after="60"/>
              <w:rPr>
                <w:sz w:val="22"/>
                <w:szCs w:val="22"/>
              </w:rPr>
            </w:pPr>
            <w:r>
              <w:rPr>
                <w:sz w:val="22"/>
                <w:szCs w:val="22"/>
              </w:rPr>
              <w:t>Second floor women’s restroom</w:t>
            </w:r>
          </w:p>
        </w:tc>
        <w:tc>
          <w:tcPr>
            <w:tcW w:w="331" w:type="pct"/>
            <w:vAlign w:val="center"/>
          </w:tcPr>
          <w:p w:rsidR="00CA78B8" w:rsidRDefault="00CA78B8" w:rsidP="00855DB3">
            <w:pPr>
              <w:spacing w:before="60" w:after="60"/>
              <w:jc w:val="center"/>
              <w:rPr>
                <w:sz w:val="22"/>
                <w:szCs w:val="22"/>
              </w:rPr>
            </w:pPr>
          </w:p>
        </w:tc>
        <w:tc>
          <w:tcPr>
            <w:tcW w:w="359" w:type="pct"/>
            <w:vAlign w:val="center"/>
          </w:tcPr>
          <w:p w:rsidR="00CA78B8" w:rsidRDefault="00CA78B8" w:rsidP="00855DB3">
            <w:pPr>
              <w:spacing w:before="60" w:after="60"/>
              <w:jc w:val="center"/>
              <w:rPr>
                <w:sz w:val="22"/>
                <w:szCs w:val="22"/>
              </w:rPr>
            </w:pPr>
          </w:p>
        </w:tc>
        <w:tc>
          <w:tcPr>
            <w:tcW w:w="293" w:type="pct"/>
            <w:vAlign w:val="center"/>
          </w:tcPr>
          <w:p w:rsidR="00CA78B8" w:rsidRDefault="00CA78B8" w:rsidP="00855DB3">
            <w:pPr>
              <w:spacing w:before="60" w:after="60"/>
              <w:jc w:val="center"/>
              <w:rPr>
                <w:sz w:val="22"/>
                <w:szCs w:val="22"/>
              </w:rPr>
            </w:pPr>
          </w:p>
        </w:tc>
        <w:tc>
          <w:tcPr>
            <w:tcW w:w="391" w:type="pct"/>
            <w:vAlign w:val="center"/>
          </w:tcPr>
          <w:p w:rsidR="00CA78B8" w:rsidRDefault="00CA78B8" w:rsidP="00855DB3">
            <w:pPr>
              <w:spacing w:before="60" w:after="60"/>
              <w:jc w:val="center"/>
              <w:rPr>
                <w:sz w:val="22"/>
                <w:szCs w:val="22"/>
              </w:rPr>
            </w:pPr>
          </w:p>
        </w:tc>
        <w:tc>
          <w:tcPr>
            <w:tcW w:w="293" w:type="pct"/>
            <w:vAlign w:val="center"/>
          </w:tcPr>
          <w:p w:rsidR="00CA78B8" w:rsidRDefault="00CA78B8" w:rsidP="00855DB3">
            <w:pPr>
              <w:spacing w:before="60" w:after="60"/>
              <w:jc w:val="center"/>
              <w:rPr>
                <w:sz w:val="22"/>
                <w:szCs w:val="22"/>
              </w:rPr>
            </w:pPr>
          </w:p>
        </w:tc>
        <w:tc>
          <w:tcPr>
            <w:tcW w:w="392" w:type="pct"/>
            <w:vAlign w:val="center"/>
          </w:tcPr>
          <w:p w:rsidR="00CA78B8" w:rsidRDefault="00CA78B8" w:rsidP="00855DB3">
            <w:pPr>
              <w:spacing w:before="60" w:after="60"/>
              <w:jc w:val="center"/>
              <w:rPr>
                <w:sz w:val="22"/>
                <w:szCs w:val="22"/>
              </w:rPr>
            </w:pP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Shared with other tenant</w:t>
            </w:r>
          </w:p>
        </w:tc>
      </w:tr>
      <w:tr w:rsidR="00CA78B8" w:rsidRPr="00755960" w:rsidTr="00855DB3">
        <w:trPr>
          <w:cantSplit/>
          <w:trHeight w:val="560"/>
          <w:jc w:val="center"/>
        </w:trPr>
        <w:tc>
          <w:tcPr>
            <w:tcW w:w="587" w:type="pct"/>
            <w:vAlign w:val="center"/>
          </w:tcPr>
          <w:p w:rsidR="00CA78B8" w:rsidRDefault="00CA78B8" w:rsidP="00855DB3">
            <w:pPr>
              <w:spacing w:before="60" w:after="60"/>
              <w:rPr>
                <w:sz w:val="22"/>
                <w:szCs w:val="22"/>
              </w:rPr>
            </w:pPr>
            <w:r>
              <w:rPr>
                <w:sz w:val="22"/>
                <w:szCs w:val="22"/>
              </w:rPr>
              <w:t>Second floor men’s restroom</w:t>
            </w:r>
          </w:p>
        </w:tc>
        <w:tc>
          <w:tcPr>
            <w:tcW w:w="331" w:type="pct"/>
            <w:vAlign w:val="center"/>
          </w:tcPr>
          <w:p w:rsidR="00CA78B8" w:rsidRDefault="00CA78B8" w:rsidP="00855DB3">
            <w:pPr>
              <w:spacing w:before="60" w:after="60"/>
              <w:jc w:val="center"/>
              <w:rPr>
                <w:sz w:val="22"/>
                <w:szCs w:val="22"/>
              </w:rPr>
            </w:pPr>
          </w:p>
        </w:tc>
        <w:tc>
          <w:tcPr>
            <w:tcW w:w="359" w:type="pct"/>
            <w:vAlign w:val="center"/>
          </w:tcPr>
          <w:p w:rsidR="00CA78B8" w:rsidRDefault="00CA78B8" w:rsidP="00855DB3">
            <w:pPr>
              <w:spacing w:before="60" w:after="60"/>
              <w:jc w:val="center"/>
              <w:rPr>
                <w:sz w:val="22"/>
                <w:szCs w:val="22"/>
              </w:rPr>
            </w:pPr>
          </w:p>
        </w:tc>
        <w:tc>
          <w:tcPr>
            <w:tcW w:w="293" w:type="pct"/>
            <w:vAlign w:val="center"/>
          </w:tcPr>
          <w:p w:rsidR="00CA78B8" w:rsidRDefault="00CA78B8" w:rsidP="00855DB3">
            <w:pPr>
              <w:spacing w:before="60" w:after="60"/>
              <w:jc w:val="center"/>
              <w:rPr>
                <w:sz w:val="22"/>
                <w:szCs w:val="22"/>
              </w:rPr>
            </w:pPr>
          </w:p>
        </w:tc>
        <w:tc>
          <w:tcPr>
            <w:tcW w:w="391" w:type="pct"/>
            <w:vAlign w:val="center"/>
          </w:tcPr>
          <w:p w:rsidR="00CA78B8" w:rsidRDefault="00CA78B8" w:rsidP="00855DB3">
            <w:pPr>
              <w:spacing w:before="60" w:after="60"/>
              <w:jc w:val="center"/>
              <w:rPr>
                <w:sz w:val="22"/>
                <w:szCs w:val="22"/>
              </w:rPr>
            </w:pPr>
          </w:p>
        </w:tc>
        <w:tc>
          <w:tcPr>
            <w:tcW w:w="293" w:type="pct"/>
            <w:vAlign w:val="center"/>
          </w:tcPr>
          <w:p w:rsidR="00CA78B8" w:rsidRDefault="00CA78B8" w:rsidP="00855DB3">
            <w:pPr>
              <w:spacing w:before="60" w:after="60"/>
              <w:jc w:val="center"/>
              <w:rPr>
                <w:sz w:val="22"/>
                <w:szCs w:val="22"/>
              </w:rPr>
            </w:pPr>
          </w:p>
        </w:tc>
        <w:tc>
          <w:tcPr>
            <w:tcW w:w="392" w:type="pct"/>
            <w:vAlign w:val="center"/>
          </w:tcPr>
          <w:p w:rsidR="00CA78B8" w:rsidRDefault="00CA78B8" w:rsidP="00855DB3">
            <w:pPr>
              <w:spacing w:before="60" w:after="60"/>
              <w:jc w:val="center"/>
              <w:rPr>
                <w:sz w:val="22"/>
                <w:szCs w:val="22"/>
              </w:rPr>
            </w:pP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Shared with other tenant</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2015-2022 cubes</w:t>
            </w:r>
          </w:p>
        </w:tc>
        <w:tc>
          <w:tcPr>
            <w:tcW w:w="331" w:type="pct"/>
            <w:vAlign w:val="center"/>
          </w:tcPr>
          <w:p w:rsidR="00CA78B8" w:rsidRPr="0021784E" w:rsidRDefault="00CA78B8" w:rsidP="00855DB3">
            <w:pPr>
              <w:spacing w:before="60" w:after="60"/>
              <w:jc w:val="center"/>
              <w:rPr>
                <w:sz w:val="22"/>
                <w:szCs w:val="22"/>
              </w:rPr>
            </w:pPr>
            <w:r>
              <w:rPr>
                <w:sz w:val="22"/>
                <w:szCs w:val="22"/>
              </w:rPr>
              <w:t>691</w:t>
            </w:r>
          </w:p>
        </w:tc>
        <w:tc>
          <w:tcPr>
            <w:tcW w:w="359" w:type="pct"/>
            <w:vAlign w:val="center"/>
          </w:tcPr>
          <w:p w:rsidR="00CA78B8"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70</w:t>
            </w:r>
          </w:p>
        </w:tc>
        <w:tc>
          <w:tcPr>
            <w:tcW w:w="391" w:type="pct"/>
            <w:vAlign w:val="center"/>
          </w:tcPr>
          <w:p w:rsidR="00CA78B8" w:rsidRPr="0021784E" w:rsidRDefault="00CA78B8" w:rsidP="00855DB3">
            <w:pPr>
              <w:spacing w:before="60" w:after="60"/>
              <w:jc w:val="center"/>
              <w:rPr>
                <w:sz w:val="22"/>
                <w:szCs w:val="22"/>
              </w:rPr>
            </w:pPr>
            <w:r>
              <w:rPr>
                <w:sz w:val="22"/>
                <w:szCs w:val="22"/>
              </w:rPr>
              <w:t>28</w:t>
            </w:r>
          </w:p>
        </w:tc>
        <w:tc>
          <w:tcPr>
            <w:tcW w:w="293" w:type="pct"/>
            <w:vAlign w:val="center"/>
          </w:tcPr>
          <w:p w:rsidR="00CA78B8" w:rsidRPr="0021784E" w:rsidRDefault="00CA78B8" w:rsidP="00855DB3">
            <w:pPr>
              <w:spacing w:before="60" w:after="60"/>
              <w:jc w:val="center"/>
              <w:rPr>
                <w:sz w:val="22"/>
                <w:szCs w:val="22"/>
              </w:rPr>
            </w:pPr>
            <w:r>
              <w:rPr>
                <w:sz w:val="22"/>
                <w:szCs w:val="22"/>
              </w:rPr>
              <w:t>2</w:t>
            </w:r>
          </w:p>
        </w:tc>
        <w:tc>
          <w:tcPr>
            <w:tcW w:w="392" w:type="pct"/>
            <w:vAlign w:val="center"/>
          </w:tcPr>
          <w:p w:rsidR="00CA78B8" w:rsidRPr="0021784E" w:rsidRDefault="00CA78B8" w:rsidP="00855DB3">
            <w:pPr>
              <w:spacing w:before="60" w:after="60"/>
              <w:jc w:val="center"/>
              <w:rPr>
                <w:sz w:val="22"/>
                <w:szCs w:val="22"/>
              </w:rPr>
            </w:pPr>
            <w:r>
              <w:rPr>
                <w:sz w:val="22"/>
                <w:szCs w:val="22"/>
              </w:rPr>
              <w:t>1</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Plants</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2040-2045 cubes</w:t>
            </w:r>
          </w:p>
        </w:tc>
        <w:tc>
          <w:tcPr>
            <w:tcW w:w="331" w:type="pct"/>
            <w:vAlign w:val="center"/>
          </w:tcPr>
          <w:p w:rsidR="00CA78B8" w:rsidRPr="0021784E" w:rsidRDefault="00CA78B8" w:rsidP="00855DB3">
            <w:pPr>
              <w:spacing w:before="60" w:after="60"/>
              <w:jc w:val="center"/>
              <w:rPr>
                <w:sz w:val="22"/>
                <w:szCs w:val="22"/>
              </w:rPr>
            </w:pPr>
            <w:r>
              <w:rPr>
                <w:sz w:val="22"/>
                <w:szCs w:val="22"/>
              </w:rPr>
              <w:t>702</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70</w:t>
            </w:r>
          </w:p>
        </w:tc>
        <w:tc>
          <w:tcPr>
            <w:tcW w:w="391" w:type="pct"/>
            <w:vAlign w:val="center"/>
          </w:tcPr>
          <w:p w:rsidR="00CA78B8" w:rsidRPr="0021784E" w:rsidRDefault="00CA78B8" w:rsidP="00855DB3">
            <w:pPr>
              <w:spacing w:before="60" w:after="60"/>
              <w:jc w:val="center"/>
              <w:rPr>
                <w:sz w:val="22"/>
                <w:szCs w:val="22"/>
              </w:rPr>
            </w:pPr>
            <w:r>
              <w:rPr>
                <w:sz w:val="22"/>
                <w:szCs w:val="22"/>
              </w:rPr>
              <w:t>28</w:t>
            </w:r>
          </w:p>
        </w:tc>
        <w:tc>
          <w:tcPr>
            <w:tcW w:w="293" w:type="pct"/>
            <w:vAlign w:val="center"/>
          </w:tcPr>
          <w:p w:rsidR="00CA78B8" w:rsidRPr="0021784E" w:rsidRDefault="00CA78B8" w:rsidP="00855DB3">
            <w:pPr>
              <w:spacing w:before="60" w:after="60"/>
              <w:jc w:val="center"/>
              <w:rPr>
                <w:sz w:val="22"/>
                <w:szCs w:val="22"/>
              </w:rPr>
            </w:pPr>
            <w:r>
              <w:rPr>
                <w:sz w:val="22"/>
                <w:szCs w:val="22"/>
              </w:rPr>
              <w:t>2</w:t>
            </w:r>
          </w:p>
        </w:tc>
        <w:tc>
          <w:tcPr>
            <w:tcW w:w="392" w:type="pct"/>
            <w:vAlign w:val="center"/>
          </w:tcPr>
          <w:p w:rsidR="00CA78B8" w:rsidRPr="0021784E" w:rsidRDefault="00CA78B8" w:rsidP="00855DB3">
            <w:pPr>
              <w:spacing w:before="60" w:after="60"/>
              <w:jc w:val="center"/>
              <w:rPr>
                <w:sz w:val="22"/>
                <w:szCs w:val="22"/>
              </w:rPr>
            </w:pPr>
            <w:r>
              <w:rPr>
                <w:sz w:val="22"/>
                <w:szCs w:val="22"/>
              </w:rPr>
              <w:t>5</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Food</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lastRenderedPageBreak/>
              <w:t>2007-2012 cubes</w:t>
            </w:r>
          </w:p>
        </w:tc>
        <w:tc>
          <w:tcPr>
            <w:tcW w:w="331" w:type="pct"/>
            <w:vAlign w:val="center"/>
          </w:tcPr>
          <w:p w:rsidR="00CA78B8" w:rsidRPr="0021784E" w:rsidRDefault="00CA78B8" w:rsidP="00855DB3">
            <w:pPr>
              <w:spacing w:before="60" w:after="60"/>
              <w:jc w:val="center"/>
              <w:rPr>
                <w:sz w:val="22"/>
                <w:szCs w:val="22"/>
              </w:rPr>
            </w:pPr>
            <w:r>
              <w:rPr>
                <w:sz w:val="22"/>
                <w:szCs w:val="22"/>
              </w:rPr>
              <w:t>712</w:t>
            </w:r>
          </w:p>
        </w:tc>
        <w:tc>
          <w:tcPr>
            <w:tcW w:w="359" w:type="pct"/>
            <w:vAlign w:val="center"/>
          </w:tcPr>
          <w:p w:rsidR="00CA78B8"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70</w:t>
            </w:r>
          </w:p>
        </w:tc>
        <w:tc>
          <w:tcPr>
            <w:tcW w:w="391" w:type="pct"/>
            <w:vAlign w:val="center"/>
          </w:tcPr>
          <w:p w:rsidR="00CA78B8" w:rsidRPr="0021784E" w:rsidRDefault="00CA78B8" w:rsidP="00855DB3">
            <w:pPr>
              <w:spacing w:before="60" w:after="60"/>
              <w:jc w:val="center"/>
              <w:rPr>
                <w:sz w:val="22"/>
                <w:szCs w:val="22"/>
              </w:rPr>
            </w:pPr>
            <w:r>
              <w:rPr>
                <w:sz w:val="22"/>
                <w:szCs w:val="22"/>
              </w:rPr>
              <w:t>28</w:t>
            </w:r>
          </w:p>
        </w:tc>
        <w:tc>
          <w:tcPr>
            <w:tcW w:w="293" w:type="pct"/>
            <w:vAlign w:val="center"/>
          </w:tcPr>
          <w:p w:rsidR="00CA78B8" w:rsidRPr="0021784E" w:rsidRDefault="00CA78B8" w:rsidP="00855DB3">
            <w:pPr>
              <w:spacing w:before="60" w:after="60"/>
              <w:jc w:val="center"/>
              <w:rPr>
                <w:sz w:val="22"/>
                <w:szCs w:val="22"/>
              </w:rPr>
            </w:pPr>
            <w:r>
              <w:rPr>
                <w:sz w:val="22"/>
                <w:szCs w:val="22"/>
              </w:rPr>
              <w:t>2</w:t>
            </w:r>
          </w:p>
        </w:tc>
        <w:tc>
          <w:tcPr>
            <w:tcW w:w="392" w:type="pct"/>
            <w:vAlign w:val="center"/>
          </w:tcPr>
          <w:p w:rsidR="00CA78B8" w:rsidRPr="0021784E" w:rsidRDefault="00CA78B8" w:rsidP="00855DB3">
            <w:pPr>
              <w:spacing w:before="60" w:after="60"/>
              <w:jc w:val="center"/>
              <w:rPr>
                <w:sz w:val="22"/>
                <w:szCs w:val="22"/>
              </w:rPr>
            </w:pPr>
            <w:r>
              <w:rPr>
                <w:sz w:val="22"/>
                <w:szCs w:val="22"/>
              </w:rPr>
              <w:t>3</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2037-2040 cubes</w:t>
            </w:r>
          </w:p>
        </w:tc>
        <w:tc>
          <w:tcPr>
            <w:tcW w:w="331" w:type="pct"/>
            <w:vAlign w:val="center"/>
          </w:tcPr>
          <w:p w:rsidR="00CA78B8" w:rsidRPr="0021784E" w:rsidRDefault="00CA78B8" w:rsidP="00855DB3">
            <w:pPr>
              <w:spacing w:before="60" w:after="60"/>
              <w:jc w:val="center"/>
              <w:rPr>
                <w:sz w:val="22"/>
                <w:szCs w:val="22"/>
              </w:rPr>
            </w:pPr>
            <w:r>
              <w:rPr>
                <w:sz w:val="22"/>
                <w:szCs w:val="22"/>
              </w:rPr>
              <w:t>685</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70</w:t>
            </w:r>
          </w:p>
        </w:tc>
        <w:tc>
          <w:tcPr>
            <w:tcW w:w="391" w:type="pct"/>
            <w:vAlign w:val="center"/>
          </w:tcPr>
          <w:p w:rsidR="00CA78B8" w:rsidRPr="0021784E" w:rsidRDefault="00CA78B8" w:rsidP="00855DB3">
            <w:pPr>
              <w:spacing w:before="60" w:after="60"/>
              <w:jc w:val="center"/>
              <w:rPr>
                <w:sz w:val="22"/>
                <w:szCs w:val="22"/>
              </w:rPr>
            </w:pPr>
            <w:r>
              <w:rPr>
                <w:sz w:val="22"/>
                <w:szCs w:val="22"/>
              </w:rPr>
              <w:t>27</w:t>
            </w:r>
          </w:p>
        </w:tc>
        <w:tc>
          <w:tcPr>
            <w:tcW w:w="293" w:type="pct"/>
            <w:vAlign w:val="center"/>
          </w:tcPr>
          <w:p w:rsidR="00CA78B8" w:rsidRPr="0021784E" w:rsidRDefault="00CA78B8" w:rsidP="00855DB3">
            <w:pPr>
              <w:spacing w:before="60" w:after="60"/>
              <w:jc w:val="center"/>
              <w:rPr>
                <w:sz w:val="22"/>
                <w:szCs w:val="22"/>
              </w:rPr>
            </w:pPr>
            <w:r>
              <w:rPr>
                <w:sz w:val="22"/>
                <w:szCs w:val="22"/>
              </w:rPr>
              <w:t>2</w:t>
            </w:r>
          </w:p>
        </w:tc>
        <w:tc>
          <w:tcPr>
            <w:tcW w:w="392" w:type="pct"/>
            <w:vAlign w:val="center"/>
          </w:tcPr>
          <w:p w:rsidR="00CA78B8" w:rsidRPr="0021784E" w:rsidRDefault="00CA78B8" w:rsidP="00855DB3">
            <w:pPr>
              <w:spacing w:before="60" w:after="60"/>
              <w:jc w:val="center"/>
              <w:rPr>
                <w:sz w:val="22"/>
                <w:szCs w:val="22"/>
              </w:rPr>
            </w:pPr>
            <w:r>
              <w:rPr>
                <w:sz w:val="22"/>
                <w:szCs w:val="22"/>
              </w:rPr>
              <w:t>5</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Cloth, items</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2032-2034 cubes</w:t>
            </w:r>
          </w:p>
        </w:tc>
        <w:tc>
          <w:tcPr>
            <w:tcW w:w="331" w:type="pct"/>
            <w:vAlign w:val="center"/>
          </w:tcPr>
          <w:p w:rsidR="00CA78B8" w:rsidRPr="0021784E" w:rsidRDefault="00CA78B8" w:rsidP="00855DB3">
            <w:pPr>
              <w:spacing w:before="60" w:after="60"/>
              <w:jc w:val="center"/>
              <w:rPr>
                <w:sz w:val="22"/>
                <w:szCs w:val="22"/>
              </w:rPr>
            </w:pPr>
            <w:r>
              <w:rPr>
                <w:sz w:val="22"/>
                <w:szCs w:val="22"/>
              </w:rPr>
              <w:t>667</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2025-2027 cubes</w:t>
            </w:r>
          </w:p>
        </w:tc>
        <w:tc>
          <w:tcPr>
            <w:tcW w:w="331" w:type="pct"/>
            <w:vAlign w:val="center"/>
          </w:tcPr>
          <w:p w:rsidR="00CA78B8" w:rsidRPr="0021784E" w:rsidRDefault="00CA78B8" w:rsidP="00855DB3">
            <w:pPr>
              <w:spacing w:before="60" w:after="60"/>
              <w:jc w:val="center"/>
              <w:rPr>
                <w:sz w:val="22"/>
                <w:szCs w:val="22"/>
              </w:rPr>
            </w:pPr>
            <w:r>
              <w:rPr>
                <w:sz w:val="22"/>
                <w:szCs w:val="22"/>
              </w:rPr>
              <w:t>680</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70</w:t>
            </w:r>
          </w:p>
        </w:tc>
        <w:tc>
          <w:tcPr>
            <w:tcW w:w="391" w:type="pct"/>
            <w:vAlign w:val="center"/>
          </w:tcPr>
          <w:p w:rsidR="00CA78B8" w:rsidRPr="0021784E" w:rsidRDefault="00CA78B8" w:rsidP="00855DB3">
            <w:pPr>
              <w:spacing w:before="60" w:after="60"/>
              <w:jc w:val="center"/>
              <w:rPr>
                <w:sz w:val="22"/>
                <w:szCs w:val="22"/>
              </w:rPr>
            </w:pPr>
            <w:r>
              <w:rPr>
                <w:sz w:val="22"/>
                <w:szCs w:val="22"/>
              </w:rPr>
              <w:t>28</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2</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Plants</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2000</w:t>
            </w:r>
          </w:p>
        </w:tc>
        <w:tc>
          <w:tcPr>
            <w:tcW w:w="331" w:type="pct"/>
            <w:vAlign w:val="center"/>
          </w:tcPr>
          <w:p w:rsidR="00CA78B8" w:rsidRPr="0021784E" w:rsidRDefault="00CA78B8" w:rsidP="00855DB3">
            <w:pPr>
              <w:spacing w:before="60" w:after="60"/>
              <w:jc w:val="center"/>
              <w:rPr>
                <w:sz w:val="22"/>
                <w:szCs w:val="22"/>
              </w:rPr>
            </w:pPr>
            <w:r>
              <w:rPr>
                <w:sz w:val="22"/>
                <w:szCs w:val="22"/>
              </w:rPr>
              <w:t>732</w:t>
            </w:r>
          </w:p>
        </w:tc>
        <w:tc>
          <w:tcPr>
            <w:tcW w:w="359" w:type="pct"/>
            <w:vAlign w:val="center"/>
          </w:tcPr>
          <w:p w:rsidR="00CA78B8"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70</w:t>
            </w:r>
          </w:p>
        </w:tc>
        <w:tc>
          <w:tcPr>
            <w:tcW w:w="391" w:type="pct"/>
            <w:vAlign w:val="center"/>
          </w:tcPr>
          <w:p w:rsidR="00CA78B8" w:rsidRPr="0021784E" w:rsidRDefault="00CA78B8" w:rsidP="00855DB3">
            <w:pPr>
              <w:spacing w:before="60" w:after="60"/>
              <w:jc w:val="center"/>
              <w:rPr>
                <w:sz w:val="22"/>
                <w:szCs w:val="22"/>
              </w:rPr>
            </w:pPr>
            <w:r>
              <w:rPr>
                <w:sz w:val="22"/>
                <w:szCs w:val="22"/>
              </w:rPr>
              <w:t>29</w:t>
            </w:r>
          </w:p>
        </w:tc>
        <w:tc>
          <w:tcPr>
            <w:tcW w:w="293" w:type="pct"/>
            <w:vAlign w:val="center"/>
          </w:tcPr>
          <w:p w:rsidR="00CA78B8" w:rsidRPr="0021784E" w:rsidRDefault="00CA78B8" w:rsidP="00855DB3">
            <w:pPr>
              <w:spacing w:before="60" w:after="60"/>
              <w:jc w:val="center"/>
              <w:rPr>
                <w:sz w:val="22"/>
                <w:szCs w:val="22"/>
              </w:rPr>
            </w:pPr>
            <w:r>
              <w:rPr>
                <w:sz w:val="22"/>
                <w:szCs w:val="22"/>
              </w:rPr>
              <w:t>36</w:t>
            </w:r>
          </w:p>
        </w:tc>
        <w:tc>
          <w:tcPr>
            <w:tcW w:w="392" w:type="pct"/>
            <w:vAlign w:val="center"/>
          </w:tcPr>
          <w:p w:rsidR="00CA78B8" w:rsidRPr="0021784E" w:rsidRDefault="00CA78B8" w:rsidP="00855DB3">
            <w:pPr>
              <w:spacing w:before="60" w:after="60"/>
              <w:jc w:val="center"/>
              <w:rPr>
                <w:sz w:val="22"/>
                <w:szCs w:val="22"/>
              </w:rPr>
            </w:pPr>
            <w:r>
              <w:rPr>
                <w:sz w:val="22"/>
                <w:szCs w:val="22"/>
              </w:rPr>
              <w:t>1</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Food, salt lamp, plants, scented item</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2001</w:t>
            </w:r>
          </w:p>
        </w:tc>
        <w:tc>
          <w:tcPr>
            <w:tcW w:w="331" w:type="pct"/>
            <w:vAlign w:val="center"/>
          </w:tcPr>
          <w:p w:rsidR="00CA78B8" w:rsidRPr="0021784E" w:rsidRDefault="00CA78B8" w:rsidP="00855DB3">
            <w:pPr>
              <w:spacing w:before="60" w:after="60"/>
              <w:jc w:val="center"/>
              <w:rPr>
                <w:sz w:val="22"/>
                <w:szCs w:val="22"/>
              </w:rPr>
            </w:pPr>
            <w:r>
              <w:rPr>
                <w:sz w:val="22"/>
                <w:szCs w:val="22"/>
              </w:rPr>
              <w:t>759</w:t>
            </w:r>
          </w:p>
        </w:tc>
        <w:tc>
          <w:tcPr>
            <w:tcW w:w="359" w:type="pct"/>
            <w:vAlign w:val="center"/>
          </w:tcPr>
          <w:p w:rsidR="00CA78B8"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70</w:t>
            </w:r>
          </w:p>
        </w:tc>
        <w:tc>
          <w:tcPr>
            <w:tcW w:w="391" w:type="pct"/>
            <w:vAlign w:val="center"/>
          </w:tcPr>
          <w:p w:rsidR="00CA78B8" w:rsidRPr="0021784E" w:rsidRDefault="00CA78B8" w:rsidP="00855DB3">
            <w:pPr>
              <w:spacing w:before="60" w:after="60"/>
              <w:jc w:val="center"/>
              <w:rPr>
                <w:sz w:val="22"/>
                <w:szCs w:val="22"/>
              </w:rPr>
            </w:pPr>
            <w:r>
              <w:rPr>
                <w:sz w:val="22"/>
                <w:szCs w:val="22"/>
              </w:rPr>
              <w:t>28</w:t>
            </w:r>
          </w:p>
        </w:tc>
        <w:tc>
          <w:tcPr>
            <w:tcW w:w="293" w:type="pct"/>
            <w:vAlign w:val="center"/>
          </w:tcPr>
          <w:p w:rsidR="00CA78B8" w:rsidRPr="0021784E" w:rsidRDefault="00CA78B8" w:rsidP="00855DB3">
            <w:pPr>
              <w:spacing w:before="60" w:after="60"/>
              <w:jc w:val="center"/>
              <w:rPr>
                <w:sz w:val="22"/>
                <w:szCs w:val="22"/>
              </w:rPr>
            </w:pPr>
            <w:r>
              <w:rPr>
                <w:sz w:val="22"/>
                <w:szCs w:val="22"/>
              </w:rPr>
              <w:t>3</w:t>
            </w:r>
          </w:p>
        </w:tc>
        <w:tc>
          <w:tcPr>
            <w:tcW w:w="392" w:type="pct"/>
            <w:vAlign w:val="center"/>
          </w:tcPr>
          <w:p w:rsidR="00CA78B8" w:rsidRPr="0021784E" w:rsidRDefault="00CA78B8" w:rsidP="00855DB3">
            <w:pPr>
              <w:spacing w:before="60" w:after="60"/>
              <w:jc w:val="center"/>
              <w:rPr>
                <w:sz w:val="22"/>
                <w:szCs w:val="22"/>
              </w:rPr>
            </w:pPr>
            <w:r>
              <w:rPr>
                <w:sz w:val="22"/>
                <w:szCs w:val="22"/>
              </w:rPr>
              <w:t>1</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DEM, AP, PF, plants</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2003</w:t>
            </w:r>
          </w:p>
        </w:tc>
        <w:tc>
          <w:tcPr>
            <w:tcW w:w="331" w:type="pct"/>
            <w:vAlign w:val="center"/>
          </w:tcPr>
          <w:p w:rsidR="00CA78B8" w:rsidRPr="0021784E" w:rsidRDefault="00CA78B8" w:rsidP="00855DB3">
            <w:pPr>
              <w:spacing w:before="60" w:after="60"/>
              <w:jc w:val="center"/>
              <w:rPr>
                <w:sz w:val="22"/>
                <w:szCs w:val="22"/>
              </w:rPr>
            </w:pPr>
            <w:r>
              <w:rPr>
                <w:sz w:val="22"/>
                <w:szCs w:val="22"/>
              </w:rPr>
              <w:t>701</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70</w:t>
            </w:r>
          </w:p>
        </w:tc>
        <w:tc>
          <w:tcPr>
            <w:tcW w:w="391" w:type="pct"/>
            <w:vAlign w:val="center"/>
          </w:tcPr>
          <w:p w:rsidR="00CA78B8" w:rsidRPr="0021784E" w:rsidRDefault="00CA78B8" w:rsidP="00855DB3">
            <w:pPr>
              <w:spacing w:before="60" w:after="60"/>
              <w:jc w:val="center"/>
              <w:rPr>
                <w:sz w:val="22"/>
                <w:szCs w:val="22"/>
              </w:rPr>
            </w:pPr>
            <w:r>
              <w:rPr>
                <w:sz w:val="22"/>
                <w:szCs w:val="22"/>
              </w:rPr>
              <w:t>28</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Food</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2004</w:t>
            </w:r>
          </w:p>
        </w:tc>
        <w:tc>
          <w:tcPr>
            <w:tcW w:w="331" w:type="pct"/>
            <w:vAlign w:val="center"/>
          </w:tcPr>
          <w:p w:rsidR="00CA78B8" w:rsidRPr="0021784E" w:rsidRDefault="00CA78B8" w:rsidP="00855DB3">
            <w:pPr>
              <w:spacing w:before="60" w:after="60"/>
              <w:jc w:val="center"/>
              <w:rPr>
                <w:sz w:val="22"/>
                <w:szCs w:val="22"/>
              </w:rPr>
            </w:pPr>
            <w:r w:rsidRPr="00243E5B">
              <w:rPr>
                <w:sz w:val="22"/>
                <w:szCs w:val="22"/>
              </w:rPr>
              <w:t>807</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70</w:t>
            </w:r>
          </w:p>
        </w:tc>
        <w:tc>
          <w:tcPr>
            <w:tcW w:w="391" w:type="pct"/>
            <w:vAlign w:val="center"/>
          </w:tcPr>
          <w:p w:rsidR="00CA78B8" w:rsidRPr="0021784E" w:rsidRDefault="00CA78B8" w:rsidP="00855DB3">
            <w:pPr>
              <w:spacing w:before="60" w:after="60"/>
              <w:jc w:val="center"/>
              <w:rPr>
                <w:sz w:val="22"/>
                <w:szCs w:val="22"/>
              </w:rPr>
            </w:pPr>
            <w:r>
              <w:rPr>
                <w:sz w:val="22"/>
                <w:szCs w:val="22"/>
              </w:rPr>
              <w:t>28</w:t>
            </w:r>
          </w:p>
        </w:tc>
        <w:tc>
          <w:tcPr>
            <w:tcW w:w="293" w:type="pct"/>
            <w:vAlign w:val="center"/>
          </w:tcPr>
          <w:p w:rsidR="00CA78B8" w:rsidRPr="0021784E" w:rsidRDefault="00CA78B8" w:rsidP="00855DB3">
            <w:pPr>
              <w:spacing w:before="60" w:after="60"/>
              <w:jc w:val="center"/>
              <w:rPr>
                <w:sz w:val="22"/>
                <w:szCs w:val="22"/>
              </w:rPr>
            </w:pPr>
            <w:r>
              <w:rPr>
                <w:sz w:val="22"/>
                <w:szCs w:val="22"/>
              </w:rPr>
              <w:t>0</w:t>
            </w:r>
          </w:p>
        </w:tc>
        <w:tc>
          <w:tcPr>
            <w:tcW w:w="392" w:type="pct"/>
            <w:vAlign w:val="center"/>
          </w:tcPr>
          <w:p w:rsidR="00CA78B8" w:rsidRPr="0021784E" w:rsidRDefault="00CA78B8" w:rsidP="00855DB3">
            <w:pPr>
              <w:spacing w:before="60" w:after="60"/>
              <w:jc w:val="center"/>
              <w:rPr>
                <w:sz w:val="22"/>
                <w:szCs w:val="22"/>
              </w:rPr>
            </w:pPr>
            <w:r>
              <w:rPr>
                <w:sz w:val="22"/>
                <w:szCs w:val="22"/>
              </w:rPr>
              <w:t>2</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Salt lamp, scented candle (unlit)</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2006 cube</w:t>
            </w:r>
          </w:p>
        </w:tc>
        <w:tc>
          <w:tcPr>
            <w:tcW w:w="331" w:type="pct"/>
            <w:vAlign w:val="center"/>
          </w:tcPr>
          <w:p w:rsidR="00CA78B8" w:rsidRPr="0021784E" w:rsidRDefault="00CA78B8" w:rsidP="00855DB3">
            <w:pPr>
              <w:spacing w:before="60" w:after="60"/>
              <w:jc w:val="center"/>
              <w:rPr>
                <w:sz w:val="22"/>
                <w:szCs w:val="22"/>
              </w:rPr>
            </w:pPr>
            <w:r>
              <w:rPr>
                <w:sz w:val="22"/>
                <w:szCs w:val="22"/>
              </w:rPr>
              <w:t>972</w:t>
            </w:r>
          </w:p>
        </w:tc>
        <w:tc>
          <w:tcPr>
            <w:tcW w:w="359" w:type="pct"/>
            <w:vAlign w:val="center"/>
          </w:tcPr>
          <w:p w:rsidR="00CA78B8"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71</w:t>
            </w:r>
          </w:p>
        </w:tc>
        <w:tc>
          <w:tcPr>
            <w:tcW w:w="391" w:type="pct"/>
            <w:vAlign w:val="center"/>
          </w:tcPr>
          <w:p w:rsidR="00CA78B8" w:rsidRPr="0021784E" w:rsidRDefault="00CA78B8" w:rsidP="00855DB3">
            <w:pPr>
              <w:spacing w:before="60" w:after="60"/>
              <w:jc w:val="center"/>
              <w:rPr>
                <w:sz w:val="22"/>
                <w:szCs w:val="22"/>
              </w:rPr>
            </w:pPr>
            <w:r>
              <w:rPr>
                <w:sz w:val="22"/>
                <w:szCs w:val="22"/>
              </w:rPr>
              <w:t>29</w:t>
            </w:r>
          </w:p>
        </w:tc>
        <w:tc>
          <w:tcPr>
            <w:tcW w:w="293" w:type="pct"/>
            <w:vAlign w:val="center"/>
          </w:tcPr>
          <w:p w:rsidR="00CA78B8" w:rsidRPr="0021784E" w:rsidRDefault="00CA78B8" w:rsidP="00855DB3">
            <w:pPr>
              <w:spacing w:before="60" w:after="60"/>
              <w:jc w:val="center"/>
              <w:rPr>
                <w:sz w:val="22"/>
                <w:szCs w:val="22"/>
              </w:rPr>
            </w:pPr>
            <w:r>
              <w:rPr>
                <w:sz w:val="22"/>
                <w:szCs w:val="22"/>
              </w:rPr>
              <w:t>3</w:t>
            </w:r>
          </w:p>
        </w:tc>
        <w:tc>
          <w:tcPr>
            <w:tcW w:w="392" w:type="pct"/>
            <w:vAlign w:val="center"/>
          </w:tcPr>
          <w:p w:rsidR="00CA78B8" w:rsidRPr="0021784E" w:rsidRDefault="00CA78B8" w:rsidP="00855DB3">
            <w:pPr>
              <w:spacing w:before="60" w:after="60"/>
              <w:jc w:val="center"/>
              <w:rPr>
                <w:sz w:val="22"/>
                <w:szCs w:val="22"/>
              </w:rPr>
            </w:pPr>
            <w:r>
              <w:rPr>
                <w:sz w:val="22"/>
                <w:szCs w:val="22"/>
              </w:rPr>
              <w:t>1</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Water cooler on carpet</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2012</w:t>
            </w:r>
          </w:p>
        </w:tc>
        <w:tc>
          <w:tcPr>
            <w:tcW w:w="331" w:type="pct"/>
            <w:vAlign w:val="center"/>
          </w:tcPr>
          <w:p w:rsidR="00CA78B8" w:rsidRPr="0021784E" w:rsidRDefault="00CA78B8" w:rsidP="00855DB3">
            <w:pPr>
              <w:spacing w:before="60" w:after="60"/>
              <w:jc w:val="center"/>
              <w:rPr>
                <w:sz w:val="22"/>
                <w:szCs w:val="22"/>
              </w:rPr>
            </w:pPr>
            <w:r>
              <w:rPr>
                <w:sz w:val="22"/>
                <w:szCs w:val="22"/>
              </w:rPr>
              <w:t>661</w:t>
            </w:r>
          </w:p>
        </w:tc>
        <w:tc>
          <w:tcPr>
            <w:tcW w:w="359" w:type="pct"/>
            <w:vAlign w:val="center"/>
          </w:tcPr>
          <w:p w:rsidR="00CA78B8"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70</w:t>
            </w:r>
          </w:p>
        </w:tc>
        <w:tc>
          <w:tcPr>
            <w:tcW w:w="391" w:type="pct"/>
            <w:vAlign w:val="center"/>
          </w:tcPr>
          <w:p w:rsidR="00CA78B8" w:rsidRPr="0021784E" w:rsidRDefault="00CA78B8" w:rsidP="00855DB3">
            <w:pPr>
              <w:spacing w:before="60" w:after="60"/>
              <w:jc w:val="center"/>
              <w:rPr>
                <w:sz w:val="22"/>
                <w:szCs w:val="22"/>
              </w:rPr>
            </w:pPr>
            <w:r>
              <w:rPr>
                <w:sz w:val="22"/>
                <w:szCs w:val="22"/>
              </w:rPr>
              <w:t>28</w:t>
            </w:r>
          </w:p>
        </w:tc>
        <w:tc>
          <w:tcPr>
            <w:tcW w:w="293" w:type="pct"/>
            <w:vAlign w:val="center"/>
          </w:tcPr>
          <w:p w:rsidR="00CA78B8" w:rsidRPr="0021784E" w:rsidRDefault="00CA78B8" w:rsidP="00855DB3">
            <w:pPr>
              <w:spacing w:before="60" w:after="60"/>
              <w:jc w:val="center"/>
              <w:rPr>
                <w:sz w:val="22"/>
                <w:szCs w:val="22"/>
              </w:rPr>
            </w:pPr>
            <w:r>
              <w:rPr>
                <w:sz w:val="22"/>
                <w:szCs w:val="22"/>
              </w:rPr>
              <w:t>8</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Copy room, NC</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lastRenderedPageBreak/>
              <w:t>2016</w:t>
            </w:r>
          </w:p>
        </w:tc>
        <w:tc>
          <w:tcPr>
            <w:tcW w:w="331" w:type="pct"/>
            <w:vAlign w:val="center"/>
          </w:tcPr>
          <w:p w:rsidR="00CA78B8" w:rsidRPr="0021784E" w:rsidRDefault="00CA78B8" w:rsidP="00855DB3">
            <w:pPr>
              <w:spacing w:before="60" w:after="60"/>
              <w:jc w:val="center"/>
              <w:rPr>
                <w:sz w:val="22"/>
                <w:szCs w:val="22"/>
              </w:rPr>
            </w:pPr>
            <w:r>
              <w:rPr>
                <w:sz w:val="22"/>
                <w:szCs w:val="22"/>
              </w:rPr>
              <w:t>829</w:t>
            </w:r>
          </w:p>
        </w:tc>
        <w:tc>
          <w:tcPr>
            <w:tcW w:w="359" w:type="pct"/>
            <w:vAlign w:val="center"/>
          </w:tcPr>
          <w:p w:rsidR="00CA78B8"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70</w:t>
            </w:r>
          </w:p>
        </w:tc>
        <w:tc>
          <w:tcPr>
            <w:tcW w:w="391" w:type="pct"/>
            <w:vAlign w:val="center"/>
          </w:tcPr>
          <w:p w:rsidR="00CA78B8" w:rsidRPr="0021784E" w:rsidRDefault="00CA78B8" w:rsidP="00855DB3">
            <w:pPr>
              <w:spacing w:before="60" w:after="60"/>
              <w:jc w:val="center"/>
              <w:rPr>
                <w:sz w:val="22"/>
                <w:szCs w:val="22"/>
              </w:rPr>
            </w:pPr>
            <w:r>
              <w:rPr>
                <w:sz w:val="22"/>
                <w:szCs w:val="22"/>
              </w:rPr>
              <w:t>30</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Group just left</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2017</w:t>
            </w:r>
          </w:p>
        </w:tc>
        <w:tc>
          <w:tcPr>
            <w:tcW w:w="331" w:type="pct"/>
            <w:vAlign w:val="center"/>
          </w:tcPr>
          <w:p w:rsidR="00CA78B8" w:rsidRPr="0021784E" w:rsidRDefault="00CA78B8" w:rsidP="00855DB3">
            <w:pPr>
              <w:spacing w:before="60" w:after="60"/>
              <w:jc w:val="center"/>
              <w:rPr>
                <w:sz w:val="22"/>
                <w:szCs w:val="22"/>
              </w:rPr>
            </w:pPr>
            <w:r>
              <w:rPr>
                <w:sz w:val="22"/>
                <w:szCs w:val="22"/>
              </w:rPr>
              <w:t>689</w:t>
            </w:r>
          </w:p>
        </w:tc>
        <w:tc>
          <w:tcPr>
            <w:tcW w:w="359" w:type="pct"/>
            <w:vAlign w:val="center"/>
          </w:tcPr>
          <w:p w:rsidR="00CA78B8"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70</w:t>
            </w:r>
          </w:p>
        </w:tc>
        <w:tc>
          <w:tcPr>
            <w:tcW w:w="391" w:type="pct"/>
            <w:vAlign w:val="center"/>
          </w:tcPr>
          <w:p w:rsidR="00CA78B8" w:rsidRPr="0021784E" w:rsidRDefault="00CA78B8" w:rsidP="00855DB3">
            <w:pPr>
              <w:spacing w:before="60" w:after="60"/>
              <w:jc w:val="center"/>
              <w:rPr>
                <w:sz w:val="22"/>
                <w:szCs w:val="22"/>
              </w:rPr>
            </w:pPr>
            <w:r>
              <w:rPr>
                <w:sz w:val="22"/>
                <w:szCs w:val="22"/>
              </w:rPr>
              <w:t>29</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N</w:t>
            </w:r>
          </w:p>
        </w:tc>
        <w:tc>
          <w:tcPr>
            <w:tcW w:w="295" w:type="pct"/>
            <w:vAlign w:val="center"/>
          </w:tcPr>
          <w:p w:rsidR="00CA78B8" w:rsidRDefault="00CA78B8" w:rsidP="00855DB3">
            <w:pPr>
              <w:spacing w:before="60" w:after="60"/>
              <w:jc w:val="center"/>
              <w:rPr>
                <w:sz w:val="22"/>
                <w:szCs w:val="22"/>
              </w:rPr>
            </w:pPr>
            <w:r>
              <w:rPr>
                <w:sz w:val="22"/>
                <w:szCs w:val="22"/>
              </w:rPr>
              <w:t>N</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Storage – shellac or paint odor from shelving, NC</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2020 kitchen</w:t>
            </w:r>
          </w:p>
        </w:tc>
        <w:tc>
          <w:tcPr>
            <w:tcW w:w="331" w:type="pct"/>
            <w:vAlign w:val="center"/>
          </w:tcPr>
          <w:p w:rsidR="00CA78B8" w:rsidRPr="0021784E" w:rsidRDefault="00CA78B8" w:rsidP="00855DB3">
            <w:pPr>
              <w:spacing w:before="60" w:after="60"/>
              <w:jc w:val="center"/>
              <w:rPr>
                <w:sz w:val="22"/>
                <w:szCs w:val="22"/>
              </w:rPr>
            </w:pPr>
            <w:r>
              <w:rPr>
                <w:sz w:val="22"/>
                <w:szCs w:val="22"/>
              </w:rPr>
              <w:t>725</w:t>
            </w:r>
          </w:p>
        </w:tc>
        <w:tc>
          <w:tcPr>
            <w:tcW w:w="359" w:type="pct"/>
            <w:vAlign w:val="center"/>
          </w:tcPr>
          <w:p w:rsidR="00CA78B8"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70</w:t>
            </w:r>
          </w:p>
        </w:tc>
        <w:tc>
          <w:tcPr>
            <w:tcW w:w="391" w:type="pct"/>
            <w:vAlign w:val="center"/>
          </w:tcPr>
          <w:p w:rsidR="00CA78B8" w:rsidRPr="0021784E" w:rsidRDefault="00CA78B8" w:rsidP="00855DB3">
            <w:pPr>
              <w:spacing w:before="60" w:after="60"/>
              <w:jc w:val="center"/>
              <w:rPr>
                <w:sz w:val="22"/>
                <w:szCs w:val="22"/>
              </w:rPr>
            </w:pPr>
            <w:r>
              <w:rPr>
                <w:sz w:val="22"/>
                <w:szCs w:val="22"/>
              </w:rPr>
              <w:t>30</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 toaster, refrigerator, ducted exhaust reported</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2028</w:t>
            </w:r>
          </w:p>
        </w:tc>
        <w:tc>
          <w:tcPr>
            <w:tcW w:w="331" w:type="pct"/>
            <w:vAlign w:val="center"/>
          </w:tcPr>
          <w:p w:rsidR="00CA78B8" w:rsidRPr="0021784E" w:rsidRDefault="00CA78B8" w:rsidP="00855DB3">
            <w:pPr>
              <w:spacing w:before="60" w:after="60"/>
              <w:jc w:val="center"/>
              <w:rPr>
                <w:sz w:val="22"/>
                <w:szCs w:val="22"/>
              </w:rPr>
            </w:pPr>
            <w:r>
              <w:rPr>
                <w:sz w:val="22"/>
                <w:szCs w:val="22"/>
              </w:rPr>
              <w:t>710</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70</w:t>
            </w:r>
          </w:p>
        </w:tc>
        <w:tc>
          <w:tcPr>
            <w:tcW w:w="391" w:type="pct"/>
            <w:vAlign w:val="center"/>
          </w:tcPr>
          <w:p w:rsidR="00CA78B8" w:rsidRPr="0021784E" w:rsidRDefault="00CA78B8" w:rsidP="00855DB3">
            <w:pPr>
              <w:spacing w:before="60" w:after="60"/>
              <w:jc w:val="center"/>
              <w:rPr>
                <w:sz w:val="22"/>
                <w:szCs w:val="22"/>
              </w:rPr>
            </w:pPr>
            <w:r>
              <w:rPr>
                <w:sz w:val="22"/>
                <w:szCs w:val="22"/>
              </w:rPr>
              <w:t>28</w:t>
            </w:r>
          </w:p>
        </w:tc>
        <w:tc>
          <w:tcPr>
            <w:tcW w:w="293" w:type="pct"/>
            <w:vAlign w:val="center"/>
          </w:tcPr>
          <w:p w:rsidR="00CA78B8" w:rsidRPr="0021784E" w:rsidRDefault="00CA78B8" w:rsidP="00855DB3">
            <w:pPr>
              <w:spacing w:before="60" w:after="60"/>
              <w:jc w:val="center"/>
              <w:rPr>
                <w:sz w:val="22"/>
                <w:szCs w:val="22"/>
              </w:rPr>
            </w:pPr>
            <w:r>
              <w:rPr>
                <w:sz w:val="22"/>
                <w:szCs w:val="22"/>
              </w:rPr>
              <w:t>2</w:t>
            </w:r>
          </w:p>
        </w:tc>
        <w:tc>
          <w:tcPr>
            <w:tcW w:w="392" w:type="pct"/>
            <w:vAlign w:val="center"/>
          </w:tcPr>
          <w:p w:rsidR="00CA78B8" w:rsidRPr="0021784E" w:rsidRDefault="00CA78B8" w:rsidP="00855DB3">
            <w:pPr>
              <w:spacing w:before="60" w:after="60"/>
              <w:jc w:val="center"/>
              <w:rPr>
                <w:sz w:val="22"/>
                <w:szCs w:val="22"/>
              </w:rPr>
            </w:pPr>
            <w:r>
              <w:rPr>
                <w:sz w:val="22"/>
                <w:szCs w:val="22"/>
              </w:rPr>
              <w:t>1</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MT, food</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2029</w:t>
            </w:r>
          </w:p>
        </w:tc>
        <w:tc>
          <w:tcPr>
            <w:tcW w:w="331" w:type="pct"/>
            <w:vAlign w:val="center"/>
          </w:tcPr>
          <w:p w:rsidR="00CA78B8" w:rsidRPr="0021784E" w:rsidRDefault="00CA78B8" w:rsidP="00855DB3">
            <w:pPr>
              <w:spacing w:before="60" w:after="60"/>
              <w:jc w:val="center"/>
              <w:rPr>
                <w:sz w:val="22"/>
                <w:szCs w:val="22"/>
              </w:rPr>
            </w:pPr>
            <w:r>
              <w:rPr>
                <w:sz w:val="22"/>
                <w:szCs w:val="22"/>
              </w:rPr>
              <w:t>714</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70</w:t>
            </w:r>
          </w:p>
        </w:tc>
        <w:tc>
          <w:tcPr>
            <w:tcW w:w="391" w:type="pct"/>
            <w:vAlign w:val="center"/>
          </w:tcPr>
          <w:p w:rsidR="00CA78B8" w:rsidRPr="0021784E" w:rsidRDefault="00CA78B8" w:rsidP="00855DB3">
            <w:pPr>
              <w:spacing w:before="60" w:after="60"/>
              <w:jc w:val="center"/>
              <w:rPr>
                <w:sz w:val="22"/>
                <w:szCs w:val="22"/>
              </w:rPr>
            </w:pPr>
            <w:r>
              <w:rPr>
                <w:sz w:val="22"/>
                <w:szCs w:val="22"/>
              </w:rPr>
              <w:t>28</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DO</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2030</w:t>
            </w:r>
          </w:p>
        </w:tc>
        <w:tc>
          <w:tcPr>
            <w:tcW w:w="331" w:type="pct"/>
            <w:vAlign w:val="center"/>
          </w:tcPr>
          <w:p w:rsidR="00CA78B8" w:rsidRPr="0021784E" w:rsidRDefault="00CA78B8" w:rsidP="00855DB3">
            <w:pPr>
              <w:spacing w:before="60" w:after="60"/>
              <w:jc w:val="center"/>
              <w:rPr>
                <w:sz w:val="22"/>
                <w:szCs w:val="22"/>
              </w:rPr>
            </w:pPr>
            <w:r>
              <w:rPr>
                <w:sz w:val="22"/>
                <w:szCs w:val="22"/>
              </w:rPr>
              <w:t>660</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70</w:t>
            </w:r>
          </w:p>
        </w:tc>
        <w:tc>
          <w:tcPr>
            <w:tcW w:w="391" w:type="pct"/>
            <w:vAlign w:val="center"/>
          </w:tcPr>
          <w:p w:rsidR="00CA78B8" w:rsidRPr="0021784E" w:rsidRDefault="00CA78B8" w:rsidP="00855DB3">
            <w:pPr>
              <w:spacing w:before="60" w:after="60"/>
              <w:jc w:val="center"/>
              <w:rPr>
                <w:sz w:val="22"/>
                <w:szCs w:val="22"/>
              </w:rPr>
            </w:pPr>
            <w:r>
              <w:rPr>
                <w:sz w:val="22"/>
                <w:szCs w:val="22"/>
              </w:rPr>
              <w:t>27</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Heater, decorative items</w:t>
            </w:r>
          </w:p>
        </w:tc>
      </w:tr>
      <w:tr w:rsidR="00CA78B8" w:rsidRPr="00755960" w:rsidTr="00855DB3">
        <w:trPr>
          <w:cantSplit/>
          <w:trHeight w:val="560"/>
          <w:jc w:val="center"/>
        </w:trPr>
        <w:tc>
          <w:tcPr>
            <w:tcW w:w="587" w:type="pct"/>
            <w:vAlign w:val="center"/>
          </w:tcPr>
          <w:p w:rsidR="00CA78B8" w:rsidRPr="0021784E" w:rsidRDefault="00CA78B8" w:rsidP="00855DB3">
            <w:pPr>
              <w:spacing w:before="60" w:after="60"/>
              <w:rPr>
                <w:sz w:val="22"/>
                <w:szCs w:val="22"/>
              </w:rPr>
            </w:pPr>
            <w:r>
              <w:rPr>
                <w:sz w:val="22"/>
                <w:szCs w:val="22"/>
              </w:rPr>
              <w:t>2031</w:t>
            </w:r>
          </w:p>
        </w:tc>
        <w:tc>
          <w:tcPr>
            <w:tcW w:w="331" w:type="pct"/>
            <w:vAlign w:val="center"/>
          </w:tcPr>
          <w:p w:rsidR="00CA78B8" w:rsidRPr="0021784E" w:rsidRDefault="00CA78B8" w:rsidP="00855DB3">
            <w:pPr>
              <w:spacing w:before="60" w:after="60"/>
              <w:jc w:val="center"/>
              <w:rPr>
                <w:sz w:val="22"/>
                <w:szCs w:val="22"/>
              </w:rPr>
            </w:pPr>
            <w:r>
              <w:rPr>
                <w:sz w:val="22"/>
                <w:szCs w:val="22"/>
              </w:rPr>
              <w:t>644</w:t>
            </w:r>
          </w:p>
        </w:tc>
        <w:tc>
          <w:tcPr>
            <w:tcW w:w="359" w:type="pct"/>
            <w:vAlign w:val="center"/>
          </w:tcPr>
          <w:p w:rsidR="00CA78B8" w:rsidRPr="0021784E" w:rsidRDefault="00CA78B8" w:rsidP="00855DB3">
            <w:pPr>
              <w:spacing w:before="60" w:after="60"/>
              <w:jc w:val="center"/>
              <w:rPr>
                <w:sz w:val="22"/>
                <w:szCs w:val="22"/>
              </w:rPr>
            </w:pPr>
            <w:r>
              <w:rPr>
                <w:sz w:val="22"/>
                <w:szCs w:val="22"/>
              </w:rPr>
              <w:t>ND</w:t>
            </w:r>
          </w:p>
        </w:tc>
        <w:tc>
          <w:tcPr>
            <w:tcW w:w="293" w:type="pct"/>
            <w:vAlign w:val="center"/>
          </w:tcPr>
          <w:p w:rsidR="00CA78B8" w:rsidRPr="0021784E" w:rsidRDefault="00CA78B8" w:rsidP="00855DB3">
            <w:pPr>
              <w:spacing w:before="60" w:after="60"/>
              <w:jc w:val="center"/>
              <w:rPr>
                <w:sz w:val="22"/>
                <w:szCs w:val="22"/>
              </w:rPr>
            </w:pPr>
            <w:r>
              <w:rPr>
                <w:sz w:val="22"/>
                <w:szCs w:val="22"/>
              </w:rPr>
              <w:t>70</w:t>
            </w:r>
          </w:p>
        </w:tc>
        <w:tc>
          <w:tcPr>
            <w:tcW w:w="391" w:type="pct"/>
            <w:vAlign w:val="center"/>
          </w:tcPr>
          <w:p w:rsidR="00CA78B8" w:rsidRPr="0021784E" w:rsidRDefault="00CA78B8" w:rsidP="00855DB3">
            <w:pPr>
              <w:spacing w:before="60" w:after="60"/>
              <w:jc w:val="center"/>
              <w:rPr>
                <w:sz w:val="22"/>
                <w:szCs w:val="22"/>
              </w:rPr>
            </w:pPr>
            <w:r>
              <w:rPr>
                <w:sz w:val="22"/>
                <w:szCs w:val="22"/>
              </w:rPr>
              <w:t>26</w:t>
            </w:r>
          </w:p>
        </w:tc>
        <w:tc>
          <w:tcPr>
            <w:tcW w:w="293" w:type="pct"/>
            <w:vAlign w:val="center"/>
          </w:tcPr>
          <w:p w:rsidR="00CA78B8" w:rsidRPr="0021784E" w:rsidRDefault="00CA78B8" w:rsidP="00855DB3">
            <w:pPr>
              <w:spacing w:before="60" w:after="60"/>
              <w:jc w:val="center"/>
              <w:rPr>
                <w:sz w:val="22"/>
                <w:szCs w:val="22"/>
              </w:rPr>
            </w:pPr>
            <w:r>
              <w:rPr>
                <w:sz w:val="22"/>
                <w:szCs w:val="22"/>
              </w:rPr>
              <w:t>1</w:t>
            </w:r>
          </w:p>
        </w:tc>
        <w:tc>
          <w:tcPr>
            <w:tcW w:w="392" w:type="pct"/>
            <w:vAlign w:val="center"/>
          </w:tcPr>
          <w:p w:rsidR="00CA78B8" w:rsidRPr="0021784E" w:rsidRDefault="00CA78B8" w:rsidP="00855DB3">
            <w:pPr>
              <w:spacing w:before="60" w:after="60"/>
              <w:jc w:val="center"/>
              <w:rPr>
                <w:sz w:val="22"/>
                <w:szCs w:val="22"/>
              </w:rPr>
            </w:pPr>
            <w:r>
              <w:rPr>
                <w:sz w:val="22"/>
                <w:szCs w:val="22"/>
              </w:rPr>
              <w:t>0</w:t>
            </w:r>
          </w:p>
        </w:tc>
        <w:tc>
          <w:tcPr>
            <w:tcW w:w="424" w:type="pct"/>
            <w:vAlign w:val="center"/>
          </w:tcPr>
          <w:p w:rsidR="00CA78B8" w:rsidRDefault="00CA78B8" w:rsidP="00855DB3">
            <w:pPr>
              <w:spacing w:before="60" w:after="60"/>
              <w:jc w:val="center"/>
              <w:rPr>
                <w:sz w:val="22"/>
                <w:szCs w:val="22"/>
              </w:rPr>
            </w:pPr>
            <w:r>
              <w:rPr>
                <w:sz w:val="22"/>
                <w:szCs w:val="22"/>
              </w:rPr>
              <w:t>N</w:t>
            </w:r>
          </w:p>
        </w:tc>
        <w:tc>
          <w:tcPr>
            <w:tcW w:w="292" w:type="pct"/>
            <w:vAlign w:val="center"/>
          </w:tcPr>
          <w:p w:rsidR="00CA78B8" w:rsidRDefault="00CA78B8" w:rsidP="00855DB3">
            <w:pPr>
              <w:spacing w:before="60" w:after="60"/>
              <w:jc w:val="center"/>
              <w:rPr>
                <w:sz w:val="22"/>
                <w:szCs w:val="22"/>
              </w:rPr>
            </w:pPr>
            <w:r>
              <w:rPr>
                <w:sz w:val="22"/>
                <w:szCs w:val="22"/>
              </w:rPr>
              <w:t>Y</w:t>
            </w:r>
          </w:p>
        </w:tc>
        <w:tc>
          <w:tcPr>
            <w:tcW w:w="295" w:type="pct"/>
            <w:vAlign w:val="center"/>
          </w:tcPr>
          <w:p w:rsidR="00CA78B8" w:rsidRDefault="00CA78B8" w:rsidP="00855DB3">
            <w:pPr>
              <w:spacing w:before="60" w:after="60"/>
              <w:jc w:val="center"/>
              <w:rPr>
                <w:sz w:val="22"/>
                <w:szCs w:val="22"/>
              </w:rPr>
            </w:pPr>
            <w:r>
              <w:rPr>
                <w:sz w:val="22"/>
                <w:szCs w:val="22"/>
              </w:rPr>
              <w:t>Y</w:t>
            </w:r>
          </w:p>
        </w:tc>
        <w:tc>
          <w:tcPr>
            <w:tcW w:w="1343" w:type="pct"/>
            <w:tcBorders>
              <w:left w:val="nil"/>
            </w:tcBorders>
            <w:vAlign w:val="center"/>
          </w:tcPr>
          <w:p w:rsidR="00CA78B8" w:rsidRPr="0021784E" w:rsidRDefault="00CA78B8" w:rsidP="00855DB3">
            <w:pPr>
              <w:pStyle w:val="Header"/>
              <w:tabs>
                <w:tab w:val="clear" w:pos="4320"/>
                <w:tab w:val="clear" w:pos="8640"/>
              </w:tabs>
              <w:spacing w:before="60" w:after="60"/>
              <w:rPr>
                <w:sz w:val="22"/>
                <w:szCs w:val="22"/>
              </w:rPr>
            </w:pPr>
          </w:p>
        </w:tc>
      </w:tr>
      <w:tr w:rsidR="00CA78B8" w:rsidRPr="00755960" w:rsidTr="00855DB3">
        <w:trPr>
          <w:cantSplit/>
          <w:trHeight w:val="560"/>
          <w:jc w:val="center"/>
        </w:trPr>
        <w:tc>
          <w:tcPr>
            <w:tcW w:w="587" w:type="pct"/>
            <w:tcBorders>
              <w:bottom w:val="single" w:sz="12" w:space="0" w:color="000000"/>
            </w:tcBorders>
            <w:vAlign w:val="center"/>
          </w:tcPr>
          <w:p w:rsidR="00CA78B8" w:rsidRDefault="00CA78B8" w:rsidP="00855DB3">
            <w:pPr>
              <w:spacing w:before="60" w:after="60"/>
              <w:rPr>
                <w:sz w:val="22"/>
                <w:szCs w:val="22"/>
              </w:rPr>
            </w:pPr>
            <w:r>
              <w:rPr>
                <w:sz w:val="22"/>
                <w:szCs w:val="22"/>
              </w:rPr>
              <w:t>Elevator lobby</w:t>
            </w:r>
          </w:p>
        </w:tc>
        <w:tc>
          <w:tcPr>
            <w:tcW w:w="331" w:type="pct"/>
            <w:tcBorders>
              <w:bottom w:val="single" w:sz="12" w:space="0" w:color="000000"/>
            </w:tcBorders>
            <w:vAlign w:val="center"/>
          </w:tcPr>
          <w:p w:rsidR="00CA78B8" w:rsidRDefault="00CA78B8" w:rsidP="00855DB3">
            <w:pPr>
              <w:spacing w:before="60" w:after="60"/>
              <w:jc w:val="center"/>
              <w:rPr>
                <w:sz w:val="22"/>
                <w:szCs w:val="22"/>
              </w:rPr>
            </w:pPr>
            <w:r>
              <w:rPr>
                <w:sz w:val="22"/>
                <w:szCs w:val="22"/>
              </w:rPr>
              <w:t>619</w:t>
            </w:r>
          </w:p>
        </w:tc>
        <w:tc>
          <w:tcPr>
            <w:tcW w:w="359" w:type="pct"/>
            <w:tcBorders>
              <w:bottom w:val="single" w:sz="12" w:space="0" w:color="000000"/>
            </w:tcBorders>
            <w:vAlign w:val="center"/>
          </w:tcPr>
          <w:p w:rsidR="00CA78B8" w:rsidRDefault="00CA78B8" w:rsidP="00855DB3">
            <w:pPr>
              <w:spacing w:before="60" w:after="60"/>
              <w:jc w:val="center"/>
              <w:rPr>
                <w:sz w:val="22"/>
                <w:szCs w:val="22"/>
              </w:rPr>
            </w:pPr>
            <w:r>
              <w:rPr>
                <w:sz w:val="22"/>
                <w:szCs w:val="22"/>
              </w:rPr>
              <w:t>ND</w:t>
            </w:r>
          </w:p>
        </w:tc>
        <w:tc>
          <w:tcPr>
            <w:tcW w:w="293" w:type="pct"/>
            <w:tcBorders>
              <w:bottom w:val="single" w:sz="12" w:space="0" w:color="000000"/>
            </w:tcBorders>
            <w:vAlign w:val="center"/>
          </w:tcPr>
          <w:p w:rsidR="00CA78B8" w:rsidRDefault="00CA78B8" w:rsidP="00855DB3">
            <w:pPr>
              <w:spacing w:before="60" w:after="60"/>
              <w:jc w:val="center"/>
              <w:rPr>
                <w:sz w:val="22"/>
                <w:szCs w:val="22"/>
              </w:rPr>
            </w:pPr>
            <w:r>
              <w:rPr>
                <w:sz w:val="22"/>
                <w:szCs w:val="22"/>
              </w:rPr>
              <w:t>71</w:t>
            </w:r>
          </w:p>
        </w:tc>
        <w:tc>
          <w:tcPr>
            <w:tcW w:w="391" w:type="pct"/>
            <w:tcBorders>
              <w:bottom w:val="single" w:sz="12" w:space="0" w:color="000000"/>
            </w:tcBorders>
            <w:vAlign w:val="center"/>
          </w:tcPr>
          <w:p w:rsidR="00CA78B8" w:rsidRDefault="00CA78B8" w:rsidP="00855DB3">
            <w:pPr>
              <w:spacing w:before="60" w:after="60"/>
              <w:jc w:val="center"/>
              <w:rPr>
                <w:sz w:val="22"/>
                <w:szCs w:val="22"/>
              </w:rPr>
            </w:pPr>
            <w:r>
              <w:rPr>
                <w:sz w:val="22"/>
                <w:szCs w:val="22"/>
              </w:rPr>
              <w:t>27</w:t>
            </w:r>
          </w:p>
        </w:tc>
        <w:tc>
          <w:tcPr>
            <w:tcW w:w="293" w:type="pct"/>
            <w:tcBorders>
              <w:bottom w:val="single" w:sz="12" w:space="0" w:color="000000"/>
            </w:tcBorders>
            <w:vAlign w:val="center"/>
          </w:tcPr>
          <w:p w:rsidR="00CA78B8" w:rsidRDefault="00CA78B8" w:rsidP="00855DB3">
            <w:pPr>
              <w:spacing w:before="60" w:after="60"/>
              <w:jc w:val="center"/>
              <w:rPr>
                <w:sz w:val="22"/>
                <w:szCs w:val="22"/>
              </w:rPr>
            </w:pPr>
            <w:r>
              <w:rPr>
                <w:sz w:val="22"/>
                <w:szCs w:val="22"/>
              </w:rPr>
              <w:t>1</w:t>
            </w:r>
          </w:p>
        </w:tc>
        <w:tc>
          <w:tcPr>
            <w:tcW w:w="392" w:type="pct"/>
            <w:tcBorders>
              <w:bottom w:val="single" w:sz="12" w:space="0" w:color="000000"/>
            </w:tcBorders>
            <w:vAlign w:val="center"/>
          </w:tcPr>
          <w:p w:rsidR="00CA78B8" w:rsidRDefault="00CA78B8" w:rsidP="00855DB3">
            <w:pPr>
              <w:spacing w:before="60" w:after="60"/>
              <w:jc w:val="center"/>
              <w:rPr>
                <w:sz w:val="22"/>
                <w:szCs w:val="22"/>
              </w:rPr>
            </w:pPr>
            <w:r>
              <w:rPr>
                <w:sz w:val="22"/>
                <w:szCs w:val="22"/>
              </w:rPr>
              <w:t>0</w:t>
            </w:r>
          </w:p>
        </w:tc>
        <w:tc>
          <w:tcPr>
            <w:tcW w:w="424" w:type="pct"/>
            <w:tcBorders>
              <w:bottom w:val="single" w:sz="12" w:space="0" w:color="000000"/>
            </w:tcBorders>
            <w:vAlign w:val="center"/>
          </w:tcPr>
          <w:p w:rsidR="00CA78B8" w:rsidRDefault="00CA78B8" w:rsidP="00855DB3">
            <w:pPr>
              <w:spacing w:before="60" w:after="60"/>
              <w:jc w:val="center"/>
              <w:rPr>
                <w:sz w:val="22"/>
                <w:szCs w:val="22"/>
              </w:rPr>
            </w:pPr>
            <w:r>
              <w:rPr>
                <w:sz w:val="22"/>
                <w:szCs w:val="22"/>
              </w:rPr>
              <w:t>N</w:t>
            </w:r>
          </w:p>
        </w:tc>
        <w:tc>
          <w:tcPr>
            <w:tcW w:w="292" w:type="pct"/>
            <w:tcBorders>
              <w:bottom w:val="single" w:sz="12" w:space="0" w:color="000000"/>
            </w:tcBorders>
            <w:vAlign w:val="center"/>
          </w:tcPr>
          <w:p w:rsidR="00CA78B8" w:rsidRDefault="00CA78B8" w:rsidP="00855DB3">
            <w:pPr>
              <w:spacing w:before="60" w:after="60"/>
              <w:jc w:val="center"/>
              <w:rPr>
                <w:sz w:val="22"/>
                <w:szCs w:val="22"/>
              </w:rPr>
            </w:pPr>
            <w:r>
              <w:rPr>
                <w:sz w:val="22"/>
                <w:szCs w:val="22"/>
              </w:rPr>
              <w:t>Y</w:t>
            </w:r>
          </w:p>
        </w:tc>
        <w:tc>
          <w:tcPr>
            <w:tcW w:w="295" w:type="pct"/>
            <w:tcBorders>
              <w:bottom w:val="single" w:sz="12" w:space="0" w:color="000000"/>
            </w:tcBorders>
            <w:vAlign w:val="center"/>
          </w:tcPr>
          <w:p w:rsidR="00CA78B8" w:rsidRDefault="00CA78B8" w:rsidP="00855DB3">
            <w:pPr>
              <w:spacing w:before="60" w:after="60"/>
              <w:jc w:val="center"/>
              <w:rPr>
                <w:sz w:val="22"/>
                <w:szCs w:val="22"/>
              </w:rPr>
            </w:pPr>
            <w:r>
              <w:rPr>
                <w:sz w:val="22"/>
                <w:szCs w:val="22"/>
              </w:rPr>
              <w:t>Y</w:t>
            </w:r>
          </w:p>
        </w:tc>
        <w:tc>
          <w:tcPr>
            <w:tcW w:w="1343" w:type="pct"/>
            <w:tcBorders>
              <w:left w:val="nil"/>
              <w:bottom w:val="single" w:sz="12" w:space="0" w:color="000000"/>
            </w:tcBorders>
            <w:vAlign w:val="center"/>
          </w:tcPr>
          <w:p w:rsidR="00CA78B8" w:rsidRPr="0021784E" w:rsidRDefault="00CA78B8" w:rsidP="00855DB3">
            <w:pPr>
              <w:pStyle w:val="Header"/>
              <w:tabs>
                <w:tab w:val="clear" w:pos="4320"/>
                <w:tab w:val="clear" w:pos="8640"/>
              </w:tabs>
              <w:spacing w:before="60" w:after="60"/>
              <w:rPr>
                <w:sz w:val="22"/>
                <w:szCs w:val="22"/>
              </w:rPr>
            </w:pPr>
            <w:r>
              <w:rPr>
                <w:sz w:val="22"/>
                <w:szCs w:val="22"/>
              </w:rPr>
              <w:t>NC and walk off carpets</w:t>
            </w:r>
          </w:p>
        </w:tc>
      </w:tr>
    </w:tbl>
    <w:p w:rsidR="00CA78B8" w:rsidRPr="00755960" w:rsidRDefault="00CA78B8" w:rsidP="00CA78B8"/>
    <w:p w:rsidR="001D509A" w:rsidRPr="005A1D50" w:rsidRDefault="001D509A" w:rsidP="00FA3444">
      <w:pPr>
        <w:pStyle w:val="BodyText2"/>
        <w:rPr>
          <w:szCs w:val="24"/>
        </w:rPr>
      </w:pPr>
    </w:p>
    <w:sectPr w:rsidR="001D509A" w:rsidRPr="005A1D50" w:rsidSect="00CA78B8">
      <w:headerReference w:type="even" r:id="rId28"/>
      <w:headerReference w:type="default" r:id="rId29"/>
      <w:footerReference w:type="default" r:id="rId30"/>
      <w:headerReference w:type="first" r:id="rId31"/>
      <w:footerReference w:type="first" r:id="rId32"/>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179" w:rsidRDefault="00E03179">
      <w:r>
        <w:separator/>
      </w:r>
    </w:p>
  </w:endnote>
  <w:endnote w:type="continuationSeparator" w:id="0">
    <w:p w:rsidR="00E03179" w:rsidRDefault="00E0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1C72">
      <w:rPr>
        <w:rStyle w:val="PageNumber"/>
        <w:noProof/>
      </w:rPr>
      <w:t>2</w:t>
    </w:r>
    <w:r>
      <w:rPr>
        <w:rStyle w:val="PageNumber"/>
      </w:rPr>
      <w:fldChar w:fldCharType="end"/>
    </w:r>
  </w:p>
  <w:p w:rsidR="00C15563" w:rsidRDefault="00C155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8B8" w:rsidRDefault="00CA78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8B8" w:rsidRDefault="00CA78B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424" w:type="dxa"/>
      <w:jc w:val="center"/>
      <w:tblInd w:w="-98" w:type="dxa"/>
      <w:tblLayout w:type="fixed"/>
      <w:tblLook w:val="0000" w:firstRow="0" w:lastRow="0" w:firstColumn="0" w:lastColumn="0" w:noHBand="0" w:noVBand="0"/>
    </w:tblPr>
    <w:tblGrid>
      <w:gridCol w:w="3407"/>
      <w:gridCol w:w="2617"/>
      <w:gridCol w:w="2700"/>
      <w:gridCol w:w="2700"/>
    </w:tblGrid>
    <w:tr w:rsidR="00855DB3" w:rsidRPr="00A618CB" w:rsidTr="00855DB3">
      <w:trPr>
        <w:trHeight w:val="300"/>
        <w:jc w:val="center"/>
      </w:trPr>
      <w:tc>
        <w:tcPr>
          <w:tcW w:w="3407" w:type="dxa"/>
          <w:tcBorders>
            <w:top w:val="nil"/>
            <w:left w:val="nil"/>
            <w:bottom w:val="nil"/>
            <w:right w:val="nil"/>
          </w:tcBorders>
          <w:noWrap/>
          <w:vAlign w:val="center"/>
        </w:tcPr>
        <w:p w:rsidR="00855DB3" w:rsidRPr="00A618CB" w:rsidRDefault="00855DB3" w:rsidP="00855DB3">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noWrap/>
          <w:vAlign w:val="center"/>
        </w:tcPr>
        <w:p w:rsidR="00855DB3" w:rsidRPr="00A618CB" w:rsidRDefault="00855DB3" w:rsidP="00855DB3">
          <w:pPr>
            <w:rPr>
              <w:rFonts w:ascii="Times" w:hAnsi="Times" w:cs="Times"/>
              <w:sz w:val="20"/>
            </w:rPr>
          </w:pPr>
          <w:r>
            <w:rPr>
              <w:rFonts w:ascii="Times" w:hAnsi="Times" w:cs="Times"/>
              <w:sz w:val="20"/>
            </w:rPr>
            <w:t>AP = air purifier</w:t>
          </w:r>
        </w:p>
      </w:tc>
      <w:tc>
        <w:tcPr>
          <w:tcW w:w="2700" w:type="dxa"/>
          <w:tcBorders>
            <w:top w:val="nil"/>
            <w:left w:val="nil"/>
            <w:bottom w:val="nil"/>
            <w:right w:val="nil"/>
          </w:tcBorders>
          <w:noWrap/>
          <w:vAlign w:val="center"/>
        </w:tcPr>
        <w:p w:rsidR="00855DB3" w:rsidRPr="00A618CB" w:rsidRDefault="00855DB3" w:rsidP="00855DB3">
          <w:pPr>
            <w:rPr>
              <w:rFonts w:ascii="Times" w:hAnsi="Times" w:cs="Times"/>
              <w:sz w:val="20"/>
            </w:rPr>
          </w:pPr>
          <w:r>
            <w:rPr>
              <w:rFonts w:ascii="Times" w:hAnsi="Times" w:cs="Times"/>
              <w:sz w:val="20"/>
            </w:rPr>
            <w:t>DO = door open</w:t>
          </w:r>
        </w:p>
      </w:tc>
      <w:tc>
        <w:tcPr>
          <w:tcW w:w="2700" w:type="dxa"/>
          <w:tcBorders>
            <w:top w:val="nil"/>
            <w:left w:val="nil"/>
            <w:bottom w:val="nil"/>
            <w:right w:val="nil"/>
          </w:tcBorders>
          <w:vAlign w:val="center"/>
        </w:tcPr>
        <w:p w:rsidR="00855DB3" w:rsidRPr="00A618CB" w:rsidRDefault="00855DB3" w:rsidP="00855DB3">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r>
    <w:tr w:rsidR="00855DB3" w:rsidRPr="00A618CB" w:rsidTr="00855DB3">
      <w:trPr>
        <w:trHeight w:val="300"/>
        <w:jc w:val="center"/>
      </w:trPr>
      <w:tc>
        <w:tcPr>
          <w:tcW w:w="3407" w:type="dxa"/>
          <w:tcBorders>
            <w:top w:val="nil"/>
            <w:left w:val="nil"/>
            <w:bottom w:val="nil"/>
            <w:right w:val="nil"/>
          </w:tcBorders>
          <w:noWrap/>
          <w:vAlign w:val="center"/>
        </w:tcPr>
        <w:p w:rsidR="00855DB3" w:rsidRPr="00A618CB" w:rsidRDefault="00855DB3" w:rsidP="00855DB3">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noWrap/>
          <w:vAlign w:val="center"/>
        </w:tcPr>
        <w:p w:rsidR="00855DB3" w:rsidRPr="00A618CB" w:rsidRDefault="00855DB3" w:rsidP="00855DB3">
          <w:pPr>
            <w:rPr>
              <w:rFonts w:ascii="Times" w:hAnsi="Times" w:cs="Times"/>
              <w:sz w:val="20"/>
            </w:rPr>
          </w:pPr>
          <w:r>
            <w:rPr>
              <w:rFonts w:ascii="Times" w:hAnsi="Times" w:cs="Times"/>
              <w:sz w:val="20"/>
            </w:rPr>
            <w:t>CP = cleaning products</w:t>
          </w:r>
        </w:p>
      </w:tc>
      <w:tc>
        <w:tcPr>
          <w:tcW w:w="2700" w:type="dxa"/>
          <w:tcBorders>
            <w:top w:val="nil"/>
            <w:left w:val="nil"/>
            <w:bottom w:val="nil"/>
            <w:right w:val="nil"/>
          </w:tcBorders>
          <w:noWrap/>
          <w:vAlign w:val="center"/>
        </w:tcPr>
        <w:p w:rsidR="00855DB3" w:rsidRPr="00A618CB" w:rsidRDefault="00855DB3" w:rsidP="00855DB3">
          <w:pPr>
            <w:rPr>
              <w:rFonts w:ascii="Times" w:hAnsi="Times" w:cs="Times"/>
              <w:sz w:val="20"/>
            </w:rPr>
          </w:pPr>
          <w:r w:rsidRPr="00A618CB">
            <w:rPr>
              <w:rFonts w:ascii="Times" w:hAnsi="Times" w:cs="Times"/>
              <w:sz w:val="20"/>
            </w:rPr>
            <w:t>HS = hand sanitizer</w:t>
          </w:r>
        </w:p>
      </w:tc>
      <w:tc>
        <w:tcPr>
          <w:tcW w:w="2700" w:type="dxa"/>
          <w:tcBorders>
            <w:top w:val="nil"/>
            <w:left w:val="nil"/>
            <w:bottom w:val="nil"/>
            <w:right w:val="nil"/>
          </w:tcBorders>
          <w:vAlign w:val="center"/>
        </w:tcPr>
        <w:p w:rsidR="00855DB3" w:rsidRPr="00A618CB" w:rsidRDefault="00855DB3" w:rsidP="00855DB3">
          <w:pPr>
            <w:rPr>
              <w:rFonts w:ascii="Times" w:hAnsi="Times" w:cs="Times"/>
              <w:sz w:val="20"/>
            </w:rPr>
          </w:pPr>
          <w:r>
            <w:rPr>
              <w:rFonts w:ascii="Times" w:hAnsi="Times" w:cs="Times"/>
              <w:sz w:val="20"/>
            </w:rPr>
            <w:t>PC = photocopier</w:t>
          </w:r>
        </w:p>
      </w:tc>
    </w:tr>
    <w:tr w:rsidR="00855DB3" w:rsidRPr="00A618CB" w:rsidTr="00855DB3">
      <w:trPr>
        <w:trHeight w:val="300"/>
        <w:jc w:val="center"/>
      </w:trPr>
      <w:tc>
        <w:tcPr>
          <w:tcW w:w="3407" w:type="dxa"/>
          <w:tcBorders>
            <w:top w:val="nil"/>
            <w:left w:val="nil"/>
            <w:bottom w:val="nil"/>
            <w:right w:val="nil"/>
          </w:tcBorders>
          <w:noWrap/>
          <w:vAlign w:val="center"/>
        </w:tcPr>
        <w:p w:rsidR="00855DB3" w:rsidRPr="00A618CB" w:rsidRDefault="00855DB3" w:rsidP="00855DB3">
          <w:pPr>
            <w:rPr>
              <w:rFonts w:ascii="Times" w:hAnsi="Times" w:cs="Times"/>
              <w:sz w:val="20"/>
            </w:rPr>
          </w:pPr>
          <w:r w:rsidRPr="00A618CB">
            <w:rPr>
              <w:rFonts w:ascii="Times" w:hAnsi="Times" w:cs="Times"/>
              <w:sz w:val="20"/>
            </w:rPr>
            <w:t>ND = non detect</w:t>
          </w:r>
        </w:p>
      </w:tc>
      <w:tc>
        <w:tcPr>
          <w:tcW w:w="2617" w:type="dxa"/>
          <w:tcBorders>
            <w:top w:val="nil"/>
            <w:left w:val="nil"/>
            <w:bottom w:val="nil"/>
            <w:right w:val="nil"/>
          </w:tcBorders>
          <w:noWrap/>
          <w:vAlign w:val="center"/>
        </w:tcPr>
        <w:p w:rsidR="00855DB3" w:rsidRPr="00A618CB" w:rsidRDefault="00855DB3" w:rsidP="00855DB3">
          <w:pPr>
            <w:rPr>
              <w:rFonts w:ascii="Times" w:hAnsi="Times" w:cs="Times"/>
              <w:sz w:val="20"/>
            </w:rPr>
          </w:pPr>
          <w:r>
            <w:rPr>
              <w:rFonts w:ascii="Times" w:hAnsi="Times" w:cs="Times"/>
              <w:sz w:val="20"/>
            </w:rPr>
            <w:t>DEM = dry erase materials</w:t>
          </w:r>
        </w:p>
      </w:tc>
      <w:tc>
        <w:tcPr>
          <w:tcW w:w="2700" w:type="dxa"/>
          <w:tcBorders>
            <w:top w:val="nil"/>
            <w:left w:val="nil"/>
            <w:bottom w:val="nil"/>
            <w:right w:val="nil"/>
          </w:tcBorders>
          <w:noWrap/>
          <w:vAlign w:val="center"/>
        </w:tcPr>
        <w:p w:rsidR="00855DB3" w:rsidRPr="00A618CB" w:rsidRDefault="00855DB3" w:rsidP="00855DB3">
          <w:pPr>
            <w:rPr>
              <w:rFonts w:ascii="Times" w:hAnsi="Times" w:cs="Times"/>
              <w:sz w:val="20"/>
            </w:rPr>
          </w:pPr>
          <w:r>
            <w:rPr>
              <w:rFonts w:ascii="Times" w:hAnsi="Times" w:cs="Times"/>
              <w:sz w:val="20"/>
            </w:rPr>
            <w:t>MT = missing tile</w:t>
          </w:r>
        </w:p>
      </w:tc>
      <w:tc>
        <w:tcPr>
          <w:tcW w:w="2700" w:type="dxa"/>
          <w:tcBorders>
            <w:top w:val="nil"/>
            <w:left w:val="nil"/>
            <w:bottom w:val="nil"/>
            <w:right w:val="nil"/>
          </w:tcBorders>
        </w:tcPr>
        <w:p w:rsidR="00855DB3" w:rsidRPr="00A618CB" w:rsidRDefault="00855DB3" w:rsidP="00855DB3">
          <w:pPr>
            <w:rPr>
              <w:rFonts w:ascii="Times" w:hAnsi="Times" w:cs="Times"/>
              <w:sz w:val="20"/>
            </w:rPr>
          </w:pPr>
          <w:r>
            <w:rPr>
              <w:rFonts w:ascii="Times" w:hAnsi="Times" w:cs="Times"/>
              <w:sz w:val="20"/>
            </w:rPr>
            <w:t>PF = personal fan</w:t>
          </w:r>
        </w:p>
      </w:tc>
    </w:tr>
  </w:tbl>
  <w:p w:rsidR="00855DB3" w:rsidRDefault="00855DB3" w:rsidP="00855DB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55DB3" w:rsidTr="00855DB3">
      <w:tc>
        <w:tcPr>
          <w:tcW w:w="2718" w:type="dxa"/>
          <w:tcBorders>
            <w:top w:val="single" w:sz="18" w:space="0" w:color="auto"/>
          </w:tcBorders>
        </w:tcPr>
        <w:p w:rsidR="00855DB3" w:rsidRDefault="00855DB3" w:rsidP="00855DB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855DB3" w:rsidRPr="00EF358C" w:rsidRDefault="00855DB3" w:rsidP="00855DB3">
          <w:pPr>
            <w:rPr>
              <w:sz w:val="20"/>
            </w:rPr>
          </w:pPr>
          <w:r w:rsidRPr="00EF358C">
            <w:rPr>
              <w:sz w:val="20"/>
            </w:rPr>
            <w:t>&lt; 800 = preferable</w:t>
          </w:r>
        </w:p>
      </w:tc>
      <w:tc>
        <w:tcPr>
          <w:tcW w:w="3600" w:type="dxa"/>
          <w:tcBorders>
            <w:top w:val="single" w:sz="18" w:space="0" w:color="auto"/>
          </w:tcBorders>
        </w:tcPr>
        <w:p w:rsidR="00855DB3" w:rsidRDefault="00855DB3" w:rsidP="00855DB3">
          <w:pPr>
            <w:jc w:val="right"/>
            <w:rPr>
              <w:sz w:val="20"/>
            </w:rPr>
          </w:pPr>
          <w:r>
            <w:rPr>
              <w:sz w:val="20"/>
            </w:rPr>
            <w:t>Temperature:</w:t>
          </w:r>
        </w:p>
      </w:tc>
      <w:tc>
        <w:tcPr>
          <w:tcW w:w="3420" w:type="dxa"/>
          <w:tcBorders>
            <w:top w:val="single" w:sz="18" w:space="0" w:color="auto"/>
          </w:tcBorders>
        </w:tcPr>
        <w:p w:rsidR="00855DB3" w:rsidRDefault="00855DB3" w:rsidP="00855DB3">
          <w:pPr>
            <w:rPr>
              <w:sz w:val="20"/>
            </w:rPr>
          </w:pPr>
          <w:r>
            <w:rPr>
              <w:sz w:val="20"/>
            </w:rPr>
            <w:t>70 - 78 °F</w:t>
          </w:r>
        </w:p>
      </w:tc>
    </w:tr>
    <w:tr w:rsidR="00855DB3" w:rsidTr="00855DB3">
      <w:tc>
        <w:tcPr>
          <w:tcW w:w="2718" w:type="dxa"/>
          <w:tcBorders>
            <w:bottom w:val="single" w:sz="18" w:space="0" w:color="auto"/>
          </w:tcBorders>
        </w:tcPr>
        <w:p w:rsidR="00855DB3" w:rsidRDefault="00855DB3" w:rsidP="00855DB3">
          <w:pPr>
            <w:jc w:val="right"/>
            <w:rPr>
              <w:sz w:val="20"/>
            </w:rPr>
          </w:pPr>
        </w:p>
      </w:tc>
      <w:tc>
        <w:tcPr>
          <w:tcW w:w="4860" w:type="dxa"/>
          <w:tcBorders>
            <w:bottom w:val="single" w:sz="18" w:space="0" w:color="auto"/>
          </w:tcBorders>
        </w:tcPr>
        <w:p w:rsidR="00855DB3" w:rsidRPr="00EF358C" w:rsidRDefault="00855DB3" w:rsidP="00855DB3">
          <w:pPr>
            <w:rPr>
              <w:sz w:val="20"/>
            </w:rPr>
          </w:pPr>
          <w:r w:rsidRPr="00EF358C">
            <w:rPr>
              <w:sz w:val="20"/>
            </w:rPr>
            <w:t>&gt; 800 ppm = indicative of ventilation problems</w:t>
          </w:r>
        </w:p>
      </w:tc>
      <w:tc>
        <w:tcPr>
          <w:tcW w:w="3600" w:type="dxa"/>
          <w:tcBorders>
            <w:bottom w:val="single" w:sz="18" w:space="0" w:color="auto"/>
          </w:tcBorders>
        </w:tcPr>
        <w:p w:rsidR="00855DB3" w:rsidRDefault="00855DB3" w:rsidP="00855DB3">
          <w:pPr>
            <w:jc w:val="right"/>
            <w:rPr>
              <w:sz w:val="20"/>
            </w:rPr>
          </w:pPr>
          <w:r>
            <w:rPr>
              <w:sz w:val="20"/>
            </w:rPr>
            <w:t>Relative Humidity:</w:t>
          </w:r>
        </w:p>
      </w:tc>
      <w:tc>
        <w:tcPr>
          <w:tcW w:w="3420" w:type="dxa"/>
          <w:tcBorders>
            <w:bottom w:val="single" w:sz="18" w:space="0" w:color="auto"/>
          </w:tcBorders>
        </w:tcPr>
        <w:p w:rsidR="00855DB3" w:rsidRDefault="00855DB3" w:rsidP="00855DB3">
          <w:pPr>
            <w:rPr>
              <w:sz w:val="20"/>
            </w:rPr>
          </w:pPr>
          <w:r>
            <w:rPr>
              <w:sz w:val="20"/>
            </w:rPr>
            <w:t>40 - 60%</w:t>
          </w:r>
        </w:p>
      </w:tc>
    </w:tr>
  </w:tbl>
  <w:p w:rsidR="00855DB3" w:rsidRDefault="00855DB3" w:rsidP="00855DB3">
    <w:pPr>
      <w:pStyle w:val="Footer"/>
      <w:jc w:val="center"/>
    </w:pPr>
  </w:p>
  <w:p w:rsidR="00855DB3" w:rsidRPr="00A7353A" w:rsidRDefault="00855DB3" w:rsidP="00855DB3">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BF1C72">
      <w:rPr>
        <w:rStyle w:val="PageNumber"/>
        <w:noProof/>
        <w:sz w:val="22"/>
        <w:szCs w:val="22"/>
      </w:rPr>
      <w:t>9</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424" w:type="dxa"/>
      <w:jc w:val="center"/>
      <w:tblInd w:w="-98" w:type="dxa"/>
      <w:tblLayout w:type="fixed"/>
      <w:tblLook w:val="0000" w:firstRow="0" w:lastRow="0" w:firstColumn="0" w:lastColumn="0" w:noHBand="0" w:noVBand="0"/>
    </w:tblPr>
    <w:tblGrid>
      <w:gridCol w:w="3407"/>
      <w:gridCol w:w="2617"/>
      <w:gridCol w:w="2700"/>
      <w:gridCol w:w="2700"/>
    </w:tblGrid>
    <w:tr w:rsidR="00855DB3" w:rsidRPr="00A618CB" w:rsidTr="00855DB3">
      <w:trPr>
        <w:trHeight w:val="300"/>
        <w:jc w:val="center"/>
      </w:trPr>
      <w:tc>
        <w:tcPr>
          <w:tcW w:w="3407" w:type="dxa"/>
          <w:tcBorders>
            <w:top w:val="nil"/>
            <w:left w:val="nil"/>
            <w:bottom w:val="nil"/>
            <w:right w:val="nil"/>
          </w:tcBorders>
          <w:noWrap/>
          <w:vAlign w:val="center"/>
        </w:tcPr>
        <w:p w:rsidR="00855DB3" w:rsidRPr="00A618CB" w:rsidRDefault="00855DB3" w:rsidP="00855DB3">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noWrap/>
          <w:vAlign w:val="center"/>
        </w:tcPr>
        <w:p w:rsidR="00855DB3" w:rsidRPr="00A618CB" w:rsidRDefault="00855DB3" w:rsidP="00855DB3">
          <w:pPr>
            <w:rPr>
              <w:rFonts w:ascii="Times" w:hAnsi="Times" w:cs="Times"/>
              <w:sz w:val="20"/>
            </w:rPr>
          </w:pPr>
          <w:r>
            <w:rPr>
              <w:rFonts w:ascii="Times" w:hAnsi="Times" w:cs="Times"/>
              <w:sz w:val="20"/>
            </w:rPr>
            <w:t>AP = air purifier</w:t>
          </w:r>
        </w:p>
      </w:tc>
      <w:tc>
        <w:tcPr>
          <w:tcW w:w="2700" w:type="dxa"/>
          <w:tcBorders>
            <w:top w:val="nil"/>
            <w:left w:val="nil"/>
            <w:bottom w:val="nil"/>
            <w:right w:val="nil"/>
          </w:tcBorders>
          <w:noWrap/>
          <w:vAlign w:val="center"/>
        </w:tcPr>
        <w:p w:rsidR="00855DB3" w:rsidRPr="00A618CB" w:rsidRDefault="00855DB3" w:rsidP="00855DB3">
          <w:pPr>
            <w:rPr>
              <w:rFonts w:ascii="Times" w:hAnsi="Times" w:cs="Times"/>
              <w:sz w:val="20"/>
            </w:rPr>
          </w:pPr>
          <w:r>
            <w:rPr>
              <w:rFonts w:ascii="Times" w:hAnsi="Times" w:cs="Times"/>
              <w:sz w:val="20"/>
            </w:rPr>
            <w:t>DO = door open</w:t>
          </w:r>
        </w:p>
      </w:tc>
      <w:tc>
        <w:tcPr>
          <w:tcW w:w="2700" w:type="dxa"/>
          <w:tcBorders>
            <w:top w:val="nil"/>
            <w:left w:val="nil"/>
            <w:bottom w:val="nil"/>
            <w:right w:val="nil"/>
          </w:tcBorders>
          <w:vAlign w:val="center"/>
        </w:tcPr>
        <w:p w:rsidR="00855DB3" w:rsidRPr="00A618CB" w:rsidRDefault="00855DB3" w:rsidP="00855DB3">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r>
    <w:tr w:rsidR="00855DB3" w:rsidRPr="00A618CB" w:rsidTr="00855DB3">
      <w:trPr>
        <w:trHeight w:val="300"/>
        <w:jc w:val="center"/>
      </w:trPr>
      <w:tc>
        <w:tcPr>
          <w:tcW w:w="3407" w:type="dxa"/>
          <w:tcBorders>
            <w:top w:val="nil"/>
            <w:left w:val="nil"/>
            <w:bottom w:val="nil"/>
            <w:right w:val="nil"/>
          </w:tcBorders>
          <w:noWrap/>
          <w:vAlign w:val="center"/>
        </w:tcPr>
        <w:p w:rsidR="00855DB3" w:rsidRPr="00A618CB" w:rsidRDefault="00855DB3" w:rsidP="00855DB3">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noWrap/>
          <w:vAlign w:val="center"/>
        </w:tcPr>
        <w:p w:rsidR="00855DB3" w:rsidRPr="00A618CB" w:rsidRDefault="00855DB3" w:rsidP="00855DB3">
          <w:pPr>
            <w:rPr>
              <w:rFonts w:ascii="Times" w:hAnsi="Times" w:cs="Times"/>
              <w:sz w:val="20"/>
            </w:rPr>
          </w:pPr>
          <w:r>
            <w:rPr>
              <w:rFonts w:ascii="Times" w:hAnsi="Times" w:cs="Times"/>
              <w:sz w:val="20"/>
            </w:rPr>
            <w:t>CP = cleaning products</w:t>
          </w:r>
        </w:p>
      </w:tc>
      <w:tc>
        <w:tcPr>
          <w:tcW w:w="2700" w:type="dxa"/>
          <w:tcBorders>
            <w:top w:val="nil"/>
            <w:left w:val="nil"/>
            <w:bottom w:val="nil"/>
            <w:right w:val="nil"/>
          </w:tcBorders>
          <w:noWrap/>
          <w:vAlign w:val="center"/>
        </w:tcPr>
        <w:p w:rsidR="00855DB3" w:rsidRPr="00A618CB" w:rsidRDefault="00855DB3" w:rsidP="00855DB3">
          <w:pPr>
            <w:rPr>
              <w:rFonts w:ascii="Times" w:hAnsi="Times" w:cs="Times"/>
              <w:sz w:val="20"/>
            </w:rPr>
          </w:pPr>
          <w:r w:rsidRPr="00A618CB">
            <w:rPr>
              <w:rFonts w:ascii="Times" w:hAnsi="Times" w:cs="Times"/>
              <w:sz w:val="20"/>
            </w:rPr>
            <w:t>HS = hand sanitizer</w:t>
          </w:r>
        </w:p>
      </w:tc>
      <w:tc>
        <w:tcPr>
          <w:tcW w:w="2700" w:type="dxa"/>
          <w:tcBorders>
            <w:top w:val="nil"/>
            <w:left w:val="nil"/>
            <w:bottom w:val="nil"/>
            <w:right w:val="nil"/>
          </w:tcBorders>
          <w:vAlign w:val="center"/>
        </w:tcPr>
        <w:p w:rsidR="00855DB3" w:rsidRPr="00A618CB" w:rsidRDefault="00855DB3" w:rsidP="00855DB3">
          <w:pPr>
            <w:rPr>
              <w:rFonts w:ascii="Times" w:hAnsi="Times" w:cs="Times"/>
              <w:sz w:val="20"/>
            </w:rPr>
          </w:pPr>
          <w:r>
            <w:rPr>
              <w:rFonts w:ascii="Times" w:hAnsi="Times" w:cs="Times"/>
              <w:sz w:val="20"/>
            </w:rPr>
            <w:t>PC = photocopier</w:t>
          </w:r>
        </w:p>
      </w:tc>
    </w:tr>
    <w:tr w:rsidR="00855DB3" w:rsidRPr="00A618CB" w:rsidTr="00855DB3">
      <w:trPr>
        <w:trHeight w:val="300"/>
        <w:jc w:val="center"/>
      </w:trPr>
      <w:tc>
        <w:tcPr>
          <w:tcW w:w="3407" w:type="dxa"/>
          <w:tcBorders>
            <w:top w:val="nil"/>
            <w:left w:val="nil"/>
            <w:bottom w:val="nil"/>
            <w:right w:val="nil"/>
          </w:tcBorders>
          <w:noWrap/>
          <w:vAlign w:val="center"/>
        </w:tcPr>
        <w:p w:rsidR="00855DB3" w:rsidRPr="00A618CB" w:rsidRDefault="00855DB3" w:rsidP="00855DB3">
          <w:pPr>
            <w:rPr>
              <w:rFonts w:ascii="Times" w:hAnsi="Times" w:cs="Times"/>
              <w:sz w:val="20"/>
            </w:rPr>
          </w:pPr>
          <w:r w:rsidRPr="00A618CB">
            <w:rPr>
              <w:rFonts w:ascii="Times" w:hAnsi="Times" w:cs="Times"/>
              <w:sz w:val="20"/>
            </w:rPr>
            <w:t>ND = non detect</w:t>
          </w:r>
        </w:p>
      </w:tc>
      <w:tc>
        <w:tcPr>
          <w:tcW w:w="2617" w:type="dxa"/>
          <w:tcBorders>
            <w:top w:val="nil"/>
            <w:left w:val="nil"/>
            <w:bottom w:val="nil"/>
            <w:right w:val="nil"/>
          </w:tcBorders>
          <w:noWrap/>
          <w:vAlign w:val="center"/>
        </w:tcPr>
        <w:p w:rsidR="00855DB3" w:rsidRPr="00A618CB" w:rsidRDefault="00855DB3" w:rsidP="00855DB3">
          <w:pPr>
            <w:rPr>
              <w:rFonts w:ascii="Times" w:hAnsi="Times" w:cs="Times"/>
              <w:sz w:val="20"/>
            </w:rPr>
          </w:pPr>
          <w:r>
            <w:rPr>
              <w:rFonts w:ascii="Times" w:hAnsi="Times" w:cs="Times"/>
              <w:sz w:val="20"/>
            </w:rPr>
            <w:t>DEM = dry erase materials</w:t>
          </w:r>
        </w:p>
      </w:tc>
      <w:tc>
        <w:tcPr>
          <w:tcW w:w="2700" w:type="dxa"/>
          <w:tcBorders>
            <w:top w:val="nil"/>
            <w:left w:val="nil"/>
            <w:bottom w:val="nil"/>
            <w:right w:val="nil"/>
          </w:tcBorders>
          <w:noWrap/>
          <w:vAlign w:val="center"/>
        </w:tcPr>
        <w:p w:rsidR="00855DB3" w:rsidRPr="00A618CB" w:rsidRDefault="00855DB3" w:rsidP="00855DB3">
          <w:pPr>
            <w:rPr>
              <w:rFonts w:ascii="Times" w:hAnsi="Times" w:cs="Times"/>
              <w:sz w:val="20"/>
            </w:rPr>
          </w:pPr>
          <w:r>
            <w:rPr>
              <w:rFonts w:ascii="Times" w:hAnsi="Times" w:cs="Times"/>
              <w:sz w:val="20"/>
            </w:rPr>
            <w:t>MT = missing tile</w:t>
          </w:r>
        </w:p>
      </w:tc>
      <w:tc>
        <w:tcPr>
          <w:tcW w:w="2700" w:type="dxa"/>
          <w:tcBorders>
            <w:top w:val="nil"/>
            <w:left w:val="nil"/>
            <w:bottom w:val="nil"/>
            <w:right w:val="nil"/>
          </w:tcBorders>
        </w:tcPr>
        <w:p w:rsidR="00855DB3" w:rsidRPr="00A618CB" w:rsidRDefault="00855DB3" w:rsidP="00855DB3">
          <w:pPr>
            <w:rPr>
              <w:rFonts w:ascii="Times" w:hAnsi="Times" w:cs="Times"/>
              <w:sz w:val="20"/>
            </w:rPr>
          </w:pPr>
          <w:r>
            <w:rPr>
              <w:rFonts w:ascii="Times" w:hAnsi="Times" w:cs="Times"/>
              <w:sz w:val="20"/>
            </w:rPr>
            <w:t>PF = personal fan</w:t>
          </w:r>
        </w:p>
      </w:tc>
    </w:tr>
  </w:tbl>
  <w:p w:rsidR="00855DB3" w:rsidRDefault="00855DB3" w:rsidP="00855DB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55DB3" w:rsidTr="00855DB3">
      <w:tc>
        <w:tcPr>
          <w:tcW w:w="2718" w:type="dxa"/>
          <w:tcBorders>
            <w:top w:val="single" w:sz="18" w:space="0" w:color="auto"/>
          </w:tcBorders>
        </w:tcPr>
        <w:p w:rsidR="00855DB3" w:rsidRDefault="00855DB3" w:rsidP="00855DB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855DB3" w:rsidRPr="00EF358C" w:rsidRDefault="00855DB3" w:rsidP="00855DB3">
          <w:pPr>
            <w:rPr>
              <w:sz w:val="20"/>
            </w:rPr>
          </w:pPr>
          <w:r w:rsidRPr="00EF358C">
            <w:rPr>
              <w:sz w:val="20"/>
            </w:rPr>
            <w:t>&lt; 800 = preferable</w:t>
          </w:r>
        </w:p>
      </w:tc>
      <w:tc>
        <w:tcPr>
          <w:tcW w:w="3600" w:type="dxa"/>
          <w:tcBorders>
            <w:top w:val="single" w:sz="18" w:space="0" w:color="auto"/>
          </w:tcBorders>
        </w:tcPr>
        <w:p w:rsidR="00855DB3" w:rsidRDefault="00855DB3" w:rsidP="00855DB3">
          <w:pPr>
            <w:jc w:val="right"/>
            <w:rPr>
              <w:sz w:val="20"/>
            </w:rPr>
          </w:pPr>
          <w:r>
            <w:rPr>
              <w:sz w:val="20"/>
            </w:rPr>
            <w:t>Temperature:</w:t>
          </w:r>
        </w:p>
      </w:tc>
      <w:tc>
        <w:tcPr>
          <w:tcW w:w="3420" w:type="dxa"/>
          <w:tcBorders>
            <w:top w:val="single" w:sz="18" w:space="0" w:color="auto"/>
          </w:tcBorders>
        </w:tcPr>
        <w:p w:rsidR="00855DB3" w:rsidRDefault="00855DB3" w:rsidP="00855DB3">
          <w:pPr>
            <w:rPr>
              <w:sz w:val="20"/>
            </w:rPr>
          </w:pPr>
          <w:r>
            <w:rPr>
              <w:sz w:val="20"/>
            </w:rPr>
            <w:t>70 - 78 °F</w:t>
          </w:r>
        </w:p>
      </w:tc>
    </w:tr>
    <w:tr w:rsidR="00855DB3" w:rsidTr="00855DB3">
      <w:tc>
        <w:tcPr>
          <w:tcW w:w="2718" w:type="dxa"/>
          <w:tcBorders>
            <w:bottom w:val="single" w:sz="18" w:space="0" w:color="auto"/>
          </w:tcBorders>
        </w:tcPr>
        <w:p w:rsidR="00855DB3" w:rsidRDefault="00855DB3" w:rsidP="00855DB3">
          <w:pPr>
            <w:jc w:val="right"/>
            <w:rPr>
              <w:sz w:val="20"/>
            </w:rPr>
          </w:pPr>
        </w:p>
      </w:tc>
      <w:tc>
        <w:tcPr>
          <w:tcW w:w="4860" w:type="dxa"/>
          <w:tcBorders>
            <w:bottom w:val="single" w:sz="18" w:space="0" w:color="auto"/>
          </w:tcBorders>
        </w:tcPr>
        <w:p w:rsidR="00855DB3" w:rsidRPr="00EF358C" w:rsidRDefault="00855DB3" w:rsidP="00855DB3">
          <w:pPr>
            <w:rPr>
              <w:sz w:val="20"/>
            </w:rPr>
          </w:pPr>
          <w:r w:rsidRPr="00EF358C">
            <w:rPr>
              <w:sz w:val="20"/>
            </w:rPr>
            <w:t>&gt; 800 ppm = indicative of ventilation problems</w:t>
          </w:r>
        </w:p>
      </w:tc>
      <w:tc>
        <w:tcPr>
          <w:tcW w:w="3600" w:type="dxa"/>
          <w:tcBorders>
            <w:bottom w:val="single" w:sz="18" w:space="0" w:color="auto"/>
          </w:tcBorders>
        </w:tcPr>
        <w:p w:rsidR="00855DB3" w:rsidRDefault="00855DB3" w:rsidP="00855DB3">
          <w:pPr>
            <w:jc w:val="right"/>
            <w:rPr>
              <w:sz w:val="20"/>
            </w:rPr>
          </w:pPr>
          <w:r>
            <w:rPr>
              <w:sz w:val="20"/>
            </w:rPr>
            <w:t>Relative Humidity:</w:t>
          </w:r>
        </w:p>
      </w:tc>
      <w:tc>
        <w:tcPr>
          <w:tcW w:w="3420" w:type="dxa"/>
          <w:tcBorders>
            <w:bottom w:val="single" w:sz="18" w:space="0" w:color="auto"/>
          </w:tcBorders>
        </w:tcPr>
        <w:p w:rsidR="00855DB3" w:rsidRDefault="00855DB3" w:rsidP="00855DB3">
          <w:pPr>
            <w:rPr>
              <w:sz w:val="20"/>
            </w:rPr>
          </w:pPr>
          <w:r>
            <w:rPr>
              <w:sz w:val="20"/>
            </w:rPr>
            <w:t>40 - 60%</w:t>
          </w:r>
        </w:p>
      </w:tc>
    </w:tr>
  </w:tbl>
  <w:p w:rsidR="00855DB3" w:rsidRDefault="00855DB3" w:rsidP="00855DB3">
    <w:pPr>
      <w:pStyle w:val="Footer"/>
      <w:jc w:val="center"/>
    </w:pPr>
  </w:p>
  <w:p w:rsidR="00855DB3" w:rsidRPr="00A7353A" w:rsidRDefault="00855DB3" w:rsidP="00855DB3">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BF1C72">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179" w:rsidRDefault="00E03179">
      <w:r>
        <w:separator/>
      </w:r>
    </w:p>
  </w:footnote>
  <w:footnote w:type="continuationSeparator" w:id="0">
    <w:p w:rsidR="00E03179" w:rsidRDefault="00E03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8B8" w:rsidRDefault="00CA78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8B8" w:rsidRDefault="00CA78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8B8" w:rsidRDefault="00CA78B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B3" w:rsidRDefault="00855D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5DB3" w:rsidRDefault="00855DB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855DB3" w:rsidTr="00855DB3">
      <w:trPr>
        <w:cantSplit/>
      </w:trPr>
      <w:tc>
        <w:tcPr>
          <w:tcW w:w="12258" w:type="dxa"/>
          <w:gridSpan w:val="3"/>
        </w:tcPr>
        <w:p w:rsidR="00855DB3" w:rsidRPr="00AA0C96" w:rsidRDefault="00855DB3" w:rsidP="00855DB3">
          <w:pPr>
            <w:pStyle w:val="Header"/>
            <w:spacing w:before="60" w:after="60"/>
            <w:rPr>
              <w:b/>
              <w:sz w:val="22"/>
            </w:rPr>
          </w:pPr>
          <w:r>
            <w:rPr>
              <w:b/>
              <w:sz w:val="22"/>
            </w:rPr>
            <w:t>Location: EOHHS Service Center</w:t>
          </w:r>
        </w:p>
      </w:tc>
      <w:tc>
        <w:tcPr>
          <w:tcW w:w="2358" w:type="dxa"/>
        </w:tcPr>
        <w:p w:rsidR="00855DB3" w:rsidRPr="00AA0C96" w:rsidRDefault="00855DB3" w:rsidP="00855DB3">
          <w:pPr>
            <w:pStyle w:val="Header"/>
            <w:tabs>
              <w:tab w:val="clear" w:pos="4320"/>
              <w:tab w:val="clear" w:pos="8640"/>
            </w:tabs>
            <w:spacing w:before="60" w:after="60"/>
            <w:rPr>
              <w:b/>
              <w:sz w:val="22"/>
            </w:rPr>
          </w:pPr>
          <w:r w:rsidRPr="00AA0C96">
            <w:rPr>
              <w:b/>
              <w:sz w:val="22"/>
            </w:rPr>
            <w:t>Indoor Air Results</w:t>
          </w:r>
        </w:p>
      </w:tc>
    </w:tr>
    <w:tr w:rsidR="00855DB3" w:rsidTr="00855DB3">
      <w:trPr>
        <w:cantSplit/>
      </w:trPr>
      <w:tc>
        <w:tcPr>
          <w:tcW w:w="4872" w:type="dxa"/>
        </w:tcPr>
        <w:p w:rsidR="00855DB3" w:rsidRPr="00AA0C96" w:rsidRDefault="00855DB3" w:rsidP="00855DB3">
          <w:pPr>
            <w:pStyle w:val="Header"/>
            <w:tabs>
              <w:tab w:val="clear" w:pos="4320"/>
              <w:tab w:val="clear" w:pos="8640"/>
            </w:tabs>
            <w:spacing w:before="60" w:after="60"/>
            <w:rPr>
              <w:b/>
              <w:sz w:val="22"/>
            </w:rPr>
          </w:pPr>
          <w:r w:rsidRPr="00AA0C96">
            <w:rPr>
              <w:b/>
              <w:sz w:val="22"/>
            </w:rPr>
            <w:t xml:space="preserve">Address: </w:t>
          </w:r>
          <w:r>
            <w:rPr>
              <w:b/>
              <w:sz w:val="22"/>
            </w:rPr>
            <w:t>49 Nursery Lane, Fitchburg</w:t>
          </w:r>
        </w:p>
      </w:tc>
      <w:tc>
        <w:tcPr>
          <w:tcW w:w="4872" w:type="dxa"/>
        </w:tcPr>
        <w:p w:rsidR="00855DB3" w:rsidRPr="00AA0C96" w:rsidRDefault="00855DB3" w:rsidP="00855DB3">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855DB3" w:rsidRPr="00AA0C96" w:rsidRDefault="00855DB3" w:rsidP="00855DB3">
          <w:pPr>
            <w:pStyle w:val="Header"/>
            <w:tabs>
              <w:tab w:val="clear" w:pos="4320"/>
              <w:tab w:val="clear" w:pos="8640"/>
            </w:tabs>
            <w:spacing w:before="60" w:after="60"/>
            <w:rPr>
              <w:b/>
              <w:sz w:val="22"/>
            </w:rPr>
          </w:pPr>
        </w:p>
      </w:tc>
      <w:tc>
        <w:tcPr>
          <w:tcW w:w="2358" w:type="dxa"/>
        </w:tcPr>
        <w:p w:rsidR="00855DB3" w:rsidRPr="00AA0C96" w:rsidRDefault="00855DB3" w:rsidP="00855DB3">
          <w:pPr>
            <w:pStyle w:val="Header"/>
            <w:tabs>
              <w:tab w:val="clear" w:pos="4320"/>
              <w:tab w:val="clear" w:pos="8640"/>
            </w:tabs>
            <w:spacing w:before="60" w:after="60"/>
            <w:rPr>
              <w:b/>
              <w:sz w:val="22"/>
            </w:rPr>
          </w:pPr>
          <w:r w:rsidRPr="00AA0C96">
            <w:rPr>
              <w:b/>
              <w:sz w:val="22"/>
            </w:rPr>
            <w:t>Date</w:t>
          </w:r>
          <w:r>
            <w:rPr>
              <w:b/>
              <w:sz w:val="22"/>
            </w:rPr>
            <w:t>: 11/20/2018</w:t>
          </w:r>
        </w:p>
      </w:tc>
    </w:tr>
  </w:tbl>
  <w:p w:rsidR="00855DB3" w:rsidRPr="00EC38EA" w:rsidRDefault="00855DB3" w:rsidP="00855DB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855DB3" w:rsidTr="00855DB3">
      <w:trPr>
        <w:cantSplit/>
      </w:trPr>
      <w:tc>
        <w:tcPr>
          <w:tcW w:w="12258" w:type="dxa"/>
          <w:gridSpan w:val="3"/>
        </w:tcPr>
        <w:p w:rsidR="00855DB3" w:rsidRPr="00AA0C96" w:rsidRDefault="00855DB3" w:rsidP="00855DB3">
          <w:pPr>
            <w:pStyle w:val="Header"/>
            <w:spacing w:before="60" w:after="60"/>
            <w:rPr>
              <w:b/>
              <w:sz w:val="22"/>
            </w:rPr>
          </w:pPr>
          <w:r>
            <w:rPr>
              <w:b/>
              <w:sz w:val="22"/>
            </w:rPr>
            <w:t>Location: EOHHS Service Center</w:t>
          </w:r>
        </w:p>
      </w:tc>
      <w:tc>
        <w:tcPr>
          <w:tcW w:w="2358" w:type="dxa"/>
        </w:tcPr>
        <w:p w:rsidR="00855DB3" w:rsidRPr="00AA0C96" w:rsidRDefault="00855DB3" w:rsidP="00855DB3">
          <w:pPr>
            <w:pStyle w:val="Header"/>
            <w:tabs>
              <w:tab w:val="clear" w:pos="4320"/>
              <w:tab w:val="clear" w:pos="8640"/>
            </w:tabs>
            <w:spacing w:before="60" w:after="60"/>
            <w:rPr>
              <w:b/>
              <w:sz w:val="22"/>
            </w:rPr>
          </w:pPr>
          <w:r w:rsidRPr="00AA0C96">
            <w:rPr>
              <w:b/>
              <w:sz w:val="22"/>
            </w:rPr>
            <w:t>Indoor Air Results</w:t>
          </w:r>
        </w:p>
      </w:tc>
    </w:tr>
    <w:tr w:rsidR="00855DB3" w:rsidTr="00855DB3">
      <w:trPr>
        <w:cantSplit/>
      </w:trPr>
      <w:tc>
        <w:tcPr>
          <w:tcW w:w="4872" w:type="dxa"/>
        </w:tcPr>
        <w:p w:rsidR="00855DB3" w:rsidRPr="00AA0C96" w:rsidRDefault="00855DB3" w:rsidP="00855DB3">
          <w:pPr>
            <w:pStyle w:val="Header"/>
            <w:tabs>
              <w:tab w:val="clear" w:pos="4320"/>
              <w:tab w:val="clear" w:pos="8640"/>
            </w:tabs>
            <w:spacing w:before="60" w:after="60"/>
            <w:rPr>
              <w:b/>
              <w:sz w:val="22"/>
            </w:rPr>
          </w:pPr>
          <w:r w:rsidRPr="00AA0C96">
            <w:rPr>
              <w:b/>
              <w:sz w:val="22"/>
            </w:rPr>
            <w:t xml:space="preserve">Address: </w:t>
          </w:r>
          <w:r>
            <w:rPr>
              <w:b/>
              <w:sz w:val="22"/>
            </w:rPr>
            <w:t>49 Nursery Lane, Fitchburg</w:t>
          </w:r>
        </w:p>
      </w:tc>
      <w:tc>
        <w:tcPr>
          <w:tcW w:w="4872" w:type="dxa"/>
        </w:tcPr>
        <w:p w:rsidR="00855DB3" w:rsidRPr="00AA0C96" w:rsidRDefault="00855DB3" w:rsidP="00855DB3">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855DB3" w:rsidRPr="00AA0C96" w:rsidRDefault="00855DB3" w:rsidP="00855DB3">
          <w:pPr>
            <w:pStyle w:val="Header"/>
            <w:tabs>
              <w:tab w:val="clear" w:pos="4320"/>
              <w:tab w:val="clear" w:pos="8640"/>
            </w:tabs>
            <w:spacing w:before="60" w:after="60"/>
            <w:rPr>
              <w:b/>
              <w:sz w:val="22"/>
            </w:rPr>
          </w:pPr>
        </w:p>
      </w:tc>
      <w:tc>
        <w:tcPr>
          <w:tcW w:w="2358" w:type="dxa"/>
        </w:tcPr>
        <w:p w:rsidR="00855DB3" w:rsidRPr="00AA0C96" w:rsidRDefault="00855DB3" w:rsidP="00855DB3">
          <w:pPr>
            <w:pStyle w:val="Header"/>
            <w:tabs>
              <w:tab w:val="clear" w:pos="4320"/>
              <w:tab w:val="clear" w:pos="8640"/>
            </w:tabs>
            <w:spacing w:before="60" w:after="60"/>
            <w:rPr>
              <w:b/>
              <w:sz w:val="22"/>
            </w:rPr>
          </w:pPr>
          <w:r w:rsidRPr="00AA0C96">
            <w:rPr>
              <w:b/>
              <w:sz w:val="22"/>
            </w:rPr>
            <w:t>Date</w:t>
          </w:r>
          <w:r>
            <w:rPr>
              <w:b/>
              <w:sz w:val="22"/>
            </w:rPr>
            <w:t>: 11/20/2018</w:t>
          </w:r>
        </w:p>
      </w:tc>
    </w:tr>
  </w:tbl>
  <w:p w:rsidR="00855DB3" w:rsidRDefault="00855DB3" w:rsidP="00855D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8C1600B"/>
    <w:multiLevelType w:val="multilevel"/>
    <w:tmpl w:val="1762915E"/>
    <w:numStyleLink w:val="StyleBulletedSymbolsymbolBoldLeft0Hanging0251"/>
  </w:abstractNum>
  <w:abstractNum w:abstractNumId="3">
    <w:nsid w:val="1DF329A2"/>
    <w:multiLevelType w:val="multilevel"/>
    <w:tmpl w:val="1762915E"/>
    <w:numStyleLink w:val="StyleBulletedSymbolsymbolBoldLeft0Hanging0251"/>
  </w:abstractNum>
  <w:abstractNum w:abstractNumId="4">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2AD30EED"/>
    <w:multiLevelType w:val="multilevel"/>
    <w:tmpl w:val="1762915E"/>
    <w:numStyleLink w:val="StyleBulletedSymbolsymbolBoldLeft0Hanging0251"/>
  </w:abstractNum>
  <w:abstractNum w:abstractNumId="8">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1">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DD64C6"/>
    <w:multiLevelType w:val="multilevel"/>
    <w:tmpl w:val="1762915E"/>
    <w:numStyleLink w:val="StyleBulletedSymbolsymbolBoldLeft0Hanging0251"/>
  </w:abstractNum>
  <w:abstractNum w:abstractNumId="13">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64FC6D8A"/>
    <w:multiLevelType w:val="multilevel"/>
    <w:tmpl w:val="1762915E"/>
    <w:numStyleLink w:val="StyleBulletedSymbolsymbolBoldLeft0Hanging0251"/>
  </w:abstractNum>
  <w:abstractNum w:abstractNumId="17">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9"/>
  </w:num>
  <w:num w:numId="2">
    <w:abstractNumId w:val="0"/>
  </w:num>
  <w:num w:numId="3">
    <w:abstractNumId w:val="8"/>
  </w:num>
  <w:num w:numId="4">
    <w:abstractNumId w:val="10"/>
  </w:num>
  <w:num w:numId="5">
    <w:abstractNumId w:val="11"/>
  </w:num>
  <w:num w:numId="6">
    <w:abstractNumId w:val="18"/>
  </w:num>
  <w:num w:numId="7">
    <w:abstractNumId w:val="17"/>
  </w:num>
  <w:num w:numId="8">
    <w:abstractNumId w:val="5"/>
  </w:num>
  <w:num w:numId="9">
    <w:abstractNumId w:val="1"/>
  </w:num>
  <w:num w:numId="10">
    <w:abstractNumId w:val="6"/>
  </w:num>
  <w:num w:numId="11">
    <w:abstractNumId w:val="14"/>
  </w:num>
  <w:num w:numId="12">
    <w:abstractNumId w:val="4"/>
  </w:num>
  <w:num w:numId="13">
    <w:abstractNumId w:val="15"/>
  </w:num>
  <w:num w:numId="14">
    <w:abstractNumId w:val="13"/>
  </w:num>
  <w:num w:numId="15">
    <w:abstractNumId w:val="3"/>
  </w:num>
  <w:num w:numId="16">
    <w:abstractNumId w:val="12"/>
  </w:num>
  <w:num w:numId="17">
    <w:abstractNumId w:val="2"/>
  </w:num>
  <w:num w:numId="18">
    <w:abstractNumId w:val="7"/>
  </w:num>
  <w:num w:numId="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DC6"/>
    <w:rsid w:val="00003CDA"/>
    <w:rsid w:val="00003E0B"/>
    <w:rsid w:val="00005661"/>
    <w:rsid w:val="000105AD"/>
    <w:rsid w:val="00010835"/>
    <w:rsid w:val="000108ED"/>
    <w:rsid w:val="00011F77"/>
    <w:rsid w:val="00012980"/>
    <w:rsid w:val="00012B49"/>
    <w:rsid w:val="000133E3"/>
    <w:rsid w:val="0001560D"/>
    <w:rsid w:val="00020432"/>
    <w:rsid w:val="00021A0F"/>
    <w:rsid w:val="00023943"/>
    <w:rsid w:val="00024D15"/>
    <w:rsid w:val="000258C5"/>
    <w:rsid w:val="00027FA9"/>
    <w:rsid w:val="000307F4"/>
    <w:rsid w:val="00030F8A"/>
    <w:rsid w:val="00032C01"/>
    <w:rsid w:val="00033BBE"/>
    <w:rsid w:val="00034C32"/>
    <w:rsid w:val="00034E7F"/>
    <w:rsid w:val="000350D8"/>
    <w:rsid w:val="000359F8"/>
    <w:rsid w:val="00036831"/>
    <w:rsid w:val="00036AC8"/>
    <w:rsid w:val="000371AB"/>
    <w:rsid w:val="00040134"/>
    <w:rsid w:val="0004147F"/>
    <w:rsid w:val="00042E30"/>
    <w:rsid w:val="00045144"/>
    <w:rsid w:val="0004591A"/>
    <w:rsid w:val="00045DAC"/>
    <w:rsid w:val="000479ED"/>
    <w:rsid w:val="000506A6"/>
    <w:rsid w:val="00050A04"/>
    <w:rsid w:val="00051245"/>
    <w:rsid w:val="00051D6A"/>
    <w:rsid w:val="00053D15"/>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900"/>
    <w:rsid w:val="0007116B"/>
    <w:rsid w:val="00071FD1"/>
    <w:rsid w:val="000723F3"/>
    <w:rsid w:val="00073BC9"/>
    <w:rsid w:val="000743EF"/>
    <w:rsid w:val="000747FD"/>
    <w:rsid w:val="00074CF6"/>
    <w:rsid w:val="00074DFE"/>
    <w:rsid w:val="000754DA"/>
    <w:rsid w:val="0007568F"/>
    <w:rsid w:val="00076A4B"/>
    <w:rsid w:val="00076CDF"/>
    <w:rsid w:val="000770C5"/>
    <w:rsid w:val="000771D8"/>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489"/>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419"/>
    <w:rsid w:val="000B30BF"/>
    <w:rsid w:val="000B40AE"/>
    <w:rsid w:val="000B5560"/>
    <w:rsid w:val="000B58F8"/>
    <w:rsid w:val="000B6296"/>
    <w:rsid w:val="000B6C64"/>
    <w:rsid w:val="000B722C"/>
    <w:rsid w:val="000B75AE"/>
    <w:rsid w:val="000C0F0F"/>
    <w:rsid w:val="000C0FC9"/>
    <w:rsid w:val="000C1584"/>
    <w:rsid w:val="000C3F97"/>
    <w:rsid w:val="000C4769"/>
    <w:rsid w:val="000C64E1"/>
    <w:rsid w:val="000C6AA6"/>
    <w:rsid w:val="000C72C1"/>
    <w:rsid w:val="000C7952"/>
    <w:rsid w:val="000C7FD6"/>
    <w:rsid w:val="000D24E6"/>
    <w:rsid w:val="000D35ED"/>
    <w:rsid w:val="000D3F92"/>
    <w:rsid w:val="000D423F"/>
    <w:rsid w:val="000D5513"/>
    <w:rsid w:val="000D6993"/>
    <w:rsid w:val="000D6D88"/>
    <w:rsid w:val="000D6E60"/>
    <w:rsid w:val="000D7274"/>
    <w:rsid w:val="000D77C0"/>
    <w:rsid w:val="000E3262"/>
    <w:rsid w:val="000E3EA9"/>
    <w:rsid w:val="000F07EE"/>
    <w:rsid w:val="000F247D"/>
    <w:rsid w:val="000F28F6"/>
    <w:rsid w:val="000F2B46"/>
    <w:rsid w:val="000F2DD2"/>
    <w:rsid w:val="000F5F97"/>
    <w:rsid w:val="000F694B"/>
    <w:rsid w:val="0010091C"/>
    <w:rsid w:val="00101E4B"/>
    <w:rsid w:val="00102288"/>
    <w:rsid w:val="001022AC"/>
    <w:rsid w:val="00103C13"/>
    <w:rsid w:val="00104BB6"/>
    <w:rsid w:val="00104C3D"/>
    <w:rsid w:val="001062F9"/>
    <w:rsid w:val="00107443"/>
    <w:rsid w:val="001111F2"/>
    <w:rsid w:val="00111B85"/>
    <w:rsid w:val="00111DBB"/>
    <w:rsid w:val="001129E9"/>
    <w:rsid w:val="001133C6"/>
    <w:rsid w:val="001138EF"/>
    <w:rsid w:val="00113A6B"/>
    <w:rsid w:val="0011553E"/>
    <w:rsid w:val="00116A02"/>
    <w:rsid w:val="001174D9"/>
    <w:rsid w:val="0012097F"/>
    <w:rsid w:val="00120991"/>
    <w:rsid w:val="00121426"/>
    <w:rsid w:val="001216C4"/>
    <w:rsid w:val="001219A9"/>
    <w:rsid w:val="00121A72"/>
    <w:rsid w:val="00122112"/>
    <w:rsid w:val="0012387A"/>
    <w:rsid w:val="0012409A"/>
    <w:rsid w:val="00124354"/>
    <w:rsid w:val="00124C6D"/>
    <w:rsid w:val="00125115"/>
    <w:rsid w:val="00126A13"/>
    <w:rsid w:val="00126D18"/>
    <w:rsid w:val="00126D99"/>
    <w:rsid w:val="001274EF"/>
    <w:rsid w:val="001276F0"/>
    <w:rsid w:val="00131C3C"/>
    <w:rsid w:val="00132BC1"/>
    <w:rsid w:val="00132EF8"/>
    <w:rsid w:val="00132F44"/>
    <w:rsid w:val="001341F9"/>
    <w:rsid w:val="001355AE"/>
    <w:rsid w:val="00136653"/>
    <w:rsid w:val="00141FBD"/>
    <w:rsid w:val="00143327"/>
    <w:rsid w:val="001442D6"/>
    <w:rsid w:val="0014514E"/>
    <w:rsid w:val="001466B0"/>
    <w:rsid w:val="00146E57"/>
    <w:rsid w:val="00150858"/>
    <w:rsid w:val="00151E76"/>
    <w:rsid w:val="00152B5F"/>
    <w:rsid w:val="00152F19"/>
    <w:rsid w:val="001537A1"/>
    <w:rsid w:val="0015463D"/>
    <w:rsid w:val="00156DA3"/>
    <w:rsid w:val="0015758A"/>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8C1"/>
    <w:rsid w:val="00183D48"/>
    <w:rsid w:val="001844EF"/>
    <w:rsid w:val="001848D9"/>
    <w:rsid w:val="00184974"/>
    <w:rsid w:val="001869A2"/>
    <w:rsid w:val="00187326"/>
    <w:rsid w:val="0018765B"/>
    <w:rsid w:val="00190190"/>
    <w:rsid w:val="00190F27"/>
    <w:rsid w:val="001922AF"/>
    <w:rsid w:val="00193271"/>
    <w:rsid w:val="001936AB"/>
    <w:rsid w:val="00194486"/>
    <w:rsid w:val="00194FA6"/>
    <w:rsid w:val="00196622"/>
    <w:rsid w:val="001966AA"/>
    <w:rsid w:val="001966CC"/>
    <w:rsid w:val="00196971"/>
    <w:rsid w:val="00197A4E"/>
    <w:rsid w:val="00197CCC"/>
    <w:rsid w:val="00197DED"/>
    <w:rsid w:val="001A0088"/>
    <w:rsid w:val="001A21AD"/>
    <w:rsid w:val="001A2475"/>
    <w:rsid w:val="001A291A"/>
    <w:rsid w:val="001A2D49"/>
    <w:rsid w:val="001A3656"/>
    <w:rsid w:val="001A3882"/>
    <w:rsid w:val="001A4A0C"/>
    <w:rsid w:val="001A4B16"/>
    <w:rsid w:val="001A6E3E"/>
    <w:rsid w:val="001A6F32"/>
    <w:rsid w:val="001A7ACE"/>
    <w:rsid w:val="001B0089"/>
    <w:rsid w:val="001B535E"/>
    <w:rsid w:val="001B64D5"/>
    <w:rsid w:val="001B7980"/>
    <w:rsid w:val="001B7C7D"/>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1BB"/>
    <w:rsid w:val="001D0381"/>
    <w:rsid w:val="001D039B"/>
    <w:rsid w:val="001D0505"/>
    <w:rsid w:val="001D1270"/>
    <w:rsid w:val="001D1D82"/>
    <w:rsid w:val="001D205B"/>
    <w:rsid w:val="001D2A94"/>
    <w:rsid w:val="001D41A9"/>
    <w:rsid w:val="001D509A"/>
    <w:rsid w:val="001D5490"/>
    <w:rsid w:val="001D6184"/>
    <w:rsid w:val="001D6617"/>
    <w:rsid w:val="001D67B3"/>
    <w:rsid w:val="001D67FE"/>
    <w:rsid w:val="001D6B08"/>
    <w:rsid w:val="001D6E71"/>
    <w:rsid w:val="001E1274"/>
    <w:rsid w:val="001E1665"/>
    <w:rsid w:val="001E1E70"/>
    <w:rsid w:val="001E251E"/>
    <w:rsid w:val="001E2D1B"/>
    <w:rsid w:val="001E5B37"/>
    <w:rsid w:val="001E5D57"/>
    <w:rsid w:val="001E5E6B"/>
    <w:rsid w:val="001E6F66"/>
    <w:rsid w:val="001E700D"/>
    <w:rsid w:val="001E7963"/>
    <w:rsid w:val="001F02BC"/>
    <w:rsid w:val="001F0B7B"/>
    <w:rsid w:val="001F0DC8"/>
    <w:rsid w:val="001F1714"/>
    <w:rsid w:val="001F21E0"/>
    <w:rsid w:val="001F26F1"/>
    <w:rsid w:val="001F26FB"/>
    <w:rsid w:val="001F2F70"/>
    <w:rsid w:val="001F3986"/>
    <w:rsid w:val="001F4234"/>
    <w:rsid w:val="001F4410"/>
    <w:rsid w:val="001F5317"/>
    <w:rsid w:val="001F608A"/>
    <w:rsid w:val="001F7BDB"/>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0A1"/>
    <w:rsid w:val="00211F13"/>
    <w:rsid w:val="002124B1"/>
    <w:rsid w:val="0021544D"/>
    <w:rsid w:val="002154A0"/>
    <w:rsid w:val="00215E5F"/>
    <w:rsid w:val="00216912"/>
    <w:rsid w:val="002205CB"/>
    <w:rsid w:val="002208FE"/>
    <w:rsid w:val="00221ECE"/>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6107E"/>
    <w:rsid w:val="00261269"/>
    <w:rsid w:val="00262919"/>
    <w:rsid w:val="00264059"/>
    <w:rsid w:val="00264AB2"/>
    <w:rsid w:val="00264AFB"/>
    <w:rsid w:val="00265723"/>
    <w:rsid w:val="002660FC"/>
    <w:rsid w:val="00270588"/>
    <w:rsid w:val="00270760"/>
    <w:rsid w:val="002707EF"/>
    <w:rsid w:val="00271AD3"/>
    <w:rsid w:val="00272C40"/>
    <w:rsid w:val="00273B44"/>
    <w:rsid w:val="00274E4A"/>
    <w:rsid w:val="0027518C"/>
    <w:rsid w:val="002759DC"/>
    <w:rsid w:val="00275F85"/>
    <w:rsid w:val="0027605D"/>
    <w:rsid w:val="00276168"/>
    <w:rsid w:val="00276427"/>
    <w:rsid w:val="00280268"/>
    <w:rsid w:val="002815C4"/>
    <w:rsid w:val="00282303"/>
    <w:rsid w:val="002849CA"/>
    <w:rsid w:val="00284B3E"/>
    <w:rsid w:val="0028728A"/>
    <w:rsid w:val="00287A1F"/>
    <w:rsid w:val="00291A33"/>
    <w:rsid w:val="00291A6F"/>
    <w:rsid w:val="0029445C"/>
    <w:rsid w:val="00295D73"/>
    <w:rsid w:val="00295E08"/>
    <w:rsid w:val="00296582"/>
    <w:rsid w:val="00296C7E"/>
    <w:rsid w:val="00296FF3"/>
    <w:rsid w:val="002970DE"/>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A2F"/>
    <w:rsid w:val="002F1C65"/>
    <w:rsid w:val="002F22F2"/>
    <w:rsid w:val="002F288B"/>
    <w:rsid w:val="002F29B6"/>
    <w:rsid w:val="002F3026"/>
    <w:rsid w:val="002F3B6A"/>
    <w:rsid w:val="002F41C5"/>
    <w:rsid w:val="002F469A"/>
    <w:rsid w:val="002F4B65"/>
    <w:rsid w:val="002F5175"/>
    <w:rsid w:val="002F5437"/>
    <w:rsid w:val="002F625C"/>
    <w:rsid w:val="002F6285"/>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20889"/>
    <w:rsid w:val="00323608"/>
    <w:rsid w:val="00323F52"/>
    <w:rsid w:val="00324A6A"/>
    <w:rsid w:val="00325E7E"/>
    <w:rsid w:val="0032749A"/>
    <w:rsid w:val="00330468"/>
    <w:rsid w:val="0033092B"/>
    <w:rsid w:val="00330F29"/>
    <w:rsid w:val="003341D9"/>
    <w:rsid w:val="003343D6"/>
    <w:rsid w:val="003351C0"/>
    <w:rsid w:val="00335919"/>
    <w:rsid w:val="00336A6A"/>
    <w:rsid w:val="0033705B"/>
    <w:rsid w:val="003375EE"/>
    <w:rsid w:val="003378F3"/>
    <w:rsid w:val="00337A18"/>
    <w:rsid w:val="00340473"/>
    <w:rsid w:val="00341095"/>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7227"/>
    <w:rsid w:val="00357CB2"/>
    <w:rsid w:val="003601DC"/>
    <w:rsid w:val="003609C4"/>
    <w:rsid w:val="0036112D"/>
    <w:rsid w:val="0036119D"/>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1DE5"/>
    <w:rsid w:val="0039263A"/>
    <w:rsid w:val="00392FDE"/>
    <w:rsid w:val="00393091"/>
    <w:rsid w:val="0039418E"/>
    <w:rsid w:val="00395A5C"/>
    <w:rsid w:val="00395D10"/>
    <w:rsid w:val="00395FA5"/>
    <w:rsid w:val="003967B7"/>
    <w:rsid w:val="003A07CA"/>
    <w:rsid w:val="003A082B"/>
    <w:rsid w:val="003A1453"/>
    <w:rsid w:val="003A16E2"/>
    <w:rsid w:val="003A1721"/>
    <w:rsid w:val="003A2889"/>
    <w:rsid w:val="003A3149"/>
    <w:rsid w:val="003A3B7B"/>
    <w:rsid w:val="003A449E"/>
    <w:rsid w:val="003A4902"/>
    <w:rsid w:val="003A5A0D"/>
    <w:rsid w:val="003A5A15"/>
    <w:rsid w:val="003A6288"/>
    <w:rsid w:val="003A672F"/>
    <w:rsid w:val="003A687B"/>
    <w:rsid w:val="003A72BB"/>
    <w:rsid w:val="003A7F7A"/>
    <w:rsid w:val="003A7FE2"/>
    <w:rsid w:val="003B168C"/>
    <w:rsid w:val="003B1A38"/>
    <w:rsid w:val="003B1DE6"/>
    <w:rsid w:val="003B2EE4"/>
    <w:rsid w:val="003B3ACF"/>
    <w:rsid w:val="003B4C3C"/>
    <w:rsid w:val="003B5CF0"/>
    <w:rsid w:val="003B610C"/>
    <w:rsid w:val="003B6252"/>
    <w:rsid w:val="003B78B1"/>
    <w:rsid w:val="003C14C4"/>
    <w:rsid w:val="003C644B"/>
    <w:rsid w:val="003C6BDC"/>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B5B"/>
    <w:rsid w:val="0040151C"/>
    <w:rsid w:val="00401927"/>
    <w:rsid w:val="00402426"/>
    <w:rsid w:val="00402BE8"/>
    <w:rsid w:val="00403858"/>
    <w:rsid w:val="00404F8A"/>
    <w:rsid w:val="0040505D"/>
    <w:rsid w:val="00406079"/>
    <w:rsid w:val="00406760"/>
    <w:rsid w:val="0041005C"/>
    <w:rsid w:val="00410068"/>
    <w:rsid w:val="00412AE3"/>
    <w:rsid w:val="00412B14"/>
    <w:rsid w:val="00412FF2"/>
    <w:rsid w:val="00414AD3"/>
    <w:rsid w:val="004155F6"/>
    <w:rsid w:val="00416293"/>
    <w:rsid w:val="00416DB2"/>
    <w:rsid w:val="00417496"/>
    <w:rsid w:val="00417FC1"/>
    <w:rsid w:val="004206B7"/>
    <w:rsid w:val="00420721"/>
    <w:rsid w:val="00420CE0"/>
    <w:rsid w:val="00420D1A"/>
    <w:rsid w:val="0042199C"/>
    <w:rsid w:val="0042251C"/>
    <w:rsid w:val="0042497C"/>
    <w:rsid w:val="00425FC6"/>
    <w:rsid w:val="00426402"/>
    <w:rsid w:val="0042699C"/>
    <w:rsid w:val="004275C1"/>
    <w:rsid w:val="004301A4"/>
    <w:rsid w:val="0043075D"/>
    <w:rsid w:val="00430C1F"/>
    <w:rsid w:val="00430E0D"/>
    <w:rsid w:val="00432201"/>
    <w:rsid w:val="0043332C"/>
    <w:rsid w:val="00433F00"/>
    <w:rsid w:val="004340D7"/>
    <w:rsid w:val="00436E4C"/>
    <w:rsid w:val="00437F04"/>
    <w:rsid w:val="004409C4"/>
    <w:rsid w:val="004411D8"/>
    <w:rsid w:val="00441201"/>
    <w:rsid w:val="00441790"/>
    <w:rsid w:val="004424F9"/>
    <w:rsid w:val="004432D2"/>
    <w:rsid w:val="0044477F"/>
    <w:rsid w:val="00445006"/>
    <w:rsid w:val="0044643A"/>
    <w:rsid w:val="0045416E"/>
    <w:rsid w:val="004543CC"/>
    <w:rsid w:val="004545E3"/>
    <w:rsid w:val="00454B4A"/>
    <w:rsid w:val="00454D42"/>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5175"/>
    <w:rsid w:val="00475F77"/>
    <w:rsid w:val="00476C2E"/>
    <w:rsid w:val="0047705A"/>
    <w:rsid w:val="00480358"/>
    <w:rsid w:val="004820A5"/>
    <w:rsid w:val="00482E41"/>
    <w:rsid w:val="004841FA"/>
    <w:rsid w:val="004843C9"/>
    <w:rsid w:val="00484665"/>
    <w:rsid w:val="00484A74"/>
    <w:rsid w:val="00484AD7"/>
    <w:rsid w:val="00485739"/>
    <w:rsid w:val="004862E3"/>
    <w:rsid w:val="00486557"/>
    <w:rsid w:val="0049028D"/>
    <w:rsid w:val="00491149"/>
    <w:rsid w:val="00491DC6"/>
    <w:rsid w:val="00492676"/>
    <w:rsid w:val="0049417E"/>
    <w:rsid w:val="004964D7"/>
    <w:rsid w:val="004A19CE"/>
    <w:rsid w:val="004A1D9A"/>
    <w:rsid w:val="004A235A"/>
    <w:rsid w:val="004A28CB"/>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2A64"/>
    <w:rsid w:val="004D3418"/>
    <w:rsid w:val="004D3506"/>
    <w:rsid w:val="004D3C11"/>
    <w:rsid w:val="004D4309"/>
    <w:rsid w:val="004D46C4"/>
    <w:rsid w:val="004D57A4"/>
    <w:rsid w:val="004D6546"/>
    <w:rsid w:val="004D6EC9"/>
    <w:rsid w:val="004D6F37"/>
    <w:rsid w:val="004E0070"/>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D84"/>
    <w:rsid w:val="00540FF1"/>
    <w:rsid w:val="0054209D"/>
    <w:rsid w:val="00543603"/>
    <w:rsid w:val="0054564F"/>
    <w:rsid w:val="00545D22"/>
    <w:rsid w:val="00546215"/>
    <w:rsid w:val="00546548"/>
    <w:rsid w:val="0054676A"/>
    <w:rsid w:val="00546D5E"/>
    <w:rsid w:val="0054736B"/>
    <w:rsid w:val="00550503"/>
    <w:rsid w:val="0055289E"/>
    <w:rsid w:val="00552AB1"/>
    <w:rsid w:val="00552DF6"/>
    <w:rsid w:val="005538DE"/>
    <w:rsid w:val="00554328"/>
    <w:rsid w:val="005555D6"/>
    <w:rsid w:val="00555930"/>
    <w:rsid w:val="00555963"/>
    <w:rsid w:val="00555CAD"/>
    <w:rsid w:val="00555D17"/>
    <w:rsid w:val="00555DB1"/>
    <w:rsid w:val="00556E7A"/>
    <w:rsid w:val="00557541"/>
    <w:rsid w:val="005605BB"/>
    <w:rsid w:val="00560C65"/>
    <w:rsid w:val="00561D94"/>
    <w:rsid w:val="005622D4"/>
    <w:rsid w:val="005629B4"/>
    <w:rsid w:val="00562EA0"/>
    <w:rsid w:val="00563768"/>
    <w:rsid w:val="00563822"/>
    <w:rsid w:val="00563F3E"/>
    <w:rsid w:val="0056415B"/>
    <w:rsid w:val="005647FF"/>
    <w:rsid w:val="005665BB"/>
    <w:rsid w:val="00567480"/>
    <w:rsid w:val="005678CB"/>
    <w:rsid w:val="005724EB"/>
    <w:rsid w:val="005730B6"/>
    <w:rsid w:val="005827BC"/>
    <w:rsid w:val="00583227"/>
    <w:rsid w:val="005835A3"/>
    <w:rsid w:val="0058447C"/>
    <w:rsid w:val="00584656"/>
    <w:rsid w:val="005859C3"/>
    <w:rsid w:val="00585A3D"/>
    <w:rsid w:val="00587592"/>
    <w:rsid w:val="005875E3"/>
    <w:rsid w:val="005876EF"/>
    <w:rsid w:val="00587AF3"/>
    <w:rsid w:val="00590A8B"/>
    <w:rsid w:val="00590C8F"/>
    <w:rsid w:val="00590E8E"/>
    <w:rsid w:val="0059175B"/>
    <w:rsid w:val="005919E2"/>
    <w:rsid w:val="00591F7C"/>
    <w:rsid w:val="005926CF"/>
    <w:rsid w:val="005935A5"/>
    <w:rsid w:val="00593C70"/>
    <w:rsid w:val="005942C5"/>
    <w:rsid w:val="005958EC"/>
    <w:rsid w:val="0059606F"/>
    <w:rsid w:val="0059648C"/>
    <w:rsid w:val="0059686C"/>
    <w:rsid w:val="005A053D"/>
    <w:rsid w:val="005A05AE"/>
    <w:rsid w:val="005A093F"/>
    <w:rsid w:val="005A3396"/>
    <w:rsid w:val="005A376F"/>
    <w:rsid w:val="005A5670"/>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439A"/>
    <w:rsid w:val="00606D1D"/>
    <w:rsid w:val="00607980"/>
    <w:rsid w:val="00607B34"/>
    <w:rsid w:val="00610F72"/>
    <w:rsid w:val="006120FB"/>
    <w:rsid w:val="00612DA9"/>
    <w:rsid w:val="006142AF"/>
    <w:rsid w:val="0061467A"/>
    <w:rsid w:val="00615818"/>
    <w:rsid w:val="00617E42"/>
    <w:rsid w:val="00617FA4"/>
    <w:rsid w:val="00620BAA"/>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DDA"/>
    <w:rsid w:val="00642771"/>
    <w:rsid w:val="00644811"/>
    <w:rsid w:val="0064541B"/>
    <w:rsid w:val="0064547F"/>
    <w:rsid w:val="0064548F"/>
    <w:rsid w:val="00646E09"/>
    <w:rsid w:val="006470F0"/>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5279"/>
    <w:rsid w:val="00665B76"/>
    <w:rsid w:val="00665D91"/>
    <w:rsid w:val="00666231"/>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3971"/>
    <w:rsid w:val="00695BC4"/>
    <w:rsid w:val="00695C98"/>
    <w:rsid w:val="006962BD"/>
    <w:rsid w:val="0069635A"/>
    <w:rsid w:val="0069675D"/>
    <w:rsid w:val="0069711B"/>
    <w:rsid w:val="00697417"/>
    <w:rsid w:val="006976C4"/>
    <w:rsid w:val="006A2B37"/>
    <w:rsid w:val="006A3281"/>
    <w:rsid w:val="006A45C5"/>
    <w:rsid w:val="006A4C27"/>
    <w:rsid w:val="006A7C9F"/>
    <w:rsid w:val="006B0B31"/>
    <w:rsid w:val="006B0D3B"/>
    <w:rsid w:val="006B342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DD6"/>
    <w:rsid w:val="006F4A6C"/>
    <w:rsid w:val="006F6549"/>
    <w:rsid w:val="006F6ACB"/>
    <w:rsid w:val="00700099"/>
    <w:rsid w:val="007010EE"/>
    <w:rsid w:val="0070196F"/>
    <w:rsid w:val="00701DCD"/>
    <w:rsid w:val="00702971"/>
    <w:rsid w:val="00702F60"/>
    <w:rsid w:val="00703249"/>
    <w:rsid w:val="00703A75"/>
    <w:rsid w:val="007046AA"/>
    <w:rsid w:val="007048D1"/>
    <w:rsid w:val="0070714C"/>
    <w:rsid w:val="00710C80"/>
    <w:rsid w:val="00711AA6"/>
    <w:rsid w:val="00712503"/>
    <w:rsid w:val="00712562"/>
    <w:rsid w:val="00712A07"/>
    <w:rsid w:val="007135AB"/>
    <w:rsid w:val="00713784"/>
    <w:rsid w:val="00713970"/>
    <w:rsid w:val="007145C1"/>
    <w:rsid w:val="00714F6A"/>
    <w:rsid w:val="007154D5"/>
    <w:rsid w:val="00715648"/>
    <w:rsid w:val="0071643E"/>
    <w:rsid w:val="00716851"/>
    <w:rsid w:val="00717DF5"/>
    <w:rsid w:val="007202BA"/>
    <w:rsid w:val="007221EE"/>
    <w:rsid w:val="00722666"/>
    <w:rsid w:val="00722D08"/>
    <w:rsid w:val="00725EE1"/>
    <w:rsid w:val="0072689E"/>
    <w:rsid w:val="00726D89"/>
    <w:rsid w:val="00727965"/>
    <w:rsid w:val="00730922"/>
    <w:rsid w:val="00730B75"/>
    <w:rsid w:val="00731337"/>
    <w:rsid w:val="00731E26"/>
    <w:rsid w:val="00732168"/>
    <w:rsid w:val="00732A26"/>
    <w:rsid w:val="00733A7C"/>
    <w:rsid w:val="00733AAB"/>
    <w:rsid w:val="00733ABB"/>
    <w:rsid w:val="00733E99"/>
    <w:rsid w:val="0073445F"/>
    <w:rsid w:val="0073496C"/>
    <w:rsid w:val="00735AE7"/>
    <w:rsid w:val="00735CA7"/>
    <w:rsid w:val="00735CCB"/>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ED4"/>
    <w:rsid w:val="00746B1E"/>
    <w:rsid w:val="00746D99"/>
    <w:rsid w:val="00747D2C"/>
    <w:rsid w:val="00750545"/>
    <w:rsid w:val="00750BD2"/>
    <w:rsid w:val="0075126F"/>
    <w:rsid w:val="00751572"/>
    <w:rsid w:val="007515A3"/>
    <w:rsid w:val="0075353C"/>
    <w:rsid w:val="0075388D"/>
    <w:rsid w:val="00757A0B"/>
    <w:rsid w:val="00757D0A"/>
    <w:rsid w:val="0076164D"/>
    <w:rsid w:val="00763F34"/>
    <w:rsid w:val="007659D3"/>
    <w:rsid w:val="00765A98"/>
    <w:rsid w:val="00766B6A"/>
    <w:rsid w:val="00766EE5"/>
    <w:rsid w:val="007746D5"/>
    <w:rsid w:val="00774BD5"/>
    <w:rsid w:val="00774E53"/>
    <w:rsid w:val="007759CE"/>
    <w:rsid w:val="007759E8"/>
    <w:rsid w:val="0077606E"/>
    <w:rsid w:val="0077623F"/>
    <w:rsid w:val="00776C96"/>
    <w:rsid w:val="00777614"/>
    <w:rsid w:val="00780DBF"/>
    <w:rsid w:val="007817BA"/>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762"/>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2388"/>
    <w:rsid w:val="007F2D19"/>
    <w:rsid w:val="007F383A"/>
    <w:rsid w:val="007F38D3"/>
    <w:rsid w:val="007F4A42"/>
    <w:rsid w:val="007F4F34"/>
    <w:rsid w:val="007F5D80"/>
    <w:rsid w:val="007F6E69"/>
    <w:rsid w:val="007F7A37"/>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3180"/>
    <w:rsid w:val="00813922"/>
    <w:rsid w:val="00813FCD"/>
    <w:rsid w:val="0081463F"/>
    <w:rsid w:val="008148CD"/>
    <w:rsid w:val="00815395"/>
    <w:rsid w:val="00816B7C"/>
    <w:rsid w:val="00817A52"/>
    <w:rsid w:val="008200D0"/>
    <w:rsid w:val="008210C5"/>
    <w:rsid w:val="00821112"/>
    <w:rsid w:val="00821541"/>
    <w:rsid w:val="00821678"/>
    <w:rsid w:val="00821844"/>
    <w:rsid w:val="00821A44"/>
    <w:rsid w:val="00821C38"/>
    <w:rsid w:val="0082247C"/>
    <w:rsid w:val="00822A88"/>
    <w:rsid w:val="00822BDB"/>
    <w:rsid w:val="00823653"/>
    <w:rsid w:val="00823B4D"/>
    <w:rsid w:val="008253DF"/>
    <w:rsid w:val="0082547E"/>
    <w:rsid w:val="00825651"/>
    <w:rsid w:val="008261E3"/>
    <w:rsid w:val="00826208"/>
    <w:rsid w:val="00830C6A"/>
    <w:rsid w:val="008310F1"/>
    <w:rsid w:val="008339DA"/>
    <w:rsid w:val="00833D79"/>
    <w:rsid w:val="00834909"/>
    <w:rsid w:val="008355B0"/>
    <w:rsid w:val="00837706"/>
    <w:rsid w:val="0084092D"/>
    <w:rsid w:val="00841EA4"/>
    <w:rsid w:val="00842D7C"/>
    <w:rsid w:val="00844673"/>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DB3"/>
    <w:rsid w:val="00855F10"/>
    <w:rsid w:val="008601E7"/>
    <w:rsid w:val="00861072"/>
    <w:rsid w:val="00861D2E"/>
    <w:rsid w:val="00861DCD"/>
    <w:rsid w:val="0086208E"/>
    <w:rsid w:val="0086440E"/>
    <w:rsid w:val="00864627"/>
    <w:rsid w:val="00865336"/>
    <w:rsid w:val="0086691F"/>
    <w:rsid w:val="008672A5"/>
    <w:rsid w:val="008672D6"/>
    <w:rsid w:val="0086784D"/>
    <w:rsid w:val="00870582"/>
    <w:rsid w:val="008719E4"/>
    <w:rsid w:val="0087421A"/>
    <w:rsid w:val="0087427A"/>
    <w:rsid w:val="00876130"/>
    <w:rsid w:val="008766F9"/>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D69"/>
    <w:rsid w:val="00893F2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764A"/>
    <w:rsid w:val="008A790E"/>
    <w:rsid w:val="008B0058"/>
    <w:rsid w:val="008B12D1"/>
    <w:rsid w:val="008B1532"/>
    <w:rsid w:val="008B1AA9"/>
    <w:rsid w:val="008B2725"/>
    <w:rsid w:val="008B4C8D"/>
    <w:rsid w:val="008B509C"/>
    <w:rsid w:val="008B6694"/>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68E"/>
    <w:rsid w:val="008E5784"/>
    <w:rsid w:val="008E5EEC"/>
    <w:rsid w:val="008F0B78"/>
    <w:rsid w:val="008F13C9"/>
    <w:rsid w:val="008F31D0"/>
    <w:rsid w:val="008F3FD6"/>
    <w:rsid w:val="008F609A"/>
    <w:rsid w:val="008F6B0B"/>
    <w:rsid w:val="008F77D9"/>
    <w:rsid w:val="008F7D64"/>
    <w:rsid w:val="009002F3"/>
    <w:rsid w:val="00901114"/>
    <w:rsid w:val="0090147E"/>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BE"/>
    <w:rsid w:val="009214B5"/>
    <w:rsid w:val="009219C7"/>
    <w:rsid w:val="00921C96"/>
    <w:rsid w:val="009222D2"/>
    <w:rsid w:val="00923A46"/>
    <w:rsid w:val="0092485B"/>
    <w:rsid w:val="009252C2"/>
    <w:rsid w:val="0092540C"/>
    <w:rsid w:val="00925B56"/>
    <w:rsid w:val="00925F8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A92"/>
    <w:rsid w:val="00950E6B"/>
    <w:rsid w:val="0095178A"/>
    <w:rsid w:val="00952754"/>
    <w:rsid w:val="00952BA9"/>
    <w:rsid w:val="0095301E"/>
    <w:rsid w:val="00953317"/>
    <w:rsid w:val="00953574"/>
    <w:rsid w:val="0095385C"/>
    <w:rsid w:val="00953E88"/>
    <w:rsid w:val="00954A9F"/>
    <w:rsid w:val="009576EB"/>
    <w:rsid w:val="009578EB"/>
    <w:rsid w:val="00957CA9"/>
    <w:rsid w:val="00960490"/>
    <w:rsid w:val="00960683"/>
    <w:rsid w:val="00960714"/>
    <w:rsid w:val="00960F89"/>
    <w:rsid w:val="00961271"/>
    <w:rsid w:val="00961E4A"/>
    <w:rsid w:val="00962DF6"/>
    <w:rsid w:val="00963131"/>
    <w:rsid w:val="00963705"/>
    <w:rsid w:val="009639F0"/>
    <w:rsid w:val="00963FCC"/>
    <w:rsid w:val="009641BA"/>
    <w:rsid w:val="00964F4E"/>
    <w:rsid w:val="00965D7D"/>
    <w:rsid w:val="00966514"/>
    <w:rsid w:val="00966B98"/>
    <w:rsid w:val="009678EA"/>
    <w:rsid w:val="009703B3"/>
    <w:rsid w:val="00972A32"/>
    <w:rsid w:val="00973635"/>
    <w:rsid w:val="00973D37"/>
    <w:rsid w:val="009750F7"/>
    <w:rsid w:val="009751E1"/>
    <w:rsid w:val="00975BE6"/>
    <w:rsid w:val="009765CC"/>
    <w:rsid w:val="00977F29"/>
    <w:rsid w:val="00977FD8"/>
    <w:rsid w:val="00980612"/>
    <w:rsid w:val="00980E92"/>
    <w:rsid w:val="0098246C"/>
    <w:rsid w:val="009829C4"/>
    <w:rsid w:val="00982A82"/>
    <w:rsid w:val="00985935"/>
    <w:rsid w:val="00985AA8"/>
    <w:rsid w:val="00986EA2"/>
    <w:rsid w:val="0099118D"/>
    <w:rsid w:val="00991847"/>
    <w:rsid w:val="00991D7C"/>
    <w:rsid w:val="00991FF4"/>
    <w:rsid w:val="00992DDA"/>
    <w:rsid w:val="00992EA4"/>
    <w:rsid w:val="009944F1"/>
    <w:rsid w:val="00994E6D"/>
    <w:rsid w:val="00996404"/>
    <w:rsid w:val="00996E57"/>
    <w:rsid w:val="00997423"/>
    <w:rsid w:val="0099778B"/>
    <w:rsid w:val="009A0918"/>
    <w:rsid w:val="009A0B2E"/>
    <w:rsid w:val="009A0E6C"/>
    <w:rsid w:val="009A1939"/>
    <w:rsid w:val="009A1B93"/>
    <w:rsid w:val="009A2307"/>
    <w:rsid w:val="009A237F"/>
    <w:rsid w:val="009A353C"/>
    <w:rsid w:val="009A37DD"/>
    <w:rsid w:val="009A619C"/>
    <w:rsid w:val="009A6C7C"/>
    <w:rsid w:val="009A7A0F"/>
    <w:rsid w:val="009B0528"/>
    <w:rsid w:val="009B1B6F"/>
    <w:rsid w:val="009B2121"/>
    <w:rsid w:val="009B2F59"/>
    <w:rsid w:val="009B4592"/>
    <w:rsid w:val="009B4C62"/>
    <w:rsid w:val="009B6D22"/>
    <w:rsid w:val="009B6E09"/>
    <w:rsid w:val="009B7477"/>
    <w:rsid w:val="009B7720"/>
    <w:rsid w:val="009B7EB0"/>
    <w:rsid w:val="009C074F"/>
    <w:rsid w:val="009C0CF7"/>
    <w:rsid w:val="009C229C"/>
    <w:rsid w:val="009C2BDD"/>
    <w:rsid w:val="009C3562"/>
    <w:rsid w:val="009C44BD"/>
    <w:rsid w:val="009C4F02"/>
    <w:rsid w:val="009C6546"/>
    <w:rsid w:val="009C7C1A"/>
    <w:rsid w:val="009D26CE"/>
    <w:rsid w:val="009D2AB1"/>
    <w:rsid w:val="009E061D"/>
    <w:rsid w:val="009E278E"/>
    <w:rsid w:val="009E286D"/>
    <w:rsid w:val="009E34E2"/>
    <w:rsid w:val="009E39FE"/>
    <w:rsid w:val="009E3D17"/>
    <w:rsid w:val="009E50F2"/>
    <w:rsid w:val="009E545A"/>
    <w:rsid w:val="009E5767"/>
    <w:rsid w:val="009F049C"/>
    <w:rsid w:val="009F0850"/>
    <w:rsid w:val="009F174B"/>
    <w:rsid w:val="009F1877"/>
    <w:rsid w:val="009F1BF6"/>
    <w:rsid w:val="009F3619"/>
    <w:rsid w:val="009F4797"/>
    <w:rsid w:val="009F4D06"/>
    <w:rsid w:val="009F4F7E"/>
    <w:rsid w:val="009F5F4D"/>
    <w:rsid w:val="009F6115"/>
    <w:rsid w:val="009F6242"/>
    <w:rsid w:val="009F6872"/>
    <w:rsid w:val="009F6A7E"/>
    <w:rsid w:val="009F743E"/>
    <w:rsid w:val="00A0065B"/>
    <w:rsid w:val="00A0067C"/>
    <w:rsid w:val="00A020F8"/>
    <w:rsid w:val="00A038DD"/>
    <w:rsid w:val="00A0397C"/>
    <w:rsid w:val="00A054C9"/>
    <w:rsid w:val="00A07063"/>
    <w:rsid w:val="00A07E2D"/>
    <w:rsid w:val="00A113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B81"/>
    <w:rsid w:val="00A325D3"/>
    <w:rsid w:val="00A3362C"/>
    <w:rsid w:val="00A33B7A"/>
    <w:rsid w:val="00A344EE"/>
    <w:rsid w:val="00A3485F"/>
    <w:rsid w:val="00A35899"/>
    <w:rsid w:val="00A35E28"/>
    <w:rsid w:val="00A36B7E"/>
    <w:rsid w:val="00A36F4F"/>
    <w:rsid w:val="00A36FC9"/>
    <w:rsid w:val="00A40797"/>
    <w:rsid w:val="00A40E0A"/>
    <w:rsid w:val="00A41A20"/>
    <w:rsid w:val="00A41DD2"/>
    <w:rsid w:val="00A42B71"/>
    <w:rsid w:val="00A43F40"/>
    <w:rsid w:val="00A443CE"/>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81115"/>
    <w:rsid w:val="00A81BBA"/>
    <w:rsid w:val="00A8441B"/>
    <w:rsid w:val="00A845A3"/>
    <w:rsid w:val="00A86CC0"/>
    <w:rsid w:val="00A875D1"/>
    <w:rsid w:val="00A87BF2"/>
    <w:rsid w:val="00A90795"/>
    <w:rsid w:val="00A907A9"/>
    <w:rsid w:val="00A90B98"/>
    <w:rsid w:val="00A91275"/>
    <w:rsid w:val="00A9343F"/>
    <w:rsid w:val="00A939DE"/>
    <w:rsid w:val="00A95AE2"/>
    <w:rsid w:val="00A96F0D"/>
    <w:rsid w:val="00A97799"/>
    <w:rsid w:val="00AA03A5"/>
    <w:rsid w:val="00AA07E6"/>
    <w:rsid w:val="00AA1B70"/>
    <w:rsid w:val="00AA28BF"/>
    <w:rsid w:val="00AA3079"/>
    <w:rsid w:val="00AA47CC"/>
    <w:rsid w:val="00AA4ACF"/>
    <w:rsid w:val="00AA6209"/>
    <w:rsid w:val="00AA686D"/>
    <w:rsid w:val="00AA764F"/>
    <w:rsid w:val="00AB1485"/>
    <w:rsid w:val="00AB3406"/>
    <w:rsid w:val="00AB432B"/>
    <w:rsid w:val="00AB5879"/>
    <w:rsid w:val="00AB764B"/>
    <w:rsid w:val="00AB7B30"/>
    <w:rsid w:val="00AC1F0F"/>
    <w:rsid w:val="00AC2595"/>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3193"/>
    <w:rsid w:val="00AE339E"/>
    <w:rsid w:val="00AE37E0"/>
    <w:rsid w:val="00AE5008"/>
    <w:rsid w:val="00AE55A9"/>
    <w:rsid w:val="00AE5AC0"/>
    <w:rsid w:val="00AE6C62"/>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1AD0"/>
    <w:rsid w:val="00B02EC2"/>
    <w:rsid w:val="00B03297"/>
    <w:rsid w:val="00B03611"/>
    <w:rsid w:val="00B03A22"/>
    <w:rsid w:val="00B03CD0"/>
    <w:rsid w:val="00B0444B"/>
    <w:rsid w:val="00B04828"/>
    <w:rsid w:val="00B04BEA"/>
    <w:rsid w:val="00B04EE5"/>
    <w:rsid w:val="00B0563C"/>
    <w:rsid w:val="00B076B5"/>
    <w:rsid w:val="00B110E6"/>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A5F"/>
    <w:rsid w:val="00B46863"/>
    <w:rsid w:val="00B46925"/>
    <w:rsid w:val="00B46A3D"/>
    <w:rsid w:val="00B52BB3"/>
    <w:rsid w:val="00B52C86"/>
    <w:rsid w:val="00B530D3"/>
    <w:rsid w:val="00B53C78"/>
    <w:rsid w:val="00B55B41"/>
    <w:rsid w:val="00B56B2D"/>
    <w:rsid w:val="00B5708A"/>
    <w:rsid w:val="00B57949"/>
    <w:rsid w:val="00B57B9A"/>
    <w:rsid w:val="00B6149F"/>
    <w:rsid w:val="00B61EBA"/>
    <w:rsid w:val="00B62316"/>
    <w:rsid w:val="00B63D2C"/>
    <w:rsid w:val="00B64827"/>
    <w:rsid w:val="00B64F70"/>
    <w:rsid w:val="00B66417"/>
    <w:rsid w:val="00B66836"/>
    <w:rsid w:val="00B675AC"/>
    <w:rsid w:val="00B70520"/>
    <w:rsid w:val="00B7096D"/>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A06EE"/>
    <w:rsid w:val="00BA09FE"/>
    <w:rsid w:val="00BA19BD"/>
    <w:rsid w:val="00BA1B10"/>
    <w:rsid w:val="00BA212F"/>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1220"/>
    <w:rsid w:val="00BC25BB"/>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CDE"/>
    <w:rsid w:val="00BE7078"/>
    <w:rsid w:val="00BF0140"/>
    <w:rsid w:val="00BF0173"/>
    <w:rsid w:val="00BF1164"/>
    <w:rsid w:val="00BF1C72"/>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079C3"/>
    <w:rsid w:val="00C10747"/>
    <w:rsid w:val="00C121C0"/>
    <w:rsid w:val="00C1321C"/>
    <w:rsid w:val="00C13676"/>
    <w:rsid w:val="00C13A20"/>
    <w:rsid w:val="00C14502"/>
    <w:rsid w:val="00C15563"/>
    <w:rsid w:val="00C15B73"/>
    <w:rsid w:val="00C17702"/>
    <w:rsid w:val="00C21DA0"/>
    <w:rsid w:val="00C21FFB"/>
    <w:rsid w:val="00C227E2"/>
    <w:rsid w:val="00C2294D"/>
    <w:rsid w:val="00C235A1"/>
    <w:rsid w:val="00C23973"/>
    <w:rsid w:val="00C243C6"/>
    <w:rsid w:val="00C26B42"/>
    <w:rsid w:val="00C26B64"/>
    <w:rsid w:val="00C27AC9"/>
    <w:rsid w:val="00C3146A"/>
    <w:rsid w:val="00C33EDD"/>
    <w:rsid w:val="00C3473F"/>
    <w:rsid w:val="00C3481E"/>
    <w:rsid w:val="00C34E04"/>
    <w:rsid w:val="00C3603B"/>
    <w:rsid w:val="00C36316"/>
    <w:rsid w:val="00C364EF"/>
    <w:rsid w:val="00C365E3"/>
    <w:rsid w:val="00C367F9"/>
    <w:rsid w:val="00C37CFE"/>
    <w:rsid w:val="00C408A6"/>
    <w:rsid w:val="00C4122E"/>
    <w:rsid w:val="00C41A6F"/>
    <w:rsid w:val="00C4264C"/>
    <w:rsid w:val="00C4453D"/>
    <w:rsid w:val="00C4477B"/>
    <w:rsid w:val="00C455B3"/>
    <w:rsid w:val="00C45947"/>
    <w:rsid w:val="00C47E6C"/>
    <w:rsid w:val="00C50876"/>
    <w:rsid w:val="00C50CA5"/>
    <w:rsid w:val="00C51CC9"/>
    <w:rsid w:val="00C51F02"/>
    <w:rsid w:val="00C521C8"/>
    <w:rsid w:val="00C523A5"/>
    <w:rsid w:val="00C52B52"/>
    <w:rsid w:val="00C533E7"/>
    <w:rsid w:val="00C53444"/>
    <w:rsid w:val="00C53769"/>
    <w:rsid w:val="00C53B9F"/>
    <w:rsid w:val="00C53FAA"/>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1E72"/>
    <w:rsid w:val="00C82409"/>
    <w:rsid w:val="00C82C7E"/>
    <w:rsid w:val="00C8305B"/>
    <w:rsid w:val="00C83278"/>
    <w:rsid w:val="00C84B06"/>
    <w:rsid w:val="00C85603"/>
    <w:rsid w:val="00C86440"/>
    <w:rsid w:val="00C86777"/>
    <w:rsid w:val="00C86BB6"/>
    <w:rsid w:val="00C87791"/>
    <w:rsid w:val="00C91EE7"/>
    <w:rsid w:val="00C921ED"/>
    <w:rsid w:val="00C923C0"/>
    <w:rsid w:val="00C92925"/>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8B8"/>
    <w:rsid w:val="00CA7C48"/>
    <w:rsid w:val="00CB0AD1"/>
    <w:rsid w:val="00CB2D15"/>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19D7"/>
    <w:rsid w:val="00CD247C"/>
    <w:rsid w:val="00CD2B09"/>
    <w:rsid w:val="00CD2B5C"/>
    <w:rsid w:val="00CD30EF"/>
    <w:rsid w:val="00CD4559"/>
    <w:rsid w:val="00CD5328"/>
    <w:rsid w:val="00CD67A3"/>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50CE"/>
    <w:rsid w:val="00D07457"/>
    <w:rsid w:val="00D07809"/>
    <w:rsid w:val="00D079F1"/>
    <w:rsid w:val="00D07A13"/>
    <w:rsid w:val="00D106C1"/>
    <w:rsid w:val="00D11103"/>
    <w:rsid w:val="00D11DE0"/>
    <w:rsid w:val="00D121AA"/>
    <w:rsid w:val="00D121E1"/>
    <w:rsid w:val="00D122B2"/>
    <w:rsid w:val="00D144B1"/>
    <w:rsid w:val="00D15311"/>
    <w:rsid w:val="00D15F8F"/>
    <w:rsid w:val="00D1666F"/>
    <w:rsid w:val="00D16723"/>
    <w:rsid w:val="00D16AA1"/>
    <w:rsid w:val="00D16F2A"/>
    <w:rsid w:val="00D20769"/>
    <w:rsid w:val="00D211C0"/>
    <w:rsid w:val="00D21960"/>
    <w:rsid w:val="00D23582"/>
    <w:rsid w:val="00D249F7"/>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28A5"/>
    <w:rsid w:val="00D74F37"/>
    <w:rsid w:val="00D75279"/>
    <w:rsid w:val="00D7544D"/>
    <w:rsid w:val="00D75585"/>
    <w:rsid w:val="00D75D7E"/>
    <w:rsid w:val="00D76122"/>
    <w:rsid w:val="00D762ED"/>
    <w:rsid w:val="00D76D7C"/>
    <w:rsid w:val="00D771FA"/>
    <w:rsid w:val="00D774CC"/>
    <w:rsid w:val="00D815BF"/>
    <w:rsid w:val="00D81735"/>
    <w:rsid w:val="00D81E04"/>
    <w:rsid w:val="00D82B8B"/>
    <w:rsid w:val="00D82C0E"/>
    <w:rsid w:val="00D8301E"/>
    <w:rsid w:val="00D83897"/>
    <w:rsid w:val="00D847E5"/>
    <w:rsid w:val="00D859E8"/>
    <w:rsid w:val="00D86095"/>
    <w:rsid w:val="00D86DD4"/>
    <w:rsid w:val="00D87240"/>
    <w:rsid w:val="00D9014F"/>
    <w:rsid w:val="00D903F7"/>
    <w:rsid w:val="00D91573"/>
    <w:rsid w:val="00D9365A"/>
    <w:rsid w:val="00D93B48"/>
    <w:rsid w:val="00D942C3"/>
    <w:rsid w:val="00D94EDD"/>
    <w:rsid w:val="00D96194"/>
    <w:rsid w:val="00D9675A"/>
    <w:rsid w:val="00D978F0"/>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D43"/>
    <w:rsid w:val="00DB7E35"/>
    <w:rsid w:val="00DC1F6D"/>
    <w:rsid w:val="00DC296A"/>
    <w:rsid w:val="00DC4407"/>
    <w:rsid w:val="00DC4961"/>
    <w:rsid w:val="00DC5569"/>
    <w:rsid w:val="00DC5A66"/>
    <w:rsid w:val="00DC6636"/>
    <w:rsid w:val="00DD0516"/>
    <w:rsid w:val="00DD0E39"/>
    <w:rsid w:val="00DD3D9A"/>
    <w:rsid w:val="00DD42C3"/>
    <w:rsid w:val="00DD5249"/>
    <w:rsid w:val="00DD5DF1"/>
    <w:rsid w:val="00DD668C"/>
    <w:rsid w:val="00DD684B"/>
    <w:rsid w:val="00DD6C7E"/>
    <w:rsid w:val="00DD73C5"/>
    <w:rsid w:val="00DD7A1D"/>
    <w:rsid w:val="00DE00BE"/>
    <w:rsid w:val="00DE14AF"/>
    <w:rsid w:val="00DE1866"/>
    <w:rsid w:val="00DE1A18"/>
    <w:rsid w:val="00DE2DB6"/>
    <w:rsid w:val="00DE302D"/>
    <w:rsid w:val="00DE4778"/>
    <w:rsid w:val="00DE4845"/>
    <w:rsid w:val="00DE62F9"/>
    <w:rsid w:val="00DE6429"/>
    <w:rsid w:val="00DE7850"/>
    <w:rsid w:val="00DE7DA0"/>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179"/>
    <w:rsid w:val="00E03657"/>
    <w:rsid w:val="00E04110"/>
    <w:rsid w:val="00E06A7B"/>
    <w:rsid w:val="00E07992"/>
    <w:rsid w:val="00E10416"/>
    <w:rsid w:val="00E11055"/>
    <w:rsid w:val="00E115C8"/>
    <w:rsid w:val="00E125FF"/>
    <w:rsid w:val="00E133E4"/>
    <w:rsid w:val="00E15CC3"/>
    <w:rsid w:val="00E17A04"/>
    <w:rsid w:val="00E20275"/>
    <w:rsid w:val="00E2097B"/>
    <w:rsid w:val="00E20A0F"/>
    <w:rsid w:val="00E21719"/>
    <w:rsid w:val="00E226C4"/>
    <w:rsid w:val="00E23ED1"/>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410"/>
    <w:rsid w:val="00E706A0"/>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F51"/>
    <w:rsid w:val="00EB512F"/>
    <w:rsid w:val="00EB7065"/>
    <w:rsid w:val="00EB7C50"/>
    <w:rsid w:val="00EC002E"/>
    <w:rsid w:val="00EC0945"/>
    <w:rsid w:val="00EC163A"/>
    <w:rsid w:val="00EC21A6"/>
    <w:rsid w:val="00EC349A"/>
    <w:rsid w:val="00EC3B43"/>
    <w:rsid w:val="00EC5360"/>
    <w:rsid w:val="00EC55BC"/>
    <w:rsid w:val="00EC6302"/>
    <w:rsid w:val="00EC660D"/>
    <w:rsid w:val="00EC6681"/>
    <w:rsid w:val="00EC74CE"/>
    <w:rsid w:val="00ED0077"/>
    <w:rsid w:val="00ED062E"/>
    <w:rsid w:val="00ED0E0A"/>
    <w:rsid w:val="00ED0ED3"/>
    <w:rsid w:val="00ED2E19"/>
    <w:rsid w:val="00ED3C49"/>
    <w:rsid w:val="00ED3E3E"/>
    <w:rsid w:val="00ED5D2F"/>
    <w:rsid w:val="00ED62A5"/>
    <w:rsid w:val="00EE0499"/>
    <w:rsid w:val="00EE0721"/>
    <w:rsid w:val="00EE1889"/>
    <w:rsid w:val="00EE274B"/>
    <w:rsid w:val="00EE2D5E"/>
    <w:rsid w:val="00EE387A"/>
    <w:rsid w:val="00EE558C"/>
    <w:rsid w:val="00EE5677"/>
    <w:rsid w:val="00EE5A81"/>
    <w:rsid w:val="00EE64C1"/>
    <w:rsid w:val="00EF2FCF"/>
    <w:rsid w:val="00EF3B42"/>
    <w:rsid w:val="00EF3C45"/>
    <w:rsid w:val="00EF3FC8"/>
    <w:rsid w:val="00EF697F"/>
    <w:rsid w:val="00EF6CE0"/>
    <w:rsid w:val="00F02A7D"/>
    <w:rsid w:val="00F02C25"/>
    <w:rsid w:val="00F03E6C"/>
    <w:rsid w:val="00F04081"/>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A5C"/>
    <w:rsid w:val="00F56D9B"/>
    <w:rsid w:val="00F56DEF"/>
    <w:rsid w:val="00F60573"/>
    <w:rsid w:val="00F612CF"/>
    <w:rsid w:val="00F62370"/>
    <w:rsid w:val="00F63984"/>
    <w:rsid w:val="00F64B5E"/>
    <w:rsid w:val="00F65040"/>
    <w:rsid w:val="00F6732A"/>
    <w:rsid w:val="00F67C33"/>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0F1"/>
    <w:rsid w:val="00F835F8"/>
    <w:rsid w:val="00F83D53"/>
    <w:rsid w:val="00F840D3"/>
    <w:rsid w:val="00F85700"/>
    <w:rsid w:val="00F85E13"/>
    <w:rsid w:val="00F85E1B"/>
    <w:rsid w:val="00F861A8"/>
    <w:rsid w:val="00F87A1A"/>
    <w:rsid w:val="00F91EAE"/>
    <w:rsid w:val="00F92385"/>
    <w:rsid w:val="00F93352"/>
    <w:rsid w:val="00F93486"/>
    <w:rsid w:val="00F93D5E"/>
    <w:rsid w:val="00F93F90"/>
    <w:rsid w:val="00F9712B"/>
    <w:rsid w:val="00F9766E"/>
    <w:rsid w:val="00F979B3"/>
    <w:rsid w:val="00FA0EFD"/>
    <w:rsid w:val="00FA234F"/>
    <w:rsid w:val="00FA3444"/>
    <w:rsid w:val="00FA3571"/>
    <w:rsid w:val="00FA4A79"/>
    <w:rsid w:val="00FA55C6"/>
    <w:rsid w:val="00FA65C5"/>
    <w:rsid w:val="00FB0243"/>
    <w:rsid w:val="00FB06A5"/>
    <w:rsid w:val="00FB0FCE"/>
    <w:rsid w:val="00FB1447"/>
    <w:rsid w:val="00FB175F"/>
    <w:rsid w:val="00FB2273"/>
    <w:rsid w:val="00FB23A3"/>
    <w:rsid w:val="00FB3500"/>
    <w:rsid w:val="00FB3CD4"/>
    <w:rsid w:val="00FB408A"/>
    <w:rsid w:val="00FC1BEF"/>
    <w:rsid w:val="00FC30CD"/>
    <w:rsid w:val="00FC475A"/>
    <w:rsid w:val="00FC49C1"/>
    <w:rsid w:val="00FC515C"/>
    <w:rsid w:val="00FD12CD"/>
    <w:rsid w:val="00FD1831"/>
    <w:rsid w:val="00FD1B0E"/>
    <w:rsid w:val="00FD2277"/>
    <w:rsid w:val="00FD2355"/>
    <w:rsid w:val="00FD2611"/>
    <w:rsid w:val="00FD414C"/>
    <w:rsid w:val="00FD4A4E"/>
    <w:rsid w:val="00FD4A58"/>
    <w:rsid w:val="00FD4F6E"/>
    <w:rsid w:val="00FD6A10"/>
    <w:rsid w:val="00FE0071"/>
    <w:rsid w:val="00FE1649"/>
    <w:rsid w:val="00FE3606"/>
    <w:rsid w:val="00FE569E"/>
    <w:rsid w:val="00FE61E7"/>
    <w:rsid w:val="00FF0B4F"/>
    <w:rsid w:val="00FF2038"/>
    <w:rsid w:val="00FF3D0F"/>
    <w:rsid w:val="00FF3DFA"/>
    <w:rsid w:val="00FF4228"/>
    <w:rsid w:val="00FF43EE"/>
    <w:rsid w:val="00FF5377"/>
    <w:rsid w:val="00FF5AEB"/>
    <w:rsid w:val="00FF61BD"/>
    <w:rsid w:val="00FF6E17"/>
    <w:rsid w:val="00FF769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49"/>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link w:val="Heading1Char"/>
    <w:uiPriority w:val="9"/>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link w:val="BalloonTextChar"/>
    <w:uiPriority w:val="99"/>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paragraph" w:customStyle="1" w:styleId="BackgroundInfo">
    <w:name w:val="Background Info"/>
    <w:basedOn w:val="BodyText"/>
    <w:rsid w:val="003A6288"/>
    <w:pPr>
      <w:spacing w:line="240" w:lineRule="auto"/>
      <w:ind w:firstLine="0"/>
    </w:pPr>
  </w:style>
  <w:style w:type="character" w:customStyle="1" w:styleId="Heading1Char">
    <w:name w:val="Heading 1 Char"/>
    <w:link w:val="Heading1"/>
    <w:uiPriority w:val="9"/>
    <w:locked/>
    <w:rsid w:val="00CA78B8"/>
    <w:rPr>
      <w:b/>
      <w:sz w:val="28"/>
    </w:rPr>
  </w:style>
  <w:style w:type="character" w:customStyle="1" w:styleId="HeaderChar">
    <w:name w:val="Header Char"/>
    <w:link w:val="Header"/>
    <w:uiPriority w:val="99"/>
    <w:locked/>
    <w:rsid w:val="00CA78B8"/>
    <w:rPr>
      <w:sz w:val="24"/>
    </w:rPr>
  </w:style>
  <w:style w:type="character" w:customStyle="1" w:styleId="FooterChar">
    <w:name w:val="Footer Char"/>
    <w:link w:val="Footer"/>
    <w:uiPriority w:val="99"/>
    <w:locked/>
    <w:rsid w:val="00CA78B8"/>
    <w:rPr>
      <w:sz w:val="24"/>
    </w:rPr>
  </w:style>
  <w:style w:type="character" w:customStyle="1" w:styleId="BalloonTextChar">
    <w:name w:val="Balloon Text Char"/>
    <w:link w:val="BalloonText"/>
    <w:uiPriority w:val="99"/>
    <w:semiHidden/>
    <w:locked/>
    <w:rsid w:val="00CA78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link w:val="Heading1Char"/>
    <w:uiPriority w:val="9"/>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link w:val="BalloonTextChar"/>
    <w:uiPriority w:val="99"/>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paragraph" w:customStyle="1" w:styleId="BackgroundInfo">
    <w:name w:val="Background Info"/>
    <w:basedOn w:val="BodyText"/>
    <w:rsid w:val="003A6288"/>
    <w:pPr>
      <w:spacing w:line="240" w:lineRule="auto"/>
      <w:ind w:firstLine="0"/>
    </w:pPr>
  </w:style>
  <w:style w:type="character" w:customStyle="1" w:styleId="Heading1Char">
    <w:name w:val="Heading 1 Char"/>
    <w:link w:val="Heading1"/>
    <w:uiPriority w:val="9"/>
    <w:locked/>
    <w:rsid w:val="00CA78B8"/>
    <w:rPr>
      <w:b/>
      <w:sz w:val="28"/>
    </w:rPr>
  </w:style>
  <w:style w:type="character" w:customStyle="1" w:styleId="HeaderChar">
    <w:name w:val="Header Char"/>
    <w:link w:val="Header"/>
    <w:uiPriority w:val="99"/>
    <w:locked/>
    <w:rsid w:val="00CA78B8"/>
    <w:rPr>
      <w:sz w:val="24"/>
    </w:rPr>
  </w:style>
  <w:style w:type="character" w:customStyle="1" w:styleId="FooterChar">
    <w:name w:val="Footer Char"/>
    <w:link w:val="Footer"/>
    <w:uiPriority w:val="99"/>
    <w:locked/>
    <w:rsid w:val="00CA78B8"/>
    <w:rPr>
      <w:sz w:val="24"/>
    </w:rPr>
  </w:style>
  <w:style w:type="character" w:customStyle="1" w:styleId="BalloonTextChar">
    <w:name w:val="Balloon Text Char"/>
    <w:link w:val="BalloonText"/>
    <w:uiPriority w:val="99"/>
    <w:semiHidden/>
    <w:locked/>
    <w:rsid w:val="00CA78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228537078">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809833252">
      <w:bodyDiv w:val="1"/>
      <w:marLeft w:val="0"/>
      <w:marRight w:val="0"/>
      <w:marTop w:val="0"/>
      <w:marBottom w:val="0"/>
      <w:divBdr>
        <w:top w:val="none" w:sz="0" w:space="0" w:color="auto"/>
        <w:left w:val="none" w:sz="0" w:space="0" w:color="auto"/>
        <w:bottom w:val="none" w:sz="0" w:space="0" w:color="auto"/>
        <w:right w:val="none" w:sz="0" w:space="0" w:color="auto"/>
      </w:divBdr>
    </w:div>
    <w:div w:id="125975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8.jpe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header" Target="header4.xml"/><Relationship Id="rId10" Type="http://schemas.openxmlformats.org/officeDocument/2006/relationships/hyperlink" Target="http://mass.gov/dph/iaq" TargetMode="External"/><Relationship Id="rId19" Type="http://schemas.openxmlformats.org/officeDocument/2006/relationships/image" Target="media/image3.jpeg"/><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footer" Target="foot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A7E40-7EE6-4FD8-AAB7-B4D7DE7F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15497</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Fitchburg Executive Office of Health and Human Services Center Post-Occupancy Assessment (November 2018)</dc:title>
  <dc:subject>Fitchburg EOHHS Center Post-Occupancy Assessment</dc:subject>
  <dc:creator>Indoor Air Quality Program</dc:creator>
  <cp:keywords/>
  <cp:lastModifiedBy>AutoBVT</cp:lastModifiedBy>
  <cp:revision>3</cp:revision>
  <cp:lastPrinted>2018-11-30T13:42:00Z</cp:lastPrinted>
  <dcterms:created xsi:type="dcterms:W3CDTF">2019-01-02T20:37:00Z</dcterms:created>
  <dcterms:modified xsi:type="dcterms:W3CDTF">2019-01-02T20:37:00Z</dcterms:modified>
</cp:coreProperties>
</file>