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2B82" w14:textId="77777777" w:rsidR="004A0059" w:rsidRDefault="00000000">
      <w:pPr>
        <w:spacing w:before="104"/>
        <w:ind w:left="120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0D2BBD" wp14:editId="440D2BBE">
            <wp:simplePos x="0" y="0"/>
            <wp:positionH relativeFrom="page">
              <wp:posOffset>6133591</wp:posOffset>
            </wp:positionH>
            <wp:positionV relativeFrom="paragraph">
              <wp:posOffset>0</wp:posOffset>
            </wp:positionV>
            <wp:extent cx="1321308" cy="6716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308" cy="67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Massachusetts</w:t>
      </w:r>
    </w:p>
    <w:p w14:paraId="440D2B83" w14:textId="77777777" w:rsidR="004A0059" w:rsidRDefault="00000000">
      <w:pPr>
        <w:spacing w:before="9" w:line="312" w:lineRule="auto"/>
        <w:ind w:left="120" w:right="5931"/>
        <w:rPr>
          <w:sz w:val="16"/>
        </w:rPr>
      </w:pPr>
      <w:r>
        <w:rPr>
          <w:sz w:val="16"/>
        </w:rPr>
        <w:t>Executive</w:t>
      </w:r>
      <w:r>
        <w:rPr>
          <w:spacing w:val="-9"/>
          <w:sz w:val="16"/>
        </w:rPr>
        <w:t xml:space="preserve"> </w:t>
      </w:r>
      <w:r>
        <w:rPr>
          <w:sz w:val="16"/>
        </w:rPr>
        <w:t>Office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Health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Human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Services </w:t>
      </w:r>
      <w:hyperlink r:id="rId7">
        <w:r>
          <w:rPr>
            <w:spacing w:val="-2"/>
            <w:sz w:val="16"/>
          </w:rPr>
          <w:t>www.mass.gov/masshealth</w:t>
        </w:r>
      </w:hyperlink>
    </w:p>
    <w:p w14:paraId="440D2B84" w14:textId="77777777" w:rsidR="004A0059" w:rsidRDefault="004A0059">
      <w:pPr>
        <w:pStyle w:val="BodyText"/>
        <w:spacing w:before="22"/>
        <w:ind w:left="0"/>
        <w:rPr>
          <w:sz w:val="16"/>
        </w:rPr>
      </w:pPr>
    </w:p>
    <w:p w14:paraId="440D2B85" w14:textId="77777777" w:rsidR="004A0059" w:rsidRDefault="00000000">
      <w:pPr>
        <w:pStyle w:val="Title"/>
      </w:pPr>
      <w:r>
        <w:rPr>
          <w:w w:val="105"/>
        </w:rPr>
        <w:t>EXISTING</w:t>
      </w:r>
      <w:r>
        <w:rPr>
          <w:spacing w:val="4"/>
          <w:w w:val="105"/>
        </w:rPr>
        <w:t xml:space="preserve"> </w:t>
      </w:r>
      <w:r>
        <w:rPr>
          <w:w w:val="105"/>
        </w:rPr>
        <w:t>PROVIDER</w:t>
      </w:r>
      <w:r>
        <w:rPr>
          <w:spacing w:val="4"/>
          <w:w w:val="105"/>
        </w:rPr>
        <w:t xml:space="preserve"> </w:t>
      </w:r>
      <w:r>
        <w:rPr>
          <w:w w:val="105"/>
        </w:rPr>
        <w:t>MODIFICATION</w:t>
      </w:r>
      <w:r>
        <w:rPr>
          <w:spacing w:val="4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  <w:w w:val="105"/>
        </w:rPr>
        <w:t xml:space="preserve"> </w:t>
      </w:r>
      <w:r>
        <w:rPr>
          <w:w w:val="105"/>
        </w:rPr>
        <w:t>COLLECTION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FORM</w:t>
      </w:r>
    </w:p>
    <w:p w14:paraId="440D2B86" w14:textId="77777777" w:rsidR="004A0059" w:rsidRDefault="00000000">
      <w:pPr>
        <w:pStyle w:val="BodyText"/>
        <w:spacing w:before="87" w:line="249" w:lineRule="auto"/>
        <w:ind w:right="317"/>
        <w:jc w:val="both"/>
      </w:pPr>
      <w:r>
        <w:t>This form can be used only by existing MassHealth providers to modify the Primary User information for an existing PID/ SL (Provider and Service Location).</w:t>
      </w:r>
      <w:r>
        <w:rPr>
          <w:spacing w:val="-8"/>
        </w:rPr>
        <w:t xml:space="preserve"> </w:t>
      </w:r>
      <w:r>
        <w:t>If you are submitting a provider enrollment application and want to initially establish a Primary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brand-new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“Provider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Registration Instructions” at </w:t>
      </w:r>
      <w:hyperlink r:id="rId8">
        <w:r>
          <w:rPr>
            <w:color w:val="215E9E"/>
            <w:u w:val="single" w:color="215E9E"/>
          </w:rPr>
          <w:t>www.mass.gov/RegisterMassHealthProvider</w:t>
        </w:r>
      </w:hyperlink>
      <w:r>
        <w:t>.</w:t>
      </w:r>
    </w:p>
    <w:p w14:paraId="440D2B87" w14:textId="77777777" w:rsidR="004A0059" w:rsidRDefault="00000000">
      <w:pPr>
        <w:pStyle w:val="BodyText"/>
        <w:spacing w:before="94" w:line="249" w:lineRule="auto"/>
        <w:ind w:right="318"/>
        <w:jc w:val="both"/>
      </w:pPr>
      <w:r>
        <w:t>Please</w:t>
      </w:r>
      <w:r>
        <w:rPr>
          <w:spacing w:val="-14"/>
        </w:rPr>
        <w:t xml:space="preserve"> </w:t>
      </w:r>
      <w:r>
        <w:t>note: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sections</w:t>
      </w:r>
      <w:r>
        <w:rPr>
          <w:spacing w:val="-14"/>
        </w:rPr>
        <w:t xml:space="preserve"> </w:t>
      </w:r>
      <w:r>
        <w:t>marked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asterisk</w:t>
      </w:r>
      <w:r>
        <w:rPr>
          <w:spacing w:val="-9"/>
        </w:rPr>
        <w:t xml:space="preserve"> </w:t>
      </w:r>
      <w:r>
        <w:t>(*)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submitter.</w:t>
      </w:r>
      <w:r>
        <w:rPr>
          <w:spacing w:val="-14"/>
        </w:rPr>
        <w:t xml:space="preserve"> </w:t>
      </w:r>
      <w:r>
        <w:t>Incomplete and</w:t>
      </w:r>
      <w:r>
        <w:rPr>
          <w:spacing w:val="-14"/>
        </w:rPr>
        <w:t xml:space="preserve"> </w:t>
      </w:r>
      <w:r>
        <w:t>handwritten</w:t>
      </w:r>
      <w:r>
        <w:rPr>
          <w:spacing w:val="-14"/>
        </w:rPr>
        <w:t xml:space="preserve"> </w:t>
      </w:r>
      <w:r>
        <w:t>forms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rejected.</w:t>
      </w:r>
      <w:r>
        <w:rPr>
          <w:spacing w:val="-14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PID/SL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DC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accepted.</w:t>
      </w:r>
      <w:r>
        <w:rPr>
          <w:spacing w:val="-1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separate</w:t>
      </w:r>
      <w:r>
        <w:rPr>
          <w:spacing w:val="-11"/>
        </w:rPr>
        <w:t xml:space="preserve"> </w:t>
      </w:r>
      <w:r>
        <w:t>DC</w:t>
      </w:r>
      <w:r>
        <w:rPr>
          <w:spacing w:val="-11"/>
        </w:rPr>
        <w:t xml:space="preserve"> </w:t>
      </w:r>
      <w:r>
        <w:t>forms per request will be accepted.</w:t>
      </w:r>
    </w:p>
    <w:p w14:paraId="440D2B88" w14:textId="77777777" w:rsidR="004A0059" w:rsidRDefault="004A0059"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4A0059" w14:paraId="440D2B8B" w14:textId="77777777">
        <w:trPr>
          <w:trHeight w:val="324"/>
        </w:trPr>
        <w:tc>
          <w:tcPr>
            <w:tcW w:w="5400" w:type="dxa"/>
          </w:tcPr>
          <w:p w14:paraId="440D2B89" w14:textId="77777777" w:rsidR="004A0059" w:rsidRDefault="00000000">
            <w:pPr>
              <w:pStyle w:val="TableParagraph"/>
              <w:spacing w:before="46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*Provider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400" w:type="dxa"/>
          </w:tcPr>
          <w:p w14:paraId="440D2B8A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059" w14:paraId="440D2B8E" w14:textId="77777777">
        <w:trPr>
          <w:trHeight w:val="324"/>
        </w:trPr>
        <w:tc>
          <w:tcPr>
            <w:tcW w:w="5400" w:type="dxa"/>
          </w:tcPr>
          <w:p w14:paraId="440D2B8C" w14:textId="77777777" w:rsidR="004A0059" w:rsidRDefault="00000000">
            <w:pPr>
              <w:pStyle w:val="TableParagraph"/>
              <w:spacing w:before="46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*PID/SL(Provider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ID/Service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110000123A)</w:t>
            </w:r>
          </w:p>
        </w:tc>
        <w:tc>
          <w:tcPr>
            <w:tcW w:w="5400" w:type="dxa"/>
          </w:tcPr>
          <w:p w14:paraId="440D2B8D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0D2B8F" w14:textId="77777777" w:rsidR="004A0059" w:rsidRDefault="00000000">
      <w:pPr>
        <w:pStyle w:val="BodyText"/>
        <w:spacing w:before="213"/>
      </w:pPr>
      <w:r>
        <w:rPr>
          <w:spacing w:val="-2"/>
        </w:rPr>
        <w:t>*Request</w:t>
      </w:r>
      <w:r>
        <w:rPr>
          <w:spacing w:val="-12"/>
        </w:rPr>
        <w:t xml:space="preserve"> </w:t>
      </w:r>
      <w:r>
        <w:rPr>
          <w:spacing w:val="-2"/>
        </w:rPr>
        <w:t>Type</w:t>
      </w:r>
      <w:r>
        <w:rPr>
          <w:spacing w:val="-3"/>
        </w:rPr>
        <w:t xml:space="preserve"> </w:t>
      </w:r>
      <w:r>
        <w:rPr>
          <w:spacing w:val="-2"/>
        </w:rPr>
        <w:t>(Check one</w:t>
      </w:r>
      <w:r>
        <w:rPr>
          <w:spacing w:val="-3"/>
        </w:rPr>
        <w:t xml:space="preserve"> </w:t>
      </w:r>
      <w:r>
        <w:rPr>
          <w:spacing w:val="-2"/>
        </w:rPr>
        <w:t>box):</w:t>
      </w:r>
    </w:p>
    <w:p w14:paraId="440D2B90" w14:textId="77777777" w:rsidR="004A0059" w:rsidRDefault="004A0059">
      <w:pPr>
        <w:pStyle w:val="BodyText"/>
        <w:ind w:left="0"/>
        <w:rPr>
          <w:sz w:val="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0430"/>
      </w:tblGrid>
      <w:tr w:rsidR="004A0059" w14:paraId="440D2B93" w14:textId="77777777">
        <w:trPr>
          <w:trHeight w:val="324"/>
        </w:trPr>
        <w:tc>
          <w:tcPr>
            <w:tcW w:w="350" w:type="dxa"/>
          </w:tcPr>
          <w:p w14:paraId="440D2B91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0" w:type="dxa"/>
          </w:tcPr>
          <w:p w14:paraId="440D2B92" w14:textId="77777777" w:rsidR="004A0059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z w:val="20"/>
              </w:rPr>
              <w:t>Replace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</w:tr>
      <w:tr w:rsidR="004A0059" w14:paraId="440D2B96" w14:textId="77777777">
        <w:trPr>
          <w:trHeight w:val="324"/>
        </w:trPr>
        <w:tc>
          <w:tcPr>
            <w:tcW w:w="350" w:type="dxa"/>
          </w:tcPr>
          <w:p w14:paraId="440D2B94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0" w:type="dxa"/>
          </w:tcPr>
          <w:p w14:paraId="440D2B95" w14:textId="77777777" w:rsidR="004A0059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organization)</w:t>
            </w:r>
          </w:p>
        </w:tc>
      </w:tr>
      <w:tr w:rsidR="004A0059" w14:paraId="440D2B99" w14:textId="77777777">
        <w:trPr>
          <w:trHeight w:val="324"/>
        </w:trPr>
        <w:tc>
          <w:tcPr>
            <w:tcW w:w="350" w:type="dxa"/>
          </w:tcPr>
          <w:p w14:paraId="440D2B97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0" w:type="dxa"/>
          </w:tcPr>
          <w:p w14:paraId="440D2B98" w14:textId="77777777" w:rsidR="004A0059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z w:val="20"/>
              </w:rPr>
              <w:t>Unlink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(Unlink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PID/SL)</w:t>
            </w:r>
          </w:p>
        </w:tc>
      </w:tr>
    </w:tbl>
    <w:p w14:paraId="440D2B9A" w14:textId="77777777" w:rsidR="004A0059" w:rsidRDefault="00000000">
      <w:pPr>
        <w:pStyle w:val="BodyText"/>
        <w:spacing w:before="214"/>
      </w:pPr>
      <w:r>
        <w:t>Existing</w:t>
      </w:r>
      <w:r>
        <w:rPr>
          <w:spacing w:val="-8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(Required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replace,</w:t>
      </w:r>
      <w:r>
        <w:rPr>
          <w:spacing w:val="-8"/>
        </w:rPr>
        <w:t xml:space="preserve"> </w:t>
      </w:r>
      <w:r>
        <w:t>update,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unlink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rPr>
          <w:spacing w:val="-2"/>
        </w:rPr>
        <w:t>User)</w:t>
      </w:r>
    </w:p>
    <w:p w14:paraId="440D2B9B" w14:textId="77777777" w:rsidR="004A0059" w:rsidRDefault="004A0059">
      <w:pPr>
        <w:pStyle w:val="BodyText"/>
        <w:ind w:left="0"/>
        <w:rPr>
          <w:sz w:val="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9326"/>
      </w:tblGrid>
      <w:tr w:rsidR="004A0059" w14:paraId="440D2B9E" w14:textId="77777777">
        <w:trPr>
          <w:trHeight w:val="344"/>
        </w:trPr>
        <w:tc>
          <w:tcPr>
            <w:tcW w:w="1464" w:type="dxa"/>
          </w:tcPr>
          <w:p w14:paraId="440D2B9C" w14:textId="77777777" w:rsidR="004A0059" w:rsidRDefault="00000000">
            <w:pPr>
              <w:pStyle w:val="TableParagraph"/>
              <w:spacing w:before="56"/>
              <w:ind w:left="9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326" w:type="dxa"/>
          </w:tcPr>
          <w:p w14:paraId="440D2B9D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059" w14:paraId="440D2BA1" w14:textId="77777777">
        <w:trPr>
          <w:trHeight w:val="344"/>
        </w:trPr>
        <w:tc>
          <w:tcPr>
            <w:tcW w:w="1464" w:type="dxa"/>
          </w:tcPr>
          <w:p w14:paraId="440D2B9F" w14:textId="77777777" w:rsidR="004A0059" w:rsidRDefault="00000000">
            <w:pPr>
              <w:pStyle w:val="TableParagraph"/>
              <w:spacing w:before="56"/>
              <w:ind w:left="90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326" w:type="dxa"/>
          </w:tcPr>
          <w:p w14:paraId="440D2BA0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059" w14:paraId="440D2BA4" w14:textId="77777777">
        <w:trPr>
          <w:trHeight w:val="344"/>
        </w:trPr>
        <w:tc>
          <w:tcPr>
            <w:tcW w:w="1464" w:type="dxa"/>
          </w:tcPr>
          <w:p w14:paraId="440D2BA2" w14:textId="77777777" w:rsidR="004A0059" w:rsidRDefault="00000000">
            <w:pPr>
              <w:pStyle w:val="TableParagraph"/>
              <w:spacing w:before="56"/>
              <w:ind w:left="90"/>
              <w:rPr>
                <w:sz w:val="20"/>
              </w:rPr>
            </w:pPr>
            <w:r>
              <w:rPr>
                <w:sz w:val="20"/>
              </w:rPr>
              <w:t>VG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9326" w:type="dxa"/>
          </w:tcPr>
          <w:p w14:paraId="440D2BA3" w14:textId="77777777" w:rsidR="004A0059" w:rsidRDefault="004A00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0D2BA5" w14:textId="77777777" w:rsidR="004A0059" w:rsidRDefault="00000000">
      <w:pPr>
        <w:pStyle w:val="BodyText"/>
        <w:spacing w:before="214"/>
      </w:pPr>
      <w:r>
        <w:t>New</w:t>
      </w:r>
      <w:r>
        <w:rPr>
          <w:spacing w:val="-8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(Required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rPr>
          <w:spacing w:val="-2"/>
        </w:rPr>
        <w:t>User)</w:t>
      </w:r>
    </w:p>
    <w:p w14:paraId="440D2BA6" w14:textId="77777777" w:rsidR="004A0059" w:rsidRDefault="004A0059">
      <w:pPr>
        <w:pStyle w:val="BodyText"/>
        <w:ind w:left="0"/>
        <w:rPr>
          <w:sz w:val="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3137"/>
        <w:gridCol w:w="1411"/>
        <w:gridCol w:w="1694"/>
      </w:tblGrid>
      <w:tr w:rsidR="004A0059" w14:paraId="440D2BAA" w14:textId="77777777">
        <w:trPr>
          <w:trHeight w:val="293"/>
        </w:trPr>
        <w:tc>
          <w:tcPr>
            <w:tcW w:w="4548" w:type="dxa"/>
          </w:tcPr>
          <w:p w14:paraId="440D2BA7" w14:textId="77777777" w:rsidR="004A0059" w:rsidRDefault="00000000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48" w:type="dxa"/>
            <w:gridSpan w:val="2"/>
          </w:tcPr>
          <w:p w14:paraId="440D2BA8" w14:textId="77777777" w:rsidR="004A0059" w:rsidRDefault="00000000">
            <w:pPr>
              <w:pStyle w:val="TableParagraph"/>
              <w:spacing w:before="31"/>
              <w:ind w:left="79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1694" w:type="dxa"/>
          </w:tcPr>
          <w:p w14:paraId="440D2BA9" w14:textId="77777777" w:rsidR="004A0059" w:rsidRDefault="00000000">
            <w:pPr>
              <w:pStyle w:val="TableParagraph"/>
              <w:spacing w:before="31"/>
              <w:ind w:left="79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Initial:</w:t>
            </w:r>
          </w:p>
        </w:tc>
      </w:tr>
      <w:tr w:rsidR="004A0059" w14:paraId="440D2BAD" w14:textId="77777777">
        <w:trPr>
          <w:trHeight w:val="324"/>
        </w:trPr>
        <w:tc>
          <w:tcPr>
            <w:tcW w:w="7685" w:type="dxa"/>
            <w:gridSpan w:val="2"/>
          </w:tcPr>
          <w:p w14:paraId="440D2BAB" w14:textId="77777777" w:rsidR="004A0059" w:rsidRDefault="00000000">
            <w:pPr>
              <w:pStyle w:val="TableParagraph"/>
              <w:spacing w:before="46"/>
              <w:ind w:left="79"/>
              <w:rPr>
                <w:sz w:val="20"/>
              </w:rPr>
            </w:pPr>
            <w:r>
              <w:rPr>
                <w:sz w:val="20"/>
              </w:rPr>
              <w:t>VG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ID):</w:t>
            </w:r>
          </w:p>
        </w:tc>
        <w:tc>
          <w:tcPr>
            <w:tcW w:w="3105" w:type="dxa"/>
            <w:gridSpan w:val="2"/>
          </w:tcPr>
          <w:p w14:paraId="440D2BAC" w14:textId="77777777" w:rsidR="004A0059" w:rsidRDefault="00000000">
            <w:pPr>
              <w:pStyle w:val="TableParagraph"/>
              <w:spacing w:before="46"/>
              <w:ind w:left="79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 w14:paraId="440D2BAE" w14:textId="77777777" w:rsidR="004A0059" w:rsidRDefault="00000000">
      <w:pPr>
        <w:pStyle w:val="BodyText"/>
        <w:spacing w:before="63"/>
        <w:ind w:left="119"/>
      </w:pPr>
      <w:r>
        <w:rPr>
          <w:rFonts w:ascii="Engravers MT"/>
        </w:rPr>
        <w:t>D</w:t>
      </w:r>
      <w:r>
        <w:rPr>
          <w:rFonts w:ascii="Engravers MT"/>
          <w:spacing w:val="36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Hearing</w:t>
      </w:r>
      <w:r>
        <w:rPr>
          <w:spacing w:val="-13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2"/>
        </w:rPr>
        <w:t>required</w:t>
      </w:r>
    </w:p>
    <w:p w14:paraId="440D2BAF" w14:textId="77777777" w:rsidR="004A0059" w:rsidRDefault="00000000">
      <w:pPr>
        <w:pStyle w:val="BodyText"/>
        <w:spacing w:before="47"/>
        <w:ind w:left="119"/>
      </w:pPr>
      <w:r>
        <w:rPr>
          <w:rFonts w:ascii="Engravers MT"/>
        </w:rPr>
        <w:t>D</w:t>
      </w:r>
      <w:r>
        <w:rPr>
          <w:rFonts w:ascii="Engravers MT"/>
          <w:spacing w:val="3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VG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completed)</w:t>
      </w:r>
    </w:p>
    <w:p w14:paraId="440D2BB0" w14:textId="77777777" w:rsidR="004A0059" w:rsidRDefault="004A0059">
      <w:pPr>
        <w:pStyle w:val="BodyText"/>
        <w:spacing w:before="1"/>
        <w:ind w:left="0"/>
        <w:rPr>
          <w:sz w:val="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4A0059" w14:paraId="440D2BB3" w14:textId="77777777">
        <w:trPr>
          <w:trHeight w:val="293"/>
        </w:trPr>
        <w:tc>
          <w:tcPr>
            <w:tcW w:w="5400" w:type="dxa"/>
          </w:tcPr>
          <w:p w14:paraId="440D2BB1" w14:textId="77777777" w:rsidR="004A0059" w:rsidRDefault="00000000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(MM/DD):</w:t>
            </w:r>
          </w:p>
        </w:tc>
        <w:tc>
          <w:tcPr>
            <w:tcW w:w="5400" w:type="dxa"/>
          </w:tcPr>
          <w:p w14:paraId="440D2BB2" w14:textId="77777777" w:rsidR="004A0059" w:rsidRDefault="00000000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sz w:val="20"/>
              </w:rPr>
              <w:t>User-Defined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Digit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PIN:</w:t>
            </w:r>
          </w:p>
        </w:tc>
      </w:tr>
      <w:tr w:rsidR="004A0059" w14:paraId="440D2BB5" w14:textId="77777777">
        <w:trPr>
          <w:trHeight w:val="293"/>
        </w:trPr>
        <w:tc>
          <w:tcPr>
            <w:tcW w:w="10800" w:type="dxa"/>
            <w:gridSpan w:val="2"/>
          </w:tcPr>
          <w:p w14:paraId="440D2BB4" w14:textId="77777777" w:rsidR="004A0059" w:rsidRDefault="00000000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</w:tbl>
    <w:p w14:paraId="440D2BB6" w14:textId="77777777" w:rsidR="004A0059" w:rsidRDefault="00000000">
      <w:pPr>
        <w:spacing w:before="153" w:line="249" w:lineRule="auto"/>
        <w:ind w:left="120" w:right="317"/>
        <w:jc w:val="both"/>
        <w:rPr>
          <w:b/>
          <w:sz w:val="20"/>
        </w:rPr>
      </w:pPr>
      <w:r>
        <w:rPr>
          <w:b/>
          <w:spacing w:val="-6"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certify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that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information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on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this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form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any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attached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statement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that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have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provided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have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been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reviewed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 xml:space="preserve">signed </w:t>
      </w:r>
      <w:r>
        <w:rPr>
          <w:b/>
          <w:sz w:val="20"/>
        </w:rPr>
        <w:t>by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true,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accurate,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complete,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knowledge.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subject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civil </w:t>
      </w:r>
      <w:r>
        <w:rPr>
          <w:b/>
          <w:spacing w:val="-4"/>
          <w:sz w:val="20"/>
        </w:rPr>
        <w:t>penalties or criminal prosecution for any falsification,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omission,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or concealment of any material fact contained herein.</w:t>
      </w:r>
    </w:p>
    <w:p w14:paraId="440D2BB7" w14:textId="77777777" w:rsidR="004A0059" w:rsidRDefault="00000000">
      <w:pPr>
        <w:pStyle w:val="BodyText"/>
        <w:spacing w:before="93" w:line="249" w:lineRule="auto"/>
        <w:ind w:right="318"/>
        <w:jc w:val="both"/>
      </w:pP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further</w:t>
      </w:r>
      <w:r>
        <w:rPr>
          <w:spacing w:val="-7"/>
        </w:rPr>
        <w:t xml:space="preserve"> </w:t>
      </w:r>
      <w:r>
        <w:rPr>
          <w:spacing w:val="-2"/>
        </w:rPr>
        <w:t>acknowledge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review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adhere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Commonwealth’s</w:t>
      </w:r>
      <w:r>
        <w:rPr>
          <w:spacing w:val="-7"/>
        </w:rPr>
        <w:t xml:space="preserve"> </w:t>
      </w:r>
      <w:r>
        <w:rPr>
          <w:spacing w:val="-2"/>
        </w:rPr>
        <w:t>standards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user</w:t>
      </w:r>
      <w:r>
        <w:rPr>
          <w:spacing w:val="-7"/>
        </w:rPr>
        <w:t xml:space="preserve"> </w:t>
      </w:r>
      <w:r>
        <w:rPr>
          <w:spacing w:val="-2"/>
        </w:rPr>
        <w:t>access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rPr>
          <w:spacing w:val="-7"/>
        </w:rPr>
        <w:t xml:space="preserve"> </w:t>
      </w:r>
      <w:r>
        <w:rPr>
          <w:spacing w:val="-2"/>
        </w:rPr>
        <w:t>systems,</w:t>
      </w:r>
      <w:r>
        <w:rPr>
          <w:spacing w:val="-7"/>
        </w:rPr>
        <w:t xml:space="preserve"> </w:t>
      </w:r>
      <w:r>
        <w:rPr>
          <w:spacing w:val="-2"/>
        </w:rPr>
        <w:t xml:space="preserve">including </w:t>
      </w:r>
      <w:r>
        <w:rPr>
          <w:spacing w:val="-4"/>
        </w:rPr>
        <w:t>upon</w:t>
      </w:r>
      <w:r>
        <w:rPr>
          <w:spacing w:val="-3"/>
        </w:rPr>
        <w:t xml:space="preserve"> </w:t>
      </w:r>
      <w:r>
        <w:rPr>
          <w:spacing w:val="-4"/>
        </w:rPr>
        <w:t>initial</w:t>
      </w:r>
      <w:r>
        <w:rPr>
          <w:spacing w:val="-2"/>
        </w:rPr>
        <w:t xml:space="preserve"> </w:t>
      </w:r>
      <w:r>
        <w:rPr>
          <w:spacing w:val="-4"/>
        </w:rPr>
        <w:t>sign-in,</w:t>
      </w:r>
      <w:r>
        <w:rPr>
          <w:spacing w:val="-2"/>
        </w:rP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that</w:t>
      </w:r>
      <w:r>
        <w:rPr>
          <w:spacing w:val="-3"/>
        </w:rPr>
        <w:t xml:space="preserve"> </w:t>
      </w:r>
      <w:r>
        <w:rPr>
          <w:spacing w:val="-4"/>
        </w:rPr>
        <w:t>my</w:t>
      </w:r>
      <w:r>
        <w:rPr>
          <w:spacing w:val="-2"/>
        </w:rPr>
        <w:t xml:space="preserve"> </w:t>
      </w:r>
      <w:r>
        <w:rPr>
          <w:spacing w:val="-4"/>
        </w:rPr>
        <w:t>organization</w:t>
      </w:r>
      <w:r>
        <w:rPr>
          <w:spacing w:val="-2"/>
        </w:rPr>
        <w:t xml:space="preserve"> </w:t>
      </w:r>
      <w:r>
        <w:rPr>
          <w:spacing w:val="-4"/>
        </w:rPr>
        <w:t>will</w:t>
      </w:r>
      <w:r>
        <w:rPr>
          <w:spacing w:val="-2"/>
        </w:rPr>
        <w:t xml:space="preserve"> </w:t>
      </w:r>
      <w:r>
        <w:rPr>
          <w:spacing w:val="-4"/>
        </w:rPr>
        <w:t>comply</w:t>
      </w:r>
      <w:r>
        <w:rPr>
          <w:spacing w:val="-3"/>
        </w:rPr>
        <w:t xml:space="preserve"> </w:t>
      </w:r>
      <w:r>
        <w:rPr>
          <w:spacing w:val="-4"/>
        </w:rPr>
        <w:t>with</w:t>
      </w:r>
      <w:r>
        <w:rPr>
          <w:spacing w:val="-2"/>
        </w:rPr>
        <w:t xml:space="preserve"> </w:t>
      </w:r>
      <w:r>
        <w:rPr>
          <w:spacing w:val="-4"/>
        </w:rPr>
        <w:t>all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Commonwealth’s</w:t>
      </w:r>
      <w:r>
        <w:rPr>
          <w:spacing w:val="-3"/>
        </w:rPr>
        <w:t xml:space="preserve"> </w:t>
      </w:r>
      <w:r>
        <w:rPr>
          <w:spacing w:val="-4"/>
        </w:rPr>
        <w:t>standards</w:t>
      </w:r>
      <w:r>
        <w:rPr>
          <w:spacing w:val="-2"/>
        </w:rPr>
        <w:t xml:space="preserve"> </w:t>
      </w:r>
      <w:r>
        <w:rPr>
          <w:spacing w:val="-4"/>
        </w:rPr>
        <w:t>for</w:t>
      </w:r>
      <w:r>
        <w:rPr>
          <w:spacing w:val="-2"/>
        </w:rPr>
        <w:t xml:space="preserve"> </w:t>
      </w:r>
      <w:r>
        <w:rPr>
          <w:spacing w:val="-4"/>
        </w:rPr>
        <w:t>user</w:t>
      </w:r>
      <w:r>
        <w:rPr>
          <w:spacing w:val="-2"/>
        </w:rPr>
        <w:t xml:space="preserve"> </w:t>
      </w:r>
      <w:r>
        <w:rPr>
          <w:spacing w:val="-4"/>
        </w:rPr>
        <w:t>access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its</w:t>
      </w:r>
      <w:r>
        <w:rPr>
          <w:spacing w:val="-2"/>
        </w:rPr>
        <w:t xml:space="preserve"> </w:t>
      </w:r>
      <w:r>
        <w:rPr>
          <w:spacing w:val="-4"/>
        </w:rPr>
        <w:t>systems.</w:t>
      </w:r>
    </w:p>
    <w:p w14:paraId="440D2BB8" w14:textId="77777777" w:rsidR="004A0059" w:rsidRDefault="004A0059">
      <w:pPr>
        <w:pStyle w:val="BodyText"/>
        <w:spacing w:before="42"/>
        <w:ind w:left="0"/>
      </w:pPr>
    </w:p>
    <w:p w14:paraId="440D2BB9" w14:textId="77777777" w:rsidR="004A0059" w:rsidRDefault="00000000">
      <w:pPr>
        <w:tabs>
          <w:tab w:val="left" w:pos="5865"/>
        </w:tabs>
        <w:spacing w:line="255" w:lineRule="exact"/>
        <w:ind w:left="120"/>
        <w:jc w:val="both"/>
        <w:rPr>
          <w:rFonts w:ascii="Garamond"/>
          <w:sz w:val="24"/>
        </w:rPr>
      </w:pPr>
      <w:r>
        <w:rPr>
          <w:rFonts w:ascii="Garamond"/>
          <w:w w:val="105"/>
          <w:sz w:val="24"/>
        </w:rPr>
        <w:t>...........................................................</w:t>
      </w:r>
      <w:r>
        <w:rPr>
          <w:rFonts w:ascii="Garamond"/>
          <w:spacing w:val="54"/>
          <w:w w:val="105"/>
          <w:sz w:val="24"/>
        </w:rPr>
        <w:t xml:space="preserve">   </w:t>
      </w:r>
      <w:r>
        <w:rPr>
          <w:rFonts w:ascii="Garamond"/>
          <w:spacing w:val="-2"/>
          <w:w w:val="105"/>
          <w:sz w:val="24"/>
        </w:rPr>
        <w:t>..........................</w:t>
      </w:r>
      <w:r>
        <w:rPr>
          <w:rFonts w:ascii="Garamond"/>
          <w:sz w:val="24"/>
        </w:rPr>
        <w:tab/>
      </w:r>
      <w:r>
        <w:rPr>
          <w:rFonts w:ascii="Garamond"/>
          <w:w w:val="105"/>
          <w:sz w:val="24"/>
        </w:rPr>
        <w:t>...........................................................</w:t>
      </w:r>
      <w:r>
        <w:rPr>
          <w:rFonts w:ascii="Garamond"/>
          <w:spacing w:val="54"/>
          <w:w w:val="105"/>
          <w:sz w:val="24"/>
        </w:rPr>
        <w:t xml:space="preserve">   </w:t>
      </w:r>
      <w:r>
        <w:rPr>
          <w:rFonts w:ascii="Garamond"/>
          <w:spacing w:val="-2"/>
          <w:w w:val="105"/>
          <w:sz w:val="24"/>
        </w:rPr>
        <w:t>..........................</w:t>
      </w:r>
    </w:p>
    <w:p w14:paraId="440D2BBA" w14:textId="77777777" w:rsidR="004A0059" w:rsidRDefault="00000000">
      <w:pPr>
        <w:pStyle w:val="BodyText"/>
        <w:tabs>
          <w:tab w:val="left" w:pos="3719"/>
          <w:tab w:val="left" w:pos="5879"/>
          <w:tab w:val="left" w:pos="9479"/>
        </w:tabs>
        <w:spacing w:before="0" w:line="215" w:lineRule="exact"/>
      </w:pPr>
      <w:r>
        <w:t>Provider’s</w:t>
      </w:r>
      <w:r>
        <w:rPr>
          <w:spacing w:val="-16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User</w:t>
      </w:r>
      <w:r>
        <w:rPr>
          <w:spacing w:val="-13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Provider’s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40D2BBB" w14:textId="77777777" w:rsidR="004A0059" w:rsidRDefault="00000000">
      <w:pPr>
        <w:pStyle w:val="BodyText"/>
        <w:spacing w:before="100" w:line="249" w:lineRule="auto"/>
      </w:pPr>
      <w:r>
        <w:t>(Only</w:t>
      </w:r>
      <w:r>
        <w:rPr>
          <w:spacing w:val="-14"/>
        </w:rPr>
        <w:t xml:space="preserve"> </w:t>
      </w:r>
      <w:r>
        <w:t>Adobe,</w:t>
      </w:r>
      <w:r>
        <w:rPr>
          <w:spacing w:val="-14"/>
        </w:rPr>
        <w:t xml:space="preserve"> </w:t>
      </w:r>
      <w:r>
        <w:t>Adobe</w:t>
      </w:r>
      <w:r>
        <w:rPr>
          <w:spacing w:val="-14"/>
        </w:rPr>
        <w:t xml:space="preserve"> </w:t>
      </w:r>
      <w:r>
        <w:t>Sign,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DocuSign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signature.</w:t>
      </w:r>
      <w:r>
        <w:rPr>
          <w:spacing w:val="-22"/>
        </w:rPr>
        <w:t xml:space="preserve"> </w:t>
      </w:r>
      <w:r>
        <w:t>Typed</w:t>
      </w:r>
      <w:r>
        <w:rPr>
          <w:spacing w:val="-7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 acceptable. Provider’s signatory must be an authorized agent.)</w:t>
      </w:r>
    </w:p>
    <w:p w14:paraId="440D2BBC" w14:textId="77777777" w:rsidR="004A0059" w:rsidRDefault="00000000">
      <w:pPr>
        <w:pStyle w:val="BodyText"/>
        <w:spacing w:before="92" w:line="249" w:lineRule="auto"/>
        <w:ind w:right="875"/>
      </w:pPr>
      <w:r>
        <w:t>Please</w:t>
      </w:r>
      <w:r>
        <w:rPr>
          <w:spacing w:val="-12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Modification</w:t>
      </w:r>
      <w:r>
        <w:rPr>
          <w:spacing w:val="-12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MassHealth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hyperlink r:id="rId9">
        <w:r>
          <w:rPr>
            <w:color w:val="215E9E"/>
            <w:u w:val="single" w:color="215E9E"/>
          </w:rPr>
          <w:t>EOHHS-IT-CustomerService.Hancock@mass.gov</w:t>
        </w:r>
        <w:r>
          <w:t>.</w:t>
        </w:r>
      </w:hyperlink>
      <w:r>
        <w:t xml:space="preserve"> It cannot be mailed or faxed.</w:t>
      </w:r>
      <w:r>
        <w:rPr>
          <w:spacing w:val="-7"/>
        </w:rPr>
        <w:t xml:space="preserve"> </w:t>
      </w:r>
      <w:r>
        <w:t>MassHealth will process your request within seven business days.</w:t>
      </w:r>
    </w:p>
    <w:sectPr w:rsidR="004A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580" w:right="400" w:bottom="460" w:left="600" w:header="0" w:footer="2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2B21" w14:textId="77777777" w:rsidR="0099005E" w:rsidRDefault="0099005E">
      <w:r>
        <w:separator/>
      </w:r>
    </w:p>
  </w:endnote>
  <w:endnote w:type="continuationSeparator" w:id="0">
    <w:p w14:paraId="48FBB234" w14:textId="77777777" w:rsidR="0099005E" w:rsidRDefault="009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8AF5" w14:textId="77777777" w:rsidR="001E4FC0" w:rsidRDefault="001E4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2BBF" w14:textId="77777777" w:rsidR="004A0059" w:rsidRDefault="0000000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440D2BC0" wp14:editId="3B06A0FA">
              <wp:simplePos x="0" y="0"/>
              <wp:positionH relativeFrom="page">
                <wp:posOffset>260350</wp:posOffset>
              </wp:positionH>
              <wp:positionV relativeFrom="page">
                <wp:posOffset>9740900</wp:posOffset>
              </wp:positionV>
              <wp:extent cx="1047750" cy="1460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75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D2BC2" w14:textId="085A7D07" w:rsidR="004A0059" w:rsidRDefault="001E4FC0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 w:rsidRPr="001E4FC0">
                            <w:rPr>
                              <w:sz w:val="14"/>
                            </w:rPr>
                            <w:t>POSC-DC-PM</w:t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 w:rsidR="00000000">
                            <w:rPr>
                              <w:spacing w:val="-2"/>
                              <w:sz w:val="14"/>
                            </w:rPr>
                            <w:t>10/24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D2B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5pt;margin-top:767pt;width:82.5pt;height:11.5pt;z-index:-1579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" filled="f" stroked="f">
              <v:textbox inset="0,0,0,0">
                <w:txbxContent>
                  <w:p w14:paraId="440D2BC2" w14:textId="085A7D07" w:rsidR="004A0059" w:rsidRDefault="001E4FC0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 w:rsidRPr="001E4FC0">
                      <w:rPr>
                        <w:sz w:val="14"/>
                      </w:rPr>
                      <w:t>POSC-DC-PM</w:t>
                    </w:r>
                    <w:r>
                      <w:rPr>
                        <w:sz w:val="14"/>
                      </w:rPr>
                      <w:t xml:space="preserve"> </w:t>
                    </w:r>
                    <w:r w:rsidR="00000000">
                      <w:rPr>
                        <w:spacing w:val="-2"/>
                        <w:sz w:val="14"/>
                      </w:rPr>
                      <w:t>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AA69" w14:textId="77777777" w:rsidR="001E4FC0" w:rsidRDefault="001E4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0695" w14:textId="77777777" w:rsidR="0099005E" w:rsidRDefault="0099005E">
      <w:r>
        <w:separator/>
      </w:r>
    </w:p>
  </w:footnote>
  <w:footnote w:type="continuationSeparator" w:id="0">
    <w:p w14:paraId="08D98807" w14:textId="77777777" w:rsidR="0099005E" w:rsidRDefault="0099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1DC2" w14:textId="77777777" w:rsidR="001E4FC0" w:rsidRDefault="001E4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8DF4" w14:textId="77777777" w:rsidR="001E4FC0" w:rsidRDefault="001E4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63F9" w14:textId="77777777" w:rsidR="001E4FC0" w:rsidRDefault="001E4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059"/>
    <w:rsid w:val="001E4FC0"/>
    <w:rsid w:val="004A0059"/>
    <w:rsid w:val="005743E4"/>
    <w:rsid w:val="009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D2B82"/>
  <w15:docId w15:val="{256105AF-6C74-43B4-A97A-C11434B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4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F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RegisterMassHealthProvide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masshealt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OHHS-IT-CustomerService.Hancock@mas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Leblanc, Donna M (EHS)</cp:lastModifiedBy>
  <cp:revision>2</cp:revision>
  <dcterms:created xsi:type="dcterms:W3CDTF">2024-10-07T15:27:00Z</dcterms:created>
  <dcterms:modified xsi:type="dcterms:W3CDTF">2025-02-25T15:57:00Z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17.0</vt:lpwstr>
  </property>
</Properties>
</file>