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A1420" w14:textId="77777777" w:rsidR="009964FE" w:rsidRPr="009964FE" w:rsidRDefault="009964FE" w:rsidP="009964FE">
      <w:pPr>
        <w:bidi/>
        <w:rPr>
          <w:rFonts w:ascii="Calibri" w:hAnsi="Calibri" w:cs="Calibri"/>
          <w:b/>
          <w:bCs/>
        </w:rPr>
      </w:pPr>
      <w:bookmarkStart w:id="0" w:name="_Hlk160716987"/>
      <w:bookmarkEnd w:id="0"/>
      <w:r>
        <w:rPr>
          <w:rFonts w:ascii="Calibri" w:hAnsi="Calibri" w:cs="Calibri"/>
          <w:b/>
          <w:bCs/>
          <w:rtl/>
        </w:rPr>
        <w:t>شدید گرمی کے واقعات</w:t>
      </w:r>
    </w:p>
    <w:p w14:paraId="446FC82F" w14:textId="7C8D3026" w:rsidR="009964FE" w:rsidRPr="009964FE" w:rsidRDefault="009964FE" w:rsidP="009964FE">
      <w:pPr>
        <w:bidi/>
        <w:rPr>
          <w:rFonts w:ascii="Calibri" w:hAnsi="Calibri" w:cs="Calibri"/>
        </w:rPr>
      </w:pPr>
      <w:r>
        <w:rPr>
          <w:rFonts w:ascii="Calibri" w:hAnsi="Calibri" w:cs="Calibri"/>
          <w:rtl/>
        </w:rPr>
        <w:t xml:space="preserve">میساچوسٹس میں  90°F سے زائد درجہ حرارت والے موسم گرما کے دنوں کی تعداد میں اضافہ ہو رہا ہے۔ یہ گرمی سے ہونے والی بیماریوں کو بڑھاتا ہے اور صحت کی دائمی کیفیات جیسے سانس، قلبی و عروقی، اور گردے کی بیماری پر اثر انداز ہو سکتا ہے۔ </w:t>
      </w:r>
    </w:p>
    <w:p w14:paraId="0F5F9502" w14:textId="1EFFE68D" w:rsidR="009964FE" w:rsidRPr="009964FE" w:rsidRDefault="009964FE" w:rsidP="00C52893">
      <w:pPr>
        <w:bidi/>
        <w:ind w:right="279"/>
        <w:rPr>
          <w:rFonts w:ascii="Calibri" w:hAnsi="Calibri" w:cs="Calibri"/>
        </w:rPr>
      </w:pPr>
      <w:r>
        <w:rPr>
          <w:rFonts w:ascii="Calibri" w:hAnsi="Calibri" w:cs="Calibri"/>
        </w:rPr>
        <w:t xml:space="preserve">گرمی اور نمی سے ہمارے جسم کو زیادہ گرمی محسوس ہوتی ہے اور زیادہ پسینہ آنے لگتا ہے ۔ یہ پانی کی کمی، پٹھوں میں درد اور تھکاوٹ کا باعث بن سکتا ہے۔ صحت کے دیگر خطرات میں گرمی سے تھکن اور ہیٹ اسٹروک شامل ہیں </w:t>
      </w:r>
      <w:r>
        <w:rPr>
          <w:rFonts w:ascii="Calibri" w:hAnsi="Calibri" w:cs="Calibri"/>
          <w:rtl/>
        </w:rPr>
        <w:t>جس کی علامات میں بے چینی اور توانائی کی کمی سے لیکر چکر آنا اور بیہوشی شامل ہیں۔</w:t>
      </w:r>
    </w:p>
    <w:p w14:paraId="78422BF1" w14:textId="77777777" w:rsidR="009964FE" w:rsidRPr="009964FE" w:rsidRDefault="009964FE" w:rsidP="009964FE">
      <w:pPr>
        <w:bidi/>
        <w:rPr>
          <w:rFonts w:ascii="Calibri" w:hAnsi="Calibri" w:cs="Calibri"/>
          <w:b/>
          <w:bCs/>
        </w:rPr>
      </w:pPr>
      <w:r>
        <w:rPr>
          <w:rFonts w:ascii="Calibri" w:hAnsi="Calibri" w:cs="Calibri"/>
          <w:b/>
          <w:bCs/>
          <w:rtl/>
        </w:rPr>
        <w:t>کون زیادہ خطرے میں ہے؟</w:t>
      </w:r>
    </w:p>
    <w:p w14:paraId="20E07C0F" w14:textId="77777777" w:rsidR="009964FE" w:rsidRPr="009964FE" w:rsidRDefault="009964FE" w:rsidP="009964FE">
      <w:pPr>
        <w:bidi/>
        <w:rPr>
          <w:rFonts w:ascii="Calibri" w:hAnsi="Calibri" w:cs="Calibri"/>
        </w:rPr>
      </w:pPr>
      <w:r>
        <w:rPr>
          <w:rFonts w:ascii="Calibri" w:hAnsi="Calibri" w:cs="Calibri"/>
          <w:rtl/>
        </w:rPr>
        <w:t>کچھ لوگ شدید گرمی کے دوران زیادہ خطرے میں بھی ہو سکتے ہیں اس لحاظ سے کہ وہ کہاں رہتے ہیں، باضابطہ سرکاری معلومات تک ان کی رسائی، تیار رہنے اور ردعمل کرنے کے لیے وسائل کی دستیابی، اور اس بات پر کہ آیا انہیں پہلے سے ہی صحت کے مسائل ہیں۔ ان میں شامل ہیں:</w:t>
      </w:r>
    </w:p>
    <w:p w14:paraId="6F5C3F9D" w14:textId="77777777" w:rsidR="009964FE" w:rsidRPr="009964FE" w:rsidRDefault="009964FE" w:rsidP="009964FE">
      <w:pPr>
        <w:pStyle w:val="ListParagraph"/>
        <w:numPr>
          <w:ilvl w:val="0"/>
          <w:numId w:val="10"/>
        </w:numPr>
        <w:bidi/>
        <w:rPr>
          <w:rFonts w:ascii="Calibri" w:hAnsi="Calibri" w:cs="Calibri"/>
        </w:rPr>
      </w:pPr>
      <w:r>
        <w:rPr>
          <w:rFonts w:ascii="Calibri" w:hAnsi="Calibri" w:cs="Calibri"/>
          <w:rtl/>
        </w:rPr>
        <w:t>5 سال سے کم عمر بچے اور 65 سال سے زیادہ عمر کے لوگ</w:t>
      </w:r>
    </w:p>
    <w:p w14:paraId="41015183" w14:textId="77777777" w:rsidR="009964FE" w:rsidRPr="009964FE" w:rsidRDefault="009964FE" w:rsidP="009964FE">
      <w:pPr>
        <w:pStyle w:val="ListParagraph"/>
        <w:numPr>
          <w:ilvl w:val="0"/>
          <w:numId w:val="10"/>
        </w:numPr>
        <w:bidi/>
        <w:rPr>
          <w:rFonts w:ascii="Calibri" w:hAnsi="Calibri" w:cs="Calibri"/>
        </w:rPr>
      </w:pPr>
      <w:r>
        <w:rPr>
          <w:rFonts w:ascii="Calibri" w:hAnsi="Calibri" w:cs="Calibri"/>
          <w:rtl/>
        </w:rPr>
        <w:t xml:space="preserve">حاملہ خواتین </w:t>
      </w:r>
    </w:p>
    <w:p w14:paraId="6AA0E295" w14:textId="77777777" w:rsidR="009964FE" w:rsidRPr="009964FE" w:rsidRDefault="009964FE" w:rsidP="009964FE">
      <w:pPr>
        <w:pStyle w:val="ListParagraph"/>
        <w:numPr>
          <w:ilvl w:val="0"/>
          <w:numId w:val="10"/>
        </w:numPr>
        <w:bidi/>
        <w:rPr>
          <w:rFonts w:ascii="Calibri" w:hAnsi="Calibri" w:cs="Calibri"/>
        </w:rPr>
      </w:pPr>
      <w:r>
        <w:rPr>
          <w:rFonts w:ascii="Calibri" w:hAnsi="Calibri" w:cs="Calibri"/>
          <w:rtl/>
        </w:rPr>
        <w:t>بیرون خانہ کام یا ورزش کرنے والے لوگ</w:t>
      </w:r>
    </w:p>
    <w:p w14:paraId="39215FB9" w14:textId="77777777" w:rsidR="009964FE" w:rsidRPr="009964FE" w:rsidRDefault="009964FE" w:rsidP="009964FE">
      <w:pPr>
        <w:pStyle w:val="ListParagraph"/>
        <w:numPr>
          <w:ilvl w:val="0"/>
          <w:numId w:val="10"/>
        </w:numPr>
        <w:bidi/>
        <w:rPr>
          <w:rFonts w:ascii="Calibri" w:hAnsi="Calibri" w:cs="Calibri"/>
        </w:rPr>
      </w:pPr>
      <w:r>
        <w:rPr>
          <w:rFonts w:ascii="Calibri" w:hAnsi="Calibri" w:cs="Calibri"/>
          <w:rtl/>
        </w:rPr>
        <w:t>نظامی نسلیت کی وجہ سے غیر سفید فام لوگ</w:t>
      </w:r>
    </w:p>
    <w:p w14:paraId="5061FDC5" w14:textId="26844565" w:rsidR="009964FE" w:rsidRPr="009964FE" w:rsidRDefault="009964FE" w:rsidP="009964FE">
      <w:pPr>
        <w:pStyle w:val="ListParagraph"/>
        <w:numPr>
          <w:ilvl w:val="0"/>
          <w:numId w:val="10"/>
        </w:numPr>
        <w:bidi/>
        <w:rPr>
          <w:rFonts w:ascii="Calibri" w:hAnsi="Calibri" w:cs="Calibri"/>
        </w:rPr>
      </w:pPr>
      <w:r>
        <w:rPr>
          <w:rFonts w:ascii="Calibri" w:hAnsi="Calibri" w:cs="Calibri"/>
          <w:rtl/>
        </w:rPr>
        <w:t>وہ لوگ جو بہت کم یا انگریزی نہیں بولتے، اور جنہیں اپنی مادری زبان میں ہنگامی پیغامات موصول نہیں ہوسکتے </w:t>
      </w:r>
    </w:p>
    <w:p w14:paraId="06ECF937" w14:textId="77777777" w:rsidR="009964FE" w:rsidRPr="009964FE" w:rsidRDefault="009964FE" w:rsidP="009964FE">
      <w:pPr>
        <w:pStyle w:val="ListParagraph"/>
        <w:numPr>
          <w:ilvl w:val="0"/>
          <w:numId w:val="10"/>
        </w:numPr>
        <w:bidi/>
        <w:rPr>
          <w:rFonts w:ascii="Calibri" w:hAnsi="Calibri" w:cs="Calibri"/>
        </w:rPr>
      </w:pPr>
      <w:r>
        <w:rPr>
          <w:rFonts w:ascii="Calibri" w:hAnsi="Calibri" w:cs="Calibri"/>
          <w:rtl/>
        </w:rPr>
        <w:t>لوگ جو اکیلے رہتے ہیں</w:t>
      </w:r>
    </w:p>
    <w:p w14:paraId="4C215825" w14:textId="77777777" w:rsidR="009964FE" w:rsidRPr="009964FE" w:rsidRDefault="009964FE" w:rsidP="009964FE">
      <w:pPr>
        <w:pStyle w:val="ListParagraph"/>
        <w:numPr>
          <w:ilvl w:val="0"/>
          <w:numId w:val="10"/>
        </w:numPr>
        <w:bidi/>
        <w:rPr>
          <w:rFonts w:ascii="Calibri" w:hAnsi="Calibri" w:cs="Calibri"/>
        </w:rPr>
      </w:pPr>
      <w:r>
        <w:rPr>
          <w:rFonts w:ascii="Calibri" w:hAnsi="Calibri" w:cs="Calibri"/>
          <w:rtl/>
        </w:rPr>
        <w:t>ایئر کنڈیشنگ کے بغیر لوگ</w:t>
      </w:r>
    </w:p>
    <w:p w14:paraId="363F60E1" w14:textId="77777777" w:rsidR="009964FE" w:rsidRPr="009964FE" w:rsidRDefault="009964FE" w:rsidP="009964FE">
      <w:pPr>
        <w:pStyle w:val="ListParagraph"/>
        <w:numPr>
          <w:ilvl w:val="0"/>
          <w:numId w:val="10"/>
        </w:numPr>
        <w:bidi/>
        <w:rPr>
          <w:rFonts w:ascii="Calibri" w:hAnsi="Calibri" w:cs="Calibri"/>
        </w:rPr>
      </w:pPr>
      <w:r>
        <w:rPr>
          <w:rFonts w:ascii="Calibri" w:hAnsi="Calibri" w:cs="Calibri"/>
          <w:rtl/>
        </w:rPr>
        <w:t xml:space="preserve">طبی کیفیات جیسے ذیابیطس، قلبی و عروقی، گردے کی بیماری، اور ذہنی بیماری کے حامل لوگ </w:t>
      </w:r>
    </w:p>
    <w:p w14:paraId="54A2DC5F" w14:textId="2594EAD2" w:rsidR="009964FE" w:rsidRPr="009964FE" w:rsidRDefault="009964FE" w:rsidP="009964FE">
      <w:pPr>
        <w:pStyle w:val="ListParagraph"/>
        <w:numPr>
          <w:ilvl w:val="0"/>
          <w:numId w:val="10"/>
        </w:numPr>
        <w:bidi/>
        <w:rPr>
          <w:rFonts w:ascii="Calibri" w:hAnsi="Calibri" w:cs="Calibri"/>
        </w:rPr>
      </w:pPr>
      <w:r>
        <w:rPr>
          <w:rFonts w:ascii="Calibri" w:hAnsi="Calibri" w:cs="Calibri"/>
          <w:rtl/>
        </w:rPr>
        <w:t>معذور افراد</w:t>
      </w:r>
    </w:p>
    <w:p w14:paraId="013581A9" w14:textId="56C3B2E5" w:rsidR="009964FE" w:rsidRPr="009964FE" w:rsidRDefault="009964FE" w:rsidP="009964FE">
      <w:pPr>
        <w:bidi/>
        <w:rPr>
          <w:rFonts w:ascii="Calibri" w:hAnsi="Calibri" w:cs="Calibri"/>
          <w:b/>
          <w:bCs/>
        </w:rPr>
      </w:pPr>
      <w:r>
        <w:rPr>
          <w:rFonts w:ascii="Calibri" w:hAnsi="Calibri" w:cs="Calibri"/>
          <w:b/>
          <w:bCs/>
          <w:rtl/>
        </w:rPr>
        <w:t>ہم اس بارے میں کیا کر سکتے ہیں؟</w:t>
      </w:r>
    </w:p>
    <w:p w14:paraId="7CBBE930" w14:textId="77777777" w:rsidR="009964FE" w:rsidRDefault="009964FE" w:rsidP="009964FE">
      <w:pPr>
        <w:pStyle w:val="ListParagraph"/>
        <w:numPr>
          <w:ilvl w:val="0"/>
          <w:numId w:val="7"/>
        </w:numPr>
        <w:bidi/>
        <w:rPr>
          <w:rFonts w:ascii="Calibri" w:hAnsi="Calibri" w:cs="Calibri"/>
        </w:rPr>
      </w:pPr>
      <w:r>
        <w:rPr>
          <w:rFonts w:ascii="Calibri" w:hAnsi="Calibri" w:cs="Calibri"/>
          <w:rtl/>
        </w:rPr>
        <w:t>اندرون خانہ رہیں اور دھوپ سے بچیں</w:t>
      </w:r>
    </w:p>
    <w:p w14:paraId="3F87E815" w14:textId="67E3D06D" w:rsidR="00A728F7" w:rsidRPr="009964FE" w:rsidRDefault="00A728F7" w:rsidP="009964FE">
      <w:pPr>
        <w:pStyle w:val="ListParagraph"/>
        <w:numPr>
          <w:ilvl w:val="0"/>
          <w:numId w:val="7"/>
        </w:numPr>
        <w:bidi/>
        <w:rPr>
          <w:rFonts w:ascii="Calibri" w:hAnsi="Calibri" w:cs="Calibri"/>
          <w:rtl/>
        </w:rPr>
      </w:pPr>
      <w:bookmarkStart w:id="1" w:name="_GoBack"/>
      <w:bookmarkEnd w:id="1"/>
      <w:r>
        <w:rPr>
          <w:rFonts w:ascii="Calibri" w:hAnsi="Calibri" w:cs="Calibri"/>
          <w:rtl/>
        </w:rPr>
        <w:t>پانی پیتے رہیں: معمول سے زیادہ مائعات (پانی یا الیکٹرولائٹ متبادل مشروبات) پئیں چاہے آپ کو پیاس نہ لگ رہی ہو۔ الکحل، کیفین اور چینی والے مشروبات سے پرہیز کریں</w:t>
      </w:r>
    </w:p>
    <w:p w14:paraId="4093B14F" w14:textId="74904EC9" w:rsidR="009964FE" w:rsidRPr="009964FE" w:rsidRDefault="009964FE" w:rsidP="009964FE">
      <w:pPr>
        <w:pStyle w:val="ListParagraph"/>
        <w:numPr>
          <w:ilvl w:val="0"/>
          <w:numId w:val="7"/>
        </w:numPr>
        <w:bidi/>
        <w:rPr>
          <w:rFonts w:ascii="Calibri" w:hAnsi="Calibri" w:cs="Calibri"/>
          <w:b/>
          <w:bCs/>
        </w:rPr>
      </w:pPr>
      <w:r>
        <w:rPr>
          <w:rFonts w:ascii="Calibri" w:hAnsi="Calibri" w:cs="Calibri"/>
          <w:rtl/>
        </w:rPr>
        <w:t>باہر نکلتے وقت ہلکا پھلکا، ڈھیلا ڈھالا، ہلکے رنگ کا لباس پہنیں</w:t>
      </w:r>
    </w:p>
    <w:p w14:paraId="7D05E928" w14:textId="77777777" w:rsidR="009964FE" w:rsidRPr="009964FE" w:rsidRDefault="009964FE" w:rsidP="009964FE">
      <w:pPr>
        <w:pStyle w:val="ListParagraph"/>
        <w:numPr>
          <w:ilvl w:val="0"/>
          <w:numId w:val="7"/>
        </w:numPr>
        <w:bidi/>
        <w:rPr>
          <w:rFonts w:ascii="Calibri" w:hAnsi="Calibri" w:cs="Calibri"/>
          <w:b/>
          <w:bCs/>
        </w:rPr>
      </w:pPr>
      <w:r>
        <w:rPr>
          <w:rFonts w:ascii="Calibri" w:hAnsi="Calibri" w:cs="Calibri"/>
          <w:rtl/>
        </w:rPr>
        <w:t>جن کھڑکیوں سے صبح یا دوپہر کے وقت دھوپ آتی ہو انہیں سائبان یا پردوں کے ساتھ ڈھانپ دیں</w:t>
      </w:r>
    </w:p>
    <w:p w14:paraId="66CE8BFB" w14:textId="184A6B26" w:rsidR="009964FE" w:rsidRPr="009964FE" w:rsidRDefault="009964FE" w:rsidP="009964FE">
      <w:pPr>
        <w:pStyle w:val="ListParagraph"/>
        <w:numPr>
          <w:ilvl w:val="0"/>
          <w:numId w:val="7"/>
        </w:numPr>
        <w:bidi/>
        <w:rPr>
          <w:rFonts w:ascii="Calibri" w:hAnsi="Calibri" w:cs="Calibri"/>
        </w:rPr>
      </w:pPr>
      <w:r>
        <w:rPr>
          <w:rFonts w:ascii="Calibri" w:hAnsi="Calibri" w:cs="Calibri"/>
          <w:rtl/>
        </w:rPr>
        <w:t>اپنے قریب ٹھنڈک مراکز تلاش کرنے کے لیے 2-1-1 پر کال کریں۔ ان میں مقامی لائبریری یا کمیونٹی سینٹر، یا کوئی دوسری سرکاری عمارت شامل ہو سکتی ہے</w:t>
      </w:r>
    </w:p>
    <w:p w14:paraId="1CDCFE1E" w14:textId="1BD6CD3C" w:rsidR="009964FE" w:rsidRPr="009964FE" w:rsidRDefault="009964FE" w:rsidP="009964FE">
      <w:pPr>
        <w:pStyle w:val="ListParagraph"/>
        <w:numPr>
          <w:ilvl w:val="0"/>
          <w:numId w:val="7"/>
        </w:numPr>
        <w:bidi/>
        <w:rPr>
          <w:rFonts w:ascii="Calibri" w:hAnsi="Calibri" w:cs="Calibri"/>
        </w:rPr>
      </w:pPr>
      <w:r>
        <w:rPr>
          <w:rFonts w:ascii="Calibri" w:hAnsi="Calibri" w:cs="Calibri"/>
          <w:rtl/>
        </w:rPr>
        <w:t xml:space="preserve">موسم کے انتباہات کے لیے سائن اپ کریں اور ہیٹ ایمرجنسی پلان بنائیں </w:t>
      </w:r>
      <w:hyperlink r:id="rId5" w:history="1">
        <w:r w:rsidR="008F408B" w:rsidRPr="008F408B">
          <w:rPr>
            <w:rStyle w:val="Hyperlink"/>
            <w:rFonts w:ascii="Calibri" w:hAnsi="Calibri" w:cs="Calibri"/>
            <w:rtl/>
          </w:rPr>
          <w:t>جیسے کہ یہ</w:t>
        </w:r>
      </w:hyperlink>
    </w:p>
    <w:p w14:paraId="00ADCD0C" w14:textId="70BC9E4B" w:rsidR="00A728F7" w:rsidRDefault="00A728F7" w:rsidP="009964FE">
      <w:pPr>
        <w:pStyle w:val="ListParagraph"/>
        <w:numPr>
          <w:ilvl w:val="0"/>
          <w:numId w:val="7"/>
        </w:numPr>
        <w:bidi/>
        <w:rPr>
          <w:rFonts w:ascii="Calibri" w:hAnsi="Calibri" w:cs="Calibri"/>
        </w:rPr>
      </w:pPr>
      <w:r>
        <w:rPr>
          <w:rFonts w:ascii="Calibri" w:hAnsi="Calibri" w:cs="Calibri"/>
          <w:rtl/>
        </w:rPr>
        <w:t>اپنے ڈاکٹر سے پوچھیں کہ جب بہت گرمی ہو تو اپنی دوائیوں کا انتظام کیسے کریں</w:t>
      </w:r>
    </w:p>
    <w:p w14:paraId="320EAC15" w14:textId="64581C1D" w:rsidR="00A728F7" w:rsidRDefault="00A728F7" w:rsidP="009964FE">
      <w:pPr>
        <w:pStyle w:val="ListParagraph"/>
        <w:numPr>
          <w:ilvl w:val="0"/>
          <w:numId w:val="7"/>
        </w:numPr>
        <w:bidi/>
        <w:rPr>
          <w:rFonts w:ascii="Calibri" w:hAnsi="Calibri" w:cs="Calibri"/>
        </w:rPr>
      </w:pPr>
      <w:r>
        <w:rPr>
          <w:rFonts w:ascii="Calibri" w:hAnsi="Calibri" w:cs="Calibri"/>
          <w:rtl/>
        </w:rPr>
        <w:t>فلاح و بہبود معلوم کرنے کا بندوبست کریں، جیسے کسی دوست، پڑوسی، یا رشتہ دار کو کال کرنا یا دن میں چند بار ملنا</w:t>
      </w:r>
    </w:p>
    <w:p w14:paraId="650D87E2" w14:textId="616B4F96" w:rsidR="009964FE" w:rsidRPr="009964FE" w:rsidRDefault="009964FE" w:rsidP="009964FE">
      <w:pPr>
        <w:pStyle w:val="ListParagraph"/>
        <w:numPr>
          <w:ilvl w:val="0"/>
          <w:numId w:val="7"/>
        </w:numPr>
        <w:bidi/>
        <w:rPr>
          <w:rFonts w:ascii="Calibri" w:hAnsi="Calibri" w:cs="Calibri"/>
        </w:rPr>
      </w:pPr>
      <w:r>
        <w:rPr>
          <w:rFonts w:ascii="Calibri" w:hAnsi="Calibri" w:cs="Calibri"/>
          <w:rtl/>
        </w:rPr>
        <w:t>اگر آپ کو طبی آلات یا ادویات کے لیے بجلی کی ضرورت ہو تو بجلی کی بندش سے متعلق منصوبہ بنائیں</w:t>
      </w:r>
    </w:p>
    <w:p w14:paraId="69E05995" w14:textId="77777777" w:rsidR="00C14A18" w:rsidRPr="00C14A18" w:rsidRDefault="00C14A18" w:rsidP="00344766">
      <w:pPr>
        <w:bidi/>
        <w:spacing w:after="0"/>
        <w:ind w:left="360"/>
        <w:rPr>
          <w:rFonts w:ascii="Calibri" w:hAnsi="Calibri" w:cs="Calibri"/>
          <w:b/>
          <w:bCs/>
        </w:rPr>
      </w:pPr>
      <w:r>
        <w:rPr>
          <w:rFonts w:ascii="Calibri" w:hAnsi="Calibri" w:cs="Calibri"/>
          <w:b/>
          <w:bCs/>
          <w:rtl/>
        </w:rPr>
        <w:lastRenderedPageBreak/>
        <w:t xml:space="preserve">مزید یہاں جانیں: </w:t>
      </w:r>
      <w:hyperlink r:id="rId6" w:history="1">
        <w:r>
          <w:rPr>
            <w:rStyle w:val="Hyperlink"/>
            <w:rFonts w:ascii="Calibri" w:hAnsi="Calibri" w:cs="Calibri"/>
            <w:b/>
          </w:rPr>
          <w:t>www.mass.gov/ClimateAndHealth</w:t>
        </w:r>
      </w:hyperlink>
    </w:p>
    <w:p w14:paraId="5F0B5602" w14:textId="4F487A64" w:rsidR="00C14A18" w:rsidRPr="00C14A18" w:rsidRDefault="00C14A18" w:rsidP="00AD3566">
      <w:pPr>
        <w:spacing w:after="0"/>
        <w:ind w:left="360" w:right="360"/>
        <w:jc w:val="right"/>
        <w:rPr>
          <w:rFonts w:ascii="Calibri" w:hAnsi="Calibri" w:cs="Calibri"/>
          <w:b/>
          <w:bCs/>
        </w:rPr>
      </w:pPr>
      <w:r>
        <w:rPr>
          <w:rFonts w:ascii="Calibri" w:hAnsi="Calibri" w:cs="Calibri"/>
          <w:b/>
        </w:rPr>
        <w:t>Bureau of Climate and Environmental Health - Environmental Toxicology Program</w:t>
      </w:r>
    </w:p>
    <w:p w14:paraId="0B1CFE69" w14:textId="5B9949E0" w:rsidR="00C14A18" w:rsidRPr="00C14A18" w:rsidRDefault="00C14A18" w:rsidP="00AD3566">
      <w:pPr>
        <w:spacing w:after="0"/>
        <w:ind w:left="297" w:right="360"/>
        <w:jc w:val="right"/>
        <w:rPr>
          <w:rFonts w:ascii="Calibri" w:hAnsi="Calibri" w:cs="Calibri"/>
          <w:b/>
          <w:bCs/>
        </w:rPr>
      </w:pPr>
      <w:r>
        <w:rPr>
          <w:rFonts w:ascii="Calibri" w:hAnsi="Calibri" w:cs="Calibri"/>
          <w:b/>
          <w:bCs/>
        </w:rPr>
        <w:t xml:space="preserve">Massachusetts Department of Public </w:t>
      </w:r>
      <w:proofErr w:type="gramStart"/>
      <w:r>
        <w:rPr>
          <w:rFonts w:ascii="Calibri" w:hAnsi="Calibri" w:cs="Calibri"/>
          <w:b/>
          <w:bCs/>
        </w:rPr>
        <w:t>Health  -</w:t>
      </w:r>
      <w:proofErr w:type="gramEnd"/>
      <w:r>
        <w:rPr>
          <w:rFonts w:ascii="Calibri" w:hAnsi="Calibri" w:cs="Calibri"/>
          <w:b/>
          <w:bCs/>
        </w:rPr>
        <w:t xml:space="preserve"> 250 Wash</w:t>
      </w:r>
      <w:r w:rsidR="00C52893">
        <w:rPr>
          <w:rFonts w:ascii="Calibri" w:hAnsi="Calibri" w:cs="Calibri"/>
          <w:b/>
          <w:bCs/>
        </w:rPr>
        <w:t>ington Street, Boston, MA 0210</w:t>
      </w:r>
    </w:p>
    <w:p w14:paraId="7258C414" w14:textId="6D90EA56" w:rsidR="00C14A18" w:rsidRPr="00A327EC" w:rsidRDefault="00C14A18" w:rsidP="00FC1046">
      <w:pPr>
        <w:bidi/>
        <w:spacing w:after="0"/>
        <w:ind w:left="360"/>
        <w:jc w:val="both"/>
        <w:rPr>
          <w:rFonts w:ascii="Calibri" w:hAnsi="Calibri" w:cs="Calibri"/>
          <w:bCs/>
          <w:rtl/>
        </w:rPr>
      </w:pPr>
      <w:r>
        <w:rPr>
          <w:rFonts w:ascii="Calibri" w:hAnsi="Calibri" w:cs="Calibri"/>
          <w:b/>
          <w:bCs/>
          <w:rtl/>
        </w:rPr>
        <w:t xml:space="preserve">فون: </w:t>
      </w:r>
      <w:r>
        <w:rPr>
          <w:rFonts w:ascii="Calibri" w:hAnsi="Calibri" w:cs="Calibri"/>
          <w:b/>
          <w:bCs/>
        </w:rPr>
        <w:t>617-624-5757</w:t>
      </w:r>
      <w:r>
        <w:rPr>
          <w:rFonts w:ascii="Calibri" w:hAnsi="Calibri" w:cs="Calibri"/>
          <w:b/>
          <w:bCs/>
          <w:rtl/>
        </w:rPr>
        <w:t xml:space="preserve"> </w:t>
      </w:r>
      <w:r w:rsidR="00C52893">
        <w:rPr>
          <w:rFonts w:ascii="Calibri" w:hAnsi="Calibri" w:cs="Calibri"/>
          <w:b/>
          <w:bCs/>
          <w:rtl/>
        </w:rPr>
        <w:t>|</w:t>
      </w:r>
      <w:r w:rsidR="00C52893" w:rsidRPr="00A327EC">
        <w:rPr>
          <w:bCs/>
          <w:rtl/>
        </w:rPr>
        <w:t xml:space="preserve"> </w:t>
      </w:r>
      <w:hyperlink r:id="rId7" w:history="1">
        <w:r w:rsidRPr="00A327EC">
          <w:rPr>
            <w:rStyle w:val="Hyperlink"/>
            <w:rFonts w:ascii="Calibri" w:hAnsi="Calibri" w:cs="Calibri"/>
            <w:bCs/>
            <w:rtl/>
          </w:rPr>
          <w:t>DPHToxicology@state.ma.us</w:t>
        </w:r>
      </w:hyperlink>
      <w:r w:rsidRPr="00A327EC">
        <w:rPr>
          <w:rStyle w:val="Hyperlink"/>
          <w:rFonts w:ascii="Calibri" w:hAnsi="Calibri" w:cs="Calibri"/>
          <w:bCs/>
          <w:rtl/>
        </w:rPr>
        <w:t> </w:t>
      </w:r>
    </w:p>
    <w:p w14:paraId="52672D79" w14:textId="77777777" w:rsidR="00C14A18" w:rsidRPr="00C14A18" w:rsidRDefault="00404961" w:rsidP="00AD3566">
      <w:pPr>
        <w:spacing w:after="0"/>
        <w:ind w:left="360" w:right="360"/>
        <w:jc w:val="right"/>
        <w:rPr>
          <w:rFonts w:ascii="Calibri" w:hAnsi="Calibri" w:cs="Calibri"/>
        </w:rPr>
      </w:pPr>
      <w:hyperlink r:id="rId8" w:history="1">
        <w:r w:rsidR="00C52893">
          <w:rPr>
            <w:rStyle w:val="Hyperlink"/>
            <w:rFonts w:ascii="Calibri" w:hAnsi="Calibri" w:cs="Calibri"/>
            <w:b/>
          </w:rPr>
          <w:t>http://www.mass.gov/dph/environmental_health</w:t>
        </w:r>
      </w:hyperlink>
    </w:p>
    <w:p w14:paraId="0AA73D46" w14:textId="77777777" w:rsidR="00C14A18" w:rsidRDefault="00C14A18" w:rsidP="00C52893">
      <w:pPr>
        <w:rPr>
          <w:rFonts w:ascii="Calibri" w:hAnsi="Calibri" w:cs="Calibri"/>
          <w:b/>
          <w:bCs/>
        </w:rPr>
      </w:pPr>
    </w:p>
    <w:sectPr w:rsidR="00C14A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25B8"/>
    <w:multiLevelType w:val="hybridMultilevel"/>
    <w:tmpl w:val="8ED4E43A"/>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 w15:restartNumberingAfterBreak="0">
    <w:nsid w:val="1B000EDE"/>
    <w:multiLevelType w:val="hybridMultilevel"/>
    <w:tmpl w:val="017A13D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1D394941"/>
    <w:multiLevelType w:val="hybridMultilevel"/>
    <w:tmpl w:val="03C870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7813B45"/>
    <w:multiLevelType w:val="hybridMultilevel"/>
    <w:tmpl w:val="117041CC"/>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311D70DB"/>
    <w:multiLevelType w:val="hybridMultilevel"/>
    <w:tmpl w:val="BE3CBCD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3213315D"/>
    <w:multiLevelType w:val="hybridMultilevel"/>
    <w:tmpl w:val="EBE69F5A"/>
    <w:lvl w:ilvl="0" w:tplc="B8260B2C">
      <w:start w:val="1"/>
      <w:numFmt w:val="bullet"/>
      <w:lvlText w:val=""/>
      <w:lvlJc w:val="left"/>
      <w:pPr>
        <w:tabs>
          <w:tab w:val="num" w:pos="720"/>
        </w:tabs>
        <w:ind w:left="720" w:hanging="360"/>
      </w:pPr>
      <w:rPr>
        <w:rFonts w:ascii="Symbol" w:hAnsi="Symbol" w:cs="Symbol" w:hint="default"/>
      </w:rPr>
    </w:lvl>
    <w:lvl w:ilvl="1" w:tplc="1CFC351E">
      <w:numFmt w:val="bullet"/>
      <w:lvlText w:val="o"/>
      <w:lvlJc w:val="left"/>
      <w:pPr>
        <w:tabs>
          <w:tab w:val="num" w:pos="1440"/>
        </w:tabs>
        <w:ind w:left="1440" w:hanging="360"/>
      </w:pPr>
      <w:rPr>
        <w:rFonts w:ascii="Courier New" w:hAnsi="Courier New" w:cs="Courier New" w:hint="default"/>
      </w:rPr>
    </w:lvl>
    <w:lvl w:ilvl="2" w:tplc="0A0229F8" w:tentative="1">
      <w:start w:val="1"/>
      <w:numFmt w:val="bullet"/>
      <w:lvlText w:val=""/>
      <w:lvlJc w:val="left"/>
      <w:pPr>
        <w:tabs>
          <w:tab w:val="num" w:pos="2160"/>
        </w:tabs>
        <w:ind w:left="2160" w:hanging="360"/>
      </w:pPr>
      <w:rPr>
        <w:rFonts w:ascii="Symbol" w:hAnsi="Symbol" w:cs="Symbol" w:hint="default"/>
      </w:rPr>
    </w:lvl>
    <w:lvl w:ilvl="3" w:tplc="7CAC44CC" w:tentative="1">
      <w:start w:val="1"/>
      <w:numFmt w:val="bullet"/>
      <w:lvlText w:val=""/>
      <w:lvlJc w:val="left"/>
      <w:pPr>
        <w:tabs>
          <w:tab w:val="num" w:pos="2880"/>
        </w:tabs>
        <w:ind w:left="2880" w:hanging="360"/>
      </w:pPr>
      <w:rPr>
        <w:rFonts w:ascii="Symbol" w:hAnsi="Symbol" w:cs="Symbol" w:hint="default"/>
      </w:rPr>
    </w:lvl>
    <w:lvl w:ilvl="4" w:tplc="D97611C0" w:tentative="1">
      <w:start w:val="1"/>
      <w:numFmt w:val="bullet"/>
      <w:lvlText w:val=""/>
      <w:lvlJc w:val="left"/>
      <w:pPr>
        <w:tabs>
          <w:tab w:val="num" w:pos="3600"/>
        </w:tabs>
        <w:ind w:left="3600" w:hanging="360"/>
      </w:pPr>
      <w:rPr>
        <w:rFonts w:ascii="Symbol" w:hAnsi="Symbol" w:cs="Symbol" w:hint="default"/>
      </w:rPr>
    </w:lvl>
    <w:lvl w:ilvl="5" w:tplc="34FAC536" w:tentative="1">
      <w:start w:val="1"/>
      <w:numFmt w:val="bullet"/>
      <w:lvlText w:val=""/>
      <w:lvlJc w:val="left"/>
      <w:pPr>
        <w:tabs>
          <w:tab w:val="num" w:pos="4320"/>
        </w:tabs>
        <w:ind w:left="4320" w:hanging="360"/>
      </w:pPr>
      <w:rPr>
        <w:rFonts w:ascii="Symbol" w:hAnsi="Symbol" w:cs="Symbol" w:hint="default"/>
      </w:rPr>
    </w:lvl>
    <w:lvl w:ilvl="6" w:tplc="4D54E54A" w:tentative="1">
      <w:start w:val="1"/>
      <w:numFmt w:val="bullet"/>
      <w:lvlText w:val=""/>
      <w:lvlJc w:val="left"/>
      <w:pPr>
        <w:tabs>
          <w:tab w:val="num" w:pos="5040"/>
        </w:tabs>
        <w:ind w:left="5040" w:hanging="360"/>
      </w:pPr>
      <w:rPr>
        <w:rFonts w:ascii="Symbol" w:hAnsi="Symbol" w:cs="Symbol" w:hint="default"/>
      </w:rPr>
    </w:lvl>
    <w:lvl w:ilvl="7" w:tplc="04E64962" w:tentative="1">
      <w:start w:val="1"/>
      <w:numFmt w:val="bullet"/>
      <w:lvlText w:val=""/>
      <w:lvlJc w:val="left"/>
      <w:pPr>
        <w:tabs>
          <w:tab w:val="num" w:pos="5760"/>
        </w:tabs>
        <w:ind w:left="5760" w:hanging="360"/>
      </w:pPr>
      <w:rPr>
        <w:rFonts w:ascii="Symbol" w:hAnsi="Symbol" w:cs="Symbol" w:hint="default"/>
      </w:rPr>
    </w:lvl>
    <w:lvl w:ilvl="8" w:tplc="A4B8C628" w:tentative="1">
      <w:start w:val="1"/>
      <w:numFmt w:val="bullet"/>
      <w:lvlText w:val=""/>
      <w:lvlJc w:val="left"/>
      <w:pPr>
        <w:tabs>
          <w:tab w:val="num" w:pos="6480"/>
        </w:tabs>
        <w:ind w:left="6480" w:hanging="360"/>
      </w:pPr>
      <w:rPr>
        <w:rFonts w:ascii="Symbol" w:hAnsi="Symbol" w:cs="Symbol" w:hint="default"/>
      </w:rPr>
    </w:lvl>
  </w:abstractNum>
  <w:abstractNum w:abstractNumId="6" w15:restartNumberingAfterBreak="0">
    <w:nsid w:val="387F2B0D"/>
    <w:multiLevelType w:val="hybridMultilevel"/>
    <w:tmpl w:val="7D48BAD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3BAA3868"/>
    <w:multiLevelType w:val="hybridMultilevel"/>
    <w:tmpl w:val="5980DDA6"/>
    <w:lvl w:ilvl="0" w:tplc="A4723166">
      <w:start w:val="1"/>
      <w:numFmt w:val="bullet"/>
      <w:lvlText w:val=""/>
      <w:lvlJc w:val="left"/>
      <w:pPr>
        <w:tabs>
          <w:tab w:val="num" w:pos="720"/>
        </w:tabs>
        <w:ind w:left="720" w:hanging="360"/>
      </w:pPr>
      <w:rPr>
        <w:rFonts w:ascii="Symbol" w:hAnsi="Symbol" w:cs="Symbol" w:hint="default"/>
      </w:rPr>
    </w:lvl>
    <w:lvl w:ilvl="1" w:tplc="7472C008" w:tentative="1">
      <w:start w:val="1"/>
      <w:numFmt w:val="bullet"/>
      <w:lvlText w:val=""/>
      <w:lvlJc w:val="left"/>
      <w:pPr>
        <w:tabs>
          <w:tab w:val="num" w:pos="1440"/>
        </w:tabs>
        <w:ind w:left="1440" w:hanging="360"/>
      </w:pPr>
      <w:rPr>
        <w:rFonts w:ascii="Symbol" w:hAnsi="Symbol" w:cs="Symbol" w:hint="default"/>
      </w:rPr>
    </w:lvl>
    <w:lvl w:ilvl="2" w:tplc="73529A00" w:tentative="1">
      <w:start w:val="1"/>
      <w:numFmt w:val="bullet"/>
      <w:lvlText w:val=""/>
      <w:lvlJc w:val="left"/>
      <w:pPr>
        <w:tabs>
          <w:tab w:val="num" w:pos="2160"/>
        </w:tabs>
        <w:ind w:left="2160" w:hanging="360"/>
      </w:pPr>
      <w:rPr>
        <w:rFonts w:ascii="Symbol" w:hAnsi="Symbol" w:cs="Symbol" w:hint="default"/>
      </w:rPr>
    </w:lvl>
    <w:lvl w:ilvl="3" w:tplc="710A02B4" w:tentative="1">
      <w:start w:val="1"/>
      <w:numFmt w:val="bullet"/>
      <w:lvlText w:val=""/>
      <w:lvlJc w:val="left"/>
      <w:pPr>
        <w:tabs>
          <w:tab w:val="num" w:pos="2880"/>
        </w:tabs>
        <w:ind w:left="2880" w:hanging="360"/>
      </w:pPr>
      <w:rPr>
        <w:rFonts w:ascii="Symbol" w:hAnsi="Symbol" w:cs="Symbol" w:hint="default"/>
      </w:rPr>
    </w:lvl>
    <w:lvl w:ilvl="4" w:tplc="2F0AE37A" w:tentative="1">
      <w:start w:val="1"/>
      <w:numFmt w:val="bullet"/>
      <w:lvlText w:val=""/>
      <w:lvlJc w:val="left"/>
      <w:pPr>
        <w:tabs>
          <w:tab w:val="num" w:pos="3600"/>
        </w:tabs>
        <w:ind w:left="3600" w:hanging="360"/>
      </w:pPr>
      <w:rPr>
        <w:rFonts w:ascii="Symbol" w:hAnsi="Symbol" w:cs="Symbol" w:hint="default"/>
      </w:rPr>
    </w:lvl>
    <w:lvl w:ilvl="5" w:tplc="6E509136" w:tentative="1">
      <w:start w:val="1"/>
      <w:numFmt w:val="bullet"/>
      <w:lvlText w:val=""/>
      <w:lvlJc w:val="left"/>
      <w:pPr>
        <w:tabs>
          <w:tab w:val="num" w:pos="4320"/>
        </w:tabs>
        <w:ind w:left="4320" w:hanging="360"/>
      </w:pPr>
      <w:rPr>
        <w:rFonts w:ascii="Symbol" w:hAnsi="Symbol" w:cs="Symbol" w:hint="default"/>
      </w:rPr>
    </w:lvl>
    <w:lvl w:ilvl="6" w:tplc="2D3A6078" w:tentative="1">
      <w:start w:val="1"/>
      <w:numFmt w:val="bullet"/>
      <w:lvlText w:val=""/>
      <w:lvlJc w:val="left"/>
      <w:pPr>
        <w:tabs>
          <w:tab w:val="num" w:pos="5040"/>
        </w:tabs>
        <w:ind w:left="5040" w:hanging="360"/>
      </w:pPr>
      <w:rPr>
        <w:rFonts w:ascii="Symbol" w:hAnsi="Symbol" w:cs="Symbol" w:hint="default"/>
      </w:rPr>
    </w:lvl>
    <w:lvl w:ilvl="7" w:tplc="4784F9F4" w:tentative="1">
      <w:start w:val="1"/>
      <w:numFmt w:val="bullet"/>
      <w:lvlText w:val=""/>
      <w:lvlJc w:val="left"/>
      <w:pPr>
        <w:tabs>
          <w:tab w:val="num" w:pos="5760"/>
        </w:tabs>
        <w:ind w:left="5760" w:hanging="360"/>
      </w:pPr>
      <w:rPr>
        <w:rFonts w:ascii="Symbol" w:hAnsi="Symbol" w:cs="Symbol" w:hint="default"/>
      </w:rPr>
    </w:lvl>
    <w:lvl w:ilvl="8" w:tplc="9C1AFC82" w:tentative="1">
      <w:start w:val="1"/>
      <w:numFmt w:val="bullet"/>
      <w:lvlText w:val=""/>
      <w:lvlJc w:val="left"/>
      <w:pPr>
        <w:tabs>
          <w:tab w:val="num" w:pos="6480"/>
        </w:tabs>
        <w:ind w:left="6480" w:hanging="360"/>
      </w:pPr>
      <w:rPr>
        <w:rFonts w:ascii="Symbol" w:hAnsi="Symbol" w:cs="Symbol" w:hint="default"/>
      </w:rPr>
    </w:lvl>
  </w:abstractNum>
  <w:abstractNum w:abstractNumId="8" w15:restartNumberingAfterBreak="0">
    <w:nsid w:val="4D6968BD"/>
    <w:multiLevelType w:val="hybridMultilevel"/>
    <w:tmpl w:val="E4286616"/>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599D273B"/>
    <w:multiLevelType w:val="hybridMultilevel"/>
    <w:tmpl w:val="97E0E6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5"/>
  </w:num>
  <w:num w:numId="2">
    <w:abstractNumId w:val="9"/>
  </w:num>
  <w:num w:numId="3">
    <w:abstractNumId w:val="7"/>
  </w:num>
  <w:num w:numId="4">
    <w:abstractNumId w:val="4"/>
  </w:num>
  <w:num w:numId="5">
    <w:abstractNumId w:val="3"/>
  </w:num>
  <w:num w:numId="6">
    <w:abstractNumId w:val="1"/>
  </w:num>
  <w:num w:numId="7">
    <w:abstractNumId w:val="2"/>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FE"/>
    <w:rsid w:val="00083A2A"/>
    <w:rsid w:val="000C2C68"/>
    <w:rsid w:val="0015786D"/>
    <w:rsid w:val="001818B7"/>
    <w:rsid w:val="001F459A"/>
    <w:rsid w:val="00344766"/>
    <w:rsid w:val="003B592F"/>
    <w:rsid w:val="00404961"/>
    <w:rsid w:val="004C6320"/>
    <w:rsid w:val="00647E0C"/>
    <w:rsid w:val="007F6E32"/>
    <w:rsid w:val="008F408B"/>
    <w:rsid w:val="009964FE"/>
    <w:rsid w:val="00A327EC"/>
    <w:rsid w:val="00A728F7"/>
    <w:rsid w:val="00AA2F71"/>
    <w:rsid w:val="00AD3566"/>
    <w:rsid w:val="00AE35A6"/>
    <w:rsid w:val="00AF64FA"/>
    <w:rsid w:val="00BF639C"/>
    <w:rsid w:val="00C14A18"/>
    <w:rsid w:val="00C52893"/>
    <w:rsid w:val="00CE15B4"/>
    <w:rsid w:val="00D127B6"/>
    <w:rsid w:val="00D1734A"/>
    <w:rsid w:val="00D77C3C"/>
    <w:rsid w:val="00D927A5"/>
    <w:rsid w:val="00DC1DBA"/>
    <w:rsid w:val="00E80CFC"/>
    <w:rsid w:val="00F25AED"/>
    <w:rsid w:val="00F64BF9"/>
    <w:rsid w:val="00FC1046"/>
    <w:rsid w:val="00FD52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315FA0"/>
  <w15:chartTrackingRefBased/>
  <w15:docId w15:val="{49A111C9-9DC8-7941-A14C-D590ABCD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u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96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96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96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96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96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6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6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6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6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6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6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6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6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6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6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6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64FE"/>
    <w:rPr>
      <w:rFonts w:eastAsiaTheme="majorEastAsia" w:cstheme="majorBidi"/>
      <w:color w:val="272727" w:themeColor="text1" w:themeTint="D8"/>
    </w:rPr>
  </w:style>
  <w:style w:type="paragraph" w:styleId="Title">
    <w:name w:val="Title"/>
    <w:basedOn w:val="Normal"/>
    <w:next w:val="Normal"/>
    <w:link w:val="TitleChar"/>
    <w:uiPriority w:val="10"/>
    <w:qFormat/>
    <w:rsid w:val="00996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6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6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6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64FE"/>
    <w:pPr>
      <w:spacing w:before="160"/>
      <w:jc w:val="center"/>
    </w:pPr>
    <w:rPr>
      <w:i/>
      <w:iCs/>
      <w:color w:val="404040" w:themeColor="text1" w:themeTint="BF"/>
    </w:rPr>
  </w:style>
  <w:style w:type="character" w:customStyle="1" w:styleId="QuoteChar">
    <w:name w:val="Quote Char"/>
    <w:basedOn w:val="DefaultParagraphFont"/>
    <w:link w:val="Quote"/>
    <w:uiPriority w:val="29"/>
    <w:rsid w:val="009964FE"/>
    <w:rPr>
      <w:i/>
      <w:iCs/>
      <w:color w:val="404040" w:themeColor="text1" w:themeTint="BF"/>
    </w:rPr>
  </w:style>
  <w:style w:type="paragraph" w:styleId="ListParagraph">
    <w:name w:val="List Paragraph"/>
    <w:basedOn w:val="Normal"/>
    <w:uiPriority w:val="34"/>
    <w:qFormat/>
    <w:rsid w:val="009964FE"/>
    <w:pPr>
      <w:ind w:left="720"/>
      <w:contextualSpacing/>
    </w:pPr>
  </w:style>
  <w:style w:type="character" w:styleId="IntenseEmphasis">
    <w:name w:val="Intense Emphasis"/>
    <w:basedOn w:val="DefaultParagraphFont"/>
    <w:uiPriority w:val="21"/>
    <w:qFormat/>
    <w:rsid w:val="009964FE"/>
    <w:rPr>
      <w:i/>
      <w:iCs/>
      <w:color w:val="0F4761" w:themeColor="accent1" w:themeShade="BF"/>
    </w:rPr>
  </w:style>
  <w:style w:type="paragraph" w:styleId="IntenseQuote">
    <w:name w:val="Intense Quote"/>
    <w:basedOn w:val="Normal"/>
    <w:next w:val="Normal"/>
    <w:link w:val="IntenseQuoteChar"/>
    <w:uiPriority w:val="30"/>
    <w:qFormat/>
    <w:rsid w:val="00996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964FE"/>
    <w:rPr>
      <w:i/>
      <w:iCs/>
      <w:color w:val="0F4761" w:themeColor="accent1" w:themeShade="BF"/>
    </w:rPr>
  </w:style>
  <w:style w:type="character" w:styleId="IntenseReference">
    <w:name w:val="Intense Reference"/>
    <w:basedOn w:val="DefaultParagraphFont"/>
    <w:uiPriority w:val="32"/>
    <w:qFormat/>
    <w:rsid w:val="009964FE"/>
    <w:rPr>
      <w:b/>
      <w:bCs/>
      <w:smallCaps/>
      <w:color w:val="0F4761" w:themeColor="accent1" w:themeShade="BF"/>
      <w:spacing w:val="5"/>
    </w:rPr>
  </w:style>
  <w:style w:type="character" w:styleId="Hyperlink">
    <w:name w:val="Hyperlink"/>
    <w:basedOn w:val="DefaultParagraphFont"/>
    <w:uiPriority w:val="99"/>
    <w:unhideWhenUsed/>
    <w:rsid w:val="009964FE"/>
    <w:rPr>
      <w:color w:val="467886" w:themeColor="hyperlink"/>
      <w:u w:val="single"/>
    </w:rPr>
  </w:style>
  <w:style w:type="character" w:styleId="UnresolvedMention">
    <w:name w:val="Unresolved Mention"/>
    <w:basedOn w:val="DefaultParagraphFont"/>
    <w:uiPriority w:val="99"/>
    <w:semiHidden/>
    <w:unhideWhenUsed/>
    <w:rsid w:val="009964FE"/>
    <w:rPr>
      <w:color w:val="605E5C"/>
      <w:shd w:val="clear" w:color="auto" w:fill="E1DFDD"/>
    </w:rPr>
  </w:style>
  <w:style w:type="character" w:styleId="FollowedHyperlink">
    <w:name w:val="FollowedHyperlink"/>
    <w:basedOn w:val="DefaultParagraphFont"/>
    <w:uiPriority w:val="99"/>
    <w:semiHidden/>
    <w:unhideWhenUsed/>
    <w:rsid w:val="00C14A1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environmental_health" TargetMode="External"/><Relationship Id="rId3" Type="http://schemas.openxmlformats.org/officeDocument/2006/relationships/settings" Target="settings.xml"/><Relationship Id="rId7" Type="http://schemas.openxmlformats.org/officeDocument/2006/relationships/hyperlink" Target="mailto:DPHToxicology@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s.gov/ClimateAndHealth" TargetMode="External"/><Relationship Id="rId5" Type="http://schemas.openxmlformats.org/officeDocument/2006/relationships/hyperlink" Target="https://www.mass.gov/info-details/make-a-family-emergency-pla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Aptos Display"/>
        <a:font script="Jpan" typeface="游ゴシック Light"/>
        <a:font script="Hang" typeface="맑은 고딕"/>
        <a:font script="Hans" typeface="等线 Light"/>
        <a:font script="Hant" typeface="新細明體"/>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Aptos"/>
        <a:font script="Jpan" typeface="游明朝"/>
        <a:font script="Hang" typeface="맑은 고딕"/>
        <a:font script="Hans" typeface="等线"/>
        <a:font script="Hant" typeface="新細明體"/>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Deva" typeface="Mangal"/>
        <a:font script="Telu" typeface="Gautami"/>
        <a:font script="Taml" typeface="Lath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389</Words>
  <Characters>2222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WELKYN CLOUD</cp:lastModifiedBy>
  <cp:revision>28</cp:revision>
  <cp:lastPrinted>2024-08-01T07:07:00Z</cp:lastPrinted>
  <dcterms:created xsi:type="dcterms:W3CDTF">2024-06-27T13:35:00Z</dcterms:created>
  <dcterms:modified xsi:type="dcterms:W3CDTF">2024-08-01T07:07:00Z</dcterms:modified>
</cp:coreProperties>
</file>