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A1420" w14:textId="77777777" w:rsidR="009964FE" w:rsidRPr="009964FE" w:rsidRDefault="009964FE" w:rsidP="009964FE">
      <w:pPr>
        <w:rPr>
          <w:rFonts w:ascii="Calibri" w:hAnsi="Calibri" w:cs="Calibri"/>
          <w:b/>
          <w:bCs/>
        </w:rPr>
      </w:pPr>
      <w:bookmarkStart w:id="0" w:name="_Hlk160716987"/>
      <w:bookmarkEnd w:id="0"/>
      <w:r>
        <w:rPr>
          <w:rFonts w:ascii="Calibri" w:hAnsi="Calibri"/>
          <w:b/>
        </w:rPr>
        <w:t>Các Đợt Nắng Nóng Cực Độ</w:t>
      </w:r>
    </w:p>
    <w:p w14:paraId="446FC82F" w14:textId="7C8D3026" w:rsidR="009964FE" w:rsidRPr="009964FE" w:rsidRDefault="009964FE" w:rsidP="00397824">
      <w:pPr>
        <w:ind w:right="261"/>
        <w:rPr>
          <w:rFonts w:ascii="Calibri" w:hAnsi="Calibri" w:cs="Calibri"/>
        </w:rPr>
      </w:pPr>
      <w:r>
        <w:rPr>
          <w:rFonts w:ascii="Calibri" w:hAnsi="Calibri"/>
        </w:rPr>
        <w:t xml:space="preserve">Số ngày hè có nhiệt độ trên 90°F đang gia tăng ở Massachusetts. Đây là nguyên nhân gây ra nhiều bệnh do nắng nóng hơn và có thể ảnh hưởng đến các tình trạng sức khỏe mãn tính như bệnh hô hấp, tim mạch và thận. </w:t>
      </w:r>
    </w:p>
    <w:p w14:paraId="0F5F9502" w14:textId="1A96655A" w:rsidR="009964FE" w:rsidRPr="009964FE" w:rsidRDefault="009964FE" w:rsidP="00397824">
      <w:pPr>
        <w:ind w:right="180"/>
        <w:rPr>
          <w:rFonts w:ascii="Calibri" w:hAnsi="Calibri" w:cs="Calibri"/>
        </w:rPr>
      </w:pPr>
      <w:r>
        <w:rPr>
          <w:rFonts w:ascii="Calibri" w:hAnsi="Calibri"/>
        </w:rPr>
        <w:t>Nhiệt độ và độ ẩm có thể khiến cơ thể chúng ta nóng hơn và đổ mồ hôi nhiều hơn. Điều này có thể gây mất nước, chuột rút cơ bắp và mệt mỏi. Các nguy cơ sức khỏe khác bao gồm kiệt sức vì nóng và say nắng với các triệu chứng từ khó chịu, thiếu năng lượng cho đến chóng mặt và ngất xỉu.</w:t>
      </w:r>
    </w:p>
    <w:p w14:paraId="78422BF1" w14:textId="77777777" w:rsidR="009964FE" w:rsidRPr="009964FE" w:rsidRDefault="009964FE" w:rsidP="009964FE">
      <w:pPr>
        <w:rPr>
          <w:rFonts w:ascii="Calibri" w:hAnsi="Calibri" w:cs="Calibri"/>
          <w:b/>
          <w:bCs/>
        </w:rPr>
      </w:pPr>
      <w:r>
        <w:rPr>
          <w:rFonts w:ascii="Calibri" w:hAnsi="Calibri"/>
          <w:b/>
        </w:rPr>
        <w:t>Ai là người có nguy cơ cao?</w:t>
      </w:r>
    </w:p>
    <w:p w14:paraId="20E07C0F" w14:textId="77777777" w:rsidR="009964FE" w:rsidRPr="009964FE" w:rsidRDefault="009964FE" w:rsidP="009964FE">
      <w:pPr>
        <w:rPr>
          <w:rFonts w:ascii="Calibri" w:hAnsi="Calibri" w:cs="Calibri"/>
        </w:rPr>
      </w:pPr>
      <w:r>
        <w:rPr>
          <w:rFonts w:ascii="Calibri" w:hAnsi="Calibri"/>
        </w:rPr>
        <w:t>Một số người có thể gặp nhiều rủi ro hơn khi xảy ra hiện tượng nắng nóng cực độ do nơi sinh sống, khả năng tiếp cận thông tin chính thức của chính phủ, nguồn lực sẵn có để chuẩn bị và ứng phó cũng như tùy thuộc vào việc họ có vấn đề gì về sức khỏe hay không. Bao gồm:</w:t>
      </w:r>
    </w:p>
    <w:p w14:paraId="6F5C3F9D" w14:textId="77777777" w:rsidR="009964FE" w:rsidRPr="009964FE" w:rsidRDefault="009964FE" w:rsidP="009964FE">
      <w:pPr>
        <w:pStyle w:val="ListParagraph"/>
        <w:numPr>
          <w:ilvl w:val="0"/>
          <w:numId w:val="10"/>
        </w:numPr>
        <w:rPr>
          <w:rFonts w:ascii="Calibri" w:hAnsi="Calibri" w:cs="Calibri"/>
        </w:rPr>
      </w:pPr>
      <w:r>
        <w:rPr>
          <w:rFonts w:ascii="Calibri" w:hAnsi="Calibri"/>
        </w:rPr>
        <w:t>Trẻ em dưới 5 tuổi và người trên 65 tuổi</w:t>
      </w:r>
    </w:p>
    <w:p w14:paraId="41015183" w14:textId="77777777" w:rsidR="009964FE" w:rsidRPr="009964FE" w:rsidRDefault="009964FE" w:rsidP="009964FE">
      <w:pPr>
        <w:pStyle w:val="ListParagraph"/>
        <w:numPr>
          <w:ilvl w:val="0"/>
          <w:numId w:val="10"/>
        </w:numPr>
        <w:rPr>
          <w:rFonts w:ascii="Calibri" w:hAnsi="Calibri" w:cs="Calibri"/>
        </w:rPr>
      </w:pPr>
      <w:r>
        <w:rPr>
          <w:rFonts w:ascii="Calibri" w:hAnsi="Calibri"/>
        </w:rPr>
        <w:t xml:space="preserve">Người mang thai </w:t>
      </w:r>
    </w:p>
    <w:p w14:paraId="6AA0E295" w14:textId="77777777" w:rsidR="009964FE" w:rsidRPr="009964FE" w:rsidRDefault="009964FE" w:rsidP="009964FE">
      <w:pPr>
        <w:pStyle w:val="ListParagraph"/>
        <w:numPr>
          <w:ilvl w:val="0"/>
          <w:numId w:val="10"/>
        </w:numPr>
        <w:rPr>
          <w:rFonts w:ascii="Calibri" w:hAnsi="Calibri" w:cs="Calibri"/>
        </w:rPr>
      </w:pPr>
      <w:r>
        <w:rPr>
          <w:rFonts w:ascii="Calibri" w:hAnsi="Calibri"/>
        </w:rPr>
        <w:t>Người làm việc hoặc tập thể dục ngoài trời</w:t>
      </w:r>
    </w:p>
    <w:p w14:paraId="39215FB9" w14:textId="77777777" w:rsidR="009964FE" w:rsidRPr="009964FE" w:rsidRDefault="009964FE" w:rsidP="009964FE">
      <w:pPr>
        <w:pStyle w:val="ListParagraph"/>
        <w:numPr>
          <w:ilvl w:val="0"/>
          <w:numId w:val="10"/>
        </w:numPr>
        <w:rPr>
          <w:rFonts w:ascii="Calibri" w:hAnsi="Calibri" w:cs="Calibri"/>
        </w:rPr>
      </w:pPr>
      <w:r>
        <w:rPr>
          <w:rFonts w:ascii="Calibri" w:hAnsi="Calibri"/>
        </w:rPr>
        <w:t>Người da màu do phân biệt chủng tộc có hệ thống</w:t>
      </w:r>
    </w:p>
    <w:p w14:paraId="5061FDC5" w14:textId="5FFEAE07" w:rsidR="009964FE" w:rsidRPr="009964FE" w:rsidRDefault="009964FE" w:rsidP="009964FE">
      <w:pPr>
        <w:pStyle w:val="ListParagraph"/>
        <w:numPr>
          <w:ilvl w:val="0"/>
          <w:numId w:val="10"/>
        </w:numPr>
        <w:rPr>
          <w:rFonts w:ascii="Calibri" w:hAnsi="Calibri" w:cs="Calibri"/>
        </w:rPr>
      </w:pPr>
      <w:r>
        <w:rPr>
          <w:rFonts w:ascii="Calibri" w:hAnsi="Calibri"/>
        </w:rPr>
        <w:t>Người chỉ biết sơ sơ hoặc không nói được tiếng Anh và có thể không nhận được tin nhắn</w:t>
      </w:r>
      <w:r w:rsidR="008C1D25" w:rsidRPr="008C1D25">
        <w:rPr>
          <w:rFonts w:ascii="Calibri" w:hAnsi="Calibri"/>
        </w:rPr>
        <w:t> </w:t>
      </w:r>
      <w:r>
        <w:rPr>
          <w:rFonts w:ascii="Calibri" w:hAnsi="Calibri"/>
        </w:rPr>
        <w:t>khẩn cấp bằng ngôn ngữ mẹ đẻ của mình </w:t>
      </w:r>
    </w:p>
    <w:p w14:paraId="06ECF937" w14:textId="77777777" w:rsidR="009964FE" w:rsidRPr="009964FE" w:rsidRDefault="009964FE" w:rsidP="009964FE">
      <w:pPr>
        <w:pStyle w:val="ListParagraph"/>
        <w:numPr>
          <w:ilvl w:val="0"/>
          <w:numId w:val="10"/>
        </w:numPr>
        <w:rPr>
          <w:rFonts w:ascii="Calibri" w:hAnsi="Calibri" w:cs="Calibri"/>
        </w:rPr>
      </w:pPr>
      <w:r>
        <w:rPr>
          <w:rFonts w:ascii="Calibri" w:hAnsi="Calibri"/>
        </w:rPr>
        <w:t>Người sống một mình</w:t>
      </w:r>
    </w:p>
    <w:p w14:paraId="4C215825" w14:textId="77777777" w:rsidR="009964FE" w:rsidRPr="009964FE" w:rsidRDefault="009964FE" w:rsidP="009964FE">
      <w:pPr>
        <w:pStyle w:val="ListParagraph"/>
        <w:numPr>
          <w:ilvl w:val="0"/>
          <w:numId w:val="10"/>
        </w:numPr>
        <w:rPr>
          <w:rFonts w:ascii="Calibri" w:hAnsi="Calibri" w:cs="Calibri"/>
        </w:rPr>
      </w:pPr>
      <w:r>
        <w:rPr>
          <w:rFonts w:ascii="Calibri" w:hAnsi="Calibri"/>
        </w:rPr>
        <w:t>Người không có điều hòa không khí</w:t>
      </w:r>
    </w:p>
    <w:p w14:paraId="363F60E1" w14:textId="77777777" w:rsidR="009964FE" w:rsidRPr="009964FE" w:rsidRDefault="009964FE" w:rsidP="009964FE">
      <w:pPr>
        <w:pStyle w:val="ListParagraph"/>
        <w:numPr>
          <w:ilvl w:val="0"/>
          <w:numId w:val="10"/>
        </w:numPr>
        <w:rPr>
          <w:rFonts w:ascii="Calibri" w:hAnsi="Calibri" w:cs="Calibri"/>
        </w:rPr>
      </w:pPr>
      <w:r>
        <w:rPr>
          <w:rFonts w:ascii="Calibri" w:hAnsi="Calibri"/>
        </w:rPr>
        <w:t xml:space="preserve">Người mắc các bệnh lý như tiểu đường, tim mạch, bệnh thận và bệnh tâm thần </w:t>
      </w:r>
    </w:p>
    <w:p w14:paraId="54A2DC5F" w14:textId="2594EAD2" w:rsidR="009964FE" w:rsidRPr="009964FE" w:rsidRDefault="009964FE" w:rsidP="009964FE">
      <w:pPr>
        <w:pStyle w:val="ListParagraph"/>
        <w:numPr>
          <w:ilvl w:val="0"/>
          <w:numId w:val="10"/>
        </w:numPr>
        <w:rPr>
          <w:rFonts w:ascii="Calibri" w:hAnsi="Calibri" w:cs="Calibri"/>
        </w:rPr>
      </w:pPr>
      <w:r>
        <w:rPr>
          <w:rFonts w:ascii="Calibri" w:hAnsi="Calibri"/>
        </w:rPr>
        <w:t>Người khuyết tật</w:t>
      </w:r>
    </w:p>
    <w:p w14:paraId="013581A9" w14:textId="56C3B2E5" w:rsidR="009964FE" w:rsidRPr="009964FE" w:rsidRDefault="009964FE" w:rsidP="009964FE">
      <w:pPr>
        <w:rPr>
          <w:rFonts w:ascii="Calibri" w:hAnsi="Calibri" w:cs="Calibri"/>
          <w:b/>
          <w:bCs/>
        </w:rPr>
      </w:pPr>
      <w:r>
        <w:rPr>
          <w:rFonts w:ascii="Calibri" w:hAnsi="Calibri"/>
          <w:b/>
        </w:rPr>
        <w:t>Chúng ta có thể làm gì để phòng tránh?</w:t>
      </w:r>
    </w:p>
    <w:p w14:paraId="7CBBE930" w14:textId="77777777" w:rsidR="009964FE" w:rsidRDefault="009964FE" w:rsidP="009964FE">
      <w:pPr>
        <w:pStyle w:val="ListParagraph"/>
        <w:numPr>
          <w:ilvl w:val="0"/>
          <w:numId w:val="7"/>
        </w:numPr>
        <w:rPr>
          <w:rFonts w:ascii="Calibri" w:hAnsi="Calibri" w:cs="Calibri"/>
        </w:rPr>
      </w:pPr>
      <w:r>
        <w:rPr>
          <w:rFonts w:ascii="Calibri" w:hAnsi="Calibri"/>
        </w:rPr>
        <w:t>Ở trong nhà và tránh ánh nắng mặt trời</w:t>
      </w:r>
    </w:p>
    <w:p w14:paraId="3F87E815" w14:textId="67E3D06D" w:rsidR="00A728F7" w:rsidRPr="009964FE" w:rsidRDefault="00A728F7" w:rsidP="009964FE">
      <w:pPr>
        <w:pStyle w:val="ListParagraph"/>
        <w:numPr>
          <w:ilvl w:val="0"/>
          <w:numId w:val="7"/>
        </w:numPr>
        <w:rPr>
          <w:rFonts w:ascii="Calibri" w:hAnsi="Calibri" w:cs="Calibri"/>
        </w:rPr>
      </w:pPr>
      <w:r>
        <w:rPr>
          <w:rFonts w:ascii="Calibri" w:hAnsi="Calibri"/>
        </w:rPr>
        <w:t>Giữ nước: Uống nhiều nước (nước hoặc đồ uống thay thế chất điện giải) hơn mức bình thường ngay cả khi không cảm thấy khát. Tránh đồ uống có cồn, caffeine và đường</w:t>
      </w:r>
    </w:p>
    <w:p w14:paraId="4093B14F" w14:textId="74904EC9" w:rsidR="009964FE" w:rsidRPr="009964FE" w:rsidRDefault="009964FE" w:rsidP="009964FE">
      <w:pPr>
        <w:pStyle w:val="ListParagraph"/>
        <w:numPr>
          <w:ilvl w:val="0"/>
          <w:numId w:val="7"/>
        </w:numPr>
        <w:rPr>
          <w:rFonts w:ascii="Calibri" w:hAnsi="Calibri" w:cs="Calibri"/>
          <w:b/>
          <w:bCs/>
        </w:rPr>
      </w:pPr>
      <w:r>
        <w:rPr>
          <w:rFonts w:ascii="Calibri" w:hAnsi="Calibri"/>
        </w:rPr>
        <w:t>Mặc quần áo nhẹ, rộng rãi, sáng màu khi ra ngoài</w:t>
      </w:r>
    </w:p>
    <w:p w14:paraId="7D05E928" w14:textId="77777777" w:rsidR="009964FE" w:rsidRPr="009964FE" w:rsidRDefault="009964FE" w:rsidP="009964FE">
      <w:pPr>
        <w:pStyle w:val="ListParagraph"/>
        <w:numPr>
          <w:ilvl w:val="0"/>
          <w:numId w:val="7"/>
        </w:numPr>
        <w:rPr>
          <w:rFonts w:ascii="Calibri" w:hAnsi="Calibri" w:cs="Calibri"/>
          <w:b/>
          <w:bCs/>
        </w:rPr>
      </w:pPr>
      <w:r>
        <w:rPr>
          <w:rFonts w:ascii="Calibri" w:hAnsi="Calibri"/>
        </w:rPr>
        <w:t>Dùng rèm, màn hoặc chăn che các cửa sổ đón ánh nắng buổi sáng hoặc buổi chiều</w:t>
      </w:r>
    </w:p>
    <w:p w14:paraId="66CE8BFB" w14:textId="184A6B26" w:rsidR="009964FE" w:rsidRPr="009964FE" w:rsidRDefault="009964FE" w:rsidP="009964FE">
      <w:pPr>
        <w:pStyle w:val="ListParagraph"/>
        <w:numPr>
          <w:ilvl w:val="0"/>
          <w:numId w:val="7"/>
        </w:numPr>
        <w:rPr>
          <w:rFonts w:ascii="Calibri" w:hAnsi="Calibri" w:cs="Calibri"/>
        </w:rPr>
      </w:pPr>
      <w:r>
        <w:rPr>
          <w:rFonts w:ascii="Calibri" w:hAnsi="Calibri"/>
        </w:rPr>
        <w:t>Gọi 2-1-1 để tìm các trung tâm làm mát ở gần. Các trung tâm này có thể bao gồm thư viện địa phương hoặc trung tâm cộng đồng hay tòa nhà chính phủ khác</w:t>
      </w:r>
    </w:p>
    <w:p w14:paraId="1CDCFE1E" w14:textId="17BF738E" w:rsidR="009964FE" w:rsidRPr="009964FE" w:rsidRDefault="009964FE" w:rsidP="00C26CFF">
      <w:pPr>
        <w:pStyle w:val="ListParagraph"/>
        <w:numPr>
          <w:ilvl w:val="0"/>
          <w:numId w:val="7"/>
        </w:numPr>
        <w:ind w:right="180"/>
        <w:rPr>
          <w:rFonts w:ascii="Calibri" w:hAnsi="Calibri" w:cs="Calibri"/>
        </w:rPr>
      </w:pPr>
      <w:r>
        <w:rPr>
          <w:rFonts w:ascii="Calibri" w:hAnsi="Calibri"/>
        </w:rPr>
        <w:t>Đăng ký nhận thông báo thời tiết và lập kế hoạch khẩn cấp về nắng nóng </w:t>
      </w:r>
      <w:hyperlink r:id="rId5" w:history="1">
        <w:r w:rsidR="00556E20" w:rsidRPr="003A59E0">
          <w:rPr>
            <w:rStyle w:val="Hyperlink"/>
            <w:rFonts w:ascii="Calibri" w:hAnsi="Calibri" w:cs="Calibri"/>
          </w:rPr>
          <w:t>như thế này</w:t>
        </w:r>
      </w:hyperlink>
      <w:r w:rsidR="00556E20" w:rsidRPr="00A973EC">
        <w:t>.</w:t>
      </w:r>
    </w:p>
    <w:p w14:paraId="00ADCD0C" w14:textId="70BC9E4B" w:rsidR="00A728F7" w:rsidRDefault="00A728F7" w:rsidP="009964FE">
      <w:pPr>
        <w:pStyle w:val="ListParagraph"/>
        <w:numPr>
          <w:ilvl w:val="0"/>
          <w:numId w:val="7"/>
        </w:numPr>
        <w:rPr>
          <w:rFonts w:ascii="Calibri" w:hAnsi="Calibri" w:cs="Calibri"/>
        </w:rPr>
      </w:pPr>
      <w:r>
        <w:rPr>
          <w:rFonts w:ascii="Calibri" w:hAnsi="Calibri"/>
        </w:rPr>
        <w:t>Hỏi bác sĩ cách quản lý thuốc khi trời quá nóng</w:t>
      </w:r>
    </w:p>
    <w:p w14:paraId="320EAC15" w14:textId="38C6AA65" w:rsidR="00A728F7" w:rsidRDefault="00A728F7" w:rsidP="008C1D25">
      <w:pPr>
        <w:pStyle w:val="ListParagraph"/>
        <w:keepNext/>
        <w:keepLines/>
        <w:numPr>
          <w:ilvl w:val="0"/>
          <w:numId w:val="7"/>
        </w:numPr>
        <w:rPr>
          <w:rFonts w:ascii="Calibri" w:hAnsi="Calibri" w:cs="Calibri"/>
        </w:rPr>
      </w:pPr>
      <w:r>
        <w:rPr>
          <w:rFonts w:ascii="Calibri" w:hAnsi="Calibri"/>
        </w:rPr>
        <w:lastRenderedPageBreak/>
        <w:t>Sắp xếp kiểm tra sức khỏe, chẳng hạn như nhờ bạn bè, hàng xóm hoặc người thân gọi</w:t>
      </w:r>
      <w:r w:rsidR="008C1D25" w:rsidRPr="008C1D25">
        <w:rPr>
          <w:rFonts w:ascii="Calibri" w:hAnsi="Calibri"/>
        </w:rPr>
        <w:t> </w:t>
      </w:r>
      <w:r>
        <w:rPr>
          <w:rFonts w:ascii="Calibri" w:hAnsi="Calibri"/>
        </w:rPr>
        <w:t>điện hoặc đến thăm vài lần trong ngày</w:t>
      </w:r>
    </w:p>
    <w:p w14:paraId="650D87E2" w14:textId="616B4F96" w:rsidR="009964FE" w:rsidRPr="009964FE" w:rsidRDefault="009964FE" w:rsidP="009964FE">
      <w:pPr>
        <w:pStyle w:val="ListParagraph"/>
        <w:numPr>
          <w:ilvl w:val="0"/>
          <w:numId w:val="7"/>
        </w:numPr>
        <w:rPr>
          <w:rFonts w:ascii="Calibri" w:hAnsi="Calibri" w:cs="Calibri"/>
        </w:rPr>
      </w:pPr>
      <w:r>
        <w:rPr>
          <w:rFonts w:ascii="Calibri" w:hAnsi="Calibri"/>
        </w:rPr>
        <w:t>Lập kế hoạch cúp điện nếu cần điện cho thiết bị y tế hoặc thuốc men</w:t>
      </w:r>
    </w:p>
    <w:p w14:paraId="69E05995" w14:textId="77777777" w:rsidR="00C14A18" w:rsidRPr="00C14A18" w:rsidRDefault="00C14A18" w:rsidP="00344766">
      <w:pPr>
        <w:spacing w:after="0"/>
        <w:ind w:left="360"/>
        <w:rPr>
          <w:rFonts w:ascii="Calibri" w:hAnsi="Calibri" w:cs="Calibri"/>
          <w:b/>
          <w:bCs/>
        </w:rPr>
      </w:pPr>
      <w:r>
        <w:rPr>
          <w:rFonts w:ascii="Calibri" w:hAnsi="Calibri"/>
          <w:b/>
        </w:rPr>
        <w:t xml:space="preserve">Tìm hiểu thêm tại: </w:t>
      </w:r>
      <w:hyperlink r:id="rId6" w:history="1">
        <w:r>
          <w:rPr>
            <w:rStyle w:val="Hyperlink"/>
            <w:rFonts w:ascii="Calibri" w:hAnsi="Calibri"/>
            <w:b/>
          </w:rPr>
          <w:t>www.mass.gov/ClimateAndHealth</w:t>
        </w:r>
      </w:hyperlink>
    </w:p>
    <w:p w14:paraId="56565B06" w14:textId="77777777" w:rsidR="00B942F2" w:rsidRPr="00C14A18" w:rsidRDefault="00B942F2" w:rsidP="00B942F2">
      <w:pPr>
        <w:spacing w:after="0"/>
        <w:ind w:left="360"/>
        <w:rPr>
          <w:rFonts w:ascii="Calibri" w:hAnsi="Calibri" w:cs="Calibri"/>
          <w:b/>
          <w:bCs/>
        </w:rPr>
      </w:pPr>
      <w:r w:rsidRPr="00C14A18">
        <w:rPr>
          <w:rFonts w:ascii="Calibri" w:hAnsi="Calibri" w:cs="Calibri"/>
          <w:b/>
          <w:bCs/>
        </w:rPr>
        <w:t xml:space="preserve">Bureau of </w:t>
      </w:r>
      <w:r>
        <w:rPr>
          <w:rFonts w:ascii="Calibri" w:hAnsi="Calibri" w:cs="Calibri"/>
          <w:b/>
          <w:bCs/>
        </w:rPr>
        <w:t xml:space="preserve">Climate and </w:t>
      </w:r>
      <w:r w:rsidRPr="00C14A18">
        <w:rPr>
          <w:rFonts w:ascii="Calibri" w:hAnsi="Calibri" w:cs="Calibri"/>
          <w:b/>
          <w:bCs/>
        </w:rPr>
        <w:t>Environmental Health</w:t>
      </w:r>
      <w:r>
        <w:rPr>
          <w:rFonts w:ascii="Calibri" w:hAnsi="Calibri" w:cs="Calibri"/>
          <w:b/>
          <w:bCs/>
        </w:rPr>
        <w:t xml:space="preserve"> - </w:t>
      </w:r>
      <w:r w:rsidRPr="00C14A18">
        <w:rPr>
          <w:rFonts w:ascii="Calibri" w:hAnsi="Calibri" w:cs="Calibri"/>
          <w:b/>
          <w:bCs/>
        </w:rPr>
        <w:t>Environmental Toxicology Program</w:t>
      </w:r>
    </w:p>
    <w:p w14:paraId="0B1CFE69" w14:textId="0E1EB1A4" w:rsidR="00C14A18" w:rsidRPr="00C14A18" w:rsidRDefault="00B942F2" w:rsidP="00B942F2">
      <w:pPr>
        <w:spacing w:after="0"/>
        <w:ind w:left="360"/>
        <w:rPr>
          <w:rFonts w:ascii="Calibri" w:hAnsi="Calibri" w:cs="Calibri"/>
          <w:b/>
          <w:bCs/>
        </w:rPr>
      </w:pPr>
      <w:r w:rsidRPr="00C14A18">
        <w:rPr>
          <w:rFonts w:ascii="Calibri" w:hAnsi="Calibri" w:cs="Calibri"/>
          <w:b/>
          <w:bCs/>
        </w:rPr>
        <w:t>Massachusetts Department of Public Health </w:t>
      </w:r>
      <w:r>
        <w:rPr>
          <w:rFonts w:ascii="Calibri" w:hAnsi="Calibri" w:cs="Calibri"/>
          <w:b/>
          <w:bCs/>
        </w:rPr>
        <w:t xml:space="preserve"> - </w:t>
      </w:r>
      <w:r w:rsidRPr="00C14A18">
        <w:rPr>
          <w:rFonts w:ascii="Calibri" w:hAnsi="Calibri" w:cs="Calibri"/>
          <w:b/>
          <w:bCs/>
        </w:rPr>
        <w:t>250 Washington Street, Boston, MA 02108</w:t>
      </w:r>
    </w:p>
    <w:p w14:paraId="7258C414" w14:textId="77777777" w:rsidR="00C14A18" w:rsidRPr="00C14A18" w:rsidRDefault="00C14A18" w:rsidP="00344766">
      <w:pPr>
        <w:spacing w:after="0"/>
        <w:ind w:left="360"/>
        <w:rPr>
          <w:rFonts w:ascii="Calibri" w:hAnsi="Calibri" w:cs="Calibri"/>
          <w:b/>
          <w:bCs/>
        </w:rPr>
      </w:pPr>
      <w:r>
        <w:rPr>
          <w:rFonts w:ascii="Calibri" w:hAnsi="Calibri"/>
          <w:b/>
        </w:rPr>
        <w:t xml:space="preserve">Điện thoại: 617-624-5757 | </w:t>
      </w:r>
      <w:hyperlink r:id="rId7" w:history="1">
        <w:r>
          <w:rPr>
            <w:rStyle w:val="Hyperlink"/>
            <w:rFonts w:ascii="Calibri" w:hAnsi="Calibri"/>
            <w:b/>
          </w:rPr>
          <w:t>DPHToxicology@state.ma.us</w:t>
        </w:r>
      </w:hyperlink>
      <w:r>
        <w:rPr>
          <w:rFonts w:ascii="Calibri" w:hAnsi="Calibri"/>
          <w:b/>
        </w:rPr>
        <w:t> </w:t>
      </w:r>
    </w:p>
    <w:p w14:paraId="3BF13158" w14:textId="58F4BACB" w:rsidR="009964FE" w:rsidRPr="00D77C3C" w:rsidRDefault="0056649F" w:rsidP="008E5239">
      <w:pPr>
        <w:spacing w:after="0"/>
        <w:ind w:left="360"/>
        <w:rPr>
          <w:rFonts w:ascii="Calibri" w:hAnsi="Calibri" w:cs="Calibri"/>
        </w:rPr>
      </w:pPr>
      <w:hyperlink r:id="rId8" w:history="1">
        <w:r w:rsidRPr="00324A8D">
          <w:rPr>
            <w:rStyle w:val="Hyperlink"/>
            <w:rFonts w:ascii="Calibri" w:hAnsi="Calibri"/>
            <w:b/>
          </w:rPr>
          <w:t>http://www.mass.gov/dph/environmental_healt</w:t>
        </w:r>
        <w:r w:rsidRPr="00324A8D">
          <w:rPr>
            <w:rStyle w:val="Hyperlink"/>
            <w:rFonts w:ascii="Calibri" w:hAnsi="Calibri"/>
            <w:b/>
            <w:lang w:val="en-US"/>
          </w:rPr>
          <w:t>h</w:t>
        </w:r>
      </w:hyperlink>
      <w:bookmarkStart w:id="1" w:name="_GoBack"/>
      <w:bookmarkEnd w:id="1"/>
    </w:p>
    <w:sectPr w:rsidR="009964FE" w:rsidRPr="00D7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5B8"/>
    <w:multiLevelType w:val="hybridMultilevel"/>
    <w:tmpl w:val="8ED4E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000EDE"/>
    <w:multiLevelType w:val="hybridMultilevel"/>
    <w:tmpl w:val="017A1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94941"/>
    <w:multiLevelType w:val="hybridMultilevel"/>
    <w:tmpl w:val="03C87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13B45"/>
    <w:multiLevelType w:val="hybridMultilevel"/>
    <w:tmpl w:val="11704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1D70DB"/>
    <w:multiLevelType w:val="hybridMultilevel"/>
    <w:tmpl w:val="BE3C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3315D"/>
    <w:multiLevelType w:val="hybridMultilevel"/>
    <w:tmpl w:val="EBE69F5A"/>
    <w:lvl w:ilvl="0" w:tplc="B8260B2C">
      <w:start w:val="1"/>
      <w:numFmt w:val="bullet"/>
      <w:lvlText w:val=""/>
      <w:lvlJc w:val="left"/>
      <w:pPr>
        <w:tabs>
          <w:tab w:val="num" w:pos="720"/>
        </w:tabs>
        <w:ind w:left="720" w:hanging="360"/>
      </w:pPr>
      <w:rPr>
        <w:rFonts w:ascii="Symbol" w:hAnsi="Symbol" w:hint="default"/>
      </w:rPr>
    </w:lvl>
    <w:lvl w:ilvl="1" w:tplc="1CFC351E">
      <w:numFmt w:val="bullet"/>
      <w:lvlText w:val="o"/>
      <w:lvlJc w:val="left"/>
      <w:pPr>
        <w:tabs>
          <w:tab w:val="num" w:pos="1440"/>
        </w:tabs>
        <w:ind w:left="1440" w:hanging="360"/>
      </w:pPr>
      <w:rPr>
        <w:rFonts w:ascii="Courier New" w:hAnsi="Courier New" w:hint="default"/>
      </w:rPr>
    </w:lvl>
    <w:lvl w:ilvl="2" w:tplc="0A0229F8" w:tentative="1">
      <w:start w:val="1"/>
      <w:numFmt w:val="bullet"/>
      <w:lvlText w:val=""/>
      <w:lvlJc w:val="left"/>
      <w:pPr>
        <w:tabs>
          <w:tab w:val="num" w:pos="2160"/>
        </w:tabs>
        <w:ind w:left="2160" w:hanging="360"/>
      </w:pPr>
      <w:rPr>
        <w:rFonts w:ascii="Symbol" w:hAnsi="Symbol" w:hint="default"/>
      </w:rPr>
    </w:lvl>
    <w:lvl w:ilvl="3" w:tplc="7CAC44CC" w:tentative="1">
      <w:start w:val="1"/>
      <w:numFmt w:val="bullet"/>
      <w:lvlText w:val=""/>
      <w:lvlJc w:val="left"/>
      <w:pPr>
        <w:tabs>
          <w:tab w:val="num" w:pos="2880"/>
        </w:tabs>
        <w:ind w:left="2880" w:hanging="360"/>
      </w:pPr>
      <w:rPr>
        <w:rFonts w:ascii="Symbol" w:hAnsi="Symbol" w:hint="default"/>
      </w:rPr>
    </w:lvl>
    <w:lvl w:ilvl="4" w:tplc="D97611C0" w:tentative="1">
      <w:start w:val="1"/>
      <w:numFmt w:val="bullet"/>
      <w:lvlText w:val=""/>
      <w:lvlJc w:val="left"/>
      <w:pPr>
        <w:tabs>
          <w:tab w:val="num" w:pos="3600"/>
        </w:tabs>
        <w:ind w:left="3600" w:hanging="360"/>
      </w:pPr>
      <w:rPr>
        <w:rFonts w:ascii="Symbol" w:hAnsi="Symbol" w:hint="default"/>
      </w:rPr>
    </w:lvl>
    <w:lvl w:ilvl="5" w:tplc="34FAC536" w:tentative="1">
      <w:start w:val="1"/>
      <w:numFmt w:val="bullet"/>
      <w:lvlText w:val=""/>
      <w:lvlJc w:val="left"/>
      <w:pPr>
        <w:tabs>
          <w:tab w:val="num" w:pos="4320"/>
        </w:tabs>
        <w:ind w:left="4320" w:hanging="360"/>
      </w:pPr>
      <w:rPr>
        <w:rFonts w:ascii="Symbol" w:hAnsi="Symbol" w:hint="default"/>
      </w:rPr>
    </w:lvl>
    <w:lvl w:ilvl="6" w:tplc="4D54E54A" w:tentative="1">
      <w:start w:val="1"/>
      <w:numFmt w:val="bullet"/>
      <w:lvlText w:val=""/>
      <w:lvlJc w:val="left"/>
      <w:pPr>
        <w:tabs>
          <w:tab w:val="num" w:pos="5040"/>
        </w:tabs>
        <w:ind w:left="5040" w:hanging="360"/>
      </w:pPr>
      <w:rPr>
        <w:rFonts w:ascii="Symbol" w:hAnsi="Symbol" w:hint="default"/>
      </w:rPr>
    </w:lvl>
    <w:lvl w:ilvl="7" w:tplc="04E64962" w:tentative="1">
      <w:start w:val="1"/>
      <w:numFmt w:val="bullet"/>
      <w:lvlText w:val=""/>
      <w:lvlJc w:val="left"/>
      <w:pPr>
        <w:tabs>
          <w:tab w:val="num" w:pos="5760"/>
        </w:tabs>
        <w:ind w:left="5760" w:hanging="360"/>
      </w:pPr>
      <w:rPr>
        <w:rFonts w:ascii="Symbol" w:hAnsi="Symbol" w:hint="default"/>
      </w:rPr>
    </w:lvl>
    <w:lvl w:ilvl="8" w:tplc="A4B8C62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87F2B0D"/>
    <w:multiLevelType w:val="hybridMultilevel"/>
    <w:tmpl w:val="7D48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A3868"/>
    <w:multiLevelType w:val="hybridMultilevel"/>
    <w:tmpl w:val="5980DDA6"/>
    <w:lvl w:ilvl="0" w:tplc="A4723166">
      <w:start w:val="1"/>
      <w:numFmt w:val="bullet"/>
      <w:lvlText w:val=""/>
      <w:lvlJc w:val="left"/>
      <w:pPr>
        <w:tabs>
          <w:tab w:val="num" w:pos="720"/>
        </w:tabs>
        <w:ind w:left="720" w:hanging="360"/>
      </w:pPr>
      <w:rPr>
        <w:rFonts w:ascii="Symbol" w:hAnsi="Symbol" w:hint="default"/>
      </w:rPr>
    </w:lvl>
    <w:lvl w:ilvl="1" w:tplc="7472C008" w:tentative="1">
      <w:start w:val="1"/>
      <w:numFmt w:val="bullet"/>
      <w:lvlText w:val=""/>
      <w:lvlJc w:val="left"/>
      <w:pPr>
        <w:tabs>
          <w:tab w:val="num" w:pos="1440"/>
        </w:tabs>
        <w:ind w:left="1440" w:hanging="360"/>
      </w:pPr>
      <w:rPr>
        <w:rFonts w:ascii="Symbol" w:hAnsi="Symbol" w:hint="default"/>
      </w:rPr>
    </w:lvl>
    <w:lvl w:ilvl="2" w:tplc="73529A00" w:tentative="1">
      <w:start w:val="1"/>
      <w:numFmt w:val="bullet"/>
      <w:lvlText w:val=""/>
      <w:lvlJc w:val="left"/>
      <w:pPr>
        <w:tabs>
          <w:tab w:val="num" w:pos="2160"/>
        </w:tabs>
        <w:ind w:left="2160" w:hanging="360"/>
      </w:pPr>
      <w:rPr>
        <w:rFonts w:ascii="Symbol" w:hAnsi="Symbol" w:hint="default"/>
      </w:rPr>
    </w:lvl>
    <w:lvl w:ilvl="3" w:tplc="710A02B4" w:tentative="1">
      <w:start w:val="1"/>
      <w:numFmt w:val="bullet"/>
      <w:lvlText w:val=""/>
      <w:lvlJc w:val="left"/>
      <w:pPr>
        <w:tabs>
          <w:tab w:val="num" w:pos="2880"/>
        </w:tabs>
        <w:ind w:left="2880" w:hanging="360"/>
      </w:pPr>
      <w:rPr>
        <w:rFonts w:ascii="Symbol" w:hAnsi="Symbol" w:hint="default"/>
      </w:rPr>
    </w:lvl>
    <w:lvl w:ilvl="4" w:tplc="2F0AE37A" w:tentative="1">
      <w:start w:val="1"/>
      <w:numFmt w:val="bullet"/>
      <w:lvlText w:val=""/>
      <w:lvlJc w:val="left"/>
      <w:pPr>
        <w:tabs>
          <w:tab w:val="num" w:pos="3600"/>
        </w:tabs>
        <w:ind w:left="3600" w:hanging="360"/>
      </w:pPr>
      <w:rPr>
        <w:rFonts w:ascii="Symbol" w:hAnsi="Symbol" w:hint="default"/>
      </w:rPr>
    </w:lvl>
    <w:lvl w:ilvl="5" w:tplc="6E509136" w:tentative="1">
      <w:start w:val="1"/>
      <w:numFmt w:val="bullet"/>
      <w:lvlText w:val=""/>
      <w:lvlJc w:val="left"/>
      <w:pPr>
        <w:tabs>
          <w:tab w:val="num" w:pos="4320"/>
        </w:tabs>
        <w:ind w:left="4320" w:hanging="360"/>
      </w:pPr>
      <w:rPr>
        <w:rFonts w:ascii="Symbol" w:hAnsi="Symbol" w:hint="default"/>
      </w:rPr>
    </w:lvl>
    <w:lvl w:ilvl="6" w:tplc="2D3A6078" w:tentative="1">
      <w:start w:val="1"/>
      <w:numFmt w:val="bullet"/>
      <w:lvlText w:val=""/>
      <w:lvlJc w:val="left"/>
      <w:pPr>
        <w:tabs>
          <w:tab w:val="num" w:pos="5040"/>
        </w:tabs>
        <w:ind w:left="5040" w:hanging="360"/>
      </w:pPr>
      <w:rPr>
        <w:rFonts w:ascii="Symbol" w:hAnsi="Symbol" w:hint="default"/>
      </w:rPr>
    </w:lvl>
    <w:lvl w:ilvl="7" w:tplc="4784F9F4" w:tentative="1">
      <w:start w:val="1"/>
      <w:numFmt w:val="bullet"/>
      <w:lvlText w:val=""/>
      <w:lvlJc w:val="left"/>
      <w:pPr>
        <w:tabs>
          <w:tab w:val="num" w:pos="5760"/>
        </w:tabs>
        <w:ind w:left="5760" w:hanging="360"/>
      </w:pPr>
      <w:rPr>
        <w:rFonts w:ascii="Symbol" w:hAnsi="Symbol" w:hint="default"/>
      </w:rPr>
    </w:lvl>
    <w:lvl w:ilvl="8" w:tplc="9C1AFC8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D6968BD"/>
    <w:multiLevelType w:val="hybridMultilevel"/>
    <w:tmpl w:val="E4286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9D273B"/>
    <w:multiLevelType w:val="hybridMultilevel"/>
    <w:tmpl w:val="97E0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4"/>
  </w:num>
  <w:num w:numId="5">
    <w:abstractNumId w:val="3"/>
  </w:num>
  <w:num w:numId="6">
    <w:abstractNumId w:val="1"/>
  </w:num>
  <w:num w:numId="7">
    <w:abstractNumId w:val="2"/>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FE"/>
    <w:rsid w:val="00083A2A"/>
    <w:rsid w:val="000C2C68"/>
    <w:rsid w:val="001818B7"/>
    <w:rsid w:val="00344766"/>
    <w:rsid w:val="00397824"/>
    <w:rsid w:val="003A59E0"/>
    <w:rsid w:val="00556E20"/>
    <w:rsid w:val="0056649F"/>
    <w:rsid w:val="00647E0C"/>
    <w:rsid w:val="007F6E32"/>
    <w:rsid w:val="00800F52"/>
    <w:rsid w:val="008C0674"/>
    <w:rsid w:val="008C1D25"/>
    <w:rsid w:val="008E5239"/>
    <w:rsid w:val="009964FE"/>
    <w:rsid w:val="00A728F7"/>
    <w:rsid w:val="00AE35A6"/>
    <w:rsid w:val="00AF64FA"/>
    <w:rsid w:val="00B942F2"/>
    <w:rsid w:val="00BF639C"/>
    <w:rsid w:val="00C14A18"/>
    <w:rsid w:val="00C26CFF"/>
    <w:rsid w:val="00CB2F5A"/>
    <w:rsid w:val="00D127B6"/>
    <w:rsid w:val="00D1734A"/>
    <w:rsid w:val="00D77C3C"/>
    <w:rsid w:val="00D927A5"/>
    <w:rsid w:val="00DC1DBA"/>
    <w:rsid w:val="00E80CFC"/>
    <w:rsid w:val="00F25AED"/>
    <w:rsid w:val="00F64BF9"/>
    <w:rsid w:val="00F96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5FA0"/>
  <w15:chartTrackingRefBased/>
  <w15:docId w15:val="{49A111C9-9DC8-7941-A14C-D590ABCD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4FE"/>
    <w:rPr>
      <w:rFonts w:eastAsiaTheme="majorEastAsia" w:cstheme="majorBidi"/>
      <w:color w:val="272727" w:themeColor="text1" w:themeTint="D8"/>
    </w:rPr>
  </w:style>
  <w:style w:type="paragraph" w:styleId="Title">
    <w:name w:val="Title"/>
    <w:basedOn w:val="Normal"/>
    <w:next w:val="Normal"/>
    <w:link w:val="TitleChar"/>
    <w:uiPriority w:val="10"/>
    <w:qFormat/>
    <w:rsid w:val="0099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4FE"/>
    <w:pPr>
      <w:spacing w:before="160"/>
      <w:jc w:val="center"/>
    </w:pPr>
    <w:rPr>
      <w:i/>
      <w:iCs/>
      <w:color w:val="404040" w:themeColor="text1" w:themeTint="BF"/>
    </w:rPr>
  </w:style>
  <w:style w:type="character" w:customStyle="1" w:styleId="QuoteChar">
    <w:name w:val="Quote Char"/>
    <w:basedOn w:val="DefaultParagraphFont"/>
    <w:link w:val="Quote"/>
    <w:uiPriority w:val="29"/>
    <w:rsid w:val="009964FE"/>
    <w:rPr>
      <w:i/>
      <w:iCs/>
      <w:color w:val="404040" w:themeColor="text1" w:themeTint="BF"/>
    </w:rPr>
  </w:style>
  <w:style w:type="paragraph" w:styleId="ListParagraph">
    <w:name w:val="List Paragraph"/>
    <w:basedOn w:val="Normal"/>
    <w:uiPriority w:val="34"/>
    <w:qFormat/>
    <w:rsid w:val="009964FE"/>
    <w:pPr>
      <w:ind w:left="720"/>
      <w:contextualSpacing/>
    </w:pPr>
  </w:style>
  <w:style w:type="character" w:styleId="IntenseEmphasis">
    <w:name w:val="Intense Emphasis"/>
    <w:basedOn w:val="DefaultParagraphFont"/>
    <w:uiPriority w:val="21"/>
    <w:qFormat/>
    <w:rsid w:val="009964FE"/>
    <w:rPr>
      <w:i/>
      <w:iCs/>
      <w:color w:val="0F4761" w:themeColor="accent1" w:themeShade="BF"/>
    </w:rPr>
  </w:style>
  <w:style w:type="paragraph" w:styleId="IntenseQuote">
    <w:name w:val="Intense Quote"/>
    <w:basedOn w:val="Normal"/>
    <w:next w:val="Normal"/>
    <w:link w:val="IntenseQuoteChar"/>
    <w:uiPriority w:val="30"/>
    <w:qFormat/>
    <w:rsid w:val="0099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4FE"/>
    <w:rPr>
      <w:i/>
      <w:iCs/>
      <w:color w:val="0F4761" w:themeColor="accent1" w:themeShade="BF"/>
    </w:rPr>
  </w:style>
  <w:style w:type="character" w:styleId="IntenseReference">
    <w:name w:val="Intense Reference"/>
    <w:basedOn w:val="DefaultParagraphFont"/>
    <w:uiPriority w:val="32"/>
    <w:qFormat/>
    <w:rsid w:val="009964FE"/>
    <w:rPr>
      <w:b/>
      <w:bCs/>
      <w:smallCaps/>
      <w:color w:val="0F4761" w:themeColor="accent1" w:themeShade="BF"/>
      <w:spacing w:val="5"/>
    </w:rPr>
  </w:style>
  <w:style w:type="character" w:styleId="Hyperlink">
    <w:name w:val="Hyperlink"/>
    <w:basedOn w:val="DefaultParagraphFont"/>
    <w:uiPriority w:val="99"/>
    <w:unhideWhenUsed/>
    <w:rsid w:val="009964FE"/>
    <w:rPr>
      <w:color w:val="467886" w:themeColor="hyperlink"/>
      <w:u w:val="single"/>
    </w:rPr>
  </w:style>
  <w:style w:type="character" w:styleId="UnresolvedMention">
    <w:name w:val="Unresolved Mention"/>
    <w:basedOn w:val="DefaultParagraphFont"/>
    <w:uiPriority w:val="99"/>
    <w:semiHidden/>
    <w:unhideWhenUsed/>
    <w:rsid w:val="009964FE"/>
    <w:rPr>
      <w:color w:val="605E5C"/>
      <w:shd w:val="clear" w:color="auto" w:fill="E1DFDD"/>
    </w:rPr>
  </w:style>
  <w:style w:type="character" w:styleId="FollowedHyperlink">
    <w:name w:val="FollowedHyperlink"/>
    <w:basedOn w:val="DefaultParagraphFont"/>
    <w:uiPriority w:val="99"/>
    <w:semiHidden/>
    <w:unhideWhenUsed/>
    <w:rsid w:val="00C14A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make-a-family-emergency-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USER23</cp:lastModifiedBy>
  <cp:revision>63</cp:revision>
  <dcterms:created xsi:type="dcterms:W3CDTF">2024-06-27T13:35:00Z</dcterms:created>
  <dcterms:modified xsi:type="dcterms:W3CDTF">2024-08-01T07:30:00Z</dcterms:modified>
</cp:coreProperties>
</file>