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CA3" w14:textId="533C9FDF" w:rsidR="00424B2D" w:rsidRPr="00424B2D" w:rsidRDefault="00424B2D">
      <w:pPr>
        <w:rPr>
          <w:b/>
          <w:bCs/>
          <w:sz w:val="32"/>
          <w:szCs w:val="32"/>
        </w:rPr>
      </w:pPr>
      <w:r w:rsidRPr="00424B2D">
        <w:rPr>
          <w:b/>
          <w:bCs/>
          <w:sz w:val="32"/>
          <w:szCs w:val="32"/>
        </w:rPr>
        <w:t>Expression of Interest</w:t>
      </w:r>
    </w:p>
    <w:p w14:paraId="551FF66E" w14:textId="446DFFBC" w:rsidR="00424B2D" w:rsidRDefault="00424B2D">
      <w:r w:rsidRPr="00424B2D">
        <w:rPr>
          <w:b/>
          <w:bCs/>
        </w:rPr>
        <w:t>Pope’s Island Marina, New Bedford Massachusetts</w:t>
      </w:r>
    </w:p>
    <w:p w14:paraId="4A46D8B4" w14:textId="7C7EBE7F" w:rsidR="00424B2D" w:rsidRPr="00A23401" w:rsidRDefault="00424B2D" w:rsidP="00424B2D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A23401">
        <w:rPr>
          <w:b/>
          <w:bCs/>
          <w:sz w:val="32"/>
          <w:szCs w:val="32"/>
        </w:rPr>
        <w:t>Statement of Qualifications – Please see attached</w:t>
      </w:r>
    </w:p>
    <w:p w14:paraId="11549AC5" w14:textId="319595BC" w:rsidR="00424B2D" w:rsidRPr="00A23401" w:rsidRDefault="00424B2D" w:rsidP="00424B2D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A23401">
        <w:rPr>
          <w:b/>
          <w:bCs/>
          <w:sz w:val="32"/>
          <w:szCs w:val="32"/>
        </w:rPr>
        <w:t xml:space="preserve">Rental slip market details – Buzzard Bay Massachussetts – </w:t>
      </w:r>
    </w:p>
    <w:p w14:paraId="7155EA3E" w14:textId="31652BF8" w:rsidR="00424B2D" w:rsidRPr="00424B2D" w:rsidRDefault="00424B2D" w:rsidP="00A23401">
      <w:pPr>
        <w:rPr>
          <w:sz w:val="28"/>
          <w:szCs w:val="28"/>
          <w:u w:val="single"/>
        </w:rPr>
      </w:pPr>
      <w:r w:rsidRPr="00424B2D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Town-Operated Marinas (Bourne Area)</w:t>
      </w:r>
    </w:p>
    <w:p w14:paraId="080844B6" w14:textId="77777777" w:rsidR="00424B2D" w:rsidRPr="00424B2D" w:rsidRDefault="00424B2D" w:rsidP="00424B2D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24B2D">
        <w:rPr>
          <w:rFonts w:eastAsia="Times New Roman" w:cs="Times New Roman"/>
          <w:b/>
          <w:bCs/>
          <w:kern w:val="0"/>
          <w14:ligatures w14:val="none"/>
        </w:rPr>
        <w:t>Taylor Point Marina (Bourne, Buzzards Bay)</w:t>
      </w:r>
    </w:p>
    <w:p w14:paraId="4040BB15" w14:textId="77777777" w:rsidR="00424B2D" w:rsidRPr="00424B2D" w:rsidRDefault="00424B2D" w:rsidP="00424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Owned and operated by the Town of Bourne.</w:t>
      </w:r>
    </w:p>
    <w:p w14:paraId="0E55DA9E" w14:textId="77777777" w:rsidR="00424B2D" w:rsidRPr="00424B2D" w:rsidRDefault="00424B2D" w:rsidP="00424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Seasonal slips accommodate vessels up to 50 ft.</w:t>
      </w:r>
    </w:p>
    <w:p w14:paraId="0EB0858A" w14:textId="70B5263A" w:rsidR="00424B2D" w:rsidRPr="00424B2D" w:rsidRDefault="00424B2D" w:rsidP="00424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Fee details:</w:t>
      </w:r>
    </w:p>
    <w:p w14:paraId="24FFC412" w14:textId="77777777" w:rsidR="00424B2D" w:rsidRPr="00424B2D" w:rsidRDefault="00424B2D" w:rsidP="00424B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Non-electric slips: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$112 per ft (20-ft minimum)</w:t>
      </w:r>
    </w:p>
    <w:p w14:paraId="03119E37" w14:textId="3F4280D2" w:rsidR="00424B2D" w:rsidRPr="00424B2D" w:rsidRDefault="00424B2D" w:rsidP="00424B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Electric + water slips: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$133 per ft (30-ft minimum)</w:t>
      </w:r>
    </w:p>
    <w:p w14:paraId="55EF55E2" w14:textId="5075E006" w:rsidR="00424B2D" w:rsidRPr="00424B2D" w:rsidRDefault="00424B2D" w:rsidP="00424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Moorings are roughly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$1,000/year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, plus a mandatory water-ways permit (~$200/year) </w:t>
      </w:r>
    </w:p>
    <w:p w14:paraId="59BE97E5" w14:textId="77777777" w:rsidR="00424B2D" w:rsidRPr="00424B2D" w:rsidRDefault="00424B2D" w:rsidP="00424B2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Monument Beach Marina (Bourne)</w:t>
      </w:r>
    </w:p>
    <w:p w14:paraId="7FD60008" w14:textId="77777777" w:rsidR="00424B2D" w:rsidRPr="00424B2D" w:rsidRDefault="00424B2D" w:rsidP="00424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Also town-managed, located adjacent to a public boat ramp and beach.</w:t>
      </w:r>
    </w:p>
    <w:p w14:paraId="4FCC3CEC" w14:textId="71B18510" w:rsidR="00424B2D" w:rsidRPr="00424B2D" w:rsidRDefault="00424B2D" w:rsidP="00424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Accommodates vessels up to 40 ft; offers both slips and moorings, including transient options </w:t>
      </w:r>
    </w:p>
    <w:p w14:paraId="694A1A0D" w14:textId="77777777" w:rsidR="00424B2D" w:rsidRPr="00424B2D" w:rsidRDefault="00424B2D" w:rsidP="00424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Specific per-foot rates weren’t listed publicly, but per-season resident permits and access fees apply.</w:t>
      </w:r>
    </w:p>
    <w:p w14:paraId="5AD64946" w14:textId="77777777" w:rsidR="00424B2D" w:rsidRPr="00424B2D" w:rsidRDefault="00424B2D" w:rsidP="00424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Boat ramp use is available with permit structure (e.g., resident vs. non-resident pricing), typically separate from mooring/slip fees.</w:t>
      </w:r>
    </w:p>
    <w:p w14:paraId="69C5F97D" w14:textId="77777777" w:rsidR="00424B2D" w:rsidRPr="00424B2D" w:rsidRDefault="00424B2D" w:rsidP="00424B2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Pocasset River Marina</w:t>
      </w:r>
    </w:p>
    <w:p w14:paraId="6B01224D" w14:textId="3EA20128" w:rsidR="00424B2D" w:rsidRPr="00424B2D" w:rsidRDefault="00424B2D" w:rsidP="00424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Smaller scale marina with 17 slips; similar management and likely fee structure to above, though specific pricing wasn’t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provided</w:t>
      </w:r>
    </w:p>
    <w:p w14:paraId="258DC169" w14:textId="77777777" w:rsidR="00424B2D" w:rsidRPr="00424B2D" w:rsidRDefault="00000000" w:rsidP="00424B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79D525">
          <v:rect id="_x0000_i1025" style="width:0;height:1.5pt" o:hralign="center" o:hrstd="t" o:hr="t" fillcolor="#a0a0a0" stroked="f"/>
        </w:pict>
      </w:r>
    </w:p>
    <w:p w14:paraId="4A41A01A" w14:textId="77777777" w:rsidR="00424B2D" w:rsidRPr="00424B2D" w:rsidRDefault="00424B2D" w:rsidP="00424B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424B2D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Privately Operated Marinas</w:t>
      </w:r>
    </w:p>
    <w:p w14:paraId="52A7DFCF" w14:textId="77777777" w:rsidR="00424B2D" w:rsidRPr="00424B2D" w:rsidRDefault="00424B2D" w:rsidP="00424B2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Wareham Marina</w:t>
      </w:r>
    </w:p>
    <w:p w14:paraId="0D41E44A" w14:textId="77777777" w:rsidR="00424B2D" w:rsidRPr="00424B2D" w:rsidRDefault="00424B2D" w:rsidP="00424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Direct access to Buzzards Bay (via Weweantic River).</w:t>
      </w:r>
    </w:p>
    <w:p w14:paraId="33DFA76D" w14:textId="506B374C" w:rsidR="00424B2D" w:rsidRPr="00424B2D" w:rsidRDefault="00424B2D" w:rsidP="00424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Seasonal slips rented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$125 per foot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, plus a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 boating sticker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(town permit) </w:t>
      </w:r>
    </w:p>
    <w:p w14:paraId="2626D172" w14:textId="6255D357" w:rsidR="00424B2D" w:rsidRPr="00424B2D" w:rsidRDefault="00424B2D" w:rsidP="00424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Moorings are about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$1,800 per season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, plus the same $200 sticker fee </w:t>
      </w:r>
    </w:p>
    <w:p w14:paraId="3A3DDBE1" w14:textId="77777777" w:rsidR="00424B2D" w:rsidRPr="00424B2D" w:rsidRDefault="00424B2D" w:rsidP="00A23401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Stonebridge Marina (Onset Village, Wareham)</w:t>
      </w:r>
    </w:p>
    <w:p w14:paraId="72291BEE" w14:textId="77777777" w:rsidR="00424B2D" w:rsidRPr="00424B2D" w:rsidRDefault="00424B2D" w:rsidP="00424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Dockage for boats ~20–40 ft and up; fully private with amenities.</w:t>
      </w:r>
    </w:p>
    <w:p w14:paraId="2E216775" w14:textId="521DF9DA" w:rsidR="00424B2D" w:rsidRPr="00424B2D" w:rsidRDefault="00424B2D" w:rsidP="00424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Slips priced at $150 per foot seasonally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, with minimum length requirements (e.g., 26–31 ft depending on dock) </w:t>
      </w:r>
    </w:p>
    <w:p w14:paraId="528ABFDB" w14:textId="1F5989EF" w:rsidR="00424B2D" w:rsidRPr="00424B2D" w:rsidRDefault="00424B2D" w:rsidP="00424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Additional winter storage and transient/daily rates available (e.g., $3.50/ft per night, plus electricity; summer storage $115/ft) </w:t>
      </w:r>
    </w:p>
    <w:p w14:paraId="2FEF11EC" w14:textId="1EE43396" w:rsidR="00424B2D" w:rsidRPr="00424B2D" w:rsidRDefault="00424B2D" w:rsidP="00424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Town harbor permit (~$200) is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included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in these rates and must be paid separately </w:t>
      </w:r>
    </w:p>
    <w:p w14:paraId="018F4AA7" w14:textId="77777777" w:rsidR="00424B2D" w:rsidRPr="00424B2D" w:rsidRDefault="00424B2D" w:rsidP="00A23401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 Wharf Yacht Yard &amp; Marina (South Dartmouth, near Buzzards Bay)</w:t>
      </w:r>
    </w:p>
    <w:p w14:paraId="712F99D1" w14:textId="77777777" w:rsidR="00424B2D" w:rsidRPr="00424B2D" w:rsidRDefault="00424B2D" w:rsidP="00424B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Offers deep-water slips up to 150 ft with full-service luxury amenities.</w:t>
      </w:r>
    </w:p>
    <w:p w14:paraId="4A2CED20" w14:textId="0DA2CBF1" w:rsidR="00424B2D" w:rsidRPr="00424B2D" w:rsidRDefault="00424B2D" w:rsidP="00424B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Pricing details not publicly listed; prospective customers must inquire directly </w:t>
      </w:r>
    </w:p>
    <w:p w14:paraId="3891AFEE" w14:textId="77777777" w:rsidR="00424B2D" w:rsidRPr="00424B2D" w:rsidRDefault="00000000" w:rsidP="00424B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F29D4C">
          <v:rect id="_x0000_i1026" style="width:0;height:1.5pt" o:hralign="center" o:hrstd="t" o:hr="t" fillcolor="#a0a0a0" stroked="f"/>
        </w:pict>
      </w:r>
    </w:p>
    <w:p w14:paraId="481705FE" w14:textId="77777777" w:rsidR="00424B2D" w:rsidRPr="00424B2D" w:rsidRDefault="00424B2D" w:rsidP="00424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Summary of Pricing Landscape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428"/>
        <w:gridCol w:w="2769"/>
        <w:gridCol w:w="2708"/>
      </w:tblGrid>
      <w:tr w:rsidR="00424B2D" w:rsidRPr="00424B2D" w14:paraId="1EE8B3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4DB485" w14:textId="77777777" w:rsidR="00424B2D" w:rsidRPr="00424B2D" w:rsidRDefault="00424B2D" w:rsidP="0042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Marina / Provider</w:t>
            </w:r>
          </w:p>
        </w:tc>
        <w:tc>
          <w:tcPr>
            <w:tcW w:w="0" w:type="auto"/>
            <w:vAlign w:val="center"/>
            <w:hideMark/>
          </w:tcPr>
          <w:p w14:paraId="5E132496" w14:textId="77777777" w:rsidR="00424B2D" w:rsidRPr="00424B2D" w:rsidRDefault="00424B2D" w:rsidP="0042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1F6F7944" w14:textId="77777777" w:rsidR="00424B2D" w:rsidRPr="00424B2D" w:rsidRDefault="00424B2D" w:rsidP="0042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Rate (Seasonal)</w:t>
            </w:r>
          </w:p>
        </w:tc>
        <w:tc>
          <w:tcPr>
            <w:tcW w:w="0" w:type="auto"/>
            <w:vAlign w:val="center"/>
            <w:hideMark/>
          </w:tcPr>
          <w:p w14:paraId="128BF954" w14:textId="77777777" w:rsidR="00424B2D" w:rsidRPr="00424B2D" w:rsidRDefault="00424B2D" w:rsidP="0042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424B2D" w:rsidRPr="00424B2D" w14:paraId="5A9CA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A7B15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Taylor Point Marina (Town)</w:t>
            </w:r>
          </w:p>
        </w:tc>
        <w:tc>
          <w:tcPr>
            <w:tcW w:w="0" w:type="auto"/>
            <w:vAlign w:val="center"/>
            <w:hideMark/>
          </w:tcPr>
          <w:p w14:paraId="2460D07D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Non-electric</w:t>
            </w:r>
          </w:p>
        </w:tc>
        <w:tc>
          <w:tcPr>
            <w:tcW w:w="0" w:type="auto"/>
            <w:vAlign w:val="center"/>
            <w:hideMark/>
          </w:tcPr>
          <w:p w14:paraId="312B088E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$112/ft (20-ft min)</w:t>
            </w:r>
          </w:p>
        </w:tc>
        <w:tc>
          <w:tcPr>
            <w:tcW w:w="0" w:type="auto"/>
            <w:vAlign w:val="center"/>
            <w:hideMark/>
          </w:tcPr>
          <w:p w14:paraId="5AF3EB74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Plus ~$200 permit fee</w:t>
            </w:r>
          </w:p>
        </w:tc>
      </w:tr>
      <w:tr w:rsidR="00424B2D" w:rsidRPr="00424B2D" w14:paraId="46882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2F831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E8419E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Electric + Water</w:t>
            </w:r>
          </w:p>
        </w:tc>
        <w:tc>
          <w:tcPr>
            <w:tcW w:w="0" w:type="auto"/>
            <w:vAlign w:val="center"/>
            <w:hideMark/>
          </w:tcPr>
          <w:p w14:paraId="522A5816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$133/ft (30-ft min)</w:t>
            </w:r>
          </w:p>
        </w:tc>
        <w:tc>
          <w:tcPr>
            <w:tcW w:w="0" w:type="auto"/>
            <w:vAlign w:val="center"/>
            <w:hideMark/>
          </w:tcPr>
          <w:p w14:paraId="3D82306A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Plus permit</w:t>
            </w:r>
          </w:p>
        </w:tc>
      </w:tr>
      <w:tr w:rsidR="00424B2D" w:rsidRPr="00424B2D" w14:paraId="5D8B0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5CEFE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Taylor Point Mooring</w:t>
            </w:r>
          </w:p>
        </w:tc>
        <w:tc>
          <w:tcPr>
            <w:tcW w:w="0" w:type="auto"/>
            <w:vAlign w:val="center"/>
            <w:hideMark/>
          </w:tcPr>
          <w:p w14:paraId="7582EB0B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Mooring</w:t>
            </w:r>
          </w:p>
        </w:tc>
        <w:tc>
          <w:tcPr>
            <w:tcW w:w="0" w:type="auto"/>
            <w:vAlign w:val="center"/>
            <w:hideMark/>
          </w:tcPr>
          <w:p w14:paraId="3A80001B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~$1,000/year</w:t>
            </w:r>
          </w:p>
        </w:tc>
        <w:tc>
          <w:tcPr>
            <w:tcW w:w="0" w:type="auto"/>
            <w:vAlign w:val="center"/>
            <w:hideMark/>
          </w:tcPr>
          <w:p w14:paraId="5B90D011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Plus permit (~$200)</w:t>
            </w:r>
          </w:p>
        </w:tc>
      </w:tr>
      <w:tr w:rsidR="00424B2D" w:rsidRPr="00424B2D" w14:paraId="77762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749B3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Wareham Marina (Private)</w:t>
            </w:r>
          </w:p>
        </w:tc>
        <w:tc>
          <w:tcPr>
            <w:tcW w:w="0" w:type="auto"/>
            <w:vAlign w:val="center"/>
            <w:hideMark/>
          </w:tcPr>
          <w:p w14:paraId="2D632D72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Slip</w:t>
            </w:r>
          </w:p>
        </w:tc>
        <w:tc>
          <w:tcPr>
            <w:tcW w:w="0" w:type="auto"/>
            <w:vAlign w:val="center"/>
            <w:hideMark/>
          </w:tcPr>
          <w:p w14:paraId="50D34AF3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$125/ft + $200 sticker</w:t>
            </w:r>
          </w:p>
        </w:tc>
        <w:tc>
          <w:tcPr>
            <w:tcW w:w="0" w:type="auto"/>
            <w:vAlign w:val="center"/>
            <w:hideMark/>
          </w:tcPr>
          <w:p w14:paraId="54EF32A1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Bay access via Weweantic</w:t>
            </w:r>
          </w:p>
        </w:tc>
      </w:tr>
      <w:tr w:rsidR="00424B2D" w:rsidRPr="00424B2D" w14:paraId="46457A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EB42C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2BC0C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Mooring</w:t>
            </w:r>
          </w:p>
        </w:tc>
        <w:tc>
          <w:tcPr>
            <w:tcW w:w="0" w:type="auto"/>
            <w:vAlign w:val="center"/>
            <w:hideMark/>
          </w:tcPr>
          <w:p w14:paraId="2594FDD0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$1,800/season + $200 sticker</w:t>
            </w:r>
          </w:p>
        </w:tc>
        <w:tc>
          <w:tcPr>
            <w:tcW w:w="0" w:type="auto"/>
            <w:vAlign w:val="center"/>
            <w:hideMark/>
          </w:tcPr>
          <w:p w14:paraId="5FD9EC27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24B2D" w:rsidRPr="00424B2D" w14:paraId="79704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B5E06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Stonebridge Marina (Private)</w:t>
            </w:r>
          </w:p>
        </w:tc>
        <w:tc>
          <w:tcPr>
            <w:tcW w:w="0" w:type="auto"/>
            <w:vAlign w:val="center"/>
            <w:hideMark/>
          </w:tcPr>
          <w:p w14:paraId="67A2F587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Slip</w:t>
            </w:r>
          </w:p>
        </w:tc>
        <w:tc>
          <w:tcPr>
            <w:tcW w:w="0" w:type="auto"/>
            <w:vAlign w:val="center"/>
            <w:hideMark/>
          </w:tcPr>
          <w:p w14:paraId="71B224DD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$150/ft (min 26–31 ft)</w:t>
            </w:r>
          </w:p>
        </w:tc>
        <w:tc>
          <w:tcPr>
            <w:tcW w:w="0" w:type="auto"/>
            <w:vAlign w:val="center"/>
            <w:hideMark/>
          </w:tcPr>
          <w:p w14:paraId="5A3D36E8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Permit extra; full amenities</w:t>
            </w:r>
          </w:p>
        </w:tc>
      </w:tr>
      <w:tr w:rsidR="00424B2D" w:rsidRPr="00424B2D" w14:paraId="00F10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AA14F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 Wharf Marina (Private)</w:t>
            </w:r>
          </w:p>
        </w:tc>
        <w:tc>
          <w:tcPr>
            <w:tcW w:w="0" w:type="auto"/>
            <w:vAlign w:val="center"/>
            <w:hideMark/>
          </w:tcPr>
          <w:p w14:paraId="00FB2FF1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Slip</w:t>
            </w:r>
          </w:p>
        </w:tc>
        <w:tc>
          <w:tcPr>
            <w:tcW w:w="0" w:type="auto"/>
            <w:vAlign w:val="center"/>
            <w:hideMark/>
          </w:tcPr>
          <w:p w14:paraId="3F6AD4AB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published — inquiry required</w:t>
            </w:r>
          </w:p>
        </w:tc>
        <w:tc>
          <w:tcPr>
            <w:tcW w:w="0" w:type="auto"/>
            <w:vAlign w:val="center"/>
            <w:hideMark/>
          </w:tcPr>
          <w:p w14:paraId="006D6CBB" w14:textId="77777777" w:rsidR="00424B2D" w:rsidRPr="00424B2D" w:rsidRDefault="00424B2D" w:rsidP="00424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4B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Premium, deep-water, full-service</w:t>
            </w:r>
          </w:p>
        </w:tc>
      </w:tr>
    </w:tbl>
    <w:p w14:paraId="38C9BA63" w14:textId="77777777" w:rsidR="00424B2D" w:rsidRPr="00424B2D" w:rsidRDefault="00000000" w:rsidP="00424B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893C13">
          <v:rect id="_x0000_i1027" style="width:0;height:1.5pt" o:hralign="center" o:hrstd="t" o:hr="t" fillcolor="#a0a0a0" stroked="f"/>
        </w:pict>
      </w:r>
    </w:p>
    <w:p w14:paraId="2E00278A" w14:textId="77777777" w:rsidR="00424B2D" w:rsidRPr="00424B2D" w:rsidRDefault="00424B2D" w:rsidP="00424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Market Insights &amp; Observations</w:t>
      </w:r>
    </w:p>
    <w:p w14:paraId="56F9B3DF" w14:textId="77777777" w:rsidR="00424B2D" w:rsidRPr="00424B2D" w:rsidRDefault="00424B2D" w:rsidP="00424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Range of rates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: Expect anywhere from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$112 up to $150 per foot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for seasonal slip rentals. Private marinas trend toward the higher end, while municipal facilities are more budget-friendly.</w:t>
      </w:r>
    </w:p>
    <w:p w14:paraId="44764A94" w14:textId="77777777" w:rsidR="00424B2D" w:rsidRPr="00424B2D" w:rsidRDefault="00424B2D" w:rsidP="00424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 fees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: Most boaters must factor in town permit or sticker fees (~$200/year) in addition to slip charges.</w:t>
      </w:r>
    </w:p>
    <w:p w14:paraId="0917DE12" w14:textId="77777777" w:rsidR="00424B2D" w:rsidRPr="00424B2D" w:rsidRDefault="00424B2D" w:rsidP="00424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Mooring vs. slips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: Moorings present an alternative, with pricing ranging from around $1,000 (town) to $1,800 (private) per season.</w:t>
      </w:r>
    </w:p>
    <w:p w14:paraId="73AF04E5" w14:textId="02558FA4" w:rsidR="00424B2D" w:rsidRPr="00424B2D" w:rsidRDefault="00424B2D" w:rsidP="00424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Availability constraints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: Demand is high and supply limited—many town marinas have waiting lists, and boaters often report difficulty securing spots </w:t>
      </w:r>
    </w:p>
    <w:p w14:paraId="1C5BB36A" w14:textId="77777777" w:rsidR="00424B2D" w:rsidRPr="00424B2D" w:rsidRDefault="00424B2D" w:rsidP="00424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Amenities vs. cost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: Private marinas such as Wareham and Stonebridge offer extra amenities (power, water, dining, etc.), explaining their steeper pricing. Town-operated marinas offer value but sometimes fewer conveniences.</w:t>
      </w:r>
    </w:p>
    <w:p w14:paraId="04FEA47B" w14:textId="77777777" w:rsidR="00424B2D" w:rsidRPr="00424B2D" w:rsidRDefault="00000000" w:rsidP="00424B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D25D67">
          <v:rect id="_x0000_i1028" style="width:0;height:1.5pt" o:hralign="center" o:hrstd="t" o:hr="t" fillcolor="#a0a0a0" stroked="f"/>
        </w:pict>
      </w:r>
    </w:p>
    <w:p w14:paraId="37F8B449" w14:textId="77777777" w:rsidR="00424B2D" w:rsidRPr="00424B2D" w:rsidRDefault="00424B2D" w:rsidP="00424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Recommendations</w:t>
      </w:r>
    </w:p>
    <w:p w14:paraId="5B2937CC" w14:textId="77777777" w:rsidR="00424B2D" w:rsidRPr="00424B2D" w:rsidRDefault="00424B2D" w:rsidP="00424B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you’re cost-conscious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: Start with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town-operated options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—Taylor Point or Monument Beach. Contact the town’s marina office early to get on waiting lists and confirm the latest rates and requirements.</w:t>
      </w:r>
    </w:p>
    <w:p w14:paraId="574E80CC" w14:textId="77777777" w:rsidR="00424B2D" w:rsidRPr="00424B2D" w:rsidRDefault="00424B2D" w:rsidP="00424B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want better access or premium amenities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: Private marinas like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Wareham Marina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Stonebridge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 xml:space="preserve"> may be worth the extra cost.</w:t>
      </w:r>
    </w:p>
    <w:p w14:paraId="79AFFD54" w14:textId="77777777" w:rsidR="00424B2D" w:rsidRPr="00424B2D" w:rsidRDefault="00424B2D" w:rsidP="00424B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for permits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: Always include the ~$200 annual permit/sticker when calculating total costs.</w:t>
      </w:r>
    </w:p>
    <w:p w14:paraId="6F967CF1" w14:textId="77777777" w:rsidR="00424B2D" w:rsidRDefault="00424B2D" w:rsidP="00424B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4B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 ahead</w:t>
      </w:r>
      <w:r w:rsidRPr="00424B2D">
        <w:rPr>
          <w:rFonts w:ascii="Times New Roman" w:eastAsia="Times New Roman" w:hAnsi="Times New Roman" w:cs="Times New Roman"/>
          <w:kern w:val="0"/>
          <w14:ligatures w14:val="none"/>
        </w:rPr>
        <w:t>: Especially for town marinas, apply early to avoid long waitlists.</w:t>
      </w:r>
    </w:p>
    <w:p w14:paraId="2400458B" w14:textId="77777777" w:rsidR="00A23401" w:rsidRDefault="00A23401" w:rsidP="00A2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DD25E" w14:textId="0BECD33B" w:rsidR="00A23401" w:rsidRDefault="00A23401" w:rsidP="00A2340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A2340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Funding Approach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– We have experience in managing municipal marinas with over 60% of our managed </w:t>
      </w:r>
      <w:r w:rsidR="00C61DD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properties 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being owned by municipalities.  We would recommend funding the project through state and federal Grants as well as well as operating the marina as its own fund.  All revenue</w:t>
      </w:r>
      <w:r w:rsidR="00C61DD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s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flow into the marina operation fund as opposed to a municipal general fund.  We would </w:t>
      </w:r>
      <w:r w:rsidR="00C61DD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also 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seek private funding with the award of the management agreement or </w:t>
      </w:r>
      <w:r w:rsidR="00C61DD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long-term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lease.  </w:t>
      </w:r>
    </w:p>
    <w:p w14:paraId="66D834D6" w14:textId="48FCB8CC" w:rsidR="00A23401" w:rsidRDefault="00A23401" w:rsidP="00A2340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Barriers or obstacles to project success – </w:t>
      </w:r>
    </w:p>
    <w:p w14:paraId="35E40F03" w14:textId="387AD138" w:rsidR="00A23401" w:rsidRDefault="00A23401" w:rsidP="00A2340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The 20-year term may in itself be a barrier preventing access to capital.  20 years is potentially too short a term for leverage </w:t>
      </w:r>
      <w:r w:rsidR="00C61DD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and 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repayment.  </w:t>
      </w:r>
    </w:p>
    <w:p w14:paraId="54D115D8" w14:textId="19BF4C9F" w:rsidR="00A23401" w:rsidRDefault="008F6B1E" w:rsidP="00A2340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Many times, haste or low-cost bids lead to poorly planned assets.  This marina rebuild needs appropriate design build plans, floating docks and electrical to meet the needs of </w:t>
      </w:r>
      <w:r w:rsidR="00C61DD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todays</w:t>
      </w: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and future boat designs </w:t>
      </w:r>
      <w:r w:rsidR="005B3F0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in addition to popular amenities. </w:t>
      </w:r>
    </w:p>
    <w:p w14:paraId="7E1954EC" w14:textId="77777777" w:rsidR="008F6B1E" w:rsidRDefault="008F6B1E" w:rsidP="008F6B1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lastRenderedPageBreak/>
        <w:t xml:space="preserve">F3 Marina is uniquely qualified to oversee not only the management of Pope’s Island Marina but also possesses the team needed for full turn-key design, permitting and project management of your marina.  </w:t>
      </w:r>
    </w:p>
    <w:p w14:paraId="27B82D32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30303DBD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5D8E7655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Thank you for your consideration,</w:t>
      </w:r>
    </w:p>
    <w:p w14:paraId="6F5C7E39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</w:p>
    <w:p w14:paraId="4CBE7F06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Brian C. Arnold</w:t>
      </w:r>
    </w:p>
    <w:p w14:paraId="1273DCA3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Director of Business Development</w:t>
      </w:r>
    </w:p>
    <w:p w14:paraId="626C6F10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F3 Marina</w:t>
      </w:r>
    </w:p>
    <w:p w14:paraId="2A25DB55" w14:textId="77777777" w:rsid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410-703-4737</w:t>
      </w:r>
    </w:p>
    <w:p w14:paraId="3BE0CC65" w14:textId="721589E5" w:rsidR="008F6B1E" w:rsidRPr="008F6B1E" w:rsidRDefault="008F6B1E" w:rsidP="008F6B1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barnold@f3marina.com</w:t>
      </w:r>
      <w:r w:rsidRPr="008F6B1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20D9BD2E" w14:textId="77777777" w:rsidR="00424B2D" w:rsidRDefault="00424B2D"/>
    <w:sectPr w:rsidR="00424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CE1"/>
    <w:multiLevelType w:val="multilevel"/>
    <w:tmpl w:val="379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B1512"/>
    <w:multiLevelType w:val="hybridMultilevel"/>
    <w:tmpl w:val="C7F8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11C43"/>
    <w:multiLevelType w:val="multilevel"/>
    <w:tmpl w:val="C69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B31ED"/>
    <w:multiLevelType w:val="multilevel"/>
    <w:tmpl w:val="047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4733F"/>
    <w:multiLevelType w:val="multilevel"/>
    <w:tmpl w:val="0C6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1400E"/>
    <w:multiLevelType w:val="multilevel"/>
    <w:tmpl w:val="107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60D48"/>
    <w:multiLevelType w:val="multilevel"/>
    <w:tmpl w:val="74F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F15C9"/>
    <w:multiLevelType w:val="multilevel"/>
    <w:tmpl w:val="E7E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D38EA"/>
    <w:multiLevelType w:val="multilevel"/>
    <w:tmpl w:val="720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873342">
    <w:abstractNumId w:val="2"/>
  </w:num>
  <w:num w:numId="2" w16cid:durableId="611397499">
    <w:abstractNumId w:val="4"/>
  </w:num>
  <w:num w:numId="3" w16cid:durableId="2014910697">
    <w:abstractNumId w:val="3"/>
  </w:num>
  <w:num w:numId="4" w16cid:durableId="1193421055">
    <w:abstractNumId w:val="7"/>
  </w:num>
  <w:num w:numId="5" w16cid:durableId="2067609153">
    <w:abstractNumId w:val="8"/>
  </w:num>
  <w:num w:numId="6" w16cid:durableId="2034380224">
    <w:abstractNumId w:val="0"/>
  </w:num>
  <w:num w:numId="7" w16cid:durableId="1966422698">
    <w:abstractNumId w:val="5"/>
  </w:num>
  <w:num w:numId="8" w16cid:durableId="1522668052">
    <w:abstractNumId w:val="6"/>
  </w:num>
  <w:num w:numId="9" w16cid:durableId="74534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2D"/>
    <w:rsid w:val="00377BB0"/>
    <w:rsid w:val="00424B2D"/>
    <w:rsid w:val="005B3F07"/>
    <w:rsid w:val="008F6B1E"/>
    <w:rsid w:val="00A23401"/>
    <w:rsid w:val="00AA74FB"/>
    <w:rsid w:val="00C61DD7"/>
    <w:rsid w:val="00D015D3"/>
    <w:rsid w:val="00E221E5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6FEC"/>
  <w15:chartTrackingRefBased/>
  <w15:docId w15:val="{B2172A43-D763-401B-8510-ED33D2E6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Arnold</dc:creator>
  <cp:keywords/>
  <dc:description/>
  <cp:lastModifiedBy>Farrag, David (DCR)</cp:lastModifiedBy>
  <cp:revision>2</cp:revision>
  <dcterms:created xsi:type="dcterms:W3CDTF">2025-10-06T14:43:00Z</dcterms:created>
  <dcterms:modified xsi:type="dcterms:W3CDTF">2025-10-06T14:43:00Z</dcterms:modified>
</cp:coreProperties>
</file>