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322685" w:rsidR="00680B92" w:rsidRPr="00CA6AF1" w:rsidRDefault="00680B92" w:rsidP="00680B92">
      <w:pPr>
        <w:pStyle w:val="Heading1"/>
        <w:jc w:val="center"/>
      </w:pPr>
      <w:bookmarkStart w:id="1" w:name="_Toc206762628"/>
      <w:bookmarkStart w:id="2" w:name="_Toc212463180"/>
      <w:r w:rsidRPr="00CA6AF1">
        <w:t>Contract User Guid</w:t>
      </w:r>
      <w:r>
        <w:t>e</w:t>
      </w:r>
      <w:r>
        <w:br/>
      </w:r>
      <w:bookmarkEnd w:id="1"/>
      <w:r w:rsidR="009C1734" w:rsidRPr="009C1734">
        <w:t>FAC126: Records Management, Digitization, and Archiving Services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63181"/>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BD2067">
        <w:trPr>
          <w:cnfStyle w:val="100000000000" w:firstRow="1" w:lastRow="0" w:firstColumn="0" w:lastColumn="0" w:oddVBand="0" w:evenVBand="0" w:oddHBand="0" w:evenHBand="0" w:firstRowFirstColumn="0" w:firstRowLastColumn="0" w:lastRowFirstColumn="0" w:lastRowLastColumn="0"/>
          <w:trHeight w:val="16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8F4A470" w14:textId="77777777" w:rsidR="00BD2067" w:rsidRPr="00D948D9" w:rsidRDefault="00BD2067" w:rsidP="00BD2067">
            <w:pPr>
              <w:ind w:left="2880" w:hanging="2880"/>
              <w:rPr>
                <w:color w:val="auto"/>
              </w:rPr>
            </w:pPr>
            <w:hyperlink r:id="rId12" w:history="1">
              <w:r w:rsidRPr="00D948D9">
                <w:rPr>
                  <w:rStyle w:val="Hyperlink"/>
                  <w:b w:val="0"/>
                  <w:bCs w:val="0"/>
                </w:rPr>
                <w:t>Tatiana Henry</w:t>
              </w:r>
            </w:hyperlink>
          </w:p>
          <w:p w14:paraId="1C552179" w14:textId="77777777" w:rsidR="00BD2067" w:rsidRPr="00DF08A8" w:rsidRDefault="00BD2067" w:rsidP="00BD2067">
            <w:pPr>
              <w:tabs>
                <w:tab w:val="left" w:pos="9165"/>
              </w:tabs>
              <w:rPr>
                <w:b w:val="0"/>
                <w:bCs w:val="0"/>
                <w:color w:val="auto"/>
              </w:rPr>
            </w:pPr>
            <w:r w:rsidRPr="00D948D9">
              <w:rPr>
                <w:b w:val="0"/>
                <w:bCs w:val="0"/>
                <w:color w:val="auto"/>
              </w:rPr>
              <w:t>617-359-7289</w:t>
            </w:r>
          </w:p>
          <w:p w14:paraId="08F1EF0F" w14:textId="77777777" w:rsidR="00BD2067" w:rsidRPr="00DF08A8" w:rsidRDefault="00BD2067" w:rsidP="00BD2067">
            <w:pPr>
              <w:tabs>
                <w:tab w:val="left" w:pos="9165"/>
              </w:tabs>
              <w:rPr>
                <w:b w:val="0"/>
                <w:bCs w:val="0"/>
                <w:color w:val="auto"/>
                <w:szCs w:val="24"/>
              </w:rPr>
            </w:pPr>
          </w:p>
          <w:p w14:paraId="446CCC98" w14:textId="77777777" w:rsidR="00BD2067" w:rsidRPr="00D948D9" w:rsidRDefault="00BD2067" w:rsidP="00BD2067">
            <w:pPr>
              <w:tabs>
                <w:tab w:val="left" w:pos="9165"/>
              </w:tabs>
              <w:rPr>
                <w:color w:val="auto"/>
              </w:rPr>
            </w:pPr>
            <w:hyperlink r:id="rId13" w:history="1">
              <w:r w:rsidRPr="00D948D9">
                <w:rPr>
                  <w:rStyle w:val="Hyperlink"/>
                  <w:b w:val="0"/>
                  <w:bCs w:val="0"/>
                </w:rPr>
                <w:t>Sean Corbin</w:t>
              </w:r>
            </w:hyperlink>
          </w:p>
          <w:p w14:paraId="18E36C1D" w14:textId="1CF1BB43" w:rsidR="00B1168A" w:rsidRPr="00606368" w:rsidRDefault="00BD2067" w:rsidP="00BD2067">
            <w:pPr>
              <w:tabs>
                <w:tab w:val="left" w:pos="9165"/>
              </w:tabs>
              <w:rPr>
                <w:color w:val="auto"/>
                <w:szCs w:val="24"/>
              </w:rPr>
            </w:pPr>
            <w:r w:rsidRPr="00D948D9">
              <w:rPr>
                <w:b w:val="0"/>
                <w:bCs w:val="0"/>
                <w:color w:val="auto"/>
              </w:rPr>
              <w:t>617-720-3105</w:t>
            </w:r>
          </w:p>
        </w:tc>
      </w:tr>
      <w:tr w:rsidR="0064148A" w:rsidRPr="00136526" w14:paraId="22AC3B9B" w14:textId="77777777" w:rsidTr="0022523A">
        <w:trPr>
          <w:trHeight w:val="111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5E6E165F" w14:textId="77777777" w:rsidR="0022523A" w:rsidRPr="0022523A" w:rsidRDefault="0022523A" w:rsidP="00BD2067">
            <w:pPr>
              <w:pStyle w:val="ListParagraph"/>
              <w:numPr>
                <w:ilvl w:val="0"/>
                <w:numId w:val="13"/>
              </w:numPr>
              <w:rPr>
                <w:rFonts w:cstheme="minorHAnsi"/>
                <w:bCs/>
                <w:szCs w:val="24"/>
              </w:rPr>
            </w:pPr>
            <w:r w:rsidRPr="00136526">
              <w:rPr>
                <w:rFonts w:cstheme="minorHAnsi"/>
                <w:b/>
                <w:bCs/>
                <w:szCs w:val="24"/>
              </w:rPr>
              <w:t xml:space="preserve">Current Contract Term: </w:t>
            </w:r>
            <w:r w:rsidRPr="0022523A">
              <w:rPr>
                <w:bCs/>
              </w:rPr>
              <w:t xml:space="preserve">May 3, 2024 – </w:t>
            </w:r>
          </w:p>
          <w:p w14:paraId="405D115B" w14:textId="77777777" w:rsidR="0022523A" w:rsidRPr="0022523A" w:rsidRDefault="0022523A" w:rsidP="0022523A">
            <w:pPr>
              <w:pStyle w:val="ListParagraph"/>
              <w:ind w:left="360"/>
              <w:rPr>
                <w:rFonts w:cstheme="minorHAnsi"/>
                <w:bCs/>
                <w:szCs w:val="24"/>
              </w:rPr>
            </w:pPr>
            <w:r w:rsidRPr="0022523A">
              <w:rPr>
                <w:bCs/>
              </w:rPr>
              <w:t>June 30, 2031</w:t>
            </w:r>
          </w:p>
          <w:p w14:paraId="18DAF315" w14:textId="095C8609" w:rsidR="0064148A" w:rsidRPr="0022523A" w:rsidRDefault="0022523A" w:rsidP="00BD2067">
            <w:pPr>
              <w:pStyle w:val="ListParagraph"/>
              <w:numPr>
                <w:ilvl w:val="0"/>
                <w:numId w:val="13"/>
              </w:numPr>
              <w:rPr>
                <w:rFonts w:cstheme="minorHAnsi"/>
                <w:szCs w:val="24"/>
              </w:rPr>
            </w:pPr>
            <w:r w:rsidRPr="00136526">
              <w:rPr>
                <w:rFonts w:cstheme="minorHAnsi"/>
                <w:b/>
                <w:bCs/>
                <w:szCs w:val="24"/>
              </w:rPr>
              <w:t>Maximum End Date</w:t>
            </w:r>
            <w:r>
              <w:rPr>
                <w:rFonts w:cstheme="minorHAnsi"/>
                <w:b/>
                <w:bCs/>
                <w:szCs w:val="24"/>
              </w:rPr>
              <w:t xml:space="preserve">: </w:t>
            </w:r>
            <w:r w:rsidRPr="0022523A">
              <w:rPr>
                <w:rFonts w:cstheme="minorHAnsi"/>
                <w:szCs w:val="24"/>
              </w:rPr>
              <w:t>June 30, 2031</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2FB31572" w:rsidR="0064148A" w:rsidRPr="0022523A" w:rsidRDefault="0022523A" w:rsidP="00953689">
            <w:pPr>
              <w:rPr>
                <w:b/>
                <w:bCs/>
                <w:szCs w:val="24"/>
              </w:rPr>
            </w:pPr>
            <w:r w:rsidRPr="0022523A">
              <w:rPr>
                <w:b/>
                <w:bCs/>
                <w:szCs w:val="24"/>
              </w:rPr>
              <w:t>FAC126</w:t>
            </w:r>
            <w:r w:rsidR="00BD2067">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BD2067">
        <w:trPr>
          <w:trHeight w:val="10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BD62085" w:rsidR="0064148A" w:rsidRPr="0022523A" w:rsidRDefault="0064148A" w:rsidP="0022523A">
            <w:pPr>
              <w:rPr>
                <w:szCs w:val="24"/>
              </w:rPr>
            </w:pPr>
            <w:r w:rsidRPr="0022523A">
              <w:rPr>
                <w:szCs w:val="24"/>
              </w:rPr>
              <w:t xml:space="preserve">Quotes are required for </w:t>
            </w:r>
            <w:proofErr w:type="gramStart"/>
            <w:r w:rsidRPr="0022523A">
              <w:rPr>
                <w:szCs w:val="24"/>
              </w:rPr>
              <w:t>purchasing</w:t>
            </w:r>
            <w:proofErr w:type="gramEnd"/>
            <w:r w:rsidRPr="0022523A">
              <w:rPr>
                <w:szCs w:val="24"/>
              </w:rPr>
              <w:t xml:space="preserve">. Refer to the </w:t>
            </w:r>
            <w:hyperlink w:anchor="_Quote_Response_and" w:history="1">
              <w:r w:rsidRPr="0022523A">
                <w:rPr>
                  <w:rStyle w:val="Hyperlink"/>
                  <w:szCs w:val="24"/>
                </w:rPr>
                <w:t>Quote Response and Requirements</w:t>
              </w:r>
            </w:hyperlink>
            <w:r w:rsidRPr="0022523A">
              <w:rPr>
                <w:szCs w:val="24"/>
              </w:rPr>
              <w:t xml:space="preserve"> section for guidelines.</w:t>
            </w:r>
          </w:p>
        </w:tc>
      </w:tr>
      <w:tr w:rsidR="0064148A" w:rsidRPr="00136526" w14:paraId="0C1AC47B" w14:textId="77777777" w:rsidTr="00BD2067">
        <w:trPr>
          <w:trHeight w:val="68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1024A193" w:rsidR="0064148A" w:rsidRPr="00136526" w:rsidRDefault="0064148A" w:rsidP="00BD2067">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22523A">
        <w:trPr>
          <w:trHeight w:val="45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8C03A19" w:rsidR="0064148A" w:rsidRPr="00136526" w:rsidRDefault="0022523A" w:rsidP="00953689">
            <w:pPr>
              <w:rPr>
                <w:szCs w:val="24"/>
                <w:highlight w:val="yellow"/>
              </w:rPr>
            </w:pPr>
            <w:r w:rsidRPr="00080F87">
              <w:rPr>
                <w:szCs w:val="24"/>
              </w:rPr>
              <w:t xml:space="preserve">03/11/2025: </w:t>
            </w:r>
            <w:r w:rsidRPr="00BD2067">
              <w:t>Updated OSD C</w:t>
            </w:r>
            <w:r w:rsidR="00BD2067" w:rsidRPr="00BD2067">
              <w:t>ategory</w:t>
            </w:r>
            <w:r w:rsidRPr="00BD2067">
              <w:t xml:space="preserve"> Manager(s)</w:t>
            </w:r>
            <w:r w:rsidR="00BD2067" w:rsidRPr="00BD2067">
              <w:t>.</w:t>
            </w:r>
          </w:p>
        </w:tc>
      </w:tr>
    </w:tbl>
    <w:p w14:paraId="26B7CF36" w14:textId="77777777" w:rsidR="00BD2067" w:rsidRDefault="00BD2067" w:rsidP="0022523A">
      <w:pPr>
        <w:tabs>
          <w:tab w:val="left" w:pos="9165"/>
        </w:tabs>
        <w:spacing w:after="0"/>
        <w:jc w:val="center"/>
        <w:rPr>
          <w:rStyle w:val="PageNumber"/>
          <w:b/>
          <w:bCs/>
          <w:szCs w:val="24"/>
        </w:rPr>
      </w:pPr>
    </w:p>
    <w:p w14:paraId="2B4FC052" w14:textId="77777777" w:rsidR="007507F5" w:rsidRDefault="007507F5" w:rsidP="0022523A">
      <w:pPr>
        <w:tabs>
          <w:tab w:val="left" w:pos="9165"/>
        </w:tabs>
        <w:spacing w:after="0"/>
        <w:jc w:val="center"/>
        <w:rPr>
          <w:rStyle w:val="PageNumber"/>
          <w:b/>
          <w:bCs/>
          <w:szCs w:val="24"/>
        </w:rPr>
      </w:pPr>
    </w:p>
    <w:p w14:paraId="2EE53A3B" w14:textId="4181AC32" w:rsidR="00AC1E9E" w:rsidRPr="006E4CCA" w:rsidRDefault="00AC1E9E" w:rsidP="0022523A">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166886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7507F5">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7507F5">
        <w:rPr>
          <w:rStyle w:val="PageNumber"/>
          <w:noProof/>
          <w:szCs w:val="24"/>
        </w:rPr>
        <w:t>21</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8018DF7" w14:textId="25312B81" w:rsidR="0047288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3180" w:history="1">
            <w:r w:rsidR="00472880" w:rsidRPr="00B61591">
              <w:rPr>
                <w:rStyle w:val="Hyperlink"/>
              </w:rPr>
              <w:t>Contract User Guide FAC126: Records Management, Digitization, and Archiving Services</w:t>
            </w:r>
            <w:r w:rsidR="00472880">
              <w:rPr>
                <w:webHidden/>
              </w:rPr>
              <w:tab/>
            </w:r>
            <w:r w:rsidR="00472880">
              <w:rPr>
                <w:webHidden/>
              </w:rPr>
              <w:fldChar w:fldCharType="begin"/>
            </w:r>
            <w:r w:rsidR="00472880">
              <w:rPr>
                <w:webHidden/>
              </w:rPr>
              <w:instrText xml:space="preserve"> PAGEREF _Toc212463180 \h </w:instrText>
            </w:r>
            <w:r w:rsidR="00472880">
              <w:rPr>
                <w:webHidden/>
              </w:rPr>
            </w:r>
            <w:r w:rsidR="00472880">
              <w:rPr>
                <w:webHidden/>
              </w:rPr>
              <w:fldChar w:fldCharType="separate"/>
            </w:r>
            <w:r w:rsidR="00472880">
              <w:rPr>
                <w:webHidden/>
              </w:rPr>
              <w:t>1</w:t>
            </w:r>
            <w:r w:rsidR="00472880">
              <w:rPr>
                <w:webHidden/>
              </w:rPr>
              <w:fldChar w:fldCharType="end"/>
            </w:r>
          </w:hyperlink>
        </w:p>
        <w:p w14:paraId="3EAFEC63" w14:textId="4E714D51" w:rsidR="00472880" w:rsidRDefault="00472880">
          <w:pPr>
            <w:pStyle w:val="TOC2"/>
            <w:tabs>
              <w:tab w:val="right" w:leader="dot" w:pos="4598"/>
            </w:tabs>
            <w:rPr>
              <w:rFonts w:cstheme="minorBidi"/>
              <w:noProof/>
              <w:kern w:val="2"/>
              <w:szCs w:val="24"/>
              <w14:ligatures w14:val="standardContextual"/>
            </w:rPr>
          </w:pPr>
          <w:hyperlink w:anchor="_Toc212463181" w:history="1">
            <w:r w:rsidRPr="00B61591">
              <w:rPr>
                <w:rStyle w:val="Hyperlink"/>
                <w:noProof/>
              </w:rPr>
              <w:t>Contract Overview</w:t>
            </w:r>
            <w:r>
              <w:rPr>
                <w:noProof/>
                <w:webHidden/>
              </w:rPr>
              <w:tab/>
            </w:r>
            <w:r>
              <w:rPr>
                <w:noProof/>
                <w:webHidden/>
              </w:rPr>
              <w:fldChar w:fldCharType="begin"/>
            </w:r>
            <w:r>
              <w:rPr>
                <w:noProof/>
                <w:webHidden/>
              </w:rPr>
              <w:instrText xml:space="preserve"> PAGEREF _Toc212463181 \h </w:instrText>
            </w:r>
            <w:r>
              <w:rPr>
                <w:noProof/>
                <w:webHidden/>
              </w:rPr>
            </w:r>
            <w:r>
              <w:rPr>
                <w:noProof/>
                <w:webHidden/>
              </w:rPr>
              <w:fldChar w:fldCharType="separate"/>
            </w:r>
            <w:r>
              <w:rPr>
                <w:noProof/>
                <w:webHidden/>
              </w:rPr>
              <w:t>1</w:t>
            </w:r>
            <w:r>
              <w:rPr>
                <w:noProof/>
                <w:webHidden/>
              </w:rPr>
              <w:fldChar w:fldCharType="end"/>
            </w:r>
          </w:hyperlink>
        </w:p>
        <w:p w14:paraId="7E0C5985" w14:textId="59FFEF6F" w:rsidR="00472880" w:rsidRDefault="00472880">
          <w:pPr>
            <w:pStyle w:val="TOC2"/>
            <w:tabs>
              <w:tab w:val="right" w:leader="dot" w:pos="4598"/>
            </w:tabs>
            <w:rPr>
              <w:rFonts w:cstheme="minorBidi"/>
              <w:noProof/>
              <w:kern w:val="2"/>
              <w:szCs w:val="24"/>
              <w14:ligatures w14:val="standardContextual"/>
            </w:rPr>
          </w:pPr>
          <w:hyperlink w:anchor="_Toc212463182" w:history="1">
            <w:r w:rsidRPr="00B61591">
              <w:rPr>
                <w:rStyle w:val="Hyperlink"/>
                <w:noProof/>
              </w:rPr>
              <w:t>Contract Summary</w:t>
            </w:r>
            <w:r>
              <w:rPr>
                <w:noProof/>
                <w:webHidden/>
              </w:rPr>
              <w:tab/>
            </w:r>
            <w:r>
              <w:rPr>
                <w:noProof/>
                <w:webHidden/>
              </w:rPr>
              <w:fldChar w:fldCharType="begin"/>
            </w:r>
            <w:r>
              <w:rPr>
                <w:noProof/>
                <w:webHidden/>
              </w:rPr>
              <w:instrText xml:space="preserve"> PAGEREF _Toc212463182 \h </w:instrText>
            </w:r>
            <w:r>
              <w:rPr>
                <w:noProof/>
                <w:webHidden/>
              </w:rPr>
            </w:r>
            <w:r>
              <w:rPr>
                <w:noProof/>
                <w:webHidden/>
              </w:rPr>
              <w:fldChar w:fldCharType="separate"/>
            </w:r>
            <w:r>
              <w:rPr>
                <w:noProof/>
                <w:webHidden/>
              </w:rPr>
              <w:t>3</w:t>
            </w:r>
            <w:r>
              <w:rPr>
                <w:noProof/>
                <w:webHidden/>
              </w:rPr>
              <w:fldChar w:fldCharType="end"/>
            </w:r>
          </w:hyperlink>
        </w:p>
        <w:p w14:paraId="3AD32F10" w14:textId="431E155D" w:rsidR="00472880" w:rsidRDefault="00472880">
          <w:pPr>
            <w:pStyle w:val="TOC3"/>
            <w:rPr>
              <w:rFonts w:cstheme="minorBidi"/>
              <w:iCs w:val="0"/>
              <w:noProof/>
              <w:kern w:val="2"/>
              <w:sz w:val="24"/>
              <w:szCs w:val="24"/>
              <w14:ligatures w14:val="standardContextual"/>
            </w:rPr>
          </w:pPr>
          <w:hyperlink w:anchor="_Toc212463183" w:history="1">
            <w:r w:rsidRPr="00B61591">
              <w:rPr>
                <w:rStyle w:val="Hyperlink"/>
                <w:noProof/>
              </w:rPr>
              <w:t>Benefits and Cost Savings</w:t>
            </w:r>
            <w:r>
              <w:rPr>
                <w:noProof/>
                <w:webHidden/>
              </w:rPr>
              <w:tab/>
            </w:r>
            <w:r>
              <w:rPr>
                <w:noProof/>
                <w:webHidden/>
              </w:rPr>
              <w:fldChar w:fldCharType="begin"/>
            </w:r>
            <w:r>
              <w:rPr>
                <w:noProof/>
                <w:webHidden/>
              </w:rPr>
              <w:instrText xml:space="preserve"> PAGEREF _Toc212463183 \h </w:instrText>
            </w:r>
            <w:r>
              <w:rPr>
                <w:noProof/>
                <w:webHidden/>
              </w:rPr>
            </w:r>
            <w:r>
              <w:rPr>
                <w:noProof/>
                <w:webHidden/>
              </w:rPr>
              <w:fldChar w:fldCharType="separate"/>
            </w:r>
            <w:r>
              <w:rPr>
                <w:noProof/>
                <w:webHidden/>
              </w:rPr>
              <w:t>3</w:t>
            </w:r>
            <w:r>
              <w:rPr>
                <w:noProof/>
                <w:webHidden/>
              </w:rPr>
              <w:fldChar w:fldCharType="end"/>
            </w:r>
          </w:hyperlink>
        </w:p>
        <w:p w14:paraId="52C15A71" w14:textId="7DF56EE7" w:rsidR="00472880" w:rsidRDefault="00472880">
          <w:pPr>
            <w:pStyle w:val="TOC2"/>
            <w:tabs>
              <w:tab w:val="right" w:leader="dot" w:pos="4598"/>
            </w:tabs>
            <w:rPr>
              <w:rFonts w:cstheme="minorBidi"/>
              <w:noProof/>
              <w:kern w:val="2"/>
              <w:szCs w:val="24"/>
              <w14:ligatures w14:val="standardContextual"/>
            </w:rPr>
          </w:pPr>
          <w:hyperlink w:anchor="_Toc212463184" w:history="1">
            <w:r w:rsidRPr="00B61591">
              <w:rPr>
                <w:rStyle w:val="Hyperlink"/>
                <w:noProof/>
              </w:rPr>
              <w:t>Contract Categories</w:t>
            </w:r>
            <w:r>
              <w:rPr>
                <w:noProof/>
                <w:webHidden/>
              </w:rPr>
              <w:tab/>
            </w:r>
            <w:r>
              <w:rPr>
                <w:noProof/>
                <w:webHidden/>
              </w:rPr>
              <w:fldChar w:fldCharType="begin"/>
            </w:r>
            <w:r>
              <w:rPr>
                <w:noProof/>
                <w:webHidden/>
              </w:rPr>
              <w:instrText xml:space="preserve"> PAGEREF _Toc212463184 \h </w:instrText>
            </w:r>
            <w:r>
              <w:rPr>
                <w:noProof/>
                <w:webHidden/>
              </w:rPr>
            </w:r>
            <w:r>
              <w:rPr>
                <w:noProof/>
                <w:webHidden/>
              </w:rPr>
              <w:fldChar w:fldCharType="separate"/>
            </w:r>
            <w:r>
              <w:rPr>
                <w:noProof/>
                <w:webHidden/>
              </w:rPr>
              <w:t>4</w:t>
            </w:r>
            <w:r>
              <w:rPr>
                <w:noProof/>
                <w:webHidden/>
              </w:rPr>
              <w:fldChar w:fldCharType="end"/>
            </w:r>
          </w:hyperlink>
        </w:p>
        <w:p w14:paraId="5EB794E3" w14:textId="33CFDCA2" w:rsidR="00472880" w:rsidRDefault="00472880">
          <w:pPr>
            <w:pStyle w:val="TOC2"/>
            <w:tabs>
              <w:tab w:val="right" w:leader="dot" w:pos="4598"/>
            </w:tabs>
            <w:rPr>
              <w:rFonts w:cstheme="minorBidi"/>
              <w:noProof/>
              <w:kern w:val="2"/>
              <w:szCs w:val="24"/>
              <w14:ligatures w14:val="standardContextual"/>
            </w:rPr>
          </w:pPr>
          <w:hyperlink w:anchor="_Toc212463185" w:history="1">
            <w:r w:rsidRPr="00B6159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_Toc212463185 \h </w:instrText>
            </w:r>
            <w:r>
              <w:rPr>
                <w:noProof/>
                <w:webHidden/>
              </w:rPr>
            </w:r>
            <w:r>
              <w:rPr>
                <w:noProof/>
                <w:webHidden/>
              </w:rPr>
              <w:fldChar w:fldCharType="separate"/>
            </w:r>
            <w:r>
              <w:rPr>
                <w:noProof/>
                <w:webHidden/>
              </w:rPr>
              <w:t>4</w:t>
            </w:r>
            <w:r>
              <w:rPr>
                <w:noProof/>
                <w:webHidden/>
              </w:rPr>
              <w:fldChar w:fldCharType="end"/>
            </w:r>
          </w:hyperlink>
        </w:p>
        <w:p w14:paraId="43D7C1A0" w14:textId="42964D61" w:rsidR="00472880" w:rsidRDefault="00472880">
          <w:pPr>
            <w:pStyle w:val="TOC2"/>
            <w:tabs>
              <w:tab w:val="right" w:leader="dot" w:pos="4598"/>
            </w:tabs>
            <w:rPr>
              <w:rFonts w:cstheme="minorBidi"/>
              <w:noProof/>
              <w:kern w:val="2"/>
              <w:szCs w:val="24"/>
              <w14:ligatures w14:val="standardContextual"/>
            </w:rPr>
          </w:pPr>
          <w:hyperlink w:anchor="_Toc212463186" w:history="1">
            <w:r w:rsidRPr="00B61591">
              <w:rPr>
                <w:rStyle w:val="Hyperlink"/>
                <w:noProof/>
              </w:rPr>
              <w:t>Who May Use the Contract</w:t>
            </w:r>
            <w:r>
              <w:rPr>
                <w:noProof/>
                <w:webHidden/>
              </w:rPr>
              <w:tab/>
            </w:r>
            <w:r>
              <w:rPr>
                <w:noProof/>
                <w:webHidden/>
              </w:rPr>
              <w:fldChar w:fldCharType="begin"/>
            </w:r>
            <w:r>
              <w:rPr>
                <w:noProof/>
                <w:webHidden/>
              </w:rPr>
              <w:instrText xml:space="preserve"> PAGEREF _Toc212463186 \h </w:instrText>
            </w:r>
            <w:r>
              <w:rPr>
                <w:noProof/>
                <w:webHidden/>
              </w:rPr>
            </w:r>
            <w:r>
              <w:rPr>
                <w:noProof/>
                <w:webHidden/>
              </w:rPr>
              <w:fldChar w:fldCharType="separate"/>
            </w:r>
            <w:r>
              <w:rPr>
                <w:noProof/>
                <w:webHidden/>
              </w:rPr>
              <w:t>4</w:t>
            </w:r>
            <w:r>
              <w:rPr>
                <w:noProof/>
                <w:webHidden/>
              </w:rPr>
              <w:fldChar w:fldCharType="end"/>
            </w:r>
          </w:hyperlink>
        </w:p>
        <w:p w14:paraId="472BE5F3" w14:textId="33BEBD66" w:rsidR="00472880" w:rsidRDefault="00472880">
          <w:pPr>
            <w:pStyle w:val="TOC2"/>
            <w:tabs>
              <w:tab w:val="right" w:leader="dot" w:pos="4598"/>
            </w:tabs>
            <w:rPr>
              <w:rFonts w:cstheme="minorBidi"/>
              <w:noProof/>
              <w:kern w:val="2"/>
              <w:szCs w:val="24"/>
              <w14:ligatures w14:val="standardContextual"/>
            </w:rPr>
          </w:pPr>
          <w:hyperlink w:anchor="_Toc212463187" w:history="1">
            <w:r w:rsidRPr="00B61591">
              <w:rPr>
                <w:rStyle w:val="Hyperlink"/>
                <w:noProof/>
              </w:rPr>
              <w:t>Pricing Options</w:t>
            </w:r>
            <w:r>
              <w:rPr>
                <w:noProof/>
                <w:webHidden/>
              </w:rPr>
              <w:tab/>
            </w:r>
            <w:r>
              <w:rPr>
                <w:noProof/>
                <w:webHidden/>
              </w:rPr>
              <w:fldChar w:fldCharType="begin"/>
            </w:r>
            <w:r>
              <w:rPr>
                <w:noProof/>
                <w:webHidden/>
              </w:rPr>
              <w:instrText xml:space="preserve"> PAGEREF _Toc212463187 \h </w:instrText>
            </w:r>
            <w:r>
              <w:rPr>
                <w:noProof/>
                <w:webHidden/>
              </w:rPr>
            </w:r>
            <w:r>
              <w:rPr>
                <w:noProof/>
                <w:webHidden/>
              </w:rPr>
              <w:fldChar w:fldCharType="separate"/>
            </w:r>
            <w:r>
              <w:rPr>
                <w:noProof/>
                <w:webHidden/>
              </w:rPr>
              <w:t>5</w:t>
            </w:r>
            <w:r>
              <w:rPr>
                <w:noProof/>
                <w:webHidden/>
              </w:rPr>
              <w:fldChar w:fldCharType="end"/>
            </w:r>
          </w:hyperlink>
        </w:p>
        <w:p w14:paraId="7A217869" w14:textId="16770519" w:rsidR="00472880" w:rsidRDefault="00472880">
          <w:pPr>
            <w:pStyle w:val="TOC2"/>
            <w:tabs>
              <w:tab w:val="right" w:leader="dot" w:pos="4598"/>
            </w:tabs>
            <w:rPr>
              <w:rFonts w:cstheme="minorBidi"/>
              <w:noProof/>
              <w:kern w:val="2"/>
              <w:szCs w:val="24"/>
              <w14:ligatures w14:val="standardContextual"/>
            </w:rPr>
          </w:pPr>
          <w:hyperlink w:anchor="_Toc212463188" w:history="1">
            <w:r w:rsidRPr="00B61591">
              <w:rPr>
                <w:rStyle w:val="Hyperlink"/>
                <w:noProof/>
              </w:rPr>
              <w:t>Quote Response and Requirements</w:t>
            </w:r>
            <w:r>
              <w:rPr>
                <w:noProof/>
                <w:webHidden/>
              </w:rPr>
              <w:tab/>
            </w:r>
            <w:r>
              <w:rPr>
                <w:noProof/>
                <w:webHidden/>
              </w:rPr>
              <w:fldChar w:fldCharType="begin"/>
            </w:r>
            <w:r>
              <w:rPr>
                <w:noProof/>
                <w:webHidden/>
              </w:rPr>
              <w:instrText xml:space="preserve"> PAGEREF _Toc212463188 \h </w:instrText>
            </w:r>
            <w:r>
              <w:rPr>
                <w:noProof/>
                <w:webHidden/>
              </w:rPr>
            </w:r>
            <w:r>
              <w:rPr>
                <w:noProof/>
                <w:webHidden/>
              </w:rPr>
              <w:fldChar w:fldCharType="separate"/>
            </w:r>
            <w:r>
              <w:rPr>
                <w:noProof/>
                <w:webHidden/>
              </w:rPr>
              <w:t>5</w:t>
            </w:r>
            <w:r>
              <w:rPr>
                <w:noProof/>
                <w:webHidden/>
              </w:rPr>
              <w:fldChar w:fldCharType="end"/>
            </w:r>
          </w:hyperlink>
        </w:p>
        <w:p w14:paraId="71154BE1" w14:textId="220B4A01" w:rsidR="00472880" w:rsidRDefault="00472880">
          <w:pPr>
            <w:pStyle w:val="TOC2"/>
            <w:tabs>
              <w:tab w:val="right" w:leader="dot" w:pos="4598"/>
            </w:tabs>
            <w:rPr>
              <w:rFonts w:cstheme="minorBidi"/>
              <w:noProof/>
              <w:kern w:val="2"/>
              <w:szCs w:val="24"/>
              <w14:ligatures w14:val="standardContextual"/>
            </w:rPr>
          </w:pPr>
          <w:hyperlink w:anchor="_Toc212463189" w:history="1">
            <w:r w:rsidRPr="00B61591">
              <w:rPr>
                <w:rStyle w:val="Hyperlink"/>
                <w:noProof/>
              </w:rPr>
              <w:t>Purchase Options</w:t>
            </w:r>
            <w:r>
              <w:rPr>
                <w:noProof/>
                <w:webHidden/>
              </w:rPr>
              <w:tab/>
            </w:r>
            <w:r>
              <w:rPr>
                <w:noProof/>
                <w:webHidden/>
              </w:rPr>
              <w:fldChar w:fldCharType="begin"/>
            </w:r>
            <w:r>
              <w:rPr>
                <w:noProof/>
                <w:webHidden/>
              </w:rPr>
              <w:instrText xml:space="preserve"> PAGEREF _Toc212463189 \h </w:instrText>
            </w:r>
            <w:r>
              <w:rPr>
                <w:noProof/>
                <w:webHidden/>
              </w:rPr>
            </w:r>
            <w:r>
              <w:rPr>
                <w:noProof/>
                <w:webHidden/>
              </w:rPr>
              <w:fldChar w:fldCharType="separate"/>
            </w:r>
            <w:r>
              <w:rPr>
                <w:noProof/>
                <w:webHidden/>
              </w:rPr>
              <w:t>6</w:t>
            </w:r>
            <w:r>
              <w:rPr>
                <w:noProof/>
                <w:webHidden/>
              </w:rPr>
              <w:fldChar w:fldCharType="end"/>
            </w:r>
          </w:hyperlink>
        </w:p>
        <w:p w14:paraId="590CDAC4" w14:textId="22E53B38" w:rsidR="00472880" w:rsidRDefault="00472880">
          <w:pPr>
            <w:pStyle w:val="TOC2"/>
            <w:tabs>
              <w:tab w:val="right" w:leader="dot" w:pos="4598"/>
            </w:tabs>
            <w:rPr>
              <w:rFonts w:cstheme="minorBidi"/>
              <w:noProof/>
              <w:kern w:val="2"/>
              <w:szCs w:val="24"/>
              <w14:ligatures w14:val="standardContextual"/>
            </w:rPr>
          </w:pPr>
          <w:hyperlink w:anchor="_Toc212463190" w:history="1">
            <w:r w:rsidRPr="00B6159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_Toc212463190 \h </w:instrText>
            </w:r>
            <w:r>
              <w:rPr>
                <w:noProof/>
                <w:webHidden/>
              </w:rPr>
            </w:r>
            <w:r>
              <w:rPr>
                <w:noProof/>
                <w:webHidden/>
              </w:rPr>
              <w:fldChar w:fldCharType="separate"/>
            </w:r>
            <w:r>
              <w:rPr>
                <w:noProof/>
                <w:webHidden/>
              </w:rPr>
              <w:t>7</w:t>
            </w:r>
            <w:r>
              <w:rPr>
                <w:noProof/>
                <w:webHidden/>
              </w:rPr>
              <w:fldChar w:fldCharType="end"/>
            </w:r>
          </w:hyperlink>
        </w:p>
        <w:p w14:paraId="5D317DEC" w14:textId="3FB4FF51" w:rsidR="00472880" w:rsidRDefault="00472880">
          <w:pPr>
            <w:pStyle w:val="TOC2"/>
            <w:tabs>
              <w:tab w:val="right" w:leader="dot" w:pos="4598"/>
            </w:tabs>
            <w:rPr>
              <w:rFonts w:cstheme="minorBidi"/>
              <w:noProof/>
              <w:kern w:val="2"/>
              <w:szCs w:val="24"/>
              <w14:ligatures w14:val="standardContextual"/>
            </w:rPr>
          </w:pPr>
          <w:hyperlink w:anchor="_Toc212463191" w:history="1">
            <w:r w:rsidRPr="00B61591">
              <w:rPr>
                <w:rStyle w:val="Hyperlink"/>
                <w:noProof/>
              </w:rPr>
              <w:t>Setting Up a COMMBUYS Account</w:t>
            </w:r>
            <w:r>
              <w:rPr>
                <w:noProof/>
                <w:webHidden/>
              </w:rPr>
              <w:tab/>
            </w:r>
            <w:r>
              <w:rPr>
                <w:noProof/>
                <w:webHidden/>
              </w:rPr>
              <w:fldChar w:fldCharType="begin"/>
            </w:r>
            <w:r>
              <w:rPr>
                <w:noProof/>
                <w:webHidden/>
              </w:rPr>
              <w:instrText xml:space="preserve"> PAGEREF _Toc212463191 \h </w:instrText>
            </w:r>
            <w:r>
              <w:rPr>
                <w:noProof/>
                <w:webHidden/>
              </w:rPr>
            </w:r>
            <w:r>
              <w:rPr>
                <w:noProof/>
                <w:webHidden/>
              </w:rPr>
              <w:fldChar w:fldCharType="separate"/>
            </w:r>
            <w:r>
              <w:rPr>
                <w:noProof/>
                <w:webHidden/>
              </w:rPr>
              <w:t>8</w:t>
            </w:r>
            <w:r>
              <w:rPr>
                <w:noProof/>
                <w:webHidden/>
              </w:rPr>
              <w:fldChar w:fldCharType="end"/>
            </w:r>
          </w:hyperlink>
        </w:p>
        <w:p w14:paraId="4EB8B614" w14:textId="0EBC2684" w:rsidR="00472880" w:rsidRDefault="00472880">
          <w:pPr>
            <w:pStyle w:val="TOC2"/>
            <w:tabs>
              <w:tab w:val="right" w:leader="dot" w:pos="4598"/>
            </w:tabs>
            <w:rPr>
              <w:rFonts w:cstheme="minorBidi"/>
              <w:noProof/>
              <w:kern w:val="2"/>
              <w:szCs w:val="24"/>
              <w14:ligatures w14:val="standardContextual"/>
            </w:rPr>
          </w:pPr>
          <w:hyperlink w:anchor="_Toc212463192" w:history="1">
            <w:r w:rsidRPr="00B61591">
              <w:rPr>
                <w:rStyle w:val="Hyperlink"/>
                <w:noProof/>
              </w:rPr>
              <w:t>Finding Contract Documents</w:t>
            </w:r>
            <w:r>
              <w:rPr>
                <w:noProof/>
                <w:webHidden/>
              </w:rPr>
              <w:tab/>
            </w:r>
            <w:r>
              <w:rPr>
                <w:noProof/>
                <w:webHidden/>
              </w:rPr>
              <w:fldChar w:fldCharType="begin"/>
            </w:r>
            <w:r>
              <w:rPr>
                <w:noProof/>
                <w:webHidden/>
              </w:rPr>
              <w:instrText xml:space="preserve"> PAGEREF _Toc212463192 \h </w:instrText>
            </w:r>
            <w:r>
              <w:rPr>
                <w:noProof/>
                <w:webHidden/>
              </w:rPr>
            </w:r>
            <w:r>
              <w:rPr>
                <w:noProof/>
                <w:webHidden/>
              </w:rPr>
              <w:fldChar w:fldCharType="separate"/>
            </w:r>
            <w:r>
              <w:rPr>
                <w:noProof/>
                <w:webHidden/>
              </w:rPr>
              <w:t>8</w:t>
            </w:r>
            <w:r>
              <w:rPr>
                <w:noProof/>
                <w:webHidden/>
              </w:rPr>
              <w:fldChar w:fldCharType="end"/>
            </w:r>
          </w:hyperlink>
        </w:p>
        <w:p w14:paraId="1F2DF3F6" w14:textId="1E667671" w:rsidR="00472880" w:rsidRDefault="00472880">
          <w:pPr>
            <w:pStyle w:val="TOC2"/>
            <w:tabs>
              <w:tab w:val="right" w:leader="dot" w:pos="4598"/>
            </w:tabs>
            <w:rPr>
              <w:rFonts w:cstheme="minorBidi"/>
              <w:noProof/>
              <w:kern w:val="2"/>
              <w:szCs w:val="24"/>
              <w14:ligatures w14:val="standardContextual"/>
            </w:rPr>
          </w:pPr>
          <w:hyperlink w:anchor="_Toc212463193" w:history="1">
            <w:r w:rsidRPr="00B61591">
              <w:rPr>
                <w:rStyle w:val="Hyperlink"/>
                <w:noProof/>
              </w:rPr>
              <w:t>Finding Vendor-Specific Documents</w:t>
            </w:r>
            <w:r>
              <w:rPr>
                <w:noProof/>
                <w:webHidden/>
              </w:rPr>
              <w:tab/>
            </w:r>
            <w:r>
              <w:rPr>
                <w:noProof/>
                <w:webHidden/>
              </w:rPr>
              <w:fldChar w:fldCharType="begin"/>
            </w:r>
            <w:r>
              <w:rPr>
                <w:noProof/>
                <w:webHidden/>
              </w:rPr>
              <w:instrText xml:space="preserve"> PAGEREF _Toc212463193 \h </w:instrText>
            </w:r>
            <w:r>
              <w:rPr>
                <w:noProof/>
                <w:webHidden/>
              </w:rPr>
            </w:r>
            <w:r>
              <w:rPr>
                <w:noProof/>
                <w:webHidden/>
              </w:rPr>
              <w:fldChar w:fldCharType="separate"/>
            </w:r>
            <w:r>
              <w:rPr>
                <w:noProof/>
                <w:webHidden/>
              </w:rPr>
              <w:t>9</w:t>
            </w:r>
            <w:r>
              <w:rPr>
                <w:noProof/>
                <w:webHidden/>
              </w:rPr>
              <w:fldChar w:fldCharType="end"/>
            </w:r>
          </w:hyperlink>
        </w:p>
        <w:p w14:paraId="40F4DDEA" w14:textId="6BC8E6F3" w:rsidR="00472880" w:rsidRDefault="00472880">
          <w:pPr>
            <w:pStyle w:val="TOC2"/>
            <w:tabs>
              <w:tab w:val="right" w:leader="dot" w:pos="4598"/>
            </w:tabs>
            <w:rPr>
              <w:rFonts w:cstheme="minorBidi"/>
              <w:noProof/>
              <w:kern w:val="2"/>
              <w:szCs w:val="24"/>
              <w14:ligatures w14:val="standardContextual"/>
            </w:rPr>
          </w:pPr>
          <w:hyperlink w:anchor="_Toc212463194" w:history="1">
            <w:r w:rsidRPr="00B61591">
              <w:rPr>
                <w:rStyle w:val="Hyperlink"/>
                <w:noProof/>
              </w:rPr>
              <w:t>Statement of Work (SOW) Requirements</w:t>
            </w:r>
            <w:r>
              <w:rPr>
                <w:noProof/>
                <w:webHidden/>
              </w:rPr>
              <w:tab/>
            </w:r>
            <w:r>
              <w:rPr>
                <w:noProof/>
                <w:webHidden/>
              </w:rPr>
              <w:fldChar w:fldCharType="begin"/>
            </w:r>
            <w:r>
              <w:rPr>
                <w:noProof/>
                <w:webHidden/>
              </w:rPr>
              <w:instrText xml:space="preserve"> PAGEREF _Toc212463194 \h </w:instrText>
            </w:r>
            <w:r>
              <w:rPr>
                <w:noProof/>
                <w:webHidden/>
              </w:rPr>
            </w:r>
            <w:r>
              <w:rPr>
                <w:noProof/>
                <w:webHidden/>
              </w:rPr>
              <w:fldChar w:fldCharType="separate"/>
            </w:r>
            <w:r>
              <w:rPr>
                <w:noProof/>
                <w:webHidden/>
              </w:rPr>
              <w:t>9</w:t>
            </w:r>
            <w:r>
              <w:rPr>
                <w:noProof/>
                <w:webHidden/>
              </w:rPr>
              <w:fldChar w:fldCharType="end"/>
            </w:r>
          </w:hyperlink>
        </w:p>
        <w:p w14:paraId="0CF220AB" w14:textId="5C2BB185" w:rsidR="00472880" w:rsidRDefault="00472880">
          <w:pPr>
            <w:pStyle w:val="TOC2"/>
            <w:tabs>
              <w:tab w:val="right" w:leader="dot" w:pos="4598"/>
            </w:tabs>
            <w:rPr>
              <w:rFonts w:cstheme="minorBidi"/>
              <w:noProof/>
              <w:kern w:val="2"/>
              <w:szCs w:val="24"/>
              <w14:ligatures w14:val="standardContextual"/>
            </w:rPr>
          </w:pPr>
          <w:hyperlink w:anchor="_Toc212463195" w:history="1">
            <w:r w:rsidRPr="00B61591">
              <w:rPr>
                <w:rStyle w:val="Hyperlink"/>
                <w:rFonts w:eastAsiaTheme="majorEastAsia" w:cstheme="majorBidi"/>
                <w:b/>
                <w:bCs/>
                <w:noProof/>
              </w:rPr>
              <w:t>Travel Expense</w:t>
            </w:r>
            <w:r>
              <w:rPr>
                <w:noProof/>
                <w:webHidden/>
              </w:rPr>
              <w:tab/>
            </w:r>
            <w:r>
              <w:rPr>
                <w:noProof/>
                <w:webHidden/>
              </w:rPr>
              <w:fldChar w:fldCharType="begin"/>
            </w:r>
            <w:r>
              <w:rPr>
                <w:noProof/>
                <w:webHidden/>
              </w:rPr>
              <w:instrText xml:space="preserve"> PAGEREF _Toc212463195 \h </w:instrText>
            </w:r>
            <w:r>
              <w:rPr>
                <w:noProof/>
                <w:webHidden/>
              </w:rPr>
            </w:r>
            <w:r>
              <w:rPr>
                <w:noProof/>
                <w:webHidden/>
              </w:rPr>
              <w:fldChar w:fldCharType="separate"/>
            </w:r>
            <w:r>
              <w:rPr>
                <w:noProof/>
                <w:webHidden/>
              </w:rPr>
              <w:t>9</w:t>
            </w:r>
            <w:r>
              <w:rPr>
                <w:noProof/>
                <w:webHidden/>
              </w:rPr>
              <w:fldChar w:fldCharType="end"/>
            </w:r>
          </w:hyperlink>
        </w:p>
        <w:p w14:paraId="3FDBFE9D" w14:textId="02B4D08F" w:rsidR="00472880" w:rsidRDefault="00472880">
          <w:pPr>
            <w:pStyle w:val="TOC2"/>
            <w:tabs>
              <w:tab w:val="right" w:leader="dot" w:pos="4598"/>
            </w:tabs>
            <w:rPr>
              <w:rFonts w:cstheme="minorBidi"/>
              <w:noProof/>
              <w:kern w:val="2"/>
              <w:szCs w:val="24"/>
              <w14:ligatures w14:val="standardContextual"/>
            </w:rPr>
          </w:pPr>
          <w:hyperlink w:anchor="_Toc212463196" w:history="1">
            <w:r w:rsidRPr="00B61591">
              <w:rPr>
                <w:rStyle w:val="Hyperlink"/>
                <w:noProof/>
              </w:rPr>
              <w:t>Prevailing Wage Law Requirements</w:t>
            </w:r>
            <w:r>
              <w:rPr>
                <w:noProof/>
                <w:webHidden/>
              </w:rPr>
              <w:tab/>
            </w:r>
            <w:r>
              <w:rPr>
                <w:noProof/>
                <w:webHidden/>
              </w:rPr>
              <w:fldChar w:fldCharType="begin"/>
            </w:r>
            <w:r>
              <w:rPr>
                <w:noProof/>
                <w:webHidden/>
              </w:rPr>
              <w:instrText xml:space="preserve"> PAGEREF _Toc212463196 \h </w:instrText>
            </w:r>
            <w:r>
              <w:rPr>
                <w:noProof/>
                <w:webHidden/>
              </w:rPr>
            </w:r>
            <w:r>
              <w:rPr>
                <w:noProof/>
                <w:webHidden/>
              </w:rPr>
              <w:fldChar w:fldCharType="separate"/>
            </w:r>
            <w:r>
              <w:rPr>
                <w:noProof/>
                <w:webHidden/>
              </w:rPr>
              <w:t>10</w:t>
            </w:r>
            <w:r>
              <w:rPr>
                <w:noProof/>
                <w:webHidden/>
              </w:rPr>
              <w:fldChar w:fldCharType="end"/>
            </w:r>
          </w:hyperlink>
        </w:p>
        <w:p w14:paraId="75C3933D" w14:textId="57887665" w:rsidR="00472880" w:rsidRDefault="00472880">
          <w:pPr>
            <w:pStyle w:val="TOC3"/>
            <w:rPr>
              <w:rFonts w:cstheme="minorBidi"/>
              <w:iCs w:val="0"/>
              <w:noProof/>
              <w:kern w:val="2"/>
              <w:sz w:val="24"/>
              <w:szCs w:val="24"/>
              <w14:ligatures w14:val="standardContextual"/>
            </w:rPr>
          </w:pPr>
          <w:hyperlink w:anchor="_Toc212463197" w:history="1">
            <w:r w:rsidRPr="00B61591">
              <w:rPr>
                <w:rStyle w:val="Hyperlink"/>
                <w:noProof/>
              </w:rPr>
              <w:t>Labor Hours</w:t>
            </w:r>
            <w:r>
              <w:rPr>
                <w:noProof/>
                <w:webHidden/>
              </w:rPr>
              <w:tab/>
            </w:r>
            <w:r>
              <w:rPr>
                <w:noProof/>
                <w:webHidden/>
              </w:rPr>
              <w:fldChar w:fldCharType="begin"/>
            </w:r>
            <w:r>
              <w:rPr>
                <w:noProof/>
                <w:webHidden/>
              </w:rPr>
              <w:instrText xml:space="preserve"> PAGEREF _Toc212463197 \h </w:instrText>
            </w:r>
            <w:r>
              <w:rPr>
                <w:noProof/>
                <w:webHidden/>
              </w:rPr>
            </w:r>
            <w:r>
              <w:rPr>
                <w:noProof/>
                <w:webHidden/>
              </w:rPr>
              <w:fldChar w:fldCharType="separate"/>
            </w:r>
            <w:r>
              <w:rPr>
                <w:noProof/>
                <w:webHidden/>
              </w:rPr>
              <w:t>11</w:t>
            </w:r>
            <w:r>
              <w:rPr>
                <w:noProof/>
                <w:webHidden/>
              </w:rPr>
              <w:fldChar w:fldCharType="end"/>
            </w:r>
          </w:hyperlink>
        </w:p>
        <w:p w14:paraId="6AF492EE" w14:textId="2368B1DE" w:rsidR="00472880" w:rsidRDefault="00472880">
          <w:pPr>
            <w:pStyle w:val="TOC3"/>
            <w:rPr>
              <w:rFonts w:cstheme="minorBidi"/>
              <w:iCs w:val="0"/>
              <w:noProof/>
              <w:kern w:val="2"/>
              <w:sz w:val="24"/>
              <w:szCs w:val="24"/>
              <w14:ligatures w14:val="standardContextual"/>
            </w:rPr>
          </w:pPr>
          <w:hyperlink w:anchor="_Toc212463198" w:history="1">
            <w:r w:rsidRPr="00B61591">
              <w:rPr>
                <w:rStyle w:val="Hyperlink"/>
                <w:noProof/>
              </w:rPr>
              <w:t>Apprentice Labor Rates</w:t>
            </w:r>
            <w:r>
              <w:rPr>
                <w:noProof/>
                <w:webHidden/>
              </w:rPr>
              <w:tab/>
            </w:r>
            <w:r>
              <w:rPr>
                <w:noProof/>
                <w:webHidden/>
              </w:rPr>
              <w:fldChar w:fldCharType="begin"/>
            </w:r>
            <w:r>
              <w:rPr>
                <w:noProof/>
                <w:webHidden/>
              </w:rPr>
              <w:instrText xml:space="preserve"> PAGEREF _Toc212463198 \h </w:instrText>
            </w:r>
            <w:r>
              <w:rPr>
                <w:noProof/>
                <w:webHidden/>
              </w:rPr>
            </w:r>
            <w:r>
              <w:rPr>
                <w:noProof/>
                <w:webHidden/>
              </w:rPr>
              <w:fldChar w:fldCharType="separate"/>
            </w:r>
            <w:r>
              <w:rPr>
                <w:noProof/>
                <w:webHidden/>
              </w:rPr>
              <w:t>11</w:t>
            </w:r>
            <w:r>
              <w:rPr>
                <w:noProof/>
                <w:webHidden/>
              </w:rPr>
              <w:fldChar w:fldCharType="end"/>
            </w:r>
          </w:hyperlink>
        </w:p>
        <w:p w14:paraId="43B59365" w14:textId="7709D08D" w:rsidR="00472880" w:rsidRDefault="00472880">
          <w:pPr>
            <w:pStyle w:val="TOC2"/>
            <w:tabs>
              <w:tab w:val="right" w:leader="dot" w:pos="4598"/>
            </w:tabs>
            <w:rPr>
              <w:rFonts w:cstheme="minorBidi"/>
              <w:noProof/>
              <w:kern w:val="2"/>
              <w:szCs w:val="24"/>
              <w14:ligatures w14:val="standardContextual"/>
            </w:rPr>
          </w:pPr>
          <w:hyperlink w:anchor="_Toc212463199" w:history="1">
            <w:r w:rsidRPr="00B61591">
              <w:rPr>
                <w:rStyle w:val="Hyperlink"/>
                <w:noProof/>
              </w:rPr>
              <w:t>Supplier Diversity Office (SDO) Requirements</w:t>
            </w:r>
            <w:r>
              <w:rPr>
                <w:noProof/>
                <w:webHidden/>
              </w:rPr>
              <w:tab/>
            </w:r>
            <w:r>
              <w:rPr>
                <w:noProof/>
                <w:webHidden/>
              </w:rPr>
              <w:fldChar w:fldCharType="begin"/>
            </w:r>
            <w:r>
              <w:rPr>
                <w:noProof/>
                <w:webHidden/>
              </w:rPr>
              <w:instrText xml:space="preserve"> PAGEREF _Toc212463199 \h </w:instrText>
            </w:r>
            <w:r>
              <w:rPr>
                <w:noProof/>
                <w:webHidden/>
              </w:rPr>
            </w:r>
            <w:r>
              <w:rPr>
                <w:noProof/>
                <w:webHidden/>
              </w:rPr>
              <w:fldChar w:fldCharType="separate"/>
            </w:r>
            <w:r>
              <w:rPr>
                <w:noProof/>
                <w:webHidden/>
              </w:rPr>
              <w:t>11</w:t>
            </w:r>
            <w:r>
              <w:rPr>
                <w:noProof/>
                <w:webHidden/>
              </w:rPr>
              <w:fldChar w:fldCharType="end"/>
            </w:r>
          </w:hyperlink>
        </w:p>
        <w:p w14:paraId="27E468ED" w14:textId="688BBADD" w:rsidR="00472880" w:rsidRDefault="00472880">
          <w:pPr>
            <w:pStyle w:val="TOC3"/>
            <w:rPr>
              <w:rFonts w:cstheme="minorBidi"/>
              <w:iCs w:val="0"/>
              <w:noProof/>
              <w:kern w:val="2"/>
              <w:sz w:val="24"/>
              <w:szCs w:val="24"/>
              <w14:ligatures w14:val="standardContextual"/>
            </w:rPr>
          </w:pPr>
          <w:hyperlink w:anchor="_Toc212463200" w:history="1">
            <w:r w:rsidRPr="00B61591">
              <w:rPr>
                <w:rStyle w:val="Hyperlink"/>
                <w:noProof/>
              </w:rPr>
              <w:t>Supplier Diversity Program (SDP) Requirements</w:t>
            </w:r>
            <w:r>
              <w:rPr>
                <w:noProof/>
                <w:webHidden/>
              </w:rPr>
              <w:tab/>
            </w:r>
            <w:r>
              <w:rPr>
                <w:noProof/>
                <w:webHidden/>
              </w:rPr>
              <w:fldChar w:fldCharType="begin"/>
            </w:r>
            <w:r>
              <w:rPr>
                <w:noProof/>
                <w:webHidden/>
              </w:rPr>
              <w:instrText xml:space="preserve"> PAGEREF _Toc212463200 \h </w:instrText>
            </w:r>
            <w:r>
              <w:rPr>
                <w:noProof/>
                <w:webHidden/>
              </w:rPr>
            </w:r>
            <w:r>
              <w:rPr>
                <w:noProof/>
                <w:webHidden/>
              </w:rPr>
              <w:fldChar w:fldCharType="separate"/>
            </w:r>
            <w:r>
              <w:rPr>
                <w:noProof/>
                <w:webHidden/>
              </w:rPr>
              <w:t>11</w:t>
            </w:r>
            <w:r>
              <w:rPr>
                <w:noProof/>
                <w:webHidden/>
              </w:rPr>
              <w:fldChar w:fldCharType="end"/>
            </w:r>
          </w:hyperlink>
        </w:p>
        <w:p w14:paraId="009A20C5" w14:textId="533C8C8B" w:rsidR="00472880" w:rsidRDefault="00472880">
          <w:pPr>
            <w:pStyle w:val="TOC3"/>
            <w:rPr>
              <w:rFonts w:cstheme="minorBidi"/>
              <w:iCs w:val="0"/>
              <w:noProof/>
              <w:kern w:val="2"/>
              <w:sz w:val="24"/>
              <w:szCs w:val="24"/>
              <w14:ligatures w14:val="standardContextual"/>
            </w:rPr>
          </w:pPr>
          <w:hyperlink w:anchor="_Toc212463201" w:history="1">
            <w:r w:rsidRPr="00B6159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_Toc212463201 \h </w:instrText>
            </w:r>
            <w:r>
              <w:rPr>
                <w:noProof/>
                <w:webHidden/>
              </w:rPr>
            </w:r>
            <w:r>
              <w:rPr>
                <w:noProof/>
                <w:webHidden/>
              </w:rPr>
              <w:fldChar w:fldCharType="separate"/>
            </w:r>
            <w:r>
              <w:rPr>
                <w:noProof/>
                <w:webHidden/>
              </w:rPr>
              <w:t>12</w:t>
            </w:r>
            <w:r>
              <w:rPr>
                <w:noProof/>
                <w:webHidden/>
              </w:rPr>
              <w:fldChar w:fldCharType="end"/>
            </w:r>
          </w:hyperlink>
        </w:p>
        <w:p w14:paraId="33E7E2C9" w14:textId="7A6E5B9F" w:rsidR="00472880" w:rsidRDefault="00472880">
          <w:pPr>
            <w:pStyle w:val="TOC2"/>
            <w:tabs>
              <w:tab w:val="right" w:leader="dot" w:pos="4598"/>
            </w:tabs>
            <w:rPr>
              <w:rFonts w:cstheme="minorBidi"/>
              <w:noProof/>
              <w:kern w:val="2"/>
              <w:szCs w:val="24"/>
              <w14:ligatures w14:val="standardContextual"/>
            </w:rPr>
          </w:pPr>
          <w:hyperlink w:anchor="_Toc212463202" w:history="1">
            <w:r w:rsidRPr="00B61591">
              <w:rPr>
                <w:rStyle w:val="Hyperlink"/>
                <w:noProof/>
              </w:rPr>
              <w:t>Subcontractors</w:t>
            </w:r>
            <w:r>
              <w:rPr>
                <w:noProof/>
                <w:webHidden/>
              </w:rPr>
              <w:tab/>
            </w:r>
            <w:r>
              <w:rPr>
                <w:noProof/>
                <w:webHidden/>
              </w:rPr>
              <w:fldChar w:fldCharType="begin"/>
            </w:r>
            <w:r>
              <w:rPr>
                <w:noProof/>
                <w:webHidden/>
              </w:rPr>
              <w:instrText xml:space="preserve"> PAGEREF _Toc212463202 \h </w:instrText>
            </w:r>
            <w:r>
              <w:rPr>
                <w:noProof/>
                <w:webHidden/>
              </w:rPr>
            </w:r>
            <w:r>
              <w:rPr>
                <w:noProof/>
                <w:webHidden/>
              </w:rPr>
              <w:fldChar w:fldCharType="separate"/>
            </w:r>
            <w:r>
              <w:rPr>
                <w:noProof/>
                <w:webHidden/>
              </w:rPr>
              <w:t>12</w:t>
            </w:r>
            <w:r>
              <w:rPr>
                <w:noProof/>
                <w:webHidden/>
              </w:rPr>
              <w:fldChar w:fldCharType="end"/>
            </w:r>
          </w:hyperlink>
        </w:p>
        <w:p w14:paraId="61F3FBDB" w14:textId="6F933A10" w:rsidR="00472880" w:rsidRDefault="00472880">
          <w:pPr>
            <w:pStyle w:val="TOC2"/>
            <w:tabs>
              <w:tab w:val="right" w:leader="dot" w:pos="4598"/>
            </w:tabs>
            <w:rPr>
              <w:rFonts w:cstheme="minorBidi"/>
              <w:noProof/>
              <w:kern w:val="2"/>
              <w:szCs w:val="24"/>
              <w14:ligatures w14:val="standardContextual"/>
            </w:rPr>
          </w:pPr>
          <w:hyperlink w:anchor="_Toc212463203" w:history="1">
            <w:r w:rsidRPr="00B61591">
              <w:rPr>
                <w:rStyle w:val="Hyperlink"/>
                <w:noProof/>
              </w:rPr>
              <w:t>Additional Discounts</w:t>
            </w:r>
            <w:r>
              <w:rPr>
                <w:noProof/>
                <w:webHidden/>
              </w:rPr>
              <w:tab/>
            </w:r>
            <w:r>
              <w:rPr>
                <w:noProof/>
                <w:webHidden/>
              </w:rPr>
              <w:fldChar w:fldCharType="begin"/>
            </w:r>
            <w:r>
              <w:rPr>
                <w:noProof/>
                <w:webHidden/>
              </w:rPr>
              <w:instrText xml:space="preserve"> PAGEREF _Toc212463203 \h </w:instrText>
            </w:r>
            <w:r>
              <w:rPr>
                <w:noProof/>
                <w:webHidden/>
              </w:rPr>
            </w:r>
            <w:r>
              <w:rPr>
                <w:noProof/>
                <w:webHidden/>
              </w:rPr>
              <w:fldChar w:fldCharType="separate"/>
            </w:r>
            <w:r>
              <w:rPr>
                <w:noProof/>
                <w:webHidden/>
              </w:rPr>
              <w:t>12</w:t>
            </w:r>
            <w:r>
              <w:rPr>
                <w:noProof/>
                <w:webHidden/>
              </w:rPr>
              <w:fldChar w:fldCharType="end"/>
            </w:r>
          </w:hyperlink>
        </w:p>
        <w:p w14:paraId="6811E6CC" w14:textId="46FB33D4" w:rsidR="00472880" w:rsidRDefault="00472880">
          <w:pPr>
            <w:pStyle w:val="TOC2"/>
            <w:tabs>
              <w:tab w:val="right" w:leader="dot" w:pos="4598"/>
            </w:tabs>
            <w:rPr>
              <w:rFonts w:cstheme="minorBidi"/>
              <w:noProof/>
              <w:kern w:val="2"/>
              <w:szCs w:val="24"/>
              <w14:ligatures w14:val="standardContextual"/>
            </w:rPr>
          </w:pPr>
          <w:hyperlink w:anchor="_Toc212463204" w:history="1">
            <w:r w:rsidRPr="00B61591">
              <w:rPr>
                <w:rStyle w:val="Hyperlink"/>
                <w:noProof/>
              </w:rPr>
              <w:t>Emergency Services</w:t>
            </w:r>
            <w:r>
              <w:rPr>
                <w:noProof/>
                <w:webHidden/>
              </w:rPr>
              <w:tab/>
            </w:r>
            <w:r>
              <w:rPr>
                <w:noProof/>
                <w:webHidden/>
              </w:rPr>
              <w:fldChar w:fldCharType="begin"/>
            </w:r>
            <w:r>
              <w:rPr>
                <w:noProof/>
                <w:webHidden/>
              </w:rPr>
              <w:instrText xml:space="preserve"> PAGEREF _Toc212463204 \h </w:instrText>
            </w:r>
            <w:r>
              <w:rPr>
                <w:noProof/>
                <w:webHidden/>
              </w:rPr>
            </w:r>
            <w:r>
              <w:rPr>
                <w:noProof/>
                <w:webHidden/>
              </w:rPr>
              <w:fldChar w:fldCharType="separate"/>
            </w:r>
            <w:r>
              <w:rPr>
                <w:noProof/>
                <w:webHidden/>
              </w:rPr>
              <w:t>12</w:t>
            </w:r>
            <w:r>
              <w:rPr>
                <w:noProof/>
                <w:webHidden/>
              </w:rPr>
              <w:fldChar w:fldCharType="end"/>
            </w:r>
          </w:hyperlink>
        </w:p>
        <w:p w14:paraId="11D0075D" w14:textId="54353133" w:rsidR="00472880" w:rsidRDefault="00472880">
          <w:pPr>
            <w:pStyle w:val="TOC2"/>
            <w:tabs>
              <w:tab w:val="right" w:leader="dot" w:pos="4598"/>
            </w:tabs>
            <w:rPr>
              <w:rFonts w:cstheme="minorBidi"/>
              <w:noProof/>
              <w:kern w:val="2"/>
              <w:szCs w:val="24"/>
              <w14:ligatures w14:val="standardContextual"/>
            </w:rPr>
          </w:pPr>
          <w:hyperlink w:anchor="_Toc212463205" w:history="1">
            <w:r w:rsidRPr="00B61591">
              <w:rPr>
                <w:rStyle w:val="Hyperlink"/>
                <w:noProof/>
              </w:rPr>
              <w:t>Vendor Performance</w:t>
            </w:r>
            <w:r>
              <w:rPr>
                <w:noProof/>
                <w:webHidden/>
              </w:rPr>
              <w:tab/>
            </w:r>
            <w:r>
              <w:rPr>
                <w:noProof/>
                <w:webHidden/>
              </w:rPr>
              <w:fldChar w:fldCharType="begin"/>
            </w:r>
            <w:r>
              <w:rPr>
                <w:noProof/>
                <w:webHidden/>
              </w:rPr>
              <w:instrText xml:space="preserve"> PAGEREF _Toc212463205 \h </w:instrText>
            </w:r>
            <w:r>
              <w:rPr>
                <w:noProof/>
                <w:webHidden/>
              </w:rPr>
            </w:r>
            <w:r>
              <w:rPr>
                <w:noProof/>
                <w:webHidden/>
              </w:rPr>
              <w:fldChar w:fldCharType="separate"/>
            </w:r>
            <w:r>
              <w:rPr>
                <w:noProof/>
                <w:webHidden/>
              </w:rPr>
              <w:t>13</w:t>
            </w:r>
            <w:r>
              <w:rPr>
                <w:noProof/>
                <w:webHidden/>
              </w:rPr>
              <w:fldChar w:fldCharType="end"/>
            </w:r>
          </w:hyperlink>
        </w:p>
        <w:p w14:paraId="74B739CC" w14:textId="6E7BE375" w:rsidR="00472880" w:rsidRDefault="00472880">
          <w:pPr>
            <w:pStyle w:val="TOC2"/>
            <w:tabs>
              <w:tab w:val="right" w:leader="dot" w:pos="4598"/>
            </w:tabs>
            <w:rPr>
              <w:rFonts w:cstheme="minorBidi"/>
              <w:noProof/>
              <w:kern w:val="2"/>
              <w:szCs w:val="24"/>
              <w14:ligatures w14:val="standardContextual"/>
            </w:rPr>
          </w:pPr>
          <w:hyperlink w:anchor="_Toc212463206" w:history="1">
            <w:r w:rsidRPr="00B61591">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_Toc212463206 \h </w:instrText>
            </w:r>
            <w:r>
              <w:rPr>
                <w:noProof/>
                <w:webHidden/>
              </w:rPr>
            </w:r>
            <w:r>
              <w:rPr>
                <w:noProof/>
                <w:webHidden/>
              </w:rPr>
              <w:fldChar w:fldCharType="separate"/>
            </w:r>
            <w:r>
              <w:rPr>
                <w:noProof/>
                <w:webHidden/>
              </w:rPr>
              <w:t>13</w:t>
            </w:r>
            <w:r>
              <w:rPr>
                <w:noProof/>
                <w:webHidden/>
              </w:rPr>
              <w:fldChar w:fldCharType="end"/>
            </w:r>
          </w:hyperlink>
        </w:p>
        <w:p w14:paraId="34313E19" w14:textId="0BAB49C9" w:rsidR="00472880" w:rsidRDefault="00472880">
          <w:pPr>
            <w:pStyle w:val="TOC2"/>
            <w:tabs>
              <w:tab w:val="right" w:leader="dot" w:pos="4598"/>
            </w:tabs>
            <w:rPr>
              <w:rFonts w:cstheme="minorBidi"/>
              <w:noProof/>
              <w:kern w:val="2"/>
              <w:szCs w:val="24"/>
              <w14:ligatures w14:val="standardContextual"/>
            </w:rPr>
          </w:pPr>
          <w:hyperlink w:anchor="_Toc212463207" w:history="1">
            <w:r w:rsidRPr="00B6159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_Toc212463207 \h </w:instrText>
            </w:r>
            <w:r>
              <w:rPr>
                <w:noProof/>
                <w:webHidden/>
              </w:rPr>
            </w:r>
            <w:r>
              <w:rPr>
                <w:noProof/>
                <w:webHidden/>
              </w:rPr>
              <w:fldChar w:fldCharType="separate"/>
            </w:r>
            <w:r>
              <w:rPr>
                <w:noProof/>
                <w:webHidden/>
              </w:rPr>
              <w:t>14</w:t>
            </w:r>
            <w:r>
              <w:rPr>
                <w:noProof/>
                <w:webHidden/>
              </w:rPr>
              <w:fldChar w:fldCharType="end"/>
            </w:r>
          </w:hyperlink>
        </w:p>
        <w:p w14:paraId="602809A4" w14:textId="6CB0F87C" w:rsidR="00472880" w:rsidRDefault="00472880">
          <w:pPr>
            <w:pStyle w:val="TOC2"/>
            <w:tabs>
              <w:tab w:val="right" w:leader="dot" w:pos="4598"/>
            </w:tabs>
            <w:rPr>
              <w:rFonts w:cstheme="minorBidi"/>
              <w:noProof/>
              <w:kern w:val="2"/>
              <w:szCs w:val="24"/>
              <w14:ligatures w14:val="standardContextual"/>
            </w:rPr>
          </w:pPr>
          <w:hyperlink w:anchor="_Toc212463208" w:history="1">
            <w:r w:rsidRPr="00B6159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_Toc212463208 \h </w:instrText>
            </w:r>
            <w:r>
              <w:rPr>
                <w:noProof/>
                <w:webHidden/>
              </w:rPr>
            </w:r>
            <w:r>
              <w:rPr>
                <w:noProof/>
                <w:webHidden/>
              </w:rPr>
              <w:fldChar w:fldCharType="separate"/>
            </w:r>
            <w:r>
              <w:rPr>
                <w:noProof/>
                <w:webHidden/>
              </w:rPr>
              <w:t>14</w:t>
            </w:r>
            <w:r>
              <w:rPr>
                <w:noProof/>
                <w:webHidden/>
              </w:rPr>
              <w:fldChar w:fldCharType="end"/>
            </w:r>
          </w:hyperlink>
        </w:p>
        <w:p w14:paraId="7B06BA22" w14:textId="28A1C57D" w:rsidR="00472880" w:rsidRDefault="00472880">
          <w:pPr>
            <w:pStyle w:val="TOC2"/>
            <w:tabs>
              <w:tab w:val="right" w:leader="dot" w:pos="4598"/>
            </w:tabs>
            <w:rPr>
              <w:rFonts w:cstheme="minorBidi"/>
              <w:noProof/>
              <w:kern w:val="2"/>
              <w:szCs w:val="24"/>
              <w14:ligatures w14:val="standardContextual"/>
            </w:rPr>
          </w:pPr>
          <w:hyperlink w:anchor="_Toc212463209" w:history="1">
            <w:r w:rsidRPr="00B61591">
              <w:rPr>
                <w:rStyle w:val="Hyperlink"/>
                <w:noProof/>
              </w:rPr>
              <w:t>Vendor List and Information</w:t>
            </w:r>
            <w:r>
              <w:rPr>
                <w:noProof/>
                <w:webHidden/>
              </w:rPr>
              <w:tab/>
            </w:r>
            <w:r>
              <w:rPr>
                <w:noProof/>
                <w:webHidden/>
              </w:rPr>
              <w:fldChar w:fldCharType="begin"/>
            </w:r>
            <w:r>
              <w:rPr>
                <w:noProof/>
                <w:webHidden/>
              </w:rPr>
              <w:instrText xml:space="preserve"> PAGEREF _Toc212463209 \h </w:instrText>
            </w:r>
            <w:r>
              <w:rPr>
                <w:noProof/>
                <w:webHidden/>
              </w:rPr>
            </w:r>
            <w:r>
              <w:rPr>
                <w:noProof/>
                <w:webHidden/>
              </w:rPr>
              <w:fldChar w:fldCharType="separate"/>
            </w:r>
            <w:r>
              <w:rPr>
                <w:noProof/>
                <w:webHidden/>
              </w:rPr>
              <w:t>15</w:t>
            </w:r>
            <w:r>
              <w:rPr>
                <w:noProof/>
                <w:webHidden/>
              </w:rPr>
              <w:fldChar w:fldCharType="end"/>
            </w:r>
          </w:hyperlink>
        </w:p>
        <w:p w14:paraId="4C1F9739" w14:textId="736D7616" w:rsidR="00472880" w:rsidRDefault="00472880">
          <w:pPr>
            <w:pStyle w:val="TOC2"/>
            <w:tabs>
              <w:tab w:val="right" w:leader="dot" w:pos="4598"/>
            </w:tabs>
            <w:rPr>
              <w:rFonts w:cstheme="minorBidi"/>
              <w:noProof/>
              <w:kern w:val="2"/>
              <w:szCs w:val="24"/>
              <w14:ligatures w14:val="standardContextual"/>
            </w:rPr>
          </w:pPr>
          <w:hyperlink w:anchor="_Toc212463210" w:history="1">
            <w:r w:rsidRPr="00B61591">
              <w:rPr>
                <w:rStyle w:val="Hyperlink"/>
                <w:noProof/>
              </w:rPr>
              <w:t>United Nations Standard Products and Services Code</w:t>
            </w:r>
            <w:r w:rsidRPr="00B61591">
              <w:rPr>
                <w:rStyle w:val="Hyperlink"/>
                <w:noProof/>
                <w:vertAlign w:val="superscript"/>
              </w:rPr>
              <w:t>®</w:t>
            </w:r>
            <w:r w:rsidRPr="00B61591">
              <w:rPr>
                <w:rStyle w:val="Hyperlink"/>
                <w:noProof/>
              </w:rPr>
              <w:t xml:space="preserve"> (UNSPSC</w:t>
            </w:r>
            <w:r w:rsidRPr="00B61591">
              <w:rPr>
                <w:rStyle w:val="Hyperlink"/>
                <w:noProof/>
                <w:vertAlign w:val="superscript"/>
              </w:rPr>
              <w:t>®</w:t>
            </w:r>
            <w:r w:rsidRPr="00B61591">
              <w:rPr>
                <w:rStyle w:val="Hyperlink"/>
                <w:noProof/>
              </w:rPr>
              <w:t>)</w:t>
            </w:r>
            <w:r>
              <w:rPr>
                <w:noProof/>
                <w:webHidden/>
              </w:rPr>
              <w:tab/>
            </w:r>
            <w:r>
              <w:rPr>
                <w:noProof/>
                <w:webHidden/>
              </w:rPr>
              <w:fldChar w:fldCharType="begin"/>
            </w:r>
            <w:r>
              <w:rPr>
                <w:noProof/>
                <w:webHidden/>
              </w:rPr>
              <w:instrText xml:space="preserve"> PAGEREF _Toc212463210 \h </w:instrText>
            </w:r>
            <w:r>
              <w:rPr>
                <w:noProof/>
                <w:webHidden/>
              </w:rPr>
            </w:r>
            <w:r>
              <w:rPr>
                <w:noProof/>
                <w:webHidden/>
              </w:rPr>
              <w:fldChar w:fldCharType="separate"/>
            </w:r>
            <w:r>
              <w:rPr>
                <w:noProof/>
                <w:webHidden/>
              </w:rPr>
              <w:t>21</w:t>
            </w:r>
            <w:r>
              <w:rPr>
                <w:noProof/>
                <w:webHidden/>
              </w:rPr>
              <w:fldChar w:fldCharType="end"/>
            </w:r>
          </w:hyperlink>
        </w:p>
        <w:p w14:paraId="50AC2B20" w14:textId="72F93CB2"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42BDB3B" w14:textId="77777777" w:rsidR="00127A3C" w:rsidRDefault="00127A3C" w:rsidP="00B854B6">
      <w:pPr>
        <w:jc w:val="center"/>
        <w:rPr>
          <w:b/>
          <w:bCs/>
          <w:sz w:val="26"/>
          <w:szCs w:val="26"/>
        </w:rPr>
      </w:pPr>
    </w:p>
    <w:p w14:paraId="76DCC826" w14:textId="241F69D5"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3182"/>
      <w:r w:rsidRPr="00564A93">
        <w:lastRenderedPageBreak/>
        <w:t>Contract</w:t>
      </w:r>
      <w:r w:rsidR="00C0549D" w:rsidRPr="00564A93">
        <w:t xml:space="preserve"> </w:t>
      </w:r>
      <w:r w:rsidR="00B15B3F" w:rsidRPr="00633557">
        <w:t>Summary</w:t>
      </w:r>
      <w:bookmarkEnd w:id="4"/>
      <w:bookmarkEnd w:id="5"/>
    </w:p>
    <w:p w14:paraId="382ECF37" w14:textId="77777777" w:rsidR="005C040B" w:rsidRDefault="005C040B" w:rsidP="005C040B">
      <w:pPr>
        <w:tabs>
          <w:tab w:val="left" w:pos="540"/>
        </w:tabs>
        <w:spacing w:after="0" w:line="240" w:lineRule="auto"/>
        <w:rPr>
          <w:rFonts w:cs="Arial"/>
          <w:color w:val="000000" w:themeColor="text1"/>
          <w:szCs w:val="24"/>
        </w:rPr>
      </w:pPr>
      <w:r>
        <w:rPr>
          <w:b/>
          <w:bCs/>
          <w:szCs w:val="24"/>
        </w:rPr>
        <w:t>FAC126: Records Management, Digitization, and Archiving Services.</w:t>
      </w:r>
      <w:r w:rsidRPr="00A12C2C">
        <w:rPr>
          <w:szCs w:val="24"/>
        </w:rPr>
        <w:t xml:space="preserve"> </w:t>
      </w:r>
      <w:r w:rsidRPr="52A1435D">
        <w:rPr>
          <w:rFonts w:cs="Arial"/>
          <w:color w:val="000000" w:themeColor="text1"/>
          <w:szCs w:val="24"/>
        </w:rPr>
        <w:t xml:space="preserve">This Statewide Contract (SWC) </w:t>
      </w:r>
      <w:r w:rsidRPr="00A06901">
        <w:rPr>
          <w:rFonts w:cs="Arial"/>
          <w:color w:val="000000" w:themeColor="text1"/>
          <w:szCs w:val="24"/>
        </w:rPr>
        <w:t>provide</w:t>
      </w:r>
      <w:r>
        <w:rPr>
          <w:rFonts w:cs="Arial"/>
          <w:color w:val="000000" w:themeColor="text1"/>
          <w:szCs w:val="24"/>
        </w:rPr>
        <w:t>s</w:t>
      </w:r>
      <w:r w:rsidRPr="00A06901">
        <w:rPr>
          <w:rFonts w:cs="Arial"/>
          <w:color w:val="000000" w:themeColor="text1"/>
          <w:szCs w:val="24"/>
        </w:rPr>
        <w:t xml:space="preserve"> comprehensive solutions for the management, digitization, and </w:t>
      </w:r>
      <w:proofErr w:type="gramStart"/>
      <w:r w:rsidRPr="00A06901">
        <w:rPr>
          <w:rFonts w:cs="Arial"/>
          <w:color w:val="000000" w:themeColor="text1"/>
          <w:szCs w:val="24"/>
        </w:rPr>
        <w:t>archiving of</w:t>
      </w:r>
      <w:proofErr w:type="gramEnd"/>
      <w:r w:rsidRPr="00A06901">
        <w:rPr>
          <w:rFonts w:cs="Arial"/>
          <w:color w:val="000000" w:themeColor="text1"/>
          <w:szCs w:val="24"/>
        </w:rPr>
        <w:t xml:space="preserve"> records across state departments and eligible entities. </w:t>
      </w:r>
      <w:r>
        <w:rPr>
          <w:rFonts w:cs="Arial"/>
          <w:color w:val="000000" w:themeColor="text1"/>
          <w:szCs w:val="24"/>
        </w:rPr>
        <w:t>It</w:t>
      </w:r>
      <w:r w:rsidRPr="00A06901">
        <w:rPr>
          <w:rFonts w:cs="Arial"/>
          <w:color w:val="000000" w:themeColor="text1"/>
          <w:szCs w:val="24"/>
        </w:rPr>
        <w:t xml:space="preserve"> replaces the former Statewide Contract FAC96, which has been restructured into two separate </w:t>
      </w:r>
      <w:r>
        <w:rPr>
          <w:rFonts w:cs="Arial"/>
          <w:color w:val="000000" w:themeColor="text1"/>
          <w:szCs w:val="24"/>
        </w:rPr>
        <w:t>contracts</w:t>
      </w:r>
      <w:r w:rsidRPr="00A06901">
        <w:rPr>
          <w:rFonts w:cs="Arial"/>
          <w:color w:val="000000" w:themeColor="text1"/>
          <w:szCs w:val="24"/>
        </w:rPr>
        <w:t xml:space="preserve">: </w:t>
      </w:r>
      <w:r w:rsidRPr="00A15F3B">
        <w:rPr>
          <w:rFonts w:cs="Arial"/>
          <w:color w:val="000000" w:themeColor="text1"/>
          <w:szCs w:val="24"/>
        </w:rPr>
        <w:t>FAC126 Records Management, Digitization, and Archiving Services and FAC127 Moving and Storage</w:t>
      </w:r>
      <w:r>
        <w:rPr>
          <w:rFonts w:cs="Arial"/>
          <w:color w:val="000000" w:themeColor="text1"/>
          <w:szCs w:val="24"/>
        </w:rPr>
        <w:t xml:space="preserve">. </w:t>
      </w:r>
      <w:r w:rsidRPr="00292FFD">
        <w:rPr>
          <w:rFonts w:cs="Arial"/>
          <w:color w:val="000000" w:themeColor="text1"/>
          <w:szCs w:val="24"/>
        </w:rPr>
        <w:t xml:space="preserve">Services on this contract include digitization, archival storage, retrieval, management of records, destruction/disposal, data erasure, ability to be recycled and end of life requirements. Records may be in a variety of formats including paper and digital files, microfilm, microfiche, magnetic or optical disks, bound books, historical artifacts, and other items not routinely associated with office records. Some vendors offer secure moving, storage, and digitization of valuable, rare, or fragile items. </w:t>
      </w:r>
    </w:p>
    <w:p w14:paraId="04105DDD" w14:textId="77777777" w:rsidR="005C040B" w:rsidRPr="00292FFD" w:rsidRDefault="005C040B" w:rsidP="005C040B">
      <w:pPr>
        <w:tabs>
          <w:tab w:val="left" w:pos="540"/>
        </w:tabs>
        <w:spacing w:after="0" w:line="240" w:lineRule="auto"/>
        <w:rPr>
          <w:rFonts w:cs="Arial"/>
          <w:color w:val="000000" w:themeColor="text1"/>
          <w:szCs w:val="24"/>
        </w:rPr>
      </w:pP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0B62C936" w:rsidR="00362DFB" w:rsidRPr="005C040B"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r w:rsidR="005C040B" w:rsidRPr="00A12C2C">
        <w:rPr>
          <w:rFonts w:cs="Arial"/>
          <w:color w:val="000000"/>
          <w:szCs w:val="24"/>
        </w:rPr>
        <w:t>Master Blanket Purchase Order</w:t>
      </w:r>
      <w:r w:rsidR="005C040B" w:rsidRPr="00A12C2C">
        <w:rPr>
          <w:rFonts w:cs="Arial"/>
          <w:b/>
          <w:bCs/>
          <w:color w:val="000000"/>
          <w:szCs w:val="24"/>
        </w:rPr>
        <w:t xml:space="preserve"> (</w:t>
      </w:r>
      <w:r w:rsidR="005C040B" w:rsidRPr="00A12C2C">
        <w:rPr>
          <w:szCs w:val="24"/>
        </w:rPr>
        <w:t>MBPO</w:t>
      </w:r>
      <w:r w:rsidR="005C040B" w:rsidRPr="00A12C2C">
        <w:rPr>
          <w:b/>
          <w:bCs/>
          <w:szCs w:val="24"/>
        </w:rPr>
        <w:t>)</w:t>
      </w:r>
      <w:r w:rsidR="005C040B" w:rsidRPr="00A12C2C">
        <w:rPr>
          <w:szCs w:val="24"/>
        </w:rPr>
        <w:t xml:space="preserve"> with RFR </w:t>
      </w:r>
      <w:hyperlink r:id="rId21" w:history="1">
        <w:r w:rsidR="005C040B" w:rsidRPr="00F92F2C">
          <w:rPr>
            <w:rStyle w:val="Hyperlink"/>
            <w:rFonts w:cstheme="minorHAnsi"/>
            <w:b/>
            <w:bCs/>
          </w:rPr>
          <w:t>PO-24-1080-OSD03-OSD03-32556</w:t>
        </w:r>
      </w:hyperlink>
      <w:r w:rsidR="005C040B">
        <w:t>.</w:t>
      </w:r>
    </w:p>
    <w:p w14:paraId="5AA47DAA" w14:textId="77777777" w:rsidR="00EF0700" w:rsidRPr="00705E5A" w:rsidRDefault="00EF0700" w:rsidP="00633557">
      <w:pPr>
        <w:pStyle w:val="Heading3"/>
      </w:pPr>
      <w:bookmarkStart w:id="6" w:name="_Toc194066617"/>
      <w:bookmarkStart w:id="7" w:name="_Toc212463183"/>
      <w:r>
        <w:t xml:space="preserve">Benefits and </w:t>
      </w:r>
      <w:r w:rsidRPr="00633557">
        <w:rPr>
          <w:color w:val="4F81BD"/>
        </w:rPr>
        <w:t>Cost</w:t>
      </w:r>
      <w:r>
        <w:t xml:space="preserve"> 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BD2067">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BD2067">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BD2067">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760BAF89" w:rsidR="00EF0700" w:rsidRPr="005C040B" w:rsidRDefault="00EF0700" w:rsidP="00BD2067">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r w:rsidR="005C040B">
        <w:rPr>
          <w:color w:val="000000" w:themeColor="text1"/>
          <w:szCs w:val="24"/>
        </w:rPr>
        <w:t>s</w:t>
      </w:r>
    </w:p>
    <w:p w14:paraId="5E352617" w14:textId="1B891C34" w:rsidR="005C040B" w:rsidRPr="005C040B" w:rsidRDefault="005C040B" w:rsidP="00BD2067">
      <w:pPr>
        <w:pStyle w:val="ListParagraph"/>
        <w:numPr>
          <w:ilvl w:val="0"/>
          <w:numId w:val="10"/>
        </w:numPr>
        <w:rPr>
          <w:color w:val="000000" w:themeColor="text1"/>
          <w:szCs w:val="24"/>
        </w:rPr>
      </w:pPr>
      <w:r>
        <w:rPr>
          <w:color w:val="000000" w:themeColor="text1"/>
          <w:szCs w:val="24"/>
        </w:rPr>
        <w:t xml:space="preserve">Offering </w:t>
      </w:r>
      <w:r w:rsidRPr="005C040B">
        <w:rPr>
          <w:color w:val="000000" w:themeColor="text1"/>
          <w:szCs w:val="24"/>
        </w:rPr>
        <w:t>Volume Discounts</w:t>
      </w:r>
    </w:p>
    <w:p w14:paraId="38D86201" w14:textId="56241E21" w:rsidR="005C040B" w:rsidRPr="005C040B" w:rsidRDefault="005C040B" w:rsidP="00BD2067">
      <w:pPr>
        <w:pStyle w:val="ListParagraph"/>
        <w:numPr>
          <w:ilvl w:val="0"/>
          <w:numId w:val="10"/>
        </w:numPr>
        <w:rPr>
          <w:color w:val="000000" w:themeColor="text1"/>
          <w:szCs w:val="24"/>
        </w:rPr>
      </w:pPr>
      <w:r w:rsidRPr="005C040B">
        <w:rPr>
          <w:color w:val="000000" w:themeColor="text1"/>
          <w:szCs w:val="24"/>
        </w:rPr>
        <w:t>Ability to negotiate additional Volume Discounts</w:t>
      </w:r>
    </w:p>
    <w:p w14:paraId="4122FFB9" w14:textId="42A4AFE1" w:rsidR="00EF0700" w:rsidRPr="00A12C2C" w:rsidRDefault="00B72D6D" w:rsidP="00BD2067">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395A00E6" w:rsidR="008B7D4E" w:rsidRPr="00A12C2C" w:rsidRDefault="008B7D4E" w:rsidP="005C040B">
      <w:pPr>
        <w:pStyle w:val="Heading2"/>
        <w:rPr>
          <w:rFonts w:cs="Arial"/>
          <w:iCs/>
        </w:rPr>
      </w:pPr>
      <w:bookmarkStart w:id="9" w:name="_Toc212463184"/>
      <w:bookmarkStart w:id="10" w:name="_Toc194066593"/>
      <w:r>
        <w:lastRenderedPageBreak/>
        <w:t>Contract Categories</w:t>
      </w:r>
      <w:bookmarkEnd w:id="9"/>
      <w:r w:rsidR="00E23F4C">
        <w:t xml:space="preserve"> </w:t>
      </w:r>
      <w:bookmarkEnd w:id="10"/>
    </w:p>
    <w:p w14:paraId="627C1184" w14:textId="021BC6F4" w:rsidR="00A72844" w:rsidRPr="00893370" w:rsidRDefault="00A72844" w:rsidP="008B7D4E">
      <w:pPr>
        <w:rPr>
          <w:rFonts w:cstheme="minorHAnsi"/>
          <w:iCs/>
          <w:szCs w:val="24"/>
        </w:rPr>
      </w:pPr>
      <w:r w:rsidRPr="00893370">
        <w:rPr>
          <w:rFonts w:cstheme="minorHAnsi"/>
          <w:iCs/>
          <w:szCs w:val="24"/>
        </w:rPr>
        <w:t xml:space="preserve">This contract includes </w:t>
      </w:r>
      <w:r w:rsidR="00893370" w:rsidRPr="00893370">
        <w:rPr>
          <w:rFonts w:cstheme="minorHAnsi"/>
          <w:iCs/>
          <w:szCs w:val="24"/>
        </w:rPr>
        <w:t>1</w:t>
      </w:r>
      <w:r w:rsidRPr="00893370">
        <w:rPr>
          <w:rFonts w:cstheme="minorHAnsi"/>
          <w:iCs/>
          <w:szCs w:val="24"/>
        </w:rPr>
        <w:t xml:space="preserve"> </w:t>
      </w:r>
      <w:proofErr w:type="gramStart"/>
      <w:r w:rsidRPr="00893370">
        <w:rPr>
          <w:rFonts w:cstheme="minorHAnsi"/>
          <w:iCs/>
          <w:szCs w:val="24"/>
        </w:rPr>
        <w:t>categories</w:t>
      </w:r>
      <w:proofErr w:type="gramEnd"/>
      <w:r w:rsidRPr="00893370">
        <w:rPr>
          <w:rFonts w:cstheme="minorHAnsi"/>
          <w:iCs/>
          <w:szCs w:val="24"/>
        </w:rPr>
        <w:t xml:space="preserve"> </w:t>
      </w:r>
      <w:r w:rsidR="000822E8" w:rsidRPr="00893370">
        <w:rPr>
          <w:rFonts w:cstheme="minorHAnsi"/>
          <w:iCs/>
          <w:szCs w:val="24"/>
        </w:rPr>
        <w:t>listed as follow</w:t>
      </w:r>
      <w:r w:rsidR="0011605C" w:rsidRPr="00893370">
        <w:rPr>
          <w:rFonts w:cstheme="minorHAnsi"/>
          <w:iCs/>
          <w:szCs w:val="24"/>
        </w:rPr>
        <w:t>s</w:t>
      </w:r>
      <w:r w:rsidRPr="00893370">
        <w:rPr>
          <w:rFonts w:cstheme="minorHAnsi"/>
          <w:iCs/>
          <w:szCs w:val="24"/>
        </w:rPr>
        <w:t xml:space="preserve">:  </w:t>
      </w:r>
    </w:p>
    <w:p w14:paraId="3C28ACDB" w14:textId="77777777" w:rsidR="00893370" w:rsidRPr="00893370" w:rsidRDefault="00893370" w:rsidP="00BD2067">
      <w:pPr>
        <w:pStyle w:val="ListParagraph"/>
        <w:numPr>
          <w:ilvl w:val="0"/>
          <w:numId w:val="7"/>
        </w:numPr>
        <w:ind w:left="360"/>
        <w:rPr>
          <w:rFonts w:cstheme="minorHAnsi"/>
          <w:iCs/>
          <w:szCs w:val="24"/>
        </w:rPr>
      </w:pPr>
      <w:r w:rsidRPr="00893370">
        <w:rPr>
          <w:rFonts w:cstheme="minorHAnsi"/>
          <w:b/>
          <w:bCs/>
          <w:iCs/>
          <w:szCs w:val="24"/>
        </w:rPr>
        <w:t>Category 1</w:t>
      </w:r>
      <w:r w:rsidRPr="00893370">
        <w:rPr>
          <w:rFonts w:cstheme="minorHAnsi"/>
          <w:iCs/>
          <w:szCs w:val="24"/>
        </w:rPr>
        <w:t>: Records Management, Digitization, and Archiving Services</w:t>
      </w:r>
      <w:r w:rsidRPr="00893370" w:rsidDel="00862501">
        <w:rPr>
          <w:rFonts w:cstheme="minorHAnsi"/>
          <w:iCs/>
          <w:szCs w:val="24"/>
          <w:highlight w:val="yellow"/>
        </w:rPr>
        <w:t xml:space="preserve"> </w:t>
      </w:r>
    </w:p>
    <w:p w14:paraId="7F7C1915"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Monthly Storage Services:</w:t>
      </w:r>
      <w:r w:rsidRPr="00893370">
        <w:rPr>
          <w:rFonts w:cs="Arial"/>
          <w:szCs w:val="24"/>
        </w:rPr>
        <w:t xml:space="preserve"> Relocation of data files to be held in secure off-site storage facilities.</w:t>
      </w:r>
    </w:p>
    <w:p w14:paraId="56DB3E6D"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Archiving Services: </w:t>
      </w:r>
      <w:r w:rsidRPr="00893370">
        <w:rPr>
          <w:rFonts w:cs="Arial"/>
          <w:szCs w:val="24"/>
        </w:rPr>
        <w:t>Indexing and tracking of data files being held in off-site storage facilities.</w:t>
      </w:r>
    </w:p>
    <w:p w14:paraId="33F6C8EB"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Retrievals Services: </w:t>
      </w:r>
      <w:r w:rsidRPr="00893370">
        <w:rPr>
          <w:rFonts w:cs="Arial"/>
          <w:szCs w:val="24"/>
        </w:rPr>
        <w:t>Return of stored data files to requesting facility.</w:t>
      </w:r>
    </w:p>
    <w:p w14:paraId="1D86B9BD"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Transportation Delivery/Pick-up Services: </w:t>
      </w:r>
      <w:r w:rsidRPr="00893370">
        <w:rPr>
          <w:rFonts w:cs="Arial"/>
          <w:szCs w:val="24"/>
        </w:rPr>
        <w:t>Transportation of data files to and from facility using secure vehicles.</w:t>
      </w:r>
    </w:p>
    <w:p w14:paraId="54903D62"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Emergency Delivery/Pick-up Services: </w:t>
      </w:r>
      <w:r w:rsidRPr="00893370">
        <w:rPr>
          <w:rFonts w:cs="Arial"/>
          <w:szCs w:val="24"/>
        </w:rPr>
        <w:t>Retrieval capability 24/7, 365 days.</w:t>
      </w:r>
    </w:p>
    <w:p w14:paraId="3C8FBB82" w14:textId="77777777" w:rsidR="00893370" w:rsidRPr="00893370" w:rsidRDefault="00893370" w:rsidP="00BD2067">
      <w:pPr>
        <w:pStyle w:val="ListParagraph"/>
        <w:numPr>
          <w:ilvl w:val="0"/>
          <w:numId w:val="18"/>
        </w:numPr>
        <w:tabs>
          <w:tab w:val="left" w:pos="540"/>
        </w:tabs>
        <w:spacing w:after="0" w:line="240" w:lineRule="auto"/>
        <w:jc w:val="both"/>
        <w:rPr>
          <w:rFonts w:cs="Arial"/>
          <w:szCs w:val="24"/>
        </w:rPr>
      </w:pPr>
      <w:r w:rsidRPr="00893370">
        <w:rPr>
          <w:rFonts w:cs="Arial"/>
          <w:b/>
          <w:szCs w:val="24"/>
        </w:rPr>
        <w:t xml:space="preserve">Scanning Services: </w:t>
      </w:r>
      <w:r w:rsidRPr="00893370">
        <w:rPr>
          <w:rFonts w:cs="Arial"/>
          <w:szCs w:val="24"/>
        </w:rPr>
        <w:t>Conversion of data to digital record.</w:t>
      </w:r>
    </w:p>
    <w:p w14:paraId="71193B12" w14:textId="77777777" w:rsidR="00893370" w:rsidRPr="00893370" w:rsidRDefault="00893370" w:rsidP="00BD2067">
      <w:pPr>
        <w:pStyle w:val="ListParagraph"/>
        <w:numPr>
          <w:ilvl w:val="0"/>
          <w:numId w:val="18"/>
        </w:numPr>
        <w:tabs>
          <w:tab w:val="left" w:pos="540"/>
        </w:tabs>
        <w:spacing w:after="0" w:line="240" w:lineRule="auto"/>
        <w:rPr>
          <w:rFonts w:cs="Arial"/>
          <w:szCs w:val="24"/>
        </w:rPr>
      </w:pPr>
      <w:r w:rsidRPr="00893370">
        <w:rPr>
          <w:rFonts w:cs="Arial"/>
          <w:b/>
          <w:szCs w:val="24"/>
        </w:rPr>
        <w:t xml:space="preserve">Destruction Services: </w:t>
      </w:r>
      <w:r w:rsidRPr="00893370">
        <w:rPr>
          <w:rFonts w:cs="Arial"/>
          <w:szCs w:val="24"/>
        </w:rPr>
        <w:t>Secure process to destroy and recycle paper files, records, tapes, and other media.</w:t>
      </w:r>
    </w:p>
    <w:p w14:paraId="6FFC215D" w14:textId="77777777" w:rsidR="00893370" w:rsidRPr="00893370" w:rsidRDefault="00893370" w:rsidP="00BD2067">
      <w:pPr>
        <w:pStyle w:val="ListParagraph"/>
        <w:numPr>
          <w:ilvl w:val="0"/>
          <w:numId w:val="18"/>
        </w:numPr>
        <w:tabs>
          <w:tab w:val="left" w:pos="540"/>
        </w:tabs>
        <w:spacing w:after="0" w:line="240" w:lineRule="auto"/>
        <w:rPr>
          <w:rFonts w:cs="Arial"/>
          <w:szCs w:val="24"/>
        </w:rPr>
      </w:pPr>
      <w:r w:rsidRPr="00893370">
        <w:rPr>
          <w:rFonts w:cs="Arial"/>
          <w:b/>
          <w:szCs w:val="24"/>
        </w:rPr>
        <w:t>Other Records Management, Storage and Archiving Services</w:t>
      </w:r>
    </w:p>
    <w:p w14:paraId="21BFA1A5" w14:textId="71B61234" w:rsidR="005D20CA" w:rsidRPr="003C62B7" w:rsidRDefault="005D20CA" w:rsidP="00893370">
      <w:pPr>
        <w:pStyle w:val="Heading2"/>
        <w:rPr>
          <w:rFonts w:cstheme="minorHAnsi"/>
        </w:rPr>
      </w:pPr>
      <w:bookmarkStart w:id="11" w:name="_Toc212463185"/>
      <w:bookmarkStart w:id="12" w:name="_Toc194066595"/>
      <w:r w:rsidRPr="00564A93">
        <w:t>Contract Exclusions and Related Statewide Contracts</w:t>
      </w:r>
      <w:bookmarkEnd w:id="11"/>
      <w:r w:rsidRPr="00564A93">
        <w:t xml:space="preserve"> </w:t>
      </w:r>
      <w:bookmarkEnd w:id="12"/>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47C5F99A" w14:textId="77777777" w:rsidR="00893370" w:rsidRDefault="00893370" w:rsidP="00BD2067">
      <w:pPr>
        <w:pStyle w:val="ListParagraph"/>
        <w:numPr>
          <w:ilvl w:val="0"/>
          <w:numId w:val="7"/>
        </w:numPr>
        <w:ind w:left="360"/>
        <w:rPr>
          <w:szCs w:val="24"/>
        </w:rPr>
      </w:pPr>
      <w:r>
        <w:rPr>
          <w:szCs w:val="24"/>
        </w:rPr>
        <w:t>M</w:t>
      </w:r>
      <w:r w:rsidRPr="0032686B">
        <w:rPr>
          <w:szCs w:val="24"/>
        </w:rPr>
        <w:t xml:space="preserve">oving and </w:t>
      </w:r>
      <w:r>
        <w:rPr>
          <w:szCs w:val="24"/>
        </w:rPr>
        <w:t>S</w:t>
      </w:r>
      <w:r w:rsidRPr="0032686B">
        <w:rPr>
          <w:szCs w:val="24"/>
        </w:rPr>
        <w:t xml:space="preserve">torage </w:t>
      </w:r>
      <w:r>
        <w:rPr>
          <w:szCs w:val="24"/>
        </w:rPr>
        <w:t>S</w:t>
      </w:r>
      <w:r w:rsidRPr="0032686B">
        <w:rPr>
          <w:szCs w:val="24"/>
        </w:rPr>
        <w:t>ervices</w:t>
      </w:r>
      <w:r>
        <w:rPr>
          <w:szCs w:val="24"/>
        </w:rPr>
        <w:t>: M</w:t>
      </w:r>
      <w:r w:rsidRPr="00964871">
        <w:rPr>
          <w:szCs w:val="24"/>
        </w:rPr>
        <w:t xml:space="preserve">oving or temporary storage of public records between office locations. This service is available through Statewide Contract </w:t>
      </w:r>
      <w:r w:rsidRPr="00182B2E">
        <w:rPr>
          <w:b/>
          <w:bCs/>
          <w:szCs w:val="24"/>
        </w:rPr>
        <w:t>FAC127</w:t>
      </w:r>
      <w:r w:rsidRPr="00964871">
        <w:rPr>
          <w:szCs w:val="24"/>
        </w:rPr>
        <w:t xml:space="preserve"> or its replacement. Moving Services should be used for office moves.</w:t>
      </w:r>
      <w:r>
        <w:rPr>
          <w:szCs w:val="24"/>
        </w:rPr>
        <w:t xml:space="preserve"> </w:t>
      </w:r>
    </w:p>
    <w:p w14:paraId="110562B6" w14:textId="77777777" w:rsidR="00893370" w:rsidRPr="00F332DA" w:rsidRDefault="00893370" w:rsidP="00BD2067">
      <w:pPr>
        <w:pStyle w:val="ListParagraph"/>
        <w:numPr>
          <w:ilvl w:val="0"/>
          <w:numId w:val="7"/>
        </w:numPr>
        <w:ind w:left="360"/>
        <w:rPr>
          <w:szCs w:val="24"/>
        </w:rPr>
      </w:pPr>
      <w:r w:rsidRPr="00F332DA">
        <w:rPr>
          <w:szCs w:val="24"/>
        </w:rPr>
        <w:t xml:space="preserve">Waste Management and Recycling: Solid Waste and Recycling Services are available through </w:t>
      </w:r>
      <w:r w:rsidRPr="00182B2E">
        <w:rPr>
          <w:b/>
          <w:bCs/>
          <w:szCs w:val="24"/>
        </w:rPr>
        <w:t>FAC86</w:t>
      </w:r>
      <w:r w:rsidRPr="00F332DA">
        <w:rPr>
          <w:szCs w:val="24"/>
        </w:rPr>
        <w:t xml:space="preserve"> or its replacement.</w:t>
      </w:r>
    </w:p>
    <w:p w14:paraId="43E9CB97" w14:textId="480FE874" w:rsidR="005F7C01" w:rsidRPr="00DC5CC1" w:rsidRDefault="00B77AE5" w:rsidP="00633557">
      <w:pPr>
        <w:pStyle w:val="Heading2"/>
      </w:pPr>
      <w:bookmarkStart w:id="13" w:name="_Toc194066594"/>
      <w:bookmarkStart w:id="14" w:name="_Toc212463186"/>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BD2067">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BD2067">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BD2067">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BD2067">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BD2067">
      <w:pPr>
        <w:pStyle w:val="ListParagraph"/>
        <w:numPr>
          <w:ilvl w:val="0"/>
          <w:numId w:val="9"/>
        </w:numPr>
        <w:rPr>
          <w:szCs w:val="24"/>
        </w:rPr>
      </w:pPr>
      <w:r w:rsidRPr="003C62B7">
        <w:rPr>
          <w:szCs w:val="24"/>
        </w:rPr>
        <w:lastRenderedPageBreak/>
        <w:t>Public hospitals owned by the Commonwealth of Massachusetts</w:t>
      </w:r>
    </w:p>
    <w:p w14:paraId="342D2151" w14:textId="77777777" w:rsidR="00F355B6" w:rsidRPr="003C62B7" w:rsidRDefault="00F355B6" w:rsidP="00BD2067">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BD2067">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BD2067">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BD2067">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BD2067">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212463187"/>
      <w:r>
        <w:t>Pricing Options</w:t>
      </w:r>
      <w:bookmarkEnd w:id="15"/>
    </w:p>
    <w:p w14:paraId="51B6A7E5" w14:textId="0DAD64EF" w:rsidR="00F35A63" w:rsidRDefault="00F35A63" w:rsidP="00F35A63">
      <w:pPr>
        <w:rPr>
          <w:szCs w:val="24"/>
        </w:rPr>
      </w:pPr>
      <w:bookmarkStart w:id="16"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6"/>
    </w:p>
    <w:p w14:paraId="0EA5B639" w14:textId="174D372F" w:rsidR="005120C8" w:rsidRDefault="005120C8" w:rsidP="00F35A63">
      <w:pPr>
        <w:rPr>
          <w:szCs w:val="24"/>
        </w:rPr>
      </w:pPr>
      <w:r w:rsidRPr="005120C8">
        <w:rPr>
          <w:iCs/>
          <w:szCs w:val="24"/>
        </w:rPr>
        <w:t>The pricing options are outlined as follows:</w:t>
      </w:r>
    </w:p>
    <w:p w14:paraId="1F432B5B" w14:textId="43E06EB6" w:rsidR="00304F2A" w:rsidRPr="00973DE8" w:rsidRDefault="00304F2A" w:rsidP="00BD2067">
      <w:pPr>
        <w:pStyle w:val="ListParagraph"/>
        <w:numPr>
          <w:ilvl w:val="0"/>
          <w:numId w:val="12"/>
        </w:numPr>
        <w:ind w:left="360"/>
        <w:rPr>
          <w:szCs w:val="24"/>
        </w:rPr>
      </w:pPr>
      <w:r w:rsidRPr="00973DE8">
        <w:rPr>
          <w:b/>
          <w:bCs/>
          <w:color w:val="000000" w:themeColor="text1"/>
          <w:szCs w:val="24"/>
        </w:rPr>
        <w:t>Vendor Price File:</w:t>
      </w:r>
      <w:r w:rsidRPr="00973DE8">
        <w:rPr>
          <w:color w:val="000000" w:themeColor="text1"/>
          <w:szCs w:val="24"/>
        </w:rPr>
        <w:t xml:space="preserve"> All vendors have provided a </w:t>
      </w:r>
      <w:r w:rsidRPr="00256280">
        <w:rPr>
          <w:b/>
          <w:bCs/>
          <w:color w:val="000000" w:themeColor="text1"/>
          <w:szCs w:val="24"/>
        </w:rPr>
        <w:t xml:space="preserve">Bidder </w:t>
      </w:r>
      <w:r>
        <w:rPr>
          <w:b/>
          <w:bCs/>
          <w:color w:val="000000" w:themeColor="text1"/>
          <w:szCs w:val="24"/>
        </w:rPr>
        <w:t>R</w:t>
      </w:r>
      <w:r w:rsidRPr="00256280">
        <w:rPr>
          <w:b/>
          <w:bCs/>
          <w:color w:val="000000" w:themeColor="text1"/>
          <w:szCs w:val="24"/>
        </w:rPr>
        <w:t xml:space="preserve">esponse </w:t>
      </w:r>
      <w:r>
        <w:rPr>
          <w:b/>
          <w:bCs/>
          <w:color w:val="000000" w:themeColor="text1"/>
          <w:szCs w:val="24"/>
        </w:rPr>
        <w:t>F</w:t>
      </w:r>
      <w:r w:rsidRPr="00256280">
        <w:rPr>
          <w:b/>
          <w:bCs/>
          <w:color w:val="000000" w:themeColor="text1"/>
          <w:szCs w:val="24"/>
        </w:rPr>
        <w:t>orm</w:t>
      </w:r>
      <w:r>
        <w:rPr>
          <w:color w:val="000000" w:themeColor="text1"/>
          <w:szCs w:val="24"/>
        </w:rPr>
        <w:t xml:space="preserve"> with files </w:t>
      </w:r>
      <w:r w:rsidRPr="00973DE8">
        <w:rPr>
          <w:color w:val="000000" w:themeColor="text1"/>
          <w:szCs w:val="24"/>
        </w:rPr>
        <w:t>outlining their awarded pricing, including discount percentage off for their base price.</w:t>
      </w:r>
      <w:r>
        <w:rPr>
          <w:color w:val="000000" w:themeColor="text1"/>
          <w:szCs w:val="24"/>
        </w:rPr>
        <w:t xml:space="preserve"> </w:t>
      </w:r>
      <w:r>
        <w:t xml:space="preserve">Links to the MBPO’s are provided in </w:t>
      </w:r>
      <w:r w:rsidRPr="00304F2A">
        <w:t>the vendor list section</w:t>
      </w:r>
      <w:r>
        <w:t>.</w:t>
      </w:r>
      <w:r w:rsidRPr="00973DE8">
        <w:rPr>
          <w:color w:val="000000" w:themeColor="text1"/>
          <w:szCs w:val="24"/>
        </w:rPr>
        <w:t xml:space="preserve"> </w:t>
      </w:r>
      <w:r w:rsidRPr="00A16730">
        <w:rPr>
          <w:color w:val="000000" w:themeColor="text1"/>
          <w:szCs w:val="24"/>
        </w:rPr>
        <w:t xml:space="preserve">If </w:t>
      </w:r>
      <w:r w:rsidRPr="00973DE8">
        <w:rPr>
          <w:color w:val="000000" w:themeColor="text1"/>
          <w:szCs w:val="24"/>
        </w:rPr>
        <w:t>a vendor is not honoring their discount pricing from the price file, then the customer should contact the Category Manager</w:t>
      </w:r>
      <w:r>
        <w:t xml:space="preserve"> </w:t>
      </w:r>
      <w:hyperlink r:id="rId23">
        <w:r>
          <w:rPr>
            <w:rStyle w:val="Hyperlink"/>
            <w:szCs w:val="24"/>
          </w:rPr>
          <w:t>Tatiana Henry</w:t>
        </w:r>
      </w:hyperlink>
      <w:r>
        <w:t xml:space="preserve"> or </w:t>
      </w:r>
      <w:hyperlink r:id="rId24">
        <w:r w:rsidRPr="2A62A252">
          <w:rPr>
            <w:rStyle w:val="Hyperlink"/>
          </w:rPr>
          <w:t>Sean Corbin</w:t>
        </w:r>
      </w:hyperlink>
      <w:r>
        <w:t>.</w:t>
      </w:r>
    </w:p>
    <w:p w14:paraId="6EE2FF46" w14:textId="77777777" w:rsidR="00304F2A" w:rsidRPr="00973DE8" w:rsidRDefault="00304F2A" w:rsidP="00BD2067">
      <w:pPr>
        <w:pStyle w:val="ListParagraph"/>
        <w:numPr>
          <w:ilvl w:val="0"/>
          <w:numId w:val="12"/>
        </w:numPr>
        <w:ind w:left="360"/>
        <w:rPr>
          <w:szCs w:val="24"/>
        </w:rPr>
      </w:pPr>
      <w:r w:rsidRPr="00973DE8">
        <w:rPr>
          <w:b/>
          <w:szCs w:val="24"/>
        </w:rPr>
        <w:t>Fixed Pricing:</w:t>
      </w:r>
      <w:r w:rsidRPr="00973DE8">
        <w:rPr>
          <w:szCs w:val="24"/>
        </w:rPr>
        <w:t xml:space="preserve"> Pricing is fixed but further negotiations can be made.</w:t>
      </w:r>
    </w:p>
    <w:p w14:paraId="156809A2" w14:textId="77777777" w:rsidR="00304F2A" w:rsidRPr="00BC75FE" w:rsidRDefault="00304F2A" w:rsidP="00BD2067">
      <w:pPr>
        <w:pStyle w:val="ListParagraph"/>
        <w:numPr>
          <w:ilvl w:val="0"/>
          <w:numId w:val="12"/>
        </w:numPr>
        <w:ind w:left="360"/>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1F451098" w14:textId="140414D6" w:rsidR="00614844" w:rsidRPr="00614844" w:rsidRDefault="00F35A63" w:rsidP="00304F2A">
      <w:pPr>
        <w:pStyle w:val="Heading2"/>
      </w:pPr>
      <w:bookmarkStart w:id="17" w:name="_Quote_Response_and"/>
      <w:bookmarkStart w:id="18" w:name="_Toc212463188"/>
      <w:bookmarkStart w:id="19" w:name="_Toc194066598"/>
      <w:bookmarkEnd w:id="17"/>
      <w:r>
        <w:t>Quote Response and Requirements</w:t>
      </w:r>
      <w:bookmarkEnd w:id="18"/>
      <w:r>
        <w:t xml:space="preserve"> </w:t>
      </w:r>
      <w:bookmarkEnd w:id="19"/>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77777777" w:rsidR="00614844" w:rsidRPr="003B1E68" w:rsidRDefault="00614844" w:rsidP="003B1E6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63FF2A7D" w14:textId="77777777" w:rsidR="00614844" w:rsidRPr="003B1E68" w:rsidRDefault="00614844" w:rsidP="003B1E68">
      <w:pPr>
        <w:rPr>
          <w:szCs w:val="24"/>
        </w:rPr>
      </w:pPr>
      <w:r w:rsidRPr="003B1E68">
        <w:rPr>
          <w:rFonts w:cstheme="minorHAnsi"/>
          <w:szCs w:val="24"/>
        </w:rPr>
        <w:lastRenderedPageBreak/>
        <w:t xml:space="preserve">For purchases </w:t>
      </w:r>
      <w:r w:rsidRPr="00464727">
        <w:rPr>
          <w:rFonts w:cstheme="minorHAnsi"/>
          <w:b/>
          <w:bCs/>
          <w:szCs w:val="24"/>
        </w:rPr>
        <w:t>under $10,000</w:t>
      </w:r>
      <w:r w:rsidRPr="003B1E68">
        <w:rPr>
          <w:rFonts w:cstheme="minorHAnsi"/>
          <w:szCs w:val="24"/>
        </w:rPr>
        <w:t xml:space="preserve">, soliciting quotes is at the discretion of the Buyer. However, before making a purchase, Buyers should consult with their Chief Purchasing Officer or equivalent authority. </w:t>
      </w:r>
      <w:r w:rsidRPr="003B1E68">
        <w:rPr>
          <w:szCs w:val="24"/>
        </w:rPr>
        <w:t xml:space="preserve"> </w:t>
      </w:r>
    </w:p>
    <w:p w14:paraId="45336D7C" w14:textId="04C58DEE" w:rsidR="00ED723A" w:rsidRDefault="00ED723A" w:rsidP="00633557">
      <w:pPr>
        <w:pStyle w:val="Heading2"/>
      </w:pPr>
      <w:bookmarkStart w:id="20" w:name="_Toc194066596"/>
      <w:bookmarkStart w:id="21" w:name="_Toc212463189"/>
      <w:r w:rsidRPr="00564A93">
        <w:t>Purchase</w:t>
      </w:r>
      <w:r w:rsidR="00BC5DEA" w:rsidRPr="00564A93">
        <w:t xml:space="preserve"> Options</w:t>
      </w:r>
      <w:bookmarkEnd w:id="20"/>
      <w:bookmarkEnd w:id="21"/>
    </w:p>
    <w:p w14:paraId="49D982C2" w14:textId="1417A253" w:rsidR="006812FE" w:rsidRPr="003B0898" w:rsidRDefault="006812FE" w:rsidP="0098057D">
      <w:pPr>
        <w:rPr>
          <w:szCs w:val="24"/>
        </w:rPr>
      </w:pPr>
      <w:r w:rsidRPr="006812FE">
        <w:rPr>
          <w:szCs w:val="24"/>
        </w:rPr>
        <w:t>The purchase options identified below are the only acceptable options that may be used in this contract:</w:t>
      </w:r>
    </w:p>
    <w:p w14:paraId="73944955" w14:textId="62FCEBCE" w:rsidR="00C833FC" w:rsidRPr="00C27626" w:rsidRDefault="00206E5C" w:rsidP="00BD2067">
      <w:pPr>
        <w:pStyle w:val="ListParagraph"/>
        <w:numPr>
          <w:ilvl w:val="0"/>
          <w:numId w:val="14"/>
        </w:numPr>
        <w:rPr>
          <w:szCs w:val="24"/>
        </w:rPr>
      </w:pPr>
      <w:r w:rsidRPr="00C27626">
        <w:rPr>
          <w:szCs w:val="24"/>
        </w:rPr>
        <w:t>F</w:t>
      </w:r>
      <w:r w:rsidR="00F27D29" w:rsidRPr="00C27626">
        <w:rPr>
          <w:szCs w:val="24"/>
        </w:rPr>
        <w:t>ee-for-</w:t>
      </w:r>
      <w:r w:rsidR="00CA7992" w:rsidRPr="00C27626">
        <w:rPr>
          <w:szCs w:val="24"/>
        </w:rPr>
        <w:t>S</w:t>
      </w:r>
      <w:r w:rsidR="00F27D29" w:rsidRPr="00C27626">
        <w:rPr>
          <w:szCs w:val="24"/>
        </w:rPr>
        <w:t>ervice contract</w:t>
      </w:r>
    </w:p>
    <w:p w14:paraId="5784688E" w14:textId="69BCFE14" w:rsidR="00802718" w:rsidRPr="00304F2A" w:rsidRDefault="00CA7992" w:rsidP="00BD2067">
      <w:pPr>
        <w:pStyle w:val="ListParagraph"/>
        <w:numPr>
          <w:ilvl w:val="0"/>
          <w:numId w:val="14"/>
        </w:numPr>
        <w:rPr>
          <w:szCs w:val="24"/>
        </w:rPr>
      </w:pPr>
      <w:r w:rsidRPr="00C27626">
        <w:rPr>
          <w:color w:val="000000" w:themeColor="text1"/>
          <w:szCs w:val="24"/>
        </w:rPr>
        <w:t>D</w:t>
      </w:r>
      <w:r w:rsidR="00F27D29" w:rsidRPr="00C27626">
        <w:rPr>
          <w:color w:val="000000" w:themeColor="text1"/>
          <w:szCs w:val="24"/>
        </w:rPr>
        <w:t>irect, outright purchases</w:t>
      </w:r>
    </w:p>
    <w:p w14:paraId="2E3F0885" w14:textId="77777777" w:rsidR="005E5E76" w:rsidRDefault="005E5E76" w:rsidP="005E5E76">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t>Master Blanket Purchase Orders (</w:t>
      </w:r>
      <w:r w:rsidRPr="00D66042">
        <w:t>MBPOs</w:t>
      </w:r>
      <w:r>
        <w:t>)</w:t>
      </w:r>
      <w:r w:rsidRPr="00D66042">
        <w:t xml:space="preserve"> are provided.</w:t>
      </w:r>
    </w:p>
    <w:p w14:paraId="58CD568C" w14:textId="126C269A" w:rsidR="00A9060E" w:rsidRPr="00304F2A" w:rsidRDefault="00F63432" w:rsidP="00304F2A">
      <w:r w:rsidRPr="00B9798F">
        <w:rPr>
          <w:iCs/>
          <w:szCs w:val="24"/>
        </w:rPr>
        <w:t>This contract provides for the following methods of purchase:</w:t>
      </w:r>
    </w:p>
    <w:p w14:paraId="35658EC8" w14:textId="43E2911C" w:rsidR="008A72A3" w:rsidRPr="003B0898" w:rsidRDefault="008A72A3" w:rsidP="009F6189">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w:t>
      </w:r>
      <w:r w:rsidR="00AC214E">
        <w:rPr>
          <w:bCs w:val="0"/>
          <w:szCs w:val="24"/>
        </w:rPr>
        <w:t>may</w:t>
      </w:r>
      <w:r w:rsidRPr="003B0898">
        <w:rPr>
          <w:bCs w:val="0"/>
          <w:szCs w:val="24"/>
        </w:rPr>
        <w:t xml:space="preserve"> solicit quotes from multiple vendors (</w:t>
      </w:r>
      <w:r w:rsidR="000B307C">
        <w:rPr>
          <w:bCs w:val="0"/>
          <w:szCs w:val="24"/>
        </w:rPr>
        <w:t>refer to</w:t>
      </w:r>
      <w:r w:rsidRPr="003B0898">
        <w:rPr>
          <w:bCs w:val="0"/>
          <w:szCs w:val="24"/>
        </w:rPr>
        <w:t xml:space="preserve"> </w:t>
      </w:r>
      <w:r w:rsidR="00CD588E" w:rsidRPr="003B0898">
        <w:rPr>
          <w:bCs w:val="0"/>
          <w:szCs w:val="24"/>
        </w:rPr>
        <w:t xml:space="preserve">the </w:t>
      </w:r>
      <w:hyperlink r:id="rId25" w:history="1">
        <w:r w:rsidRPr="00304F2A">
          <w:rPr>
            <w:rStyle w:val="Hyperlink"/>
            <w:bCs w:val="0"/>
            <w:szCs w:val="24"/>
          </w:rPr>
          <w:t>Vendor MBPO Listing</w:t>
        </w:r>
      </w:hyperlink>
      <w:r w:rsidR="00304F2A">
        <w:rPr>
          <w:bCs w:val="0"/>
          <w:szCs w:val="24"/>
        </w:rPr>
        <w:t>)</w:t>
      </w:r>
      <w:r w:rsidRPr="003B0898">
        <w:rPr>
          <w:bCs w:val="0"/>
          <w:szCs w:val="24"/>
        </w:rPr>
        <w:t xml:space="preserve">, award vendors, and place orders through COMMBUYS. </w:t>
      </w:r>
      <w:r w:rsidR="00A61E64" w:rsidRPr="003B0898">
        <w:rPr>
          <w:rFonts w:cstheme="minorBidi"/>
          <w:bCs w:val="0"/>
          <w:szCs w:val="24"/>
        </w:rPr>
        <w:t xml:space="preserve">A solicitation-enabled contract allows the buyer to solicit quotes from vendors who have Master Blanket Purchase Orders (MBPOs) or Statewide Contracts in COMMBUYS. The buyers </w:t>
      </w:r>
      <w:r w:rsidR="00550627">
        <w:rPr>
          <w:rFonts w:cstheme="minorBidi"/>
          <w:bCs w:val="0"/>
          <w:szCs w:val="24"/>
        </w:rPr>
        <w:t>may</w:t>
      </w:r>
      <w:r w:rsidRPr="003B0898">
        <w:rPr>
          <w:rFonts w:cstheme="minorBidi"/>
          <w:bCs w:val="0"/>
          <w:szCs w:val="24"/>
        </w:rPr>
        <w:t xml:space="preserve"> create a solicitation</w:t>
      </w:r>
      <w:r w:rsidR="00A61E64" w:rsidRPr="003B0898">
        <w:rPr>
          <w:rFonts w:cstheme="minorBidi"/>
          <w:bCs w:val="0"/>
          <w:szCs w:val="24"/>
        </w:rPr>
        <w:t>-</w:t>
      </w:r>
      <w:r w:rsidRPr="003B0898">
        <w:rPr>
          <w:rFonts w:cstheme="minorBidi"/>
          <w:bCs w:val="0"/>
          <w:szCs w:val="24"/>
        </w:rPr>
        <w:t xml:space="preserve">enabled bid using a release requisition, </w:t>
      </w:r>
      <w:r w:rsidR="00A61E64" w:rsidRPr="003B0898">
        <w:rPr>
          <w:rFonts w:cstheme="minorBidi"/>
          <w:bCs w:val="0"/>
          <w:szCs w:val="24"/>
        </w:rPr>
        <w:t>c</w:t>
      </w:r>
      <w:r w:rsidRPr="003B0898">
        <w:rPr>
          <w:rFonts w:cstheme="minorBidi"/>
          <w:bCs w:val="0"/>
          <w:szCs w:val="24"/>
        </w:rPr>
        <w:t>onvert</w:t>
      </w:r>
      <w:r w:rsidR="00A61E64" w:rsidRPr="003B0898">
        <w:rPr>
          <w:rFonts w:cstheme="minorBidi"/>
          <w:bCs w:val="0"/>
          <w:szCs w:val="24"/>
        </w:rPr>
        <w:t>ing</w:t>
      </w:r>
      <w:r w:rsidRPr="003B0898">
        <w:rPr>
          <w:rFonts w:cstheme="minorBidi"/>
          <w:bCs w:val="0"/>
          <w:szCs w:val="24"/>
        </w:rPr>
        <w:t xml:space="preserve"> the requisition to a bid, and </w:t>
      </w:r>
      <w:r w:rsidR="00A61E64" w:rsidRPr="003B0898">
        <w:rPr>
          <w:rFonts w:cstheme="minorBidi"/>
          <w:bCs w:val="0"/>
          <w:szCs w:val="24"/>
        </w:rPr>
        <w:t>then r</w:t>
      </w:r>
      <w:r w:rsidRPr="003B0898">
        <w:rPr>
          <w:rFonts w:cstheme="minorBidi"/>
          <w:bCs w:val="0"/>
          <w:szCs w:val="24"/>
        </w:rPr>
        <w:t>equest</w:t>
      </w:r>
      <w:r w:rsidR="00A61E64" w:rsidRPr="003B0898">
        <w:rPr>
          <w:rFonts w:cstheme="minorBidi"/>
          <w:bCs w:val="0"/>
          <w:szCs w:val="24"/>
        </w:rPr>
        <w:t>ing</w:t>
      </w:r>
      <w:r w:rsidRPr="003B0898">
        <w:rPr>
          <w:rFonts w:cstheme="minorBidi"/>
          <w:bCs w:val="0"/>
          <w:szCs w:val="24"/>
        </w:rPr>
        <w:t xml:space="preserve"> quotes from eligible vendors. </w:t>
      </w:r>
    </w:p>
    <w:p w14:paraId="2CEF7DDB" w14:textId="77777777" w:rsidR="00A9060E" w:rsidRPr="003B0898" w:rsidRDefault="00A9060E" w:rsidP="009F6189">
      <w:pPr>
        <w:pStyle w:val="BodyText"/>
        <w:ind w:left="360"/>
        <w:rPr>
          <w:rFonts w:cstheme="minorBidi"/>
          <w:b/>
          <w:bCs w:val="0"/>
          <w:szCs w:val="24"/>
        </w:rPr>
      </w:pPr>
    </w:p>
    <w:p w14:paraId="088CC22C" w14:textId="7C1AA441" w:rsidR="00A9060E" w:rsidRPr="003B0898" w:rsidRDefault="000B307C" w:rsidP="00136C46">
      <w:pPr>
        <w:pStyle w:val="BodyText"/>
        <w:ind w:left="720"/>
        <w:rPr>
          <w:rFonts w:cstheme="minorBidi"/>
          <w:b/>
          <w:bCs w:val="0"/>
          <w:szCs w:val="24"/>
        </w:rPr>
      </w:pPr>
      <w:r>
        <w:rPr>
          <w:bCs w:val="0"/>
          <w:szCs w:val="24"/>
        </w:rPr>
        <w:t>Refer to</w:t>
      </w:r>
      <w:r w:rsidR="00A9060E" w:rsidRPr="003B0898">
        <w:rPr>
          <w:bCs w:val="0"/>
          <w:szCs w:val="24"/>
        </w:rPr>
        <w:t xml:space="preserve"> the </w:t>
      </w:r>
      <w:hyperlink r:id="rId26">
        <w:r w:rsidR="00A9060E" w:rsidRPr="003B0898">
          <w:rPr>
            <w:rStyle w:val="Hyperlink"/>
            <w:rFonts w:cstheme="minorBidi"/>
            <w:bCs w:val="0"/>
            <w:szCs w:val="24"/>
          </w:rPr>
          <w:t>How to Request Quotes from Vendors on Statewide Contracts</w:t>
        </w:r>
      </w:hyperlink>
      <w:r w:rsidR="00A9060E" w:rsidRPr="003B0898">
        <w:rPr>
          <w:rFonts w:cstheme="minorBidi"/>
          <w:szCs w:val="24"/>
        </w:rPr>
        <w:t xml:space="preserve"> </w:t>
      </w:r>
      <w:r w:rsidR="00A9060E" w:rsidRPr="003B0898">
        <w:rPr>
          <w:rFonts w:cstheme="minorBidi"/>
          <w:bCs w:val="0"/>
          <w:szCs w:val="24"/>
        </w:rPr>
        <w:t>job aid for more details.</w:t>
      </w:r>
    </w:p>
    <w:p w14:paraId="740C9D60" w14:textId="77777777" w:rsidR="00A9060E" w:rsidRPr="003B0898" w:rsidRDefault="00A9060E" w:rsidP="00A9060E">
      <w:pPr>
        <w:pStyle w:val="BodyText"/>
        <w:rPr>
          <w:rFonts w:cstheme="minorBidi"/>
          <w:b/>
          <w:bCs w:val="0"/>
          <w:szCs w:val="24"/>
        </w:rPr>
      </w:pPr>
    </w:p>
    <w:p w14:paraId="2CC8C92E" w14:textId="1851D96B" w:rsidR="008A72A3" w:rsidRPr="003B0898" w:rsidRDefault="008A72A3" w:rsidP="009F618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w:t>
      </w:r>
      <w:r w:rsidR="002F3BAF" w:rsidRPr="003B0898">
        <w:rPr>
          <w:szCs w:val="24"/>
        </w:rPr>
        <w:t>Used for products and services with fixed pricing</w:t>
      </w:r>
      <w:r w:rsidR="00FA406B">
        <w:rPr>
          <w:szCs w:val="24"/>
        </w:rPr>
        <w:t xml:space="preserve"> and is </w:t>
      </w:r>
      <w:r w:rsidR="002F3BAF" w:rsidRPr="003B0898">
        <w:rPr>
          <w:szCs w:val="24"/>
        </w:rPr>
        <w:t>viewable in vendor catalogs or price files.</w:t>
      </w:r>
      <w:r w:rsidR="00D7367A" w:rsidRPr="003B0898">
        <w:rPr>
          <w:szCs w:val="24"/>
        </w:rPr>
        <w:t xml:space="preserve"> </w:t>
      </w:r>
      <w:r w:rsidR="000B307C">
        <w:rPr>
          <w:rFonts w:cs="Arial"/>
          <w:szCs w:val="24"/>
        </w:rPr>
        <w:t>Refer to</w:t>
      </w:r>
      <w:r w:rsidR="002974C8" w:rsidRPr="003B0898">
        <w:rPr>
          <w:szCs w:val="24"/>
        </w:rPr>
        <w:t xml:space="preserve"> the </w:t>
      </w:r>
      <w:hyperlink r:id="rId27" w:history="1">
        <w:r w:rsidR="00304F2A" w:rsidRPr="00304F2A">
          <w:rPr>
            <w:rStyle w:val="Hyperlink"/>
            <w:szCs w:val="24"/>
          </w:rPr>
          <w:t>Vendor MBPO Listing</w:t>
        </w:r>
      </w:hyperlink>
      <w:r w:rsidR="00304F2A">
        <w:rPr>
          <w:bCs/>
          <w:szCs w:val="24"/>
        </w:rPr>
        <w:t xml:space="preserve"> </w:t>
      </w:r>
      <w:r w:rsidR="002974C8" w:rsidRPr="003B0898">
        <w:rPr>
          <w:szCs w:val="24"/>
        </w:rPr>
        <w:t>for</w:t>
      </w:r>
      <w:r w:rsidR="00037112" w:rsidRPr="003B0898">
        <w:rPr>
          <w:szCs w:val="24"/>
        </w:rPr>
        <w:t xml:space="preserve"> a list of eligible</w:t>
      </w:r>
      <w:r w:rsidR="002974C8" w:rsidRPr="003B0898">
        <w:rPr>
          <w:szCs w:val="24"/>
        </w:rPr>
        <w:t xml:space="preserve"> vendors.</w:t>
      </w:r>
      <w:r w:rsidR="00037112" w:rsidRPr="003B0898">
        <w:rPr>
          <w:szCs w:val="24"/>
        </w:rPr>
        <w:t xml:space="preserve"> </w:t>
      </w:r>
      <w:r w:rsidR="00384045" w:rsidRPr="003B0898">
        <w:rPr>
          <w:szCs w:val="24"/>
        </w:rPr>
        <w:t xml:space="preserve">The buyer can submit a request for goods and services from a Statewide Contract (SWC) or a </w:t>
      </w:r>
      <w:r w:rsidR="005425BA">
        <w:rPr>
          <w:szCs w:val="24"/>
        </w:rPr>
        <w:t>D</w:t>
      </w:r>
      <w:r w:rsidR="002214E5">
        <w:rPr>
          <w:szCs w:val="24"/>
        </w:rPr>
        <w:t>esignated SWC</w:t>
      </w:r>
      <w:r w:rsidR="00384045" w:rsidRPr="003B0898">
        <w:rPr>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Cs w:val="24"/>
        </w:rPr>
      </w:pPr>
      <w:r>
        <w:rPr>
          <w:szCs w:val="24"/>
        </w:rPr>
        <w:t>Refer to</w:t>
      </w:r>
      <w:r w:rsidR="00A61E64" w:rsidRPr="003B0898">
        <w:rPr>
          <w:szCs w:val="24"/>
        </w:rPr>
        <w:t xml:space="preserve"> the </w:t>
      </w:r>
      <w:hyperlink r:id="rId28">
        <w:r w:rsidR="00A61E64" w:rsidRPr="003B0898">
          <w:rPr>
            <w:rStyle w:val="Hyperlink"/>
            <w:szCs w:val="24"/>
          </w:rPr>
          <w:t>How to Make a Statewide Contract Purchase in COMMBUYS</w:t>
        </w:r>
      </w:hyperlink>
      <w:r w:rsidR="00A61E64" w:rsidRPr="003B0898">
        <w:rPr>
          <w:szCs w:val="24"/>
        </w:rPr>
        <w:t xml:space="preserve"> job aid for more details. </w:t>
      </w:r>
    </w:p>
    <w:p w14:paraId="2DDAC7D3" w14:textId="76A4DE52" w:rsidR="008A72A3" w:rsidRPr="003B0898" w:rsidRDefault="008A72A3" w:rsidP="001F375E">
      <w:pPr>
        <w:pStyle w:val="ListParagraph"/>
        <w:numPr>
          <w:ilvl w:val="0"/>
          <w:numId w:val="1"/>
        </w:numPr>
        <w:ind w:left="720"/>
        <w:rPr>
          <w:szCs w:val="24"/>
        </w:rPr>
      </w:pPr>
      <w:r w:rsidRPr="003B0898">
        <w:rPr>
          <w:b/>
          <w:bCs/>
          <w:szCs w:val="24"/>
        </w:rPr>
        <w:lastRenderedPageBreak/>
        <w:t>Direct Purchase of Non-Fixed Price Item ($0 Line Item) on Vendor’s MBPO:</w:t>
      </w:r>
      <w:r w:rsidRPr="003B0898">
        <w:rPr>
          <w:szCs w:val="24"/>
        </w:rPr>
        <w:t xml:space="preserve"> </w:t>
      </w:r>
      <w:r w:rsidR="003754BC" w:rsidRPr="003B0898">
        <w:rPr>
          <w:szCs w:val="24"/>
        </w:rPr>
        <w:t xml:space="preserve">Applicable to products and services </w:t>
      </w:r>
      <w:r w:rsidR="0073555B">
        <w:rPr>
          <w:szCs w:val="24"/>
        </w:rPr>
        <w:t xml:space="preserve">that </w:t>
      </w:r>
      <w:r w:rsidR="00307F54" w:rsidRPr="003B0898">
        <w:rPr>
          <w:szCs w:val="24"/>
        </w:rPr>
        <w:t xml:space="preserve">may </w:t>
      </w:r>
      <w:r w:rsidR="003754BC" w:rsidRPr="003B0898">
        <w:rPr>
          <w:szCs w:val="24"/>
        </w:rPr>
        <w:t>requir</w:t>
      </w:r>
      <w:r w:rsidR="00307F54" w:rsidRPr="003B0898">
        <w:rPr>
          <w:szCs w:val="24"/>
        </w:rPr>
        <w:t>e</w:t>
      </w:r>
      <w:r w:rsidR="003754BC" w:rsidRPr="003B0898">
        <w:rPr>
          <w:szCs w:val="24"/>
        </w:rPr>
        <w:t xml:space="preserve"> </w:t>
      </w:r>
      <w:r w:rsidR="00C34F94" w:rsidRPr="003B0898">
        <w:rPr>
          <w:szCs w:val="24"/>
        </w:rPr>
        <w:t>customized quoting</w:t>
      </w:r>
      <w:r w:rsidR="003754BC" w:rsidRPr="003B0898">
        <w:rPr>
          <w:szCs w:val="24"/>
        </w:rPr>
        <w:t>.</w:t>
      </w:r>
      <w:r w:rsidR="0052449B" w:rsidRPr="003B0898">
        <w:rPr>
          <w:szCs w:val="24"/>
        </w:rPr>
        <w:t xml:space="preserve"> </w:t>
      </w:r>
      <w:r w:rsidR="00CD6AC7">
        <w:rPr>
          <w:rFonts w:cs="Arial"/>
          <w:szCs w:val="24"/>
        </w:rPr>
        <w:t>Review</w:t>
      </w:r>
      <w:r w:rsidR="00E946C2" w:rsidRPr="003B0898">
        <w:rPr>
          <w:szCs w:val="24"/>
        </w:rPr>
        <w:t xml:space="preserve"> the </w:t>
      </w:r>
      <w:hyperlink r:id="rId29" w:history="1">
        <w:r w:rsidR="00D96718" w:rsidRPr="00304F2A">
          <w:rPr>
            <w:rStyle w:val="Hyperlink"/>
            <w:szCs w:val="24"/>
          </w:rPr>
          <w:t>Vendor MBPO Listing</w:t>
        </w:r>
      </w:hyperlink>
      <w:r w:rsidR="00D96718">
        <w:rPr>
          <w:bCs/>
          <w:szCs w:val="24"/>
        </w:rPr>
        <w:t xml:space="preserve"> </w:t>
      </w:r>
      <w:r w:rsidR="00E946C2" w:rsidRPr="003B0898">
        <w:rPr>
          <w:szCs w:val="24"/>
        </w:rPr>
        <w:t xml:space="preserve">for a list of eligible vendors. </w:t>
      </w:r>
      <w:r w:rsidRPr="003B0898">
        <w:rPr>
          <w:szCs w:val="24"/>
        </w:rPr>
        <w:t xml:space="preserve">The </w:t>
      </w:r>
      <w:r w:rsidR="00397AB8" w:rsidRPr="003B0898">
        <w:rPr>
          <w:szCs w:val="24"/>
        </w:rPr>
        <w:t>B</w:t>
      </w:r>
      <w:r w:rsidR="00A61E64" w:rsidRPr="003B0898">
        <w:rPr>
          <w:szCs w:val="24"/>
        </w:rPr>
        <w:t>uyer can</w:t>
      </w:r>
      <w:r w:rsidRPr="003B0898">
        <w:rPr>
          <w:szCs w:val="24"/>
        </w:rPr>
        <w:t xml:space="preserve"> create a Release Requisition in COMMBUYS, submit the </w:t>
      </w:r>
      <w:r w:rsidR="00384045" w:rsidRPr="003B0898">
        <w:rPr>
          <w:szCs w:val="24"/>
        </w:rPr>
        <w:t>re</w:t>
      </w:r>
      <w:r w:rsidRPr="003B0898">
        <w:rPr>
          <w:szCs w:val="24"/>
        </w:rPr>
        <w:t xml:space="preserve">quisition for approval in COMMBUYS, and </w:t>
      </w:r>
      <w:r w:rsidR="00A61E64" w:rsidRPr="003B0898">
        <w:rPr>
          <w:szCs w:val="24"/>
        </w:rPr>
        <w:t xml:space="preserve">then </w:t>
      </w:r>
      <w:r w:rsidRPr="003B0898">
        <w:rPr>
          <w:szCs w:val="24"/>
        </w:rPr>
        <w:t xml:space="preserve">send the </w:t>
      </w:r>
      <w:r w:rsidR="00A61E64" w:rsidRPr="003B0898">
        <w:rPr>
          <w:szCs w:val="24"/>
        </w:rPr>
        <w:t>v</w:t>
      </w:r>
      <w:r w:rsidRPr="003B0898">
        <w:rPr>
          <w:szCs w:val="24"/>
        </w:rPr>
        <w:t>endor a Release Purchase Order.</w:t>
      </w:r>
    </w:p>
    <w:p w14:paraId="2CF7D9D0" w14:textId="67C48286" w:rsidR="00A61E64" w:rsidRPr="003B0898" w:rsidRDefault="001C2E2B" w:rsidP="009F6189">
      <w:pPr>
        <w:ind w:left="360" w:firstLine="360"/>
        <w:rPr>
          <w:szCs w:val="24"/>
        </w:rPr>
      </w:pPr>
      <w:r>
        <w:rPr>
          <w:szCs w:val="24"/>
        </w:rPr>
        <w:t>View</w:t>
      </w:r>
      <w:r w:rsidR="00A61E64" w:rsidRPr="003B0898">
        <w:rPr>
          <w:szCs w:val="24"/>
        </w:rPr>
        <w:t xml:space="preserve"> the </w:t>
      </w:r>
      <w:hyperlink r:id="rId30">
        <w:r w:rsidR="00A61E64" w:rsidRPr="003B0898">
          <w:rPr>
            <w:rStyle w:val="Hyperlink"/>
            <w:szCs w:val="24"/>
          </w:rPr>
          <w:t>How to Make a Statewide Contract Purchase in COMMBUYS</w:t>
        </w:r>
      </w:hyperlink>
      <w:r w:rsidR="00A61E64" w:rsidRPr="003B0898">
        <w:rPr>
          <w:szCs w:val="24"/>
        </w:rPr>
        <w:t xml:space="preserve"> job aid for more details.</w:t>
      </w:r>
    </w:p>
    <w:p w14:paraId="4A0746CB" w14:textId="6E92011C" w:rsidR="008A72A3" w:rsidRPr="003B0898" w:rsidRDefault="008A72A3" w:rsidP="009F6189">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AB227CB" w14:textId="34A37438" w:rsidR="008A72A3" w:rsidRPr="003B0898" w:rsidRDefault="008A72A3" w:rsidP="009F6189">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0B307C">
        <w:rPr>
          <w:color w:val="000000"/>
          <w:szCs w:val="24"/>
        </w:rPr>
        <w:t>refer to</w:t>
      </w:r>
      <w:r w:rsidRPr="003B0898">
        <w:rPr>
          <w:color w:val="000000"/>
          <w:szCs w:val="24"/>
        </w:rPr>
        <w:t xml:space="preserve"> the </w:t>
      </w:r>
      <w:hyperlink r:id="rId31"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675722E9" w14:textId="5F624ECD" w:rsidR="00FE302E" w:rsidRDefault="00FE302E" w:rsidP="00633557">
      <w:pPr>
        <w:pStyle w:val="Heading2"/>
      </w:pPr>
      <w:bookmarkStart w:id="22" w:name="_Extend_Beyond_(Performance"/>
      <w:bookmarkStart w:id="23" w:name="_Toc212463190"/>
      <w:bookmarkStart w:id="24" w:name="_Toc194066599"/>
      <w:bookmarkEnd w:id="22"/>
      <w:r>
        <w:t>Extend Beyond (Performance and Payment That Goes Beyond Contract End Date)</w:t>
      </w:r>
      <w:bookmarkEnd w:id="23"/>
      <w:r w:rsidR="001A489C">
        <w:t xml:space="preserve"> </w:t>
      </w:r>
      <w:bookmarkEnd w:id="24"/>
    </w:p>
    <w:p w14:paraId="1C4BCF65" w14:textId="77777777" w:rsidR="005A5D46" w:rsidRDefault="005A5D46" w:rsidP="005A5D46">
      <w:r w:rsidRPr="009C0C3A">
        <w:rPr>
          <w:szCs w:val="24"/>
        </w:rPr>
        <w:t xml:space="preserve">All term leases, rentals, maintenance, or other agreements for services </w:t>
      </w:r>
      <w:proofErr w:type="gramStart"/>
      <w:r w:rsidRPr="009C0C3A">
        <w:rPr>
          <w:szCs w:val="24"/>
        </w:rPr>
        <w:t>entered into</w:t>
      </w:r>
      <w:proofErr w:type="gramEnd"/>
      <w:r w:rsidRPr="009C0C3A">
        <w:rPr>
          <w:szCs w:val="24"/>
        </w:rPr>
        <w:t xml:space="preserve"> during the duration of this Contract must terminate on or before the contract end date</w:t>
      </w:r>
      <w:r>
        <w:rPr>
          <w:szCs w:val="24"/>
        </w:rPr>
        <w:t xml:space="preserve"> </w:t>
      </w:r>
      <w:r w:rsidRPr="00FF3AF9">
        <w:rPr>
          <w:b/>
          <w:bCs/>
          <w:szCs w:val="24"/>
        </w:rPr>
        <w:t>June 30, 2030</w:t>
      </w:r>
      <w:r>
        <w:rPr>
          <w:szCs w:val="24"/>
        </w:rPr>
        <w:t>,</w:t>
      </w:r>
      <w:r w:rsidRPr="009C0C3A">
        <w:rPr>
          <w:szCs w:val="24"/>
        </w:rPr>
        <w:t xml:space="preserve"> stated on the first page of this Contract User Guide.</w:t>
      </w:r>
    </w:p>
    <w:p w14:paraId="23602112" w14:textId="77777777" w:rsidR="005A5D46" w:rsidRPr="00136C46" w:rsidRDefault="005A5D46" w:rsidP="005A5D46">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70EA506D" w14:textId="62E343C4" w:rsidR="00FE302E" w:rsidRPr="00136C46" w:rsidRDefault="00BC2619" w:rsidP="00BD2067">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5" w:name="_Toc212463191"/>
      <w:r>
        <w:lastRenderedPageBreak/>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2463192"/>
      <w:bookmarkStart w:id="27" w:name="_Toc194066601"/>
      <w:r w:rsidRPr="00AB211E">
        <w:t>Finding Contract Documents</w:t>
      </w:r>
      <w:bookmarkEnd w:id="26"/>
      <w:r w:rsidRPr="00AB211E">
        <w:t xml:space="preserve"> </w:t>
      </w:r>
      <w:bookmarkEnd w:id="27"/>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2811500"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A5D46" w:rsidRPr="005A5D46">
        <w:rPr>
          <w:b/>
          <w:szCs w:val="24"/>
        </w:rPr>
        <w:t>FAC126</w:t>
      </w:r>
      <w:r w:rsidR="005A5D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68DC711E"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F5637E">
          <w:rPr>
            <w:rStyle w:val="Hyperlink"/>
            <w:rFonts w:cstheme="minorHAnsi"/>
            <w:szCs w:val="24"/>
          </w:rPr>
          <w:t>FAC126 Master Contract Record</w:t>
        </w:r>
      </w:hyperlink>
      <w:r w:rsidR="005A5D46">
        <w:t>.</w:t>
      </w:r>
    </w:p>
    <w:p w14:paraId="44C1318A" w14:textId="646B8CC7" w:rsidR="003C3ABF" w:rsidRDefault="00554AF0" w:rsidP="00633557">
      <w:pPr>
        <w:pStyle w:val="Heading2"/>
      </w:pPr>
      <w:bookmarkStart w:id="28" w:name="_Toc194066602"/>
      <w:bookmarkStart w:id="29" w:name="_Toc212463193"/>
      <w:r>
        <w:lastRenderedPageBreak/>
        <w:t>Finding Vendor-Specific Documents</w:t>
      </w:r>
      <w:bookmarkEnd w:id="28"/>
      <w:bookmarkEnd w:id="29"/>
    </w:p>
    <w:p w14:paraId="60A82AFB" w14:textId="5A4BD942"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BD2067">
      <w:pPr>
        <w:pStyle w:val="ListParagraph"/>
        <w:numPr>
          <w:ilvl w:val="0"/>
          <w:numId w:val="15"/>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BD2067">
      <w:pPr>
        <w:pStyle w:val="ListParagraph"/>
        <w:numPr>
          <w:ilvl w:val="0"/>
          <w:numId w:val="15"/>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BD2067">
      <w:pPr>
        <w:pStyle w:val="ListParagraph"/>
        <w:numPr>
          <w:ilvl w:val="0"/>
          <w:numId w:val="15"/>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5B406E41" w:rsidR="0011136C" w:rsidRDefault="0011136C" w:rsidP="00633557">
      <w:pPr>
        <w:pStyle w:val="Heading2"/>
      </w:pPr>
      <w:bookmarkStart w:id="30" w:name="_Toc212463194"/>
      <w:r w:rsidRPr="0011136C">
        <w:t>Statement of Work (SOW) Requirements</w:t>
      </w:r>
      <w:bookmarkEnd w:id="30"/>
      <w:r w:rsidRPr="0011136C">
        <w:t xml:space="preserve"> </w:t>
      </w:r>
    </w:p>
    <w:p w14:paraId="3B166051" w14:textId="7DD897EE" w:rsidR="005A5D46" w:rsidRPr="00A214AB" w:rsidRDefault="005A5D46" w:rsidP="005A5D46">
      <w:pPr>
        <w:rPr>
          <w:rFonts w:eastAsiaTheme="majorEastAsia" w:cstheme="majorBidi"/>
          <w:bCs/>
          <w:iCs/>
          <w:szCs w:val="24"/>
        </w:rPr>
      </w:pPr>
      <w:r w:rsidRPr="00136C46">
        <w:rPr>
          <w:szCs w:val="24"/>
        </w:rPr>
        <w:t xml:space="preserve">The Buyers must complete a detailed SOW when soliciting quotes. </w:t>
      </w:r>
      <w:r>
        <w:rPr>
          <w:szCs w:val="24"/>
        </w:rPr>
        <w:t xml:space="preserve">Link to the SOW can be found on the </w:t>
      </w:r>
      <w:r w:rsidRPr="00A12C2C">
        <w:rPr>
          <w:rFonts w:cs="Arial"/>
          <w:color w:val="000000"/>
          <w:szCs w:val="24"/>
        </w:rPr>
        <w:t>Master Blanket Purchase Order</w:t>
      </w:r>
      <w:r w:rsidRPr="00A12C2C">
        <w:rPr>
          <w:rFonts w:cs="Arial"/>
          <w:b/>
          <w:bCs/>
          <w:color w:val="000000"/>
          <w:szCs w:val="24"/>
        </w:rPr>
        <w:t xml:space="preserve"> (</w:t>
      </w:r>
      <w:r w:rsidRPr="00A12C2C">
        <w:rPr>
          <w:szCs w:val="24"/>
        </w:rPr>
        <w:t>MBPO</w:t>
      </w:r>
      <w:r w:rsidRPr="00A12C2C">
        <w:rPr>
          <w:b/>
          <w:bCs/>
          <w:szCs w:val="24"/>
        </w:rPr>
        <w:t>)</w:t>
      </w:r>
      <w:r w:rsidRPr="00A12C2C">
        <w:rPr>
          <w:szCs w:val="24"/>
        </w:rPr>
        <w:t xml:space="preserve"> </w:t>
      </w:r>
      <w:hyperlink r:id="rId35" w:history="1">
        <w:r w:rsidR="00F5637E" w:rsidRPr="00F5637E">
          <w:rPr>
            <w:rStyle w:val="Hyperlink"/>
            <w:rFonts w:cstheme="minorHAnsi"/>
          </w:rPr>
          <w:t>FAC126 Master Contract Record</w:t>
        </w:r>
      </w:hyperlink>
      <w:r w:rsidR="00F5637E">
        <w:t>.</w:t>
      </w:r>
    </w:p>
    <w:p w14:paraId="6479DE63" w14:textId="77777777" w:rsidR="005A5D46" w:rsidRPr="00136C46" w:rsidRDefault="005A5D46" w:rsidP="005A5D46">
      <w:pPr>
        <w:rPr>
          <w:rFonts w:cstheme="minorHAnsi"/>
          <w:szCs w:val="24"/>
        </w:rPr>
      </w:pPr>
      <w:r w:rsidRPr="00136C46">
        <w:rPr>
          <w:rFonts w:cstheme="minorHAnsi"/>
          <w:szCs w:val="24"/>
        </w:rPr>
        <w:t xml:space="preserve">The following are examples of required information on the SOW (your agency may require more details):  </w:t>
      </w:r>
    </w:p>
    <w:p w14:paraId="32556970"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Scope of services</w:t>
      </w:r>
    </w:p>
    <w:p w14:paraId="11BAAFA1"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Deliverables dates</w:t>
      </w:r>
    </w:p>
    <w:p w14:paraId="41F060F8"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Location of service</w:t>
      </w:r>
    </w:p>
    <w:p w14:paraId="3DC4EDC0"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Detailed budget</w:t>
      </w:r>
    </w:p>
    <w:p w14:paraId="46E1A88E"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 xml:space="preserve">Estimated total costs </w:t>
      </w:r>
    </w:p>
    <w:p w14:paraId="5A0C2634" w14:textId="77777777" w:rsidR="005A5D46" w:rsidRPr="00136C46" w:rsidRDefault="005A5D46" w:rsidP="005A5D46">
      <w:pPr>
        <w:pStyle w:val="ListParagraph"/>
        <w:numPr>
          <w:ilvl w:val="0"/>
          <w:numId w:val="6"/>
        </w:numPr>
        <w:rPr>
          <w:rFonts w:cstheme="minorHAnsi"/>
          <w:szCs w:val="24"/>
        </w:rPr>
      </w:pPr>
      <w:r w:rsidRPr="00136C46">
        <w:rPr>
          <w:rFonts w:cstheme="minorHAnsi"/>
          <w:szCs w:val="24"/>
        </w:rPr>
        <w:t>Number of staff</w:t>
      </w:r>
    </w:p>
    <w:p w14:paraId="1F2271D5" w14:textId="77777777" w:rsidR="005A5D46" w:rsidRPr="00C655EE" w:rsidRDefault="005A5D46" w:rsidP="005A5D46">
      <w:pPr>
        <w:pStyle w:val="ListParagraph"/>
        <w:numPr>
          <w:ilvl w:val="0"/>
          <w:numId w:val="6"/>
        </w:numPr>
      </w:pPr>
      <w:r w:rsidRPr="00136C46">
        <w:rPr>
          <w:rFonts w:cstheme="minorHAnsi"/>
          <w:szCs w:val="24"/>
        </w:rPr>
        <w:t>Rate(s) per hour</w:t>
      </w:r>
    </w:p>
    <w:p w14:paraId="0775C329" w14:textId="77777777" w:rsidR="005A5D46" w:rsidRPr="005A5D46" w:rsidRDefault="005A5D46" w:rsidP="005A5D46">
      <w:pPr>
        <w:keepNext/>
        <w:keepLines/>
        <w:spacing w:before="200" w:after="0"/>
        <w:outlineLvl w:val="1"/>
        <w:rPr>
          <w:rFonts w:eastAsiaTheme="majorEastAsia" w:cstheme="majorBidi"/>
          <w:b/>
          <w:bCs/>
          <w:color w:val="365F91" w:themeColor="accent1" w:themeShade="BF"/>
          <w:szCs w:val="24"/>
        </w:rPr>
      </w:pPr>
      <w:bookmarkStart w:id="31" w:name="_Toc205293760"/>
      <w:bookmarkStart w:id="32" w:name="_Toc212463195"/>
      <w:r w:rsidRPr="005A5D46">
        <w:rPr>
          <w:rFonts w:eastAsiaTheme="majorEastAsia" w:cstheme="majorBidi"/>
          <w:b/>
          <w:bCs/>
          <w:color w:val="365F91" w:themeColor="accent1" w:themeShade="BF"/>
          <w:szCs w:val="24"/>
        </w:rPr>
        <w:t>Travel Expense</w:t>
      </w:r>
      <w:bookmarkEnd w:id="31"/>
      <w:bookmarkEnd w:id="32"/>
      <w:r w:rsidRPr="005A5D46">
        <w:rPr>
          <w:rFonts w:eastAsiaTheme="majorEastAsia" w:cstheme="majorBidi"/>
          <w:b/>
          <w:bCs/>
          <w:color w:val="365F91" w:themeColor="accent1" w:themeShade="BF"/>
          <w:szCs w:val="24"/>
        </w:rPr>
        <w:t xml:space="preserve"> </w:t>
      </w:r>
    </w:p>
    <w:p w14:paraId="4BCCBA02" w14:textId="77777777" w:rsidR="005A5D46" w:rsidRPr="005A5D46" w:rsidRDefault="005A5D46" w:rsidP="005A5D46">
      <w:pPr>
        <w:rPr>
          <w:szCs w:val="24"/>
        </w:rPr>
      </w:pPr>
      <w:r w:rsidRPr="005A5D46">
        <w:rPr>
          <w:szCs w:val="24"/>
        </w:rPr>
        <w:t>If the quote or Statement of Work accepted by the Eligible Entity includes charges for travel time, tolls, or ferry fares:</w:t>
      </w:r>
    </w:p>
    <w:p w14:paraId="0808CED3" w14:textId="77777777" w:rsidR="005A5D46" w:rsidRPr="005A5D46" w:rsidRDefault="005A5D46" w:rsidP="00BD2067">
      <w:pPr>
        <w:pStyle w:val="ListParagraph"/>
        <w:numPr>
          <w:ilvl w:val="0"/>
          <w:numId w:val="19"/>
        </w:numPr>
        <w:rPr>
          <w:szCs w:val="24"/>
        </w:rPr>
      </w:pPr>
      <w:r w:rsidRPr="005A5D46">
        <w:rPr>
          <w:szCs w:val="24"/>
        </w:rPr>
        <w:t>travel time may be charged for a maximum of four (4) hours</w:t>
      </w:r>
    </w:p>
    <w:p w14:paraId="54F31DF0" w14:textId="77777777" w:rsidR="005A5D46" w:rsidRPr="005A5D46" w:rsidRDefault="005A5D46" w:rsidP="00BD2067">
      <w:pPr>
        <w:pStyle w:val="ListParagraph"/>
        <w:numPr>
          <w:ilvl w:val="0"/>
          <w:numId w:val="19"/>
        </w:numPr>
        <w:rPr>
          <w:szCs w:val="24"/>
        </w:rPr>
      </w:pPr>
      <w:r w:rsidRPr="005A5D46">
        <w:rPr>
          <w:szCs w:val="24"/>
        </w:rPr>
        <w:t>Tolls and ferry charges may be invoiced if included in the quote. Receipts must be produced on request.</w:t>
      </w:r>
    </w:p>
    <w:p w14:paraId="0D962AA8" w14:textId="193C0EBE" w:rsidR="005A5D46" w:rsidRPr="0024729E" w:rsidRDefault="005A5D46" w:rsidP="00CB13D3">
      <w:pPr>
        <w:pStyle w:val="ListParagraph"/>
        <w:numPr>
          <w:ilvl w:val="0"/>
          <w:numId w:val="19"/>
        </w:numPr>
      </w:pPr>
      <w:r w:rsidRPr="00583B90">
        <w:rPr>
          <w:szCs w:val="24"/>
        </w:rPr>
        <w:lastRenderedPageBreak/>
        <w:t>No meals, commuting expenses, fuel surcharges, lodging, incidental expenses, or other expenses may be billed to the purchaser.</w:t>
      </w:r>
    </w:p>
    <w:p w14:paraId="7EA675B2" w14:textId="17324963" w:rsidR="0024729E" w:rsidRDefault="00F26DFB" w:rsidP="00633557">
      <w:pPr>
        <w:pStyle w:val="Heading2"/>
      </w:pPr>
      <w:bookmarkStart w:id="33" w:name="_Toc212463196"/>
      <w:bookmarkStart w:id="34" w:name="_Toc194066605"/>
      <w:r w:rsidRPr="006A4A2A">
        <w:t xml:space="preserve">Prevailing </w:t>
      </w:r>
      <w:r w:rsidRPr="00D31D64">
        <w:t>Wage</w:t>
      </w:r>
      <w:r w:rsidRPr="006A4A2A">
        <w:t xml:space="preserve"> Law Requirements</w:t>
      </w:r>
      <w:bookmarkEnd w:id="33"/>
      <w:r w:rsidR="004D3A5D" w:rsidRPr="00EE4A24">
        <w:t xml:space="preserve"> </w:t>
      </w:r>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6"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7"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8"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9"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12463197"/>
      <w:r>
        <w:lastRenderedPageBreak/>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12463198"/>
      <w:r>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0"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12463199"/>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12463200"/>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BD2067">
      <w:pPr>
        <w:pStyle w:val="ListParagraph"/>
        <w:numPr>
          <w:ilvl w:val="0"/>
          <w:numId w:val="17"/>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BD2067">
      <w:pPr>
        <w:pStyle w:val="ListParagraph"/>
        <w:numPr>
          <w:ilvl w:val="0"/>
          <w:numId w:val="17"/>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12463201"/>
      <w:r w:rsidRPr="007418B6">
        <w:lastRenderedPageBreak/>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7F36079E" w:rsidR="00B41726" w:rsidRDefault="00DB33F1" w:rsidP="00633557">
      <w:pPr>
        <w:pStyle w:val="Heading2"/>
      </w:pPr>
      <w:bookmarkStart w:id="41" w:name="_Toc212463202"/>
      <w:bookmarkStart w:id="42" w:name="_Toc194066607"/>
      <w:r w:rsidRPr="003066B4">
        <w:t>Subcontractor</w:t>
      </w:r>
      <w:r w:rsidR="000E3C80" w:rsidRPr="003066B4">
        <w:t>s</w:t>
      </w:r>
      <w:bookmarkEnd w:id="41"/>
      <w:r w:rsidR="004D3A5D">
        <w:t xml:space="preserve"> </w:t>
      </w:r>
      <w:bookmarkEnd w:id="42"/>
    </w:p>
    <w:p w14:paraId="477867D8" w14:textId="56CF427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7" w:history="1">
        <w:r w:rsidRPr="009E12A3">
          <w:rPr>
            <w:rStyle w:val="Hyperlink"/>
            <w:szCs w:val="24"/>
          </w:rPr>
          <w:t>Commonwealth’s Terms and Conditions</w:t>
        </w:r>
      </w:hyperlink>
      <w:r w:rsidRPr="009E12A3">
        <w:rPr>
          <w:szCs w:val="24"/>
        </w:rPr>
        <w:t xml:space="preserve"> and </w:t>
      </w:r>
      <w:hyperlink r:id="rId4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15B09715" w14:textId="22183C37" w:rsidR="006659DA" w:rsidRDefault="00F52DB7" w:rsidP="00633557">
      <w:pPr>
        <w:pStyle w:val="Heading2"/>
      </w:pPr>
      <w:bookmarkStart w:id="43" w:name="_Toc194066611"/>
      <w:bookmarkStart w:id="44" w:name="_Toc212463203"/>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6CBCA98" w14:textId="77777777" w:rsidR="005A5D46" w:rsidRDefault="00F52DB7" w:rsidP="005A5D46">
      <w:pPr>
        <w:pStyle w:val="ListParagraph"/>
        <w:numPr>
          <w:ilvl w:val="0"/>
          <w:numId w:val="3"/>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9">
        <w:r w:rsidRPr="009E12A3">
          <w:rPr>
            <w:rStyle w:val="Hyperlink"/>
            <w:szCs w:val="24"/>
          </w:rPr>
          <w:t>Commonwealth’s Bill Paying Policy</w:t>
        </w:r>
      </w:hyperlink>
      <w:r w:rsidRPr="009E12A3">
        <w:rPr>
          <w:szCs w:val="24"/>
        </w:rPr>
        <w:t xml:space="preserve">. </w:t>
      </w:r>
    </w:p>
    <w:p w14:paraId="1F9FFCE7" w14:textId="1DC2D756" w:rsidR="00BC6254" w:rsidRPr="005A5D46" w:rsidRDefault="00BC6254" w:rsidP="005A5D46">
      <w:pPr>
        <w:rPr>
          <w:szCs w:val="24"/>
        </w:rPr>
      </w:pPr>
      <w:r w:rsidRPr="005A5D46">
        <w:rPr>
          <w:b/>
          <w:bCs/>
          <w:color w:val="000000" w:themeColor="text1"/>
          <w:szCs w:val="24"/>
        </w:rPr>
        <w:t>Note:</w:t>
      </w:r>
      <w:r w:rsidRPr="005A5D46">
        <w:rPr>
          <w:color w:val="000000" w:themeColor="text1"/>
          <w:szCs w:val="24"/>
        </w:rPr>
        <w:t xml:space="preserve"> Vendor discounts are detailed in the </w:t>
      </w:r>
      <w:hyperlink w:anchor="_Appendix_A:_Vendor" w:history="1">
        <w:r w:rsidRPr="005A5D46">
          <w:rPr>
            <w:rStyle w:val="Hyperlink"/>
            <w:rFonts w:cstheme="minorHAnsi"/>
            <w:szCs w:val="24"/>
          </w:rPr>
          <w:t>vendor list</w:t>
        </w:r>
      </w:hyperlink>
      <w:r w:rsidRPr="005A5D46">
        <w:rPr>
          <w:color w:val="000000" w:themeColor="text1"/>
          <w:szCs w:val="24"/>
        </w:rPr>
        <w:t xml:space="preserve"> table and the price files within each vendor's Master Blanket Purchase Order (MBPO) or Master Contract Record MBPO.</w:t>
      </w:r>
    </w:p>
    <w:p w14:paraId="62A76A16" w14:textId="41025C77" w:rsidR="004553D2" w:rsidRPr="00C50D01" w:rsidRDefault="00280EC3" w:rsidP="00633557">
      <w:pPr>
        <w:pStyle w:val="Heading2"/>
      </w:pPr>
      <w:bookmarkStart w:id="45" w:name="_Toc194066612"/>
      <w:bookmarkStart w:id="46" w:name="_Toc212463204"/>
      <w:r w:rsidRPr="003066B4">
        <w:t>Emergency Services</w:t>
      </w:r>
      <w:bookmarkEnd w:id="45"/>
      <w:bookmarkEnd w:id="46"/>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389BD13C" w14:textId="77777777" w:rsidR="005A5D46" w:rsidRPr="009E12A3" w:rsidRDefault="005A5D46" w:rsidP="00280EC3">
      <w:pPr>
        <w:rPr>
          <w:szCs w:val="24"/>
        </w:rPr>
      </w:pPr>
    </w:p>
    <w:p w14:paraId="0E2BA003" w14:textId="1E68B3FE" w:rsidR="00177A06" w:rsidRDefault="00177A06" w:rsidP="00633557">
      <w:pPr>
        <w:pStyle w:val="Heading2"/>
      </w:pPr>
      <w:bookmarkStart w:id="47" w:name="_Toc194066614"/>
      <w:bookmarkStart w:id="48" w:name="_Toc212463205"/>
      <w:r w:rsidRPr="00564A93">
        <w:lastRenderedPageBreak/>
        <w:t>Vendor Performance</w:t>
      </w:r>
      <w:bookmarkEnd w:id="47"/>
      <w:bookmarkEnd w:id="48"/>
    </w:p>
    <w:p w14:paraId="56E5F7E6" w14:textId="7BA955D7"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BD2067">
      <w:pPr>
        <w:pStyle w:val="ListParagraph"/>
        <w:numPr>
          <w:ilvl w:val="0"/>
          <w:numId w:val="16"/>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2"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5AC3504" w:rsidR="0060320F" w:rsidRPr="009E12A3" w:rsidRDefault="0060320F" w:rsidP="00BD2067">
      <w:pPr>
        <w:pStyle w:val="ListParagraph"/>
        <w:numPr>
          <w:ilvl w:val="0"/>
          <w:numId w:val="16"/>
        </w:numPr>
        <w:rPr>
          <w:szCs w:val="24"/>
        </w:rPr>
      </w:pPr>
      <w:r w:rsidRPr="009E12A3">
        <w:rPr>
          <w:szCs w:val="24"/>
        </w:rPr>
        <w:t xml:space="preserve">Buyers are encouraged to reach out to the </w:t>
      </w:r>
      <w:r w:rsidRPr="009E12A3">
        <w:rPr>
          <w:color w:val="000000" w:themeColor="text1"/>
          <w:szCs w:val="24"/>
        </w:rPr>
        <w:t>Category Manager</w:t>
      </w:r>
      <w:r w:rsidR="005A5D46">
        <w:rPr>
          <w:color w:val="000000" w:themeColor="text1"/>
          <w:szCs w:val="24"/>
        </w:rPr>
        <w:t xml:space="preserve"> </w:t>
      </w:r>
      <w:r w:rsidR="00583B90">
        <w:rPr>
          <w:color w:val="000000" w:themeColor="text1"/>
          <w:szCs w:val="24"/>
        </w:rPr>
        <w:t>(</w:t>
      </w:r>
      <w:hyperlink r:id="rId53" w:history="1">
        <w:r w:rsidR="00583B90" w:rsidRPr="00DE1A17">
          <w:rPr>
            <w:rStyle w:val="Hyperlink"/>
            <w:szCs w:val="24"/>
          </w:rPr>
          <w:t>Tatiana Henry</w:t>
        </w:r>
      </w:hyperlink>
      <w:r w:rsidR="00583B90">
        <w:t xml:space="preserve"> or </w:t>
      </w:r>
      <w:hyperlink r:id="rId54" w:history="1">
        <w:r w:rsidR="00583B90" w:rsidRPr="00DE1A17">
          <w:rPr>
            <w:rStyle w:val="Hyperlink"/>
            <w:szCs w:val="24"/>
          </w:rPr>
          <w:t>Sean Corbin</w:t>
        </w:r>
      </w:hyperlink>
      <w:r w:rsidR="00583B90">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BD2067">
      <w:pPr>
        <w:pStyle w:val="ListParagraph"/>
        <w:numPr>
          <w:ilvl w:val="0"/>
          <w:numId w:val="1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BD2067">
      <w:pPr>
        <w:pStyle w:val="ListParagraph"/>
        <w:numPr>
          <w:ilvl w:val="1"/>
          <w:numId w:val="16"/>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BD2067">
      <w:pPr>
        <w:pStyle w:val="ListParagraph"/>
        <w:numPr>
          <w:ilvl w:val="1"/>
          <w:numId w:val="16"/>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BD2067">
      <w:pPr>
        <w:pStyle w:val="ListParagraph"/>
        <w:numPr>
          <w:ilvl w:val="0"/>
          <w:numId w:val="16"/>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9" w:name="_Toc194066615"/>
      <w:bookmarkStart w:id="50" w:name="_Toc212463206"/>
      <w:r>
        <w:t>General Procurement Guidelines and Best Practices</w:t>
      </w:r>
      <w:bookmarkEnd w:id="49"/>
      <w:bookmarkEnd w:id="5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D3FC2B0" w:rsidR="000E01B4" w:rsidRPr="009E12A3" w:rsidRDefault="000E01B4" w:rsidP="00BD2067">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5A5D46" w:rsidRPr="005A5D46">
        <w:rPr>
          <w:b/>
          <w:szCs w:val="24"/>
        </w:rPr>
        <w:t>FAC126</w:t>
      </w:r>
      <w:r w:rsidRPr="009E12A3">
        <w:rPr>
          <w:szCs w:val="24"/>
        </w:rPr>
        <w:t xml:space="preserve"> on all quotes and invoices.</w:t>
      </w:r>
    </w:p>
    <w:p w14:paraId="3FAEA744" w14:textId="77777777" w:rsidR="000E01B4" w:rsidRPr="009E12A3" w:rsidRDefault="000E01B4" w:rsidP="00BD2067">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BD2067">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BD2067">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BD2067">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BD2067">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E123DAA" w:rsidR="000E01B4" w:rsidRPr="009E12A3" w:rsidRDefault="000E01B4" w:rsidP="00BD2067">
      <w:pPr>
        <w:pStyle w:val="ListParagraph"/>
        <w:numPr>
          <w:ilvl w:val="0"/>
          <w:numId w:val="9"/>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A5D46">
        <w:rPr>
          <w:rFonts w:cstheme="minorHAnsi"/>
          <w:szCs w:val="24"/>
        </w:rPr>
        <w:t xml:space="preserve"> </w:t>
      </w:r>
      <w:r w:rsidR="00583B90">
        <w:rPr>
          <w:color w:val="000000" w:themeColor="text1"/>
          <w:szCs w:val="24"/>
        </w:rPr>
        <w:t>(</w:t>
      </w:r>
      <w:hyperlink r:id="rId55" w:history="1">
        <w:r w:rsidR="00583B90" w:rsidRPr="00DE1A17">
          <w:rPr>
            <w:rStyle w:val="Hyperlink"/>
            <w:szCs w:val="24"/>
          </w:rPr>
          <w:t>Tatiana Henry</w:t>
        </w:r>
      </w:hyperlink>
      <w:r w:rsidR="00583B90">
        <w:t xml:space="preserve"> or </w:t>
      </w:r>
      <w:hyperlink r:id="rId56" w:history="1">
        <w:r w:rsidR="00583B90" w:rsidRPr="00DE1A17">
          <w:rPr>
            <w:rStyle w:val="Hyperlink"/>
            <w:szCs w:val="24"/>
          </w:rPr>
          <w:t>Sean Corbin</w:t>
        </w:r>
      </w:hyperlink>
      <w:r w:rsidR="00583B90">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BD2067">
      <w:pPr>
        <w:pStyle w:val="ListParagraph"/>
        <w:numPr>
          <w:ilvl w:val="0"/>
          <w:numId w:val="8"/>
        </w:numPr>
        <w:rPr>
          <w:szCs w:val="24"/>
        </w:rPr>
      </w:pPr>
      <w:r w:rsidRPr="009E12A3">
        <w:rPr>
          <w:rFonts w:cstheme="minorHAnsi"/>
          <w:szCs w:val="24"/>
        </w:rPr>
        <w:t>Vendors must notify buyers of product substitutions.</w:t>
      </w:r>
    </w:p>
    <w:p w14:paraId="287EE5A1" w14:textId="25E11644" w:rsidR="00EF4D38" w:rsidRDefault="00EF4D38" w:rsidP="00633557">
      <w:pPr>
        <w:pStyle w:val="Heading2"/>
      </w:pPr>
      <w:bookmarkStart w:id="51" w:name="_Toc194066618"/>
      <w:bookmarkStart w:id="52" w:name="_Toc212463207"/>
      <w:r w:rsidRPr="00D40F23">
        <w:t xml:space="preserve">Environmentally Preferable Products </w:t>
      </w:r>
      <w:bookmarkEnd w:id="51"/>
      <w:r w:rsidR="00C73C16">
        <w:t>and Services</w:t>
      </w:r>
      <w:r w:rsidR="000702C6">
        <w:t xml:space="preserve"> (EPPS)</w:t>
      </w:r>
      <w:bookmarkEnd w:id="52"/>
      <w:r w:rsidR="00131479">
        <w:t xml:space="preserve"> </w:t>
      </w:r>
    </w:p>
    <w:p w14:paraId="4533F7BF" w14:textId="77777777" w:rsidR="005A5D46" w:rsidRDefault="005A5D46" w:rsidP="005A5D46">
      <w:pPr>
        <w:rPr>
          <w:szCs w:val="24"/>
        </w:rPr>
      </w:pPr>
      <w:bookmarkStart w:id="53" w:name="_Memorandum_of_Understanding"/>
      <w:bookmarkStart w:id="54" w:name="_Toc194066619"/>
      <w:bookmarkEnd w:id="53"/>
      <w:r w:rsidRPr="000A35EA">
        <w:rPr>
          <w:szCs w:val="24"/>
        </w:rPr>
        <w:t xml:space="preserve">Under </w:t>
      </w:r>
      <w:r w:rsidRPr="005A5D46">
        <w:rPr>
          <w:b/>
          <w:bCs/>
          <w:szCs w:val="24"/>
        </w:rPr>
        <w:t>FAC126</w:t>
      </w:r>
      <w:r w:rsidRPr="000A35EA">
        <w:rPr>
          <w:szCs w:val="24"/>
        </w:rPr>
        <w:t>, vendors providing shredding services must recycle all shredded paper and report weights of the processed materials. For other media types, request that vendors also recycle and provide destruction weights. Vendors offering scanning services should use equipment registered with the Electronics Procurement Environmental Assessment Tool (EPEAT). Additionally, vendors are encouraged to use alternative fuel vehicles—preferably Electric Vehicles—for all business operations.</w:t>
      </w:r>
    </w:p>
    <w:p w14:paraId="75B44502" w14:textId="77777777" w:rsidR="005A5D46" w:rsidRPr="00AD49EE" w:rsidRDefault="005A5D46" w:rsidP="005A5D46">
      <w:pPr>
        <w:rPr>
          <w:szCs w:val="24"/>
        </w:rPr>
      </w:pPr>
      <w:r w:rsidRPr="003807CB">
        <w:rPr>
          <w:szCs w:val="24"/>
        </w:rPr>
        <w:t>Click here to learn more about the</w:t>
      </w:r>
      <w:r>
        <w:t xml:space="preserve"> </w:t>
      </w:r>
      <w:hyperlink r:id="rId57" w:history="1">
        <w:r w:rsidRPr="00A62937">
          <w:rPr>
            <w:rStyle w:val="Hyperlink"/>
            <w:szCs w:val="24"/>
          </w:rPr>
          <w:t>Environmentally Preferable Products (EPP) Procurement Program</w:t>
        </w:r>
      </w:hyperlink>
      <w:r>
        <w:rPr>
          <w:szCs w:val="24"/>
        </w:rPr>
        <w:t xml:space="preserve"> and the </w:t>
      </w:r>
      <w:hyperlink r:id="rId58" w:history="1">
        <w:r w:rsidRPr="00A74953">
          <w:rPr>
            <w:rStyle w:val="Hyperlink"/>
            <w:szCs w:val="24"/>
          </w:rPr>
          <w:t>EPP Products and Services Guide</w:t>
        </w:r>
      </w:hyperlink>
      <w:r w:rsidRPr="00A74953">
        <w:t>.</w:t>
      </w:r>
    </w:p>
    <w:p w14:paraId="401E5311" w14:textId="10360EED" w:rsidR="004C38FD" w:rsidRPr="002E2D42" w:rsidRDefault="004C38FD" w:rsidP="00633557">
      <w:pPr>
        <w:pStyle w:val="Heading2"/>
      </w:pPr>
      <w:bookmarkStart w:id="55" w:name="_Toc194066620"/>
      <w:bookmarkStart w:id="56" w:name="_Toc212463208"/>
      <w:bookmarkEnd w:id="54"/>
      <w:r w:rsidRPr="003066B4">
        <w:t>Instructions for</w:t>
      </w:r>
      <w:r w:rsidR="00BA483E">
        <w:t xml:space="preserve"> </w:t>
      </w:r>
      <w:r w:rsidR="00BA483E" w:rsidRPr="00BA483E">
        <w:t>Massachusetts Management Accounting and Reporting System (MMARS)</w:t>
      </w:r>
      <w:r w:rsidRPr="003066B4">
        <w:t xml:space="preserve"> Users</w:t>
      </w:r>
      <w:bookmarkEnd w:id="55"/>
      <w:bookmarkEnd w:id="56"/>
    </w:p>
    <w:p w14:paraId="7E58B0D1" w14:textId="59AD838D"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A5D46" w:rsidRPr="005A5D46">
        <w:rPr>
          <w:b/>
          <w:bCs/>
          <w:szCs w:val="24"/>
        </w:rPr>
        <w:t>FAC126</w:t>
      </w:r>
      <w:r w:rsidR="00BD2067">
        <w:rPr>
          <w:b/>
          <w:bCs/>
          <w:szCs w:val="24"/>
        </w:rPr>
        <w:t>*</w:t>
      </w:r>
      <w:r w:rsidR="005A5D46">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0"/>
          <w:type w:val="continuous"/>
          <w:pgSz w:w="12240" w:h="15840"/>
          <w:pgMar w:top="125" w:right="1152" w:bottom="1440" w:left="1152" w:header="864" w:footer="360" w:gutter="0"/>
          <w:cols w:space="720"/>
          <w:titlePg/>
          <w:docGrid w:linePitch="360"/>
        </w:sectPr>
      </w:pPr>
    </w:p>
    <w:p w14:paraId="2FA07006" w14:textId="77777777" w:rsidR="00BD2067" w:rsidRDefault="00E51057" w:rsidP="0099507C">
      <w:pPr>
        <w:pStyle w:val="Heading2"/>
      </w:pPr>
      <w:bookmarkStart w:id="64" w:name="_Appendix_A:_Vendor"/>
      <w:bookmarkStart w:id="65" w:name="_Vendor_Specific_Information"/>
      <w:bookmarkStart w:id="66" w:name="_Vendor_Information*"/>
      <w:bookmarkStart w:id="67" w:name="_Vendor_List_and"/>
      <w:bookmarkStart w:id="68" w:name="_Appendix_A:_1"/>
      <w:bookmarkStart w:id="69" w:name="_Toc194066623"/>
      <w:bookmarkStart w:id="70" w:name="_Toc212463209"/>
      <w:bookmarkEnd w:id="64"/>
      <w:bookmarkEnd w:id="65"/>
      <w:bookmarkEnd w:id="66"/>
      <w:bookmarkEnd w:id="67"/>
      <w:bookmarkEnd w:id="68"/>
      <w:r w:rsidRPr="00ED150D">
        <w:lastRenderedPageBreak/>
        <w:t xml:space="preserve">Vendor </w:t>
      </w:r>
      <w:r>
        <w:t xml:space="preserve">List and </w:t>
      </w:r>
      <w:r w:rsidRPr="00ED150D">
        <w:t>Information</w:t>
      </w:r>
      <w:bookmarkEnd w:id="69"/>
      <w:bookmarkEnd w:id="70"/>
    </w:p>
    <w:p w14:paraId="31C8D9B0" w14:textId="3B00CABF" w:rsidR="00BD2067" w:rsidRDefault="008D1C31" w:rsidP="00BD2067">
      <w:r>
        <w:t>Note: N/A = Not Applicable, SBPP = Small Business Purchasing Program</w:t>
      </w:r>
      <w:r w:rsidR="00BE7ECC">
        <w:t xml:space="preserve">, MBE = Minority Business Enterprise, VBE = </w:t>
      </w:r>
      <w:r w:rsidR="005A3733">
        <w:t>Veteran Business Enterprise</w:t>
      </w:r>
    </w:p>
    <w:tbl>
      <w:tblPr>
        <w:tblStyle w:val="TableGrid"/>
        <w:tblW w:w="1421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759"/>
        <w:gridCol w:w="1746"/>
        <w:gridCol w:w="1620"/>
        <w:gridCol w:w="1620"/>
        <w:gridCol w:w="2700"/>
        <w:gridCol w:w="1440"/>
        <w:gridCol w:w="1710"/>
        <w:gridCol w:w="1620"/>
      </w:tblGrid>
      <w:tr w:rsidR="00BD2067" w:rsidRPr="00BD2067" w14:paraId="4FE5AA4C" w14:textId="77777777" w:rsidTr="009F7887">
        <w:trPr>
          <w:cantSplit/>
          <w:trHeight w:val="692"/>
          <w:tblHeader/>
        </w:trPr>
        <w:tc>
          <w:tcPr>
            <w:tcW w:w="1759" w:type="dxa"/>
            <w:shd w:val="clear" w:color="auto" w:fill="C6D9F1" w:themeFill="text2" w:themeFillTint="33"/>
          </w:tcPr>
          <w:p w14:paraId="015401F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Vendor</w:t>
            </w:r>
          </w:p>
        </w:tc>
        <w:tc>
          <w:tcPr>
            <w:tcW w:w="1746" w:type="dxa"/>
            <w:shd w:val="clear" w:color="auto" w:fill="C6D9F1" w:themeFill="text2" w:themeFillTint="33"/>
          </w:tcPr>
          <w:p w14:paraId="0EDC3015" w14:textId="0F53943A"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 xml:space="preserve">Master Blanket Purchase Order </w:t>
            </w:r>
            <w:r>
              <w:rPr>
                <w:rFonts w:asciiTheme="minorHAnsi" w:hAnsiTheme="minorHAnsi" w:cstheme="minorHAnsi"/>
                <w:b/>
                <w:sz w:val="16"/>
                <w:szCs w:val="16"/>
              </w:rPr>
              <w:t>Number</w:t>
            </w:r>
          </w:p>
        </w:tc>
        <w:tc>
          <w:tcPr>
            <w:tcW w:w="1620" w:type="dxa"/>
            <w:shd w:val="clear" w:color="auto" w:fill="C6D9F1" w:themeFill="text2" w:themeFillTint="33"/>
          </w:tcPr>
          <w:p w14:paraId="302D56D2"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Contact Person</w:t>
            </w:r>
          </w:p>
        </w:tc>
        <w:tc>
          <w:tcPr>
            <w:tcW w:w="1620" w:type="dxa"/>
            <w:shd w:val="clear" w:color="auto" w:fill="C6D9F1" w:themeFill="text2" w:themeFillTint="33"/>
          </w:tcPr>
          <w:p w14:paraId="56687650" w14:textId="7DC21679"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 xml:space="preserve">Phone </w:t>
            </w:r>
            <w:r>
              <w:rPr>
                <w:rFonts w:asciiTheme="minorHAnsi" w:hAnsiTheme="minorHAnsi" w:cstheme="minorHAnsi"/>
                <w:b/>
                <w:sz w:val="16"/>
                <w:szCs w:val="16"/>
              </w:rPr>
              <w:t>Number</w:t>
            </w:r>
          </w:p>
        </w:tc>
        <w:tc>
          <w:tcPr>
            <w:tcW w:w="2700" w:type="dxa"/>
            <w:shd w:val="clear" w:color="auto" w:fill="C6D9F1" w:themeFill="text2" w:themeFillTint="33"/>
          </w:tcPr>
          <w:p w14:paraId="008FD03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b/>
                <w:sz w:val="16"/>
                <w:szCs w:val="16"/>
              </w:rPr>
              <w:t>Email</w:t>
            </w:r>
          </w:p>
        </w:tc>
        <w:tc>
          <w:tcPr>
            <w:tcW w:w="1440" w:type="dxa"/>
            <w:shd w:val="clear" w:color="auto" w:fill="C6D9F1" w:themeFill="text2" w:themeFillTint="33"/>
          </w:tcPr>
          <w:p w14:paraId="2833946A" w14:textId="77777777" w:rsidR="00BD2067" w:rsidRPr="00BD2067" w:rsidRDefault="00BD2067" w:rsidP="009F7887">
            <w:pPr>
              <w:jc w:val="center"/>
              <w:rPr>
                <w:rFonts w:asciiTheme="minorHAnsi" w:hAnsiTheme="minorHAnsi" w:cstheme="minorHAnsi"/>
                <w:b/>
                <w:sz w:val="16"/>
                <w:szCs w:val="16"/>
              </w:rPr>
            </w:pPr>
            <w:r w:rsidRPr="00BD2067">
              <w:rPr>
                <w:rFonts w:asciiTheme="minorHAnsi" w:hAnsiTheme="minorHAnsi" w:cstheme="minorHAnsi"/>
                <w:b/>
                <w:sz w:val="16"/>
                <w:szCs w:val="16"/>
              </w:rPr>
              <w:t>PPD Discounts</w:t>
            </w:r>
          </w:p>
        </w:tc>
        <w:tc>
          <w:tcPr>
            <w:tcW w:w="1710" w:type="dxa"/>
            <w:shd w:val="clear" w:color="auto" w:fill="C6D9F1" w:themeFill="text2" w:themeFillTint="33"/>
          </w:tcPr>
          <w:p w14:paraId="5DD17675" w14:textId="641CB030" w:rsidR="00BD2067" w:rsidRPr="00BD2067" w:rsidRDefault="008D1C31" w:rsidP="009F7887">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BD2067" w:rsidRPr="00BD2067">
              <w:rPr>
                <w:rFonts w:asciiTheme="minorHAnsi" w:hAnsiTheme="minorHAnsi" w:cstheme="minorHAnsi"/>
                <w:b/>
                <w:sz w:val="16"/>
                <w:szCs w:val="16"/>
              </w:rPr>
              <w:t>SDO</w:t>
            </w:r>
            <w:r>
              <w:rPr>
                <w:rFonts w:asciiTheme="minorHAnsi" w:hAnsiTheme="minorHAnsi" w:cstheme="minorHAnsi"/>
                <w:b/>
                <w:sz w:val="16"/>
                <w:szCs w:val="16"/>
              </w:rPr>
              <w:t>)</w:t>
            </w:r>
            <w:r w:rsidR="00BD2067" w:rsidRPr="00BD2067">
              <w:rPr>
                <w:rFonts w:asciiTheme="minorHAnsi" w:hAnsiTheme="minorHAnsi" w:cstheme="minorHAnsi"/>
                <w:b/>
                <w:sz w:val="16"/>
                <w:szCs w:val="16"/>
              </w:rPr>
              <w:t xml:space="preserve"> Certification Type </w:t>
            </w:r>
          </w:p>
        </w:tc>
        <w:tc>
          <w:tcPr>
            <w:tcW w:w="1620" w:type="dxa"/>
            <w:shd w:val="clear" w:color="auto" w:fill="C6D9F1" w:themeFill="text2" w:themeFillTint="33"/>
          </w:tcPr>
          <w:p w14:paraId="47BA4494" w14:textId="1D210E2C" w:rsidR="00BD2067" w:rsidRPr="00BD2067" w:rsidRDefault="008D1C31" w:rsidP="009F7887">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00BD2067" w:rsidRPr="00BD2067">
              <w:rPr>
                <w:rFonts w:asciiTheme="minorHAnsi" w:hAnsiTheme="minorHAnsi" w:cstheme="minorHAnsi"/>
                <w:b/>
                <w:sz w:val="16"/>
                <w:szCs w:val="16"/>
              </w:rPr>
              <w:t>SDP</w:t>
            </w:r>
            <w:r>
              <w:rPr>
                <w:rFonts w:asciiTheme="minorHAnsi" w:hAnsiTheme="minorHAnsi" w:cstheme="minorHAnsi"/>
                <w:b/>
                <w:sz w:val="16"/>
                <w:szCs w:val="16"/>
              </w:rPr>
              <w:t>)</w:t>
            </w:r>
            <w:r w:rsidR="00BD2067" w:rsidRPr="00BD2067">
              <w:rPr>
                <w:rFonts w:asciiTheme="minorHAnsi" w:hAnsiTheme="minorHAnsi" w:cstheme="minorHAnsi"/>
                <w:b/>
                <w:sz w:val="16"/>
                <w:szCs w:val="16"/>
              </w:rPr>
              <w:t xml:space="preserve"> Commitment Percentage</w:t>
            </w:r>
          </w:p>
        </w:tc>
      </w:tr>
      <w:tr w:rsidR="00BD2067" w:rsidRPr="00BD2067" w14:paraId="0297EE0E" w14:textId="77777777" w:rsidTr="009F7887">
        <w:trPr>
          <w:cantSplit/>
        </w:trPr>
        <w:tc>
          <w:tcPr>
            <w:tcW w:w="1759" w:type="dxa"/>
          </w:tcPr>
          <w:p w14:paraId="38C2F8D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**Master Contract Record MBPO</w:t>
            </w:r>
          </w:p>
          <w:p w14:paraId="2AD1BBD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(All contract documents)</w:t>
            </w:r>
          </w:p>
        </w:tc>
        <w:tc>
          <w:tcPr>
            <w:tcW w:w="1746" w:type="dxa"/>
          </w:tcPr>
          <w:p w14:paraId="4B1F9ECA" w14:textId="77777777" w:rsidR="00BD2067" w:rsidRPr="00BD2067" w:rsidRDefault="00BD2067" w:rsidP="009F7887">
            <w:pPr>
              <w:rPr>
                <w:rFonts w:asciiTheme="minorHAnsi" w:hAnsiTheme="minorHAnsi" w:cstheme="minorHAnsi"/>
                <w:sz w:val="16"/>
                <w:szCs w:val="16"/>
              </w:rPr>
            </w:pPr>
            <w:hyperlink r:id="rId61" w:history="1">
              <w:r w:rsidRPr="00BD2067">
                <w:rPr>
                  <w:rStyle w:val="Hyperlink"/>
                  <w:rFonts w:asciiTheme="minorHAnsi" w:eastAsiaTheme="minorEastAsia" w:hAnsiTheme="minorHAnsi" w:cstheme="minorHAnsi"/>
                  <w:sz w:val="16"/>
                  <w:szCs w:val="16"/>
                </w:rPr>
                <w:t>PO-24-1080-OSD03-OSD03-32556</w:t>
              </w:r>
            </w:hyperlink>
          </w:p>
        </w:tc>
        <w:tc>
          <w:tcPr>
            <w:tcW w:w="1620" w:type="dxa"/>
          </w:tcPr>
          <w:p w14:paraId="171B7F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Sean Corbin</w:t>
            </w:r>
          </w:p>
          <w:p w14:paraId="14E4181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Tatiana Henry</w:t>
            </w:r>
          </w:p>
        </w:tc>
        <w:tc>
          <w:tcPr>
            <w:tcW w:w="1620" w:type="dxa"/>
          </w:tcPr>
          <w:p w14:paraId="0D7DE6B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617-720-3105</w:t>
            </w:r>
          </w:p>
          <w:p w14:paraId="32085CE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617-359-7289</w:t>
            </w:r>
          </w:p>
        </w:tc>
        <w:tc>
          <w:tcPr>
            <w:tcW w:w="2700" w:type="dxa"/>
          </w:tcPr>
          <w:p w14:paraId="05E02D9C" w14:textId="77777777" w:rsidR="00BD2067" w:rsidRPr="00BD2067" w:rsidRDefault="00BD2067" w:rsidP="009F7887">
            <w:pPr>
              <w:rPr>
                <w:rFonts w:asciiTheme="minorHAnsi" w:hAnsiTheme="minorHAnsi" w:cstheme="minorHAnsi"/>
                <w:sz w:val="16"/>
                <w:szCs w:val="16"/>
              </w:rPr>
            </w:pPr>
            <w:hyperlink r:id="rId62">
              <w:r w:rsidRPr="00BD2067">
                <w:rPr>
                  <w:rStyle w:val="Hyperlink"/>
                  <w:rFonts w:asciiTheme="minorHAnsi" w:hAnsiTheme="minorHAnsi" w:cstheme="minorHAnsi"/>
                  <w:sz w:val="16"/>
                  <w:szCs w:val="16"/>
                </w:rPr>
                <w:t>sean.corbin@mass.gov</w:t>
              </w:r>
            </w:hyperlink>
            <w:r w:rsidRPr="00BD2067">
              <w:rPr>
                <w:rFonts w:asciiTheme="minorHAnsi" w:hAnsiTheme="minorHAnsi" w:cstheme="minorHAnsi"/>
                <w:sz w:val="16"/>
                <w:szCs w:val="16"/>
              </w:rPr>
              <w:t xml:space="preserve"> </w:t>
            </w:r>
          </w:p>
          <w:p w14:paraId="0442758B" w14:textId="77777777" w:rsidR="00BD2067" w:rsidRPr="00BD2067" w:rsidRDefault="00BD2067" w:rsidP="009F7887">
            <w:pPr>
              <w:rPr>
                <w:rFonts w:asciiTheme="minorHAnsi" w:hAnsiTheme="minorHAnsi" w:cstheme="minorHAnsi"/>
                <w:sz w:val="16"/>
                <w:szCs w:val="16"/>
              </w:rPr>
            </w:pPr>
            <w:hyperlink r:id="rId63">
              <w:r w:rsidRPr="00BD2067">
                <w:rPr>
                  <w:rStyle w:val="Hyperlink"/>
                  <w:rFonts w:asciiTheme="minorHAnsi" w:hAnsiTheme="minorHAnsi" w:cstheme="minorHAnsi"/>
                  <w:sz w:val="16"/>
                  <w:szCs w:val="16"/>
                </w:rPr>
                <w:t>tatiana.henry@mass.gov</w:t>
              </w:r>
            </w:hyperlink>
            <w:r w:rsidRPr="00BD2067">
              <w:rPr>
                <w:rFonts w:asciiTheme="minorHAnsi" w:hAnsiTheme="minorHAnsi" w:cstheme="minorHAnsi"/>
                <w:sz w:val="16"/>
                <w:szCs w:val="16"/>
              </w:rPr>
              <w:t xml:space="preserve"> </w:t>
            </w:r>
          </w:p>
        </w:tc>
        <w:tc>
          <w:tcPr>
            <w:tcW w:w="1440" w:type="dxa"/>
          </w:tcPr>
          <w:p w14:paraId="04A40DF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710" w:type="dxa"/>
          </w:tcPr>
          <w:p w14:paraId="24B9A17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074240E"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r>
      <w:tr w:rsidR="00BD2067" w:rsidRPr="00BD2067" w14:paraId="48C44D06" w14:textId="77777777" w:rsidTr="009F7887">
        <w:trPr>
          <w:cantSplit/>
        </w:trPr>
        <w:tc>
          <w:tcPr>
            <w:tcW w:w="1759" w:type="dxa"/>
          </w:tcPr>
          <w:p w14:paraId="19942EB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 xml:space="preserve">***Solicitation Enabled MBPO </w:t>
            </w:r>
          </w:p>
          <w:p w14:paraId="64D0ADC1"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(for requesting quotes)</w:t>
            </w:r>
          </w:p>
        </w:tc>
        <w:tc>
          <w:tcPr>
            <w:tcW w:w="1746" w:type="dxa"/>
          </w:tcPr>
          <w:p w14:paraId="34A6A80F" w14:textId="77777777" w:rsidR="00BD2067" w:rsidRPr="00BD2067" w:rsidRDefault="00BD2067" w:rsidP="009F7887">
            <w:pPr>
              <w:rPr>
                <w:rFonts w:asciiTheme="minorHAnsi" w:hAnsiTheme="minorHAnsi" w:cstheme="minorHAnsi"/>
                <w:sz w:val="16"/>
                <w:szCs w:val="16"/>
                <w:highlight w:val="yellow"/>
              </w:rPr>
            </w:pPr>
            <w:hyperlink r:id="rId64" w:history="1">
              <w:r w:rsidRPr="00BD2067">
                <w:rPr>
                  <w:rStyle w:val="Hyperlink"/>
                  <w:rFonts w:asciiTheme="minorHAnsi" w:eastAsiaTheme="minorEastAsia" w:hAnsiTheme="minorHAnsi" w:cstheme="minorHAnsi"/>
                  <w:sz w:val="16"/>
                  <w:szCs w:val="16"/>
                </w:rPr>
                <w:t>PO-24-1080-OSD03-OSD03-32563</w:t>
              </w:r>
            </w:hyperlink>
          </w:p>
        </w:tc>
        <w:tc>
          <w:tcPr>
            <w:tcW w:w="1620" w:type="dxa"/>
          </w:tcPr>
          <w:p w14:paraId="788A08A2"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Sean Corbin</w:t>
            </w:r>
          </w:p>
        </w:tc>
        <w:tc>
          <w:tcPr>
            <w:tcW w:w="1620" w:type="dxa"/>
          </w:tcPr>
          <w:p w14:paraId="627A301A" w14:textId="77777777" w:rsidR="00BD2067" w:rsidRPr="00BD2067" w:rsidRDefault="00BD2067" w:rsidP="009F7887">
            <w:pPr>
              <w:rPr>
                <w:rFonts w:asciiTheme="minorHAnsi" w:hAnsiTheme="minorHAnsi" w:cstheme="minorHAnsi"/>
                <w:sz w:val="16"/>
                <w:szCs w:val="16"/>
                <w:highlight w:val="yellow"/>
              </w:rPr>
            </w:pPr>
            <w:r w:rsidRPr="00BD2067">
              <w:rPr>
                <w:rFonts w:asciiTheme="minorHAnsi" w:hAnsiTheme="minorHAnsi" w:cstheme="minorHAnsi"/>
                <w:sz w:val="16"/>
                <w:szCs w:val="16"/>
              </w:rPr>
              <w:t>617-720-3105</w:t>
            </w:r>
          </w:p>
        </w:tc>
        <w:tc>
          <w:tcPr>
            <w:tcW w:w="2700" w:type="dxa"/>
          </w:tcPr>
          <w:p w14:paraId="04943C07" w14:textId="77777777" w:rsidR="00BD2067" w:rsidRPr="00BD2067" w:rsidRDefault="00BD2067" w:rsidP="009F7887">
            <w:pPr>
              <w:rPr>
                <w:rFonts w:asciiTheme="minorHAnsi" w:hAnsiTheme="minorHAnsi" w:cstheme="minorHAnsi"/>
                <w:sz w:val="16"/>
                <w:szCs w:val="16"/>
                <w:highlight w:val="yellow"/>
              </w:rPr>
            </w:pPr>
            <w:hyperlink r:id="rId65" w:history="1">
              <w:r w:rsidRPr="00BD2067">
                <w:rPr>
                  <w:rStyle w:val="Hyperlink"/>
                  <w:rFonts w:asciiTheme="minorHAnsi" w:hAnsiTheme="minorHAnsi" w:cstheme="minorHAnsi"/>
                  <w:sz w:val="16"/>
                  <w:szCs w:val="16"/>
                </w:rPr>
                <w:t>sean.corbin@mass.gov</w:t>
              </w:r>
            </w:hyperlink>
            <w:r w:rsidRPr="00BD2067">
              <w:rPr>
                <w:rFonts w:asciiTheme="minorHAnsi" w:hAnsiTheme="minorHAnsi" w:cstheme="minorHAnsi"/>
                <w:sz w:val="16"/>
                <w:szCs w:val="16"/>
              </w:rPr>
              <w:t xml:space="preserve"> </w:t>
            </w:r>
          </w:p>
        </w:tc>
        <w:tc>
          <w:tcPr>
            <w:tcW w:w="1440" w:type="dxa"/>
          </w:tcPr>
          <w:p w14:paraId="45CF7F35"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c>
          <w:tcPr>
            <w:tcW w:w="1710" w:type="dxa"/>
          </w:tcPr>
          <w:p w14:paraId="444FE39A"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c>
          <w:tcPr>
            <w:tcW w:w="1620" w:type="dxa"/>
          </w:tcPr>
          <w:p w14:paraId="47DB727F"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N/A</w:t>
            </w:r>
          </w:p>
        </w:tc>
      </w:tr>
      <w:tr w:rsidR="00BD2067" w:rsidRPr="00BD2067" w14:paraId="6BF69D44" w14:textId="77777777" w:rsidTr="009F7887">
        <w:trPr>
          <w:cantSplit/>
        </w:trPr>
        <w:tc>
          <w:tcPr>
            <w:tcW w:w="1759" w:type="dxa"/>
          </w:tcPr>
          <w:p w14:paraId="2DCBC5A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Access Information Management Corporation</w:t>
            </w:r>
          </w:p>
        </w:tc>
        <w:tc>
          <w:tcPr>
            <w:tcW w:w="1746" w:type="dxa"/>
          </w:tcPr>
          <w:p w14:paraId="7D6B90A1" w14:textId="77777777" w:rsidR="00BD2067" w:rsidRPr="00BD2067" w:rsidRDefault="00BD2067" w:rsidP="009F7887">
            <w:pPr>
              <w:rPr>
                <w:rFonts w:asciiTheme="minorHAnsi" w:hAnsiTheme="minorHAnsi" w:cstheme="minorHAnsi"/>
                <w:color w:val="0000FF"/>
                <w:sz w:val="16"/>
                <w:szCs w:val="16"/>
                <w:u w:val="single"/>
              </w:rPr>
            </w:pPr>
            <w:hyperlink r:id="rId66" w:history="1">
              <w:r w:rsidRPr="00BD2067">
                <w:rPr>
                  <w:rStyle w:val="Hyperlink"/>
                  <w:rFonts w:asciiTheme="minorHAnsi" w:hAnsiTheme="minorHAnsi" w:cstheme="minorHAnsi"/>
                  <w:sz w:val="16"/>
                  <w:szCs w:val="16"/>
                </w:rPr>
                <w:t>PO-24-1080-OSD03-SRC02-32810</w:t>
              </w:r>
            </w:hyperlink>
          </w:p>
        </w:tc>
        <w:tc>
          <w:tcPr>
            <w:tcW w:w="1620" w:type="dxa"/>
          </w:tcPr>
          <w:p w14:paraId="22986A5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Brad Walker</w:t>
            </w:r>
          </w:p>
        </w:tc>
        <w:tc>
          <w:tcPr>
            <w:tcW w:w="1620" w:type="dxa"/>
          </w:tcPr>
          <w:p w14:paraId="4C33B31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978-399-5002</w:t>
            </w:r>
          </w:p>
        </w:tc>
        <w:tc>
          <w:tcPr>
            <w:tcW w:w="2700" w:type="dxa"/>
          </w:tcPr>
          <w:p w14:paraId="766B4BE1" w14:textId="77777777" w:rsidR="00BD2067" w:rsidRPr="00BD2067" w:rsidRDefault="00BD2067" w:rsidP="009F7887">
            <w:pPr>
              <w:rPr>
                <w:rFonts w:asciiTheme="minorHAnsi" w:hAnsiTheme="minorHAnsi" w:cstheme="minorHAnsi"/>
                <w:sz w:val="16"/>
                <w:szCs w:val="16"/>
              </w:rPr>
            </w:pPr>
            <w:hyperlink r:id="rId67" w:history="1">
              <w:r w:rsidRPr="00BD2067">
                <w:rPr>
                  <w:rStyle w:val="Hyperlink"/>
                  <w:rFonts w:asciiTheme="minorHAnsi" w:hAnsiTheme="minorHAnsi" w:cstheme="minorHAnsi"/>
                  <w:sz w:val="16"/>
                  <w:szCs w:val="16"/>
                </w:rPr>
                <w:t>brad.walker@accesscorp.com</w:t>
              </w:r>
            </w:hyperlink>
            <w:r w:rsidRPr="00BD2067">
              <w:rPr>
                <w:rFonts w:asciiTheme="minorHAnsi" w:hAnsiTheme="minorHAnsi" w:cstheme="minorHAnsi"/>
                <w:sz w:val="16"/>
                <w:szCs w:val="16"/>
              </w:rPr>
              <w:t xml:space="preserve"> </w:t>
            </w:r>
          </w:p>
        </w:tc>
        <w:tc>
          <w:tcPr>
            <w:tcW w:w="1440" w:type="dxa"/>
          </w:tcPr>
          <w:p w14:paraId="0D4AE99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 – 10 days</w:t>
            </w:r>
          </w:p>
          <w:p w14:paraId="0DF0A45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0.75% - 15 days</w:t>
            </w:r>
          </w:p>
          <w:p w14:paraId="63DC9C6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169FC1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79F970F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716FE023" w14:textId="77777777" w:rsidR="00BD2067" w:rsidRPr="00BD2067" w:rsidRDefault="00BD2067" w:rsidP="009F7887">
            <w:pPr>
              <w:jc w:val="center"/>
              <w:rPr>
                <w:rFonts w:asciiTheme="minorHAnsi" w:hAnsiTheme="minorHAnsi" w:cstheme="minorHAnsi"/>
                <w:sz w:val="16"/>
                <w:szCs w:val="16"/>
                <w:highlight w:val="yellow"/>
              </w:rPr>
            </w:pPr>
            <w:r w:rsidRPr="00BD2067">
              <w:rPr>
                <w:rFonts w:asciiTheme="minorHAnsi" w:hAnsiTheme="minorHAnsi" w:cstheme="minorHAnsi"/>
                <w:sz w:val="16"/>
                <w:szCs w:val="16"/>
              </w:rPr>
              <w:t>3%</w:t>
            </w:r>
          </w:p>
        </w:tc>
      </w:tr>
      <w:tr w:rsidR="00BD2067" w:rsidRPr="00BD2067" w14:paraId="0943A37A" w14:textId="77777777" w:rsidTr="009F7887">
        <w:trPr>
          <w:cantSplit/>
        </w:trPr>
        <w:tc>
          <w:tcPr>
            <w:tcW w:w="1759" w:type="dxa"/>
          </w:tcPr>
          <w:p w14:paraId="6EFC31F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ARC Document Solutions, Inc</w:t>
            </w:r>
          </w:p>
        </w:tc>
        <w:tc>
          <w:tcPr>
            <w:tcW w:w="1746" w:type="dxa"/>
          </w:tcPr>
          <w:p w14:paraId="5C1598BC" w14:textId="77777777" w:rsidR="00BD2067" w:rsidRPr="00BD2067" w:rsidRDefault="00BD2067" w:rsidP="009F7887">
            <w:pPr>
              <w:rPr>
                <w:rFonts w:asciiTheme="minorHAnsi" w:hAnsiTheme="minorHAnsi" w:cstheme="minorHAnsi"/>
                <w:sz w:val="16"/>
                <w:szCs w:val="16"/>
              </w:rPr>
            </w:pPr>
            <w:hyperlink r:id="rId68" w:tgtFrame="_new" w:history="1">
              <w:r w:rsidRPr="00BD2067">
                <w:rPr>
                  <w:rStyle w:val="Hyperlink"/>
                  <w:rFonts w:asciiTheme="minorHAnsi" w:hAnsiTheme="minorHAnsi" w:cstheme="minorHAnsi"/>
                  <w:sz w:val="16"/>
                  <w:szCs w:val="16"/>
                </w:rPr>
                <w:t>PO-24-1080-OSD03-OSD03-34624</w:t>
              </w:r>
            </w:hyperlink>
          </w:p>
        </w:tc>
        <w:tc>
          <w:tcPr>
            <w:tcW w:w="1620" w:type="dxa"/>
          </w:tcPr>
          <w:p w14:paraId="4391539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Philip Bush</w:t>
            </w:r>
          </w:p>
        </w:tc>
        <w:tc>
          <w:tcPr>
            <w:tcW w:w="1620" w:type="dxa"/>
          </w:tcPr>
          <w:p w14:paraId="393FB16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617-510-3879</w:t>
            </w:r>
          </w:p>
        </w:tc>
        <w:tc>
          <w:tcPr>
            <w:tcW w:w="2700" w:type="dxa"/>
          </w:tcPr>
          <w:p w14:paraId="5B857A15" w14:textId="77777777" w:rsidR="00BD2067" w:rsidRPr="00BD2067" w:rsidRDefault="00BD2067" w:rsidP="009F7887">
            <w:pPr>
              <w:rPr>
                <w:rFonts w:asciiTheme="minorHAnsi" w:hAnsiTheme="minorHAnsi" w:cstheme="minorHAnsi"/>
                <w:sz w:val="16"/>
                <w:szCs w:val="16"/>
              </w:rPr>
            </w:pPr>
            <w:hyperlink r:id="rId69" w:history="1">
              <w:r w:rsidRPr="00BD2067">
                <w:rPr>
                  <w:rStyle w:val="Hyperlink"/>
                  <w:rFonts w:asciiTheme="minorHAnsi" w:hAnsiTheme="minorHAnsi" w:cstheme="minorHAnsi"/>
                  <w:sz w:val="16"/>
                  <w:szCs w:val="16"/>
                </w:rPr>
                <w:t>philip.bush@e-arc.com</w:t>
              </w:r>
            </w:hyperlink>
            <w:r w:rsidRPr="00BD2067">
              <w:rPr>
                <w:rFonts w:asciiTheme="minorHAnsi" w:hAnsiTheme="minorHAnsi" w:cstheme="minorHAnsi"/>
                <w:sz w:val="16"/>
                <w:szCs w:val="16"/>
              </w:rPr>
              <w:t xml:space="preserve"> </w:t>
            </w:r>
          </w:p>
        </w:tc>
        <w:tc>
          <w:tcPr>
            <w:tcW w:w="1440" w:type="dxa"/>
          </w:tcPr>
          <w:p w14:paraId="2AA9644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3F78B9C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157CEE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74DC35D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3F0A434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7C41AC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5%</w:t>
            </w:r>
          </w:p>
        </w:tc>
      </w:tr>
      <w:tr w:rsidR="00BD2067" w:rsidRPr="00BD2067" w14:paraId="60C36C9F" w14:textId="77777777" w:rsidTr="009F7887">
        <w:trPr>
          <w:cantSplit/>
        </w:trPr>
        <w:tc>
          <w:tcPr>
            <w:tcW w:w="1759" w:type="dxa"/>
          </w:tcPr>
          <w:p w14:paraId="02E343B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Databank IMX, LLC.</w:t>
            </w:r>
          </w:p>
        </w:tc>
        <w:tc>
          <w:tcPr>
            <w:tcW w:w="1746" w:type="dxa"/>
          </w:tcPr>
          <w:p w14:paraId="63AA308D" w14:textId="77777777" w:rsidR="00BD2067" w:rsidRPr="00BD2067" w:rsidRDefault="00BD2067" w:rsidP="009F7887">
            <w:pPr>
              <w:rPr>
                <w:rFonts w:asciiTheme="minorHAnsi" w:hAnsiTheme="minorHAnsi" w:cstheme="minorHAnsi"/>
                <w:sz w:val="16"/>
                <w:szCs w:val="16"/>
              </w:rPr>
            </w:pPr>
            <w:hyperlink r:id="rId7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OSD03-32928</w:t>
              </w:r>
            </w:hyperlink>
          </w:p>
        </w:tc>
        <w:tc>
          <w:tcPr>
            <w:tcW w:w="1620" w:type="dxa"/>
          </w:tcPr>
          <w:p w14:paraId="131586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Lee Meyerdirk</w:t>
            </w:r>
          </w:p>
        </w:tc>
        <w:tc>
          <w:tcPr>
            <w:tcW w:w="1620" w:type="dxa"/>
          </w:tcPr>
          <w:p w14:paraId="3BCF7E6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612-759-0946</w:t>
            </w:r>
          </w:p>
        </w:tc>
        <w:tc>
          <w:tcPr>
            <w:tcW w:w="2700" w:type="dxa"/>
          </w:tcPr>
          <w:p w14:paraId="223174F0" w14:textId="77777777" w:rsidR="00BD2067" w:rsidRPr="00BD2067" w:rsidRDefault="00BD2067" w:rsidP="009F7887">
            <w:pPr>
              <w:rPr>
                <w:rFonts w:asciiTheme="minorHAnsi" w:hAnsiTheme="minorHAnsi" w:cstheme="minorHAnsi"/>
                <w:sz w:val="16"/>
                <w:szCs w:val="16"/>
              </w:rPr>
            </w:pPr>
            <w:hyperlink r:id="rId71" w:history="1">
              <w:r w:rsidRPr="00BD2067">
                <w:rPr>
                  <w:rStyle w:val="Hyperlink"/>
                  <w:rFonts w:asciiTheme="minorHAnsi" w:hAnsiTheme="minorHAnsi" w:cstheme="minorHAnsi"/>
                  <w:sz w:val="16"/>
                  <w:szCs w:val="16"/>
                </w:rPr>
                <w:t>lmeyerdirk@databankimx.com</w:t>
              </w:r>
            </w:hyperlink>
            <w:r w:rsidRPr="00BD2067">
              <w:rPr>
                <w:rFonts w:asciiTheme="minorHAnsi" w:hAnsiTheme="minorHAnsi" w:cstheme="minorHAnsi"/>
                <w:sz w:val="16"/>
                <w:szCs w:val="16"/>
              </w:rPr>
              <w:t xml:space="preserve"> </w:t>
            </w:r>
          </w:p>
        </w:tc>
        <w:tc>
          <w:tcPr>
            <w:tcW w:w="1440" w:type="dxa"/>
          </w:tcPr>
          <w:p w14:paraId="5E5FD92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1E1A8F5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7BF93B0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235AF14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72E8352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514BB74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12AB2DA3" w14:textId="77777777" w:rsidTr="009F7887">
        <w:trPr>
          <w:cantSplit/>
        </w:trPr>
        <w:tc>
          <w:tcPr>
            <w:tcW w:w="1759" w:type="dxa"/>
          </w:tcPr>
          <w:p w14:paraId="442AE854"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t>DataMerj</w:t>
            </w:r>
            <w:proofErr w:type="spellEnd"/>
            <w:r w:rsidRPr="00BD2067">
              <w:rPr>
                <w:rFonts w:asciiTheme="minorHAnsi" w:hAnsiTheme="minorHAnsi" w:cstheme="minorHAnsi"/>
                <w:sz w:val="16"/>
                <w:szCs w:val="16"/>
              </w:rPr>
              <w:t>, Inc.</w:t>
            </w:r>
          </w:p>
        </w:tc>
        <w:tc>
          <w:tcPr>
            <w:tcW w:w="1746" w:type="dxa"/>
          </w:tcPr>
          <w:p w14:paraId="3D1FACD1" w14:textId="77777777" w:rsidR="00BD2067" w:rsidRPr="00BD2067" w:rsidRDefault="00BD2067" w:rsidP="009F7887">
            <w:pPr>
              <w:rPr>
                <w:rFonts w:asciiTheme="minorHAnsi" w:hAnsiTheme="minorHAnsi" w:cstheme="minorHAnsi"/>
                <w:sz w:val="16"/>
                <w:szCs w:val="16"/>
              </w:rPr>
            </w:pPr>
            <w:hyperlink r:id="rId72"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OSD03-32926</w:t>
              </w:r>
            </w:hyperlink>
          </w:p>
        </w:tc>
        <w:tc>
          <w:tcPr>
            <w:tcW w:w="1620" w:type="dxa"/>
          </w:tcPr>
          <w:p w14:paraId="0335A0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Eric Wartel</w:t>
            </w:r>
          </w:p>
        </w:tc>
        <w:tc>
          <w:tcPr>
            <w:tcW w:w="1620" w:type="dxa"/>
          </w:tcPr>
          <w:p w14:paraId="3B60C82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844-787-7009</w:t>
            </w:r>
          </w:p>
        </w:tc>
        <w:tc>
          <w:tcPr>
            <w:tcW w:w="2700" w:type="dxa"/>
          </w:tcPr>
          <w:p w14:paraId="0AEBAE28" w14:textId="77777777" w:rsidR="00BD2067" w:rsidRPr="00BD2067" w:rsidRDefault="00BD2067" w:rsidP="009F7887">
            <w:pPr>
              <w:rPr>
                <w:rFonts w:asciiTheme="minorHAnsi" w:hAnsiTheme="minorHAnsi" w:cstheme="minorHAnsi"/>
                <w:sz w:val="16"/>
                <w:szCs w:val="16"/>
              </w:rPr>
            </w:pPr>
            <w:hyperlink r:id="rId73" w:history="1">
              <w:r w:rsidRPr="00BD2067">
                <w:rPr>
                  <w:rStyle w:val="Hyperlink"/>
                  <w:rFonts w:asciiTheme="minorHAnsi" w:hAnsiTheme="minorHAnsi" w:cstheme="minorHAnsi"/>
                  <w:sz w:val="16"/>
                  <w:szCs w:val="16"/>
                </w:rPr>
                <w:t>ewartel@datamerj.com</w:t>
              </w:r>
            </w:hyperlink>
            <w:r w:rsidRPr="00BD2067">
              <w:rPr>
                <w:rFonts w:asciiTheme="minorHAnsi" w:hAnsiTheme="minorHAnsi" w:cstheme="minorHAnsi"/>
                <w:sz w:val="16"/>
                <w:szCs w:val="16"/>
              </w:rPr>
              <w:t xml:space="preserve"> </w:t>
            </w:r>
          </w:p>
        </w:tc>
        <w:tc>
          <w:tcPr>
            <w:tcW w:w="1440" w:type="dxa"/>
          </w:tcPr>
          <w:p w14:paraId="0E84F62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2.75% – 10 days</w:t>
            </w:r>
          </w:p>
          <w:p w14:paraId="1DE4ADF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- 15 days</w:t>
            </w:r>
          </w:p>
          <w:p w14:paraId="68F25D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2.30% - 20 days</w:t>
            </w:r>
          </w:p>
          <w:p w14:paraId="350489F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710" w:type="dxa"/>
          </w:tcPr>
          <w:p w14:paraId="0A2D8713" w14:textId="54548ACF"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0FA39C2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w:t>
            </w:r>
          </w:p>
        </w:tc>
      </w:tr>
      <w:tr w:rsidR="00BD2067" w:rsidRPr="00BD2067" w14:paraId="30886956" w14:textId="77777777" w:rsidTr="009F7887">
        <w:trPr>
          <w:cantSplit/>
        </w:trPr>
        <w:tc>
          <w:tcPr>
            <w:tcW w:w="1759" w:type="dxa"/>
          </w:tcPr>
          <w:p w14:paraId="4C027E09"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t>Docufree</w:t>
            </w:r>
            <w:proofErr w:type="spellEnd"/>
            <w:r w:rsidRPr="00BD2067">
              <w:rPr>
                <w:rFonts w:asciiTheme="minorHAnsi" w:hAnsiTheme="minorHAnsi" w:cstheme="minorHAnsi"/>
                <w:sz w:val="16"/>
                <w:szCs w:val="16"/>
              </w:rPr>
              <w:t xml:space="preserve"> Corporation</w:t>
            </w:r>
          </w:p>
        </w:tc>
        <w:tc>
          <w:tcPr>
            <w:tcW w:w="1746" w:type="dxa"/>
          </w:tcPr>
          <w:p w14:paraId="16AA0579" w14:textId="77777777" w:rsidR="00BD2067" w:rsidRPr="00BD2067" w:rsidRDefault="00BD2067" w:rsidP="009F7887">
            <w:pPr>
              <w:rPr>
                <w:rFonts w:asciiTheme="minorHAnsi" w:hAnsiTheme="minorHAnsi" w:cstheme="minorHAnsi"/>
                <w:sz w:val="16"/>
                <w:szCs w:val="16"/>
              </w:rPr>
            </w:pPr>
            <w:hyperlink r:id="rId74" w:history="1">
              <w:r w:rsidRPr="00BD2067">
                <w:rPr>
                  <w:rStyle w:val="Hyperlink"/>
                  <w:rFonts w:asciiTheme="minorHAnsi" w:eastAsiaTheme="minorEastAsia" w:hAnsiTheme="minorHAnsi" w:cstheme="minorHAnsi"/>
                  <w:sz w:val="16"/>
                  <w:szCs w:val="16"/>
                </w:rPr>
                <w:t>PO-</w:t>
              </w:r>
              <w:r w:rsidRPr="00BD2067">
                <w:rPr>
                  <w:rStyle w:val="Hyperlink"/>
                  <w:rFonts w:asciiTheme="minorHAnsi" w:hAnsiTheme="minorHAnsi" w:cstheme="minorHAnsi"/>
                  <w:sz w:val="16"/>
                  <w:szCs w:val="16"/>
                </w:rPr>
                <w:t>24-1080-OSD03-OSD03-32922</w:t>
              </w:r>
            </w:hyperlink>
          </w:p>
        </w:tc>
        <w:tc>
          <w:tcPr>
            <w:tcW w:w="1620" w:type="dxa"/>
          </w:tcPr>
          <w:p w14:paraId="13A0C38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Michael Williamson</w:t>
            </w:r>
          </w:p>
        </w:tc>
        <w:tc>
          <w:tcPr>
            <w:tcW w:w="1620" w:type="dxa"/>
          </w:tcPr>
          <w:p w14:paraId="19790FD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512-585-3984</w:t>
            </w:r>
          </w:p>
        </w:tc>
        <w:tc>
          <w:tcPr>
            <w:tcW w:w="2700" w:type="dxa"/>
          </w:tcPr>
          <w:p w14:paraId="5460AA9A" w14:textId="77777777" w:rsidR="00BD2067" w:rsidRPr="00BD2067" w:rsidRDefault="00BD2067" w:rsidP="009F7887">
            <w:pPr>
              <w:rPr>
                <w:rFonts w:asciiTheme="minorHAnsi" w:hAnsiTheme="minorHAnsi" w:cstheme="minorHAnsi"/>
                <w:sz w:val="16"/>
                <w:szCs w:val="16"/>
              </w:rPr>
            </w:pPr>
            <w:hyperlink r:id="rId75" w:history="1">
              <w:r w:rsidRPr="00BD2067">
                <w:rPr>
                  <w:rStyle w:val="Hyperlink"/>
                  <w:rFonts w:asciiTheme="minorHAnsi" w:hAnsiTheme="minorHAnsi" w:cstheme="minorHAnsi"/>
                  <w:sz w:val="16"/>
                  <w:szCs w:val="16"/>
                </w:rPr>
                <w:t>Michael.williamson@docufree.com</w:t>
              </w:r>
            </w:hyperlink>
            <w:r w:rsidRPr="00BD2067">
              <w:rPr>
                <w:rFonts w:asciiTheme="minorHAnsi" w:hAnsiTheme="minorHAnsi" w:cstheme="minorHAnsi"/>
                <w:sz w:val="16"/>
                <w:szCs w:val="16"/>
              </w:rPr>
              <w:t xml:space="preserve"> </w:t>
            </w:r>
          </w:p>
        </w:tc>
        <w:tc>
          <w:tcPr>
            <w:tcW w:w="1440" w:type="dxa"/>
          </w:tcPr>
          <w:p w14:paraId="1B7DC27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4299437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- 15 days</w:t>
            </w:r>
          </w:p>
          <w:p w14:paraId="0CBEF57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- 20 days</w:t>
            </w:r>
          </w:p>
          <w:p w14:paraId="14DBB50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710" w:type="dxa"/>
          </w:tcPr>
          <w:p w14:paraId="4BBC2BA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CE461C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2.5%</w:t>
            </w:r>
          </w:p>
        </w:tc>
      </w:tr>
      <w:tr w:rsidR="00BD2067" w:rsidRPr="00BD2067" w14:paraId="3097A0A1" w14:textId="77777777" w:rsidTr="009F7887">
        <w:trPr>
          <w:cantSplit/>
        </w:trPr>
        <w:tc>
          <w:tcPr>
            <w:tcW w:w="1759" w:type="dxa"/>
          </w:tcPr>
          <w:p w14:paraId="7C3DD1B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Donnegan Systems, Inc.</w:t>
            </w:r>
          </w:p>
        </w:tc>
        <w:tc>
          <w:tcPr>
            <w:tcW w:w="1746" w:type="dxa"/>
          </w:tcPr>
          <w:p w14:paraId="6AA46D7E" w14:textId="77777777" w:rsidR="00BD2067" w:rsidRPr="00BD2067" w:rsidRDefault="00BD2067" w:rsidP="009F7887">
            <w:pPr>
              <w:rPr>
                <w:rFonts w:asciiTheme="minorHAnsi" w:hAnsiTheme="minorHAnsi" w:cstheme="minorHAnsi"/>
                <w:sz w:val="16"/>
                <w:szCs w:val="16"/>
              </w:rPr>
            </w:pPr>
            <w:hyperlink r:id="rId76" w:tgtFrame="_new" w:history="1">
              <w:r w:rsidRPr="00BD2067">
                <w:rPr>
                  <w:rStyle w:val="Hyperlink"/>
                  <w:rFonts w:asciiTheme="minorHAnsi" w:hAnsiTheme="minorHAnsi" w:cstheme="minorHAnsi"/>
                  <w:sz w:val="16"/>
                  <w:szCs w:val="16"/>
                </w:rPr>
                <w:t>PO-24-1080-OSD03-OSD03-33711</w:t>
              </w:r>
            </w:hyperlink>
          </w:p>
        </w:tc>
        <w:tc>
          <w:tcPr>
            <w:tcW w:w="1620" w:type="dxa"/>
          </w:tcPr>
          <w:p w14:paraId="4109643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Mike Melanson</w:t>
            </w:r>
          </w:p>
        </w:tc>
        <w:tc>
          <w:tcPr>
            <w:tcW w:w="1620" w:type="dxa"/>
          </w:tcPr>
          <w:p w14:paraId="2055C1C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508-380-8111</w:t>
            </w:r>
          </w:p>
        </w:tc>
        <w:tc>
          <w:tcPr>
            <w:tcW w:w="2700" w:type="dxa"/>
          </w:tcPr>
          <w:p w14:paraId="14F8EE67" w14:textId="77777777" w:rsidR="00BD2067" w:rsidRPr="00BD2067" w:rsidRDefault="00BD2067" w:rsidP="009F7887">
            <w:pPr>
              <w:rPr>
                <w:rFonts w:asciiTheme="minorHAnsi" w:hAnsiTheme="minorHAnsi" w:cstheme="minorHAnsi"/>
                <w:sz w:val="16"/>
                <w:szCs w:val="16"/>
              </w:rPr>
            </w:pPr>
            <w:hyperlink r:id="rId77" w:history="1">
              <w:r w:rsidRPr="00BD2067">
                <w:rPr>
                  <w:rStyle w:val="Hyperlink"/>
                  <w:rFonts w:asciiTheme="minorHAnsi" w:hAnsiTheme="minorHAnsi" w:cstheme="minorHAnsi"/>
                  <w:sz w:val="16"/>
                  <w:szCs w:val="16"/>
                </w:rPr>
                <w:t>mmelanson@donnegan.com</w:t>
              </w:r>
            </w:hyperlink>
            <w:r w:rsidRPr="00BD2067">
              <w:rPr>
                <w:rFonts w:asciiTheme="minorHAnsi" w:hAnsiTheme="minorHAnsi" w:cstheme="minorHAnsi"/>
                <w:sz w:val="16"/>
                <w:szCs w:val="16"/>
              </w:rPr>
              <w:t xml:space="preserve"> </w:t>
            </w:r>
          </w:p>
        </w:tc>
        <w:tc>
          <w:tcPr>
            <w:tcW w:w="1440" w:type="dxa"/>
          </w:tcPr>
          <w:p w14:paraId="2CDEB4D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76CC8A9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1FEEF2E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- 20 days</w:t>
            </w:r>
          </w:p>
          <w:p w14:paraId="2CE8FBD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710" w:type="dxa"/>
          </w:tcPr>
          <w:p w14:paraId="0112D10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49E9FCE4"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w:t>
            </w:r>
          </w:p>
        </w:tc>
      </w:tr>
      <w:tr w:rsidR="00BD2067" w:rsidRPr="00BD2067" w14:paraId="0089219B" w14:textId="77777777" w:rsidTr="009F7887">
        <w:trPr>
          <w:cantSplit/>
        </w:trPr>
        <w:tc>
          <w:tcPr>
            <w:tcW w:w="1759" w:type="dxa"/>
          </w:tcPr>
          <w:p w14:paraId="43FA11B6"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lastRenderedPageBreak/>
              <w:t>eBizDocs</w:t>
            </w:r>
            <w:proofErr w:type="spellEnd"/>
            <w:r w:rsidRPr="00BD2067">
              <w:rPr>
                <w:rFonts w:asciiTheme="minorHAnsi" w:hAnsiTheme="minorHAnsi" w:cstheme="minorHAnsi"/>
                <w:sz w:val="16"/>
                <w:szCs w:val="16"/>
              </w:rPr>
              <w:t>, Inc.</w:t>
            </w:r>
          </w:p>
        </w:tc>
        <w:tc>
          <w:tcPr>
            <w:tcW w:w="1746" w:type="dxa"/>
          </w:tcPr>
          <w:p w14:paraId="6B86490F" w14:textId="77777777" w:rsidR="00BD2067" w:rsidRPr="00BD2067" w:rsidRDefault="00BD2067" w:rsidP="009F7887">
            <w:pPr>
              <w:rPr>
                <w:rFonts w:asciiTheme="minorHAnsi" w:hAnsiTheme="minorHAnsi" w:cstheme="minorHAnsi"/>
                <w:sz w:val="16"/>
                <w:szCs w:val="16"/>
              </w:rPr>
            </w:pPr>
            <w:hyperlink r:id="rId78" w:tgtFrame="_new" w:history="1">
              <w:r w:rsidRPr="00BD2067">
                <w:rPr>
                  <w:rStyle w:val="Hyperlink"/>
                  <w:rFonts w:asciiTheme="minorHAnsi" w:hAnsiTheme="minorHAnsi" w:cstheme="minorHAnsi"/>
                  <w:sz w:val="16"/>
                  <w:szCs w:val="16"/>
                </w:rPr>
                <w:t>PO-24-1080-OSD03-OSD03-34051</w:t>
              </w:r>
            </w:hyperlink>
          </w:p>
        </w:tc>
        <w:tc>
          <w:tcPr>
            <w:tcW w:w="1620" w:type="dxa"/>
          </w:tcPr>
          <w:p w14:paraId="19ADAB6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Jason Abare</w:t>
            </w:r>
          </w:p>
        </w:tc>
        <w:tc>
          <w:tcPr>
            <w:tcW w:w="1620" w:type="dxa"/>
          </w:tcPr>
          <w:p w14:paraId="3695581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518-456-1011</w:t>
            </w:r>
          </w:p>
        </w:tc>
        <w:tc>
          <w:tcPr>
            <w:tcW w:w="2700" w:type="dxa"/>
          </w:tcPr>
          <w:p w14:paraId="1A609996" w14:textId="77777777" w:rsidR="00BD2067" w:rsidRPr="00BD2067" w:rsidRDefault="00BD2067" w:rsidP="009F7887">
            <w:pPr>
              <w:rPr>
                <w:rFonts w:asciiTheme="minorHAnsi" w:hAnsiTheme="minorHAnsi" w:cstheme="minorHAnsi"/>
                <w:sz w:val="16"/>
                <w:szCs w:val="16"/>
              </w:rPr>
            </w:pPr>
            <w:hyperlink r:id="rId79" w:history="1">
              <w:r w:rsidRPr="00BD2067">
                <w:rPr>
                  <w:rStyle w:val="Hyperlink"/>
                  <w:rFonts w:asciiTheme="minorHAnsi" w:hAnsiTheme="minorHAnsi" w:cstheme="minorHAnsi"/>
                  <w:sz w:val="16"/>
                  <w:szCs w:val="16"/>
                </w:rPr>
                <w:t>jabare@ebizdocs.com</w:t>
              </w:r>
            </w:hyperlink>
            <w:r w:rsidRPr="00BD2067">
              <w:rPr>
                <w:rFonts w:asciiTheme="minorHAnsi" w:hAnsiTheme="minorHAnsi" w:cstheme="minorHAnsi"/>
                <w:sz w:val="16"/>
                <w:szCs w:val="16"/>
              </w:rPr>
              <w:t xml:space="preserve"> </w:t>
            </w:r>
          </w:p>
        </w:tc>
        <w:tc>
          <w:tcPr>
            <w:tcW w:w="1440" w:type="dxa"/>
          </w:tcPr>
          <w:p w14:paraId="06F0CA5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 – 10 days</w:t>
            </w:r>
          </w:p>
          <w:p w14:paraId="5E8E291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0.75% - 15 days</w:t>
            </w:r>
          </w:p>
          <w:p w14:paraId="0ECB42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6D17E5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0.25% - 30 days</w:t>
            </w:r>
          </w:p>
        </w:tc>
        <w:tc>
          <w:tcPr>
            <w:tcW w:w="1710" w:type="dxa"/>
          </w:tcPr>
          <w:p w14:paraId="4DE7B554" w14:textId="77777777" w:rsidR="00BD2067" w:rsidRPr="00BD2067" w:rsidRDefault="00BD2067" w:rsidP="009F7887">
            <w:pPr>
              <w:jc w:val="center"/>
              <w:rPr>
                <w:rFonts w:asciiTheme="minorHAnsi" w:hAnsiTheme="minorHAnsi" w:cstheme="minorHAnsi"/>
                <w:sz w:val="16"/>
                <w:szCs w:val="16"/>
              </w:rPr>
            </w:pPr>
          </w:p>
        </w:tc>
        <w:tc>
          <w:tcPr>
            <w:tcW w:w="1620" w:type="dxa"/>
          </w:tcPr>
          <w:p w14:paraId="4D24316E"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0A9637F3" w14:textId="77777777" w:rsidTr="009F7887">
        <w:trPr>
          <w:cantSplit/>
        </w:trPr>
        <w:tc>
          <w:tcPr>
            <w:tcW w:w="1759" w:type="dxa"/>
          </w:tcPr>
          <w:p w14:paraId="27DAE63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Eastern Micrographics</w:t>
            </w:r>
          </w:p>
        </w:tc>
        <w:tc>
          <w:tcPr>
            <w:tcW w:w="1746" w:type="dxa"/>
          </w:tcPr>
          <w:p w14:paraId="13BE9A96" w14:textId="77777777" w:rsidR="00BD2067" w:rsidRPr="00BD2067" w:rsidRDefault="00BD2067" w:rsidP="009F7887">
            <w:pPr>
              <w:rPr>
                <w:rFonts w:asciiTheme="minorHAnsi" w:hAnsiTheme="minorHAnsi" w:cstheme="minorHAnsi"/>
                <w:sz w:val="16"/>
                <w:szCs w:val="16"/>
              </w:rPr>
            </w:pPr>
            <w:hyperlink r:id="rId8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OSD03-32929</w:t>
              </w:r>
            </w:hyperlink>
          </w:p>
        </w:tc>
        <w:tc>
          <w:tcPr>
            <w:tcW w:w="1620" w:type="dxa"/>
          </w:tcPr>
          <w:p w14:paraId="123D19D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Dave Monaco</w:t>
            </w:r>
          </w:p>
        </w:tc>
        <w:tc>
          <w:tcPr>
            <w:tcW w:w="1620" w:type="dxa"/>
          </w:tcPr>
          <w:p w14:paraId="4D15F94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413-532-1465</w:t>
            </w:r>
          </w:p>
        </w:tc>
        <w:tc>
          <w:tcPr>
            <w:tcW w:w="2700" w:type="dxa"/>
          </w:tcPr>
          <w:p w14:paraId="5F0A0881" w14:textId="77777777" w:rsidR="00BD2067" w:rsidRPr="00BD2067" w:rsidRDefault="00BD2067" w:rsidP="009F7887">
            <w:pPr>
              <w:rPr>
                <w:rFonts w:asciiTheme="minorHAnsi" w:hAnsiTheme="minorHAnsi" w:cstheme="minorHAnsi"/>
                <w:sz w:val="16"/>
                <w:szCs w:val="16"/>
              </w:rPr>
            </w:pPr>
            <w:hyperlink r:id="rId81" w:history="1">
              <w:r w:rsidRPr="00BD2067">
                <w:rPr>
                  <w:rStyle w:val="Hyperlink"/>
                  <w:rFonts w:asciiTheme="minorHAnsi" w:hAnsiTheme="minorHAnsi" w:cstheme="minorHAnsi"/>
                  <w:sz w:val="16"/>
                  <w:szCs w:val="16"/>
                </w:rPr>
                <w:t>dmonaco@neac.com</w:t>
              </w:r>
            </w:hyperlink>
            <w:r w:rsidRPr="00BD2067">
              <w:rPr>
                <w:rFonts w:asciiTheme="minorHAnsi" w:hAnsiTheme="minorHAnsi" w:cstheme="minorHAnsi"/>
                <w:sz w:val="16"/>
                <w:szCs w:val="16"/>
              </w:rPr>
              <w:t xml:space="preserve"> </w:t>
            </w:r>
          </w:p>
        </w:tc>
        <w:tc>
          <w:tcPr>
            <w:tcW w:w="1440" w:type="dxa"/>
          </w:tcPr>
          <w:p w14:paraId="1EF512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3AE22FA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124B2BC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68DB52C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710" w:type="dxa"/>
          </w:tcPr>
          <w:p w14:paraId="41035BD5"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38E6D56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6%</w:t>
            </w:r>
          </w:p>
        </w:tc>
      </w:tr>
      <w:tr w:rsidR="00BD2067" w:rsidRPr="00BD2067" w14:paraId="331E7854" w14:textId="77777777" w:rsidTr="009F7887">
        <w:trPr>
          <w:cantSplit/>
        </w:trPr>
        <w:tc>
          <w:tcPr>
            <w:tcW w:w="1759" w:type="dxa"/>
          </w:tcPr>
          <w:p w14:paraId="3FED231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Inception Technologies Inc.</w:t>
            </w:r>
          </w:p>
        </w:tc>
        <w:tc>
          <w:tcPr>
            <w:tcW w:w="1746" w:type="dxa"/>
          </w:tcPr>
          <w:p w14:paraId="076823F1" w14:textId="77777777" w:rsidR="00BD2067" w:rsidRPr="00BD2067" w:rsidRDefault="00BD2067" w:rsidP="009F7887">
            <w:pPr>
              <w:rPr>
                <w:rFonts w:asciiTheme="minorHAnsi" w:hAnsiTheme="minorHAnsi" w:cstheme="minorHAnsi"/>
                <w:sz w:val="16"/>
                <w:szCs w:val="16"/>
              </w:rPr>
            </w:pPr>
            <w:hyperlink r:id="rId82" w:history="1">
              <w:r w:rsidRPr="00BD2067">
                <w:rPr>
                  <w:rStyle w:val="Hyperlink"/>
                  <w:rFonts w:asciiTheme="minorHAnsi" w:hAnsiTheme="minorHAnsi" w:cstheme="minorHAnsi"/>
                  <w:sz w:val="16"/>
                  <w:szCs w:val="16"/>
                </w:rPr>
                <w:t>PO-24-1080-OSD03-OSD03-32801</w:t>
              </w:r>
            </w:hyperlink>
          </w:p>
        </w:tc>
        <w:tc>
          <w:tcPr>
            <w:tcW w:w="1620" w:type="dxa"/>
          </w:tcPr>
          <w:p w14:paraId="41378E5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Raymond Feoli</w:t>
            </w:r>
          </w:p>
        </w:tc>
        <w:tc>
          <w:tcPr>
            <w:tcW w:w="1620" w:type="dxa"/>
          </w:tcPr>
          <w:p w14:paraId="0B5BBB5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603-703-0223</w:t>
            </w:r>
          </w:p>
        </w:tc>
        <w:tc>
          <w:tcPr>
            <w:tcW w:w="2700" w:type="dxa"/>
          </w:tcPr>
          <w:p w14:paraId="592F442F" w14:textId="77777777" w:rsidR="00BD2067" w:rsidRPr="00BD2067" w:rsidRDefault="00BD2067" w:rsidP="009F7887">
            <w:pPr>
              <w:rPr>
                <w:rFonts w:asciiTheme="minorHAnsi" w:hAnsiTheme="minorHAnsi" w:cstheme="minorHAnsi"/>
                <w:sz w:val="16"/>
                <w:szCs w:val="16"/>
              </w:rPr>
            </w:pPr>
            <w:hyperlink r:id="rId83" w:history="1">
              <w:r w:rsidRPr="00BD2067">
                <w:rPr>
                  <w:rStyle w:val="Hyperlink"/>
                  <w:rFonts w:asciiTheme="minorHAnsi" w:hAnsiTheme="minorHAnsi" w:cstheme="minorHAnsi"/>
                  <w:sz w:val="16"/>
                  <w:szCs w:val="16"/>
                </w:rPr>
                <w:t>rfeoli@inceptiontech.com</w:t>
              </w:r>
            </w:hyperlink>
            <w:r w:rsidRPr="00BD2067">
              <w:rPr>
                <w:rFonts w:asciiTheme="minorHAnsi" w:hAnsiTheme="minorHAnsi" w:cstheme="minorHAnsi"/>
                <w:sz w:val="16"/>
                <w:szCs w:val="16"/>
              </w:rPr>
              <w:t xml:space="preserve"> </w:t>
            </w:r>
          </w:p>
        </w:tc>
        <w:tc>
          <w:tcPr>
            <w:tcW w:w="1440" w:type="dxa"/>
          </w:tcPr>
          <w:p w14:paraId="0557ACC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0F8BD86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02F9FBA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- 20 days</w:t>
            </w:r>
          </w:p>
          <w:p w14:paraId="4B370DE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710" w:type="dxa"/>
          </w:tcPr>
          <w:p w14:paraId="1A1D3C8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6EA7B6D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5.5%</w:t>
            </w:r>
          </w:p>
        </w:tc>
      </w:tr>
      <w:tr w:rsidR="00BD2067" w:rsidRPr="00BD2067" w14:paraId="4D83424F" w14:textId="77777777" w:rsidTr="009F7887">
        <w:trPr>
          <w:cantSplit/>
        </w:trPr>
        <w:tc>
          <w:tcPr>
            <w:tcW w:w="1759" w:type="dxa"/>
          </w:tcPr>
          <w:p w14:paraId="32FAEBB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Iron Mountain Information Management, LLC.</w:t>
            </w:r>
          </w:p>
        </w:tc>
        <w:tc>
          <w:tcPr>
            <w:tcW w:w="1746" w:type="dxa"/>
          </w:tcPr>
          <w:p w14:paraId="5F324E22" w14:textId="77777777" w:rsidR="00BD2067" w:rsidRPr="00BD2067" w:rsidRDefault="00BD2067" w:rsidP="009F7887">
            <w:pPr>
              <w:rPr>
                <w:rFonts w:asciiTheme="minorHAnsi" w:hAnsiTheme="minorHAnsi" w:cstheme="minorHAnsi"/>
                <w:sz w:val="16"/>
                <w:szCs w:val="16"/>
              </w:rPr>
            </w:pPr>
            <w:hyperlink r:id="rId84"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OSD03-32917</w:t>
              </w:r>
            </w:hyperlink>
          </w:p>
        </w:tc>
        <w:tc>
          <w:tcPr>
            <w:tcW w:w="1620" w:type="dxa"/>
          </w:tcPr>
          <w:p w14:paraId="27EC491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Jamie Craig</w:t>
            </w:r>
          </w:p>
        </w:tc>
        <w:tc>
          <w:tcPr>
            <w:tcW w:w="1620" w:type="dxa"/>
          </w:tcPr>
          <w:p w14:paraId="2EBCCFE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905-487-4367</w:t>
            </w:r>
          </w:p>
        </w:tc>
        <w:tc>
          <w:tcPr>
            <w:tcW w:w="2700" w:type="dxa"/>
          </w:tcPr>
          <w:p w14:paraId="1C815F09" w14:textId="77777777" w:rsidR="00BD2067" w:rsidRPr="00BD2067" w:rsidRDefault="00BD2067" w:rsidP="009F7887">
            <w:pPr>
              <w:rPr>
                <w:rFonts w:asciiTheme="minorHAnsi" w:hAnsiTheme="minorHAnsi" w:cstheme="minorHAnsi"/>
                <w:sz w:val="16"/>
                <w:szCs w:val="16"/>
              </w:rPr>
            </w:pPr>
            <w:hyperlink r:id="rId85" w:history="1">
              <w:r w:rsidRPr="00BD2067">
                <w:rPr>
                  <w:rStyle w:val="Hyperlink"/>
                  <w:rFonts w:asciiTheme="minorHAnsi" w:hAnsiTheme="minorHAnsi" w:cstheme="minorHAnsi"/>
                  <w:sz w:val="16"/>
                  <w:szCs w:val="16"/>
                </w:rPr>
                <w:t>jamie.craig@ironmountain.com</w:t>
              </w:r>
            </w:hyperlink>
            <w:r w:rsidRPr="00BD2067">
              <w:rPr>
                <w:rFonts w:asciiTheme="minorHAnsi" w:hAnsiTheme="minorHAnsi" w:cstheme="minorHAnsi"/>
                <w:sz w:val="16"/>
                <w:szCs w:val="16"/>
              </w:rPr>
              <w:t xml:space="preserve"> </w:t>
            </w:r>
          </w:p>
        </w:tc>
        <w:tc>
          <w:tcPr>
            <w:tcW w:w="1440" w:type="dxa"/>
          </w:tcPr>
          <w:p w14:paraId="2A27AEF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4F710E2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3F37E93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5EFBE6E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00D55382"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12F148D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w:t>
            </w:r>
          </w:p>
        </w:tc>
      </w:tr>
      <w:tr w:rsidR="00BD2067" w:rsidRPr="00BD2067" w14:paraId="1814DD12" w14:textId="77777777" w:rsidTr="009F7887">
        <w:trPr>
          <w:cantSplit/>
        </w:trPr>
        <w:tc>
          <w:tcPr>
            <w:tcW w:w="1759" w:type="dxa"/>
          </w:tcPr>
          <w:p w14:paraId="3F93A18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Konica Minolta Business Solutions U.S.A., Inc.</w:t>
            </w:r>
          </w:p>
        </w:tc>
        <w:tc>
          <w:tcPr>
            <w:tcW w:w="1746" w:type="dxa"/>
          </w:tcPr>
          <w:p w14:paraId="1DA7E16E" w14:textId="77777777" w:rsidR="00BD2067" w:rsidRPr="00BD2067" w:rsidRDefault="00BD2067" w:rsidP="009F7887">
            <w:pPr>
              <w:rPr>
                <w:rFonts w:asciiTheme="minorHAnsi" w:hAnsiTheme="minorHAnsi" w:cstheme="minorHAnsi"/>
                <w:sz w:val="16"/>
                <w:szCs w:val="16"/>
              </w:rPr>
            </w:pPr>
            <w:hyperlink r:id="rId86" w:history="1">
              <w:r w:rsidRPr="00BD2067">
                <w:rPr>
                  <w:rStyle w:val="Hyperlink"/>
                  <w:rFonts w:asciiTheme="minorHAnsi" w:hAnsiTheme="minorHAnsi" w:cstheme="minorHAnsi"/>
                  <w:sz w:val="16"/>
                  <w:szCs w:val="16"/>
                </w:rPr>
                <w:t>PO-24-1080-OSD03-OSD03-32804</w:t>
              </w:r>
            </w:hyperlink>
          </w:p>
        </w:tc>
        <w:tc>
          <w:tcPr>
            <w:tcW w:w="1620" w:type="dxa"/>
          </w:tcPr>
          <w:p w14:paraId="4C7FED5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Paul Connolly</w:t>
            </w:r>
          </w:p>
        </w:tc>
        <w:tc>
          <w:tcPr>
            <w:tcW w:w="1620" w:type="dxa"/>
          </w:tcPr>
          <w:p w14:paraId="62C0D4C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401-368-6526</w:t>
            </w:r>
          </w:p>
        </w:tc>
        <w:tc>
          <w:tcPr>
            <w:tcW w:w="2700" w:type="dxa"/>
          </w:tcPr>
          <w:p w14:paraId="1AB0D780" w14:textId="77777777" w:rsidR="00BD2067" w:rsidRPr="00BD2067" w:rsidRDefault="00BD2067" w:rsidP="009F7887">
            <w:pPr>
              <w:rPr>
                <w:rFonts w:asciiTheme="minorHAnsi" w:hAnsiTheme="minorHAnsi" w:cstheme="minorHAnsi"/>
                <w:sz w:val="16"/>
                <w:szCs w:val="16"/>
              </w:rPr>
            </w:pPr>
            <w:hyperlink r:id="rId87" w:history="1">
              <w:r w:rsidRPr="00BD2067">
                <w:rPr>
                  <w:rStyle w:val="Hyperlink"/>
                  <w:rFonts w:asciiTheme="minorHAnsi" w:hAnsiTheme="minorHAnsi" w:cstheme="minorHAnsi"/>
                  <w:sz w:val="16"/>
                  <w:szCs w:val="16"/>
                </w:rPr>
                <w:t>pconnolly@kmbs.konicaminolta.us</w:t>
              </w:r>
            </w:hyperlink>
            <w:r w:rsidRPr="00BD2067">
              <w:rPr>
                <w:rFonts w:asciiTheme="minorHAnsi" w:hAnsiTheme="minorHAnsi" w:cstheme="minorHAnsi"/>
                <w:sz w:val="16"/>
                <w:szCs w:val="16"/>
              </w:rPr>
              <w:t xml:space="preserve"> </w:t>
            </w:r>
          </w:p>
        </w:tc>
        <w:tc>
          <w:tcPr>
            <w:tcW w:w="1440" w:type="dxa"/>
          </w:tcPr>
          <w:p w14:paraId="0D481C3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226F7E9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- 15 days</w:t>
            </w:r>
          </w:p>
          <w:p w14:paraId="2A573B9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6F95210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47213DAC"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6147BC6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3B182A3D" w14:textId="77777777" w:rsidTr="009F7887">
        <w:trPr>
          <w:cantSplit/>
        </w:trPr>
        <w:tc>
          <w:tcPr>
            <w:tcW w:w="1759" w:type="dxa"/>
          </w:tcPr>
          <w:p w14:paraId="7371C0D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MCP Ops LLC dba Greylock Storage</w:t>
            </w:r>
          </w:p>
        </w:tc>
        <w:tc>
          <w:tcPr>
            <w:tcW w:w="1746" w:type="dxa"/>
          </w:tcPr>
          <w:p w14:paraId="6E001F58" w14:textId="77777777" w:rsidR="00BD2067" w:rsidRPr="00BD2067" w:rsidRDefault="00BD2067" w:rsidP="009F7887">
            <w:pPr>
              <w:rPr>
                <w:rFonts w:asciiTheme="minorHAnsi" w:hAnsiTheme="minorHAnsi" w:cstheme="minorHAnsi"/>
                <w:sz w:val="16"/>
                <w:szCs w:val="16"/>
              </w:rPr>
            </w:pPr>
            <w:hyperlink r:id="rId88" w:tgtFrame="_new" w:history="1">
              <w:r w:rsidRPr="00BD2067">
                <w:rPr>
                  <w:rStyle w:val="Hyperlink"/>
                  <w:rFonts w:asciiTheme="minorHAnsi" w:hAnsiTheme="minorHAnsi" w:cstheme="minorHAnsi"/>
                  <w:sz w:val="16"/>
                  <w:szCs w:val="16"/>
                </w:rPr>
                <w:t>PO-24-1080-OSD03-OSD03-34625</w:t>
              </w:r>
            </w:hyperlink>
          </w:p>
        </w:tc>
        <w:tc>
          <w:tcPr>
            <w:tcW w:w="1620" w:type="dxa"/>
          </w:tcPr>
          <w:p w14:paraId="15BF5CF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Anthony Massimiano</w:t>
            </w:r>
          </w:p>
        </w:tc>
        <w:tc>
          <w:tcPr>
            <w:tcW w:w="1620" w:type="dxa"/>
          </w:tcPr>
          <w:p w14:paraId="695F570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 xml:space="preserve">413-499-0815 </w:t>
            </w:r>
            <w:proofErr w:type="spellStart"/>
            <w:r w:rsidRPr="00BD2067">
              <w:rPr>
                <w:rFonts w:asciiTheme="minorHAnsi" w:hAnsiTheme="minorHAnsi" w:cstheme="minorHAnsi"/>
                <w:sz w:val="16"/>
                <w:szCs w:val="16"/>
              </w:rPr>
              <w:t>ext</w:t>
            </w:r>
            <w:proofErr w:type="spellEnd"/>
            <w:r w:rsidRPr="00BD2067">
              <w:rPr>
                <w:rFonts w:asciiTheme="minorHAnsi" w:hAnsiTheme="minorHAnsi" w:cstheme="minorHAnsi"/>
                <w:sz w:val="16"/>
                <w:szCs w:val="16"/>
              </w:rPr>
              <w:t xml:space="preserve"> 120</w:t>
            </w:r>
          </w:p>
        </w:tc>
        <w:tc>
          <w:tcPr>
            <w:tcW w:w="2700" w:type="dxa"/>
          </w:tcPr>
          <w:p w14:paraId="0999E6A9" w14:textId="77777777" w:rsidR="00BD2067" w:rsidRPr="00BD2067" w:rsidRDefault="00BD2067" w:rsidP="009F7887">
            <w:pPr>
              <w:rPr>
                <w:rFonts w:asciiTheme="minorHAnsi" w:hAnsiTheme="minorHAnsi" w:cstheme="minorHAnsi"/>
                <w:sz w:val="16"/>
                <w:szCs w:val="16"/>
              </w:rPr>
            </w:pPr>
            <w:hyperlink r:id="rId89" w:history="1">
              <w:r w:rsidRPr="00BD2067">
                <w:rPr>
                  <w:rStyle w:val="Hyperlink"/>
                  <w:rFonts w:asciiTheme="minorHAnsi" w:hAnsiTheme="minorHAnsi" w:cstheme="minorHAnsi"/>
                  <w:sz w:val="16"/>
                  <w:szCs w:val="16"/>
                </w:rPr>
                <w:t>tony@greylockstorage.com</w:t>
              </w:r>
            </w:hyperlink>
            <w:r w:rsidRPr="00BD2067">
              <w:rPr>
                <w:rFonts w:asciiTheme="minorHAnsi" w:hAnsiTheme="minorHAnsi" w:cstheme="minorHAnsi"/>
                <w:sz w:val="16"/>
                <w:szCs w:val="16"/>
              </w:rPr>
              <w:t xml:space="preserve"> </w:t>
            </w:r>
          </w:p>
        </w:tc>
        <w:tc>
          <w:tcPr>
            <w:tcW w:w="1440" w:type="dxa"/>
          </w:tcPr>
          <w:p w14:paraId="7032895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5DCB549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- 15 days</w:t>
            </w:r>
          </w:p>
          <w:p w14:paraId="5C795FC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375D1CB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0A2402E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22914BD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2.0%</w:t>
            </w:r>
          </w:p>
        </w:tc>
      </w:tr>
      <w:tr w:rsidR="00BD2067" w:rsidRPr="00BD2067" w14:paraId="398420A1" w14:textId="77777777" w:rsidTr="009F7887">
        <w:trPr>
          <w:cantSplit/>
        </w:trPr>
        <w:tc>
          <w:tcPr>
            <w:tcW w:w="1759" w:type="dxa"/>
          </w:tcPr>
          <w:p w14:paraId="29192E8B"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t>MetaSource</w:t>
            </w:r>
            <w:proofErr w:type="spellEnd"/>
            <w:r w:rsidRPr="00BD2067">
              <w:rPr>
                <w:rFonts w:asciiTheme="minorHAnsi" w:hAnsiTheme="minorHAnsi" w:cstheme="minorHAnsi"/>
                <w:sz w:val="16"/>
                <w:szCs w:val="16"/>
              </w:rPr>
              <w:t>, LLC.</w:t>
            </w:r>
          </w:p>
        </w:tc>
        <w:tc>
          <w:tcPr>
            <w:tcW w:w="1746" w:type="dxa"/>
          </w:tcPr>
          <w:p w14:paraId="461B4FCE" w14:textId="77777777" w:rsidR="00BD2067" w:rsidRPr="00BD2067" w:rsidRDefault="00BD2067" w:rsidP="009F7887">
            <w:pPr>
              <w:rPr>
                <w:rFonts w:asciiTheme="minorHAnsi" w:hAnsiTheme="minorHAnsi" w:cstheme="minorHAnsi"/>
                <w:sz w:val="16"/>
                <w:szCs w:val="16"/>
              </w:rPr>
            </w:pPr>
            <w:hyperlink r:id="rId9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OSD03-32924</w:t>
              </w:r>
            </w:hyperlink>
          </w:p>
        </w:tc>
        <w:tc>
          <w:tcPr>
            <w:tcW w:w="1620" w:type="dxa"/>
          </w:tcPr>
          <w:p w14:paraId="20D16C5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Kathy Berger</w:t>
            </w:r>
          </w:p>
        </w:tc>
        <w:tc>
          <w:tcPr>
            <w:tcW w:w="1620" w:type="dxa"/>
          </w:tcPr>
          <w:p w14:paraId="1D367C5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603-370-0673</w:t>
            </w:r>
          </w:p>
        </w:tc>
        <w:tc>
          <w:tcPr>
            <w:tcW w:w="2700" w:type="dxa"/>
          </w:tcPr>
          <w:p w14:paraId="4E4D89B9" w14:textId="77777777" w:rsidR="00BD2067" w:rsidRPr="00BD2067" w:rsidRDefault="00BD2067" w:rsidP="009F7887">
            <w:pPr>
              <w:rPr>
                <w:rFonts w:asciiTheme="minorHAnsi" w:hAnsiTheme="minorHAnsi" w:cstheme="minorHAnsi"/>
                <w:sz w:val="16"/>
                <w:szCs w:val="16"/>
              </w:rPr>
            </w:pPr>
            <w:hyperlink r:id="rId91" w:history="1">
              <w:r w:rsidRPr="00BD2067">
                <w:rPr>
                  <w:rStyle w:val="Hyperlink"/>
                  <w:rFonts w:asciiTheme="minorHAnsi" w:hAnsiTheme="minorHAnsi" w:cstheme="minorHAnsi"/>
                  <w:sz w:val="16"/>
                  <w:szCs w:val="16"/>
                </w:rPr>
                <w:t>kberger@metasource.com</w:t>
              </w:r>
            </w:hyperlink>
            <w:r w:rsidRPr="00BD2067">
              <w:rPr>
                <w:rFonts w:asciiTheme="minorHAnsi" w:hAnsiTheme="minorHAnsi" w:cstheme="minorHAnsi"/>
                <w:sz w:val="16"/>
                <w:szCs w:val="16"/>
              </w:rPr>
              <w:t xml:space="preserve"> </w:t>
            </w:r>
          </w:p>
        </w:tc>
        <w:tc>
          <w:tcPr>
            <w:tcW w:w="1440" w:type="dxa"/>
          </w:tcPr>
          <w:p w14:paraId="0FA94FC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10 days</w:t>
            </w:r>
          </w:p>
          <w:p w14:paraId="6D67644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327E0A5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- 20 days</w:t>
            </w:r>
          </w:p>
          <w:p w14:paraId="285EDD9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5A6859C6"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7048F24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13C79130" w14:textId="77777777" w:rsidTr="009F7887">
        <w:trPr>
          <w:cantSplit/>
        </w:trPr>
        <w:tc>
          <w:tcPr>
            <w:tcW w:w="1759" w:type="dxa"/>
          </w:tcPr>
          <w:p w14:paraId="1CE4A43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Morgan Records Management, LLC</w:t>
            </w:r>
          </w:p>
        </w:tc>
        <w:tc>
          <w:tcPr>
            <w:tcW w:w="1746" w:type="dxa"/>
          </w:tcPr>
          <w:p w14:paraId="0A7CC91F" w14:textId="77777777" w:rsidR="00BD2067" w:rsidRPr="00BD2067" w:rsidRDefault="00BD2067" w:rsidP="009F7887">
            <w:pPr>
              <w:rPr>
                <w:rFonts w:asciiTheme="minorHAnsi" w:hAnsiTheme="minorHAnsi" w:cstheme="minorHAnsi"/>
                <w:sz w:val="16"/>
                <w:szCs w:val="16"/>
              </w:rPr>
            </w:pPr>
            <w:hyperlink r:id="rId92" w:history="1">
              <w:r w:rsidRPr="00BD2067">
                <w:rPr>
                  <w:rStyle w:val="Hyperlink"/>
                  <w:rFonts w:asciiTheme="minorHAnsi" w:hAnsiTheme="minorHAnsi" w:cstheme="minorHAnsi"/>
                  <w:sz w:val="16"/>
                  <w:szCs w:val="16"/>
                </w:rPr>
                <w:t>PO-24-1080-OSD03-OSD03-32803</w:t>
              </w:r>
            </w:hyperlink>
          </w:p>
        </w:tc>
        <w:tc>
          <w:tcPr>
            <w:tcW w:w="1620" w:type="dxa"/>
          </w:tcPr>
          <w:p w14:paraId="703C56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Ben Lawrence</w:t>
            </w:r>
          </w:p>
        </w:tc>
        <w:tc>
          <w:tcPr>
            <w:tcW w:w="1620" w:type="dxa"/>
          </w:tcPr>
          <w:p w14:paraId="55CB3A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603-792-2375</w:t>
            </w:r>
          </w:p>
        </w:tc>
        <w:tc>
          <w:tcPr>
            <w:tcW w:w="2700" w:type="dxa"/>
          </w:tcPr>
          <w:p w14:paraId="707D25FB" w14:textId="77777777" w:rsidR="00BD2067" w:rsidRPr="00BD2067" w:rsidRDefault="00BD2067" w:rsidP="009F7887">
            <w:pPr>
              <w:rPr>
                <w:rFonts w:asciiTheme="minorHAnsi" w:hAnsiTheme="minorHAnsi" w:cstheme="minorHAnsi"/>
                <w:sz w:val="16"/>
                <w:szCs w:val="16"/>
              </w:rPr>
            </w:pPr>
            <w:hyperlink r:id="rId93" w:history="1">
              <w:r w:rsidRPr="00BD2067">
                <w:rPr>
                  <w:rStyle w:val="Hyperlink"/>
                  <w:rFonts w:asciiTheme="minorHAnsi" w:hAnsiTheme="minorHAnsi" w:cstheme="minorHAnsi"/>
                  <w:sz w:val="16"/>
                  <w:szCs w:val="16"/>
                </w:rPr>
                <w:t>blawrence@morganrecords.com</w:t>
              </w:r>
            </w:hyperlink>
            <w:r w:rsidRPr="00BD2067">
              <w:rPr>
                <w:rFonts w:asciiTheme="minorHAnsi" w:hAnsiTheme="minorHAnsi" w:cstheme="minorHAnsi"/>
                <w:sz w:val="16"/>
                <w:szCs w:val="16"/>
              </w:rPr>
              <w:t xml:space="preserve"> </w:t>
            </w:r>
          </w:p>
        </w:tc>
        <w:tc>
          <w:tcPr>
            <w:tcW w:w="1440" w:type="dxa"/>
          </w:tcPr>
          <w:p w14:paraId="0C27046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5.00% – 10 days</w:t>
            </w:r>
          </w:p>
          <w:p w14:paraId="4FE16EF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4.00% - 15 days</w:t>
            </w:r>
          </w:p>
          <w:p w14:paraId="166BABE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- 20 days</w:t>
            </w:r>
          </w:p>
          <w:p w14:paraId="3BAE045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710" w:type="dxa"/>
          </w:tcPr>
          <w:p w14:paraId="1DE99ED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267FE6D7"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10.5%</w:t>
            </w:r>
          </w:p>
        </w:tc>
      </w:tr>
      <w:tr w:rsidR="00BD2067" w:rsidRPr="00BD2067" w14:paraId="44B70717" w14:textId="77777777" w:rsidTr="009F7887">
        <w:trPr>
          <w:cantSplit/>
        </w:trPr>
        <w:tc>
          <w:tcPr>
            <w:tcW w:w="1759" w:type="dxa"/>
          </w:tcPr>
          <w:p w14:paraId="6A19921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Northeast Document Conservation Center, Inc.</w:t>
            </w:r>
          </w:p>
        </w:tc>
        <w:tc>
          <w:tcPr>
            <w:tcW w:w="1746" w:type="dxa"/>
          </w:tcPr>
          <w:p w14:paraId="72054F6B" w14:textId="77777777" w:rsidR="00BD2067" w:rsidRPr="00BD2067" w:rsidRDefault="00BD2067" w:rsidP="009F7887">
            <w:pPr>
              <w:rPr>
                <w:rFonts w:asciiTheme="minorHAnsi" w:hAnsiTheme="minorHAnsi" w:cstheme="minorHAnsi"/>
                <w:sz w:val="16"/>
                <w:szCs w:val="16"/>
              </w:rPr>
            </w:pPr>
            <w:hyperlink r:id="rId94"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OSD03-32918</w:t>
              </w:r>
            </w:hyperlink>
          </w:p>
        </w:tc>
        <w:tc>
          <w:tcPr>
            <w:tcW w:w="1620" w:type="dxa"/>
          </w:tcPr>
          <w:p w14:paraId="50C4B36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Terrance D'Ambrosio</w:t>
            </w:r>
          </w:p>
        </w:tc>
        <w:tc>
          <w:tcPr>
            <w:tcW w:w="1620" w:type="dxa"/>
          </w:tcPr>
          <w:p w14:paraId="252285A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978-470-1010 ext. 214</w:t>
            </w:r>
          </w:p>
        </w:tc>
        <w:tc>
          <w:tcPr>
            <w:tcW w:w="2700" w:type="dxa"/>
          </w:tcPr>
          <w:p w14:paraId="386E2359" w14:textId="77777777" w:rsidR="00BD2067" w:rsidRPr="00BD2067" w:rsidRDefault="00BD2067" w:rsidP="009F7887">
            <w:pPr>
              <w:rPr>
                <w:rFonts w:asciiTheme="minorHAnsi" w:hAnsiTheme="minorHAnsi" w:cstheme="minorHAnsi"/>
                <w:sz w:val="16"/>
                <w:szCs w:val="16"/>
              </w:rPr>
            </w:pPr>
            <w:hyperlink r:id="rId95" w:history="1">
              <w:r w:rsidRPr="00BD2067">
                <w:rPr>
                  <w:rStyle w:val="Hyperlink"/>
                  <w:rFonts w:asciiTheme="minorHAnsi" w:hAnsiTheme="minorHAnsi" w:cstheme="minorHAnsi"/>
                  <w:sz w:val="16"/>
                  <w:szCs w:val="16"/>
                </w:rPr>
                <w:t>tdambrosio@nedcc.org</w:t>
              </w:r>
            </w:hyperlink>
            <w:r w:rsidRPr="00BD2067">
              <w:rPr>
                <w:rFonts w:asciiTheme="minorHAnsi" w:hAnsiTheme="minorHAnsi" w:cstheme="minorHAnsi"/>
                <w:sz w:val="16"/>
                <w:szCs w:val="16"/>
              </w:rPr>
              <w:t xml:space="preserve"> </w:t>
            </w:r>
          </w:p>
        </w:tc>
        <w:tc>
          <w:tcPr>
            <w:tcW w:w="1440" w:type="dxa"/>
          </w:tcPr>
          <w:p w14:paraId="744ED2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N/A</w:t>
            </w:r>
          </w:p>
        </w:tc>
        <w:tc>
          <w:tcPr>
            <w:tcW w:w="1710" w:type="dxa"/>
          </w:tcPr>
          <w:p w14:paraId="0EE8389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7DD08CD0"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72C1077F" w14:textId="77777777" w:rsidTr="009F7887">
        <w:trPr>
          <w:cantSplit/>
        </w:trPr>
        <w:tc>
          <w:tcPr>
            <w:tcW w:w="1759" w:type="dxa"/>
          </w:tcPr>
          <w:p w14:paraId="3C97DD30"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t>Recordsforce</w:t>
            </w:r>
            <w:proofErr w:type="spellEnd"/>
            <w:r w:rsidRPr="00BD2067">
              <w:rPr>
                <w:rFonts w:asciiTheme="minorHAnsi" w:hAnsiTheme="minorHAnsi" w:cstheme="minorHAnsi"/>
                <w:sz w:val="16"/>
                <w:szCs w:val="16"/>
              </w:rPr>
              <w:t>, Inc.</w:t>
            </w:r>
          </w:p>
        </w:tc>
        <w:tc>
          <w:tcPr>
            <w:tcW w:w="1746" w:type="dxa"/>
          </w:tcPr>
          <w:p w14:paraId="290D607E" w14:textId="77777777" w:rsidR="00BD2067" w:rsidRPr="00BD2067" w:rsidRDefault="00BD2067" w:rsidP="009F7887">
            <w:pPr>
              <w:rPr>
                <w:rFonts w:asciiTheme="minorHAnsi" w:hAnsiTheme="minorHAnsi" w:cstheme="minorHAnsi"/>
                <w:sz w:val="16"/>
                <w:szCs w:val="16"/>
              </w:rPr>
            </w:pPr>
            <w:hyperlink r:id="rId96"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OSD03-32921</w:t>
              </w:r>
            </w:hyperlink>
          </w:p>
        </w:tc>
        <w:tc>
          <w:tcPr>
            <w:tcW w:w="1620" w:type="dxa"/>
          </w:tcPr>
          <w:p w14:paraId="013B84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Jake Becker</w:t>
            </w:r>
          </w:p>
        </w:tc>
        <w:tc>
          <w:tcPr>
            <w:tcW w:w="1620" w:type="dxa"/>
          </w:tcPr>
          <w:p w14:paraId="63528FCC"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603-766-2811</w:t>
            </w:r>
          </w:p>
        </w:tc>
        <w:tc>
          <w:tcPr>
            <w:tcW w:w="2700" w:type="dxa"/>
          </w:tcPr>
          <w:p w14:paraId="71636A09" w14:textId="77777777" w:rsidR="00BD2067" w:rsidRPr="00BD2067" w:rsidRDefault="00BD2067" w:rsidP="009F7887">
            <w:pPr>
              <w:rPr>
                <w:rFonts w:asciiTheme="minorHAnsi" w:hAnsiTheme="minorHAnsi" w:cstheme="minorHAnsi"/>
                <w:sz w:val="16"/>
                <w:szCs w:val="16"/>
              </w:rPr>
            </w:pPr>
            <w:hyperlink r:id="rId97" w:history="1">
              <w:r w:rsidRPr="00BD2067">
                <w:rPr>
                  <w:rStyle w:val="Hyperlink"/>
                  <w:rFonts w:asciiTheme="minorHAnsi" w:hAnsiTheme="minorHAnsi" w:cstheme="minorHAnsi"/>
                  <w:sz w:val="16"/>
                  <w:szCs w:val="16"/>
                </w:rPr>
                <w:t>jake.becker@recordsforce.com</w:t>
              </w:r>
            </w:hyperlink>
            <w:r w:rsidRPr="00BD2067">
              <w:rPr>
                <w:rFonts w:asciiTheme="minorHAnsi" w:hAnsiTheme="minorHAnsi" w:cstheme="minorHAnsi"/>
                <w:sz w:val="16"/>
                <w:szCs w:val="16"/>
              </w:rPr>
              <w:t xml:space="preserve"> </w:t>
            </w:r>
          </w:p>
        </w:tc>
        <w:tc>
          <w:tcPr>
            <w:tcW w:w="1440" w:type="dxa"/>
          </w:tcPr>
          <w:p w14:paraId="0DE7DA4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12AD84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0.50% - 15 days</w:t>
            </w:r>
          </w:p>
          <w:p w14:paraId="25CB758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0.25% - 20 days</w:t>
            </w:r>
          </w:p>
          <w:p w14:paraId="0967739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0.15% - 30 days</w:t>
            </w:r>
          </w:p>
        </w:tc>
        <w:tc>
          <w:tcPr>
            <w:tcW w:w="1710" w:type="dxa"/>
          </w:tcPr>
          <w:p w14:paraId="60CB05C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67A9A8E3"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21%</w:t>
            </w:r>
          </w:p>
        </w:tc>
      </w:tr>
      <w:tr w:rsidR="00BD2067" w:rsidRPr="00BD2067" w14:paraId="3B219479" w14:textId="77777777" w:rsidTr="009F7887">
        <w:trPr>
          <w:cantSplit/>
        </w:trPr>
        <w:tc>
          <w:tcPr>
            <w:tcW w:w="1759" w:type="dxa"/>
          </w:tcPr>
          <w:p w14:paraId="724976B7"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t>Redishred</w:t>
            </w:r>
            <w:proofErr w:type="spellEnd"/>
            <w:r w:rsidRPr="00BD2067">
              <w:rPr>
                <w:rFonts w:asciiTheme="minorHAnsi" w:hAnsiTheme="minorHAnsi" w:cstheme="minorHAnsi"/>
                <w:sz w:val="16"/>
                <w:szCs w:val="16"/>
              </w:rPr>
              <w:t xml:space="preserve"> of New England, Inc. dba PROSHRED/PROSCAN</w:t>
            </w:r>
          </w:p>
        </w:tc>
        <w:tc>
          <w:tcPr>
            <w:tcW w:w="1746" w:type="dxa"/>
          </w:tcPr>
          <w:p w14:paraId="075C33C2" w14:textId="77777777" w:rsidR="00BD2067" w:rsidRPr="00BD2067" w:rsidRDefault="00BD2067" w:rsidP="009F7887">
            <w:pPr>
              <w:rPr>
                <w:rFonts w:asciiTheme="minorHAnsi" w:hAnsiTheme="minorHAnsi" w:cstheme="minorHAnsi"/>
                <w:sz w:val="16"/>
                <w:szCs w:val="16"/>
              </w:rPr>
            </w:pPr>
            <w:hyperlink r:id="rId98" w:history="1">
              <w:r w:rsidRPr="00BD2067">
                <w:rPr>
                  <w:rStyle w:val="Hyperlink"/>
                  <w:rFonts w:asciiTheme="minorHAnsi" w:eastAsiaTheme="minorEastAsia" w:hAnsiTheme="minorHAnsi" w:cstheme="minorHAnsi"/>
                  <w:sz w:val="16"/>
                  <w:szCs w:val="16"/>
                </w:rPr>
                <w:t>PO-24-1080</w:t>
              </w:r>
              <w:r w:rsidRPr="00BD2067">
                <w:rPr>
                  <w:rStyle w:val="Hyperlink"/>
                  <w:rFonts w:asciiTheme="minorHAnsi" w:hAnsiTheme="minorHAnsi" w:cstheme="minorHAnsi"/>
                  <w:sz w:val="16"/>
                  <w:szCs w:val="16"/>
                </w:rPr>
                <w:t>-OSD03-OSD03-32925</w:t>
              </w:r>
            </w:hyperlink>
          </w:p>
        </w:tc>
        <w:tc>
          <w:tcPr>
            <w:tcW w:w="1620" w:type="dxa"/>
          </w:tcPr>
          <w:p w14:paraId="773A54E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Ryan Vieira</w:t>
            </w:r>
          </w:p>
        </w:tc>
        <w:tc>
          <w:tcPr>
            <w:tcW w:w="1620" w:type="dxa"/>
          </w:tcPr>
          <w:p w14:paraId="13D7B09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413-279-1701 ext. 2244</w:t>
            </w:r>
          </w:p>
        </w:tc>
        <w:tc>
          <w:tcPr>
            <w:tcW w:w="2700" w:type="dxa"/>
          </w:tcPr>
          <w:p w14:paraId="549EF4DC" w14:textId="77777777" w:rsidR="00BD2067" w:rsidRPr="00BD2067" w:rsidRDefault="00BD2067" w:rsidP="009F7887">
            <w:pPr>
              <w:rPr>
                <w:rFonts w:asciiTheme="minorHAnsi" w:hAnsiTheme="minorHAnsi" w:cstheme="minorHAnsi"/>
                <w:sz w:val="16"/>
                <w:szCs w:val="16"/>
              </w:rPr>
            </w:pPr>
            <w:hyperlink r:id="rId99" w:history="1">
              <w:r w:rsidRPr="00BD2067">
                <w:rPr>
                  <w:rStyle w:val="Hyperlink"/>
                  <w:rFonts w:asciiTheme="minorHAnsi" w:hAnsiTheme="minorHAnsi" w:cstheme="minorHAnsi"/>
                  <w:sz w:val="16"/>
                  <w:szCs w:val="16"/>
                </w:rPr>
                <w:t>ryan.vieira@proscansolutions.com</w:t>
              </w:r>
            </w:hyperlink>
            <w:r w:rsidRPr="00BD2067">
              <w:rPr>
                <w:rFonts w:asciiTheme="minorHAnsi" w:hAnsiTheme="minorHAnsi" w:cstheme="minorHAnsi"/>
                <w:sz w:val="16"/>
                <w:szCs w:val="16"/>
              </w:rPr>
              <w:t xml:space="preserve"> </w:t>
            </w:r>
          </w:p>
        </w:tc>
        <w:tc>
          <w:tcPr>
            <w:tcW w:w="1440" w:type="dxa"/>
          </w:tcPr>
          <w:p w14:paraId="712491D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22FC7B0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4B08170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10693C5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303BCD2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13A80A7" w14:textId="77777777" w:rsidR="00BD2067" w:rsidRPr="00BD2067" w:rsidRDefault="00BD2067" w:rsidP="009F7887">
            <w:pPr>
              <w:jc w:val="center"/>
              <w:rPr>
                <w:rFonts w:asciiTheme="minorHAnsi" w:hAnsiTheme="minorHAnsi" w:cstheme="minorHAnsi"/>
                <w:sz w:val="16"/>
                <w:szCs w:val="16"/>
              </w:rPr>
            </w:pPr>
          </w:p>
          <w:p w14:paraId="3C664994"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5%</w:t>
            </w:r>
          </w:p>
        </w:tc>
      </w:tr>
      <w:tr w:rsidR="00BD2067" w:rsidRPr="00BD2067" w14:paraId="06135646" w14:textId="77777777" w:rsidTr="009F7887">
        <w:trPr>
          <w:cantSplit/>
        </w:trPr>
        <w:tc>
          <w:tcPr>
            <w:tcW w:w="1759" w:type="dxa"/>
          </w:tcPr>
          <w:p w14:paraId="1249C5D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Ricoh USA, Inc.</w:t>
            </w:r>
          </w:p>
        </w:tc>
        <w:tc>
          <w:tcPr>
            <w:tcW w:w="1746" w:type="dxa"/>
          </w:tcPr>
          <w:p w14:paraId="33389C4F" w14:textId="77777777" w:rsidR="00BD2067" w:rsidRPr="00BD2067" w:rsidRDefault="00BD2067" w:rsidP="009F7887">
            <w:pPr>
              <w:rPr>
                <w:rFonts w:asciiTheme="minorHAnsi" w:hAnsiTheme="minorHAnsi" w:cstheme="minorHAnsi"/>
                <w:color w:val="0000FF"/>
                <w:sz w:val="16"/>
                <w:szCs w:val="16"/>
                <w:u w:val="single"/>
              </w:rPr>
            </w:pPr>
            <w:hyperlink r:id="rId100" w:history="1">
              <w:r w:rsidRPr="00BD2067">
                <w:rPr>
                  <w:rStyle w:val="Hyperlink"/>
                  <w:rFonts w:asciiTheme="minorHAnsi" w:hAnsiTheme="minorHAnsi" w:cstheme="minorHAnsi"/>
                  <w:sz w:val="16"/>
                  <w:szCs w:val="16"/>
                </w:rPr>
                <w:t>PO-24-1080-OSD03-OSD03-32919</w:t>
              </w:r>
            </w:hyperlink>
          </w:p>
          <w:p w14:paraId="1DD14131" w14:textId="77777777" w:rsidR="00BD2067" w:rsidRPr="00BD2067" w:rsidRDefault="00BD2067" w:rsidP="009F7887">
            <w:pPr>
              <w:rPr>
                <w:rFonts w:asciiTheme="minorHAnsi" w:hAnsiTheme="minorHAnsi" w:cstheme="minorHAnsi"/>
                <w:sz w:val="16"/>
                <w:szCs w:val="16"/>
              </w:rPr>
            </w:pPr>
          </w:p>
        </w:tc>
        <w:tc>
          <w:tcPr>
            <w:tcW w:w="1620" w:type="dxa"/>
          </w:tcPr>
          <w:p w14:paraId="7FBEBB0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Mike Pallotta</w:t>
            </w:r>
          </w:p>
        </w:tc>
        <w:tc>
          <w:tcPr>
            <w:tcW w:w="1620" w:type="dxa"/>
          </w:tcPr>
          <w:p w14:paraId="53191D2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978-621-1276</w:t>
            </w:r>
          </w:p>
        </w:tc>
        <w:tc>
          <w:tcPr>
            <w:tcW w:w="2700" w:type="dxa"/>
          </w:tcPr>
          <w:p w14:paraId="057F804A" w14:textId="77777777" w:rsidR="00BD2067" w:rsidRPr="00BD2067" w:rsidRDefault="00BD2067" w:rsidP="009F7887">
            <w:pPr>
              <w:rPr>
                <w:rFonts w:asciiTheme="minorHAnsi" w:hAnsiTheme="minorHAnsi" w:cstheme="minorHAnsi"/>
                <w:sz w:val="16"/>
                <w:szCs w:val="16"/>
              </w:rPr>
            </w:pPr>
            <w:hyperlink r:id="rId101" w:history="1">
              <w:r w:rsidRPr="00BD2067">
                <w:rPr>
                  <w:rStyle w:val="Hyperlink"/>
                  <w:rFonts w:asciiTheme="minorHAnsi" w:hAnsiTheme="minorHAnsi" w:cstheme="minorHAnsi"/>
                  <w:sz w:val="16"/>
                  <w:szCs w:val="16"/>
                </w:rPr>
                <w:t>mike.pallotta@ricoh-usa.com</w:t>
              </w:r>
            </w:hyperlink>
            <w:r w:rsidRPr="00BD2067">
              <w:rPr>
                <w:rFonts w:asciiTheme="minorHAnsi" w:hAnsiTheme="minorHAnsi" w:cstheme="minorHAnsi"/>
                <w:sz w:val="16"/>
                <w:szCs w:val="16"/>
              </w:rPr>
              <w:t xml:space="preserve"> </w:t>
            </w:r>
          </w:p>
        </w:tc>
        <w:tc>
          <w:tcPr>
            <w:tcW w:w="1440" w:type="dxa"/>
          </w:tcPr>
          <w:p w14:paraId="07694FA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10 days</w:t>
            </w:r>
          </w:p>
          <w:p w14:paraId="6E2293E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- 15 days</w:t>
            </w:r>
          </w:p>
          <w:p w14:paraId="3F91395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4151CDC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7A50C30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755EA8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729A79AF" w14:textId="77777777" w:rsidTr="009F7887">
        <w:trPr>
          <w:cantSplit/>
        </w:trPr>
        <w:tc>
          <w:tcPr>
            <w:tcW w:w="1759" w:type="dxa"/>
          </w:tcPr>
          <w:p w14:paraId="2EE1805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Scan-Optics, LLC</w:t>
            </w:r>
          </w:p>
        </w:tc>
        <w:tc>
          <w:tcPr>
            <w:tcW w:w="1746" w:type="dxa"/>
          </w:tcPr>
          <w:p w14:paraId="1C064DD3" w14:textId="77777777" w:rsidR="00BD2067" w:rsidRPr="00BD2067" w:rsidRDefault="00BD2067" w:rsidP="009F7887">
            <w:pPr>
              <w:rPr>
                <w:rStyle w:val="Hyperlink"/>
                <w:rFonts w:asciiTheme="minorHAnsi" w:hAnsiTheme="minorHAnsi" w:cstheme="minorHAnsi"/>
                <w:sz w:val="16"/>
                <w:szCs w:val="16"/>
              </w:rPr>
            </w:pPr>
            <w:hyperlink r:id="rId102" w:tgtFrame="_new" w:history="1">
              <w:r w:rsidRPr="00BD2067">
                <w:rPr>
                  <w:rStyle w:val="Hyperlink"/>
                  <w:rFonts w:asciiTheme="minorHAnsi" w:hAnsiTheme="minorHAnsi" w:cstheme="minorHAnsi"/>
                  <w:sz w:val="16"/>
                  <w:szCs w:val="16"/>
                </w:rPr>
                <w:t>PO-24-1080-OSD03-OSD03-34057</w:t>
              </w:r>
            </w:hyperlink>
          </w:p>
        </w:tc>
        <w:tc>
          <w:tcPr>
            <w:tcW w:w="1620" w:type="dxa"/>
          </w:tcPr>
          <w:p w14:paraId="38E4498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Glenn Strange</w:t>
            </w:r>
          </w:p>
        </w:tc>
        <w:tc>
          <w:tcPr>
            <w:tcW w:w="1620" w:type="dxa"/>
          </w:tcPr>
          <w:p w14:paraId="28E6A56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860-533-4454</w:t>
            </w:r>
          </w:p>
        </w:tc>
        <w:tc>
          <w:tcPr>
            <w:tcW w:w="2700" w:type="dxa"/>
          </w:tcPr>
          <w:p w14:paraId="33633715" w14:textId="77777777" w:rsidR="00BD2067" w:rsidRPr="00BD2067" w:rsidRDefault="00BD2067" w:rsidP="009F7887">
            <w:pPr>
              <w:rPr>
                <w:rFonts w:asciiTheme="minorHAnsi" w:hAnsiTheme="minorHAnsi" w:cstheme="minorHAnsi"/>
                <w:sz w:val="16"/>
                <w:szCs w:val="16"/>
              </w:rPr>
            </w:pPr>
            <w:hyperlink r:id="rId103" w:history="1">
              <w:r w:rsidRPr="00BD2067">
                <w:rPr>
                  <w:rStyle w:val="Hyperlink"/>
                  <w:rFonts w:asciiTheme="minorHAnsi" w:hAnsiTheme="minorHAnsi" w:cstheme="minorHAnsi"/>
                  <w:sz w:val="16"/>
                  <w:szCs w:val="16"/>
                </w:rPr>
                <w:t>gstrange@scanoptics.com</w:t>
              </w:r>
            </w:hyperlink>
            <w:r w:rsidRPr="00BD2067">
              <w:rPr>
                <w:rFonts w:asciiTheme="minorHAnsi" w:hAnsiTheme="minorHAnsi" w:cstheme="minorHAnsi"/>
                <w:sz w:val="16"/>
                <w:szCs w:val="16"/>
              </w:rPr>
              <w:t xml:space="preserve"> </w:t>
            </w:r>
          </w:p>
        </w:tc>
        <w:tc>
          <w:tcPr>
            <w:tcW w:w="1440" w:type="dxa"/>
          </w:tcPr>
          <w:p w14:paraId="0044E6FE"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N/A</w:t>
            </w:r>
          </w:p>
        </w:tc>
        <w:tc>
          <w:tcPr>
            <w:tcW w:w="1710" w:type="dxa"/>
          </w:tcPr>
          <w:p w14:paraId="6E5E40E3" w14:textId="46FD65CC" w:rsidR="00BD2067" w:rsidRPr="00BD2067" w:rsidRDefault="00BE7ECC" w:rsidP="009F7887">
            <w:pPr>
              <w:jc w:val="center"/>
              <w:rPr>
                <w:rFonts w:asciiTheme="minorHAnsi" w:hAnsiTheme="minorHAnsi" w:cstheme="minorHAnsi"/>
                <w:sz w:val="16"/>
                <w:szCs w:val="16"/>
              </w:rPr>
            </w:pPr>
            <w:r>
              <w:rPr>
                <w:rFonts w:asciiTheme="minorHAnsi" w:hAnsiTheme="minorHAnsi" w:cstheme="minorHAnsi"/>
                <w:sz w:val="16"/>
                <w:szCs w:val="16"/>
              </w:rPr>
              <w:t>N/A</w:t>
            </w:r>
          </w:p>
        </w:tc>
        <w:tc>
          <w:tcPr>
            <w:tcW w:w="1620" w:type="dxa"/>
          </w:tcPr>
          <w:p w14:paraId="30EC4186"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10%</w:t>
            </w:r>
          </w:p>
        </w:tc>
      </w:tr>
      <w:tr w:rsidR="00BD2067" w:rsidRPr="00BD2067" w14:paraId="3A2B9463" w14:textId="77777777" w:rsidTr="009F7887">
        <w:trPr>
          <w:cantSplit/>
        </w:trPr>
        <w:tc>
          <w:tcPr>
            <w:tcW w:w="1759" w:type="dxa"/>
          </w:tcPr>
          <w:p w14:paraId="2B3B1DC5" w14:textId="77777777" w:rsidR="00BD2067" w:rsidRPr="00BD2067" w:rsidRDefault="00BD2067" w:rsidP="009F7887">
            <w:pPr>
              <w:rPr>
                <w:rFonts w:asciiTheme="minorHAnsi" w:hAnsiTheme="minorHAnsi" w:cstheme="minorHAnsi"/>
                <w:sz w:val="16"/>
                <w:szCs w:val="16"/>
              </w:rPr>
            </w:pPr>
            <w:proofErr w:type="spellStart"/>
            <w:r w:rsidRPr="00BD2067">
              <w:rPr>
                <w:rFonts w:asciiTheme="minorHAnsi" w:hAnsiTheme="minorHAnsi" w:cstheme="minorHAnsi"/>
                <w:sz w:val="16"/>
                <w:szCs w:val="16"/>
              </w:rPr>
              <w:lastRenderedPageBreak/>
              <w:t>SecureScan</w:t>
            </w:r>
            <w:proofErr w:type="spellEnd"/>
            <w:r w:rsidRPr="00BD2067">
              <w:rPr>
                <w:rFonts w:asciiTheme="minorHAnsi" w:hAnsiTheme="minorHAnsi" w:cstheme="minorHAnsi"/>
                <w:sz w:val="16"/>
                <w:szCs w:val="16"/>
              </w:rPr>
              <w:t>, LLC</w:t>
            </w:r>
          </w:p>
        </w:tc>
        <w:tc>
          <w:tcPr>
            <w:tcW w:w="1746" w:type="dxa"/>
          </w:tcPr>
          <w:p w14:paraId="15F1D753" w14:textId="77777777" w:rsidR="00BD2067" w:rsidRPr="00BD2067" w:rsidRDefault="00BD2067" w:rsidP="009F7887">
            <w:pPr>
              <w:rPr>
                <w:rFonts w:asciiTheme="minorHAnsi" w:hAnsiTheme="minorHAnsi" w:cstheme="minorHAnsi"/>
                <w:sz w:val="16"/>
                <w:szCs w:val="16"/>
              </w:rPr>
            </w:pPr>
            <w:hyperlink r:id="rId104"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OSD03-32923</w:t>
              </w:r>
            </w:hyperlink>
          </w:p>
        </w:tc>
        <w:tc>
          <w:tcPr>
            <w:tcW w:w="1620" w:type="dxa"/>
          </w:tcPr>
          <w:p w14:paraId="79DE4CF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Chuck Tobin</w:t>
            </w:r>
          </w:p>
        </w:tc>
        <w:tc>
          <w:tcPr>
            <w:tcW w:w="1620" w:type="dxa"/>
          </w:tcPr>
          <w:p w14:paraId="603A7F7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617-221-3320</w:t>
            </w:r>
          </w:p>
        </w:tc>
        <w:tc>
          <w:tcPr>
            <w:tcW w:w="2700" w:type="dxa"/>
          </w:tcPr>
          <w:p w14:paraId="3F38977A" w14:textId="77777777" w:rsidR="00BD2067" w:rsidRPr="00BD2067" w:rsidRDefault="00BD2067" w:rsidP="009F7887">
            <w:pPr>
              <w:rPr>
                <w:rFonts w:asciiTheme="minorHAnsi" w:hAnsiTheme="minorHAnsi" w:cstheme="minorHAnsi"/>
                <w:sz w:val="16"/>
                <w:szCs w:val="16"/>
              </w:rPr>
            </w:pPr>
            <w:hyperlink r:id="rId105" w:history="1">
              <w:r w:rsidRPr="00BD2067">
                <w:rPr>
                  <w:rStyle w:val="Hyperlink"/>
                  <w:rFonts w:asciiTheme="minorHAnsi" w:hAnsiTheme="minorHAnsi" w:cstheme="minorHAnsi"/>
                  <w:sz w:val="16"/>
                  <w:szCs w:val="16"/>
                </w:rPr>
                <w:t>chuck@securescan.com</w:t>
              </w:r>
            </w:hyperlink>
            <w:r w:rsidRPr="00BD2067">
              <w:rPr>
                <w:rFonts w:asciiTheme="minorHAnsi" w:hAnsiTheme="minorHAnsi" w:cstheme="minorHAnsi"/>
                <w:sz w:val="16"/>
                <w:szCs w:val="16"/>
              </w:rPr>
              <w:t xml:space="preserve"> </w:t>
            </w:r>
          </w:p>
        </w:tc>
        <w:tc>
          <w:tcPr>
            <w:tcW w:w="1440" w:type="dxa"/>
          </w:tcPr>
          <w:p w14:paraId="7917F3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10 days</w:t>
            </w:r>
          </w:p>
          <w:p w14:paraId="26DF508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6020677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1.50% - 20 days</w:t>
            </w:r>
          </w:p>
          <w:p w14:paraId="562E0AB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- 30 days</w:t>
            </w:r>
          </w:p>
        </w:tc>
        <w:tc>
          <w:tcPr>
            <w:tcW w:w="1710" w:type="dxa"/>
          </w:tcPr>
          <w:p w14:paraId="3F5DB0B9"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N/A</w:t>
            </w:r>
          </w:p>
        </w:tc>
        <w:tc>
          <w:tcPr>
            <w:tcW w:w="1620" w:type="dxa"/>
          </w:tcPr>
          <w:p w14:paraId="0851836D"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01EC4890" w14:textId="77777777" w:rsidTr="009F7887">
        <w:trPr>
          <w:cantSplit/>
        </w:trPr>
        <w:tc>
          <w:tcPr>
            <w:tcW w:w="1759" w:type="dxa"/>
          </w:tcPr>
          <w:p w14:paraId="34E85EC0"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Target Litigation Consulting, Inc.</w:t>
            </w:r>
          </w:p>
        </w:tc>
        <w:tc>
          <w:tcPr>
            <w:tcW w:w="1746" w:type="dxa"/>
          </w:tcPr>
          <w:p w14:paraId="5187BBD9" w14:textId="77777777" w:rsidR="00BD2067" w:rsidRPr="00BD2067" w:rsidRDefault="00BD2067" w:rsidP="009F7887">
            <w:pPr>
              <w:rPr>
                <w:rFonts w:asciiTheme="minorHAnsi" w:hAnsiTheme="minorHAnsi" w:cstheme="minorHAnsi"/>
                <w:sz w:val="16"/>
                <w:szCs w:val="16"/>
              </w:rPr>
            </w:pPr>
            <w:hyperlink r:id="rId106" w:history="1">
              <w:r w:rsidRPr="00BD2067">
                <w:rPr>
                  <w:rStyle w:val="Hyperlink"/>
                  <w:rFonts w:asciiTheme="minorHAnsi" w:eastAsiaTheme="minorEastAsia" w:hAnsiTheme="minorHAnsi" w:cstheme="minorHAnsi"/>
                  <w:sz w:val="16"/>
                  <w:szCs w:val="16"/>
                </w:rPr>
                <w:t>P</w:t>
              </w:r>
              <w:r w:rsidRPr="00BD2067">
                <w:rPr>
                  <w:rStyle w:val="Hyperlink"/>
                  <w:rFonts w:asciiTheme="minorHAnsi" w:hAnsiTheme="minorHAnsi" w:cstheme="minorHAnsi"/>
                  <w:sz w:val="16"/>
                  <w:szCs w:val="16"/>
                </w:rPr>
                <w:t>O-24-1080-OSD03-OSD03-32932</w:t>
              </w:r>
            </w:hyperlink>
          </w:p>
        </w:tc>
        <w:tc>
          <w:tcPr>
            <w:tcW w:w="1620" w:type="dxa"/>
          </w:tcPr>
          <w:p w14:paraId="5F3E545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Michael F. Flaherty</w:t>
            </w:r>
          </w:p>
        </w:tc>
        <w:tc>
          <w:tcPr>
            <w:tcW w:w="1620" w:type="dxa"/>
          </w:tcPr>
          <w:p w14:paraId="753665A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508-446-6169</w:t>
            </w:r>
          </w:p>
        </w:tc>
        <w:tc>
          <w:tcPr>
            <w:tcW w:w="2700" w:type="dxa"/>
          </w:tcPr>
          <w:p w14:paraId="42E65531" w14:textId="77777777" w:rsidR="00BD2067" w:rsidRPr="00BD2067" w:rsidRDefault="00BD2067" w:rsidP="009F7887">
            <w:pPr>
              <w:rPr>
                <w:rFonts w:asciiTheme="minorHAnsi" w:hAnsiTheme="minorHAnsi" w:cstheme="minorHAnsi"/>
                <w:sz w:val="16"/>
                <w:szCs w:val="16"/>
              </w:rPr>
            </w:pPr>
            <w:hyperlink r:id="rId107" w:history="1">
              <w:r w:rsidRPr="00BD2067">
                <w:rPr>
                  <w:rStyle w:val="Hyperlink"/>
                  <w:rFonts w:asciiTheme="minorHAnsi" w:hAnsiTheme="minorHAnsi" w:cstheme="minorHAnsi"/>
                  <w:sz w:val="16"/>
                  <w:szCs w:val="16"/>
                </w:rPr>
                <w:t>mflaherty@targetlitigation.com</w:t>
              </w:r>
            </w:hyperlink>
            <w:r w:rsidRPr="00BD2067">
              <w:rPr>
                <w:rFonts w:asciiTheme="minorHAnsi" w:hAnsiTheme="minorHAnsi" w:cstheme="minorHAnsi"/>
                <w:sz w:val="16"/>
                <w:szCs w:val="16"/>
              </w:rPr>
              <w:t xml:space="preserve"> </w:t>
            </w:r>
          </w:p>
        </w:tc>
        <w:tc>
          <w:tcPr>
            <w:tcW w:w="1440" w:type="dxa"/>
          </w:tcPr>
          <w:p w14:paraId="195F022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10 days</w:t>
            </w:r>
          </w:p>
          <w:p w14:paraId="6CE28BB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4A1643B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- 20 days</w:t>
            </w:r>
          </w:p>
          <w:p w14:paraId="532FCC4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6BBC4D47" w14:textId="741461C0"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31ED914F"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1%</w:t>
            </w:r>
          </w:p>
        </w:tc>
      </w:tr>
      <w:tr w:rsidR="00BD2067" w:rsidRPr="00BD2067" w14:paraId="4D5AA8E8" w14:textId="77777777" w:rsidTr="009F7887">
        <w:trPr>
          <w:cantSplit/>
        </w:trPr>
        <w:tc>
          <w:tcPr>
            <w:tcW w:w="1759" w:type="dxa"/>
          </w:tcPr>
          <w:p w14:paraId="60A86D0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 xml:space="preserve">The Maverick Group, Inc. </w:t>
            </w:r>
          </w:p>
        </w:tc>
        <w:tc>
          <w:tcPr>
            <w:tcW w:w="1746" w:type="dxa"/>
          </w:tcPr>
          <w:p w14:paraId="386B0ED8" w14:textId="77777777" w:rsidR="00BD2067" w:rsidRPr="00BD2067" w:rsidRDefault="00BD2067" w:rsidP="009F7887">
            <w:pPr>
              <w:rPr>
                <w:rFonts w:asciiTheme="minorHAnsi" w:hAnsiTheme="minorHAnsi" w:cstheme="minorHAnsi"/>
                <w:sz w:val="16"/>
                <w:szCs w:val="16"/>
              </w:rPr>
            </w:pPr>
            <w:hyperlink r:id="rId108" w:tgtFrame="_new" w:history="1">
              <w:r w:rsidRPr="00BD2067">
                <w:rPr>
                  <w:rStyle w:val="Hyperlink"/>
                  <w:rFonts w:asciiTheme="minorHAnsi" w:hAnsiTheme="minorHAnsi" w:cstheme="minorHAnsi"/>
                  <w:sz w:val="16"/>
                  <w:szCs w:val="16"/>
                </w:rPr>
                <w:t>PO-24-1080-OSD03-OSD03-33710</w:t>
              </w:r>
            </w:hyperlink>
          </w:p>
        </w:tc>
        <w:tc>
          <w:tcPr>
            <w:tcW w:w="1620" w:type="dxa"/>
          </w:tcPr>
          <w:p w14:paraId="7E253D8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Jose M. Rodriguez</w:t>
            </w:r>
          </w:p>
        </w:tc>
        <w:tc>
          <w:tcPr>
            <w:tcW w:w="1620" w:type="dxa"/>
          </w:tcPr>
          <w:p w14:paraId="75B61B5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413-746-8868</w:t>
            </w:r>
          </w:p>
        </w:tc>
        <w:tc>
          <w:tcPr>
            <w:tcW w:w="2700" w:type="dxa"/>
          </w:tcPr>
          <w:p w14:paraId="6643B48A" w14:textId="77777777" w:rsidR="00BD2067" w:rsidRPr="00BD2067" w:rsidRDefault="00BD2067" w:rsidP="009F7887">
            <w:pPr>
              <w:rPr>
                <w:rFonts w:asciiTheme="minorHAnsi" w:hAnsiTheme="minorHAnsi" w:cstheme="minorHAnsi"/>
                <w:sz w:val="16"/>
                <w:szCs w:val="16"/>
              </w:rPr>
            </w:pPr>
            <w:hyperlink r:id="rId109" w:history="1">
              <w:r w:rsidRPr="00BD2067">
                <w:rPr>
                  <w:rStyle w:val="Hyperlink"/>
                  <w:rFonts w:asciiTheme="minorHAnsi" w:hAnsiTheme="minorHAnsi" w:cstheme="minorHAnsi"/>
                  <w:sz w:val="16"/>
                  <w:szCs w:val="16"/>
                </w:rPr>
                <w:t>josemr39@yahoo.com</w:t>
              </w:r>
            </w:hyperlink>
            <w:r w:rsidRPr="00BD2067">
              <w:rPr>
                <w:rFonts w:asciiTheme="minorHAnsi" w:hAnsiTheme="minorHAnsi" w:cstheme="minorHAnsi"/>
                <w:sz w:val="16"/>
                <w:szCs w:val="16"/>
              </w:rPr>
              <w:t xml:space="preserve"> </w:t>
            </w:r>
          </w:p>
        </w:tc>
        <w:tc>
          <w:tcPr>
            <w:tcW w:w="1440" w:type="dxa"/>
          </w:tcPr>
          <w:p w14:paraId="4E720D8A"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5.00% – 10 days</w:t>
            </w:r>
          </w:p>
          <w:p w14:paraId="087E4732"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4.00% - 15 days</w:t>
            </w:r>
          </w:p>
          <w:p w14:paraId="6F7DF764"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- 20 days</w:t>
            </w:r>
          </w:p>
          <w:p w14:paraId="4E88BA4D"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710" w:type="dxa"/>
          </w:tcPr>
          <w:p w14:paraId="6E60094A"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MBE</w:t>
            </w:r>
          </w:p>
        </w:tc>
        <w:tc>
          <w:tcPr>
            <w:tcW w:w="1620" w:type="dxa"/>
          </w:tcPr>
          <w:p w14:paraId="75515C9B"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6%</w:t>
            </w:r>
          </w:p>
        </w:tc>
      </w:tr>
      <w:tr w:rsidR="00BD2067" w:rsidRPr="00BD2067" w14:paraId="5E027771" w14:textId="77777777" w:rsidTr="009F7887">
        <w:trPr>
          <w:cantSplit/>
        </w:trPr>
        <w:tc>
          <w:tcPr>
            <w:tcW w:w="1759" w:type="dxa"/>
          </w:tcPr>
          <w:p w14:paraId="2A0EBD33"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Valley Green Shredding, LLC.</w:t>
            </w:r>
          </w:p>
        </w:tc>
        <w:tc>
          <w:tcPr>
            <w:tcW w:w="1746" w:type="dxa"/>
          </w:tcPr>
          <w:p w14:paraId="127D1D1B" w14:textId="77777777" w:rsidR="00BD2067" w:rsidRPr="00BD2067" w:rsidRDefault="00BD2067" w:rsidP="009F7887">
            <w:pPr>
              <w:rPr>
                <w:rFonts w:asciiTheme="minorHAnsi" w:hAnsiTheme="minorHAnsi" w:cstheme="minorHAnsi"/>
                <w:sz w:val="16"/>
                <w:szCs w:val="16"/>
              </w:rPr>
            </w:pPr>
            <w:hyperlink r:id="rId110"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OSD03-32920</w:t>
              </w:r>
            </w:hyperlink>
          </w:p>
        </w:tc>
        <w:tc>
          <w:tcPr>
            <w:tcW w:w="1620" w:type="dxa"/>
          </w:tcPr>
          <w:p w14:paraId="64D2448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Eric Wartel</w:t>
            </w:r>
          </w:p>
        </w:tc>
        <w:tc>
          <w:tcPr>
            <w:tcW w:w="1620" w:type="dxa"/>
          </w:tcPr>
          <w:p w14:paraId="719C30A8"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413- 461-3333</w:t>
            </w:r>
          </w:p>
        </w:tc>
        <w:tc>
          <w:tcPr>
            <w:tcW w:w="2700" w:type="dxa"/>
          </w:tcPr>
          <w:p w14:paraId="100384A9" w14:textId="77777777" w:rsidR="00BD2067" w:rsidRPr="00BD2067" w:rsidRDefault="00BD2067" w:rsidP="009F7887">
            <w:pPr>
              <w:rPr>
                <w:rFonts w:asciiTheme="minorHAnsi" w:hAnsiTheme="minorHAnsi" w:cstheme="minorHAnsi"/>
                <w:sz w:val="16"/>
                <w:szCs w:val="16"/>
              </w:rPr>
            </w:pPr>
            <w:hyperlink r:id="rId111" w:history="1">
              <w:r w:rsidRPr="00BD2067">
                <w:rPr>
                  <w:rStyle w:val="Hyperlink"/>
                  <w:rFonts w:asciiTheme="minorHAnsi" w:hAnsiTheme="minorHAnsi" w:cstheme="minorHAnsi"/>
                  <w:sz w:val="16"/>
                  <w:szCs w:val="16"/>
                </w:rPr>
                <w:t>eric@valleygreenshredding.com</w:t>
              </w:r>
            </w:hyperlink>
            <w:r w:rsidRPr="00BD2067">
              <w:rPr>
                <w:rFonts w:asciiTheme="minorHAnsi" w:hAnsiTheme="minorHAnsi" w:cstheme="minorHAnsi"/>
                <w:sz w:val="16"/>
                <w:szCs w:val="16"/>
              </w:rPr>
              <w:t xml:space="preserve"> </w:t>
            </w:r>
          </w:p>
        </w:tc>
        <w:tc>
          <w:tcPr>
            <w:tcW w:w="1440" w:type="dxa"/>
          </w:tcPr>
          <w:p w14:paraId="720502F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2.75% – 10 days</w:t>
            </w:r>
          </w:p>
          <w:p w14:paraId="454F80B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2.50% - 15 days</w:t>
            </w:r>
          </w:p>
          <w:p w14:paraId="1609D54F"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2.30% - 20 days</w:t>
            </w:r>
          </w:p>
          <w:p w14:paraId="1248EF9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- 30 days</w:t>
            </w:r>
          </w:p>
        </w:tc>
        <w:tc>
          <w:tcPr>
            <w:tcW w:w="1710" w:type="dxa"/>
          </w:tcPr>
          <w:p w14:paraId="131C8764" w14:textId="41AC27C3"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 xml:space="preserve">SBPP, </w:t>
            </w:r>
            <w:r w:rsidR="00BD2067" w:rsidRPr="00BD2067">
              <w:rPr>
                <w:rFonts w:asciiTheme="minorHAnsi" w:hAnsiTheme="minorHAnsi" w:cstheme="minorHAnsi"/>
                <w:sz w:val="16"/>
                <w:szCs w:val="16"/>
              </w:rPr>
              <w:t>VBE</w:t>
            </w:r>
          </w:p>
        </w:tc>
        <w:tc>
          <w:tcPr>
            <w:tcW w:w="1620" w:type="dxa"/>
          </w:tcPr>
          <w:p w14:paraId="4882D3C1"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9%</w:t>
            </w:r>
          </w:p>
        </w:tc>
      </w:tr>
      <w:tr w:rsidR="00BD2067" w:rsidRPr="00BD2067" w14:paraId="614B91D4" w14:textId="77777777" w:rsidTr="009F7887">
        <w:trPr>
          <w:cantSplit/>
        </w:trPr>
        <w:tc>
          <w:tcPr>
            <w:tcW w:w="1759" w:type="dxa"/>
          </w:tcPr>
          <w:p w14:paraId="1FAD0C36"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lastRenderedPageBreak/>
              <w:t>Wakefield Moving and Storage</w:t>
            </w:r>
          </w:p>
        </w:tc>
        <w:tc>
          <w:tcPr>
            <w:tcW w:w="1746" w:type="dxa"/>
          </w:tcPr>
          <w:p w14:paraId="4CBA2525" w14:textId="77777777" w:rsidR="00BD2067" w:rsidRPr="00BD2067" w:rsidRDefault="00BD2067" w:rsidP="009F7887">
            <w:pPr>
              <w:rPr>
                <w:rFonts w:asciiTheme="minorHAnsi" w:hAnsiTheme="minorHAnsi" w:cstheme="minorHAnsi"/>
                <w:sz w:val="16"/>
                <w:szCs w:val="16"/>
              </w:rPr>
            </w:pPr>
            <w:hyperlink r:id="rId112" w:history="1">
              <w:r w:rsidRPr="00BD2067">
                <w:rPr>
                  <w:rStyle w:val="Hyperlink"/>
                  <w:rFonts w:asciiTheme="minorHAnsi" w:eastAsiaTheme="minorEastAsia" w:hAnsiTheme="minorHAnsi" w:cstheme="minorHAnsi"/>
                  <w:sz w:val="16"/>
                  <w:szCs w:val="16"/>
                </w:rPr>
                <w:t>PO-24-1080-OSD03-</w:t>
              </w:r>
              <w:r w:rsidRPr="00BD2067">
                <w:rPr>
                  <w:rStyle w:val="Hyperlink"/>
                  <w:rFonts w:asciiTheme="minorHAnsi" w:hAnsiTheme="minorHAnsi" w:cstheme="minorHAnsi"/>
                  <w:sz w:val="16"/>
                  <w:szCs w:val="16"/>
                </w:rPr>
                <w:t>OSD03-32930</w:t>
              </w:r>
            </w:hyperlink>
          </w:p>
        </w:tc>
        <w:tc>
          <w:tcPr>
            <w:tcW w:w="1620" w:type="dxa"/>
          </w:tcPr>
          <w:p w14:paraId="1C2FD8C1"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Steve Gorman</w:t>
            </w:r>
          </w:p>
        </w:tc>
        <w:tc>
          <w:tcPr>
            <w:tcW w:w="1620" w:type="dxa"/>
          </w:tcPr>
          <w:p w14:paraId="729B358F" w14:textId="77777777" w:rsidR="00BD2067" w:rsidRPr="00BD2067" w:rsidRDefault="00BD2067" w:rsidP="009F7887">
            <w:pPr>
              <w:tabs>
                <w:tab w:val="left" w:pos="764"/>
              </w:tabs>
              <w:rPr>
                <w:rFonts w:asciiTheme="minorHAnsi" w:hAnsiTheme="minorHAnsi" w:cstheme="minorHAnsi"/>
                <w:sz w:val="16"/>
                <w:szCs w:val="16"/>
              </w:rPr>
            </w:pPr>
            <w:r w:rsidRPr="00BD2067">
              <w:rPr>
                <w:rFonts w:asciiTheme="minorHAnsi" w:hAnsiTheme="minorHAnsi" w:cstheme="minorHAnsi"/>
                <w:sz w:val="16"/>
                <w:szCs w:val="16"/>
              </w:rPr>
              <w:t>781-913-5284</w:t>
            </w:r>
          </w:p>
        </w:tc>
        <w:tc>
          <w:tcPr>
            <w:tcW w:w="2700" w:type="dxa"/>
          </w:tcPr>
          <w:p w14:paraId="476299CC" w14:textId="77777777" w:rsidR="00BD2067" w:rsidRPr="00BD2067" w:rsidRDefault="00BD2067" w:rsidP="009F7887">
            <w:pPr>
              <w:rPr>
                <w:rFonts w:asciiTheme="minorHAnsi" w:hAnsiTheme="minorHAnsi" w:cstheme="minorHAnsi"/>
                <w:sz w:val="16"/>
                <w:szCs w:val="16"/>
              </w:rPr>
            </w:pPr>
            <w:hyperlink r:id="rId113" w:history="1">
              <w:r w:rsidRPr="00BD2067">
                <w:rPr>
                  <w:rStyle w:val="Hyperlink"/>
                  <w:rFonts w:asciiTheme="minorHAnsi" w:hAnsiTheme="minorHAnsi" w:cstheme="minorHAnsi"/>
                  <w:sz w:val="16"/>
                  <w:szCs w:val="16"/>
                </w:rPr>
                <w:t>sgorman@wakefieldmoving.com</w:t>
              </w:r>
            </w:hyperlink>
            <w:r w:rsidRPr="00BD2067">
              <w:rPr>
                <w:rFonts w:asciiTheme="minorHAnsi" w:hAnsiTheme="minorHAnsi" w:cstheme="minorHAnsi"/>
                <w:sz w:val="16"/>
                <w:szCs w:val="16"/>
              </w:rPr>
              <w:t xml:space="preserve"> </w:t>
            </w:r>
          </w:p>
        </w:tc>
        <w:tc>
          <w:tcPr>
            <w:tcW w:w="1440" w:type="dxa"/>
          </w:tcPr>
          <w:p w14:paraId="2CB301D9"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3.00% – 10 days</w:t>
            </w:r>
          </w:p>
          <w:p w14:paraId="6A5ABA65"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2.00% - 15 days</w:t>
            </w:r>
          </w:p>
          <w:p w14:paraId="35ADA95B"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1.00% - 20 days</w:t>
            </w:r>
          </w:p>
          <w:p w14:paraId="6246DAC7" w14:textId="77777777" w:rsidR="00BD2067" w:rsidRPr="00BD2067" w:rsidRDefault="00BD2067" w:rsidP="009F7887">
            <w:pPr>
              <w:rPr>
                <w:rFonts w:asciiTheme="minorHAnsi" w:hAnsiTheme="minorHAnsi" w:cstheme="minorHAnsi"/>
                <w:sz w:val="16"/>
                <w:szCs w:val="16"/>
              </w:rPr>
            </w:pPr>
            <w:r w:rsidRPr="00BD2067">
              <w:rPr>
                <w:rFonts w:asciiTheme="minorHAnsi" w:hAnsiTheme="minorHAnsi" w:cstheme="minorHAnsi"/>
                <w:sz w:val="16"/>
                <w:szCs w:val="16"/>
              </w:rPr>
              <w:t>PPD: 0.00% - 30 days</w:t>
            </w:r>
          </w:p>
        </w:tc>
        <w:tc>
          <w:tcPr>
            <w:tcW w:w="1710" w:type="dxa"/>
          </w:tcPr>
          <w:p w14:paraId="5343F283" w14:textId="105A3EAF" w:rsidR="00BD2067" w:rsidRPr="00BD2067" w:rsidRDefault="00556038" w:rsidP="009F7887">
            <w:pPr>
              <w:jc w:val="cente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70BB6CD8" w14:textId="77777777" w:rsidR="00BD2067" w:rsidRPr="00BD2067" w:rsidRDefault="00BD2067" w:rsidP="009F7887">
            <w:pPr>
              <w:jc w:val="center"/>
              <w:rPr>
                <w:rFonts w:asciiTheme="minorHAnsi" w:hAnsiTheme="minorHAnsi" w:cstheme="minorHAnsi"/>
                <w:sz w:val="16"/>
                <w:szCs w:val="16"/>
              </w:rPr>
            </w:pPr>
            <w:r w:rsidRPr="00BD2067">
              <w:rPr>
                <w:rFonts w:asciiTheme="minorHAnsi" w:hAnsiTheme="minorHAnsi" w:cstheme="minorHAnsi"/>
                <w:sz w:val="16"/>
                <w:szCs w:val="16"/>
              </w:rPr>
              <w:t>4%</w:t>
            </w:r>
          </w:p>
        </w:tc>
      </w:tr>
    </w:tbl>
    <w:p w14:paraId="387CC61A" w14:textId="045542B2" w:rsidR="00304C6F" w:rsidRDefault="00275216" w:rsidP="00AF56A7">
      <w:pPr>
        <w:pStyle w:val="Heading2"/>
      </w:pPr>
      <w:bookmarkStart w:id="71" w:name="_Appendix_A:_[add"/>
      <w:bookmarkStart w:id="72" w:name="_Toc212463210"/>
      <w:bookmarkStart w:id="73" w:name="_Toc194066624"/>
      <w:bookmarkEnd w:id="7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r w:rsidR="00F0545F" w:rsidRPr="00E23F4C">
        <w:rPr>
          <w:highlight w:val="yellow"/>
        </w:rPr>
        <w:t xml:space="preserve"> </w:t>
      </w:r>
      <w:bookmarkEnd w:id="73"/>
    </w:p>
    <w:p w14:paraId="59BFD38A" w14:textId="7F0DB14E" w:rsidR="00E53E55" w:rsidRDefault="00D119CD" w:rsidP="00304C6F">
      <w:pPr>
        <w:rPr>
          <w:szCs w:val="24"/>
        </w:rPr>
      </w:pPr>
      <w:r w:rsidRPr="00D119CD">
        <w:rPr>
          <w:szCs w:val="24"/>
        </w:rPr>
        <w:t xml:space="preserve">UNSPSC </w:t>
      </w:r>
      <w:r w:rsidR="00E53E55" w:rsidRPr="00E53E55">
        <w:rPr>
          <w:szCs w:val="24"/>
        </w:rPr>
        <w:t xml:space="preserve">for </w:t>
      </w:r>
      <w:r w:rsidR="00AF56A7" w:rsidRPr="00AF56A7">
        <w:rPr>
          <w:b/>
          <w:szCs w:val="24"/>
        </w:rPr>
        <w:t>FAC126</w:t>
      </w:r>
      <w:r w:rsidR="00AF56A7">
        <w:rPr>
          <w:bCs/>
          <w:szCs w:val="24"/>
        </w:rPr>
        <w:t>:</w:t>
      </w:r>
    </w:p>
    <w:p w14:paraId="01373304" w14:textId="30971EBF" w:rsidR="00AF56A7" w:rsidRPr="00695CA8" w:rsidRDefault="00AF56A7" w:rsidP="00BD2067">
      <w:pPr>
        <w:pStyle w:val="ListParagraph"/>
        <w:numPr>
          <w:ilvl w:val="0"/>
          <w:numId w:val="11"/>
        </w:numPr>
        <w:rPr>
          <w:szCs w:val="24"/>
        </w:rPr>
      </w:pPr>
      <w:r w:rsidRPr="00E055D4">
        <w:rPr>
          <w:b/>
          <w:bCs/>
          <w:szCs w:val="24"/>
        </w:rPr>
        <w:t>78</w:t>
      </w:r>
      <w:r w:rsidRPr="00695CA8">
        <w:rPr>
          <w:szCs w:val="24"/>
        </w:rPr>
        <w:t>–</w:t>
      </w:r>
      <w:r w:rsidRPr="00E055D4">
        <w:rPr>
          <w:b/>
          <w:bCs/>
          <w:szCs w:val="24"/>
        </w:rPr>
        <w:t>13</w:t>
      </w:r>
      <w:r>
        <w:rPr>
          <w:b/>
          <w:bCs/>
          <w:szCs w:val="24"/>
        </w:rPr>
        <w:t>–</w:t>
      </w:r>
      <w:r w:rsidRPr="00E055D4">
        <w:rPr>
          <w:b/>
          <w:bCs/>
          <w:szCs w:val="24"/>
        </w:rPr>
        <w:t>00</w:t>
      </w:r>
      <w:r w:rsidRPr="00695CA8">
        <w:rPr>
          <w:szCs w:val="24"/>
        </w:rPr>
        <w:t xml:space="preserve"> </w:t>
      </w:r>
      <w:r>
        <w:rPr>
          <w:szCs w:val="24"/>
        </w:rPr>
        <w:t>-</w:t>
      </w:r>
      <w:r w:rsidRPr="00695CA8">
        <w:rPr>
          <w:szCs w:val="24"/>
        </w:rPr>
        <w:t xml:space="preserve"> Storage Services</w:t>
      </w:r>
    </w:p>
    <w:p w14:paraId="3DACDC79" w14:textId="3807C48D"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18</w:t>
      </w:r>
      <w:r w:rsidRPr="00695CA8">
        <w:rPr>
          <w:szCs w:val="24"/>
        </w:rPr>
        <w:t xml:space="preserve"> </w:t>
      </w:r>
      <w:r>
        <w:rPr>
          <w:szCs w:val="24"/>
        </w:rPr>
        <w:t>-</w:t>
      </w:r>
      <w:r w:rsidRPr="00695CA8">
        <w:rPr>
          <w:szCs w:val="24"/>
        </w:rPr>
        <w:t xml:space="preserve"> Document storage, specialized warehousing &amp; storage</w:t>
      </w:r>
    </w:p>
    <w:p w14:paraId="2B92D464" w14:textId="780A53DC"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16</w:t>
      </w:r>
      <w:r w:rsidRPr="00695CA8">
        <w:rPr>
          <w:szCs w:val="24"/>
        </w:rPr>
        <w:t xml:space="preserve"> </w:t>
      </w:r>
      <w:r>
        <w:rPr>
          <w:szCs w:val="24"/>
        </w:rPr>
        <w:t>-</w:t>
      </w:r>
      <w:r w:rsidRPr="00695CA8">
        <w:rPr>
          <w:szCs w:val="24"/>
        </w:rPr>
        <w:t xml:space="preserve"> General goods storage</w:t>
      </w:r>
    </w:p>
    <w:p w14:paraId="3AEADBBE" w14:textId="175BFE61" w:rsidR="00AF56A7" w:rsidRPr="00695CA8" w:rsidRDefault="00AF56A7" w:rsidP="00BD2067">
      <w:pPr>
        <w:pStyle w:val="ListParagraph"/>
        <w:numPr>
          <w:ilvl w:val="0"/>
          <w:numId w:val="11"/>
        </w:numPr>
        <w:rPr>
          <w:szCs w:val="24"/>
        </w:rPr>
      </w:pPr>
      <w:r w:rsidRPr="00E055D4">
        <w:rPr>
          <w:b/>
          <w:bCs/>
          <w:szCs w:val="24"/>
        </w:rPr>
        <w:t>78</w:t>
      </w:r>
      <w:r>
        <w:rPr>
          <w:b/>
          <w:bCs/>
          <w:szCs w:val="24"/>
        </w:rPr>
        <w:t>–</w:t>
      </w:r>
      <w:r w:rsidRPr="00E055D4">
        <w:rPr>
          <w:b/>
          <w:bCs/>
          <w:szCs w:val="24"/>
        </w:rPr>
        <w:t>13</w:t>
      </w:r>
      <w:r>
        <w:rPr>
          <w:b/>
          <w:bCs/>
          <w:szCs w:val="24"/>
        </w:rPr>
        <w:t>–</w:t>
      </w:r>
      <w:r w:rsidRPr="00E055D4">
        <w:rPr>
          <w:b/>
          <w:bCs/>
          <w:szCs w:val="24"/>
        </w:rPr>
        <w:t>16</w:t>
      </w:r>
      <w:r>
        <w:rPr>
          <w:b/>
          <w:bCs/>
          <w:szCs w:val="24"/>
        </w:rPr>
        <w:t>–</w:t>
      </w:r>
      <w:r w:rsidRPr="00E055D4">
        <w:rPr>
          <w:b/>
          <w:bCs/>
          <w:szCs w:val="24"/>
        </w:rPr>
        <w:t>02</w:t>
      </w:r>
      <w:r w:rsidRPr="00695CA8">
        <w:rPr>
          <w:szCs w:val="24"/>
        </w:rPr>
        <w:t xml:space="preserve"> </w:t>
      </w:r>
      <w:r>
        <w:rPr>
          <w:szCs w:val="24"/>
        </w:rPr>
        <w:t>-</w:t>
      </w:r>
      <w:r w:rsidRPr="00695CA8">
        <w:rPr>
          <w:szCs w:val="24"/>
        </w:rPr>
        <w:t xml:space="preserve"> File archive storage</w:t>
      </w:r>
    </w:p>
    <w:p w14:paraId="7A44B067" w14:textId="433C9213" w:rsidR="00AF56A7" w:rsidRDefault="00AF56A7" w:rsidP="00BD2067">
      <w:pPr>
        <w:pStyle w:val="ListParagraph"/>
        <w:numPr>
          <w:ilvl w:val="0"/>
          <w:numId w:val="11"/>
        </w:numPr>
        <w:rPr>
          <w:szCs w:val="24"/>
        </w:rPr>
      </w:pPr>
      <w:r w:rsidRPr="00E055D4">
        <w:rPr>
          <w:b/>
          <w:bCs/>
          <w:szCs w:val="24"/>
        </w:rPr>
        <w:t>45</w:t>
      </w:r>
      <w:r>
        <w:rPr>
          <w:b/>
          <w:bCs/>
          <w:szCs w:val="24"/>
        </w:rPr>
        <w:t>–</w:t>
      </w:r>
      <w:r w:rsidRPr="00E055D4">
        <w:rPr>
          <w:b/>
          <w:bCs/>
          <w:szCs w:val="24"/>
        </w:rPr>
        <w:t>13</w:t>
      </w:r>
      <w:r>
        <w:rPr>
          <w:b/>
          <w:bCs/>
          <w:szCs w:val="24"/>
        </w:rPr>
        <w:t>–</w:t>
      </w:r>
      <w:r w:rsidRPr="00E055D4">
        <w:rPr>
          <w:b/>
          <w:bCs/>
          <w:szCs w:val="24"/>
        </w:rPr>
        <w:t>17</w:t>
      </w:r>
      <w:r w:rsidRPr="00695CA8">
        <w:rPr>
          <w:szCs w:val="24"/>
        </w:rPr>
        <w:t xml:space="preserve"> </w:t>
      </w:r>
      <w:r>
        <w:rPr>
          <w:szCs w:val="24"/>
        </w:rPr>
        <w:t>-</w:t>
      </w:r>
      <w:r w:rsidRPr="00695CA8">
        <w:rPr>
          <w:szCs w:val="24"/>
        </w:rPr>
        <w:t xml:space="preserve"> Media storage</w:t>
      </w:r>
    </w:p>
    <w:p w14:paraId="6B85F581" w14:textId="34487AB5" w:rsidR="00931DF2" w:rsidRPr="00AF56A7" w:rsidRDefault="00AF56A7" w:rsidP="00BD2067">
      <w:pPr>
        <w:pStyle w:val="ListParagraph"/>
        <w:numPr>
          <w:ilvl w:val="0"/>
          <w:numId w:val="11"/>
        </w:numPr>
        <w:rPr>
          <w:szCs w:val="24"/>
        </w:rPr>
      </w:pPr>
      <w:r w:rsidRPr="00AF56A7">
        <w:rPr>
          <w:b/>
          <w:bCs/>
          <w:szCs w:val="24"/>
        </w:rPr>
        <w:t>81–11–20</w:t>
      </w:r>
      <w:r w:rsidRPr="00AF56A7">
        <w:rPr>
          <w:szCs w:val="24"/>
        </w:rPr>
        <w:t xml:space="preserve"> - Document scanning &amp; digitization</w:t>
      </w:r>
    </w:p>
    <w:sectPr w:rsidR="00931DF2" w:rsidRPr="00AF56A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82DA" w14:textId="77777777" w:rsidR="00B06BFA" w:rsidRDefault="00B06BFA" w:rsidP="00BA4C0C">
      <w:pPr>
        <w:spacing w:after="0" w:line="240" w:lineRule="auto"/>
      </w:pPr>
      <w:r>
        <w:separator/>
      </w:r>
    </w:p>
    <w:p w14:paraId="6AE6A1F6" w14:textId="77777777" w:rsidR="00B06BFA" w:rsidRDefault="00B06BFA"/>
  </w:endnote>
  <w:endnote w:type="continuationSeparator" w:id="0">
    <w:p w14:paraId="3208B284" w14:textId="77777777" w:rsidR="00B06BFA" w:rsidRDefault="00B06BFA" w:rsidP="00BA4C0C">
      <w:pPr>
        <w:spacing w:after="0" w:line="240" w:lineRule="auto"/>
      </w:pPr>
      <w:r>
        <w:continuationSeparator/>
      </w:r>
    </w:p>
    <w:p w14:paraId="12B52FD9" w14:textId="77777777" w:rsidR="00B06BFA" w:rsidRDefault="00B06BFA"/>
  </w:endnote>
  <w:endnote w:type="continuationNotice" w:id="1">
    <w:p w14:paraId="35FEA50B" w14:textId="77777777" w:rsidR="00B06BFA" w:rsidRDefault="00B06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050F" w14:textId="77777777" w:rsidR="00B06BFA" w:rsidRDefault="00B06BFA" w:rsidP="00BA4C0C">
      <w:pPr>
        <w:spacing w:after="0" w:line="240" w:lineRule="auto"/>
      </w:pPr>
      <w:r>
        <w:separator/>
      </w:r>
    </w:p>
    <w:p w14:paraId="4FADC7D2" w14:textId="77777777" w:rsidR="00B06BFA" w:rsidRDefault="00B06BFA"/>
  </w:footnote>
  <w:footnote w:type="continuationSeparator" w:id="0">
    <w:p w14:paraId="6409DD45" w14:textId="77777777" w:rsidR="00B06BFA" w:rsidRDefault="00B06BFA" w:rsidP="00BA4C0C">
      <w:pPr>
        <w:spacing w:after="0" w:line="240" w:lineRule="auto"/>
      </w:pPr>
      <w:r>
        <w:continuationSeparator/>
      </w:r>
    </w:p>
    <w:p w14:paraId="697A81C5" w14:textId="77777777" w:rsidR="00B06BFA" w:rsidRDefault="00B06BFA"/>
  </w:footnote>
  <w:footnote w:type="continuationNotice" w:id="1">
    <w:p w14:paraId="49F7FA8D" w14:textId="77777777" w:rsidR="00B06BFA" w:rsidRDefault="00B06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44E9226">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4C752CB" w:rsidR="00913691" w:rsidRPr="005D4B8A" w:rsidRDefault="005C040B" w:rsidP="00913691">
                          <w:pPr>
                            <w:ind w:right="-50"/>
                            <w:jc w:val="right"/>
                            <w:rPr>
                              <w:b/>
                              <w:sz w:val="48"/>
                            </w:rPr>
                          </w:pPr>
                          <w:r>
                            <w:rPr>
                              <w:b/>
                              <w:sz w:val="48"/>
                            </w:rPr>
                            <w:t>FAC126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4C752CB" w:rsidR="00913691" w:rsidRPr="005D4B8A" w:rsidRDefault="005C040B" w:rsidP="00913691">
                    <w:pPr>
                      <w:ind w:right="-50"/>
                      <w:jc w:val="right"/>
                      <w:rPr>
                        <w:b/>
                        <w:sz w:val="48"/>
                      </w:rPr>
                    </w:pPr>
                    <w:r>
                      <w:rPr>
                        <w:b/>
                        <w:sz w:val="48"/>
                      </w:rPr>
                      <w:t>FAC126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773C43C">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BDC3B93" w:rsidR="00DD35D3" w:rsidRPr="00492CC3" w:rsidRDefault="005C040B">
                          <w:pPr>
                            <w:ind w:right="-50"/>
                            <w:jc w:val="right"/>
                            <w:rPr>
                              <w:b/>
                              <w:sz w:val="52"/>
                              <w:szCs w:val="24"/>
                            </w:rPr>
                          </w:pPr>
                          <w:r>
                            <w:rPr>
                              <w:b/>
                              <w:sz w:val="48"/>
                            </w:rPr>
                            <w:t>FAC126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BDC3B93" w:rsidR="00DD35D3" w:rsidRPr="00492CC3" w:rsidRDefault="005C040B">
                    <w:pPr>
                      <w:ind w:right="-50"/>
                      <w:jc w:val="right"/>
                      <w:rPr>
                        <w:b/>
                        <w:sz w:val="52"/>
                        <w:szCs w:val="24"/>
                      </w:rPr>
                    </w:pPr>
                    <w:r>
                      <w:rPr>
                        <w:b/>
                        <w:sz w:val="48"/>
                      </w:rPr>
                      <w:t>FAC126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318D7"/>
    <w:multiLevelType w:val="hybridMultilevel"/>
    <w:tmpl w:val="51FC8EC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235BDE"/>
    <w:multiLevelType w:val="hybridMultilevel"/>
    <w:tmpl w:val="44B4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7"/>
  </w:num>
  <w:num w:numId="5" w16cid:durableId="896821583">
    <w:abstractNumId w:val="16"/>
  </w:num>
  <w:num w:numId="6" w16cid:durableId="883181466">
    <w:abstractNumId w:val="3"/>
  </w:num>
  <w:num w:numId="7" w16cid:durableId="1254818405">
    <w:abstractNumId w:val="5"/>
  </w:num>
  <w:num w:numId="8" w16cid:durableId="1108283029">
    <w:abstractNumId w:val="6"/>
  </w:num>
  <w:num w:numId="9" w16cid:durableId="1586958684">
    <w:abstractNumId w:val="9"/>
  </w:num>
  <w:num w:numId="10" w16cid:durableId="517740112">
    <w:abstractNumId w:val="12"/>
  </w:num>
  <w:num w:numId="11" w16cid:durableId="1872330189">
    <w:abstractNumId w:val="17"/>
  </w:num>
  <w:num w:numId="12" w16cid:durableId="599144571">
    <w:abstractNumId w:val="18"/>
  </w:num>
  <w:num w:numId="13" w16cid:durableId="55519776">
    <w:abstractNumId w:val="13"/>
  </w:num>
  <w:num w:numId="14" w16cid:durableId="452554056">
    <w:abstractNumId w:val="8"/>
  </w:num>
  <w:num w:numId="15" w16cid:durableId="9114506">
    <w:abstractNumId w:val="11"/>
  </w:num>
  <w:num w:numId="16" w16cid:durableId="1840392131">
    <w:abstractNumId w:val="2"/>
  </w:num>
  <w:num w:numId="17" w16cid:durableId="271716133">
    <w:abstractNumId w:val="10"/>
  </w:num>
  <w:num w:numId="18" w16cid:durableId="545876552">
    <w:abstractNumId w:val="4"/>
  </w:num>
  <w:num w:numId="19" w16cid:durableId="12597671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A3C"/>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23A"/>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4F2A"/>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880"/>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038"/>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593"/>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3B90"/>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733"/>
    <w:rsid w:val="005A3986"/>
    <w:rsid w:val="005A3A2D"/>
    <w:rsid w:val="005A3DC8"/>
    <w:rsid w:val="005A3E65"/>
    <w:rsid w:val="005A4667"/>
    <w:rsid w:val="005A4AB0"/>
    <w:rsid w:val="005A4E61"/>
    <w:rsid w:val="005A534B"/>
    <w:rsid w:val="005A5356"/>
    <w:rsid w:val="005A595C"/>
    <w:rsid w:val="005A5C4D"/>
    <w:rsid w:val="005A5D46"/>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40B"/>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DA1"/>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7F5"/>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370"/>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7E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31"/>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0A6"/>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07C"/>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734"/>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1AC0"/>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6A7"/>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6BFA"/>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067"/>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E7ECC"/>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718"/>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1A1"/>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37E"/>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35A"/>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346"/>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commbuys.com/bso/external/purchaseorder/poSummary.sdo?docId=PO-24-1080-OSD03-OSD03-32556&amp;releaseNbr=0&amp;external=true&amp;parentUrl=close"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3" Type="http://schemas.openxmlformats.org/officeDocument/2006/relationships/hyperlink" Target="mailto:tatiana.henry@mass.gov" TargetMode="External"/><Relationship Id="rId68" Type="http://schemas.openxmlformats.org/officeDocument/2006/relationships/hyperlink" Target="https://www.commbuys.com/bso/external/purchaseorder/poSummary.sdo?docId=PO-24-1080-OSD03-OSD03-34624&amp;releaseNbr=0&amp;external=true&amp;parentUrl=close" TargetMode="External"/><Relationship Id="rId84" Type="http://schemas.openxmlformats.org/officeDocument/2006/relationships/hyperlink" Target="https://www.commbuys.com/bso/external/purchaseorder/poSummary.sdo?docId=PO-24-1080-OSD03-OSD03-32917&amp;releaseNbr=0&amp;external=true&amp;parentUrl=close" TargetMode="External"/><Relationship Id="rId89" Type="http://schemas.openxmlformats.org/officeDocument/2006/relationships/hyperlink" Target="mailto:tony@greylockstorage.com" TargetMode="External"/><Relationship Id="rId112" Type="http://schemas.openxmlformats.org/officeDocument/2006/relationships/hyperlink" Target="https://www.commbuys.com/bso/external/purchaseorder/poSummary.sdo?docId=PO-24-1080-OSD03-OSD03-32930&amp;releaseNbr=0&amp;external=true&amp;parentUrl=close" TargetMode="External"/><Relationship Id="rId16" Type="http://schemas.openxmlformats.org/officeDocument/2006/relationships/footer" Target="footer1.xml"/><Relationship Id="rId107" Type="http://schemas.openxmlformats.org/officeDocument/2006/relationships/hyperlink" Target="mailto:mflaherty@targetlitigation.com"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s://malegislature.gov/Laws/GeneralLaws/PartI/TitleXXI/Chapter149/section44a" TargetMode="External"/><Relationship Id="rId53" Type="http://schemas.openxmlformats.org/officeDocument/2006/relationships/hyperlink" Target="mailto:Tatiana.henry@mass.gov" TargetMode="External"/><Relationship Id="rId58" Type="http://schemas.openxmlformats.org/officeDocument/2006/relationships/hyperlink" Target="https://www.mass.gov/handbook/environmentally-preferable-products-and-services-guide" TargetMode="External"/><Relationship Id="rId74" Type="http://schemas.openxmlformats.org/officeDocument/2006/relationships/hyperlink" Target="https://www.commbuys.com/bso/external/purchaseorder/poSummary.sdo?docId=PO-24-1080-OSD03-OSD03-32922&amp;releaseNbr=0&amp;external=true&amp;parentUrl=close" TargetMode="External"/><Relationship Id="rId79" Type="http://schemas.openxmlformats.org/officeDocument/2006/relationships/hyperlink" Target="mailto:jabare@ebizdocs.com" TargetMode="External"/><Relationship Id="rId102" Type="http://schemas.openxmlformats.org/officeDocument/2006/relationships/hyperlink" Target="https://www.commbuys.com/bso/external/purchaseorder/poSummary.sdo?docId=PO-24-1080-OSD03-OSD03-34057&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4-1080-OSD03-OSD03-32924&amp;releaseNbr=0&amp;external=true&amp;parentUrl=close" TargetMode="External"/><Relationship Id="rId95" Type="http://schemas.openxmlformats.org/officeDocument/2006/relationships/hyperlink" Target="mailto:tdambrosio@nedcc.org"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commbuys.com/bso/external/purchaseorder/poSummary.sdo?docId=PO-24-1080-OSD03-OSD03-32556&amp;releaseNbr=0&amp;external=true&amp;parentUrl=close"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comptroller.org/wp-content/uploads/instructions_standard-contract-form.pdf" TargetMode="External"/><Relationship Id="rId64" Type="http://schemas.openxmlformats.org/officeDocument/2006/relationships/hyperlink" Target="https://www.commbuys.com/bso/external/purchaseorder/poSummary.sdo?docId=PO-24-1080-OSD03-OSD03-32563&amp;releaseNbr=0&amp;external=true&amp;parentUrl=close" TargetMode="External"/><Relationship Id="rId69" Type="http://schemas.openxmlformats.org/officeDocument/2006/relationships/hyperlink" Target="mailto:philip.bush@e-arc.com" TargetMode="External"/><Relationship Id="rId113" Type="http://schemas.openxmlformats.org/officeDocument/2006/relationships/hyperlink" Target="mailto:sgorman@wakefieldmoving.com" TargetMode="External"/><Relationship Id="rId80" Type="http://schemas.openxmlformats.org/officeDocument/2006/relationships/hyperlink" Target="https://www.commbuys.com/bso/external/purchaseorder/poSummary.sdo?docId=PO-24-1080-OSD03-OSD03-32929&amp;releaseNbr=0&amp;external=true&amp;parentUrl=close" TargetMode="External"/><Relationship Id="rId85" Type="http://schemas.openxmlformats.org/officeDocument/2006/relationships/hyperlink" Target="mailto:jamie.craig@ironmountain.com"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www.commbuys.com/" TargetMode="External"/><Relationship Id="rId38" Type="http://schemas.openxmlformats.org/officeDocument/2006/relationships/hyperlink" Target="mailto:AGOBidUnit@mass.gov" TargetMode="External"/><Relationship Id="rId59" Type="http://schemas.openxmlformats.org/officeDocument/2006/relationships/hyperlink" Target="mailto:Comptroller.Info@mass.gov" TargetMode="External"/><Relationship Id="rId103" Type="http://schemas.openxmlformats.org/officeDocument/2006/relationships/hyperlink" Target="mailto:gstrange@scanoptics.com" TargetMode="External"/><Relationship Id="rId108" Type="http://schemas.openxmlformats.org/officeDocument/2006/relationships/hyperlink" Target="https://www.commbuys.com/bso/external/purchaseorder/poSummary.sdo?docId=PO-24-1080-OSD03-OSD03-33710&amp;releaseNbr=0&amp;external=true&amp;parentUrl=close" TargetMode="External"/><Relationship Id="rId54" Type="http://schemas.openxmlformats.org/officeDocument/2006/relationships/hyperlink" Target="mailto:Sean.Corbin2@mass.gov" TargetMode="External"/><Relationship Id="rId70" Type="http://schemas.openxmlformats.org/officeDocument/2006/relationships/hyperlink" Target="https://www.commbuys.com/bso/external/purchaseorder/poSummary.sdo?docId=PO-24-1080-OSD03-OSD03-32928&amp;releaseNbr=0&amp;external=true&amp;parentUrl=close" TargetMode="External"/><Relationship Id="rId75" Type="http://schemas.openxmlformats.org/officeDocument/2006/relationships/hyperlink" Target="mailto:Michael.williamson@docufree.com" TargetMode="External"/><Relationship Id="rId91" Type="http://schemas.openxmlformats.org/officeDocument/2006/relationships/hyperlink" Target="mailto:kberger@metasource.com" TargetMode="External"/><Relationship Id="rId96" Type="http://schemas.openxmlformats.org/officeDocument/2006/relationships/hyperlink" Target="https://www.commbuys.com/bso/external/purchaseorder/poSummary.sdo?docId=PO-24-1080-OSD03-OSD03-3292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tatiana%20henry@mass.gov"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www.mass.gov/dols" TargetMode="External"/><Relationship Id="rId49" Type="http://schemas.openxmlformats.org/officeDocument/2006/relationships/hyperlink" Target="https://www.macomptroller.org/policies/" TargetMode="External"/><Relationship Id="rId57" Type="http://schemas.openxmlformats.org/officeDocument/2006/relationships/hyperlink" Target="https://www.mass.gov/environmentally-preferable-products-epp-procurement-program" TargetMode="External"/><Relationship Id="rId106" Type="http://schemas.openxmlformats.org/officeDocument/2006/relationships/hyperlink" Target="https://www.commbuys.com/bso/external/purchaseorder/poSummary.sdo?docId=PO-24-1080-OSD03-OSD03-32932&amp;releaseNbr=0&amp;external=true&amp;parentUrl=close"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ss.gov/doc/statewide-contract-index" TargetMode="External"/><Relationship Id="rId52" Type="http://schemas.openxmlformats.org/officeDocument/2006/relationships/hyperlink" Target="https://go.procurated.com/ma-statewide/" TargetMode="External"/><Relationship Id="rId60" Type="http://schemas.openxmlformats.org/officeDocument/2006/relationships/footer" Target="footer4.xml"/><Relationship Id="rId65" Type="http://schemas.openxmlformats.org/officeDocument/2006/relationships/hyperlink" Target="mailto:sean.corbin@mass.gov" TargetMode="External"/><Relationship Id="rId73" Type="http://schemas.openxmlformats.org/officeDocument/2006/relationships/hyperlink" Target="mailto:ewartel@datamerj.com" TargetMode="External"/><Relationship Id="rId78" Type="http://schemas.openxmlformats.org/officeDocument/2006/relationships/hyperlink" Target="https://www.commbuys.com/bso/external/purchaseorder/poSummary.sdo?docId=PO-24-1080-OSD03-OSD03-34051&amp;releaseNbr=0&amp;external=true&amp;parentUrl=close" TargetMode="External"/><Relationship Id="rId81" Type="http://schemas.openxmlformats.org/officeDocument/2006/relationships/hyperlink" Target="mailto:dmonaco@neac.com" TargetMode="External"/><Relationship Id="rId86" Type="http://schemas.openxmlformats.org/officeDocument/2006/relationships/hyperlink" Target="https://www.commbuys.com/bso/external/purchaseorder/poSummary.sdo?docId=PO-24-1080-OSD03-OSD03-32804&amp;releaseNbr=0&amp;external=true&amp;parentUrl=close" TargetMode="External"/><Relationship Id="rId94" Type="http://schemas.openxmlformats.org/officeDocument/2006/relationships/hyperlink" Target="https://www.commbuys.com/bso/external/purchaseorder/poSummary.sdo?docId=PO-24-1080-OSD03-OSD03-32918&amp;releaseNbr=0&amp;external=true&amp;parentUrl=close" TargetMode="External"/><Relationship Id="rId99" Type="http://schemas.openxmlformats.org/officeDocument/2006/relationships/hyperlink" Target="mailto:ryan.vieira@proscansolutions.com" TargetMode="External"/><Relationship Id="rId101" Type="http://schemas.openxmlformats.org/officeDocument/2006/relationships/hyperlink" Target="mailto:mike.pallotta@ricoh-usa.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prevailing-wage-enforcement" TargetMode="External"/><Relationship Id="rId109" Type="http://schemas.openxmlformats.org/officeDocument/2006/relationships/hyperlink" Target="mailto:josemr39@yahoo.com" TargetMode="External"/><Relationship Id="rId34" Type="http://schemas.openxmlformats.org/officeDocument/2006/relationships/hyperlink" Target="https://www.commbuys.com/bso/external/purchaseorder/poSummary.sdo?docId=PO-24-1080-OSD03-OSD03-32556&amp;releaseNbr=0&amp;external=true&amp;parentUrl=close" TargetMode="External"/><Relationship Id="rId5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5" Type="http://schemas.openxmlformats.org/officeDocument/2006/relationships/hyperlink" Target="mailto:Tatiana.henry@mass.gov" TargetMode="External"/><Relationship Id="rId76" Type="http://schemas.openxmlformats.org/officeDocument/2006/relationships/hyperlink" Target="https://www.commbuys.com/bso/external/purchaseorder/poSummary.sdo?docId=PO-24-1080-OSD03-OSD03-33711&amp;releaseNbr=0&amp;external=true&amp;parentUrl=close" TargetMode="External"/><Relationship Id="rId97" Type="http://schemas.openxmlformats.org/officeDocument/2006/relationships/hyperlink" Target="mailto:jake.becker@recordsforce.com" TargetMode="External"/><Relationship Id="rId104" Type="http://schemas.openxmlformats.org/officeDocument/2006/relationships/hyperlink" Target="https://www.commbuys.com/bso/external/purchaseorder/poSummary.sdo?docId=PO-24-1080-OSD03-OSD03-32923&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lmeyerdirk@databankimx.com" TargetMode="External"/><Relationship Id="rId92" Type="http://schemas.openxmlformats.org/officeDocument/2006/relationships/hyperlink" Target="https://www.commbuys.com/bso/external/purchaseorder/poSummary.sdo?docId=PO-24-1080-OSD03-OSD03-3280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OSD03-32556&amp;releaseNbr=0&amp;external=true&amp;parentUrl=close" TargetMode="External"/><Relationship Id="rId24" Type="http://schemas.openxmlformats.org/officeDocument/2006/relationships/hyperlink" Target="mailto:Sean.Corbin@mass.gov" TargetMode="External"/><Relationship Id="rId40" Type="http://schemas.openxmlformats.org/officeDocument/2006/relationships/hyperlink" Target="https://www.mass.gov/information-for-apprentices" TargetMode="External"/><Relationship Id="rId45" Type="http://schemas.openxmlformats.org/officeDocument/2006/relationships/hyperlink" Target="https://www.mass.gov/doc/best-value-evaluation-of-sdp-plan-forms-a-guide-for-strategic-sourcing-teams/download" TargetMode="External"/><Relationship Id="rId66" Type="http://schemas.openxmlformats.org/officeDocument/2006/relationships/hyperlink" Target="https://www.commbuys.com/bso/external/purchaseorder/poSummary.sdo?docId=PO-24-1080-OSD03-SRC02-32810&amp;releaseNbr=0&amp;external=true&amp;parentUrl=close" TargetMode="External"/><Relationship Id="rId87" Type="http://schemas.openxmlformats.org/officeDocument/2006/relationships/hyperlink" Target="mailto:pconnolly@kmbs.konicaminolta.us" TargetMode="External"/><Relationship Id="rId110" Type="http://schemas.openxmlformats.org/officeDocument/2006/relationships/hyperlink" Target="https://www.commbuys.com/bso/external/purchaseorder/poSummary.sdo?docId=PO-24-1080-OSD03-OSD03-32920&amp;releaseNbr=0&amp;external=true&amp;parentUrl=close" TargetMode="External"/><Relationship Id="rId115" Type="http://schemas.openxmlformats.org/officeDocument/2006/relationships/theme" Target="theme/theme1.xml"/><Relationship Id="rId61" Type="http://schemas.openxmlformats.org/officeDocument/2006/relationships/hyperlink" Target="https://www.commbuys.com/bso/external/purchaseorder/poSummary.sdo?docId=PO-24-1080-OSD03-OSD03-32556&amp;releaseNbr=0&amp;external=true&amp;parentUrl=close" TargetMode="External"/><Relationship Id="rId82" Type="http://schemas.openxmlformats.org/officeDocument/2006/relationships/hyperlink" Target="https://www.commbuys.com/bso/external/purchaseorder/poSummary.sdo?docId=PO-24-1080-OSD03-OSD03-32801&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make-a-statewide-contact-purchase-in-commbuys/download" TargetMode="External"/><Relationship Id="rId35" Type="http://schemas.openxmlformats.org/officeDocument/2006/relationships/hyperlink" Target="https://www.commbuys.com/bso/external/purchaseorder/poSummary.sdo?docId=PO-24-1080-OSD03-OSD03-32556&amp;releaseNbr=0&amp;external=true&amp;parentUrl=close" TargetMode="External"/><Relationship Id="rId56" Type="http://schemas.openxmlformats.org/officeDocument/2006/relationships/hyperlink" Target="mailto:Sean.Corbin2@mass.gov" TargetMode="External"/><Relationship Id="rId77" Type="http://schemas.openxmlformats.org/officeDocument/2006/relationships/hyperlink" Target="mailto:mmelanson@donnegan.com" TargetMode="External"/><Relationship Id="rId100" Type="http://schemas.openxmlformats.org/officeDocument/2006/relationships/hyperlink" Target="https://www.commbuys.com/bso/external/purchaseorder/poSummary.sdo?docId=PO-24-1080-OSD03-OSD03-32919&amp;releaseNbr=0&amp;external=true&amp;parentUrl=close" TargetMode="External"/><Relationship Id="rId105" Type="http://schemas.openxmlformats.org/officeDocument/2006/relationships/hyperlink" Target="mailto:chuck@securescan.com" TargetMode="External"/><Relationship Id="rId8" Type="http://schemas.openxmlformats.org/officeDocument/2006/relationships/webSettings" Target="webSettings.xml"/><Relationship Id="rId51" Type="http://schemas.openxmlformats.org/officeDocument/2006/relationships/hyperlink" Target="https://www.mass.gov/doc/emergency-response-supplies-services-and-equipment-contact-information" TargetMode="External"/><Relationship Id="rId72" Type="http://schemas.openxmlformats.org/officeDocument/2006/relationships/hyperlink" Target="https://www.commbuys.com/bso/external/purchaseorder/poSummary.sdo?docId=PO-24-1080-OSD03-OSD03-32926&amp;releaseNbr=0&amp;external=true&amp;parentUrl=close" TargetMode="External"/><Relationship Id="rId93" Type="http://schemas.openxmlformats.org/officeDocument/2006/relationships/hyperlink" Target="mailto:blawrence@morganrecords.com" TargetMode="External"/><Relationship Id="rId98" Type="http://schemas.openxmlformats.org/officeDocument/2006/relationships/hyperlink" Target="https://www.commbuys.com/bso/external/purchaseorder/poSummary.sdo?docId=PO-24-1080-OSD03-OSD03-32925&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4-1080-OSD03-OSD03-32556&amp;releaseNbr=0&amp;external=true&amp;parentUrl=close" TargetMode="External"/><Relationship Id="rId46" Type="http://schemas.openxmlformats.org/officeDocument/2006/relationships/hyperlink" Target="https://www.mass.gov/doc/best-value-evaluation-of-responses-to-small-procurements-a-guide-for-strategic-sourcing-teams/download" TargetMode="External"/><Relationship Id="rId67" Type="http://schemas.openxmlformats.org/officeDocument/2006/relationships/hyperlink" Target="mailto:brad.walker@accesscorp.com"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62" Type="http://schemas.openxmlformats.org/officeDocument/2006/relationships/hyperlink" Target="mailto:sonia.castro@mass.gov" TargetMode="External"/><Relationship Id="rId83" Type="http://schemas.openxmlformats.org/officeDocument/2006/relationships/hyperlink" Target="mailto:rfeoli@inceptiontech.com" TargetMode="External"/><Relationship Id="rId88" Type="http://schemas.openxmlformats.org/officeDocument/2006/relationships/hyperlink" Target="https://www.commbuys.com/bso/external/purchaseorder/poSummary.sdo?docId=PO-24-1080-OSD03-OSD03-34625&amp;releaseNbr=0&amp;external=true&amp;parentUrl=close" TargetMode="External"/><Relationship Id="rId111" Type="http://schemas.openxmlformats.org/officeDocument/2006/relationships/hyperlink" Target="mailto:eric@valleygreenshreddin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D1B3-8670-4DC8-B865-A2D989062447}"/>
</file>

<file path=customXml/itemProps2.xml><?xml version="1.0" encoding="utf-8"?>
<ds:datastoreItem xmlns:ds="http://schemas.openxmlformats.org/officeDocument/2006/customXml" ds:itemID="{20DD85D6-0887-4118-8B8C-1267772729E8}">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d6ee9f50-18ec-4818-97aa-2747471add99"/>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21</Pages>
  <Words>6238</Words>
  <Characters>35557</Characters>
  <Application>Microsoft Office Word</Application>
  <DocSecurity>2</DocSecurity>
  <Lines>296</Lines>
  <Paragraphs>83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41712</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16</cp:revision>
  <cp:lastPrinted>2025-03-26T02:19:00Z</cp:lastPrinted>
  <dcterms:created xsi:type="dcterms:W3CDTF">2025-10-27T17:00:00Z</dcterms:created>
  <dcterms:modified xsi:type="dcterms:W3CDTF">2025-10-27T18:16:00Z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